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70" w:rsidRPr="006108AD" w:rsidRDefault="00787E70" w:rsidP="00672AB1">
      <w:pPr>
        <w:pStyle w:val="a6"/>
        <w:tabs>
          <w:tab w:val="left" w:pos="426"/>
        </w:tabs>
        <w:rPr>
          <w:rFonts w:ascii="Times New Roman" w:hAnsi="Times New Roman"/>
          <w:b/>
          <w:sz w:val="22"/>
          <w:szCs w:val="22"/>
        </w:rPr>
      </w:pPr>
    </w:p>
    <w:p w:rsidR="00465895" w:rsidRPr="00A30A6E" w:rsidRDefault="00465895" w:rsidP="00465895">
      <w:pPr>
        <w:contextualSpacing/>
        <w:rPr>
          <w:b/>
          <w:sz w:val="28"/>
          <w:szCs w:val="28"/>
          <w:lang w:eastAsia="uk-UA"/>
        </w:rPr>
      </w:pPr>
    </w:p>
    <w:p w:rsidR="00465895" w:rsidRPr="008140A0" w:rsidRDefault="00647823" w:rsidP="00465895">
      <w:pPr>
        <w:jc w:val="center"/>
        <w:rPr>
          <w:sz w:val="28"/>
          <w:szCs w:val="28"/>
        </w:rPr>
      </w:pPr>
      <w:r w:rsidRPr="008140A0">
        <w:rPr>
          <w:sz w:val="28"/>
          <w:szCs w:val="28"/>
        </w:rPr>
        <w:fldChar w:fldCharType="begin"/>
      </w:r>
      <w:r w:rsidR="00465895" w:rsidRPr="008140A0">
        <w:rPr>
          <w:sz w:val="28"/>
          <w:szCs w:val="28"/>
        </w:rPr>
        <w:instrText xml:space="preserve"> MERGEFIELD "НАЙМЗ" </w:instrText>
      </w:r>
      <w:r w:rsidRPr="008140A0">
        <w:rPr>
          <w:sz w:val="28"/>
          <w:szCs w:val="28"/>
        </w:rPr>
        <w:fldChar w:fldCharType="separate"/>
      </w:r>
      <w:r w:rsidR="00465895" w:rsidRPr="008140A0">
        <w:rPr>
          <w:sz w:val="28"/>
          <w:szCs w:val="28"/>
        </w:rPr>
        <w:t>ВИШЕВИЦЬКА СІЛЬСЬКА РАДА</w:t>
      </w:r>
      <w:r w:rsidRPr="008140A0">
        <w:rPr>
          <w:sz w:val="28"/>
          <w:szCs w:val="28"/>
        </w:rPr>
        <w:fldChar w:fldCharType="end"/>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465895" w:rsidRPr="008140A0" w:rsidTr="00465895">
        <w:trPr>
          <w:trHeight w:val="2291"/>
          <w:jc w:val="center"/>
        </w:trPr>
        <w:tc>
          <w:tcPr>
            <w:tcW w:w="3498" w:type="dxa"/>
            <w:tcBorders>
              <w:top w:val="nil"/>
              <w:left w:val="nil"/>
              <w:bottom w:val="nil"/>
              <w:right w:val="nil"/>
            </w:tcBorders>
          </w:tcPr>
          <w:p w:rsidR="00465895" w:rsidRPr="008140A0" w:rsidRDefault="00465895" w:rsidP="00465895">
            <w:pPr>
              <w:jc w:val="right"/>
              <w:rPr>
                <w:sz w:val="28"/>
                <w:szCs w:val="28"/>
              </w:rPr>
            </w:pPr>
          </w:p>
        </w:tc>
        <w:tc>
          <w:tcPr>
            <w:tcW w:w="6631" w:type="dxa"/>
            <w:tcBorders>
              <w:top w:val="nil"/>
              <w:left w:val="nil"/>
              <w:bottom w:val="nil"/>
              <w:right w:val="nil"/>
            </w:tcBorders>
          </w:tcPr>
          <w:p w:rsidR="00465895" w:rsidRPr="008140A0" w:rsidRDefault="00465895" w:rsidP="00465895">
            <w:pPr>
              <w:jc w:val="right"/>
              <w:rPr>
                <w:sz w:val="28"/>
                <w:szCs w:val="28"/>
              </w:rPr>
            </w:pPr>
          </w:p>
          <w:p w:rsidR="00465895" w:rsidRPr="008140A0" w:rsidRDefault="00465895" w:rsidP="00465895">
            <w:pPr>
              <w:rPr>
                <w:sz w:val="28"/>
                <w:szCs w:val="28"/>
              </w:rPr>
            </w:pPr>
            <w:r>
              <w:rPr>
                <w:sz w:val="28"/>
                <w:szCs w:val="28"/>
              </w:rPr>
              <w:t xml:space="preserve">                                    </w:t>
            </w:r>
            <w:r w:rsidRPr="008140A0">
              <w:rPr>
                <w:sz w:val="28"/>
                <w:szCs w:val="28"/>
              </w:rPr>
              <w:t>«ЗАТВЕРДЖЕНО»</w:t>
            </w:r>
          </w:p>
          <w:p w:rsidR="00465895" w:rsidRPr="008140A0" w:rsidRDefault="00465895" w:rsidP="00465895">
            <w:pPr>
              <w:jc w:val="right"/>
              <w:rPr>
                <w:sz w:val="28"/>
                <w:szCs w:val="28"/>
              </w:rPr>
            </w:pPr>
            <w:r>
              <w:rPr>
                <w:sz w:val="28"/>
                <w:szCs w:val="28"/>
              </w:rPr>
              <w:t>Р</w:t>
            </w:r>
            <w:r w:rsidRPr="008140A0">
              <w:rPr>
                <w:sz w:val="28"/>
                <w:szCs w:val="28"/>
              </w:rPr>
              <w:t>ішенням уповноваженої особи,</w:t>
            </w:r>
          </w:p>
          <w:p w:rsidR="00465895" w:rsidRPr="00633170" w:rsidRDefault="00465895" w:rsidP="00465895">
            <w:pPr>
              <w:rPr>
                <w:sz w:val="28"/>
                <w:szCs w:val="28"/>
              </w:rPr>
            </w:pPr>
            <w:r w:rsidRPr="00633170">
              <w:rPr>
                <w:sz w:val="28"/>
                <w:szCs w:val="28"/>
              </w:rPr>
              <w:t xml:space="preserve">                                    від «</w:t>
            </w:r>
            <w:r w:rsidR="00722323" w:rsidRPr="00633170">
              <w:rPr>
                <w:sz w:val="28"/>
                <w:szCs w:val="28"/>
              </w:rPr>
              <w:t>0</w:t>
            </w:r>
            <w:r w:rsidR="00633170" w:rsidRPr="00633170">
              <w:rPr>
                <w:sz w:val="28"/>
                <w:szCs w:val="28"/>
                <w:lang w:val="ru-RU"/>
              </w:rPr>
              <w:t>7</w:t>
            </w:r>
            <w:r w:rsidRPr="00633170">
              <w:rPr>
                <w:sz w:val="28"/>
                <w:szCs w:val="28"/>
              </w:rPr>
              <w:t xml:space="preserve">» </w:t>
            </w:r>
            <w:r w:rsidR="00722323" w:rsidRPr="00633170">
              <w:rPr>
                <w:sz w:val="28"/>
                <w:szCs w:val="28"/>
              </w:rPr>
              <w:t>червня</w:t>
            </w:r>
            <w:r w:rsidRPr="00633170">
              <w:rPr>
                <w:sz w:val="28"/>
                <w:szCs w:val="28"/>
              </w:rPr>
              <w:t xml:space="preserve">  202</w:t>
            </w:r>
            <w:r w:rsidR="006E25EF" w:rsidRPr="00633170">
              <w:rPr>
                <w:sz w:val="28"/>
                <w:szCs w:val="28"/>
              </w:rPr>
              <w:t>3</w:t>
            </w:r>
            <w:r w:rsidR="00462AA2" w:rsidRPr="00633170">
              <w:rPr>
                <w:sz w:val="28"/>
                <w:szCs w:val="28"/>
              </w:rPr>
              <w:t xml:space="preserve">  </w:t>
            </w:r>
            <w:r w:rsidRPr="00633170">
              <w:rPr>
                <w:sz w:val="28"/>
                <w:szCs w:val="28"/>
              </w:rPr>
              <w:t>року</w:t>
            </w:r>
          </w:p>
          <w:p w:rsidR="00465895" w:rsidRPr="0089746F" w:rsidRDefault="00465895" w:rsidP="00465895">
            <w:pPr>
              <w:rPr>
                <w:sz w:val="28"/>
                <w:szCs w:val="28"/>
                <w:lang w:val="ru-RU"/>
              </w:rPr>
            </w:pPr>
            <w:r w:rsidRPr="0089746F">
              <w:rPr>
                <w:sz w:val="28"/>
                <w:szCs w:val="28"/>
              </w:rPr>
              <w:t xml:space="preserve">                                    Протокол № </w:t>
            </w:r>
            <w:r w:rsidR="00B31612" w:rsidRPr="0089746F">
              <w:rPr>
                <w:sz w:val="28"/>
                <w:szCs w:val="28"/>
                <w:lang w:val="ru-RU"/>
              </w:rPr>
              <w:t>18</w:t>
            </w:r>
          </w:p>
          <w:p w:rsidR="00465895" w:rsidRPr="00462AA2" w:rsidRDefault="00465895" w:rsidP="006E25EF">
            <w:pPr>
              <w:rPr>
                <w:bCs/>
                <w:color w:val="FF0000"/>
                <w:sz w:val="28"/>
                <w:szCs w:val="28"/>
                <w:lang w:eastAsia="ru-RU"/>
              </w:rPr>
            </w:pPr>
            <w:r w:rsidRPr="00462AA2">
              <w:rPr>
                <w:bCs/>
                <w:color w:val="FF0000"/>
                <w:sz w:val="28"/>
                <w:szCs w:val="28"/>
                <w:lang w:eastAsia="ru-RU"/>
              </w:rPr>
              <w:t xml:space="preserve">                                    </w:t>
            </w:r>
          </w:p>
          <w:p w:rsidR="00465895" w:rsidRPr="008140A0" w:rsidRDefault="00465895" w:rsidP="00465895">
            <w:pPr>
              <w:jc w:val="right"/>
              <w:rPr>
                <w:sz w:val="28"/>
                <w:szCs w:val="28"/>
              </w:rPr>
            </w:pPr>
          </w:p>
          <w:p w:rsidR="00465895" w:rsidRPr="008140A0" w:rsidRDefault="00465895" w:rsidP="00465895">
            <w:pPr>
              <w:jc w:val="right"/>
              <w:rPr>
                <w:sz w:val="28"/>
                <w:szCs w:val="28"/>
              </w:rPr>
            </w:pPr>
          </w:p>
        </w:tc>
      </w:tr>
    </w:tbl>
    <w:p w:rsidR="00465895" w:rsidRPr="00A30A6E" w:rsidRDefault="00465895" w:rsidP="00465895">
      <w:pPr>
        <w:rPr>
          <w:b/>
          <w:bCs/>
          <w:sz w:val="28"/>
          <w:szCs w:val="28"/>
          <w:u w:val="single"/>
          <w:lang w:eastAsia="ru-RU"/>
        </w:rPr>
      </w:pPr>
    </w:p>
    <w:tbl>
      <w:tblPr>
        <w:tblW w:w="9847" w:type="dxa"/>
        <w:tblInd w:w="-106" w:type="dxa"/>
        <w:tblLayout w:type="fixed"/>
        <w:tblLook w:val="0000"/>
      </w:tblPr>
      <w:tblGrid>
        <w:gridCol w:w="9847"/>
      </w:tblGrid>
      <w:tr w:rsidR="00465895" w:rsidRPr="00A30A6E" w:rsidTr="00465895">
        <w:tc>
          <w:tcPr>
            <w:tcW w:w="9847" w:type="dxa"/>
          </w:tcPr>
          <w:tbl>
            <w:tblPr>
              <w:tblW w:w="0" w:type="auto"/>
              <w:tblInd w:w="288" w:type="dxa"/>
              <w:tblLayout w:type="fixed"/>
              <w:tblLook w:val="0000"/>
            </w:tblPr>
            <w:tblGrid>
              <w:gridCol w:w="9559"/>
            </w:tblGrid>
            <w:tr w:rsidR="00465895" w:rsidRPr="00A30A6E" w:rsidTr="00465895">
              <w:trPr>
                <w:trHeight w:val="1204"/>
              </w:trPr>
              <w:tc>
                <w:tcPr>
                  <w:tcW w:w="9559" w:type="dxa"/>
                  <w:tcBorders>
                    <w:top w:val="nil"/>
                    <w:left w:val="nil"/>
                    <w:bottom w:val="nil"/>
                    <w:right w:val="nil"/>
                  </w:tcBorders>
                </w:tcPr>
                <w:p w:rsidR="00465895" w:rsidRPr="00A30A6E" w:rsidRDefault="00465895" w:rsidP="00465895">
                  <w:pPr>
                    <w:rPr>
                      <w:b/>
                    </w:rPr>
                  </w:pPr>
                </w:p>
                <w:p w:rsidR="00465895" w:rsidRPr="00A30A6E" w:rsidRDefault="00465895" w:rsidP="00465895">
                  <w:pPr>
                    <w:jc w:val="center"/>
                    <w:rPr>
                      <w:b/>
                    </w:rPr>
                  </w:pPr>
                </w:p>
                <w:p w:rsidR="00465895" w:rsidRPr="00A30A6E" w:rsidRDefault="00465895" w:rsidP="00465895">
                  <w:pPr>
                    <w:jc w:val="center"/>
                    <w:rPr>
                      <w:b/>
                    </w:rPr>
                  </w:pPr>
                </w:p>
                <w:p w:rsidR="00465895" w:rsidRPr="00AF646A" w:rsidRDefault="00465895" w:rsidP="00465895">
                  <w:pPr>
                    <w:jc w:val="center"/>
                    <w:rPr>
                      <w:b/>
                      <w:sz w:val="40"/>
                      <w:szCs w:val="40"/>
                    </w:rPr>
                  </w:pPr>
                  <w:r w:rsidRPr="00AF646A">
                    <w:rPr>
                      <w:b/>
                      <w:sz w:val="40"/>
                      <w:szCs w:val="40"/>
                    </w:rPr>
                    <w:t>ТЕНДЕРНА ДОКУМЕНТАЦІЯ</w:t>
                  </w:r>
                </w:p>
                <w:p w:rsidR="00465895" w:rsidRPr="00A30A6E" w:rsidRDefault="00465895" w:rsidP="00465895">
                  <w:pPr>
                    <w:jc w:val="center"/>
                    <w:rPr>
                      <w:b/>
                    </w:rPr>
                  </w:pPr>
                </w:p>
              </w:tc>
            </w:tr>
          </w:tbl>
          <w:p w:rsidR="00465895" w:rsidRPr="00A30A6E" w:rsidRDefault="00465895" w:rsidP="00465895">
            <w:pPr>
              <w:jc w:val="center"/>
            </w:pPr>
          </w:p>
          <w:p w:rsidR="00465895" w:rsidRPr="00AF646A" w:rsidRDefault="00465895" w:rsidP="00465895">
            <w:pPr>
              <w:jc w:val="center"/>
              <w:rPr>
                <w:b/>
                <w:sz w:val="36"/>
                <w:szCs w:val="36"/>
              </w:rPr>
            </w:pPr>
            <w:r w:rsidRPr="00AF646A">
              <w:rPr>
                <w:b/>
                <w:sz w:val="36"/>
                <w:szCs w:val="36"/>
              </w:rPr>
              <w:t>для  процедури закупівлі</w:t>
            </w:r>
          </w:p>
          <w:p w:rsidR="00465895" w:rsidRPr="00AF646A" w:rsidRDefault="00465895" w:rsidP="00465895">
            <w:pPr>
              <w:jc w:val="center"/>
              <w:rPr>
                <w:b/>
                <w:sz w:val="36"/>
                <w:szCs w:val="36"/>
              </w:rPr>
            </w:pPr>
            <w:r w:rsidRPr="00AF646A">
              <w:rPr>
                <w:b/>
                <w:sz w:val="36"/>
                <w:szCs w:val="36"/>
              </w:rPr>
              <w:t>«ВІДКРИТІ  ТОРГИ»</w:t>
            </w:r>
          </w:p>
          <w:p w:rsidR="00465895" w:rsidRPr="00AF646A" w:rsidRDefault="00465895" w:rsidP="00465895">
            <w:pPr>
              <w:jc w:val="center"/>
              <w:rPr>
                <w:caps/>
                <w:sz w:val="24"/>
                <w:szCs w:val="24"/>
              </w:rPr>
            </w:pPr>
            <w:r w:rsidRPr="00AF646A">
              <w:rPr>
                <w:sz w:val="36"/>
                <w:szCs w:val="36"/>
              </w:rPr>
              <w:t>(з особливостями)</w:t>
            </w:r>
          </w:p>
          <w:p w:rsidR="00465895" w:rsidRDefault="00465895" w:rsidP="00465895">
            <w:pPr>
              <w:jc w:val="center"/>
              <w:rPr>
                <w:b/>
                <w:bCs/>
              </w:rPr>
            </w:pPr>
          </w:p>
          <w:p w:rsidR="00465895" w:rsidRDefault="00465895" w:rsidP="00465895">
            <w:pPr>
              <w:jc w:val="center"/>
              <w:rPr>
                <w:b/>
                <w:bCs/>
                <w:sz w:val="28"/>
                <w:szCs w:val="28"/>
              </w:rPr>
            </w:pPr>
            <w:r w:rsidRPr="00AF646A">
              <w:rPr>
                <w:b/>
                <w:bCs/>
                <w:sz w:val="28"/>
                <w:szCs w:val="28"/>
              </w:rPr>
              <w:t xml:space="preserve">на закупівлю </w:t>
            </w:r>
          </w:p>
          <w:p w:rsidR="00465895" w:rsidRDefault="00465895" w:rsidP="00465895">
            <w:pPr>
              <w:jc w:val="center"/>
              <w:rPr>
                <w:b/>
                <w:sz w:val="36"/>
                <w:szCs w:val="36"/>
              </w:rPr>
            </w:pPr>
          </w:p>
          <w:p w:rsidR="00465895" w:rsidRPr="00465895" w:rsidRDefault="00465895" w:rsidP="00465895">
            <w:pPr>
              <w:jc w:val="center"/>
              <w:rPr>
                <w:b/>
                <w:sz w:val="36"/>
                <w:szCs w:val="36"/>
              </w:rPr>
            </w:pPr>
            <w:r w:rsidRPr="00465895">
              <w:rPr>
                <w:b/>
                <w:sz w:val="36"/>
                <w:szCs w:val="36"/>
              </w:rPr>
              <w:t xml:space="preserve">Деревина дров’яна соснова НП </w:t>
            </w:r>
          </w:p>
          <w:p w:rsidR="00465895" w:rsidRPr="00AF646A" w:rsidRDefault="00465895" w:rsidP="00465895">
            <w:pPr>
              <w:jc w:val="center"/>
              <w:rPr>
                <w:b/>
                <w:sz w:val="28"/>
                <w:szCs w:val="28"/>
              </w:rPr>
            </w:pPr>
            <w:r w:rsidRPr="00AF646A">
              <w:rPr>
                <w:b/>
                <w:sz w:val="28"/>
                <w:szCs w:val="28"/>
              </w:rPr>
              <w:t xml:space="preserve">«код ДК 021:2015 “Єдиний закупівельний словник” – </w:t>
            </w:r>
          </w:p>
          <w:p w:rsidR="00465895" w:rsidRPr="00AF646A" w:rsidRDefault="00465895" w:rsidP="00465895">
            <w:pPr>
              <w:jc w:val="center"/>
              <w:rPr>
                <w:b/>
                <w:sz w:val="28"/>
                <w:szCs w:val="28"/>
              </w:rPr>
            </w:pPr>
            <w:r w:rsidRPr="00465895">
              <w:rPr>
                <w:b/>
                <w:sz w:val="28"/>
                <w:szCs w:val="28"/>
                <w:lang w:eastAsia="ru-RU"/>
              </w:rPr>
              <w:t>03410000-7 – Деревина</w:t>
            </w:r>
            <w:r w:rsidRPr="00AF646A">
              <w:rPr>
                <w:b/>
                <w:bCs/>
                <w:sz w:val="28"/>
                <w:szCs w:val="28"/>
              </w:rPr>
              <w:t>»</w:t>
            </w:r>
          </w:p>
          <w:p w:rsidR="00465895" w:rsidRDefault="00465895" w:rsidP="00465895">
            <w:pPr>
              <w:rPr>
                <w:b/>
              </w:rPr>
            </w:pPr>
          </w:p>
          <w:p w:rsidR="00465895" w:rsidRPr="00E541C1" w:rsidRDefault="00465895" w:rsidP="00465895">
            <w:pPr>
              <w:jc w:val="center"/>
            </w:pPr>
          </w:p>
          <w:p w:rsidR="00465895" w:rsidRPr="00A30A6E" w:rsidRDefault="00465895" w:rsidP="00465895">
            <w:pPr>
              <w:jc w:val="center"/>
              <w:rPr>
                <w:b/>
                <w:bCs/>
                <w:sz w:val="32"/>
                <w:szCs w:val="32"/>
                <w:lang w:eastAsia="ru-RU"/>
              </w:rPr>
            </w:pPr>
          </w:p>
        </w:tc>
      </w:tr>
    </w:tbl>
    <w:p w:rsidR="00465895" w:rsidRPr="00A30A6E" w:rsidRDefault="00465895" w:rsidP="00465895">
      <w:pPr>
        <w:rPr>
          <w:b/>
          <w:bCs/>
          <w:sz w:val="28"/>
          <w:szCs w:val="28"/>
          <w:lang w:eastAsia="ru-RU"/>
        </w:rPr>
      </w:pPr>
    </w:p>
    <w:p w:rsidR="00465895" w:rsidRPr="00A30A6E" w:rsidRDefault="00465895" w:rsidP="00465895">
      <w:pPr>
        <w:rPr>
          <w:b/>
          <w:bCs/>
          <w:sz w:val="28"/>
          <w:szCs w:val="28"/>
          <w:lang w:eastAsia="ru-RU"/>
        </w:rPr>
      </w:pPr>
    </w:p>
    <w:p w:rsidR="00465895" w:rsidRPr="00A30A6E" w:rsidRDefault="00465895" w:rsidP="00465895">
      <w:pPr>
        <w:rPr>
          <w:b/>
          <w:bCs/>
          <w:sz w:val="28"/>
          <w:szCs w:val="28"/>
          <w:lang w:eastAsia="ru-RU"/>
        </w:rPr>
      </w:pPr>
    </w:p>
    <w:p w:rsidR="00465895" w:rsidRPr="00A30A6E" w:rsidRDefault="00465895" w:rsidP="00465895">
      <w:pPr>
        <w:rPr>
          <w:b/>
          <w:bCs/>
          <w:sz w:val="28"/>
          <w:szCs w:val="28"/>
          <w:lang w:eastAsia="ru-RU"/>
        </w:rPr>
      </w:pPr>
    </w:p>
    <w:p w:rsidR="00465895" w:rsidRDefault="00465895" w:rsidP="00465895">
      <w:pPr>
        <w:jc w:val="center"/>
        <w:rPr>
          <w:b/>
          <w:bCs/>
          <w:sz w:val="28"/>
          <w:szCs w:val="28"/>
          <w:lang w:eastAsia="ru-RU"/>
        </w:rPr>
      </w:pPr>
    </w:p>
    <w:p w:rsidR="00465895" w:rsidRDefault="00465895" w:rsidP="00465895">
      <w:pPr>
        <w:jc w:val="center"/>
        <w:rPr>
          <w:b/>
          <w:bCs/>
          <w:sz w:val="28"/>
          <w:szCs w:val="28"/>
          <w:lang w:eastAsia="ru-RU"/>
        </w:rPr>
      </w:pPr>
    </w:p>
    <w:p w:rsidR="006E25EF" w:rsidRDefault="006E25EF" w:rsidP="00465895">
      <w:pPr>
        <w:jc w:val="center"/>
        <w:rPr>
          <w:b/>
          <w:bCs/>
          <w:sz w:val="28"/>
          <w:szCs w:val="28"/>
          <w:lang w:eastAsia="ru-RU"/>
        </w:rPr>
      </w:pPr>
    </w:p>
    <w:p w:rsidR="00465895" w:rsidRDefault="00465895" w:rsidP="00465895">
      <w:pPr>
        <w:jc w:val="center"/>
        <w:rPr>
          <w:b/>
          <w:bCs/>
          <w:sz w:val="28"/>
          <w:szCs w:val="28"/>
          <w:lang w:eastAsia="ru-RU"/>
        </w:rPr>
      </w:pPr>
    </w:p>
    <w:p w:rsidR="00465895" w:rsidRDefault="00465895" w:rsidP="00465895">
      <w:pPr>
        <w:jc w:val="center"/>
        <w:rPr>
          <w:b/>
          <w:bCs/>
          <w:sz w:val="28"/>
          <w:szCs w:val="28"/>
          <w:lang w:eastAsia="ru-RU"/>
        </w:rPr>
      </w:pPr>
    </w:p>
    <w:p w:rsidR="00465895" w:rsidRDefault="00465895" w:rsidP="00465895">
      <w:pPr>
        <w:jc w:val="center"/>
        <w:rPr>
          <w:b/>
          <w:bCs/>
          <w:sz w:val="28"/>
          <w:szCs w:val="28"/>
          <w:lang w:eastAsia="ru-RU"/>
        </w:rPr>
      </w:pPr>
    </w:p>
    <w:p w:rsidR="00465895" w:rsidRDefault="00465895" w:rsidP="00465895">
      <w:pPr>
        <w:jc w:val="center"/>
        <w:rPr>
          <w:b/>
          <w:bCs/>
          <w:sz w:val="28"/>
          <w:szCs w:val="28"/>
          <w:lang w:eastAsia="ru-RU"/>
        </w:rPr>
      </w:pPr>
    </w:p>
    <w:p w:rsidR="00465895" w:rsidRDefault="00465895" w:rsidP="00465895">
      <w:pPr>
        <w:jc w:val="center"/>
        <w:rPr>
          <w:b/>
          <w:bCs/>
          <w:sz w:val="28"/>
          <w:szCs w:val="28"/>
          <w:lang w:eastAsia="ru-RU"/>
        </w:rPr>
      </w:pPr>
    </w:p>
    <w:p w:rsidR="00465895" w:rsidRPr="00A30A6E" w:rsidRDefault="00465895" w:rsidP="00465895">
      <w:pPr>
        <w:jc w:val="center"/>
        <w:rPr>
          <w:b/>
          <w:bCs/>
          <w:sz w:val="28"/>
          <w:szCs w:val="28"/>
          <w:lang w:eastAsia="ru-RU"/>
        </w:rPr>
      </w:pPr>
    </w:p>
    <w:p w:rsidR="00465895" w:rsidRPr="00A30A6E" w:rsidRDefault="00465895" w:rsidP="00465895">
      <w:pPr>
        <w:jc w:val="center"/>
        <w:rPr>
          <w:b/>
          <w:bCs/>
          <w:sz w:val="28"/>
          <w:szCs w:val="28"/>
          <w:lang w:eastAsia="ru-RU"/>
        </w:rPr>
      </w:pPr>
    </w:p>
    <w:p w:rsidR="00787E70" w:rsidRPr="00465895" w:rsidRDefault="00465895" w:rsidP="00465895">
      <w:pPr>
        <w:jc w:val="center"/>
        <w:rPr>
          <w:b/>
          <w:sz w:val="24"/>
          <w:szCs w:val="24"/>
        </w:rPr>
      </w:pPr>
      <w:r w:rsidRPr="00AF646A">
        <w:rPr>
          <w:b/>
          <w:sz w:val="24"/>
          <w:szCs w:val="24"/>
        </w:rPr>
        <w:t xml:space="preserve">с. </w:t>
      </w:r>
      <w:proofErr w:type="spellStart"/>
      <w:r w:rsidRPr="00AF646A">
        <w:rPr>
          <w:b/>
          <w:sz w:val="24"/>
          <w:szCs w:val="24"/>
        </w:rPr>
        <w:t>Вишевичі</w:t>
      </w:r>
      <w:proofErr w:type="spellEnd"/>
      <w:r w:rsidRPr="00AF646A">
        <w:rPr>
          <w:b/>
          <w:sz w:val="24"/>
          <w:szCs w:val="24"/>
        </w:rPr>
        <w:t xml:space="preserve"> - 202</w:t>
      </w:r>
      <w:r>
        <w:rPr>
          <w:b/>
          <w:sz w:val="24"/>
          <w:szCs w:val="24"/>
        </w:rPr>
        <w:t>3</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3289"/>
        <w:gridCol w:w="10"/>
        <w:gridCol w:w="6085"/>
      </w:tblGrid>
      <w:tr w:rsidR="00787E70" w:rsidRPr="00465895" w:rsidTr="004768B1">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87E70" w:rsidRPr="00465895" w:rsidRDefault="00787E70" w:rsidP="004768B1">
            <w:pPr>
              <w:pStyle w:val="TableParagraph"/>
              <w:tabs>
                <w:tab w:val="left" w:pos="426"/>
              </w:tabs>
              <w:spacing w:line="276" w:lineRule="auto"/>
              <w:ind w:right="97"/>
              <w:jc w:val="center"/>
              <w:rPr>
                <w:sz w:val="24"/>
                <w:szCs w:val="24"/>
              </w:rPr>
            </w:pPr>
            <w:r w:rsidRPr="00465895">
              <w:rPr>
                <w:b/>
                <w:sz w:val="24"/>
                <w:szCs w:val="24"/>
              </w:rPr>
              <w:lastRenderedPageBreak/>
              <w:t>Розділ І. Загальні положення</w:t>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189"/>
              <w:jc w:val="right"/>
              <w:rPr>
                <w:b/>
                <w:sz w:val="24"/>
                <w:szCs w:val="24"/>
              </w:rPr>
            </w:pPr>
            <w:r w:rsidRPr="00465895">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b/>
                <w:sz w:val="24"/>
                <w:szCs w:val="24"/>
              </w:rPr>
            </w:pPr>
            <w:r w:rsidRPr="00465895">
              <w:rPr>
                <w:b/>
                <w:sz w:val="24"/>
                <w:szCs w:val="24"/>
              </w:rPr>
              <w:t xml:space="preserve">Терміни, які </w:t>
            </w:r>
            <w:r w:rsidR="00465895">
              <w:rPr>
                <w:b/>
                <w:sz w:val="24"/>
                <w:szCs w:val="24"/>
              </w:rPr>
              <w:t xml:space="preserve">вживаються </w:t>
            </w:r>
            <w:proofErr w:type="spellStart"/>
            <w:r w:rsidR="00465895">
              <w:rPr>
                <w:b/>
                <w:sz w:val="24"/>
                <w:szCs w:val="24"/>
              </w:rPr>
              <w:t>втендернійдокументаці</w:t>
            </w:r>
            <w:r w:rsidRPr="00465895">
              <w:rPr>
                <w:b/>
                <w:sz w:val="24"/>
                <w:szCs w:val="24"/>
              </w:rPr>
              <w:t>ї</w:t>
            </w:r>
            <w:proofErr w:type="spellEnd"/>
          </w:p>
        </w:tc>
        <w:tc>
          <w:tcPr>
            <w:tcW w:w="6095" w:type="dxa"/>
            <w:gridSpan w:val="2"/>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jc w:val="both"/>
              <w:rPr>
                <w:sz w:val="24"/>
                <w:szCs w:val="24"/>
              </w:rPr>
            </w:pPr>
            <w:r w:rsidRPr="00465895">
              <w:rPr>
                <w:color w:val="000000"/>
                <w:sz w:val="24"/>
                <w:szCs w:val="24"/>
              </w:rPr>
              <w:t xml:space="preserve">     Документацію розроблено відповідно до вимог Закону України «Про публічні закупівлі» (далі </w:t>
            </w:r>
            <w:r w:rsidRPr="00465895">
              <w:rPr>
                <w:sz w:val="24"/>
                <w:szCs w:val="24"/>
              </w:rPr>
              <w:t>—</w:t>
            </w:r>
            <w:r w:rsidRPr="00465895">
              <w:rPr>
                <w:color w:val="000000"/>
                <w:sz w:val="24"/>
                <w:szCs w:val="24"/>
              </w:rPr>
              <w:t xml:space="preserve"> Закон)</w:t>
            </w:r>
            <w:r w:rsidRPr="00465895">
              <w:rPr>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87E70" w:rsidRPr="00465895" w:rsidRDefault="00787E70" w:rsidP="00E85050">
            <w:pPr>
              <w:jc w:val="both"/>
              <w:rPr>
                <w:sz w:val="24"/>
                <w:szCs w:val="24"/>
              </w:rPr>
            </w:pPr>
            <w:r w:rsidRPr="00465895">
              <w:rPr>
                <w:color w:val="000000"/>
                <w:sz w:val="24"/>
                <w:szCs w:val="24"/>
              </w:rPr>
              <w:t xml:space="preserve">     Терміни, які використовуються в цій документації, вживаються у значенні, наведеному в Законі та </w:t>
            </w:r>
            <w:r w:rsidRPr="00465895">
              <w:rPr>
                <w:sz w:val="24"/>
                <w:szCs w:val="24"/>
              </w:rPr>
              <w:t>Особливостях.</w:t>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189"/>
              <w:jc w:val="right"/>
              <w:rPr>
                <w:b/>
                <w:sz w:val="24"/>
                <w:szCs w:val="24"/>
              </w:rPr>
            </w:pPr>
            <w:r w:rsidRPr="00465895">
              <w:rPr>
                <w:b/>
                <w:sz w:val="24"/>
                <w:szCs w:val="24"/>
              </w:rPr>
              <w:t>2.</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b/>
                <w:sz w:val="24"/>
                <w:szCs w:val="24"/>
              </w:rPr>
            </w:pPr>
            <w:r w:rsidRPr="00465895">
              <w:rPr>
                <w:b/>
                <w:sz w:val="24"/>
                <w:szCs w:val="24"/>
              </w:rPr>
              <w:t xml:space="preserve">Інформація про </w:t>
            </w:r>
            <w:proofErr w:type="spellStart"/>
            <w:r w:rsidRPr="00465895">
              <w:rPr>
                <w:b/>
                <w:spacing w:val="-1"/>
                <w:sz w:val="24"/>
                <w:szCs w:val="24"/>
              </w:rPr>
              <w:t>замовника</w:t>
            </w:r>
            <w:r w:rsidRPr="00465895">
              <w:rPr>
                <w:b/>
                <w:sz w:val="24"/>
                <w:szCs w:val="24"/>
              </w:rPr>
              <w:t>торгів</w:t>
            </w:r>
            <w:proofErr w:type="spellEnd"/>
          </w:p>
        </w:tc>
        <w:tc>
          <w:tcPr>
            <w:tcW w:w="6095" w:type="dxa"/>
            <w:gridSpan w:val="2"/>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jc w:val="left"/>
              <w:rPr>
                <w:sz w:val="24"/>
                <w:szCs w:val="24"/>
              </w:rPr>
            </w:pP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99"/>
              <w:jc w:val="right"/>
              <w:rPr>
                <w:sz w:val="24"/>
                <w:szCs w:val="24"/>
              </w:rPr>
            </w:pPr>
            <w:r w:rsidRPr="00465895">
              <w:rPr>
                <w:sz w:val="24"/>
                <w:szCs w:val="24"/>
              </w:rPr>
              <w:t>2.1.</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sz w:val="24"/>
                <w:szCs w:val="24"/>
              </w:rPr>
            </w:pPr>
            <w:proofErr w:type="spellStart"/>
            <w:r w:rsidRPr="00465895">
              <w:rPr>
                <w:sz w:val="24"/>
                <w:szCs w:val="24"/>
              </w:rPr>
              <w:t>повненайменування</w:t>
            </w:r>
            <w:proofErr w:type="spellEnd"/>
          </w:p>
        </w:tc>
        <w:tc>
          <w:tcPr>
            <w:tcW w:w="6095" w:type="dxa"/>
            <w:gridSpan w:val="2"/>
            <w:tcBorders>
              <w:top w:val="single" w:sz="4" w:space="0" w:color="000000"/>
              <w:left w:val="single" w:sz="4" w:space="0" w:color="000000"/>
              <w:bottom w:val="single" w:sz="4" w:space="0" w:color="000000"/>
              <w:right w:val="single" w:sz="4" w:space="0" w:color="000000"/>
            </w:tcBorders>
            <w:hideMark/>
          </w:tcPr>
          <w:p w:rsidR="00465895" w:rsidRPr="00465895" w:rsidRDefault="00465895" w:rsidP="00E85050">
            <w:pPr>
              <w:pStyle w:val="TableParagraph"/>
              <w:tabs>
                <w:tab w:val="left" w:pos="426"/>
              </w:tabs>
              <w:spacing w:after="120"/>
              <w:ind w:left="0"/>
              <w:jc w:val="left"/>
              <w:rPr>
                <w:sz w:val="24"/>
                <w:szCs w:val="24"/>
              </w:rPr>
            </w:pPr>
            <w:r w:rsidRPr="00465895">
              <w:rPr>
                <w:sz w:val="24"/>
                <w:szCs w:val="24"/>
              </w:rPr>
              <w:t>ВИШЕВИЦЬКА СІЛЬСЬКА РАДА</w:t>
            </w:r>
            <w:r w:rsidR="00787E70" w:rsidRPr="00465895">
              <w:rPr>
                <w:sz w:val="24"/>
                <w:szCs w:val="24"/>
              </w:rPr>
              <w:t xml:space="preserve"> </w:t>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99"/>
              <w:jc w:val="right"/>
              <w:rPr>
                <w:sz w:val="24"/>
                <w:szCs w:val="24"/>
              </w:rPr>
            </w:pPr>
            <w:r w:rsidRPr="00465895">
              <w:rPr>
                <w:sz w:val="24"/>
                <w:szCs w:val="24"/>
              </w:rPr>
              <w:t>2.2.</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sz w:val="24"/>
                <w:szCs w:val="24"/>
              </w:rPr>
            </w:pPr>
            <w:r w:rsidRPr="00465895">
              <w:rPr>
                <w:sz w:val="24"/>
                <w:szCs w:val="24"/>
              </w:rPr>
              <w:t>місцезнаходження</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787E70" w:rsidRPr="00465895" w:rsidRDefault="00465895" w:rsidP="00E85050">
            <w:pPr>
              <w:pStyle w:val="TableParagraph"/>
              <w:tabs>
                <w:tab w:val="left" w:pos="426"/>
              </w:tabs>
              <w:ind w:left="0" w:right="110"/>
              <w:rPr>
                <w:sz w:val="24"/>
                <w:szCs w:val="24"/>
              </w:rPr>
            </w:pPr>
            <w:r w:rsidRPr="00465895">
              <w:rPr>
                <w:sz w:val="24"/>
                <w:szCs w:val="24"/>
                <w:lang w:eastAsia="uk-UA"/>
              </w:rPr>
              <w:t xml:space="preserve">Україна, 12214, Житомирська обл., Житомирський р-н, с. </w:t>
            </w:r>
            <w:proofErr w:type="spellStart"/>
            <w:r w:rsidRPr="00465895">
              <w:rPr>
                <w:sz w:val="24"/>
                <w:szCs w:val="24"/>
                <w:lang w:eastAsia="uk-UA"/>
              </w:rPr>
              <w:t>Вишевичі</w:t>
            </w:r>
            <w:proofErr w:type="spellEnd"/>
            <w:r w:rsidRPr="00465895">
              <w:rPr>
                <w:sz w:val="24"/>
                <w:szCs w:val="24"/>
                <w:lang w:eastAsia="uk-UA"/>
              </w:rPr>
              <w:t>, вул. Миру,18 код ЄДРПОУ 04343748</w:t>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99"/>
              <w:jc w:val="right"/>
              <w:rPr>
                <w:sz w:val="24"/>
                <w:szCs w:val="24"/>
              </w:rPr>
            </w:pPr>
            <w:r w:rsidRPr="00465895">
              <w:rPr>
                <w:sz w:val="24"/>
                <w:szCs w:val="24"/>
              </w:rPr>
              <w:t>2.3.</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rPr>
                <w:sz w:val="24"/>
                <w:szCs w:val="24"/>
              </w:rPr>
            </w:pPr>
            <w:r w:rsidRPr="00465895">
              <w:rPr>
                <w:sz w:val="24"/>
                <w:szCs w:val="24"/>
              </w:rPr>
              <w:t>Посадова особа замовника,</w:t>
            </w:r>
            <w:r w:rsidR="00465895">
              <w:rPr>
                <w:sz w:val="24"/>
                <w:szCs w:val="24"/>
              </w:rPr>
              <w:t xml:space="preserve"> </w:t>
            </w:r>
            <w:r w:rsidRPr="00465895">
              <w:rPr>
                <w:sz w:val="24"/>
                <w:szCs w:val="24"/>
              </w:rPr>
              <w:t>уповноважена здійснювати зв'язок з учасниками</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465895" w:rsidRPr="00041CFF" w:rsidRDefault="00465895" w:rsidP="00E85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4"/>
                <w:szCs w:val="24"/>
              </w:rPr>
            </w:pPr>
            <w:r w:rsidRPr="00041CFF">
              <w:rPr>
                <w:color w:val="00000A"/>
                <w:sz w:val="24"/>
                <w:szCs w:val="24"/>
              </w:rPr>
              <w:t>Уповноважена особа Волга Оксана Петрівна</w:t>
            </w:r>
          </w:p>
          <w:p w:rsidR="00465895" w:rsidRPr="00041CFF" w:rsidRDefault="00465895" w:rsidP="00E85050">
            <w:pPr>
              <w:jc w:val="both"/>
              <w:rPr>
                <w:sz w:val="24"/>
                <w:szCs w:val="24"/>
              </w:rPr>
            </w:pPr>
            <w:r w:rsidRPr="00041CFF">
              <w:rPr>
                <w:sz w:val="24"/>
                <w:szCs w:val="24"/>
              </w:rPr>
              <w:t xml:space="preserve">Тел. - </w:t>
            </w:r>
            <w:r w:rsidR="00647823" w:rsidRPr="00041CFF">
              <w:rPr>
                <w:rFonts w:eastAsia="Arial"/>
                <w:lang w:eastAsia="uk-UA"/>
              </w:rPr>
              <w:fldChar w:fldCharType="begin"/>
            </w:r>
            <w:r w:rsidRPr="00041CFF">
              <w:rPr>
                <w:rFonts w:eastAsia="Arial"/>
                <w:sz w:val="24"/>
                <w:szCs w:val="24"/>
                <w:lang w:eastAsia="uk-UA"/>
              </w:rPr>
              <w:instrText xml:space="preserve"> MERGEFIELD "ТЕЛЗ" </w:instrText>
            </w:r>
            <w:r w:rsidR="00647823" w:rsidRPr="00041CFF">
              <w:rPr>
                <w:rFonts w:eastAsia="Arial"/>
                <w:lang w:eastAsia="uk-UA"/>
              </w:rPr>
              <w:fldChar w:fldCharType="separate"/>
            </w:r>
            <w:r w:rsidRPr="00041CFF">
              <w:rPr>
                <w:rFonts w:eastAsia="Arial"/>
                <w:noProof/>
                <w:sz w:val="24"/>
                <w:szCs w:val="24"/>
                <w:lang w:eastAsia="uk-UA"/>
              </w:rPr>
              <w:t>0978900660</w:t>
            </w:r>
            <w:r w:rsidR="00647823" w:rsidRPr="00041CFF">
              <w:rPr>
                <w:rFonts w:eastAsia="Arial"/>
                <w:lang w:eastAsia="uk-UA"/>
              </w:rPr>
              <w:fldChar w:fldCharType="end"/>
            </w:r>
            <w:r w:rsidRPr="00041CFF">
              <w:rPr>
                <w:rFonts w:eastAsia="Arial"/>
                <w:sz w:val="24"/>
                <w:szCs w:val="24"/>
                <w:lang w:eastAsia="uk-UA"/>
              </w:rPr>
              <w:t xml:space="preserve">, </w:t>
            </w:r>
            <w:r w:rsidR="00647823" w:rsidRPr="00041CFF">
              <w:rPr>
                <w:rFonts w:eastAsia="Arial"/>
                <w:lang w:eastAsia="uk-UA"/>
              </w:rPr>
              <w:fldChar w:fldCharType="begin"/>
            </w:r>
            <w:r w:rsidRPr="00041CFF">
              <w:rPr>
                <w:rFonts w:eastAsia="Arial"/>
                <w:sz w:val="24"/>
                <w:szCs w:val="24"/>
                <w:lang w:eastAsia="uk-UA"/>
              </w:rPr>
              <w:instrText xml:space="preserve"> MERGEFIELD "ФАКСЗ" </w:instrText>
            </w:r>
            <w:r w:rsidR="00647823" w:rsidRPr="00041CFF">
              <w:rPr>
                <w:rFonts w:eastAsia="Arial"/>
                <w:lang w:eastAsia="uk-UA"/>
              </w:rPr>
              <w:fldChar w:fldCharType="end"/>
            </w:r>
          </w:p>
          <w:p w:rsidR="00787E70" w:rsidRPr="00465895" w:rsidRDefault="00465895" w:rsidP="00E85050">
            <w:pPr>
              <w:pStyle w:val="TableParagraph"/>
              <w:tabs>
                <w:tab w:val="left" w:pos="426"/>
              </w:tabs>
              <w:ind w:left="0"/>
              <w:jc w:val="left"/>
              <w:rPr>
                <w:sz w:val="24"/>
                <w:szCs w:val="24"/>
              </w:rPr>
            </w:pPr>
            <w:r w:rsidRPr="00041CFF">
              <w:rPr>
                <w:sz w:val="24"/>
                <w:szCs w:val="24"/>
                <w:lang w:val="en-US"/>
              </w:rPr>
              <w:t>e</w:t>
            </w:r>
            <w:r w:rsidRPr="00041CFF">
              <w:rPr>
                <w:sz w:val="24"/>
                <w:szCs w:val="24"/>
              </w:rPr>
              <w:t>-</w:t>
            </w:r>
            <w:r w:rsidRPr="00041CFF">
              <w:rPr>
                <w:sz w:val="24"/>
                <w:szCs w:val="24"/>
                <w:lang w:val="en-US"/>
              </w:rPr>
              <w:t>mail</w:t>
            </w:r>
            <w:r w:rsidRPr="00041CFF">
              <w:rPr>
                <w:sz w:val="24"/>
                <w:szCs w:val="24"/>
              </w:rPr>
              <w:t xml:space="preserve">: </w:t>
            </w:r>
            <w:r w:rsidR="00647823" w:rsidRPr="00041CFF">
              <w:rPr>
                <w:rFonts w:eastAsia="Arial"/>
                <w:lang w:eastAsia="uk-UA"/>
              </w:rPr>
              <w:fldChar w:fldCharType="begin"/>
            </w:r>
            <w:r w:rsidRPr="00041CFF">
              <w:rPr>
                <w:rFonts w:eastAsia="Arial"/>
                <w:sz w:val="24"/>
                <w:szCs w:val="24"/>
                <w:lang w:eastAsia="uk-UA"/>
              </w:rPr>
              <w:instrText xml:space="preserve"> MERGEFIELD "email" </w:instrText>
            </w:r>
            <w:r w:rsidR="00647823" w:rsidRPr="00041CFF">
              <w:rPr>
                <w:rFonts w:eastAsia="Arial"/>
                <w:lang w:eastAsia="uk-UA"/>
              </w:rPr>
              <w:fldChar w:fldCharType="separate"/>
            </w:r>
            <w:r w:rsidRPr="00041CFF">
              <w:rPr>
                <w:rFonts w:eastAsia="Arial"/>
                <w:noProof/>
                <w:sz w:val="24"/>
                <w:szCs w:val="24"/>
                <w:lang w:eastAsia="uk-UA"/>
              </w:rPr>
              <w:t>vishevrada@ukr.net</w:t>
            </w:r>
            <w:r w:rsidR="00647823" w:rsidRPr="00041CFF">
              <w:rPr>
                <w:rFonts w:eastAsia="Arial"/>
                <w:lang w:eastAsia="uk-UA"/>
              </w:rPr>
              <w:fldChar w:fldCharType="end"/>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189"/>
              <w:jc w:val="right"/>
              <w:rPr>
                <w:b/>
                <w:sz w:val="24"/>
                <w:szCs w:val="24"/>
              </w:rPr>
            </w:pPr>
            <w:r w:rsidRPr="00465895">
              <w:rPr>
                <w:b/>
                <w:sz w:val="24"/>
                <w:szCs w:val="24"/>
              </w:rPr>
              <w:t>3.</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b/>
                <w:sz w:val="24"/>
                <w:szCs w:val="24"/>
              </w:rPr>
            </w:pPr>
            <w:r w:rsidRPr="00465895">
              <w:rPr>
                <w:b/>
                <w:sz w:val="24"/>
                <w:szCs w:val="24"/>
              </w:rPr>
              <w:t>Процедура закупівлі</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jc w:val="both"/>
              <w:rPr>
                <w:color w:val="4A86E8"/>
                <w:sz w:val="24"/>
                <w:szCs w:val="24"/>
              </w:rPr>
            </w:pPr>
            <w:r w:rsidRPr="00465895">
              <w:rPr>
                <w:color w:val="000000"/>
                <w:sz w:val="24"/>
                <w:szCs w:val="24"/>
              </w:rPr>
              <w:t xml:space="preserve">відкриті торги </w:t>
            </w:r>
            <w:r w:rsidRPr="00465895">
              <w:rPr>
                <w:color w:val="000000" w:themeColor="text1"/>
                <w:sz w:val="24"/>
                <w:szCs w:val="24"/>
              </w:rPr>
              <w:t>з особливостями</w:t>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189"/>
              <w:jc w:val="right"/>
              <w:rPr>
                <w:b/>
                <w:sz w:val="24"/>
                <w:szCs w:val="24"/>
              </w:rPr>
            </w:pPr>
            <w:r w:rsidRPr="00465895">
              <w:rPr>
                <w:b/>
                <w:sz w:val="24"/>
                <w:szCs w:val="24"/>
              </w:rPr>
              <w:t>4.</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b/>
                <w:sz w:val="24"/>
                <w:szCs w:val="24"/>
              </w:rPr>
            </w:pPr>
            <w:r w:rsidRPr="00465895">
              <w:rPr>
                <w:b/>
                <w:sz w:val="24"/>
                <w:szCs w:val="24"/>
              </w:rPr>
              <w:t xml:space="preserve">Інформація про </w:t>
            </w:r>
            <w:proofErr w:type="spellStart"/>
            <w:r w:rsidRPr="00465895">
              <w:rPr>
                <w:b/>
                <w:spacing w:val="-2"/>
                <w:sz w:val="24"/>
                <w:szCs w:val="24"/>
              </w:rPr>
              <w:t>предмет</w:t>
            </w:r>
            <w:r w:rsidRPr="00465895">
              <w:rPr>
                <w:b/>
                <w:sz w:val="24"/>
                <w:szCs w:val="24"/>
              </w:rPr>
              <w:t>закупівлі</w:t>
            </w:r>
            <w:proofErr w:type="spellEnd"/>
          </w:p>
        </w:tc>
        <w:tc>
          <w:tcPr>
            <w:tcW w:w="6095" w:type="dxa"/>
            <w:gridSpan w:val="2"/>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jc w:val="left"/>
              <w:rPr>
                <w:sz w:val="24"/>
                <w:szCs w:val="24"/>
              </w:rPr>
            </w:pP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99"/>
              <w:jc w:val="right"/>
              <w:rPr>
                <w:sz w:val="24"/>
                <w:szCs w:val="24"/>
              </w:rPr>
            </w:pPr>
            <w:r w:rsidRPr="00465895">
              <w:rPr>
                <w:sz w:val="24"/>
                <w:szCs w:val="24"/>
              </w:rPr>
              <w:t>4.1.</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sz w:val="24"/>
                <w:szCs w:val="24"/>
              </w:rPr>
            </w:pPr>
            <w:r w:rsidRPr="00465895">
              <w:rPr>
                <w:sz w:val="24"/>
                <w:szCs w:val="24"/>
              </w:rPr>
              <w:t>назва предмета закупівлі</w:t>
            </w:r>
          </w:p>
        </w:tc>
        <w:tc>
          <w:tcPr>
            <w:tcW w:w="6095" w:type="dxa"/>
            <w:gridSpan w:val="2"/>
            <w:tcBorders>
              <w:top w:val="single" w:sz="4" w:space="0" w:color="000000"/>
              <w:left w:val="single" w:sz="4" w:space="0" w:color="000000"/>
              <w:bottom w:val="single" w:sz="4" w:space="0" w:color="000000"/>
              <w:right w:val="single" w:sz="4" w:space="0" w:color="000000"/>
            </w:tcBorders>
          </w:tcPr>
          <w:p w:rsidR="00787E70" w:rsidRPr="00E85050" w:rsidRDefault="00E85050" w:rsidP="00E85050">
            <w:pPr>
              <w:rPr>
                <w:b/>
                <w:sz w:val="24"/>
                <w:szCs w:val="24"/>
              </w:rPr>
            </w:pPr>
            <w:r w:rsidRPr="00E85050">
              <w:rPr>
                <w:b/>
                <w:sz w:val="24"/>
                <w:szCs w:val="24"/>
              </w:rPr>
              <w:t xml:space="preserve">Деревина дров’яна соснова НП </w:t>
            </w:r>
            <w:r>
              <w:rPr>
                <w:b/>
                <w:sz w:val="24"/>
                <w:szCs w:val="24"/>
              </w:rPr>
              <w:t xml:space="preserve"> </w:t>
            </w:r>
            <w:r w:rsidRPr="004C7D2C">
              <w:rPr>
                <w:sz w:val="24"/>
                <w:szCs w:val="24"/>
              </w:rPr>
              <w:t>за кодом</w:t>
            </w:r>
            <w:r>
              <w:rPr>
                <w:color w:val="333333"/>
                <w:sz w:val="24"/>
                <w:szCs w:val="24"/>
              </w:rPr>
              <w:t xml:space="preserve"> </w:t>
            </w:r>
            <w:r w:rsidR="004768B1" w:rsidRPr="00465895">
              <w:rPr>
                <w:b/>
                <w:sz w:val="24"/>
                <w:szCs w:val="24"/>
              </w:rPr>
              <w:t xml:space="preserve">ДК 021:2015 –  </w:t>
            </w:r>
            <w:r w:rsidR="004768B1" w:rsidRPr="00465895">
              <w:rPr>
                <w:b/>
                <w:sz w:val="24"/>
                <w:szCs w:val="24"/>
                <w:lang w:eastAsia="ru-RU"/>
              </w:rPr>
              <w:t>03410000-7 – Деревина</w:t>
            </w:r>
            <w:r w:rsidR="004768B1" w:rsidRPr="00465895">
              <w:rPr>
                <w:b/>
                <w:sz w:val="24"/>
                <w:szCs w:val="24"/>
              </w:rPr>
              <w:t xml:space="preserve"> </w:t>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99"/>
              <w:jc w:val="right"/>
              <w:rPr>
                <w:sz w:val="24"/>
                <w:szCs w:val="24"/>
              </w:rPr>
            </w:pPr>
            <w:r w:rsidRPr="00465895">
              <w:rPr>
                <w:sz w:val="24"/>
                <w:szCs w:val="24"/>
              </w:rPr>
              <w:t>4.2.</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sz w:val="24"/>
                <w:szCs w:val="24"/>
              </w:rPr>
            </w:pPr>
            <w:r w:rsidRPr="00465895">
              <w:rPr>
                <w:sz w:val="24"/>
                <w:szCs w:val="24"/>
              </w:rPr>
              <w:t>опис окремої частини (частин) предмета закупівлі (лота), щодо якої можуть бути подані</w:t>
            </w:r>
          </w:p>
          <w:p w:rsidR="00787E70" w:rsidRPr="00465895" w:rsidRDefault="00787E70" w:rsidP="00E85050">
            <w:pPr>
              <w:pStyle w:val="TableParagraph"/>
              <w:tabs>
                <w:tab w:val="left" w:pos="426"/>
              </w:tabs>
              <w:ind w:left="105"/>
              <w:jc w:val="left"/>
              <w:rPr>
                <w:sz w:val="24"/>
                <w:szCs w:val="24"/>
              </w:rPr>
            </w:pPr>
            <w:r w:rsidRPr="00465895">
              <w:rPr>
                <w:sz w:val="24"/>
                <w:szCs w:val="24"/>
              </w:rPr>
              <w:t>тендерні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ind w:right="120"/>
              <w:jc w:val="both"/>
              <w:rPr>
                <w:sz w:val="24"/>
                <w:szCs w:val="24"/>
              </w:rPr>
            </w:pPr>
            <w:r w:rsidRPr="00465895">
              <w:rPr>
                <w:color w:val="000000"/>
                <w:sz w:val="24"/>
                <w:szCs w:val="24"/>
              </w:rPr>
              <w:t>Закупівля здійснюється щодо предмет</w:t>
            </w:r>
            <w:r w:rsidRPr="00465895">
              <w:rPr>
                <w:sz w:val="24"/>
                <w:szCs w:val="24"/>
              </w:rPr>
              <w:t>а</w:t>
            </w:r>
            <w:r w:rsidRPr="00465895">
              <w:rPr>
                <w:color w:val="000000"/>
                <w:sz w:val="24"/>
                <w:szCs w:val="24"/>
              </w:rPr>
              <w:t xml:space="preserve"> закупівлі в цілому.</w:t>
            </w:r>
          </w:p>
          <w:p w:rsidR="00787E70" w:rsidRPr="00465895" w:rsidRDefault="00787E70" w:rsidP="00E85050">
            <w:pPr>
              <w:pStyle w:val="TableParagraph"/>
              <w:tabs>
                <w:tab w:val="left" w:pos="426"/>
              </w:tabs>
              <w:ind w:left="0" w:right="103"/>
              <w:jc w:val="left"/>
              <w:rPr>
                <w:sz w:val="24"/>
                <w:szCs w:val="24"/>
              </w:rPr>
            </w:pPr>
            <w:r w:rsidRPr="00465895">
              <w:rPr>
                <w:sz w:val="24"/>
                <w:szCs w:val="24"/>
              </w:rPr>
              <w:t>Окремі</w:t>
            </w:r>
            <w:r w:rsidRPr="00465895">
              <w:rPr>
                <w:sz w:val="24"/>
                <w:szCs w:val="24"/>
                <w:lang w:val="ru-RU"/>
              </w:rPr>
              <w:t xml:space="preserve"> </w:t>
            </w:r>
            <w:r w:rsidRPr="00465895">
              <w:rPr>
                <w:sz w:val="24"/>
                <w:szCs w:val="24"/>
              </w:rPr>
              <w:t>частини</w:t>
            </w:r>
            <w:r w:rsidRPr="00465895">
              <w:rPr>
                <w:sz w:val="24"/>
                <w:szCs w:val="24"/>
                <w:lang w:val="ru-RU"/>
              </w:rPr>
              <w:t xml:space="preserve"> </w:t>
            </w:r>
            <w:r w:rsidRPr="00465895">
              <w:rPr>
                <w:sz w:val="24"/>
                <w:szCs w:val="24"/>
              </w:rPr>
              <w:t>(лоти)</w:t>
            </w:r>
            <w:r w:rsidRPr="00465895">
              <w:rPr>
                <w:sz w:val="24"/>
                <w:szCs w:val="24"/>
                <w:lang w:val="ru-RU"/>
              </w:rPr>
              <w:t xml:space="preserve"> </w:t>
            </w:r>
            <w:r w:rsidRPr="00465895">
              <w:rPr>
                <w:sz w:val="24"/>
                <w:szCs w:val="24"/>
              </w:rPr>
              <w:t>предмета</w:t>
            </w:r>
            <w:r w:rsidRPr="00465895">
              <w:rPr>
                <w:sz w:val="24"/>
                <w:szCs w:val="24"/>
                <w:lang w:val="ru-RU"/>
              </w:rPr>
              <w:t xml:space="preserve"> </w:t>
            </w:r>
            <w:r w:rsidRPr="00465895">
              <w:rPr>
                <w:sz w:val="24"/>
                <w:szCs w:val="24"/>
              </w:rPr>
              <w:t>закупівлі</w:t>
            </w:r>
            <w:r w:rsidRPr="00465895">
              <w:rPr>
                <w:sz w:val="24"/>
                <w:szCs w:val="24"/>
                <w:lang w:val="ru-RU"/>
              </w:rPr>
              <w:t xml:space="preserve"> </w:t>
            </w:r>
            <w:r w:rsidRPr="00465895">
              <w:rPr>
                <w:sz w:val="24"/>
                <w:szCs w:val="24"/>
              </w:rPr>
              <w:t>даними</w:t>
            </w:r>
            <w:r w:rsidRPr="00465895">
              <w:rPr>
                <w:sz w:val="24"/>
                <w:szCs w:val="24"/>
                <w:lang w:val="ru-RU"/>
              </w:rPr>
              <w:t xml:space="preserve"> </w:t>
            </w:r>
            <w:r w:rsidRPr="00465895">
              <w:rPr>
                <w:sz w:val="24"/>
                <w:szCs w:val="24"/>
              </w:rPr>
              <w:t>торгами</w:t>
            </w:r>
            <w:r w:rsidRPr="00465895">
              <w:rPr>
                <w:sz w:val="24"/>
                <w:szCs w:val="24"/>
                <w:lang w:val="ru-RU"/>
              </w:rPr>
              <w:t xml:space="preserve"> </w:t>
            </w:r>
            <w:r w:rsidRPr="00465895">
              <w:rPr>
                <w:sz w:val="24"/>
                <w:szCs w:val="24"/>
              </w:rPr>
              <w:t>не</w:t>
            </w:r>
            <w:r w:rsidRPr="00465895">
              <w:rPr>
                <w:sz w:val="24"/>
                <w:szCs w:val="24"/>
                <w:lang w:val="ru-RU"/>
              </w:rPr>
              <w:t xml:space="preserve"> </w:t>
            </w:r>
            <w:r w:rsidRPr="00465895">
              <w:rPr>
                <w:sz w:val="24"/>
                <w:szCs w:val="24"/>
              </w:rPr>
              <w:t>передбачені.</w:t>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99"/>
              <w:jc w:val="right"/>
              <w:rPr>
                <w:sz w:val="24"/>
                <w:szCs w:val="24"/>
              </w:rPr>
            </w:pPr>
            <w:r w:rsidRPr="00465895">
              <w:rPr>
                <w:sz w:val="24"/>
                <w:szCs w:val="24"/>
              </w:rPr>
              <w:t>4.3.</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rPr>
                <w:sz w:val="24"/>
                <w:szCs w:val="24"/>
              </w:rPr>
            </w:pPr>
            <w:r w:rsidRPr="00465895">
              <w:rPr>
                <w:sz w:val="24"/>
                <w:szCs w:val="24"/>
              </w:rPr>
              <w:t xml:space="preserve">місце, кількість, обсяг поставки товарів </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12"/>
              <w:widowControl w:val="0"/>
              <w:spacing w:line="240" w:lineRule="auto"/>
              <w:jc w:val="both"/>
              <w:rPr>
                <w:rFonts w:ascii="Times New Roman" w:eastAsia="Times New Roman" w:hAnsi="Times New Roman" w:cs="Times New Roman"/>
                <w:b/>
                <w:color w:val="auto"/>
                <w:sz w:val="24"/>
                <w:szCs w:val="24"/>
                <w:u w:val="single"/>
                <w:lang w:val="uk-UA" w:eastAsia="en-US"/>
              </w:rPr>
            </w:pPr>
            <w:r w:rsidRPr="00465895">
              <w:rPr>
                <w:rFonts w:ascii="Times New Roman" w:eastAsia="Times New Roman" w:hAnsi="Times New Roman" w:cs="Times New Roman"/>
                <w:b/>
                <w:color w:val="auto"/>
                <w:sz w:val="24"/>
                <w:szCs w:val="24"/>
                <w:u w:val="single"/>
                <w:lang w:val="uk-UA" w:eastAsia="en-US"/>
              </w:rPr>
              <w:t xml:space="preserve">Місце поставки </w:t>
            </w:r>
            <w:r w:rsidR="00CC5461">
              <w:rPr>
                <w:rFonts w:ascii="Times New Roman" w:eastAsia="Times New Roman" w:hAnsi="Times New Roman" w:cs="Times New Roman"/>
                <w:b/>
                <w:color w:val="auto"/>
                <w:sz w:val="24"/>
                <w:szCs w:val="24"/>
                <w:u w:val="single"/>
                <w:lang w:val="uk-UA" w:eastAsia="en-US"/>
              </w:rPr>
              <w:t>та кількість</w:t>
            </w:r>
          </w:p>
          <w:p w:rsidR="004768B1" w:rsidRDefault="00F4711D" w:rsidP="00E85050">
            <w:pPr>
              <w:pStyle w:val="12"/>
              <w:widowControl w:val="0"/>
              <w:spacing w:line="240" w:lineRule="auto"/>
              <w:jc w:val="both"/>
              <w:rPr>
                <w:rFonts w:ascii="Times New Roman" w:hAnsi="Times New Roman" w:cs="Times New Roman"/>
                <w:sz w:val="24"/>
                <w:szCs w:val="24"/>
                <w:lang w:val="uk-UA"/>
              </w:rPr>
            </w:pPr>
            <w:r w:rsidRPr="00465895">
              <w:rPr>
                <w:rFonts w:ascii="Times New Roman" w:hAnsi="Times New Roman" w:cs="Times New Roman"/>
                <w:sz w:val="24"/>
                <w:szCs w:val="24"/>
                <w:lang w:val="uk-UA"/>
              </w:rPr>
              <w:t xml:space="preserve">Поставка товарів </w:t>
            </w:r>
            <w:r w:rsidR="003E57A6">
              <w:rPr>
                <w:rFonts w:ascii="Times New Roman" w:hAnsi="Times New Roman" w:cs="Times New Roman"/>
                <w:sz w:val="24"/>
                <w:szCs w:val="24"/>
                <w:lang w:val="uk-UA"/>
              </w:rPr>
              <w:t xml:space="preserve">здійснюватиметься </w:t>
            </w:r>
            <w:r w:rsidRPr="00465895">
              <w:rPr>
                <w:rFonts w:ascii="Times New Roman" w:hAnsi="Times New Roman" w:cs="Times New Roman"/>
                <w:sz w:val="24"/>
                <w:szCs w:val="24"/>
                <w:lang w:val="uk-UA"/>
              </w:rPr>
              <w:t>за адрес</w:t>
            </w:r>
            <w:r w:rsidR="003E57A6">
              <w:rPr>
                <w:rFonts w:ascii="Times New Roman" w:hAnsi="Times New Roman" w:cs="Times New Roman"/>
                <w:sz w:val="24"/>
                <w:szCs w:val="24"/>
                <w:lang w:val="uk-UA"/>
              </w:rPr>
              <w:t xml:space="preserve">ами: </w:t>
            </w:r>
          </w:p>
          <w:p w:rsidR="003E57A6" w:rsidRPr="00E97A5C" w:rsidRDefault="003E57A6" w:rsidP="003E57A6">
            <w:pPr>
              <w:jc w:val="both"/>
              <w:rPr>
                <w:b/>
                <w:i/>
              </w:rPr>
            </w:pPr>
            <w:r>
              <w:t xml:space="preserve">1) </w:t>
            </w:r>
            <w:r w:rsidRPr="00E97A5C">
              <w:rPr>
                <w:b/>
                <w:i/>
              </w:rPr>
              <w:t xml:space="preserve">12214, Житомирська область, Житомирський район, с. </w:t>
            </w:r>
            <w:proofErr w:type="spellStart"/>
            <w:r w:rsidRPr="00E97A5C">
              <w:rPr>
                <w:b/>
                <w:i/>
              </w:rPr>
              <w:t>Вишевичі</w:t>
            </w:r>
            <w:proofErr w:type="spellEnd"/>
            <w:r w:rsidRPr="00E97A5C">
              <w:rPr>
                <w:b/>
                <w:i/>
              </w:rPr>
              <w:t>, вул. Миру, буд.18</w:t>
            </w:r>
            <w:r w:rsidR="00CC5461">
              <w:rPr>
                <w:b/>
                <w:i/>
              </w:rPr>
              <w:t xml:space="preserve">   </w:t>
            </w:r>
            <w:r w:rsidR="00CC5461" w:rsidRPr="00CC5461">
              <w:rPr>
                <w:b/>
                <w:i/>
              </w:rPr>
              <w:t>- 60</w:t>
            </w:r>
            <w:r w:rsidR="00CC5461" w:rsidRPr="00CC5461">
              <w:rPr>
                <w:b/>
                <w:i/>
                <w:sz w:val="24"/>
                <w:szCs w:val="24"/>
              </w:rPr>
              <w:t xml:space="preserve"> м</w:t>
            </w:r>
            <w:r w:rsidR="00CC5461" w:rsidRPr="00CC5461">
              <w:rPr>
                <w:b/>
                <w:i/>
                <w:sz w:val="24"/>
                <w:szCs w:val="24"/>
                <w:vertAlign w:val="superscript"/>
              </w:rPr>
              <w:t>3</w:t>
            </w:r>
            <w:r w:rsidRPr="00CC5461">
              <w:rPr>
                <w:b/>
                <w:i/>
              </w:rPr>
              <w:t>;</w:t>
            </w:r>
          </w:p>
          <w:p w:rsidR="003E57A6" w:rsidRDefault="003E57A6" w:rsidP="00CC5461">
            <w:pPr>
              <w:jc w:val="both"/>
              <w:rPr>
                <w:b/>
                <w:i/>
              </w:rPr>
            </w:pPr>
            <w:r>
              <w:t>2</w:t>
            </w:r>
            <w:r w:rsidRPr="00EF35AE">
              <w:t>)</w:t>
            </w:r>
            <w:r>
              <w:rPr>
                <w:b/>
                <w:i/>
              </w:rPr>
              <w:t xml:space="preserve"> </w:t>
            </w:r>
            <w:r w:rsidRPr="00EF35AE">
              <w:rPr>
                <w:b/>
                <w:i/>
              </w:rPr>
              <w:t>1221</w:t>
            </w:r>
            <w:r>
              <w:rPr>
                <w:b/>
                <w:i/>
              </w:rPr>
              <w:t>2</w:t>
            </w:r>
            <w:r w:rsidRPr="00EF35AE">
              <w:rPr>
                <w:b/>
                <w:i/>
              </w:rPr>
              <w:t>, Житомирська область, Житомирський район, с. В</w:t>
            </w:r>
            <w:r>
              <w:rPr>
                <w:b/>
                <w:i/>
              </w:rPr>
              <w:t>еприн</w:t>
            </w:r>
            <w:r w:rsidRPr="00EF35AE">
              <w:rPr>
                <w:b/>
                <w:i/>
              </w:rPr>
              <w:t xml:space="preserve">, вул. </w:t>
            </w:r>
            <w:r>
              <w:rPr>
                <w:b/>
                <w:i/>
              </w:rPr>
              <w:t>Лугова</w:t>
            </w:r>
            <w:r w:rsidRPr="00EF35AE">
              <w:rPr>
                <w:b/>
                <w:i/>
              </w:rPr>
              <w:t>, буд.</w:t>
            </w:r>
            <w:r>
              <w:rPr>
                <w:b/>
                <w:i/>
              </w:rPr>
              <w:t>2</w:t>
            </w:r>
            <w:r w:rsidR="00CC5461">
              <w:rPr>
                <w:b/>
                <w:i/>
              </w:rPr>
              <w:t xml:space="preserve">     </w:t>
            </w:r>
            <w:r w:rsidR="00CC5461" w:rsidRPr="00CC5461">
              <w:rPr>
                <w:b/>
                <w:i/>
              </w:rPr>
              <w:t xml:space="preserve">- </w:t>
            </w:r>
            <w:r w:rsidR="00CC5461">
              <w:rPr>
                <w:b/>
                <w:i/>
              </w:rPr>
              <w:t>80</w:t>
            </w:r>
            <w:r w:rsidR="00CC5461" w:rsidRPr="00CC5461">
              <w:rPr>
                <w:b/>
                <w:i/>
                <w:sz w:val="24"/>
                <w:szCs w:val="24"/>
              </w:rPr>
              <w:t xml:space="preserve"> м</w:t>
            </w:r>
            <w:r w:rsidR="00CC5461" w:rsidRPr="00CC5461">
              <w:rPr>
                <w:b/>
                <w:i/>
                <w:sz w:val="24"/>
                <w:szCs w:val="24"/>
                <w:vertAlign w:val="superscript"/>
              </w:rPr>
              <w:t>3</w:t>
            </w:r>
            <w:r w:rsidR="00CC5461" w:rsidRPr="00CC5461">
              <w:rPr>
                <w:b/>
                <w:i/>
              </w:rPr>
              <w:t>;</w:t>
            </w:r>
          </w:p>
          <w:p w:rsidR="00CC5461" w:rsidRDefault="00CC5461" w:rsidP="003E57A6">
            <w:pPr>
              <w:rPr>
                <w:b/>
                <w:i/>
              </w:rPr>
            </w:pPr>
            <w:r>
              <w:t>3</w:t>
            </w:r>
            <w:r w:rsidRPr="00EF35AE">
              <w:t>)</w:t>
            </w:r>
            <w:r>
              <w:rPr>
                <w:b/>
                <w:i/>
              </w:rPr>
              <w:t xml:space="preserve"> </w:t>
            </w:r>
            <w:r w:rsidRPr="00EF35AE">
              <w:rPr>
                <w:b/>
                <w:i/>
              </w:rPr>
              <w:t>1221</w:t>
            </w:r>
            <w:r>
              <w:rPr>
                <w:b/>
                <w:i/>
              </w:rPr>
              <w:t>2</w:t>
            </w:r>
            <w:r w:rsidRPr="00EF35AE">
              <w:rPr>
                <w:b/>
                <w:i/>
              </w:rPr>
              <w:t>, Житомирська область, Житомирський район, с. В</w:t>
            </w:r>
            <w:r>
              <w:rPr>
                <w:b/>
                <w:i/>
              </w:rPr>
              <w:t>еприн</w:t>
            </w:r>
            <w:r w:rsidRPr="00EF35AE">
              <w:rPr>
                <w:b/>
                <w:i/>
              </w:rPr>
              <w:t xml:space="preserve">, вул. </w:t>
            </w:r>
            <w:r>
              <w:rPr>
                <w:b/>
                <w:i/>
              </w:rPr>
              <w:t>Стадіонна</w:t>
            </w:r>
            <w:r w:rsidRPr="00EF35AE">
              <w:rPr>
                <w:b/>
                <w:i/>
              </w:rPr>
              <w:t>, буд.</w:t>
            </w:r>
            <w:r>
              <w:rPr>
                <w:b/>
                <w:i/>
              </w:rPr>
              <w:t xml:space="preserve">3 </w:t>
            </w:r>
            <w:r w:rsidRPr="00CC5461">
              <w:rPr>
                <w:b/>
                <w:i/>
              </w:rPr>
              <w:t xml:space="preserve">- </w:t>
            </w:r>
            <w:r w:rsidR="00A63CD1">
              <w:rPr>
                <w:b/>
                <w:i/>
              </w:rPr>
              <w:t>12</w:t>
            </w:r>
            <w:r w:rsidRPr="00CC5461">
              <w:rPr>
                <w:b/>
                <w:i/>
                <w:sz w:val="24"/>
                <w:szCs w:val="24"/>
              </w:rPr>
              <w:t xml:space="preserve"> м</w:t>
            </w:r>
            <w:r w:rsidRPr="00CC5461">
              <w:rPr>
                <w:b/>
                <w:i/>
                <w:sz w:val="24"/>
                <w:szCs w:val="24"/>
                <w:vertAlign w:val="superscript"/>
              </w:rPr>
              <w:t>3</w:t>
            </w:r>
            <w:r w:rsidRPr="00CC5461">
              <w:rPr>
                <w:b/>
                <w:i/>
              </w:rPr>
              <w:t>;</w:t>
            </w:r>
            <w:r w:rsidRPr="00EF35AE">
              <w:rPr>
                <w:b/>
                <w:i/>
              </w:rPr>
              <w:t xml:space="preserve"> вул. </w:t>
            </w:r>
            <w:r>
              <w:rPr>
                <w:b/>
                <w:i/>
              </w:rPr>
              <w:t xml:space="preserve">Стадіонна, </w:t>
            </w:r>
            <w:r w:rsidRPr="00EF35AE">
              <w:rPr>
                <w:b/>
                <w:i/>
              </w:rPr>
              <w:t>буд.</w:t>
            </w:r>
            <w:r>
              <w:rPr>
                <w:b/>
                <w:i/>
              </w:rPr>
              <w:t xml:space="preserve"> 2     </w:t>
            </w:r>
            <w:r w:rsidRPr="00CC5461">
              <w:rPr>
                <w:b/>
                <w:i/>
              </w:rPr>
              <w:t xml:space="preserve">- </w:t>
            </w:r>
            <w:r w:rsidR="00A63CD1">
              <w:rPr>
                <w:b/>
                <w:i/>
              </w:rPr>
              <w:t>12</w:t>
            </w:r>
            <w:r w:rsidRPr="00CC5461">
              <w:rPr>
                <w:b/>
                <w:i/>
                <w:sz w:val="24"/>
                <w:szCs w:val="24"/>
              </w:rPr>
              <w:t xml:space="preserve"> м</w:t>
            </w:r>
            <w:r w:rsidRPr="00CC5461">
              <w:rPr>
                <w:b/>
                <w:i/>
                <w:sz w:val="24"/>
                <w:szCs w:val="24"/>
                <w:vertAlign w:val="superscript"/>
              </w:rPr>
              <w:t>3</w:t>
            </w:r>
            <w:r w:rsidRPr="00CC5461">
              <w:rPr>
                <w:b/>
                <w:i/>
              </w:rPr>
              <w:t>;</w:t>
            </w:r>
          </w:p>
          <w:p w:rsidR="003E57A6" w:rsidRPr="00566558" w:rsidRDefault="00CC5461" w:rsidP="00A63CD1">
            <w:pPr>
              <w:jc w:val="both"/>
              <w:rPr>
                <w:b/>
                <w:i/>
              </w:rPr>
            </w:pPr>
            <w:r>
              <w:t>4</w:t>
            </w:r>
            <w:r w:rsidR="003E57A6" w:rsidRPr="00EF35AE">
              <w:t>)</w:t>
            </w:r>
            <w:r w:rsidR="003E57A6">
              <w:rPr>
                <w:b/>
                <w:i/>
              </w:rPr>
              <w:t xml:space="preserve"> </w:t>
            </w:r>
            <w:r w:rsidR="003E57A6" w:rsidRPr="00EF35AE">
              <w:rPr>
                <w:b/>
                <w:i/>
              </w:rPr>
              <w:t>1221</w:t>
            </w:r>
            <w:r w:rsidR="003E57A6">
              <w:rPr>
                <w:b/>
                <w:i/>
              </w:rPr>
              <w:t>1</w:t>
            </w:r>
            <w:r w:rsidR="003E57A6" w:rsidRPr="00EF35AE">
              <w:rPr>
                <w:b/>
                <w:i/>
              </w:rPr>
              <w:t xml:space="preserve">, Житомирська область, Житомирський район, с. </w:t>
            </w:r>
            <w:proofErr w:type="spellStart"/>
            <w:r w:rsidR="003E57A6">
              <w:rPr>
                <w:b/>
                <w:i/>
              </w:rPr>
              <w:t>Ірша</w:t>
            </w:r>
            <w:proofErr w:type="spellEnd"/>
            <w:r w:rsidR="003E57A6" w:rsidRPr="00EF35AE">
              <w:rPr>
                <w:b/>
                <w:i/>
              </w:rPr>
              <w:t xml:space="preserve">, вул. </w:t>
            </w:r>
            <w:r w:rsidR="003E57A6">
              <w:rPr>
                <w:b/>
                <w:i/>
              </w:rPr>
              <w:t>Шкільна (Гагаріна)</w:t>
            </w:r>
            <w:r w:rsidR="003E57A6" w:rsidRPr="00EF35AE">
              <w:rPr>
                <w:b/>
                <w:i/>
              </w:rPr>
              <w:t>, буд.</w:t>
            </w:r>
            <w:r w:rsidR="003E57A6">
              <w:rPr>
                <w:b/>
                <w:i/>
              </w:rPr>
              <w:t>14</w:t>
            </w:r>
            <w:r w:rsidR="00A63CD1">
              <w:rPr>
                <w:b/>
                <w:i/>
              </w:rPr>
              <w:t xml:space="preserve">  </w:t>
            </w:r>
            <w:r w:rsidR="00A63CD1" w:rsidRPr="00CC5461">
              <w:rPr>
                <w:b/>
                <w:i/>
              </w:rPr>
              <w:t xml:space="preserve">- </w:t>
            </w:r>
            <w:r w:rsidR="00A63CD1">
              <w:rPr>
                <w:b/>
                <w:i/>
              </w:rPr>
              <w:t>100</w:t>
            </w:r>
            <w:r w:rsidR="00A63CD1" w:rsidRPr="00CC5461">
              <w:rPr>
                <w:b/>
                <w:i/>
                <w:sz w:val="24"/>
                <w:szCs w:val="24"/>
              </w:rPr>
              <w:t xml:space="preserve"> м</w:t>
            </w:r>
            <w:r w:rsidR="00A63CD1" w:rsidRPr="00CC5461">
              <w:rPr>
                <w:b/>
                <w:i/>
                <w:sz w:val="24"/>
                <w:szCs w:val="24"/>
                <w:vertAlign w:val="superscript"/>
              </w:rPr>
              <w:t>3</w:t>
            </w:r>
            <w:r w:rsidR="00A63CD1" w:rsidRPr="00CC5461">
              <w:rPr>
                <w:b/>
                <w:i/>
              </w:rPr>
              <w:t>;</w:t>
            </w:r>
            <w:r w:rsidR="00A63CD1">
              <w:rPr>
                <w:b/>
                <w:i/>
              </w:rPr>
              <w:t xml:space="preserve"> </w:t>
            </w:r>
            <w:r w:rsidR="003E57A6" w:rsidRPr="00566558">
              <w:rPr>
                <w:b/>
                <w:i/>
              </w:rPr>
              <w:t>буд.</w:t>
            </w:r>
            <w:r w:rsidR="003E57A6">
              <w:rPr>
                <w:b/>
                <w:i/>
              </w:rPr>
              <w:t>21</w:t>
            </w:r>
            <w:r w:rsidR="00A63CD1">
              <w:rPr>
                <w:b/>
                <w:i/>
              </w:rPr>
              <w:t xml:space="preserve">  </w:t>
            </w:r>
            <w:r w:rsidR="00A63CD1" w:rsidRPr="00CC5461">
              <w:rPr>
                <w:b/>
                <w:i/>
              </w:rPr>
              <w:t xml:space="preserve">- </w:t>
            </w:r>
            <w:r w:rsidR="00A63CD1">
              <w:rPr>
                <w:b/>
                <w:i/>
              </w:rPr>
              <w:t>12</w:t>
            </w:r>
            <w:r w:rsidR="00A63CD1" w:rsidRPr="00CC5461">
              <w:rPr>
                <w:b/>
                <w:i/>
                <w:sz w:val="24"/>
                <w:szCs w:val="24"/>
              </w:rPr>
              <w:t xml:space="preserve"> м</w:t>
            </w:r>
            <w:r w:rsidR="00A63CD1" w:rsidRPr="00CC5461">
              <w:rPr>
                <w:b/>
                <w:i/>
                <w:sz w:val="24"/>
                <w:szCs w:val="24"/>
                <w:vertAlign w:val="superscript"/>
              </w:rPr>
              <w:t>3</w:t>
            </w:r>
            <w:r w:rsidR="00A63CD1" w:rsidRPr="00CC5461">
              <w:rPr>
                <w:b/>
                <w:i/>
              </w:rPr>
              <w:t>;</w:t>
            </w:r>
          </w:p>
          <w:p w:rsidR="003E57A6" w:rsidRPr="00566558" w:rsidRDefault="00CC5461" w:rsidP="00A63CD1">
            <w:pPr>
              <w:jc w:val="both"/>
              <w:rPr>
                <w:b/>
                <w:i/>
              </w:rPr>
            </w:pPr>
            <w:r>
              <w:t>5</w:t>
            </w:r>
            <w:r w:rsidR="003E57A6" w:rsidRPr="00EF35AE">
              <w:t>)</w:t>
            </w:r>
            <w:r w:rsidR="003E57A6">
              <w:rPr>
                <w:b/>
                <w:i/>
              </w:rPr>
              <w:t xml:space="preserve"> </w:t>
            </w:r>
            <w:r w:rsidR="003E57A6" w:rsidRPr="00EF35AE">
              <w:rPr>
                <w:b/>
                <w:i/>
              </w:rPr>
              <w:t>1221</w:t>
            </w:r>
            <w:r w:rsidR="003E57A6">
              <w:rPr>
                <w:b/>
                <w:i/>
              </w:rPr>
              <w:t>5</w:t>
            </w:r>
            <w:r w:rsidR="003E57A6" w:rsidRPr="00EF35AE">
              <w:rPr>
                <w:b/>
                <w:i/>
              </w:rPr>
              <w:t xml:space="preserve">, Житомирська область, Житомирський район, с. </w:t>
            </w:r>
            <w:proofErr w:type="spellStart"/>
            <w:r w:rsidR="003E57A6">
              <w:rPr>
                <w:b/>
                <w:i/>
              </w:rPr>
              <w:t>Межирічка</w:t>
            </w:r>
            <w:proofErr w:type="spellEnd"/>
            <w:r>
              <w:rPr>
                <w:b/>
                <w:i/>
              </w:rPr>
              <w:t xml:space="preserve">, вул. Центральна, </w:t>
            </w:r>
            <w:r w:rsidR="003E57A6" w:rsidRPr="00566558">
              <w:rPr>
                <w:b/>
                <w:i/>
              </w:rPr>
              <w:t>буд.</w:t>
            </w:r>
            <w:r>
              <w:rPr>
                <w:b/>
                <w:i/>
              </w:rPr>
              <w:t>51</w:t>
            </w:r>
            <w:r w:rsidR="00A63CD1">
              <w:rPr>
                <w:b/>
                <w:i/>
              </w:rPr>
              <w:t xml:space="preserve">    </w:t>
            </w:r>
            <w:r w:rsidR="00A63CD1" w:rsidRPr="00CC5461">
              <w:rPr>
                <w:b/>
                <w:i/>
              </w:rPr>
              <w:t xml:space="preserve">- </w:t>
            </w:r>
            <w:r w:rsidR="00A63CD1">
              <w:rPr>
                <w:b/>
                <w:i/>
              </w:rPr>
              <w:t>12</w:t>
            </w:r>
            <w:r w:rsidR="00A63CD1" w:rsidRPr="00CC5461">
              <w:rPr>
                <w:b/>
                <w:i/>
                <w:sz w:val="24"/>
                <w:szCs w:val="24"/>
              </w:rPr>
              <w:t xml:space="preserve"> м</w:t>
            </w:r>
            <w:r w:rsidR="00A63CD1" w:rsidRPr="00CC5461">
              <w:rPr>
                <w:b/>
                <w:i/>
                <w:sz w:val="24"/>
                <w:szCs w:val="24"/>
                <w:vertAlign w:val="superscript"/>
              </w:rPr>
              <w:t>3</w:t>
            </w:r>
            <w:r w:rsidR="00A63CD1" w:rsidRPr="00CC5461">
              <w:rPr>
                <w:b/>
                <w:i/>
              </w:rPr>
              <w:t>;</w:t>
            </w:r>
          </w:p>
          <w:p w:rsidR="003E57A6" w:rsidRPr="003E57A6" w:rsidRDefault="00CC5461" w:rsidP="00A63CD1">
            <w:pPr>
              <w:jc w:val="both"/>
              <w:rPr>
                <w:b/>
                <w:i/>
              </w:rPr>
            </w:pPr>
            <w:r>
              <w:t>6</w:t>
            </w:r>
            <w:r w:rsidR="003E57A6" w:rsidRPr="00FB75C0">
              <w:t>)</w:t>
            </w:r>
            <w:r w:rsidR="003E57A6" w:rsidRPr="00FB75C0">
              <w:rPr>
                <w:b/>
                <w:i/>
              </w:rPr>
              <w:t xml:space="preserve"> 12210, Житомирська область, Житомирський район, с. </w:t>
            </w:r>
            <w:proofErr w:type="spellStart"/>
            <w:r w:rsidR="003E57A6" w:rsidRPr="00FB75C0">
              <w:rPr>
                <w:b/>
                <w:i/>
              </w:rPr>
              <w:t>Макалевичі</w:t>
            </w:r>
            <w:proofErr w:type="spellEnd"/>
            <w:r w:rsidR="003E57A6" w:rsidRPr="00FB75C0">
              <w:rPr>
                <w:b/>
                <w:i/>
              </w:rPr>
              <w:t>, вул. О. Босого, буд.241</w:t>
            </w:r>
            <w:r w:rsidR="00A63CD1">
              <w:rPr>
                <w:b/>
                <w:i/>
              </w:rPr>
              <w:t xml:space="preserve">  </w:t>
            </w:r>
            <w:r w:rsidR="00A63CD1" w:rsidRPr="00CC5461">
              <w:rPr>
                <w:b/>
                <w:i/>
              </w:rPr>
              <w:t xml:space="preserve">- </w:t>
            </w:r>
            <w:r w:rsidR="00A63CD1">
              <w:rPr>
                <w:b/>
                <w:i/>
              </w:rPr>
              <w:t>12</w:t>
            </w:r>
            <w:r w:rsidR="00A63CD1" w:rsidRPr="00CC5461">
              <w:rPr>
                <w:b/>
                <w:i/>
                <w:sz w:val="24"/>
                <w:szCs w:val="24"/>
              </w:rPr>
              <w:t xml:space="preserve"> м</w:t>
            </w:r>
            <w:r w:rsidR="00A63CD1" w:rsidRPr="00CC5461">
              <w:rPr>
                <w:b/>
                <w:i/>
                <w:sz w:val="24"/>
                <w:szCs w:val="24"/>
                <w:vertAlign w:val="superscript"/>
              </w:rPr>
              <w:t>3</w:t>
            </w:r>
            <w:r w:rsidR="003E57A6">
              <w:rPr>
                <w:b/>
                <w:i/>
              </w:rPr>
              <w:t>.</w:t>
            </w:r>
          </w:p>
          <w:p w:rsidR="004768B1" w:rsidRPr="00A63CD1" w:rsidRDefault="004768B1" w:rsidP="00E85050">
            <w:pPr>
              <w:pStyle w:val="TableParagraph"/>
              <w:tabs>
                <w:tab w:val="left" w:pos="426"/>
              </w:tabs>
              <w:ind w:left="0" w:right="98"/>
              <w:rPr>
                <w:sz w:val="24"/>
                <w:szCs w:val="24"/>
                <w:vertAlign w:val="superscript"/>
              </w:rPr>
            </w:pPr>
            <w:r w:rsidRPr="00465895">
              <w:rPr>
                <w:b/>
                <w:sz w:val="24"/>
                <w:szCs w:val="24"/>
                <w:u w:val="single"/>
              </w:rPr>
              <w:t>Кількість</w:t>
            </w:r>
            <w:r w:rsidR="00A63CD1">
              <w:rPr>
                <w:b/>
                <w:sz w:val="24"/>
                <w:szCs w:val="24"/>
                <w:u w:val="single"/>
              </w:rPr>
              <w:t xml:space="preserve"> </w:t>
            </w:r>
            <w:r w:rsidR="00A63CD1" w:rsidRPr="00A63CD1">
              <w:rPr>
                <w:b/>
                <w:sz w:val="24"/>
                <w:szCs w:val="24"/>
              </w:rPr>
              <w:t xml:space="preserve"> </w:t>
            </w:r>
            <w:r w:rsidR="00A63CD1">
              <w:rPr>
                <w:b/>
                <w:sz w:val="24"/>
                <w:szCs w:val="24"/>
              </w:rPr>
              <w:t xml:space="preserve"> </w:t>
            </w:r>
            <w:r w:rsidR="00A63CD1" w:rsidRPr="00A63CD1">
              <w:rPr>
                <w:sz w:val="24"/>
                <w:szCs w:val="24"/>
              </w:rPr>
              <w:t>разом</w:t>
            </w:r>
            <w:r w:rsidRPr="00465895">
              <w:rPr>
                <w:sz w:val="24"/>
                <w:szCs w:val="24"/>
              </w:rPr>
              <w:t xml:space="preserve"> –  </w:t>
            </w:r>
            <w:r w:rsidR="00A63CD1">
              <w:rPr>
                <w:sz w:val="24"/>
                <w:szCs w:val="24"/>
              </w:rPr>
              <w:t>3</w:t>
            </w:r>
            <w:r w:rsidR="00F4711D" w:rsidRPr="00465895">
              <w:rPr>
                <w:sz w:val="24"/>
                <w:szCs w:val="24"/>
              </w:rPr>
              <w:t>0</w:t>
            </w:r>
            <w:r w:rsidRPr="00465895">
              <w:rPr>
                <w:sz w:val="24"/>
                <w:szCs w:val="24"/>
              </w:rPr>
              <w:t>0  м</w:t>
            </w:r>
            <w:r w:rsidRPr="00465895">
              <w:rPr>
                <w:sz w:val="24"/>
                <w:szCs w:val="24"/>
                <w:vertAlign w:val="superscript"/>
              </w:rPr>
              <w:t>3</w:t>
            </w:r>
          </w:p>
        </w:tc>
      </w:tr>
      <w:tr w:rsidR="00787E70"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0" w:right="99"/>
              <w:jc w:val="right"/>
              <w:rPr>
                <w:sz w:val="24"/>
                <w:szCs w:val="24"/>
              </w:rPr>
            </w:pPr>
            <w:r w:rsidRPr="00465895">
              <w:rPr>
                <w:sz w:val="24"/>
                <w:szCs w:val="24"/>
              </w:rPr>
              <w:t>4.4.</w:t>
            </w:r>
          </w:p>
        </w:tc>
        <w:tc>
          <w:tcPr>
            <w:tcW w:w="3289" w:type="dxa"/>
            <w:tcBorders>
              <w:top w:val="single" w:sz="4" w:space="0" w:color="000000"/>
              <w:left w:val="single" w:sz="4" w:space="0" w:color="000000"/>
              <w:bottom w:val="single" w:sz="4" w:space="0" w:color="000000"/>
              <w:right w:val="single" w:sz="4" w:space="0" w:color="000000"/>
            </w:tcBorders>
            <w:hideMark/>
          </w:tcPr>
          <w:p w:rsidR="00787E70" w:rsidRPr="00465895" w:rsidRDefault="00787E70" w:rsidP="00E85050">
            <w:pPr>
              <w:pStyle w:val="TableParagraph"/>
              <w:tabs>
                <w:tab w:val="left" w:pos="426"/>
              </w:tabs>
              <w:ind w:left="105"/>
              <w:jc w:val="left"/>
              <w:rPr>
                <w:sz w:val="24"/>
                <w:szCs w:val="24"/>
              </w:rPr>
            </w:pPr>
            <w:r w:rsidRPr="00465895">
              <w:rPr>
                <w:sz w:val="24"/>
                <w:szCs w:val="24"/>
              </w:rPr>
              <w:t>строк поставки товарів(надання послуг, виконання</w:t>
            </w:r>
            <w:r w:rsidR="00E02468" w:rsidRPr="00465895">
              <w:rPr>
                <w:sz w:val="24"/>
                <w:szCs w:val="24"/>
              </w:rPr>
              <w:t xml:space="preserve"> </w:t>
            </w:r>
            <w:r w:rsidRPr="00465895">
              <w:rPr>
                <w:sz w:val="24"/>
                <w:szCs w:val="24"/>
              </w:rPr>
              <w:t>робіт)</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787E70" w:rsidRPr="00465895" w:rsidRDefault="00787E70" w:rsidP="00A63CD1">
            <w:pPr>
              <w:pStyle w:val="12"/>
              <w:widowControl w:val="0"/>
              <w:spacing w:line="240" w:lineRule="auto"/>
              <w:jc w:val="both"/>
              <w:rPr>
                <w:rFonts w:ascii="Times New Roman" w:eastAsia="Times New Roman" w:hAnsi="Times New Roman" w:cs="Times New Roman"/>
                <w:sz w:val="24"/>
                <w:szCs w:val="24"/>
                <w:lang w:val="uk-UA" w:eastAsia="en-US"/>
              </w:rPr>
            </w:pPr>
            <w:r w:rsidRPr="00465895">
              <w:rPr>
                <w:rFonts w:ascii="Times New Roman" w:eastAsia="Times New Roman" w:hAnsi="Times New Roman" w:cs="Times New Roman"/>
                <w:sz w:val="24"/>
                <w:szCs w:val="24"/>
                <w:lang w:val="uk-UA" w:eastAsia="en-US"/>
              </w:rPr>
              <w:t xml:space="preserve">до </w:t>
            </w:r>
            <w:r w:rsidR="006D334B" w:rsidRPr="00465895">
              <w:rPr>
                <w:rFonts w:ascii="Times New Roman" w:eastAsia="Times New Roman" w:hAnsi="Times New Roman" w:cs="Times New Roman"/>
                <w:sz w:val="24"/>
                <w:szCs w:val="24"/>
                <w:lang w:val="uk-UA" w:eastAsia="en-US"/>
              </w:rPr>
              <w:t>3</w:t>
            </w:r>
            <w:r w:rsidR="00694674" w:rsidRPr="00465895">
              <w:rPr>
                <w:rFonts w:ascii="Times New Roman" w:eastAsia="Times New Roman" w:hAnsi="Times New Roman" w:cs="Times New Roman"/>
                <w:sz w:val="24"/>
                <w:szCs w:val="24"/>
                <w:lang w:eastAsia="en-US"/>
              </w:rPr>
              <w:t>1</w:t>
            </w:r>
            <w:r w:rsidR="00A63CD1">
              <w:rPr>
                <w:rFonts w:ascii="Times New Roman" w:eastAsia="Times New Roman" w:hAnsi="Times New Roman" w:cs="Times New Roman"/>
                <w:sz w:val="24"/>
                <w:szCs w:val="24"/>
                <w:lang w:val="uk-UA" w:eastAsia="en-US"/>
              </w:rPr>
              <w:t xml:space="preserve"> грудня </w:t>
            </w:r>
            <w:r w:rsidRPr="00465895">
              <w:rPr>
                <w:rFonts w:ascii="Times New Roman" w:eastAsia="Times New Roman" w:hAnsi="Times New Roman" w:cs="Times New Roman"/>
                <w:sz w:val="24"/>
                <w:szCs w:val="24"/>
                <w:lang w:val="uk-UA" w:eastAsia="en-US"/>
              </w:rPr>
              <w:t>2023 р</w:t>
            </w:r>
            <w:r w:rsidR="00A63CD1">
              <w:rPr>
                <w:rFonts w:ascii="Times New Roman" w:eastAsia="Times New Roman" w:hAnsi="Times New Roman" w:cs="Times New Roman"/>
                <w:sz w:val="24"/>
                <w:szCs w:val="24"/>
                <w:lang w:val="uk-UA" w:eastAsia="en-US"/>
              </w:rPr>
              <w:t>оку</w:t>
            </w:r>
            <w:r w:rsidRPr="00465895">
              <w:rPr>
                <w:rFonts w:ascii="Times New Roman" w:eastAsia="Times New Roman" w:hAnsi="Times New Roman" w:cs="Times New Roman"/>
                <w:sz w:val="24"/>
                <w:szCs w:val="24"/>
                <w:lang w:val="uk-UA" w:eastAsia="en-US"/>
              </w:rPr>
              <w:t xml:space="preserve"> включно</w:t>
            </w:r>
          </w:p>
        </w:tc>
      </w:tr>
      <w:tr w:rsidR="00F47D34"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5.</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r w:rsidRPr="00465895">
              <w:rPr>
                <w:b/>
                <w:sz w:val="24"/>
                <w:szCs w:val="24"/>
              </w:rPr>
              <w:t xml:space="preserve">Недискримінація </w:t>
            </w:r>
            <w:r w:rsidRPr="00465895">
              <w:rPr>
                <w:b/>
                <w:sz w:val="24"/>
                <w:szCs w:val="24"/>
              </w:rPr>
              <w:lastRenderedPageBreak/>
              <w:t>учасників</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F47D34" w:rsidRDefault="00F47D34" w:rsidP="00722323">
            <w:pPr>
              <w:keepNext/>
              <w:keepLines/>
            </w:pPr>
            <w:r w:rsidRPr="00F47D34">
              <w:lastRenderedPageBreak/>
              <w:t xml:space="preserve">Учасники (резиденти та нерезиденти) всіх форм власності та </w:t>
            </w:r>
            <w:r w:rsidRPr="00F47D34">
              <w:lastRenderedPageBreak/>
              <w:t>організаційно-правових форм беруть участь у процедурах закупівель на рівних умовах.</w:t>
            </w:r>
          </w:p>
          <w:p w:rsidR="00F47D34" w:rsidRPr="00F47D34" w:rsidRDefault="00F47D34" w:rsidP="00722323">
            <w:pPr>
              <w:keepNext/>
              <w:keepLines/>
              <w:rPr>
                <w:highlight w:val="white"/>
              </w:rPr>
            </w:pPr>
            <w:r w:rsidRPr="00F47D34">
              <w:rPr>
                <w:highlight w:val="white"/>
              </w:rPr>
              <w:t xml:space="preserve">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47D34">
              <w:rPr>
                <w:highlight w:val="white"/>
              </w:rPr>
              <w:t>бенефіціарними</w:t>
            </w:r>
            <w:proofErr w:type="spellEnd"/>
            <w:r w:rsidRPr="00F47D34">
              <w:rPr>
                <w:highlight w:val="white"/>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rsidR="00F47D34" w:rsidRPr="00F47D34" w:rsidRDefault="00F47D34" w:rsidP="00722323">
            <w:pPr>
              <w:keepNext/>
              <w:keepLines/>
              <w:rPr>
                <w:sz w:val="12"/>
                <w:szCs w:val="12"/>
              </w:rPr>
            </w:pPr>
          </w:p>
        </w:tc>
      </w:tr>
      <w:tr w:rsidR="00F47D34"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F47D34" w:rsidRPr="00722323" w:rsidRDefault="00F47D34" w:rsidP="00E85050">
            <w:pPr>
              <w:pStyle w:val="TableParagraph"/>
              <w:tabs>
                <w:tab w:val="left" w:pos="426"/>
              </w:tabs>
              <w:ind w:left="0" w:right="189"/>
              <w:jc w:val="right"/>
              <w:rPr>
                <w:b/>
                <w:sz w:val="24"/>
                <w:szCs w:val="24"/>
              </w:rPr>
            </w:pPr>
            <w:r w:rsidRPr="00722323">
              <w:rPr>
                <w:b/>
                <w:sz w:val="24"/>
                <w:szCs w:val="24"/>
              </w:rPr>
              <w:lastRenderedPageBreak/>
              <w:t>6.</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722323" w:rsidRDefault="00F47D34" w:rsidP="00E85050">
            <w:pPr>
              <w:pStyle w:val="TableParagraph"/>
              <w:tabs>
                <w:tab w:val="left" w:pos="426"/>
              </w:tabs>
              <w:ind w:left="105"/>
              <w:jc w:val="left"/>
              <w:rPr>
                <w:b/>
                <w:sz w:val="24"/>
                <w:szCs w:val="24"/>
              </w:rPr>
            </w:pPr>
            <w:r w:rsidRPr="00722323">
              <w:rPr>
                <w:b/>
                <w:sz w:val="24"/>
                <w:szCs w:val="24"/>
              </w:rPr>
              <w:t>Інформація про валюту, у якій повинно бути розраховано та зазначено ціну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722323" w:rsidRDefault="00F47D34" w:rsidP="00E85050">
            <w:pPr>
              <w:pStyle w:val="TableParagraph"/>
              <w:numPr>
                <w:ilvl w:val="1"/>
                <w:numId w:val="2"/>
              </w:numPr>
              <w:tabs>
                <w:tab w:val="left" w:pos="426"/>
              </w:tabs>
              <w:ind w:right="96" w:firstLine="0"/>
              <w:rPr>
                <w:sz w:val="24"/>
                <w:szCs w:val="24"/>
              </w:rPr>
            </w:pPr>
            <w:r w:rsidRPr="00722323">
              <w:rPr>
                <w:sz w:val="24"/>
                <w:szCs w:val="24"/>
              </w:rPr>
              <w:t xml:space="preserve">Валютою тендерної пропозиції є гривня. </w:t>
            </w:r>
            <w:r w:rsidRPr="00722323">
              <w:rPr>
                <w:b/>
                <w:i/>
                <w:sz w:val="24"/>
                <w:szCs w:val="24"/>
              </w:rPr>
              <w:t>У разі якщо учасником процедури закупівлі є нерезидент</w:t>
            </w:r>
            <w:r w:rsidRPr="00722323">
              <w:rPr>
                <w:b/>
                <w:sz w:val="24"/>
                <w:szCs w:val="24"/>
              </w:rPr>
              <w:t xml:space="preserve">,  </w:t>
            </w:r>
            <w:r w:rsidRPr="00722323">
              <w:rPr>
                <w:sz w:val="24"/>
                <w:szCs w:val="24"/>
              </w:rPr>
              <w:t>такий учасник зазначає ціну пропозиції в електронній системі закупівель у валюті – гривня.</w:t>
            </w:r>
          </w:p>
        </w:tc>
      </w:tr>
      <w:tr w:rsidR="00F47D34"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F47D34" w:rsidRPr="000E1D5A" w:rsidRDefault="00F47D34" w:rsidP="00E85050">
            <w:pPr>
              <w:pStyle w:val="TableParagraph"/>
              <w:tabs>
                <w:tab w:val="left" w:pos="426"/>
              </w:tabs>
              <w:ind w:left="0" w:right="189"/>
              <w:jc w:val="right"/>
              <w:rPr>
                <w:b/>
                <w:sz w:val="24"/>
                <w:szCs w:val="24"/>
              </w:rPr>
            </w:pPr>
            <w:r w:rsidRPr="000E1D5A">
              <w:rPr>
                <w:b/>
                <w:sz w:val="24"/>
                <w:szCs w:val="24"/>
              </w:rPr>
              <w:t>7.</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0E1D5A" w:rsidRDefault="00F47D34" w:rsidP="00E85050">
            <w:pPr>
              <w:pStyle w:val="TableParagraph"/>
              <w:tabs>
                <w:tab w:val="left" w:pos="426"/>
              </w:tabs>
              <w:ind w:left="105"/>
              <w:jc w:val="left"/>
              <w:rPr>
                <w:b/>
                <w:sz w:val="24"/>
                <w:szCs w:val="24"/>
              </w:rPr>
            </w:pPr>
            <w:r w:rsidRPr="000E1D5A">
              <w:rPr>
                <w:b/>
                <w:sz w:val="24"/>
                <w:szCs w:val="24"/>
              </w:rPr>
              <w:t>Інформація про мову (мови),якою (якими) повинно бути складено тендерні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jc w:val="both"/>
              <w:rPr>
                <w:color w:val="000000"/>
                <w:sz w:val="24"/>
                <w:szCs w:val="24"/>
              </w:rPr>
            </w:pPr>
            <w:r w:rsidRPr="00465895">
              <w:rPr>
                <w:color w:val="000000"/>
                <w:sz w:val="24"/>
                <w:szCs w:val="24"/>
              </w:rPr>
              <w:t>7.1. Мова тендерної пропозиції – українська.</w:t>
            </w:r>
          </w:p>
          <w:p w:rsidR="00F47D34" w:rsidRPr="00465895" w:rsidRDefault="00F47D34" w:rsidP="00E85050">
            <w:pPr>
              <w:jc w:val="both"/>
              <w:rPr>
                <w:color w:val="000000"/>
                <w:sz w:val="24"/>
                <w:szCs w:val="24"/>
              </w:rPr>
            </w:pPr>
            <w:r w:rsidRPr="00465895">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5895">
              <w:rPr>
                <w:sz w:val="24"/>
                <w:szCs w:val="24"/>
              </w:rPr>
              <w:t>іншою мовою</w:t>
            </w:r>
            <w:r w:rsidRPr="00465895">
              <w:rPr>
                <w:color w:val="000000"/>
                <w:sz w:val="24"/>
                <w:szCs w:val="24"/>
              </w:rPr>
              <w:t>. Визначальним є текст, викладений українською мовою.</w:t>
            </w:r>
          </w:p>
          <w:p w:rsidR="00F47D34" w:rsidRPr="00465895" w:rsidRDefault="00F47D34" w:rsidP="00E85050">
            <w:pPr>
              <w:jc w:val="both"/>
              <w:rPr>
                <w:color w:val="000000"/>
                <w:sz w:val="24"/>
                <w:szCs w:val="24"/>
              </w:rPr>
            </w:pPr>
            <w:r w:rsidRPr="00465895">
              <w:rPr>
                <w:color w:val="000000"/>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7D34" w:rsidRPr="00465895" w:rsidRDefault="00F47D34" w:rsidP="00E85050">
            <w:pPr>
              <w:jc w:val="both"/>
              <w:rPr>
                <w:color w:val="000000"/>
                <w:sz w:val="24"/>
                <w:szCs w:val="24"/>
              </w:rPr>
            </w:pPr>
            <w:r w:rsidRPr="00465895">
              <w:rPr>
                <w:color w:val="000000"/>
                <w:sz w:val="24"/>
                <w:szCs w:val="24"/>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5895">
              <w:rPr>
                <w:sz w:val="24"/>
                <w:szCs w:val="24"/>
              </w:rPr>
              <w:t>І</w:t>
            </w:r>
            <w:r w:rsidRPr="00465895">
              <w:rPr>
                <w:color w:val="000000"/>
                <w:sz w:val="24"/>
                <w:szCs w:val="24"/>
              </w:rPr>
              <w:t>нтернет, адреси електронної пошти, торговельної марки (знак</w:t>
            </w:r>
            <w:r w:rsidRPr="00465895">
              <w:rPr>
                <w:sz w:val="24"/>
                <w:szCs w:val="24"/>
              </w:rPr>
              <w:t>а</w:t>
            </w:r>
            <w:r w:rsidRPr="00465895">
              <w:rPr>
                <w:color w:val="000000"/>
                <w:sz w:val="24"/>
                <w:szCs w:val="24"/>
              </w:rPr>
              <w:t xml:space="preserve"> для товарів та послуг), загальноприйняті міжнародні терміни). Тендерна пропозиція та </w:t>
            </w:r>
            <w:r w:rsidRPr="00465895">
              <w:rPr>
                <w:sz w:val="24"/>
                <w:szCs w:val="24"/>
              </w:rPr>
              <w:t>в</w:t>
            </w:r>
            <w:r w:rsidRPr="00465895">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5895">
              <w:rPr>
                <w:sz w:val="24"/>
                <w:szCs w:val="24"/>
              </w:rPr>
              <w:t>українською мовою</w:t>
            </w:r>
            <w:r w:rsidRPr="00465895">
              <w:rPr>
                <w:color w:val="000000"/>
                <w:sz w:val="24"/>
                <w:szCs w:val="24"/>
              </w:rPr>
              <w:t xml:space="preserve">. </w:t>
            </w:r>
          </w:p>
          <w:p w:rsidR="00F47D34" w:rsidRPr="00465895" w:rsidRDefault="00F47D34" w:rsidP="00E85050">
            <w:pPr>
              <w:jc w:val="both"/>
              <w:rPr>
                <w:b/>
                <w:color w:val="000000"/>
                <w:sz w:val="24"/>
                <w:szCs w:val="24"/>
              </w:rPr>
            </w:pPr>
            <w:r w:rsidRPr="00465895">
              <w:rPr>
                <w:b/>
                <w:color w:val="000000"/>
                <w:sz w:val="24"/>
                <w:szCs w:val="24"/>
              </w:rPr>
              <w:t>Виключення:</w:t>
            </w:r>
          </w:p>
          <w:p w:rsidR="00F47D34" w:rsidRPr="00465895" w:rsidRDefault="00F47D34" w:rsidP="00E85050">
            <w:pPr>
              <w:jc w:val="both"/>
              <w:rPr>
                <w:color w:val="000000"/>
                <w:sz w:val="24"/>
                <w:szCs w:val="24"/>
              </w:rPr>
            </w:pPr>
            <w:r w:rsidRPr="00465895">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5895">
              <w:rPr>
                <w:sz w:val="24"/>
                <w:szCs w:val="24"/>
              </w:rPr>
              <w:t>у</w:t>
            </w:r>
            <w:r w:rsidRPr="00465895">
              <w:rPr>
                <w:color w:val="000000"/>
                <w:sz w:val="24"/>
                <w:szCs w:val="24"/>
              </w:rPr>
              <w:t xml:space="preserve"> тому числі якщо такі документи </w:t>
            </w:r>
            <w:r w:rsidRPr="00465895">
              <w:rPr>
                <w:color w:val="000000"/>
                <w:sz w:val="24"/>
                <w:szCs w:val="24"/>
              </w:rPr>
              <w:lastRenderedPageBreak/>
              <w:t xml:space="preserve">надані іноземною мовою без перекладу. </w:t>
            </w:r>
          </w:p>
          <w:p w:rsidR="00F47D34" w:rsidRPr="00465895" w:rsidRDefault="00F47D34" w:rsidP="00E85050">
            <w:pPr>
              <w:pStyle w:val="TableParagraph"/>
              <w:tabs>
                <w:tab w:val="left" w:pos="426"/>
              </w:tabs>
              <w:ind w:right="97"/>
              <w:rPr>
                <w:sz w:val="24"/>
                <w:szCs w:val="24"/>
              </w:rPr>
            </w:pPr>
            <w:r w:rsidRPr="00465895">
              <w:rPr>
                <w:color w:val="000000"/>
                <w:sz w:val="24"/>
                <w:szCs w:val="24"/>
              </w:rPr>
              <w:t xml:space="preserve">2.  </w:t>
            </w:r>
            <w:r w:rsidRPr="00465895">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7D34" w:rsidRPr="00465895" w:rsidTr="004768B1">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47D34" w:rsidRPr="00465895" w:rsidRDefault="00F47D34" w:rsidP="00E85050">
            <w:pPr>
              <w:pStyle w:val="TableParagraph"/>
              <w:tabs>
                <w:tab w:val="left" w:pos="426"/>
              </w:tabs>
              <w:jc w:val="center"/>
              <w:rPr>
                <w:sz w:val="24"/>
                <w:szCs w:val="24"/>
              </w:rPr>
            </w:pPr>
            <w:r w:rsidRPr="00465895">
              <w:rPr>
                <w:b/>
                <w:sz w:val="24"/>
                <w:szCs w:val="24"/>
              </w:rPr>
              <w:lastRenderedPageBreak/>
              <w:t xml:space="preserve">Розділ ІІ. </w:t>
            </w:r>
            <w:r w:rsidRPr="00465895">
              <w:rPr>
                <w:b/>
                <w:color w:val="000000"/>
                <w:sz w:val="24"/>
                <w:szCs w:val="24"/>
              </w:rPr>
              <w:t xml:space="preserve">Порядок </w:t>
            </w:r>
            <w:r w:rsidRPr="00465895">
              <w:rPr>
                <w:b/>
                <w:sz w:val="24"/>
                <w:szCs w:val="24"/>
              </w:rPr>
              <w:t>в</w:t>
            </w:r>
            <w:r w:rsidRPr="00465895">
              <w:rPr>
                <w:b/>
                <w:color w:val="000000"/>
                <w:sz w:val="24"/>
                <w:szCs w:val="24"/>
              </w:rPr>
              <w:t>несення змін та надання роз’яснень до тендерної документації</w:t>
            </w:r>
          </w:p>
        </w:tc>
      </w:tr>
      <w:tr w:rsidR="00F47D34"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b/>
                <w:sz w:val="24"/>
                <w:szCs w:val="24"/>
              </w:rPr>
            </w:pPr>
            <w:r w:rsidRPr="00465895">
              <w:rPr>
                <w:b/>
                <w:sz w:val="24"/>
                <w:szCs w:val="24"/>
              </w:rPr>
              <w:t>Процедура надання роз’яснень щодо тендерної документації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af4"/>
              <w:numPr>
                <w:ilvl w:val="1"/>
                <w:numId w:val="21"/>
              </w:numPr>
              <w:rPr>
                <w:szCs w:val="24"/>
                <w:highlight w:val="white"/>
              </w:rPr>
            </w:pPr>
            <w:r w:rsidRPr="00465895">
              <w:rPr>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7D34" w:rsidRPr="00465895" w:rsidRDefault="00F47D34" w:rsidP="00E85050">
            <w:pPr>
              <w:pStyle w:val="af4"/>
              <w:numPr>
                <w:ilvl w:val="1"/>
                <w:numId w:val="21"/>
              </w:numPr>
              <w:rPr>
                <w:szCs w:val="24"/>
                <w:highlight w:val="white"/>
              </w:rPr>
            </w:pPr>
            <w:r w:rsidRPr="00465895">
              <w:rPr>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7D34" w:rsidRPr="00465895" w:rsidRDefault="00F47D34" w:rsidP="00E85050">
            <w:pPr>
              <w:pStyle w:val="af4"/>
              <w:numPr>
                <w:ilvl w:val="1"/>
                <w:numId w:val="21"/>
              </w:numPr>
              <w:rPr>
                <w:szCs w:val="24"/>
                <w:highlight w:val="white"/>
              </w:rPr>
            </w:pPr>
            <w:r w:rsidRPr="00465895">
              <w:rPr>
                <w:szCs w:val="24"/>
                <w:highlight w:val="white"/>
              </w:rPr>
              <w:t xml:space="preserve">Замовник повинен </w:t>
            </w:r>
            <w:r w:rsidRPr="00465895">
              <w:rPr>
                <w:b/>
                <w:szCs w:val="24"/>
                <w:highlight w:val="white"/>
              </w:rPr>
              <w:t>протягом трьох днів</w:t>
            </w:r>
            <w:r w:rsidRPr="00465895">
              <w:rPr>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7D34" w:rsidRPr="00465895" w:rsidRDefault="00F47D34" w:rsidP="00E85050">
            <w:pPr>
              <w:pStyle w:val="af4"/>
              <w:numPr>
                <w:ilvl w:val="1"/>
                <w:numId w:val="21"/>
              </w:numPr>
              <w:rPr>
                <w:szCs w:val="24"/>
                <w:highlight w:val="white"/>
              </w:rPr>
            </w:pPr>
            <w:r w:rsidRPr="00465895">
              <w:rPr>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7D34" w:rsidRPr="00465895" w:rsidRDefault="00F47D34" w:rsidP="00E85050">
            <w:pPr>
              <w:pStyle w:val="af4"/>
              <w:numPr>
                <w:ilvl w:val="1"/>
                <w:numId w:val="21"/>
              </w:numPr>
              <w:rPr>
                <w:szCs w:val="24"/>
                <w:highlight w:val="white"/>
              </w:rPr>
            </w:pPr>
            <w:r w:rsidRPr="00465895">
              <w:rPr>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5895">
              <w:rPr>
                <w:b/>
                <w:szCs w:val="24"/>
                <w:highlight w:val="white"/>
              </w:rPr>
              <w:t>не менш як на чотири дні.</w:t>
            </w:r>
          </w:p>
        </w:tc>
      </w:tr>
      <w:tr w:rsidR="00F47D34" w:rsidRPr="00465895" w:rsidTr="004768B1">
        <w:trPr>
          <w:trHeight w:val="132"/>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2.</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r w:rsidRPr="00465895">
              <w:rPr>
                <w:b/>
                <w:color w:val="000000"/>
                <w:sz w:val="24"/>
                <w:szCs w:val="24"/>
              </w:rPr>
              <w:t>Внесення змін до тендерної документації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jc w:val="both"/>
              <w:rPr>
                <w:sz w:val="24"/>
                <w:szCs w:val="24"/>
                <w:highlight w:val="white"/>
              </w:rPr>
            </w:pPr>
            <w:r w:rsidRPr="00465895">
              <w:rPr>
                <w:sz w:val="24"/>
                <w:szCs w:val="24"/>
                <w:highlight w:val="white"/>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7D34" w:rsidRPr="00465895" w:rsidRDefault="00F47D34" w:rsidP="00E85050">
            <w:pPr>
              <w:jc w:val="both"/>
              <w:rPr>
                <w:sz w:val="24"/>
                <w:szCs w:val="24"/>
              </w:rPr>
            </w:pPr>
            <w:r w:rsidRPr="00465895">
              <w:rPr>
                <w:sz w:val="24"/>
                <w:szCs w:val="24"/>
                <w:highlight w:val="white"/>
              </w:rPr>
              <w:t xml:space="preserve">2.2. Зміни, що вносяться замовником до тендерної документації, розміщуються та відображаються в електронній системі закупівель </w:t>
            </w:r>
            <w:r w:rsidRPr="00465895">
              <w:rPr>
                <w:b/>
                <w:sz w:val="24"/>
                <w:szCs w:val="24"/>
                <w:highlight w:val="white"/>
              </w:rPr>
              <w:t xml:space="preserve">у вигляді нової редакції тендерної документації додатково до початкової </w:t>
            </w:r>
            <w:r w:rsidRPr="00465895">
              <w:rPr>
                <w:b/>
                <w:sz w:val="24"/>
                <w:szCs w:val="24"/>
                <w:highlight w:val="white"/>
              </w:rPr>
              <w:lastRenderedPageBreak/>
              <w:t>редакції тендерної документації.</w:t>
            </w:r>
            <w:r w:rsidRPr="00465895">
              <w:rPr>
                <w:sz w:val="24"/>
                <w:szCs w:val="24"/>
                <w:highlight w:val="white"/>
              </w:rPr>
              <w:t xml:space="preserve"> </w:t>
            </w:r>
            <w:r w:rsidRPr="00465895">
              <w:rPr>
                <w:b/>
                <w:sz w:val="24"/>
                <w:szCs w:val="24"/>
                <w:highlight w:val="white"/>
              </w:rPr>
              <w:t>Замовник разом із змінами до тендерної документації в окремому документі оприлюднює перелік змін</w:t>
            </w:r>
            <w:r w:rsidRPr="00465895">
              <w:rPr>
                <w:sz w:val="24"/>
                <w:szCs w:val="24"/>
                <w:highlight w:val="white"/>
              </w:rPr>
              <w:t xml:space="preserve">, що вносяться. Зміни до тендерної документації у </w:t>
            </w:r>
            <w:proofErr w:type="spellStart"/>
            <w:r w:rsidRPr="00465895">
              <w:rPr>
                <w:sz w:val="24"/>
                <w:szCs w:val="24"/>
                <w:highlight w:val="white"/>
              </w:rPr>
              <w:t>машинозчитувальному</w:t>
            </w:r>
            <w:proofErr w:type="spellEnd"/>
            <w:r w:rsidRPr="00465895">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7D34" w:rsidRPr="00465895" w:rsidTr="004768B1">
        <w:trPr>
          <w:trHeight w:val="1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47D34" w:rsidRPr="00465895" w:rsidRDefault="00F47D34" w:rsidP="00E85050">
            <w:pPr>
              <w:pStyle w:val="TableParagraph"/>
              <w:tabs>
                <w:tab w:val="left" w:pos="426"/>
              </w:tabs>
              <w:jc w:val="center"/>
              <w:rPr>
                <w:sz w:val="24"/>
                <w:szCs w:val="24"/>
              </w:rPr>
            </w:pPr>
            <w:r w:rsidRPr="00465895">
              <w:rPr>
                <w:b/>
                <w:sz w:val="24"/>
                <w:szCs w:val="24"/>
              </w:rPr>
              <w:lastRenderedPageBreak/>
              <w:t xml:space="preserve">Розділ ІІІ. </w:t>
            </w:r>
            <w:r w:rsidRPr="00465895">
              <w:rPr>
                <w:b/>
                <w:color w:val="000000"/>
                <w:sz w:val="24"/>
                <w:szCs w:val="24"/>
              </w:rPr>
              <w:t>Інструкція з підготовки тендерної пропозиції</w:t>
            </w:r>
          </w:p>
        </w:tc>
      </w:tr>
      <w:tr w:rsidR="00F47D34" w:rsidRPr="00465895" w:rsidTr="004768B1">
        <w:trPr>
          <w:trHeight w:val="1408"/>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200"/>
              <w:jc w:val="left"/>
              <w:rPr>
                <w:b/>
                <w:sz w:val="24"/>
                <w:szCs w:val="24"/>
              </w:rPr>
            </w:pPr>
            <w:r w:rsidRPr="00465895">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r w:rsidRPr="00465895">
              <w:rPr>
                <w:b/>
                <w:color w:val="000000"/>
                <w:sz w:val="24"/>
                <w:szCs w:val="24"/>
              </w:rPr>
              <w:t>Зміст і спосіб подання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jc w:val="both"/>
              <w:rPr>
                <w:i/>
                <w:sz w:val="24"/>
                <w:szCs w:val="24"/>
              </w:rPr>
            </w:pPr>
            <w:r w:rsidRPr="00465895">
              <w:rPr>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7D34" w:rsidRPr="00465895" w:rsidRDefault="00F47D34" w:rsidP="00E85050">
            <w:pPr>
              <w:jc w:val="both"/>
              <w:rPr>
                <w:sz w:val="24"/>
                <w:szCs w:val="24"/>
                <w:highlight w:val="white"/>
              </w:rPr>
            </w:pPr>
            <w:r w:rsidRPr="00465895">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65895">
              <w:rPr>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7D34" w:rsidRPr="00465895" w:rsidRDefault="00F47D34" w:rsidP="00E85050">
            <w:pPr>
              <w:numPr>
                <w:ilvl w:val="0"/>
                <w:numId w:val="22"/>
              </w:numPr>
              <w:autoSpaceDE/>
              <w:autoSpaceDN/>
              <w:jc w:val="both"/>
              <w:rPr>
                <w:sz w:val="24"/>
                <w:szCs w:val="24"/>
              </w:rPr>
            </w:pPr>
            <w:r w:rsidRPr="00465895">
              <w:rPr>
                <w:sz w:val="24"/>
                <w:szCs w:val="24"/>
              </w:rPr>
              <w:t xml:space="preserve">інформацією, що підтверджує відповідність учасника кваліфікаційним (кваліфікаційному) критеріям – </w:t>
            </w:r>
            <w:r w:rsidRPr="00465895">
              <w:rPr>
                <w:b/>
                <w:i/>
                <w:sz w:val="24"/>
                <w:szCs w:val="24"/>
              </w:rPr>
              <w:t>згідно</w:t>
            </w:r>
            <w:r w:rsidRPr="00465895">
              <w:rPr>
                <w:sz w:val="24"/>
                <w:szCs w:val="24"/>
              </w:rPr>
              <w:t xml:space="preserve"> з </w:t>
            </w:r>
            <w:r w:rsidRPr="00465895">
              <w:rPr>
                <w:b/>
                <w:i/>
                <w:sz w:val="24"/>
                <w:szCs w:val="24"/>
              </w:rPr>
              <w:t>Додатком 1</w:t>
            </w:r>
            <w:r w:rsidRPr="00465895">
              <w:rPr>
                <w:sz w:val="24"/>
                <w:szCs w:val="24"/>
              </w:rPr>
              <w:t xml:space="preserve"> до цієї тендерної документації;</w:t>
            </w:r>
          </w:p>
          <w:p w:rsidR="00F47D34" w:rsidRPr="00465895" w:rsidRDefault="00F47D34" w:rsidP="00E85050">
            <w:pPr>
              <w:numPr>
                <w:ilvl w:val="0"/>
                <w:numId w:val="22"/>
              </w:numPr>
              <w:autoSpaceDE/>
              <w:autoSpaceDN/>
              <w:jc w:val="both"/>
              <w:rPr>
                <w:sz w:val="24"/>
                <w:szCs w:val="24"/>
              </w:rPr>
            </w:pPr>
            <w:r w:rsidRPr="00465895">
              <w:rPr>
                <w:sz w:val="24"/>
                <w:szCs w:val="24"/>
              </w:rPr>
              <w:t xml:space="preserve">інформацією щодо відсутності підстав, установлених у статті 17 Закону, – </w:t>
            </w:r>
            <w:r w:rsidRPr="00465895">
              <w:rPr>
                <w:b/>
                <w:i/>
                <w:sz w:val="24"/>
                <w:szCs w:val="24"/>
              </w:rPr>
              <w:t>згідно з Додатком 1</w:t>
            </w:r>
            <w:r w:rsidRPr="00465895">
              <w:rPr>
                <w:sz w:val="24"/>
                <w:szCs w:val="24"/>
              </w:rPr>
              <w:t xml:space="preserve"> до цієї тендерної документації;</w:t>
            </w:r>
          </w:p>
          <w:p w:rsidR="00F47D34" w:rsidRPr="00465895" w:rsidRDefault="00F47D34" w:rsidP="00E85050">
            <w:pPr>
              <w:numPr>
                <w:ilvl w:val="0"/>
                <w:numId w:val="22"/>
              </w:numPr>
              <w:autoSpaceDE/>
              <w:autoSpaceDN/>
              <w:jc w:val="both"/>
              <w:rPr>
                <w:sz w:val="24"/>
                <w:szCs w:val="24"/>
              </w:rPr>
            </w:pPr>
            <w:r w:rsidRPr="00465895">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7D34" w:rsidRPr="00465895" w:rsidRDefault="00F47D34" w:rsidP="00E85050">
            <w:pPr>
              <w:numPr>
                <w:ilvl w:val="0"/>
                <w:numId w:val="22"/>
              </w:numPr>
              <w:autoSpaceDE/>
              <w:autoSpaceDN/>
              <w:jc w:val="both"/>
              <w:rPr>
                <w:sz w:val="24"/>
                <w:szCs w:val="24"/>
              </w:rPr>
            </w:pPr>
            <w:r w:rsidRPr="00465895">
              <w:rPr>
                <w:sz w:val="24"/>
                <w:szCs w:val="24"/>
              </w:rPr>
              <w:t>іншою інформацією та документами, відповідно до вимог цієї тендерної документації та додатків до неї.</w:t>
            </w:r>
          </w:p>
          <w:p w:rsidR="00F47D34" w:rsidRPr="00465895" w:rsidRDefault="00F47D34" w:rsidP="00E85050">
            <w:pPr>
              <w:jc w:val="both"/>
              <w:rPr>
                <w:sz w:val="24"/>
                <w:szCs w:val="24"/>
              </w:rPr>
            </w:pPr>
            <w:r w:rsidRPr="00465895">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7D34" w:rsidRPr="00465895" w:rsidRDefault="00F47D34" w:rsidP="00E85050">
            <w:pPr>
              <w:jc w:val="both"/>
              <w:rPr>
                <w:sz w:val="24"/>
                <w:szCs w:val="24"/>
              </w:rPr>
            </w:pPr>
            <w:r w:rsidRPr="00465895">
              <w:rPr>
                <w:i/>
                <w:sz w:val="24"/>
                <w:szCs w:val="24"/>
                <w:highlight w:val="white"/>
              </w:rPr>
              <w:t xml:space="preserve">Переможець процедури закупівлі у строк, що не перевищує </w:t>
            </w:r>
            <w:r w:rsidRPr="00465895">
              <w:rPr>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5895">
              <w:rPr>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7D34" w:rsidRPr="00465895" w:rsidRDefault="00F47D34" w:rsidP="00E85050">
            <w:pPr>
              <w:jc w:val="both"/>
              <w:rPr>
                <w:b/>
                <w:i/>
                <w:sz w:val="24"/>
                <w:szCs w:val="24"/>
              </w:rPr>
            </w:pPr>
            <w:r w:rsidRPr="00465895">
              <w:rPr>
                <w:b/>
                <w:i/>
                <w:sz w:val="24"/>
                <w:szCs w:val="24"/>
              </w:rPr>
              <w:t>Опис та приклади формальних несуттєвих помилок.</w:t>
            </w:r>
          </w:p>
          <w:p w:rsidR="00F47D34" w:rsidRPr="00465895" w:rsidRDefault="00F47D34" w:rsidP="00E85050">
            <w:pPr>
              <w:jc w:val="both"/>
              <w:rPr>
                <w:sz w:val="24"/>
                <w:szCs w:val="24"/>
              </w:rPr>
            </w:pPr>
            <w:r w:rsidRPr="00465895">
              <w:rPr>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465895">
              <w:rPr>
                <w:sz w:val="24"/>
                <w:szCs w:val="24"/>
              </w:rPr>
              <w:lastRenderedPageBreak/>
              <w:t>учасниками не призведе до відхилення їх тендерних пропозицій у наступній редакції:</w:t>
            </w:r>
          </w:p>
          <w:p w:rsidR="00F47D34" w:rsidRPr="00465895" w:rsidRDefault="00F47D34" w:rsidP="00E85050">
            <w:pPr>
              <w:jc w:val="both"/>
              <w:rPr>
                <w:sz w:val="24"/>
                <w:szCs w:val="24"/>
              </w:rPr>
            </w:pPr>
            <w:r w:rsidRPr="00465895">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7D34" w:rsidRPr="00465895" w:rsidRDefault="00F47D34" w:rsidP="00E85050">
            <w:pPr>
              <w:jc w:val="both"/>
              <w:rPr>
                <w:i/>
                <w:sz w:val="24"/>
                <w:szCs w:val="24"/>
                <w:u w:val="single"/>
              </w:rPr>
            </w:pPr>
            <w:r w:rsidRPr="00465895">
              <w:rPr>
                <w:i/>
                <w:sz w:val="24"/>
                <w:szCs w:val="24"/>
                <w:u w:val="single"/>
              </w:rPr>
              <w:t>Опис формальних помилок:</w:t>
            </w:r>
          </w:p>
          <w:p w:rsidR="00F47D34" w:rsidRPr="00465895" w:rsidRDefault="00F47D34" w:rsidP="00E85050">
            <w:pPr>
              <w:jc w:val="both"/>
              <w:rPr>
                <w:sz w:val="24"/>
                <w:szCs w:val="24"/>
              </w:rPr>
            </w:pPr>
            <w:r w:rsidRPr="00465895">
              <w:rPr>
                <w:sz w:val="24"/>
                <w:szCs w:val="24"/>
              </w:rPr>
              <w:t>1.</w:t>
            </w:r>
            <w:r w:rsidRPr="00465895">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7D34" w:rsidRPr="00465895" w:rsidRDefault="00F47D34" w:rsidP="00E85050">
            <w:pPr>
              <w:jc w:val="both"/>
              <w:rPr>
                <w:sz w:val="24"/>
                <w:szCs w:val="24"/>
              </w:rPr>
            </w:pPr>
            <w:r w:rsidRPr="00465895">
              <w:rPr>
                <w:sz w:val="24"/>
                <w:szCs w:val="24"/>
              </w:rPr>
              <w:t>—</w:t>
            </w:r>
            <w:r w:rsidRPr="00465895">
              <w:rPr>
                <w:sz w:val="24"/>
                <w:szCs w:val="24"/>
              </w:rPr>
              <w:tab/>
              <w:t>уживання великої літери;</w:t>
            </w:r>
          </w:p>
          <w:p w:rsidR="00F47D34" w:rsidRPr="00465895" w:rsidRDefault="00F47D34" w:rsidP="00E85050">
            <w:pPr>
              <w:jc w:val="both"/>
              <w:rPr>
                <w:sz w:val="24"/>
                <w:szCs w:val="24"/>
              </w:rPr>
            </w:pPr>
            <w:r w:rsidRPr="00465895">
              <w:rPr>
                <w:sz w:val="24"/>
                <w:szCs w:val="24"/>
              </w:rPr>
              <w:t>—</w:t>
            </w:r>
            <w:r w:rsidRPr="00465895">
              <w:rPr>
                <w:sz w:val="24"/>
                <w:szCs w:val="24"/>
              </w:rPr>
              <w:tab/>
              <w:t>уживання розділових знаків та відмінювання слів у реченні;</w:t>
            </w:r>
          </w:p>
          <w:p w:rsidR="00F47D34" w:rsidRPr="00465895" w:rsidRDefault="00F47D34" w:rsidP="00E85050">
            <w:pPr>
              <w:jc w:val="both"/>
              <w:rPr>
                <w:sz w:val="24"/>
                <w:szCs w:val="24"/>
              </w:rPr>
            </w:pPr>
            <w:r w:rsidRPr="00465895">
              <w:rPr>
                <w:sz w:val="24"/>
                <w:szCs w:val="24"/>
              </w:rPr>
              <w:t>—</w:t>
            </w:r>
            <w:r w:rsidRPr="00465895">
              <w:rPr>
                <w:sz w:val="24"/>
                <w:szCs w:val="24"/>
              </w:rPr>
              <w:tab/>
              <w:t>використання слова або мовного звороту, запозичених з іншої мови;</w:t>
            </w:r>
          </w:p>
          <w:p w:rsidR="00F47D34" w:rsidRPr="00465895" w:rsidRDefault="00F47D34" w:rsidP="00E85050">
            <w:pPr>
              <w:jc w:val="both"/>
              <w:rPr>
                <w:sz w:val="24"/>
                <w:szCs w:val="24"/>
              </w:rPr>
            </w:pPr>
            <w:r w:rsidRPr="00465895">
              <w:rPr>
                <w:sz w:val="24"/>
                <w:szCs w:val="24"/>
              </w:rPr>
              <w:t>—</w:t>
            </w:r>
            <w:r w:rsidRPr="00465895">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7D34" w:rsidRPr="00465895" w:rsidRDefault="00F47D34" w:rsidP="00E85050">
            <w:pPr>
              <w:jc w:val="both"/>
              <w:rPr>
                <w:sz w:val="24"/>
                <w:szCs w:val="24"/>
              </w:rPr>
            </w:pPr>
            <w:r w:rsidRPr="00465895">
              <w:rPr>
                <w:sz w:val="24"/>
                <w:szCs w:val="24"/>
              </w:rPr>
              <w:t>—</w:t>
            </w:r>
            <w:r w:rsidRPr="00465895">
              <w:rPr>
                <w:sz w:val="24"/>
                <w:szCs w:val="24"/>
              </w:rPr>
              <w:tab/>
              <w:t>застосування правил переносу частини слова з рядка в рядок;</w:t>
            </w:r>
          </w:p>
          <w:p w:rsidR="00F47D34" w:rsidRPr="00465895" w:rsidRDefault="00F47D34" w:rsidP="00E85050">
            <w:pPr>
              <w:jc w:val="both"/>
              <w:rPr>
                <w:sz w:val="24"/>
                <w:szCs w:val="24"/>
              </w:rPr>
            </w:pPr>
            <w:r w:rsidRPr="00465895">
              <w:rPr>
                <w:sz w:val="24"/>
                <w:szCs w:val="24"/>
              </w:rPr>
              <w:t>—</w:t>
            </w:r>
            <w:r w:rsidRPr="00465895">
              <w:rPr>
                <w:sz w:val="24"/>
                <w:szCs w:val="24"/>
              </w:rPr>
              <w:tab/>
              <w:t>написання слів разом та/або окремо, та/або через дефіс;</w:t>
            </w:r>
          </w:p>
          <w:p w:rsidR="00F47D34" w:rsidRPr="00465895" w:rsidRDefault="00F47D34" w:rsidP="00E85050">
            <w:pPr>
              <w:jc w:val="both"/>
              <w:rPr>
                <w:sz w:val="24"/>
                <w:szCs w:val="24"/>
              </w:rPr>
            </w:pPr>
            <w:r w:rsidRPr="00465895">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7D34" w:rsidRPr="00465895" w:rsidRDefault="00F47D34" w:rsidP="00E85050">
            <w:pPr>
              <w:jc w:val="both"/>
              <w:rPr>
                <w:sz w:val="24"/>
                <w:szCs w:val="24"/>
              </w:rPr>
            </w:pPr>
            <w:r w:rsidRPr="00465895">
              <w:rPr>
                <w:sz w:val="24"/>
                <w:szCs w:val="24"/>
              </w:rPr>
              <w:t>2.</w:t>
            </w:r>
            <w:r w:rsidRPr="00465895">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7D34" w:rsidRPr="00465895" w:rsidRDefault="00F47D34" w:rsidP="00E85050">
            <w:pPr>
              <w:jc w:val="both"/>
              <w:rPr>
                <w:sz w:val="24"/>
                <w:szCs w:val="24"/>
              </w:rPr>
            </w:pPr>
            <w:r w:rsidRPr="00465895">
              <w:rPr>
                <w:sz w:val="24"/>
                <w:szCs w:val="24"/>
              </w:rPr>
              <w:t>3.</w:t>
            </w:r>
            <w:r w:rsidRPr="00465895">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7D34" w:rsidRPr="00465895" w:rsidRDefault="00F47D34" w:rsidP="00E85050">
            <w:pPr>
              <w:jc w:val="both"/>
              <w:rPr>
                <w:sz w:val="24"/>
                <w:szCs w:val="24"/>
              </w:rPr>
            </w:pPr>
            <w:r w:rsidRPr="00465895">
              <w:rPr>
                <w:sz w:val="24"/>
                <w:szCs w:val="24"/>
              </w:rPr>
              <w:t>4.</w:t>
            </w:r>
            <w:r w:rsidRPr="00465895">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7D34" w:rsidRPr="00465895" w:rsidRDefault="00F47D34" w:rsidP="00E85050">
            <w:pPr>
              <w:jc w:val="both"/>
              <w:rPr>
                <w:sz w:val="24"/>
                <w:szCs w:val="24"/>
              </w:rPr>
            </w:pPr>
            <w:r w:rsidRPr="00465895">
              <w:rPr>
                <w:sz w:val="24"/>
                <w:szCs w:val="24"/>
              </w:rPr>
              <w:t>5.</w:t>
            </w:r>
            <w:r w:rsidRPr="00465895">
              <w:rPr>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465895">
              <w:rPr>
                <w:sz w:val="24"/>
                <w:szCs w:val="24"/>
              </w:rPr>
              <w:lastRenderedPageBreak/>
              <w:t>тендерній документації.</w:t>
            </w:r>
          </w:p>
          <w:p w:rsidR="00F47D34" w:rsidRPr="00465895" w:rsidRDefault="00F47D34" w:rsidP="00E85050">
            <w:pPr>
              <w:jc w:val="both"/>
              <w:rPr>
                <w:sz w:val="24"/>
                <w:szCs w:val="24"/>
              </w:rPr>
            </w:pPr>
            <w:r w:rsidRPr="00465895">
              <w:rPr>
                <w:sz w:val="24"/>
                <w:szCs w:val="24"/>
              </w:rPr>
              <w:t>6.</w:t>
            </w:r>
            <w:r w:rsidRPr="00465895">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7D34" w:rsidRPr="00465895" w:rsidRDefault="00F47D34" w:rsidP="00E85050">
            <w:pPr>
              <w:jc w:val="both"/>
              <w:rPr>
                <w:sz w:val="24"/>
                <w:szCs w:val="24"/>
              </w:rPr>
            </w:pPr>
            <w:r w:rsidRPr="00465895">
              <w:rPr>
                <w:sz w:val="24"/>
                <w:szCs w:val="24"/>
              </w:rPr>
              <w:t>7.</w:t>
            </w:r>
            <w:r w:rsidRPr="00465895">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7D34" w:rsidRPr="00465895" w:rsidRDefault="00F47D34" w:rsidP="00E85050">
            <w:pPr>
              <w:jc w:val="both"/>
              <w:rPr>
                <w:sz w:val="24"/>
                <w:szCs w:val="24"/>
              </w:rPr>
            </w:pPr>
            <w:r w:rsidRPr="00465895">
              <w:rPr>
                <w:sz w:val="24"/>
                <w:szCs w:val="24"/>
              </w:rPr>
              <w:t>8.</w:t>
            </w:r>
            <w:r w:rsidRPr="00465895">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7D34" w:rsidRPr="00465895" w:rsidRDefault="00F47D34" w:rsidP="00E85050">
            <w:pPr>
              <w:jc w:val="both"/>
              <w:rPr>
                <w:sz w:val="24"/>
                <w:szCs w:val="24"/>
              </w:rPr>
            </w:pPr>
            <w:r w:rsidRPr="00465895">
              <w:rPr>
                <w:sz w:val="24"/>
                <w:szCs w:val="24"/>
              </w:rPr>
              <w:t>9.</w:t>
            </w:r>
            <w:r w:rsidRPr="00465895">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7D34" w:rsidRPr="00465895" w:rsidRDefault="00F47D34" w:rsidP="00E85050">
            <w:pPr>
              <w:jc w:val="both"/>
              <w:rPr>
                <w:sz w:val="24"/>
                <w:szCs w:val="24"/>
              </w:rPr>
            </w:pPr>
            <w:r w:rsidRPr="00465895">
              <w:rPr>
                <w:sz w:val="24"/>
                <w:szCs w:val="24"/>
              </w:rPr>
              <w:t>10.</w:t>
            </w:r>
            <w:r w:rsidRPr="00465895">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7D34" w:rsidRPr="00465895" w:rsidRDefault="00F47D34" w:rsidP="00E85050">
            <w:pPr>
              <w:jc w:val="both"/>
              <w:rPr>
                <w:sz w:val="24"/>
                <w:szCs w:val="24"/>
              </w:rPr>
            </w:pPr>
            <w:r w:rsidRPr="00465895">
              <w:rPr>
                <w:sz w:val="24"/>
                <w:szCs w:val="24"/>
              </w:rPr>
              <w:t>11.</w:t>
            </w:r>
            <w:r w:rsidRPr="00465895">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7D34" w:rsidRPr="00465895" w:rsidRDefault="00F47D34" w:rsidP="00E85050">
            <w:pPr>
              <w:jc w:val="both"/>
              <w:rPr>
                <w:sz w:val="24"/>
                <w:szCs w:val="24"/>
              </w:rPr>
            </w:pPr>
            <w:r w:rsidRPr="00465895">
              <w:rPr>
                <w:sz w:val="24"/>
                <w:szCs w:val="24"/>
              </w:rPr>
              <w:t>12.</w:t>
            </w:r>
            <w:r w:rsidRPr="00465895">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7D34" w:rsidRPr="00465895" w:rsidRDefault="00F47D34" w:rsidP="00E85050">
            <w:pPr>
              <w:jc w:val="both"/>
              <w:rPr>
                <w:i/>
                <w:sz w:val="24"/>
                <w:szCs w:val="24"/>
                <w:u w:val="single"/>
              </w:rPr>
            </w:pPr>
            <w:r w:rsidRPr="00465895">
              <w:rPr>
                <w:i/>
                <w:sz w:val="24"/>
                <w:szCs w:val="24"/>
                <w:u w:val="single"/>
              </w:rPr>
              <w:t>Приклади формальних помилок:</w:t>
            </w:r>
          </w:p>
          <w:p w:rsidR="00F47D34" w:rsidRPr="00465895" w:rsidRDefault="00F47D34" w:rsidP="00E85050">
            <w:pPr>
              <w:jc w:val="both"/>
              <w:rPr>
                <w:sz w:val="24"/>
                <w:szCs w:val="24"/>
              </w:rPr>
            </w:pPr>
            <w:r w:rsidRPr="00465895">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7D34" w:rsidRPr="00465895" w:rsidRDefault="00F47D34" w:rsidP="00E85050">
            <w:pPr>
              <w:jc w:val="both"/>
              <w:rPr>
                <w:sz w:val="24"/>
                <w:szCs w:val="24"/>
              </w:rPr>
            </w:pPr>
            <w:r w:rsidRPr="00465895">
              <w:rPr>
                <w:sz w:val="24"/>
                <w:szCs w:val="24"/>
              </w:rPr>
              <w:t>—  «</w:t>
            </w:r>
            <w:proofErr w:type="spellStart"/>
            <w:r w:rsidRPr="00465895">
              <w:rPr>
                <w:sz w:val="24"/>
                <w:szCs w:val="24"/>
              </w:rPr>
              <w:t>м.київ</w:t>
            </w:r>
            <w:proofErr w:type="spellEnd"/>
            <w:r w:rsidRPr="00465895">
              <w:rPr>
                <w:sz w:val="24"/>
                <w:szCs w:val="24"/>
              </w:rPr>
              <w:t>» замість «</w:t>
            </w:r>
            <w:proofErr w:type="spellStart"/>
            <w:r w:rsidRPr="00465895">
              <w:rPr>
                <w:sz w:val="24"/>
                <w:szCs w:val="24"/>
              </w:rPr>
              <w:t>м.Київ</w:t>
            </w:r>
            <w:proofErr w:type="spellEnd"/>
            <w:r w:rsidRPr="00465895">
              <w:rPr>
                <w:sz w:val="24"/>
                <w:szCs w:val="24"/>
              </w:rPr>
              <w:t>»;</w:t>
            </w:r>
          </w:p>
          <w:p w:rsidR="00F47D34" w:rsidRPr="00465895" w:rsidRDefault="00F47D34" w:rsidP="00E85050">
            <w:pPr>
              <w:jc w:val="both"/>
              <w:rPr>
                <w:sz w:val="24"/>
                <w:szCs w:val="24"/>
              </w:rPr>
            </w:pPr>
            <w:r w:rsidRPr="00465895">
              <w:rPr>
                <w:sz w:val="24"/>
                <w:szCs w:val="24"/>
              </w:rPr>
              <w:t>— «поряд -</w:t>
            </w:r>
            <w:proofErr w:type="spellStart"/>
            <w:r w:rsidRPr="00465895">
              <w:rPr>
                <w:sz w:val="24"/>
                <w:szCs w:val="24"/>
              </w:rPr>
              <w:t>ок</w:t>
            </w:r>
            <w:proofErr w:type="spellEnd"/>
            <w:r w:rsidRPr="00465895">
              <w:rPr>
                <w:sz w:val="24"/>
                <w:szCs w:val="24"/>
              </w:rPr>
              <w:t>» замість «</w:t>
            </w:r>
            <w:proofErr w:type="spellStart"/>
            <w:r w:rsidRPr="00465895">
              <w:rPr>
                <w:sz w:val="24"/>
                <w:szCs w:val="24"/>
              </w:rPr>
              <w:t>поря</w:t>
            </w:r>
            <w:proofErr w:type="spellEnd"/>
            <w:r w:rsidRPr="00465895">
              <w:rPr>
                <w:sz w:val="24"/>
                <w:szCs w:val="24"/>
              </w:rPr>
              <w:t xml:space="preserve"> – док»;</w:t>
            </w:r>
          </w:p>
          <w:p w:rsidR="00F47D34" w:rsidRPr="00465895" w:rsidRDefault="00F47D34" w:rsidP="00E85050">
            <w:pPr>
              <w:jc w:val="both"/>
              <w:rPr>
                <w:sz w:val="24"/>
                <w:szCs w:val="24"/>
              </w:rPr>
            </w:pPr>
            <w:r w:rsidRPr="00465895">
              <w:rPr>
                <w:sz w:val="24"/>
                <w:szCs w:val="24"/>
              </w:rPr>
              <w:t>— «</w:t>
            </w:r>
            <w:proofErr w:type="spellStart"/>
            <w:r w:rsidRPr="00465895">
              <w:rPr>
                <w:sz w:val="24"/>
                <w:szCs w:val="24"/>
              </w:rPr>
              <w:t>ненадається</w:t>
            </w:r>
            <w:proofErr w:type="spellEnd"/>
            <w:r w:rsidRPr="00465895">
              <w:rPr>
                <w:sz w:val="24"/>
                <w:szCs w:val="24"/>
              </w:rPr>
              <w:t>» замість «не надається»»;</w:t>
            </w:r>
          </w:p>
          <w:p w:rsidR="00F47D34" w:rsidRPr="00465895" w:rsidRDefault="00F47D34" w:rsidP="00E85050">
            <w:pPr>
              <w:jc w:val="both"/>
              <w:rPr>
                <w:sz w:val="24"/>
                <w:szCs w:val="24"/>
              </w:rPr>
            </w:pPr>
            <w:r w:rsidRPr="00465895">
              <w:rPr>
                <w:sz w:val="24"/>
                <w:szCs w:val="24"/>
              </w:rPr>
              <w:t>— «______________№_____________» замість «14.08.2020 №320/13/14-01»</w:t>
            </w:r>
          </w:p>
          <w:p w:rsidR="00F47D34" w:rsidRPr="00465895" w:rsidRDefault="00F47D34" w:rsidP="00E85050">
            <w:pPr>
              <w:jc w:val="both"/>
              <w:rPr>
                <w:sz w:val="24"/>
                <w:szCs w:val="24"/>
              </w:rPr>
            </w:pPr>
            <w:r w:rsidRPr="00465895">
              <w:rPr>
                <w:sz w:val="24"/>
                <w:szCs w:val="24"/>
              </w:rPr>
              <w:t>— учасник розмістив (завантажив) документ у форматі «JPG» замість  документа у форматі «</w:t>
            </w:r>
            <w:proofErr w:type="spellStart"/>
            <w:r w:rsidRPr="00465895">
              <w:rPr>
                <w:sz w:val="24"/>
                <w:szCs w:val="24"/>
              </w:rPr>
              <w:t>pdf</w:t>
            </w:r>
            <w:proofErr w:type="spellEnd"/>
            <w:r w:rsidRPr="00465895">
              <w:rPr>
                <w:sz w:val="24"/>
                <w:szCs w:val="24"/>
              </w:rPr>
              <w:t>» (</w:t>
            </w:r>
            <w:proofErr w:type="spellStart"/>
            <w:r w:rsidRPr="00465895">
              <w:rPr>
                <w:sz w:val="24"/>
                <w:szCs w:val="24"/>
              </w:rPr>
              <w:t>PortableDocumentFormat</w:t>
            </w:r>
            <w:proofErr w:type="spellEnd"/>
            <w:r w:rsidRPr="00465895">
              <w:rPr>
                <w:sz w:val="24"/>
                <w:szCs w:val="24"/>
              </w:rPr>
              <w:t xml:space="preserve">)». </w:t>
            </w:r>
          </w:p>
          <w:p w:rsidR="00F47D34" w:rsidRPr="00465895" w:rsidRDefault="00F47D34" w:rsidP="00E85050">
            <w:pPr>
              <w:ind w:left="40" w:hanging="20"/>
              <w:jc w:val="both"/>
              <w:rPr>
                <w:color w:val="000000"/>
                <w:sz w:val="24"/>
                <w:szCs w:val="24"/>
              </w:rPr>
            </w:pPr>
            <w:r w:rsidRPr="00465895">
              <w:rPr>
                <w:color w:val="000000"/>
                <w:sz w:val="24"/>
                <w:szCs w:val="24"/>
              </w:rPr>
              <w:lastRenderedPageBreak/>
              <w:t xml:space="preserve">Документи, що не передбачені законодавством для учасників </w:t>
            </w:r>
            <w:r w:rsidRPr="00465895">
              <w:rPr>
                <w:sz w:val="24"/>
                <w:szCs w:val="24"/>
              </w:rPr>
              <w:t>—</w:t>
            </w:r>
            <w:r w:rsidRPr="00465895">
              <w:rPr>
                <w:color w:val="000000"/>
                <w:sz w:val="24"/>
                <w:szCs w:val="24"/>
              </w:rPr>
              <w:t xml:space="preserve"> юридичних, фізичних осіб, у тому числі фізичних осіб </w:t>
            </w:r>
            <w:r w:rsidRPr="00465895">
              <w:rPr>
                <w:sz w:val="24"/>
                <w:szCs w:val="24"/>
              </w:rPr>
              <w:t>—</w:t>
            </w:r>
            <w:r w:rsidRPr="00465895">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65895">
              <w:rPr>
                <w:sz w:val="24"/>
                <w:szCs w:val="24"/>
              </w:rPr>
              <w:t>—</w:t>
            </w:r>
            <w:r w:rsidRPr="00465895">
              <w:rPr>
                <w:color w:val="000000"/>
                <w:sz w:val="24"/>
                <w:szCs w:val="24"/>
              </w:rPr>
              <w:t xml:space="preserve"> юридичних, фізичних осіб, у тому числі фізичних осіб </w:t>
            </w:r>
            <w:r w:rsidRPr="00465895">
              <w:rPr>
                <w:sz w:val="24"/>
                <w:szCs w:val="24"/>
              </w:rPr>
              <w:t>—</w:t>
            </w:r>
            <w:r w:rsidRPr="00465895">
              <w:rPr>
                <w:color w:val="000000"/>
                <w:sz w:val="24"/>
                <w:szCs w:val="24"/>
              </w:rPr>
              <w:t xml:space="preserve"> підприємців, у складі тендерної пропозиції, не може бути підставою для її відхилення замовником.</w:t>
            </w:r>
          </w:p>
          <w:p w:rsidR="00F47D34" w:rsidRPr="00465895" w:rsidRDefault="00F47D34" w:rsidP="00E85050">
            <w:pPr>
              <w:ind w:left="40" w:hanging="20"/>
              <w:jc w:val="both"/>
              <w:rPr>
                <w:b/>
                <w:color w:val="000000"/>
                <w:sz w:val="24"/>
                <w:szCs w:val="24"/>
              </w:rPr>
            </w:pPr>
            <w:r w:rsidRPr="00465895">
              <w:rPr>
                <w:b/>
                <w:color w:val="000000"/>
                <w:sz w:val="24"/>
                <w:szCs w:val="24"/>
              </w:rPr>
              <w:t>УВАГА!!!</w:t>
            </w:r>
          </w:p>
          <w:p w:rsidR="00F47D34" w:rsidRPr="00465895" w:rsidRDefault="00F47D34" w:rsidP="00E85050">
            <w:pPr>
              <w:jc w:val="both"/>
              <w:rPr>
                <w:b/>
                <w:color w:val="000000"/>
                <w:sz w:val="24"/>
                <w:szCs w:val="24"/>
              </w:rPr>
            </w:pPr>
            <w:bookmarkStart w:id="0" w:name="_heading=h.3znysh7" w:colFirst="0" w:colLast="0"/>
            <w:bookmarkEnd w:id="0"/>
            <w:r w:rsidRPr="00465895">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65895">
              <w:rPr>
                <w:b/>
                <w:color w:val="000000"/>
                <w:sz w:val="24"/>
                <w:szCs w:val="24"/>
              </w:rPr>
              <w:t>скан-копій</w:t>
            </w:r>
            <w:proofErr w:type="spellEnd"/>
            <w:r w:rsidRPr="00465895">
              <w:rPr>
                <w:b/>
                <w:color w:val="000000"/>
                <w:sz w:val="24"/>
                <w:szCs w:val="24"/>
              </w:rPr>
              <w:t xml:space="preserve"> через електронну систему закупівель. Тендерна пропозиція учасника має відповідати ряду вимог: </w:t>
            </w:r>
          </w:p>
          <w:p w:rsidR="00F47D34" w:rsidRPr="00465895" w:rsidRDefault="00F47D34" w:rsidP="00E85050">
            <w:pPr>
              <w:jc w:val="both"/>
              <w:rPr>
                <w:b/>
                <w:color w:val="000000"/>
                <w:sz w:val="24"/>
                <w:szCs w:val="24"/>
              </w:rPr>
            </w:pPr>
            <w:r w:rsidRPr="00465895">
              <w:rPr>
                <w:b/>
                <w:color w:val="000000"/>
                <w:sz w:val="24"/>
                <w:szCs w:val="24"/>
              </w:rPr>
              <w:t>1) документи мають бути чіткими та розбірливими для читання;</w:t>
            </w:r>
          </w:p>
          <w:p w:rsidR="00F47D34" w:rsidRPr="00465895" w:rsidRDefault="00F47D34" w:rsidP="00E85050">
            <w:pPr>
              <w:jc w:val="both"/>
              <w:rPr>
                <w:b/>
                <w:color w:val="000000"/>
                <w:sz w:val="24"/>
                <w:szCs w:val="24"/>
              </w:rPr>
            </w:pPr>
            <w:r w:rsidRPr="00465895">
              <w:rPr>
                <w:b/>
                <w:color w:val="000000"/>
                <w:sz w:val="24"/>
                <w:szCs w:val="24"/>
              </w:rPr>
              <w:t>2) тендерна пропозиція учасника повинна бути підписана  кваліфікованим електронним підписом (КЕП);</w:t>
            </w:r>
          </w:p>
          <w:p w:rsidR="00F47D34" w:rsidRPr="00465895" w:rsidRDefault="00F47D34" w:rsidP="00E85050">
            <w:pPr>
              <w:jc w:val="both"/>
              <w:rPr>
                <w:b/>
                <w:color w:val="000000"/>
                <w:sz w:val="24"/>
                <w:szCs w:val="24"/>
              </w:rPr>
            </w:pPr>
            <w:r w:rsidRPr="00465895">
              <w:rPr>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47D34" w:rsidRPr="00465895" w:rsidRDefault="00F47D34" w:rsidP="00E85050">
            <w:pPr>
              <w:jc w:val="both"/>
              <w:rPr>
                <w:b/>
                <w:color w:val="000000"/>
                <w:sz w:val="24"/>
                <w:szCs w:val="24"/>
              </w:rPr>
            </w:pPr>
            <w:r w:rsidRPr="00465895">
              <w:rPr>
                <w:b/>
                <w:color w:val="000000"/>
                <w:sz w:val="24"/>
                <w:szCs w:val="24"/>
              </w:rPr>
              <w:t>Винятки:</w:t>
            </w:r>
          </w:p>
          <w:p w:rsidR="00F47D34" w:rsidRPr="00465895" w:rsidRDefault="00F47D34" w:rsidP="00E85050">
            <w:pPr>
              <w:jc w:val="both"/>
              <w:rPr>
                <w:b/>
                <w:color w:val="000000"/>
                <w:sz w:val="24"/>
                <w:szCs w:val="24"/>
              </w:rPr>
            </w:pPr>
            <w:r w:rsidRPr="00465895">
              <w:rPr>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47D34" w:rsidRPr="00465895" w:rsidRDefault="00F47D34" w:rsidP="00E85050">
            <w:pPr>
              <w:ind w:left="40" w:hanging="20"/>
              <w:jc w:val="both"/>
              <w:rPr>
                <w:b/>
                <w:sz w:val="24"/>
                <w:szCs w:val="24"/>
              </w:rPr>
            </w:pPr>
            <w:r w:rsidRPr="00465895">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65895">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7D34" w:rsidRPr="00465895" w:rsidRDefault="00F47D34" w:rsidP="00E85050">
            <w:pPr>
              <w:ind w:left="40" w:hanging="20"/>
              <w:jc w:val="both"/>
              <w:rPr>
                <w:b/>
                <w:color w:val="000000"/>
                <w:sz w:val="24"/>
                <w:szCs w:val="24"/>
              </w:rPr>
            </w:pPr>
            <w:r w:rsidRPr="00465895">
              <w:rPr>
                <w:b/>
                <w:color w:val="000000"/>
                <w:sz w:val="24"/>
                <w:szCs w:val="24"/>
              </w:rPr>
              <w:t xml:space="preserve">Замовник перевіряє КЕП учасника на сайті центрального </w:t>
            </w:r>
            <w:proofErr w:type="spellStart"/>
            <w:r w:rsidRPr="00465895">
              <w:rPr>
                <w:b/>
                <w:color w:val="000000"/>
                <w:sz w:val="24"/>
                <w:szCs w:val="24"/>
              </w:rPr>
              <w:t>засвідчувального</w:t>
            </w:r>
            <w:proofErr w:type="spellEnd"/>
            <w:r w:rsidRPr="00465895">
              <w:rPr>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465895">
              <w:rPr>
                <w:b/>
                <w:sz w:val="24"/>
                <w:szCs w:val="24"/>
              </w:rPr>
              <w:t>разі</w:t>
            </w:r>
            <w:r w:rsidRPr="00465895">
              <w:rPr>
                <w:b/>
                <w:color w:val="000000"/>
                <w:sz w:val="24"/>
                <w:szCs w:val="24"/>
              </w:rPr>
              <w:t xml:space="preserve"> відсутності даної інформації або у </w:t>
            </w:r>
            <w:r w:rsidRPr="00465895">
              <w:rPr>
                <w:b/>
                <w:sz w:val="24"/>
                <w:szCs w:val="24"/>
              </w:rPr>
              <w:t>разі</w:t>
            </w:r>
            <w:r w:rsidRPr="00465895">
              <w:rPr>
                <w:b/>
                <w:color w:val="000000"/>
                <w:sz w:val="24"/>
                <w:szCs w:val="24"/>
              </w:rPr>
              <w:t xml:space="preserve"> </w:t>
            </w:r>
            <w:proofErr w:type="spellStart"/>
            <w:r w:rsidRPr="00465895">
              <w:rPr>
                <w:b/>
                <w:color w:val="000000"/>
                <w:sz w:val="24"/>
                <w:szCs w:val="24"/>
              </w:rPr>
              <w:t>ненакладення</w:t>
            </w:r>
            <w:proofErr w:type="spellEnd"/>
            <w:r w:rsidRPr="00465895">
              <w:rPr>
                <w:b/>
                <w:color w:val="000000"/>
                <w:sz w:val="24"/>
                <w:szCs w:val="24"/>
              </w:rPr>
              <w:t xml:space="preserve"> учасником КЕП відповідно до умов тендерної </w:t>
            </w:r>
            <w:r w:rsidRPr="00465895">
              <w:rPr>
                <w:b/>
                <w:color w:val="000000"/>
                <w:sz w:val="24"/>
                <w:szCs w:val="24"/>
              </w:rPr>
              <w:lastRenderedPageBreak/>
              <w:t>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5A9C" w:rsidRPr="00A30A6E" w:rsidRDefault="00995A9C" w:rsidP="00995A9C">
            <w:pPr>
              <w:ind w:hanging="21"/>
              <w:contextualSpacing/>
              <w:jc w:val="both"/>
              <w:rPr>
                <w:sz w:val="24"/>
                <w:szCs w:val="24"/>
              </w:rPr>
            </w:pPr>
            <w:bookmarkStart w:id="1" w:name="_heading=h.2et92p0" w:colFirst="0" w:colLast="0"/>
            <w:bookmarkEnd w:id="1"/>
            <w:r w:rsidRPr="00A30A6E">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0A6E">
              <w:rPr>
                <w:sz w:val="24"/>
                <w:szCs w:val="24"/>
              </w:rPr>
              <w:t>скан-копій</w:t>
            </w:r>
            <w:proofErr w:type="spellEnd"/>
            <w:r w:rsidRPr="00A30A6E">
              <w:rPr>
                <w:sz w:val="24"/>
                <w:szCs w:val="24"/>
              </w:rPr>
              <w:t xml:space="preserve"> придатних для </w:t>
            </w:r>
            <w:proofErr w:type="spellStart"/>
            <w:r w:rsidRPr="00A30A6E">
              <w:rPr>
                <w:sz w:val="24"/>
                <w:szCs w:val="24"/>
              </w:rPr>
              <w:t>машинозчитування</w:t>
            </w:r>
            <w:proofErr w:type="spellEnd"/>
            <w:r w:rsidRPr="00A30A6E">
              <w:rPr>
                <w:sz w:val="24"/>
                <w:szCs w:val="24"/>
              </w:rPr>
              <w:t xml:space="preserve"> (файли з розширенням «..</w:t>
            </w:r>
            <w:proofErr w:type="spellStart"/>
            <w:r w:rsidRPr="00A30A6E">
              <w:rPr>
                <w:sz w:val="24"/>
                <w:szCs w:val="24"/>
              </w:rPr>
              <w:t>pdf</w:t>
            </w:r>
            <w:proofErr w:type="spellEnd"/>
            <w:r w:rsidRPr="00A30A6E">
              <w:rPr>
                <w:sz w:val="24"/>
                <w:szCs w:val="24"/>
              </w:rPr>
              <w:t>.», «..</w:t>
            </w:r>
            <w:proofErr w:type="spellStart"/>
            <w:r w:rsidRPr="00A30A6E">
              <w:rPr>
                <w:sz w:val="24"/>
                <w:szCs w:val="24"/>
              </w:rPr>
              <w:t>jpeg</w:t>
            </w:r>
            <w:proofErr w:type="spellEnd"/>
            <w:r w:rsidRPr="00A30A6E">
              <w:rPr>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sz w:val="24"/>
                <w:szCs w:val="24"/>
              </w:rPr>
              <w:t>скан-копії</w:t>
            </w:r>
            <w:proofErr w:type="spellEnd"/>
            <w:r w:rsidRPr="00A30A6E">
              <w:rPr>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47D34" w:rsidRPr="00465895" w:rsidRDefault="00F47D34" w:rsidP="00E85050">
            <w:pPr>
              <w:jc w:val="both"/>
              <w:rPr>
                <w:sz w:val="24"/>
                <w:szCs w:val="24"/>
              </w:rPr>
            </w:pPr>
            <w:bookmarkStart w:id="2" w:name="_heading=h.hjqm8skarbdr" w:colFirst="0" w:colLast="0"/>
            <w:bookmarkEnd w:id="2"/>
            <w:r w:rsidRPr="00465895">
              <w:rPr>
                <w:i/>
                <w:sz w:val="24"/>
                <w:szCs w:val="24"/>
              </w:rPr>
              <w:t xml:space="preserve">Тендерні пропозиції мають право подавати всі заінтересовані особи. </w:t>
            </w:r>
          </w:p>
          <w:p w:rsidR="00F47D34" w:rsidRPr="00465895" w:rsidRDefault="00F47D34" w:rsidP="00E85050">
            <w:pPr>
              <w:jc w:val="both"/>
              <w:rPr>
                <w:color w:val="000000"/>
                <w:sz w:val="24"/>
                <w:szCs w:val="24"/>
              </w:rPr>
            </w:pPr>
            <w:bookmarkStart w:id="3" w:name="_heading=h.ftj7vaqoric" w:colFirst="0" w:colLast="0"/>
            <w:bookmarkEnd w:id="3"/>
            <w:r w:rsidRPr="00465895">
              <w:rPr>
                <w:color w:val="000000"/>
                <w:sz w:val="24"/>
                <w:szCs w:val="24"/>
              </w:rPr>
              <w:t xml:space="preserve">Кожен учасник має право подати тільки одну тендерну пропозицію. </w:t>
            </w:r>
          </w:p>
          <w:p w:rsidR="00F47D34" w:rsidRPr="00465895" w:rsidRDefault="00F47D34" w:rsidP="00E85050">
            <w:pPr>
              <w:jc w:val="both"/>
              <w:rPr>
                <w:color w:val="000000"/>
                <w:sz w:val="24"/>
                <w:szCs w:val="24"/>
              </w:rPr>
            </w:pPr>
            <w:r w:rsidRPr="00465895">
              <w:rPr>
                <w:i/>
                <w:color w:val="000000"/>
                <w:sz w:val="24"/>
                <w:szCs w:val="24"/>
                <w:highlight w:val="white"/>
              </w:rPr>
              <w:t xml:space="preserve">У випадку подання учасником більше однієї тендерної пропозиції </w:t>
            </w:r>
            <w:r w:rsidRPr="00465895">
              <w:rPr>
                <w:i/>
                <w:sz w:val="24"/>
                <w:szCs w:val="24"/>
              </w:rPr>
              <w:t xml:space="preserve">учасник вважається таким, </w:t>
            </w:r>
            <w:r w:rsidRPr="00465895">
              <w:rPr>
                <w:i/>
                <w:sz w:val="24"/>
                <w:szCs w:val="24"/>
                <w:highlight w:val="white"/>
              </w:rPr>
              <w:t xml:space="preserve">що не </w:t>
            </w:r>
            <w:r w:rsidRPr="00465895">
              <w:rPr>
                <w:i/>
                <w:color w:val="000000"/>
                <w:sz w:val="24"/>
                <w:szCs w:val="24"/>
                <w:highlight w:val="white"/>
              </w:rPr>
              <w:t>відповідає встановленим </w:t>
            </w:r>
            <w:hyperlink r:id="rId7" w:anchor="n1422">
              <w:r w:rsidRPr="00465895">
                <w:rPr>
                  <w:i/>
                  <w:color w:val="000000"/>
                  <w:sz w:val="24"/>
                  <w:szCs w:val="24"/>
                  <w:highlight w:val="white"/>
                </w:rPr>
                <w:t>абзацом першим</w:t>
              </w:r>
            </w:hyperlink>
            <w:r w:rsidRPr="00465895">
              <w:rPr>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465895">
              <w:rPr>
                <w:i/>
                <w:sz w:val="24"/>
                <w:szCs w:val="24"/>
                <w:highlight w:val="white"/>
              </w:rPr>
              <w:t>.</w:t>
            </w:r>
          </w:p>
        </w:tc>
      </w:tr>
      <w:tr w:rsidR="00F47D34" w:rsidRPr="00465895" w:rsidTr="004768B1">
        <w:trPr>
          <w:trHeight w:val="588"/>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200"/>
              <w:jc w:val="left"/>
              <w:rPr>
                <w:b/>
                <w:sz w:val="24"/>
                <w:szCs w:val="24"/>
              </w:rPr>
            </w:pPr>
            <w:r w:rsidRPr="00465895">
              <w:rPr>
                <w:b/>
                <w:sz w:val="24"/>
                <w:szCs w:val="24"/>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sz w:val="24"/>
                <w:szCs w:val="24"/>
                <w:highlight w:val="yellow"/>
              </w:rPr>
            </w:pPr>
            <w:r w:rsidRPr="00465895">
              <w:rPr>
                <w:b/>
                <w:color w:val="000000"/>
                <w:sz w:val="24"/>
                <w:szCs w:val="24"/>
              </w:rPr>
              <w:t>Забезпечення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995A9C" w:rsidP="00E85050">
            <w:pPr>
              <w:jc w:val="both"/>
              <w:rPr>
                <w:sz w:val="24"/>
                <w:szCs w:val="24"/>
                <w:highlight w:val="green"/>
              </w:rPr>
            </w:pPr>
            <w:r w:rsidRPr="00C648BE">
              <w:rPr>
                <w:sz w:val="24"/>
                <w:szCs w:val="24"/>
                <w:lang w:eastAsia="ru-RU"/>
              </w:rPr>
              <w:t>Не вимагається</w:t>
            </w:r>
          </w:p>
        </w:tc>
      </w:tr>
      <w:tr w:rsidR="00F47D34" w:rsidRPr="00465895" w:rsidTr="004768B1">
        <w:trPr>
          <w:trHeight w:val="699"/>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200"/>
              <w:jc w:val="left"/>
              <w:rPr>
                <w:b/>
                <w:sz w:val="24"/>
                <w:szCs w:val="24"/>
              </w:rPr>
            </w:pPr>
            <w:r w:rsidRPr="00465895">
              <w:rPr>
                <w:b/>
                <w:sz w:val="24"/>
                <w:szCs w:val="24"/>
              </w:rPr>
              <w:t>3.</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sz w:val="24"/>
                <w:szCs w:val="24"/>
              </w:rPr>
            </w:pPr>
            <w:r w:rsidRPr="00465895">
              <w:rPr>
                <w:b/>
                <w:color w:val="000000"/>
                <w:sz w:val="24"/>
                <w:szCs w:val="24"/>
              </w:rPr>
              <w:t>Умови повернення чи неповернення забезпечення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995A9C" w:rsidP="00E85050">
            <w:pPr>
              <w:pStyle w:val="rvps2"/>
              <w:widowControl w:val="0"/>
              <w:shd w:val="clear" w:color="auto" w:fill="FFFFFF"/>
              <w:spacing w:before="0" w:beforeAutospacing="0" w:after="0" w:afterAutospacing="0"/>
              <w:contextualSpacing/>
              <w:jc w:val="both"/>
              <w:textAlignment w:val="baseline"/>
            </w:pPr>
            <w:r w:rsidRPr="00C648BE">
              <w:rPr>
                <w:rFonts w:eastAsia="Times New Roman"/>
                <w:lang w:eastAsia="ru-RU"/>
              </w:rPr>
              <w:t>Не передбачено</w:t>
            </w:r>
            <w:r w:rsidR="00F47D34" w:rsidRPr="00465895">
              <w:t>.</w:t>
            </w:r>
          </w:p>
        </w:tc>
      </w:tr>
      <w:tr w:rsidR="00F47D34" w:rsidRPr="00465895" w:rsidTr="00672AB1">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4.</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sz w:val="24"/>
                <w:szCs w:val="24"/>
              </w:rPr>
            </w:pPr>
            <w:r w:rsidRPr="00465895">
              <w:rPr>
                <w:b/>
                <w:color w:val="000000"/>
                <w:sz w:val="24"/>
                <w:szCs w:val="24"/>
              </w:rPr>
              <w:t>Строк, протягом якого тендерні пропозиції є дійсними</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contextualSpacing/>
              <w:jc w:val="both"/>
              <w:rPr>
                <w:sz w:val="24"/>
                <w:szCs w:val="24"/>
                <w:lang w:eastAsia="uk-UA"/>
              </w:rPr>
            </w:pPr>
            <w:r w:rsidRPr="00465895">
              <w:rPr>
                <w:sz w:val="24"/>
                <w:szCs w:val="24"/>
                <w:lang w:eastAsia="uk-UA"/>
              </w:rPr>
              <w:t>Тендерні пропозиції вважаються дійсними протягом (не менше)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F47D34" w:rsidRPr="00465895" w:rsidRDefault="00F47D34" w:rsidP="00E85050">
            <w:pPr>
              <w:contextualSpacing/>
              <w:jc w:val="both"/>
              <w:rPr>
                <w:sz w:val="24"/>
                <w:szCs w:val="24"/>
                <w:lang w:eastAsia="uk-UA"/>
              </w:rPr>
            </w:pPr>
            <w:r w:rsidRPr="00465895">
              <w:rPr>
                <w:sz w:val="24"/>
                <w:szCs w:val="24"/>
                <w:lang w:eastAsia="uk-UA"/>
              </w:rPr>
              <w:t>Учасник має право:</w:t>
            </w:r>
          </w:p>
          <w:p w:rsidR="000E1D5A" w:rsidRPr="00A30A6E" w:rsidRDefault="000E1D5A" w:rsidP="000E1D5A">
            <w:pPr>
              <w:pStyle w:val="af4"/>
              <w:widowControl/>
              <w:numPr>
                <w:ilvl w:val="0"/>
                <w:numId w:val="28"/>
              </w:numPr>
              <w:autoSpaceDE/>
              <w:autoSpaceDN/>
              <w:ind w:left="16" w:firstLine="5"/>
              <w:contextualSpacing/>
              <w:rPr>
                <w:szCs w:val="24"/>
              </w:rPr>
            </w:pPr>
            <w:r w:rsidRPr="00A30A6E">
              <w:rPr>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0E1D5A" w:rsidRPr="00A30A6E" w:rsidRDefault="000E1D5A" w:rsidP="000E1D5A">
            <w:pPr>
              <w:pStyle w:val="af4"/>
              <w:widowControl/>
              <w:numPr>
                <w:ilvl w:val="0"/>
                <w:numId w:val="28"/>
              </w:numPr>
              <w:autoSpaceDE/>
              <w:autoSpaceDN/>
              <w:ind w:left="16" w:firstLine="5"/>
              <w:contextualSpacing/>
              <w:rPr>
                <w:szCs w:val="24"/>
              </w:rPr>
            </w:pPr>
            <w:r w:rsidRPr="00A30A6E">
              <w:rPr>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F47D34" w:rsidRPr="00465895" w:rsidRDefault="000E1D5A" w:rsidP="000E1D5A">
            <w:pPr>
              <w:contextualSpacing/>
              <w:jc w:val="both"/>
              <w:rPr>
                <w:sz w:val="24"/>
                <w:szCs w:val="24"/>
                <w:lang w:eastAsia="uk-UA"/>
              </w:rPr>
            </w:pPr>
            <w:r w:rsidRPr="00A30A6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7D34" w:rsidRPr="00465895" w:rsidTr="004768B1">
        <w:trPr>
          <w:trHeight w:val="41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lastRenderedPageBreak/>
              <w:t>5.</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r w:rsidRPr="00465895">
              <w:rPr>
                <w:b/>
                <w:color w:val="000000"/>
                <w:sz w:val="24"/>
                <w:szCs w:val="24"/>
              </w:rPr>
              <w:t>Кваліфікаційні критерії до учасників та вимоги, установлені статтею 17 Закону</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ind w:right="120"/>
              <w:jc w:val="both"/>
              <w:rPr>
                <w:sz w:val="24"/>
                <w:szCs w:val="24"/>
              </w:rPr>
            </w:pPr>
            <w:r w:rsidRPr="00465895">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5895">
              <w:rPr>
                <w:b/>
                <w:i/>
                <w:sz w:val="24"/>
                <w:szCs w:val="24"/>
              </w:rPr>
              <w:t>Додатку 1</w:t>
            </w:r>
            <w:r w:rsidRPr="00465895">
              <w:rPr>
                <w:i/>
                <w:sz w:val="24"/>
                <w:szCs w:val="24"/>
              </w:rPr>
              <w:t xml:space="preserve"> </w:t>
            </w:r>
            <w:r w:rsidRPr="00465895">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65895">
              <w:rPr>
                <w:b/>
                <w:sz w:val="24"/>
                <w:szCs w:val="24"/>
              </w:rPr>
              <w:t xml:space="preserve"> </w:t>
            </w:r>
            <w:r w:rsidRPr="00465895">
              <w:rPr>
                <w:b/>
                <w:i/>
                <w:sz w:val="24"/>
                <w:szCs w:val="24"/>
              </w:rPr>
              <w:t>Додатку 1</w:t>
            </w:r>
            <w:r w:rsidRPr="00465895">
              <w:rPr>
                <w:sz w:val="24"/>
                <w:szCs w:val="24"/>
              </w:rPr>
              <w:t xml:space="preserve"> до цієї тендерної документації. </w:t>
            </w:r>
          </w:p>
          <w:p w:rsidR="00F47D34" w:rsidRPr="00465895" w:rsidRDefault="00F47D34" w:rsidP="00E85050">
            <w:pPr>
              <w:ind w:right="120"/>
              <w:jc w:val="both"/>
              <w:rPr>
                <w:b/>
                <w:color w:val="000000"/>
                <w:sz w:val="24"/>
                <w:szCs w:val="24"/>
              </w:rPr>
            </w:pPr>
            <w:r w:rsidRPr="00465895">
              <w:rPr>
                <w:b/>
                <w:color w:val="000000"/>
                <w:sz w:val="24"/>
                <w:szCs w:val="24"/>
              </w:rPr>
              <w:t>Підстави, встановлені статтею 17 Закону.</w:t>
            </w:r>
          </w:p>
          <w:p w:rsidR="00F47D34" w:rsidRPr="00465895" w:rsidRDefault="00F47D34" w:rsidP="00E85050">
            <w:pPr>
              <w:ind w:right="120"/>
              <w:jc w:val="both"/>
              <w:rPr>
                <w:sz w:val="24"/>
                <w:szCs w:val="24"/>
              </w:rPr>
            </w:pPr>
            <w:r w:rsidRPr="00465895">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7D34" w:rsidRPr="00465895" w:rsidRDefault="00F47D34" w:rsidP="00E85050">
            <w:pPr>
              <w:ind w:right="120"/>
              <w:jc w:val="both"/>
              <w:rPr>
                <w:sz w:val="24"/>
                <w:szCs w:val="24"/>
              </w:rPr>
            </w:pPr>
            <w:r w:rsidRPr="00465895">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D34" w:rsidRPr="00465895" w:rsidRDefault="00F47D34" w:rsidP="00E85050">
            <w:pPr>
              <w:ind w:right="120"/>
              <w:jc w:val="both"/>
              <w:rPr>
                <w:sz w:val="24"/>
                <w:szCs w:val="24"/>
              </w:rPr>
            </w:pPr>
            <w:r w:rsidRPr="00465895">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D34" w:rsidRPr="00465895" w:rsidRDefault="00F47D34" w:rsidP="00E85050">
            <w:pPr>
              <w:ind w:right="120"/>
              <w:jc w:val="both"/>
              <w:rPr>
                <w:sz w:val="24"/>
                <w:szCs w:val="24"/>
              </w:rPr>
            </w:pPr>
            <w:r w:rsidRPr="00465895">
              <w:rPr>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7D34" w:rsidRPr="00465895" w:rsidRDefault="00F47D34" w:rsidP="00E85050">
            <w:pPr>
              <w:ind w:right="120"/>
              <w:jc w:val="both"/>
              <w:rPr>
                <w:sz w:val="24"/>
                <w:szCs w:val="24"/>
              </w:rPr>
            </w:pPr>
            <w:r w:rsidRPr="00465895">
              <w:rPr>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5895">
              <w:rPr>
                <w:sz w:val="24"/>
                <w:szCs w:val="24"/>
              </w:rPr>
              <w:t>антиконкурентних</w:t>
            </w:r>
            <w:proofErr w:type="spellEnd"/>
            <w:r w:rsidRPr="00465895">
              <w:rPr>
                <w:sz w:val="24"/>
                <w:szCs w:val="24"/>
              </w:rPr>
              <w:t xml:space="preserve"> узгоджених дій, що стосуються спотворення результатів тендерів;</w:t>
            </w:r>
          </w:p>
          <w:p w:rsidR="00F47D34" w:rsidRPr="00465895" w:rsidRDefault="00F47D34" w:rsidP="00E85050">
            <w:pPr>
              <w:ind w:right="120"/>
              <w:jc w:val="both"/>
              <w:rPr>
                <w:sz w:val="24"/>
                <w:szCs w:val="24"/>
              </w:rPr>
            </w:pPr>
            <w:r w:rsidRPr="00465895">
              <w:rPr>
                <w:sz w:val="24"/>
                <w:szCs w:val="24"/>
              </w:rPr>
              <w:t xml:space="preserve">5) фізична особа, яка є учасником процедури закупівлі, була засуджена за кримінальне правопорушення, </w:t>
            </w:r>
            <w:r w:rsidRPr="00465895">
              <w:rPr>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7D34" w:rsidRPr="00465895" w:rsidRDefault="00F47D34" w:rsidP="00E85050">
            <w:pPr>
              <w:ind w:right="120"/>
              <w:jc w:val="both"/>
              <w:rPr>
                <w:sz w:val="24"/>
                <w:szCs w:val="24"/>
              </w:rPr>
            </w:pPr>
            <w:r w:rsidRPr="00465895">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7D34" w:rsidRPr="00465895" w:rsidRDefault="00F47D34" w:rsidP="00E85050">
            <w:pPr>
              <w:ind w:right="120"/>
              <w:jc w:val="both"/>
              <w:rPr>
                <w:sz w:val="24"/>
                <w:szCs w:val="24"/>
              </w:rPr>
            </w:pPr>
            <w:r w:rsidRPr="00465895">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7D34" w:rsidRPr="00465895" w:rsidRDefault="00F47D34" w:rsidP="00E85050">
            <w:pPr>
              <w:ind w:right="120"/>
              <w:jc w:val="both"/>
              <w:rPr>
                <w:sz w:val="24"/>
                <w:szCs w:val="24"/>
              </w:rPr>
            </w:pPr>
            <w:r w:rsidRPr="00465895">
              <w:rPr>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7D34" w:rsidRPr="00465895" w:rsidRDefault="00F47D34" w:rsidP="00E85050">
            <w:pPr>
              <w:ind w:right="120"/>
              <w:jc w:val="both"/>
              <w:rPr>
                <w:sz w:val="24"/>
                <w:szCs w:val="24"/>
              </w:rPr>
            </w:pPr>
            <w:r w:rsidRPr="00465895">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D34" w:rsidRPr="00465895" w:rsidRDefault="00F47D34" w:rsidP="00E85050">
            <w:pPr>
              <w:ind w:right="120"/>
              <w:jc w:val="both"/>
              <w:rPr>
                <w:sz w:val="24"/>
                <w:szCs w:val="24"/>
              </w:rPr>
            </w:pPr>
            <w:r w:rsidRPr="00465895">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7D34" w:rsidRPr="00465895" w:rsidRDefault="00F47D34" w:rsidP="00E85050">
            <w:pPr>
              <w:ind w:right="120"/>
              <w:jc w:val="both"/>
              <w:rPr>
                <w:sz w:val="24"/>
                <w:szCs w:val="24"/>
              </w:rPr>
            </w:pPr>
            <w:r w:rsidRPr="00465895">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7D34" w:rsidRPr="00465895" w:rsidRDefault="00F47D34" w:rsidP="00E85050">
            <w:pPr>
              <w:ind w:right="120"/>
              <w:jc w:val="both"/>
              <w:rPr>
                <w:sz w:val="24"/>
                <w:szCs w:val="24"/>
                <w:highlight w:val="green"/>
              </w:rPr>
            </w:pPr>
            <w:r w:rsidRPr="00465895">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7D34" w:rsidRPr="00465895" w:rsidRDefault="00F47D34" w:rsidP="00E85050">
            <w:pPr>
              <w:ind w:right="120"/>
              <w:jc w:val="both"/>
              <w:rPr>
                <w:i/>
                <w:sz w:val="24"/>
                <w:szCs w:val="24"/>
                <w:highlight w:val="white"/>
              </w:rPr>
            </w:pPr>
            <w:r w:rsidRPr="00465895">
              <w:rPr>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Pr="00465895">
              <w:rPr>
                <w:sz w:val="24"/>
                <w:szCs w:val="24"/>
              </w:rPr>
              <w:lastRenderedPageBreak/>
              <w:t xml:space="preserve">країни реєстрації такого учасника </w:t>
            </w:r>
            <w:r w:rsidRPr="00465895">
              <w:rPr>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47D34" w:rsidRPr="00465895" w:rsidRDefault="00F47D34" w:rsidP="00E85050">
            <w:pPr>
              <w:ind w:right="120"/>
              <w:jc w:val="both"/>
              <w:rPr>
                <w:sz w:val="24"/>
                <w:szCs w:val="24"/>
              </w:rPr>
            </w:pPr>
            <w:r w:rsidRPr="00465895">
              <w:rPr>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7D34" w:rsidRPr="00465895" w:rsidRDefault="00F47D34" w:rsidP="00E85050">
            <w:pPr>
              <w:spacing w:before="120" w:after="240"/>
              <w:jc w:val="both"/>
              <w:rPr>
                <w:strike/>
                <w:sz w:val="24"/>
                <w:szCs w:val="24"/>
              </w:rPr>
            </w:pPr>
            <w:r w:rsidRPr="00465895">
              <w:rPr>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7D34" w:rsidRPr="00465895" w:rsidTr="004768B1">
        <w:trPr>
          <w:trHeight w:val="558"/>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lastRenderedPageBreak/>
              <w:t>6.</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sz w:val="24"/>
                <w:szCs w:val="24"/>
              </w:rPr>
            </w:pPr>
            <w:r w:rsidRPr="00465895">
              <w:rPr>
                <w:b/>
                <w:color w:val="000000"/>
                <w:sz w:val="24"/>
                <w:szCs w:val="24"/>
              </w:rPr>
              <w:t>Інформація про технічні, якісні та кількісні характеристики предмета закупівлі</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jc w:val="both"/>
              <w:rPr>
                <w:b/>
                <w:color w:val="000000"/>
                <w:sz w:val="24"/>
                <w:szCs w:val="24"/>
                <w:lang w:eastAsia="ru-RU"/>
              </w:rPr>
            </w:pPr>
            <w:r w:rsidRPr="00465895">
              <w:rPr>
                <w:color w:val="000000"/>
                <w:sz w:val="24"/>
                <w:szCs w:val="24"/>
                <w:lang w:eastAsia="ru-RU"/>
              </w:rPr>
              <w:t xml:space="preserve">6.1. </w:t>
            </w:r>
            <w:r w:rsidRPr="00465895">
              <w:rPr>
                <w:b/>
                <w:color w:val="000000"/>
                <w:sz w:val="24"/>
                <w:szCs w:val="24"/>
                <w:lang w:eastAsia="ru-RU"/>
              </w:rPr>
              <w:t xml:space="preserve">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тендерної документації </w:t>
            </w:r>
            <w:r w:rsidRPr="00465895">
              <w:rPr>
                <w:b/>
                <w:sz w:val="24"/>
                <w:szCs w:val="24"/>
              </w:rPr>
              <w:t>згідно з</w:t>
            </w:r>
            <w:hyperlink r:id="rId8">
              <w:r w:rsidRPr="00465895">
                <w:rPr>
                  <w:b/>
                  <w:sz w:val="24"/>
                  <w:szCs w:val="24"/>
                </w:rPr>
                <w:t xml:space="preserve"> пунктом третім </w:t>
              </w:r>
            </w:hyperlink>
            <w:hyperlink r:id="rId9">
              <w:r w:rsidRPr="00465895">
                <w:rPr>
                  <w:b/>
                  <w:sz w:val="24"/>
                  <w:szCs w:val="24"/>
                  <w:u w:val="single"/>
                </w:rPr>
                <w:t>частини друго</w:t>
              </w:r>
            </w:hyperlink>
            <w:r w:rsidRPr="00465895">
              <w:rPr>
                <w:b/>
                <w:sz w:val="24"/>
                <w:szCs w:val="24"/>
              </w:rPr>
              <w:t>ї статті 22 Закону.</w:t>
            </w:r>
          </w:p>
          <w:p w:rsidR="00F47D34" w:rsidRPr="00465895" w:rsidRDefault="00F47D34" w:rsidP="00E85050">
            <w:pPr>
              <w:jc w:val="both"/>
              <w:rPr>
                <w:b/>
                <w:color w:val="000000"/>
                <w:sz w:val="24"/>
                <w:szCs w:val="24"/>
                <w:lang w:eastAsia="ru-RU"/>
              </w:rPr>
            </w:pPr>
            <w:r w:rsidRPr="00465895">
              <w:rPr>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465895">
              <w:rPr>
                <w:color w:val="000000"/>
                <w:sz w:val="24"/>
                <w:szCs w:val="24"/>
                <w:lang w:eastAsia="ru-RU"/>
              </w:rPr>
              <w:t xml:space="preserve"> з урахуванням вимог, визначених </w:t>
            </w:r>
            <w:r w:rsidRPr="00465895">
              <w:rPr>
                <w:b/>
                <w:sz w:val="24"/>
                <w:szCs w:val="24"/>
              </w:rPr>
              <w:t>згідно з</w:t>
            </w:r>
            <w:hyperlink r:id="rId10">
              <w:r w:rsidRPr="00465895">
                <w:rPr>
                  <w:b/>
                  <w:sz w:val="24"/>
                  <w:szCs w:val="24"/>
                </w:rPr>
                <w:t xml:space="preserve"> пунктом третім </w:t>
              </w:r>
            </w:hyperlink>
            <w:hyperlink r:id="rId11">
              <w:r w:rsidRPr="00465895">
                <w:rPr>
                  <w:b/>
                  <w:sz w:val="24"/>
                  <w:szCs w:val="24"/>
                  <w:u w:val="single"/>
                </w:rPr>
                <w:t>частини друго</w:t>
              </w:r>
            </w:hyperlink>
            <w:r w:rsidRPr="00465895">
              <w:rPr>
                <w:b/>
                <w:sz w:val="24"/>
                <w:szCs w:val="24"/>
              </w:rPr>
              <w:t>ї статті 22 Закону</w:t>
            </w:r>
            <w:r w:rsidRPr="00465895">
              <w:rPr>
                <w:color w:val="000000"/>
                <w:sz w:val="24"/>
                <w:szCs w:val="24"/>
                <w:lang w:eastAsia="ru-RU"/>
              </w:rPr>
              <w:t>;</w:t>
            </w:r>
          </w:p>
          <w:p w:rsidR="00F47D34" w:rsidRPr="00465895" w:rsidRDefault="00F47D34" w:rsidP="00E85050">
            <w:pPr>
              <w:jc w:val="both"/>
              <w:rPr>
                <w:sz w:val="24"/>
                <w:szCs w:val="24"/>
                <w:lang w:eastAsia="ru-RU"/>
              </w:rPr>
            </w:pPr>
            <w:r w:rsidRPr="00465895">
              <w:rPr>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47D34" w:rsidRPr="00465895" w:rsidTr="004768B1">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7.</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r w:rsidRPr="00465895">
              <w:rPr>
                <w:b/>
                <w:color w:val="000000"/>
                <w:sz w:val="24"/>
                <w:szCs w:val="24"/>
              </w:rPr>
              <w:t xml:space="preserve">Інформація про </w:t>
            </w:r>
            <w:r w:rsidRPr="00465895">
              <w:rPr>
                <w:b/>
                <w:color w:val="000000" w:themeColor="text1"/>
                <w:sz w:val="24"/>
                <w:szCs w:val="24"/>
              </w:rPr>
              <w:t>субпідрядника /співвиконавця</w:t>
            </w:r>
            <w:r w:rsidRPr="00465895">
              <w:rPr>
                <w:b/>
                <w:color w:val="FF0000"/>
                <w:sz w:val="24"/>
                <w:szCs w:val="24"/>
              </w:rPr>
              <w:t xml:space="preserve"> </w:t>
            </w:r>
            <w:r w:rsidRPr="00465895">
              <w:rPr>
                <w:b/>
                <w:color w:val="000000"/>
                <w:sz w:val="24"/>
                <w:szCs w:val="24"/>
              </w:rPr>
              <w:t>(у випадку закупівлі робіт чи послуг)</w:t>
            </w:r>
          </w:p>
        </w:tc>
        <w:tc>
          <w:tcPr>
            <w:tcW w:w="6095" w:type="dxa"/>
            <w:gridSpan w:val="2"/>
            <w:tcBorders>
              <w:top w:val="single" w:sz="4" w:space="0" w:color="000000"/>
              <w:left w:val="single" w:sz="4" w:space="0" w:color="000000"/>
              <w:bottom w:val="single" w:sz="4" w:space="0" w:color="000000"/>
              <w:right w:val="single" w:sz="4" w:space="0" w:color="000000"/>
            </w:tcBorders>
          </w:tcPr>
          <w:p w:rsidR="00F47D34" w:rsidRPr="00465895" w:rsidRDefault="00F47D34" w:rsidP="00E85050">
            <w:pPr>
              <w:jc w:val="both"/>
              <w:rPr>
                <w:b/>
                <w:sz w:val="24"/>
                <w:szCs w:val="24"/>
                <w:lang w:eastAsia="ru-RU"/>
              </w:rPr>
            </w:pPr>
            <w:r w:rsidRPr="00465895">
              <w:rPr>
                <w:color w:val="000000"/>
                <w:sz w:val="24"/>
                <w:szCs w:val="24"/>
                <w:lang w:eastAsia="ru-RU"/>
              </w:rPr>
              <w:t>Не зазначається, оскільки предметом закупівлі є товар.</w:t>
            </w:r>
          </w:p>
          <w:p w:rsidR="00F47D34" w:rsidRPr="00465895" w:rsidRDefault="00F47D34" w:rsidP="00E85050">
            <w:pPr>
              <w:pStyle w:val="TableParagraph"/>
              <w:tabs>
                <w:tab w:val="left" w:pos="426"/>
              </w:tabs>
              <w:ind w:right="102"/>
              <w:rPr>
                <w:sz w:val="24"/>
                <w:szCs w:val="24"/>
              </w:rPr>
            </w:pPr>
          </w:p>
        </w:tc>
      </w:tr>
      <w:tr w:rsidR="00F47D34" w:rsidRPr="00465895" w:rsidTr="004768B1">
        <w:trPr>
          <w:trHeight w:val="1691"/>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lastRenderedPageBreak/>
              <w:t>8.</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r w:rsidRPr="00465895">
              <w:rPr>
                <w:b/>
                <w:color w:val="000000"/>
                <w:sz w:val="24"/>
                <w:szCs w:val="24"/>
              </w:rPr>
              <w:t>Унесення змін або відкликання тендерної пропозиції учасником</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jc w:val="both"/>
              <w:rPr>
                <w:sz w:val="24"/>
                <w:szCs w:val="24"/>
              </w:rPr>
            </w:pPr>
            <w:r w:rsidRPr="00465895">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7D34" w:rsidRPr="00465895" w:rsidRDefault="00F47D34" w:rsidP="00E85050">
            <w:pPr>
              <w:jc w:val="both"/>
              <w:rPr>
                <w:sz w:val="24"/>
                <w:szCs w:val="24"/>
              </w:rPr>
            </w:pPr>
          </w:p>
        </w:tc>
      </w:tr>
      <w:tr w:rsidR="00F47D34" w:rsidRPr="00465895" w:rsidTr="004768B1">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47D34" w:rsidRPr="00465895" w:rsidRDefault="00F47D34" w:rsidP="00E85050">
            <w:pPr>
              <w:pStyle w:val="TableParagraph"/>
              <w:tabs>
                <w:tab w:val="left" w:pos="426"/>
              </w:tabs>
              <w:jc w:val="center"/>
              <w:rPr>
                <w:sz w:val="24"/>
                <w:szCs w:val="24"/>
              </w:rPr>
            </w:pPr>
            <w:r w:rsidRPr="00465895">
              <w:rPr>
                <w:b/>
                <w:sz w:val="24"/>
                <w:szCs w:val="24"/>
              </w:rPr>
              <w:t xml:space="preserve">Розділ IV. </w:t>
            </w:r>
            <w:r w:rsidRPr="00465895">
              <w:rPr>
                <w:b/>
                <w:color w:val="000000"/>
                <w:sz w:val="24"/>
                <w:szCs w:val="24"/>
              </w:rPr>
              <w:t>Подання та розкриття тендерної пропозиції</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B31612" w:rsidRDefault="00F47D34" w:rsidP="00E85050">
            <w:pPr>
              <w:rPr>
                <w:sz w:val="24"/>
                <w:szCs w:val="24"/>
              </w:rPr>
            </w:pPr>
            <w:r w:rsidRPr="00B31612">
              <w:rPr>
                <w:b/>
                <w:sz w:val="24"/>
                <w:szCs w:val="24"/>
              </w:rPr>
              <w:t>Кінцевий строк подання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B31612" w:rsidRDefault="00F47D34" w:rsidP="00E85050">
            <w:pPr>
              <w:ind w:left="40" w:right="120"/>
              <w:jc w:val="both"/>
              <w:rPr>
                <w:sz w:val="24"/>
                <w:szCs w:val="24"/>
                <w:highlight w:val="magenta"/>
              </w:rPr>
            </w:pPr>
            <w:r w:rsidRPr="00B31612">
              <w:rPr>
                <w:sz w:val="24"/>
                <w:szCs w:val="24"/>
              </w:rPr>
              <w:t xml:space="preserve">Кінцевий строк подання тендерних пропозицій </w:t>
            </w:r>
            <w:r w:rsidR="00633170" w:rsidRPr="00B31612">
              <w:rPr>
                <w:b/>
                <w:sz w:val="24"/>
                <w:szCs w:val="24"/>
                <w:lang w:val="ru-RU"/>
              </w:rPr>
              <w:t>1</w:t>
            </w:r>
            <w:r w:rsidR="00AA5F0B">
              <w:rPr>
                <w:b/>
                <w:sz w:val="24"/>
                <w:szCs w:val="24"/>
                <w:lang w:val="ru-RU"/>
              </w:rPr>
              <w:t>5</w:t>
            </w:r>
            <w:r w:rsidRPr="00B31612">
              <w:rPr>
                <w:b/>
                <w:sz w:val="24"/>
                <w:szCs w:val="24"/>
              </w:rPr>
              <w:t>.0</w:t>
            </w:r>
            <w:r w:rsidR="00B36F86" w:rsidRPr="00B31612">
              <w:rPr>
                <w:b/>
                <w:sz w:val="24"/>
                <w:szCs w:val="24"/>
              </w:rPr>
              <w:t>6</w:t>
            </w:r>
            <w:r w:rsidRPr="00B31612">
              <w:rPr>
                <w:b/>
                <w:sz w:val="24"/>
                <w:szCs w:val="24"/>
                <w:lang w:val="ru-RU"/>
              </w:rPr>
              <w:t>.2023</w:t>
            </w:r>
            <w:r w:rsidRPr="00B31612">
              <w:rPr>
                <w:b/>
                <w:sz w:val="24"/>
                <w:szCs w:val="24"/>
              </w:rPr>
              <w:t xml:space="preserve"> року до 00:00 </w:t>
            </w:r>
            <w:r w:rsidRPr="00B31612">
              <w:rPr>
                <w:sz w:val="24"/>
                <w:szCs w:val="24"/>
              </w:rPr>
              <w:t xml:space="preserve"> </w:t>
            </w:r>
            <w:r w:rsidRPr="00B31612">
              <w:rPr>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7D34" w:rsidRPr="00B31612" w:rsidRDefault="00F47D34" w:rsidP="00E85050">
            <w:pPr>
              <w:jc w:val="both"/>
              <w:rPr>
                <w:sz w:val="24"/>
                <w:szCs w:val="24"/>
              </w:rPr>
            </w:pPr>
            <w:r w:rsidRPr="00B31612">
              <w:rPr>
                <w:sz w:val="24"/>
                <w:szCs w:val="24"/>
              </w:rPr>
              <w:t>Отримана тендерна пропозиція вноситься автоматично до реєстру отриманих тендерних пропозицій.</w:t>
            </w:r>
          </w:p>
          <w:p w:rsidR="00F47D34" w:rsidRPr="00B31612" w:rsidRDefault="00F47D34" w:rsidP="00E85050">
            <w:pPr>
              <w:jc w:val="both"/>
              <w:rPr>
                <w:sz w:val="24"/>
                <w:szCs w:val="24"/>
              </w:rPr>
            </w:pPr>
            <w:r w:rsidRPr="00B3161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7D34" w:rsidRPr="00B31612" w:rsidRDefault="00F47D34" w:rsidP="00E85050">
            <w:pPr>
              <w:pBdr>
                <w:top w:val="nil"/>
                <w:left w:val="nil"/>
                <w:bottom w:val="nil"/>
                <w:right w:val="nil"/>
                <w:between w:val="nil"/>
              </w:pBdr>
              <w:jc w:val="both"/>
              <w:rPr>
                <w:strike/>
                <w:sz w:val="24"/>
                <w:szCs w:val="24"/>
              </w:rPr>
            </w:pPr>
            <w:r w:rsidRPr="00B31612">
              <w:rPr>
                <w:sz w:val="24"/>
                <w:szCs w:val="24"/>
              </w:rPr>
              <w:t>Тендерні пропозиції після закінчення кінцевого строку їх подання не приймаються електронною системою закупівель.</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2.</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sz w:val="24"/>
                <w:szCs w:val="24"/>
              </w:rPr>
            </w:pPr>
            <w:r w:rsidRPr="00465895">
              <w:rPr>
                <w:b/>
                <w:color w:val="000000"/>
                <w:sz w:val="24"/>
                <w:szCs w:val="24"/>
              </w:rPr>
              <w:t>Дата та час розкриття тендерної пропозиції</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B36F86" w:rsidRPr="00A30A6E" w:rsidRDefault="00B36F86" w:rsidP="00B36F86">
            <w:pPr>
              <w:contextualSpacing/>
              <w:jc w:val="both"/>
              <w:rPr>
                <w:sz w:val="24"/>
                <w:szCs w:val="24"/>
              </w:rPr>
            </w:pPr>
            <w:r>
              <w:rPr>
                <w:sz w:val="24"/>
                <w:szCs w:val="24"/>
              </w:rPr>
              <w:t>Д</w:t>
            </w:r>
            <w:r w:rsidRPr="00A30A6E">
              <w:rPr>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47D34" w:rsidRPr="00465895" w:rsidRDefault="00B36F86" w:rsidP="00B36F86">
            <w:pPr>
              <w:pStyle w:val="TableParagraph"/>
              <w:tabs>
                <w:tab w:val="left" w:pos="426"/>
              </w:tabs>
              <w:ind w:right="103"/>
              <w:rPr>
                <w:sz w:val="24"/>
                <w:szCs w:val="24"/>
              </w:rPr>
            </w:pPr>
            <w:r w:rsidRPr="00A30A6E">
              <w:rPr>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F47D34" w:rsidRPr="00465895" w:rsidTr="004768B1">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47D34" w:rsidRPr="00465895" w:rsidRDefault="00F47D34" w:rsidP="00E85050">
            <w:pPr>
              <w:pStyle w:val="TableParagraph"/>
              <w:tabs>
                <w:tab w:val="left" w:pos="426"/>
              </w:tabs>
              <w:jc w:val="center"/>
              <w:rPr>
                <w:sz w:val="24"/>
                <w:szCs w:val="24"/>
              </w:rPr>
            </w:pPr>
            <w:r w:rsidRPr="00465895">
              <w:rPr>
                <w:b/>
                <w:sz w:val="24"/>
                <w:szCs w:val="24"/>
              </w:rPr>
              <w:t xml:space="preserve">Розділ V. </w:t>
            </w:r>
            <w:r w:rsidRPr="00465895">
              <w:rPr>
                <w:b/>
                <w:color w:val="000000"/>
                <w:sz w:val="24"/>
                <w:szCs w:val="24"/>
              </w:rPr>
              <w:t>Оцінка тендерної пропозиції</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3569B1" w:rsidRDefault="00F47D34" w:rsidP="00E85050">
            <w:pPr>
              <w:pStyle w:val="TableParagraph"/>
              <w:tabs>
                <w:tab w:val="left" w:pos="426"/>
              </w:tabs>
              <w:ind w:left="0" w:right="189"/>
              <w:jc w:val="right"/>
              <w:rPr>
                <w:b/>
                <w:sz w:val="24"/>
                <w:szCs w:val="24"/>
              </w:rPr>
            </w:pPr>
            <w:r w:rsidRPr="003569B1">
              <w:rPr>
                <w:b/>
                <w:sz w:val="24"/>
                <w:szCs w:val="24"/>
              </w:rPr>
              <w:t>1.</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F47D34" w:rsidRPr="003569B1" w:rsidRDefault="00F47D34" w:rsidP="00E85050">
            <w:pPr>
              <w:pStyle w:val="TableParagraph"/>
              <w:tabs>
                <w:tab w:val="left" w:pos="426"/>
              </w:tabs>
              <w:ind w:left="105"/>
              <w:jc w:val="left"/>
              <w:rPr>
                <w:b/>
                <w:sz w:val="24"/>
                <w:szCs w:val="24"/>
              </w:rPr>
            </w:pPr>
            <w:r w:rsidRPr="003569B1">
              <w:rPr>
                <w:b/>
                <w:sz w:val="24"/>
                <w:szCs w:val="24"/>
              </w:rPr>
              <w:t>Перелік критеріїв та методика оцінки тендерної пропозиції із зазначенням питомої ваги критерію</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0A5ACF" w:rsidRPr="00335FCE" w:rsidRDefault="000A5ACF" w:rsidP="000A5ACF">
            <w:pPr>
              <w:spacing w:line="228" w:lineRule="auto"/>
              <w:jc w:val="both"/>
              <w:rPr>
                <w:sz w:val="24"/>
                <w:szCs w:val="24"/>
              </w:rPr>
            </w:pPr>
            <w:r w:rsidRPr="00335FCE">
              <w:rPr>
                <w:sz w:val="24"/>
                <w:szCs w:val="24"/>
              </w:rPr>
              <w:t>Розгляд та оцінка тендерних пропозицій відбуваються відповідно до пунктів 35, 37 і 38 Особливостей</w:t>
            </w:r>
          </w:p>
          <w:p w:rsidR="000A5ACF" w:rsidRPr="00335FCE" w:rsidRDefault="000A5ACF" w:rsidP="000A5ACF">
            <w:pPr>
              <w:jc w:val="both"/>
              <w:rPr>
                <w:color w:val="000000"/>
                <w:sz w:val="24"/>
                <w:szCs w:val="24"/>
              </w:rPr>
            </w:pPr>
            <w:r w:rsidRPr="00335FCE">
              <w:rPr>
                <w:color w:val="000000"/>
                <w:sz w:val="24"/>
                <w:szCs w:val="24"/>
              </w:rPr>
              <w:t>Відкриті торги проводяться без застосування електронного аукціону.</w:t>
            </w:r>
          </w:p>
          <w:p w:rsidR="000A5ACF" w:rsidRPr="00335FCE" w:rsidRDefault="000A5ACF" w:rsidP="000A5ACF">
            <w:pPr>
              <w:jc w:val="both"/>
              <w:rPr>
                <w:color w:val="000000"/>
                <w:sz w:val="24"/>
                <w:szCs w:val="24"/>
              </w:rPr>
            </w:pPr>
            <w:r w:rsidRPr="00335FCE">
              <w:rPr>
                <w:color w:val="000000"/>
                <w:sz w:val="24"/>
                <w:szCs w:val="24"/>
              </w:rPr>
              <w:t>Критерії та методика оцінки визначаються відповідно до пункту 37 Особливостей.</w:t>
            </w:r>
          </w:p>
          <w:p w:rsidR="00F47D34" w:rsidRPr="008E7403" w:rsidRDefault="00F47D34" w:rsidP="00E85050">
            <w:pPr>
              <w:jc w:val="both"/>
              <w:rPr>
                <w:sz w:val="24"/>
                <w:szCs w:val="24"/>
              </w:rPr>
            </w:pPr>
            <w:r w:rsidRPr="008E7403">
              <w:rPr>
                <w:b/>
                <w:sz w:val="24"/>
                <w:szCs w:val="24"/>
              </w:rPr>
              <w:t>Перелік критеріїв та методика оцінки тендерної пропозиції із зазначенням питомої ваги критерію:</w:t>
            </w:r>
          </w:p>
          <w:p w:rsidR="000A5ACF" w:rsidRPr="000A5ACF" w:rsidRDefault="000A5ACF" w:rsidP="000A5ACF">
            <w:pPr>
              <w:jc w:val="both"/>
              <w:rPr>
                <w:sz w:val="24"/>
                <w:szCs w:val="24"/>
              </w:rPr>
            </w:pPr>
            <w:r w:rsidRPr="000A5ACF">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5ACF" w:rsidRPr="000A5ACF" w:rsidRDefault="000A5ACF" w:rsidP="000A5ACF">
            <w:pPr>
              <w:jc w:val="both"/>
              <w:rPr>
                <w:sz w:val="24"/>
                <w:szCs w:val="24"/>
              </w:rPr>
            </w:pPr>
            <w:r w:rsidRPr="000A5ACF">
              <w:rPr>
                <w:sz w:val="24"/>
                <w:szCs w:val="24"/>
              </w:rPr>
              <w:t xml:space="preserve">Найбільш економічно вигідною тендерною пропозицією </w:t>
            </w:r>
            <w:r w:rsidRPr="000A5ACF">
              <w:rPr>
                <w:sz w:val="24"/>
                <w:szCs w:val="24"/>
              </w:rPr>
              <w:lastRenderedPageBreak/>
              <w:t>електронна система закупівель визначає тендерну пропозицію, ціна/приведена ціна якої є найнижчою.</w:t>
            </w:r>
          </w:p>
          <w:p w:rsidR="00F47D34" w:rsidRPr="008E7403" w:rsidRDefault="00F47D34" w:rsidP="00E85050">
            <w:pPr>
              <w:jc w:val="both"/>
              <w:rPr>
                <w:sz w:val="24"/>
                <w:szCs w:val="24"/>
              </w:rPr>
            </w:pPr>
            <w:r w:rsidRPr="008E7403">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7D34" w:rsidRPr="0073215F" w:rsidRDefault="00F47D34" w:rsidP="00E85050">
            <w:pPr>
              <w:jc w:val="both"/>
              <w:rPr>
                <w:b/>
                <w:i/>
                <w:sz w:val="24"/>
                <w:szCs w:val="24"/>
              </w:rPr>
            </w:pPr>
            <w:r w:rsidRPr="0073215F">
              <w:rPr>
                <w:i/>
                <w:sz w:val="24"/>
                <w:szCs w:val="24"/>
              </w:rPr>
              <w:t xml:space="preserve">До розгляду </w:t>
            </w:r>
            <w:r w:rsidRPr="0073215F">
              <w:rPr>
                <w:i/>
                <w:sz w:val="24"/>
                <w:szCs w:val="24"/>
                <w:u w:val="single"/>
              </w:rPr>
              <w:t xml:space="preserve">*не приймається </w:t>
            </w:r>
            <w:r w:rsidRPr="0073215F">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7D34" w:rsidRPr="0073215F" w:rsidRDefault="00F47D34" w:rsidP="00E85050">
            <w:pPr>
              <w:jc w:val="both"/>
              <w:rPr>
                <w:sz w:val="24"/>
                <w:szCs w:val="24"/>
              </w:rPr>
            </w:pPr>
            <w:r w:rsidRPr="0073215F">
              <w:rPr>
                <w:sz w:val="24"/>
                <w:szCs w:val="24"/>
              </w:rPr>
              <w:t>Оцінка тендерних пропозицій здійснюється на основі критерію „Ціна”. Питома вага – 100 %.</w:t>
            </w:r>
          </w:p>
          <w:p w:rsidR="00F47D34" w:rsidRPr="0073215F" w:rsidRDefault="00F47D34" w:rsidP="00E85050">
            <w:pPr>
              <w:jc w:val="both"/>
              <w:rPr>
                <w:sz w:val="24"/>
                <w:szCs w:val="24"/>
              </w:rPr>
            </w:pPr>
            <w:r w:rsidRPr="0073215F">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47D34" w:rsidRPr="0073215F" w:rsidRDefault="00F47D34" w:rsidP="00E85050">
            <w:pPr>
              <w:jc w:val="both"/>
              <w:rPr>
                <w:sz w:val="24"/>
                <w:szCs w:val="24"/>
              </w:rPr>
            </w:pPr>
            <w:r w:rsidRPr="0073215F">
              <w:rPr>
                <w:sz w:val="24"/>
                <w:szCs w:val="24"/>
              </w:rPr>
              <w:t>Оцінка здійснюється щодо предмета закупівлі в цілому.</w:t>
            </w:r>
          </w:p>
          <w:p w:rsidR="00F47D34" w:rsidRPr="0073215F" w:rsidRDefault="00F47D34" w:rsidP="00E85050">
            <w:pPr>
              <w:jc w:val="both"/>
              <w:rPr>
                <w:sz w:val="24"/>
                <w:szCs w:val="24"/>
              </w:rPr>
            </w:pPr>
            <w:r w:rsidRPr="0073215F">
              <w:rPr>
                <w:sz w:val="24"/>
                <w:szCs w:val="24"/>
              </w:rPr>
              <w:t>До початку проведення електронного аукціону в електронній системі закупівель автоматично розкривається інформація про ціну та</w:t>
            </w:r>
            <w:r w:rsidRPr="00B36F86">
              <w:rPr>
                <w:color w:val="FF0000"/>
                <w:sz w:val="24"/>
                <w:szCs w:val="24"/>
              </w:rPr>
              <w:t xml:space="preserve"> </w:t>
            </w:r>
            <w:r w:rsidRPr="0073215F">
              <w:rPr>
                <w:sz w:val="24"/>
                <w:szCs w:val="24"/>
              </w:rPr>
              <w:t>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7D34" w:rsidRPr="0073215F" w:rsidRDefault="00F47D34" w:rsidP="00E85050">
            <w:pPr>
              <w:jc w:val="both"/>
              <w:rPr>
                <w:sz w:val="24"/>
                <w:szCs w:val="24"/>
              </w:rPr>
            </w:pPr>
            <w:r w:rsidRPr="0073215F">
              <w:rPr>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7D34" w:rsidRPr="0073215F" w:rsidRDefault="00F47D34" w:rsidP="00E85050">
            <w:pPr>
              <w:jc w:val="both"/>
              <w:rPr>
                <w:sz w:val="24"/>
                <w:szCs w:val="24"/>
              </w:rPr>
            </w:pPr>
            <w:r w:rsidRPr="0073215F">
              <w:rPr>
                <w:sz w:val="24"/>
                <w:szCs w:val="24"/>
                <w:highlight w:val="white"/>
              </w:rPr>
              <w:t xml:space="preserve">Розмір мінімального кроку пониження ціни під час електронного аукціону </w:t>
            </w:r>
            <w:r w:rsidRPr="0073215F">
              <w:rPr>
                <w:sz w:val="24"/>
                <w:szCs w:val="24"/>
              </w:rPr>
              <w:t xml:space="preserve">– </w:t>
            </w:r>
            <w:r w:rsidR="0089746F">
              <w:rPr>
                <w:sz w:val="24"/>
                <w:szCs w:val="24"/>
                <w:lang w:val="ru-RU"/>
              </w:rPr>
              <w:t>1</w:t>
            </w:r>
            <w:bookmarkStart w:id="4" w:name="_GoBack"/>
            <w:bookmarkEnd w:id="4"/>
            <w:r w:rsidRPr="0073215F">
              <w:rPr>
                <w:sz w:val="24"/>
                <w:szCs w:val="24"/>
              </w:rPr>
              <w:t xml:space="preserve"> %</w:t>
            </w:r>
          </w:p>
          <w:p w:rsidR="00F47D34" w:rsidRPr="00B36F86" w:rsidRDefault="00F47D34" w:rsidP="00E85050">
            <w:pPr>
              <w:jc w:val="both"/>
              <w:rPr>
                <w:color w:val="FF0000"/>
                <w:sz w:val="24"/>
                <w:szCs w:val="24"/>
              </w:rPr>
            </w:pPr>
            <w:r w:rsidRPr="0073215F">
              <w:rPr>
                <w:sz w:val="24"/>
                <w:szCs w:val="24"/>
              </w:rPr>
              <w:t xml:space="preserve">Учасник визначає ціни на </w:t>
            </w:r>
            <w:r w:rsidRPr="0073215F">
              <w:rPr>
                <w:b/>
                <w:sz w:val="24"/>
                <w:szCs w:val="24"/>
              </w:rPr>
              <w:t>товар</w:t>
            </w:r>
            <w:r w:rsidRPr="0073215F">
              <w:rPr>
                <w:sz w:val="24"/>
                <w:szCs w:val="24"/>
              </w:rPr>
              <w:t xml:space="preserve">, що він пропонує </w:t>
            </w:r>
            <w:r w:rsidRPr="0073215F">
              <w:rPr>
                <w:b/>
                <w:sz w:val="24"/>
                <w:szCs w:val="24"/>
              </w:rPr>
              <w:t>поставити</w:t>
            </w:r>
            <w:r w:rsidRPr="0073215F">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3215F">
              <w:rPr>
                <w:b/>
                <w:sz w:val="24"/>
                <w:szCs w:val="24"/>
              </w:rPr>
              <w:t>товару</w:t>
            </w:r>
            <w:r w:rsidRPr="0073215F">
              <w:rPr>
                <w:sz w:val="24"/>
                <w:szCs w:val="24"/>
              </w:rPr>
              <w:t xml:space="preserve"> даного виду</w:t>
            </w:r>
            <w:r w:rsidRPr="00B36F86">
              <w:rPr>
                <w:color w:val="FF0000"/>
                <w:sz w:val="24"/>
                <w:szCs w:val="24"/>
              </w:rPr>
              <w:t>.</w:t>
            </w:r>
          </w:p>
          <w:p w:rsidR="00F47D34" w:rsidRPr="0073215F" w:rsidRDefault="00F47D34" w:rsidP="00E85050">
            <w:pPr>
              <w:jc w:val="both"/>
              <w:rPr>
                <w:sz w:val="24"/>
                <w:szCs w:val="24"/>
              </w:rPr>
            </w:pPr>
            <w:r w:rsidRPr="0073215F">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7D34" w:rsidRPr="0073215F" w:rsidRDefault="00F47D34" w:rsidP="00E85050">
            <w:pPr>
              <w:jc w:val="both"/>
              <w:rPr>
                <w:sz w:val="24"/>
                <w:szCs w:val="24"/>
              </w:rPr>
            </w:pPr>
            <w:r w:rsidRPr="0073215F">
              <w:rPr>
                <w:sz w:val="24"/>
                <w:szCs w:val="24"/>
              </w:rPr>
              <w:t xml:space="preserve">Строк розгляду тендерної пропозиції, що за результатами оцінки визначена найбільш економічно вигідною, </w:t>
            </w:r>
            <w:r w:rsidRPr="0073215F">
              <w:rPr>
                <w:b/>
                <w:i/>
                <w:sz w:val="24"/>
                <w:szCs w:val="24"/>
              </w:rPr>
              <w:t>не повинен перевищувати п’яти робочих днів</w:t>
            </w:r>
            <w:r w:rsidRPr="0073215F">
              <w:rPr>
                <w:sz w:val="24"/>
                <w:szCs w:val="24"/>
              </w:rPr>
              <w:t xml:space="preserve"> з дня визначення найбільш економічно вигідної пропозиції. Такий строк може бути аргументовано </w:t>
            </w:r>
            <w:r w:rsidRPr="0073215F">
              <w:rPr>
                <w:b/>
                <w:i/>
                <w:sz w:val="24"/>
                <w:szCs w:val="24"/>
              </w:rPr>
              <w:t>продовжено замовником до 20 робочих днів</w:t>
            </w:r>
            <w:r w:rsidRPr="0073215F">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7D34" w:rsidRPr="000C10C4" w:rsidRDefault="00F47D34" w:rsidP="00E85050">
            <w:pPr>
              <w:jc w:val="both"/>
              <w:rPr>
                <w:sz w:val="24"/>
                <w:szCs w:val="24"/>
              </w:rPr>
            </w:pPr>
            <w:r w:rsidRPr="0073215F">
              <w:rPr>
                <w:sz w:val="24"/>
                <w:szCs w:val="24"/>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w:t>
            </w:r>
            <w:r w:rsidRPr="000C10C4">
              <w:rPr>
                <w:sz w:val="24"/>
                <w:szCs w:val="24"/>
              </w:rPr>
              <w:t>оцінки, починаючи з найкращої, у порядку та строки, визначені статтею 29 Закону.</w:t>
            </w:r>
          </w:p>
          <w:p w:rsidR="00F47D34" w:rsidRPr="0073215F" w:rsidRDefault="00F47D34" w:rsidP="00E85050">
            <w:pPr>
              <w:jc w:val="both"/>
              <w:rPr>
                <w:sz w:val="24"/>
                <w:szCs w:val="24"/>
              </w:rPr>
            </w:pPr>
            <w:r w:rsidRPr="0073215F">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7D34" w:rsidRPr="0073215F" w:rsidRDefault="00F47D34" w:rsidP="00E85050">
            <w:pPr>
              <w:jc w:val="both"/>
              <w:rPr>
                <w:sz w:val="24"/>
                <w:szCs w:val="24"/>
              </w:rPr>
            </w:pPr>
            <w:r w:rsidRPr="0073215F">
              <w:rPr>
                <w:b/>
                <w:i/>
                <w:sz w:val="24"/>
                <w:szCs w:val="24"/>
              </w:rPr>
              <w:t>Аномально низька ціна тендерної пропозиції</w:t>
            </w:r>
            <w:r w:rsidRPr="0073215F">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47D34" w:rsidRPr="0073215F" w:rsidRDefault="00F47D34" w:rsidP="00E85050">
            <w:pPr>
              <w:jc w:val="both"/>
              <w:rPr>
                <w:b/>
                <w:i/>
                <w:sz w:val="24"/>
                <w:szCs w:val="24"/>
              </w:rPr>
            </w:pPr>
            <w:r w:rsidRPr="0073215F">
              <w:rPr>
                <w:sz w:val="24"/>
                <w:szCs w:val="24"/>
              </w:rPr>
              <w:t xml:space="preserve">Учасник, який надав найбільш економічно вигідну тендерну пропозицію, що є аномально низькою, </w:t>
            </w:r>
            <w:r w:rsidRPr="0073215F">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7D34" w:rsidRPr="0073215F" w:rsidRDefault="00F47D34" w:rsidP="00E85050">
            <w:pPr>
              <w:jc w:val="both"/>
              <w:rPr>
                <w:sz w:val="24"/>
                <w:szCs w:val="24"/>
              </w:rPr>
            </w:pPr>
            <w:r w:rsidRPr="0073215F">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7D34" w:rsidRPr="0073215F" w:rsidRDefault="00F47D34" w:rsidP="00E85050">
            <w:pPr>
              <w:jc w:val="both"/>
              <w:rPr>
                <w:b/>
                <w:i/>
                <w:sz w:val="24"/>
                <w:szCs w:val="24"/>
              </w:rPr>
            </w:pPr>
            <w:r w:rsidRPr="0073215F">
              <w:rPr>
                <w:b/>
                <w:i/>
                <w:sz w:val="24"/>
                <w:szCs w:val="24"/>
              </w:rPr>
              <w:t>Обґрунтування аномально низької тендерної пропозиції може містити інформацію про:</w:t>
            </w:r>
          </w:p>
          <w:p w:rsidR="00F47D34" w:rsidRPr="0073215F" w:rsidRDefault="00F47D34" w:rsidP="00E85050">
            <w:pPr>
              <w:numPr>
                <w:ilvl w:val="0"/>
                <w:numId w:val="23"/>
              </w:numPr>
              <w:pBdr>
                <w:top w:val="nil"/>
                <w:left w:val="nil"/>
                <w:bottom w:val="nil"/>
                <w:right w:val="nil"/>
                <w:between w:val="nil"/>
              </w:pBdr>
              <w:autoSpaceDE/>
              <w:autoSpaceDN/>
              <w:jc w:val="both"/>
              <w:rPr>
                <w:sz w:val="24"/>
                <w:szCs w:val="24"/>
              </w:rPr>
            </w:pPr>
            <w:r w:rsidRPr="0073215F">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7D34" w:rsidRPr="0073215F" w:rsidRDefault="00F47D34" w:rsidP="00E85050">
            <w:pPr>
              <w:numPr>
                <w:ilvl w:val="0"/>
                <w:numId w:val="23"/>
              </w:numPr>
              <w:pBdr>
                <w:top w:val="nil"/>
                <w:left w:val="nil"/>
                <w:bottom w:val="nil"/>
                <w:right w:val="nil"/>
                <w:between w:val="nil"/>
              </w:pBdr>
              <w:autoSpaceDE/>
              <w:autoSpaceDN/>
              <w:jc w:val="both"/>
              <w:rPr>
                <w:sz w:val="24"/>
                <w:szCs w:val="24"/>
              </w:rPr>
            </w:pPr>
            <w:r w:rsidRPr="0073215F">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7D34" w:rsidRPr="0073215F" w:rsidRDefault="00F47D34" w:rsidP="00E85050">
            <w:pPr>
              <w:numPr>
                <w:ilvl w:val="0"/>
                <w:numId w:val="23"/>
              </w:numPr>
              <w:pBdr>
                <w:top w:val="nil"/>
                <w:left w:val="nil"/>
                <w:bottom w:val="nil"/>
                <w:right w:val="nil"/>
                <w:between w:val="nil"/>
              </w:pBdr>
              <w:autoSpaceDE/>
              <w:autoSpaceDN/>
              <w:spacing w:after="160"/>
              <w:jc w:val="both"/>
              <w:rPr>
                <w:sz w:val="24"/>
                <w:szCs w:val="24"/>
              </w:rPr>
            </w:pPr>
            <w:r w:rsidRPr="0073215F">
              <w:rPr>
                <w:sz w:val="24"/>
                <w:szCs w:val="24"/>
              </w:rPr>
              <w:t>отримання учасником державної допомоги згідно із законодавством.</w:t>
            </w:r>
          </w:p>
          <w:p w:rsidR="00F47D34" w:rsidRPr="0073215F" w:rsidRDefault="00F47D34" w:rsidP="00E85050">
            <w:pPr>
              <w:shd w:val="clear" w:color="auto" w:fill="FFFFFF"/>
              <w:jc w:val="both"/>
              <w:rPr>
                <w:sz w:val="24"/>
                <w:szCs w:val="24"/>
              </w:rPr>
            </w:pPr>
            <w:r w:rsidRPr="0073215F">
              <w:rPr>
                <w:sz w:val="24"/>
                <w:szCs w:val="24"/>
              </w:rPr>
              <w:t xml:space="preserve">За результатами розгляду та оцінки тендерної пропозиції замовник визначає переможця процедури </w:t>
            </w:r>
            <w:r w:rsidRPr="0073215F">
              <w:rPr>
                <w:sz w:val="24"/>
                <w:szCs w:val="24"/>
              </w:rPr>
              <w:lastRenderedPageBreak/>
              <w:t>закупівлі та приймає рішення про намір укласти договір про закупівлю згідно із Законом з урахуванням Особливостей.</w:t>
            </w:r>
          </w:p>
          <w:p w:rsidR="00F47D34" w:rsidRPr="0073215F" w:rsidRDefault="00F47D34" w:rsidP="00E85050">
            <w:pPr>
              <w:jc w:val="both"/>
              <w:rPr>
                <w:sz w:val="24"/>
                <w:szCs w:val="24"/>
              </w:rPr>
            </w:pPr>
            <w:r w:rsidRPr="0073215F">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7D34" w:rsidRPr="0073215F" w:rsidRDefault="00F47D34" w:rsidP="00E85050">
            <w:pPr>
              <w:jc w:val="both"/>
              <w:rPr>
                <w:sz w:val="24"/>
                <w:szCs w:val="24"/>
              </w:rPr>
            </w:pPr>
            <w:r w:rsidRPr="0073215F">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3215F">
              <w:rPr>
                <w:i/>
                <w:sz w:val="24"/>
                <w:szCs w:val="24"/>
              </w:rPr>
              <w:t>(якщо такі вимагались)</w:t>
            </w:r>
            <w:r w:rsidRPr="0073215F">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w:t>
            </w:r>
            <w:r w:rsidRPr="00B36F86">
              <w:rPr>
                <w:color w:val="FF0000"/>
                <w:sz w:val="24"/>
                <w:szCs w:val="24"/>
              </w:rPr>
              <w:t xml:space="preserve"> </w:t>
            </w:r>
            <w:r w:rsidRPr="0073215F">
              <w:rPr>
                <w:sz w:val="24"/>
                <w:szCs w:val="24"/>
              </w:rPr>
              <w:t xml:space="preserve">пропозицію такого учасника </w:t>
            </w:r>
            <w:r w:rsidR="0073215F" w:rsidRPr="0073215F">
              <w:rPr>
                <w:sz w:val="24"/>
                <w:szCs w:val="24"/>
              </w:rPr>
              <w:t>процедури закупівлі</w:t>
            </w:r>
            <w:r w:rsidRPr="0073215F">
              <w:rPr>
                <w:sz w:val="24"/>
                <w:szCs w:val="24"/>
              </w:rPr>
              <w:t>.</w:t>
            </w:r>
          </w:p>
          <w:p w:rsidR="00F47D34" w:rsidRPr="0073215F" w:rsidRDefault="00F47D34" w:rsidP="00E85050">
            <w:pPr>
              <w:jc w:val="both"/>
              <w:rPr>
                <w:sz w:val="24"/>
                <w:szCs w:val="24"/>
                <w:highlight w:val="white"/>
              </w:rPr>
            </w:pPr>
            <w:r w:rsidRPr="0073215F">
              <w:rPr>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3215F">
              <w:rPr>
                <w:b/>
                <w:sz w:val="24"/>
                <w:szCs w:val="24"/>
                <w:highlight w:val="white"/>
              </w:rPr>
              <w:t>в інформації та/або документах,</w:t>
            </w:r>
            <w:r w:rsidRPr="0073215F">
              <w:rPr>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215F">
              <w:rPr>
                <w:b/>
                <w:sz w:val="24"/>
                <w:szCs w:val="24"/>
                <w:highlight w:val="white"/>
              </w:rPr>
              <w:t xml:space="preserve">не може бути меншим ніж два робочі дні </w:t>
            </w:r>
            <w:r w:rsidRPr="0073215F">
              <w:rPr>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7D34" w:rsidRPr="0073215F" w:rsidRDefault="00F47D34" w:rsidP="00E85050">
            <w:pPr>
              <w:shd w:val="clear" w:color="auto" w:fill="FFFFFF"/>
              <w:jc w:val="both"/>
              <w:rPr>
                <w:sz w:val="24"/>
                <w:szCs w:val="24"/>
                <w:highlight w:val="white"/>
              </w:rPr>
            </w:pPr>
            <w:r w:rsidRPr="0073215F">
              <w:rPr>
                <w:b/>
                <w:sz w:val="24"/>
                <w:szCs w:val="24"/>
                <w:highlight w:val="white"/>
              </w:rPr>
              <w:t>Під невідповідністю</w:t>
            </w:r>
            <w:r w:rsidRPr="0073215F">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3215F">
              <w:rPr>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3215F">
              <w:rPr>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7D34" w:rsidRPr="0073215F" w:rsidRDefault="00F47D34" w:rsidP="00E85050">
            <w:pPr>
              <w:shd w:val="clear" w:color="auto" w:fill="FFFFFF"/>
              <w:jc w:val="both"/>
              <w:rPr>
                <w:sz w:val="24"/>
                <w:szCs w:val="24"/>
                <w:highlight w:val="white"/>
              </w:rPr>
            </w:pPr>
            <w:r w:rsidRPr="0073215F">
              <w:rPr>
                <w:b/>
                <w:sz w:val="24"/>
                <w:szCs w:val="24"/>
                <w:highlight w:val="white"/>
              </w:rPr>
              <w:t>Невідповідністю</w:t>
            </w:r>
            <w:r w:rsidRPr="0073215F">
              <w:rPr>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3215F">
              <w:rPr>
                <w:b/>
                <w:sz w:val="24"/>
                <w:szCs w:val="24"/>
                <w:highlight w:val="white"/>
              </w:rPr>
              <w:t>вважаються помилки, виправлення яких не призводить до зміни предмета закупівлі, запропонованого учасником</w:t>
            </w:r>
            <w:r w:rsidRPr="0073215F">
              <w:rPr>
                <w:sz w:val="24"/>
                <w:szCs w:val="24"/>
                <w:highlight w:val="white"/>
              </w:rPr>
              <w:t xml:space="preserve"> процедури закупівлі у складі його тендерної</w:t>
            </w:r>
            <w:r w:rsidRPr="00B36F86">
              <w:rPr>
                <w:color w:val="FF0000"/>
                <w:sz w:val="24"/>
                <w:szCs w:val="24"/>
                <w:highlight w:val="white"/>
              </w:rPr>
              <w:t xml:space="preserve"> </w:t>
            </w:r>
            <w:r w:rsidRPr="0073215F">
              <w:rPr>
                <w:sz w:val="24"/>
                <w:szCs w:val="24"/>
                <w:highlight w:val="white"/>
              </w:rPr>
              <w:t>пропозиції, найменування товару, марки, моделі тощо.</w:t>
            </w:r>
          </w:p>
          <w:p w:rsidR="00F47D34" w:rsidRPr="0073215F" w:rsidRDefault="00F47D34" w:rsidP="00E85050">
            <w:pPr>
              <w:jc w:val="both"/>
              <w:rPr>
                <w:sz w:val="24"/>
                <w:szCs w:val="24"/>
                <w:highlight w:val="white"/>
              </w:rPr>
            </w:pPr>
            <w:r w:rsidRPr="0073215F">
              <w:rPr>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73215F">
              <w:rPr>
                <w:sz w:val="24"/>
                <w:szCs w:val="24"/>
                <w:highlight w:val="white"/>
              </w:rPr>
              <w:lastRenderedPageBreak/>
              <w:t>випадків, пов’язаних з виконанням рішення органу оскарження.</w:t>
            </w:r>
          </w:p>
          <w:p w:rsidR="00F47D34" w:rsidRPr="0073215F" w:rsidRDefault="00F47D34" w:rsidP="00E85050">
            <w:pPr>
              <w:jc w:val="both"/>
              <w:rPr>
                <w:sz w:val="24"/>
                <w:szCs w:val="24"/>
              </w:rPr>
            </w:pPr>
            <w:r w:rsidRPr="0073215F">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215F">
              <w:rPr>
                <w:b/>
                <w:i/>
                <w:sz w:val="24"/>
                <w:szCs w:val="24"/>
              </w:rPr>
              <w:t>протягом 24 годин</w:t>
            </w:r>
            <w:r w:rsidRPr="0073215F">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7D34" w:rsidRPr="00B36F86" w:rsidRDefault="00F47D34" w:rsidP="00E85050">
            <w:pPr>
              <w:jc w:val="both"/>
              <w:rPr>
                <w:strike/>
                <w:color w:val="FF0000"/>
                <w:sz w:val="24"/>
                <w:szCs w:val="24"/>
              </w:rPr>
            </w:pPr>
            <w:r w:rsidRPr="0073215F">
              <w:rPr>
                <w:sz w:val="24"/>
                <w:szCs w:val="24"/>
              </w:rPr>
              <w:t xml:space="preserve">Замовник розглядає подані тендерні пропозиції з урахуванням виправлення або </w:t>
            </w:r>
            <w:proofErr w:type="spellStart"/>
            <w:r w:rsidRPr="0073215F">
              <w:rPr>
                <w:sz w:val="24"/>
                <w:szCs w:val="24"/>
              </w:rPr>
              <w:t>невиправлення</w:t>
            </w:r>
            <w:proofErr w:type="spellEnd"/>
            <w:r w:rsidRPr="0073215F">
              <w:rPr>
                <w:sz w:val="24"/>
                <w:szCs w:val="24"/>
              </w:rPr>
              <w:t xml:space="preserve"> учасниками виявлених невідповідностей.</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200"/>
              <w:jc w:val="left"/>
              <w:rPr>
                <w:b/>
                <w:sz w:val="24"/>
                <w:szCs w:val="24"/>
              </w:rPr>
            </w:pPr>
            <w:r w:rsidRPr="00465895">
              <w:rPr>
                <w:b/>
                <w:sz w:val="24"/>
                <w:szCs w:val="24"/>
              </w:rPr>
              <w:lastRenderedPageBreak/>
              <w:t>2.</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sz w:val="24"/>
                <w:szCs w:val="24"/>
              </w:rPr>
            </w:pPr>
            <w:r w:rsidRPr="00465895">
              <w:rPr>
                <w:b/>
                <w:color w:val="000000"/>
                <w:sz w:val="24"/>
                <w:szCs w:val="24"/>
              </w:rPr>
              <w:t>Інша інформація</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jc w:val="both"/>
              <w:rPr>
                <w:sz w:val="24"/>
                <w:szCs w:val="24"/>
              </w:rPr>
            </w:pPr>
            <w:r w:rsidRPr="00465895">
              <w:rPr>
                <w:color w:val="000000"/>
                <w:sz w:val="24"/>
                <w:szCs w:val="24"/>
              </w:rPr>
              <w:t>Вартість тендерної пропозиції та всі інші ціни повинні бути чітко визначені.</w:t>
            </w:r>
          </w:p>
          <w:p w:rsidR="00F47D34" w:rsidRPr="00465895" w:rsidRDefault="00F47D34" w:rsidP="00E85050">
            <w:pPr>
              <w:ind w:right="120"/>
              <w:jc w:val="both"/>
              <w:rPr>
                <w:sz w:val="24"/>
                <w:szCs w:val="24"/>
              </w:rPr>
            </w:pPr>
            <w:r w:rsidRPr="00465895">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7D34" w:rsidRPr="00465895" w:rsidRDefault="00F47D34" w:rsidP="00E85050">
            <w:pPr>
              <w:jc w:val="both"/>
              <w:rPr>
                <w:sz w:val="24"/>
                <w:szCs w:val="24"/>
              </w:rPr>
            </w:pPr>
            <w:r w:rsidRPr="00465895">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7D34" w:rsidRPr="00465895" w:rsidRDefault="00F47D34" w:rsidP="00E85050">
            <w:pPr>
              <w:jc w:val="both"/>
              <w:rPr>
                <w:sz w:val="24"/>
                <w:szCs w:val="24"/>
              </w:rPr>
            </w:pPr>
            <w:r w:rsidRPr="00465895">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7D34" w:rsidRPr="00A549F4" w:rsidRDefault="00F47D34" w:rsidP="00E85050">
            <w:pPr>
              <w:jc w:val="both"/>
              <w:rPr>
                <w:color w:val="000000"/>
                <w:sz w:val="24"/>
                <w:szCs w:val="24"/>
              </w:rPr>
            </w:pPr>
            <w:r w:rsidRPr="00465895">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5895">
              <w:rPr>
                <w:sz w:val="24"/>
                <w:szCs w:val="24"/>
              </w:rPr>
              <w:t>ею</w:t>
            </w:r>
            <w:r w:rsidRPr="00465895">
              <w:rPr>
                <w:color w:val="000000"/>
                <w:sz w:val="24"/>
                <w:szCs w:val="24"/>
              </w:rPr>
              <w:t xml:space="preserve"> 358 Кримінального </w:t>
            </w:r>
            <w:r w:rsidRPr="00465895">
              <w:rPr>
                <w:sz w:val="24"/>
                <w:szCs w:val="24"/>
              </w:rPr>
              <w:t>к</w:t>
            </w:r>
            <w:r w:rsidRPr="00465895">
              <w:rPr>
                <w:color w:val="000000"/>
                <w:sz w:val="24"/>
                <w:szCs w:val="24"/>
              </w:rPr>
              <w:t>одексу України.</w:t>
            </w:r>
          </w:p>
          <w:p w:rsidR="00F47D34" w:rsidRPr="00465895" w:rsidRDefault="00F47D34" w:rsidP="00E85050">
            <w:pPr>
              <w:jc w:val="both"/>
              <w:rPr>
                <w:sz w:val="24"/>
                <w:szCs w:val="24"/>
              </w:rPr>
            </w:pPr>
            <w:r w:rsidRPr="00465895">
              <w:rPr>
                <w:b/>
                <w:i/>
                <w:color w:val="000000"/>
                <w:sz w:val="24"/>
                <w:szCs w:val="24"/>
                <w:u w:val="single"/>
              </w:rPr>
              <w:t>Інші умови тендерної документації:</w:t>
            </w:r>
          </w:p>
          <w:p w:rsidR="00F47D34" w:rsidRPr="00465895" w:rsidRDefault="00F47D34" w:rsidP="00E85050">
            <w:pPr>
              <w:jc w:val="both"/>
              <w:rPr>
                <w:color w:val="000000"/>
                <w:sz w:val="24"/>
                <w:szCs w:val="24"/>
              </w:rPr>
            </w:pPr>
            <w:r w:rsidRPr="00465895">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7D34" w:rsidRPr="00465895" w:rsidRDefault="00F47D34" w:rsidP="00E85050">
            <w:pPr>
              <w:jc w:val="both"/>
              <w:rPr>
                <w:color w:val="000000"/>
                <w:sz w:val="24"/>
                <w:szCs w:val="24"/>
              </w:rPr>
            </w:pPr>
            <w:r w:rsidRPr="00465895">
              <w:rPr>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465895">
              <w:rPr>
                <w:color w:val="000000"/>
                <w:sz w:val="24"/>
                <w:szCs w:val="24"/>
              </w:rPr>
              <w:lastRenderedPageBreak/>
              <w:t xml:space="preserve">документації документ, накладати електронний підпис,  то він надає лист-роз’яснення в довільній формі, </w:t>
            </w:r>
            <w:r w:rsidRPr="00465895">
              <w:rPr>
                <w:sz w:val="24"/>
                <w:szCs w:val="24"/>
              </w:rPr>
              <w:t>у</w:t>
            </w:r>
            <w:r w:rsidRPr="00465895">
              <w:rPr>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65895">
              <w:rPr>
                <w:color w:val="000000"/>
                <w:sz w:val="24"/>
                <w:szCs w:val="24"/>
              </w:rPr>
              <w:t>нь</w:t>
            </w:r>
            <w:proofErr w:type="spellEnd"/>
            <w:r w:rsidRPr="00465895">
              <w:rPr>
                <w:color w:val="000000"/>
                <w:sz w:val="24"/>
                <w:szCs w:val="24"/>
              </w:rPr>
              <w:t xml:space="preserve"> державних органів або не накладення електронного підпису.</w:t>
            </w:r>
          </w:p>
          <w:p w:rsidR="00F47D34" w:rsidRPr="00465895" w:rsidRDefault="00F47D34" w:rsidP="00E85050">
            <w:pPr>
              <w:jc w:val="both"/>
              <w:rPr>
                <w:color w:val="000000"/>
                <w:sz w:val="24"/>
                <w:szCs w:val="24"/>
              </w:rPr>
            </w:pPr>
            <w:r w:rsidRPr="00465895">
              <w:rPr>
                <w:color w:val="000000"/>
                <w:sz w:val="24"/>
                <w:szCs w:val="24"/>
              </w:rPr>
              <w:t xml:space="preserve">3.    Документи, що не передбачені законодавством для учасників </w:t>
            </w:r>
            <w:r w:rsidRPr="00465895">
              <w:rPr>
                <w:sz w:val="24"/>
                <w:szCs w:val="24"/>
              </w:rPr>
              <w:t>—</w:t>
            </w:r>
            <w:r w:rsidRPr="00465895">
              <w:rPr>
                <w:color w:val="000000"/>
                <w:sz w:val="24"/>
                <w:szCs w:val="24"/>
              </w:rPr>
              <w:t xml:space="preserve"> юридичних, фізичних осіб, у тому числі фізичних осіб </w:t>
            </w:r>
            <w:r w:rsidRPr="00465895">
              <w:rPr>
                <w:sz w:val="24"/>
                <w:szCs w:val="24"/>
              </w:rPr>
              <w:t>—</w:t>
            </w:r>
            <w:r w:rsidRPr="00465895">
              <w:rPr>
                <w:color w:val="000000"/>
                <w:sz w:val="24"/>
                <w:szCs w:val="24"/>
              </w:rPr>
              <w:t xml:space="preserve"> підприємців, не подаються ними у складі тендерної пропозиції.</w:t>
            </w:r>
          </w:p>
          <w:p w:rsidR="00F47D34" w:rsidRPr="00465895" w:rsidRDefault="00F47D34" w:rsidP="00E85050">
            <w:pPr>
              <w:jc w:val="both"/>
              <w:rPr>
                <w:color w:val="000000"/>
                <w:sz w:val="24"/>
                <w:szCs w:val="24"/>
              </w:rPr>
            </w:pPr>
            <w:r w:rsidRPr="00465895">
              <w:rPr>
                <w:color w:val="000000"/>
                <w:sz w:val="24"/>
                <w:szCs w:val="24"/>
              </w:rPr>
              <w:t xml:space="preserve">4.  Відсутність документів, що не передбачені законодавством для учасників </w:t>
            </w:r>
            <w:r w:rsidRPr="00465895">
              <w:rPr>
                <w:sz w:val="24"/>
                <w:szCs w:val="24"/>
              </w:rPr>
              <w:t>—</w:t>
            </w:r>
            <w:r w:rsidRPr="00465895">
              <w:rPr>
                <w:color w:val="000000"/>
                <w:sz w:val="24"/>
                <w:szCs w:val="24"/>
              </w:rPr>
              <w:t xml:space="preserve"> юридичних, фізичних осіб, у тому числі фізичних осіб </w:t>
            </w:r>
            <w:r w:rsidRPr="00465895">
              <w:rPr>
                <w:sz w:val="24"/>
                <w:szCs w:val="24"/>
              </w:rPr>
              <w:t>—</w:t>
            </w:r>
            <w:r w:rsidRPr="00465895">
              <w:rPr>
                <w:color w:val="000000"/>
                <w:sz w:val="24"/>
                <w:szCs w:val="24"/>
              </w:rPr>
              <w:t xml:space="preserve"> підприємців, у складі тендерної пропозиції не може бути підставою для її відхилення замовником.</w:t>
            </w:r>
          </w:p>
          <w:p w:rsidR="00F47D34" w:rsidRPr="00465895" w:rsidRDefault="00F47D34" w:rsidP="00E85050">
            <w:pPr>
              <w:jc w:val="both"/>
              <w:rPr>
                <w:color w:val="000000"/>
                <w:sz w:val="24"/>
                <w:szCs w:val="24"/>
              </w:rPr>
            </w:pPr>
            <w:r w:rsidRPr="00465895">
              <w:rPr>
                <w:color w:val="000000"/>
                <w:sz w:val="24"/>
                <w:szCs w:val="24"/>
              </w:rPr>
              <w:t xml:space="preserve">5.  Учасники торгів — нерезиденти для виконання вимог щодо подання документів, передбачених </w:t>
            </w:r>
            <w:r w:rsidRPr="00465895">
              <w:rPr>
                <w:b/>
                <w:i/>
                <w:color w:val="000000"/>
                <w:sz w:val="24"/>
                <w:szCs w:val="24"/>
              </w:rPr>
              <w:t>Додатком  1</w:t>
            </w:r>
            <w:r w:rsidRPr="00465895">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7D34" w:rsidRPr="00465895" w:rsidRDefault="00F47D34" w:rsidP="00E85050">
            <w:pPr>
              <w:jc w:val="both"/>
              <w:rPr>
                <w:color w:val="000000"/>
                <w:sz w:val="24"/>
                <w:szCs w:val="24"/>
              </w:rPr>
            </w:pPr>
            <w:r w:rsidRPr="00465895">
              <w:rPr>
                <w:color w:val="000000"/>
                <w:sz w:val="24"/>
                <w:szCs w:val="24"/>
              </w:rPr>
              <w:t xml:space="preserve">6.  Факт подання тендерної пропозиції учасником </w:t>
            </w:r>
            <w:r w:rsidRPr="00465895">
              <w:rPr>
                <w:sz w:val="24"/>
                <w:szCs w:val="24"/>
              </w:rPr>
              <w:t>—</w:t>
            </w:r>
            <w:r w:rsidRPr="00465895">
              <w:rPr>
                <w:color w:val="000000"/>
                <w:sz w:val="24"/>
                <w:szCs w:val="24"/>
              </w:rPr>
              <w:t xml:space="preserve"> фізичною особою чи фізичною особою</w:t>
            </w:r>
            <w:r w:rsidRPr="00465895">
              <w:rPr>
                <w:sz w:val="24"/>
                <w:szCs w:val="24"/>
              </w:rPr>
              <w:t xml:space="preserve"> — </w:t>
            </w:r>
            <w:r w:rsidRPr="00465895">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7D34" w:rsidRPr="00465895" w:rsidRDefault="00F47D34" w:rsidP="00E85050">
            <w:pPr>
              <w:jc w:val="both"/>
              <w:rPr>
                <w:color w:val="000000"/>
                <w:sz w:val="24"/>
                <w:szCs w:val="24"/>
              </w:rPr>
            </w:pPr>
            <w:r w:rsidRPr="00465895">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7D34" w:rsidRPr="00465895" w:rsidRDefault="00F47D34" w:rsidP="00E85050">
            <w:pPr>
              <w:jc w:val="both"/>
              <w:rPr>
                <w:color w:val="000000"/>
                <w:sz w:val="24"/>
                <w:szCs w:val="24"/>
              </w:rPr>
            </w:pPr>
            <w:r w:rsidRPr="00465895">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7D34" w:rsidRPr="00465895" w:rsidRDefault="00F47D34" w:rsidP="00E85050">
            <w:pPr>
              <w:jc w:val="both"/>
              <w:rPr>
                <w:color w:val="000000"/>
                <w:sz w:val="24"/>
                <w:szCs w:val="24"/>
              </w:rPr>
            </w:pPr>
            <w:r w:rsidRPr="00465895">
              <w:rPr>
                <w:color w:val="000000"/>
                <w:sz w:val="24"/>
                <w:szCs w:val="24"/>
              </w:rPr>
              <w:t xml:space="preserve">8. Учасник, який подав тендерну пропозицію, вважається таким, що згодний з </w:t>
            </w:r>
            <w:proofErr w:type="spellStart"/>
            <w:r w:rsidRPr="00465895">
              <w:rPr>
                <w:color w:val="000000"/>
                <w:sz w:val="24"/>
                <w:szCs w:val="24"/>
              </w:rPr>
              <w:t>про</w:t>
            </w:r>
            <w:r w:rsidRPr="00465895">
              <w:rPr>
                <w:sz w:val="24"/>
                <w:szCs w:val="24"/>
              </w:rPr>
              <w:t>є</w:t>
            </w:r>
            <w:r w:rsidRPr="00465895">
              <w:rPr>
                <w:color w:val="000000"/>
                <w:sz w:val="24"/>
                <w:szCs w:val="24"/>
              </w:rPr>
              <w:t>ктом</w:t>
            </w:r>
            <w:proofErr w:type="spellEnd"/>
            <w:r w:rsidRPr="00465895">
              <w:rPr>
                <w:color w:val="000000"/>
                <w:sz w:val="24"/>
                <w:szCs w:val="24"/>
              </w:rPr>
              <w:t xml:space="preserve"> договору про закупівлю, викладеним </w:t>
            </w:r>
            <w:r w:rsidRPr="00465895">
              <w:rPr>
                <w:sz w:val="24"/>
                <w:szCs w:val="24"/>
              </w:rPr>
              <w:t>у</w:t>
            </w:r>
            <w:r w:rsidRPr="00465895">
              <w:rPr>
                <w:color w:val="000000"/>
                <w:sz w:val="24"/>
                <w:szCs w:val="24"/>
              </w:rPr>
              <w:t xml:space="preserve"> </w:t>
            </w:r>
            <w:r w:rsidRPr="00465895">
              <w:rPr>
                <w:b/>
                <w:i/>
                <w:color w:val="000000"/>
                <w:sz w:val="24"/>
                <w:szCs w:val="24"/>
              </w:rPr>
              <w:t>Додатку 3</w:t>
            </w:r>
            <w:r w:rsidRPr="00465895">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895">
              <w:rPr>
                <w:b/>
                <w:i/>
                <w:color w:val="000000"/>
                <w:sz w:val="24"/>
                <w:szCs w:val="24"/>
              </w:rPr>
              <w:t>в п. 4 Розділу 3</w:t>
            </w:r>
            <w:r w:rsidRPr="00465895">
              <w:rPr>
                <w:color w:val="000000"/>
                <w:sz w:val="24"/>
                <w:szCs w:val="24"/>
              </w:rPr>
              <w:t xml:space="preserve"> до цієї тендерної документації.</w:t>
            </w:r>
          </w:p>
          <w:p w:rsidR="00F47D34" w:rsidRPr="00465895" w:rsidRDefault="00F47D34" w:rsidP="00E85050">
            <w:pPr>
              <w:jc w:val="both"/>
              <w:rPr>
                <w:color w:val="000000"/>
                <w:sz w:val="24"/>
                <w:szCs w:val="24"/>
              </w:rPr>
            </w:pPr>
            <w:r w:rsidRPr="00465895">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7D34" w:rsidRPr="00465895" w:rsidRDefault="00F47D34" w:rsidP="00E85050">
            <w:pPr>
              <w:pBdr>
                <w:top w:val="nil"/>
                <w:left w:val="nil"/>
                <w:bottom w:val="nil"/>
                <w:right w:val="nil"/>
                <w:between w:val="nil"/>
              </w:pBdr>
              <w:jc w:val="both"/>
              <w:rPr>
                <w:color w:val="000000"/>
                <w:sz w:val="24"/>
                <w:szCs w:val="24"/>
              </w:rPr>
            </w:pPr>
            <w:r w:rsidRPr="00465895">
              <w:rPr>
                <w:color w:val="000000"/>
                <w:sz w:val="24"/>
                <w:szCs w:val="24"/>
              </w:rPr>
              <w:t xml:space="preserve">10.Фактом подання тендерної пропозиції учасник підтверджує, що у попередніх відносинах між  </w:t>
            </w:r>
            <w:r w:rsidRPr="00465895">
              <w:rPr>
                <w:color w:val="000000"/>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65895">
              <w:rPr>
                <w:sz w:val="24"/>
                <w:szCs w:val="24"/>
              </w:rPr>
              <w:t>*</w:t>
            </w:r>
            <w:r w:rsidRPr="00465895">
              <w:rPr>
                <w:color w:val="000000"/>
                <w:sz w:val="24"/>
                <w:szCs w:val="24"/>
              </w:rPr>
              <w:t>.</w:t>
            </w:r>
          </w:p>
          <w:p w:rsidR="00F47D34" w:rsidRPr="00465895" w:rsidRDefault="00F47D34" w:rsidP="00E85050">
            <w:pPr>
              <w:pBdr>
                <w:top w:val="nil"/>
                <w:left w:val="nil"/>
                <w:bottom w:val="nil"/>
                <w:right w:val="nil"/>
                <w:between w:val="nil"/>
              </w:pBdr>
              <w:jc w:val="both"/>
              <w:rPr>
                <w:color w:val="000000"/>
                <w:sz w:val="24"/>
                <w:szCs w:val="24"/>
              </w:rPr>
            </w:pPr>
            <w:r w:rsidRPr="00465895">
              <w:rPr>
                <w:color w:val="000000"/>
                <w:sz w:val="24"/>
                <w:szCs w:val="24"/>
              </w:rPr>
              <w:t>Примітка:</w:t>
            </w:r>
          </w:p>
          <w:p w:rsidR="00F47D34" w:rsidRPr="00465895" w:rsidRDefault="00F47D34" w:rsidP="00E85050">
            <w:pPr>
              <w:jc w:val="both"/>
              <w:rPr>
                <w:i/>
                <w:color w:val="000000"/>
                <w:sz w:val="24"/>
                <w:szCs w:val="24"/>
                <w:highlight w:val="white"/>
              </w:rPr>
            </w:pPr>
            <w:r w:rsidRPr="00465895">
              <w:rPr>
                <w:i/>
                <w:sz w:val="24"/>
                <w:szCs w:val="24"/>
              </w:rPr>
              <w:t>*У разі застосування зазначеної санкції  З</w:t>
            </w:r>
            <w:r w:rsidRPr="00465895">
              <w:rPr>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465895">
                <w:rPr>
                  <w:i/>
                  <w:color w:val="000000"/>
                  <w:sz w:val="24"/>
                  <w:szCs w:val="24"/>
                  <w:highlight w:val="white"/>
                </w:rPr>
                <w:t>абзацом першим</w:t>
              </w:r>
            </w:hyperlink>
            <w:r w:rsidRPr="00465895">
              <w:rPr>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F47D34" w:rsidRPr="00465895" w:rsidRDefault="00F47D34" w:rsidP="00E85050">
            <w:pPr>
              <w:jc w:val="both"/>
              <w:rPr>
                <w:color w:val="000000"/>
                <w:sz w:val="24"/>
                <w:szCs w:val="24"/>
              </w:rPr>
            </w:pPr>
            <w:r w:rsidRPr="00465895">
              <w:rPr>
                <w:color w:val="000000"/>
                <w:sz w:val="24"/>
                <w:szCs w:val="24"/>
              </w:rPr>
              <w:t xml:space="preserve">11. </w:t>
            </w:r>
            <w:r w:rsidRPr="00465895">
              <w:rPr>
                <w:sz w:val="24"/>
                <w:szCs w:val="24"/>
              </w:rPr>
              <w:t>Тендерна п</w:t>
            </w:r>
            <w:r w:rsidRPr="00465895">
              <w:rPr>
                <w:color w:val="000000"/>
                <w:sz w:val="24"/>
                <w:szCs w:val="24"/>
              </w:rPr>
              <w:t>ропозиція учасника може містити документи з водяними знаками.</w:t>
            </w:r>
          </w:p>
          <w:p w:rsidR="00F47D34" w:rsidRPr="00465895" w:rsidRDefault="00F47D34" w:rsidP="00E85050">
            <w:pPr>
              <w:pBdr>
                <w:top w:val="nil"/>
                <w:left w:val="nil"/>
                <w:bottom w:val="nil"/>
                <w:right w:val="nil"/>
                <w:between w:val="nil"/>
              </w:pBdr>
              <w:jc w:val="both"/>
              <w:rPr>
                <w:sz w:val="24"/>
                <w:szCs w:val="24"/>
              </w:rPr>
            </w:pPr>
            <w:r w:rsidRPr="00465895">
              <w:rPr>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47D34" w:rsidRPr="00465895" w:rsidRDefault="00F47D34" w:rsidP="00E85050">
            <w:pPr>
              <w:pBdr>
                <w:top w:val="nil"/>
                <w:left w:val="nil"/>
                <w:bottom w:val="nil"/>
                <w:right w:val="nil"/>
                <w:between w:val="nil"/>
              </w:pBdr>
              <w:jc w:val="both"/>
              <w:rPr>
                <w:sz w:val="24"/>
                <w:szCs w:val="24"/>
              </w:rPr>
            </w:pPr>
            <w:r w:rsidRPr="00465895">
              <w:rPr>
                <w:sz w:val="24"/>
                <w:szCs w:val="24"/>
              </w:rPr>
              <w:t xml:space="preserve">—   </w:t>
            </w:r>
            <w:r w:rsidRPr="00465895">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47D34" w:rsidRPr="00465895" w:rsidRDefault="00F47D34" w:rsidP="00E85050">
            <w:pPr>
              <w:pBdr>
                <w:top w:val="nil"/>
                <w:left w:val="nil"/>
                <w:bottom w:val="nil"/>
                <w:right w:val="nil"/>
                <w:between w:val="nil"/>
              </w:pBdr>
              <w:jc w:val="both"/>
              <w:rPr>
                <w:sz w:val="24"/>
                <w:szCs w:val="24"/>
              </w:rPr>
            </w:pPr>
            <w:r w:rsidRPr="00465895">
              <w:rPr>
                <w:sz w:val="24"/>
                <w:szCs w:val="24"/>
              </w:rPr>
              <w:t xml:space="preserve">—   </w:t>
            </w:r>
            <w:r w:rsidRPr="00465895">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7D34" w:rsidRPr="00465895" w:rsidRDefault="00F47D34" w:rsidP="00E85050">
            <w:pPr>
              <w:pBdr>
                <w:top w:val="nil"/>
                <w:left w:val="nil"/>
                <w:bottom w:val="nil"/>
                <w:right w:val="nil"/>
                <w:between w:val="nil"/>
              </w:pBdr>
              <w:jc w:val="both"/>
              <w:rPr>
                <w:i/>
                <w:sz w:val="24"/>
                <w:szCs w:val="24"/>
              </w:rPr>
            </w:pPr>
            <w:r w:rsidRPr="00465895">
              <w:rPr>
                <w:sz w:val="24"/>
                <w:szCs w:val="24"/>
              </w:rPr>
              <w:t xml:space="preserve">—   </w:t>
            </w:r>
            <w:r w:rsidRPr="00465895">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7D34" w:rsidRPr="000A5ACF" w:rsidRDefault="00F47D34" w:rsidP="00E85050">
            <w:pPr>
              <w:jc w:val="both"/>
              <w:rPr>
                <w:sz w:val="24"/>
                <w:szCs w:val="24"/>
              </w:rPr>
            </w:pPr>
            <w:r w:rsidRPr="00465895">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65895">
              <w:rPr>
                <w:sz w:val="24"/>
                <w:szCs w:val="24"/>
              </w:rPr>
              <w:t>бенефіціарними</w:t>
            </w:r>
            <w:proofErr w:type="spellEnd"/>
            <w:r w:rsidRPr="00465895">
              <w:rPr>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r w:rsidRPr="00465895">
              <w:rPr>
                <w:sz w:val="24"/>
                <w:szCs w:val="24"/>
              </w:rPr>
              <w:lastRenderedPageBreak/>
              <w:t xml:space="preserve">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0A5ACF" w:rsidRDefault="00F47D34" w:rsidP="00E85050">
            <w:pPr>
              <w:pStyle w:val="TableParagraph"/>
              <w:tabs>
                <w:tab w:val="left" w:pos="426"/>
              </w:tabs>
              <w:ind w:left="200"/>
              <w:jc w:val="left"/>
              <w:rPr>
                <w:b/>
                <w:sz w:val="24"/>
                <w:szCs w:val="24"/>
              </w:rPr>
            </w:pPr>
            <w:r w:rsidRPr="000A5ACF">
              <w:rPr>
                <w:b/>
                <w:sz w:val="24"/>
                <w:szCs w:val="24"/>
              </w:rPr>
              <w:lastRenderedPageBreak/>
              <w:t>3.</w:t>
            </w:r>
          </w:p>
        </w:tc>
        <w:tc>
          <w:tcPr>
            <w:tcW w:w="3299" w:type="dxa"/>
            <w:gridSpan w:val="2"/>
            <w:tcBorders>
              <w:top w:val="single" w:sz="4" w:space="0" w:color="000000"/>
              <w:left w:val="single" w:sz="4" w:space="0" w:color="000000"/>
              <w:bottom w:val="single" w:sz="4" w:space="0" w:color="000000"/>
              <w:right w:val="single" w:sz="4" w:space="0" w:color="000000"/>
            </w:tcBorders>
            <w:hideMark/>
          </w:tcPr>
          <w:p w:rsidR="00F47D34" w:rsidRPr="000A5ACF" w:rsidRDefault="00F47D34" w:rsidP="00E85050">
            <w:pPr>
              <w:rPr>
                <w:sz w:val="24"/>
                <w:szCs w:val="24"/>
              </w:rPr>
            </w:pPr>
            <w:r w:rsidRPr="000A5ACF">
              <w:rPr>
                <w:b/>
                <w:sz w:val="24"/>
                <w:szCs w:val="24"/>
              </w:rPr>
              <w:t>Відхилення тендерних пропозицій</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F47D34" w:rsidRPr="000A5ACF" w:rsidRDefault="00F47D34" w:rsidP="00E85050">
            <w:pPr>
              <w:jc w:val="both"/>
              <w:rPr>
                <w:sz w:val="24"/>
                <w:szCs w:val="24"/>
                <w:highlight w:val="white"/>
              </w:rPr>
            </w:pPr>
            <w:r w:rsidRPr="000A5ACF">
              <w:rPr>
                <w:b/>
                <w:sz w:val="24"/>
                <w:szCs w:val="24"/>
                <w:highlight w:val="white"/>
              </w:rPr>
              <w:t>Замовник відхиляє тендерну пропозицію</w:t>
            </w:r>
            <w:r w:rsidRPr="000A5ACF">
              <w:rPr>
                <w:sz w:val="24"/>
                <w:szCs w:val="24"/>
                <w:highlight w:val="white"/>
              </w:rPr>
              <w:t xml:space="preserve"> із зазначенням аргументації в електронній системі закупівель у разі, коли:</w:t>
            </w:r>
          </w:p>
          <w:p w:rsidR="00F47D34" w:rsidRPr="000A5ACF" w:rsidRDefault="00F47D34" w:rsidP="00E85050">
            <w:pPr>
              <w:jc w:val="both"/>
              <w:rPr>
                <w:sz w:val="24"/>
                <w:szCs w:val="24"/>
                <w:highlight w:val="white"/>
              </w:rPr>
            </w:pPr>
            <w:r w:rsidRPr="000A5ACF">
              <w:rPr>
                <w:sz w:val="24"/>
                <w:szCs w:val="24"/>
                <w:highlight w:val="white"/>
              </w:rPr>
              <w:t xml:space="preserve">1) </w:t>
            </w:r>
            <w:r w:rsidRPr="000A5ACF">
              <w:rPr>
                <w:b/>
                <w:sz w:val="24"/>
                <w:szCs w:val="24"/>
                <w:highlight w:val="white"/>
              </w:rPr>
              <w:t>учасник процедури закупівлі</w:t>
            </w:r>
            <w:r w:rsidRPr="000A5ACF">
              <w:rPr>
                <w:sz w:val="24"/>
                <w:szCs w:val="24"/>
                <w:highlight w:val="white"/>
              </w:rPr>
              <w:t>:</w:t>
            </w:r>
          </w:p>
          <w:p w:rsidR="00F47D34" w:rsidRPr="000C10C4" w:rsidRDefault="00F47D34" w:rsidP="00E85050">
            <w:pPr>
              <w:jc w:val="both"/>
              <w:rPr>
                <w:sz w:val="24"/>
                <w:szCs w:val="24"/>
                <w:highlight w:val="white"/>
              </w:rPr>
            </w:pPr>
            <w:r w:rsidRPr="000A5ACF">
              <w:rPr>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0C10C4">
              <w:rPr>
                <w:sz w:val="24"/>
                <w:szCs w:val="24"/>
                <w:highlight w:val="white"/>
              </w:rPr>
              <w:t>другим частини п’ятнадцятої статті 29 Закону;</w:t>
            </w:r>
          </w:p>
          <w:p w:rsidR="00F47D34" w:rsidRPr="000C10C4" w:rsidRDefault="00F47D34" w:rsidP="00E85050">
            <w:pPr>
              <w:jc w:val="both"/>
              <w:rPr>
                <w:sz w:val="24"/>
                <w:szCs w:val="24"/>
                <w:highlight w:val="white"/>
              </w:rPr>
            </w:pPr>
            <w:r w:rsidRPr="000C10C4">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7D34" w:rsidRPr="000C10C4" w:rsidRDefault="00F47D34" w:rsidP="00E85050">
            <w:pPr>
              <w:jc w:val="both"/>
              <w:rPr>
                <w:sz w:val="24"/>
                <w:szCs w:val="24"/>
                <w:highlight w:val="white"/>
              </w:rPr>
            </w:pPr>
            <w:r w:rsidRPr="000C10C4">
              <w:rPr>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7D34" w:rsidRPr="000C10C4" w:rsidRDefault="00F47D34" w:rsidP="00E85050">
            <w:pPr>
              <w:jc w:val="both"/>
              <w:rPr>
                <w:sz w:val="24"/>
                <w:szCs w:val="24"/>
                <w:highlight w:val="white"/>
              </w:rPr>
            </w:pPr>
            <w:r w:rsidRPr="000C10C4">
              <w:rPr>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47D34" w:rsidRPr="000C10C4" w:rsidRDefault="00F47D34" w:rsidP="00E85050">
            <w:pPr>
              <w:jc w:val="both"/>
              <w:rPr>
                <w:sz w:val="24"/>
                <w:szCs w:val="24"/>
                <w:highlight w:val="white"/>
              </w:rPr>
            </w:pPr>
            <w:r w:rsidRPr="000C10C4">
              <w:rPr>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F47D34" w:rsidRPr="000C10C4" w:rsidRDefault="00F47D34" w:rsidP="00E85050">
            <w:pPr>
              <w:jc w:val="both"/>
              <w:rPr>
                <w:sz w:val="24"/>
                <w:szCs w:val="24"/>
                <w:highlight w:val="white"/>
              </w:rPr>
            </w:pPr>
            <w:r w:rsidRPr="000C10C4">
              <w:rPr>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C10C4">
              <w:rPr>
                <w:sz w:val="24"/>
                <w:szCs w:val="24"/>
                <w:highlight w:val="white"/>
              </w:rPr>
              <w:t>бенефіціарним</w:t>
            </w:r>
            <w:proofErr w:type="spellEnd"/>
            <w:r w:rsidRPr="000C10C4">
              <w:rPr>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C10C4">
              <w:rPr>
                <w:sz w:val="24"/>
                <w:szCs w:val="24"/>
                <w:highlight w:val="white"/>
              </w:rPr>
              <w:lastRenderedPageBreak/>
              <w:t>стану в Україні та протягом 90 днів з дня його припинення або скасування”);</w:t>
            </w:r>
          </w:p>
          <w:p w:rsidR="00F47D34" w:rsidRPr="000C10C4" w:rsidRDefault="00F47D34" w:rsidP="00E85050">
            <w:pPr>
              <w:pBdr>
                <w:top w:val="nil"/>
                <w:left w:val="nil"/>
                <w:bottom w:val="nil"/>
                <w:right w:val="nil"/>
                <w:between w:val="nil"/>
              </w:pBdr>
              <w:jc w:val="both"/>
              <w:rPr>
                <w:b/>
                <w:sz w:val="24"/>
                <w:szCs w:val="24"/>
                <w:highlight w:val="white"/>
              </w:rPr>
            </w:pPr>
            <w:r w:rsidRPr="000C10C4">
              <w:rPr>
                <w:sz w:val="24"/>
                <w:szCs w:val="24"/>
                <w:highlight w:val="white"/>
              </w:rPr>
              <w:t xml:space="preserve">2) </w:t>
            </w:r>
            <w:r w:rsidRPr="000C10C4">
              <w:rPr>
                <w:b/>
                <w:sz w:val="24"/>
                <w:szCs w:val="24"/>
                <w:highlight w:val="white"/>
              </w:rPr>
              <w:t>тендерна пропозиція:</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не відповідає умовам технічної специфікації та іншим вимогам щодо предмета закупівлі тендерної документації;</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викладена іншою мовою (мовами), ніж мова (мови), що передбачена тендерною документацією;</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є такою, строк дії якої закінчився;</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47D34" w:rsidRPr="000C10C4" w:rsidRDefault="00F47D34" w:rsidP="00E85050">
            <w:pPr>
              <w:pBdr>
                <w:top w:val="nil"/>
                <w:left w:val="nil"/>
                <w:bottom w:val="nil"/>
                <w:right w:val="nil"/>
                <w:between w:val="nil"/>
              </w:pBdr>
              <w:jc w:val="both"/>
              <w:rPr>
                <w:b/>
                <w:sz w:val="24"/>
                <w:szCs w:val="24"/>
                <w:highlight w:val="white"/>
              </w:rPr>
            </w:pPr>
            <w:r w:rsidRPr="000C10C4">
              <w:rPr>
                <w:sz w:val="24"/>
                <w:szCs w:val="24"/>
                <w:highlight w:val="white"/>
              </w:rPr>
              <w:t xml:space="preserve">3) </w:t>
            </w:r>
            <w:r w:rsidRPr="000C10C4">
              <w:rPr>
                <w:b/>
                <w:sz w:val="24"/>
                <w:szCs w:val="24"/>
                <w:highlight w:val="white"/>
              </w:rPr>
              <w:t>переможець процедури закупівлі:</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не надав забезпечення виконання договору про закупівлю, якщо таке забезпечення вимагалося замовником;</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7D34" w:rsidRPr="000C10C4" w:rsidRDefault="00F47D34" w:rsidP="00E85050">
            <w:pPr>
              <w:pBdr>
                <w:top w:val="nil"/>
                <w:left w:val="nil"/>
                <w:bottom w:val="nil"/>
                <w:right w:val="nil"/>
                <w:between w:val="nil"/>
              </w:pBdr>
              <w:jc w:val="both"/>
              <w:rPr>
                <w:sz w:val="24"/>
                <w:szCs w:val="24"/>
                <w:highlight w:val="white"/>
              </w:rPr>
            </w:pPr>
            <w:r w:rsidRPr="000C10C4">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47D34" w:rsidRPr="000C10C4" w:rsidRDefault="00F47D34" w:rsidP="00E85050">
            <w:pPr>
              <w:pBdr>
                <w:top w:val="nil"/>
                <w:left w:val="nil"/>
                <w:bottom w:val="nil"/>
                <w:right w:val="nil"/>
                <w:between w:val="nil"/>
              </w:pBdr>
              <w:jc w:val="both"/>
              <w:rPr>
                <w:b/>
                <w:sz w:val="24"/>
                <w:szCs w:val="24"/>
                <w:highlight w:val="white"/>
              </w:rPr>
            </w:pPr>
            <w:r w:rsidRPr="000C10C4">
              <w:rPr>
                <w:b/>
                <w:sz w:val="24"/>
                <w:szCs w:val="24"/>
                <w:highlight w:val="white"/>
              </w:rPr>
              <w:t>Замовник може відхилити тендерну пропозицію</w:t>
            </w:r>
            <w:r w:rsidRPr="000C10C4">
              <w:rPr>
                <w:sz w:val="24"/>
                <w:szCs w:val="24"/>
                <w:highlight w:val="white"/>
              </w:rPr>
              <w:t xml:space="preserve"> із зазначенням аргументації в електронній системі закупівель </w:t>
            </w:r>
            <w:r w:rsidRPr="000C10C4">
              <w:rPr>
                <w:b/>
                <w:sz w:val="24"/>
                <w:szCs w:val="24"/>
                <w:highlight w:val="white"/>
              </w:rPr>
              <w:t>у разі, коли:</w:t>
            </w:r>
          </w:p>
          <w:p w:rsidR="00F47D34" w:rsidRPr="005D6899" w:rsidRDefault="00F47D34" w:rsidP="00E85050">
            <w:pPr>
              <w:pBdr>
                <w:top w:val="nil"/>
                <w:left w:val="nil"/>
                <w:bottom w:val="nil"/>
                <w:right w:val="nil"/>
                <w:between w:val="nil"/>
              </w:pBdr>
              <w:jc w:val="both"/>
              <w:rPr>
                <w:sz w:val="24"/>
                <w:szCs w:val="24"/>
                <w:highlight w:val="white"/>
              </w:rPr>
            </w:pPr>
            <w:r w:rsidRPr="005D6899">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7D34" w:rsidRPr="005D6899" w:rsidRDefault="00F47D34" w:rsidP="00E85050">
            <w:pPr>
              <w:pBdr>
                <w:top w:val="nil"/>
                <w:left w:val="nil"/>
                <w:bottom w:val="nil"/>
                <w:right w:val="nil"/>
                <w:between w:val="nil"/>
              </w:pBdr>
              <w:jc w:val="both"/>
              <w:rPr>
                <w:sz w:val="24"/>
                <w:szCs w:val="24"/>
                <w:highlight w:val="white"/>
              </w:rPr>
            </w:pPr>
            <w:r w:rsidRPr="005D6899">
              <w:rPr>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7D34" w:rsidRPr="005D6899" w:rsidRDefault="00F47D34" w:rsidP="00E85050">
            <w:pPr>
              <w:jc w:val="both"/>
              <w:rPr>
                <w:sz w:val="24"/>
                <w:szCs w:val="24"/>
                <w:highlight w:val="white"/>
              </w:rPr>
            </w:pPr>
            <w:r w:rsidRPr="005D6899">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47D34" w:rsidRPr="005D04C0" w:rsidRDefault="00F47D34" w:rsidP="00E85050">
            <w:pPr>
              <w:jc w:val="both"/>
              <w:rPr>
                <w:color w:val="FF0000"/>
                <w:sz w:val="24"/>
                <w:szCs w:val="24"/>
              </w:rPr>
            </w:pPr>
            <w:r w:rsidRPr="005D6899">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D6899">
              <w:rPr>
                <w:b/>
                <w:sz w:val="24"/>
                <w:szCs w:val="24"/>
                <w:highlight w:val="white"/>
              </w:rPr>
              <w:t xml:space="preserve">не пізніш як через чотири дні </w:t>
            </w:r>
            <w:r w:rsidRPr="005D6899">
              <w:rPr>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7D34" w:rsidRPr="00465895" w:rsidTr="004768B1">
        <w:trPr>
          <w:trHeight w:val="36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47D34" w:rsidRPr="00465895" w:rsidRDefault="00F47D34" w:rsidP="00E85050">
            <w:pPr>
              <w:pStyle w:val="TableParagraph"/>
              <w:tabs>
                <w:tab w:val="left" w:pos="426"/>
              </w:tabs>
              <w:jc w:val="center"/>
              <w:rPr>
                <w:sz w:val="24"/>
                <w:szCs w:val="24"/>
              </w:rPr>
            </w:pPr>
            <w:r w:rsidRPr="00465895">
              <w:rPr>
                <w:b/>
                <w:sz w:val="24"/>
                <w:szCs w:val="24"/>
              </w:rPr>
              <w:lastRenderedPageBreak/>
              <w:t xml:space="preserve">Розділ VI. </w:t>
            </w:r>
            <w:r w:rsidRPr="00465895">
              <w:rPr>
                <w:b/>
                <w:color w:val="000000"/>
                <w:sz w:val="24"/>
                <w:szCs w:val="24"/>
              </w:rPr>
              <w:t>Результати торгів та укладання договору про закупівлю</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200"/>
              <w:jc w:val="left"/>
              <w:rPr>
                <w:b/>
                <w:sz w:val="24"/>
                <w:szCs w:val="24"/>
              </w:rPr>
            </w:pPr>
            <w:r w:rsidRPr="00465895">
              <w:rPr>
                <w:b/>
                <w:sz w:val="24"/>
                <w:szCs w:val="24"/>
              </w:rPr>
              <w:t>1.</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rPr>
                <w:b/>
                <w:sz w:val="24"/>
                <w:szCs w:val="24"/>
              </w:rPr>
            </w:pPr>
            <w:r w:rsidRPr="00465895">
              <w:rPr>
                <w:b/>
                <w:sz w:val="24"/>
                <w:szCs w:val="24"/>
              </w:rPr>
              <w:t>Відміна тендеру чи визнання тендеру таким, що не відбувся</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jc w:val="both"/>
              <w:rPr>
                <w:b/>
                <w:sz w:val="24"/>
                <w:szCs w:val="24"/>
              </w:rPr>
            </w:pPr>
            <w:r w:rsidRPr="00465895">
              <w:rPr>
                <w:b/>
                <w:sz w:val="24"/>
                <w:szCs w:val="24"/>
              </w:rPr>
              <w:t>Замовник відміняє відкриті торги у разі:</w:t>
            </w:r>
          </w:p>
          <w:p w:rsidR="00F47D34" w:rsidRPr="00465895" w:rsidRDefault="00F47D34" w:rsidP="00E85050">
            <w:pPr>
              <w:jc w:val="both"/>
              <w:rPr>
                <w:sz w:val="24"/>
                <w:szCs w:val="24"/>
              </w:rPr>
            </w:pPr>
            <w:r w:rsidRPr="00465895">
              <w:rPr>
                <w:sz w:val="24"/>
                <w:szCs w:val="24"/>
              </w:rPr>
              <w:t>1) відсутності подальшої потреби в закупівлі товарів, робіт чи послуг;</w:t>
            </w:r>
          </w:p>
          <w:p w:rsidR="00F47D34" w:rsidRPr="00465895" w:rsidRDefault="00F47D34" w:rsidP="00E85050">
            <w:pPr>
              <w:jc w:val="both"/>
              <w:rPr>
                <w:sz w:val="24"/>
                <w:szCs w:val="24"/>
              </w:rPr>
            </w:pPr>
            <w:r w:rsidRPr="00465895">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7D34" w:rsidRPr="00465895" w:rsidRDefault="00F47D34" w:rsidP="00E85050">
            <w:pPr>
              <w:jc w:val="both"/>
              <w:rPr>
                <w:sz w:val="24"/>
                <w:szCs w:val="24"/>
              </w:rPr>
            </w:pPr>
            <w:r w:rsidRPr="00465895">
              <w:rPr>
                <w:sz w:val="24"/>
                <w:szCs w:val="24"/>
              </w:rPr>
              <w:t>3) скорочення обсягу видатків на здійснення закупівлі товарів, робіт чи послуг;</w:t>
            </w:r>
          </w:p>
          <w:p w:rsidR="00F47D34" w:rsidRPr="00465895" w:rsidRDefault="00F47D34" w:rsidP="00E85050">
            <w:pPr>
              <w:jc w:val="both"/>
              <w:rPr>
                <w:sz w:val="24"/>
                <w:szCs w:val="24"/>
              </w:rPr>
            </w:pPr>
            <w:r w:rsidRPr="00465895">
              <w:rPr>
                <w:sz w:val="24"/>
                <w:szCs w:val="24"/>
              </w:rPr>
              <w:t>4) коли здійснення закупівлі стало неможливим внаслідок дії обставин непереборної сили.</w:t>
            </w:r>
          </w:p>
          <w:p w:rsidR="00F47D34" w:rsidRPr="00465895" w:rsidRDefault="00F47D34" w:rsidP="00E85050">
            <w:pPr>
              <w:jc w:val="both"/>
              <w:rPr>
                <w:sz w:val="24"/>
                <w:szCs w:val="24"/>
              </w:rPr>
            </w:pPr>
            <w:r w:rsidRPr="00465895">
              <w:rPr>
                <w:sz w:val="24"/>
                <w:szCs w:val="24"/>
              </w:rPr>
              <w:t xml:space="preserve">У разі відміни відкритих торгів замовник </w:t>
            </w:r>
            <w:r w:rsidRPr="00465895">
              <w:rPr>
                <w:b/>
                <w:sz w:val="24"/>
                <w:szCs w:val="24"/>
              </w:rPr>
              <w:t>протягом одного робочого дня</w:t>
            </w:r>
            <w:r w:rsidRPr="00465895">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7D34" w:rsidRPr="00465895" w:rsidRDefault="00F47D34" w:rsidP="00E85050">
            <w:pPr>
              <w:jc w:val="both"/>
              <w:rPr>
                <w:b/>
                <w:sz w:val="24"/>
                <w:szCs w:val="24"/>
              </w:rPr>
            </w:pPr>
            <w:r w:rsidRPr="00465895">
              <w:rPr>
                <w:b/>
                <w:sz w:val="24"/>
                <w:szCs w:val="24"/>
              </w:rPr>
              <w:t>Відкриті торги автоматично відміняються електронною системою закупівель у разі:</w:t>
            </w:r>
          </w:p>
          <w:p w:rsidR="00F47D34" w:rsidRPr="00465895" w:rsidRDefault="00F47D34" w:rsidP="00E85050">
            <w:pPr>
              <w:jc w:val="both"/>
              <w:rPr>
                <w:sz w:val="24"/>
                <w:szCs w:val="24"/>
              </w:rPr>
            </w:pPr>
            <w:r w:rsidRPr="00465895">
              <w:rPr>
                <w:sz w:val="24"/>
                <w:szCs w:val="24"/>
              </w:rPr>
              <w:t xml:space="preserve">1) відхилення всіх тендерних пропозицій (у тому числі, </w:t>
            </w:r>
            <w:r w:rsidRPr="00465895">
              <w:rPr>
                <w:sz w:val="24"/>
                <w:szCs w:val="24"/>
              </w:rPr>
              <w:lastRenderedPageBreak/>
              <w:t xml:space="preserve">якщо була подана одна тендерна пропозиція, яка відхилена замовником) згідно з </w:t>
            </w:r>
            <w:r w:rsidRPr="00465895">
              <w:rPr>
                <w:sz w:val="24"/>
                <w:szCs w:val="24"/>
                <w:highlight w:val="white"/>
              </w:rPr>
              <w:t>особливостями</w:t>
            </w:r>
            <w:r w:rsidRPr="00465895">
              <w:rPr>
                <w:sz w:val="24"/>
                <w:szCs w:val="24"/>
              </w:rPr>
              <w:t>;</w:t>
            </w:r>
          </w:p>
          <w:p w:rsidR="00F47D34" w:rsidRPr="00465895" w:rsidRDefault="00F47D34" w:rsidP="00E85050">
            <w:pPr>
              <w:jc w:val="both"/>
              <w:rPr>
                <w:sz w:val="24"/>
                <w:szCs w:val="24"/>
              </w:rPr>
            </w:pPr>
            <w:r w:rsidRPr="00465895">
              <w:rPr>
                <w:sz w:val="24"/>
                <w:szCs w:val="24"/>
              </w:rPr>
              <w:t>2) не</w:t>
            </w:r>
            <w:r w:rsidRPr="00465895">
              <w:rPr>
                <w:sz w:val="24"/>
                <w:szCs w:val="24"/>
                <w:highlight w:val="white"/>
              </w:rPr>
              <w:t>подання жодної тендерної пропозиції для участі</w:t>
            </w:r>
            <w:r w:rsidRPr="00465895">
              <w:rPr>
                <w:sz w:val="24"/>
                <w:szCs w:val="24"/>
              </w:rPr>
              <w:t xml:space="preserve"> у відкритих торгах у строк, установлений замовником згідно з </w:t>
            </w:r>
            <w:r w:rsidRPr="00465895">
              <w:rPr>
                <w:sz w:val="24"/>
                <w:szCs w:val="24"/>
                <w:highlight w:val="white"/>
              </w:rPr>
              <w:t>цими особливостями</w:t>
            </w:r>
            <w:r w:rsidRPr="00465895">
              <w:rPr>
                <w:sz w:val="24"/>
                <w:szCs w:val="24"/>
              </w:rPr>
              <w:t>.</w:t>
            </w:r>
          </w:p>
          <w:p w:rsidR="00F47D34" w:rsidRPr="00465895" w:rsidRDefault="00F47D34" w:rsidP="00E85050">
            <w:pPr>
              <w:jc w:val="both"/>
              <w:rPr>
                <w:sz w:val="24"/>
                <w:szCs w:val="24"/>
              </w:rPr>
            </w:pPr>
            <w:r w:rsidRPr="00465895">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7D34" w:rsidRPr="00465895" w:rsidRDefault="00F47D34" w:rsidP="00E85050">
            <w:pPr>
              <w:jc w:val="both"/>
              <w:rPr>
                <w:sz w:val="24"/>
                <w:szCs w:val="24"/>
              </w:rPr>
            </w:pPr>
            <w:r w:rsidRPr="00465895">
              <w:rPr>
                <w:sz w:val="24"/>
                <w:szCs w:val="24"/>
              </w:rPr>
              <w:t>Відкриті торги можуть бути відмінені частково (за лотом).</w:t>
            </w:r>
          </w:p>
          <w:p w:rsidR="00F47D34" w:rsidRPr="00465895" w:rsidRDefault="00F47D34" w:rsidP="00E85050">
            <w:pPr>
              <w:jc w:val="both"/>
              <w:rPr>
                <w:sz w:val="24"/>
                <w:szCs w:val="24"/>
              </w:rPr>
            </w:pPr>
            <w:r w:rsidRPr="00465895">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65895">
              <w:rPr>
                <w:color w:val="4A86E8"/>
                <w:sz w:val="24"/>
                <w:szCs w:val="24"/>
              </w:rPr>
              <w:t>.</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sz w:val="24"/>
                <w:szCs w:val="24"/>
              </w:rPr>
            </w:pPr>
            <w:r w:rsidRPr="00465895">
              <w:rPr>
                <w:b/>
                <w:color w:val="000000"/>
                <w:sz w:val="24"/>
                <w:szCs w:val="24"/>
              </w:rPr>
              <w:t>Строк укладання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jc w:val="both"/>
              <w:rPr>
                <w:sz w:val="24"/>
                <w:szCs w:val="24"/>
                <w:highlight w:val="white"/>
              </w:rPr>
            </w:pPr>
            <w:r w:rsidRPr="00465895">
              <w:rPr>
                <w:sz w:val="24"/>
                <w:szCs w:val="24"/>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465895">
              <w:rPr>
                <w:b/>
                <w:sz w:val="24"/>
                <w:szCs w:val="24"/>
                <w:highlight w:val="white"/>
              </w:rPr>
              <w:t>не пізніше ніж через 15 днів</w:t>
            </w:r>
            <w:r w:rsidRPr="00465895">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895">
              <w:rPr>
                <w:b/>
                <w:sz w:val="24"/>
                <w:szCs w:val="24"/>
                <w:highlight w:val="white"/>
              </w:rPr>
              <w:t>може бути продовжений до 60 днів</w:t>
            </w:r>
            <w:r w:rsidRPr="00465895">
              <w:rPr>
                <w:sz w:val="24"/>
                <w:szCs w:val="24"/>
                <w:highlight w:val="white"/>
              </w:rPr>
              <w:t xml:space="preserve">. </w:t>
            </w:r>
          </w:p>
          <w:p w:rsidR="00F47D34" w:rsidRPr="00465895" w:rsidRDefault="00F47D34" w:rsidP="00E85050">
            <w:pPr>
              <w:jc w:val="both"/>
              <w:rPr>
                <w:sz w:val="24"/>
                <w:szCs w:val="24"/>
                <w:highlight w:val="white"/>
              </w:rPr>
            </w:pPr>
            <w:r w:rsidRPr="00465895">
              <w:rPr>
                <w:sz w:val="24"/>
                <w:szCs w:val="24"/>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7D34" w:rsidRPr="00465895" w:rsidRDefault="00F47D34" w:rsidP="00E85050">
            <w:pPr>
              <w:jc w:val="both"/>
              <w:rPr>
                <w:sz w:val="24"/>
                <w:szCs w:val="24"/>
              </w:rPr>
            </w:pPr>
            <w:r w:rsidRPr="00465895">
              <w:rPr>
                <w:sz w:val="24"/>
                <w:szCs w:val="24"/>
                <w:highlight w:val="white"/>
              </w:rPr>
              <w:t xml:space="preserve">2.3. З метою забезпечення права на оскарження рішень замовника до органу оскарження договір про закупівлю </w:t>
            </w:r>
            <w:r w:rsidRPr="00465895">
              <w:rPr>
                <w:b/>
                <w:sz w:val="24"/>
                <w:szCs w:val="24"/>
                <w:highlight w:val="white"/>
              </w:rPr>
              <w:t>не може бути укладено раніше ніж через п’ять днів</w:t>
            </w:r>
            <w:r w:rsidRPr="00465895">
              <w:rPr>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3.</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proofErr w:type="spellStart"/>
            <w:r w:rsidRPr="00465895">
              <w:rPr>
                <w:b/>
                <w:color w:val="000000"/>
                <w:sz w:val="24"/>
                <w:szCs w:val="24"/>
              </w:rPr>
              <w:t>Проєкт</w:t>
            </w:r>
            <w:proofErr w:type="spellEnd"/>
            <w:r w:rsidRPr="00465895">
              <w:rPr>
                <w:b/>
                <w:color w:val="000000"/>
                <w:sz w:val="24"/>
                <w:szCs w:val="24"/>
              </w:rPr>
              <w:t xml:space="preserve">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ind w:right="120"/>
              <w:jc w:val="both"/>
              <w:rPr>
                <w:color w:val="000000"/>
                <w:sz w:val="24"/>
                <w:szCs w:val="24"/>
              </w:rPr>
            </w:pPr>
            <w:proofErr w:type="spellStart"/>
            <w:r w:rsidRPr="00465895">
              <w:rPr>
                <w:color w:val="000000"/>
                <w:sz w:val="24"/>
                <w:szCs w:val="24"/>
              </w:rPr>
              <w:t>Проєкт</w:t>
            </w:r>
            <w:proofErr w:type="spellEnd"/>
            <w:r w:rsidRPr="00465895">
              <w:rPr>
                <w:color w:val="000000"/>
                <w:sz w:val="24"/>
                <w:szCs w:val="24"/>
              </w:rPr>
              <w:t xml:space="preserve"> </w:t>
            </w:r>
            <w:r w:rsidRPr="00465895">
              <w:rPr>
                <w:sz w:val="24"/>
                <w:szCs w:val="24"/>
              </w:rPr>
              <w:t>д</w:t>
            </w:r>
            <w:r w:rsidRPr="00465895">
              <w:rPr>
                <w:color w:val="000000"/>
                <w:sz w:val="24"/>
                <w:szCs w:val="24"/>
              </w:rPr>
              <w:t xml:space="preserve">оговору про закупівлю викладено в </w:t>
            </w:r>
            <w:r w:rsidRPr="00465895">
              <w:rPr>
                <w:b/>
                <w:i/>
                <w:color w:val="000000"/>
                <w:sz w:val="24"/>
                <w:szCs w:val="24"/>
              </w:rPr>
              <w:t>Додатку 3</w:t>
            </w:r>
            <w:r w:rsidRPr="00465895">
              <w:rPr>
                <w:color w:val="000000"/>
                <w:sz w:val="24"/>
                <w:szCs w:val="24"/>
              </w:rPr>
              <w:t xml:space="preserve"> до цієї тендерної документації.</w:t>
            </w:r>
          </w:p>
          <w:p w:rsidR="00F47D34" w:rsidRPr="00465895" w:rsidRDefault="00F47D34" w:rsidP="00E85050">
            <w:pPr>
              <w:ind w:right="120"/>
              <w:jc w:val="both"/>
              <w:rPr>
                <w:sz w:val="24"/>
                <w:szCs w:val="24"/>
              </w:rPr>
            </w:pPr>
            <w:r w:rsidRPr="00465895">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5895">
              <w:rPr>
                <w:sz w:val="24"/>
                <w:szCs w:val="24"/>
              </w:rPr>
              <w:t>у строки, визначені пунктом 2 «Строк укладання договору про закупівлю» цього розділу.</w:t>
            </w:r>
          </w:p>
          <w:p w:rsidR="00F47D34" w:rsidRPr="00465895" w:rsidRDefault="00F47D34" w:rsidP="00E85050">
            <w:pPr>
              <w:jc w:val="both"/>
              <w:rPr>
                <w:color w:val="000000"/>
                <w:sz w:val="24"/>
                <w:szCs w:val="24"/>
              </w:rPr>
            </w:pPr>
            <w:r w:rsidRPr="00465895">
              <w:rPr>
                <w:b/>
                <w:i/>
                <w:color w:val="000000"/>
                <w:sz w:val="24"/>
                <w:szCs w:val="24"/>
              </w:rPr>
              <w:t>Переможець</w:t>
            </w:r>
            <w:r w:rsidRPr="00465895">
              <w:rPr>
                <w:color w:val="000000"/>
                <w:sz w:val="24"/>
                <w:szCs w:val="24"/>
              </w:rPr>
              <w:t xml:space="preserve"> процедури закупівлі під час укладення договору про закупівлю повинен надати:</w:t>
            </w:r>
          </w:p>
          <w:p w:rsidR="00F47D34" w:rsidRPr="00465895" w:rsidRDefault="00F47D34" w:rsidP="00E85050">
            <w:pPr>
              <w:numPr>
                <w:ilvl w:val="0"/>
                <w:numId w:val="24"/>
              </w:numPr>
              <w:pBdr>
                <w:top w:val="nil"/>
                <w:left w:val="nil"/>
                <w:bottom w:val="nil"/>
                <w:right w:val="nil"/>
                <w:between w:val="nil"/>
              </w:pBdr>
              <w:autoSpaceDE/>
              <w:autoSpaceDN/>
              <w:jc w:val="both"/>
              <w:rPr>
                <w:color w:val="000000"/>
                <w:sz w:val="24"/>
                <w:szCs w:val="24"/>
              </w:rPr>
            </w:pPr>
            <w:r w:rsidRPr="00465895">
              <w:rPr>
                <w:color w:val="000000"/>
                <w:sz w:val="24"/>
                <w:szCs w:val="24"/>
              </w:rPr>
              <w:t>інформацію про право підписання договору про закупівлю;</w:t>
            </w:r>
          </w:p>
          <w:p w:rsidR="00F47D34" w:rsidRPr="00465895" w:rsidRDefault="00F47D34" w:rsidP="00E85050">
            <w:pPr>
              <w:numPr>
                <w:ilvl w:val="0"/>
                <w:numId w:val="24"/>
              </w:numPr>
              <w:pBdr>
                <w:top w:val="nil"/>
                <w:left w:val="nil"/>
                <w:bottom w:val="nil"/>
                <w:right w:val="nil"/>
                <w:between w:val="nil"/>
              </w:pBdr>
              <w:autoSpaceDE/>
              <w:autoSpaceDN/>
              <w:jc w:val="both"/>
              <w:rPr>
                <w:color w:val="000000"/>
                <w:sz w:val="24"/>
                <w:szCs w:val="24"/>
              </w:rPr>
            </w:pPr>
            <w:r w:rsidRPr="00465895">
              <w:rPr>
                <w:b/>
                <w:color w:val="000000"/>
                <w:sz w:val="24"/>
                <w:szCs w:val="24"/>
              </w:rPr>
              <w:t>достовірну інформацію про наявність у нього чинної ліцензії або документа дозвільного характеру</w:t>
            </w:r>
            <w:r w:rsidRPr="00465895">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7D34" w:rsidRPr="00465895" w:rsidRDefault="00F47D34" w:rsidP="005D6899">
            <w:pPr>
              <w:jc w:val="both"/>
              <w:rPr>
                <w:i/>
                <w:sz w:val="24"/>
                <w:szCs w:val="24"/>
                <w:highlight w:val="white"/>
              </w:rPr>
            </w:pPr>
            <w:r w:rsidRPr="00465895">
              <w:rPr>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65895">
              <w:rPr>
                <w:i/>
                <w:sz w:val="24"/>
                <w:szCs w:val="24"/>
                <w:highlight w:val="white"/>
              </w:rPr>
              <w:t xml:space="preserve"> підпункту 3  пункту 4</w:t>
            </w:r>
            <w:r w:rsidR="005D6899">
              <w:rPr>
                <w:i/>
                <w:sz w:val="24"/>
                <w:szCs w:val="24"/>
                <w:highlight w:val="white"/>
              </w:rPr>
              <w:t>4</w:t>
            </w:r>
            <w:r w:rsidRPr="00465895">
              <w:rPr>
                <w:i/>
                <w:sz w:val="24"/>
                <w:szCs w:val="24"/>
                <w:highlight w:val="white"/>
              </w:rPr>
              <w:t xml:space="preserve"> Особливостей.</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lastRenderedPageBreak/>
              <w:t>4.</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r w:rsidRPr="00465895">
              <w:rPr>
                <w:b/>
                <w:color w:val="000000"/>
                <w:sz w:val="24"/>
                <w:szCs w:val="24"/>
              </w:rPr>
              <w:t>Умови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jc w:val="both"/>
              <w:rPr>
                <w:color w:val="000000" w:themeColor="text1"/>
                <w:sz w:val="24"/>
                <w:szCs w:val="24"/>
              </w:rPr>
            </w:pPr>
            <w:r w:rsidRPr="00465895">
              <w:rPr>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7D34" w:rsidRPr="00465895" w:rsidRDefault="00F47D34" w:rsidP="00E85050">
            <w:pPr>
              <w:jc w:val="both"/>
              <w:rPr>
                <w:color w:val="000000" w:themeColor="text1"/>
                <w:sz w:val="24"/>
                <w:szCs w:val="24"/>
              </w:rPr>
            </w:pPr>
            <w:r w:rsidRPr="00465895">
              <w:rPr>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7D34" w:rsidRPr="00465895" w:rsidRDefault="00F47D34" w:rsidP="00E85050">
            <w:pPr>
              <w:jc w:val="both"/>
              <w:rPr>
                <w:color w:val="000000" w:themeColor="text1"/>
                <w:sz w:val="24"/>
                <w:szCs w:val="24"/>
              </w:rPr>
            </w:pPr>
            <w:r w:rsidRPr="00465895">
              <w:rPr>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7D34" w:rsidRPr="00465895" w:rsidRDefault="00F47D34" w:rsidP="00E85050">
            <w:pPr>
              <w:ind w:left="720"/>
              <w:jc w:val="both"/>
              <w:rPr>
                <w:color w:val="000000" w:themeColor="text1"/>
                <w:sz w:val="24"/>
                <w:szCs w:val="24"/>
              </w:rPr>
            </w:pPr>
            <w:r w:rsidRPr="00465895">
              <w:rPr>
                <w:color w:val="000000" w:themeColor="text1"/>
                <w:sz w:val="24"/>
                <w:szCs w:val="24"/>
              </w:rPr>
              <w:t>— визначення грошового еквівалента зобов’язання в іноземній валюті;</w:t>
            </w:r>
          </w:p>
          <w:p w:rsidR="00F47D34" w:rsidRPr="00465895" w:rsidRDefault="00F47D34" w:rsidP="00E85050">
            <w:pPr>
              <w:ind w:left="720"/>
              <w:jc w:val="both"/>
              <w:rPr>
                <w:color w:val="000000" w:themeColor="text1"/>
                <w:sz w:val="24"/>
                <w:szCs w:val="24"/>
              </w:rPr>
            </w:pPr>
            <w:r w:rsidRPr="00465895">
              <w:rPr>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7D34" w:rsidRPr="00465895" w:rsidRDefault="00F47D34" w:rsidP="00E85050">
            <w:pPr>
              <w:ind w:left="720"/>
              <w:jc w:val="both"/>
              <w:rPr>
                <w:color w:val="000000" w:themeColor="text1"/>
                <w:sz w:val="24"/>
                <w:szCs w:val="24"/>
              </w:rPr>
            </w:pPr>
            <w:r w:rsidRPr="00465895">
              <w:rPr>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5.</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rPr>
                <w:sz w:val="24"/>
                <w:szCs w:val="24"/>
              </w:rPr>
            </w:pPr>
            <w:r w:rsidRPr="00465895">
              <w:rPr>
                <w:b/>
                <w:color w:val="000000"/>
                <w:sz w:val="24"/>
                <w:szCs w:val="24"/>
              </w:rPr>
              <w:t>Дії замовника при відмові переможця торгів підписати договір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F47D34" w:rsidRPr="00465895" w:rsidRDefault="00F47D34" w:rsidP="00E85050">
            <w:pPr>
              <w:jc w:val="both"/>
              <w:rPr>
                <w:sz w:val="24"/>
                <w:szCs w:val="24"/>
              </w:rPr>
            </w:pPr>
            <w:r w:rsidRPr="00465895">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65895">
              <w:rPr>
                <w:color w:val="000000"/>
                <w:sz w:val="24"/>
                <w:szCs w:val="24"/>
              </w:rPr>
              <w:t>неукладення</w:t>
            </w:r>
            <w:proofErr w:type="spellEnd"/>
            <w:r w:rsidRPr="00465895">
              <w:rPr>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7D34" w:rsidRPr="00465895" w:rsidTr="004768B1">
        <w:trPr>
          <w:trHeight w:val="366"/>
        </w:trPr>
        <w:tc>
          <w:tcPr>
            <w:tcW w:w="681"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0" w:right="189"/>
              <w:jc w:val="right"/>
              <w:rPr>
                <w:b/>
                <w:sz w:val="24"/>
                <w:szCs w:val="24"/>
              </w:rPr>
            </w:pPr>
            <w:r w:rsidRPr="00465895">
              <w:rPr>
                <w:b/>
                <w:sz w:val="24"/>
                <w:szCs w:val="24"/>
              </w:rPr>
              <w:t>6.</w:t>
            </w:r>
          </w:p>
        </w:tc>
        <w:tc>
          <w:tcPr>
            <w:tcW w:w="3289" w:type="dxa"/>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left="105"/>
              <w:jc w:val="left"/>
              <w:rPr>
                <w:b/>
                <w:sz w:val="24"/>
                <w:szCs w:val="24"/>
              </w:rPr>
            </w:pPr>
            <w:r w:rsidRPr="00465895">
              <w:rPr>
                <w:b/>
                <w:sz w:val="24"/>
                <w:szCs w:val="24"/>
              </w:rPr>
              <w:t>Забезпечення виконання договору про закупівлю</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F47D34" w:rsidRPr="00465895" w:rsidRDefault="00F47D34" w:rsidP="00E85050">
            <w:pPr>
              <w:pStyle w:val="TableParagraph"/>
              <w:tabs>
                <w:tab w:val="left" w:pos="426"/>
              </w:tabs>
              <w:ind w:right="93"/>
              <w:rPr>
                <w:sz w:val="24"/>
                <w:szCs w:val="24"/>
              </w:rPr>
            </w:pPr>
            <w:r w:rsidRPr="00465895">
              <w:rPr>
                <w:b/>
                <w:sz w:val="24"/>
                <w:szCs w:val="24"/>
              </w:rPr>
              <w:t>Забезпечення виконання договору про закупівлю даною тендерною документацією – не вимагається</w:t>
            </w:r>
          </w:p>
        </w:tc>
      </w:tr>
    </w:tbl>
    <w:p w:rsidR="00787E70" w:rsidRPr="00465895" w:rsidRDefault="00787E70" w:rsidP="00E85050">
      <w:pPr>
        <w:pStyle w:val="1"/>
        <w:tabs>
          <w:tab w:val="left" w:pos="426"/>
        </w:tabs>
        <w:ind w:left="0"/>
      </w:pPr>
    </w:p>
    <w:p w:rsidR="00787E70" w:rsidRPr="00465895" w:rsidRDefault="00787E70" w:rsidP="00E85050">
      <w:pPr>
        <w:pStyle w:val="1"/>
        <w:tabs>
          <w:tab w:val="left" w:pos="426"/>
        </w:tabs>
        <w:ind w:left="0"/>
      </w:pPr>
      <w:r w:rsidRPr="00465895">
        <w:t xml:space="preserve">Додаток 1 – Перелік документів що надаються учасником </w:t>
      </w:r>
    </w:p>
    <w:p w:rsidR="00787E70" w:rsidRPr="00465895" w:rsidRDefault="00787E70" w:rsidP="00E85050">
      <w:pPr>
        <w:pStyle w:val="1"/>
        <w:tabs>
          <w:tab w:val="left" w:pos="426"/>
        </w:tabs>
        <w:ind w:left="0"/>
      </w:pPr>
      <w:r w:rsidRPr="00465895">
        <w:t>Додаток 2 – Інформація про необхідні технічні, якісні характеристики предмета закупівлі</w:t>
      </w:r>
    </w:p>
    <w:p w:rsidR="00787E70" w:rsidRPr="00465895" w:rsidRDefault="00787E70" w:rsidP="00E85050">
      <w:pPr>
        <w:pStyle w:val="1"/>
        <w:tabs>
          <w:tab w:val="left" w:pos="426"/>
        </w:tabs>
        <w:ind w:left="0"/>
      </w:pPr>
      <w:r w:rsidRPr="00465895">
        <w:t xml:space="preserve">Додаток 3  – </w:t>
      </w:r>
      <w:proofErr w:type="spellStart"/>
      <w:r w:rsidRPr="00465895">
        <w:t>Проєкт</w:t>
      </w:r>
      <w:proofErr w:type="spellEnd"/>
      <w:r w:rsidRPr="00465895">
        <w:t xml:space="preserve"> договору</w:t>
      </w:r>
    </w:p>
    <w:p w:rsidR="00787E70" w:rsidRPr="00465895" w:rsidRDefault="00787E70" w:rsidP="00E85050">
      <w:pPr>
        <w:pStyle w:val="1"/>
        <w:tabs>
          <w:tab w:val="left" w:pos="426"/>
        </w:tabs>
        <w:ind w:left="0"/>
      </w:pPr>
      <w:r w:rsidRPr="00465895">
        <w:t>Додаток 4 – Цінова пропозиція</w:t>
      </w:r>
    </w:p>
    <w:p w:rsidR="00787E70" w:rsidRPr="00465895" w:rsidRDefault="00787E70" w:rsidP="00E85050">
      <w:pPr>
        <w:pStyle w:val="1"/>
        <w:tabs>
          <w:tab w:val="left" w:pos="426"/>
        </w:tabs>
        <w:ind w:left="0"/>
      </w:pPr>
      <w:r w:rsidRPr="00465895">
        <w:t>Додаток 5 –Лист-згода на обробку персональних даних</w:t>
      </w:r>
    </w:p>
    <w:p w:rsidR="00465895" w:rsidRDefault="00465895" w:rsidP="00787E70">
      <w:pPr>
        <w:rPr>
          <w:rFonts w:eastAsia="Arial Unicode MS"/>
          <w:b/>
          <w:color w:val="000000"/>
          <w:sz w:val="24"/>
          <w:szCs w:val="24"/>
          <w:lang w:eastAsia="hi-IN" w:bidi="hi-IN"/>
        </w:rPr>
      </w:pPr>
    </w:p>
    <w:p w:rsidR="00465895" w:rsidRPr="00465895" w:rsidRDefault="00465895" w:rsidP="00787E70">
      <w:pPr>
        <w:rPr>
          <w:b/>
          <w:sz w:val="24"/>
          <w:szCs w:val="24"/>
        </w:rPr>
      </w:pPr>
    </w:p>
    <w:p w:rsidR="00787E70" w:rsidRPr="006108AD" w:rsidRDefault="00787E70" w:rsidP="00787E70">
      <w:pPr>
        <w:shd w:val="clear" w:color="auto" w:fill="FFFFFF"/>
        <w:ind w:left="30"/>
        <w:jc w:val="right"/>
        <w:rPr>
          <w:b/>
          <w:bCs/>
          <w:lang w:eastAsia="uk-UA"/>
        </w:rPr>
      </w:pPr>
      <w:r w:rsidRPr="006108AD">
        <w:rPr>
          <w:b/>
          <w:bCs/>
          <w:color w:val="000000"/>
          <w:lang w:eastAsia="uk-UA"/>
        </w:rPr>
        <w:t xml:space="preserve">Додаток </w:t>
      </w:r>
      <w:r>
        <w:rPr>
          <w:b/>
          <w:bCs/>
          <w:color w:val="000000"/>
          <w:lang w:eastAsia="uk-UA"/>
        </w:rPr>
        <w:t>1</w:t>
      </w:r>
    </w:p>
    <w:p w:rsidR="00787E70" w:rsidRPr="001246CA" w:rsidRDefault="00787E70" w:rsidP="00787E70">
      <w:pPr>
        <w:jc w:val="right"/>
      </w:pPr>
      <w:r w:rsidRPr="006108AD">
        <w:rPr>
          <w:b/>
          <w:bCs/>
          <w:lang w:eastAsia="uk-UA"/>
        </w:rPr>
        <w:t xml:space="preserve"> </w:t>
      </w:r>
      <w:r w:rsidRPr="001246CA">
        <w:rPr>
          <w:bCs/>
          <w:lang w:eastAsia="uk-UA"/>
        </w:rPr>
        <w:t>до тендерної документації</w:t>
      </w:r>
    </w:p>
    <w:p w:rsidR="00787E70" w:rsidRPr="006108AD" w:rsidRDefault="00787E70" w:rsidP="00787E70">
      <w:pPr>
        <w:tabs>
          <w:tab w:val="left" w:pos="465"/>
        </w:tabs>
        <w:jc w:val="center"/>
        <w:rPr>
          <w:b/>
        </w:rPr>
      </w:pPr>
    </w:p>
    <w:p w:rsidR="00787E70" w:rsidRPr="006108AD" w:rsidRDefault="00787E70" w:rsidP="00787E70">
      <w:pPr>
        <w:tabs>
          <w:tab w:val="left" w:pos="465"/>
        </w:tabs>
        <w:jc w:val="center"/>
        <w:rPr>
          <w:b/>
        </w:rPr>
      </w:pPr>
      <w:r w:rsidRPr="006108AD">
        <w:rPr>
          <w:b/>
        </w:rPr>
        <w:t>Для підтвердження вимог до предмету закупівлі учасник повинен у складі тендерної пропозиції подати наступні документи:</w:t>
      </w:r>
    </w:p>
    <w:p w:rsidR="00787E70" w:rsidRPr="006108AD" w:rsidRDefault="00787E70" w:rsidP="00787E70">
      <w:pPr>
        <w:tabs>
          <w:tab w:val="left" w:pos="465"/>
        </w:tabs>
        <w:jc w:val="both"/>
        <w:rPr>
          <w:color w:val="000000"/>
          <w:bdr w:val="none" w:sz="0" w:space="0" w:color="auto" w:frame="1"/>
        </w:rPr>
      </w:pPr>
      <w:r w:rsidRPr="006108AD">
        <w:t xml:space="preserve">1. </w:t>
      </w:r>
      <w:r w:rsidRPr="006108AD">
        <w:rPr>
          <w:color w:val="000000"/>
          <w:bdr w:val="none" w:sz="0" w:space="0" w:color="auto" w:frame="1"/>
        </w:rPr>
        <w:t>Гарантійний лист проте, що</w:t>
      </w:r>
      <w:r>
        <w:rPr>
          <w:color w:val="000000"/>
          <w:bdr w:val="none" w:sz="0" w:space="0" w:color="auto" w:frame="1"/>
        </w:rPr>
        <w:t xml:space="preserve"> </w:t>
      </w:r>
      <w:r w:rsidRPr="006108AD">
        <w:rPr>
          <w:color w:val="000000"/>
          <w:bdr w:val="none" w:sz="0" w:space="0" w:color="auto" w:frame="1"/>
        </w:rPr>
        <w:t>постачальник зобов’язується постачати товар безперебійно, а саме до</w:t>
      </w:r>
      <w:r w:rsidRPr="006108AD">
        <w:rPr>
          <w:b/>
          <w:color w:val="000000"/>
          <w:bdr w:val="none" w:sz="0" w:space="0" w:color="auto" w:frame="1"/>
        </w:rPr>
        <w:t xml:space="preserve">  </w:t>
      </w:r>
      <w:r w:rsidR="00694674">
        <w:rPr>
          <w:b/>
          <w:color w:val="000000"/>
          <w:bdr w:val="none" w:sz="0" w:space="0" w:color="auto" w:frame="1"/>
        </w:rPr>
        <w:t>31</w:t>
      </w:r>
      <w:r w:rsidR="006D334B" w:rsidRPr="006D334B">
        <w:rPr>
          <w:b/>
          <w:color w:val="000000"/>
        </w:rPr>
        <w:t xml:space="preserve"> </w:t>
      </w:r>
      <w:r w:rsidR="00F40A61">
        <w:rPr>
          <w:b/>
          <w:color w:val="000000"/>
        </w:rPr>
        <w:t>грудня</w:t>
      </w:r>
      <w:r w:rsidRPr="006D334B">
        <w:rPr>
          <w:b/>
          <w:color w:val="000000"/>
        </w:rPr>
        <w:t xml:space="preserve"> </w:t>
      </w:r>
      <w:r w:rsidRPr="006D334B">
        <w:rPr>
          <w:b/>
          <w:color w:val="000000"/>
          <w:bdr w:val="none" w:sz="0" w:space="0" w:color="auto" w:frame="1"/>
        </w:rPr>
        <w:t>2023 року</w:t>
      </w:r>
    </w:p>
    <w:p w:rsidR="00787E70" w:rsidRPr="006108AD" w:rsidRDefault="00787E70" w:rsidP="00787E70">
      <w:pPr>
        <w:tabs>
          <w:tab w:val="left" w:pos="993"/>
        </w:tabs>
        <w:jc w:val="both"/>
        <w:rPr>
          <w:rFonts w:eastAsia="Calibri"/>
        </w:rPr>
      </w:pPr>
      <w:r>
        <w:rPr>
          <w:rFonts w:eastAsia="Calibri"/>
        </w:rPr>
        <w:t>2</w:t>
      </w:r>
      <w:r w:rsidRPr="006108AD">
        <w:rPr>
          <w:rFonts w:eastAsia="Calibri"/>
        </w:rPr>
        <w:t xml:space="preserve">. Інформацію про необхідні технічні, якісні та кількісні характеристики предмета закупівлі, а саме: </w:t>
      </w:r>
      <w:r w:rsidR="00D97A60">
        <w:rPr>
          <w:rFonts w:eastAsia="Calibri"/>
        </w:rPr>
        <w:t xml:space="preserve">підписана учасником </w:t>
      </w:r>
      <w:r w:rsidRPr="006108AD">
        <w:rPr>
          <w:rFonts w:eastAsia="Calibri"/>
        </w:rPr>
        <w:t>згода з умовами та вимогами, які визначені у технічній специфікації Д</w:t>
      </w:r>
      <w:r w:rsidRPr="006108AD">
        <w:rPr>
          <w:rFonts w:eastAsia="Calibri"/>
          <w:b/>
          <w:shd w:val="clear" w:color="auto" w:fill="FFFFFF"/>
        </w:rPr>
        <w:t xml:space="preserve">одаток </w:t>
      </w:r>
      <w:r>
        <w:rPr>
          <w:rFonts w:eastAsia="Calibri"/>
          <w:b/>
          <w:shd w:val="clear" w:color="auto" w:fill="FFFFFF"/>
        </w:rPr>
        <w:t>2</w:t>
      </w:r>
      <w:r w:rsidRPr="006108AD">
        <w:rPr>
          <w:rFonts w:eastAsia="Calibri"/>
          <w:shd w:val="clear" w:color="auto" w:fill="FFFFFF"/>
        </w:rPr>
        <w:t xml:space="preserve"> до тендерної документації</w:t>
      </w:r>
      <w:r w:rsidR="00D97A60">
        <w:rPr>
          <w:rFonts w:eastAsia="Calibri"/>
        </w:rPr>
        <w:t xml:space="preserve"> та гарантійний лист довільної форми про</w:t>
      </w:r>
      <w:r w:rsidRPr="006108AD">
        <w:rPr>
          <w:rFonts w:eastAsia="Calibri"/>
        </w:rPr>
        <w:t xml:space="preserve"> їх виконання. </w:t>
      </w:r>
    </w:p>
    <w:p w:rsidR="00787E70" w:rsidRPr="006108AD" w:rsidRDefault="00787E70" w:rsidP="00787E70">
      <w:pPr>
        <w:tabs>
          <w:tab w:val="left" w:pos="993"/>
        </w:tabs>
        <w:jc w:val="both"/>
        <w:rPr>
          <w:rFonts w:eastAsia="Calibri"/>
          <w:b/>
        </w:rPr>
      </w:pPr>
      <w:r>
        <w:rPr>
          <w:rFonts w:eastAsia="Calibri"/>
        </w:rPr>
        <w:t>3</w:t>
      </w:r>
      <w:r w:rsidRPr="006108AD">
        <w:rPr>
          <w:rFonts w:eastAsia="Calibri"/>
        </w:rPr>
        <w:t xml:space="preserve">. Заповнена цінова пропозиція згідно </w:t>
      </w:r>
      <w:r>
        <w:rPr>
          <w:rFonts w:eastAsia="Calibri"/>
          <w:b/>
        </w:rPr>
        <w:t>Додатку 4</w:t>
      </w:r>
    </w:p>
    <w:p w:rsidR="00787E70" w:rsidRPr="006108AD" w:rsidRDefault="00787E70" w:rsidP="00787E70">
      <w:pPr>
        <w:tabs>
          <w:tab w:val="left" w:pos="993"/>
        </w:tabs>
        <w:jc w:val="both"/>
        <w:rPr>
          <w:rFonts w:eastAsia="Calibri"/>
          <w:b/>
        </w:rPr>
      </w:pPr>
      <w:r w:rsidRPr="006108AD">
        <w:rPr>
          <w:rFonts w:eastAsia="Calibri"/>
        </w:rPr>
        <w:t>5.</w:t>
      </w:r>
      <w:r w:rsidRPr="006108AD">
        <w:rPr>
          <w:bCs/>
        </w:rPr>
        <w:t>На вимогу Закону України «Про захист персональних даних» учасник повинен надати в складі пропозиції лист-згоду на обробку персональних даних  посадової особи уповноваженої на підписання документів пропозиції (</w:t>
      </w:r>
      <w:r>
        <w:rPr>
          <w:b/>
          <w:bCs/>
        </w:rPr>
        <w:t>Додаток 5</w:t>
      </w:r>
      <w:r w:rsidRPr="006108AD">
        <w:rPr>
          <w:bCs/>
        </w:rPr>
        <w:t xml:space="preserve">  до тендерної документації).</w:t>
      </w:r>
    </w:p>
    <w:p w:rsidR="00787E70" w:rsidRDefault="00787E70" w:rsidP="00787E70">
      <w:pPr>
        <w:widowControl/>
        <w:tabs>
          <w:tab w:val="left" w:pos="1134"/>
        </w:tabs>
        <w:autoSpaceDE/>
        <w:spacing w:line="276" w:lineRule="auto"/>
        <w:jc w:val="both"/>
        <w:rPr>
          <w:bCs/>
        </w:rPr>
      </w:pPr>
      <w:r w:rsidRPr="006108AD">
        <w:rPr>
          <w:bCs/>
        </w:rPr>
        <w:t xml:space="preserve">6.Гарантійний Лист в довільній формі про погодження з істотними умовами </w:t>
      </w:r>
      <w:proofErr w:type="spellStart"/>
      <w:r w:rsidRPr="006108AD">
        <w:rPr>
          <w:bCs/>
        </w:rPr>
        <w:t>проєкту</w:t>
      </w:r>
      <w:proofErr w:type="spellEnd"/>
      <w:r w:rsidRPr="006108AD">
        <w:rPr>
          <w:bCs/>
        </w:rPr>
        <w:t xml:space="preserve"> договору</w:t>
      </w:r>
      <w:r>
        <w:rPr>
          <w:bCs/>
        </w:rPr>
        <w:t xml:space="preserve"> (</w:t>
      </w:r>
      <w:r>
        <w:rPr>
          <w:b/>
          <w:bCs/>
        </w:rPr>
        <w:t>Додаток 3)</w:t>
      </w:r>
      <w:r w:rsidRPr="006108AD">
        <w:rPr>
          <w:bCs/>
        </w:rPr>
        <w:t>.</w:t>
      </w:r>
    </w:p>
    <w:p w:rsidR="001E20C6" w:rsidRPr="00725F9D" w:rsidRDefault="001E20C6" w:rsidP="001E20C6">
      <w:pPr>
        <w:contextualSpacing/>
        <w:jc w:val="both"/>
        <w:rPr>
          <w:sz w:val="24"/>
          <w:szCs w:val="24"/>
          <w:lang w:eastAsia="uk-UA"/>
        </w:rPr>
      </w:pPr>
      <w:r>
        <w:rPr>
          <w:bCs/>
        </w:rPr>
        <w:t xml:space="preserve">7. </w:t>
      </w:r>
      <w:r w:rsidRPr="00725F9D">
        <w:rPr>
          <w:sz w:val="24"/>
          <w:szCs w:val="24"/>
          <w:lang w:eastAsia="uk-UA"/>
        </w:rPr>
        <w:t>На підтвердження легальності походження товару:</w:t>
      </w:r>
    </w:p>
    <w:p w:rsidR="001E20C6" w:rsidRPr="00725F9D" w:rsidRDefault="001E20C6" w:rsidP="001E20C6">
      <w:pPr>
        <w:contextualSpacing/>
        <w:jc w:val="both"/>
        <w:rPr>
          <w:sz w:val="24"/>
          <w:szCs w:val="24"/>
        </w:rPr>
      </w:pPr>
      <w:r w:rsidRPr="00725F9D">
        <w:rPr>
          <w:sz w:val="24"/>
          <w:szCs w:val="24"/>
          <w:lang w:eastAsia="uk-UA"/>
        </w:rPr>
        <w:t>- довідку (складену учасником в довільній формі) про найменування виробника товару</w:t>
      </w:r>
      <w:r w:rsidRPr="00725F9D">
        <w:rPr>
          <w:sz w:val="24"/>
          <w:szCs w:val="24"/>
        </w:rPr>
        <w:t>.</w:t>
      </w:r>
    </w:p>
    <w:p w:rsidR="001E20C6" w:rsidRPr="00725F9D" w:rsidRDefault="001E20C6" w:rsidP="001E20C6">
      <w:pPr>
        <w:jc w:val="both"/>
        <w:rPr>
          <w:sz w:val="24"/>
          <w:szCs w:val="24"/>
          <w:lang w:eastAsia="uk-UA"/>
        </w:rPr>
      </w:pPr>
      <w:r w:rsidRPr="00725F9D">
        <w:rPr>
          <w:sz w:val="24"/>
          <w:szCs w:val="24"/>
        </w:rPr>
        <w:t xml:space="preserve">- </w:t>
      </w:r>
      <w:r w:rsidRPr="00725F9D">
        <w:rPr>
          <w:sz w:val="24"/>
          <w:szCs w:val="24"/>
          <w:lang w:eastAsia="uk-UA"/>
        </w:rPr>
        <w:t>Учасники повинні подати у складі тендерної пропозиції документ, що виданий акредитованою метрологічною лабораторією (випробувальним центром), який засвідчує факт проведення випробувань не раніше 2022 року зразків деревини за радіологічними показниками. При цьому, результати випробувань радіологічних показників деревини повинні містити дані щодо відповідності товару принаймні на питому активність цезію та стронцію. На підтвердження правомочності метрологічної лабораторії (випробувального центру) проводити вказані дослідження, учасники подають чинний атестат про акредитацію, що виданий Національним агентством з акредитації України з додатками до такого атестату, якщо такі мають місце. Сфера акредитації метрологічної лабораторії (випробувального центру) повинна відповідати характеру досліджень.</w:t>
      </w:r>
    </w:p>
    <w:p w:rsidR="001E20C6" w:rsidRPr="006108AD" w:rsidRDefault="001E20C6" w:rsidP="00787E70">
      <w:pPr>
        <w:widowControl/>
        <w:tabs>
          <w:tab w:val="left" w:pos="1134"/>
        </w:tabs>
        <w:autoSpaceDE/>
        <w:spacing w:line="276" w:lineRule="auto"/>
        <w:jc w:val="both"/>
        <w:rPr>
          <w:bCs/>
        </w:rPr>
      </w:pPr>
    </w:p>
    <w:p w:rsidR="00787E70" w:rsidRPr="006108AD" w:rsidRDefault="00787E70" w:rsidP="00787E70">
      <w:pPr>
        <w:ind w:left="5660" w:firstLine="700"/>
        <w:jc w:val="both"/>
      </w:pPr>
      <w:r w:rsidRPr="006108AD">
        <w:rPr>
          <w:bCs/>
        </w:rPr>
        <w:t xml:space="preserve"> </w:t>
      </w:r>
      <w:r w:rsidRPr="006108AD">
        <w:rPr>
          <w:i/>
          <w:color w:val="000000"/>
        </w:rPr>
        <w:t> </w:t>
      </w:r>
    </w:p>
    <w:p w:rsidR="00787E70" w:rsidRPr="006108AD" w:rsidRDefault="00787E70" w:rsidP="00787E70">
      <w:pPr>
        <w:widowControl/>
        <w:numPr>
          <w:ilvl w:val="0"/>
          <w:numId w:val="25"/>
        </w:numPr>
        <w:shd w:val="clear" w:color="auto" w:fill="FFFFFF"/>
        <w:autoSpaceDE/>
        <w:autoSpaceDN/>
        <w:ind w:left="502"/>
        <w:jc w:val="both"/>
        <w:rPr>
          <w:b/>
          <w:color w:val="000000"/>
        </w:rPr>
      </w:pPr>
      <w:r w:rsidRPr="006108A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490"/>
        <w:gridCol w:w="2273"/>
        <w:gridCol w:w="6856"/>
      </w:tblGrid>
      <w:tr w:rsidR="00787E70" w:rsidRPr="006108AD" w:rsidTr="004768B1">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r w:rsidRPr="006108AD">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r w:rsidRPr="006108AD">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jc w:val="both"/>
            </w:pPr>
            <w:r w:rsidRPr="006108AD">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787E70" w:rsidRPr="006108AD" w:rsidRDefault="00787E70" w:rsidP="004768B1">
            <w:pPr>
              <w:jc w:val="both"/>
            </w:pPr>
            <w:r w:rsidRPr="006108AD">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87E70" w:rsidRPr="006108AD" w:rsidRDefault="00787E70" w:rsidP="004768B1">
            <w:pPr>
              <w:jc w:val="both"/>
            </w:pPr>
            <w:r w:rsidRPr="006108AD">
              <w:rPr>
                <w:b/>
                <w:i/>
                <w:color w:val="000000"/>
              </w:rPr>
              <w:t>Аналогічним вважається договір про закупівлю товару згідно з кодом ДК який передбачений в умовах даної закупівлі</w:t>
            </w:r>
          </w:p>
          <w:p w:rsidR="00787E70" w:rsidRPr="006108AD" w:rsidRDefault="00787E70" w:rsidP="004768B1">
            <w:pPr>
              <w:jc w:val="both"/>
            </w:pPr>
            <w:r w:rsidRPr="006108AD">
              <w:rPr>
                <w:color w:val="000000"/>
              </w:rPr>
              <w:t xml:space="preserve">1.1.2. не менше 1 копії договору, зазначеного </w:t>
            </w:r>
            <w:r w:rsidRPr="006108AD">
              <w:t>в</w:t>
            </w:r>
            <w:r w:rsidRPr="006108AD">
              <w:rPr>
                <w:color w:val="000000"/>
              </w:rPr>
              <w:t xml:space="preserve"> довідці </w:t>
            </w:r>
            <w:r w:rsidRPr="006108AD">
              <w:t>в</w:t>
            </w:r>
            <w:r w:rsidRPr="006108AD">
              <w:rPr>
                <w:color w:val="000000"/>
              </w:rPr>
              <w:t xml:space="preserve"> повному обсязі,</w:t>
            </w:r>
          </w:p>
          <w:p w:rsidR="00787E70" w:rsidRPr="006108AD" w:rsidRDefault="00787E70" w:rsidP="004768B1">
            <w:pPr>
              <w:jc w:val="both"/>
              <w:rPr>
                <w:highlight w:val="white"/>
              </w:rPr>
            </w:pPr>
            <w:r w:rsidRPr="006108AD">
              <w:rPr>
                <w:color w:val="000000"/>
              </w:rPr>
              <w:t>1.1.3. копії/ю документів/</w:t>
            </w:r>
            <w:r w:rsidRPr="006108AD">
              <w:t>а</w:t>
            </w:r>
            <w:r w:rsidRPr="006108AD">
              <w:rPr>
                <w:color w:val="000000"/>
              </w:rPr>
              <w:t xml:space="preserve"> на підтвердження виконання не менше ніж одного договору, заз</w:t>
            </w:r>
            <w:r w:rsidRPr="006108AD">
              <w:rPr>
                <w:color w:val="000000"/>
                <w:highlight w:val="white"/>
              </w:rPr>
              <w:t>наченого в наданій Учасником довідці. </w:t>
            </w:r>
          </w:p>
          <w:p w:rsidR="00787E70" w:rsidRPr="006108AD" w:rsidRDefault="00787E70" w:rsidP="004768B1">
            <w:pPr>
              <w:rPr>
                <w:color w:val="4A86E8"/>
              </w:rPr>
            </w:pPr>
          </w:p>
          <w:p w:rsidR="00787E70" w:rsidRPr="006108AD" w:rsidRDefault="00787E70" w:rsidP="004768B1">
            <w:pPr>
              <w:jc w:val="both"/>
              <w:rPr>
                <w:color w:val="000000" w:themeColor="text1"/>
              </w:rPr>
            </w:pPr>
            <w:r w:rsidRPr="006108AD">
              <w:rPr>
                <w:i/>
                <w:color w:val="000000" w:themeColor="text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87E70" w:rsidRPr="006108AD" w:rsidRDefault="00787E70" w:rsidP="004768B1">
            <w:pPr>
              <w:jc w:val="both"/>
            </w:pPr>
            <w:r w:rsidRPr="006108AD">
              <w:rPr>
                <w:i/>
                <w:color w:val="000000"/>
              </w:rPr>
              <w:t>Інформація та документи можуть надаватися про частково виконаний  договір, дія якого не закінчена.</w:t>
            </w:r>
          </w:p>
        </w:tc>
      </w:tr>
    </w:tbl>
    <w:p w:rsidR="00787E70" w:rsidRPr="006108AD" w:rsidRDefault="00787E70" w:rsidP="00176EAE">
      <w:pPr>
        <w:spacing w:before="240"/>
        <w:ind w:firstLine="720"/>
        <w:jc w:val="both"/>
      </w:pPr>
      <w:r w:rsidRPr="006108AD">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7E70" w:rsidRPr="006108AD" w:rsidRDefault="00787E70" w:rsidP="00787E70">
      <w:pPr>
        <w:spacing w:before="240"/>
        <w:jc w:val="both"/>
        <w:rPr>
          <w:b/>
          <w:color w:val="000000"/>
        </w:rPr>
      </w:pPr>
      <w:r w:rsidRPr="006108AD">
        <w:rPr>
          <w:b/>
        </w:rPr>
        <w:lastRenderedPageBreak/>
        <w:t xml:space="preserve">2. </w:t>
      </w:r>
      <w:r w:rsidRPr="006108AD">
        <w:rPr>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87E70" w:rsidRPr="006108AD" w:rsidRDefault="00787E70" w:rsidP="00787E70">
      <w:pPr>
        <w:spacing w:before="240"/>
        <w:jc w:val="both"/>
        <w:rPr>
          <w:b/>
          <w:color w:val="000000"/>
        </w:rPr>
      </w:pPr>
    </w:p>
    <w:p w:rsidR="00787E70" w:rsidRPr="006108AD" w:rsidRDefault="00787E70" w:rsidP="00787E70">
      <w:pPr>
        <w:pBdr>
          <w:top w:val="nil"/>
          <w:left w:val="nil"/>
          <w:bottom w:val="nil"/>
          <w:right w:val="nil"/>
          <w:between w:val="nil"/>
        </w:pBdr>
        <w:spacing w:after="450"/>
        <w:jc w:val="both"/>
      </w:pPr>
      <w:r w:rsidRPr="006108AD">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87E70" w:rsidRPr="006108AD" w:rsidRDefault="00787E70" w:rsidP="00787E70">
      <w:pPr>
        <w:pBdr>
          <w:top w:val="nil"/>
          <w:left w:val="nil"/>
          <w:bottom w:val="nil"/>
          <w:right w:val="nil"/>
          <w:between w:val="nil"/>
        </w:pBdr>
        <w:spacing w:after="450"/>
        <w:jc w:val="both"/>
      </w:pPr>
      <w:r w:rsidRPr="006108AD">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87E70" w:rsidRPr="006108AD" w:rsidRDefault="00787E70" w:rsidP="00787E70">
      <w:pPr>
        <w:pBdr>
          <w:top w:val="nil"/>
          <w:left w:val="nil"/>
          <w:bottom w:val="nil"/>
          <w:right w:val="nil"/>
          <w:between w:val="nil"/>
        </w:pBdr>
        <w:spacing w:after="450"/>
        <w:jc w:val="both"/>
      </w:pPr>
      <w:r w:rsidRPr="006108AD">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87E70" w:rsidRPr="006108AD" w:rsidRDefault="00787E70" w:rsidP="00787E70">
      <w:pPr>
        <w:pBdr>
          <w:top w:val="nil"/>
          <w:left w:val="nil"/>
          <w:bottom w:val="nil"/>
          <w:right w:val="nil"/>
          <w:between w:val="nil"/>
        </w:pBdr>
        <w:spacing w:before="240"/>
        <w:ind w:firstLine="720"/>
        <w:jc w:val="both"/>
        <w:rPr>
          <w:b/>
        </w:rPr>
      </w:pPr>
      <w:r w:rsidRPr="006108AD">
        <w:rPr>
          <w:b/>
        </w:rPr>
        <w:t xml:space="preserve">3. </w:t>
      </w:r>
      <w:r w:rsidRPr="006108AD">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87E70" w:rsidRPr="006108AD" w:rsidRDefault="00787E70" w:rsidP="00787E70">
      <w:pPr>
        <w:spacing w:after="450"/>
        <w:jc w:val="both"/>
        <w:rPr>
          <w:b/>
        </w:rPr>
      </w:pPr>
      <w:r w:rsidRPr="006108AD">
        <w:rPr>
          <w:highlight w:val="white"/>
        </w:rPr>
        <w:t xml:space="preserve">Замовник зобов’язаний відхилити тендерну пропозицію переможця процедури закупівлі в разі, коли наявні </w:t>
      </w:r>
      <w:r w:rsidRPr="006108AD">
        <w:t>підстави, визначені статтею 17 Закону (крім пункту 13 частини першої статті 17 Закону).</w:t>
      </w:r>
    </w:p>
    <w:p w:rsidR="00787E70" w:rsidRPr="006108AD" w:rsidRDefault="00787E70" w:rsidP="00787E70">
      <w:pPr>
        <w:spacing w:after="450"/>
        <w:jc w:val="both"/>
        <w:rPr>
          <w:color w:val="000000"/>
        </w:rPr>
      </w:pPr>
      <w:r w:rsidRPr="006108AD">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87E70" w:rsidRPr="006108AD" w:rsidRDefault="00787E70" w:rsidP="00787E70">
      <w:pPr>
        <w:rPr>
          <w:color w:val="000000"/>
        </w:rPr>
      </w:pPr>
    </w:p>
    <w:p w:rsidR="00787E70" w:rsidRPr="006108AD" w:rsidRDefault="00787E70" w:rsidP="00787E70">
      <w:pPr>
        <w:rPr>
          <w:b/>
          <w:color w:val="000000"/>
        </w:rPr>
      </w:pPr>
      <w:r w:rsidRPr="006108AD">
        <w:rPr>
          <w:color w:val="000000"/>
        </w:rPr>
        <w:t> </w:t>
      </w:r>
      <w:r w:rsidRPr="006108AD">
        <w:rPr>
          <w:b/>
          <w:color w:val="00000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87E70" w:rsidRPr="006108AD" w:rsidTr="004768B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center"/>
            </w:pPr>
            <w:r w:rsidRPr="006108AD">
              <w:rPr>
                <w:b/>
                <w:color w:val="000000"/>
              </w:rPr>
              <w:t>№</w:t>
            </w:r>
          </w:p>
          <w:p w:rsidR="00787E70" w:rsidRPr="006108AD" w:rsidRDefault="00787E70" w:rsidP="004768B1">
            <w:pPr>
              <w:ind w:left="100"/>
              <w:jc w:val="center"/>
            </w:pPr>
            <w:r w:rsidRPr="006108AD">
              <w:rPr>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rPr>
                <w:color w:val="000000" w:themeColor="text1"/>
              </w:rPr>
            </w:pPr>
            <w:r w:rsidRPr="006108AD">
              <w:rPr>
                <w:b/>
                <w:color w:val="000000" w:themeColor="text1"/>
              </w:rPr>
              <w:t>Вимоги статті 17 Закону</w:t>
            </w:r>
          </w:p>
          <w:p w:rsidR="00787E70" w:rsidRPr="006108AD" w:rsidRDefault="00787E70" w:rsidP="004768B1">
            <w:pPr>
              <w:ind w:left="100"/>
              <w:jc w:val="both"/>
              <w:rPr>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pPr>
            <w:r w:rsidRPr="006108AD">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787E70" w:rsidRPr="006108AD" w:rsidTr="004768B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center"/>
            </w:pPr>
            <w:r w:rsidRPr="006108AD">
              <w:rPr>
                <w:b/>
                <w:color w:val="00000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40" w:right="140"/>
              <w:jc w:val="both"/>
              <w:rPr>
                <w:color w:val="000000" w:themeColor="text1"/>
              </w:rPr>
            </w:pPr>
            <w:r w:rsidRPr="006108AD">
              <w:rPr>
                <w:color w:val="000000" w:themeColor="text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87E70" w:rsidRPr="006108AD" w:rsidRDefault="00787E70" w:rsidP="004768B1">
            <w:pPr>
              <w:ind w:left="100"/>
              <w:jc w:val="both"/>
              <w:rPr>
                <w:color w:val="000000" w:themeColor="text1"/>
              </w:rPr>
            </w:pPr>
            <w:r w:rsidRPr="006108AD">
              <w:rPr>
                <w:b/>
                <w:color w:val="000000" w:themeColor="text1"/>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right="140"/>
              <w:jc w:val="both"/>
            </w:pPr>
            <w:r w:rsidRPr="006108AD">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7E70" w:rsidRPr="006108AD" w:rsidTr="004768B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center"/>
            </w:pPr>
            <w:r w:rsidRPr="006108AD">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right="140"/>
              <w:jc w:val="both"/>
              <w:rPr>
                <w:color w:val="000000" w:themeColor="text1"/>
              </w:rPr>
            </w:pPr>
            <w:r w:rsidRPr="006108AD">
              <w:rPr>
                <w:color w:val="000000" w:themeColor="text1"/>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108AD">
              <w:rPr>
                <w:b/>
                <w:color w:val="000000" w:themeColor="text1"/>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7E70" w:rsidRPr="006108AD" w:rsidRDefault="00787E70" w:rsidP="004768B1">
            <w:pPr>
              <w:jc w:val="both"/>
            </w:pPr>
            <w:r w:rsidRPr="006108A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108AD">
              <w:rPr>
                <w:color w:val="000000"/>
              </w:rPr>
              <w:t xml:space="preserve">Документ повинен бути не більше </w:t>
            </w:r>
            <w:proofErr w:type="spellStart"/>
            <w:r w:rsidRPr="006108AD">
              <w:rPr>
                <w:color w:val="000000"/>
              </w:rPr>
              <w:t>тридцятиденної</w:t>
            </w:r>
            <w:proofErr w:type="spellEnd"/>
            <w:r w:rsidRPr="006108AD">
              <w:rPr>
                <w:color w:val="000000"/>
              </w:rPr>
              <w:t xml:space="preserve"> давнини від дати подання документа. </w:t>
            </w:r>
          </w:p>
        </w:tc>
      </w:tr>
      <w:tr w:rsidR="00787E70" w:rsidRPr="006108AD" w:rsidTr="004768B1">
        <w:trPr>
          <w:cantSplit/>
          <w:trHeight w:val="435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176EAE" w:rsidP="004768B1">
            <w:pPr>
              <w:ind w:left="100"/>
              <w:jc w:val="center"/>
            </w:pPr>
            <w:r>
              <w:rPr>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rPr>
                <w:color w:val="000000" w:themeColor="text1"/>
              </w:rPr>
            </w:pPr>
            <w:r w:rsidRPr="006108AD">
              <w:rPr>
                <w:color w:val="000000" w:themeColor="text1"/>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108AD">
              <w:rPr>
                <w:b/>
                <w:color w:val="000000" w:themeColor="text1"/>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7E70" w:rsidRPr="006108AD" w:rsidRDefault="00787E70" w:rsidP="004768B1">
            <w:pPr>
              <w:pBdr>
                <w:top w:val="nil"/>
                <w:left w:val="nil"/>
                <w:bottom w:val="nil"/>
                <w:right w:val="nil"/>
                <w:between w:val="nil"/>
              </w:pBdr>
              <w:spacing w:line="276" w:lineRule="auto"/>
            </w:pPr>
          </w:p>
        </w:tc>
      </w:tr>
      <w:tr w:rsidR="00787E70" w:rsidRPr="006108AD" w:rsidTr="004768B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176EAE" w:rsidP="004768B1">
            <w:pPr>
              <w:ind w:left="100"/>
              <w:jc w:val="center"/>
              <w:rPr>
                <w:b/>
              </w:rPr>
            </w:pPr>
            <w:r>
              <w:rPr>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rPr>
                <w:color w:val="000000" w:themeColor="text1"/>
              </w:rPr>
            </w:pPr>
            <w:r w:rsidRPr="006108AD">
              <w:rPr>
                <w:color w:val="000000" w:themeColor="text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7E70" w:rsidRPr="006108AD" w:rsidRDefault="00787E70" w:rsidP="004768B1">
            <w:pPr>
              <w:ind w:left="100"/>
              <w:jc w:val="both"/>
              <w:rPr>
                <w:color w:val="000000" w:themeColor="text1"/>
              </w:rPr>
            </w:pPr>
            <w:r w:rsidRPr="006108AD">
              <w:rPr>
                <w:b/>
                <w:color w:val="000000" w:themeColor="text1"/>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40" w:right="140"/>
              <w:jc w:val="both"/>
            </w:pPr>
            <w:r w:rsidRPr="006108AD">
              <w:rPr>
                <w:b/>
                <w:color w:val="000000"/>
              </w:rPr>
              <w:t>Довідка в довільній формі</w:t>
            </w:r>
            <w:r w:rsidRPr="006108AD">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87E70" w:rsidRPr="006108AD" w:rsidRDefault="00787E70" w:rsidP="00787E70">
      <w:pPr>
        <w:rPr>
          <w:b/>
          <w:color w:val="000000"/>
        </w:rPr>
      </w:pPr>
    </w:p>
    <w:p w:rsidR="00787E70" w:rsidRPr="006108AD" w:rsidRDefault="00787E70" w:rsidP="00787E70">
      <w:pPr>
        <w:spacing w:before="240"/>
        <w:jc w:val="center"/>
      </w:pPr>
      <w:r w:rsidRPr="006108AD">
        <w:rPr>
          <w:b/>
          <w:color w:val="000000"/>
        </w:rPr>
        <w:t>3.2. Документи, які надаються ПЕРЕМОЖЦЕМ (фізичною особою чи фізичною особою-підприємцем):</w:t>
      </w:r>
    </w:p>
    <w:tbl>
      <w:tblPr>
        <w:tblW w:w="9619" w:type="dxa"/>
        <w:tblInd w:w="-100" w:type="dxa"/>
        <w:tblLayout w:type="fixed"/>
        <w:tblLook w:val="0400"/>
      </w:tblPr>
      <w:tblGrid>
        <w:gridCol w:w="587"/>
        <w:gridCol w:w="4427"/>
        <w:gridCol w:w="4605"/>
      </w:tblGrid>
      <w:tr w:rsidR="00787E70" w:rsidRPr="006108AD" w:rsidTr="004768B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center"/>
            </w:pPr>
            <w:r w:rsidRPr="006108AD">
              <w:rPr>
                <w:b/>
                <w:color w:val="000000"/>
              </w:rPr>
              <w:t>№</w:t>
            </w:r>
          </w:p>
          <w:p w:rsidR="00787E70" w:rsidRPr="006108AD" w:rsidRDefault="00787E70" w:rsidP="004768B1">
            <w:pPr>
              <w:ind w:left="100"/>
              <w:jc w:val="center"/>
            </w:pPr>
            <w:r w:rsidRPr="006108AD">
              <w:rPr>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pPr>
            <w:r w:rsidRPr="006108AD">
              <w:rPr>
                <w:b/>
                <w:color w:val="000000"/>
              </w:rPr>
              <w:t>Вимоги статті 17 Закону</w:t>
            </w:r>
          </w:p>
          <w:p w:rsidR="00787E70" w:rsidRPr="006108AD" w:rsidRDefault="00787E70" w:rsidP="004768B1">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pPr>
            <w:r w:rsidRPr="006108AD">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787E70" w:rsidRPr="006108AD" w:rsidTr="004768B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center"/>
            </w:pPr>
            <w:r w:rsidRPr="006108AD">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40" w:right="140"/>
              <w:jc w:val="both"/>
            </w:pPr>
            <w:r w:rsidRPr="006108AD">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87E70" w:rsidRPr="006108AD" w:rsidRDefault="00787E70" w:rsidP="004768B1">
            <w:pPr>
              <w:ind w:left="100"/>
              <w:jc w:val="both"/>
            </w:pPr>
            <w:r w:rsidRPr="006108AD">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right="140"/>
              <w:jc w:val="both"/>
            </w:pPr>
            <w:r w:rsidRPr="006108AD">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7E70" w:rsidRPr="006108AD" w:rsidTr="004768B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center"/>
            </w:pPr>
            <w:r w:rsidRPr="006108AD">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40" w:right="140"/>
              <w:jc w:val="both"/>
            </w:pPr>
            <w:r w:rsidRPr="006108AD">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87E70" w:rsidRPr="006108AD" w:rsidRDefault="00787E70" w:rsidP="004768B1">
            <w:pPr>
              <w:ind w:right="140"/>
              <w:jc w:val="both"/>
            </w:pPr>
            <w:r w:rsidRPr="006108AD">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7E70" w:rsidRPr="006108AD" w:rsidRDefault="00787E70" w:rsidP="004768B1">
            <w:pPr>
              <w:jc w:val="both"/>
            </w:pPr>
            <w:r w:rsidRPr="006108A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108AD">
              <w:rPr>
                <w:b/>
                <w:color w:val="000000"/>
              </w:rPr>
              <w:lastRenderedPageBreak/>
              <w:t xml:space="preserve">щодо фізичної особи, яка є учасником процедури закупівлі. </w:t>
            </w:r>
            <w:r w:rsidRPr="006108AD">
              <w:rPr>
                <w:color w:val="000000"/>
              </w:rPr>
              <w:t xml:space="preserve">Документ повинен бути не більше </w:t>
            </w:r>
            <w:proofErr w:type="spellStart"/>
            <w:r w:rsidRPr="006108AD">
              <w:rPr>
                <w:color w:val="000000"/>
              </w:rPr>
              <w:t>тридцятиденної</w:t>
            </w:r>
            <w:proofErr w:type="spellEnd"/>
            <w:r w:rsidRPr="006108AD">
              <w:rPr>
                <w:color w:val="000000"/>
              </w:rPr>
              <w:t xml:space="preserve"> давнини від дати подання документа. </w:t>
            </w:r>
          </w:p>
        </w:tc>
      </w:tr>
      <w:tr w:rsidR="00787E70" w:rsidRPr="006108AD" w:rsidTr="004768B1">
        <w:trPr>
          <w:cantSplit/>
          <w:trHeight w:val="435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176EAE" w:rsidP="004768B1">
            <w:pPr>
              <w:ind w:left="100"/>
              <w:jc w:val="center"/>
            </w:pPr>
            <w:r>
              <w:rPr>
                <w:b/>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pPr>
            <w:r w:rsidRPr="006108AD">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7E70" w:rsidRPr="006108AD" w:rsidRDefault="00787E70" w:rsidP="004768B1">
            <w:pPr>
              <w:ind w:left="100"/>
              <w:jc w:val="both"/>
            </w:pPr>
            <w:r w:rsidRPr="006108AD">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7E70" w:rsidRPr="006108AD" w:rsidRDefault="00787E70" w:rsidP="004768B1">
            <w:pPr>
              <w:pBdr>
                <w:top w:val="nil"/>
                <w:left w:val="nil"/>
                <w:bottom w:val="nil"/>
                <w:right w:val="nil"/>
                <w:between w:val="nil"/>
              </w:pBdr>
              <w:spacing w:line="276" w:lineRule="auto"/>
            </w:pPr>
          </w:p>
        </w:tc>
      </w:tr>
      <w:tr w:rsidR="00787E70" w:rsidRPr="006108AD" w:rsidTr="004768B1">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176EAE" w:rsidP="004768B1">
            <w:pPr>
              <w:ind w:left="100"/>
              <w:jc w:val="center"/>
              <w:rPr>
                <w:b/>
              </w:rPr>
            </w:pPr>
            <w:r>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pPr>
            <w:r w:rsidRPr="006108AD">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7E70" w:rsidRPr="006108AD" w:rsidRDefault="00787E70" w:rsidP="004768B1">
            <w:pPr>
              <w:ind w:left="100"/>
              <w:jc w:val="both"/>
            </w:pPr>
            <w:r w:rsidRPr="006108AD">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40" w:right="140"/>
              <w:jc w:val="both"/>
            </w:pPr>
            <w:r w:rsidRPr="006108AD">
              <w:rPr>
                <w:b/>
                <w:color w:val="000000"/>
              </w:rPr>
              <w:t>Довідка в довільній формі</w:t>
            </w:r>
            <w:r w:rsidRPr="006108AD">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87E70" w:rsidRPr="006108AD" w:rsidRDefault="00787E70" w:rsidP="00787E70">
      <w:pPr>
        <w:shd w:val="clear" w:color="auto" w:fill="FFFFFF"/>
        <w:spacing w:before="120"/>
        <w:jc w:val="both"/>
        <w:rPr>
          <w:color w:val="000000" w:themeColor="text1"/>
        </w:rPr>
      </w:pPr>
      <w:r w:rsidRPr="006108AD">
        <w:rPr>
          <w:i/>
          <w:color w:val="000000" w:themeColor="text1"/>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87E70" w:rsidRPr="006108AD" w:rsidRDefault="00787E70" w:rsidP="00787E70">
      <w:pPr>
        <w:shd w:val="clear" w:color="auto" w:fill="FFFFFF"/>
      </w:pPr>
      <w:r w:rsidRPr="006108AD">
        <w:t> </w:t>
      </w:r>
    </w:p>
    <w:p w:rsidR="00787E70" w:rsidRPr="006108AD" w:rsidRDefault="00787E70" w:rsidP="00787E70">
      <w:pPr>
        <w:shd w:val="clear" w:color="auto" w:fill="FFFFFF"/>
      </w:pPr>
      <w:r w:rsidRPr="006108AD">
        <w:rPr>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Ind w:w="-100" w:type="dxa"/>
        <w:tblLayout w:type="fixed"/>
        <w:tblLook w:val="0400"/>
      </w:tblPr>
      <w:tblGrid>
        <w:gridCol w:w="400"/>
        <w:gridCol w:w="9219"/>
      </w:tblGrid>
      <w:tr w:rsidR="00787E70" w:rsidRPr="006108AD" w:rsidTr="004768B1">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7E70" w:rsidRPr="006108AD" w:rsidRDefault="00787E70" w:rsidP="004768B1">
            <w:pPr>
              <w:ind w:left="100"/>
              <w:jc w:val="center"/>
            </w:pPr>
            <w:r w:rsidRPr="006108AD">
              <w:rPr>
                <w:b/>
                <w:color w:val="000000"/>
              </w:rPr>
              <w:t>Інші документи від Учасника:</w:t>
            </w:r>
          </w:p>
        </w:tc>
      </w:tr>
      <w:tr w:rsidR="00787E70" w:rsidRPr="006108AD" w:rsidTr="004768B1">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pPr>
            <w:r w:rsidRPr="006108A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jc w:val="both"/>
            </w:pPr>
            <w:r w:rsidRPr="006108AD">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87E70" w:rsidRPr="006108AD" w:rsidTr="004768B1">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spacing w:before="240"/>
              <w:ind w:left="100"/>
            </w:pPr>
            <w:r w:rsidRPr="006108AD">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00" w:right="120" w:hanging="20"/>
              <w:jc w:val="both"/>
            </w:pPr>
            <w:r w:rsidRPr="006108AD">
              <w:rPr>
                <w:b/>
                <w:color w:val="000000"/>
              </w:rPr>
              <w:t xml:space="preserve">Достовірна інформація у вигляді довідки довільної форми, </w:t>
            </w:r>
            <w:r w:rsidRPr="006108AD">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108AD">
              <w:rPr>
                <w:i/>
                <w:color w:val="000000"/>
              </w:rPr>
              <w:t>Замість довідки довільної форми учасник може надати чинну ліцензію або документ дозвільного характеру</w:t>
            </w:r>
          </w:p>
        </w:tc>
      </w:tr>
      <w:tr w:rsidR="00787E70" w:rsidRPr="006108AD" w:rsidTr="004768B1">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spacing w:before="240"/>
              <w:ind w:left="100"/>
            </w:pPr>
            <w:r w:rsidRPr="006108AD">
              <w:rPr>
                <w:b/>
                <w:color w:val="00000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20" w:right="120" w:hanging="20"/>
              <w:jc w:val="both"/>
            </w:pPr>
            <w:r w:rsidRPr="006108AD">
              <w:rPr>
                <w:color w:val="000000"/>
              </w:rPr>
              <w:t xml:space="preserve">Довідка, складена в довільній формі, яка містить інформацію про засновника та кінцевого </w:t>
            </w:r>
            <w:proofErr w:type="spellStart"/>
            <w:r w:rsidRPr="006108AD">
              <w:rPr>
                <w:color w:val="000000"/>
              </w:rPr>
              <w:t>бенефіціарного</w:t>
            </w:r>
            <w:proofErr w:type="spellEnd"/>
            <w:r w:rsidRPr="006108AD">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108AD">
              <w:rPr>
                <w:color w:val="000000"/>
              </w:rPr>
              <w:t>бенефіціарного</w:t>
            </w:r>
            <w:proofErr w:type="spellEnd"/>
            <w:r w:rsidRPr="006108AD">
              <w:rPr>
                <w:color w:val="000000"/>
              </w:rPr>
              <w:t xml:space="preserve"> власника, адреса його </w:t>
            </w:r>
            <w:r w:rsidRPr="006108AD">
              <w:t>місця проживання</w:t>
            </w:r>
            <w:r w:rsidRPr="006108AD">
              <w:rPr>
                <w:color w:val="000000"/>
              </w:rPr>
              <w:t xml:space="preserve"> та громадянство.</w:t>
            </w:r>
          </w:p>
          <w:p w:rsidR="00787E70" w:rsidRPr="006108AD" w:rsidRDefault="00787E70" w:rsidP="004768B1">
            <w:pPr>
              <w:ind w:left="100" w:right="120" w:hanging="20"/>
              <w:jc w:val="both"/>
            </w:pPr>
            <w:r w:rsidRPr="006108AD">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108AD">
              <w:rPr>
                <w:i/>
                <w:color w:val="000000"/>
              </w:rPr>
              <w:t>бенефіціарного</w:t>
            </w:r>
            <w:proofErr w:type="spellEnd"/>
            <w:r w:rsidRPr="006108AD">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87E70" w:rsidRPr="006108AD" w:rsidTr="004768B1">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spacing w:before="240"/>
              <w:ind w:left="100"/>
              <w:rPr>
                <w:b/>
                <w:color w:val="000000"/>
              </w:rPr>
            </w:pPr>
            <w:r w:rsidRPr="006108AD">
              <w:rPr>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E70" w:rsidRPr="006108AD" w:rsidRDefault="00787E70" w:rsidP="004768B1">
            <w:pPr>
              <w:ind w:left="140" w:right="140"/>
              <w:jc w:val="both"/>
            </w:pPr>
            <w:r w:rsidRPr="006108AD">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6108AD">
                <w:t>Наказом № 794/21</w:t>
              </w:r>
            </w:hyperlink>
            <w:r w:rsidRPr="006108AD">
              <w:t xml:space="preserve">  та відповідний наказ про затвердження антикорупційної програми та призначення уповноваженого з її реалізації.</w:t>
            </w:r>
          </w:p>
        </w:tc>
      </w:tr>
    </w:tbl>
    <w:p w:rsidR="00787E70" w:rsidRPr="006108AD" w:rsidRDefault="00787E70" w:rsidP="00787E70"/>
    <w:p w:rsidR="00787E70" w:rsidRPr="006108AD" w:rsidRDefault="00787E70" w:rsidP="00787E70">
      <w:pPr>
        <w:widowControl/>
        <w:tabs>
          <w:tab w:val="left" w:pos="1134"/>
        </w:tabs>
        <w:autoSpaceDE/>
        <w:spacing w:line="276" w:lineRule="auto"/>
        <w:jc w:val="both"/>
        <w:rPr>
          <w:bCs/>
        </w:rPr>
      </w:pPr>
    </w:p>
    <w:p w:rsidR="00787E70" w:rsidRPr="006108AD" w:rsidRDefault="00787E70" w:rsidP="00787E70">
      <w:pPr>
        <w:pStyle w:val="af4"/>
        <w:tabs>
          <w:tab w:val="left" w:pos="1134"/>
        </w:tabs>
        <w:ind w:left="567"/>
        <w:rPr>
          <w:bCs/>
          <w:sz w:val="22"/>
        </w:rPr>
      </w:pPr>
    </w:p>
    <w:p w:rsidR="00787E70" w:rsidRDefault="00787E70" w:rsidP="00787E70">
      <w:pPr>
        <w:tabs>
          <w:tab w:val="left" w:pos="1134"/>
        </w:tabs>
        <w:jc w:val="both"/>
        <w:rPr>
          <w:bCs/>
        </w:rPr>
      </w:pPr>
      <w:r w:rsidRPr="006108AD">
        <w:rPr>
          <w:bCs/>
        </w:rPr>
        <w:tab/>
      </w: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Default="00E809E3" w:rsidP="00787E70">
      <w:pPr>
        <w:tabs>
          <w:tab w:val="left" w:pos="1134"/>
        </w:tabs>
        <w:jc w:val="both"/>
        <w:rPr>
          <w:bCs/>
        </w:rPr>
      </w:pPr>
    </w:p>
    <w:p w:rsidR="00E809E3" w:rsidRPr="006108AD" w:rsidRDefault="00E809E3" w:rsidP="00787E70">
      <w:pPr>
        <w:tabs>
          <w:tab w:val="left" w:pos="1134"/>
        </w:tabs>
        <w:jc w:val="both"/>
      </w:pPr>
    </w:p>
    <w:p w:rsidR="00787E70" w:rsidRPr="006108AD" w:rsidRDefault="00787E70" w:rsidP="00787E70">
      <w:pPr>
        <w:jc w:val="right"/>
        <w:rPr>
          <w:b/>
        </w:rPr>
      </w:pPr>
      <w:r w:rsidRPr="006108AD">
        <w:rPr>
          <w:b/>
        </w:rPr>
        <w:lastRenderedPageBreak/>
        <w:t xml:space="preserve">                                                      </w:t>
      </w:r>
      <w:r>
        <w:rPr>
          <w:b/>
        </w:rPr>
        <w:t xml:space="preserve">                       Додаток 2</w:t>
      </w:r>
    </w:p>
    <w:p w:rsidR="00787E70" w:rsidRPr="006108AD" w:rsidRDefault="00787E70" w:rsidP="00787E70">
      <w:pPr>
        <w:adjustRightInd w:val="0"/>
        <w:jc w:val="right"/>
      </w:pPr>
      <w:r w:rsidRPr="006108AD">
        <w:t xml:space="preserve">до тендерної документації </w:t>
      </w:r>
    </w:p>
    <w:p w:rsidR="00787E70" w:rsidRPr="006108AD" w:rsidRDefault="00787E70" w:rsidP="00787E70">
      <w:pPr>
        <w:adjustRightInd w:val="0"/>
        <w:rPr>
          <w:lang w:eastAsia="ru-RU"/>
        </w:rPr>
      </w:pPr>
    </w:p>
    <w:p w:rsidR="00787E70" w:rsidRPr="006108AD" w:rsidRDefault="00787E70" w:rsidP="00787E70">
      <w:pPr>
        <w:suppressAutoHyphens/>
        <w:jc w:val="right"/>
        <w:rPr>
          <w:b/>
          <w:lang w:eastAsia="ar-SA"/>
        </w:rPr>
      </w:pPr>
    </w:p>
    <w:p w:rsidR="00787E70" w:rsidRPr="006108AD" w:rsidRDefault="00787E70" w:rsidP="00787E70">
      <w:pPr>
        <w:keepNext/>
        <w:keepLines/>
        <w:jc w:val="center"/>
        <w:outlineLvl w:val="0"/>
        <w:rPr>
          <w:b/>
        </w:rPr>
      </w:pPr>
      <w:r w:rsidRPr="006108AD">
        <w:rPr>
          <w:b/>
        </w:rPr>
        <w:t xml:space="preserve">ІНФОРМАЦІЯ ПРО НЕОБХІДНІ ТЕХНІЧНІ, ЯКІСНІ ТА КІЛЬКІСНІ </w:t>
      </w:r>
    </w:p>
    <w:p w:rsidR="00787E70" w:rsidRPr="006108AD" w:rsidRDefault="00787E70" w:rsidP="00787E70">
      <w:pPr>
        <w:keepNext/>
        <w:keepLines/>
        <w:jc w:val="center"/>
        <w:outlineLvl w:val="0"/>
        <w:rPr>
          <w:b/>
        </w:rPr>
      </w:pPr>
      <w:r w:rsidRPr="006108AD">
        <w:rPr>
          <w:b/>
        </w:rPr>
        <w:t>ХАРАКТЕРИСТИКИ ПРЕДМЕТА ЗАКУПІВЛІ</w:t>
      </w:r>
    </w:p>
    <w:p w:rsidR="00787E70" w:rsidRPr="006108AD" w:rsidRDefault="00787E70" w:rsidP="00787E70">
      <w:pPr>
        <w:keepNext/>
        <w:keepLines/>
        <w:tabs>
          <w:tab w:val="left" w:pos="2160"/>
          <w:tab w:val="left" w:pos="3600"/>
        </w:tabs>
        <w:jc w:val="center"/>
        <w:rPr>
          <w:b/>
        </w:rPr>
      </w:pPr>
    </w:p>
    <w:p w:rsidR="001E20C6" w:rsidRPr="00725F9D" w:rsidRDefault="001E20C6" w:rsidP="001E20C6">
      <w:pPr>
        <w:jc w:val="both"/>
        <w:rPr>
          <w:sz w:val="24"/>
          <w:szCs w:val="24"/>
        </w:rPr>
      </w:pPr>
      <w:r w:rsidRPr="00725F9D">
        <w:rPr>
          <w:i/>
          <w:spacing w:val="7"/>
          <w:sz w:val="24"/>
          <w:szCs w:val="24"/>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1E20C6" w:rsidRPr="00725F9D" w:rsidRDefault="001E20C6" w:rsidP="001E20C6">
      <w:pPr>
        <w:ind w:firstLine="455"/>
        <w:jc w:val="both"/>
        <w:rPr>
          <w:sz w:val="24"/>
          <w:szCs w:val="24"/>
        </w:rPr>
      </w:pPr>
      <w:r w:rsidRPr="00725F9D">
        <w:rPr>
          <w:sz w:val="24"/>
          <w:szCs w:val="24"/>
        </w:rPr>
        <w:t>Технічне завдання щодо кількісних та якісних показників твердого палива, яке має бути поставлене згідно договору про закупівлю:</w:t>
      </w:r>
    </w:p>
    <w:p w:rsidR="001E20C6" w:rsidRPr="00725F9D" w:rsidRDefault="001E20C6" w:rsidP="001E20C6">
      <w:pPr>
        <w:ind w:firstLine="567"/>
        <w:jc w:val="both"/>
        <w:rPr>
          <w:sz w:val="24"/>
          <w:szCs w:val="24"/>
        </w:rPr>
      </w:pPr>
      <w:r w:rsidRPr="00725F9D">
        <w:rPr>
          <w:sz w:val="24"/>
          <w:szCs w:val="24"/>
        </w:rPr>
        <w:t xml:space="preserve">Предмет закупівлі повинен відповідати </w:t>
      </w:r>
      <w:r w:rsidRPr="00725F9D">
        <w:rPr>
          <w:b/>
          <w:i/>
          <w:sz w:val="24"/>
          <w:szCs w:val="24"/>
        </w:rPr>
        <w:t>«Деревина дров’яна повинна відповідати ТУ У 16.1-00994207-005:2018 «Деревина дров’яна для непромислового використання»</w:t>
      </w:r>
      <w:r w:rsidRPr="00725F9D">
        <w:rPr>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792"/>
        <w:gridCol w:w="968"/>
        <w:gridCol w:w="691"/>
        <w:gridCol w:w="1090"/>
        <w:gridCol w:w="1363"/>
      </w:tblGrid>
      <w:tr w:rsidR="001E20C6" w:rsidRPr="00725F9D" w:rsidTr="006D334B">
        <w:trPr>
          <w:trHeight w:val="1066"/>
        </w:trPr>
        <w:tc>
          <w:tcPr>
            <w:tcW w:w="296" w:type="pct"/>
            <w:shd w:val="clear" w:color="auto" w:fill="D9D9D9"/>
            <w:vAlign w:val="center"/>
          </w:tcPr>
          <w:p w:rsidR="001E20C6" w:rsidRPr="00725F9D" w:rsidRDefault="001E20C6" w:rsidP="00672AB1">
            <w:pPr>
              <w:jc w:val="center"/>
              <w:rPr>
                <w:b/>
                <w:sz w:val="24"/>
                <w:szCs w:val="24"/>
              </w:rPr>
            </w:pPr>
            <w:r w:rsidRPr="00725F9D">
              <w:rPr>
                <w:b/>
                <w:sz w:val="24"/>
                <w:szCs w:val="24"/>
              </w:rPr>
              <w:t>№</w:t>
            </w:r>
          </w:p>
          <w:p w:rsidR="001E20C6" w:rsidRPr="00725F9D" w:rsidRDefault="001E20C6" w:rsidP="00672AB1">
            <w:pPr>
              <w:tabs>
                <w:tab w:val="left" w:pos="2715"/>
              </w:tabs>
              <w:jc w:val="center"/>
              <w:rPr>
                <w:sz w:val="24"/>
                <w:szCs w:val="24"/>
              </w:rPr>
            </w:pPr>
            <w:r w:rsidRPr="00725F9D">
              <w:rPr>
                <w:b/>
                <w:sz w:val="24"/>
                <w:szCs w:val="24"/>
              </w:rPr>
              <w:t>п/п</w:t>
            </w:r>
          </w:p>
        </w:tc>
        <w:tc>
          <w:tcPr>
            <w:tcW w:w="2532" w:type="pct"/>
            <w:shd w:val="clear" w:color="auto" w:fill="D9D9D9"/>
            <w:vAlign w:val="center"/>
          </w:tcPr>
          <w:p w:rsidR="001E20C6" w:rsidRPr="00725F9D" w:rsidRDefault="001E20C6" w:rsidP="00672AB1">
            <w:pPr>
              <w:tabs>
                <w:tab w:val="left" w:pos="2715"/>
              </w:tabs>
              <w:jc w:val="center"/>
              <w:rPr>
                <w:sz w:val="24"/>
                <w:szCs w:val="24"/>
              </w:rPr>
            </w:pPr>
            <w:r w:rsidRPr="00725F9D">
              <w:rPr>
                <w:b/>
                <w:sz w:val="24"/>
                <w:szCs w:val="24"/>
              </w:rPr>
              <w:t>Найменування предмета закупівлі</w:t>
            </w:r>
          </w:p>
        </w:tc>
        <w:tc>
          <w:tcPr>
            <w:tcW w:w="511" w:type="pct"/>
            <w:shd w:val="clear" w:color="auto" w:fill="D9D9D9"/>
            <w:vAlign w:val="center"/>
          </w:tcPr>
          <w:p w:rsidR="001E20C6" w:rsidRPr="00725F9D" w:rsidRDefault="001E20C6" w:rsidP="00672AB1">
            <w:pPr>
              <w:tabs>
                <w:tab w:val="left" w:pos="2715"/>
              </w:tabs>
              <w:jc w:val="center"/>
              <w:rPr>
                <w:sz w:val="24"/>
                <w:szCs w:val="24"/>
              </w:rPr>
            </w:pPr>
            <w:r w:rsidRPr="00725F9D">
              <w:rPr>
                <w:b/>
                <w:sz w:val="24"/>
                <w:szCs w:val="24"/>
              </w:rPr>
              <w:t>Од. виміру</w:t>
            </w:r>
          </w:p>
        </w:tc>
        <w:tc>
          <w:tcPr>
            <w:tcW w:w="365" w:type="pct"/>
            <w:shd w:val="clear" w:color="auto" w:fill="D9D9D9"/>
            <w:vAlign w:val="center"/>
          </w:tcPr>
          <w:p w:rsidR="001E20C6" w:rsidRPr="00725F9D" w:rsidRDefault="001E20C6" w:rsidP="00672AB1">
            <w:pPr>
              <w:tabs>
                <w:tab w:val="left" w:pos="2715"/>
              </w:tabs>
              <w:jc w:val="center"/>
              <w:rPr>
                <w:sz w:val="24"/>
                <w:szCs w:val="24"/>
              </w:rPr>
            </w:pPr>
            <w:r w:rsidRPr="00725F9D">
              <w:rPr>
                <w:b/>
                <w:sz w:val="24"/>
                <w:szCs w:val="24"/>
              </w:rPr>
              <w:t>К-</w:t>
            </w:r>
            <w:r w:rsidR="00176EAE">
              <w:rPr>
                <w:b/>
                <w:sz w:val="24"/>
                <w:szCs w:val="24"/>
              </w:rPr>
              <w:t>с</w:t>
            </w:r>
            <w:r w:rsidRPr="00725F9D">
              <w:rPr>
                <w:b/>
                <w:sz w:val="24"/>
                <w:szCs w:val="24"/>
              </w:rPr>
              <w:t>ть</w:t>
            </w:r>
          </w:p>
        </w:tc>
        <w:tc>
          <w:tcPr>
            <w:tcW w:w="576" w:type="pct"/>
            <w:shd w:val="clear" w:color="auto" w:fill="D9D9D9"/>
          </w:tcPr>
          <w:p w:rsidR="001E20C6" w:rsidRPr="00725F9D" w:rsidRDefault="001E20C6" w:rsidP="00672AB1">
            <w:pPr>
              <w:tabs>
                <w:tab w:val="left" w:pos="2715"/>
              </w:tabs>
              <w:jc w:val="center"/>
              <w:rPr>
                <w:b/>
                <w:sz w:val="24"/>
                <w:szCs w:val="24"/>
              </w:rPr>
            </w:pPr>
          </w:p>
          <w:p w:rsidR="001E20C6" w:rsidRPr="00725F9D" w:rsidRDefault="001E20C6" w:rsidP="00672AB1">
            <w:pPr>
              <w:tabs>
                <w:tab w:val="left" w:pos="2715"/>
              </w:tabs>
              <w:jc w:val="center"/>
              <w:rPr>
                <w:b/>
                <w:sz w:val="24"/>
                <w:szCs w:val="24"/>
              </w:rPr>
            </w:pPr>
            <w:r w:rsidRPr="00725F9D">
              <w:rPr>
                <w:b/>
                <w:sz w:val="24"/>
                <w:szCs w:val="24"/>
              </w:rPr>
              <w:t>Діаметр см</w:t>
            </w:r>
          </w:p>
        </w:tc>
        <w:tc>
          <w:tcPr>
            <w:tcW w:w="720" w:type="pct"/>
            <w:shd w:val="clear" w:color="auto" w:fill="D9D9D9"/>
          </w:tcPr>
          <w:p w:rsidR="001E20C6" w:rsidRPr="00725F9D" w:rsidRDefault="001E20C6" w:rsidP="00672AB1">
            <w:pPr>
              <w:tabs>
                <w:tab w:val="left" w:pos="2715"/>
              </w:tabs>
              <w:jc w:val="center"/>
              <w:rPr>
                <w:b/>
                <w:sz w:val="24"/>
                <w:szCs w:val="24"/>
              </w:rPr>
            </w:pPr>
          </w:p>
          <w:p w:rsidR="001E20C6" w:rsidRPr="00725F9D" w:rsidRDefault="001E20C6" w:rsidP="00672AB1">
            <w:pPr>
              <w:tabs>
                <w:tab w:val="left" w:pos="2715"/>
              </w:tabs>
              <w:jc w:val="center"/>
              <w:rPr>
                <w:b/>
                <w:sz w:val="24"/>
                <w:szCs w:val="24"/>
              </w:rPr>
            </w:pPr>
            <w:r w:rsidRPr="00725F9D">
              <w:rPr>
                <w:b/>
                <w:sz w:val="24"/>
                <w:szCs w:val="24"/>
              </w:rPr>
              <w:t>Довжина, см</w:t>
            </w:r>
          </w:p>
        </w:tc>
      </w:tr>
      <w:tr w:rsidR="001E20C6" w:rsidRPr="00725F9D" w:rsidTr="006D334B">
        <w:trPr>
          <w:trHeight w:val="821"/>
        </w:trPr>
        <w:tc>
          <w:tcPr>
            <w:tcW w:w="296" w:type="pct"/>
            <w:vAlign w:val="center"/>
          </w:tcPr>
          <w:p w:rsidR="001E20C6" w:rsidRPr="00725F9D" w:rsidRDefault="001E20C6" w:rsidP="00672AB1">
            <w:pPr>
              <w:tabs>
                <w:tab w:val="left" w:pos="2715"/>
              </w:tabs>
              <w:jc w:val="center"/>
              <w:rPr>
                <w:b/>
                <w:sz w:val="24"/>
                <w:szCs w:val="24"/>
              </w:rPr>
            </w:pPr>
            <w:r w:rsidRPr="00725F9D">
              <w:rPr>
                <w:b/>
                <w:sz w:val="24"/>
                <w:szCs w:val="24"/>
              </w:rPr>
              <w:t>1.</w:t>
            </w:r>
          </w:p>
        </w:tc>
        <w:tc>
          <w:tcPr>
            <w:tcW w:w="2532" w:type="pct"/>
            <w:vAlign w:val="center"/>
          </w:tcPr>
          <w:p w:rsidR="001E20C6" w:rsidRPr="00920820" w:rsidRDefault="00920820" w:rsidP="001E20C6">
            <w:pPr>
              <w:jc w:val="center"/>
              <w:rPr>
                <w:b/>
                <w:color w:val="000000"/>
                <w:sz w:val="24"/>
                <w:szCs w:val="24"/>
                <w:lang w:eastAsia="uk-UA"/>
              </w:rPr>
            </w:pPr>
            <w:r w:rsidRPr="00920820">
              <w:rPr>
                <w:b/>
                <w:sz w:val="24"/>
                <w:szCs w:val="24"/>
                <w:lang w:val="ru-RU"/>
              </w:rPr>
              <w:t xml:space="preserve">Деревина </w:t>
            </w:r>
            <w:proofErr w:type="spellStart"/>
            <w:r w:rsidRPr="00920820">
              <w:rPr>
                <w:b/>
                <w:sz w:val="24"/>
                <w:szCs w:val="24"/>
                <w:lang w:val="ru-RU"/>
              </w:rPr>
              <w:t>дров’яна</w:t>
            </w:r>
            <w:proofErr w:type="spellEnd"/>
            <w:r w:rsidRPr="00920820">
              <w:rPr>
                <w:b/>
                <w:sz w:val="24"/>
                <w:szCs w:val="24"/>
                <w:lang w:val="ru-RU"/>
              </w:rPr>
              <w:t xml:space="preserve"> </w:t>
            </w:r>
            <w:proofErr w:type="spellStart"/>
            <w:r w:rsidRPr="00920820">
              <w:rPr>
                <w:b/>
                <w:sz w:val="24"/>
                <w:szCs w:val="24"/>
                <w:lang w:val="ru-RU"/>
              </w:rPr>
              <w:t>соснова</w:t>
            </w:r>
            <w:proofErr w:type="spellEnd"/>
            <w:r w:rsidRPr="00920820">
              <w:rPr>
                <w:b/>
                <w:sz w:val="24"/>
                <w:szCs w:val="24"/>
                <w:lang w:val="ru-RU"/>
              </w:rPr>
              <w:t xml:space="preserve"> НП</w:t>
            </w:r>
          </w:p>
        </w:tc>
        <w:tc>
          <w:tcPr>
            <w:tcW w:w="511" w:type="pct"/>
            <w:vAlign w:val="center"/>
          </w:tcPr>
          <w:p w:rsidR="001E20C6" w:rsidRPr="00725F9D" w:rsidRDefault="001E20C6" w:rsidP="00672AB1">
            <w:pPr>
              <w:tabs>
                <w:tab w:val="left" w:pos="2715"/>
              </w:tabs>
              <w:jc w:val="center"/>
              <w:rPr>
                <w:b/>
                <w:sz w:val="24"/>
                <w:szCs w:val="24"/>
              </w:rPr>
            </w:pPr>
            <w:r w:rsidRPr="00725F9D">
              <w:rPr>
                <w:sz w:val="24"/>
                <w:szCs w:val="24"/>
              </w:rPr>
              <w:t>м</w:t>
            </w:r>
            <w:r w:rsidRPr="00725F9D">
              <w:rPr>
                <w:sz w:val="24"/>
                <w:szCs w:val="24"/>
                <w:vertAlign w:val="superscript"/>
              </w:rPr>
              <w:t>3</w:t>
            </w:r>
          </w:p>
        </w:tc>
        <w:tc>
          <w:tcPr>
            <w:tcW w:w="365" w:type="pct"/>
            <w:vAlign w:val="center"/>
          </w:tcPr>
          <w:p w:rsidR="001E20C6" w:rsidRPr="00725F9D" w:rsidRDefault="00920820" w:rsidP="00672AB1">
            <w:pPr>
              <w:tabs>
                <w:tab w:val="left" w:pos="2715"/>
              </w:tabs>
              <w:jc w:val="center"/>
              <w:rPr>
                <w:b/>
                <w:sz w:val="24"/>
                <w:szCs w:val="24"/>
              </w:rPr>
            </w:pPr>
            <w:r>
              <w:rPr>
                <w:b/>
                <w:sz w:val="24"/>
                <w:szCs w:val="24"/>
              </w:rPr>
              <w:t>3</w:t>
            </w:r>
            <w:r w:rsidR="00176EAE">
              <w:rPr>
                <w:b/>
                <w:sz w:val="24"/>
                <w:szCs w:val="24"/>
              </w:rPr>
              <w:t>0</w:t>
            </w:r>
            <w:r w:rsidR="001E20C6">
              <w:rPr>
                <w:b/>
                <w:sz w:val="24"/>
                <w:szCs w:val="24"/>
              </w:rPr>
              <w:t>0</w:t>
            </w:r>
          </w:p>
        </w:tc>
        <w:tc>
          <w:tcPr>
            <w:tcW w:w="576" w:type="pct"/>
            <w:vAlign w:val="center"/>
          </w:tcPr>
          <w:p w:rsidR="001E20C6" w:rsidRPr="00725F9D" w:rsidRDefault="00A81C38" w:rsidP="00672AB1">
            <w:pPr>
              <w:tabs>
                <w:tab w:val="left" w:pos="2715"/>
              </w:tabs>
              <w:jc w:val="center"/>
              <w:rPr>
                <w:b/>
                <w:sz w:val="24"/>
                <w:szCs w:val="24"/>
              </w:rPr>
            </w:pPr>
            <w:r>
              <w:rPr>
                <w:b/>
                <w:sz w:val="24"/>
                <w:szCs w:val="24"/>
              </w:rPr>
              <w:t>2</w:t>
            </w:r>
            <w:r w:rsidR="006D334B">
              <w:rPr>
                <w:b/>
                <w:sz w:val="24"/>
                <w:szCs w:val="24"/>
              </w:rPr>
              <w:t>0-30</w:t>
            </w:r>
          </w:p>
        </w:tc>
        <w:tc>
          <w:tcPr>
            <w:tcW w:w="720" w:type="pct"/>
            <w:vAlign w:val="center"/>
          </w:tcPr>
          <w:p w:rsidR="001E20C6" w:rsidRPr="00725F9D" w:rsidRDefault="001E20C6" w:rsidP="00920820">
            <w:pPr>
              <w:tabs>
                <w:tab w:val="left" w:pos="2715"/>
              </w:tabs>
              <w:jc w:val="center"/>
              <w:rPr>
                <w:b/>
                <w:sz w:val="24"/>
                <w:szCs w:val="24"/>
              </w:rPr>
            </w:pPr>
            <w:r w:rsidRPr="00725F9D">
              <w:rPr>
                <w:b/>
                <w:sz w:val="24"/>
                <w:szCs w:val="24"/>
              </w:rPr>
              <w:t xml:space="preserve">не </w:t>
            </w:r>
            <w:r w:rsidR="006D334B">
              <w:rPr>
                <w:b/>
                <w:sz w:val="24"/>
                <w:szCs w:val="24"/>
              </w:rPr>
              <w:t xml:space="preserve">більше </w:t>
            </w:r>
            <w:r w:rsidR="00920820">
              <w:rPr>
                <w:b/>
                <w:sz w:val="24"/>
                <w:szCs w:val="24"/>
              </w:rPr>
              <w:t>2</w:t>
            </w:r>
            <w:r w:rsidRPr="00725F9D">
              <w:rPr>
                <w:b/>
                <w:sz w:val="24"/>
                <w:szCs w:val="24"/>
              </w:rPr>
              <w:t>00 см</w:t>
            </w:r>
          </w:p>
        </w:tc>
      </w:tr>
    </w:tbl>
    <w:p w:rsidR="001E20C6" w:rsidRPr="00725F9D" w:rsidRDefault="001E20C6" w:rsidP="001E20C6">
      <w:pPr>
        <w:ind w:firstLine="567"/>
        <w:jc w:val="both"/>
        <w:rPr>
          <w:sz w:val="24"/>
          <w:szCs w:val="24"/>
        </w:rPr>
      </w:pPr>
    </w:p>
    <w:p w:rsidR="001E20C6" w:rsidRPr="00725F9D" w:rsidRDefault="001E20C6" w:rsidP="001E20C6">
      <w:pPr>
        <w:ind w:firstLine="567"/>
        <w:jc w:val="both"/>
        <w:rPr>
          <w:sz w:val="24"/>
          <w:szCs w:val="24"/>
        </w:rPr>
      </w:pPr>
      <w:r w:rsidRPr="00725F9D">
        <w:rPr>
          <w:sz w:val="24"/>
          <w:szCs w:val="24"/>
        </w:rPr>
        <w:t xml:space="preserve">Дрова  повинні  бути  очищені  від  сучків  і  гілок,  висота сучків, що лишилися, не повинна перевищувати 10 мм. В дровах не допускається зовнішня трухлява гниль. Дрова не повинні бути обгорілі. Дрова можуть бути як з корою, так і без кори. </w:t>
      </w:r>
    </w:p>
    <w:p w:rsidR="001E20C6" w:rsidRPr="00725F9D" w:rsidRDefault="001E20C6" w:rsidP="001E20C6">
      <w:pPr>
        <w:ind w:firstLine="567"/>
        <w:jc w:val="both"/>
        <w:rPr>
          <w:sz w:val="24"/>
          <w:szCs w:val="24"/>
        </w:rPr>
      </w:pPr>
      <w:r w:rsidRPr="00725F9D">
        <w:rPr>
          <w:sz w:val="24"/>
          <w:szCs w:val="24"/>
        </w:rPr>
        <w:t>Допускається наявність кори не більше 5% на 1 м.</w:t>
      </w:r>
      <w:r w:rsidR="00A81C38">
        <w:rPr>
          <w:sz w:val="24"/>
          <w:szCs w:val="24"/>
        </w:rPr>
        <w:t xml:space="preserve"> </w:t>
      </w:r>
      <w:r w:rsidRPr="00725F9D">
        <w:rPr>
          <w:sz w:val="24"/>
          <w:szCs w:val="24"/>
        </w:rPr>
        <w:t>куб.;</w:t>
      </w:r>
    </w:p>
    <w:p w:rsidR="001E20C6" w:rsidRPr="00725F9D" w:rsidRDefault="001E20C6" w:rsidP="001E20C6">
      <w:pPr>
        <w:ind w:firstLine="567"/>
        <w:jc w:val="both"/>
        <w:rPr>
          <w:sz w:val="24"/>
          <w:szCs w:val="24"/>
        </w:rPr>
      </w:pPr>
      <w:r w:rsidRPr="00725F9D">
        <w:rPr>
          <w:sz w:val="24"/>
          <w:szCs w:val="24"/>
        </w:rPr>
        <w:t>Вологість свіжозрубаної деревини – 45-50 %, повітряно</w:t>
      </w:r>
      <w:r w:rsidR="00176EAE">
        <w:rPr>
          <w:sz w:val="24"/>
          <w:szCs w:val="24"/>
        </w:rPr>
        <w:t>-</w:t>
      </w:r>
      <w:r w:rsidRPr="00725F9D">
        <w:rPr>
          <w:sz w:val="24"/>
          <w:szCs w:val="24"/>
        </w:rPr>
        <w:t>сухої –20-30 %. Товар повинен відповідати вимогам, а також умовам, встановленим  чинним   законодавством  до товару даного виду.</w:t>
      </w:r>
    </w:p>
    <w:p w:rsidR="001E20C6" w:rsidRPr="00725F9D" w:rsidRDefault="001E20C6" w:rsidP="001E20C6">
      <w:pPr>
        <w:ind w:firstLine="567"/>
        <w:jc w:val="both"/>
        <w:rPr>
          <w:sz w:val="24"/>
          <w:szCs w:val="24"/>
        </w:rPr>
      </w:pPr>
      <w:r w:rsidRPr="00725F9D">
        <w:rPr>
          <w:sz w:val="24"/>
          <w:szCs w:val="24"/>
        </w:rPr>
        <w:t>Технічні, якісні характеристики по предмету закупівлі мають відповідати нормативним актам законодавства, які передбачають застосування заходів із захисту довкілля.</w:t>
      </w:r>
    </w:p>
    <w:p w:rsidR="001E20C6" w:rsidRPr="00725F9D" w:rsidRDefault="001E20C6" w:rsidP="001E20C6">
      <w:pPr>
        <w:ind w:firstLine="567"/>
        <w:jc w:val="both"/>
        <w:rPr>
          <w:sz w:val="24"/>
          <w:szCs w:val="24"/>
        </w:rPr>
      </w:pPr>
      <w:r w:rsidRPr="00725F9D">
        <w:rPr>
          <w:sz w:val="24"/>
          <w:szCs w:val="24"/>
        </w:rPr>
        <w:t>На запропонований товар під час його транспортування, виробництва, тощо</w:t>
      </w:r>
      <w:r w:rsidR="00176EAE">
        <w:rPr>
          <w:sz w:val="24"/>
          <w:szCs w:val="24"/>
        </w:rPr>
        <w:t>,</w:t>
      </w:r>
      <w:r w:rsidRPr="00725F9D">
        <w:rPr>
          <w:sz w:val="24"/>
          <w:szCs w:val="24"/>
        </w:rPr>
        <w:t xml:space="preserve">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w:t>
      </w:r>
      <w:r w:rsidRPr="0083196F">
        <w:rPr>
          <w:sz w:val="24"/>
          <w:szCs w:val="24"/>
        </w:rPr>
        <w:t>заходів із захисту довкілля при виконанні умов Договору із постачання деревини</w:t>
      </w:r>
      <w:r w:rsidRPr="00725F9D">
        <w:rPr>
          <w:sz w:val="24"/>
          <w:szCs w:val="24"/>
        </w:rPr>
        <w:t>. Окрім цього, за вказаною довідкою учасники повинні надати опис планованих заходів захисту довкілля та навколишнього середовища</w:t>
      </w:r>
      <w:r w:rsidRPr="00725F9D">
        <w:rPr>
          <w:sz w:val="24"/>
          <w:szCs w:val="24"/>
          <w:lang w:eastAsia="uk-UA"/>
        </w:rPr>
        <w:t xml:space="preserve"> та надати документ, що виданий спеціалізованим експертом, що має відповідну акредитацію у сфері контролю за дотриманн</w:t>
      </w:r>
      <w:r w:rsidR="00176EAE">
        <w:rPr>
          <w:sz w:val="24"/>
          <w:szCs w:val="24"/>
          <w:lang w:eastAsia="uk-UA"/>
        </w:rPr>
        <w:t>ям суб’єктами господарювання при</w:t>
      </w:r>
      <w:r w:rsidRPr="00725F9D">
        <w:rPr>
          <w:sz w:val="24"/>
          <w:szCs w:val="24"/>
          <w:lang w:eastAsia="uk-UA"/>
        </w:rPr>
        <w:t>родо</w:t>
      </w:r>
      <w:r w:rsidR="00176EAE">
        <w:rPr>
          <w:sz w:val="24"/>
          <w:szCs w:val="24"/>
          <w:lang w:eastAsia="uk-UA"/>
        </w:rPr>
        <w:t>о</w:t>
      </w:r>
      <w:r w:rsidRPr="00725F9D">
        <w:rPr>
          <w:sz w:val="24"/>
          <w:szCs w:val="24"/>
          <w:lang w:eastAsia="uk-UA"/>
        </w:rPr>
        <w:t>хоронного законодавства, в якому (в документі) засвідчено факт відповідності діяльності учасника закупівлі вимогам чинного природоохоронного законодавства</w:t>
      </w:r>
      <w:r w:rsidRPr="00725F9D">
        <w:rPr>
          <w:sz w:val="24"/>
          <w:szCs w:val="24"/>
        </w:rPr>
        <w:t>. Підтвердження захисту довкілля учасником повинно бути сформовано шляхом проходження систем екологічного менеджменту учасника закупівлі згідно ДСТУ ISO 14001:2015 або аналогічних систем чи більш нових версій стандартів з наданням відповідних сертифікатів та звіту результатів аудиту.</w:t>
      </w:r>
    </w:p>
    <w:p w:rsidR="001E20C6" w:rsidRDefault="001E20C6" w:rsidP="001E20C6">
      <w:pPr>
        <w:ind w:firstLine="567"/>
        <w:jc w:val="both"/>
        <w:rPr>
          <w:sz w:val="24"/>
          <w:szCs w:val="24"/>
        </w:rPr>
      </w:pPr>
    </w:p>
    <w:p w:rsidR="001E20C6" w:rsidRPr="00725F9D" w:rsidRDefault="001E20C6" w:rsidP="001E20C6">
      <w:pPr>
        <w:ind w:firstLine="567"/>
        <w:jc w:val="both"/>
        <w:rPr>
          <w:sz w:val="24"/>
          <w:szCs w:val="24"/>
        </w:rPr>
      </w:pPr>
      <w:r w:rsidRPr="00725F9D">
        <w:rPr>
          <w:sz w:val="24"/>
          <w:szCs w:val="24"/>
        </w:rPr>
        <w:t>Послуги, які обов’язково надає учасник та включає в ціну товару:</w:t>
      </w:r>
    </w:p>
    <w:p w:rsidR="001E20C6" w:rsidRPr="00725F9D" w:rsidRDefault="001E20C6" w:rsidP="001E20C6">
      <w:pPr>
        <w:ind w:firstLine="567"/>
        <w:jc w:val="both"/>
        <w:rPr>
          <w:sz w:val="24"/>
          <w:szCs w:val="24"/>
        </w:rPr>
      </w:pPr>
      <w:r w:rsidRPr="00725F9D">
        <w:rPr>
          <w:sz w:val="24"/>
          <w:szCs w:val="24"/>
        </w:rPr>
        <w:t>- доставка товару до місця,</w:t>
      </w:r>
      <w:r>
        <w:rPr>
          <w:sz w:val="24"/>
          <w:szCs w:val="24"/>
        </w:rPr>
        <w:t xml:space="preserve"> навантаження та розвантаження товару</w:t>
      </w:r>
      <w:r w:rsidRPr="00725F9D">
        <w:rPr>
          <w:sz w:val="24"/>
          <w:szCs w:val="24"/>
        </w:rPr>
        <w:t xml:space="preserve"> передбаченого цією документацією.</w:t>
      </w:r>
    </w:p>
    <w:p w:rsidR="001E20C6" w:rsidRDefault="001E20C6" w:rsidP="001E20C6">
      <w:pPr>
        <w:ind w:firstLine="567"/>
        <w:jc w:val="both"/>
        <w:rPr>
          <w:sz w:val="24"/>
          <w:szCs w:val="24"/>
        </w:rPr>
      </w:pPr>
    </w:p>
    <w:p w:rsidR="001E20C6" w:rsidRPr="00725F9D" w:rsidRDefault="001E20C6" w:rsidP="001E20C6">
      <w:pPr>
        <w:ind w:firstLine="567"/>
        <w:jc w:val="both"/>
        <w:rPr>
          <w:sz w:val="24"/>
          <w:szCs w:val="24"/>
        </w:rPr>
      </w:pPr>
      <w:r w:rsidRPr="00725F9D">
        <w:rPr>
          <w:sz w:val="24"/>
          <w:szCs w:val="24"/>
        </w:rPr>
        <w:t>Деревина повинна мати маркування для встановлення походження товару.</w:t>
      </w:r>
    </w:p>
    <w:p w:rsidR="001E20C6" w:rsidRDefault="001E20C6" w:rsidP="001E20C6">
      <w:pPr>
        <w:ind w:firstLine="567"/>
        <w:jc w:val="both"/>
        <w:rPr>
          <w:sz w:val="24"/>
          <w:szCs w:val="24"/>
        </w:rPr>
      </w:pPr>
      <w:r w:rsidRPr="00725F9D">
        <w:rPr>
          <w:sz w:val="24"/>
          <w:szCs w:val="24"/>
        </w:rPr>
        <w:t xml:space="preserve">Постачальник повинен забезпечити поставку товару за адресою, що визначена умовами Договору відповідно нормам чинного на території України законодавства, </w:t>
      </w:r>
      <w:r w:rsidRPr="00725F9D">
        <w:rPr>
          <w:sz w:val="24"/>
          <w:szCs w:val="24"/>
        </w:rPr>
        <w:lastRenderedPageBreak/>
        <w:t>державним, міжнародним стандартам та вимогам державної політики України в галузі захисту довкілля.</w:t>
      </w:r>
    </w:p>
    <w:p w:rsidR="001E20C6" w:rsidRDefault="001E20C6" w:rsidP="001E20C6">
      <w:pPr>
        <w:ind w:firstLine="284"/>
        <w:jc w:val="both"/>
        <w:rPr>
          <w:sz w:val="24"/>
          <w:szCs w:val="24"/>
        </w:rPr>
      </w:pPr>
      <w:r w:rsidRPr="00A44C0B">
        <w:rPr>
          <w:sz w:val="24"/>
          <w:szCs w:val="24"/>
        </w:rPr>
        <w:t xml:space="preserve">При невідповідності товару він підлягає поверненню </w:t>
      </w:r>
      <w:r w:rsidRPr="00A44C0B">
        <w:rPr>
          <w:bCs/>
          <w:sz w:val="24"/>
          <w:szCs w:val="24"/>
        </w:rPr>
        <w:t>Постачальнику</w:t>
      </w:r>
      <w:r>
        <w:rPr>
          <w:bCs/>
          <w:sz w:val="24"/>
          <w:szCs w:val="24"/>
        </w:rPr>
        <w:t xml:space="preserve"> </w:t>
      </w:r>
      <w:r w:rsidRPr="00A44C0B">
        <w:rPr>
          <w:sz w:val="24"/>
          <w:szCs w:val="24"/>
        </w:rPr>
        <w:t xml:space="preserve">за його рахунок, та заміні на якісний товар, що відповідає державним стандартам та вимогам Замовника, протягом 5-ти робочих днів.  </w:t>
      </w:r>
    </w:p>
    <w:p w:rsidR="001E20C6" w:rsidRPr="00A44C0B" w:rsidRDefault="001E20C6" w:rsidP="001E20C6">
      <w:pPr>
        <w:ind w:firstLine="284"/>
        <w:jc w:val="both"/>
        <w:rPr>
          <w:sz w:val="24"/>
          <w:szCs w:val="24"/>
        </w:rPr>
      </w:pPr>
      <w:r w:rsidRPr="00A44C0B">
        <w:rPr>
          <w:sz w:val="24"/>
          <w:szCs w:val="24"/>
        </w:rPr>
        <w:t>Час фактичної поставки, кількість та періодичність поставки товару Постачальник д</w:t>
      </w:r>
      <w:r>
        <w:rPr>
          <w:sz w:val="24"/>
          <w:szCs w:val="24"/>
        </w:rPr>
        <w:t>одатково узгоджує із Замовником</w:t>
      </w:r>
      <w:r w:rsidRPr="00A44C0B">
        <w:rPr>
          <w:sz w:val="24"/>
          <w:szCs w:val="24"/>
        </w:rPr>
        <w:t xml:space="preserve"> не пізніше ніж за 2 дні до моменту фактичної поставки</w:t>
      </w:r>
      <w:r>
        <w:rPr>
          <w:sz w:val="24"/>
          <w:szCs w:val="24"/>
        </w:rPr>
        <w:t xml:space="preserve"> (при необхідності, замовник може вимагати поставку дрібними партіями)</w:t>
      </w:r>
      <w:r w:rsidRPr="00A44C0B">
        <w:rPr>
          <w:sz w:val="24"/>
          <w:szCs w:val="24"/>
        </w:rPr>
        <w:t xml:space="preserve">. </w:t>
      </w:r>
    </w:p>
    <w:p w:rsidR="001E20C6" w:rsidRPr="006357EF" w:rsidRDefault="001E20C6" w:rsidP="001E20C6">
      <w:pPr>
        <w:jc w:val="both"/>
        <w:rPr>
          <w:b/>
          <w:bCs/>
        </w:rPr>
      </w:pPr>
      <w:r w:rsidRPr="00A44C0B">
        <w:rPr>
          <w:sz w:val="24"/>
          <w:szCs w:val="24"/>
        </w:rPr>
        <w:t>Відвантаження Товару зі складу Постачальника, поставка товару та його розвантаження здійснюється транспортом, силами та за рахунок Постачальника. Передоручення поставки ін</w:t>
      </w:r>
      <w:r>
        <w:rPr>
          <w:sz w:val="24"/>
          <w:szCs w:val="24"/>
        </w:rPr>
        <w:t>шим виконавцям не допускається.</w:t>
      </w:r>
    </w:p>
    <w:p w:rsidR="001E20C6" w:rsidRDefault="001E20C6" w:rsidP="001E20C6">
      <w:pPr>
        <w:suppressAutoHyphens/>
        <w:ind w:firstLine="284"/>
        <w:jc w:val="both"/>
        <w:rPr>
          <w:b/>
          <w:i/>
          <w:sz w:val="24"/>
          <w:szCs w:val="24"/>
          <w:lang w:eastAsia="zh-CN"/>
        </w:rPr>
      </w:pPr>
    </w:p>
    <w:p w:rsidR="001E20C6" w:rsidRPr="00725F9D" w:rsidRDefault="001E20C6" w:rsidP="001E20C6">
      <w:pPr>
        <w:suppressAutoHyphens/>
        <w:ind w:firstLine="284"/>
        <w:jc w:val="both"/>
        <w:rPr>
          <w:b/>
          <w:i/>
          <w:sz w:val="24"/>
          <w:szCs w:val="24"/>
          <w:lang w:eastAsia="zh-CN"/>
        </w:rPr>
      </w:pPr>
      <w:r w:rsidRPr="00725F9D">
        <w:rPr>
          <w:b/>
          <w:i/>
          <w:sz w:val="24"/>
          <w:szCs w:val="24"/>
          <w:lang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1E20C6" w:rsidRDefault="001E20C6" w:rsidP="001E20C6">
      <w:pPr>
        <w:ind w:firstLine="456"/>
        <w:jc w:val="both"/>
        <w:rPr>
          <w:sz w:val="24"/>
          <w:szCs w:val="24"/>
          <w:lang w:eastAsia="ar-SA"/>
        </w:rPr>
      </w:pPr>
    </w:p>
    <w:p w:rsidR="001E20C6" w:rsidRDefault="001E20C6" w:rsidP="001E20C6">
      <w:pPr>
        <w:ind w:firstLine="456"/>
        <w:jc w:val="both"/>
        <w:rPr>
          <w:sz w:val="24"/>
          <w:szCs w:val="24"/>
          <w:lang w:eastAsia="ar-SA"/>
        </w:rPr>
      </w:pPr>
      <w:r w:rsidRPr="00725F9D">
        <w:rPr>
          <w:sz w:val="24"/>
          <w:szCs w:val="24"/>
          <w:lang w:eastAsia="ar-SA"/>
        </w:rPr>
        <w:t>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закладів, зберігання, навантаження, розвантаження, зважування, сплату залізничних тарифів, а також інших витрат.</w:t>
      </w:r>
    </w:p>
    <w:p w:rsidR="001E20C6" w:rsidRPr="00725F9D" w:rsidRDefault="001E20C6" w:rsidP="001E20C6">
      <w:pPr>
        <w:ind w:firstLine="456"/>
        <w:jc w:val="both"/>
        <w:rPr>
          <w:sz w:val="24"/>
          <w:szCs w:val="24"/>
          <w:lang w:eastAsia="ar-SA"/>
        </w:rPr>
      </w:pPr>
    </w:p>
    <w:p w:rsidR="001E20C6" w:rsidRPr="00725F9D" w:rsidRDefault="00D97A60" w:rsidP="001E20C6">
      <w:pPr>
        <w:ind w:firstLine="567"/>
        <w:jc w:val="both"/>
        <w:rPr>
          <w:sz w:val="24"/>
          <w:szCs w:val="24"/>
        </w:rPr>
      </w:pPr>
      <w:r>
        <w:rPr>
          <w:b/>
          <w:bCs/>
          <w:sz w:val="24"/>
          <w:szCs w:val="24"/>
          <w:lang w:eastAsia="zh-CN"/>
        </w:rPr>
        <w:t>П</w:t>
      </w:r>
      <w:r w:rsidR="001E20C6" w:rsidRPr="00725F9D">
        <w:rPr>
          <w:b/>
          <w:bCs/>
          <w:sz w:val="24"/>
          <w:szCs w:val="24"/>
          <w:lang w:eastAsia="zh-CN"/>
        </w:rPr>
        <w:t>різвище, ініціали, підпис уповноваженої особи Учасника, завірені печаткою</w:t>
      </w:r>
      <w:r>
        <w:rPr>
          <w:b/>
          <w:bCs/>
          <w:sz w:val="24"/>
          <w:szCs w:val="24"/>
          <w:lang w:eastAsia="zh-CN"/>
        </w:rPr>
        <w:t xml:space="preserve"> (</w:t>
      </w:r>
      <w:r w:rsidRPr="00D97A60">
        <w:rPr>
          <w:b/>
          <w:bCs/>
          <w:i/>
          <w:sz w:val="24"/>
          <w:szCs w:val="24"/>
          <w:lang w:eastAsia="zh-CN"/>
        </w:rPr>
        <w:t>за умови її використання</w:t>
      </w:r>
      <w:r>
        <w:rPr>
          <w:b/>
          <w:bCs/>
          <w:sz w:val="24"/>
          <w:szCs w:val="24"/>
          <w:lang w:eastAsia="zh-CN"/>
        </w:rPr>
        <w:t>)</w:t>
      </w:r>
    </w:p>
    <w:p w:rsidR="00787E70" w:rsidRDefault="00787E70"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B50977" w:rsidRDefault="00B50977" w:rsidP="00787E70">
      <w:pPr>
        <w:rPr>
          <w:b/>
          <w:color w:val="000000"/>
          <w:sz w:val="24"/>
          <w:szCs w:val="24"/>
        </w:rPr>
      </w:pPr>
    </w:p>
    <w:p w:rsidR="00B50977" w:rsidRDefault="00B50977" w:rsidP="00787E70">
      <w:pPr>
        <w:rPr>
          <w:b/>
          <w:color w:val="000000"/>
          <w:sz w:val="24"/>
          <w:szCs w:val="24"/>
        </w:rPr>
      </w:pPr>
    </w:p>
    <w:p w:rsidR="00B50977" w:rsidRDefault="00B50977" w:rsidP="00787E70">
      <w:pPr>
        <w:rPr>
          <w:b/>
          <w:color w:val="000000"/>
          <w:sz w:val="24"/>
          <w:szCs w:val="24"/>
        </w:rPr>
      </w:pPr>
    </w:p>
    <w:p w:rsidR="003B563E" w:rsidRPr="0048258B" w:rsidRDefault="003B563E" w:rsidP="003B563E">
      <w:pPr>
        <w:jc w:val="right"/>
        <w:rPr>
          <w:b/>
          <w:sz w:val="24"/>
          <w:szCs w:val="24"/>
        </w:rPr>
      </w:pPr>
      <w:r w:rsidRPr="0048258B">
        <w:rPr>
          <w:b/>
          <w:sz w:val="24"/>
          <w:szCs w:val="24"/>
        </w:rPr>
        <w:lastRenderedPageBreak/>
        <w:t>Додаток 3 до тендерної документації</w:t>
      </w:r>
    </w:p>
    <w:p w:rsidR="003B563E" w:rsidRPr="0048258B" w:rsidRDefault="003B563E" w:rsidP="003B563E">
      <w:pPr>
        <w:jc w:val="center"/>
        <w:rPr>
          <w:b/>
          <w:sz w:val="24"/>
          <w:szCs w:val="24"/>
        </w:rPr>
      </w:pPr>
    </w:p>
    <w:p w:rsidR="003B563E" w:rsidRPr="0048258B" w:rsidRDefault="003B563E" w:rsidP="003B563E">
      <w:pPr>
        <w:jc w:val="center"/>
        <w:rPr>
          <w:b/>
          <w:bCs/>
          <w:sz w:val="24"/>
          <w:szCs w:val="24"/>
        </w:rPr>
      </w:pPr>
    </w:p>
    <w:p w:rsidR="003B563E" w:rsidRPr="0048258B" w:rsidRDefault="003B563E" w:rsidP="003B563E">
      <w:pPr>
        <w:suppressAutoHyphens/>
        <w:jc w:val="center"/>
        <w:rPr>
          <w:sz w:val="24"/>
          <w:szCs w:val="24"/>
          <w:lang w:eastAsia="zh-CN"/>
        </w:rPr>
      </w:pPr>
      <w:r w:rsidRPr="0048258B">
        <w:rPr>
          <w:b/>
          <w:sz w:val="24"/>
          <w:szCs w:val="24"/>
          <w:lang w:eastAsia="zh-CN"/>
        </w:rPr>
        <w:t xml:space="preserve">ПРОЄКТ </w:t>
      </w:r>
      <w:r w:rsidRPr="0048258B">
        <w:rPr>
          <w:b/>
          <w:bCs/>
          <w:spacing w:val="-2"/>
          <w:sz w:val="24"/>
          <w:szCs w:val="24"/>
          <w:lang w:eastAsia="zh-CN"/>
        </w:rPr>
        <w:t>ДОГОВ</w:t>
      </w:r>
      <w:r w:rsidR="00E57D06">
        <w:rPr>
          <w:b/>
          <w:bCs/>
          <w:spacing w:val="-2"/>
          <w:sz w:val="24"/>
          <w:szCs w:val="24"/>
          <w:lang w:eastAsia="zh-CN"/>
        </w:rPr>
        <w:t>О</w:t>
      </w:r>
      <w:r w:rsidRPr="0048258B">
        <w:rPr>
          <w:b/>
          <w:bCs/>
          <w:spacing w:val="-2"/>
          <w:sz w:val="24"/>
          <w:szCs w:val="24"/>
          <w:lang w:eastAsia="zh-CN"/>
        </w:rPr>
        <w:t>РУ №_____</w:t>
      </w:r>
    </w:p>
    <w:p w:rsidR="003B563E" w:rsidRPr="0048258B" w:rsidRDefault="003B563E" w:rsidP="003B563E">
      <w:pPr>
        <w:shd w:val="clear" w:color="auto" w:fill="FFFFFF"/>
        <w:suppressAutoHyphens/>
        <w:jc w:val="center"/>
        <w:rPr>
          <w:sz w:val="24"/>
          <w:szCs w:val="24"/>
          <w:lang w:eastAsia="zh-CN"/>
        </w:rPr>
      </w:pPr>
    </w:p>
    <w:p w:rsidR="003B563E" w:rsidRPr="0048258B" w:rsidRDefault="00E57D06" w:rsidP="003B563E">
      <w:pPr>
        <w:shd w:val="clear" w:color="auto" w:fill="FFFFFF"/>
        <w:tabs>
          <w:tab w:val="left" w:pos="7234"/>
        </w:tabs>
        <w:suppressAutoHyphens/>
        <w:rPr>
          <w:sz w:val="24"/>
          <w:szCs w:val="24"/>
          <w:lang w:eastAsia="zh-CN"/>
        </w:rPr>
      </w:pPr>
      <w:r>
        <w:rPr>
          <w:sz w:val="24"/>
          <w:szCs w:val="24"/>
        </w:rPr>
        <w:t>с.</w:t>
      </w:r>
      <w:r w:rsidR="00B50977">
        <w:rPr>
          <w:sz w:val="24"/>
          <w:szCs w:val="24"/>
        </w:rPr>
        <w:t xml:space="preserve"> </w:t>
      </w:r>
      <w:proofErr w:type="spellStart"/>
      <w:r>
        <w:rPr>
          <w:sz w:val="24"/>
          <w:szCs w:val="24"/>
        </w:rPr>
        <w:t>Вишевичі</w:t>
      </w:r>
      <w:proofErr w:type="spellEnd"/>
      <w:r w:rsidR="003B563E">
        <w:rPr>
          <w:sz w:val="24"/>
          <w:szCs w:val="24"/>
        </w:rPr>
        <w:t xml:space="preserve">                                                                            </w:t>
      </w:r>
      <w:r w:rsidR="003B563E">
        <w:rPr>
          <w:sz w:val="24"/>
          <w:szCs w:val="24"/>
          <w:lang w:eastAsia="zh-CN"/>
        </w:rPr>
        <w:t>«___» ________________ 2023</w:t>
      </w:r>
      <w:r w:rsidR="003B563E" w:rsidRPr="0048258B">
        <w:rPr>
          <w:sz w:val="24"/>
          <w:szCs w:val="24"/>
          <w:lang w:eastAsia="zh-CN"/>
        </w:rPr>
        <w:t xml:space="preserve"> р. </w:t>
      </w:r>
    </w:p>
    <w:p w:rsidR="003B563E" w:rsidRPr="0048258B" w:rsidRDefault="003B563E" w:rsidP="003B563E">
      <w:pPr>
        <w:shd w:val="clear" w:color="auto" w:fill="FFFFFF"/>
        <w:suppressAutoHyphens/>
        <w:ind w:firstLine="710"/>
        <w:jc w:val="both"/>
        <w:rPr>
          <w:b/>
          <w:color w:val="121212"/>
          <w:sz w:val="24"/>
          <w:szCs w:val="24"/>
          <w:lang w:eastAsia="zh-CN"/>
        </w:rPr>
      </w:pPr>
    </w:p>
    <w:p w:rsidR="003B563E" w:rsidRPr="00B50977" w:rsidRDefault="00E57D06" w:rsidP="00B50977">
      <w:pPr>
        <w:pStyle w:val="a6"/>
        <w:tabs>
          <w:tab w:val="left" w:pos="426"/>
        </w:tabs>
        <w:rPr>
          <w:rFonts w:ascii="Times New Roman" w:hAnsi="Times New Roman"/>
          <w:b/>
          <w:szCs w:val="22"/>
        </w:rPr>
      </w:pPr>
      <w:proofErr w:type="spellStart"/>
      <w:r w:rsidRPr="002E6F6F">
        <w:rPr>
          <w:rStyle w:val="FontStyle32"/>
          <w:rFonts w:ascii="Times New Roman" w:hAnsi="Times New Roman" w:cs="Times New Roman"/>
          <w:b/>
          <w:sz w:val="24"/>
          <w:szCs w:val="24"/>
          <w:lang w:eastAsia="uk-UA"/>
        </w:rPr>
        <w:t>Вишевицька</w:t>
      </w:r>
      <w:proofErr w:type="spellEnd"/>
      <w:r w:rsidRPr="002E6F6F">
        <w:rPr>
          <w:rStyle w:val="FontStyle32"/>
          <w:rFonts w:ascii="Times New Roman" w:hAnsi="Times New Roman" w:cs="Times New Roman"/>
          <w:b/>
          <w:sz w:val="24"/>
          <w:szCs w:val="24"/>
          <w:lang w:eastAsia="uk-UA"/>
        </w:rPr>
        <w:t xml:space="preserve"> сільська рада</w:t>
      </w:r>
      <w:r w:rsidRPr="00B50977">
        <w:rPr>
          <w:rFonts w:ascii="Times New Roman" w:hAnsi="Times New Roman"/>
          <w:lang w:eastAsia="zh-CN"/>
        </w:rPr>
        <w:t xml:space="preserve"> </w:t>
      </w:r>
      <w:r w:rsidR="003B563E" w:rsidRPr="00B50977">
        <w:rPr>
          <w:rFonts w:ascii="Times New Roman" w:hAnsi="Times New Roman"/>
          <w:lang w:eastAsia="zh-CN"/>
        </w:rPr>
        <w:t xml:space="preserve">(надалі - </w:t>
      </w:r>
      <w:r w:rsidR="003B563E" w:rsidRPr="00B50977">
        <w:rPr>
          <w:rFonts w:ascii="Times New Roman" w:eastAsia="Malgun Gothic Semilight" w:hAnsi="Times New Roman"/>
          <w:lang w:eastAsia="zh-CN"/>
        </w:rPr>
        <w:t>Замовник</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в</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особ</w:t>
      </w:r>
      <w:r w:rsidR="003B563E" w:rsidRPr="00B50977">
        <w:rPr>
          <w:rFonts w:ascii="Times New Roman" w:hAnsi="Times New Roman"/>
          <w:lang w:eastAsia="zh-CN"/>
        </w:rPr>
        <w:t>і</w:t>
      </w:r>
      <w:r w:rsidR="00B50977">
        <w:rPr>
          <w:rFonts w:ascii="Times New Roman" w:hAnsi="Times New Roman"/>
          <w:lang w:eastAsia="zh-CN"/>
        </w:rPr>
        <w:t xml:space="preserve"> </w:t>
      </w:r>
      <w:r w:rsidRPr="002E6F6F">
        <w:rPr>
          <w:rStyle w:val="FontStyle32"/>
          <w:rFonts w:ascii="Times New Roman" w:hAnsi="Times New Roman" w:cs="Times New Roman"/>
          <w:sz w:val="24"/>
          <w:szCs w:val="24"/>
          <w:lang w:eastAsia="uk-UA"/>
        </w:rPr>
        <w:t xml:space="preserve">сільського голови </w:t>
      </w:r>
      <w:proofErr w:type="spellStart"/>
      <w:r w:rsidRPr="002E6F6F">
        <w:rPr>
          <w:rStyle w:val="FontStyle32"/>
          <w:rFonts w:ascii="Times New Roman" w:hAnsi="Times New Roman" w:cs="Times New Roman"/>
          <w:color w:val="000000"/>
          <w:sz w:val="24"/>
          <w:szCs w:val="24"/>
          <w:lang w:eastAsia="uk-UA"/>
        </w:rPr>
        <w:t>Гаврутенка</w:t>
      </w:r>
      <w:proofErr w:type="spellEnd"/>
      <w:r w:rsidRPr="002E6F6F">
        <w:rPr>
          <w:rStyle w:val="FontStyle32"/>
          <w:rFonts w:ascii="Times New Roman" w:hAnsi="Times New Roman" w:cs="Times New Roman"/>
          <w:color w:val="000000"/>
          <w:sz w:val="24"/>
          <w:szCs w:val="24"/>
          <w:lang w:eastAsia="uk-UA"/>
        </w:rPr>
        <w:t xml:space="preserve"> Сергія Васильовича</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що</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д</w:t>
      </w:r>
      <w:r w:rsidR="003B563E" w:rsidRPr="00B50977">
        <w:rPr>
          <w:rFonts w:ascii="Times New Roman" w:hAnsi="Times New Roman"/>
          <w:lang w:eastAsia="zh-CN"/>
        </w:rPr>
        <w:t xml:space="preserve">іє </w:t>
      </w:r>
      <w:r w:rsidR="003B563E" w:rsidRPr="00B50977">
        <w:rPr>
          <w:rFonts w:ascii="Times New Roman" w:eastAsia="Malgun Gothic Semilight" w:hAnsi="Times New Roman"/>
          <w:lang w:eastAsia="zh-CN"/>
        </w:rPr>
        <w:t>на</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п</w:t>
      </w:r>
      <w:r w:rsidR="003B563E" w:rsidRPr="00B50977">
        <w:rPr>
          <w:rFonts w:ascii="Times New Roman" w:hAnsi="Times New Roman"/>
          <w:lang w:eastAsia="zh-CN"/>
        </w:rPr>
        <w:t>і</w:t>
      </w:r>
      <w:r w:rsidR="003B563E" w:rsidRPr="00B50977">
        <w:rPr>
          <w:rFonts w:ascii="Times New Roman" w:eastAsia="Malgun Gothic Semilight" w:hAnsi="Times New Roman"/>
          <w:lang w:eastAsia="zh-CN"/>
        </w:rPr>
        <w:t>дстав</w:t>
      </w:r>
      <w:r w:rsidR="003B563E" w:rsidRPr="00B50977">
        <w:rPr>
          <w:rFonts w:ascii="Times New Roman" w:hAnsi="Times New Roman"/>
          <w:lang w:eastAsia="zh-CN"/>
        </w:rPr>
        <w:t xml:space="preserve">і </w:t>
      </w:r>
      <w:r w:rsidRPr="0005619F">
        <w:rPr>
          <w:rFonts w:ascii="Times New Roman" w:eastAsia="Times New Roman" w:hAnsi="Times New Roman"/>
        </w:rPr>
        <w:t>Закону України «Про місцеве самоврядування в Україні»</w:t>
      </w:r>
      <w:r w:rsidR="003B563E" w:rsidRPr="00B50977">
        <w:rPr>
          <w:rFonts w:ascii="Times New Roman" w:hAnsi="Times New Roman"/>
          <w:lang w:eastAsia="zh-CN"/>
        </w:rPr>
        <w:t xml:space="preserve">, з однієї </w:t>
      </w:r>
      <w:r w:rsidR="003B563E" w:rsidRPr="00B50977">
        <w:rPr>
          <w:rFonts w:ascii="Times New Roman" w:eastAsia="Malgun Gothic Semilight" w:hAnsi="Times New Roman"/>
          <w:lang w:eastAsia="zh-CN"/>
        </w:rPr>
        <w:t>сторони</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та</w:t>
      </w:r>
      <w:r w:rsidR="003B563E" w:rsidRPr="00B50977">
        <w:rPr>
          <w:rFonts w:ascii="Times New Roman" w:hAnsi="Times New Roman"/>
          <w:lang w:eastAsia="zh-CN"/>
        </w:rPr>
        <w:t xml:space="preserve"> __________________________</w:t>
      </w:r>
      <w:r w:rsidR="00B50977">
        <w:rPr>
          <w:rFonts w:ascii="Times New Roman" w:hAnsi="Times New Roman"/>
          <w:lang w:eastAsia="zh-CN"/>
        </w:rPr>
        <w:t>___________________</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надал</w:t>
      </w:r>
      <w:r w:rsidR="003B563E" w:rsidRPr="00B50977">
        <w:rPr>
          <w:rFonts w:ascii="Times New Roman" w:hAnsi="Times New Roman"/>
          <w:lang w:eastAsia="zh-CN"/>
        </w:rPr>
        <w:t xml:space="preserve">і - </w:t>
      </w:r>
      <w:r w:rsidR="003B563E" w:rsidRPr="00B50977">
        <w:rPr>
          <w:rFonts w:ascii="Times New Roman" w:eastAsia="Malgun Gothic Semilight" w:hAnsi="Times New Roman"/>
          <w:lang w:eastAsia="zh-CN"/>
        </w:rPr>
        <w:t>Постачальник</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в</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особ</w:t>
      </w:r>
      <w:r w:rsidR="003B563E" w:rsidRPr="00B50977">
        <w:rPr>
          <w:rFonts w:ascii="Times New Roman" w:hAnsi="Times New Roman"/>
          <w:lang w:eastAsia="zh-CN"/>
        </w:rPr>
        <w:t>і _______________</w:t>
      </w:r>
      <w:r w:rsidR="00B50977">
        <w:rPr>
          <w:rFonts w:ascii="Times New Roman" w:hAnsi="Times New Roman"/>
          <w:lang w:eastAsia="zh-CN"/>
        </w:rPr>
        <w:t>___________________</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що</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д</w:t>
      </w:r>
      <w:r w:rsidR="003B563E" w:rsidRPr="00B50977">
        <w:rPr>
          <w:rFonts w:ascii="Times New Roman" w:hAnsi="Times New Roman"/>
          <w:lang w:eastAsia="zh-CN"/>
        </w:rPr>
        <w:t xml:space="preserve">іє </w:t>
      </w:r>
      <w:r w:rsidR="003B563E" w:rsidRPr="00B50977">
        <w:rPr>
          <w:rFonts w:ascii="Times New Roman" w:eastAsia="Malgun Gothic Semilight" w:hAnsi="Times New Roman"/>
          <w:lang w:eastAsia="zh-CN"/>
        </w:rPr>
        <w:t>на</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п</w:t>
      </w:r>
      <w:r w:rsidR="003B563E" w:rsidRPr="00B50977">
        <w:rPr>
          <w:rFonts w:ascii="Times New Roman" w:hAnsi="Times New Roman"/>
          <w:lang w:eastAsia="zh-CN"/>
        </w:rPr>
        <w:t>і</w:t>
      </w:r>
      <w:r w:rsidR="003B563E" w:rsidRPr="00B50977">
        <w:rPr>
          <w:rFonts w:ascii="Times New Roman" w:eastAsia="Malgun Gothic Semilight" w:hAnsi="Times New Roman"/>
          <w:lang w:eastAsia="zh-CN"/>
        </w:rPr>
        <w:t>дстав</w:t>
      </w:r>
      <w:r w:rsidR="003B563E" w:rsidRPr="00B50977">
        <w:rPr>
          <w:rFonts w:ascii="Times New Roman" w:hAnsi="Times New Roman"/>
          <w:lang w:eastAsia="zh-CN"/>
        </w:rPr>
        <w:t xml:space="preserve">і _______________, </w:t>
      </w:r>
      <w:r w:rsidR="003B563E" w:rsidRPr="00B50977">
        <w:rPr>
          <w:rFonts w:ascii="Times New Roman" w:eastAsia="Malgun Gothic Semilight" w:hAnsi="Times New Roman"/>
          <w:lang w:eastAsia="zh-CN"/>
        </w:rPr>
        <w:t>з</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друго</w:t>
      </w:r>
      <w:r w:rsidR="003B563E" w:rsidRPr="00B50977">
        <w:rPr>
          <w:rFonts w:ascii="Times New Roman" w:hAnsi="Times New Roman"/>
          <w:lang w:eastAsia="zh-CN"/>
        </w:rPr>
        <w:t xml:space="preserve">ї </w:t>
      </w:r>
      <w:r w:rsidR="003B563E" w:rsidRPr="00B50977">
        <w:rPr>
          <w:rFonts w:ascii="Times New Roman" w:eastAsia="Malgun Gothic Semilight" w:hAnsi="Times New Roman"/>
          <w:lang w:eastAsia="zh-CN"/>
        </w:rPr>
        <w:t>сторони</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надал</w:t>
      </w:r>
      <w:r w:rsidR="003B563E" w:rsidRPr="00B50977">
        <w:rPr>
          <w:rFonts w:ascii="Times New Roman" w:hAnsi="Times New Roman"/>
          <w:lang w:eastAsia="zh-CN"/>
        </w:rPr>
        <w:t xml:space="preserve">і </w:t>
      </w:r>
      <w:r w:rsidR="003B563E" w:rsidRPr="00B50977">
        <w:rPr>
          <w:rFonts w:ascii="Times New Roman" w:eastAsia="Malgun Gothic Semilight" w:hAnsi="Times New Roman"/>
          <w:lang w:eastAsia="zh-CN"/>
        </w:rPr>
        <w:t>«Сторони»</w:t>
      </w:r>
      <w:r w:rsidR="003B563E" w:rsidRPr="00B50977">
        <w:rPr>
          <w:rFonts w:ascii="Times New Roman" w:hAnsi="Times New Roman"/>
          <w:lang w:eastAsia="zh-CN"/>
        </w:rPr>
        <w:t xml:space="preserve"> - </w:t>
      </w:r>
      <w:r w:rsidR="003B563E" w:rsidRPr="00B50977">
        <w:rPr>
          <w:rFonts w:ascii="Times New Roman" w:eastAsia="Malgun Gothic Semilight" w:hAnsi="Times New Roman"/>
          <w:lang w:eastAsia="zh-CN"/>
        </w:rPr>
        <w:t>домовились</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про</w:t>
      </w:r>
      <w:r w:rsidR="003B563E" w:rsidRPr="00B50977">
        <w:rPr>
          <w:rFonts w:ascii="Times New Roman" w:hAnsi="Times New Roman"/>
          <w:lang w:eastAsia="zh-CN"/>
        </w:rPr>
        <w:t xml:space="preserve"> </w:t>
      </w:r>
      <w:r w:rsidR="003B563E" w:rsidRPr="00B50977">
        <w:rPr>
          <w:rFonts w:ascii="Times New Roman" w:eastAsia="Malgun Gothic Semilight" w:hAnsi="Times New Roman"/>
          <w:lang w:eastAsia="zh-CN"/>
        </w:rPr>
        <w:t>наступне</w:t>
      </w:r>
      <w:r w:rsidR="003B563E" w:rsidRPr="00B50977">
        <w:rPr>
          <w:rFonts w:ascii="Times New Roman" w:hAnsi="Times New Roman"/>
          <w:lang w:eastAsia="zh-CN"/>
        </w:rPr>
        <w:t>:</w:t>
      </w:r>
    </w:p>
    <w:p w:rsidR="003B563E" w:rsidRPr="0048258B" w:rsidRDefault="003B563E" w:rsidP="003B563E">
      <w:pPr>
        <w:suppressAutoHyphens/>
        <w:jc w:val="center"/>
        <w:rPr>
          <w:sz w:val="24"/>
          <w:szCs w:val="24"/>
          <w:lang w:eastAsia="zh-CN"/>
        </w:rPr>
      </w:pPr>
      <w:r w:rsidRPr="0048258B">
        <w:rPr>
          <w:b/>
          <w:sz w:val="24"/>
          <w:szCs w:val="24"/>
          <w:lang w:eastAsia="zh-CN"/>
        </w:rPr>
        <w:t>І. ПРЕДМЕТ ДОГОВОРУ</w:t>
      </w:r>
    </w:p>
    <w:p w:rsidR="003B563E" w:rsidRPr="0048258B" w:rsidRDefault="003B563E" w:rsidP="003B563E">
      <w:pPr>
        <w:suppressAutoHyphens/>
        <w:jc w:val="both"/>
        <w:rPr>
          <w:sz w:val="24"/>
          <w:szCs w:val="24"/>
          <w:lang w:eastAsia="zh-CN"/>
        </w:rPr>
      </w:pPr>
      <w:r w:rsidRPr="0048258B">
        <w:rPr>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3B563E" w:rsidRPr="0048258B" w:rsidRDefault="003B563E" w:rsidP="003B563E">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eastAsia="Courier New"/>
          <w:b/>
          <w:sz w:val="24"/>
          <w:szCs w:val="24"/>
        </w:rPr>
      </w:pPr>
      <w:r w:rsidRPr="0048258B">
        <w:rPr>
          <w:sz w:val="24"/>
          <w:szCs w:val="24"/>
          <w:lang w:eastAsia="zh-CN"/>
        </w:rPr>
        <w:t xml:space="preserve">1.2 Найменування товару:  </w:t>
      </w:r>
      <w:r w:rsidR="00E57D06" w:rsidRPr="002E6F6F">
        <w:rPr>
          <w:b/>
        </w:rPr>
        <w:t>Д</w:t>
      </w:r>
      <w:proofErr w:type="spellStart"/>
      <w:r w:rsidR="00E57D06" w:rsidRPr="002E6F6F">
        <w:rPr>
          <w:b/>
          <w:lang w:val="ru-RU"/>
        </w:rPr>
        <w:t>еревина</w:t>
      </w:r>
      <w:proofErr w:type="spellEnd"/>
      <w:r w:rsidR="00E57D06" w:rsidRPr="002E6F6F">
        <w:rPr>
          <w:b/>
          <w:lang w:val="ru-RU"/>
        </w:rPr>
        <w:t xml:space="preserve"> </w:t>
      </w:r>
      <w:proofErr w:type="spellStart"/>
      <w:r w:rsidR="00E57D06" w:rsidRPr="002E6F6F">
        <w:rPr>
          <w:b/>
          <w:lang w:val="ru-RU"/>
        </w:rPr>
        <w:t>дров’яна</w:t>
      </w:r>
      <w:proofErr w:type="spellEnd"/>
      <w:r w:rsidR="00E57D06" w:rsidRPr="002E6F6F">
        <w:rPr>
          <w:b/>
          <w:lang w:val="ru-RU"/>
        </w:rPr>
        <w:t xml:space="preserve"> </w:t>
      </w:r>
      <w:r w:rsidR="00E57D06" w:rsidRPr="002E6F6F">
        <w:rPr>
          <w:b/>
        </w:rPr>
        <w:t>соснова НП</w:t>
      </w:r>
      <w:r w:rsidR="00E57D06" w:rsidRPr="0048258B">
        <w:rPr>
          <w:rStyle w:val="qaclassifierdk"/>
          <w:b/>
          <w:sz w:val="24"/>
          <w:szCs w:val="24"/>
          <w:bdr w:val="none" w:sz="0" w:space="0" w:color="auto" w:frame="1"/>
        </w:rPr>
        <w:t xml:space="preserve"> </w:t>
      </w:r>
      <w:r w:rsidR="00E57D06">
        <w:rPr>
          <w:rStyle w:val="qaclassifierdk"/>
          <w:b/>
          <w:sz w:val="24"/>
          <w:szCs w:val="24"/>
          <w:bdr w:val="none" w:sz="0" w:space="0" w:color="auto" w:frame="1"/>
        </w:rPr>
        <w:t xml:space="preserve"> </w:t>
      </w:r>
      <w:r w:rsidR="00E57D06" w:rsidRPr="006D7EE2">
        <w:t xml:space="preserve">за кодом Єдиного закупівельного словника </w:t>
      </w:r>
      <w:r w:rsidR="00E57D06" w:rsidRPr="00807321">
        <w:t>ДК 021:2015</w:t>
      </w:r>
      <w:r w:rsidR="00E57D06">
        <w:t xml:space="preserve"> </w:t>
      </w:r>
      <w:r w:rsidR="00E57D06" w:rsidRPr="00EE1802">
        <w:rPr>
          <w:b/>
        </w:rPr>
        <w:t xml:space="preserve">03410000-7 </w:t>
      </w:r>
      <w:r w:rsidR="00E57D06">
        <w:rPr>
          <w:b/>
        </w:rPr>
        <w:t>–</w:t>
      </w:r>
      <w:r w:rsidR="00E57D06" w:rsidRPr="00EE1802">
        <w:rPr>
          <w:b/>
        </w:rPr>
        <w:t xml:space="preserve"> Деревина</w:t>
      </w:r>
      <w:r w:rsidR="00E57D06">
        <w:rPr>
          <w:b/>
        </w:rPr>
        <w:t>.</w:t>
      </w:r>
    </w:p>
    <w:p w:rsidR="003B563E" w:rsidRPr="0048258B" w:rsidRDefault="003B563E" w:rsidP="003B563E">
      <w:pPr>
        <w:suppressAutoHyphens/>
        <w:jc w:val="both"/>
        <w:rPr>
          <w:b/>
          <w:bCs/>
          <w:sz w:val="24"/>
          <w:szCs w:val="24"/>
        </w:rPr>
      </w:pPr>
      <w:r w:rsidRPr="0048258B">
        <w:rPr>
          <w:bCs/>
          <w:sz w:val="24"/>
          <w:szCs w:val="24"/>
        </w:rPr>
        <w:t xml:space="preserve">1.3. Кількість товару: </w:t>
      </w:r>
      <w:r w:rsidR="00E57D06">
        <w:rPr>
          <w:b/>
          <w:bCs/>
          <w:sz w:val="24"/>
          <w:szCs w:val="24"/>
        </w:rPr>
        <w:t>3</w:t>
      </w:r>
      <w:r w:rsidR="00B50977">
        <w:rPr>
          <w:b/>
          <w:bCs/>
          <w:sz w:val="24"/>
          <w:szCs w:val="24"/>
        </w:rPr>
        <w:t>0</w:t>
      </w:r>
      <w:r>
        <w:rPr>
          <w:b/>
          <w:bCs/>
          <w:sz w:val="24"/>
          <w:szCs w:val="24"/>
        </w:rPr>
        <w:t>0</w:t>
      </w:r>
      <w:r w:rsidRPr="0048258B">
        <w:rPr>
          <w:b/>
          <w:bCs/>
          <w:sz w:val="24"/>
          <w:szCs w:val="24"/>
        </w:rPr>
        <w:t xml:space="preserve"> м</w:t>
      </w:r>
      <w:r w:rsidRPr="0048258B">
        <w:rPr>
          <w:b/>
          <w:bCs/>
          <w:sz w:val="24"/>
          <w:szCs w:val="24"/>
          <w:vertAlign w:val="superscript"/>
        </w:rPr>
        <w:t>3</w:t>
      </w:r>
      <w:r w:rsidRPr="0048258B">
        <w:rPr>
          <w:b/>
          <w:bCs/>
          <w:sz w:val="24"/>
          <w:szCs w:val="24"/>
        </w:rPr>
        <w:t>.</w:t>
      </w:r>
    </w:p>
    <w:p w:rsidR="003B563E" w:rsidRPr="0048258B" w:rsidRDefault="003B563E" w:rsidP="003B563E">
      <w:pPr>
        <w:jc w:val="both"/>
        <w:rPr>
          <w:sz w:val="24"/>
          <w:szCs w:val="24"/>
        </w:rPr>
      </w:pPr>
      <w:r w:rsidRPr="0048258B">
        <w:rPr>
          <w:bCs/>
          <w:sz w:val="24"/>
          <w:szCs w:val="24"/>
        </w:rPr>
        <w:t>1.4.</w:t>
      </w:r>
      <w:r w:rsidRPr="0048258B">
        <w:rPr>
          <w:sz w:val="24"/>
          <w:szCs w:val="24"/>
        </w:rPr>
        <w:t xml:space="preserve"> Обсяги закупівлі товару можуть бути зменшені залежно від реального фінансування видатків Замовника, затверджених на цю мету в установленому порядку. </w:t>
      </w:r>
    </w:p>
    <w:p w:rsidR="003B563E" w:rsidRPr="0048258B" w:rsidRDefault="003B563E" w:rsidP="003B563E">
      <w:pPr>
        <w:jc w:val="both"/>
        <w:rPr>
          <w:color w:val="FF0000"/>
          <w:sz w:val="24"/>
          <w:szCs w:val="24"/>
        </w:rPr>
      </w:pPr>
      <w:r w:rsidRPr="0048258B">
        <w:rPr>
          <w:sz w:val="24"/>
          <w:szCs w:val="24"/>
        </w:rPr>
        <w:t>1.5. Джерело фінансування: за рахунок коштів місцевого бюджетів.</w:t>
      </w:r>
    </w:p>
    <w:p w:rsidR="003B563E" w:rsidRPr="0048258B" w:rsidRDefault="003B563E" w:rsidP="003B563E">
      <w:pPr>
        <w:suppressAutoHyphens/>
        <w:jc w:val="center"/>
        <w:rPr>
          <w:sz w:val="24"/>
          <w:szCs w:val="24"/>
          <w:lang w:eastAsia="zh-CN"/>
        </w:rPr>
      </w:pPr>
      <w:r w:rsidRPr="0048258B">
        <w:rPr>
          <w:b/>
          <w:sz w:val="24"/>
          <w:szCs w:val="24"/>
          <w:lang w:eastAsia="zh-CN"/>
        </w:rPr>
        <w:t>II. ЯКІСТЬ ТОВАРУ</w:t>
      </w:r>
    </w:p>
    <w:p w:rsidR="003B563E" w:rsidRPr="0048258B" w:rsidRDefault="003B563E" w:rsidP="003B563E">
      <w:pPr>
        <w:suppressAutoHyphens/>
        <w:jc w:val="both"/>
        <w:rPr>
          <w:sz w:val="24"/>
          <w:szCs w:val="24"/>
          <w:lang w:eastAsia="zh-CN"/>
        </w:rPr>
      </w:pPr>
      <w:r w:rsidRPr="0048258B">
        <w:rPr>
          <w:sz w:val="24"/>
          <w:szCs w:val="24"/>
          <w:lang w:eastAsia="zh-CN"/>
        </w:rPr>
        <w:t xml:space="preserve">2.1.Учасник повинен передати (поставити) Замовнику товар, якість якого відповідає умовам, встановленим чинним законодавством України. </w:t>
      </w:r>
    </w:p>
    <w:p w:rsidR="003B563E" w:rsidRPr="0048258B" w:rsidRDefault="003B563E" w:rsidP="003B563E">
      <w:pPr>
        <w:jc w:val="both"/>
        <w:rPr>
          <w:sz w:val="24"/>
          <w:szCs w:val="24"/>
        </w:rPr>
      </w:pPr>
      <w:r w:rsidRPr="0048258B">
        <w:rPr>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3B563E" w:rsidRPr="0048258B" w:rsidRDefault="003B563E" w:rsidP="003B563E">
      <w:pPr>
        <w:jc w:val="both"/>
        <w:rPr>
          <w:sz w:val="24"/>
          <w:szCs w:val="24"/>
        </w:rPr>
      </w:pPr>
      <w:r w:rsidRPr="0048258B">
        <w:rPr>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3B563E" w:rsidRPr="0048258B" w:rsidRDefault="003B563E" w:rsidP="003B563E">
      <w:pPr>
        <w:suppressAutoHyphens/>
        <w:jc w:val="both"/>
        <w:rPr>
          <w:sz w:val="24"/>
          <w:szCs w:val="24"/>
          <w:lang w:eastAsia="zh-CN"/>
        </w:rPr>
      </w:pPr>
      <w:r w:rsidRPr="0048258B">
        <w:rPr>
          <w:sz w:val="24"/>
          <w:szCs w:val="24"/>
          <w:lang w:eastAsia="zh-CN"/>
        </w:rPr>
        <w:t xml:space="preserve">2.4. Учасник на вимогу Замовника своїми силами, засобами й за свої власні кошти </w:t>
      </w:r>
      <w:r w:rsidR="00E57D06">
        <w:rPr>
          <w:sz w:val="24"/>
          <w:szCs w:val="24"/>
          <w:lang w:eastAsia="zh-CN"/>
        </w:rPr>
        <w:t>повинен усунути недоліки товару</w:t>
      </w:r>
      <w:r w:rsidRPr="0048258B">
        <w:rPr>
          <w:sz w:val="24"/>
          <w:szCs w:val="24"/>
          <w:lang w:eastAsia="zh-CN"/>
        </w:rPr>
        <w:t xml:space="preserve">, котрі були виявлені Замовником. 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3B563E" w:rsidRPr="0048258B" w:rsidRDefault="003B563E" w:rsidP="003B563E">
      <w:pPr>
        <w:suppressAutoHyphens/>
        <w:jc w:val="both"/>
        <w:rPr>
          <w:sz w:val="24"/>
          <w:szCs w:val="24"/>
          <w:lang w:eastAsia="zh-CN"/>
        </w:rPr>
      </w:pPr>
      <w:r w:rsidRPr="0048258B">
        <w:rPr>
          <w:sz w:val="24"/>
          <w:szCs w:val="24"/>
          <w:lang w:eastAsia="zh-CN"/>
        </w:rPr>
        <w:t xml:space="preserve">2.5.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Учасником письмової вимоги Замовника. </w:t>
      </w:r>
    </w:p>
    <w:p w:rsidR="003B563E" w:rsidRPr="0048258B" w:rsidRDefault="003B563E" w:rsidP="003B563E">
      <w:pPr>
        <w:suppressAutoHyphens/>
        <w:jc w:val="both"/>
        <w:rPr>
          <w:sz w:val="24"/>
          <w:szCs w:val="24"/>
          <w:lang w:eastAsia="zh-CN"/>
        </w:rPr>
      </w:pPr>
      <w:r w:rsidRPr="0048258B">
        <w:rPr>
          <w:sz w:val="24"/>
          <w:szCs w:val="24"/>
          <w:lang w:eastAsia="zh-CN"/>
        </w:rPr>
        <w:t>2.6. У випадку нез’явлення представника Учасника для складання акту в 2-х денний строк чи при відмові Учасника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Учасника. Акт, складений без участі Учасника, має для останнього обов’язкову силу і є для нього документом, зобов’язуючим Учасника усунути виявлені недоліки. Учасник  після спливу гарантійного строку гарантує обслуговування товару на умовах угоди про сервісне обслуговування.</w:t>
      </w:r>
    </w:p>
    <w:p w:rsidR="003B563E" w:rsidRPr="0048258B" w:rsidRDefault="003B563E" w:rsidP="003B563E">
      <w:pPr>
        <w:suppressAutoHyphens/>
        <w:jc w:val="center"/>
        <w:rPr>
          <w:b/>
          <w:sz w:val="24"/>
          <w:szCs w:val="24"/>
          <w:lang w:eastAsia="zh-CN"/>
        </w:rPr>
      </w:pPr>
    </w:p>
    <w:p w:rsidR="003B563E" w:rsidRPr="0048258B" w:rsidRDefault="003B563E" w:rsidP="003B563E">
      <w:pPr>
        <w:suppressAutoHyphens/>
        <w:jc w:val="center"/>
        <w:rPr>
          <w:sz w:val="24"/>
          <w:szCs w:val="24"/>
          <w:lang w:eastAsia="zh-CN"/>
        </w:rPr>
      </w:pPr>
      <w:r w:rsidRPr="0048258B">
        <w:rPr>
          <w:b/>
          <w:sz w:val="24"/>
          <w:szCs w:val="24"/>
          <w:lang w:eastAsia="zh-CN"/>
        </w:rPr>
        <w:t>III. ЦІНА ДОГОВОРУ</w:t>
      </w:r>
    </w:p>
    <w:p w:rsidR="003B563E" w:rsidRPr="0048258B" w:rsidRDefault="003B563E" w:rsidP="003B563E">
      <w:pPr>
        <w:suppressAutoHyphens/>
        <w:jc w:val="both"/>
        <w:rPr>
          <w:sz w:val="24"/>
          <w:szCs w:val="24"/>
          <w:lang w:eastAsia="zh-CN"/>
        </w:rPr>
      </w:pPr>
      <w:r w:rsidRPr="0048258B">
        <w:rPr>
          <w:sz w:val="24"/>
          <w:szCs w:val="24"/>
          <w:lang w:eastAsia="zh-CN"/>
        </w:rPr>
        <w:t>3.1 Ціна цього Договору становить* ____________________________________________, (вказати цифрами та словами) у тому числі ПДВ: _________________________</w:t>
      </w:r>
    </w:p>
    <w:p w:rsidR="003B563E" w:rsidRPr="0048258B" w:rsidRDefault="003B563E" w:rsidP="003B563E">
      <w:pPr>
        <w:suppressAutoHyphens/>
        <w:jc w:val="both"/>
        <w:rPr>
          <w:sz w:val="24"/>
          <w:szCs w:val="24"/>
          <w:lang w:eastAsia="zh-CN"/>
        </w:rPr>
      </w:pPr>
      <w:r w:rsidRPr="0048258B">
        <w:rPr>
          <w:sz w:val="24"/>
          <w:szCs w:val="24"/>
          <w:lang w:eastAsia="zh-CN"/>
        </w:rPr>
        <w:t>(ціна Договору визначається з урахуванням податку на додану вартість).</w:t>
      </w:r>
    </w:p>
    <w:p w:rsidR="003B563E" w:rsidRPr="00B50977" w:rsidRDefault="003B563E" w:rsidP="00B50977">
      <w:pPr>
        <w:suppressAutoHyphens/>
        <w:jc w:val="both"/>
        <w:rPr>
          <w:sz w:val="24"/>
          <w:szCs w:val="24"/>
          <w:lang w:eastAsia="zh-CN"/>
        </w:rPr>
      </w:pPr>
      <w:r w:rsidRPr="0048258B">
        <w:rPr>
          <w:sz w:val="24"/>
          <w:szCs w:val="24"/>
          <w:lang w:eastAsia="zh-CN"/>
        </w:rPr>
        <w:lastRenderedPageBreak/>
        <w:t>3.2. Ціна цього Договору може бути зменшена за взаємною згодою Сторін.</w:t>
      </w:r>
    </w:p>
    <w:p w:rsidR="003B563E" w:rsidRPr="0048258B" w:rsidRDefault="003B563E" w:rsidP="003B563E">
      <w:pPr>
        <w:suppressAutoHyphens/>
        <w:jc w:val="center"/>
        <w:rPr>
          <w:sz w:val="24"/>
          <w:szCs w:val="24"/>
          <w:lang w:eastAsia="zh-CN"/>
        </w:rPr>
      </w:pPr>
      <w:r w:rsidRPr="0048258B">
        <w:rPr>
          <w:b/>
          <w:sz w:val="24"/>
          <w:szCs w:val="24"/>
          <w:lang w:eastAsia="zh-CN"/>
        </w:rPr>
        <w:t>IV. ПОРЯДОК ЗДІЙСНЕННЯ ОПЛАТИ</w:t>
      </w:r>
    </w:p>
    <w:p w:rsidR="003B563E" w:rsidRPr="0048258B" w:rsidRDefault="003B563E" w:rsidP="003B563E">
      <w:pPr>
        <w:jc w:val="both"/>
        <w:rPr>
          <w:sz w:val="24"/>
          <w:szCs w:val="24"/>
        </w:rPr>
      </w:pPr>
      <w:r w:rsidRPr="0048258B">
        <w:rPr>
          <w:sz w:val="24"/>
          <w:szCs w:val="24"/>
        </w:rPr>
        <w:t xml:space="preserve">4.1. </w:t>
      </w:r>
      <w:r w:rsidR="006167D1" w:rsidRPr="00AE4A6E">
        <w:rPr>
          <w:spacing w:val="-3"/>
        </w:rPr>
        <w:t xml:space="preserve">Розрахунки з Постачальником здійснюються шляхом безготівкового перерахування коштів на розрахунковий рахунок Постачальника протягом </w:t>
      </w:r>
      <w:r w:rsidR="006167D1">
        <w:rPr>
          <w:spacing w:val="-3"/>
        </w:rPr>
        <w:t>30 банківських</w:t>
      </w:r>
      <w:r w:rsidR="006167D1" w:rsidRPr="00AE4A6E">
        <w:rPr>
          <w:spacing w:val="-3"/>
        </w:rPr>
        <w:t xml:space="preserve"> днів з дня фактичного постачання Товару на адресу Замовника</w:t>
      </w:r>
      <w:r w:rsidRPr="0048258B">
        <w:rPr>
          <w:sz w:val="24"/>
          <w:szCs w:val="24"/>
        </w:rPr>
        <w:t xml:space="preserve">. Обсяги товару підтверджуються складеним Сторонами актом приймання-передачі товару. </w:t>
      </w:r>
    </w:p>
    <w:p w:rsidR="003B563E" w:rsidRPr="0048258B" w:rsidRDefault="003B563E" w:rsidP="003B563E">
      <w:pPr>
        <w:jc w:val="both"/>
        <w:rPr>
          <w:sz w:val="24"/>
          <w:szCs w:val="24"/>
        </w:rPr>
      </w:pPr>
      <w:r w:rsidRPr="0048258B">
        <w:rPr>
          <w:sz w:val="24"/>
          <w:szCs w:val="24"/>
        </w:rPr>
        <w:t>4.2. М</w:t>
      </w:r>
      <w:r w:rsidRPr="0048258B">
        <w:rPr>
          <w:bCs/>
          <w:iCs/>
          <w:sz w:val="24"/>
          <w:szCs w:val="24"/>
        </w:rPr>
        <w:t>оментом оплати поставленого товару є дата списання грошових коштів з реєстраційного рахунку Замовника</w:t>
      </w:r>
      <w:r w:rsidRPr="0048258B">
        <w:rPr>
          <w:sz w:val="24"/>
          <w:szCs w:val="24"/>
        </w:rPr>
        <w:t>.</w:t>
      </w:r>
    </w:p>
    <w:p w:rsidR="003B563E" w:rsidRPr="0048258B" w:rsidRDefault="003B563E" w:rsidP="003B563E">
      <w:pPr>
        <w:tabs>
          <w:tab w:val="left" w:pos="567"/>
        </w:tabs>
        <w:jc w:val="both"/>
        <w:rPr>
          <w:sz w:val="24"/>
          <w:szCs w:val="24"/>
        </w:rPr>
      </w:pPr>
      <w:r w:rsidRPr="0048258B">
        <w:rPr>
          <w:sz w:val="24"/>
          <w:szCs w:val="24"/>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3B563E" w:rsidRPr="0048258B" w:rsidRDefault="003B563E" w:rsidP="003B563E">
      <w:pPr>
        <w:tabs>
          <w:tab w:val="left" w:pos="0"/>
          <w:tab w:val="left" w:pos="567"/>
        </w:tabs>
        <w:jc w:val="both"/>
        <w:rPr>
          <w:sz w:val="24"/>
          <w:szCs w:val="24"/>
        </w:rPr>
      </w:pPr>
      <w:r w:rsidRPr="0048258B">
        <w:rPr>
          <w:sz w:val="24"/>
          <w:szCs w:val="24"/>
        </w:rPr>
        <w:t>4.</w:t>
      </w:r>
      <w:r w:rsidR="006167D1">
        <w:rPr>
          <w:sz w:val="24"/>
          <w:szCs w:val="24"/>
        </w:rPr>
        <w:t>4</w:t>
      </w:r>
      <w:r w:rsidRPr="0048258B">
        <w:rPr>
          <w:sz w:val="24"/>
          <w:szCs w:val="24"/>
        </w:rPr>
        <w:t>. Керуючись вимогами бюджетного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3B563E" w:rsidRPr="0048258B" w:rsidRDefault="003B563E" w:rsidP="003B563E">
      <w:pPr>
        <w:suppressAutoHyphens/>
        <w:jc w:val="both"/>
        <w:rPr>
          <w:sz w:val="24"/>
          <w:szCs w:val="24"/>
          <w:lang w:eastAsia="zh-CN"/>
        </w:rPr>
      </w:pPr>
      <w:r w:rsidRPr="0048258B">
        <w:rPr>
          <w:kern w:val="2"/>
          <w:sz w:val="24"/>
          <w:szCs w:val="24"/>
        </w:rPr>
        <w:t>4.</w:t>
      </w:r>
      <w:r w:rsidR="006167D1">
        <w:rPr>
          <w:kern w:val="2"/>
          <w:sz w:val="24"/>
          <w:szCs w:val="24"/>
        </w:rPr>
        <w:t>5</w:t>
      </w:r>
      <w:r w:rsidRPr="0048258B">
        <w:rPr>
          <w:kern w:val="2"/>
          <w:sz w:val="24"/>
          <w:szCs w:val="24"/>
        </w:rPr>
        <w:t xml:space="preserve">.  Оплата Замовником Постачальнику вартості товару проводиться за фактично поставлений товар, відповідно </w:t>
      </w:r>
      <w:r w:rsidR="006167D1">
        <w:rPr>
          <w:kern w:val="2"/>
          <w:sz w:val="24"/>
          <w:szCs w:val="24"/>
        </w:rPr>
        <w:t xml:space="preserve">до </w:t>
      </w:r>
      <w:r w:rsidRPr="0048258B">
        <w:rPr>
          <w:kern w:val="2"/>
          <w:sz w:val="24"/>
          <w:szCs w:val="24"/>
        </w:rPr>
        <w:t>видатков</w:t>
      </w:r>
      <w:r w:rsidR="006167D1">
        <w:rPr>
          <w:kern w:val="2"/>
          <w:sz w:val="24"/>
          <w:szCs w:val="24"/>
        </w:rPr>
        <w:t>ої</w:t>
      </w:r>
      <w:r w:rsidRPr="0048258B">
        <w:rPr>
          <w:kern w:val="2"/>
          <w:sz w:val="24"/>
          <w:szCs w:val="24"/>
        </w:rPr>
        <w:t xml:space="preserve"> </w:t>
      </w:r>
      <w:r w:rsidR="006167D1">
        <w:rPr>
          <w:kern w:val="2"/>
          <w:sz w:val="24"/>
          <w:szCs w:val="24"/>
        </w:rPr>
        <w:t xml:space="preserve"> </w:t>
      </w:r>
      <w:r w:rsidRPr="0048258B">
        <w:rPr>
          <w:kern w:val="2"/>
          <w:sz w:val="24"/>
          <w:szCs w:val="24"/>
        </w:rPr>
        <w:t>накладн</w:t>
      </w:r>
      <w:r w:rsidR="006167D1">
        <w:rPr>
          <w:kern w:val="2"/>
          <w:sz w:val="24"/>
          <w:szCs w:val="24"/>
        </w:rPr>
        <w:t>ої</w:t>
      </w:r>
    </w:p>
    <w:p w:rsidR="003B563E" w:rsidRPr="0048258B" w:rsidRDefault="003B563E" w:rsidP="003B563E">
      <w:pPr>
        <w:suppressAutoHyphens/>
        <w:jc w:val="center"/>
        <w:rPr>
          <w:b/>
          <w:sz w:val="24"/>
          <w:szCs w:val="24"/>
          <w:lang w:eastAsia="zh-CN"/>
        </w:rPr>
      </w:pPr>
      <w:r w:rsidRPr="0048258B">
        <w:rPr>
          <w:b/>
          <w:sz w:val="24"/>
          <w:szCs w:val="24"/>
          <w:lang w:eastAsia="zh-CN"/>
        </w:rPr>
        <w:t>V. ПОСТАВКА ТОВАРУ</w:t>
      </w:r>
    </w:p>
    <w:p w:rsidR="003B563E" w:rsidRPr="0048258B" w:rsidRDefault="003B563E" w:rsidP="003B563E">
      <w:pPr>
        <w:jc w:val="both"/>
        <w:rPr>
          <w:sz w:val="24"/>
          <w:szCs w:val="24"/>
        </w:rPr>
      </w:pPr>
      <w:r w:rsidRPr="0048258B">
        <w:rPr>
          <w:sz w:val="24"/>
          <w:szCs w:val="24"/>
        </w:rPr>
        <w:t xml:space="preserve">5.1. Строк поставки: </w:t>
      </w:r>
      <w:r w:rsidR="00B50977">
        <w:rPr>
          <w:b/>
          <w:sz w:val="24"/>
          <w:szCs w:val="24"/>
        </w:rPr>
        <w:t xml:space="preserve">до </w:t>
      </w:r>
      <w:r w:rsidR="00ED0D4A">
        <w:rPr>
          <w:b/>
          <w:sz w:val="24"/>
          <w:szCs w:val="24"/>
        </w:rPr>
        <w:t>31</w:t>
      </w:r>
      <w:r w:rsidRPr="006D334B">
        <w:rPr>
          <w:b/>
          <w:sz w:val="24"/>
          <w:szCs w:val="24"/>
        </w:rPr>
        <w:t>.</w:t>
      </w:r>
      <w:r w:rsidR="00F40A61" w:rsidRPr="00F40A61">
        <w:rPr>
          <w:b/>
          <w:sz w:val="24"/>
          <w:szCs w:val="24"/>
          <w:lang w:val="ru-RU"/>
        </w:rPr>
        <w:t>12</w:t>
      </w:r>
      <w:r w:rsidRPr="006D334B">
        <w:rPr>
          <w:b/>
          <w:sz w:val="24"/>
          <w:szCs w:val="24"/>
        </w:rPr>
        <w:t>.2023</w:t>
      </w:r>
      <w:r w:rsidRPr="00732F37">
        <w:rPr>
          <w:b/>
          <w:sz w:val="24"/>
          <w:szCs w:val="24"/>
        </w:rPr>
        <w:t xml:space="preserve"> року</w:t>
      </w:r>
      <w:r>
        <w:rPr>
          <w:b/>
          <w:sz w:val="24"/>
          <w:szCs w:val="24"/>
        </w:rPr>
        <w:t xml:space="preserve"> включно.</w:t>
      </w:r>
    </w:p>
    <w:p w:rsidR="006167D1" w:rsidRPr="00E97A5C" w:rsidRDefault="003B563E" w:rsidP="006167D1">
      <w:pPr>
        <w:jc w:val="both"/>
        <w:rPr>
          <w:b/>
          <w:i/>
        </w:rPr>
      </w:pPr>
      <w:r w:rsidRPr="0048258B">
        <w:rPr>
          <w:sz w:val="24"/>
          <w:szCs w:val="24"/>
        </w:rPr>
        <w:t xml:space="preserve">5.2. Місце поставки товару: </w:t>
      </w:r>
      <w:r w:rsidR="006167D1">
        <w:t xml:space="preserve">1) </w:t>
      </w:r>
      <w:r w:rsidR="006167D1" w:rsidRPr="00E97A5C">
        <w:rPr>
          <w:b/>
          <w:i/>
        </w:rPr>
        <w:t xml:space="preserve">12214, Житомирська область, Житомирський район, с. </w:t>
      </w:r>
      <w:proofErr w:type="spellStart"/>
      <w:r w:rsidR="006167D1" w:rsidRPr="00E97A5C">
        <w:rPr>
          <w:b/>
          <w:i/>
        </w:rPr>
        <w:t>Вишевичі</w:t>
      </w:r>
      <w:proofErr w:type="spellEnd"/>
      <w:r w:rsidR="006167D1" w:rsidRPr="00E97A5C">
        <w:rPr>
          <w:b/>
          <w:i/>
        </w:rPr>
        <w:t>, вул. Миру, буд.18</w:t>
      </w:r>
      <w:r w:rsidR="006167D1">
        <w:rPr>
          <w:b/>
          <w:i/>
        </w:rPr>
        <w:t xml:space="preserve">   </w:t>
      </w:r>
      <w:r w:rsidR="006167D1" w:rsidRPr="00CC5461">
        <w:rPr>
          <w:b/>
          <w:i/>
        </w:rPr>
        <w:t>- 60</w:t>
      </w:r>
      <w:r w:rsidR="006167D1" w:rsidRPr="00CC5461">
        <w:rPr>
          <w:b/>
          <w:i/>
          <w:sz w:val="24"/>
          <w:szCs w:val="24"/>
        </w:rPr>
        <w:t xml:space="preserve"> м</w:t>
      </w:r>
      <w:r w:rsidR="006167D1" w:rsidRPr="00CC5461">
        <w:rPr>
          <w:b/>
          <w:i/>
          <w:sz w:val="24"/>
          <w:szCs w:val="24"/>
          <w:vertAlign w:val="superscript"/>
        </w:rPr>
        <w:t>3</w:t>
      </w:r>
      <w:r w:rsidR="006167D1" w:rsidRPr="00CC5461">
        <w:rPr>
          <w:b/>
          <w:i/>
        </w:rPr>
        <w:t>;</w:t>
      </w:r>
    </w:p>
    <w:p w:rsidR="006167D1" w:rsidRDefault="006167D1" w:rsidP="006167D1">
      <w:pPr>
        <w:jc w:val="both"/>
        <w:rPr>
          <w:b/>
          <w:i/>
        </w:rPr>
      </w:pPr>
      <w:r>
        <w:t>2</w:t>
      </w:r>
      <w:r w:rsidRPr="00EF35AE">
        <w:t>)</w:t>
      </w:r>
      <w:r>
        <w:rPr>
          <w:b/>
          <w:i/>
        </w:rPr>
        <w:t xml:space="preserve"> </w:t>
      </w:r>
      <w:r w:rsidRPr="00EF35AE">
        <w:rPr>
          <w:b/>
          <w:i/>
        </w:rPr>
        <w:t>1221</w:t>
      </w:r>
      <w:r>
        <w:rPr>
          <w:b/>
          <w:i/>
        </w:rPr>
        <w:t>2</w:t>
      </w:r>
      <w:r w:rsidRPr="00EF35AE">
        <w:rPr>
          <w:b/>
          <w:i/>
        </w:rPr>
        <w:t>, Житомирська область, Житомирський район, с. В</w:t>
      </w:r>
      <w:r>
        <w:rPr>
          <w:b/>
          <w:i/>
        </w:rPr>
        <w:t>еприн</w:t>
      </w:r>
      <w:r w:rsidRPr="00EF35AE">
        <w:rPr>
          <w:b/>
          <w:i/>
        </w:rPr>
        <w:t xml:space="preserve">, вул. </w:t>
      </w:r>
      <w:r>
        <w:rPr>
          <w:b/>
          <w:i/>
        </w:rPr>
        <w:t>Лугова</w:t>
      </w:r>
      <w:r w:rsidRPr="00EF35AE">
        <w:rPr>
          <w:b/>
          <w:i/>
        </w:rPr>
        <w:t>, буд.</w:t>
      </w:r>
      <w:r>
        <w:rPr>
          <w:b/>
          <w:i/>
        </w:rPr>
        <w:t xml:space="preserve">2     </w:t>
      </w:r>
      <w:r w:rsidRPr="00CC5461">
        <w:rPr>
          <w:b/>
          <w:i/>
        </w:rPr>
        <w:t xml:space="preserve">- </w:t>
      </w:r>
      <w:r>
        <w:rPr>
          <w:b/>
          <w:i/>
        </w:rPr>
        <w:t>80</w:t>
      </w:r>
      <w:r w:rsidRPr="00CC5461">
        <w:rPr>
          <w:b/>
          <w:i/>
          <w:sz w:val="24"/>
          <w:szCs w:val="24"/>
        </w:rPr>
        <w:t xml:space="preserve"> м</w:t>
      </w:r>
      <w:r w:rsidRPr="00CC5461">
        <w:rPr>
          <w:b/>
          <w:i/>
          <w:sz w:val="24"/>
          <w:szCs w:val="24"/>
          <w:vertAlign w:val="superscript"/>
        </w:rPr>
        <w:t>3</w:t>
      </w:r>
      <w:r w:rsidRPr="00CC5461">
        <w:rPr>
          <w:b/>
          <w:i/>
        </w:rPr>
        <w:t>;</w:t>
      </w:r>
    </w:p>
    <w:p w:rsidR="006167D1" w:rsidRDefault="006167D1" w:rsidP="006167D1">
      <w:pPr>
        <w:rPr>
          <w:b/>
          <w:i/>
        </w:rPr>
      </w:pPr>
      <w:r>
        <w:t>3</w:t>
      </w:r>
      <w:r w:rsidRPr="00EF35AE">
        <w:t>)</w:t>
      </w:r>
      <w:r>
        <w:rPr>
          <w:b/>
          <w:i/>
        </w:rPr>
        <w:t xml:space="preserve"> </w:t>
      </w:r>
      <w:r w:rsidRPr="00EF35AE">
        <w:rPr>
          <w:b/>
          <w:i/>
        </w:rPr>
        <w:t>1221</w:t>
      </w:r>
      <w:r>
        <w:rPr>
          <w:b/>
          <w:i/>
        </w:rPr>
        <w:t>2</w:t>
      </w:r>
      <w:r w:rsidRPr="00EF35AE">
        <w:rPr>
          <w:b/>
          <w:i/>
        </w:rPr>
        <w:t>, Житомирська область, Житомирський район, с. В</w:t>
      </w:r>
      <w:r>
        <w:rPr>
          <w:b/>
          <w:i/>
        </w:rPr>
        <w:t>еприн</w:t>
      </w:r>
      <w:r w:rsidRPr="00EF35AE">
        <w:rPr>
          <w:b/>
          <w:i/>
        </w:rPr>
        <w:t xml:space="preserve">, вул. </w:t>
      </w:r>
      <w:r>
        <w:rPr>
          <w:b/>
          <w:i/>
        </w:rPr>
        <w:t>Стадіонна</w:t>
      </w:r>
      <w:r w:rsidRPr="00EF35AE">
        <w:rPr>
          <w:b/>
          <w:i/>
        </w:rPr>
        <w:t>, буд.</w:t>
      </w:r>
      <w:r>
        <w:rPr>
          <w:b/>
          <w:i/>
        </w:rPr>
        <w:t xml:space="preserve">3 </w:t>
      </w:r>
      <w:r w:rsidRPr="00CC5461">
        <w:rPr>
          <w:b/>
          <w:i/>
        </w:rPr>
        <w:t xml:space="preserve">- </w:t>
      </w:r>
      <w:r>
        <w:rPr>
          <w:b/>
          <w:i/>
        </w:rPr>
        <w:t>12</w:t>
      </w:r>
      <w:r w:rsidRPr="00CC5461">
        <w:rPr>
          <w:b/>
          <w:i/>
          <w:sz w:val="24"/>
          <w:szCs w:val="24"/>
        </w:rPr>
        <w:t xml:space="preserve"> м</w:t>
      </w:r>
      <w:r w:rsidRPr="00CC5461">
        <w:rPr>
          <w:b/>
          <w:i/>
          <w:sz w:val="24"/>
          <w:szCs w:val="24"/>
          <w:vertAlign w:val="superscript"/>
        </w:rPr>
        <w:t>3</w:t>
      </w:r>
      <w:r w:rsidRPr="00CC5461">
        <w:rPr>
          <w:b/>
          <w:i/>
        </w:rPr>
        <w:t>;</w:t>
      </w:r>
      <w:r w:rsidRPr="00EF35AE">
        <w:rPr>
          <w:b/>
          <w:i/>
        </w:rPr>
        <w:t xml:space="preserve"> вул. </w:t>
      </w:r>
      <w:r>
        <w:rPr>
          <w:b/>
          <w:i/>
        </w:rPr>
        <w:t xml:space="preserve">Стадіонна, </w:t>
      </w:r>
      <w:r w:rsidRPr="00EF35AE">
        <w:rPr>
          <w:b/>
          <w:i/>
        </w:rPr>
        <w:t>буд.</w:t>
      </w:r>
      <w:r>
        <w:rPr>
          <w:b/>
          <w:i/>
        </w:rPr>
        <w:t xml:space="preserve"> 2     </w:t>
      </w:r>
      <w:r w:rsidRPr="00CC5461">
        <w:rPr>
          <w:b/>
          <w:i/>
        </w:rPr>
        <w:t xml:space="preserve">- </w:t>
      </w:r>
      <w:r>
        <w:rPr>
          <w:b/>
          <w:i/>
        </w:rPr>
        <w:t>12</w:t>
      </w:r>
      <w:r w:rsidRPr="00CC5461">
        <w:rPr>
          <w:b/>
          <w:i/>
          <w:sz w:val="24"/>
          <w:szCs w:val="24"/>
        </w:rPr>
        <w:t xml:space="preserve"> м</w:t>
      </w:r>
      <w:r w:rsidRPr="00CC5461">
        <w:rPr>
          <w:b/>
          <w:i/>
          <w:sz w:val="24"/>
          <w:szCs w:val="24"/>
          <w:vertAlign w:val="superscript"/>
        </w:rPr>
        <w:t>3</w:t>
      </w:r>
      <w:r w:rsidRPr="00CC5461">
        <w:rPr>
          <w:b/>
          <w:i/>
        </w:rPr>
        <w:t>;</w:t>
      </w:r>
    </w:p>
    <w:p w:rsidR="006167D1" w:rsidRPr="00566558" w:rsidRDefault="006167D1" w:rsidP="006167D1">
      <w:pPr>
        <w:jc w:val="both"/>
        <w:rPr>
          <w:b/>
          <w:i/>
        </w:rPr>
      </w:pPr>
      <w:r>
        <w:t>4</w:t>
      </w:r>
      <w:r w:rsidRPr="00EF35AE">
        <w:t>)</w:t>
      </w:r>
      <w:r>
        <w:rPr>
          <w:b/>
          <w:i/>
        </w:rPr>
        <w:t xml:space="preserve"> </w:t>
      </w:r>
      <w:r w:rsidRPr="00EF35AE">
        <w:rPr>
          <w:b/>
          <w:i/>
        </w:rPr>
        <w:t>1221</w:t>
      </w:r>
      <w:r>
        <w:rPr>
          <w:b/>
          <w:i/>
        </w:rPr>
        <w:t>1</w:t>
      </w:r>
      <w:r w:rsidRPr="00EF35AE">
        <w:rPr>
          <w:b/>
          <w:i/>
        </w:rPr>
        <w:t xml:space="preserve">, Житомирська область, Житомирський район, с. </w:t>
      </w:r>
      <w:proofErr w:type="spellStart"/>
      <w:r>
        <w:rPr>
          <w:b/>
          <w:i/>
        </w:rPr>
        <w:t>Ірша</w:t>
      </w:r>
      <w:proofErr w:type="spellEnd"/>
      <w:r w:rsidRPr="00EF35AE">
        <w:rPr>
          <w:b/>
          <w:i/>
        </w:rPr>
        <w:t xml:space="preserve">, вул. </w:t>
      </w:r>
      <w:r>
        <w:rPr>
          <w:b/>
          <w:i/>
        </w:rPr>
        <w:t>Шкільна (Гагаріна)</w:t>
      </w:r>
      <w:r w:rsidRPr="00EF35AE">
        <w:rPr>
          <w:b/>
          <w:i/>
        </w:rPr>
        <w:t>, буд.</w:t>
      </w:r>
      <w:r>
        <w:rPr>
          <w:b/>
          <w:i/>
        </w:rPr>
        <w:t xml:space="preserve">14  </w:t>
      </w:r>
      <w:r w:rsidRPr="00CC5461">
        <w:rPr>
          <w:b/>
          <w:i/>
        </w:rPr>
        <w:t xml:space="preserve">- </w:t>
      </w:r>
      <w:r>
        <w:rPr>
          <w:b/>
          <w:i/>
        </w:rPr>
        <w:t>100</w:t>
      </w:r>
      <w:r w:rsidRPr="00CC5461">
        <w:rPr>
          <w:b/>
          <w:i/>
          <w:sz w:val="24"/>
          <w:szCs w:val="24"/>
        </w:rPr>
        <w:t xml:space="preserve"> м</w:t>
      </w:r>
      <w:r w:rsidRPr="00CC5461">
        <w:rPr>
          <w:b/>
          <w:i/>
          <w:sz w:val="24"/>
          <w:szCs w:val="24"/>
          <w:vertAlign w:val="superscript"/>
        </w:rPr>
        <w:t>3</w:t>
      </w:r>
      <w:r w:rsidRPr="00CC5461">
        <w:rPr>
          <w:b/>
          <w:i/>
        </w:rPr>
        <w:t>;</w:t>
      </w:r>
      <w:r>
        <w:rPr>
          <w:b/>
          <w:i/>
        </w:rPr>
        <w:t xml:space="preserve"> </w:t>
      </w:r>
      <w:r w:rsidRPr="00566558">
        <w:rPr>
          <w:b/>
          <w:i/>
        </w:rPr>
        <w:t>буд.</w:t>
      </w:r>
      <w:r>
        <w:rPr>
          <w:b/>
          <w:i/>
        </w:rPr>
        <w:t xml:space="preserve">21  </w:t>
      </w:r>
      <w:r w:rsidRPr="00CC5461">
        <w:rPr>
          <w:b/>
          <w:i/>
        </w:rPr>
        <w:t xml:space="preserve">- </w:t>
      </w:r>
      <w:r>
        <w:rPr>
          <w:b/>
          <w:i/>
        </w:rPr>
        <w:t>12</w:t>
      </w:r>
      <w:r w:rsidRPr="00CC5461">
        <w:rPr>
          <w:b/>
          <w:i/>
          <w:sz w:val="24"/>
          <w:szCs w:val="24"/>
        </w:rPr>
        <w:t xml:space="preserve"> м</w:t>
      </w:r>
      <w:r w:rsidRPr="00CC5461">
        <w:rPr>
          <w:b/>
          <w:i/>
          <w:sz w:val="24"/>
          <w:szCs w:val="24"/>
          <w:vertAlign w:val="superscript"/>
        </w:rPr>
        <w:t>3</w:t>
      </w:r>
      <w:r w:rsidRPr="00CC5461">
        <w:rPr>
          <w:b/>
          <w:i/>
        </w:rPr>
        <w:t>;</w:t>
      </w:r>
    </w:p>
    <w:p w:rsidR="006167D1" w:rsidRPr="00566558" w:rsidRDefault="006167D1" w:rsidP="006167D1">
      <w:pPr>
        <w:jc w:val="both"/>
        <w:rPr>
          <w:b/>
          <w:i/>
        </w:rPr>
      </w:pPr>
      <w:r>
        <w:t>5</w:t>
      </w:r>
      <w:r w:rsidRPr="00EF35AE">
        <w:t>)</w:t>
      </w:r>
      <w:r>
        <w:rPr>
          <w:b/>
          <w:i/>
        </w:rPr>
        <w:t xml:space="preserve"> </w:t>
      </w:r>
      <w:r w:rsidRPr="00EF35AE">
        <w:rPr>
          <w:b/>
          <w:i/>
        </w:rPr>
        <w:t>1221</w:t>
      </w:r>
      <w:r>
        <w:rPr>
          <w:b/>
          <w:i/>
        </w:rPr>
        <w:t>5</w:t>
      </w:r>
      <w:r w:rsidRPr="00EF35AE">
        <w:rPr>
          <w:b/>
          <w:i/>
        </w:rPr>
        <w:t xml:space="preserve">, Житомирська область, Житомирський район, с. </w:t>
      </w:r>
      <w:proofErr w:type="spellStart"/>
      <w:r>
        <w:rPr>
          <w:b/>
          <w:i/>
        </w:rPr>
        <w:t>Межирічка</w:t>
      </w:r>
      <w:proofErr w:type="spellEnd"/>
      <w:r>
        <w:rPr>
          <w:b/>
          <w:i/>
        </w:rPr>
        <w:t xml:space="preserve">, вул. Центральна, </w:t>
      </w:r>
      <w:r w:rsidRPr="00566558">
        <w:rPr>
          <w:b/>
          <w:i/>
        </w:rPr>
        <w:t>буд.</w:t>
      </w:r>
      <w:r>
        <w:rPr>
          <w:b/>
          <w:i/>
        </w:rPr>
        <w:t xml:space="preserve">51    </w:t>
      </w:r>
      <w:r w:rsidRPr="00CC5461">
        <w:rPr>
          <w:b/>
          <w:i/>
        </w:rPr>
        <w:t xml:space="preserve">- </w:t>
      </w:r>
      <w:r>
        <w:rPr>
          <w:b/>
          <w:i/>
        </w:rPr>
        <w:t>12</w:t>
      </w:r>
      <w:r w:rsidRPr="00CC5461">
        <w:rPr>
          <w:b/>
          <w:i/>
          <w:sz w:val="24"/>
          <w:szCs w:val="24"/>
        </w:rPr>
        <w:t xml:space="preserve"> м</w:t>
      </w:r>
      <w:r w:rsidRPr="00CC5461">
        <w:rPr>
          <w:b/>
          <w:i/>
          <w:sz w:val="24"/>
          <w:szCs w:val="24"/>
          <w:vertAlign w:val="superscript"/>
        </w:rPr>
        <w:t>3</w:t>
      </w:r>
      <w:r w:rsidRPr="00CC5461">
        <w:rPr>
          <w:b/>
          <w:i/>
        </w:rPr>
        <w:t>;</w:t>
      </w:r>
    </w:p>
    <w:p w:rsidR="003B563E" w:rsidRPr="006167D1" w:rsidRDefault="006167D1" w:rsidP="003B563E">
      <w:pPr>
        <w:jc w:val="both"/>
        <w:rPr>
          <w:b/>
          <w:i/>
        </w:rPr>
      </w:pPr>
      <w:r>
        <w:t>6</w:t>
      </w:r>
      <w:r w:rsidRPr="00FB75C0">
        <w:t>)</w:t>
      </w:r>
      <w:r w:rsidRPr="00FB75C0">
        <w:rPr>
          <w:b/>
          <w:i/>
        </w:rPr>
        <w:t xml:space="preserve"> 12210, Житомирська область, Житомирський район, с. </w:t>
      </w:r>
      <w:proofErr w:type="spellStart"/>
      <w:r w:rsidRPr="00FB75C0">
        <w:rPr>
          <w:b/>
          <w:i/>
        </w:rPr>
        <w:t>Макалевичі</w:t>
      </w:r>
      <w:proofErr w:type="spellEnd"/>
      <w:r w:rsidRPr="00FB75C0">
        <w:rPr>
          <w:b/>
          <w:i/>
        </w:rPr>
        <w:t>, вул. О. Босого, буд.241</w:t>
      </w:r>
      <w:r>
        <w:rPr>
          <w:b/>
          <w:i/>
        </w:rPr>
        <w:t xml:space="preserve">  </w:t>
      </w:r>
      <w:r w:rsidRPr="00CC5461">
        <w:rPr>
          <w:b/>
          <w:i/>
        </w:rPr>
        <w:t xml:space="preserve">- </w:t>
      </w:r>
      <w:r>
        <w:rPr>
          <w:b/>
          <w:i/>
        </w:rPr>
        <w:t>12</w:t>
      </w:r>
      <w:r w:rsidRPr="00CC5461">
        <w:rPr>
          <w:b/>
          <w:i/>
          <w:sz w:val="24"/>
          <w:szCs w:val="24"/>
        </w:rPr>
        <w:t xml:space="preserve"> м</w:t>
      </w:r>
      <w:r w:rsidRPr="00CC5461">
        <w:rPr>
          <w:b/>
          <w:i/>
          <w:sz w:val="24"/>
          <w:szCs w:val="24"/>
          <w:vertAlign w:val="superscript"/>
        </w:rPr>
        <w:t>3</w:t>
      </w:r>
      <w:r>
        <w:rPr>
          <w:b/>
          <w:i/>
        </w:rPr>
        <w:t>.</w:t>
      </w:r>
    </w:p>
    <w:p w:rsidR="003B563E" w:rsidRPr="0048258B" w:rsidRDefault="00ED0D4A" w:rsidP="003B563E">
      <w:pPr>
        <w:jc w:val="both"/>
        <w:rPr>
          <w:sz w:val="24"/>
          <w:szCs w:val="24"/>
        </w:rPr>
      </w:pPr>
      <w:r>
        <w:rPr>
          <w:sz w:val="24"/>
          <w:szCs w:val="24"/>
        </w:rPr>
        <w:t xml:space="preserve">5.3. </w:t>
      </w:r>
      <w:r w:rsidR="003B563E" w:rsidRPr="0048258B">
        <w:rPr>
          <w:sz w:val="24"/>
          <w:szCs w:val="24"/>
        </w:rPr>
        <w:t>Прийом та передача Товару разом з супровідними документами,  відбувається на підставі акту приймання – передачі та видаткової накладної.</w:t>
      </w:r>
    </w:p>
    <w:p w:rsidR="003B563E" w:rsidRPr="0048258B" w:rsidRDefault="003B563E" w:rsidP="003B563E">
      <w:pPr>
        <w:suppressAutoHyphens/>
        <w:jc w:val="center"/>
        <w:rPr>
          <w:sz w:val="24"/>
          <w:szCs w:val="24"/>
          <w:lang w:eastAsia="zh-CN"/>
        </w:rPr>
      </w:pPr>
      <w:r w:rsidRPr="0048258B">
        <w:rPr>
          <w:b/>
          <w:sz w:val="24"/>
          <w:szCs w:val="24"/>
          <w:lang w:eastAsia="zh-CN"/>
        </w:rPr>
        <w:t>VI. ПРАВА ТА ОБОВ'ЯЗКИ СТОРІН</w:t>
      </w:r>
    </w:p>
    <w:p w:rsidR="003B563E" w:rsidRPr="0048258B" w:rsidRDefault="003B563E" w:rsidP="003B563E">
      <w:pPr>
        <w:suppressAutoHyphens/>
        <w:jc w:val="both"/>
        <w:rPr>
          <w:sz w:val="24"/>
          <w:szCs w:val="24"/>
          <w:lang w:eastAsia="zh-CN"/>
        </w:rPr>
      </w:pPr>
      <w:r w:rsidRPr="0048258B">
        <w:rPr>
          <w:sz w:val="24"/>
          <w:szCs w:val="24"/>
          <w:lang w:eastAsia="zh-CN"/>
        </w:rPr>
        <w:t xml:space="preserve">6.1. Замовник зобов'язаний: </w:t>
      </w:r>
    </w:p>
    <w:p w:rsidR="003B563E" w:rsidRPr="0048258B" w:rsidRDefault="003B563E" w:rsidP="003B563E">
      <w:pPr>
        <w:suppressAutoHyphens/>
        <w:jc w:val="both"/>
        <w:rPr>
          <w:sz w:val="24"/>
          <w:szCs w:val="24"/>
          <w:lang w:eastAsia="zh-CN"/>
        </w:rPr>
      </w:pPr>
      <w:r w:rsidRPr="0048258B">
        <w:rPr>
          <w:sz w:val="24"/>
          <w:szCs w:val="24"/>
          <w:lang w:eastAsia="zh-CN"/>
        </w:rPr>
        <w:t xml:space="preserve">6.1.1. Своєчасно та в повному обсязі сплачувати за поставлений товар; </w:t>
      </w:r>
    </w:p>
    <w:p w:rsidR="003B563E" w:rsidRPr="0048258B" w:rsidRDefault="003B563E" w:rsidP="003B563E">
      <w:pPr>
        <w:suppressAutoHyphens/>
        <w:jc w:val="both"/>
        <w:rPr>
          <w:sz w:val="24"/>
          <w:szCs w:val="24"/>
          <w:lang w:eastAsia="zh-CN"/>
        </w:rPr>
      </w:pPr>
      <w:r w:rsidRPr="0048258B">
        <w:rPr>
          <w:sz w:val="24"/>
          <w:szCs w:val="24"/>
          <w:lang w:eastAsia="zh-CN"/>
        </w:rPr>
        <w:t xml:space="preserve">6.1.2. Прийняти поставлений товар  згідно з актом приймання-передачі Товару; </w:t>
      </w:r>
    </w:p>
    <w:p w:rsidR="003B563E" w:rsidRPr="0048258B" w:rsidRDefault="003B563E" w:rsidP="003B563E">
      <w:pPr>
        <w:suppressAutoHyphens/>
        <w:jc w:val="both"/>
        <w:rPr>
          <w:sz w:val="24"/>
          <w:szCs w:val="24"/>
          <w:lang w:eastAsia="zh-CN"/>
        </w:rPr>
      </w:pPr>
      <w:r w:rsidRPr="0048258B">
        <w:rPr>
          <w:sz w:val="24"/>
          <w:szCs w:val="24"/>
          <w:lang w:eastAsia="zh-CN"/>
        </w:rPr>
        <w:t xml:space="preserve">6.1.3. Інші обов'язки : </w:t>
      </w:r>
    </w:p>
    <w:p w:rsidR="003B563E" w:rsidRPr="0048258B" w:rsidRDefault="003B563E" w:rsidP="003B563E">
      <w:pPr>
        <w:suppressAutoHyphens/>
        <w:jc w:val="both"/>
        <w:rPr>
          <w:sz w:val="24"/>
          <w:szCs w:val="24"/>
          <w:lang w:eastAsia="zh-CN"/>
        </w:rPr>
      </w:pPr>
      <w:r w:rsidRPr="0048258B">
        <w:rPr>
          <w:sz w:val="24"/>
          <w:szCs w:val="24"/>
          <w:lang w:eastAsia="zh-CN"/>
        </w:rPr>
        <w:t>6.1.3.1. Сплатити вартість Договору згідно умов даного Договору, після поставки товару за адресою передбаченою в пункті 5.2. даного договору та  виставлення Учасником накладної.</w:t>
      </w:r>
    </w:p>
    <w:p w:rsidR="003B563E" w:rsidRPr="0048258B" w:rsidRDefault="003B563E" w:rsidP="003B563E">
      <w:pPr>
        <w:suppressAutoHyphens/>
        <w:jc w:val="both"/>
        <w:rPr>
          <w:sz w:val="24"/>
          <w:szCs w:val="24"/>
          <w:lang w:eastAsia="zh-CN"/>
        </w:rPr>
      </w:pPr>
      <w:r w:rsidRPr="0048258B">
        <w:rPr>
          <w:sz w:val="24"/>
          <w:szCs w:val="24"/>
          <w:lang w:eastAsia="zh-CN"/>
        </w:rPr>
        <w:t xml:space="preserve">6.2. Замовник має право: </w:t>
      </w:r>
    </w:p>
    <w:p w:rsidR="003B563E" w:rsidRPr="0048258B" w:rsidRDefault="003B563E" w:rsidP="003B563E">
      <w:pPr>
        <w:suppressAutoHyphens/>
        <w:rPr>
          <w:sz w:val="24"/>
          <w:szCs w:val="24"/>
          <w:lang w:eastAsia="zh-CN"/>
        </w:rPr>
      </w:pPr>
      <w:r w:rsidRPr="0048258B">
        <w:rPr>
          <w:sz w:val="24"/>
          <w:szCs w:val="24"/>
          <w:lang w:eastAsia="zh-CN"/>
        </w:rPr>
        <w:t xml:space="preserve">6.2.1. Достроково розірвати цей Договір у разі невиконання зобов'язань Учасником, повідомивши про це його у місячний строк; </w:t>
      </w:r>
    </w:p>
    <w:p w:rsidR="003B563E" w:rsidRPr="0048258B" w:rsidRDefault="003B563E" w:rsidP="003B563E">
      <w:pPr>
        <w:suppressAutoHyphens/>
        <w:rPr>
          <w:sz w:val="24"/>
          <w:szCs w:val="24"/>
          <w:lang w:eastAsia="zh-CN"/>
        </w:rPr>
      </w:pPr>
      <w:r w:rsidRPr="0048258B">
        <w:rPr>
          <w:sz w:val="24"/>
          <w:szCs w:val="24"/>
          <w:lang w:eastAsia="zh-CN"/>
        </w:rPr>
        <w:t xml:space="preserve">6.2.2. Контролювати поставку товару  у строки, встановлені цим Договором; </w:t>
      </w:r>
    </w:p>
    <w:p w:rsidR="003B563E" w:rsidRPr="0048258B" w:rsidRDefault="003B563E" w:rsidP="003B563E">
      <w:pPr>
        <w:suppressAutoHyphens/>
        <w:jc w:val="both"/>
        <w:rPr>
          <w:sz w:val="24"/>
          <w:szCs w:val="24"/>
          <w:lang w:eastAsia="zh-CN"/>
        </w:rPr>
      </w:pPr>
      <w:r w:rsidRPr="0048258B">
        <w:rPr>
          <w:sz w:val="24"/>
          <w:szCs w:val="24"/>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3B563E" w:rsidRPr="0048258B" w:rsidRDefault="003B563E" w:rsidP="003B563E">
      <w:pPr>
        <w:suppressAutoHyphens/>
        <w:jc w:val="both"/>
        <w:rPr>
          <w:sz w:val="24"/>
          <w:szCs w:val="24"/>
          <w:lang w:eastAsia="zh-CN"/>
        </w:rPr>
      </w:pPr>
      <w:r w:rsidRPr="0048258B">
        <w:rPr>
          <w:sz w:val="24"/>
          <w:szCs w:val="24"/>
          <w:lang w:eastAsia="zh-CN"/>
        </w:rPr>
        <w:t xml:space="preserve">6.3. Учасник зобов'язаний: </w:t>
      </w:r>
    </w:p>
    <w:p w:rsidR="003B563E" w:rsidRPr="0048258B" w:rsidRDefault="003B563E" w:rsidP="003B563E">
      <w:pPr>
        <w:suppressAutoHyphens/>
        <w:jc w:val="both"/>
        <w:rPr>
          <w:sz w:val="24"/>
          <w:szCs w:val="24"/>
          <w:lang w:eastAsia="zh-CN"/>
        </w:rPr>
      </w:pPr>
      <w:r w:rsidRPr="0048258B">
        <w:rPr>
          <w:sz w:val="24"/>
          <w:szCs w:val="24"/>
          <w:lang w:eastAsia="zh-CN"/>
        </w:rPr>
        <w:t xml:space="preserve">6.3.1. Забезпечити поставку товару  у строки, встановлені цим Договором; </w:t>
      </w:r>
    </w:p>
    <w:p w:rsidR="003B563E" w:rsidRPr="0048258B" w:rsidRDefault="003B563E" w:rsidP="003B563E">
      <w:pPr>
        <w:suppressAutoHyphens/>
        <w:jc w:val="both"/>
        <w:rPr>
          <w:sz w:val="24"/>
          <w:szCs w:val="24"/>
          <w:lang w:eastAsia="zh-CN"/>
        </w:rPr>
      </w:pPr>
      <w:r w:rsidRPr="0048258B">
        <w:rPr>
          <w:sz w:val="24"/>
          <w:szCs w:val="24"/>
          <w:lang w:eastAsia="zh-CN"/>
        </w:rPr>
        <w:t xml:space="preserve">6.3.2. Забезпечити поставку товару, якість якого відповідає умовам, установленим розділом II цього Договору; </w:t>
      </w:r>
    </w:p>
    <w:p w:rsidR="003B563E" w:rsidRPr="0048258B" w:rsidRDefault="003B563E" w:rsidP="003B563E">
      <w:pPr>
        <w:suppressAutoHyphens/>
        <w:jc w:val="both"/>
        <w:rPr>
          <w:sz w:val="24"/>
          <w:szCs w:val="24"/>
          <w:lang w:eastAsia="zh-CN"/>
        </w:rPr>
      </w:pPr>
      <w:r w:rsidRPr="0048258B">
        <w:rPr>
          <w:sz w:val="24"/>
          <w:szCs w:val="24"/>
          <w:lang w:eastAsia="zh-CN"/>
        </w:rPr>
        <w:t>6.3.3. Інші обов'язки :</w:t>
      </w:r>
    </w:p>
    <w:p w:rsidR="003B563E" w:rsidRPr="0048258B" w:rsidRDefault="003B563E" w:rsidP="003B563E">
      <w:pPr>
        <w:suppressAutoHyphens/>
        <w:jc w:val="both"/>
        <w:rPr>
          <w:sz w:val="24"/>
          <w:szCs w:val="24"/>
          <w:lang w:eastAsia="zh-CN"/>
        </w:rPr>
      </w:pPr>
      <w:r w:rsidRPr="0048258B">
        <w:rPr>
          <w:sz w:val="24"/>
          <w:szCs w:val="24"/>
          <w:lang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3B563E" w:rsidRPr="0048258B" w:rsidRDefault="003B563E" w:rsidP="003B563E">
      <w:pPr>
        <w:suppressAutoHyphens/>
        <w:jc w:val="both"/>
        <w:rPr>
          <w:sz w:val="24"/>
          <w:szCs w:val="24"/>
          <w:lang w:eastAsia="zh-CN"/>
        </w:rPr>
      </w:pPr>
      <w:r w:rsidRPr="0048258B">
        <w:rPr>
          <w:sz w:val="24"/>
          <w:szCs w:val="24"/>
          <w:lang w:eastAsia="zh-CN"/>
        </w:rPr>
        <w:lastRenderedPageBreak/>
        <w:t xml:space="preserve">6.4. Учасник має право: </w:t>
      </w:r>
    </w:p>
    <w:p w:rsidR="003B563E" w:rsidRPr="0048258B" w:rsidRDefault="003B563E" w:rsidP="003B563E">
      <w:pPr>
        <w:suppressAutoHyphens/>
        <w:jc w:val="both"/>
        <w:rPr>
          <w:sz w:val="24"/>
          <w:szCs w:val="24"/>
          <w:lang w:eastAsia="zh-CN"/>
        </w:rPr>
      </w:pPr>
      <w:r w:rsidRPr="0048258B">
        <w:rPr>
          <w:sz w:val="24"/>
          <w:szCs w:val="24"/>
          <w:lang w:eastAsia="zh-CN"/>
        </w:rPr>
        <w:t xml:space="preserve">6.4.1. Своєчасно та в повному обсязі отримувати плату за поставлені товари; </w:t>
      </w:r>
    </w:p>
    <w:p w:rsidR="003B563E" w:rsidRPr="0048258B" w:rsidRDefault="003B563E" w:rsidP="003B563E">
      <w:pPr>
        <w:suppressAutoHyphens/>
        <w:jc w:val="both"/>
        <w:rPr>
          <w:sz w:val="24"/>
          <w:szCs w:val="24"/>
          <w:lang w:eastAsia="zh-CN"/>
        </w:rPr>
      </w:pPr>
      <w:r w:rsidRPr="0048258B">
        <w:rPr>
          <w:sz w:val="24"/>
          <w:szCs w:val="24"/>
          <w:lang w:eastAsia="zh-CN"/>
        </w:rPr>
        <w:t xml:space="preserve">6.4.2. На дострокову поставку товару  за письмовим погодженням Замовника; </w:t>
      </w:r>
    </w:p>
    <w:p w:rsidR="003B563E" w:rsidRPr="0048258B" w:rsidRDefault="003B563E" w:rsidP="003B563E">
      <w:pPr>
        <w:suppressAutoHyphens/>
        <w:jc w:val="both"/>
        <w:rPr>
          <w:sz w:val="24"/>
          <w:szCs w:val="24"/>
          <w:lang w:eastAsia="zh-CN"/>
        </w:rPr>
      </w:pPr>
      <w:r w:rsidRPr="0048258B">
        <w:rPr>
          <w:sz w:val="24"/>
          <w:szCs w:val="24"/>
          <w:lang w:eastAsia="zh-CN"/>
        </w:rPr>
        <w:t>6.4.3. У разі невиконання зобов'язань Замовником, Учасник має право достроково розірвати цей Договір, повідомивши про це Замовника у місячний строк.</w:t>
      </w:r>
    </w:p>
    <w:p w:rsidR="003B563E" w:rsidRPr="0048258B" w:rsidRDefault="003B563E" w:rsidP="003B563E">
      <w:pPr>
        <w:suppressAutoHyphens/>
        <w:jc w:val="center"/>
        <w:rPr>
          <w:b/>
          <w:sz w:val="24"/>
          <w:szCs w:val="24"/>
          <w:lang w:eastAsia="zh-CN"/>
        </w:rPr>
      </w:pPr>
      <w:r w:rsidRPr="0048258B">
        <w:rPr>
          <w:b/>
          <w:sz w:val="24"/>
          <w:szCs w:val="24"/>
          <w:lang w:eastAsia="zh-CN"/>
        </w:rPr>
        <w:t>VII.        ВІДПОВІДАЛЬНІСТЬ СТОРІН</w:t>
      </w:r>
    </w:p>
    <w:p w:rsidR="003B563E" w:rsidRPr="0048258B" w:rsidRDefault="003B563E" w:rsidP="003B563E">
      <w:pPr>
        <w:suppressAutoHyphens/>
        <w:jc w:val="both"/>
        <w:rPr>
          <w:sz w:val="24"/>
          <w:szCs w:val="24"/>
          <w:lang w:eastAsia="zh-CN"/>
        </w:rPr>
      </w:pPr>
      <w:r w:rsidRPr="0048258B">
        <w:rPr>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3B563E" w:rsidRPr="0048258B" w:rsidRDefault="003B563E" w:rsidP="003B563E">
      <w:pPr>
        <w:suppressAutoHyphens/>
        <w:jc w:val="both"/>
        <w:rPr>
          <w:sz w:val="24"/>
          <w:szCs w:val="24"/>
          <w:lang w:eastAsia="zh-CN"/>
        </w:rPr>
      </w:pPr>
      <w:r w:rsidRPr="0048258B">
        <w:rPr>
          <w:sz w:val="24"/>
          <w:szCs w:val="24"/>
          <w:lang w:eastAsia="zh-C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w:t>
      </w:r>
    </w:p>
    <w:p w:rsidR="003B563E" w:rsidRPr="0048258B" w:rsidRDefault="003B563E" w:rsidP="003B563E">
      <w:pPr>
        <w:suppressAutoHyphens/>
        <w:jc w:val="both"/>
        <w:rPr>
          <w:sz w:val="24"/>
          <w:szCs w:val="24"/>
          <w:lang w:eastAsia="zh-CN"/>
        </w:rPr>
      </w:pPr>
      <w:r w:rsidRPr="0048258B">
        <w:rPr>
          <w:sz w:val="24"/>
          <w:szCs w:val="24"/>
          <w:lang w:eastAsia="zh-CN"/>
        </w:rPr>
        <w:t xml:space="preserve">- за порушення строків виконання зобов’язання стягується пеня у розмірі подвійної ставки НБУ за кожний день прострочення. </w:t>
      </w:r>
      <w:r w:rsidRPr="0048258B">
        <w:rPr>
          <w:color w:val="000000"/>
          <w:sz w:val="24"/>
          <w:szCs w:val="24"/>
          <w:shd w:val="clear" w:color="auto" w:fill="FFFFFF"/>
        </w:rPr>
        <w:t>Сплата пені не звільняє боржника від виконання свого обов'язку в виконанні зобов’язань.</w:t>
      </w:r>
    </w:p>
    <w:p w:rsidR="003B563E" w:rsidRPr="0048258B" w:rsidRDefault="003B563E" w:rsidP="003B563E">
      <w:pPr>
        <w:suppressAutoHyphens/>
        <w:jc w:val="both"/>
        <w:rPr>
          <w:sz w:val="24"/>
          <w:szCs w:val="24"/>
          <w:lang w:eastAsia="zh-CN"/>
        </w:rPr>
      </w:pPr>
      <w:r w:rsidRPr="0048258B">
        <w:rPr>
          <w:sz w:val="24"/>
          <w:szCs w:val="24"/>
          <w:lang w:eastAsia="zh-CN"/>
        </w:rPr>
        <w:t>7.3. Види порушень та санкції за них, установлені Договором:</w:t>
      </w:r>
    </w:p>
    <w:p w:rsidR="003B563E" w:rsidRPr="0048258B" w:rsidRDefault="003B563E" w:rsidP="003B563E">
      <w:pPr>
        <w:suppressAutoHyphens/>
        <w:jc w:val="both"/>
        <w:rPr>
          <w:sz w:val="24"/>
          <w:szCs w:val="24"/>
          <w:lang w:eastAsia="zh-CN"/>
        </w:rPr>
      </w:pPr>
      <w:r w:rsidRPr="0048258B">
        <w:rPr>
          <w:sz w:val="24"/>
          <w:szCs w:val="24"/>
          <w:lang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3B563E" w:rsidRPr="0048258B" w:rsidRDefault="003B563E" w:rsidP="003B563E">
      <w:pPr>
        <w:suppressAutoHyphens/>
        <w:jc w:val="both"/>
        <w:rPr>
          <w:sz w:val="24"/>
          <w:szCs w:val="24"/>
          <w:lang w:eastAsia="zh-CN"/>
        </w:rPr>
      </w:pPr>
      <w:r w:rsidRPr="0048258B">
        <w:rPr>
          <w:sz w:val="24"/>
          <w:szCs w:val="24"/>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3B563E" w:rsidRPr="0048258B" w:rsidRDefault="003B563E" w:rsidP="003B563E">
      <w:pPr>
        <w:suppressAutoHyphens/>
        <w:jc w:val="both"/>
        <w:rPr>
          <w:sz w:val="24"/>
          <w:szCs w:val="24"/>
          <w:lang w:eastAsia="zh-CN"/>
        </w:rPr>
      </w:pPr>
      <w:r w:rsidRPr="0048258B">
        <w:rPr>
          <w:sz w:val="24"/>
          <w:szCs w:val="24"/>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3B563E" w:rsidRPr="0048258B" w:rsidRDefault="003B563E" w:rsidP="003B563E">
      <w:pPr>
        <w:suppressAutoHyphens/>
        <w:jc w:val="both"/>
        <w:rPr>
          <w:sz w:val="24"/>
          <w:szCs w:val="24"/>
          <w:lang w:eastAsia="zh-CN"/>
        </w:rPr>
      </w:pPr>
      <w:r w:rsidRPr="0048258B">
        <w:rPr>
          <w:sz w:val="24"/>
          <w:szCs w:val="24"/>
          <w:lang w:eastAsia="zh-CN"/>
        </w:rPr>
        <w:t>7.5. До моменту доставки товару</w:t>
      </w:r>
      <w:r>
        <w:rPr>
          <w:sz w:val="24"/>
          <w:szCs w:val="24"/>
          <w:lang w:eastAsia="zh-CN"/>
        </w:rPr>
        <w:t xml:space="preserve"> </w:t>
      </w:r>
      <w:r w:rsidRPr="0048258B">
        <w:rPr>
          <w:sz w:val="24"/>
          <w:szCs w:val="24"/>
          <w:lang w:eastAsia="zh-CN"/>
        </w:rPr>
        <w:t>до адреси Замовника, а також до моменту підписання Акту приймання-передачі товару, відповідальність за кількість та цілісність та інші пошкодження товару несе Учасник.</w:t>
      </w:r>
    </w:p>
    <w:p w:rsidR="003B563E" w:rsidRPr="0048258B" w:rsidRDefault="003B563E" w:rsidP="003B563E">
      <w:pPr>
        <w:suppressAutoHyphens/>
        <w:jc w:val="both"/>
        <w:rPr>
          <w:sz w:val="24"/>
          <w:szCs w:val="24"/>
          <w:lang w:eastAsia="zh-CN"/>
        </w:rPr>
      </w:pPr>
      <w:r w:rsidRPr="0048258B">
        <w:rPr>
          <w:sz w:val="24"/>
          <w:szCs w:val="24"/>
          <w:lang w:eastAsia="zh-CN"/>
        </w:rPr>
        <w:t>7.6. Після підписання Акту приймання-передачі товару відповідальність за товар покладається на Замовника.</w:t>
      </w:r>
    </w:p>
    <w:p w:rsidR="003B563E" w:rsidRPr="0048258B" w:rsidRDefault="003B563E" w:rsidP="003B563E">
      <w:pPr>
        <w:jc w:val="center"/>
        <w:rPr>
          <w:b/>
          <w:bCs/>
          <w:sz w:val="24"/>
          <w:szCs w:val="24"/>
        </w:rPr>
      </w:pPr>
      <w:r w:rsidRPr="0048258B">
        <w:rPr>
          <w:b/>
          <w:bCs/>
          <w:sz w:val="24"/>
          <w:szCs w:val="24"/>
        </w:rPr>
        <w:t>VІІІ. ГАРАНТІЙНІ ЗОБОВ</w:t>
      </w:r>
      <w:r w:rsidRPr="0048258B">
        <w:rPr>
          <w:b/>
          <w:bCs/>
          <w:sz w:val="24"/>
          <w:szCs w:val="24"/>
          <w:lang w:val="ru-RU"/>
        </w:rPr>
        <w:t>’</w:t>
      </w:r>
      <w:r w:rsidRPr="0048258B">
        <w:rPr>
          <w:b/>
          <w:bCs/>
          <w:sz w:val="24"/>
          <w:szCs w:val="24"/>
        </w:rPr>
        <w:t xml:space="preserve">ЯЗАННЯ </w:t>
      </w:r>
    </w:p>
    <w:p w:rsidR="003B563E" w:rsidRPr="0048258B" w:rsidRDefault="003B563E" w:rsidP="003B563E">
      <w:pPr>
        <w:jc w:val="both"/>
        <w:rPr>
          <w:sz w:val="24"/>
          <w:szCs w:val="24"/>
        </w:rPr>
      </w:pPr>
      <w:r w:rsidRPr="0048258B">
        <w:rPr>
          <w:sz w:val="24"/>
          <w:szCs w:val="24"/>
        </w:rPr>
        <w:t>8.1.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rsidR="003B563E" w:rsidRPr="0048258B" w:rsidRDefault="003B563E" w:rsidP="003B563E">
      <w:pPr>
        <w:suppressAutoHyphens/>
        <w:jc w:val="center"/>
        <w:rPr>
          <w:sz w:val="24"/>
          <w:szCs w:val="24"/>
          <w:lang w:eastAsia="zh-CN"/>
        </w:rPr>
      </w:pPr>
      <w:r w:rsidRPr="0048258B">
        <w:rPr>
          <w:b/>
          <w:sz w:val="24"/>
          <w:szCs w:val="24"/>
          <w:lang w:eastAsia="zh-CN"/>
        </w:rPr>
        <w:t>IХ. ОБСТАВИНИ НЕПЕРЕБОРНОЇ СИЛИ</w:t>
      </w:r>
    </w:p>
    <w:p w:rsidR="003B563E" w:rsidRPr="0048258B" w:rsidRDefault="003B563E" w:rsidP="003B563E">
      <w:pPr>
        <w:jc w:val="both"/>
        <w:rPr>
          <w:sz w:val="24"/>
          <w:szCs w:val="24"/>
        </w:rPr>
      </w:pPr>
      <w:r w:rsidRPr="0048258B">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3B563E" w:rsidRPr="0048258B" w:rsidRDefault="003B563E" w:rsidP="003B563E">
      <w:pPr>
        <w:jc w:val="both"/>
        <w:rPr>
          <w:sz w:val="24"/>
          <w:szCs w:val="24"/>
        </w:rPr>
      </w:pPr>
      <w:r w:rsidRPr="0048258B">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B563E" w:rsidRPr="0048258B" w:rsidRDefault="003B563E" w:rsidP="003B563E">
      <w:pPr>
        <w:jc w:val="both"/>
        <w:rPr>
          <w:sz w:val="24"/>
          <w:szCs w:val="24"/>
        </w:rPr>
      </w:pPr>
      <w:r w:rsidRPr="0048258B">
        <w:rPr>
          <w:sz w:val="24"/>
          <w:szCs w:val="24"/>
        </w:rPr>
        <w:t>9.3. Доказом виникнення обставин непереборної сили та строку їх дії є відповідні документи, які видаються уповноваженими органами.</w:t>
      </w:r>
    </w:p>
    <w:p w:rsidR="003B563E" w:rsidRPr="0048258B" w:rsidRDefault="003B563E" w:rsidP="003B563E">
      <w:pPr>
        <w:jc w:val="both"/>
        <w:rPr>
          <w:sz w:val="24"/>
          <w:szCs w:val="24"/>
        </w:rPr>
      </w:pPr>
      <w:r w:rsidRPr="0048258B">
        <w:rPr>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B563E" w:rsidRPr="0048258B" w:rsidRDefault="003B563E" w:rsidP="003B563E">
      <w:pPr>
        <w:suppressAutoHyphens/>
        <w:jc w:val="center"/>
        <w:rPr>
          <w:sz w:val="24"/>
          <w:szCs w:val="24"/>
          <w:lang w:eastAsia="zh-CN"/>
        </w:rPr>
      </w:pPr>
      <w:r w:rsidRPr="0048258B">
        <w:rPr>
          <w:b/>
          <w:sz w:val="24"/>
          <w:szCs w:val="24"/>
          <w:lang w:eastAsia="zh-CN"/>
        </w:rPr>
        <w:t>X. ВИРІШЕННЯ СПОРІВ</w:t>
      </w:r>
    </w:p>
    <w:p w:rsidR="003B563E" w:rsidRPr="0048258B" w:rsidRDefault="003B563E" w:rsidP="003B563E">
      <w:pPr>
        <w:suppressAutoHyphens/>
        <w:jc w:val="both"/>
        <w:rPr>
          <w:sz w:val="24"/>
          <w:szCs w:val="24"/>
          <w:lang w:eastAsia="zh-CN"/>
        </w:rPr>
      </w:pPr>
      <w:r w:rsidRPr="0048258B">
        <w:rPr>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B563E" w:rsidRPr="0048258B" w:rsidRDefault="003B563E" w:rsidP="003B563E">
      <w:pPr>
        <w:suppressAutoHyphens/>
        <w:jc w:val="both"/>
        <w:rPr>
          <w:sz w:val="24"/>
          <w:szCs w:val="24"/>
          <w:lang w:eastAsia="zh-CN"/>
        </w:rPr>
      </w:pPr>
      <w:r w:rsidRPr="0048258B">
        <w:rPr>
          <w:sz w:val="24"/>
          <w:szCs w:val="24"/>
          <w:lang w:eastAsia="zh-CN"/>
        </w:rPr>
        <w:t>10.2. У разі недосягнення Сторонами згоди, спори (розбіжності) вирішуються у судовому порядку.</w:t>
      </w:r>
    </w:p>
    <w:p w:rsidR="003B563E" w:rsidRPr="0048258B" w:rsidRDefault="003B563E" w:rsidP="003B563E">
      <w:pPr>
        <w:suppressAutoHyphens/>
        <w:jc w:val="center"/>
        <w:rPr>
          <w:sz w:val="24"/>
          <w:szCs w:val="24"/>
          <w:lang w:eastAsia="zh-CN"/>
        </w:rPr>
      </w:pPr>
      <w:r w:rsidRPr="0048258B">
        <w:rPr>
          <w:b/>
          <w:sz w:val="24"/>
          <w:szCs w:val="24"/>
          <w:lang w:eastAsia="zh-CN"/>
        </w:rPr>
        <w:t>XІ. СТРОК ДІЇ ДОГОВОРУ</w:t>
      </w:r>
    </w:p>
    <w:p w:rsidR="003B563E" w:rsidRPr="0048258B" w:rsidRDefault="003B563E" w:rsidP="003B563E">
      <w:pPr>
        <w:suppressAutoHyphens/>
        <w:jc w:val="both"/>
        <w:rPr>
          <w:sz w:val="24"/>
          <w:szCs w:val="24"/>
          <w:lang w:eastAsia="zh-CN"/>
        </w:rPr>
      </w:pPr>
      <w:r w:rsidRPr="0048258B">
        <w:rPr>
          <w:sz w:val="24"/>
          <w:szCs w:val="24"/>
          <w:lang w:eastAsia="zh-CN"/>
        </w:rPr>
        <w:t xml:space="preserve">11.1. </w:t>
      </w:r>
      <w:r w:rsidRPr="0048258B">
        <w:rPr>
          <w:bCs/>
          <w:sz w:val="24"/>
          <w:szCs w:val="24"/>
          <w:lang w:eastAsia="zh-CN"/>
        </w:rPr>
        <w:t xml:space="preserve">Цей Договір вважається укладеним і набирає чинності з моменту його підписання </w:t>
      </w:r>
      <w:r w:rsidRPr="0048258B">
        <w:rPr>
          <w:bCs/>
          <w:sz w:val="24"/>
          <w:szCs w:val="24"/>
          <w:lang w:eastAsia="zh-CN"/>
        </w:rPr>
        <w:lastRenderedPageBreak/>
        <w:t xml:space="preserve">Сторонами, скріплення печатками та діє </w:t>
      </w:r>
      <w:r w:rsidRPr="004F11E6">
        <w:rPr>
          <w:b/>
          <w:bCs/>
          <w:sz w:val="24"/>
          <w:szCs w:val="24"/>
          <w:lang w:eastAsia="zh-CN"/>
        </w:rPr>
        <w:t>до «31» грудня 2023 р.</w:t>
      </w:r>
      <w:r w:rsidRPr="0048258B">
        <w:rPr>
          <w:bCs/>
          <w:sz w:val="24"/>
          <w:szCs w:val="24"/>
          <w:lang w:eastAsia="zh-CN"/>
        </w:rPr>
        <w:t>, а в частині розрахунків до повного його виконання</w:t>
      </w:r>
      <w:r w:rsidRPr="0048258B">
        <w:rPr>
          <w:sz w:val="24"/>
          <w:szCs w:val="24"/>
          <w:lang w:eastAsia="zh-CN"/>
        </w:rPr>
        <w:t>.</w:t>
      </w:r>
    </w:p>
    <w:p w:rsidR="003B563E" w:rsidRPr="0048258B" w:rsidRDefault="003B563E" w:rsidP="003B563E">
      <w:pPr>
        <w:suppressAutoHyphens/>
        <w:jc w:val="both"/>
        <w:rPr>
          <w:sz w:val="24"/>
          <w:szCs w:val="24"/>
          <w:lang w:eastAsia="zh-CN"/>
        </w:rPr>
      </w:pPr>
      <w:r w:rsidRPr="0048258B">
        <w:rPr>
          <w:sz w:val="24"/>
          <w:szCs w:val="24"/>
          <w:lang w:eastAsia="zh-CN"/>
        </w:rPr>
        <w:t xml:space="preserve">11.2. Цей Договір укладається і підписується у двох примірниках, що мають однакову юридичну силу,  –  по одному для кожної із сторін. </w:t>
      </w:r>
    </w:p>
    <w:p w:rsidR="003B563E" w:rsidRPr="0048258B" w:rsidRDefault="003B563E" w:rsidP="003B563E">
      <w:pPr>
        <w:suppressAutoHyphens/>
        <w:rPr>
          <w:sz w:val="24"/>
          <w:szCs w:val="24"/>
          <w:lang w:eastAsia="zh-CN"/>
        </w:rPr>
      </w:pPr>
    </w:p>
    <w:p w:rsidR="003B563E" w:rsidRPr="0048258B" w:rsidRDefault="003B563E" w:rsidP="003B563E">
      <w:pPr>
        <w:suppressAutoHyphens/>
        <w:jc w:val="center"/>
        <w:rPr>
          <w:sz w:val="24"/>
          <w:szCs w:val="24"/>
          <w:lang w:eastAsia="zh-CN"/>
        </w:rPr>
      </w:pPr>
      <w:r w:rsidRPr="0048258B">
        <w:rPr>
          <w:b/>
          <w:sz w:val="24"/>
          <w:szCs w:val="24"/>
          <w:lang w:eastAsia="zh-CN"/>
        </w:rPr>
        <w:t>XIІ. ІНШІ УМОВИ</w:t>
      </w:r>
    </w:p>
    <w:p w:rsidR="003B563E" w:rsidRPr="0048258B" w:rsidRDefault="003B563E" w:rsidP="003B563E">
      <w:pPr>
        <w:suppressAutoHyphens/>
        <w:jc w:val="both"/>
        <w:rPr>
          <w:sz w:val="24"/>
          <w:szCs w:val="24"/>
          <w:lang w:eastAsia="zh-CN"/>
        </w:rPr>
      </w:pPr>
      <w:r w:rsidRPr="0048258B">
        <w:rPr>
          <w:sz w:val="24"/>
          <w:szCs w:val="24"/>
          <w:lang w:eastAsia="zh-CN"/>
        </w:rPr>
        <w:t>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3B563E" w:rsidRPr="0048258B" w:rsidRDefault="003B563E" w:rsidP="003B563E">
      <w:pPr>
        <w:suppressAutoHyphens/>
        <w:jc w:val="both"/>
        <w:rPr>
          <w:sz w:val="24"/>
          <w:szCs w:val="24"/>
          <w:lang w:eastAsia="zh-CN"/>
        </w:rPr>
      </w:pPr>
      <w:r w:rsidRPr="0048258B">
        <w:rPr>
          <w:sz w:val="24"/>
          <w:szCs w:val="24"/>
          <w:lang w:eastAsia="zh-CN"/>
        </w:rPr>
        <w:t>12.2.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3B563E" w:rsidRPr="0048258B" w:rsidRDefault="003B563E" w:rsidP="003B563E">
      <w:pPr>
        <w:suppressAutoHyphens/>
        <w:jc w:val="both"/>
        <w:rPr>
          <w:sz w:val="24"/>
          <w:szCs w:val="24"/>
          <w:lang w:eastAsia="zh-CN"/>
        </w:rPr>
      </w:pPr>
      <w:r w:rsidRPr="0048258B">
        <w:rPr>
          <w:sz w:val="24"/>
          <w:szCs w:val="24"/>
          <w:lang w:eastAsia="zh-CN"/>
        </w:rPr>
        <w:t>12.3.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3B563E" w:rsidRPr="0048258B" w:rsidRDefault="003B563E" w:rsidP="003B563E">
      <w:pPr>
        <w:suppressAutoHyphens/>
        <w:jc w:val="both"/>
        <w:rPr>
          <w:sz w:val="24"/>
          <w:szCs w:val="24"/>
          <w:lang w:eastAsia="zh-CN"/>
        </w:rPr>
      </w:pPr>
      <w:r w:rsidRPr="0048258B">
        <w:rPr>
          <w:sz w:val="24"/>
          <w:szCs w:val="24"/>
          <w:lang w:eastAsia="zh-CN"/>
        </w:rPr>
        <w:t>12.4. Все листування та переговори, які раніше існували між Сторонами, після підписання Договору втрачають силу.</w:t>
      </w:r>
    </w:p>
    <w:p w:rsidR="003B563E" w:rsidRPr="0048258B" w:rsidRDefault="003B563E" w:rsidP="003B563E">
      <w:pPr>
        <w:suppressAutoHyphens/>
        <w:jc w:val="both"/>
        <w:rPr>
          <w:sz w:val="24"/>
          <w:szCs w:val="24"/>
          <w:lang w:eastAsia="zh-CN"/>
        </w:rPr>
      </w:pPr>
      <w:r w:rsidRPr="0048258B">
        <w:rPr>
          <w:sz w:val="24"/>
          <w:szCs w:val="24"/>
          <w:lang w:eastAsia="zh-CN"/>
        </w:rPr>
        <w:t xml:space="preserve">12.5.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3B563E" w:rsidRPr="0048258B" w:rsidRDefault="003B563E" w:rsidP="003B563E">
      <w:pPr>
        <w:shd w:val="clear" w:color="auto" w:fill="FFFFFF"/>
        <w:jc w:val="both"/>
        <w:rPr>
          <w:bCs/>
          <w:sz w:val="24"/>
          <w:szCs w:val="24"/>
        </w:rPr>
      </w:pPr>
      <w:r w:rsidRPr="0048258B">
        <w:rPr>
          <w:sz w:val="24"/>
          <w:szCs w:val="24"/>
          <w:lang w:eastAsia="zh-CN"/>
        </w:rPr>
        <w:t xml:space="preserve">12.6. </w:t>
      </w:r>
      <w:r w:rsidRPr="0048258B">
        <w:rPr>
          <w:bCs/>
          <w:sz w:val="24"/>
          <w:szCs w:val="24"/>
        </w:rPr>
        <w:t>Істотні умови цього Договору не змінюються до повного виконання зобов’язань Сторонами, крім випадків, що передбачені статтею 41 Закону України «Про публічні закупівлі» з обов’язковим оформленням додаткової угоди.</w:t>
      </w:r>
    </w:p>
    <w:p w:rsidR="003B563E" w:rsidRPr="0048258B" w:rsidRDefault="003B563E" w:rsidP="003B563E">
      <w:pPr>
        <w:shd w:val="clear" w:color="auto" w:fill="FFFFFF"/>
        <w:jc w:val="both"/>
        <w:rPr>
          <w:bCs/>
          <w:sz w:val="24"/>
          <w:szCs w:val="24"/>
        </w:rPr>
      </w:pPr>
      <w:r w:rsidRPr="0048258B">
        <w:rPr>
          <w:bCs/>
          <w:sz w:val="24"/>
          <w:szCs w:val="24"/>
        </w:rPr>
        <w:t xml:space="preserve">12.7. У випадках, не передбачених цим Договором, Сторони керуються чинним законодавством України. </w:t>
      </w:r>
    </w:p>
    <w:p w:rsidR="003B563E" w:rsidRDefault="003B563E" w:rsidP="003B563E">
      <w:pPr>
        <w:shd w:val="clear" w:color="auto" w:fill="FFFFFF"/>
        <w:tabs>
          <w:tab w:val="left" w:pos="1418"/>
          <w:tab w:val="left" w:pos="1550"/>
        </w:tabs>
        <w:suppressAutoHyphens/>
        <w:rPr>
          <w:b/>
          <w:sz w:val="24"/>
          <w:szCs w:val="24"/>
          <w:lang w:eastAsia="zh-CN"/>
        </w:rPr>
      </w:pPr>
    </w:p>
    <w:p w:rsidR="003B563E" w:rsidRPr="0048258B" w:rsidRDefault="003B563E" w:rsidP="003B563E">
      <w:pPr>
        <w:shd w:val="clear" w:color="auto" w:fill="FFFFFF"/>
        <w:tabs>
          <w:tab w:val="left" w:pos="1418"/>
          <w:tab w:val="left" w:pos="1550"/>
        </w:tabs>
        <w:suppressAutoHyphens/>
        <w:rPr>
          <w:b/>
          <w:sz w:val="24"/>
          <w:szCs w:val="24"/>
          <w:lang w:eastAsia="zh-CN"/>
        </w:rPr>
      </w:pPr>
    </w:p>
    <w:p w:rsidR="003B563E" w:rsidRPr="0048258B" w:rsidRDefault="003B563E" w:rsidP="003B563E">
      <w:pPr>
        <w:shd w:val="clear" w:color="auto" w:fill="FFFFFF"/>
        <w:tabs>
          <w:tab w:val="left" w:pos="1418"/>
          <w:tab w:val="left" w:pos="1550"/>
        </w:tabs>
        <w:suppressAutoHyphens/>
        <w:jc w:val="center"/>
        <w:rPr>
          <w:sz w:val="24"/>
          <w:szCs w:val="24"/>
          <w:lang w:eastAsia="zh-CN"/>
        </w:rPr>
      </w:pPr>
      <w:r w:rsidRPr="0048258B">
        <w:rPr>
          <w:b/>
          <w:sz w:val="24"/>
          <w:szCs w:val="24"/>
          <w:lang w:eastAsia="zh-CN"/>
        </w:rPr>
        <w:t>XIV. Юридичні адреси сторін.</w:t>
      </w:r>
    </w:p>
    <w:p w:rsidR="003B563E" w:rsidRPr="0048258B" w:rsidRDefault="003B563E" w:rsidP="003B563E">
      <w:pPr>
        <w:shd w:val="clear" w:color="auto" w:fill="FFFFFF"/>
        <w:tabs>
          <w:tab w:val="left" w:pos="1418"/>
          <w:tab w:val="left" w:pos="1550"/>
        </w:tabs>
        <w:suppressAutoHyphens/>
        <w:jc w:val="center"/>
        <w:rPr>
          <w:b/>
          <w:sz w:val="24"/>
          <w:szCs w:val="24"/>
          <w:lang w:eastAsia="zh-CN"/>
        </w:rPr>
      </w:pPr>
    </w:p>
    <w:tbl>
      <w:tblPr>
        <w:tblW w:w="0" w:type="auto"/>
        <w:tblInd w:w="108" w:type="dxa"/>
        <w:tblLayout w:type="fixed"/>
        <w:tblLook w:val="04A0"/>
      </w:tblPr>
      <w:tblGrid>
        <w:gridCol w:w="5103"/>
        <w:gridCol w:w="4515"/>
      </w:tblGrid>
      <w:tr w:rsidR="003B563E" w:rsidRPr="0048258B" w:rsidTr="00672AB1">
        <w:tc>
          <w:tcPr>
            <w:tcW w:w="5103" w:type="dxa"/>
          </w:tcPr>
          <w:p w:rsidR="003B563E" w:rsidRPr="0048258B" w:rsidRDefault="003B563E" w:rsidP="00672AB1">
            <w:pPr>
              <w:pStyle w:val="HTML"/>
              <w:spacing w:line="216" w:lineRule="auto"/>
              <w:rPr>
                <w:rFonts w:ascii="Times New Roman" w:hAnsi="Times New Roman"/>
                <w:b/>
                <w:bCs/>
                <w:sz w:val="24"/>
                <w:szCs w:val="24"/>
              </w:rPr>
            </w:pPr>
            <w:r w:rsidRPr="0048258B">
              <w:rPr>
                <w:rFonts w:ascii="Times New Roman" w:hAnsi="Times New Roman"/>
                <w:b/>
                <w:bCs/>
                <w:sz w:val="24"/>
                <w:szCs w:val="24"/>
              </w:rPr>
              <w:t>Замовник:</w:t>
            </w:r>
          </w:p>
          <w:p w:rsidR="00241662" w:rsidRDefault="00241662"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roofErr w:type="spellStart"/>
            <w:r w:rsidRPr="002E6F6F">
              <w:rPr>
                <w:rStyle w:val="FontStyle32"/>
                <w:rFonts w:ascii="Times New Roman" w:hAnsi="Times New Roman" w:cs="Times New Roman"/>
                <w:b/>
                <w:sz w:val="24"/>
                <w:szCs w:val="24"/>
                <w:lang w:eastAsia="uk-UA"/>
              </w:rPr>
              <w:t>Вишевицька</w:t>
            </w:r>
            <w:proofErr w:type="spellEnd"/>
            <w:r w:rsidRPr="002E6F6F">
              <w:rPr>
                <w:rStyle w:val="FontStyle32"/>
                <w:rFonts w:ascii="Times New Roman" w:hAnsi="Times New Roman" w:cs="Times New Roman"/>
                <w:b/>
                <w:sz w:val="24"/>
                <w:szCs w:val="24"/>
                <w:lang w:eastAsia="uk-UA"/>
              </w:rPr>
              <w:t xml:space="preserve"> сільська рада</w:t>
            </w:r>
            <w:r>
              <w:rPr>
                <w:color w:val="000000"/>
                <w:sz w:val="24"/>
                <w:szCs w:val="24"/>
              </w:rPr>
              <w:t xml:space="preserve"> </w:t>
            </w:r>
          </w:p>
          <w:p w:rsidR="003B563E" w:rsidRPr="00315842" w:rsidRDefault="00315842"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Адреса: </w:t>
            </w:r>
            <w:r w:rsidR="00241662" w:rsidRPr="002E6F6F">
              <w:t>12214, Житомирська обл.,</w:t>
            </w:r>
          </w:p>
          <w:p w:rsidR="003B563E" w:rsidRPr="0048258B" w:rsidRDefault="00241662"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rPr>
              <w:t>Житомирський</w:t>
            </w:r>
            <w:r w:rsidR="003B563E" w:rsidRPr="0048258B">
              <w:rPr>
                <w:color w:val="000000"/>
                <w:sz w:val="24"/>
                <w:szCs w:val="24"/>
              </w:rPr>
              <w:t xml:space="preserve"> район,</w:t>
            </w:r>
          </w:p>
          <w:p w:rsidR="00241662" w:rsidRDefault="00241662"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6F6F">
              <w:t xml:space="preserve">с. </w:t>
            </w:r>
            <w:proofErr w:type="spellStart"/>
            <w:r w:rsidRPr="002E6F6F">
              <w:t>Вишевичі</w:t>
            </w:r>
            <w:proofErr w:type="spellEnd"/>
            <w:r w:rsidRPr="002E6F6F">
              <w:t>,</w:t>
            </w:r>
            <w:r>
              <w:t xml:space="preserve"> вул. Миру, 18</w:t>
            </w:r>
          </w:p>
          <w:p w:rsidR="003B563E" w:rsidRPr="0048258B" w:rsidRDefault="00315842"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rPr>
              <w:t xml:space="preserve">Код ЄДРПОУ  </w:t>
            </w:r>
            <w:r w:rsidR="00241662">
              <w:rPr>
                <w:color w:val="000000"/>
                <w:sz w:val="24"/>
                <w:szCs w:val="24"/>
              </w:rPr>
              <w:t>04343748</w:t>
            </w:r>
          </w:p>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8258B">
              <w:rPr>
                <w:color w:val="000000"/>
                <w:sz w:val="24"/>
                <w:szCs w:val="24"/>
              </w:rPr>
              <w:t xml:space="preserve">р/р UA </w:t>
            </w:r>
            <w:r w:rsidR="00241662" w:rsidRPr="002E6F6F">
              <w:rPr>
                <w:color w:val="000000"/>
                <w:spacing w:val="2"/>
              </w:rPr>
              <w:t>888201720000324170000006703</w:t>
            </w:r>
          </w:p>
          <w:p w:rsidR="00315842"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8258B">
              <w:rPr>
                <w:color w:val="000000"/>
                <w:sz w:val="24"/>
                <w:szCs w:val="24"/>
              </w:rPr>
              <w:t>МФО 820172</w:t>
            </w:r>
          </w:p>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8258B">
              <w:rPr>
                <w:color w:val="000000"/>
                <w:sz w:val="24"/>
                <w:szCs w:val="24"/>
              </w:rPr>
              <w:t xml:space="preserve"> </w:t>
            </w:r>
            <w:r w:rsidR="00241662" w:rsidRPr="00CB2599">
              <w:rPr>
                <w:sz w:val="24"/>
                <w:szCs w:val="24"/>
              </w:rPr>
              <w:t>ДКСУ у м. Києві</w:t>
            </w:r>
          </w:p>
          <w:p w:rsidR="00315842" w:rsidRPr="0048258B" w:rsidRDefault="00315842"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8258B">
              <w:rPr>
                <w:sz w:val="24"/>
                <w:szCs w:val="24"/>
              </w:rPr>
              <w:t> </w:t>
            </w:r>
            <w:r w:rsidR="00241662">
              <w:rPr>
                <w:b/>
                <w:bCs/>
                <w:color w:val="000000"/>
                <w:sz w:val="24"/>
                <w:szCs w:val="24"/>
              </w:rPr>
              <w:t>Сільський голова</w:t>
            </w:r>
          </w:p>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8258B">
              <w:rPr>
                <w:sz w:val="24"/>
                <w:szCs w:val="24"/>
              </w:rPr>
              <w:t> </w:t>
            </w:r>
          </w:p>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8258B">
              <w:rPr>
                <w:b/>
                <w:bCs/>
                <w:color w:val="000000"/>
                <w:sz w:val="24"/>
                <w:szCs w:val="24"/>
              </w:rPr>
              <w:t xml:space="preserve">______________ </w:t>
            </w:r>
            <w:r w:rsidR="00241662">
              <w:rPr>
                <w:b/>
                <w:bCs/>
                <w:color w:val="000000"/>
                <w:sz w:val="24"/>
                <w:szCs w:val="24"/>
              </w:rPr>
              <w:t>Сергій ГАВРУТЕНКО</w:t>
            </w:r>
          </w:p>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8258B">
              <w:rPr>
                <w:color w:val="000000"/>
                <w:sz w:val="24"/>
                <w:szCs w:val="24"/>
              </w:rPr>
              <w:t>             М.П</w:t>
            </w:r>
          </w:p>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4"/>
                <w:szCs w:val="24"/>
                <w:lang w:eastAsia="zh-CN"/>
              </w:rPr>
            </w:pPr>
          </w:p>
        </w:tc>
        <w:tc>
          <w:tcPr>
            <w:tcW w:w="4515" w:type="dxa"/>
          </w:tcPr>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zh-CN"/>
              </w:rPr>
            </w:pPr>
            <w:r w:rsidRPr="0048258B">
              <w:rPr>
                <w:b/>
                <w:sz w:val="24"/>
                <w:szCs w:val="24"/>
                <w:lang w:eastAsia="zh-CN"/>
              </w:rPr>
              <w:t>Постачальник:</w:t>
            </w:r>
          </w:p>
          <w:p w:rsidR="003B563E" w:rsidRPr="0048258B" w:rsidRDefault="003B563E" w:rsidP="0067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zh-CN"/>
              </w:rPr>
            </w:pPr>
          </w:p>
        </w:tc>
      </w:tr>
    </w:tbl>
    <w:p w:rsidR="003B563E" w:rsidRPr="0048258B" w:rsidRDefault="003B563E" w:rsidP="003B563E">
      <w:pPr>
        <w:suppressAutoHyphens/>
        <w:jc w:val="both"/>
        <w:rPr>
          <w:i/>
          <w:sz w:val="24"/>
          <w:szCs w:val="24"/>
          <w:lang w:eastAsia="zh-CN"/>
        </w:rPr>
      </w:pPr>
    </w:p>
    <w:p w:rsidR="003B563E" w:rsidRDefault="003B563E" w:rsidP="003B563E">
      <w:pPr>
        <w:pStyle w:val="a6"/>
        <w:jc w:val="center"/>
        <w:rPr>
          <w:b/>
          <w:i/>
          <w:color w:val="000000"/>
          <w:lang w:eastAsia="en-US"/>
        </w:rPr>
      </w:pPr>
    </w:p>
    <w:p w:rsidR="00815481" w:rsidRDefault="00815481" w:rsidP="003B563E">
      <w:pPr>
        <w:pStyle w:val="a6"/>
        <w:jc w:val="center"/>
        <w:rPr>
          <w:b/>
          <w:i/>
          <w:color w:val="000000"/>
          <w:lang w:eastAsia="en-US"/>
        </w:rPr>
      </w:pPr>
    </w:p>
    <w:p w:rsidR="00815481" w:rsidRDefault="00815481" w:rsidP="003B563E">
      <w:pPr>
        <w:pStyle w:val="a6"/>
        <w:jc w:val="center"/>
        <w:rPr>
          <w:b/>
          <w:i/>
          <w:color w:val="000000"/>
          <w:lang w:eastAsia="en-US"/>
        </w:rPr>
      </w:pPr>
    </w:p>
    <w:p w:rsidR="00241662" w:rsidRPr="0048258B" w:rsidRDefault="00241662" w:rsidP="003B563E">
      <w:pPr>
        <w:pStyle w:val="a6"/>
        <w:jc w:val="center"/>
        <w:rPr>
          <w:b/>
          <w:i/>
          <w:color w:val="000000"/>
          <w:lang w:eastAsia="en-US"/>
        </w:rPr>
      </w:pPr>
    </w:p>
    <w:p w:rsidR="003B563E" w:rsidRPr="00543474" w:rsidRDefault="00315842" w:rsidP="003B563E">
      <w:pPr>
        <w:pStyle w:val="a6"/>
        <w:jc w:val="center"/>
        <w:rPr>
          <w:rFonts w:ascii="Times New Roman" w:hAnsi="Times New Roman"/>
          <w:b/>
          <w:color w:val="000000"/>
        </w:rPr>
      </w:pPr>
      <w:r w:rsidRPr="00543474">
        <w:rPr>
          <w:rFonts w:ascii="Times New Roman" w:hAnsi="Times New Roman"/>
          <w:b/>
          <w:color w:val="000000"/>
        </w:rPr>
        <w:t>Порядок змін умов договору про закупі</w:t>
      </w:r>
      <w:r w:rsidR="003B563E" w:rsidRPr="00543474">
        <w:rPr>
          <w:rFonts w:ascii="Times New Roman" w:hAnsi="Times New Roman"/>
          <w:b/>
          <w:color w:val="000000"/>
        </w:rPr>
        <w:t>влю</w:t>
      </w:r>
    </w:p>
    <w:p w:rsidR="003B563E" w:rsidRPr="00543474" w:rsidRDefault="003B563E" w:rsidP="003B563E">
      <w:pPr>
        <w:pStyle w:val="a6"/>
        <w:jc w:val="both"/>
        <w:rPr>
          <w:rFonts w:ascii="Times New Roman" w:hAnsi="Times New Roman"/>
          <w:i/>
          <w:color w:val="000000"/>
        </w:rPr>
      </w:pPr>
      <w:r w:rsidRPr="00543474">
        <w:rPr>
          <w:rFonts w:ascii="Times New Roman" w:hAnsi="Times New Roman"/>
          <w:i/>
          <w:color w:val="000000"/>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rsidR="003B563E" w:rsidRPr="00543474" w:rsidRDefault="003B563E" w:rsidP="003B563E">
      <w:pPr>
        <w:pStyle w:val="a6"/>
        <w:jc w:val="both"/>
        <w:rPr>
          <w:rFonts w:ascii="Times New Roman" w:hAnsi="Times New Roman"/>
          <w:i/>
          <w:color w:val="000000"/>
        </w:rPr>
      </w:pPr>
      <w:r w:rsidRPr="00543474">
        <w:rPr>
          <w:rFonts w:ascii="Times New Roman" w:hAnsi="Times New Roman"/>
          <w:i/>
          <w:color w:val="000000"/>
        </w:rPr>
        <w:t>2. Пропозицію щодо внесення змін до договору може зробити кожна із сторін договору.</w:t>
      </w:r>
    </w:p>
    <w:p w:rsidR="003B563E" w:rsidRPr="00543474" w:rsidRDefault="003B563E" w:rsidP="003B563E">
      <w:pPr>
        <w:pStyle w:val="a6"/>
        <w:jc w:val="both"/>
        <w:rPr>
          <w:rFonts w:ascii="Times New Roman" w:hAnsi="Times New Roman"/>
          <w:i/>
          <w:color w:val="000000"/>
        </w:rPr>
      </w:pPr>
      <w:r w:rsidRPr="00543474">
        <w:rPr>
          <w:rFonts w:ascii="Times New Roman" w:hAnsi="Times New Roman"/>
          <w:i/>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B563E" w:rsidRPr="00543474" w:rsidRDefault="003B563E" w:rsidP="003B563E">
      <w:pPr>
        <w:pStyle w:val="a6"/>
        <w:jc w:val="both"/>
        <w:rPr>
          <w:rFonts w:ascii="Times New Roman" w:hAnsi="Times New Roman"/>
          <w:i/>
          <w:color w:val="000000"/>
        </w:rPr>
      </w:pPr>
      <w:r w:rsidRPr="00543474">
        <w:rPr>
          <w:rFonts w:ascii="Times New Roman" w:hAnsi="Times New Roman"/>
          <w:i/>
          <w:color w:val="000000"/>
        </w:rPr>
        <w:t>4. Відповідь особи, якій адресована пропозиція щодо змін до договору, про її прийняття повинна бути повною і безумовною.</w:t>
      </w:r>
    </w:p>
    <w:p w:rsidR="003B563E" w:rsidRPr="00543474" w:rsidRDefault="003B563E" w:rsidP="003B563E">
      <w:pPr>
        <w:pStyle w:val="a6"/>
        <w:jc w:val="both"/>
        <w:rPr>
          <w:rFonts w:ascii="Times New Roman" w:hAnsi="Times New Roman"/>
          <w:i/>
          <w:color w:val="000000"/>
        </w:rPr>
      </w:pPr>
      <w:r w:rsidRPr="00543474">
        <w:rPr>
          <w:rFonts w:ascii="Times New Roman" w:hAnsi="Times New Roman"/>
          <w:i/>
          <w:color w:val="000000"/>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B563E" w:rsidRPr="00543474" w:rsidRDefault="003B563E" w:rsidP="003B563E">
      <w:pPr>
        <w:pStyle w:val="a6"/>
        <w:jc w:val="both"/>
        <w:rPr>
          <w:rFonts w:ascii="Times New Roman" w:hAnsi="Times New Roman"/>
          <w:i/>
          <w:color w:val="000000"/>
        </w:rPr>
      </w:pPr>
      <w:r w:rsidRPr="00543474">
        <w:rPr>
          <w:rFonts w:ascii="Times New Roman" w:hAnsi="Times New Roman"/>
          <w:i/>
          <w:color w:val="000000"/>
        </w:rPr>
        <w:t>6. У разі зміни договору зобов'язання сторін змінюються відповідно до змінених умов щодо предмета, місця, строків виконання тощо.</w:t>
      </w:r>
    </w:p>
    <w:p w:rsidR="003B563E" w:rsidRPr="00543474" w:rsidRDefault="003B563E" w:rsidP="003B563E">
      <w:pPr>
        <w:jc w:val="both"/>
        <w:rPr>
          <w:sz w:val="24"/>
          <w:szCs w:val="24"/>
        </w:rPr>
      </w:pPr>
      <w:r w:rsidRPr="00543474">
        <w:rPr>
          <w:i/>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3B563E" w:rsidRPr="0048258B" w:rsidRDefault="003B563E" w:rsidP="003B563E">
      <w:pPr>
        <w:tabs>
          <w:tab w:val="left" w:pos="960"/>
        </w:tabs>
        <w:rPr>
          <w:b/>
          <w:sz w:val="24"/>
          <w:szCs w:val="24"/>
        </w:rPr>
      </w:pPr>
    </w:p>
    <w:p w:rsidR="003B563E" w:rsidRPr="0048258B" w:rsidRDefault="003B563E" w:rsidP="003B563E">
      <w:pPr>
        <w:tabs>
          <w:tab w:val="left" w:pos="960"/>
        </w:tabs>
        <w:rPr>
          <w:b/>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E809E3" w:rsidRDefault="00E809E3" w:rsidP="00787E70">
      <w:pPr>
        <w:rPr>
          <w:b/>
          <w:color w:val="000000"/>
          <w:sz w:val="24"/>
          <w:szCs w:val="24"/>
        </w:rPr>
      </w:pPr>
    </w:p>
    <w:p w:rsidR="00787E70" w:rsidRDefault="00787E70" w:rsidP="00787E70">
      <w:pPr>
        <w:rPr>
          <w:b/>
          <w:color w:val="000000"/>
          <w:sz w:val="24"/>
          <w:szCs w:val="24"/>
        </w:rPr>
      </w:pPr>
    </w:p>
    <w:p w:rsidR="00052ED4" w:rsidRDefault="00052ED4" w:rsidP="00787E70"/>
    <w:p w:rsidR="00543474" w:rsidRDefault="00543474" w:rsidP="00787E70"/>
    <w:p w:rsidR="00543474" w:rsidRDefault="00543474" w:rsidP="00787E70"/>
    <w:p w:rsidR="00543474" w:rsidRDefault="00543474" w:rsidP="00787E70"/>
    <w:p w:rsidR="00543474" w:rsidRDefault="00543474" w:rsidP="00787E70"/>
    <w:p w:rsidR="00543474" w:rsidRDefault="00543474" w:rsidP="00787E70"/>
    <w:p w:rsidR="00543474" w:rsidRDefault="00543474" w:rsidP="00787E70"/>
    <w:p w:rsidR="00543474" w:rsidRDefault="00543474" w:rsidP="00787E70"/>
    <w:p w:rsidR="00543474" w:rsidRDefault="00543474" w:rsidP="00787E70"/>
    <w:p w:rsidR="00543474" w:rsidRDefault="00543474" w:rsidP="00787E70"/>
    <w:p w:rsidR="00543474" w:rsidRDefault="00543474" w:rsidP="00787E70"/>
    <w:p w:rsidR="00543474" w:rsidRDefault="00543474" w:rsidP="00787E70"/>
    <w:p w:rsidR="00241662" w:rsidRDefault="00241662" w:rsidP="00787E70"/>
    <w:p w:rsidR="00241662" w:rsidRDefault="00241662" w:rsidP="00787E70"/>
    <w:p w:rsidR="00241662" w:rsidRDefault="00241662" w:rsidP="00787E70"/>
    <w:p w:rsidR="00241662" w:rsidRDefault="00241662" w:rsidP="00787E70"/>
    <w:p w:rsidR="00241662" w:rsidRDefault="00241662" w:rsidP="00787E70"/>
    <w:p w:rsidR="00241662" w:rsidRDefault="00241662" w:rsidP="00787E70"/>
    <w:p w:rsidR="00543474" w:rsidRDefault="00543474" w:rsidP="00787E70"/>
    <w:p w:rsidR="00543474" w:rsidRDefault="00543474" w:rsidP="00787E70"/>
    <w:p w:rsidR="00543474" w:rsidRDefault="00543474" w:rsidP="00787E70"/>
    <w:p w:rsidR="00D97A60" w:rsidRDefault="00D97A60" w:rsidP="00787E70"/>
    <w:p w:rsidR="00787E70" w:rsidRPr="006108AD" w:rsidRDefault="00787E70" w:rsidP="00787E70"/>
    <w:p w:rsidR="00787E70" w:rsidRDefault="00787E70" w:rsidP="00787E70">
      <w:pPr>
        <w:tabs>
          <w:tab w:val="left" w:pos="567"/>
        </w:tabs>
        <w:ind w:right="22" w:firstLine="720"/>
        <w:jc w:val="right"/>
        <w:rPr>
          <w:rFonts w:eastAsia="Calibri"/>
          <w:b/>
          <w:bCs/>
          <w:color w:val="000000"/>
        </w:rPr>
      </w:pPr>
    </w:p>
    <w:p w:rsidR="00787E70" w:rsidRPr="006108AD" w:rsidRDefault="00787E70" w:rsidP="00787E70">
      <w:pPr>
        <w:tabs>
          <w:tab w:val="left" w:pos="567"/>
        </w:tabs>
        <w:ind w:right="22" w:firstLine="720"/>
        <w:jc w:val="right"/>
        <w:rPr>
          <w:rFonts w:eastAsia="Calibri"/>
          <w:b/>
          <w:bCs/>
          <w:color w:val="000000"/>
        </w:rPr>
      </w:pPr>
      <w:r w:rsidRPr="006108AD">
        <w:rPr>
          <w:rFonts w:eastAsia="Calibri"/>
          <w:b/>
          <w:bCs/>
          <w:color w:val="000000"/>
        </w:rPr>
        <w:lastRenderedPageBreak/>
        <w:t>Дод</w:t>
      </w:r>
      <w:r>
        <w:rPr>
          <w:rFonts w:eastAsia="Calibri"/>
          <w:b/>
          <w:bCs/>
          <w:color w:val="000000"/>
        </w:rPr>
        <w:t xml:space="preserve">аток 4 </w:t>
      </w:r>
    </w:p>
    <w:p w:rsidR="00787E70" w:rsidRPr="006108AD" w:rsidRDefault="00787E70" w:rsidP="00787E70">
      <w:pPr>
        <w:tabs>
          <w:tab w:val="left" w:pos="567"/>
        </w:tabs>
        <w:ind w:right="22" w:firstLine="720"/>
        <w:jc w:val="right"/>
        <w:rPr>
          <w:rFonts w:eastAsia="Calibri"/>
          <w:b/>
          <w:bCs/>
          <w:color w:val="000000"/>
        </w:rPr>
      </w:pPr>
      <w:r w:rsidRPr="006108AD">
        <w:rPr>
          <w:rFonts w:eastAsia="Calibri"/>
          <w:b/>
          <w:bCs/>
          <w:color w:val="000000"/>
        </w:rPr>
        <w:t>до тендерної документації</w:t>
      </w:r>
    </w:p>
    <w:p w:rsidR="00787E70" w:rsidRPr="006108AD" w:rsidRDefault="00787E70" w:rsidP="00787E70">
      <w:pPr>
        <w:jc w:val="right"/>
        <w:rPr>
          <w:rFonts w:eastAsia="Calibri"/>
          <w:i/>
        </w:rPr>
      </w:pPr>
      <w:r w:rsidRPr="006108AD">
        <w:rPr>
          <w:rFonts w:eastAsia="Calibri"/>
          <w:i/>
        </w:rPr>
        <w:t>Пропозиція подається на фірмовому бланку (за його наявності) у вигляді, наведеному нижче.</w:t>
      </w:r>
    </w:p>
    <w:p w:rsidR="00787E70" w:rsidRPr="006108AD" w:rsidRDefault="00787E70" w:rsidP="00787E70">
      <w:pPr>
        <w:ind w:firstLine="720"/>
        <w:jc w:val="center"/>
        <w:rPr>
          <w:rFonts w:eastAsia="Calibri"/>
          <w:b/>
          <w:bCs/>
          <w:color w:val="000000"/>
        </w:rPr>
      </w:pPr>
    </w:p>
    <w:p w:rsidR="00241662" w:rsidRPr="00D530ED" w:rsidRDefault="00241662" w:rsidP="00241662">
      <w:pPr>
        <w:jc w:val="center"/>
        <w:rPr>
          <w:b/>
          <w:bCs/>
        </w:rPr>
      </w:pPr>
      <w:r>
        <w:rPr>
          <w:b/>
        </w:rPr>
        <w:t>ЦІНОВА ПРОПОЗИЦІЯ</w:t>
      </w:r>
    </w:p>
    <w:p w:rsidR="00241662" w:rsidRDefault="00241662" w:rsidP="00241662">
      <w:pPr>
        <w:jc w:val="center"/>
      </w:pPr>
      <w:r w:rsidRPr="005734B1">
        <w:rPr>
          <w:i/>
        </w:rPr>
        <w:t>(форма, яка подається Учасником на фірмовому бланку</w:t>
      </w:r>
      <w:r>
        <w:rPr>
          <w:i/>
        </w:rPr>
        <w:t>(за наявності)</w:t>
      </w:r>
      <w:r w:rsidRPr="005734B1">
        <w:rPr>
          <w:i/>
        </w:rPr>
        <w:t>)</w:t>
      </w:r>
    </w:p>
    <w:p w:rsidR="00241662" w:rsidRPr="00C14C39" w:rsidRDefault="00241662" w:rsidP="00241662">
      <w:pPr>
        <w:jc w:val="center"/>
        <w:rPr>
          <w:sz w:val="16"/>
          <w:szCs w:val="16"/>
        </w:rPr>
      </w:pPr>
    </w:p>
    <w:p w:rsidR="00241662" w:rsidRPr="006057B3" w:rsidRDefault="00241662" w:rsidP="00241662">
      <w:pPr>
        <w:ind w:firstLine="709"/>
        <w:rPr>
          <w:b/>
        </w:rPr>
      </w:pPr>
      <w:r w:rsidRPr="006057B3">
        <w:t>Ми, ________________________________________________________________</w:t>
      </w:r>
    </w:p>
    <w:p w:rsidR="00241662" w:rsidRDefault="00241662" w:rsidP="00241662">
      <w:r w:rsidRPr="006057B3">
        <w:rPr>
          <w:i/>
        </w:rPr>
        <w:t>(в цьому місці зазначається повне найменування юридичної особи/ПІБ фізичної особи - Учасника)</w:t>
      </w:r>
      <w:r w:rsidRPr="006057B3">
        <w:t xml:space="preserve"> надаємо свою пропозицію щодо участі у </w:t>
      </w:r>
      <w:r>
        <w:t>спрощених закупівлях</w:t>
      </w:r>
      <w:r w:rsidRPr="006057B3">
        <w:t>, предметом</w:t>
      </w:r>
      <w:r>
        <w:t xml:space="preserve"> закупівлі яких </w:t>
      </w:r>
      <w:r w:rsidRPr="006057B3">
        <w:t>є:____________________________________________</w:t>
      </w:r>
      <w:r>
        <w:t>___________________</w:t>
      </w:r>
    </w:p>
    <w:p w:rsidR="00241662" w:rsidRPr="006057B3" w:rsidRDefault="00241662" w:rsidP="00241662">
      <w:pPr>
        <w:jc w:val="both"/>
        <w:rPr>
          <w:b/>
        </w:rPr>
      </w:pPr>
      <w:r w:rsidRPr="006057B3">
        <w:t>_____________________________________________________________________________, згідно з вимогами, що запропоновані Замовником торгів.</w:t>
      </w:r>
    </w:p>
    <w:p w:rsidR="00241662" w:rsidRPr="00BC181E" w:rsidRDefault="00241662" w:rsidP="00241662">
      <w:pPr>
        <w:ind w:firstLine="708"/>
        <w:jc w:val="both"/>
      </w:pPr>
      <w:r w:rsidRPr="005734B1">
        <w:t xml:space="preserve">Вивчивши </w:t>
      </w:r>
      <w:r>
        <w:t xml:space="preserve"> </w:t>
      </w:r>
      <w:r w:rsidRPr="005734B1">
        <w:t>документацію та вимоги щодо технічних, якісних та кількі</w:t>
      </w:r>
      <w:r>
        <w:t>сних характеристик предмета заку</w:t>
      </w:r>
      <w:r w:rsidRPr="005734B1">
        <w:t xml:space="preserve">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t xml:space="preserve"> </w:t>
      </w:r>
      <w:r w:rsidRPr="005734B1">
        <w:t xml:space="preserve"> пропозиції за такими цінами:</w:t>
      </w:r>
    </w:p>
    <w:tbl>
      <w:tblPr>
        <w:tblW w:w="9889" w:type="dxa"/>
        <w:tblLayout w:type="fixed"/>
        <w:tblLook w:val="0000"/>
      </w:tblPr>
      <w:tblGrid>
        <w:gridCol w:w="567"/>
        <w:gridCol w:w="2235"/>
        <w:gridCol w:w="1559"/>
        <w:gridCol w:w="1559"/>
        <w:gridCol w:w="1559"/>
        <w:gridCol w:w="2410"/>
      </w:tblGrid>
      <w:tr w:rsidR="00241662" w:rsidRPr="00BC181E" w:rsidTr="0063317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241662" w:rsidRPr="00BC181E" w:rsidRDefault="00241662" w:rsidP="00633170">
            <w:pPr>
              <w:contextualSpacing/>
              <w:jc w:val="center"/>
              <w:rPr>
                <w:rFonts w:eastAsia="SimSun"/>
                <w:b/>
                <w:bCs/>
                <w:color w:val="000000"/>
                <w:szCs w:val="18"/>
                <w:lang w:eastAsia="uk-UA"/>
              </w:rPr>
            </w:pPr>
            <w:r w:rsidRPr="00BC181E">
              <w:rPr>
                <w:rFonts w:eastAsia="SimSun"/>
                <w:b/>
                <w:bCs/>
                <w:color w:val="000000"/>
                <w:szCs w:val="18"/>
                <w:lang w:eastAsia="uk-UA"/>
              </w:rPr>
              <w:t>№ з/п</w:t>
            </w:r>
          </w:p>
        </w:tc>
        <w:tc>
          <w:tcPr>
            <w:tcW w:w="2235" w:type="dxa"/>
            <w:tcBorders>
              <w:top w:val="single" w:sz="4" w:space="0" w:color="auto"/>
              <w:left w:val="nil"/>
              <w:bottom w:val="single" w:sz="4" w:space="0" w:color="auto"/>
              <w:right w:val="single" w:sz="4" w:space="0" w:color="auto"/>
            </w:tcBorders>
            <w:vAlign w:val="center"/>
          </w:tcPr>
          <w:p w:rsidR="00241662" w:rsidRPr="00BC181E" w:rsidRDefault="00241662" w:rsidP="00633170">
            <w:pPr>
              <w:contextualSpacing/>
              <w:jc w:val="center"/>
              <w:rPr>
                <w:rFonts w:eastAsia="SimSun"/>
                <w:b/>
                <w:bCs/>
                <w:color w:val="000000"/>
                <w:szCs w:val="18"/>
                <w:lang w:eastAsia="uk-UA"/>
              </w:rPr>
            </w:pPr>
            <w:r w:rsidRPr="00BC181E">
              <w:rPr>
                <w:rFonts w:eastAsia="SimSun"/>
                <w:b/>
                <w:bCs/>
                <w:color w:val="000000"/>
                <w:szCs w:val="18"/>
                <w:lang w:eastAsia="uk-UA"/>
              </w:rPr>
              <w:t xml:space="preserve">Найменування </w:t>
            </w:r>
          </w:p>
        </w:tc>
        <w:tc>
          <w:tcPr>
            <w:tcW w:w="1559" w:type="dxa"/>
            <w:tcBorders>
              <w:top w:val="single" w:sz="4" w:space="0" w:color="auto"/>
              <w:left w:val="single" w:sz="4" w:space="0" w:color="auto"/>
              <w:bottom w:val="single" w:sz="4" w:space="0" w:color="auto"/>
              <w:right w:val="single" w:sz="4" w:space="0" w:color="auto"/>
            </w:tcBorders>
            <w:vAlign w:val="center"/>
          </w:tcPr>
          <w:p w:rsidR="00241662" w:rsidRPr="00BC181E" w:rsidRDefault="00241662" w:rsidP="00633170">
            <w:pPr>
              <w:contextualSpacing/>
              <w:jc w:val="center"/>
              <w:rPr>
                <w:rFonts w:eastAsia="SimSun"/>
                <w:b/>
                <w:bCs/>
                <w:color w:val="000000"/>
                <w:szCs w:val="18"/>
                <w:lang w:eastAsia="uk-UA"/>
              </w:rPr>
            </w:pPr>
            <w:r w:rsidRPr="00BC181E">
              <w:rPr>
                <w:rFonts w:eastAsia="SimSun"/>
                <w:b/>
                <w:bCs/>
                <w:color w:val="000000"/>
                <w:szCs w:val="18"/>
                <w:lang w:eastAsia="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241662" w:rsidRPr="00BC181E" w:rsidRDefault="00241662" w:rsidP="00633170">
            <w:pPr>
              <w:contextualSpacing/>
              <w:jc w:val="center"/>
              <w:rPr>
                <w:rFonts w:eastAsia="SimSun"/>
                <w:b/>
                <w:bCs/>
                <w:color w:val="000000"/>
                <w:szCs w:val="18"/>
                <w:lang w:eastAsia="uk-UA"/>
              </w:rPr>
            </w:pPr>
            <w:r w:rsidRPr="00BC181E">
              <w:rPr>
                <w:rFonts w:eastAsia="SimSun"/>
                <w:b/>
                <w:bCs/>
                <w:color w:val="000000"/>
                <w:szCs w:val="18"/>
                <w:lang w:eastAsia="uk-UA"/>
              </w:rPr>
              <w:t>Загальний обсяг, м.3</w:t>
            </w:r>
          </w:p>
        </w:tc>
        <w:tc>
          <w:tcPr>
            <w:tcW w:w="1559" w:type="dxa"/>
            <w:tcBorders>
              <w:top w:val="single" w:sz="4" w:space="0" w:color="auto"/>
              <w:left w:val="single" w:sz="4" w:space="0" w:color="auto"/>
              <w:bottom w:val="single" w:sz="4" w:space="0" w:color="auto"/>
              <w:right w:val="single" w:sz="4" w:space="0" w:color="auto"/>
            </w:tcBorders>
            <w:vAlign w:val="center"/>
          </w:tcPr>
          <w:p w:rsidR="00241662" w:rsidRPr="00BC181E" w:rsidRDefault="00241662" w:rsidP="00633170">
            <w:pPr>
              <w:contextualSpacing/>
              <w:jc w:val="center"/>
              <w:rPr>
                <w:rFonts w:eastAsia="SimSun"/>
                <w:b/>
                <w:bCs/>
                <w:color w:val="000000"/>
                <w:szCs w:val="18"/>
                <w:lang w:eastAsia="uk-UA"/>
              </w:rPr>
            </w:pPr>
            <w:r w:rsidRPr="00BC181E">
              <w:rPr>
                <w:rFonts w:eastAsia="SimSun"/>
                <w:b/>
                <w:bCs/>
                <w:color w:val="000000"/>
                <w:szCs w:val="18"/>
                <w:lang w:eastAsia="uk-UA"/>
              </w:rPr>
              <w:t xml:space="preserve">Ціна </w:t>
            </w:r>
          </w:p>
          <w:p w:rsidR="00241662" w:rsidRPr="00BC181E" w:rsidRDefault="00241662" w:rsidP="00633170">
            <w:pPr>
              <w:contextualSpacing/>
              <w:jc w:val="center"/>
              <w:rPr>
                <w:rFonts w:eastAsia="SimSun"/>
                <w:b/>
                <w:bCs/>
                <w:color w:val="000000"/>
                <w:szCs w:val="18"/>
                <w:lang w:eastAsia="uk-UA"/>
              </w:rPr>
            </w:pPr>
            <w:r w:rsidRPr="00BC181E">
              <w:rPr>
                <w:rFonts w:eastAsia="SimSun"/>
                <w:b/>
                <w:bCs/>
                <w:color w:val="000000"/>
                <w:szCs w:val="18"/>
                <w:lang w:eastAsia="uk-UA"/>
              </w:rPr>
              <w:t>з ПДВ/без ПДВ (грн.) за од. виміру</w:t>
            </w:r>
          </w:p>
        </w:tc>
        <w:tc>
          <w:tcPr>
            <w:tcW w:w="2410" w:type="dxa"/>
            <w:tcBorders>
              <w:top w:val="single" w:sz="4" w:space="0" w:color="auto"/>
              <w:left w:val="single" w:sz="4" w:space="0" w:color="auto"/>
              <w:bottom w:val="single" w:sz="4" w:space="0" w:color="auto"/>
              <w:right w:val="single" w:sz="4" w:space="0" w:color="auto"/>
            </w:tcBorders>
            <w:vAlign w:val="center"/>
          </w:tcPr>
          <w:p w:rsidR="00241662" w:rsidRPr="00BC181E" w:rsidRDefault="00241662" w:rsidP="00633170">
            <w:pPr>
              <w:contextualSpacing/>
              <w:jc w:val="center"/>
              <w:rPr>
                <w:rFonts w:eastAsia="SimSun"/>
                <w:b/>
                <w:bCs/>
                <w:color w:val="000000"/>
                <w:szCs w:val="18"/>
                <w:lang w:eastAsia="uk-UA"/>
              </w:rPr>
            </w:pPr>
            <w:r w:rsidRPr="00BC181E">
              <w:rPr>
                <w:rFonts w:eastAsia="SimSun"/>
                <w:b/>
                <w:bCs/>
                <w:color w:val="000000"/>
                <w:szCs w:val="18"/>
                <w:lang w:eastAsia="uk-UA"/>
              </w:rPr>
              <w:t>Загальна вартість пропозиції</w:t>
            </w:r>
            <w:r w:rsidRPr="00BC181E">
              <w:rPr>
                <w:lang w:eastAsia="zh-CN"/>
              </w:rPr>
              <w:t xml:space="preserve"> </w:t>
            </w:r>
            <w:r w:rsidRPr="00BC181E">
              <w:rPr>
                <w:rFonts w:eastAsia="SimSun"/>
                <w:b/>
                <w:bCs/>
                <w:color w:val="000000"/>
                <w:szCs w:val="18"/>
                <w:lang w:eastAsia="uk-UA"/>
              </w:rPr>
              <w:t>з ПДВ/</w:t>
            </w:r>
          </w:p>
          <w:p w:rsidR="00241662" w:rsidRPr="00BC181E" w:rsidRDefault="00241662" w:rsidP="00633170">
            <w:pPr>
              <w:contextualSpacing/>
              <w:jc w:val="center"/>
              <w:rPr>
                <w:rFonts w:eastAsia="SimSun"/>
                <w:b/>
                <w:bCs/>
                <w:color w:val="000000"/>
                <w:szCs w:val="18"/>
                <w:lang w:eastAsia="uk-UA"/>
              </w:rPr>
            </w:pPr>
            <w:r w:rsidRPr="00BC181E">
              <w:rPr>
                <w:rFonts w:eastAsia="SimSun"/>
                <w:b/>
                <w:bCs/>
                <w:color w:val="000000"/>
                <w:szCs w:val="18"/>
                <w:lang w:eastAsia="uk-UA"/>
              </w:rPr>
              <w:t>без ПДВ (грн.)</w:t>
            </w:r>
          </w:p>
        </w:tc>
      </w:tr>
      <w:tr w:rsidR="00241662" w:rsidRPr="00BC181E" w:rsidTr="00633170">
        <w:trPr>
          <w:cantSplit/>
          <w:trHeight w:val="402"/>
        </w:trPr>
        <w:tc>
          <w:tcPr>
            <w:tcW w:w="567" w:type="dxa"/>
            <w:tcBorders>
              <w:top w:val="nil"/>
              <w:left w:val="single" w:sz="4" w:space="0" w:color="auto"/>
              <w:bottom w:val="single" w:sz="4" w:space="0" w:color="auto"/>
              <w:right w:val="single" w:sz="4" w:space="0" w:color="auto"/>
            </w:tcBorders>
            <w:vAlign w:val="center"/>
          </w:tcPr>
          <w:p w:rsidR="00241662" w:rsidRPr="00BC181E" w:rsidRDefault="00241662" w:rsidP="00633170">
            <w:pPr>
              <w:contextualSpacing/>
              <w:jc w:val="center"/>
              <w:rPr>
                <w:rFonts w:eastAsia="SimSun"/>
                <w:lang w:eastAsia="uk-UA"/>
              </w:rPr>
            </w:pPr>
            <w:r w:rsidRPr="00BC181E">
              <w:rPr>
                <w:rFonts w:eastAsia="SimSun"/>
                <w:lang w:eastAsia="uk-UA"/>
              </w:rPr>
              <w:t>1.</w:t>
            </w:r>
          </w:p>
        </w:tc>
        <w:tc>
          <w:tcPr>
            <w:tcW w:w="2235" w:type="dxa"/>
            <w:tcBorders>
              <w:top w:val="nil"/>
              <w:left w:val="single" w:sz="4" w:space="0" w:color="auto"/>
              <w:bottom w:val="single" w:sz="4" w:space="0" w:color="auto"/>
              <w:right w:val="single" w:sz="4" w:space="0" w:color="auto"/>
            </w:tcBorders>
            <w:vAlign w:val="center"/>
          </w:tcPr>
          <w:p w:rsidR="00241662" w:rsidRPr="00BC181E" w:rsidRDefault="00241662" w:rsidP="00633170">
            <w:pPr>
              <w:contextualSpacing/>
              <w:jc w:val="both"/>
              <w:rPr>
                <w:lang w:eastAsia="zh-CN"/>
              </w:rPr>
            </w:pPr>
            <w:r w:rsidRPr="00826BDC">
              <w:rPr>
                <w:lang w:eastAsia="zh-CN"/>
              </w:rPr>
              <w:t>Деревина дров’яна соснова НП</w:t>
            </w:r>
          </w:p>
        </w:tc>
        <w:tc>
          <w:tcPr>
            <w:tcW w:w="1559" w:type="dxa"/>
            <w:tcBorders>
              <w:top w:val="nil"/>
              <w:left w:val="single" w:sz="4" w:space="0" w:color="auto"/>
              <w:bottom w:val="single" w:sz="4" w:space="0" w:color="auto"/>
              <w:right w:val="single" w:sz="4" w:space="0" w:color="auto"/>
            </w:tcBorders>
          </w:tcPr>
          <w:p w:rsidR="00241662" w:rsidRPr="00BC181E" w:rsidRDefault="00241662" w:rsidP="00633170">
            <w:pPr>
              <w:shd w:val="clear" w:color="auto" w:fill="FFFFFF"/>
              <w:contextualSpacing/>
              <w:jc w:val="center"/>
              <w:rPr>
                <w:rFonts w:eastAsia="SimSun"/>
                <w:lang w:eastAsia="uk-UA"/>
              </w:rPr>
            </w:pPr>
            <w:r w:rsidRPr="00BC181E">
              <w:rPr>
                <w:rFonts w:eastAsia="SimSun"/>
                <w:lang w:eastAsia="uk-UA"/>
              </w:rPr>
              <w:t>Метри кубічні (м.3)</w:t>
            </w:r>
          </w:p>
        </w:tc>
        <w:tc>
          <w:tcPr>
            <w:tcW w:w="1559" w:type="dxa"/>
            <w:tcBorders>
              <w:top w:val="nil"/>
              <w:left w:val="single" w:sz="4" w:space="0" w:color="auto"/>
              <w:bottom w:val="single" w:sz="4" w:space="0" w:color="auto"/>
              <w:right w:val="single" w:sz="4" w:space="0" w:color="auto"/>
            </w:tcBorders>
            <w:vAlign w:val="center"/>
          </w:tcPr>
          <w:p w:rsidR="00241662" w:rsidRPr="00BC181E" w:rsidRDefault="00241662" w:rsidP="00633170">
            <w:pPr>
              <w:shd w:val="clear" w:color="auto" w:fill="FFFFFF"/>
              <w:contextualSpacing/>
              <w:jc w:val="center"/>
              <w:rPr>
                <w:rFonts w:eastAsia="SimSun"/>
                <w:lang w:eastAsia="uk-UA"/>
              </w:rPr>
            </w:pPr>
            <w:r>
              <w:rPr>
                <w:rFonts w:eastAsia="SimSun"/>
                <w:lang w:eastAsia="uk-UA"/>
              </w:rPr>
              <w:t>300</w:t>
            </w:r>
          </w:p>
        </w:tc>
        <w:tc>
          <w:tcPr>
            <w:tcW w:w="1559" w:type="dxa"/>
            <w:tcBorders>
              <w:top w:val="nil"/>
              <w:left w:val="single" w:sz="4" w:space="0" w:color="auto"/>
              <w:bottom w:val="single" w:sz="4" w:space="0" w:color="auto"/>
              <w:right w:val="single" w:sz="4" w:space="0" w:color="auto"/>
            </w:tcBorders>
          </w:tcPr>
          <w:p w:rsidR="00241662" w:rsidRPr="00BC181E" w:rsidRDefault="00241662" w:rsidP="00633170">
            <w:pPr>
              <w:shd w:val="clear" w:color="auto" w:fill="FFFFFF"/>
              <w:contextualSpacing/>
              <w:rPr>
                <w:rFonts w:eastAsia="SimSun"/>
                <w:color w:val="333333"/>
                <w:lang w:eastAsia="uk-UA"/>
              </w:rPr>
            </w:pPr>
          </w:p>
        </w:tc>
        <w:tc>
          <w:tcPr>
            <w:tcW w:w="2410" w:type="dxa"/>
            <w:tcBorders>
              <w:top w:val="nil"/>
              <w:left w:val="single" w:sz="4" w:space="0" w:color="auto"/>
              <w:bottom w:val="single" w:sz="4" w:space="0" w:color="auto"/>
              <w:right w:val="single" w:sz="4" w:space="0" w:color="auto"/>
            </w:tcBorders>
          </w:tcPr>
          <w:p w:rsidR="00241662" w:rsidRPr="00BC181E" w:rsidRDefault="00241662" w:rsidP="00633170">
            <w:pPr>
              <w:shd w:val="clear" w:color="auto" w:fill="FFFFFF"/>
              <w:contextualSpacing/>
              <w:rPr>
                <w:rFonts w:eastAsia="SimSun"/>
                <w:color w:val="333333"/>
                <w:lang w:eastAsia="uk-UA"/>
              </w:rPr>
            </w:pPr>
          </w:p>
        </w:tc>
      </w:tr>
      <w:tr w:rsidR="00241662" w:rsidRPr="00BC181E" w:rsidTr="00633170">
        <w:trPr>
          <w:cantSplit/>
          <w:trHeight w:val="136"/>
        </w:trPr>
        <w:tc>
          <w:tcPr>
            <w:tcW w:w="7479" w:type="dxa"/>
            <w:gridSpan w:val="5"/>
            <w:tcBorders>
              <w:top w:val="single" w:sz="4" w:space="0" w:color="auto"/>
              <w:left w:val="single" w:sz="4" w:space="0" w:color="auto"/>
              <w:bottom w:val="single" w:sz="4" w:space="0" w:color="auto"/>
              <w:right w:val="single" w:sz="4" w:space="0" w:color="auto"/>
            </w:tcBorders>
          </w:tcPr>
          <w:p w:rsidR="00241662" w:rsidRPr="00BC181E" w:rsidRDefault="00241662" w:rsidP="00633170">
            <w:pPr>
              <w:shd w:val="clear" w:color="auto" w:fill="FFFFFF"/>
              <w:contextualSpacing/>
              <w:jc w:val="right"/>
              <w:rPr>
                <w:rFonts w:eastAsia="SimSun"/>
                <w:color w:val="333333"/>
                <w:lang w:eastAsia="uk-UA"/>
              </w:rPr>
            </w:pPr>
            <w:r w:rsidRPr="00BC181E">
              <w:rPr>
                <w:rFonts w:eastAsia="SimSun"/>
                <w:b/>
                <w:lang w:eastAsia="uk-UA"/>
              </w:rPr>
              <w:t>Всього:</w:t>
            </w:r>
          </w:p>
        </w:tc>
        <w:tc>
          <w:tcPr>
            <w:tcW w:w="2410" w:type="dxa"/>
            <w:tcBorders>
              <w:top w:val="nil"/>
              <w:left w:val="single" w:sz="4" w:space="0" w:color="auto"/>
              <w:bottom w:val="single" w:sz="4" w:space="0" w:color="auto"/>
              <w:right w:val="single" w:sz="4" w:space="0" w:color="auto"/>
            </w:tcBorders>
          </w:tcPr>
          <w:p w:rsidR="00241662" w:rsidRPr="00BC181E" w:rsidRDefault="00241662" w:rsidP="00633170">
            <w:pPr>
              <w:shd w:val="clear" w:color="auto" w:fill="FFFFFF"/>
              <w:contextualSpacing/>
              <w:rPr>
                <w:rFonts w:eastAsia="SimSun"/>
                <w:color w:val="333333"/>
                <w:lang w:eastAsia="uk-UA"/>
              </w:rPr>
            </w:pPr>
          </w:p>
        </w:tc>
      </w:tr>
      <w:tr w:rsidR="00241662" w:rsidRPr="00BC181E" w:rsidTr="00633170">
        <w:trPr>
          <w:cantSplit/>
          <w:trHeight w:val="229"/>
        </w:trPr>
        <w:tc>
          <w:tcPr>
            <w:tcW w:w="7479" w:type="dxa"/>
            <w:gridSpan w:val="5"/>
            <w:tcBorders>
              <w:top w:val="single" w:sz="4" w:space="0" w:color="auto"/>
              <w:left w:val="single" w:sz="4" w:space="0" w:color="auto"/>
              <w:bottom w:val="single" w:sz="4" w:space="0" w:color="auto"/>
              <w:right w:val="single" w:sz="4" w:space="0" w:color="auto"/>
            </w:tcBorders>
          </w:tcPr>
          <w:p w:rsidR="00241662" w:rsidRPr="00BC181E" w:rsidRDefault="00241662" w:rsidP="00633170">
            <w:pPr>
              <w:shd w:val="clear" w:color="auto" w:fill="FFFFFF"/>
              <w:contextualSpacing/>
              <w:jc w:val="right"/>
              <w:rPr>
                <w:rFonts w:eastAsia="SimSun"/>
                <w:color w:val="333333"/>
                <w:lang w:eastAsia="uk-UA"/>
              </w:rPr>
            </w:pPr>
            <w:r w:rsidRPr="00BC181E">
              <w:rPr>
                <w:rFonts w:eastAsia="SimSun"/>
                <w:b/>
                <w:lang w:eastAsia="uk-UA"/>
              </w:rPr>
              <w:t>ПДВ:</w:t>
            </w:r>
          </w:p>
        </w:tc>
        <w:tc>
          <w:tcPr>
            <w:tcW w:w="2410" w:type="dxa"/>
            <w:tcBorders>
              <w:top w:val="nil"/>
              <w:left w:val="single" w:sz="4" w:space="0" w:color="auto"/>
              <w:bottom w:val="single" w:sz="4" w:space="0" w:color="auto"/>
              <w:right w:val="single" w:sz="4" w:space="0" w:color="auto"/>
            </w:tcBorders>
          </w:tcPr>
          <w:p w:rsidR="00241662" w:rsidRPr="00BC181E" w:rsidRDefault="00241662" w:rsidP="00633170">
            <w:pPr>
              <w:shd w:val="clear" w:color="auto" w:fill="FFFFFF"/>
              <w:contextualSpacing/>
              <w:rPr>
                <w:rFonts w:eastAsia="SimSun"/>
                <w:color w:val="333333"/>
                <w:lang w:eastAsia="uk-UA"/>
              </w:rPr>
            </w:pPr>
          </w:p>
        </w:tc>
      </w:tr>
      <w:tr w:rsidR="00241662" w:rsidRPr="00BC181E" w:rsidTr="00633170">
        <w:trPr>
          <w:cantSplit/>
          <w:trHeight w:val="144"/>
        </w:trPr>
        <w:tc>
          <w:tcPr>
            <w:tcW w:w="7479" w:type="dxa"/>
            <w:gridSpan w:val="5"/>
            <w:tcBorders>
              <w:left w:val="single" w:sz="4" w:space="0" w:color="auto"/>
              <w:bottom w:val="single" w:sz="4" w:space="0" w:color="auto"/>
              <w:right w:val="single" w:sz="4" w:space="0" w:color="auto"/>
            </w:tcBorders>
          </w:tcPr>
          <w:p w:rsidR="00241662" w:rsidRPr="00BC181E" w:rsidRDefault="00241662" w:rsidP="00633170">
            <w:pPr>
              <w:shd w:val="clear" w:color="auto" w:fill="FFFFFF"/>
              <w:contextualSpacing/>
              <w:jc w:val="right"/>
              <w:rPr>
                <w:rFonts w:eastAsia="SimSun"/>
                <w:color w:val="333333"/>
                <w:lang w:eastAsia="uk-UA"/>
              </w:rPr>
            </w:pPr>
            <w:r w:rsidRPr="00BC181E">
              <w:rPr>
                <w:rFonts w:eastAsia="SimSun"/>
                <w:b/>
                <w:color w:val="000000"/>
                <w:lang w:eastAsia="uk-UA"/>
              </w:rPr>
              <w:t>Всього з ПДВ:</w:t>
            </w:r>
          </w:p>
        </w:tc>
        <w:tc>
          <w:tcPr>
            <w:tcW w:w="2410" w:type="dxa"/>
            <w:tcBorders>
              <w:top w:val="nil"/>
              <w:left w:val="single" w:sz="4" w:space="0" w:color="auto"/>
              <w:bottom w:val="single" w:sz="4" w:space="0" w:color="auto"/>
              <w:right w:val="single" w:sz="4" w:space="0" w:color="auto"/>
            </w:tcBorders>
          </w:tcPr>
          <w:p w:rsidR="00241662" w:rsidRPr="00BC181E" w:rsidRDefault="00241662" w:rsidP="00633170">
            <w:pPr>
              <w:shd w:val="clear" w:color="auto" w:fill="FFFFFF"/>
              <w:contextualSpacing/>
              <w:rPr>
                <w:rFonts w:eastAsia="SimSun"/>
                <w:color w:val="333333"/>
                <w:lang w:eastAsia="uk-UA"/>
              </w:rPr>
            </w:pPr>
          </w:p>
        </w:tc>
      </w:tr>
    </w:tbl>
    <w:p w:rsidR="00241662" w:rsidRPr="00BC181E" w:rsidRDefault="00241662" w:rsidP="00241662">
      <w:pPr>
        <w:contextualSpacing/>
        <w:jc w:val="both"/>
        <w:rPr>
          <w:rFonts w:eastAsia="SimSun"/>
          <w:b/>
          <w:lang w:eastAsia="uk-UA"/>
        </w:rPr>
      </w:pPr>
    </w:p>
    <w:p w:rsidR="00241662" w:rsidRPr="00BC181E" w:rsidRDefault="00241662" w:rsidP="00241662">
      <w:pPr>
        <w:contextualSpacing/>
        <w:jc w:val="both"/>
        <w:rPr>
          <w:rFonts w:eastAsia="SimSun"/>
          <w:b/>
          <w:sz w:val="20"/>
          <w:lang w:eastAsia="uk-UA"/>
        </w:rPr>
      </w:pPr>
      <w:r>
        <w:rPr>
          <w:rFonts w:eastAsia="SimSun"/>
          <w:b/>
          <w:lang w:eastAsia="uk-UA"/>
        </w:rPr>
        <w:t>Загальна ціна</w:t>
      </w:r>
      <w:r w:rsidRPr="00BC181E">
        <w:rPr>
          <w:rFonts w:eastAsia="SimSun"/>
          <w:b/>
          <w:lang w:eastAsia="uk-UA"/>
        </w:rPr>
        <w:t xml:space="preserve"> пропозиції: </w:t>
      </w:r>
      <w:r w:rsidRPr="00BC181E">
        <w:rPr>
          <w:rFonts w:eastAsia="SimSun"/>
          <w:b/>
          <w:sz w:val="20"/>
          <w:lang w:eastAsia="uk-UA"/>
        </w:rPr>
        <w:t>_____________________________________________</w:t>
      </w:r>
      <w:r w:rsidRPr="00BC181E">
        <w:rPr>
          <w:rFonts w:eastAsia="SimSun"/>
          <w:b/>
          <w:lang w:eastAsia="uk-UA"/>
        </w:rPr>
        <w:t xml:space="preserve"> грн. з/без ПДВ*         </w:t>
      </w:r>
      <w:r w:rsidRPr="00BC181E">
        <w:rPr>
          <w:rFonts w:eastAsia="SimSun"/>
          <w:b/>
          <w:sz w:val="20"/>
          <w:lang w:eastAsia="uk-UA"/>
        </w:rPr>
        <w:t xml:space="preserve">    </w:t>
      </w:r>
    </w:p>
    <w:p w:rsidR="00241662" w:rsidRPr="00BC181E" w:rsidRDefault="00241662" w:rsidP="00241662">
      <w:pPr>
        <w:contextualSpacing/>
        <w:jc w:val="both"/>
        <w:rPr>
          <w:rFonts w:eastAsia="SimSun"/>
          <w:i/>
          <w:sz w:val="20"/>
          <w:lang w:eastAsia="uk-UA"/>
        </w:rPr>
      </w:pPr>
      <w:r w:rsidRPr="00BC181E">
        <w:rPr>
          <w:rFonts w:eastAsia="SimSun"/>
          <w:i/>
          <w:sz w:val="20"/>
          <w:lang w:eastAsia="uk-UA"/>
        </w:rPr>
        <w:t xml:space="preserve">                                                     </w:t>
      </w:r>
      <w:r>
        <w:rPr>
          <w:rFonts w:eastAsia="SimSun"/>
          <w:i/>
          <w:sz w:val="20"/>
          <w:lang w:eastAsia="uk-UA"/>
        </w:rPr>
        <w:t xml:space="preserve">              </w:t>
      </w:r>
      <w:r w:rsidRPr="00BC181E">
        <w:rPr>
          <w:rFonts w:eastAsia="SimSun"/>
          <w:i/>
          <w:sz w:val="20"/>
          <w:lang w:eastAsia="uk-UA"/>
        </w:rPr>
        <w:t xml:space="preserve">    (зазначається цифрами та прописом)</w:t>
      </w:r>
    </w:p>
    <w:p w:rsidR="00241662" w:rsidRPr="00BC181E" w:rsidRDefault="00241662" w:rsidP="00241662">
      <w:pPr>
        <w:jc w:val="both"/>
        <w:rPr>
          <w:bCs/>
        </w:rPr>
      </w:pPr>
    </w:p>
    <w:p w:rsidR="00241662" w:rsidRPr="005734B1" w:rsidRDefault="00241662" w:rsidP="00241662">
      <w:pPr>
        <w:tabs>
          <w:tab w:val="left" w:pos="2715"/>
        </w:tabs>
        <w:jc w:val="both"/>
        <w:rPr>
          <w:b/>
          <w:i/>
        </w:rPr>
      </w:pPr>
      <w:r w:rsidRPr="005734B1">
        <w:rPr>
          <w:i/>
        </w:rPr>
        <w:t>Вартість пропозиції (цифрами та прописом словами) з ПДВ або без ПДВ (потрібно чітко вказати)</w:t>
      </w:r>
    </w:p>
    <w:p w:rsidR="00241662" w:rsidRPr="005734B1" w:rsidRDefault="00241662" w:rsidP="00241662">
      <w:pPr>
        <w:tabs>
          <w:tab w:val="left" w:pos="540"/>
        </w:tabs>
        <w:adjustRightInd w:val="0"/>
        <w:ind w:firstLine="709"/>
        <w:jc w:val="both"/>
        <w:rPr>
          <w:bCs/>
        </w:rPr>
      </w:pPr>
      <w:r w:rsidRPr="005734B1">
        <w:rPr>
          <w:bC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41662" w:rsidRPr="005734B1" w:rsidRDefault="00241662" w:rsidP="00241662">
      <w:pPr>
        <w:tabs>
          <w:tab w:val="left" w:pos="540"/>
        </w:tabs>
        <w:adjustRightInd w:val="0"/>
        <w:ind w:firstLine="709"/>
        <w:jc w:val="both"/>
        <w:rPr>
          <w:bCs/>
        </w:rPr>
      </w:pPr>
      <w:r w:rsidRPr="005734B1">
        <w:rPr>
          <w:bCs/>
        </w:rPr>
        <w:t xml:space="preserve">2. Ми погоджуємося дотримуватися умов цієї пропозиції протягом </w:t>
      </w:r>
      <w:r w:rsidRPr="005734B1">
        <w:rPr>
          <w:bCs/>
          <w:u w:val="single"/>
        </w:rPr>
        <w:t>90</w:t>
      </w:r>
      <w:r>
        <w:rPr>
          <w:bCs/>
        </w:rPr>
        <w:t xml:space="preserve"> календарних днів із</w:t>
      </w:r>
      <w:r w:rsidRPr="005734B1">
        <w:rPr>
          <w:bCs/>
        </w:rPr>
        <w:t xml:space="preserve"> </w:t>
      </w:r>
      <w:r>
        <w:rPr>
          <w:bCs/>
        </w:rPr>
        <w:t>дати кінцевого строку подання   пропозиції</w:t>
      </w:r>
      <w:r w:rsidRPr="005734B1">
        <w:rPr>
          <w:bCs/>
        </w:rPr>
        <w:t xml:space="preserve">. </w:t>
      </w:r>
    </w:p>
    <w:p w:rsidR="00241662" w:rsidRPr="005734B1" w:rsidRDefault="00241662" w:rsidP="00241662">
      <w:pPr>
        <w:tabs>
          <w:tab w:val="left" w:pos="540"/>
        </w:tabs>
        <w:ind w:firstLine="709"/>
        <w:jc w:val="both"/>
        <w:rPr>
          <w:b/>
        </w:rPr>
      </w:pPr>
      <w:r w:rsidRPr="005734B1">
        <w:t xml:space="preserve">3. Ми погоджуємося з умовами, що ви можете відхилити нашу чи всі </w:t>
      </w:r>
      <w:r>
        <w:t xml:space="preserve"> </w:t>
      </w:r>
      <w:r w:rsidRPr="005734B1">
        <w:t xml:space="preserve"> пропозиції згідно з умовами </w:t>
      </w:r>
      <w:r>
        <w:t xml:space="preserve"> </w:t>
      </w:r>
      <w:r w:rsidRPr="005734B1">
        <w:t xml:space="preserve">документації та розуміємо, що Ви не обмежені у прийнятті будь-якої іншої пропозиції з більш вигідними для Вас умовами.  </w:t>
      </w:r>
    </w:p>
    <w:p w:rsidR="00241662" w:rsidRPr="005734B1" w:rsidRDefault="00241662" w:rsidP="00241662">
      <w:pPr>
        <w:tabs>
          <w:tab w:val="left" w:pos="540"/>
        </w:tabs>
        <w:ind w:firstLine="709"/>
        <w:jc w:val="both"/>
        <w:rPr>
          <w:b/>
        </w:rPr>
      </w:pPr>
      <w:r w:rsidRPr="005734B1">
        <w:t xml:space="preserve">4. Ми розуміємо та погоджуємося, що Ви можете відмінити процедуру закупівлі у разі наявності обставин для цього згідно із Законом. </w:t>
      </w:r>
    </w:p>
    <w:p w:rsidR="00241662" w:rsidRPr="005734B1" w:rsidRDefault="00241662" w:rsidP="00241662">
      <w:pPr>
        <w:tabs>
          <w:tab w:val="left" w:pos="540"/>
        </w:tabs>
        <w:ind w:firstLine="709"/>
        <w:jc w:val="both"/>
        <w:rPr>
          <w:b/>
        </w:rPr>
      </w:pPr>
      <w:r w:rsidRPr="005734B1">
        <w:t xml:space="preserve">5. Якщо нас визначено переможцем торгів, ми беремо на себе зобов’язання підписати договір із замовником </w:t>
      </w:r>
      <w:r w:rsidRPr="00D530ED">
        <w:t>не пізніше ніж через 20</w:t>
      </w:r>
      <w:r w:rsidRPr="00D530ED">
        <w:rPr>
          <w:color w:val="FF0000"/>
        </w:rPr>
        <w:t xml:space="preserve"> </w:t>
      </w:r>
      <w:r w:rsidRPr="00D530ED">
        <w:t>днів</w:t>
      </w:r>
      <w:r w:rsidRPr="006D4765">
        <w:t xml:space="preserve"> з дня прийняття рішення про намір укласти договір про закупівлю</w:t>
      </w:r>
      <w:r w:rsidRPr="005734B1">
        <w:t xml:space="preserve"> </w:t>
      </w:r>
    </w:p>
    <w:p w:rsidR="00241662" w:rsidRPr="00C14C39" w:rsidRDefault="00241662" w:rsidP="00241662">
      <w:pPr>
        <w:tabs>
          <w:tab w:val="left" w:pos="540"/>
        </w:tabs>
        <w:ind w:firstLine="709"/>
        <w:jc w:val="both"/>
        <w:rPr>
          <w:b/>
        </w:rPr>
      </w:pPr>
      <w:r w:rsidRPr="005734B1">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w:t>
      </w:r>
      <w:r>
        <w:t xml:space="preserve"> </w:t>
      </w:r>
      <w:r w:rsidRPr="005734B1">
        <w:t xml:space="preserve"> документації.</w:t>
      </w:r>
    </w:p>
    <w:p w:rsidR="00241662" w:rsidRPr="00677FF7" w:rsidRDefault="00241662" w:rsidP="00241662">
      <w:pPr>
        <w:tabs>
          <w:tab w:val="left" w:pos="540"/>
        </w:tabs>
        <w:ind w:firstLine="709"/>
        <w:jc w:val="both"/>
        <w:rPr>
          <w:b/>
          <w:sz w:val="16"/>
          <w:szCs w:val="16"/>
        </w:rPr>
      </w:pPr>
    </w:p>
    <w:p w:rsidR="00241662" w:rsidRPr="005734B1" w:rsidRDefault="00241662" w:rsidP="00241662">
      <w:pPr>
        <w:tabs>
          <w:tab w:val="left" w:pos="540"/>
        </w:tabs>
        <w:jc w:val="both"/>
      </w:pPr>
      <w:r w:rsidRPr="005734B1">
        <w:t>_____________________             ___</w:t>
      </w:r>
      <w:r>
        <w:t>_</w:t>
      </w:r>
      <w:r w:rsidRPr="005734B1">
        <w:t>___</w:t>
      </w:r>
      <w:r>
        <w:t>_</w:t>
      </w:r>
      <w:r w:rsidRPr="005734B1">
        <w:t>_</w:t>
      </w:r>
      <w:r>
        <w:t xml:space="preserve">______                      </w:t>
      </w:r>
      <w:r w:rsidRPr="005734B1">
        <w:t xml:space="preserve"> ____________</w:t>
      </w:r>
      <w:r>
        <w:t>_</w:t>
      </w:r>
      <w:r w:rsidRPr="005734B1">
        <w:t>_</w:t>
      </w:r>
      <w:r>
        <w:t>_</w:t>
      </w:r>
      <w:r w:rsidRPr="005734B1">
        <w:t xml:space="preserve">___  </w:t>
      </w:r>
    </w:p>
    <w:p w:rsidR="00241662" w:rsidRDefault="00241662" w:rsidP="00241662">
      <w:pPr>
        <w:tabs>
          <w:tab w:val="left" w:pos="540"/>
        </w:tabs>
      </w:pPr>
      <w:r w:rsidRPr="005734B1">
        <w:t>(посада керівника)</w:t>
      </w:r>
      <w:r w:rsidRPr="005734B1">
        <w:tab/>
        <w:t xml:space="preserve">                    (підпис</w:t>
      </w:r>
      <w:r>
        <w:t>),    М.П.</w:t>
      </w:r>
      <w:r>
        <w:tab/>
        <w:t xml:space="preserve">               (ПІБ, </w:t>
      </w:r>
      <w:r w:rsidRPr="005734B1">
        <w:t>дата підпису)</w:t>
      </w:r>
    </w:p>
    <w:p w:rsidR="00241662" w:rsidRPr="00AC7FFC" w:rsidRDefault="00241662" w:rsidP="00241662">
      <w:pPr>
        <w:tabs>
          <w:tab w:val="left" w:pos="540"/>
        </w:tabs>
        <w:rPr>
          <w:sz w:val="16"/>
          <w:szCs w:val="16"/>
        </w:rPr>
      </w:pPr>
    </w:p>
    <w:p w:rsidR="00241662" w:rsidRPr="00AC7FFC" w:rsidRDefault="00241662" w:rsidP="00241662">
      <w:pPr>
        <w:suppressAutoHyphens/>
        <w:spacing w:line="100" w:lineRule="atLeast"/>
        <w:rPr>
          <w:rFonts w:eastAsia="Andale Sans UI"/>
          <w:color w:val="FF0000"/>
          <w:spacing w:val="10"/>
          <w:kern w:val="1"/>
          <w:sz w:val="20"/>
          <w:szCs w:val="20"/>
        </w:rPr>
      </w:pPr>
      <w:r w:rsidRPr="00AC7FFC">
        <w:rPr>
          <w:rFonts w:eastAsia="Andale Sans UI"/>
          <w:b/>
          <w:color w:val="FF0000"/>
          <w:spacing w:val="10"/>
          <w:kern w:val="1"/>
          <w:sz w:val="20"/>
          <w:szCs w:val="20"/>
        </w:rPr>
        <w:t>Учасник надає свою цінову пропозицію з урахуванням усіх своїх витрат, податків і зборів, що сплачуються аб</w:t>
      </w:r>
      <w:r>
        <w:rPr>
          <w:rFonts w:eastAsia="Andale Sans UI"/>
          <w:b/>
          <w:color w:val="FF0000"/>
          <w:spacing w:val="10"/>
          <w:kern w:val="1"/>
          <w:sz w:val="20"/>
          <w:szCs w:val="20"/>
        </w:rPr>
        <w:t>о мають бути сплачені, в тому чи</w:t>
      </w:r>
      <w:r w:rsidRPr="00AC7FFC">
        <w:rPr>
          <w:rFonts w:eastAsia="Andale Sans UI"/>
          <w:b/>
          <w:color w:val="FF0000"/>
          <w:spacing w:val="10"/>
          <w:kern w:val="1"/>
          <w:sz w:val="20"/>
          <w:szCs w:val="20"/>
        </w:rPr>
        <w:t>слі на транспортування до місця поставки, страхування тощо.</w:t>
      </w:r>
    </w:p>
    <w:p w:rsidR="00787E70" w:rsidRDefault="00241662" w:rsidP="00241662">
      <w:pPr>
        <w:shd w:val="clear" w:color="auto" w:fill="FFFFFF"/>
        <w:rPr>
          <w:rFonts w:eastAsia="Calibri"/>
          <w:b/>
          <w:bCs/>
          <w:color w:val="000000"/>
        </w:rPr>
      </w:pPr>
      <w:r w:rsidRPr="00AC7FFC">
        <w:rPr>
          <w:rFonts w:eastAsia="Andale Sans UI"/>
          <w:b/>
          <w:color w:val="FF0000"/>
          <w:spacing w:val="10"/>
          <w:kern w:val="1"/>
          <w:sz w:val="20"/>
          <w:szCs w:val="20"/>
        </w:rPr>
        <w:t>Зверніть увагу!!! Без цінової пропозиції, розміщеної на електронному майданчику від Учасника, розгляд пропозиції від Учасника стає неможливий! Така пропозиція буде відхилена!</w:t>
      </w:r>
    </w:p>
    <w:p w:rsidR="00E809E3" w:rsidRDefault="00E809E3" w:rsidP="00787E70">
      <w:pPr>
        <w:shd w:val="clear" w:color="auto" w:fill="FFFFFF"/>
        <w:rPr>
          <w:b/>
          <w:bCs/>
          <w:color w:val="000000"/>
          <w:lang w:eastAsia="uk-UA"/>
        </w:rPr>
      </w:pPr>
    </w:p>
    <w:p w:rsidR="00052ED4" w:rsidRDefault="00052ED4" w:rsidP="00787E70">
      <w:pPr>
        <w:shd w:val="clear" w:color="auto" w:fill="FFFFFF"/>
        <w:rPr>
          <w:b/>
          <w:bCs/>
          <w:color w:val="000000"/>
          <w:lang w:eastAsia="uk-UA"/>
        </w:rPr>
      </w:pPr>
    </w:p>
    <w:p w:rsidR="00E809E3" w:rsidRPr="006108AD" w:rsidRDefault="00E809E3" w:rsidP="00787E70">
      <w:pPr>
        <w:shd w:val="clear" w:color="auto" w:fill="FFFFFF"/>
        <w:rPr>
          <w:b/>
          <w:bCs/>
          <w:color w:val="000000"/>
          <w:lang w:eastAsia="uk-UA"/>
        </w:rPr>
      </w:pPr>
    </w:p>
    <w:p w:rsidR="00787E70" w:rsidRPr="006108AD" w:rsidRDefault="00787E70" w:rsidP="00787E70">
      <w:pPr>
        <w:shd w:val="clear" w:color="auto" w:fill="FFFFFF"/>
        <w:ind w:left="30"/>
        <w:jc w:val="right"/>
        <w:rPr>
          <w:b/>
          <w:bCs/>
          <w:lang w:eastAsia="uk-UA"/>
        </w:rPr>
      </w:pPr>
      <w:r w:rsidRPr="006108AD">
        <w:rPr>
          <w:b/>
          <w:bCs/>
          <w:color w:val="000000"/>
          <w:lang w:eastAsia="uk-UA"/>
        </w:rPr>
        <w:t xml:space="preserve">Додаток </w:t>
      </w:r>
      <w:r>
        <w:rPr>
          <w:b/>
          <w:bCs/>
          <w:color w:val="000000"/>
          <w:lang w:eastAsia="uk-UA"/>
        </w:rPr>
        <w:t>5</w:t>
      </w:r>
    </w:p>
    <w:p w:rsidR="00787E70" w:rsidRPr="006108AD" w:rsidRDefault="00787E70" w:rsidP="00787E70">
      <w:pPr>
        <w:jc w:val="right"/>
        <w:rPr>
          <w:b/>
        </w:rPr>
      </w:pPr>
      <w:r w:rsidRPr="006108AD">
        <w:rPr>
          <w:b/>
          <w:bCs/>
          <w:lang w:eastAsia="uk-UA"/>
        </w:rPr>
        <w:t xml:space="preserve"> до тендерної документації</w:t>
      </w:r>
    </w:p>
    <w:p w:rsidR="00787E70" w:rsidRPr="006108AD" w:rsidRDefault="00787E70" w:rsidP="00787E70">
      <w:pPr>
        <w:pStyle w:val="a6"/>
        <w:suppressAutoHyphens/>
        <w:jc w:val="right"/>
        <w:rPr>
          <w:rFonts w:ascii="Times New Roman" w:hAnsi="Times New Roman"/>
          <w:b/>
          <w:bCs/>
          <w:sz w:val="22"/>
          <w:szCs w:val="22"/>
        </w:rPr>
      </w:pPr>
    </w:p>
    <w:p w:rsidR="00787E70" w:rsidRPr="006108AD" w:rsidRDefault="00787E70" w:rsidP="00787E70">
      <w:pPr>
        <w:pStyle w:val="a6"/>
        <w:suppressAutoHyphens/>
        <w:jc w:val="center"/>
        <w:rPr>
          <w:rFonts w:ascii="Times New Roman" w:hAnsi="Times New Roman"/>
          <w:b/>
          <w:bCs/>
          <w:sz w:val="22"/>
          <w:szCs w:val="22"/>
        </w:rPr>
      </w:pPr>
    </w:p>
    <w:p w:rsidR="00787E70" w:rsidRPr="006108AD" w:rsidRDefault="00787E70" w:rsidP="00787E70">
      <w:pPr>
        <w:pStyle w:val="Default"/>
        <w:suppressAutoHyphens/>
        <w:jc w:val="center"/>
        <w:rPr>
          <w:b/>
          <w:bCs/>
          <w:sz w:val="22"/>
          <w:szCs w:val="22"/>
          <w:lang w:val="uk-UA"/>
        </w:rPr>
      </w:pPr>
      <w:r w:rsidRPr="006108AD">
        <w:rPr>
          <w:b/>
          <w:bCs/>
          <w:sz w:val="22"/>
          <w:szCs w:val="22"/>
          <w:lang w:val="uk-UA"/>
        </w:rPr>
        <w:t xml:space="preserve">Лист-згода </w:t>
      </w:r>
    </w:p>
    <w:p w:rsidR="00787E70" w:rsidRPr="006108AD" w:rsidRDefault="00787E70" w:rsidP="00787E70">
      <w:pPr>
        <w:pStyle w:val="Default"/>
        <w:suppressAutoHyphens/>
        <w:jc w:val="center"/>
        <w:rPr>
          <w:b/>
          <w:bCs/>
          <w:sz w:val="22"/>
          <w:szCs w:val="22"/>
          <w:lang w:val="uk-UA"/>
        </w:rPr>
      </w:pPr>
    </w:p>
    <w:p w:rsidR="00787E70" w:rsidRPr="006108AD" w:rsidRDefault="00787E70" w:rsidP="00787E70">
      <w:pPr>
        <w:pStyle w:val="Default"/>
        <w:suppressAutoHyphens/>
        <w:ind w:firstLine="708"/>
        <w:jc w:val="both"/>
        <w:rPr>
          <w:sz w:val="22"/>
          <w:szCs w:val="22"/>
          <w:lang w:val="uk-UA"/>
        </w:rPr>
      </w:pPr>
      <w:r w:rsidRPr="006108AD">
        <w:rPr>
          <w:sz w:val="22"/>
          <w:szCs w:val="22"/>
          <w:lang w:val="uk-UA"/>
        </w:rPr>
        <w:t xml:space="preserve">Відповідно до Закону України «Про захист персональних даних» від 01.06.2012 №2297-VI даю згоду на обробку, використання, поширення та доступ до персональних даних, які передбачено Законом України </w:t>
      </w:r>
      <w:r w:rsidRPr="006108AD">
        <w:rPr>
          <w:sz w:val="22"/>
          <w:szCs w:val="22"/>
          <w:lang w:val="uk-UA" w:eastAsia="uk-UA"/>
        </w:rPr>
        <w:t>«Про публічні закупівлі»</w:t>
      </w:r>
      <w:r w:rsidRPr="006108AD">
        <w:rPr>
          <w:sz w:val="22"/>
          <w:szCs w:val="22"/>
          <w:lang w:val="uk-UA"/>
        </w:rPr>
        <w:t xml:space="preserve">,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та спрощених закупівлях, цивільно-правових та господарських відносин. </w:t>
      </w:r>
    </w:p>
    <w:p w:rsidR="00787E70" w:rsidRPr="006108AD" w:rsidRDefault="00787E70" w:rsidP="00787E70">
      <w:pPr>
        <w:pStyle w:val="Default"/>
        <w:suppressAutoHyphens/>
        <w:rPr>
          <w:sz w:val="22"/>
          <w:szCs w:val="22"/>
          <w:lang w:val="uk-UA"/>
        </w:rPr>
      </w:pPr>
    </w:p>
    <w:p w:rsidR="00787E70" w:rsidRPr="006108AD" w:rsidRDefault="00787E70" w:rsidP="00787E70">
      <w:pPr>
        <w:pStyle w:val="Default"/>
        <w:suppressAutoHyphens/>
        <w:rPr>
          <w:sz w:val="22"/>
          <w:szCs w:val="22"/>
          <w:lang w:val="uk-UA"/>
        </w:rPr>
      </w:pPr>
    </w:p>
    <w:p w:rsidR="00787E70" w:rsidRPr="006108AD" w:rsidRDefault="00787E70" w:rsidP="00787E70">
      <w:pPr>
        <w:jc w:val="both"/>
      </w:pPr>
      <w:r w:rsidRPr="006108AD">
        <w:t>Прізвище, ініціали, підпис, печатка (за наявності)</w:t>
      </w:r>
    </w:p>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Pr="006108AD" w:rsidRDefault="00787E70" w:rsidP="00787E70"/>
    <w:p w:rsidR="00787E70" w:rsidRDefault="00787E70" w:rsidP="00787E70"/>
    <w:p w:rsidR="00E809E3" w:rsidRDefault="00E809E3" w:rsidP="00787E70"/>
    <w:p w:rsidR="00E809E3" w:rsidRDefault="00E809E3" w:rsidP="00787E70"/>
    <w:p w:rsidR="00E809E3" w:rsidRDefault="00E809E3" w:rsidP="00787E70"/>
    <w:p w:rsidR="00E809E3" w:rsidRDefault="00E809E3" w:rsidP="00787E70"/>
    <w:p w:rsidR="00E809E3" w:rsidRDefault="00E809E3" w:rsidP="00787E70"/>
    <w:sectPr w:rsidR="00E809E3" w:rsidSect="004C19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70" w:rsidRDefault="00633170" w:rsidP="00477264">
      <w:r>
        <w:separator/>
      </w:r>
    </w:p>
  </w:endnote>
  <w:endnote w:type="continuationSeparator" w:id="0">
    <w:p w:rsidR="00633170" w:rsidRDefault="00633170" w:rsidP="00477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Semilight">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70" w:rsidRDefault="00633170" w:rsidP="00477264">
      <w:r>
        <w:separator/>
      </w:r>
    </w:p>
  </w:footnote>
  <w:footnote w:type="continuationSeparator" w:id="0">
    <w:p w:rsidR="00633170" w:rsidRDefault="00633170" w:rsidP="00477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7"/>
    <w:multiLevelType w:val="multilevel"/>
    <w:tmpl w:val="E3EC6754"/>
    <w:lvl w:ilvl="0">
      <w:start w:val="2"/>
      <w:numFmt w:val="decimal"/>
      <w:lvlText w:val="%1"/>
      <w:lvlJc w:val="left"/>
      <w:pPr>
        <w:ind w:left="109" w:hanging="485"/>
      </w:pPr>
      <w:rPr>
        <w:lang w:val="uk-UA" w:eastAsia="en-US" w:bidi="ar-SA"/>
      </w:rPr>
    </w:lvl>
    <w:lvl w:ilvl="1">
      <w:start w:val="1"/>
      <w:numFmt w:val="decimal"/>
      <w:lvlText w:val="%1.%2."/>
      <w:lvlJc w:val="left"/>
      <w:pPr>
        <w:ind w:left="109"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85"/>
      </w:pPr>
      <w:rPr>
        <w:lang w:val="uk-UA" w:eastAsia="en-US" w:bidi="ar-SA"/>
      </w:rPr>
    </w:lvl>
    <w:lvl w:ilvl="3">
      <w:numFmt w:val="bullet"/>
      <w:lvlText w:val="•"/>
      <w:lvlJc w:val="left"/>
      <w:pPr>
        <w:ind w:left="1983" w:hanging="485"/>
      </w:pPr>
      <w:rPr>
        <w:lang w:val="uk-UA" w:eastAsia="en-US" w:bidi="ar-SA"/>
      </w:rPr>
    </w:lvl>
    <w:lvl w:ilvl="4">
      <w:numFmt w:val="bullet"/>
      <w:lvlText w:val="•"/>
      <w:lvlJc w:val="left"/>
      <w:pPr>
        <w:ind w:left="2611" w:hanging="485"/>
      </w:pPr>
      <w:rPr>
        <w:lang w:val="uk-UA" w:eastAsia="en-US" w:bidi="ar-SA"/>
      </w:rPr>
    </w:lvl>
    <w:lvl w:ilvl="5">
      <w:numFmt w:val="bullet"/>
      <w:lvlText w:val="•"/>
      <w:lvlJc w:val="left"/>
      <w:pPr>
        <w:ind w:left="3239" w:hanging="485"/>
      </w:pPr>
      <w:rPr>
        <w:lang w:val="uk-UA" w:eastAsia="en-US" w:bidi="ar-SA"/>
      </w:rPr>
    </w:lvl>
    <w:lvl w:ilvl="6">
      <w:numFmt w:val="bullet"/>
      <w:lvlText w:val="•"/>
      <w:lvlJc w:val="left"/>
      <w:pPr>
        <w:ind w:left="3866" w:hanging="485"/>
      </w:pPr>
      <w:rPr>
        <w:lang w:val="uk-UA" w:eastAsia="en-US" w:bidi="ar-SA"/>
      </w:rPr>
    </w:lvl>
    <w:lvl w:ilvl="7">
      <w:numFmt w:val="bullet"/>
      <w:lvlText w:val="•"/>
      <w:lvlJc w:val="left"/>
      <w:pPr>
        <w:ind w:left="4494" w:hanging="485"/>
      </w:pPr>
      <w:rPr>
        <w:lang w:val="uk-UA" w:eastAsia="en-US" w:bidi="ar-SA"/>
      </w:rPr>
    </w:lvl>
    <w:lvl w:ilvl="8">
      <w:numFmt w:val="bullet"/>
      <w:lvlText w:val="•"/>
      <w:lvlJc w:val="left"/>
      <w:pPr>
        <w:ind w:left="5122" w:hanging="485"/>
      </w:pPr>
      <w:rPr>
        <w:lang w:val="uk-UA" w:eastAsia="en-US" w:bidi="ar-SA"/>
      </w:rPr>
    </w:lvl>
  </w:abstractNum>
  <w:abstractNum w:abstractNumId="1">
    <w:nsid w:val="0D3B4E6C"/>
    <w:multiLevelType w:val="multilevel"/>
    <w:tmpl w:val="76FC37E0"/>
    <w:lvl w:ilvl="0">
      <w:start w:val="1"/>
      <w:numFmt w:val="decimal"/>
      <w:lvlText w:val="%1"/>
      <w:lvlJc w:val="left"/>
      <w:pPr>
        <w:ind w:left="109" w:hanging="455"/>
      </w:pPr>
      <w:rPr>
        <w:lang w:val="uk-UA" w:eastAsia="en-US" w:bidi="ar-SA"/>
      </w:rPr>
    </w:lvl>
    <w:lvl w:ilvl="1">
      <w:start w:val="1"/>
      <w:numFmt w:val="decimal"/>
      <w:lvlText w:val="%1.%2."/>
      <w:lvlJc w:val="left"/>
      <w:pPr>
        <w:ind w:left="109" w:hanging="4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55"/>
      </w:pPr>
      <w:rPr>
        <w:lang w:val="uk-UA" w:eastAsia="en-US" w:bidi="ar-SA"/>
      </w:rPr>
    </w:lvl>
    <w:lvl w:ilvl="3">
      <w:numFmt w:val="bullet"/>
      <w:lvlText w:val="•"/>
      <w:lvlJc w:val="left"/>
      <w:pPr>
        <w:ind w:left="1983" w:hanging="455"/>
      </w:pPr>
      <w:rPr>
        <w:lang w:val="uk-UA" w:eastAsia="en-US" w:bidi="ar-SA"/>
      </w:rPr>
    </w:lvl>
    <w:lvl w:ilvl="4">
      <w:numFmt w:val="bullet"/>
      <w:lvlText w:val="•"/>
      <w:lvlJc w:val="left"/>
      <w:pPr>
        <w:ind w:left="2611" w:hanging="455"/>
      </w:pPr>
      <w:rPr>
        <w:lang w:val="uk-UA" w:eastAsia="en-US" w:bidi="ar-SA"/>
      </w:rPr>
    </w:lvl>
    <w:lvl w:ilvl="5">
      <w:numFmt w:val="bullet"/>
      <w:lvlText w:val="•"/>
      <w:lvlJc w:val="left"/>
      <w:pPr>
        <w:ind w:left="3239" w:hanging="455"/>
      </w:pPr>
      <w:rPr>
        <w:lang w:val="uk-UA" w:eastAsia="en-US" w:bidi="ar-SA"/>
      </w:rPr>
    </w:lvl>
    <w:lvl w:ilvl="6">
      <w:numFmt w:val="bullet"/>
      <w:lvlText w:val="•"/>
      <w:lvlJc w:val="left"/>
      <w:pPr>
        <w:ind w:left="3866" w:hanging="455"/>
      </w:pPr>
      <w:rPr>
        <w:lang w:val="uk-UA" w:eastAsia="en-US" w:bidi="ar-SA"/>
      </w:rPr>
    </w:lvl>
    <w:lvl w:ilvl="7">
      <w:numFmt w:val="bullet"/>
      <w:lvlText w:val="•"/>
      <w:lvlJc w:val="left"/>
      <w:pPr>
        <w:ind w:left="4494" w:hanging="455"/>
      </w:pPr>
      <w:rPr>
        <w:lang w:val="uk-UA" w:eastAsia="en-US" w:bidi="ar-SA"/>
      </w:rPr>
    </w:lvl>
    <w:lvl w:ilvl="8">
      <w:numFmt w:val="bullet"/>
      <w:lvlText w:val="•"/>
      <w:lvlJc w:val="left"/>
      <w:pPr>
        <w:ind w:left="5122" w:hanging="455"/>
      </w:pPr>
      <w:rPr>
        <w:lang w:val="uk-UA" w:eastAsia="en-US" w:bidi="ar-SA"/>
      </w:rPr>
    </w:lvl>
  </w:abstractNum>
  <w:abstractNum w:abstractNumId="2">
    <w:nsid w:val="16167730"/>
    <w:multiLevelType w:val="hybridMultilevel"/>
    <w:tmpl w:val="5D4CCA7A"/>
    <w:lvl w:ilvl="0" w:tplc="575E221E">
      <w:numFmt w:val="bullet"/>
      <w:lvlText w:val="-"/>
      <w:lvlJc w:val="left"/>
      <w:pPr>
        <w:ind w:left="109" w:hanging="245"/>
      </w:pPr>
      <w:rPr>
        <w:rFonts w:ascii="Times New Roman" w:eastAsia="Times New Roman" w:hAnsi="Times New Roman" w:cs="Times New Roman" w:hint="default"/>
        <w:b/>
        <w:bCs/>
        <w:w w:val="99"/>
        <w:sz w:val="24"/>
        <w:szCs w:val="24"/>
        <w:lang w:val="uk-UA" w:eastAsia="en-US" w:bidi="ar-SA"/>
      </w:rPr>
    </w:lvl>
    <w:lvl w:ilvl="1" w:tplc="195ADB60">
      <w:numFmt w:val="bullet"/>
      <w:lvlText w:val="•"/>
      <w:lvlJc w:val="left"/>
      <w:pPr>
        <w:ind w:left="727" w:hanging="245"/>
      </w:pPr>
      <w:rPr>
        <w:lang w:val="uk-UA" w:eastAsia="en-US" w:bidi="ar-SA"/>
      </w:rPr>
    </w:lvl>
    <w:lvl w:ilvl="2" w:tplc="7CA2F19A">
      <w:numFmt w:val="bullet"/>
      <w:lvlText w:val="•"/>
      <w:lvlJc w:val="left"/>
      <w:pPr>
        <w:ind w:left="1355" w:hanging="245"/>
      </w:pPr>
      <w:rPr>
        <w:lang w:val="uk-UA" w:eastAsia="en-US" w:bidi="ar-SA"/>
      </w:rPr>
    </w:lvl>
    <w:lvl w:ilvl="3" w:tplc="23B08152">
      <w:numFmt w:val="bullet"/>
      <w:lvlText w:val="•"/>
      <w:lvlJc w:val="left"/>
      <w:pPr>
        <w:ind w:left="1983" w:hanging="245"/>
      </w:pPr>
      <w:rPr>
        <w:lang w:val="uk-UA" w:eastAsia="en-US" w:bidi="ar-SA"/>
      </w:rPr>
    </w:lvl>
    <w:lvl w:ilvl="4" w:tplc="86F28C36">
      <w:numFmt w:val="bullet"/>
      <w:lvlText w:val="•"/>
      <w:lvlJc w:val="left"/>
      <w:pPr>
        <w:ind w:left="2611" w:hanging="245"/>
      </w:pPr>
      <w:rPr>
        <w:lang w:val="uk-UA" w:eastAsia="en-US" w:bidi="ar-SA"/>
      </w:rPr>
    </w:lvl>
    <w:lvl w:ilvl="5" w:tplc="72AEF31A">
      <w:numFmt w:val="bullet"/>
      <w:lvlText w:val="•"/>
      <w:lvlJc w:val="left"/>
      <w:pPr>
        <w:ind w:left="3239" w:hanging="245"/>
      </w:pPr>
      <w:rPr>
        <w:lang w:val="uk-UA" w:eastAsia="en-US" w:bidi="ar-SA"/>
      </w:rPr>
    </w:lvl>
    <w:lvl w:ilvl="6" w:tplc="D44641D4">
      <w:numFmt w:val="bullet"/>
      <w:lvlText w:val="•"/>
      <w:lvlJc w:val="left"/>
      <w:pPr>
        <w:ind w:left="3866" w:hanging="245"/>
      </w:pPr>
      <w:rPr>
        <w:lang w:val="uk-UA" w:eastAsia="en-US" w:bidi="ar-SA"/>
      </w:rPr>
    </w:lvl>
    <w:lvl w:ilvl="7" w:tplc="B02AE4A4">
      <w:numFmt w:val="bullet"/>
      <w:lvlText w:val="•"/>
      <w:lvlJc w:val="left"/>
      <w:pPr>
        <w:ind w:left="4494" w:hanging="245"/>
      </w:pPr>
      <w:rPr>
        <w:lang w:val="uk-UA" w:eastAsia="en-US" w:bidi="ar-SA"/>
      </w:rPr>
    </w:lvl>
    <w:lvl w:ilvl="8" w:tplc="ECC28E6E">
      <w:numFmt w:val="bullet"/>
      <w:lvlText w:val="•"/>
      <w:lvlJc w:val="left"/>
      <w:pPr>
        <w:ind w:left="5122" w:hanging="245"/>
      </w:pPr>
      <w:rPr>
        <w:lang w:val="uk-UA" w:eastAsia="en-US" w:bidi="ar-SA"/>
      </w:rPr>
    </w:lvl>
  </w:abstractNum>
  <w:abstractNum w:abstractNumId="3">
    <w:nsid w:val="1AFE35D4"/>
    <w:multiLevelType w:val="multilevel"/>
    <w:tmpl w:val="8F9E1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592A47"/>
    <w:multiLevelType w:val="hybridMultilevel"/>
    <w:tmpl w:val="5498CEDC"/>
    <w:lvl w:ilvl="0" w:tplc="292844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285060"/>
    <w:multiLevelType w:val="multilevel"/>
    <w:tmpl w:val="1EE6D3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4D1534"/>
    <w:multiLevelType w:val="multilevel"/>
    <w:tmpl w:val="595C97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EA87DE3"/>
    <w:multiLevelType w:val="multilevel"/>
    <w:tmpl w:val="999EE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202718"/>
    <w:multiLevelType w:val="hybridMultilevel"/>
    <w:tmpl w:val="0C7A1300"/>
    <w:lvl w:ilvl="0" w:tplc="6A768A9A">
      <w:numFmt w:val="bullet"/>
      <w:lvlText w:val="-"/>
      <w:lvlJc w:val="left"/>
      <w:pPr>
        <w:ind w:left="109" w:hanging="271"/>
      </w:pPr>
      <w:rPr>
        <w:rFonts w:ascii="Times New Roman" w:eastAsia="Times New Roman" w:hAnsi="Times New Roman" w:cs="Times New Roman" w:hint="default"/>
        <w:w w:val="99"/>
        <w:sz w:val="24"/>
        <w:szCs w:val="24"/>
        <w:lang w:val="uk-UA" w:eastAsia="en-US" w:bidi="ar-SA"/>
      </w:rPr>
    </w:lvl>
    <w:lvl w:ilvl="1" w:tplc="AF9A1C9C">
      <w:numFmt w:val="bullet"/>
      <w:lvlText w:val="•"/>
      <w:lvlJc w:val="left"/>
      <w:pPr>
        <w:ind w:left="727" w:hanging="271"/>
      </w:pPr>
      <w:rPr>
        <w:lang w:val="uk-UA" w:eastAsia="en-US" w:bidi="ar-SA"/>
      </w:rPr>
    </w:lvl>
    <w:lvl w:ilvl="2" w:tplc="CC78BCAE">
      <w:numFmt w:val="bullet"/>
      <w:lvlText w:val="•"/>
      <w:lvlJc w:val="left"/>
      <w:pPr>
        <w:ind w:left="1355" w:hanging="271"/>
      </w:pPr>
      <w:rPr>
        <w:lang w:val="uk-UA" w:eastAsia="en-US" w:bidi="ar-SA"/>
      </w:rPr>
    </w:lvl>
    <w:lvl w:ilvl="3" w:tplc="0AC235DC">
      <w:numFmt w:val="bullet"/>
      <w:lvlText w:val="•"/>
      <w:lvlJc w:val="left"/>
      <w:pPr>
        <w:ind w:left="1983" w:hanging="271"/>
      </w:pPr>
      <w:rPr>
        <w:lang w:val="uk-UA" w:eastAsia="en-US" w:bidi="ar-SA"/>
      </w:rPr>
    </w:lvl>
    <w:lvl w:ilvl="4" w:tplc="C7C2EDC6">
      <w:numFmt w:val="bullet"/>
      <w:lvlText w:val="•"/>
      <w:lvlJc w:val="left"/>
      <w:pPr>
        <w:ind w:left="2611" w:hanging="271"/>
      </w:pPr>
      <w:rPr>
        <w:lang w:val="uk-UA" w:eastAsia="en-US" w:bidi="ar-SA"/>
      </w:rPr>
    </w:lvl>
    <w:lvl w:ilvl="5" w:tplc="761471A4">
      <w:numFmt w:val="bullet"/>
      <w:lvlText w:val="•"/>
      <w:lvlJc w:val="left"/>
      <w:pPr>
        <w:ind w:left="3239" w:hanging="271"/>
      </w:pPr>
      <w:rPr>
        <w:lang w:val="uk-UA" w:eastAsia="en-US" w:bidi="ar-SA"/>
      </w:rPr>
    </w:lvl>
    <w:lvl w:ilvl="6" w:tplc="0BBA2E4C">
      <w:numFmt w:val="bullet"/>
      <w:lvlText w:val="•"/>
      <w:lvlJc w:val="left"/>
      <w:pPr>
        <w:ind w:left="3866" w:hanging="271"/>
      </w:pPr>
      <w:rPr>
        <w:lang w:val="uk-UA" w:eastAsia="en-US" w:bidi="ar-SA"/>
      </w:rPr>
    </w:lvl>
    <w:lvl w:ilvl="7" w:tplc="81D0AF84">
      <w:numFmt w:val="bullet"/>
      <w:lvlText w:val="•"/>
      <w:lvlJc w:val="left"/>
      <w:pPr>
        <w:ind w:left="4494" w:hanging="271"/>
      </w:pPr>
      <w:rPr>
        <w:lang w:val="uk-UA" w:eastAsia="en-US" w:bidi="ar-SA"/>
      </w:rPr>
    </w:lvl>
    <w:lvl w:ilvl="8" w:tplc="E898C338">
      <w:numFmt w:val="bullet"/>
      <w:lvlText w:val="•"/>
      <w:lvlJc w:val="left"/>
      <w:pPr>
        <w:ind w:left="5122" w:hanging="271"/>
      </w:pPr>
      <w:rPr>
        <w:lang w:val="uk-UA" w:eastAsia="en-US" w:bidi="ar-SA"/>
      </w:rPr>
    </w:lvl>
  </w:abstractNum>
  <w:abstractNum w:abstractNumId="1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58477342"/>
    <w:multiLevelType w:val="multilevel"/>
    <w:tmpl w:val="8CEA629C"/>
    <w:lvl w:ilvl="0">
      <w:start w:val="1"/>
      <w:numFmt w:val="decimal"/>
      <w:lvlText w:val="%1"/>
      <w:lvlJc w:val="left"/>
      <w:pPr>
        <w:ind w:left="109" w:hanging="430"/>
      </w:pPr>
      <w:rPr>
        <w:lang w:val="uk-UA" w:eastAsia="en-US" w:bidi="ar-SA"/>
      </w:rPr>
    </w:lvl>
    <w:lvl w:ilvl="1">
      <w:start w:val="2"/>
      <w:numFmt w:val="decimal"/>
      <w:lvlText w:val="%1.%2."/>
      <w:lvlJc w:val="left"/>
      <w:pPr>
        <w:ind w:left="109"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30"/>
      </w:pPr>
      <w:rPr>
        <w:lang w:val="uk-UA" w:eastAsia="en-US" w:bidi="ar-SA"/>
      </w:rPr>
    </w:lvl>
    <w:lvl w:ilvl="3">
      <w:numFmt w:val="bullet"/>
      <w:lvlText w:val="•"/>
      <w:lvlJc w:val="left"/>
      <w:pPr>
        <w:ind w:left="1983" w:hanging="430"/>
      </w:pPr>
      <w:rPr>
        <w:lang w:val="uk-UA" w:eastAsia="en-US" w:bidi="ar-SA"/>
      </w:rPr>
    </w:lvl>
    <w:lvl w:ilvl="4">
      <w:numFmt w:val="bullet"/>
      <w:lvlText w:val="•"/>
      <w:lvlJc w:val="left"/>
      <w:pPr>
        <w:ind w:left="2611" w:hanging="430"/>
      </w:pPr>
      <w:rPr>
        <w:lang w:val="uk-UA" w:eastAsia="en-US" w:bidi="ar-SA"/>
      </w:rPr>
    </w:lvl>
    <w:lvl w:ilvl="5">
      <w:numFmt w:val="bullet"/>
      <w:lvlText w:val="•"/>
      <w:lvlJc w:val="left"/>
      <w:pPr>
        <w:ind w:left="3239" w:hanging="430"/>
      </w:pPr>
      <w:rPr>
        <w:lang w:val="uk-UA" w:eastAsia="en-US" w:bidi="ar-SA"/>
      </w:rPr>
    </w:lvl>
    <w:lvl w:ilvl="6">
      <w:numFmt w:val="bullet"/>
      <w:lvlText w:val="•"/>
      <w:lvlJc w:val="left"/>
      <w:pPr>
        <w:ind w:left="3866" w:hanging="430"/>
      </w:pPr>
      <w:rPr>
        <w:lang w:val="uk-UA" w:eastAsia="en-US" w:bidi="ar-SA"/>
      </w:rPr>
    </w:lvl>
    <w:lvl w:ilvl="7">
      <w:numFmt w:val="bullet"/>
      <w:lvlText w:val="•"/>
      <w:lvlJc w:val="left"/>
      <w:pPr>
        <w:ind w:left="4494" w:hanging="430"/>
      </w:pPr>
      <w:rPr>
        <w:lang w:val="uk-UA" w:eastAsia="en-US" w:bidi="ar-SA"/>
      </w:rPr>
    </w:lvl>
    <w:lvl w:ilvl="8">
      <w:numFmt w:val="bullet"/>
      <w:lvlText w:val="•"/>
      <w:lvlJc w:val="left"/>
      <w:pPr>
        <w:ind w:left="5122" w:hanging="430"/>
      </w:pPr>
      <w:rPr>
        <w:lang w:val="uk-UA" w:eastAsia="en-US" w:bidi="ar-SA"/>
      </w:rPr>
    </w:lvl>
  </w:abstractNum>
  <w:abstractNum w:abstractNumId="13">
    <w:nsid w:val="59DC28D5"/>
    <w:multiLevelType w:val="multilevel"/>
    <w:tmpl w:val="69DEF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CD642DE"/>
    <w:multiLevelType w:val="multilevel"/>
    <w:tmpl w:val="28C09590"/>
    <w:lvl w:ilvl="0">
      <w:start w:val="6"/>
      <w:numFmt w:val="decimal"/>
      <w:lvlText w:val="%1"/>
      <w:lvlJc w:val="left"/>
      <w:pPr>
        <w:ind w:left="109" w:hanging="471"/>
      </w:pPr>
      <w:rPr>
        <w:lang w:val="uk-UA" w:eastAsia="en-US" w:bidi="ar-SA"/>
      </w:rPr>
    </w:lvl>
    <w:lvl w:ilvl="1">
      <w:start w:val="1"/>
      <w:numFmt w:val="decimal"/>
      <w:lvlText w:val="%1.%2."/>
      <w:lvlJc w:val="left"/>
      <w:pPr>
        <w:ind w:left="109"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71"/>
      </w:pPr>
      <w:rPr>
        <w:lang w:val="uk-UA" w:eastAsia="en-US" w:bidi="ar-SA"/>
      </w:rPr>
    </w:lvl>
    <w:lvl w:ilvl="3">
      <w:numFmt w:val="bullet"/>
      <w:lvlText w:val="•"/>
      <w:lvlJc w:val="left"/>
      <w:pPr>
        <w:ind w:left="1983" w:hanging="471"/>
      </w:pPr>
      <w:rPr>
        <w:lang w:val="uk-UA" w:eastAsia="en-US" w:bidi="ar-SA"/>
      </w:rPr>
    </w:lvl>
    <w:lvl w:ilvl="4">
      <w:numFmt w:val="bullet"/>
      <w:lvlText w:val="•"/>
      <w:lvlJc w:val="left"/>
      <w:pPr>
        <w:ind w:left="2611" w:hanging="471"/>
      </w:pPr>
      <w:rPr>
        <w:lang w:val="uk-UA" w:eastAsia="en-US" w:bidi="ar-SA"/>
      </w:rPr>
    </w:lvl>
    <w:lvl w:ilvl="5">
      <w:numFmt w:val="bullet"/>
      <w:lvlText w:val="•"/>
      <w:lvlJc w:val="left"/>
      <w:pPr>
        <w:ind w:left="3239" w:hanging="471"/>
      </w:pPr>
      <w:rPr>
        <w:lang w:val="uk-UA" w:eastAsia="en-US" w:bidi="ar-SA"/>
      </w:rPr>
    </w:lvl>
    <w:lvl w:ilvl="6">
      <w:numFmt w:val="bullet"/>
      <w:lvlText w:val="•"/>
      <w:lvlJc w:val="left"/>
      <w:pPr>
        <w:ind w:left="3866" w:hanging="471"/>
      </w:pPr>
      <w:rPr>
        <w:lang w:val="uk-UA" w:eastAsia="en-US" w:bidi="ar-SA"/>
      </w:rPr>
    </w:lvl>
    <w:lvl w:ilvl="7">
      <w:numFmt w:val="bullet"/>
      <w:lvlText w:val="•"/>
      <w:lvlJc w:val="left"/>
      <w:pPr>
        <w:ind w:left="4494" w:hanging="471"/>
      </w:pPr>
      <w:rPr>
        <w:lang w:val="uk-UA" w:eastAsia="en-US" w:bidi="ar-SA"/>
      </w:rPr>
    </w:lvl>
    <w:lvl w:ilvl="8">
      <w:numFmt w:val="bullet"/>
      <w:lvlText w:val="•"/>
      <w:lvlJc w:val="left"/>
      <w:pPr>
        <w:ind w:left="5122" w:hanging="471"/>
      </w:pPr>
      <w:rPr>
        <w:lang w:val="uk-UA" w:eastAsia="en-US" w:bidi="ar-SA"/>
      </w:rPr>
    </w:lvl>
  </w:abstractNum>
  <w:abstractNum w:abstractNumId="15">
    <w:nsid w:val="716A4B39"/>
    <w:multiLevelType w:val="hybridMultilevel"/>
    <w:tmpl w:val="30F0C650"/>
    <w:lvl w:ilvl="0" w:tplc="91782C2E">
      <w:start w:val="1"/>
      <w:numFmt w:val="decimal"/>
      <w:lvlText w:val="%1)"/>
      <w:lvlJc w:val="left"/>
      <w:pPr>
        <w:ind w:left="370" w:hanging="261"/>
      </w:pPr>
      <w:rPr>
        <w:rFonts w:ascii="Times New Roman" w:eastAsia="Times New Roman" w:hAnsi="Times New Roman" w:cs="Times New Roman" w:hint="default"/>
        <w:w w:val="99"/>
        <w:sz w:val="24"/>
        <w:szCs w:val="24"/>
        <w:lang w:val="uk-UA" w:eastAsia="en-US" w:bidi="ar-SA"/>
      </w:rPr>
    </w:lvl>
    <w:lvl w:ilvl="1" w:tplc="5EB477F0">
      <w:numFmt w:val="bullet"/>
      <w:lvlText w:val="•"/>
      <w:lvlJc w:val="left"/>
      <w:pPr>
        <w:ind w:left="979" w:hanging="261"/>
      </w:pPr>
      <w:rPr>
        <w:lang w:val="uk-UA" w:eastAsia="en-US" w:bidi="ar-SA"/>
      </w:rPr>
    </w:lvl>
    <w:lvl w:ilvl="2" w:tplc="C6926178">
      <w:numFmt w:val="bullet"/>
      <w:lvlText w:val="•"/>
      <w:lvlJc w:val="left"/>
      <w:pPr>
        <w:ind w:left="1579" w:hanging="261"/>
      </w:pPr>
      <w:rPr>
        <w:lang w:val="uk-UA" w:eastAsia="en-US" w:bidi="ar-SA"/>
      </w:rPr>
    </w:lvl>
    <w:lvl w:ilvl="3" w:tplc="B970A662">
      <w:numFmt w:val="bullet"/>
      <w:lvlText w:val="•"/>
      <w:lvlJc w:val="left"/>
      <w:pPr>
        <w:ind w:left="2179" w:hanging="261"/>
      </w:pPr>
      <w:rPr>
        <w:lang w:val="uk-UA" w:eastAsia="en-US" w:bidi="ar-SA"/>
      </w:rPr>
    </w:lvl>
    <w:lvl w:ilvl="4" w:tplc="7BA4D648">
      <w:numFmt w:val="bullet"/>
      <w:lvlText w:val="•"/>
      <w:lvlJc w:val="left"/>
      <w:pPr>
        <w:ind w:left="2779" w:hanging="261"/>
      </w:pPr>
      <w:rPr>
        <w:lang w:val="uk-UA" w:eastAsia="en-US" w:bidi="ar-SA"/>
      </w:rPr>
    </w:lvl>
    <w:lvl w:ilvl="5" w:tplc="47C0265C">
      <w:numFmt w:val="bullet"/>
      <w:lvlText w:val="•"/>
      <w:lvlJc w:val="left"/>
      <w:pPr>
        <w:ind w:left="3379" w:hanging="261"/>
      </w:pPr>
      <w:rPr>
        <w:lang w:val="uk-UA" w:eastAsia="en-US" w:bidi="ar-SA"/>
      </w:rPr>
    </w:lvl>
    <w:lvl w:ilvl="6" w:tplc="0128C426">
      <w:numFmt w:val="bullet"/>
      <w:lvlText w:val="•"/>
      <w:lvlJc w:val="left"/>
      <w:pPr>
        <w:ind w:left="3978" w:hanging="261"/>
      </w:pPr>
      <w:rPr>
        <w:lang w:val="uk-UA" w:eastAsia="en-US" w:bidi="ar-SA"/>
      </w:rPr>
    </w:lvl>
    <w:lvl w:ilvl="7" w:tplc="8EDAC358">
      <w:numFmt w:val="bullet"/>
      <w:lvlText w:val="•"/>
      <w:lvlJc w:val="left"/>
      <w:pPr>
        <w:ind w:left="4578" w:hanging="261"/>
      </w:pPr>
      <w:rPr>
        <w:lang w:val="uk-UA" w:eastAsia="en-US" w:bidi="ar-SA"/>
      </w:rPr>
    </w:lvl>
    <w:lvl w:ilvl="8" w:tplc="9D2C4934">
      <w:numFmt w:val="bullet"/>
      <w:lvlText w:val="•"/>
      <w:lvlJc w:val="left"/>
      <w:pPr>
        <w:ind w:left="5178" w:hanging="261"/>
      </w:pPr>
      <w:rPr>
        <w:lang w:val="uk-UA" w:eastAsia="en-US" w:bidi="ar-SA"/>
      </w:rPr>
    </w:lvl>
  </w:abstractNum>
  <w:abstractNum w:abstractNumId="16">
    <w:nsid w:val="772C19B9"/>
    <w:multiLevelType w:val="hybridMultilevel"/>
    <w:tmpl w:val="F1FA99B2"/>
    <w:lvl w:ilvl="0" w:tplc="BAE8C606">
      <w:numFmt w:val="bullet"/>
      <w:lvlText w:val="-"/>
      <w:lvlJc w:val="left"/>
      <w:pPr>
        <w:ind w:left="109" w:hanging="205"/>
      </w:pPr>
      <w:rPr>
        <w:rFonts w:ascii="Times New Roman" w:eastAsia="Times New Roman" w:hAnsi="Times New Roman" w:cs="Times New Roman" w:hint="default"/>
        <w:w w:val="99"/>
        <w:sz w:val="24"/>
        <w:szCs w:val="24"/>
        <w:lang w:val="uk-UA" w:eastAsia="en-US" w:bidi="ar-SA"/>
      </w:rPr>
    </w:lvl>
    <w:lvl w:ilvl="1" w:tplc="85FA2906">
      <w:numFmt w:val="bullet"/>
      <w:lvlText w:val="•"/>
      <w:lvlJc w:val="left"/>
      <w:pPr>
        <w:ind w:left="727" w:hanging="205"/>
      </w:pPr>
      <w:rPr>
        <w:lang w:val="uk-UA" w:eastAsia="en-US" w:bidi="ar-SA"/>
      </w:rPr>
    </w:lvl>
    <w:lvl w:ilvl="2" w:tplc="1158D13A">
      <w:numFmt w:val="bullet"/>
      <w:lvlText w:val="•"/>
      <w:lvlJc w:val="left"/>
      <w:pPr>
        <w:ind w:left="1355" w:hanging="205"/>
      </w:pPr>
      <w:rPr>
        <w:lang w:val="uk-UA" w:eastAsia="en-US" w:bidi="ar-SA"/>
      </w:rPr>
    </w:lvl>
    <w:lvl w:ilvl="3" w:tplc="4C7A41C2">
      <w:numFmt w:val="bullet"/>
      <w:lvlText w:val="•"/>
      <w:lvlJc w:val="left"/>
      <w:pPr>
        <w:ind w:left="1983" w:hanging="205"/>
      </w:pPr>
      <w:rPr>
        <w:lang w:val="uk-UA" w:eastAsia="en-US" w:bidi="ar-SA"/>
      </w:rPr>
    </w:lvl>
    <w:lvl w:ilvl="4" w:tplc="28C80A5A">
      <w:numFmt w:val="bullet"/>
      <w:lvlText w:val="•"/>
      <w:lvlJc w:val="left"/>
      <w:pPr>
        <w:ind w:left="2611" w:hanging="205"/>
      </w:pPr>
      <w:rPr>
        <w:lang w:val="uk-UA" w:eastAsia="en-US" w:bidi="ar-SA"/>
      </w:rPr>
    </w:lvl>
    <w:lvl w:ilvl="5" w:tplc="65B8D68E">
      <w:numFmt w:val="bullet"/>
      <w:lvlText w:val="•"/>
      <w:lvlJc w:val="left"/>
      <w:pPr>
        <w:ind w:left="3239" w:hanging="205"/>
      </w:pPr>
      <w:rPr>
        <w:lang w:val="uk-UA" w:eastAsia="en-US" w:bidi="ar-SA"/>
      </w:rPr>
    </w:lvl>
    <w:lvl w:ilvl="6" w:tplc="9D64A256">
      <w:numFmt w:val="bullet"/>
      <w:lvlText w:val="•"/>
      <w:lvlJc w:val="left"/>
      <w:pPr>
        <w:ind w:left="3866" w:hanging="205"/>
      </w:pPr>
      <w:rPr>
        <w:lang w:val="uk-UA" w:eastAsia="en-US" w:bidi="ar-SA"/>
      </w:rPr>
    </w:lvl>
    <w:lvl w:ilvl="7" w:tplc="401E2126">
      <w:numFmt w:val="bullet"/>
      <w:lvlText w:val="•"/>
      <w:lvlJc w:val="left"/>
      <w:pPr>
        <w:ind w:left="4494" w:hanging="205"/>
      </w:pPr>
      <w:rPr>
        <w:lang w:val="uk-UA" w:eastAsia="en-US" w:bidi="ar-SA"/>
      </w:rPr>
    </w:lvl>
    <w:lvl w:ilvl="8" w:tplc="02BAFD1E">
      <w:numFmt w:val="bullet"/>
      <w:lvlText w:val="•"/>
      <w:lvlJc w:val="left"/>
      <w:pPr>
        <w:ind w:left="5122" w:hanging="205"/>
      </w:pPr>
      <w:rPr>
        <w:lang w:val="uk-UA" w:eastAsia="en-US" w:bidi="ar-SA"/>
      </w:rPr>
    </w:lvl>
  </w:abstractNum>
  <w:abstractNum w:abstractNumId="17">
    <w:nsid w:val="7C3B3370"/>
    <w:multiLevelType w:val="hybridMultilevel"/>
    <w:tmpl w:val="BCA82E6C"/>
    <w:lvl w:ilvl="0" w:tplc="9FE47A5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14"/>
    <w:lvlOverride w:ilvl="0">
      <w:startOverride w:val="6"/>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6"/>
  </w:num>
  <w:num w:numId="8">
    <w:abstractNumId w:val="16"/>
  </w:num>
  <w:num w:numId="9">
    <w:abstractNumId w:val="9"/>
  </w:num>
  <w:num w:numId="10">
    <w:abstractNumId w:val="9"/>
  </w:num>
  <w:num w:numId="11">
    <w:abstractNumId w:val="12"/>
  </w:num>
  <w:num w:numId="12">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2"/>
  </w:num>
  <w:num w:numId="14">
    <w:abstractNumId w:val="2"/>
  </w:num>
  <w:num w:numId="15">
    <w:abstractNumId w:val="15"/>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3"/>
  </w:num>
  <w:num w:numId="22">
    <w:abstractNumId w:val="7"/>
  </w:num>
  <w:num w:numId="23">
    <w:abstractNumId w:val="8"/>
  </w:num>
  <w:num w:numId="24">
    <w:abstractNumId w:val="5"/>
  </w:num>
  <w:num w:numId="25">
    <w:abstractNumId w:val="13"/>
  </w:num>
  <w:num w:numId="26">
    <w:abstractNumId w:val="17"/>
  </w:num>
  <w:num w:numId="27">
    <w:abstractNumId w:val="1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4EA5"/>
    <w:rsid w:val="00052ED4"/>
    <w:rsid w:val="000A5ACF"/>
    <w:rsid w:val="000C10C4"/>
    <w:rsid w:val="000C3B09"/>
    <w:rsid w:val="000E1D5A"/>
    <w:rsid w:val="001246CA"/>
    <w:rsid w:val="0013734B"/>
    <w:rsid w:val="00150D85"/>
    <w:rsid w:val="00176EAE"/>
    <w:rsid w:val="0018373D"/>
    <w:rsid w:val="001D274D"/>
    <w:rsid w:val="001E20C6"/>
    <w:rsid w:val="002133C6"/>
    <w:rsid w:val="002210ED"/>
    <w:rsid w:val="00236607"/>
    <w:rsid w:val="00241662"/>
    <w:rsid w:val="00242199"/>
    <w:rsid w:val="0025611E"/>
    <w:rsid w:val="00270F51"/>
    <w:rsid w:val="002E0719"/>
    <w:rsid w:val="00315842"/>
    <w:rsid w:val="00330135"/>
    <w:rsid w:val="0035514B"/>
    <w:rsid w:val="003569B1"/>
    <w:rsid w:val="00362959"/>
    <w:rsid w:val="0038556D"/>
    <w:rsid w:val="003B563E"/>
    <w:rsid w:val="003C5412"/>
    <w:rsid w:val="003E57A6"/>
    <w:rsid w:val="003F2120"/>
    <w:rsid w:val="004508FA"/>
    <w:rsid w:val="00462AA2"/>
    <w:rsid w:val="00465895"/>
    <w:rsid w:val="00465CA2"/>
    <w:rsid w:val="004768B1"/>
    <w:rsid w:val="00477264"/>
    <w:rsid w:val="004C1933"/>
    <w:rsid w:val="004C592D"/>
    <w:rsid w:val="004D4F4D"/>
    <w:rsid w:val="00527F64"/>
    <w:rsid w:val="00543474"/>
    <w:rsid w:val="00547D4B"/>
    <w:rsid w:val="005D04C0"/>
    <w:rsid w:val="005D6899"/>
    <w:rsid w:val="00607263"/>
    <w:rsid w:val="006108AD"/>
    <w:rsid w:val="006167D1"/>
    <w:rsid w:val="00633170"/>
    <w:rsid w:val="006427D8"/>
    <w:rsid w:val="00647823"/>
    <w:rsid w:val="00672AB1"/>
    <w:rsid w:val="00675B9B"/>
    <w:rsid w:val="00694674"/>
    <w:rsid w:val="006A2FCA"/>
    <w:rsid w:val="006D334B"/>
    <w:rsid w:val="006E25EF"/>
    <w:rsid w:val="00722323"/>
    <w:rsid w:val="0073215F"/>
    <w:rsid w:val="007361A9"/>
    <w:rsid w:val="0074329A"/>
    <w:rsid w:val="00787E70"/>
    <w:rsid w:val="007A0998"/>
    <w:rsid w:val="007C7506"/>
    <w:rsid w:val="00815481"/>
    <w:rsid w:val="00886AD6"/>
    <w:rsid w:val="0089746F"/>
    <w:rsid w:val="008C5356"/>
    <w:rsid w:val="008D0583"/>
    <w:rsid w:val="008E6BDC"/>
    <w:rsid w:val="008E7403"/>
    <w:rsid w:val="00920820"/>
    <w:rsid w:val="0092628F"/>
    <w:rsid w:val="00995A9C"/>
    <w:rsid w:val="009B6E73"/>
    <w:rsid w:val="00A549F4"/>
    <w:rsid w:val="00A63CD1"/>
    <w:rsid w:val="00A711EF"/>
    <w:rsid w:val="00A81C38"/>
    <w:rsid w:val="00A96ADE"/>
    <w:rsid w:val="00A97309"/>
    <w:rsid w:val="00AA5F0B"/>
    <w:rsid w:val="00AB59B0"/>
    <w:rsid w:val="00AE2ADF"/>
    <w:rsid w:val="00B07E32"/>
    <w:rsid w:val="00B2631F"/>
    <w:rsid w:val="00B31612"/>
    <w:rsid w:val="00B36F86"/>
    <w:rsid w:val="00B50977"/>
    <w:rsid w:val="00B56DB5"/>
    <w:rsid w:val="00B63140"/>
    <w:rsid w:val="00B76A47"/>
    <w:rsid w:val="00B8569F"/>
    <w:rsid w:val="00C36DF2"/>
    <w:rsid w:val="00C41CCF"/>
    <w:rsid w:val="00C43EC9"/>
    <w:rsid w:val="00C62174"/>
    <w:rsid w:val="00CC5461"/>
    <w:rsid w:val="00D5539E"/>
    <w:rsid w:val="00D97A60"/>
    <w:rsid w:val="00DA19C6"/>
    <w:rsid w:val="00E02468"/>
    <w:rsid w:val="00E26D30"/>
    <w:rsid w:val="00E330F7"/>
    <w:rsid w:val="00E354AD"/>
    <w:rsid w:val="00E57D06"/>
    <w:rsid w:val="00E61F8C"/>
    <w:rsid w:val="00E809E3"/>
    <w:rsid w:val="00E85050"/>
    <w:rsid w:val="00ED0D4A"/>
    <w:rsid w:val="00ED3DEE"/>
    <w:rsid w:val="00F05866"/>
    <w:rsid w:val="00F1120B"/>
    <w:rsid w:val="00F40A61"/>
    <w:rsid w:val="00F4711D"/>
    <w:rsid w:val="00F47D34"/>
    <w:rsid w:val="00F54509"/>
    <w:rsid w:val="00F94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7D4B"/>
    <w:pPr>
      <w:widowControl w:val="0"/>
      <w:autoSpaceDE w:val="0"/>
      <w:autoSpaceDN w:val="0"/>
      <w:spacing w:after="0" w:line="240" w:lineRule="auto"/>
    </w:pPr>
    <w:rPr>
      <w:rFonts w:eastAsia="Times New Roman" w:cs="Times New Roman"/>
      <w:sz w:val="22"/>
      <w:lang w:val="uk-UA"/>
    </w:rPr>
  </w:style>
  <w:style w:type="paragraph" w:styleId="1">
    <w:name w:val="heading 1"/>
    <w:basedOn w:val="a"/>
    <w:link w:val="10"/>
    <w:uiPriority w:val="1"/>
    <w:qFormat/>
    <w:rsid w:val="00547D4B"/>
    <w:pPr>
      <w:ind w:left="2694"/>
      <w:outlineLvl w:val="0"/>
    </w:pPr>
    <w:rPr>
      <w:b/>
      <w:bCs/>
      <w:sz w:val="24"/>
      <w:szCs w:val="24"/>
    </w:rPr>
  </w:style>
  <w:style w:type="paragraph" w:styleId="2">
    <w:name w:val="heading 2"/>
    <w:basedOn w:val="a"/>
    <w:link w:val="20"/>
    <w:uiPriority w:val="1"/>
    <w:semiHidden/>
    <w:unhideWhenUsed/>
    <w:qFormat/>
    <w:rsid w:val="00547D4B"/>
    <w:pPr>
      <w:ind w:left="215"/>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7D4B"/>
    <w:rPr>
      <w:rFonts w:eastAsia="Times New Roman" w:cs="Times New Roman"/>
      <w:b/>
      <w:bCs/>
      <w:szCs w:val="24"/>
      <w:lang w:val="uk-UA"/>
    </w:rPr>
  </w:style>
  <w:style w:type="character" w:customStyle="1" w:styleId="20">
    <w:name w:val="Заголовок 2 Знак"/>
    <w:basedOn w:val="a0"/>
    <w:link w:val="2"/>
    <w:uiPriority w:val="1"/>
    <w:semiHidden/>
    <w:rsid w:val="00547D4B"/>
    <w:rPr>
      <w:rFonts w:eastAsia="Times New Roman" w:cs="Times New Roman"/>
      <w:b/>
      <w:bCs/>
      <w:i/>
      <w:iCs/>
      <w:szCs w:val="24"/>
      <w:u w:val="single" w:color="000000"/>
      <w:lang w:val="uk-UA"/>
    </w:rPr>
  </w:style>
  <w:style w:type="character" w:styleId="a3">
    <w:name w:val="Hyperlink"/>
    <w:basedOn w:val="a0"/>
    <w:uiPriority w:val="99"/>
    <w:semiHidden/>
    <w:unhideWhenUsed/>
    <w:rsid w:val="00547D4B"/>
    <w:rPr>
      <w:color w:val="0000FF"/>
      <w:u w:val="single"/>
    </w:rPr>
  </w:style>
  <w:style w:type="character" w:styleId="a4">
    <w:name w:val="FollowedHyperlink"/>
    <w:basedOn w:val="a0"/>
    <w:uiPriority w:val="99"/>
    <w:semiHidden/>
    <w:unhideWhenUsed/>
    <w:rsid w:val="00547D4B"/>
    <w:rPr>
      <w:color w:val="800080" w:themeColor="followedHyperlink"/>
      <w:u w:val="single"/>
    </w:rPr>
  </w:style>
  <w:style w:type="paragraph" w:styleId="HTML">
    <w:name w:val="HTML Preformatted"/>
    <w:aliases w:val="Знак"/>
    <w:basedOn w:val="a"/>
    <w:link w:val="HTML0"/>
    <w:unhideWhenUsed/>
    <w:rsid w:val="00547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eastAsia="Calibri" w:hAnsi="Courier New"/>
      <w:sz w:val="20"/>
      <w:szCs w:val="20"/>
      <w:lang w:eastAsia="ar-SA"/>
    </w:rPr>
  </w:style>
  <w:style w:type="character" w:customStyle="1" w:styleId="HTML0">
    <w:name w:val="Стандартный HTML Знак"/>
    <w:aliases w:val="Знак Знак"/>
    <w:basedOn w:val="a0"/>
    <w:link w:val="HTML"/>
    <w:rsid w:val="00547D4B"/>
    <w:rPr>
      <w:rFonts w:ascii="Courier New" w:eastAsia="Calibri" w:hAnsi="Courier New" w:cs="Times New Roman"/>
      <w:sz w:val="20"/>
      <w:szCs w:val="20"/>
      <w:lang w:val="uk-UA" w:eastAsia="ar-SA"/>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6"/>
    <w:uiPriority w:val="99"/>
    <w:locked/>
    <w:rsid w:val="00547D4B"/>
    <w:rPr>
      <w:rFonts w:ascii="Arial Unicode MS" w:eastAsia="Arial Unicode MS" w:hAnsi="Arial Unicode MS" w:cs="Times New Roman"/>
      <w:szCs w:val="24"/>
      <w:lang w:val="uk-UA" w:eastAsia="ru-RU"/>
    </w:rPr>
  </w:style>
  <w:style w:type="paragraph" w:styleId="a6">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link w:val="a5"/>
    <w:uiPriority w:val="99"/>
    <w:unhideWhenUsed/>
    <w:qFormat/>
    <w:rsid w:val="00547D4B"/>
    <w:pPr>
      <w:widowControl w:val="0"/>
      <w:autoSpaceDE w:val="0"/>
      <w:autoSpaceDN w:val="0"/>
      <w:spacing w:after="0" w:line="240" w:lineRule="auto"/>
    </w:pPr>
    <w:rPr>
      <w:rFonts w:ascii="Arial Unicode MS" w:eastAsia="Arial Unicode MS" w:hAnsi="Arial Unicode MS" w:cs="Times New Roman"/>
      <w:szCs w:val="24"/>
      <w:lang w:val="uk-UA" w:eastAsia="ru-RU"/>
    </w:rPr>
  </w:style>
  <w:style w:type="character" w:customStyle="1" w:styleId="a7">
    <w:name w:val="Верхний колонтитул Знак"/>
    <w:basedOn w:val="a0"/>
    <w:link w:val="a8"/>
    <w:uiPriority w:val="99"/>
    <w:locked/>
    <w:rsid w:val="00547D4B"/>
    <w:rPr>
      <w:rFonts w:eastAsia="Times New Roman" w:cs="Times New Roman"/>
      <w:lang w:val="uk-UA"/>
    </w:rPr>
  </w:style>
  <w:style w:type="character" w:customStyle="1" w:styleId="a9">
    <w:name w:val="Нижний колонтитул Знак"/>
    <w:basedOn w:val="a0"/>
    <w:link w:val="aa"/>
    <w:uiPriority w:val="99"/>
    <w:locked/>
    <w:rsid w:val="00547D4B"/>
    <w:rPr>
      <w:rFonts w:eastAsia="Times New Roman" w:cs="Times New Roman"/>
      <w:lang w:val="uk-UA"/>
    </w:rPr>
  </w:style>
  <w:style w:type="character" w:customStyle="1" w:styleId="ab">
    <w:name w:val="Основной текст Знак"/>
    <w:basedOn w:val="a0"/>
    <w:link w:val="ac"/>
    <w:uiPriority w:val="1"/>
    <w:semiHidden/>
    <w:locked/>
    <w:rsid w:val="00547D4B"/>
    <w:rPr>
      <w:rFonts w:eastAsia="Times New Roman" w:cs="Times New Roman"/>
      <w:szCs w:val="24"/>
      <w:lang w:val="uk-UA"/>
    </w:rPr>
  </w:style>
  <w:style w:type="character" w:customStyle="1" w:styleId="ad">
    <w:name w:val="Подзаголовок Знак"/>
    <w:basedOn w:val="a0"/>
    <w:link w:val="ae"/>
    <w:locked/>
    <w:rsid w:val="00547D4B"/>
    <w:rPr>
      <w:rFonts w:eastAsia="Times New Roman" w:cs="Times New Roman"/>
      <w:b/>
      <w:noProof/>
      <w:szCs w:val="24"/>
      <w:lang w:val="en-GB"/>
    </w:rPr>
  </w:style>
  <w:style w:type="character" w:customStyle="1" w:styleId="af">
    <w:name w:val="Текст выноски Знак"/>
    <w:basedOn w:val="a0"/>
    <w:link w:val="af0"/>
    <w:uiPriority w:val="99"/>
    <w:semiHidden/>
    <w:locked/>
    <w:rsid w:val="00547D4B"/>
    <w:rPr>
      <w:rFonts w:ascii="Tahoma" w:eastAsia="Times New Roman" w:hAnsi="Tahoma" w:cs="Tahoma"/>
      <w:sz w:val="16"/>
      <w:szCs w:val="16"/>
      <w:lang w:val="uk-UA"/>
    </w:rPr>
  </w:style>
  <w:style w:type="character" w:customStyle="1" w:styleId="af1">
    <w:name w:val="Без интервала Знак"/>
    <w:link w:val="af2"/>
    <w:uiPriority w:val="99"/>
    <w:locked/>
    <w:rsid w:val="00547D4B"/>
    <w:rPr>
      <w:lang w:val="uk-UA"/>
    </w:rPr>
  </w:style>
  <w:style w:type="character" w:customStyle="1" w:styleId="af3">
    <w:name w:val="Абзац списка Знак"/>
    <w:aliases w:val="Numbered List Знак,название табл/рис Знак,заголовок 1.1 Знак,Elenco Normale Знак,Список уровня 2 Знак,Details Знак"/>
    <w:link w:val="af4"/>
    <w:uiPriority w:val="34"/>
    <w:locked/>
    <w:rsid w:val="00547D4B"/>
    <w:rPr>
      <w:rFonts w:eastAsia="Times New Roman" w:cs="Times New Roman"/>
      <w:lang w:val="uk-UA"/>
    </w:rPr>
  </w:style>
  <w:style w:type="paragraph" w:styleId="af4">
    <w:name w:val="List Paragraph"/>
    <w:aliases w:val="Numbered List,название табл/рис,заголовок 1.1,Elenco Normale,Список уровня 2,Details"/>
    <w:link w:val="af3"/>
    <w:uiPriority w:val="34"/>
    <w:qFormat/>
    <w:rsid w:val="00547D4B"/>
    <w:pPr>
      <w:widowControl w:val="0"/>
      <w:autoSpaceDE w:val="0"/>
      <w:autoSpaceDN w:val="0"/>
      <w:spacing w:after="0" w:line="240" w:lineRule="auto"/>
      <w:ind w:left="215" w:firstLine="710"/>
      <w:jc w:val="both"/>
    </w:pPr>
    <w:rPr>
      <w:rFonts w:eastAsia="Times New Roman" w:cs="Times New Roman"/>
      <w:lang w:val="uk-UA"/>
    </w:rPr>
  </w:style>
  <w:style w:type="paragraph" w:customStyle="1" w:styleId="TableParagraph">
    <w:name w:val="Table Paragraph"/>
    <w:uiPriority w:val="1"/>
    <w:semiHidden/>
    <w:qFormat/>
    <w:rsid w:val="00547D4B"/>
    <w:pPr>
      <w:widowControl w:val="0"/>
      <w:autoSpaceDE w:val="0"/>
      <w:autoSpaceDN w:val="0"/>
      <w:spacing w:after="0" w:line="240" w:lineRule="auto"/>
      <w:ind w:left="109"/>
      <w:jc w:val="both"/>
    </w:pPr>
    <w:rPr>
      <w:rFonts w:eastAsia="Times New Roman" w:cs="Times New Roman"/>
      <w:sz w:val="22"/>
      <w:lang w:val="uk-UA"/>
    </w:rPr>
  </w:style>
  <w:style w:type="paragraph" w:customStyle="1" w:styleId="11">
    <w:name w:val="Абзац списка1"/>
    <w:uiPriority w:val="99"/>
    <w:semiHidden/>
    <w:qFormat/>
    <w:rsid w:val="00547D4B"/>
    <w:pPr>
      <w:autoSpaceDN w:val="0"/>
      <w:ind w:left="720"/>
    </w:pPr>
    <w:rPr>
      <w:rFonts w:ascii="Calibri" w:eastAsia="Times New Roman" w:hAnsi="Calibri" w:cs="Calibri"/>
      <w:sz w:val="22"/>
      <w:lang w:eastAsia="ru-RU"/>
    </w:rPr>
  </w:style>
  <w:style w:type="paragraph" w:customStyle="1" w:styleId="12">
    <w:name w:val="Обычный1"/>
    <w:link w:val="Normal"/>
    <w:qFormat/>
    <w:rsid w:val="00547D4B"/>
    <w:pPr>
      <w:autoSpaceDN w:val="0"/>
      <w:spacing w:after="0"/>
    </w:pPr>
    <w:rPr>
      <w:rFonts w:ascii="Arial" w:eastAsia="Arial" w:hAnsi="Arial" w:cs="Arial"/>
      <w:color w:val="000000"/>
      <w:sz w:val="22"/>
      <w:lang w:eastAsia="ru-RU"/>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uiPriority w:val="99"/>
    <w:qFormat/>
    <w:rsid w:val="00547D4B"/>
    <w:pPr>
      <w:autoSpaceDN w:val="0"/>
      <w:spacing w:before="100" w:beforeAutospacing="1" w:after="100" w:afterAutospacing="1" w:line="240" w:lineRule="auto"/>
    </w:pPr>
    <w:rPr>
      <w:rFonts w:eastAsia="Times New Roman" w:cs="Times New Roman"/>
      <w:szCs w:val="24"/>
      <w:lang w:eastAsia="ru-RU"/>
    </w:rPr>
  </w:style>
  <w:style w:type="paragraph" w:customStyle="1" w:styleId="Default">
    <w:name w:val="Default"/>
    <w:qFormat/>
    <w:rsid w:val="00547D4B"/>
    <w:pPr>
      <w:autoSpaceDE w:val="0"/>
      <w:autoSpaceDN w:val="0"/>
      <w:adjustRightInd w:val="0"/>
      <w:spacing w:after="0" w:line="240" w:lineRule="auto"/>
    </w:pPr>
    <w:rPr>
      <w:rFonts w:eastAsia="Times New Roman" w:cs="Times New Roman"/>
      <w:color w:val="000000"/>
      <w:szCs w:val="24"/>
      <w:lang w:eastAsia="ru-RU"/>
    </w:rPr>
  </w:style>
  <w:style w:type="paragraph" w:styleId="a8">
    <w:name w:val="header"/>
    <w:basedOn w:val="a"/>
    <w:link w:val="a7"/>
    <w:uiPriority w:val="99"/>
    <w:unhideWhenUsed/>
    <w:rsid w:val="00547D4B"/>
    <w:pPr>
      <w:tabs>
        <w:tab w:val="center" w:pos="4677"/>
        <w:tab w:val="right" w:pos="9355"/>
      </w:tabs>
    </w:pPr>
    <w:rPr>
      <w:sz w:val="24"/>
    </w:rPr>
  </w:style>
  <w:style w:type="character" w:customStyle="1" w:styleId="13">
    <w:name w:val="Верхний колонтитул Знак1"/>
    <w:basedOn w:val="a0"/>
    <w:uiPriority w:val="99"/>
    <w:semiHidden/>
    <w:rsid w:val="00547D4B"/>
    <w:rPr>
      <w:rFonts w:eastAsia="Times New Roman" w:cs="Times New Roman"/>
      <w:sz w:val="22"/>
      <w:lang w:val="uk-UA"/>
    </w:rPr>
  </w:style>
  <w:style w:type="paragraph" w:styleId="aa">
    <w:name w:val="footer"/>
    <w:basedOn w:val="a"/>
    <w:link w:val="a9"/>
    <w:uiPriority w:val="99"/>
    <w:unhideWhenUsed/>
    <w:rsid w:val="00547D4B"/>
    <w:pPr>
      <w:tabs>
        <w:tab w:val="center" w:pos="4677"/>
        <w:tab w:val="right" w:pos="9355"/>
      </w:tabs>
    </w:pPr>
    <w:rPr>
      <w:sz w:val="24"/>
    </w:rPr>
  </w:style>
  <w:style w:type="character" w:customStyle="1" w:styleId="14">
    <w:name w:val="Нижний колонтитул Знак1"/>
    <w:basedOn w:val="a0"/>
    <w:uiPriority w:val="99"/>
    <w:semiHidden/>
    <w:rsid w:val="00547D4B"/>
    <w:rPr>
      <w:rFonts w:eastAsia="Times New Roman" w:cs="Times New Roman"/>
      <w:sz w:val="22"/>
      <w:lang w:val="uk-UA"/>
    </w:rPr>
  </w:style>
  <w:style w:type="paragraph" w:styleId="ac">
    <w:name w:val="Body Text"/>
    <w:basedOn w:val="a"/>
    <w:link w:val="ab"/>
    <w:uiPriority w:val="1"/>
    <w:semiHidden/>
    <w:unhideWhenUsed/>
    <w:qFormat/>
    <w:rsid w:val="00547D4B"/>
    <w:pPr>
      <w:spacing w:after="120"/>
    </w:pPr>
    <w:rPr>
      <w:sz w:val="24"/>
      <w:szCs w:val="24"/>
    </w:rPr>
  </w:style>
  <w:style w:type="character" w:customStyle="1" w:styleId="15">
    <w:name w:val="Основной текст Знак1"/>
    <w:basedOn w:val="a0"/>
    <w:uiPriority w:val="1"/>
    <w:semiHidden/>
    <w:rsid w:val="00547D4B"/>
    <w:rPr>
      <w:rFonts w:eastAsia="Times New Roman" w:cs="Times New Roman"/>
      <w:sz w:val="22"/>
      <w:lang w:val="uk-UA"/>
    </w:rPr>
  </w:style>
  <w:style w:type="paragraph" w:styleId="ae">
    <w:name w:val="Subtitle"/>
    <w:basedOn w:val="a"/>
    <w:next w:val="a"/>
    <w:link w:val="ad"/>
    <w:qFormat/>
    <w:rsid w:val="00547D4B"/>
    <w:pPr>
      <w:numPr>
        <w:ilvl w:val="1"/>
      </w:numPr>
    </w:pPr>
    <w:rPr>
      <w:b/>
      <w:noProof/>
      <w:sz w:val="24"/>
      <w:szCs w:val="24"/>
      <w:lang w:val="en-GB"/>
    </w:rPr>
  </w:style>
  <w:style w:type="character" w:customStyle="1" w:styleId="16">
    <w:name w:val="Подзаголовок Знак1"/>
    <w:basedOn w:val="a0"/>
    <w:rsid w:val="00547D4B"/>
    <w:rPr>
      <w:rFonts w:asciiTheme="majorHAnsi" w:eastAsiaTheme="majorEastAsia" w:hAnsiTheme="majorHAnsi" w:cstheme="majorBidi"/>
      <w:i/>
      <w:iCs/>
      <w:color w:val="4F81BD" w:themeColor="accent1"/>
      <w:spacing w:val="15"/>
      <w:szCs w:val="24"/>
      <w:lang w:val="uk-UA"/>
    </w:rPr>
  </w:style>
  <w:style w:type="paragraph" w:styleId="af0">
    <w:name w:val="Balloon Text"/>
    <w:basedOn w:val="a"/>
    <w:link w:val="af"/>
    <w:uiPriority w:val="99"/>
    <w:semiHidden/>
    <w:unhideWhenUsed/>
    <w:rsid w:val="00547D4B"/>
    <w:rPr>
      <w:rFonts w:ascii="Tahoma" w:hAnsi="Tahoma" w:cs="Tahoma"/>
      <w:sz w:val="16"/>
      <w:szCs w:val="16"/>
    </w:rPr>
  </w:style>
  <w:style w:type="character" w:customStyle="1" w:styleId="17">
    <w:name w:val="Текст выноски Знак1"/>
    <w:basedOn w:val="a0"/>
    <w:uiPriority w:val="99"/>
    <w:semiHidden/>
    <w:rsid w:val="00547D4B"/>
    <w:rPr>
      <w:rFonts w:ascii="Tahoma" w:eastAsia="Times New Roman" w:hAnsi="Tahoma" w:cs="Tahoma"/>
      <w:sz w:val="16"/>
      <w:szCs w:val="16"/>
      <w:lang w:val="uk-UA"/>
    </w:rPr>
  </w:style>
  <w:style w:type="paragraph" w:styleId="af2">
    <w:name w:val="No Spacing"/>
    <w:link w:val="af1"/>
    <w:uiPriority w:val="99"/>
    <w:qFormat/>
    <w:rsid w:val="00547D4B"/>
    <w:pPr>
      <w:widowControl w:val="0"/>
      <w:autoSpaceDE w:val="0"/>
      <w:autoSpaceDN w:val="0"/>
      <w:spacing w:after="0" w:line="240" w:lineRule="auto"/>
    </w:pPr>
    <w:rPr>
      <w:lang w:val="uk-UA"/>
    </w:rPr>
  </w:style>
  <w:style w:type="character" w:customStyle="1" w:styleId="rvts0">
    <w:name w:val="rvts0"/>
    <w:basedOn w:val="a0"/>
    <w:uiPriority w:val="99"/>
    <w:qFormat/>
    <w:rsid w:val="00547D4B"/>
  </w:style>
  <w:style w:type="character" w:customStyle="1" w:styleId="FontStyle18">
    <w:name w:val="Font Style18"/>
    <w:rsid w:val="00547D4B"/>
    <w:rPr>
      <w:rFonts w:ascii="Times New Roman" w:hAnsi="Times New Roman" w:cs="Times New Roman" w:hint="default"/>
      <w:sz w:val="22"/>
      <w:szCs w:val="22"/>
    </w:rPr>
  </w:style>
  <w:style w:type="character" w:customStyle="1" w:styleId="qaclassifiertype">
    <w:name w:val="qa_classifier_type"/>
    <w:basedOn w:val="a0"/>
    <w:rsid w:val="00547D4B"/>
  </w:style>
  <w:style w:type="character" w:customStyle="1" w:styleId="qaclassifierdk">
    <w:name w:val="qa_classifier_dk"/>
    <w:basedOn w:val="a0"/>
    <w:rsid w:val="00547D4B"/>
  </w:style>
  <w:style w:type="character" w:customStyle="1" w:styleId="ng-binding">
    <w:name w:val="ng-binding"/>
    <w:basedOn w:val="a0"/>
    <w:rsid w:val="00547D4B"/>
  </w:style>
  <w:style w:type="table" w:styleId="af5">
    <w:name w:val="Table Grid"/>
    <w:basedOn w:val="a1"/>
    <w:uiPriority w:val="39"/>
    <w:rsid w:val="00547D4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O-normal">
    <w:name w:val="LO-normal"/>
    <w:qFormat/>
    <w:rsid w:val="00E330F7"/>
    <w:pPr>
      <w:spacing w:after="0"/>
    </w:pPr>
    <w:rPr>
      <w:rFonts w:ascii="Arial" w:eastAsia="Arial" w:hAnsi="Arial" w:cs="Arial"/>
      <w:color w:val="000000"/>
      <w:sz w:val="22"/>
      <w:lang w:eastAsia="zh-CN"/>
    </w:rPr>
  </w:style>
  <w:style w:type="paragraph" w:customStyle="1" w:styleId="rvps2">
    <w:name w:val="rvps2"/>
    <w:basedOn w:val="a"/>
    <w:rsid w:val="00E330F7"/>
    <w:pPr>
      <w:widowControl/>
      <w:autoSpaceDE/>
      <w:autoSpaceDN/>
      <w:spacing w:before="100" w:beforeAutospacing="1" w:after="100" w:afterAutospacing="1"/>
    </w:pPr>
    <w:rPr>
      <w:rFonts w:eastAsia="Calibri"/>
      <w:sz w:val="24"/>
      <w:szCs w:val="24"/>
      <w:lang w:eastAsia="uk-UA"/>
    </w:rPr>
  </w:style>
  <w:style w:type="character" w:customStyle="1" w:styleId="Normal">
    <w:name w:val="Normal Знак"/>
    <w:link w:val="12"/>
    <w:rsid w:val="00E330F7"/>
    <w:rPr>
      <w:rFonts w:ascii="Arial" w:eastAsia="Arial" w:hAnsi="Arial" w:cs="Arial"/>
      <w:color w:val="000000"/>
      <w:sz w:val="22"/>
      <w:lang w:eastAsia="ru-RU"/>
    </w:rPr>
  </w:style>
  <w:style w:type="character" w:customStyle="1" w:styleId="FontStyle32">
    <w:name w:val="Font Style32"/>
    <w:basedOn w:val="a0"/>
    <w:qFormat/>
    <w:rsid w:val="00E57D0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5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39</Pages>
  <Words>13724</Words>
  <Characters>78228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56</cp:revision>
  <cp:lastPrinted>2023-06-07T07:09:00Z</cp:lastPrinted>
  <dcterms:created xsi:type="dcterms:W3CDTF">2022-02-21T14:38:00Z</dcterms:created>
  <dcterms:modified xsi:type="dcterms:W3CDTF">2023-06-07T07:28:00Z</dcterms:modified>
</cp:coreProperties>
</file>