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2A44" w:rsidRDefault="00112A4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AC0832" w:rsidRPr="00B967C9" w:rsidTr="00605006">
        <w:trPr>
          <w:trHeight w:val="1"/>
        </w:trPr>
        <w:tc>
          <w:tcPr>
            <w:tcW w:w="10546" w:type="dxa"/>
            <w:tcBorders>
              <w:top w:val="nil"/>
              <w:left w:val="nil"/>
              <w:bottom w:val="nil"/>
              <w:right w:val="nil"/>
            </w:tcBorders>
            <w:shd w:val="clear" w:color="000000" w:fill="FFFFFF"/>
          </w:tcPr>
          <w:p w:rsidR="00AC0832" w:rsidRPr="00AC0832" w:rsidRDefault="00AC0832" w:rsidP="00AC0832">
            <w:pPr>
              <w:pStyle w:val="ad"/>
              <w:jc w:val="center"/>
              <w:rPr>
                <w:rFonts w:ascii="Times New Roman" w:hAnsi="Times New Roman" w:cs="Times New Roman"/>
                <w:b/>
                <w:bCs/>
              </w:rPr>
            </w:pPr>
            <w:bookmarkStart w:id="1" w:name="Комунальне_підприємство_"/>
            <w:bookmarkEnd w:id="1"/>
            <w:r w:rsidRPr="00AC0832">
              <w:rPr>
                <w:rFonts w:ascii="Times New Roman" w:hAnsi="Times New Roman" w:cs="Times New Roman"/>
                <w:b/>
                <w:bCs/>
              </w:rPr>
              <w:t>КОМУНАЛЬНЕ ПІДПРИЄМСТВО «ГЛОБИНСЬКЕ» ГЛОБИНСЬКОЇ</w:t>
            </w:r>
          </w:p>
          <w:p w:rsidR="00AC0832" w:rsidRPr="00AC0832" w:rsidRDefault="00AC0832" w:rsidP="00AC0832">
            <w:pPr>
              <w:pStyle w:val="ad"/>
              <w:jc w:val="center"/>
              <w:rPr>
                <w:rFonts w:ascii="Times New Roman" w:hAnsi="Times New Roman" w:cs="Times New Roman"/>
                <w:b/>
                <w:bCs/>
                <w:caps/>
                <w:sz w:val="32"/>
                <w:szCs w:val="32"/>
              </w:rPr>
            </w:pPr>
            <w:r w:rsidRPr="00AC0832">
              <w:rPr>
                <w:rFonts w:ascii="Times New Roman" w:hAnsi="Times New Roman" w:cs="Times New Roman"/>
                <w:b/>
                <w:bCs/>
              </w:rPr>
              <w:t>МІСЬКОЇ РАДИ</w:t>
            </w:r>
          </w:p>
        </w:tc>
      </w:tr>
      <w:tr w:rsidR="00AC0832" w:rsidRPr="005F731E" w:rsidTr="00605006">
        <w:trPr>
          <w:trHeight w:val="1"/>
        </w:trPr>
        <w:tc>
          <w:tcPr>
            <w:tcW w:w="10546" w:type="dxa"/>
            <w:tcBorders>
              <w:top w:val="nil"/>
              <w:left w:val="nil"/>
              <w:bottom w:val="nil"/>
              <w:right w:val="nil"/>
            </w:tcBorders>
            <w:shd w:val="clear" w:color="000000" w:fill="FFFFFF"/>
          </w:tcPr>
          <w:p w:rsidR="00AC0832" w:rsidRPr="00AC0832" w:rsidRDefault="00AC0832" w:rsidP="00AC0832">
            <w:pPr>
              <w:pStyle w:val="ad"/>
              <w:jc w:val="center"/>
              <w:rPr>
                <w:rFonts w:ascii="Times New Roman" w:hAnsi="Times New Roman" w:cs="Times New Roman"/>
                <w:b/>
                <w:bCs/>
                <w:sz w:val="38"/>
                <w:szCs w:val="38"/>
              </w:rPr>
            </w:pPr>
          </w:p>
        </w:tc>
      </w:tr>
      <w:tr w:rsidR="00AC0832" w:rsidRPr="00DC4A44" w:rsidTr="00605006">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221"/>
            </w:tblGrid>
            <w:tr w:rsidR="00AC0832" w:rsidRPr="00AC0832" w:rsidTr="00605006">
              <w:tc>
                <w:tcPr>
                  <w:tcW w:w="3753" w:type="dxa"/>
                  <w:tcBorders>
                    <w:top w:val="nil"/>
                    <w:left w:val="nil"/>
                    <w:bottom w:val="nil"/>
                    <w:right w:val="nil"/>
                  </w:tcBorders>
                </w:tcPr>
                <w:p w:rsidR="00AC0832" w:rsidRPr="00AC0832" w:rsidRDefault="00AC0832" w:rsidP="00AC0832">
                  <w:pPr>
                    <w:pStyle w:val="ad"/>
                    <w:jc w:val="center"/>
                    <w:rPr>
                      <w:rFonts w:ascii="Times New Roman" w:hAnsi="Times New Roman" w:cs="Times New Roman"/>
                      <w:b/>
                      <w:bCs/>
                      <w:color w:val="FF0000"/>
                      <w:sz w:val="28"/>
                      <w:szCs w:val="28"/>
                    </w:rPr>
                  </w:pPr>
                </w:p>
              </w:tc>
              <w:tc>
                <w:tcPr>
                  <w:tcW w:w="6221" w:type="dxa"/>
                  <w:tcBorders>
                    <w:top w:val="nil"/>
                    <w:left w:val="nil"/>
                    <w:bottom w:val="nil"/>
                    <w:right w:val="nil"/>
                  </w:tcBorders>
                </w:tcPr>
                <w:p w:rsidR="00AC0832" w:rsidRPr="00AC0832" w:rsidRDefault="00AC0832" w:rsidP="00AC0832">
                  <w:pPr>
                    <w:pStyle w:val="ad"/>
                    <w:jc w:val="center"/>
                    <w:rPr>
                      <w:rFonts w:ascii="Times New Roman" w:hAnsi="Times New Roman" w:cs="Times New Roman"/>
                      <w:b/>
                      <w:bCs/>
                    </w:rPr>
                  </w:pPr>
                  <w:r w:rsidRPr="00AC0832">
                    <w:rPr>
                      <w:rFonts w:ascii="Times New Roman" w:hAnsi="Times New Roman" w:cs="Times New Roman"/>
                      <w:b/>
                      <w:bCs/>
                    </w:rPr>
                    <w:t>"ЗАТВЕРДЖЕНО"</w:t>
                  </w:r>
                </w:p>
              </w:tc>
            </w:tr>
            <w:tr w:rsidR="00AC0832" w:rsidRPr="00AC0832" w:rsidTr="00605006">
              <w:trPr>
                <w:trHeight w:val="280"/>
              </w:trPr>
              <w:tc>
                <w:tcPr>
                  <w:tcW w:w="3753" w:type="dxa"/>
                  <w:tcBorders>
                    <w:top w:val="nil"/>
                    <w:left w:val="nil"/>
                    <w:bottom w:val="nil"/>
                    <w:right w:val="nil"/>
                  </w:tcBorders>
                </w:tcPr>
                <w:p w:rsidR="00AC0832" w:rsidRPr="00AC0832" w:rsidRDefault="00000000" w:rsidP="00AC0832">
                  <w:pPr>
                    <w:pStyle w:val="ad"/>
                    <w:jc w:val="center"/>
                    <w:rPr>
                      <w:rFonts w:ascii="Times New Roman" w:hAnsi="Times New Roman" w:cs="Times New Roman"/>
                      <w:b/>
                      <w:bCs/>
                      <w:color w:val="FF0000"/>
                      <w:sz w:val="28"/>
                      <w:szCs w:val="28"/>
                    </w:rPr>
                  </w:pPr>
                  <w:r>
                    <w:rPr>
                      <w:rFonts w:ascii="Times New Roman" w:hAnsi="Times New Roman" w:cs="Times New Roman"/>
                      <w:b/>
                      <w:bCs/>
                      <w:noProof/>
                      <w:color w:val="FF0000"/>
                    </w:rPr>
                    <w:pict>
                      <v:shapetype id="_x0000_t202" coordsize="21600,21600" o:spt="202" path="m,l,21600r21600,l21600,xe">
                        <v:stroke joinstyle="miter"/>
                        <v:path gradientshapeok="t" o:connecttype="rect"/>
                      </v:shapetype>
                      <v:shape id="Text Box 2" o:spid="_x0000_s1027" type="#_x0000_t202" style="position:absolute;left:0;text-align:left;margin-left:-1.8pt;margin-top:5.15pt;width:162pt;height:92.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7U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" stroked="f">
                        <v:textbox style="mso-next-textbox:#Text Box 2">
                          <w:txbxContent>
                            <w:p w:rsidR="00AC0832" w:rsidRPr="00D33D17" w:rsidRDefault="00AC0832" w:rsidP="00AC0832">
                              <w:pPr>
                                <w:jc w:val="both"/>
                                <w:rPr>
                                  <w:rFonts w:ascii="Verdana" w:hAnsi="Verdana" w:cs="Verdana"/>
                                  <w:color w:val="FF0000"/>
                                  <w:sz w:val="16"/>
                                  <w:szCs w:val="16"/>
                                </w:rPr>
                              </w:pPr>
                            </w:p>
                          </w:txbxContent>
                        </v:textbox>
                      </v:shape>
                    </w:pict>
                  </w:r>
                </w:p>
              </w:tc>
              <w:tc>
                <w:tcPr>
                  <w:tcW w:w="6221" w:type="dxa"/>
                  <w:tcBorders>
                    <w:top w:val="nil"/>
                    <w:left w:val="nil"/>
                    <w:bottom w:val="nil"/>
                    <w:right w:val="nil"/>
                  </w:tcBorders>
                </w:tcPr>
                <w:p w:rsidR="00AC0832" w:rsidRPr="00AC0832" w:rsidRDefault="00AC0832" w:rsidP="00AC0832">
                  <w:pPr>
                    <w:pStyle w:val="ad"/>
                    <w:jc w:val="center"/>
                    <w:rPr>
                      <w:rFonts w:ascii="Times New Roman" w:hAnsi="Times New Roman" w:cs="Times New Roman"/>
                      <w:b/>
                      <w:bCs/>
                    </w:rPr>
                  </w:pPr>
                  <w:r w:rsidRPr="00AC0832">
                    <w:rPr>
                      <w:rFonts w:ascii="Times New Roman" w:hAnsi="Times New Roman" w:cs="Times New Roman"/>
                      <w:b/>
                      <w:bCs/>
                    </w:rPr>
                    <w:t>УПОВНОВАЖЕНОЮ ОСОБОЮ</w:t>
                  </w:r>
                </w:p>
              </w:tc>
            </w:tr>
            <w:tr w:rsidR="00AC0832" w:rsidRPr="00AC0832" w:rsidTr="00605006">
              <w:tc>
                <w:tcPr>
                  <w:tcW w:w="3753" w:type="dxa"/>
                  <w:tcBorders>
                    <w:top w:val="nil"/>
                    <w:left w:val="nil"/>
                    <w:bottom w:val="nil"/>
                    <w:right w:val="nil"/>
                  </w:tcBorders>
                </w:tcPr>
                <w:p w:rsidR="00AC0832" w:rsidRPr="00AC0832" w:rsidRDefault="00AC0832" w:rsidP="00AC0832">
                  <w:pPr>
                    <w:pStyle w:val="ad"/>
                    <w:jc w:val="center"/>
                    <w:rPr>
                      <w:rFonts w:ascii="Times New Roman" w:hAnsi="Times New Roman" w:cs="Times New Roman"/>
                      <w:b/>
                      <w:bCs/>
                      <w:color w:val="FF0000"/>
                      <w:sz w:val="28"/>
                      <w:szCs w:val="28"/>
                    </w:rPr>
                  </w:pPr>
                </w:p>
              </w:tc>
              <w:tc>
                <w:tcPr>
                  <w:tcW w:w="6221" w:type="dxa"/>
                  <w:tcBorders>
                    <w:top w:val="nil"/>
                    <w:left w:val="nil"/>
                    <w:bottom w:val="nil"/>
                    <w:right w:val="nil"/>
                  </w:tcBorders>
                </w:tcPr>
                <w:p w:rsidR="00AC0832" w:rsidRPr="00AC0832" w:rsidRDefault="00AC0832" w:rsidP="00AC0832">
                  <w:pPr>
                    <w:pStyle w:val="ad"/>
                    <w:jc w:val="center"/>
                    <w:rPr>
                      <w:rFonts w:ascii="Times New Roman" w:hAnsi="Times New Roman" w:cs="Times New Roman"/>
                      <w:b/>
                      <w:bCs/>
                    </w:rPr>
                  </w:pPr>
                </w:p>
                <w:p w:rsidR="00AC0832" w:rsidRPr="00AC0832" w:rsidRDefault="00AC0832" w:rsidP="00AC0832">
                  <w:pPr>
                    <w:pStyle w:val="ad"/>
                    <w:jc w:val="center"/>
                    <w:rPr>
                      <w:rFonts w:ascii="Times New Roman" w:hAnsi="Times New Roman" w:cs="Times New Roman"/>
                      <w:b/>
                      <w:bCs/>
                      <w:lang w:val="en-US"/>
                    </w:rPr>
                  </w:pPr>
                  <w:r w:rsidRPr="00AC0832">
                    <w:rPr>
                      <w:rFonts w:ascii="Times New Roman" w:hAnsi="Times New Roman" w:cs="Times New Roman"/>
                      <w:b/>
                      <w:bCs/>
                    </w:rPr>
                    <w:t>________________________ Чигринець О.А.</w:t>
                  </w:r>
                </w:p>
              </w:tc>
            </w:tr>
            <w:tr w:rsidR="00AC0832" w:rsidRPr="00AC0832" w:rsidTr="00605006">
              <w:trPr>
                <w:trHeight w:val="288"/>
              </w:trPr>
              <w:tc>
                <w:tcPr>
                  <w:tcW w:w="3753" w:type="dxa"/>
                  <w:vMerge w:val="restart"/>
                  <w:tcBorders>
                    <w:top w:val="nil"/>
                    <w:left w:val="nil"/>
                    <w:bottom w:val="nil"/>
                    <w:right w:val="nil"/>
                  </w:tcBorders>
                </w:tcPr>
                <w:p w:rsidR="00AC0832" w:rsidRPr="00AC0832" w:rsidRDefault="00AC0832" w:rsidP="00AC0832">
                  <w:pPr>
                    <w:pStyle w:val="ad"/>
                    <w:jc w:val="center"/>
                    <w:rPr>
                      <w:rFonts w:ascii="Times New Roman" w:hAnsi="Times New Roman" w:cs="Times New Roman"/>
                      <w:b/>
                      <w:bCs/>
                      <w:color w:val="FF0000"/>
                      <w:sz w:val="28"/>
                      <w:szCs w:val="28"/>
                    </w:rPr>
                  </w:pPr>
                </w:p>
              </w:tc>
              <w:tc>
                <w:tcPr>
                  <w:tcW w:w="6221" w:type="dxa"/>
                  <w:tcBorders>
                    <w:top w:val="nil"/>
                    <w:left w:val="nil"/>
                    <w:bottom w:val="nil"/>
                    <w:right w:val="nil"/>
                  </w:tcBorders>
                </w:tcPr>
                <w:p w:rsidR="00AC0832" w:rsidRPr="00AC0832" w:rsidRDefault="00AC0832" w:rsidP="00AC0832">
                  <w:pPr>
                    <w:pStyle w:val="ad"/>
                    <w:jc w:val="center"/>
                    <w:rPr>
                      <w:rFonts w:ascii="Times New Roman" w:hAnsi="Times New Roman" w:cs="Times New Roman"/>
                      <w:b/>
                      <w:bCs/>
                      <w:sz w:val="16"/>
                      <w:szCs w:val="16"/>
                    </w:rPr>
                  </w:pPr>
                  <w:r w:rsidRPr="00AC0832">
                    <w:rPr>
                      <w:rFonts w:ascii="Times New Roman" w:hAnsi="Times New Roman" w:cs="Times New Roman"/>
                      <w:b/>
                      <w:bCs/>
                    </w:rPr>
                    <w:t>м.п.</w:t>
                  </w:r>
                </w:p>
                <w:p w:rsidR="00AC0832" w:rsidRPr="00AC0832" w:rsidRDefault="00AC0832" w:rsidP="00AC0832">
                  <w:pPr>
                    <w:pStyle w:val="ad"/>
                    <w:jc w:val="center"/>
                    <w:rPr>
                      <w:rFonts w:ascii="Times New Roman" w:hAnsi="Times New Roman" w:cs="Times New Roman"/>
                      <w:b/>
                      <w:bCs/>
                    </w:rPr>
                  </w:pPr>
                </w:p>
              </w:tc>
            </w:tr>
            <w:tr w:rsidR="00AC0832" w:rsidRPr="00AC0832" w:rsidTr="00605006">
              <w:trPr>
                <w:trHeight w:val="626"/>
              </w:trPr>
              <w:tc>
                <w:tcPr>
                  <w:tcW w:w="3753" w:type="dxa"/>
                  <w:vMerge/>
                  <w:tcBorders>
                    <w:top w:val="nil"/>
                    <w:left w:val="nil"/>
                    <w:bottom w:val="nil"/>
                    <w:right w:val="nil"/>
                  </w:tcBorders>
                </w:tcPr>
                <w:p w:rsidR="00AC0832" w:rsidRPr="00AC0832" w:rsidRDefault="00AC0832" w:rsidP="00AC0832">
                  <w:pPr>
                    <w:pStyle w:val="ad"/>
                    <w:jc w:val="center"/>
                    <w:rPr>
                      <w:rFonts w:ascii="Times New Roman" w:hAnsi="Times New Roman" w:cs="Times New Roman"/>
                      <w:b/>
                      <w:bCs/>
                      <w:color w:val="FF0000"/>
                      <w:sz w:val="28"/>
                      <w:szCs w:val="28"/>
                    </w:rPr>
                  </w:pPr>
                </w:p>
              </w:tc>
              <w:tc>
                <w:tcPr>
                  <w:tcW w:w="6221" w:type="dxa"/>
                  <w:tcBorders>
                    <w:top w:val="nil"/>
                    <w:left w:val="nil"/>
                    <w:bottom w:val="nil"/>
                    <w:right w:val="nil"/>
                  </w:tcBorders>
                </w:tcPr>
                <w:p w:rsidR="00AC0832" w:rsidRPr="00AC0832" w:rsidRDefault="00AC0832" w:rsidP="00AC0832">
                  <w:pPr>
                    <w:pStyle w:val="ad"/>
                    <w:jc w:val="center"/>
                    <w:rPr>
                      <w:rFonts w:ascii="Times New Roman" w:hAnsi="Times New Roman" w:cs="Times New Roman"/>
                      <w:b/>
                      <w:bCs/>
                    </w:rPr>
                  </w:pPr>
                  <w:r w:rsidRPr="00AC0832">
                    <w:rPr>
                      <w:rFonts w:ascii="Times New Roman" w:hAnsi="Times New Roman" w:cs="Times New Roman"/>
                      <w:b/>
                      <w:bCs/>
                    </w:rPr>
                    <w:t>КОМУНАЛЬНОГО ПІДПРИЄМСТВА «ГЛОБИНСЬКЕ» ГЛОБИНСЬКОЇ</w:t>
                  </w:r>
                </w:p>
                <w:p w:rsidR="00AC0832" w:rsidRPr="00AC0832" w:rsidRDefault="00AC0832" w:rsidP="00AC0832">
                  <w:pPr>
                    <w:pStyle w:val="ad"/>
                    <w:jc w:val="center"/>
                    <w:rPr>
                      <w:rFonts w:ascii="Times New Roman" w:hAnsi="Times New Roman" w:cs="Times New Roman"/>
                      <w:b/>
                      <w:bCs/>
                    </w:rPr>
                  </w:pPr>
                  <w:r w:rsidRPr="00AC0832">
                    <w:rPr>
                      <w:rFonts w:ascii="Times New Roman" w:hAnsi="Times New Roman" w:cs="Times New Roman"/>
                      <w:b/>
                      <w:bCs/>
                    </w:rPr>
                    <w:t>МІСЬКОЇ РАДИ</w:t>
                  </w:r>
                </w:p>
                <w:p w:rsidR="00AC0832" w:rsidRPr="00AC0832" w:rsidRDefault="00AC0832" w:rsidP="00AC0832">
                  <w:pPr>
                    <w:pStyle w:val="ad"/>
                    <w:jc w:val="center"/>
                    <w:rPr>
                      <w:rFonts w:ascii="Times New Roman" w:hAnsi="Times New Roman" w:cs="Times New Roman"/>
                      <w:b/>
                      <w:bCs/>
                      <w:sz w:val="16"/>
                      <w:szCs w:val="16"/>
                    </w:rPr>
                  </w:pPr>
                  <w:r w:rsidRPr="00AC0832">
                    <w:rPr>
                      <w:rFonts w:ascii="Times New Roman" w:hAnsi="Times New Roman" w:cs="Times New Roman"/>
                      <w:b/>
                      <w:bCs/>
                    </w:rPr>
                    <w:t xml:space="preserve">Протокол № 2  від </w:t>
                  </w:r>
                  <w:r w:rsidR="000E51EB">
                    <w:rPr>
                      <w:rFonts w:ascii="Times New Roman" w:hAnsi="Times New Roman" w:cs="Times New Roman"/>
                      <w:b/>
                      <w:bCs/>
                    </w:rPr>
                    <w:t>2</w:t>
                  </w:r>
                  <w:r w:rsidR="000D4362">
                    <w:rPr>
                      <w:rFonts w:ascii="Times New Roman" w:hAnsi="Times New Roman" w:cs="Times New Roman"/>
                      <w:b/>
                      <w:bCs/>
                    </w:rPr>
                    <w:t>7</w:t>
                  </w:r>
                  <w:r w:rsidR="000E51EB">
                    <w:rPr>
                      <w:rFonts w:ascii="Times New Roman" w:hAnsi="Times New Roman" w:cs="Times New Roman"/>
                      <w:b/>
                      <w:bCs/>
                    </w:rPr>
                    <w:t>.03</w:t>
                  </w:r>
                  <w:r w:rsidRPr="00AC0832">
                    <w:rPr>
                      <w:rFonts w:ascii="Times New Roman" w:hAnsi="Times New Roman" w:cs="Times New Roman"/>
                      <w:b/>
                      <w:bCs/>
                    </w:rPr>
                    <w:t>.2023 року</w:t>
                  </w:r>
                </w:p>
              </w:tc>
            </w:tr>
          </w:tbl>
          <w:p w:rsidR="00AC0832" w:rsidRPr="00AC0832" w:rsidRDefault="00AC0832" w:rsidP="00AC0832">
            <w:pPr>
              <w:pStyle w:val="ad"/>
              <w:jc w:val="center"/>
              <w:rPr>
                <w:rFonts w:ascii="Times New Roman" w:hAnsi="Times New Roman" w:cs="Times New Roman"/>
                <w:b/>
                <w:bCs/>
                <w:color w:val="FF0000"/>
              </w:rPr>
            </w:pPr>
          </w:p>
        </w:tc>
      </w:tr>
    </w:tbl>
    <w:p w:rsidR="00112A44" w:rsidRDefault="00112A44">
      <w:pPr>
        <w:spacing w:after="0" w:line="240" w:lineRule="auto"/>
        <w:rPr>
          <w:rFonts w:ascii="Times New Roman" w:eastAsia="Times New Roman" w:hAnsi="Times New Roman" w:cs="Times New Roman"/>
          <w:b/>
          <w:color w:val="000000"/>
          <w:sz w:val="24"/>
          <w:szCs w:val="24"/>
        </w:rPr>
      </w:pPr>
    </w:p>
    <w:p w:rsidR="00112A44" w:rsidRDefault="00112A44">
      <w:pPr>
        <w:spacing w:after="0" w:line="240" w:lineRule="auto"/>
        <w:rPr>
          <w:rFonts w:ascii="Times New Roman" w:eastAsia="Times New Roman" w:hAnsi="Times New Roman" w:cs="Times New Roman"/>
          <w:b/>
          <w:color w:val="000000"/>
          <w:sz w:val="24"/>
          <w:szCs w:val="24"/>
        </w:rPr>
      </w:pPr>
    </w:p>
    <w:p w:rsidR="00112A44" w:rsidRDefault="00112A44">
      <w:pPr>
        <w:spacing w:after="0" w:line="240" w:lineRule="auto"/>
        <w:rPr>
          <w:rFonts w:ascii="Times New Roman" w:eastAsia="Times New Roman" w:hAnsi="Times New Roman" w:cs="Times New Roman"/>
          <w:b/>
          <w:color w:val="000000"/>
          <w:sz w:val="24"/>
          <w:szCs w:val="24"/>
        </w:rPr>
      </w:pPr>
    </w:p>
    <w:p w:rsidR="00112A44" w:rsidRDefault="00112A44">
      <w:pPr>
        <w:spacing w:after="0" w:line="240" w:lineRule="auto"/>
        <w:rPr>
          <w:rFonts w:ascii="Times New Roman" w:eastAsia="Times New Roman" w:hAnsi="Times New Roman" w:cs="Times New Roman"/>
          <w:b/>
          <w:color w:val="000000"/>
          <w:sz w:val="24"/>
          <w:szCs w:val="24"/>
        </w:rPr>
      </w:pPr>
    </w:p>
    <w:p w:rsidR="00112A44" w:rsidRDefault="00112A44">
      <w:pPr>
        <w:spacing w:after="0" w:line="240" w:lineRule="auto"/>
        <w:rPr>
          <w:rFonts w:ascii="Times New Roman" w:eastAsia="Times New Roman" w:hAnsi="Times New Roman" w:cs="Times New Roman"/>
          <w:b/>
          <w:color w:val="000000"/>
          <w:sz w:val="24"/>
          <w:szCs w:val="24"/>
        </w:rPr>
      </w:pPr>
    </w:p>
    <w:p w:rsidR="00112A44" w:rsidRDefault="00112A44">
      <w:pPr>
        <w:spacing w:after="0" w:line="240" w:lineRule="auto"/>
        <w:rPr>
          <w:rFonts w:ascii="Times New Roman" w:eastAsia="Times New Roman" w:hAnsi="Times New Roman" w:cs="Times New Roman"/>
          <w:b/>
          <w:color w:val="000000"/>
          <w:sz w:val="24"/>
          <w:szCs w:val="24"/>
        </w:rPr>
      </w:pPr>
    </w:p>
    <w:p w:rsidR="00112A44" w:rsidRDefault="00E753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12A44" w:rsidRDefault="00E75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12A44" w:rsidRPr="00035664" w:rsidRDefault="00E753F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35664">
        <w:rPr>
          <w:rFonts w:ascii="Times New Roman" w:eastAsia="Times New Roman" w:hAnsi="Times New Roman" w:cs="Times New Roman"/>
          <w:b/>
          <w:sz w:val="24"/>
          <w:szCs w:val="24"/>
        </w:rPr>
        <w:t>(з особливостями)</w:t>
      </w:r>
    </w:p>
    <w:p w:rsidR="00112A44" w:rsidRPr="00035664" w:rsidRDefault="00E753F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035664">
        <w:rPr>
          <w:rFonts w:ascii="Times New Roman" w:eastAsia="Times New Roman" w:hAnsi="Times New Roman" w:cs="Times New Roman"/>
          <w:b/>
          <w:sz w:val="24"/>
          <w:szCs w:val="24"/>
        </w:rPr>
        <w:t>Товару</w:t>
      </w:r>
    </w:p>
    <w:p w:rsidR="00112A44" w:rsidRDefault="00E753F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2A44" w:rsidRPr="00AC0832" w:rsidRDefault="00D4092F" w:rsidP="000E51EB">
      <w:pPr>
        <w:spacing w:before="240" w:after="0" w:line="240" w:lineRule="auto"/>
        <w:jc w:val="center"/>
        <w:rPr>
          <w:rFonts w:ascii="Times New Roman" w:eastAsia="Times New Roman" w:hAnsi="Times New Roman" w:cs="Times New Roman"/>
          <w:b/>
          <w:sz w:val="24"/>
          <w:szCs w:val="24"/>
        </w:rPr>
      </w:pPr>
      <w:r w:rsidRPr="00AC385C">
        <w:rPr>
          <w:rFonts w:ascii="Times New Roman" w:hAnsi="Times New Roman" w:cs="Times New Roman"/>
          <w:b/>
          <w:color w:val="000000" w:themeColor="text1"/>
          <w:sz w:val="24"/>
          <w:szCs w:val="24"/>
          <w:lang w:eastAsia="ru-RU"/>
        </w:rPr>
        <w:t xml:space="preserve">Код за </w:t>
      </w:r>
      <w:r w:rsidRPr="00AC0832">
        <w:rPr>
          <w:rFonts w:ascii="Times New Roman" w:hAnsi="Times New Roman" w:cs="Times New Roman"/>
          <w:b/>
          <w:color w:val="000000" w:themeColor="text1"/>
          <w:sz w:val="24"/>
          <w:szCs w:val="24"/>
          <w:lang w:eastAsia="ru-RU"/>
        </w:rPr>
        <w:t>ДК 021:2015-</w:t>
      </w:r>
      <w:r w:rsidR="00AC0832" w:rsidRPr="00AC0832">
        <w:rPr>
          <w:rFonts w:ascii="Times New Roman" w:hAnsi="Times New Roman" w:cs="Times New Roman"/>
          <w:b/>
          <w:color w:val="000000" w:themeColor="text1"/>
          <w:sz w:val="24"/>
          <w:szCs w:val="24"/>
          <w:lang w:eastAsia="ru-RU"/>
        </w:rPr>
        <w:t xml:space="preserve"> </w:t>
      </w:r>
      <w:r w:rsidR="009016CF" w:rsidRPr="009016CF">
        <w:rPr>
          <w:rFonts w:ascii="Times New Roman" w:hAnsi="Times New Roman" w:cs="Times New Roman"/>
          <w:b/>
          <w:bCs/>
          <w:sz w:val="24"/>
          <w:szCs w:val="24"/>
        </w:rPr>
        <w:t>09210000-4 – Мастильні засоби</w:t>
      </w:r>
      <w:r w:rsidR="009016CF" w:rsidRPr="00802A20">
        <w:rPr>
          <w:rFonts w:ascii="Segoe UI" w:hAnsi="Segoe UI" w:cs="Segoe UI"/>
          <w:sz w:val="25"/>
          <w:szCs w:val="25"/>
        </w:rPr>
        <w:t> </w:t>
      </w:r>
      <w:r w:rsidR="009016CF" w:rsidRPr="00AC0832">
        <w:rPr>
          <w:rFonts w:ascii="Times New Roman" w:hAnsi="Times New Roman" w:cs="Times New Roman"/>
          <w:b/>
          <w:color w:val="000000" w:themeColor="text1"/>
          <w:sz w:val="24"/>
          <w:szCs w:val="24"/>
          <w:lang w:eastAsia="ru-RU"/>
        </w:rPr>
        <w:t xml:space="preserve"> </w:t>
      </w:r>
      <w:r w:rsidRPr="00AC0832">
        <w:rPr>
          <w:rFonts w:ascii="Times New Roman" w:hAnsi="Times New Roman" w:cs="Times New Roman"/>
          <w:b/>
          <w:color w:val="000000" w:themeColor="text1"/>
          <w:sz w:val="24"/>
          <w:szCs w:val="24"/>
          <w:lang w:eastAsia="ru-RU"/>
        </w:rPr>
        <w:t>(</w:t>
      </w:r>
      <w:r w:rsidR="009016CF">
        <w:rPr>
          <w:rFonts w:ascii="Times New Roman" w:hAnsi="Times New Roman" w:cs="Times New Roman"/>
          <w:b/>
          <w:color w:val="000000" w:themeColor="text1"/>
          <w:sz w:val="24"/>
          <w:szCs w:val="24"/>
          <w:lang w:eastAsia="ru-RU"/>
        </w:rPr>
        <w:t>Мастила та оливи</w:t>
      </w:r>
      <w:r w:rsidR="00D43F20">
        <w:rPr>
          <w:rFonts w:ascii="Times New Roman" w:hAnsi="Times New Roman" w:cs="Times New Roman"/>
          <w:b/>
          <w:color w:val="000000" w:themeColor="text1"/>
          <w:sz w:val="24"/>
          <w:szCs w:val="24"/>
          <w:lang w:eastAsia="ru-RU"/>
        </w:rPr>
        <w:t xml:space="preserve"> </w:t>
      </w:r>
      <w:r w:rsidR="008D733E">
        <w:rPr>
          <w:rFonts w:ascii="Times New Roman" w:hAnsi="Times New Roman" w:cs="Times New Roman"/>
          <w:b/>
          <w:color w:val="000000" w:themeColor="text1"/>
          <w:sz w:val="24"/>
          <w:szCs w:val="24"/>
          <w:lang w:eastAsia="ru-RU"/>
        </w:rPr>
        <w:t>(</w:t>
      </w:r>
      <w:r w:rsidR="00D43F20">
        <w:rPr>
          <w:rFonts w:ascii="Times New Roman" w:hAnsi="Times New Roman" w:cs="Times New Roman"/>
          <w:b/>
          <w:color w:val="000000" w:themeColor="text1"/>
          <w:sz w:val="24"/>
          <w:szCs w:val="24"/>
          <w:lang w:eastAsia="ru-RU"/>
        </w:rPr>
        <w:t>аб</w:t>
      </w:r>
      <w:r w:rsidR="000E51EB">
        <w:rPr>
          <w:rFonts w:ascii="Times New Roman" w:hAnsi="Times New Roman" w:cs="Times New Roman"/>
          <w:b/>
          <w:color w:val="000000" w:themeColor="text1"/>
          <w:sz w:val="24"/>
          <w:szCs w:val="24"/>
          <w:lang w:eastAsia="ru-RU"/>
        </w:rPr>
        <w:t>о</w:t>
      </w:r>
      <w:r w:rsidR="008D733E">
        <w:rPr>
          <w:rFonts w:ascii="Times New Roman" w:hAnsi="Times New Roman" w:cs="Times New Roman"/>
          <w:b/>
          <w:color w:val="000000" w:themeColor="text1"/>
          <w:sz w:val="24"/>
          <w:szCs w:val="24"/>
          <w:lang w:eastAsia="ru-RU"/>
        </w:rPr>
        <w:t xml:space="preserve"> </w:t>
      </w:r>
      <w:r w:rsidR="00D43F20">
        <w:rPr>
          <w:rFonts w:ascii="Times New Roman" w:hAnsi="Times New Roman" w:cs="Times New Roman"/>
          <w:b/>
          <w:color w:val="000000" w:themeColor="text1"/>
          <w:sz w:val="24"/>
          <w:szCs w:val="24"/>
          <w:lang w:eastAsia="ru-RU"/>
        </w:rPr>
        <w:t>еквівалент</w:t>
      </w:r>
      <w:r w:rsidRPr="00AC0832">
        <w:rPr>
          <w:rFonts w:ascii="Times New Roman" w:hAnsi="Times New Roman" w:cs="Times New Roman"/>
          <w:b/>
          <w:color w:val="000000" w:themeColor="text1"/>
          <w:sz w:val="24"/>
          <w:szCs w:val="24"/>
          <w:lang w:eastAsia="ru-RU"/>
        </w:rPr>
        <w:t>)</w:t>
      </w:r>
      <w:r w:rsidR="008D733E">
        <w:rPr>
          <w:rFonts w:ascii="Times New Roman" w:hAnsi="Times New Roman" w:cs="Times New Roman"/>
          <w:b/>
          <w:color w:val="000000" w:themeColor="text1"/>
          <w:sz w:val="24"/>
          <w:szCs w:val="24"/>
          <w:lang w:eastAsia="ru-RU"/>
        </w:rPr>
        <w:t>)</w:t>
      </w:r>
      <w:r w:rsidR="00F00F33" w:rsidRPr="00AC0832">
        <w:rPr>
          <w:rFonts w:ascii="Times New Roman" w:hAnsi="Times New Roman" w:cs="Times New Roman"/>
          <w:b/>
          <w:sz w:val="24"/>
          <w:szCs w:val="24"/>
        </w:rPr>
        <w:t>.</w:t>
      </w:r>
    </w:p>
    <w:p w:rsidR="00112A44" w:rsidRPr="00AC0832" w:rsidRDefault="00E753F8">
      <w:pPr>
        <w:spacing w:before="240" w:after="0" w:line="240" w:lineRule="auto"/>
        <w:rPr>
          <w:rFonts w:ascii="Times New Roman" w:eastAsia="Times New Roman" w:hAnsi="Times New Roman" w:cs="Times New Roman"/>
          <w:b/>
          <w:sz w:val="24"/>
          <w:szCs w:val="24"/>
        </w:rPr>
      </w:pPr>
      <w:r w:rsidRPr="00AC0832">
        <w:rPr>
          <w:rFonts w:ascii="Times New Roman" w:eastAsia="Times New Roman" w:hAnsi="Times New Roman" w:cs="Times New Roman"/>
          <w:b/>
          <w:color w:val="000000"/>
          <w:sz w:val="24"/>
          <w:szCs w:val="24"/>
        </w:rPr>
        <w:t> </w:t>
      </w:r>
    </w:p>
    <w:p w:rsidR="00112A44" w:rsidRDefault="00E753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2A44" w:rsidRDefault="00E753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2A44" w:rsidRDefault="00E753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2A44" w:rsidRDefault="00112A44">
      <w:pPr>
        <w:spacing w:before="240" w:after="0" w:line="240" w:lineRule="auto"/>
        <w:rPr>
          <w:rFonts w:ascii="Times New Roman" w:eastAsia="Times New Roman" w:hAnsi="Times New Roman" w:cs="Times New Roman"/>
          <w:color w:val="000000"/>
          <w:sz w:val="24"/>
          <w:szCs w:val="24"/>
        </w:rPr>
      </w:pPr>
    </w:p>
    <w:p w:rsidR="00112A44" w:rsidRDefault="00112A44">
      <w:pPr>
        <w:spacing w:before="240" w:after="0" w:line="240" w:lineRule="auto"/>
        <w:rPr>
          <w:rFonts w:ascii="Times New Roman" w:eastAsia="Times New Roman" w:hAnsi="Times New Roman" w:cs="Times New Roman"/>
          <w:sz w:val="24"/>
          <w:szCs w:val="24"/>
        </w:rPr>
      </w:pPr>
    </w:p>
    <w:p w:rsidR="00112A44" w:rsidRDefault="00E753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2A44" w:rsidRDefault="00E753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2A44" w:rsidRDefault="00112A44">
      <w:pPr>
        <w:spacing w:before="240" w:after="0" w:line="240" w:lineRule="auto"/>
        <w:rPr>
          <w:rFonts w:ascii="Times New Roman" w:eastAsia="Times New Roman" w:hAnsi="Times New Roman" w:cs="Times New Roman"/>
          <w:color w:val="000000"/>
          <w:sz w:val="24"/>
          <w:szCs w:val="24"/>
        </w:rPr>
      </w:pPr>
    </w:p>
    <w:p w:rsidR="00112A44" w:rsidRDefault="00112A44">
      <w:pPr>
        <w:spacing w:before="240" w:after="0" w:line="240" w:lineRule="auto"/>
        <w:rPr>
          <w:rFonts w:ascii="Times New Roman" w:eastAsia="Times New Roman" w:hAnsi="Times New Roman" w:cs="Times New Roman"/>
          <w:color w:val="000000"/>
          <w:sz w:val="24"/>
          <w:szCs w:val="24"/>
        </w:rPr>
      </w:pPr>
    </w:p>
    <w:p w:rsidR="00112A44" w:rsidRDefault="00112A44">
      <w:pPr>
        <w:spacing w:before="240" w:after="0" w:line="240" w:lineRule="auto"/>
        <w:rPr>
          <w:rFonts w:ascii="Times New Roman" w:eastAsia="Times New Roman" w:hAnsi="Times New Roman" w:cs="Times New Roman"/>
          <w:sz w:val="24"/>
          <w:szCs w:val="24"/>
        </w:rPr>
      </w:pPr>
    </w:p>
    <w:p w:rsidR="002A0FAC" w:rsidRPr="000A3B31" w:rsidRDefault="00AC0832" w:rsidP="002A0FAC">
      <w:pPr>
        <w:spacing w:after="0" w:line="240" w:lineRule="auto"/>
        <w:jc w:val="center"/>
        <w:rPr>
          <w:rFonts w:ascii="Times New Roman" w:eastAsia="Times New Roman" w:hAnsi="Times New Roman" w:cs="Times New Roman"/>
          <w:b/>
          <w:bCs/>
          <w:sz w:val="24"/>
          <w:szCs w:val="24"/>
          <w:lang w:eastAsia="ru-RU"/>
        </w:rPr>
      </w:pPr>
      <w:bookmarkStart w:id="2" w:name="_heading=h.1fob9te" w:colFirst="0" w:colLast="0"/>
      <w:bookmarkEnd w:id="2"/>
      <w:r w:rsidRPr="000A3B31">
        <w:rPr>
          <w:rFonts w:ascii="Times New Roman" w:eastAsia="Times New Roman" w:hAnsi="Times New Roman" w:cs="Times New Roman"/>
          <w:b/>
          <w:bCs/>
          <w:sz w:val="24"/>
          <w:szCs w:val="24"/>
          <w:lang w:eastAsia="ru-RU"/>
        </w:rPr>
        <w:t>Глобине</w:t>
      </w:r>
      <w:r w:rsidR="002A0FAC" w:rsidRPr="000A3B31">
        <w:rPr>
          <w:rFonts w:ascii="Times New Roman" w:eastAsia="Times New Roman" w:hAnsi="Times New Roman" w:cs="Times New Roman"/>
          <w:b/>
          <w:bCs/>
          <w:sz w:val="24"/>
          <w:szCs w:val="24"/>
          <w:lang w:eastAsia="ru-RU"/>
        </w:rPr>
        <w:t>–202</w:t>
      </w:r>
      <w:r w:rsidR="00931F86" w:rsidRPr="000A3B31">
        <w:rPr>
          <w:rFonts w:ascii="Times New Roman" w:eastAsia="Times New Roman" w:hAnsi="Times New Roman" w:cs="Times New Roman"/>
          <w:b/>
          <w:bCs/>
          <w:sz w:val="24"/>
          <w:szCs w:val="24"/>
          <w:lang w:eastAsia="ru-RU"/>
        </w:rPr>
        <w:t>3</w:t>
      </w:r>
    </w:p>
    <w:p w:rsidR="002A0FAC" w:rsidRDefault="002A0FAC" w:rsidP="002A0FAC">
      <w:pPr>
        <w:spacing w:after="0" w:line="240" w:lineRule="auto"/>
        <w:jc w:val="center"/>
        <w:rPr>
          <w:rFonts w:ascii="Times New Roman" w:eastAsia="Times New Roman" w:hAnsi="Times New Roman" w:cs="Times New Roman"/>
          <w:b/>
          <w:bCs/>
          <w:sz w:val="28"/>
          <w:szCs w:val="28"/>
          <w:lang w:eastAsia="ru-RU"/>
        </w:rPr>
      </w:pPr>
    </w:p>
    <w:p w:rsidR="00112A44" w:rsidRDefault="00112A44">
      <w:pPr>
        <w:spacing w:after="0" w:line="240" w:lineRule="auto"/>
        <w:rPr>
          <w:rFonts w:ascii="Times New Roman" w:eastAsia="Times New Roman" w:hAnsi="Times New Roman" w:cs="Times New Roman"/>
          <w:sz w:val="24"/>
          <w:szCs w:val="24"/>
        </w:rPr>
      </w:pPr>
    </w:p>
    <w:p w:rsidR="00112A44" w:rsidRDefault="00112A44">
      <w:pPr>
        <w:spacing w:after="0" w:line="240" w:lineRule="auto"/>
        <w:rPr>
          <w:rFonts w:ascii="Times New Roman" w:eastAsia="Times New Roman" w:hAnsi="Times New Roman" w:cs="Times New Roman"/>
          <w:sz w:val="24"/>
          <w:szCs w:val="24"/>
        </w:rPr>
      </w:pPr>
    </w:p>
    <w:p w:rsidR="00112A44" w:rsidRDefault="00112A44">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12A44">
        <w:trPr>
          <w:trHeight w:val="416"/>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2A44" w:rsidRDefault="00E753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2A44">
        <w:trPr>
          <w:trHeight w:val="411"/>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2A44">
        <w:trPr>
          <w:trHeight w:val="1119"/>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96250C">
              <w:rPr>
                <w:rFonts w:ascii="Times New Roman" w:eastAsia="Times New Roman" w:hAnsi="Times New Roman" w:cs="Times New Roman"/>
                <w:color w:val="000000"/>
                <w:sz w:val="24"/>
                <w:szCs w:val="24"/>
              </w:rPr>
              <w:t xml:space="preserve">«Про публічні закупівлі» (далі </w:t>
            </w:r>
            <w:r w:rsidRPr="0096250C">
              <w:rPr>
                <w:rFonts w:ascii="Times New Roman" w:eastAsia="Times New Roman" w:hAnsi="Times New Roman" w:cs="Times New Roman"/>
                <w:sz w:val="24"/>
                <w:szCs w:val="24"/>
              </w:rPr>
              <w:t>—</w:t>
            </w:r>
            <w:r w:rsidRPr="0096250C">
              <w:rPr>
                <w:rFonts w:ascii="Times New Roman" w:eastAsia="Times New Roman" w:hAnsi="Times New Roman" w:cs="Times New Roman"/>
                <w:color w:val="000000"/>
                <w:sz w:val="24"/>
                <w:szCs w:val="24"/>
              </w:rPr>
              <w:t xml:space="preserve"> Закон)</w:t>
            </w:r>
            <w:r w:rsidRPr="0096250C">
              <w:rPr>
                <w:rFonts w:ascii="Times New Roman" w:eastAsia="Times New Roman" w:hAnsi="Times New Roman" w:cs="Times New Roman"/>
                <w:sz w:val="24"/>
                <w:szCs w:val="24"/>
              </w:rPr>
              <w:t xml:space="preserve">та Постанови від 12 жовтня 2022 р. № 1178 «Про затвердження особливостей здійснення публічних закупівель товарів, робіт і послуг для замовників, передбачених </w:t>
            </w:r>
            <w:r w:rsidR="0096250C">
              <w:rPr>
                <w:rFonts w:ascii="Times New Roman" w:eastAsia="Times New Roman" w:hAnsi="Times New Roman" w:cs="Times New Roman"/>
                <w:sz w:val="24"/>
                <w:szCs w:val="24"/>
              </w:rPr>
              <w:t>Законом України «Про публічні закупівлі»</w:t>
            </w:r>
            <w:r w:rsidRPr="0096250C">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sidR="005B3ED4">
              <w:rPr>
                <w:rFonts w:ascii="Times New Roman" w:eastAsia="Times New Roman" w:hAnsi="Times New Roman" w:cs="Times New Roman"/>
                <w:sz w:val="24"/>
                <w:szCs w:val="24"/>
              </w:rPr>
              <w:t xml:space="preserve"> </w:t>
            </w:r>
            <w:r w:rsidR="00053CC5" w:rsidRPr="00053CC5">
              <w:rPr>
                <w:rFonts w:ascii="Times New Roman" w:hAnsi="Times New Roman" w:cs="Times New Roman"/>
                <w:sz w:val="24"/>
                <w:szCs w:val="24"/>
              </w:rPr>
              <w:t>та з урахуванням вимог Постанови Кабміну №1495 від 30.12.2022 року</w:t>
            </w:r>
            <w:r w:rsidRPr="00053CC5">
              <w:rPr>
                <w:rFonts w:ascii="Times New Roman" w:eastAsia="Times New Roman" w:hAnsi="Times New Roman" w:cs="Times New Roman"/>
                <w:sz w:val="24"/>
                <w:szCs w:val="24"/>
              </w:rPr>
              <w:t>.</w:t>
            </w:r>
          </w:p>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2A44">
        <w:trPr>
          <w:trHeight w:val="6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2A44">
        <w:trPr>
          <w:trHeight w:val="28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81644" w:rsidRPr="00AF0FE6" w:rsidRDefault="00AF0FE6" w:rsidP="00A45AE2">
            <w:pPr>
              <w:widowControl w:val="0"/>
              <w:spacing w:line="0" w:lineRule="atLeast"/>
              <w:jc w:val="both"/>
              <w:rPr>
                <w:rFonts w:ascii="Times New Roman" w:eastAsia="Times New Roman" w:hAnsi="Times New Roman" w:cs="Times New Roman"/>
                <w:sz w:val="24"/>
                <w:szCs w:val="24"/>
                <w:lang w:eastAsia="ru-RU"/>
              </w:rPr>
            </w:pPr>
            <w:r w:rsidRPr="00AF0FE6">
              <w:rPr>
                <w:rFonts w:ascii="Times New Roman" w:hAnsi="Times New Roman" w:cs="Times New Roman"/>
                <w:b/>
                <w:bCs/>
                <w:sz w:val="24"/>
                <w:szCs w:val="24"/>
              </w:rPr>
              <w:t>КОМУНАЛЬНЕ ПІДПРИЄМСТВО «ГЛОБИНСЬКЕ» ГЛОБИНСЬКОЇ МІСЬКОЇ РАДИ</w:t>
            </w:r>
            <w:r w:rsidRPr="00AF0FE6">
              <w:rPr>
                <w:rFonts w:ascii="Times New Roman" w:hAnsi="Times New Roman" w:cs="Times New Roman"/>
                <w:b/>
                <w:sz w:val="24"/>
                <w:szCs w:val="24"/>
              </w:rPr>
              <w:t>,  код ЄДРПОУ 41289754</w:t>
            </w:r>
          </w:p>
        </w:tc>
      </w:tr>
      <w:tr w:rsidR="00AF0FE6">
        <w:trPr>
          <w:trHeight w:val="510"/>
          <w:jc w:val="center"/>
        </w:trPr>
        <w:tc>
          <w:tcPr>
            <w:tcW w:w="705" w:type="dxa"/>
          </w:tcPr>
          <w:p w:rsidR="00AF0FE6" w:rsidRDefault="00AF0FE6" w:rsidP="00AF0F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F0FE6" w:rsidRDefault="00AF0FE6" w:rsidP="00AF0F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F0FE6" w:rsidRPr="00AF0FE6" w:rsidRDefault="00AF0FE6" w:rsidP="00AF0FE6">
            <w:pPr>
              <w:autoSpaceDE w:val="0"/>
              <w:autoSpaceDN w:val="0"/>
              <w:adjustRightInd w:val="0"/>
              <w:spacing w:before="94" w:after="94"/>
              <w:rPr>
                <w:rFonts w:ascii="Times New Roman" w:hAnsi="Times New Roman" w:cs="Times New Roman"/>
                <w:sz w:val="24"/>
                <w:szCs w:val="24"/>
              </w:rPr>
            </w:pPr>
            <w:r w:rsidRPr="00AF0FE6">
              <w:rPr>
                <w:rFonts w:ascii="Times New Roman" w:hAnsi="Times New Roman" w:cs="Times New Roman"/>
                <w:b/>
                <w:bCs/>
                <w:sz w:val="24"/>
                <w:szCs w:val="24"/>
              </w:rPr>
              <w:t>вул. МІЧУРІНА, 94/1, м. Глобине, Полтавська область, Україна, 39000</w:t>
            </w:r>
          </w:p>
        </w:tc>
      </w:tr>
      <w:tr w:rsidR="00AF0FE6">
        <w:trPr>
          <w:trHeight w:val="1119"/>
          <w:jc w:val="center"/>
        </w:trPr>
        <w:tc>
          <w:tcPr>
            <w:tcW w:w="705" w:type="dxa"/>
          </w:tcPr>
          <w:p w:rsidR="00AF0FE6" w:rsidRDefault="00AF0FE6" w:rsidP="00AF0F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F0FE6" w:rsidRDefault="00AF0FE6" w:rsidP="00AF0F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F0FE6" w:rsidRPr="00AF0FE6" w:rsidRDefault="00AF0FE6" w:rsidP="00AF0FE6">
            <w:pPr>
              <w:autoSpaceDE w:val="0"/>
              <w:autoSpaceDN w:val="0"/>
              <w:adjustRightInd w:val="0"/>
              <w:rPr>
                <w:rFonts w:ascii="Times New Roman" w:hAnsi="Times New Roman" w:cs="Times New Roman"/>
                <w:sz w:val="24"/>
                <w:szCs w:val="24"/>
              </w:rPr>
            </w:pPr>
            <w:r w:rsidRPr="00AF0FE6">
              <w:rPr>
                <w:rStyle w:val="11"/>
                <w:rFonts w:ascii="Times New Roman" w:hAnsi="Times New Roman" w:cs="Times New Roman"/>
                <w:b/>
                <w:color w:val="000000"/>
                <w:sz w:val="24"/>
                <w:szCs w:val="24"/>
                <w:u w:val="none"/>
              </w:rPr>
              <w:t xml:space="preserve">уповноважена особа – фахівець з публічних закупівель – Чигринець Олена Анатоліївна,  тел.: 068-267-81-21, е-mail: </w:t>
            </w:r>
            <w:r w:rsidRPr="00AF0FE6">
              <w:rPr>
                <w:rStyle w:val="11"/>
                <w:rFonts w:ascii="Times New Roman" w:hAnsi="Times New Roman" w:cs="Times New Roman"/>
                <w:b/>
                <w:color w:val="000000"/>
                <w:sz w:val="24"/>
                <w:szCs w:val="24"/>
                <w:u w:val="none"/>
                <w:lang w:val="en-US"/>
              </w:rPr>
              <w:t>lenachigrinec</w:t>
            </w:r>
            <w:r w:rsidRPr="00AF0FE6">
              <w:rPr>
                <w:rStyle w:val="11"/>
                <w:rFonts w:ascii="Times New Roman" w:hAnsi="Times New Roman" w:cs="Times New Roman"/>
                <w:b/>
                <w:color w:val="000000"/>
                <w:sz w:val="24"/>
                <w:szCs w:val="24"/>
                <w:u w:val="none"/>
              </w:rPr>
              <w:t>@</w:t>
            </w:r>
            <w:r w:rsidRPr="00AF0FE6">
              <w:rPr>
                <w:rStyle w:val="11"/>
                <w:rFonts w:ascii="Times New Roman" w:hAnsi="Times New Roman" w:cs="Times New Roman"/>
                <w:b/>
                <w:color w:val="000000"/>
                <w:sz w:val="24"/>
                <w:szCs w:val="24"/>
                <w:u w:val="none"/>
                <w:lang w:val="en-US"/>
              </w:rPr>
              <w:t>gmail</w:t>
            </w:r>
            <w:r w:rsidRPr="00AF0FE6">
              <w:rPr>
                <w:rStyle w:val="11"/>
                <w:rFonts w:ascii="Times New Roman" w:hAnsi="Times New Roman" w:cs="Times New Roman"/>
                <w:b/>
                <w:color w:val="000000"/>
                <w:sz w:val="24"/>
                <w:szCs w:val="24"/>
                <w:u w:val="none"/>
              </w:rPr>
              <w:t>.</w:t>
            </w:r>
            <w:r w:rsidRPr="00AF0FE6">
              <w:rPr>
                <w:rStyle w:val="11"/>
                <w:rFonts w:ascii="Times New Roman" w:hAnsi="Times New Roman" w:cs="Times New Roman"/>
                <w:b/>
                <w:color w:val="000000"/>
                <w:sz w:val="24"/>
                <w:szCs w:val="24"/>
                <w:u w:val="none"/>
                <w:lang w:val="en-US"/>
              </w:rPr>
              <w:t>com</w:t>
            </w:r>
          </w:p>
        </w:tc>
      </w:tr>
      <w:tr w:rsidR="00112A44">
        <w:trPr>
          <w:trHeight w:val="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12A44" w:rsidRDefault="00E753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83E">
              <w:rPr>
                <w:rFonts w:ascii="Times New Roman" w:eastAsia="Times New Roman" w:hAnsi="Times New Roman" w:cs="Times New Roman"/>
                <w:sz w:val="24"/>
                <w:szCs w:val="24"/>
              </w:rPr>
              <w:t>з особливостями</w:t>
            </w:r>
          </w:p>
        </w:tc>
      </w:tr>
      <w:tr w:rsidR="00112A44">
        <w:trPr>
          <w:trHeight w:val="240"/>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2A44">
        <w:trPr>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12A44" w:rsidRPr="009016CF" w:rsidRDefault="009016CF" w:rsidP="00854D5A">
            <w:pPr>
              <w:jc w:val="both"/>
              <w:rPr>
                <w:rFonts w:ascii="Times New Roman" w:hAnsi="Times New Roman" w:cs="Times New Roman"/>
                <w:b/>
                <w:iCs/>
                <w:color w:val="000000" w:themeColor="text1"/>
                <w:sz w:val="24"/>
                <w:szCs w:val="24"/>
              </w:rPr>
            </w:pPr>
            <w:r w:rsidRPr="009016CF">
              <w:rPr>
                <w:rFonts w:ascii="Times New Roman" w:hAnsi="Times New Roman" w:cs="Times New Roman"/>
                <w:b/>
                <w:bCs/>
                <w:sz w:val="24"/>
                <w:szCs w:val="24"/>
              </w:rPr>
              <w:t>Мастила та оливи</w:t>
            </w:r>
            <w:r w:rsidRPr="009016CF">
              <w:rPr>
                <w:rFonts w:ascii="Times New Roman" w:hAnsi="Times New Roman" w:cs="Times New Roman"/>
                <w:sz w:val="24"/>
                <w:szCs w:val="24"/>
              </w:rPr>
              <w:t xml:space="preserve"> </w:t>
            </w:r>
            <w:r w:rsidR="008D733E" w:rsidRPr="008D733E">
              <w:rPr>
                <w:rFonts w:ascii="Times New Roman" w:hAnsi="Times New Roman" w:cs="Times New Roman"/>
                <w:b/>
                <w:bCs/>
                <w:sz w:val="24"/>
                <w:szCs w:val="24"/>
              </w:rPr>
              <w:t>(</w:t>
            </w:r>
            <w:r w:rsidR="004665BF" w:rsidRPr="008D733E">
              <w:rPr>
                <w:rFonts w:ascii="Times New Roman" w:hAnsi="Times New Roman" w:cs="Times New Roman"/>
                <w:b/>
                <w:bCs/>
                <w:sz w:val="24"/>
                <w:szCs w:val="24"/>
              </w:rPr>
              <w:t>або еквівалент</w:t>
            </w:r>
            <w:r w:rsidR="008D733E" w:rsidRPr="008D733E">
              <w:rPr>
                <w:rFonts w:ascii="Times New Roman" w:hAnsi="Times New Roman" w:cs="Times New Roman"/>
                <w:b/>
                <w:bCs/>
                <w:sz w:val="24"/>
                <w:szCs w:val="24"/>
              </w:rPr>
              <w:t>)</w:t>
            </w:r>
            <w:r w:rsidR="004665BF">
              <w:rPr>
                <w:rFonts w:ascii="Times New Roman" w:hAnsi="Times New Roman" w:cs="Times New Roman"/>
                <w:sz w:val="24"/>
                <w:szCs w:val="24"/>
              </w:rPr>
              <w:t xml:space="preserve"> </w:t>
            </w:r>
            <w:r w:rsidRPr="009016CF">
              <w:rPr>
                <w:rFonts w:ascii="Times New Roman" w:hAnsi="Times New Roman" w:cs="Times New Roman"/>
                <w:b/>
                <w:bCs/>
                <w:sz w:val="24"/>
                <w:szCs w:val="24"/>
              </w:rPr>
              <w:t>(код ДК 021:2015 - 09210000-4  Мастильні засоби</w:t>
            </w:r>
            <w:r w:rsidRPr="009016CF">
              <w:rPr>
                <w:rFonts w:ascii="Segoe UI" w:hAnsi="Segoe UI" w:cs="Segoe UI"/>
                <w:sz w:val="24"/>
                <w:szCs w:val="24"/>
              </w:rPr>
              <w:t> </w:t>
            </w:r>
            <w:r w:rsidRPr="009016CF">
              <w:rPr>
                <w:rFonts w:ascii="Times New Roman" w:hAnsi="Times New Roman" w:cs="Times New Roman"/>
                <w:b/>
                <w:bCs/>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12A44" w:rsidRDefault="00E753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2A44" w:rsidRDefault="00112A44" w:rsidP="00F23FA1">
            <w:pPr>
              <w:widowControl w:val="0"/>
              <w:ind w:right="120"/>
              <w:jc w:val="both"/>
              <w:rPr>
                <w:rFonts w:ascii="Times New Roman" w:eastAsia="Times New Roman" w:hAnsi="Times New Roman" w:cs="Times New Roman"/>
                <w:i/>
                <w:color w:val="FF0000"/>
                <w:sz w:val="24"/>
                <w:szCs w:val="24"/>
                <w:highlight w:val="yellow"/>
              </w:rPr>
            </w:pPr>
          </w:p>
        </w:tc>
      </w:tr>
      <w:tr w:rsidR="00112A44" w:rsidTr="00F4537B">
        <w:trPr>
          <w:trHeight w:val="742"/>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12A44" w:rsidRPr="007C35D3" w:rsidRDefault="00E753F8">
            <w:pPr>
              <w:widowControl w:val="0"/>
              <w:rPr>
                <w:rFonts w:ascii="Times New Roman" w:eastAsia="Times New Roman" w:hAnsi="Times New Roman" w:cs="Times New Roman"/>
                <w:color w:val="000000"/>
                <w:sz w:val="24"/>
                <w:szCs w:val="24"/>
              </w:rPr>
            </w:pPr>
            <w:r w:rsidRPr="007C35D3">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112A44" w:rsidRPr="009016CF" w:rsidRDefault="009016CF" w:rsidP="00BA0B83">
            <w:pPr>
              <w:widowControl w:val="0"/>
              <w:ind w:right="120"/>
              <w:jc w:val="both"/>
              <w:rPr>
                <w:rFonts w:ascii="Times New Roman" w:eastAsia="Times New Roman" w:hAnsi="Times New Roman" w:cs="Times New Roman"/>
                <w:i/>
                <w:color w:val="4A86E8"/>
                <w:sz w:val="24"/>
                <w:szCs w:val="24"/>
                <w:highlight w:val="white"/>
              </w:rPr>
            </w:pPr>
            <w:r w:rsidRPr="009016CF">
              <w:rPr>
                <w:rFonts w:ascii="Times New Roman" w:hAnsi="Times New Roman" w:cs="Times New Roman"/>
                <w:b/>
                <w:sz w:val="24"/>
                <w:szCs w:val="24"/>
              </w:rPr>
              <w:t xml:space="preserve">Додаток </w:t>
            </w:r>
            <w:r w:rsidR="00FF20B6">
              <w:rPr>
                <w:rFonts w:ascii="Times New Roman" w:hAnsi="Times New Roman" w:cs="Times New Roman"/>
                <w:b/>
                <w:sz w:val="24"/>
                <w:szCs w:val="24"/>
              </w:rPr>
              <w:t>2</w:t>
            </w:r>
          </w:p>
        </w:tc>
      </w:tr>
      <w:tr w:rsidR="00112A44">
        <w:trPr>
          <w:trHeight w:val="64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12A44" w:rsidRPr="00D45141" w:rsidRDefault="00E753F8" w:rsidP="00854D5A">
            <w:pPr>
              <w:widowControl w:val="0"/>
              <w:rPr>
                <w:rFonts w:ascii="Times New Roman" w:eastAsia="Times New Roman" w:hAnsi="Times New Roman" w:cs="Times New Roman"/>
                <w:color w:val="000000"/>
                <w:sz w:val="24"/>
                <w:szCs w:val="24"/>
                <w:highlight w:val="yellow"/>
                <w:lang w:val="ru-RU"/>
              </w:rPr>
            </w:pPr>
            <w:r w:rsidRPr="00DB72DA">
              <w:rPr>
                <w:rFonts w:ascii="Times New Roman" w:eastAsia="Times New Roman" w:hAnsi="Times New Roman" w:cs="Times New Roman"/>
                <w:color w:val="000000"/>
                <w:sz w:val="24"/>
                <w:szCs w:val="24"/>
              </w:rPr>
              <w:t xml:space="preserve">до  </w:t>
            </w:r>
            <w:r w:rsidR="00EA4BA2">
              <w:rPr>
                <w:rFonts w:ascii="Times New Roman" w:eastAsia="Times New Roman" w:hAnsi="Times New Roman" w:cs="Times New Roman"/>
                <w:color w:val="000000"/>
                <w:sz w:val="24"/>
                <w:szCs w:val="24"/>
              </w:rPr>
              <w:t>31</w:t>
            </w:r>
            <w:r w:rsidR="00AF0FE6">
              <w:rPr>
                <w:rFonts w:ascii="Times New Roman" w:eastAsia="Times New Roman" w:hAnsi="Times New Roman" w:cs="Times New Roman"/>
                <w:color w:val="000000"/>
                <w:sz w:val="24"/>
                <w:szCs w:val="24"/>
              </w:rPr>
              <w:t xml:space="preserve"> </w:t>
            </w:r>
            <w:r w:rsidR="00854D5A">
              <w:rPr>
                <w:rFonts w:ascii="Times New Roman" w:eastAsia="Times New Roman" w:hAnsi="Times New Roman" w:cs="Times New Roman"/>
                <w:color w:val="000000"/>
                <w:sz w:val="24"/>
                <w:szCs w:val="24"/>
              </w:rPr>
              <w:t>груд</w:t>
            </w:r>
            <w:r w:rsidRPr="00DB72DA">
              <w:rPr>
                <w:rFonts w:ascii="Times New Roman" w:eastAsia="Times New Roman" w:hAnsi="Times New Roman" w:cs="Times New Roman"/>
                <w:color w:val="000000"/>
                <w:sz w:val="24"/>
                <w:szCs w:val="24"/>
              </w:rPr>
              <w:t>ня  20</w:t>
            </w:r>
            <w:r w:rsidR="007C35D3" w:rsidRPr="00DB72DA">
              <w:rPr>
                <w:rFonts w:ascii="Times New Roman" w:eastAsia="Times New Roman" w:hAnsi="Times New Roman" w:cs="Times New Roman"/>
                <w:color w:val="000000"/>
                <w:sz w:val="24"/>
                <w:szCs w:val="24"/>
              </w:rPr>
              <w:t>2</w:t>
            </w:r>
            <w:r w:rsidR="00EA4BA2">
              <w:rPr>
                <w:rFonts w:ascii="Times New Roman" w:eastAsia="Times New Roman" w:hAnsi="Times New Roman" w:cs="Times New Roman"/>
                <w:color w:val="000000"/>
                <w:sz w:val="24"/>
                <w:szCs w:val="24"/>
              </w:rPr>
              <w:t>3</w:t>
            </w:r>
            <w:r w:rsidR="009016CF">
              <w:rPr>
                <w:rFonts w:ascii="Times New Roman" w:eastAsia="Times New Roman" w:hAnsi="Times New Roman" w:cs="Times New Roman"/>
                <w:color w:val="000000"/>
                <w:sz w:val="24"/>
                <w:szCs w:val="24"/>
              </w:rPr>
              <w:t xml:space="preserve"> </w:t>
            </w:r>
            <w:r w:rsidRPr="00DB72DA">
              <w:rPr>
                <w:rFonts w:ascii="Times New Roman" w:eastAsia="Times New Roman" w:hAnsi="Times New Roman" w:cs="Times New Roman"/>
                <w:color w:val="000000"/>
                <w:sz w:val="24"/>
                <w:szCs w:val="24"/>
              </w:rPr>
              <w:t>року</w:t>
            </w:r>
            <w:r w:rsidR="007C35D3" w:rsidRPr="00DB72DA">
              <w:rPr>
                <w:rFonts w:ascii="Times New Roman" w:eastAsia="Times New Roman" w:hAnsi="Times New Roman" w:cs="Times New Roman"/>
                <w:color w:val="000000"/>
                <w:sz w:val="24"/>
                <w:szCs w:val="24"/>
              </w:rPr>
              <w:t>.</w:t>
            </w: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2A44"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2A44">
        <w:trPr>
          <w:trHeight w:val="501"/>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2A44">
        <w:trPr>
          <w:trHeight w:val="197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2A44">
        <w:trPr>
          <w:trHeight w:val="480"/>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2A44" w:rsidRDefault="00E753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86377" w:rsidRPr="00386377" w:rsidRDefault="00386377" w:rsidP="00386377">
            <w:pPr>
              <w:pStyle w:val="a5"/>
              <w:widowControl w:val="0"/>
              <w:numPr>
                <w:ilvl w:val="0"/>
                <w:numId w:val="9"/>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тендерною пропозицією</w:t>
            </w:r>
            <w:r w:rsidR="00660CB3">
              <w:rPr>
                <w:rFonts w:ascii="Times New Roman" w:eastAsia="Times New Roman" w:hAnsi="Times New Roman" w:cs="Times New Roman"/>
                <w:sz w:val="24"/>
                <w:szCs w:val="24"/>
                <w:highlight w:val="white"/>
              </w:rPr>
              <w:t xml:space="preserve"> </w:t>
            </w:r>
            <w:r w:rsidR="00660CB3" w:rsidRPr="00660CB3">
              <w:rPr>
                <w:rFonts w:ascii="Times New Roman" w:eastAsia="Times New Roman" w:hAnsi="Times New Roman" w:cs="Times New Roman"/>
                <w:b/>
                <w:bCs/>
                <w:i/>
                <w:iCs/>
                <w:sz w:val="24"/>
                <w:szCs w:val="24"/>
                <w:highlight w:val="white"/>
              </w:rPr>
              <w:t>(</w:t>
            </w:r>
            <w:r w:rsidR="00660CB3">
              <w:rPr>
                <w:rFonts w:ascii="Times New Roman" w:eastAsia="Times New Roman" w:hAnsi="Times New Roman" w:cs="Times New Roman"/>
                <w:b/>
                <w:bCs/>
                <w:i/>
                <w:iCs/>
                <w:sz w:val="24"/>
                <w:szCs w:val="24"/>
                <w:highlight w:val="white"/>
              </w:rPr>
              <w:t xml:space="preserve">згідно з </w:t>
            </w:r>
            <w:r w:rsidR="00660CB3" w:rsidRPr="00660CB3">
              <w:rPr>
                <w:rFonts w:ascii="Times New Roman" w:eastAsia="Times New Roman" w:hAnsi="Times New Roman" w:cs="Times New Roman"/>
                <w:b/>
                <w:bCs/>
                <w:i/>
                <w:iCs/>
                <w:sz w:val="24"/>
                <w:szCs w:val="24"/>
                <w:highlight w:val="white"/>
              </w:rPr>
              <w:t>Додат</w:t>
            </w:r>
            <w:r w:rsidR="00660CB3">
              <w:rPr>
                <w:rFonts w:ascii="Times New Roman" w:eastAsia="Times New Roman" w:hAnsi="Times New Roman" w:cs="Times New Roman"/>
                <w:b/>
                <w:bCs/>
                <w:i/>
                <w:iCs/>
                <w:sz w:val="24"/>
                <w:szCs w:val="24"/>
                <w:highlight w:val="white"/>
              </w:rPr>
              <w:t>ком</w:t>
            </w:r>
            <w:r w:rsidR="00660CB3" w:rsidRPr="00660CB3">
              <w:rPr>
                <w:rFonts w:ascii="Times New Roman" w:eastAsia="Times New Roman" w:hAnsi="Times New Roman" w:cs="Times New Roman"/>
                <w:b/>
                <w:bCs/>
                <w:i/>
                <w:iCs/>
                <w:sz w:val="24"/>
                <w:szCs w:val="24"/>
                <w:highlight w:val="white"/>
              </w:rPr>
              <w:t xml:space="preserve"> 4)</w:t>
            </w:r>
            <w:r w:rsidRPr="00660CB3">
              <w:rPr>
                <w:rFonts w:ascii="Times New Roman" w:eastAsia="Times New Roman" w:hAnsi="Times New Roman" w:cs="Times New Roman"/>
                <w:b/>
                <w:bCs/>
                <w:i/>
                <w:iCs/>
                <w:sz w:val="24"/>
                <w:szCs w:val="24"/>
                <w:highlight w:val="white"/>
              </w:rPr>
              <w:t>;</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B10031">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w:t>
            </w:r>
            <w:r w:rsidR="004B3487">
              <w:rPr>
                <w:rFonts w:ascii="Times New Roman" w:eastAsia="Times New Roman" w:hAnsi="Times New Roman" w:cs="Times New Roman"/>
                <w:sz w:val="24"/>
                <w:szCs w:val="24"/>
              </w:rPr>
              <w:t xml:space="preserve"> зазначених в </w:t>
            </w:r>
            <w:r w:rsidR="004B3487" w:rsidRPr="004B3487">
              <w:rPr>
                <w:rFonts w:ascii="Times New Roman" w:eastAsia="Times New Roman" w:hAnsi="Times New Roman" w:cs="Times New Roman"/>
                <w:b/>
                <w:sz w:val="24"/>
                <w:szCs w:val="24"/>
              </w:rPr>
              <w:t>п.5 Розділу 3</w:t>
            </w:r>
            <w:r w:rsidR="00B1003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цієї тендерної документації;</w:t>
            </w:r>
          </w:p>
          <w:p w:rsidR="00112A44" w:rsidRPr="00FD02FC" w:rsidRDefault="00E753F8">
            <w:pPr>
              <w:widowControl w:val="0"/>
              <w:numPr>
                <w:ilvl w:val="0"/>
                <w:numId w:val="2"/>
              </w:numPr>
              <w:jc w:val="both"/>
              <w:rPr>
                <w:rFonts w:ascii="Times New Roman" w:eastAsia="Times New Roman" w:hAnsi="Times New Roman" w:cs="Times New Roman"/>
                <w:sz w:val="24"/>
                <w:szCs w:val="24"/>
              </w:rPr>
            </w:pPr>
            <w:r w:rsidRPr="00FD02FC">
              <w:rPr>
                <w:rFonts w:ascii="Times New Roman" w:eastAsia="Times New Roman" w:hAnsi="Times New Roman" w:cs="Times New Roman"/>
                <w:sz w:val="24"/>
                <w:szCs w:val="24"/>
              </w:rPr>
              <w:t xml:space="preserve">інформацією про маркування, протоколи </w:t>
            </w:r>
            <w:r w:rsidRPr="00FD02FC">
              <w:rPr>
                <w:rFonts w:ascii="Times New Roman" w:eastAsia="Times New Roman" w:hAnsi="Times New Roman" w:cs="Times New Roman"/>
                <w:sz w:val="24"/>
                <w:szCs w:val="24"/>
              </w:rPr>
              <w:lastRenderedPageBreak/>
              <w:t xml:space="preserve">випробувань або сертифікати, що підтверджують відповідність предмета закупівлі встановленим замовником вимогам — </w:t>
            </w:r>
            <w:r w:rsidRPr="00FD02FC">
              <w:rPr>
                <w:rFonts w:ascii="Times New Roman" w:eastAsia="Times New Roman" w:hAnsi="Times New Roman" w:cs="Times New Roman"/>
                <w:b/>
                <w:i/>
                <w:sz w:val="24"/>
                <w:szCs w:val="24"/>
              </w:rPr>
              <w:t>згідно з Додатком 2</w:t>
            </w:r>
            <w:r w:rsidRPr="00FD02FC">
              <w:rPr>
                <w:rFonts w:ascii="Times New Roman" w:eastAsia="Times New Roman" w:hAnsi="Times New Roman" w:cs="Times New Roman"/>
                <w:sz w:val="24"/>
                <w:szCs w:val="24"/>
              </w:rPr>
              <w:t xml:space="preserve"> до тендерної документації;</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2A44" w:rsidRDefault="00E753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2A44" w:rsidRDefault="00E753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2A44" w:rsidRDefault="00E753F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370E5">
              <w:rPr>
                <w:rFonts w:ascii="Times New Roman" w:eastAsia="Times New Roman" w:hAnsi="Times New Roman" w:cs="Times New Roman"/>
                <w:b/>
                <w:sz w:val="24"/>
                <w:szCs w:val="24"/>
              </w:rPr>
              <w:t>кваліфікованим електронним підписом (КЕП</w:t>
            </w:r>
            <w:r w:rsidR="002A08F2">
              <w:rPr>
                <w:rFonts w:ascii="Times New Roman" w:eastAsia="Times New Roman" w:hAnsi="Times New Roman" w:cs="Times New Roman"/>
                <w:b/>
                <w:sz w:val="24"/>
                <w:szCs w:val="24"/>
              </w:rPr>
              <w:t>/УЕП</w:t>
            </w:r>
            <w:r w:rsidRPr="009370E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9370E5" w:rsidRPr="009370E5">
              <w:rPr>
                <w:rFonts w:ascii="Times New Roman" w:eastAsia="Times New Roman" w:hAnsi="Times New Roman" w:cs="Times New Roman"/>
                <w:b/>
                <w:color w:val="000000"/>
                <w:sz w:val="24"/>
                <w:szCs w:val="24"/>
              </w:rPr>
              <w:t>КЕП</w:t>
            </w:r>
            <w:r w:rsidR="002A08F2">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12A44"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87EA2">
              <w:rPr>
                <w:rFonts w:ascii="Times New Roman" w:eastAsia="Times New Roman" w:hAnsi="Times New Roman" w:cs="Times New Roman"/>
                <w:b/>
                <w:color w:val="000000"/>
                <w:sz w:val="24"/>
                <w:szCs w:val="24"/>
              </w:rPr>
              <w:t>КЕП</w:t>
            </w:r>
            <w:r w:rsidR="002A08F2">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2A44" w:rsidRDefault="00E753F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0508CA" w:rsidRPr="000508CA">
              <w:rPr>
                <w:rFonts w:ascii="Times New Roman" w:eastAsia="Times New Roman" w:hAnsi="Times New Roman" w:cs="Times New Roman"/>
                <w:b/>
                <w:color w:val="000000"/>
                <w:sz w:val="24"/>
                <w:szCs w:val="24"/>
              </w:rPr>
              <w:t>КЕП</w:t>
            </w:r>
            <w:r w:rsidR="002A08F2">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0508CA" w:rsidRPr="000508CA">
              <w:rPr>
                <w:rFonts w:ascii="Times New Roman" w:eastAsia="Times New Roman" w:hAnsi="Times New Roman" w:cs="Times New Roman"/>
                <w:b/>
                <w:color w:val="000000"/>
                <w:sz w:val="24"/>
                <w:szCs w:val="24"/>
              </w:rPr>
              <w:lastRenderedPageBreak/>
              <w:t>КЕП</w:t>
            </w:r>
            <w:r w:rsidR="002A08F2">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sidR="001B1CF0">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ненакладення учасником </w:t>
            </w:r>
            <w:r w:rsidR="000C5CBB" w:rsidRPr="000C5CBB">
              <w:rPr>
                <w:rFonts w:ascii="Times New Roman" w:eastAsia="Times New Roman" w:hAnsi="Times New Roman" w:cs="Times New Roman"/>
                <w:b/>
                <w:color w:val="000000"/>
                <w:sz w:val="24"/>
                <w:szCs w:val="24"/>
              </w:rPr>
              <w:t>КЕП</w:t>
            </w:r>
            <w:r w:rsidR="002A08F2">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12A44" w:rsidRDefault="00E753F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2A44" w:rsidRDefault="00E753F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12A44" w:rsidRDefault="00E753F8">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921CDF">
              <w:rPr>
                <w:rFonts w:ascii="Times New Roman" w:eastAsia="Times New Roman" w:hAnsi="Times New Roman" w:cs="Times New Roman"/>
                <w:color w:val="000000"/>
                <w:sz w:val="24"/>
                <w:szCs w:val="24"/>
              </w:rPr>
              <w:t>.</w:t>
            </w:r>
          </w:p>
        </w:tc>
      </w:tr>
      <w:tr w:rsidR="00112A44">
        <w:trPr>
          <w:trHeight w:val="913"/>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12A44" w:rsidRPr="00B13B1F" w:rsidRDefault="00E753F8">
            <w:pPr>
              <w:widowControl w:val="0"/>
              <w:ind w:right="120"/>
              <w:jc w:val="both"/>
              <w:rPr>
                <w:rFonts w:ascii="Times New Roman" w:eastAsia="Times New Roman" w:hAnsi="Times New Roman" w:cs="Times New Roman"/>
                <w:sz w:val="24"/>
                <w:szCs w:val="24"/>
              </w:rPr>
            </w:pPr>
            <w:r w:rsidRPr="00B13B1F">
              <w:rPr>
                <w:rFonts w:ascii="Times New Roman" w:eastAsia="Times New Roman" w:hAnsi="Times New Roman" w:cs="Times New Roman"/>
                <w:sz w:val="24"/>
                <w:szCs w:val="24"/>
              </w:rPr>
              <w:t>Забезпечення тендерної пропозиції  не вимагається.</w:t>
            </w:r>
          </w:p>
          <w:p w:rsidR="00112A44" w:rsidRDefault="00112A44">
            <w:pPr>
              <w:widowControl w:val="0"/>
              <w:jc w:val="both"/>
              <w:rPr>
                <w:rFonts w:ascii="Times New Roman" w:eastAsia="Times New Roman" w:hAnsi="Times New Roman" w:cs="Times New Roman"/>
                <w:sz w:val="24"/>
                <w:szCs w:val="24"/>
              </w:rPr>
            </w:pPr>
            <w:bookmarkStart w:id="8" w:name="_heading=h.3dy6vkm" w:colFirst="0" w:colLast="0"/>
            <w:bookmarkEnd w:id="8"/>
          </w:p>
        </w:tc>
      </w:tr>
      <w:tr w:rsidR="00112A44" w:rsidTr="00B41807">
        <w:trPr>
          <w:trHeight w:val="1306"/>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12A44" w:rsidRPr="00B13B1F" w:rsidRDefault="00E753F8">
            <w:pPr>
              <w:widowControl w:val="0"/>
              <w:ind w:right="120"/>
              <w:jc w:val="both"/>
              <w:rPr>
                <w:rFonts w:ascii="Times New Roman" w:eastAsia="Times New Roman" w:hAnsi="Times New Roman" w:cs="Times New Roman"/>
                <w:sz w:val="24"/>
                <w:szCs w:val="24"/>
              </w:rPr>
            </w:pPr>
            <w:r w:rsidRPr="00B13B1F">
              <w:rPr>
                <w:rFonts w:ascii="Times New Roman" w:eastAsia="Times New Roman" w:hAnsi="Times New Roman" w:cs="Times New Roman"/>
                <w:sz w:val="24"/>
                <w:szCs w:val="24"/>
              </w:rPr>
              <w:t>Не передбачається.</w:t>
            </w:r>
          </w:p>
          <w:p w:rsidR="00112A44" w:rsidRPr="00B13B1F" w:rsidRDefault="00112A44">
            <w:pPr>
              <w:widowControl w:val="0"/>
              <w:ind w:right="120"/>
              <w:jc w:val="both"/>
              <w:rPr>
                <w:rFonts w:ascii="Times New Roman" w:eastAsia="Times New Roman" w:hAnsi="Times New Roman" w:cs="Times New Roman"/>
                <w:sz w:val="24"/>
                <w:szCs w:val="24"/>
                <w:highlight w:val="yellow"/>
              </w:rPr>
            </w:pPr>
          </w:p>
          <w:p w:rsidR="00112A44" w:rsidRDefault="00112A44">
            <w:pPr>
              <w:widowControl w:val="0"/>
              <w:jc w:val="both"/>
              <w:rPr>
                <w:rFonts w:ascii="Times New Roman" w:eastAsia="Times New Roman" w:hAnsi="Times New Roman" w:cs="Times New Roman"/>
                <w:sz w:val="24"/>
                <w:szCs w:val="24"/>
              </w:rPr>
            </w:pPr>
          </w:p>
        </w:tc>
      </w:tr>
      <w:tr w:rsidR="00112A44">
        <w:trPr>
          <w:trHeight w:val="560"/>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36805">
              <w:rPr>
                <w:rFonts w:ascii="Times New Roman" w:eastAsia="Times New Roman" w:hAnsi="Times New Roman" w:cs="Times New Roman"/>
                <w:b/>
                <w:i/>
                <w:sz w:val="24"/>
                <w:szCs w:val="24"/>
                <w:u w:val="single"/>
              </w:rPr>
              <w:t xml:space="preserve">протягом </w:t>
            </w:r>
            <w:r w:rsidR="002849E7" w:rsidRPr="00836805">
              <w:rPr>
                <w:rFonts w:ascii="Times New Roman" w:eastAsia="Times New Roman" w:hAnsi="Times New Roman" w:cs="Times New Roman"/>
                <w:b/>
                <w:i/>
                <w:sz w:val="24"/>
                <w:szCs w:val="24"/>
                <w:u w:val="single"/>
              </w:rPr>
              <w:t>120</w:t>
            </w:r>
            <w:r w:rsidRPr="00836805">
              <w:rPr>
                <w:rFonts w:ascii="Times New Roman" w:eastAsia="Times New Roman" w:hAnsi="Times New Roman" w:cs="Times New Roman"/>
                <w:b/>
                <w:i/>
                <w:sz w:val="24"/>
                <w:szCs w:val="24"/>
                <w:u w:val="single"/>
              </w:rPr>
              <w:t xml:space="preserve"> (</w:t>
            </w:r>
            <w:r w:rsidR="002849E7" w:rsidRPr="00836805">
              <w:rPr>
                <w:rFonts w:ascii="Times New Roman" w:eastAsia="Times New Roman" w:hAnsi="Times New Roman" w:cs="Times New Roman"/>
                <w:b/>
                <w:i/>
                <w:sz w:val="24"/>
                <w:szCs w:val="24"/>
                <w:u w:val="single"/>
              </w:rPr>
              <w:t>ста двадцяти</w:t>
            </w:r>
            <w:r w:rsidRPr="00836805">
              <w:rPr>
                <w:rFonts w:ascii="Times New Roman" w:eastAsia="Times New Roman" w:hAnsi="Times New Roman" w:cs="Times New Roman"/>
                <w:b/>
                <w:i/>
                <w:sz w:val="24"/>
                <w:szCs w:val="24"/>
                <w:u w:val="single"/>
              </w:rPr>
              <w:t>) днів</w:t>
            </w:r>
            <w:r w:rsidRPr="00836805">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2A44" w:rsidRDefault="00E753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3233D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3233D2">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E2864" w:rsidRPr="007E2864" w:rsidRDefault="007E2864" w:rsidP="007E2864">
            <w:pPr>
              <w:widowControl w:val="0"/>
              <w:ind w:right="120"/>
              <w:jc w:val="both"/>
              <w:rPr>
                <w:rFonts w:ascii="Times New Roman" w:eastAsia="Times New Roman" w:hAnsi="Times New Roman" w:cs="Times New Roman"/>
                <w:b/>
                <w:sz w:val="24"/>
                <w:szCs w:val="24"/>
              </w:rPr>
            </w:pPr>
            <w:r w:rsidRPr="007E2864">
              <w:rPr>
                <w:rFonts w:ascii="Times New Roman" w:eastAsia="Times New Roman" w:hAnsi="Times New Roman" w:cs="Times New Roman"/>
                <w:b/>
                <w:sz w:val="24"/>
                <w:szCs w:val="24"/>
              </w:rPr>
              <w:t>Підстави, визначені пунктом 44 Особливостей.</w:t>
            </w:r>
          </w:p>
          <w:p w:rsidR="007E2864" w:rsidRPr="007E2864" w:rsidRDefault="007E2864" w:rsidP="007E2864">
            <w:pPr>
              <w:widowControl w:val="0"/>
              <w:pBdr>
                <w:top w:val="nil"/>
                <w:left w:val="nil"/>
                <w:bottom w:val="nil"/>
                <w:right w:val="nil"/>
                <w:between w:val="nil"/>
              </w:pBdr>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7E2864">
              <w:rPr>
                <w:rFonts w:ascii="Times New Roman" w:eastAsia="Times New Roman" w:hAnsi="Times New Roman" w:cs="Times New Roman"/>
                <w:sz w:val="24"/>
                <w:szCs w:val="24"/>
              </w:rPr>
              <w:lastRenderedPageBreak/>
              <w:t>процедури закупівлі в разі, коли:</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Pr>
                <w:rFonts w:ascii="Times New Roman" w:eastAsia="Times New Roman" w:hAnsi="Times New Roman" w:cs="Times New Roman"/>
                <w:sz w:val="24"/>
                <w:szCs w:val="24"/>
              </w:rPr>
              <w:t>том 1 статті 50 Закону України «</w:t>
            </w:r>
            <w:r w:rsidRPr="007E2864">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 xml:space="preserve"> захист економічної конкуренції»</w:t>
            </w:r>
            <w:r w:rsidRPr="007E2864">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C71F4F">
              <w:rPr>
                <w:rFonts w:ascii="Times New Roman" w:eastAsia="Times New Roman" w:hAnsi="Times New Roman" w:cs="Times New Roman"/>
                <w:sz w:val="24"/>
                <w:szCs w:val="24"/>
              </w:rPr>
              <w:t>другої статті 9 Закону України «</w:t>
            </w:r>
            <w:r w:rsidRPr="007E2864">
              <w:rPr>
                <w:rFonts w:ascii="Times New Roman" w:eastAsia="Times New Roman" w:hAnsi="Times New Roman" w:cs="Times New Roman"/>
                <w:sz w:val="24"/>
                <w:szCs w:val="24"/>
              </w:rPr>
              <w:t>Про державну реєстрацію юридичних осіб, фізичних осіб — підпр</w:t>
            </w:r>
            <w:r w:rsidR="00C71F4F">
              <w:rPr>
                <w:rFonts w:ascii="Times New Roman" w:eastAsia="Times New Roman" w:hAnsi="Times New Roman" w:cs="Times New Roman"/>
                <w:sz w:val="24"/>
                <w:szCs w:val="24"/>
              </w:rPr>
              <w:t>иємців та громадських формувань»</w:t>
            </w:r>
            <w:r w:rsidRPr="007E2864">
              <w:rPr>
                <w:rFonts w:ascii="Times New Roman" w:eastAsia="Times New Roman" w:hAnsi="Times New Roman" w:cs="Times New Roman"/>
                <w:sz w:val="24"/>
                <w:szCs w:val="24"/>
              </w:rPr>
              <w:t xml:space="preserve"> (крім нерезидентів);</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7E2864">
              <w:rPr>
                <w:rFonts w:ascii="Times New Roman" w:eastAsia="Times New Roman" w:hAnsi="Times New Roman" w:cs="Times New Roman"/>
                <w:sz w:val="24"/>
                <w:szCs w:val="24"/>
              </w:rPr>
              <w:lastRenderedPageBreak/>
              <w:t xml:space="preserve">або робіт дорівнює чи перевищує </w:t>
            </w:r>
            <w:r w:rsidRPr="007E2864">
              <w:rPr>
                <w:rFonts w:ascii="Times New Roman" w:eastAsia="Times New Roman" w:hAnsi="Times New Roman" w:cs="Times New Roman"/>
                <w:sz w:val="24"/>
                <w:szCs w:val="24"/>
              </w:rPr>
              <w:br/>
              <w:t>20 млн. гривень (у тому числі за лотом);</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A735FB">
              <w:rPr>
                <w:rFonts w:ascii="Times New Roman" w:eastAsia="Times New Roman" w:hAnsi="Times New Roman" w:cs="Times New Roman"/>
                <w:sz w:val="24"/>
                <w:szCs w:val="24"/>
              </w:rPr>
              <w:t>слуг згідно із Законом України «Про санкції»</w:t>
            </w:r>
            <w:r w:rsidRPr="007E2864">
              <w:rPr>
                <w:rFonts w:ascii="Times New Roman" w:eastAsia="Times New Roman" w:hAnsi="Times New Roman" w:cs="Times New Roman"/>
                <w:sz w:val="24"/>
                <w:szCs w:val="24"/>
              </w:rPr>
              <w:t>;</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2864">
              <w:rPr>
                <w:rFonts w:ascii="Times New Roman" w:eastAsia="Times New Roman" w:hAnsi="Times New Roman" w:cs="Times New Roman"/>
                <w:sz w:val="28"/>
                <w:szCs w:val="28"/>
              </w:rPr>
              <w:t xml:space="preserve"> </w:t>
            </w:r>
            <w:r w:rsidRPr="007E286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2A44" w:rsidRPr="007E2864" w:rsidRDefault="007E2864" w:rsidP="007E2864">
            <w:pPr>
              <w:jc w:val="both"/>
              <w:rPr>
                <w:rFonts w:ascii="Times New Roman" w:eastAsia="Times New Roman" w:hAnsi="Times New Roman" w:cs="Times New Roman"/>
                <w:color w:val="00B050"/>
                <w:sz w:val="24"/>
                <w:szCs w:val="24"/>
              </w:rPr>
            </w:pPr>
            <w:r w:rsidRPr="007E286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12A44" w:rsidRDefault="00E753F8" w:rsidP="00FE16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E16B8">
              <w:rPr>
                <w:rFonts w:ascii="Times New Roman" w:eastAsia="Times New Roman" w:hAnsi="Times New Roman" w:cs="Times New Roman"/>
                <w:b/>
                <w:sz w:val="24"/>
                <w:szCs w:val="24"/>
              </w:rPr>
              <w:t>субпідрядника /співвиконавця</w:t>
            </w:r>
          </w:p>
        </w:tc>
        <w:tc>
          <w:tcPr>
            <w:tcW w:w="6420" w:type="dxa"/>
            <w:vAlign w:val="center"/>
          </w:tcPr>
          <w:p w:rsidR="00FE16B8" w:rsidRDefault="00E753F8" w:rsidP="00FE16B8">
            <w:pPr>
              <w:widowControl w:val="0"/>
              <w:ind w:right="120"/>
              <w:jc w:val="both"/>
              <w:rPr>
                <w:rFonts w:ascii="Times New Roman" w:eastAsia="Times New Roman" w:hAnsi="Times New Roman" w:cs="Times New Roman"/>
                <w:sz w:val="24"/>
                <w:szCs w:val="24"/>
              </w:rPr>
            </w:pPr>
            <w:r w:rsidRPr="00FE16B8">
              <w:rPr>
                <w:rFonts w:ascii="Times New Roman" w:eastAsia="Times New Roman" w:hAnsi="Times New Roman" w:cs="Times New Roman"/>
                <w:color w:val="000000"/>
                <w:sz w:val="24"/>
                <w:szCs w:val="24"/>
              </w:rPr>
              <w:t xml:space="preserve">Не передбачено.  </w:t>
            </w:r>
          </w:p>
          <w:p w:rsidR="00112A44" w:rsidRDefault="00112A44">
            <w:pPr>
              <w:widowControl w:val="0"/>
              <w:ind w:right="120"/>
              <w:jc w:val="both"/>
              <w:rPr>
                <w:rFonts w:ascii="Times New Roman" w:eastAsia="Times New Roman" w:hAnsi="Times New Roman" w:cs="Times New Roman"/>
                <w:sz w:val="24"/>
                <w:szCs w:val="24"/>
              </w:rPr>
            </w:pP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12A44" w:rsidRDefault="00112A44">
            <w:pPr>
              <w:widowControl w:val="0"/>
              <w:jc w:val="both"/>
              <w:rPr>
                <w:rFonts w:ascii="Times New Roman" w:eastAsia="Times New Roman" w:hAnsi="Times New Roman" w:cs="Times New Roman"/>
                <w:sz w:val="24"/>
                <w:szCs w:val="24"/>
              </w:rPr>
            </w:pPr>
          </w:p>
        </w:tc>
      </w:tr>
      <w:tr w:rsidR="00112A44">
        <w:trPr>
          <w:trHeight w:val="44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12A44" w:rsidRDefault="00E753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w:t>
            </w:r>
            <w:r w:rsidRPr="000E51EB">
              <w:rPr>
                <w:rFonts w:ascii="Times New Roman" w:eastAsia="Times New Roman" w:hAnsi="Times New Roman" w:cs="Times New Roman"/>
                <w:color w:val="000000"/>
                <w:sz w:val="24"/>
                <w:szCs w:val="24"/>
              </w:rPr>
              <w:t xml:space="preserve">пропозицій </w:t>
            </w:r>
            <w:r w:rsidRPr="000E51EB">
              <w:rPr>
                <w:rFonts w:ascii="Times New Roman" w:eastAsia="Times New Roman" w:hAnsi="Times New Roman" w:cs="Times New Roman"/>
                <w:color w:val="000000" w:themeColor="text1"/>
                <w:sz w:val="24"/>
                <w:szCs w:val="24"/>
              </w:rPr>
              <w:t>—</w:t>
            </w:r>
            <w:r w:rsidR="004F7E89" w:rsidRPr="000E51EB">
              <w:rPr>
                <w:rFonts w:ascii="Times New Roman" w:eastAsia="Times New Roman" w:hAnsi="Times New Roman" w:cs="Times New Roman"/>
                <w:b/>
                <w:color w:val="000000" w:themeColor="text1"/>
                <w:sz w:val="24"/>
                <w:szCs w:val="24"/>
                <w:lang w:val="ru-RU"/>
              </w:rPr>
              <w:t xml:space="preserve"> </w:t>
            </w:r>
            <w:r w:rsidR="00826A8C" w:rsidRPr="000E51EB">
              <w:rPr>
                <w:rFonts w:ascii="Times New Roman" w:eastAsia="Times New Roman" w:hAnsi="Times New Roman" w:cs="Times New Roman"/>
                <w:b/>
                <w:color w:val="000000" w:themeColor="text1"/>
                <w:sz w:val="24"/>
                <w:szCs w:val="24"/>
                <w:lang w:val="ru-RU"/>
              </w:rPr>
              <w:t>0</w:t>
            </w:r>
            <w:r w:rsidR="000D4362">
              <w:rPr>
                <w:rFonts w:ascii="Times New Roman" w:eastAsia="Times New Roman" w:hAnsi="Times New Roman" w:cs="Times New Roman"/>
                <w:b/>
                <w:color w:val="000000" w:themeColor="text1"/>
                <w:sz w:val="24"/>
                <w:szCs w:val="24"/>
                <w:lang w:val="ru-RU"/>
              </w:rPr>
              <w:t>4</w:t>
            </w:r>
            <w:r w:rsidR="00826A8C" w:rsidRPr="000E51EB">
              <w:rPr>
                <w:rFonts w:ascii="Times New Roman" w:eastAsia="Times New Roman" w:hAnsi="Times New Roman" w:cs="Times New Roman"/>
                <w:b/>
                <w:color w:val="000000" w:themeColor="text1"/>
                <w:sz w:val="24"/>
                <w:szCs w:val="24"/>
                <w:lang w:val="ru-RU"/>
              </w:rPr>
              <w:t xml:space="preserve"> квітня</w:t>
            </w:r>
            <w:r w:rsidRPr="000E51EB">
              <w:rPr>
                <w:rFonts w:ascii="Times New Roman" w:eastAsia="Times New Roman" w:hAnsi="Times New Roman" w:cs="Times New Roman"/>
                <w:b/>
                <w:color w:val="000000" w:themeColor="text1"/>
                <w:sz w:val="24"/>
                <w:szCs w:val="24"/>
              </w:rPr>
              <w:t xml:space="preserve"> 20</w:t>
            </w:r>
            <w:r w:rsidR="00280751" w:rsidRPr="000E51EB">
              <w:rPr>
                <w:rFonts w:ascii="Times New Roman" w:eastAsia="Times New Roman" w:hAnsi="Times New Roman" w:cs="Times New Roman"/>
                <w:b/>
                <w:color w:val="000000" w:themeColor="text1"/>
                <w:sz w:val="24"/>
                <w:szCs w:val="24"/>
              </w:rPr>
              <w:t>2</w:t>
            </w:r>
            <w:r w:rsidR="00E54528" w:rsidRPr="000E51EB">
              <w:rPr>
                <w:rFonts w:ascii="Times New Roman" w:eastAsia="Times New Roman" w:hAnsi="Times New Roman" w:cs="Times New Roman"/>
                <w:b/>
                <w:color w:val="000000" w:themeColor="text1"/>
                <w:sz w:val="24"/>
                <w:szCs w:val="24"/>
                <w:lang w:val="ru-RU"/>
              </w:rPr>
              <w:t>3</w:t>
            </w:r>
            <w:r w:rsidRPr="000E51EB">
              <w:rPr>
                <w:rFonts w:ascii="Times New Roman" w:eastAsia="Times New Roman" w:hAnsi="Times New Roman" w:cs="Times New Roman"/>
                <w:b/>
                <w:color w:val="000000" w:themeColor="text1"/>
                <w:sz w:val="24"/>
                <w:szCs w:val="24"/>
              </w:rPr>
              <w:t xml:space="preserve"> року до </w:t>
            </w:r>
            <w:r w:rsidR="005F77E5" w:rsidRPr="000E51EB">
              <w:rPr>
                <w:rFonts w:ascii="Times New Roman" w:eastAsia="Times New Roman" w:hAnsi="Times New Roman" w:cs="Times New Roman"/>
                <w:b/>
                <w:color w:val="000000" w:themeColor="text1"/>
                <w:sz w:val="24"/>
                <w:szCs w:val="24"/>
              </w:rPr>
              <w:t>00</w:t>
            </w:r>
            <w:r w:rsidRPr="000E51EB">
              <w:rPr>
                <w:rFonts w:ascii="Times New Roman" w:eastAsia="Times New Roman" w:hAnsi="Times New Roman" w:cs="Times New Roman"/>
                <w:b/>
                <w:color w:val="000000" w:themeColor="text1"/>
                <w:sz w:val="24"/>
                <w:szCs w:val="24"/>
              </w:rPr>
              <w:t>:00</w:t>
            </w:r>
            <w:r w:rsidR="000E51EB" w:rsidRPr="000E51EB">
              <w:rPr>
                <w:rFonts w:ascii="Times New Roman" w:eastAsia="Times New Roman" w:hAnsi="Times New Roman" w:cs="Times New Roman"/>
                <w:b/>
                <w:color w:val="000000" w:themeColor="text1"/>
                <w:sz w:val="24"/>
                <w:szCs w:val="24"/>
              </w:rPr>
              <w:t xml:space="preserve"> </w:t>
            </w:r>
            <w:r w:rsidRPr="000E51EB">
              <w:rPr>
                <w:rFonts w:ascii="Times New Roman" w:eastAsia="Times New Roman" w:hAnsi="Times New Roman" w:cs="Times New Roman"/>
                <w:i/>
                <w:color w:val="000000" w:themeColor="text1"/>
                <w:sz w:val="24"/>
                <w:szCs w:val="24"/>
              </w:rPr>
              <w:t>(строк для подання тенд</w:t>
            </w:r>
            <w:r>
              <w:rPr>
                <w:rFonts w:ascii="Times New Roman" w:eastAsia="Times New Roman" w:hAnsi="Times New Roman" w:cs="Times New Roman"/>
                <w:i/>
                <w:sz w:val="24"/>
                <w:szCs w:val="24"/>
              </w:rPr>
              <w:t>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2A44" w:rsidRDefault="00E753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w:t>
            </w:r>
            <w:r w:rsidR="00D47892">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2A44" w:rsidRDefault="00112A44" w:rsidP="00D47892">
            <w:pPr>
              <w:widowControl w:val="0"/>
              <w:jc w:val="both"/>
              <w:rPr>
                <w:rFonts w:ascii="Times New Roman" w:eastAsia="Times New Roman" w:hAnsi="Times New Roman" w:cs="Times New Roman"/>
                <w:strike/>
                <w:sz w:val="24"/>
                <w:szCs w:val="24"/>
              </w:rPr>
            </w:pPr>
          </w:p>
        </w:tc>
      </w:tr>
      <w:tr w:rsidR="00112A44">
        <w:trPr>
          <w:trHeight w:val="51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6C5B" w:rsidRPr="00F06C5B" w:rsidRDefault="00F06C5B" w:rsidP="00F06C5B">
            <w:pPr>
              <w:ind w:firstLine="624"/>
              <w:jc w:val="both"/>
              <w:rPr>
                <w:rFonts w:ascii="Times New Roman" w:hAnsi="Times New Roman" w:cs="Times New Roman"/>
                <w:sz w:val="24"/>
                <w:szCs w:val="24"/>
              </w:rPr>
            </w:pPr>
            <w:r w:rsidRPr="00F06C5B">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F06C5B">
              <w:rPr>
                <w:rFonts w:ascii="Times New Roman" w:hAnsi="Times New Roman" w:cs="Times New Roman"/>
                <w:sz w:val="24"/>
                <w:szCs w:val="24"/>
              </w:rPr>
              <w:br/>
              <w:t xml:space="preserve">Постанови № 1178: </w:t>
            </w:r>
          </w:p>
          <w:p w:rsidR="00F06C5B" w:rsidRPr="00F06C5B" w:rsidRDefault="00F06C5B" w:rsidP="00F06C5B">
            <w:pPr>
              <w:ind w:firstLine="624"/>
              <w:jc w:val="both"/>
              <w:rPr>
                <w:rFonts w:ascii="Times New Roman" w:hAnsi="Times New Roman" w:cs="Times New Roman"/>
                <w:sz w:val="24"/>
                <w:szCs w:val="24"/>
              </w:rPr>
            </w:pPr>
            <w:r w:rsidRPr="00F06C5B">
              <w:rPr>
                <w:rFonts w:ascii="Times New Roman" w:hAnsi="Times New Roman" w:cs="Times New Roman"/>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6C5B" w:rsidRPr="00F06C5B" w:rsidRDefault="00F06C5B" w:rsidP="00F06C5B">
            <w:pPr>
              <w:ind w:firstLine="624"/>
              <w:jc w:val="both"/>
              <w:rPr>
                <w:rFonts w:ascii="Times New Roman" w:hAnsi="Times New Roman" w:cs="Times New Roman"/>
                <w:sz w:val="24"/>
                <w:szCs w:val="24"/>
              </w:rPr>
            </w:pPr>
            <w:r w:rsidRPr="00F06C5B">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sidRPr="00F06C5B">
              <w:rPr>
                <w:rFonts w:ascii="Times New Roman" w:hAnsi="Times New Roman" w:cs="Times New Roman"/>
                <w:sz w:val="24"/>
                <w:szCs w:val="24"/>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6C5B" w:rsidRPr="00F06C5B" w:rsidRDefault="00F06C5B" w:rsidP="00F06C5B">
            <w:pPr>
              <w:ind w:firstLine="624"/>
              <w:jc w:val="both"/>
              <w:rPr>
                <w:rFonts w:ascii="Times New Roman" w:hAnsi="Times New Roman" w:cs="Times New Roman"/>
                <w:sz w:val="24"/>
                <w:szCs w:val="24"/>
              </w:rPr>
            </w:pPr>
            <w:r w:rsidRPr="00F06C5B">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6C5B" w:rsidRPr="00F06C5B" w:rsidRDefault="00F06C5B" w:rsidP="00F06C5B">
            <w:pPr>
              <w:widowControl w:val="0"/>
              <w:ind w:firstLine="624"/>
              <w:jc w:val="both"/>
              <w:rPr>
                <w:rFonts w:ascii="Times New Roman" w:hAnsi="Times New Roman" w:cs="Times New Roman"/>
                <w:sz w:val="24"/>
                <w:szCs w:val="24"/>
              </w:rPr>
            </w:pPr>
            <w:r w:rsidRPr="00F06C5B">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F06C5B" w:rsidRPr="00F06C5B" w:rsidRDefault="00F06C5B" w:rsidP="00F06C5B">
            <w:pPr>
              <w:spacing w:before="120"/>
              <w:ind w:firstLine="567"/>
              <w:jc w:val="both"/>
              <w:rPr>
                <w:rFonts w:ascii="Times New Roman" w:hAnsi="Times New Roman" w:cs="Times New Roman"/>
                <w:sz w:val="24"/>
                <w:szCs w:val="24"/>
              </w:rPr>
            </w:pPr>
            <w:r w:rsidRPr="00F06C5B">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06C5B" w:rsidRPr="00F06C5B" w:rsidRDefault="00F06C5B" w:rsidP="00F06C5B">
            <w:pPr>
              <w:spacing w:before="120"/>
              <w:ind w:firstLine="567"/>
              <w:jc w:val="both"/>
              <w:rPr>
                <w:rFonts w:ascii="Times New Roman" w:hAnsi="Times New Roman" w:cs="Times New Roman"/>
                <w:sz w:val="24"/>
                <w:szCs w:val="24"/>
              </w:rPr>
            </w:pPr>
            <w:r w:rsidRPr="00F06C5B">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06C5B" w:rsidRPr="00F06C5B" w:rsidRDefault="00F06C5B" w:rsidP="00F06C5B">
            <w:pPr>
              <w:spacing w:before="120"/>
              <w:ind w:firstLine="567"/>
              <w:jc w:val="both"/>
              <w:rPr>
                <w:rFonts w:ascii="Times New Roman" w:hAnsi="Times New Roman" w:cs="Times New Roman"/>
                <w:sz w:val="24"/>
                <w:szCs w:val="24"/>
              </w:rPr>
            </w:pPr>
            <w:r w:rsidRPr="00F06C5B">
              <w:rPr>
                <w:rFonts w:ascii="Times New Roman" w:hAnsi="Times New Roman" w:cs="Times New Roman"/>
                <w:sz w:val="24"/>
                <w:szCs w:val="24"/>
              </w:rPr>
              <w:t>Критеріями оцінки є ціна.</w:t>
            </w:r>
            <w:r>
              <w:rPr>
                <w:rFonts w:ascii="Times New Roman" w:eastAsia="Times New Roman" w:hAnsi="Times New Roman" w:cs="Times New Roman"/>
                <w:sz w:val="24"/>
                <w:szCs w:val="24"/>
              </w:rPr>
              <w:t>Питома вага – 100 %.</w:t>
            </w:r>
          </w:p>
          <w:p w:rsidR="004154D3" w:rsidRPr="004154D3" w:rsidRDefault="00E753F8">
            <w:pPr>
              <w:widowControl w:val="0"/>
              <w:jc w:val="both"/>
              <w:rPr>
                <w:rFonts w:ascii="Times New Roman" w:eastAsia="Times New Roman" w:hAnsi="Times New Roman" w:cs="Times New Roman"/>
                <w:i/>
                <w:sz w:val="24"/>
                <w:szCs w:val="24"/>
              </w:rPr>
            </w:pPr>
            <w:r w:rsidRPr="004154D3">
              <w:rPr>
                <w:rFonts w:ascii="Times New Roman" w:eastAsia="Times New Roman" w:hAnsi="Times New Roman" w:cs="Times New Roman"/>
                <w:i/>
                <w:sz w:val="24"/>
                <w:szCs w:val="24"/>
              </w:rPr>
              <w:t xml:space="preserve">Ціна тендерної пропозиції </w:t>
            </w:r>
            <w:r w:rsidRPr="00704C9B">
              <w:rPr>
                <w:rFonts w:ascii="Times New Roman" w:eastAsia="Times New Roman" w:hAnsi="Times New Roman" w:cs="Times New Roman"/>
                <w:i/>
                <w:sz w:val="24"/>
                <w:szCs w:val="24"/>
              </w:rPr>
              <w:t>не може</w:t>
            </w:r>
            <w:r w:rsidRPr="004154D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w:t>
            </w:r>
            <w:r w:rsidR="004154D3" w:rsidRPr="004154D3">
              <w:rPr>
                <w:rFonts w:ascii="Times New Roman" w:eastAsia="Times New Roman" w:hAnsi="Times New Roman" w:cs="Times New Roman"/>
                <w:i/>
                <w:sz w:val="24"/>
                <w:szCs w:val="24"/>
              </w:rPr>
              <w:t>в.</w:t>
            </w:r>
          </w:p>
          <w:p w:rsidR="00112A44" w:rsidRPr="004154D3" w:rsidRDefault="00E753F8">
            <w:pPr>
              <w:widowControl w:val="0"/>
              <w:jc w:val="both"/>
              <w:rPr>
                <w:rFonts w:ascii="Times New Roman" w:eastAsia="Times New Roman" w:hAnsi="Times New Roman" w:cs="Times New Roman"/>
                <w:i/>
                <w:sz w:val="24"/>
                <w:szCs w:val="24"/>
              </w:rPr>
            </w:pPr>
            <w:r w:rsidRPr="004154D3">
              <w:rPr>
                <w:rFonts w:ascii="Times New Roman" w:eastAsia="Times New Roman" w:hAnsi="Times New Roman" w:cs="Times New Roman"/>
                <w:i/>
                <w:sz w:val="24"/>
                <w:szCs w:val="24"/>
              </w:rPr>
              <w:t xml:space="preserve">До розгляду </w:t>
            </w:r>
            <w:r w:rsidRPr="00704C9B">
              <w:rPr>
                <w:rFonts w:ascii="Times New Roman" w:eastAsia="Times New Roman" w:hAnsi="Times New Roman" w:cs="Times New Roman"/>
                <w:i/>
                <w:sz w:val="24"/>
                <w:szCs w:val="24"/>
                <w:u w:val="single"/>
              </w:rPr>
              <w:t xml:space="preserve">не приймається </w:t>
            </w:r>
            <w:r w:rsidRPr="004154D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12A44" w:rsidRPr="00704C9B" w:rsidRDefault="00E753F8">
            <w:pPr>
              <w:widowControl w:val="0"/>
              <w:jc w:val="both"/>
              <w:rPr>
                <w:rFonts w:ascii="Times New Roman" w:eastAsia="Times New Roman" w:hAnsi="Times New Roman" w:cs="Times New Roman"/>
                <w:sz w:val="24"/>
                <w:szCs w:val="24"/>
              </w:rPr>
            </w:pPr>
            <w:r w:rsidRPr="00704C9B">
              <w:rPr>
                <w:rFonts w:ascii="Times New Roman" w:eastAsia="Times New Roman" w:hAnsi="Times New Roman" w:cs="Times New Roman"/>
                <w:sz w:val="24"/>
                <w:szCs w:val="24"/>
              </w:rPr>
              <w:t>Оцінка здійснюється щодо предмета закупівлі в цілому.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9792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09792A">
              <w:rPr>
                <w:rFonts w:ascii="Times New Roman" w:eastAsia="Times New Roman" w:hAnsi="Times New Roman" w:cs="Times New Roman"/>
                <w:sz w:val="24"/>
                <w:szCs w:val="24"/>
              </w:rPr>
              <w:t>поставити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09792A">
              <w:rPr>
                <w:rFonts w:ascii="Times New Roman" w:eastAsia="Times New Roman" w:hAnsi="Times New Roman" w:cs="Times New Roman"/>
                <w:sz w:val="24"/>
                <w:szCs w:val="24"/>
              </w:rPr>
              <w:t>усіх інших витрат, передбачених для товаруданого виду.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 xml:space="preserve">продовжено </w:t>
            </w:r>
            <w:r>
              <w:rPr>
                <w:rFonts w:ascii="Times New Roman" w:eastAsia="Times New Roman" w:hAnsi="Times New Roman" w:cs="Times New Roman"/>
                <w:b/>
                <w:i/>
                <w:sz w:val="24"/>
                <w:szCs w:val="24"/>
              </w:rPr>
              <w:lastRenderedPageBreak/>
              <w:t>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w:t>
            </w:r>
            <w:r w:rsidR="00422A43">
              <w:rPr>
                <w:rFonts w:ascii="Times New Roman" w:eastAsia="Times New Roman" w:hAnsi="Times New Roman" w:cs="Times New Roman"/>
                <w:sz w:val="24"/>
                <w:szCs w:val="24"/>
              </w:rPr>
              <w:t>— аномально низька ціна) — ціна</w:t>
            </w:r>
            <w:r>
              <w:rPr>
                <w:rFonts w:ascii="Times New Roman" w:eastAsia="Times New Roman" w:hAnsi="Times New Roman" w:cs="Times New Roman"/>
                <w:sz w:val="24"/>
                <w:szCs w:val="24"/>
              </w:rPr>
              <w:t xml:space="preserve"> найбільш економічно вигідної тендерної пропозиції, яка є меншою на 40 або більше відсотків від сере</w:t>
            </w:r>
            <w:r w:rsidR="00F37711">
              <w:rPr>
                <w:rFonts w:ascii="Times New Roman" w:eastAsia="Times New Roman" w:hAnsi="Times New Roman" w:cs="Times New Roman"/>
                <w:sz w:val="24"/>
                <w:szCs w:val="24"/>
              </w:rPr>
              <w:t>дньоарифметичного значення ціни</w:t>
            </w:r>
            <w:r>
              <w:rPr>
                <w:rFonts w:ascii="Times New Roman" w:eastAsia="Times New Roman" w:hAnsi="Times New Roman" w:cs="Times New Roman"/>
                <w:sz w:val="24"/>
                <w:szCs w:val="24"/>
              </w:rPr>
              <w:t xml:space="preserve"> тендерних пропозицій інших учасників, та/або є меншою на 30 або біль</w:t>
            </w:r>
            <w:r w:rsidR="00F37711">
              <w:rPr>
                <w:rFonts w:ascii="Times New Roman" w:eastAsia="Times New Roman" w:hAnsi="Times New Roman" w:cs="Times New Roman"/>
                <w:sz w:val="24"/>
                <w:szCs w:val="24"/>
              </w:rPr>
              <w:t>ше відсотків від наступної ціни</w:t>
            </w:r>
            <w:r>
              <w:rPr>
                <w:rFonts w:ascii="Times New Roman" w:eastAsia="Times New Roman" w:hAnsi="Times New Roman" w:cs="Times New Roman"/>
                <w:sz w:val="24"/>
                <w:szCs w:val="24"/>
              </w:rPr>
              <w:t xml:space="preserve">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12A44"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2A44" w:rsidRDefault="00E753F8">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12A44" w:rsidRDefault="00E753F8">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12A44" w:rsidRDefault="00E753F8">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Pr>
                <w:rFonts w:ascii="Times New Roman" w:eastAsia="Times New Roman" w:hAnsi="Times New Roman" w:cs="Times New Roman"/>
                <w:sz w:val="24"/>
                <w:szCs w:val="24"/>
              </w:rPr>
              <w:lastRenderedPageBreak/>
              <w:t>компетенції.</w:t>
            </w:r>
          </w:p>
          <w:p w:rsidR="00CA5711" w:rsidRPr="00CA5711" w:rsidRDefault="00CA5711">
            <w:pPr>
              <w:widowControl w:val="0"/>
              <w:spacing w:line="228" w:lineRule="auto"/>
              <w:jc w:val="both"/>
              <w:rPr>
                <w:rFonts w:ascii="Times New Roman" w:eastAsia="Times New Roman" w:hAnsi="Times New Roman" w:cs="Times New Roman"/>
                <w:sz w:val="24"/>
                <w:szCs w:val="24"/>
              </w:rPr>
            </w:pPr>
            <w:r w:rsidRPr="00CA571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2A44"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A71AC4" w:rsidRPr="00A71AC4">
              <w:rPr>
                <w:rFonts w:ascii="Times New Roman" w:eastAsia="Times New Roman" w:hAnsi="Times New Roman" w:cs="Times New Roman"/>
                <w:sz w:val="24"/>
                <w:szCs w:val="24"/>
                <w:highlight w:val="white"/>
              </w:rPr>
              <w:t>та/або відсутності інформації</w:t>
            </w:r>
            <w:r w:rsidR="00A71AC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2A44" w:rsidRDefault="00E753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12A44" w:rsidRDefault="00E753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2A44" w:rsidRDefault="00E753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26D0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12A44" w:rsidRPr="0092390B" w:rsidRDefault="00E753F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7D3893" w:rsidRDefault="007D3893" w:rsidP="007D389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D3893" w:rsidRPr="007D3893" w:rsidRDefault="007D3893" w:rsidP="007D3893">
            <w:pPr>
              <w:widowControl w:val="0"/>
              <w:pBdr>
                <w:top w:val="nil"/>
                <w:left w:val="nil"/>
                <w:bottom w:val="nil"/>
                <w:right w:val="nil"/>
                <w:between w:val="nil"/>
              </w:pBdr>
              <w:jc w:val="both"/>
              <w:rPr>
                <w:rFonts w:ascii="Times New Roman" w:eastAsia="Times New Roman" w:hAnsi="Times New Roman" w:cs="Times New Roman"/>
                <w:sz w:val="24"/>
                <w:szCs w:val="24"/>
              </w:rPr>
            </w:pPr>
            <w:r w:rsidRPr="007D38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D3893" w:rsidRPr="007D3893" w:rsidRDefault="007D3893" w:rsidP="007D3893">
            <w:pPr>
              <w:widowControl w:val="0"/>
              <w:pBdr>
                <w:top w:val="nil"/>
                <w:left w:val="nil"/>
                <w:bottom w:val="nil"/>
                <w:right w:val="nil"/>
                <w:between w:val="nil"/>
              </w:pBdr>
              <w:jc w:val="both"/>
              <w:rPr>
                <w:rFonts w:ascii="Times New Roman" w:eastAsia="Times New Roman" w:hAnsi="Times New Roman" w:cs="Times New Roman"/>
                <w:sz w:val="24"/>
                <w:szCs w:val="24"/>
              </w:rPr>
            </w:pPr>
            <w:r w:rsidRPr="007D3893">
              <w:rPr>
                <w:rFonts w:ascii="Times New Roman" w:eastAsia="Times New Roman" w:hAnsi="Times New Roman" w:cs="Times New Roman"/>
                <w:sz w:val="24"/>
                <w:szCs w:val="24"/>
              </w:rPr>
              <w:t xml:space="preserve">—   </w:t>
            </w:r>
            <w:r w:rsidRPr="007D3893">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7D3893">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7D3893" w:rsidRPr="007D3893" w:rsidRDefault="007D3893" w:rsidP="007D3893">
            <w:pPr>
              <w:widowControl w:val="0"/>
              <w:pBdr>
                <w:top w:val="nil"/>
                <w:left w:val="nil"/>
                <w:bottom w:val="nil"/>
                <w:right w:val="nil"/>
                <w:between w:val="nil"/>
              </w:pBdr>
              <w:jc w:val="both"/>
              <w:rPr>
                <w:rFonts w:ascii="Times New Roman" w:eastAsia="Times New Roman" w:hAnsi="Times New Roman" w:cs="Times New Roman"/>
                <w:sz w:val="24"/>
                <w:szCs w:val="24"/>
              </w:rPr>
            </w:pPr>
            <w:r w:rsidRPr="007D3893">
              <w:rPr>
                <w:rFonts w:ascii="Times New Roman" w:eastAsia="Times New Roman" w:hAnsi="Times New Roman" w:cs="Times New Roman"/>
                <w:sz w:val="24"/>
                <w:szCs w:val="24"/>
              </w:rPr>
              <w:t xml:space="preserve">—   </w:t>
            </w:r>
            <w:r w:rsidRPr="007D389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3893" w:rsidRPr="007D3893" w:rsidRDefault="007D3893" w:rsidP="007D3893">
            <w:pPr>
              <w:widowControl w:val="0"/>
              <w:pBdr>
                <w:top w:val="nil"/>
                <w:left w:val="nil"/>
                <w:bottom w:val="nil"/>
                <w:right w:val="nil"/>
                <w:between w:val="nil"/>
              </w:pBdr>
              <w:jc w:val="both"/>
              <w:rPr>
                <w:rFonts w:ascii="Times New Roman" w:eastAsia="Times New Roman" w:hAnsi="Times New Roman" w:cs="Times New Roman"/>
                <w:i/>
                <w:sz w:val="24"/>
                <w:szCs w:val="24"/>
              </w:rPr>
            </w:pPr>
            <w:r w:rsidRPr="007D3893">
              <w:rPr>
                <w:rFonts w:ascii="Times New Roman" w:eastAsia="Times New Roman" w:hAnsi="Times New Roman" w:cs="Times New Roman"/>
                <w:sz w:val="24"/>
                <w:szCs w:val="24"/>
              </w:rPr>
              <w:t xml:space="preserve">—   </w:t>
            </w:r>
            <w:r w:rsidRPr="007D38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D3893" w:rsidRPr="007D3893" w:rsidRDefault="007D3893" w:rsidP="007D3893">
            <w:pPr>
              <w:widowControl w:val="0"/>
              <w:jc w:val="both"/>
              <w:rPr>
                <w:rFonts w:ascii="Times New Roman" w:eastAsia="Times New Roman" w:hAnsi="Times New Roman" w:cs="Times New Roman"/>
                <w:sz w:val="24"/>
                <w:szCs w:val="24"/>
              </w:rPr>
            </w:pPr>
            <w:r w:rsidRPr="007D389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12A44" w:rsidRPr="007D3893" w:rsidRDefault="007D3893" w:rsidP="007D3893">
            <w:pPr>
              <w:jc w:val="both"/>
            </w:pPr>
            <w:r w:rsidRPr="007D389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7D3893">
              <w:rPr>
                <w:rFonts w:ascii="Times New Roman" w:eastAsia="Times New Roman" w:hAnsi="Times New Roman" w:cs="Times New Roman"/>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D27E4" w:rsidRPr="001D27E4" w:rsidRDefault="001D27E4" w:rsidP="001D27E4">
            <w:pPr>
              <w:widowControl w:val="0"/>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b/>
                <w:i/>
                <w:sz w:val="24"/>
                <w:szCs w:val="24"/>
              </w:rPr>
              <w:t>Замовник відхиляє тендерну пропозицію</w:t>
            </w:r>
            <w:r w:rsidRPr="001D27E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27E4" w:rsidRPr="001D27E4" w:rsidRDefault="001D27E4" w:rsidP="001D27E4">
            <w:pPr>
              <w:widowControl w:val="0"/>
              <w:spacing w:line="228" w:lineRule="auto"/>
              <w:jc w:val="both"/>
              <w:rPr>
                <w:rFonts w:ascii="Times New Roman" w:eastAsia="Times New Roman" w:hAnsi="Times New Roman" w:cs="Times New Roman"/>
                <w:b/>
                <w:i/>
                <w:sz w:val="24"/>
                <w:szCs w:val="24"/>
              </w:rPr>
            </w:pPr>
            <w:r w:rsidRPr="001D27E4">
              <w:rPr>
                <w:rFonts w:ascii="Times New Roman" w:eastAsia="Times New Roman" w:hAnsi="Times New Roman" w:cs="Times New Roman"/>
                <w:b/>
                <w:i/>
                <w:sz w:val="24"/>
                <w:szCs w:val="24"/>
              </w:rPr>
              <w:t>1) учасник процедури закупівлі:</w:t>
            </w:r>
          </w:p>
          <w:p w:rsidR="001D27E4" w:rsidRPr="001D27E4" w:rsidRDefault="001D27E4" w:rsidP="001D27E4">
            <w:pPr>
              <w:widowControl w:val="0"/>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1D27E4">
              <w:rPr>
                <w:rFonts w:ascii="Times New Roman" w:eastAsia="Times New Roman" w:hAnsi="Times New Roman" w:cs="Times New Roman"/>
                <w:sz w:val="24"/>
                <w:szCs w:val="24"/>
              </w:rPr>
              <w:lastRenderedPageBreak/>
              <w:t>таких невідповідностей;</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D27E4">
              <w:rPr>
                <w:rFonts w:ascii="Times New Roman" w:eastAsia="Times New Roman" w:hAnsi="Times New Roman" w:cs="Times New Roman"/>
                <w:b/>
                <w:i/>
                <w:sz w:val="24"/>
                <w:szCs w:val="24"/>
              </w:rPr>
              <w:t>2) тендерна пропозиція:</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є такою, строк дії якої закінчився;</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D27E4">
              <w:rPr>
                <w:rFonts w:ascii="Times New Roman" w:eastAsia="Times New Roman" w:hAnsi="Times New Roman" w:cs="Times New Roman"/>
                <w:b/>
                <w:i/>
                <w:sz w:val="24"/>
                <w:szCs w:val="24"/>
              </w:rPr>
              <w:t>3) переможець процедури закупівлі:</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lastRenderedPageBreak/>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D27E4">
              <w:rPr>
                <w:rFonts w:ascii="Times New Roman" w:eastAsia="Times New Roman" w:hAnsi="Times New Roman" w:cs="Times New Roman"/>
                <w:b/>
                <w:i/>
                <w:sz w:val="24"/>
                <w:szCs w:val="24"/>
              </w:rPr>
              <w:t>Замовник може відхилити тендерну пропозицію</w:t>
            </w:r>
            <w:r w:rsidRPr="001D27E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D27E4">
              <w:rPr>
                <w:rFonts w:ascii="Times New Roman" w:eastAsia="Times New Roman" w:hAnsi="Times New Roman" w:cs="Times New Roman"/>
                <w:b/>
                <w:i/>
                <w:sz w:val="24"/>
                <w:szCs w:val="24"/>
              </w:rPr>
              <w:t>у разі, коли:</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12A44" w:rsidRDefault="001D27E4" w:rsidP="001D27E4">
            <w:pPr>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D27E4">
              <w:rPr>
                <w:rFonts w:ascii="Times New Roman" w:eastAsia="Times New Roman" w:hAnsi="Times New Roman" w:cs="Times New Roman"/>
                <w:b/>
                <w:i/>
                <w:sz w:val="24"/>
                <w:szCs w:val="24"/>
              </w:rPr>
              <w:t>не пізніш як через чотири дні</w:t>
            </w:r>
            <w:r w:rsidRPr="001D27E4">
              <w:rPr>
                <w:rFonts w:ascii="Times New Roman" w:eastAsia="Times New Roman" w:hAnsi="Times New Roman" w:cs="Times New Roman"/>
                <w:b/>
                <w:sz w:val="24"/>
                <w:szCs w:val="24"/>
              </w:rPr>
              <w:t xml:space="preserve"> </w:t>
            </w:r>
            <w:r w:rsidRPr="001D27E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2A44">
        <w:trPr>
          <w:trHeight w:val="47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12A44" w:rsidRDefault="00E753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1C1B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12A44" w:rsidRDefault="00E753F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D768D8">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sz w:val="24"/>
                <w:szCs w:val="24"/>
                <w:highlight w:val="white"/>
              </w:rPr>
              <w:t>абз. 2 підпункту 3  пункту 41 Особливостей.</w:t>
            </w:r>
          </w:p>
        </w:tc>
      </w:tr>
      <w:tr w:rsidR="00112A44" w:rsidTr="00D768D8">
        <w:trPr>
          <w:trHeight w:val="5944"/>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768D8" w:rsidRPr="00D768D8" w:rsidRDefault="00D768D8" w:rsidP="00D768D8">
            <w:pPr>
              <w:widowControl w:val="0"/>
              <w:jc w:val="both"/>
              <w:rPr>
                <w:rFonts w:ascii="Times New Roman" w:eastAsia="Times New Roman" w:hAnsi="Times New Roman" w:cs="Times New Roman"/>
                <w:sz w:val="24"/>
                <w:szCs w:val="24"/>
              </w:rPr>
            </w:pPr>
            <w:r w:rsidRPr="00D768D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D768D8" w:rsidRPr="00D768D8" w:rsidRDefault="00D768D8" w:rsidP="00D768D8">
            <w:pPr>
              <w:widowControl w:val="0"/>
              <w:jc w:val="both"/>
              <w:rPr>
                <w:rFonts w:ascii="Times New Roman" w:eastAsia="Times New Roman" w:hAnsi="Times New Roman" w:cs="Times New Roman"/>
                <w:sz w:val="24"/>
                <w:szCs w:val="24"/>
              </w:rPr>
            </w:pPr>
            <w:r w:rsidRPr="00D768D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768D8" w:rsidRPr="00D768D8" w:rsidRDefault="00D768D8" w:rsidP="00D768D8">
            <w:pPr>
              <w:widowControl w:val="0"/>
              <w:pBdr>
                <w:top w:val="nil"/>
                <w:left w:val="nil"/>
                <w:bottom w:val="nil"/>
                <w:right w:val="nil"/>
                <w:between w:val="nil"/>
              </w:pBdr>
              <w:jc w:val="both"/>
              <w:rPr>
                <w:rFonts w:ascii="Times New Roman" w:eastAsia="Times New Roman" w:hAnsi="Times New Roman" w:cs="Times New Roman"/>
                <w:sz w:val="24"/>
                <w:szCs w:val="24"/>
              </w:rPr>
            </w:pPr>
            <w:r w:rsidRPr="00D768D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768D8" w:rsidRPr="00D768D8" w:rsidRDefault="00D768D8" w:rsidP="00D768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8D8">
              <w:rPr>
                <w:rFonts w:ascii="Times New Roman" w:eastAsia="Times New Roman" w:hAnsi="Times New Roman" w:cs="Times New Roman"/>
                <w:sz w:val="24"/>
                <w:szCs w:val="24"/>
              </w:rPr>
              <w:t>визначення грошового еквівалента зобов’язання в іноземній валюті;</w:t>
            </w:r>
          </w:p>
          <w:p w:rsidR="00D768D8" w:rsidRPr="00D768D8" w:rsidRDefault="00D768D8" w:rsidP="00D768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8D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2A44" w:rsidRDefault="00D768D8" w:rsidP="00D768D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 xml:space="preserve">- </w:t>
            </w:r>
            <w:r w:rsidRPr="00D768D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12A44" w:rsidRPr="0014169B" w:rsidRDefault="00E753F8">
            <w:pPr>
              <w:widowControl w:val="0"/>
              <w:ind w:right="120"/>
              <w:jc w:val="both"/>
              <w:rPr>
                <w:rFonts w:ascii="Times New Roman" w:eastAsia="Times New Roman" w:hAnsi="Times New Roman" w:cs="Times New Roman"/>
                <w:sz w:val="24"/>
                <w:szCs w:val="24"/>
              </w:rPr>
            </w:pPr>
            <w:r w:rsidRPr="0014169B">
              <w:rPr>
                <w:rFonts w:ascii="Times New Roman" w:eastAsia="Times New Roman" w:hAnsi="Times New Roman" w:cs="Times New Roman"/>
                <w:sz w:val="24"/>
                <w:szCs w:val="24"/>
              </w:rPr>
              <w:t>Забезпечення виконання договору про закупівлю не вимагається.</w:t>
            </w:r>
          </w:p>
          <w:p w:rsidR="00112A44" w:rsidRDefault="00112A44">
            <w:pPr>
              <w:widowControl w:val="0"/>
              <w:ind w:right="120"/>
              <w:jc w:val="both"/>
              <w:rPr>
                <w:rFonts w:ascii="Times New Roman" w:eastAsia="Times New Roman" w:hAnsi="Times New Roman" w:cs="Times New Roman"/>
                <w:sz w:val="24"/>
                <w:szCs w:val="24"/>
              </w:rPr>
            </w:pPr>
          </w:p>
          <w:p w:rsidR="00112A44" w:rsidRDefault="00112A44">
            <w:pPr>
              <w:widowControl w:val="0"/>
              <w:jc w:val="both"/>
              <w:rPr>
                <w:rFonts w:ascii="Times New Roman" w:eastAsia="Times New Roman" w:hAnsi="Times New Roman" w:cs="Times New Roman"/>
                <w:sz w:val="24"/>
                <w:szCs w:val="24"/>
              </w:rPr>
            </w:pPr>
          </w:p>
        </w:tc>
      </w:tr>
    </w:tbl>
    <w:p w:rsidR="00112A44" w:rsidRDefault="00112A4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112A44" w:rsidRDefault="00E753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112A44" w:rsidRDefault="00E753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2. Додаток</w:t>
      </w:r>
      <w:r w:rsidR="009837A2">
        <w:rPr>
          <w:rFonts w:ascii="Times New Roman" w:eastAsia="Times New Roman" w:hAnsi="Times New Roman" w:cs="Times New Roman"/>
          <w:sz w:val="24"/>
          <w:szCs w:val="24"/>
          <w:highlight w:val="white"/>
        </w:rPr>
        <w:t xml:space="preserve"> 2 до тендерної документації</w:t>
      </w:r>
      <w:r>
        <w:rPr>
          <w:rFonts w:ascii="Times New Roman" w:eastAsia="Times New Roman" w:hAnsi="Times New Roman" w:cs="Times New Roman"/>
          <w:sz w:val="24"/>
          <w:szCs w:val="24"/>
          <w:highlight w:val="white"/>
        </w:rPr>
        <w:t>.</w:t>
      </w:r>
    </w:p>
    <w:p w:rsidR="00112A44" w:rsidRDefault="00E753F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9837A2">
        <w:rPr>
          <w:rFonts w:ascii="Times New Roman" w:eastAsia="Times New Roman" w:hAnsi="Times New Roman" w:cs="Times New Roman"/>
          <w:sz w:val="24"/>
          <w:szCs w:val="24"/>
          <w:highlight w:val="white"/>
        </w:rPr>
        <w:t>.</w:t>
      </w:r>
    </w:p>
    <w:p w:rsidR="009F4061" w:rsidRDefault="009F406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112A44" w:rsidRDefault="00112A44">
      <w:pPr>
        <w:widowControl w:val="0"/>
        <w:spacing w:after="0" w:line="240" w:lineRule="auto"/>
        <w:jc w:val="both"/>
        <w:rPr>
          <w:rFonts w:ascii="Times New Roman" w:eastAsia="Times New Roman" w:hAnsi="Times New Roman" w:cs="Times New Roman"/>
          <w:sz w:val="24"/>
          <w:szCs w:val="24"/>
        </w:rPr>
      </w:pPr>
    </w:p>
    <w:sectPr w:rsidR="00112A44" w:rsidSect="0021105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E1507"/>
    <w:multiLevelType w:val="hybridMultilevel"/>
    <w:tmpl w:val="EB20E42E"/>
    <w:lvl w:ilvl="0" w:tplc="BAF2631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784FE8"/>
    <w:multiLevelType w:val="multilevel"/>
    <w:tmpl w:val="6404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905269"/>
    <w:multiLevelType w:val="multilevel"/>
    <w:tmpl w:val="85965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4053E7"/>
    <w:multiLevelType w:val="multilevel"/>
    <w:tmpl w:val="0A2CA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E667D6"/>
    <w:multiLevelType w:val="multilevel"/>
    <w:tmpl w:val="9D36B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E9022FA"/>
    <w:multiLevelType w:val="multilevel"/>
    <w:tmpl w:val="225A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300B78"/>
    <w:multiLevelType w:val="multilevel"/>
    <w:tmpl w:val="4D1488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45529D"/>
    <w:multiLevelType w:val="multilevel"/>
    <w:tmpl w:val="0A40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3550992">
    <w:abstractNumId w:val="3"/>
  </w:num>
  <w:num w:numId="2" w16cid:durableId="921260208">
    <w:abstractNumId w:val="5"/>
  </w:num>
  <w:num w:numId="3" w16cid:durableId="2087070111">
    <w:abstractNumId w:val="2"/>
  </w:num>
  <w:num w:numId="4" w16cid:durableId="1247879981">
    <w:abstractNumId w:val="0"/>
  </w:num>
  <w:num w:numId="5" w16cid:durableId="961881967">
    <w:abstractNumId w:val="7"/>
  </w:num>
  <w:num w:numId="6" w16cid:durableId="1746297658">
    <w:abstractNumId w:val="4"/>
  </w:num>
  <w:num w:numId="7" w16cid:durableId="720328025">
    <w:abstractNumId w:val="6"/>
  </w:num>
  <w:num w:numId="8" w16cid:durableId="1773550835">
    <w:abstractNumId w:val="8"/>
  </w:num>
  <w:num w:numId="9" w16cid:durableId="1288974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2A44"/>
    <w:rsid w:val="00035664"/>
    <w:rsid w:val="000508CA"/>
    <w:rsid w:val="00051488"/>
    <w:rsid w:val="00053CC5"/>
    <w:rsid w:val="00064528"/>
    <w:rsid w:val="000674B4"/>
    <w:rsid w:val="0008145E"/>
    <w:rsid w:val="00085EB9"/>
    <w:rsid w:val="0009792A"/>
    <w:rsid w:val="000A3B31"/>
    <w:rsid w:val="000B20CB"/>
    <w:rsid w:val="000C5CBB"/>
    <w:rsid w:val="000D4362"/>
    <w:rsid w:val="000E0D95"/>
    <w:rsid w:val="000E51EB"/>
    <w:rsid w:val="00112A44"/>
    <w:rsid w:val="0014169B"/>
    <w:rsid w:val="00151964"/>
    <w:rsid w:val="00170955"/>
    <w:rsid w:val="001B1CF0"/>
    <w:rsid w:val="001C1B1A"/>
    <w:rsid w:val="001D27E4"/>
    <w:rsid w:val="001F0913"/>
    <w:rsid w:val="0021105E"/>
    <w:rsid w:val="002146DC"/>
    <w:rsid w:val="00221C5B"/>
    <w:rsid w:val="00256172"/>
    <w:rsid w:val="002625AD"/>
    <w:rsid w:val="00280751"/>
    <w:rsid w:val="002849E7"/>
    <w:rsid w:val="0029107E"/>
    <w:rsid w:val="00292D9D"/>
    <w:rsid w:val="0029620B"/>
    <w:rsid w:val="002A08F2"/>
    <w:rsid w:val="002A0FAC"/>
    <w:rsid w:val="002B1A9C"/>
    <w:rsid w:val="002C0389"/>
    <w:rsid w:val="002E5C9C"/>
    <w:rsid w:val="003233D2"/>
    <w:rsid w:val="00326D07"/>
    <w:rsid w:val="00386377"/>
    <w:rsid w:val="00392777"/>
    <w:rsid w:val="003A4001"/>
    <w:rsid w:val="003A6061"/>
    <w:rsid w:val="003F2316"/>
    <w:rsid w:val="004154D3"/>
    <w:rsid w:val="00422A43"/>
    <w:rsid w:val="00455315"/>
    <w:rsid w:val="00462EA4"/>
    <w:rsid w:val="004665BF"/>
    <w:rsid w:val="00474F3A"/>
    <w:rsid w:val="00487D4D"/>
    <w:rsid w:val="00494021"/>
    <w:rsid w:val="004B3487"/>
    <w:rsid w:val="004F7E89"/>
    <w:rsid w:val="005152E4"/>
    <w:rsid w:val="005237EC"/>
    <w:rsid w:val="00544DC0"/>
    <w:rsid w:val="00562F85"/>
    <w:rsid w:val="005B1F54"/>
    <w:rsid w:val="005B3ED4"/>
    <w:rsid w:val="005B6398"/>
    <w:rsid w:val="005D2ACA"/>
    <w:rsid w:val="005F77E5"/>
    <w:rsid w:val="00606706"/>
    <w:rsid w:val="00651C56"/>
    <w:rsid w:val="006552E0"/>
    <w:rsid w:val="00660CB3"/>
    <w:rsid w:val="00672A30"/>
    <w:rsid w:val="00681E93"/>
    <w:rsid w:val="00687EA2"/>
    <w:rsid w:val="006D29A0"/>
    <w:rsid w:val="00704C9B"/>
    <w:rsid w:val="00715E11"/>
    <w:rsid w:val="00731C40"/>
    <w:rsid w:val="00754B63"/>
    <w:rsid w:val="007754D7"/>
    <w:rsid w:val="007878FB"/>
    <w:rsid w:val="00787B5F"/>
    <w:rsid w:val="007930E0"/>
    <w:rsid w:val="00797F24"/>
    <w:rsid w:val="007B1603"/>
    <w:rsid w:val="007C35D3"/>
    <w:rsid w:val="007D3893"/>
    <w:rsid w:val="007D41C2"/>
    <w:rsid w:val="007E2864"/>
    <w:rsid w:val="00826A8C"/>
    <w:rsid w:val="00831D20"/>
    <w:rsid w:val="00836805"/>
    <w:rsid w:val="008401A2"/>
    <w:rsid w:val="008463A6"/>
    <w:rsid w:val="00854D5A"/>
    <w:rsid w:val="0085598E"/>
    <w:rsid w:val="008841DA"/>
    <w:rsid w:val="008923DC"/>
    <w:rsid w:val="008D733E"/>
    <w:rsid w:val="009016CF"/>
    <w:rsid w:val="00911DEC"/>
    <w:rsid w:val="00921CDF"/>
    <w:rsid w:val="0092390B"/>
    <w:rsid w:val="00931F86"/>
    <w:rsid w:val="009370E5"/>
    <w:rsid w:val="0096250C"/>
    <w:rsid w:val="009766CC"/>
    <w:rsid w:val="009837A2"/>
    <w:rsid w:val="00995A19"/>
    <w:rsid w:val="009D7B34"/>
    <w:rsid w:val="009F4061"/>
    <w:rsid w:val="00A079D0"/>
    <w:rsid w:val="00A4514D"/>
    <w:rsid w:val="00A45AE2"/>
    <w:rsid w:val="00A63069"/>
    <w:rsid w:val="00A71AC4"/>
    <w:rsid w:val="00A735FB"/>
    <w:rsid w:val="00A80512"/>
    <w:rsid w:val="00A82CF4"/>
    <w:rsid w:val="00A93847"/>
    <w:rsid w:val="00AC0832"/>
    <w:rsid w:val="00AD187F"/>
    <w:rsid w:val="00AE3292"/>
    <w:rsid w:val="00AE707A"/>
    <w:rsid w:val="00AF0FE6"/>
    <w:rsid w:val="00B10031"/>
    <w:rsid w:val="00B137B7"/>
    <w:rsid w:val="00B13B1F"/>
    <w:rsid w:val="00B41807"/>
    <w:rsid w:val="00B53F20"/>
    <w:rsid w:val="00B81644"/>
    <w:rsid w:val="00B902C9"/>
    <w:rsid w:val="00BA0B83"/>
    <w:rsid w:val="00BB48D2"/>
    <w:rsid w:val="00BC6B28"/>
    <w:rsid w:val="00BD0434"/>
    <w:rsid w:val="00BD517A"/>
    <w:rsid w:val="00BD76FA"/>
    <w:rsid w:val="00C61276"/>
    <w:rsid w:val="00C71F4F"/>
    <w:rsid w:val="00C8142E"/>
    <w:rsid w:val="00C92C81"/>
    <w:rsid w:val="00CA5711"/>
    <w:rsid w:val="00CB66D7"/>
    <w:rsid w:val="00CB6C98"/>
    <w:rsid w:val="00CC473A"/>
    <w:rsid w:val="00CF647F"/>
    <w:rsid w:val="00D4092F"/>
    <w:rsid w:val="00D43F20"/>
    <w:rsid w:val="00D45141"/>
    <w:rsid w:val="00D47892"/>
    <w:rsid w:val="00D768D8"/>
    <w:rsid w:val="00DB72DA"/>
    <w:rsid w:val="00DC0989"/>
    <w:rsid w:val="00DC52CF"/>
    <w:rsid w:val="00DD683E"/>
    <w:rsid w:val="00DE4413"/>
    <w:rsid w:val="00E31C6D"/>
    <w:rsid w:val="00E54528"/>
    <w:rsid w:val="00E717E0"/>
    <w:rsid w:val="00E753F8"/>
    <w:rsid w:val="00E92028"/>
    <w:rsid w:val="00EA4BA2"/>
    <w:rsid w:val="00F00F33"/>
    <w:rsid w:val="00F06C5B"/>
    <w:rsid w:val="00F23FA1"/>
    <w:rsid w:val="00F37711"/>
    <w:rsid w:val="00F41ADD"/>
    <w:rsid w:val="00F4537B"/>
    <w:rsid w:val="00FD02FC"/>
    <w:rsid w:val="00FE16B8"/>
    <w:rsid w:val="00FF20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68F335"/>
  <w15:docId w15:val="{B6DAF177-761F-4978-8602-FFFD5F6D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21105E"/>
    <w:pPr>
      <w:keepNext/>
      <w:keepLines/>
      <w:spacing w:before="480" w:after="120"/>
      <w:outlineLvl w:val="0"/>
    </w:pPr>
    <w:rPr>
      <w:b/>
      <w:sz w:val="48"/>
      <w:szCs w:val="48"/>
    </w:rPr>
  </w:style>
  <w:style w:type="paragraph" w:styleId="2">
    <w:name w:val="heading 2"/>
    <w:basedOn w:val="a"/>
    <w:next w:val="a"/>
    <w:rsid w:val="0021105E"/>
    <w:pPr>
      <w:keepNext/>
      <w:keepLines/>
      <w:spacing w:before="360" w:after="80"/>
      <w:outlineLvl w:val="1"/>
    </w:pPr>
    <w:rPr>
      <w:b/>
      <w:sz w:val="36"/>
      <w:szCs w:val="36"/>
    </w:rPr>
  </w:style>
  <w:style w:type="paragraph" w:styleId="3">
    <w:name w:val="heading 3"/>
    <w:basedOn w:val="a"/>
    <w:next w:val="a"/>
    <w:rsid w:val="0021105E"/>
    <w:pPr>
      <w:keepNext/>
      <w:keepLines/>
      <w:spacing w:before="280" w:after="80"/>
      <w:outlineLvl w:val="2"/>
    </w:pPr>
    <w:rPr>
      <w:b/>
      <w:sz w:val="28"/>
      <w:szCs w:val="28"/>
    </w:rPr>
  </w:style>
  <w:style w:type="paragraph" w:styleId="4">
    <w:name w:val="heading 4"/>
    <w:basedOn w:val="a"/>
    <w:next w:val="a"/>
    <w:rsid w:val="0021105E"/>
    <w:pPr>
      <w:keepNext/>
      <w:keepLines/>
      <w:spacing w:before="240" w:after="40"/>
      <w:outlineLvl w:val="3"/>
    </w:pPr>
    <w:rPr>
      <w:b/>
      <w:sz w:val="24"/>
      <w:szCs w:val="24"/>
    </w:rPr>
  </w:style>
  <w:style w:type="paragraph" w:styleId="5">
    <w:name w:val="heading 5"/>
    <w:basedOn w:val="a"/>
    <w:next w:val="a"/>
    <w:rsid w:val="0021105E"/>
    <w:pPr>
      <w:keepNext/>
      <w:keepLines/>
      <w:spacing w:before="220" w:after="40"/>
      <w:outlineLvl w:val="4"/>
    </w:pPr>
    <w:rPr>
      <w:b/>
    </w:rPr>
  </w:style>
  <w:style w:type="paragraph" w:styleId="6">
    <w:name w:val="heading 6"/>
    <w:basedOn w:val="a"/>
    <w:next w:val="a"/>
    <w:rsid w:val="002110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105E"/>
    <w:tblPr>
      <w:tblCellMar>
        <w:top w:w="0" w:type="dxa"/>
        <w:left w:w="0" w:type="dxa"/>
        <w:bottom w:w="0" w:type="dxa"/>
        <w:right w:w="0" w:type="dxa"/>
      </w:tblCellMar>
    </w:tblPr>
  </w:style>
  <w:style w:type="paragraph" w:styleId="a3">
    <w:name w:val="Title"/>
    <w:basedOn w:val="a"/>
    <w:next w:val="a"/>
    <w:rsid w:val="0021105E"/>
    <w:pPr>
      <w:keepNext/>
      <w:keepLines/>
      <w:spacing w:before="480" w:after="120"/>
    </w:pPr>
    <w:rPr>
      <w:b/>
      <w:sz w:val="72"/>
      <w:szCs w:val="72"/>
    </w:rPr>
  </w:style>
  <w:style w:type="table" w:customStyle="1" w:styleId="TableNormal0">
    <w:name w:val="Table Normal"/>
    <w:rsid w:val="0021105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2110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1105E"/>
    <w:pPr>
      <w:spacing w:after="0" w:line="240" w:lineRule="auto"/>
    </w:pPr>
    <w:tblPr>
      <w:tblStyleRowBandSize w:val="1"/>
      <w:tblStyleColBandSize w:val="1"/>
      <w:tblCellMar>
        <w:left w:w="108" w:type="dxa"/>
        <w:right w:w="108" w:type="dxa"/>
      </w:tblCellMar>
    </w:tblPr>
  </w:style>
  <w:style w:type="table" w:customStyle="1" w:styleId="ac">
    <w:basedOn w:val="TableNormal0"/>
    <w:rsid w:val="0021105E"/>
    <w:pPr>
      <w:spacing w:after="0" w:line="240" w:lineRule="auto"/>
    </w:pPr>
    <w:tblPr>
      <w:tblStyleRowBandSize w:val="1"/>
      <w:tblStyleColBandSize w:val="1"/>
      <w:tblCellMar>
        <w:left w:w="108" w:type="dxa"/>
        <w:right w:w="108" w:type="dxa"/>
      </w:tblCellMar>
    </w:tblPr>
  </w:style>
  <w:style w:type="paragraph" w:styleId="ad">
    <w:name w:val="No Spacing"/>
    <w:uiPriority w:val="1"/>
    <w:qFormat/>
    <w:rsid w:val="00AC0832"/>
    <w:pPr>
      <w:spacing w:after="0" w:line="240" w:lineRule="auto"/>
    </w:pPr>
  </w:style>
  <w:style w:type="character" w:customStyle="1" w:styleId="11">
    <w:name w:val="Гіперпосилання1"/>
    <w:rsid w:val="00AF0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22</Pages>
  <Words>33989</Words>
  <Characters>19375</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Чигринець</cp:lastModifiedBy>
  <cp:revision>57</cp:revision>
  <cp:lastPrinted>2023-03-24T11:22:00Z</cp:lastPrinted>
  <dcterms:created xsi:type="dcterms:W3CDTF">2023-03-03T08:07:00Z</dcterms:created>
  <dcterms:modified xsi:type="dcterms:W3CDTF">2023-03-27T06:59:00Z</dcterms:modified>
</cp:coreProperties>
</file>