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E130" w14:textId="77777777" w:rsidR="00612654" w:rsidRDefault="00612654" w:rsidP="00612654">
      <w:pPr>
        <w:spacing w:after="0" w:line="240" w:lineRule="auto"/>
        <w:jc w:val="center"/>
        <w:rPr>
          <w:rFonts w:ascii="Times New Roman" w:hAnsi="Times New Roman"/>
          <w:b/>
          <w:bCs/>
          <w:sz w:val="28"/>
          <w:szCs w:val="28"/>
          <w:lang w:val="uk-UA"/>
        </w:rPr>
      </w:pPr>
      <w:r w:rsidRPr="00983E2F">
        <w:rPr>
          <w:rFonts w:ascii="Times New Roman" w:hAnsi="Times New Roman"/>
          <w:b/>
          <w:bCs/>
          <w:sz w:val="28"/>
          <w:szCs w:val="28"/>
        </w:rPr>
        <w:t>Д</w:t>
      </w:r>
      <w:r w:rsidR="00FB0BEC">
        <w:rPr>
          <w:rFonts w:ascii="Times New Roman" w:hAnsi="Times New Roman"/>
          <w:b/>
          <w:bCs/>
          <w:sz w:val="28"/>
          <w:szCs w:val="28"/>
          <w:lang w:val="uk-UA"/>
        </w:rPr>
        <w:t xml:space="preserve">ЕРЖАВНЕ ПІДПРИЄМСТВО «ЗАПОРІЗЬКИЙ НАУКОВО-ВИРОБНИЧИЙ ЦЕНТР СТАНДАРТИЗАЦІЇ, МЕТРОЛОГІЇ ТА СЕРТИФІКАЦІЇ» </w:t>
      </w:r>
    </w:p>
    <w:p w14:paraId="5EF6CBF2" w14:textId="77777777" w:rsidR="00FB0BEC" w:rsidRPr="00983E2F" w:rsidRDefault="00FB0BEC" w:rsidP="00612654">
      <w:pPr>
        <w:spacing w:after="0" w:line="240" w:lineRule="auto"/>
        <w:jc w:val="center"/>
        <w:rPr>
          <w:rFonts w:ascii="Times New Roman" w:hAnsi="Times New Roman"/>
          <w:b/>
          <w:sz w:val="32"/>
          <w:szCs w:val="32"/>
        </w:rPr>
      </w:pPr>
    </w:p>
    <w:tbl>
      <w:tblPr>
        <w:tblW w:w="1513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812"/>
        <w:gridCol w:w="5387"/>
      </w:tblGrid>
      <w:tr w:rsidR="00291663" w:rsidRPr="00253FBA" w14:paraId="27F42B10" w14:textId="77777777" w:rsidTr="00FB0BEC">
        <w:tc>
          <w:tcPr>
            <w:tcW w:w="3931" w:type="dxa"/>
            <w:tcBorders>
              <w:top w:val="nil"/>
              <w:left w:val="nil"/>
              <w:bottom w:val="nil"/>
              <w:right w:val="nil"/>
            </w:tcBorders>
          </w:tcPr>
          <w:p w14:paraId="3CFAF721" w14:textId="77777777" w:rsidR="00291663" w:rsidRPr="00253FBA" w:rsidRDefault="00291663"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02E77C44" w14:textId="77777777" w:rsidR="00291663" w:rsidRDefault="00291663" w:rsidP="00291663">
            <w:pPr>
              <w:spacing w:after="0" w:line="240" w:lineRule="auto"/>
              <w:ind w:left="360"/>
              <w:rPr>
                <w:rFonts w:ascii="Times New Roman" w:hAnsi="Times New Roman"/>
                <w:b/>
                <w:bCs/>
                <w:noProof/>
              </w:rPr>
            </w:pPr>
          </w:p>
          <w:p w14:paraId="0596F6ED" w14:textId="77777777" w:rsidR="00291663" w:rsidRPr="00253FBA" w:rsidRDefault="00FB0BEC" w:rsidP="00291663">
            <w:pPr>
              <w:spacing w:after="0" w:line="240" w:lineRule="auto"/>
              <w:ind w:left="360"/>
              <w:rPr>
                <w:rFonts w:ascii="Times New Roman" w:hAnsi="Times New Roman"/>
                <w:b/>
                <w:bCs/>
                <w:noProof/>
              </w:rPr>
            </w:pPr>
            <w:r>
              <w:rPr>
                <w:rFonts w:ascii="Times New Roman" w:hAnsi="Times New Roman"/>
                <w:b/>
                <w:bCs/>
                <w:noProof/>
                <w:lang w:val="uk-UA"/>
              </w:rPr>
              <w:t xml:space="preserve">                     </w:t>
            </w:r>
            <w:r w:rsidR="00291663" w:rsidRPr="00253FBA">
              <w:rPr>
                <w:rFonts w:ascii="Times New Roman" w:hAnsi="Times New Roman"/>
                <w:b/>
                <w:bCs/>
                <w:noProof/>
              </w:rPr>
              <w:t>"ЗАТВЕРДЖЕНО"</w:t>
            </w:r>
          </w:p>
          <w:p w14:paraId="0B8B9AC0" w14:textId="77777777" w:rsidR="00291663" w:rsidRPr="00253FBA" w:rsidRDefault="00291663" w:rsidP="00291663">
            <w:pPr>
              <w:spacing w:after="0" w:line="240" w:lineRule="auto"/>
              <w:rPr>
                <w:rFonts w:ascii="Times New Roman" w:hAnsi="Times New Roman"/>
                <w:b/>
                <w:bCs/>
                <w:noProof/>
              </w:rPr>
            </w:pPr>
          </w:p>
        </w:tc>
        <w:tc>
          <w:tcPr>
            <w:tcW w:w="5387" w:type="dxa"/>
            <w:tcBorders>
              <w:top w:val="nil"/>
              <w:left w:val="nil"/>
              <w:bottom w:val="nil"/>
              <w:right w:val="nil"/>
            </w:tcBorders>
          </w:tcPr>
          <w:p w14:paraId="05BC6826" w14:textId="77777777" w:rsidR="00291663" w:rsidRPr="00253FBA" w:rsidRDefault="00291663" w:rsidP="00291663">
            <w:pPr>
              <w:spacing w:after="0" w:line="240" w:lineRule="auto"/>
              <w:rPr>
                <w:rFonts w:ascii="Times New Roman" w:hAnsi="Times New Roman"/>
                <w:b/>
                <w:bCs/>
                <w:noProof/>
              </w:rPr>
            </w:pPr>
          </w:p>
        </w:tc>
      </w:tr>
      <w:tr w:rsidR="00612654" w:rsidRPr="00253FBA" w14:paraId="73A3AD40" w14:textId="77777777" w:rsidTr="00FB0BEC">
        <w:tc>
          <w:tcPr>
            <w:tcW w:w="3931" w:type="dxa"/>
            <w:tcBorders>
              <w:top w:val="nil"/>
              <w:left w:val="nil"/>
              <w:bottom w:val="nil"/>
              <w:right w:val="nil"/>
            </w:tcBorders>
          </w:tcPr>
          <w:p w14:paraId="5D24CCA8"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67CC4167" w14:textId="77777777" w:rsidR="00612654" w:rsidRPr="00680CBD" w:rsidRDefault="00612654" w:rsidP="00E84D77">
            <w:pPr>
              <w:widowControl w:val="0"/>
              <w:autoSpaceDE w:val="0"/>
              <w:autoSpaceDN w:val="0"/>
              <w:adjustRightInd w:val="0"/>
              <w:spacing w:after="0" w:line="276" w:lineRule="auto"/>
              <w:rPr>
                <w:rFonts w:ascii="Times New Roman" w:hAnsi="Times New Roman"/>
                <w:b/>
                <w:bCs/>
                <w:sz w:val="24"/>
                <w:szCs w:val="24"/>
              </w:rPr>
            </w:pPr>
            <w:r w:rsidRPr="00680CBD">
              <w:rPr>
                <w:rFonts w:ascii="Times New Roman" w:hAnsi="Times New Roman"/>
                <w:b/>
                <w:bCs/>
                <w:sz w:val="24"/>
                <w:szCs w:val="24"/>
              </w:rPr>
              <w:t xml:space="preserve">      </w:t>
            </w:r>
            <w:r w:rsidR="00FB0BEC">
              <w:rPr>
                <w:rFonts w:ascii="Times New Roman" w:hAnsi="Times New Roman"/>
                <w:b/>
                <w:bCs/>
                <w:sz w:val="24"/>
                <w:szCs w:val="24"/>
                <w:lang w:val="uk-UA"/>
              </w:rPr>
              <w:t xml:space="preserve">                    </w:t>
            </w:r>
            <w:r w:rsidRPr="00680CBD">
              <w:rPr>
                <w:rFonts w:ascii="Times New Roman" w:hAnsi="Times New Roman"/>
                <w:b/>
                <w:bCs/>
                <w:sz w:val="24"/>
                <w:szCs w:val="24"/>
              </w:rPr>
              <w:t xml:space="preserve">Протоколом Уповноваженої особи          </w:t>
            </w:r>
          </w:p>
          <w:p w14:paraId="21F5F206" w14:textId="797D0A4B" w:rsidR="00612654" w:rsidRPr="00B644C3" w:rsidRDefault="00612654" w:rsidP="00E84D77">
            <w:pPr>
              <w:widowControl w:val="0"/>
              <w:autoSpaceDE w:val="0"/>
              <w:autoSpaceDN w:val="0"/>
              <w:adjustRightInd w:val="0"/>
              <w:spacing w:after="0" w:line="276" w:lineRule="auto"/>
              <w:rPr>
                <w:rFonts w:ascii="Times New Roman" w:hAnsi="Times New Roman"/>
                <w:b/>
                <w:iCs/>
                <w:sz w:val="24"/>
                <w:szCs w:val="24"/>
              </w:rPr>
            </w:pPr>
            <w:r w:rsidRPr="00B644C3">
              <w:rPr>
                <w:rFonts w:ascii="Times New Roman" w:hAnsi="Times New Roman"/>
                <w:b/>
                <w:bCs/>
                <w:sz w:val="24"/>
                <w:szCs w:val="24"/>
              </w:rPr>
              <w:t xml:space="preserve">      </w:t>
            </w:r>
            <w:r w:rsidR="00FB0BEC">
              <w:rPr>
                <w:rFonts w:ascii="Times New Roman" w:hAnsi="Times New Roman"/>
                <w:b/>
                <w:bCs/>
                <w:sz w:val="24"/>
                <w:szCs w:val="24"/>
                <w:lang w:val="uk-UA"/>
              </w:rPr>
              <w:t xml:space="preserve">                    </w:t>
            </w:r>
            <w:r w:rsidRPr="00B644C3">
              <w:rPr>
                <w:rFonts w:ascii="Times New Roman" w:hAnsi="Times New Roman"/>
                <w:b/>
                <w:iCs/>
                <w:sz w:val="24"/>
                <w:szCs w:val="24"/>
              </w:rPr>
              <w:t>№</w:t>
            </w:r>
            <w:r w:rsidR="00B76CC1">
              <w:rPr>
                <w:rFonts w:ascii="Times New Roman" w:hAnsi="Times New Roman"/>
                <w:b/>
                <w:iCs/>
                <w:sz w:val="24"/>
                <w:szCs w:val="24"/>
                <w:lang w:val="uk-UA"/>
              </w:rPr>
              <w:t xml:space="preserve"> 54 від 29.09.2023 р.</w:t>
            </w:r>
          </w:p>
          <w:p w14:paraId="73528F57" w14:textId="77777777" w:rsidR="00612654" w:rsidRPr="00680CBD" w:rsidRDefault="00FB0BEC" w:rsidP="00E84D77">
            <w:pPr>
              <w:widowControl w:val="0"/>
              <w:autoSpaceDE w:val="0"/>
              <w:autoSpaceDN w:val="0"/>
              <w:adjustRightInd w:val="0"/>
              <w:spacing w:after="0" w:line="276" w:lineRule="auto"/>
              <w:ind w:left="360"/>
              <w:rPr>
                <w:rFonts w:ascii="Times New Roman" w:hAnsi="Times New Roman"/>
                <w:b/>
                <w:bCs/>
                <w:sz w:val="24"/>
                <w:szCs w:val="24"/>
              </w:rPr>
            </w:pPr>
            <w:r>
              <w:rPr>
                <w:rFonts w:ascii="Times New Roman" w:hAnsi="Times New Roman"/>
                <w:b/>
                <w:bCs/>
                <w:sz w:val="24"/>
                <w:szCs w:val="24"/>
                <w:lang w:val="uk-UA"/>
              </w:rPr>
              <w:t xml:space="preserve">                    </w:t>
            </w:r>
            <w:r w:rsidR="00612654" w:rsidRPr="00680CBD">
              <w:rPr>
                <w:rFonts w:ascii="Times New Roman" w:hAnsi="Times New Roman"/>
                <w:b/>
                <w:bCs/>
                <w:sz w:val="24"/>
                <w:szCs w:val="24"/>
              </w:rPr>
              <w:t>Уповноважена особа</w:t>
            </w:r>
          </w:p>
          <w:p w14:paraId="41520187" w14:textId="77777777" w:rsidR="00612654" w:rsidRPr="00680CBD" w:rsidRDefault="00612654" w:rsidP="00E84D77">
            <w:pPr>
              <w:widowControl w:val="0"/>
              <w:autoSpaceDE w:val="0"/>
              <w:autoSpaceDN w:val="0"/>
              <w:adjustRightInd w:val="0"/>
              <w:spacing w:after="0" w:line="276" w:lineRule="auto"/>
              <w:ind w:left="360"/>
              <w:rPr>
                <w:rFonts w:ascii="Times New Roman" w:hAnsi="Times New Roman"/>
                <w:b/>
                <w:bCs/>
                <w:sz w:val="24"/>
                <w:szCs w:val="24"/>
              </w:rPr>
            </w:pPr>
          </w:p>
        </w:tc>
        <w:tc>
          <w:tcPr>
            <w:tcW w:w="5387" w:type="dxa"/>
            <w:tcBorders>
              <w:top w:val="nil"/>
              <w:left w:val="nil"/>
              <w:bottom w:val="nil"/>
              <w:right w:val="nil"/>
            </w:tcBorders>
          </w:tcPr>
          <w:p w14:paraId="02117AE1"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r>
      <w:tr w:rsidR="00612654" w:rsidRPr="00253FBA" w14:paraId="0F20B471" w14:textId="77777777" w:rsidTr="00FB0BEC">
        <w:tc>
          <w:tcPr>
            <w:tcW w:w="3931" w:type="dxa"/>
            <w:tcBorders>
              <w:top w:val="nil"/>
              <w:left w:val="nil"/>
              <w:bottom w:val="nil"/>
              <w:right w:val="nil"/>
            </w:tcBorders>
          </w:tcPr>
          <w:p w14:paraId="693A7433" w14:textId="77777777" w:rsidR="00612654" w:rsidRPr="00253FBA" w:rsidRDefault="00612654" w:rsidP="00291663">
            <w:pPr>
              <w:widowControl w:val="0"/>
              <w:autoSpaceDE w:val="0"/>
              <w:autoSpaceDN w:val="0"/>
              <w:adjustRightInd w:val="0"/>
              <w:spacing w:after="0" w:line="240" w:lineRule="auto"/>
              <w:ind w:left="360"/>
              <w:rPr>
                <w:rFonts w:ascii="Times New Roman" w:hAnsi="Times New Roman"/>
                <w:b/>
                <w:bCs/>
              </w:rPr>
            </w:pPr>
          </w:p>
        </w:tc>
        <w:tc>
          <w:tcPr>
            <w:tcW w:w="5812" w:type="dxa"/>
            <w:tcBorders>
              <w:top w:val="nil"/>
              <w:left w:val="nil"/>
              <w:bottom w:val="nil"/>
              <w:right w:val="nil"/>
            </w:tcBorders>
          </w:tcPr>
          <w:p w14:paraId="0288B45A" w14:textId="77777777" w:rsidR="00612654" w:rsidRPr="000E176E" w:rsidRDefault="00FB0BEC" w:rsidP="00FB0BEC">
            <w:pPr>
              <w:widowControl w:val="0"/>
              <w:autoSpaceDE w:val="0"/>
              <w:autoSpaceDN w:val="0"/>
              <w:adjustRightInd w:val="0"/>
              <w:spacing w:after="0" w:line="276" w:lineRule="auto"/>
              <w:ind w:left="1080" w:hanging="763"/>
              <w:rPr>
                <w:rFonts w:ascii="Times New Roman" w:hAnsi="Times New Roman"/>
                <w:bCs/>
                <w:sz w:val="24"/>
                <w:szCs w:val="24"/>
              </w:rPr>
            </w:pPr>
            <w:r>
              <w:rPr>
                <w:rFonts w:ascii="Times New Roman" w:hAnsi="Times New Roman"/>
                <w:b/>
                <w:bCs/>
                <w:sz w:val="24"/>
                <w:szCs w:val="24"/>
                <w:lang w:val="uk-UA"/>
              </w:rPr>
              <w:t xml:space="preserve">                     </w:t>
            </w:r>
            <w:r w:rsidR="00612654" w:rsidRPr="000E176E">
              <w:rPr>
                <w:rFonts w:ascii="Times New Roman" w:hAnsi="Times New Roman"/>
                <w:b/>
                <w:bCs/>
                <w:sz w:val="24"/>
                <w:szCs w:val="24"/>
              </w:rPr>
              <w:t xml:space="preserve"> __________________ </w:t>
            </w:r>
            <w:r>
              <w:rPr>
                <w:rFonts w:ascii="Times New Roman" w:hAnsi="Times New Roman"/>
                <w:b/>
                <w:bCs/>
                <w:sz w:val="24"/>
                <w:szCs w:val="24"/>
                <w:lang w:val="uk-UA"/>
              </w:rPr>
              <w:t xml:space="preserve">А.В. ГАРМАШ </w:t>
            </w:r>
            <w:r w:rsidR="00612654" w:rsidRPr="000E176E">
              <w:rPr>
                <w:rFonts w:ascii="Times New Roman" w:hAnsi="Times New Roman"/>
                <w:sz w:val="24"/>
                <w:szCs w:val="24"/>
              </w:rPr>
              <w:t xml:space="preserve">                                       </w:t>
            </w:r>
          </w:p>
        </w:tc>
        <w:tc>
          <w:tcPr>
            <w:tcW w:w="5387" w:type="dxa"/>
            <w:tcBorders>
              <w:top w:val="nil"/>
              <w:left w:val="nil"/>
              <w:bottom w:val="nil"/>
              <w:right w:val="nil"/>
            </w:tcBorders>
          </w:tcPr>
          <w:p w14:paraId="517BA2C8" w14:textId="77777777" w:rsidR="00612654" w:rsidRPr="00253FBA" w:rsidRDefault="00612654" w:rsidP="00291663">
            <w:pPr>
              <w:widowControl w:val="0"/>
              <w:autoSpaceDE w:val="0"/>
              <w:autoSpaceDN w:val="0"/>
              <w:adjustRightInd w:val="0"/>
              <w:spacing w:after="0" w:line="240" w:lineRule="auto"/>
              <w:rPr>
                <w:rFonts w:ascii="Times New Roman" w:hAnsi="Times New Roman"/>
                <w:bCs/>
              </w:rPr>
            </w:pPr>
          </w:p>
        </w:tc>
      </w:tr>
    </w:tbl>
    <w:p w14:paraId="74B71F1A"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031104C"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54B0428" w14:textId="77777777" w:rsidR="00FA5530" w:rsidRDefault="00FA5530" w:rsidP="00FA553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9EB567D"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61B8BA"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3F87DB4" w14:textId="77777777" w:rsidR="00FA5530"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EFB3CD3"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7597413"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DC6B57A"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B2CC21E"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F1FC69A" w14:textId="77777777" w:rsidR="00612654"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112C349" w14:textId="77777777" w:rsidR="00612654" w:rsidRPr="00537068" w:rsidRDefault="00612654"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7DA89FB"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5EC4071" w14:textId="77777777" w:rsidR="00FA5530"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3711C39" w14:textId="77777777" w:rsidR="00FA5530" w:rsidRPr="00D94B74"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94B74">
        <w:rPr>
          <w:rFonts w:ascii="Times New Roman" w:eastAsia="Times New Roman" w:hAnsi="Times New Roman"/>
          <w:b/>
          <w:bCs/>
          <w:color w:val="000000"/>
          <w:kern w:val="3"/>
          <w:sz w:val="28"/>
          <w:szCs w:val="28"/>
          <w:lang w:val="uk-UA" w:eastAsia="zh-CN" w:bidi="hi-IN"/>
        </w:rPr>
        <w:t xml:space="preserve">по процедурі </w:t>
      </w:r>
      <w:r>
        <w:rPr>
          <w:rFonts w:ascii="Times New Roman" w:eastAsia="Times New Roman" w:hAnsi="Times New Roman"/>
          <w:b/>
          <w:bCs/>
          <w:color w:val="000000"/>
          <w:kern w:val="3"/>
          <w:sz w:val="28"/>
          <w:szCs w:val="28"/>
          <w:lang w:val="uk-UA" w:eastAsia="zh-CN" w:bidi="hi-IN"/>
        </w:rPr>
        <w:t>відкриті торги (з особливостями)</w:t>
      </w:r>
    </w:p>
    <w:p w14:paraId="75548322" w14:textId="77777777" w:rsidR="00FB0BEC" w:rsidRDefault="00FA5530" w:rsidP="009A259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25463">
        <w:rPr>
          <w:rFonts w:ascii="Times New Roman" w:eastAsia="Times New Roman" w:hAnsi="Times New Roman"/>
          <w:b/>
          <w:bCs/>
          <w:color w:val="000000"/>
          <w:kern w:val="3"/>
          <w:sz w:val="28"/>
          <w:szCs w:val="28"/>
          <w:lang w:val="uk-UA" w:eastAsia="zh-CN" w:bidi="hi-IN"/>
        </w:rPr>
        <w:t>на закупівлю</w:t>
      </w:r>
      <w:r w:rsidR="00612654">
        <w:rPr>
          <w:rFonts w:ascii="Times New Roman" w:eastAsia="Times New Roman" w:hAnsi="Times New Roman"/>
          <w:b/>
          <w:bCs/>
          <w:color w:val="000000"/>
          <w:kern w:val="3"/>
          <w:sz w:val="28"/>
          <w:szCs w:val="28"/>
          <w:lang w:val="uk-UA" w:eastAsia="zh-CN" w:bidi="hi-IN"/>
        </w:rPr>
        <w:t xml:space="preserve"> </w:t>
      </w:r>
      <w:r w:rsidR="009A2599">
        <w:rPr>
          <w:rFonts w:ascii="Times New Roman" w:eastAsia="Times New Roman" w:hAnsi="Times New Roman"/>
          <w:b/>
          <w:bCs/>
          <w:color w:val="000000"/>
          <w:kern w:val="3"/>
          <w:sz w:val="28"/>
          <w:szCs w:val="28"/>
          <w:lang w:val="uk-UA" w:eastAsia="zh-CN" w:bidi="hi-IN"/>
        </w:rPr>
        <w:t>послуг</w:t>
      </w:r>
      <w:r w:rsidR="00FB0BEC">
        <w:rPr>
          <w:rFonts w:ascii="Times New Roman" w:eastAsia="Times New Roman" w:hAnsi="Times New Roman"/>
          <w:b/>
          <w:bCs/>
          <w:color w:val="000000"/>
          <w:kern w:val="3"/>
          <w:sz w:val="28"/>
          <w:szCs w:val="28"/>
          <w:lang w:val="uk-UA" w:eastAsia="zh-CN" w:bidi="hi-IN"/>
        </w:rPr>
        <w:t xml:space="preserve"> за кодом </w:t>
      </w:r>
      <w:r w:rsidR="009A2599" w:rsidRPr="00A25847">
        <w:rPr>
          <w:rFonts w:ascii="Times New Roman" w:eastAsia="Times New Roman" w:hAnsi="Times New Roman"/>
          <w:b/>
          <w:bCs/>
          <w:color w:val="000000"/>
          <w:kern w:val="3"/>
          <w:sz w:val="28"/>
          <w:szCs w:val="28"/>
          <w:lang w:val="uk-UA" w:eastAsia="zh-CN" w:bidi="hi-IN"/>
        </w:rPr>
        <w:t xml:space="preserve">ДК 021:2015 </w:t>
      </w:r>
    </w:p>
    <w:p w14:paraId="463793AE" w14:textId="77777777" w:rsidR="009A2599" w:rsidRPr="00975EEE" w:rsidRDefault="009A2599" w:rsidP="009A259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A25847">
        <w:rPr>
          <w:rFonts w:ascii="Times New Roman" w:eastAsia="Times New Roman" w:hAnsi="Times New Roman"/>
          <w:b/>
          <w:bCs/>
          <w:color w:val="000000"/>
          <w:kern w:val="3"/>
          <w:sz w:val="28"/>
          <w:szCs w:val="28"/>
          <w:lang w:val="uk-UA" w:eastAsia="zh-CN" w:bidi="hi-IN"/>
        </w:rPr>
        <w:t>50430000-8 Послуги з ремонтування і технічного обслуговування високоточного обладнання (Послуги з калібрування)</w:t>
      </w:r>
    </w:p>
    <w:p w14:paraId="5D295C71" w14:textId="77777777" w:rsidR="0053163B" w:rsidRPr="0053163B" w:rsidRDefault="0053163B" w:rsidP="0053163B">
      <w:pPr>
        <w:widowControl w:val="0"/>
        <w:suppressAutoHyphens/>
        <w:autoSpaceDN w:val="0"/>
        <w:spacing w:after="0" w:line="240" w:lineRule="auto"/>
        <w:jc w:val="center"/>
        <w:textAlignment w:val="baseline"/>
        <w:rPr>
          <w:rFonts w:ascii="Times New Roman" w:hAnsi="Times New Roman"/>
          <w:b/>
          <w:i/>
          <w:sz w:val="40"/>
          <w:szCs w:val="40"/>
          <w:lang w:val="uk-UA"/>
        </w:rPr>
      </w:pPr>
      <w:r w:rsidRPr="0053163B">
        <w:rPr>
          <w:rFonts w:ascii="Times New Roman" w:hAnsi="Times New Roman"/>
          <w:b/>
          <w:i/>
          <w:sz w:val="40"/>
          <w:szCs w:val="40"/>
          <w:lang w:val="uk-UA"/>
        </w:rPr>
        <w:t> </w:t>
      </w:r>
    </w:p>
    <w:p w14:paraId="16CC39EA" w14:textId="77777777" w:rsidR="00FA5530" w:rsidRDefault="00FA5530" w:rsidP="00FA5530">
      <w:pPr>
        <w:widowControl w:val="0"/>
        <w:suppressAutoHyphens/>
        <w:autoSpaceDN w:val="0"/>
        <w:spacing w:after="0" w:line="240" w:lineRule="auto"/>
        <w:jc w:val="center"/>
        <w:textAlignment w:val="baseline"/>
        <w:rPr>
          <w:rFonts w:ascii="Times New Roman" w:hAnsi="Times New Roman"/>
          <w:b/>
          <w:i/>
          <w:sz w:val="40"/>
          <w:szCs w:val="40"/>
          <w:lang w:val="uk-UA"/>
        </w:rPr>
      </w:pPr>
    </w:p>
    <w:p w14:paraId="33D677D6" w14:textId="77777777" w:rsidR="00D025F8" w:rsidRDefault="00D025F8" w:rsidP="00FA5530">
      <w:pPr>
        <w:widowControl w:val="0"/>
        <w:suppressAutoHyphens/>
        <w:autoSpaceDN w:val="0"/>
        <w:spacing w:after="0" w:line="240" w:lineRule="auto"/>
        <w:jc w:val="center"/>
        <w:textAlignment w:val="baseline"/>
        <w:rPr>
          <w:rFonts w:ascii="Times New Roman" w:hAnsi="Times New Roman"/>
          <w:i/>
          <w:sz w:val="40"/>
          <w:szCs w:val="40"/>
          <w:lang w:val="uk-UA"/>
        </w:rPr>
      </w:pPr>
    </w:p>
    <w:p w14:paraId="45C01E90" w14:textId="77777777" w:rsidR="00D025F8" w:rsidRDefault="00D025F8" w:rsidP="00FA5530">
      <w:pPr>
        <w:widowControl w:val="0"/>
        <w:suppressAutoHyphens/>
        <w:autoSpaceDN w:val="0"/>
        <w:spacing w:after="0" w:line="240" w:lineRule="auto"/>
        <w:jc w:val="center"/>
        <w:textAlignment w:val="baseline"/>
        <w:rPr>
          <w:rFonts w:ascii="Times New Roman" w:hAnsi="Times New Roman"/>
          <w:i/>
          <w:sz w:val="40"/>
          <w:szCs w:val="40"/>
          <w:lang w:val="uk-UA"/>
        </w:rPr>
      </w:pPr>
    </w:p>
    <w:p w14:paraId="766161A3" w14:textId="77777777" w:rsidR="00D025F8" w:rsidRPr="00537068" w:rsidRDefault="00D025F8"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EB9690"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FBDEF7"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A57C9A"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4A9F5BD"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7452CAC"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CFBA98" w14:textId="77777777" w:rsidR="00FA5530" w:rsidRPr="00537068"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3639A7" w14:textId="77777777" w:rsidR="00FA5530" w:rsidRDefault="00FA5530"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24E8CBE" w14:textId="77777777" w:rsidR="00291663" w:rsidRPr="00537068" w:rsidRDefault="00291663" w:rsidP="00FA553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7A1D07" w14:textId="77777777" w:rsidR="00FA5530" w:rsidRPr="00537068" w:rsidRDefault="00FA5530" w:rsidP="0021445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9B884BC" w14:textId="77777777" w:rsidR="00FA5530" w:rsidRDefault="00FA5530" w:rsidP="00FA5530">
      <w:pPr>
        <w:ind w:left="360"/>
        <w:jc w:val="center"/>
        <w:rPr>
          <w:rFonts w:ascii="Times New Roman" w:hAnsi="Times New Roman"/>
          <w:b/>
          <w:bCs/>
          <w:sz w:val="28"/>
          <w:szCs w:val="28"/>
          <w:lang w:val="uk-UA"/>
        </w:rPr>
      </w:pPr>
    </w:p>
    <w:p w14:paraId="66C90F6A" w14:textId="77777777" w:rsidR="00612654" w:rsidRPr="00FA5530" w:rsidRDefault="00612654" w:rsidP="00612654">
      <w:pPr>
        <w:jc w:val="center"/>
        <w:rPr>
          <w:rFonts w:ascii="Times New Roman" w:hAnsi="Times New Roman"/>
          <w:b/>
          <w:bCs/>
          <w:sz w:val="28"/>
          <w:szCs w:val="28"/>
          <w:lang w:val="uk-UA"/>
        </w:rPr>
      </w:pPr>
      <w:r w:rsidRPr="00253FBA">
        <w:rPr>
          <w:rFonts w:ascii="Times New Roman" w:hAnsi="Times New Roman"/>
          <w:b/>
          <w:bCs/>
          <w:sz w:val="28"/>
          <w:szCs w:val="28"/>
          <w:lang w:val="uk-UA"/>
        </w:rPr>
        <w:t xml:space="preserve">м. </w:t>
      </w:r>
      <w:r w:rsidR="00FB0BEC">
        <w:rPr>
          <w:rFonts w:ascii="Times New Roman" w:hAnsi="Times New Roman"/>
          <w:b/>
          <w:bCs/>
          <w:sz w:val="28"/>
          <w:szCs w:val="28"/>
          <w:lang w:val="uk-UA"/>
        </w:rPr>
        <w:t xml:space="preserve">Запоріжжя </w:t>
      </w:r>
      <w:r w:rsidRPr="00253FBA">
        <w:rPr>
          <w:rFonts w:ascii="Times New Roman" w:hAnsi="Times New Roman"/>
          <w:b/>
          <w:bCs/>
          <w:sz w:val="28"/>
          <w:szCs w:val="28"/>
          <w:lang w:val="uk-UA"/>
        </w:rPr>
        <w:t>– 202</w:t>
      </w:r>
      <w:r>
        <w:rPr>
          <w:rFonts w:ascii="Times New Roman" w:hAnsi="Times New Roman"/>
          <w:b/>
          <w:bCs/>
          <w:sz w:val="28"/>
          <w:szCs w:val="28"/>
          <w:lang w:val="uk-UA"/>
        </w:rPr>
        <w:t>3</w:t>
      </w:r>
    </w:p>
    <w:p w14:paraId="4A613DA8" w14:textId="77777777" w:rsidR="00537068" w:rsidRPr="00166863" w:rsidRDefault="00537068" w:rsidP="00612654">
      <w:pPr>
        <w:ind w:left="360"/>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5F5B8711" w14:textId="77777777" w:rsidTr="00B413F2">
        <w:tc>
          <w:tcPr>
            <w:tcW w:w="300" w:type="pct"/>
            <w:shd w:val="clear" w:color="auto" w:fill="FFFFFF"/>
            <w:hideMark/>
          </w:tcPr>
          <w:p w14:paraId="0F87424E"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3076FDE" w14:textId="77777777" w:rsidR="00B413F2" w:rsidRPr="00B413F2" w:rsidRDefault="00D57E7C" w:rsidP="002768B6">
            <w:pPr>
              <w:spacing w:after="0" w:line="240" w:lineRule="auto"/>
              <w:jc w:val="center"/>
              <w:rPr>
                <w:rFonts w:ascii="Times New Roman" w:eastAsia="Times New Roman" w:hAnsi="Times New Roman"/>
                <w:b/>
                <w:bCs/>
                <w:sz w:val="24"/>
                <w:szCs w:val="24"/>
                <w:lang w:val="uk-UA" w:eastAsia="ru-RU"/>
              </w:rPr>
            </w:pPr>
            <w:r w:rsidRPr="00D57E7C">
              <w:rPr>
                <w:rFonts w:ascii="Times New Roman" w:eastAsia="Times New Roman" w:hAnsi="Times New Roman"/>
                <w:b/>
                <w:bCs/>
                <w:sz w:val="24"/>
                <w:szCs w:val="24"/>
                <w:lang w:eastAsia="ru-RU"/>
              </w:rPr>
              <w:t xml:space="preserve">1 розділ.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FB78B05" w14:textId="77777777" w:rsidTr="002768B6">
        <w:trPr>
          <w:trHeight w:val="17"/>
        </w:trPr>
        <w:tc>
          <w:tcPr>
            <w:tcW w:w="300" w:type="pct"/>
            <w:shd w:val="clear" w:color="auto" w:fill="FFFFFF"/>
            <w:hideMark/>
          </w:tcPr>
          <w:p w14:paraId="555974D6"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63E41187"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F815570"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0E4621D1" w14:textId="77777777" w:rsidTr="00B413F2">
        <w:tc>
          <w:tcPr>
            <w:tcW w:w="300" w:type="pct"/>
            <w:shd w:val="clear" w:color="auto" w:fill="FFFFFF"/>
            <w:hideMark/>
          </w:tcPr>
          <w:p w14:paraId="1F5D16C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3FD9E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19989984" w14:textId="77777777" w:rsidR="00B413F2" w:rsidRPr="00620532" w:rsidRDefault="006D666D" w:rsidP="00620532">
            <w:pPr>
              <w:jc w:val="both"/>
              <w:rPr>
                <w:rFonts w:ascii="Times New Roman" w:eastAsia="Times New Roman" w:hAnsi="Times New Roman"/>
                <w:sz w:val="24"/>
                <w:szCs w:val="24"/>
                <w:highlight w:val="cyan"/>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B413F2" w:rsidRPr="00291663">
              <w:rPr>
                <w:rFonts w:ascii="Times New Roman" w:eastAsia="Times New Roman" w:hAnsi="Times New Roman"/>
                <w:sz w:val="24"/>
                <w:szCs w:val="24"/>
                <w:lang w:val="uk-UA" w:eastAsia="ru-RU"/>
              </w:rPr>
              <w:t>)</w:t>
            </w:r>
            <w:r w:rsidR="00624182" w:rsidRPr="00291663">
              <w:rPr>
                <w:rFonts w:ascii="Times New Roman" w:eastAsia="Times New Roman" w:hAnsi="Times New Roman"/>
                <w:sz w:val="24"/>
                <w:szCs w:val="24"/>
                <w:lang w:val="uk-UA" w:eastAsia="ru-RU"/>
              </w:rPr>
              <w:t xml:space="preserve"> </w:t>
            </w:r>
            <w:r w:rsidR="00620532" w:rsidRPr="00291663">
              <w:rPr>
                <w:rFonts w:ascii="Times New Roman" w:eastAsia="Times New Roman" w:hAnsi="Times New Roman"/>
                <w:sz w:val="24"/>
                <w:szCs w:val="24"/>
                <w:lang w:val="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620532" w:rsidRPr="00291663">
              <w:rPr>
                <w:rFonts w:ascii="Times New Roman" w:eastAsia="Times New Roman" w:hAnsi="Times New Roman"/>
                <w:sz w:val="24"/>
                <w:szCs w:val="24"/>
              </w:rPr>
              <w:t xml:space="preserve">Кабміну від 12.10.2022 № 1178 (із змінами й доповненнями) (далі — Особливості). </w:t>
            </w:r>
            <w:r w:rsidR="00D57E7C" w:rsidRPr="00291663">
              <w:rPr>
                <w:rFonts w:ascii="Times New Roman" w:eastAsia="Times New Roman" w:hAnsi="Times New Roman"/>
                <w:color w:val="000000"/>
                <w:sz w:val="24"/>
                <w:szCs w:val="24"/>
              </w:rPr>
              <w:t>Терміни</w:t>
            </w:r>
            <w:r w:rsidR="00D57E7C">
              <w:rPr>
                <w:rFonts w:ascii="Times New Roman" w:eastAsia="Times New Roman" w:hAnsi="Times New Roman"/>
                <w:color w:val="000000"/>
                <w:sz w:val="24"/>
                <w:szCs w:val="24"/>
              </w:rPr>
              <w:t xml:space="preserve">, які використовуються в цій документації, вживаються у значенні, наведеному в Законі та </w:t>
            </w:r>
            <w:r w:rsidR="00D57E7C">
              <w:rPr>
                <w:rFonts w:ascii="Times New Roman" w:eastAsia="Times New Roman" w:hAnsi="Times New Roman"/>
                <w:sz w:val="24"/>
                <w:szCs w:val="24"/>
              </w:rPr>
              <w:t>Особливостях.</w:t>
            </w:r>
          </w:p>
        </w:tc>
      </w:tr>
      <w:tr w:rsidR="00B413F2" w:rsidRPr="000A74B5" w14:paraId="0EA7281D" w14:textId="77777777" w:rsidTr="00B413F2">
        <w:tc>
          <w:tcPr>
            <w:tcW w:w="300" w:type="pct"/>
            <w:shd w:val="clear" w:color="auto" w:fill="FFFFFF"/>
            <w:hideMark/>
          </w:tcPr>
          <w:p w14:paraId="338BFFA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CDA9FE1" w14:textId="77777777" w:rsidR="00B413F2" w:rsidRPr="002E71DB" w:rsidRDefault="00B413F2" w:rsidP="00B413F2">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A342CC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12654" w:rsidRPr="00704B33" w14:paraId="22662AB4" w14:textId="77777777" w:rsidTr="00B413F2">
        <w:tc>
          <w:tcPr>
            <w:tcW w:w="300" w:type="pct"/>
            <w:shd w:val="clear" w:color="auto" w:fill="FFFFFF"/>
            <w:hideMark/>
          </w:tcPr>
          <w:p w14:paraId="3DBA9523"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39F826D3"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14:paraId="3B11F9FA" w14:textId="77777777" w:rsidR="00082CBB" w:rsidRDefault="00FB0BEC" w:rsidP="00FB0BEC">
            <w:pPr>
              <w:spacing w:after="0" w:line="240" w:lineRule="auto"/>
              <w:jc w:val="center"/>
              <w:rPr>
                <w:rFonts w:ascii="Times New Roman" w:hAnsi="Times New Roman"/>
                <w:b/>
                <w:bCs/>
                <w:sz w:val="24"/>
                <w:szCs w:val="24"/>
                <w:lang w:val="uk-UA"/>
              </w:rPr>
            </w:pPr>
            <w:r w:rsidRPr="00FB0BEC">
              <w:rPr>
                <w:rFonts w:ascii="Times New Roman" w:hAnsi="Times New Roman"/>
                <w:b/>
                <w:bCs/>
                <w:sz w:val="24"/>
                <w:szCs w:val="24"/>
                <w:lang w:val="uk-UA"/>
              </w:rPr>
              <w:t xml:space="preserve">ДЕРЖАВНЕ ПІДПРИЄМСТВО «ЗАПОРІЗЬКИЙ НАУКОВО-ВИРОБНИЧИЙ ЦЕНТР СТАНДАРТИЗАЦІЇ, МЕТРОЛОГІЇ ТА СЕРТИФІКАЦІЇ» </w:t>
            </w:r>
          </w:p>
          <w:p w14:paraId="7FF62E96" w14:textId="2C4DADD1" w:rsidR="00612654" w:rsidRPr="00FB0BEC" w:rsidRDefault="00082CBB" w:rsidP="00FB0BEC">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r w:rsidR="00FB0BEC" w:rsidRPr="00082CBB">
              <w:rPr>
                <w:rFonts w:ascii="Times New Roman" w:hAnsi="Times New Roman"/>
                <w:b/>
                <w:bCs/>
                <w:sz w:val="24"/>
                <w:szCs w:val="24"/>
                <w:lang w:val="uk-UA"/>
              </w:rPr>
              <w:t>ДП</w:t>
            </w:r>
            <w:r w:rsidR="00FB0BEC" w:rsidRPr="00FB0BEC">
              <w:rPr>
                <w:rFonts w:ascii="Times New Roman" w:hAnsi="Times New Roman"/>
                <w:b/>
                <w:bCs/>
                <w:sz w:val="24"/>
                <w:szCs w:val="24"/>
                <w:lang w:val="uk-UA"/>
              </w:rPr>
              <w:t xml:space="preserve"> «ЗАПОРІЖЖЯСТАНДАРТМЕТРОЛОГІЯ)</w:t>
            </w:r>
          </w:p>
        </w:tc>
      </w:tr>
      <w:tr w:rsidR="00612654" w:rsidRPr="000A74B5" w14:paraId="63A2B0B3" w14:textId="77777777" w:rsidTr="00B413F2">
        <w:tc>
          <w:tcPr>
            <w:tcW w:w="300" w:type="pct"/>
            <w:shd w:val="clear" w:color="auto" w:fill="FFFFFF"/>
            <w:hideMark/>
          </w:tcPr>
          <w:p w14:paraId="4480F8C2"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22D3FB40"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395A98BF" w14:textId="77777777" w:rsidR="00612654" w:rsidRPr="002244DC" w:rsidRDefault="00612654" w:rsidP="00636271">
            <w:pPr>
              <w:spacing w:before="150" w:after="150" w:line="240" w:lineRule="auto"/>
              <w:rPr>
                <w:rFonts w:ascii="Times New Roman" w:eastAsia="Times New Roman" w:hAnsi="Times New Roman"/>
                <w:b/>
                <w:sz w:val="24"/>
                <w:szCs w:val="24"/>
                <w:lang w:val="uk-UA" w:eastAsia="ru-RU"/>
              </w:rPr>
            </w:pPr>
            <w:r w:rsidRPr="002244DC">
              <w:rPr>
                <w:rFonts w:ascii="Times New Roman" w:hAnsi="Times New Roman"/>
                <w:sz w:val="24"/>
                <w:szCs w:val="24"/>
                <w:lang w:eastAsia="uk-UA"/>
              </w:rPr>
              <w:t xml:space="preserve">Україна, </w:t>
            </w:r>
            <w:r w:rsidR="00FB0BEC">
              <w:rPr>
                <w:rFonts w:ascii="Times New Roman" w:hAnsi="Times New Roman"/>
                <w:sz w:val="24"/>
                <w:szCs w:val="24"/>
                <w:lang w:val="uk-UA" w:eastAsia="uk-UA"/>
              </w:rPr>
              <w:t xml:space="preserve">69005, м. </w:t>
            </w:r>
            <w:r w:rsidR="00636271">
              <w:rPr>
                <w:rFonts w:ascii="Times New Roman" w:hAnsi="Times New Roman"/>
                <w:sz w:val="24"/>
                <w:szCs w:val="24"/>
                <w:lang w:val="uk-UA" w:eastAsia="uk-UA"/>
              </w:rPr>
              <w:t>Запоріжжя, вул</w:t>
            </w:r>
            <w:proofErr w:type="gramStart"/>
            <w:r w:rsidR="00636271">
              <w:rPr>
                <w:rFonts w:ascii="Times New Roman" w:hAnsi="Times New Roman"/>
                <w:sz w:val="24"/>
                <w:szCs w:val="24"/>
                <w:lang w:val="uk-UA" w:eastAsia="uk-UA"/>
              </w:rPr>
              <w:t xml:space="preserve">.. </w:t>
            </w:r>
            <w:proofErr w:type="gramEnd"/>
            <w:r w:rsidR="00636271">
              <w:rPr>
                <w:rFonts w:ascii="Times New Roman" w:hAnsi="Times New Roman"/>
                <w:sz w:val="24"/>
                <w:szCs w:val="24"/>
                <w:lang w:val="uk-UA" w:eastAsia="uk-UA"/>
              </w:rPr>
              <w:t>Антенна, 10.</w:t>
            </w:r>
          </w:p>
        </w:tc>
      </w:tr>
      <w:tr w:rsidR="00612654" w:rsidRPr="00B76CC1" w14:paraId="6360CBCC" w14:textId="77777777" w:rsidTr="00B413F2">
        <w:tc>
          <w:tcPr>
            <w:tcW w:w="300" w:type="pct"/>
            <w:shd w:val="clear" w:color="auto" w:fill="FFFFFF"/>
            <w:hideMark/>
          </w:tcPr>
          <w:p w14:paraId="7361B0A5" w14:textId="77777777" w:rsidR="00612654" w:rsidRPr="00B413F2" w:rsidRDefault="00612654"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5C2A02F" w14:textId="77777777" w:rsidR="00612654" w:rsidRPr="00B413F2" w:rsidRDefault="00612654"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687D077" w14:textId="77777777" w:rsidR="00636271" w:rsidRDefault="00636271" w:rsidP="00636271">
            <w:pPr>
              <w:spacing w:after="0" w:line="240" w:lineRule="auto"/>
              <w:rPr>
                <w:rFonts w:ascii="Times New Roman" w:hAnsi="Times New Roman"/>
                <w:b/>
                <w:sz w:val="24"/>
                <w:szCs w:val="24"/>
                <w:lang w:eastAsia="ru-RU"/>
              </w:rPr>
            </w:pPr>
            <w:r w:rsidRPr="00CD2A7A">
              <w:rPr>
                <w:rFonts w:ascii="Times New Roman" w:hAnsi="Times New Roman"/>
                <w:b/>
                <w:sz w:val="24"/>
                <w:szCs w:val="24"/>
                <w:lang w:eastAsia="ru-RU"/>
              </w:rPr>
              <w:t>Відповідальна особа за проведення закупівлі:</w:t>
            </w:r>
          </w:p>
          <w:p w14:paraId="73553134" w14:textId="77777777" w:rsidR="00636271" w:rsidRDefault="00636271" w:rsidP="00636271">
            <w:pPr>
              <w:spacing w:after="0" w:line="240" w:lineRule="auto"/>
              <w:rPr>
                <w:rFonts w:ascii="Times New Roman" w:eastAsia="Arial Unicode MS" w:hAnsi="Times New Roman"/>
                <w:b/>
                <w:bCs/>
                <w:color w:val="000000"/>
                <w:sz w:val="24"/>
                <w:szCs w:val="24"/>
              </w:rPr>
            </w:pPr>
            <w:r w:rsidRPr="0056116B">
              <w:rPr>
                <w:rFonts w:ascii="Times New Roman" w:eastAsia="Arial Unicode MS" w:hAnsi="Times New Roman"/>
                <w:b/>
                <w:bCs/>
                <w:color w:val="000000"/>
                <w:sz w:val="24"/>
                <w:szCs w:val="24"/>
              </w:rPr>
              <w:t>з питань щодо предмету закупівлі</w:t>
            </w:r>
            <w:r>
              <w:rPr>
                <w:rFonts w:ascii="Times New Roman" w:eastAsia="Arial Unicode MS" w:hAnsi="Times New Roman"/>
                <w:b/>
                <w:bCs/>
                <w:color w:val="000000"/>
                <w:sz w:val="24"/>
                <w:szCs w:val="24"/>
              </w:rPr>
              <w:t xml:space="preserve"> </w:t>
            </w:r>
          </w:p>
          <w:p w14:paraId="264D9F23" w14:textId="77777777" w:rsidR="00636271" w:rsidRDefault="00636271" w:rsidP="00636271">
            <w:pPr>
              <w:spacing w:after="0" w:line="240" w:lineRule="auto"/>
              <w:rPr>
                <w:rFonts w:ascii="Times New Roman" w:hAnsi="Times New Roman"/>
                <w:sz w:val="24"/>
                <w:szCs w:val="24"/>
                <w:lang w:eastAsia="zh-CN"/>
              </w:rPr>
            </w:pPr>
            <w:r>
              <w:rPr>
                <w:rFonts w:ascii="Times New Roman" w:hAnsi="Times New Roman"/>
                <w:sz w:val="24"/>
                <w:szCs w:val="24"/>
                <w:lang w:eastAsia="zh-CN"/>
              </w:rPr>
              <w:t>Жукова Катерина Леонідівна, головний метролог,</w:t>
            </w:r>
          </w:p>
          <w:p w14:paraId="0ADED650" w14:textId="77777777" w:rsidR="00636271" w:rsidRPr="00636271" w:rsidRDefault="00636271" w:rsidP="00636271">
            <w:pPr>
              <w:spacing w:after="0" w:line="240" w:lineRule="auto"/>
              <w:rPr>
                <w:rFonts w:ascii="Times New Roman" w:hAnsi="Times New Roman"/>
                <w:b/>
                <w:sz w:val="24"/>
                <w:szCs w:val="24"/>
                <w:lang w:val="en-US" w:eastAsia="ru-RU"/>
              </w:rPr>
            </w:pPr>
            <w:r>
              <w:rPr>
                <w:rFonts w:ascii="Times New Roman" w:hAnsi="Times New Roman"/>
                <w:sz w:val="24"/>
                <w:szCs w:val="24"/>
                <w:lang w:eastAsia="zh-CN"/>
              </w:rPr>
              <w:t>Тел</w:t>
            </w:r>
            <w:r w:rsidRPr="00636271">
              <w:rPr>
                <w:rFonts w:ascii="Times New Roman" w:hAnsi="Times New Roman"/>
                <w:sz w:val="24"/>
                <w:szCs w:val="24"/>
                <w:lang w:val="en-US" w:eastAsia="zh-CN"/>
              </w:rPr>
              <w:t xml:space="preserve">.: (061) 221-05-03, </w:t>
            </w:r>
            <w:r w:rsidRPr="00636271">
              <w:rPr>
                <w:rFonts w:ascii="Times New Roman" w:hAnsi="Times New Roman"/>
                <w:sz w:val="24"/>
                <w:szCs w:val="24"/>
                <w:lang w:val="en-US" w:eastAsia="ru-RU"/>
              </w:rPr>
              <w:t xml:space="preserve">e-mail: </w:t>
            </w:r>
            <w:r>
              <w:rPr>
                <w:rFonts w:ascii="Times New Roman" w:hAnsi="Times New Roman"/>
                <w:sz w:val="24"/>
                <w:szCs w:val="24"/>
                <w:lang w:val="en-US" w:eastAsia="zh-CN"/>
              </w:rPr>
              <w:t>zdcsms@zdcsms.zp.ua</w:t>
            </w:r>
            <w:r w:rsidRPr="00636271">
              <w:rPr>
                <w:rFonts w:ascii="Times New Roman" w:hAnsi="Times New Roman"/>
                <w:b/>
                <w:sz w:val="24"/>
                <w:szCs w:val="24"/>
                <w:lang w:val="en-US" w:eastAsia="ru-RU"/>
              </w:rPr>
              <w:t xml:space="preserve"> </w:t>
            </w:r>
          </w:p>
          <w:p w14:paraId="21D07150" w14:textId="77777777" w:rsidR="00636271" w:rsidRDefault="00636271" w:rsidP="00636271">
            <w:pPr>
              <w:spacing w:after="0" w:line="240" w:lineRule="auto"/>
              <w:rPr>
                <w:rFonts w:ascii="Times New Roman" w:eastAsia="Arial Unicode MS" w:hAnsi="Times New Roman"/>
                <w:bCs/>
                <w:color w:val="000000"/>
                <w:sz w:val="20"/>
                <w:szCs w:val="20"/>
              </w:rPr>
            </w:pPr>
            <w:r w:rsidRPr="0056116B">
              <w:rPr>
                <w:rFonts w:ascii="Times New Roman" w:eastAsia="Arial Unicode MS" w:hAnsi="Times New Roman"/>
                <w:b/>
                <w:bCs/>
                <w:color w:val="000000"/>
                <w:sz w:val="24"/>
                <w:szCs w:val="24"/>
              </w:rPr>
              <w:t>з інформаційних питань</w:t>
            </w:r>
            <w:r w:rsidRPr="00F92DE4">
              <w:rPr>
                <w:rFonts w:ascii="Times New Roman" w:eastAsia="Arial Unicode MS" w:hAnsi="Times New Roman"/>
                <w:bCs/>
                <w:color w:val="000000"/>
                <w:sz w:val="20"/>
                <w:szCs w:val="20"/>
              </w:rPr>
              <w:t xml:space="preserve"> </w:t>
            </w:r>
          </w:p>
          <w:p w14:paraId="5497D105" w14:textId="77777777" w:rsidR="00636271" w:rsidRDefault="00636271" w:rsidP="0063627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Гармаш Андрій Вікторович, уповноважена особа, </w:t>
            </w:r>
          </w:p>
          <w:p w14:paraId="5F3A872E" w14:textId="77777777" w:rsidR="00612654" w:rsidRPr="002244DC" w:rsidRDefault="00636271" w:rsidP="00636271">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eastAsia="ru-RU"/>
              </w:rPr>
              <w:t>Тел</w:t>
            </w:r>
            <w:r w:rsidRPr="00636271">
              <w:rPr>
                <w:rFonts w:ascii="Times New Roman" w:hAnsi="Times New Roman"/>
                <w:sz w:val="24"/>
                <w:szCs w:val="24"/>
                <w:lang w:val="en-US" w:eastAsia="ru-RU"/>
              </w:rPr>
              <w:t>.:</w:t>
            </w:r>
            <w:r w:rsidRPr="00636271">
              <w:rPr>
                <w:lang w:val="en-US"/>
              </w:rPr>
              <w:t xml:space="preserve"> </w:t>
            </w:r>
            <w:r w:rsidRPr="00636271">
              <w:rPr>
                <w:rFonts w:ascii="Times New Roman" w:hAnsi="Times New Roman"/>
                <w:sz w:val="24"/>
                <w:szCs w:val="24"/>
                <w:lang w:val="en-US" w:eastAsia="zh-CN"/>
              </w:rPr>
              <w:t>(061) 221-05-12</w:t>
            </w:r>
            <w:r w:rsidRPr="00636271">
              <w:rPr>
                <w:rFonts w:ascii="Times New Roman" w:hAnsi="Times New Roman"/>
                <w:sz w:val="24"/>
                <w:szCs w:val="24"/>
                <w:lang w:val="en-US"/>
              </w:rPr>
              <w:t xml:space="preserve">, </w:t>
            </w:r>
            <w:r w:rsidRPr="00636271">
              <w:rPr>
                <w:rFonts w:ascii="Times New Roman" w:hAnsi="Times New Roman"/>
                <w:sz w:val="24"/>
                <w:szCs w:val="24"/>
                <w:lang w:val="en-US" w:eastAsia="ru-RU"/>
              </w:rPr>
              <w:t xml:space="preserve">e-mail: </w:t>
            </w:r>
            <w:r>
              <w:rPr>
                <w:rFonts w:ascii="Times New Roman" w:hAnsi="Times New Roman"/>
                <w:sz w:val="24"/>
                <w:szCs w:val="24"/>
                <w:lang w:val="en-US" w:eastAsia="zh-CN"/>
              </w:rPr>
              <w:t>zdcsms@zdcsms.zp.ua</w:t>
            </w:r>
          </w:p>
        </w:tc>
      </w:tr>
      <w:tr w:rsidR="00B413F2" w:rsidRPr="000A74B5" w14:paraId="2A69D2E2" w14:textId="77777777" w:rsidTr="00B413F2">
        <w:tc>
          <w:tcPr>
            <w:tcW w:w="300" w:type="pct"/>
            <w:shd w:val="clear" w:color="auto" w:fill="FFFFFF"/>
            <w:hideMark/>
          </w:tcPr>
          <w:p w14:paraId="1377340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F134E4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2AFB97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16C91">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C16C91">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r>
      <w:tr w:rsidR="00B413F2" w:rsidRPr="000A74B5" w14:paraId="56516878" w14:textId="77777777" w:rsidTr="00B413F2">
        <w:tc>
          <w:tcPr>
            <w:tcW w:w="300" w:type="pct"/>
            <w:shd w:val="clear" w:color="auto" w:fill="FFFFFF"/>
            <w:hideMark/>
          </w:tcPr>
          <w:p w14:paraId="38CBEFB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2B8E2A8" w14:textId="77777777" w:rsidR="00B413F2" w:rsidRPr="002E71DB" w:rsidRDefault="00B413F2" w:rsidP="00B413F2">
            <w:pPr>
              <w:spacing w:before="150" w:after="150" w:line="240" w:lineRule="auto"/>
              <w:rPr>
                <w:rFonts w:ascii="Times New Roman" w:eastAsia="Times New Roman" w:hAnsi="Times New Roman"/>
                <w:b/>
                <w:sz w:val="24"/>
                <w:szCs w:val="24"/>
                <w:lang w:val="uk-UA" w:eastAsia="ru-RU"/>
              </w:rPr>
            </w:pPr>
            <w:r w:rsidRPr="002E71DB">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09DBF4F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B2BE0" w:rsidRPr="00D025F8" w14:paraId="56721173" w14:textId="77777777" w:rsidTr="00B413F2">
        <w:tc>
          <w:tcPr>
            <w:tcW w:w="300" w:type="pct"/>
            <w:shd w:val="clear" w:color="auto" w:fill="FFFFFF"/>
            <w:hideMark/>
          </w:tcPr>
          <w:p w14:paraId="0C21B208" w14:textId="77777777" w:rsidR="005B2BE0" w:rsidRPr="00B413F2" w:rsidRDefault="005B2BE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03B79D6C" w14:textId="77777777" w:rsidR="005B2BE0" w:rsidRPr="00B413F2" w:rsidRDefault="005B2BE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361EFAC6" w14:textId="77777777" w:rsidR="00636271" w:rsidRPr="00636271" w:rsidRDefault="00636271" w:rsidP="00636271">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636271">
              <w:rPr>
                <w:rFonts w:ascii="Times New Roman" w:eastAsia="Times New Roman" w:hAnsi="Times New Roman"/>
                <w:bCs/>
                <w:color w:val="000000"/>
                <w:kern w:val="3"/>
                <w:sz w:val="24"/>
                <w:szCs w:val="24"/>
                <w:lang w:val="uk-UA" w:eastAsia="zh-CN" w:bidi="hi-IN"/>
              </w:rPr>
              <w:t>по процедурі відкриті торги (з особливостями)</w:t>
            </w:r>
          </w:p>
          <w:p w14:paraId="5D873CCB" w14:textId="77777777" w:rsidR="00636271" w:rsidRPr="00636271" w:rsidRDefault="00636271" w:rsidP="00636271">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636271">
              <w:rPr>
                <w:rFonts w:ascii="Times New Roman" w:eastAsia="Times New Roman" w:hAnsi="Times New Roman"/>
                <w:bCs/>
                <w:color w:val="000000"/>
                <w:kern w:val="3"/>
                <w:sz w:val="24"/>
                <w:szCs w:val="24"/>
                <w:lang w:val="uk-UA" w:eastAsia="zh-CN" w:bidi="hi-IN"/>
              </w:rPr>
              <w:t>на закупівлю послуг за кодом ДК 021:2015</w:t>
            </w:r>
          </w:p>
          <w:p w14:paraId="283420CC" w14:textId="77777777" w:rsidR="00636271" w:rsidRDefault="00636271" w:rsidP="00636271">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636271">
              <w:rPr>
                <w:rFonts w:ascii="Times New Roman" w:eastAsia="Times New Roman" w:hAnsi="Times New Roman"/>
                <w:bCs/>
                <w:color w:val="000000"/>
                <w:kern w:val="3"/>
                <w:sz w:val="24"/>
                <w:szCs w:val="24"/>
                <w:lang w:val="uk-UA" w:eastAsia="zh-CN" w:bidi="hi-IN"/>
              </w:rPr>
              <w:t>50430000-8 Послуги з ремонтування і технічного обслуговування високоточного обладнання</w:t>
            </w:r>
          </w:p>
          <w:p w14:paraId="72DAFEE8" w14:textId="77777777" w:rsidR="005B2BE0" w:rsidRPr="00636271" w:rsidRDefault="00636271" w:rsidP="0063627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36271">
              <w:rPr>
                <w:rFonts w:ascii="Times New Roman" w:eastAsia="Times New Roman" w:hAnsi="Times New Roman"/>
                <w:bCs/>
                <w:color w:val="000000"/>
                <w:kern w:val="3"/>
                <w:sz w:val="24"/>
                <w:szCs w:val="24"/>
                <w:lang w:val="uk-UA" w:eastAsia="zh-CN" w:bidi="hi-IN"/>
              </w:rPr>
              <w:t>(Послуги з калібрування)</w:t>
            </w:r>
          </w:p>
        </w:tc>
      </w:tr>
      <w:tr w:rsidR="005B2BE0" w:rsidRPr="007849B2" w14:paraId="6A9DDBE1" w14:textId="77777777" w:rsidTr="00B413F2">
        <w:tc>
          <w:tcPr>
            <w:tcW w:w="300" w:type="pct"/>
            <w:shd w:val="clear" w:color="auto" w:fill="FFFFFF"/>
            <w:hideMark/>
          </w:tcPr>
          <w:p w14:paraId="71145CB0" w14:textId="77777777" w:rsidR="005B2BE0" w:rsidRPr="00B413F2" w:rsidRDefault="005B2BE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3534CC11" w14:textId="77777777" w:rsidR="005B2BE0" w:rsidRPr="00B413F2" w:rsidRDefault="005B2BE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B413F2">
              <w:rPr>
                <w:rFonts w:ascii="Times New Roman" w:eastAsia="Times New Roman" w:hAnsi="Times New Roman"/>
                <w:sz w:val="24"/>
                <w:szCs w:val="24"/>
                <w:lang w:val="uk-UA" w:eastAsia="ru-RU"/>
              </w:rPr>
              <w:t xml:space="preserve">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45857307" w14:textId="77777777" w:rsidR="00636271" w:rsidRDefault="005B2BE0" w:rsidP="00636271">
            <w:pPr>
              <w:spacing w:before="150" w:after="150" w:line="240" w:lineRule="auto"/>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lastRenderedPageBreak/>
              <w:t xml:space="preserve">лот №1 - калібрування </w:t>
            </w:r>
            <w:r w:rsidR="00636271">
              <w:rPr>
                <w:rFonts w:ascii="Times New Roman" w:eastAsia="Times New Roman" w:hAnsi="Times New Roman"/>
                <w:sz w:val="24"/>
                <w:szCs w:val="24"/>
                <w:lang w:val="uk-UA" w:eastAsia="ru-RU"/>
              </w:rPr>
              <w:t xml:space="preserve">43 одиниці </w:t>
            </w:r>
          </w:p>
          <w:p w14:paraId="2B9ABEFE" w14:textId="77777777" w:rsidR="005B2BE0" w:rsidRPr="00A25847" w:rsidRDefault="00636271" w:rsidP="0063627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 кодом </w:t>
            </w:r>
            <w:r w:rsidR="005B2BE0" w:rsidRPr="00A25847">
              <w:rPr>
                <w:rFonts w:ascii="Times New Roman" w:eastAsia="Times New Roman" w:hAnsi="Times New Roman"/>
                <w:sz w:val="24"/>
                <w:szCs w:val="24"/>
                <w:lang w:val="uk-UA" w:eastAsia="ru-RU"/>
              </w:rPr>
              <w:t>ДК 021:2015 5043</w:t>
            </w:r>
            <w:r>
              <w:rPr>
                <w:rFonts w:ascii="Times New Roman" w:eastAsia="Times New Roman" w:hAnsi="Times New Roman"/>
                <w:sz w:val="24"/>
                <w:szCs w:val="24"/>
                <w:lang w:val="uk-UA" w:eastAsia="ru-RU"/>
              </w:rPr>
              <w:t>0</w:t>
            </w:r>
            <w:r w:rsidR="005B2BE0" w:rsidRPr="00A25847">
              <w:rPr>
                <w:rFonts w:ascii="Times New Roman" w:eastAsia="Times New Roman" w:hAnsi="Times New Roman"/>
                <w:sz w:val="24"/>
                <w:szCs w:val="24"/>
                <w:lang w:val="uk-UA" w:eastAsia="ru-RU"/>
              </w:rPr>
              <w:t>000-</w:t>
            </w:r>
            <w:r>
              <w:rPr>
                <w:rFonts w:ascii="Times New Roman" w:eastAsia="Times New Roman" w:hAnsi="Times New Roman"/>
                <w:sz w:val="24"/>
                <w:szCs w:val="24"/>
                <w:lang w:val="uk-UA" w:eastAsia="ru-RU"/>
              </w:rPr>
              <w:t>8</w:t>
            </w:r>
            <w:r w:rsidR="005B2BE0" w:rsidRPr="00A25847">
              <w:rPr>
                <w:rFonts w:ascii="Times New Roman" w:eastAsia="Times New Roman" w:hAnsi="Times New Roman"/>
                <w:sz w:val="24"/>
                <w:szCs w:val="24"/>
                <w:lang w:val="uk-UA" w:eastAsia="ru-RU"/>
              </w:rPr>
              <w:t xml:space="preserve"> </w:t>
            </w:r>
            <w:r w:rsidR="005B2BE0" w:rsidRPr="00A77471">
              <w:rPr>
                <w:rFonts w:ascii="Times New Roman" w:eastAsia="Times New Roman" w:hAnsi="Times New Roman"/>
                <w:sz w:val="24"/>
                <w:szCs w:val="24"/>
                <w:lang w:val="uk-UA" w:eastAsia="ru-RU"/>
              </w:rPr>
              <w:br/>
            </w:r>
          </w:p>
        </w:tc>
      </w:tr>
      <w:tr w:rsidR="009A2599" w:rsidRPr="000A74B5" w14:paraId="7385615F" w14:textId="77777777" w:rsidTr="00B413F2">
        <w:tc>
          <w:tcPr>
            <w:tcW w:w="300" w:type="pct"/>
            <w:shd w:val="clear" w:color="auto" w:fill="FFFFFF"/>
            <w:hideMark/>
          </w:tcPr>
          <w:p w14:paraId="45093D20" w14:textId="77777777" w:rsidR="009A2599" w:rsidRPr="00B413F2" w:rsidRDefault="009A2599" w:rsidP="002916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0E7ACE2B" w14:textId="77777777" w:rsidR="009A2599" w:rsidRPr="00B413F2" w:rsidRDefault="009A2599" w:rsidP="00291663">
            <w:pPr>
              <w:widowControl w:val="0"/>
              <w:rPr>
                <w:rFonts w:ascii="Times New Roman" w:eastAsia="Times New Roman" w:hAnsi="Times New Roman"/>
                <w:sz w:val="24"/>
                <w:szCs w:val="24"/>
                <w:lang w:val="uk-UA" w:eastAsia="ru-RU"/>
              </w:rPr>
            </w:pPr>
            <w:r w:rsidRPr="00196987">
              <w:rPr>
                <w:rFonts w:ascii="Times New Roman" w:eastAsia="Times New Roman" w:hAnsi="Times New Roman"/>
                <w:color w:val="000000"/>
                <w:sz w:val="24"/>
                <w:szCs w:val="24"/>
                <w:lang w:val="uk-UA"/>
              </w:rPr>
              <w:t>К</w:t>
            </w:r>
            <w:r w:rsidRPr="00196987">
              <w:rPr>
                <w:rFonts w:ascii="Times New Roman" w:eastAsia="Times New Roman" w:hAnsi="Times New Roman"/>
                <w:color w:val="000000"/>
                <w:sz w:val="24"/>
                <w:szCs w:val="24"/>
              </w:rPr>
              <w:t xml:space="preserve">ількість товару та місце його поставки </w:t>
            </w:r>
          </w:p>
        </w:tc>
        <w:tc>
          <w:tcPr>
            <w:tcW w:w="3150" w:type="pct"/>
            <w:shd w:val="clear" w:color="auto" w:fill="FFFFFF"/>
            <w:hideMark/>
          </w:tcPr>
          <w:p w14:paraId="1843FD6C"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Місце надання послуг: місцезнаходження лабораторії Учасника .</w:t>
            </w:r>
          </w:p>
          <w:p w14:paraId="035DDBC0"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 xml:space="preserve">В разі потрібності виконання послуг в лабораторіях Замовника за адресою: </w:t>
            </w:r>
            <w:r w:rsidR="00636271">
              <w:rPr>
                <w:rFonts w:ascii="Times New Roman" w:eastAsia="Times New Roman" w:hAnsi="Times New Roman"/>
                <w:sz w:val="24"/>
                <w:szCs w:val="24"/>
                <w:lang w:val="uk-UA" w:eastAsia="ru-RU"/>
              </w:rPr>
              <w:t xml:space="preserve">69005, м. Запоріжжя, вул.. Антенна, 10 </w:t>
            </w:r>
            <w:r w:rsidRPr="00A25847">
              <w:rPr>
                <w:rFonts w:ascii="Times New Roman" w:eastAsia="Times New Roman" w:hAnsi="Times New Roman"/>
                <w:sz w:val="24"/>
                <w:szCs w:val="24"/>
                <w:lang w:val="uk-UA" w:eastAsia="ru-RU"/>
              </w:rPr>
              <w:t xml:space="preserve">потрібно вказувати вартість з урахуванням витрат на виїзд фахівця Учасника. </w:t>
            </w:r>
          </w:p>
          <w:p w14:paraId="42C3FB1D" w14:textId="77777777" w:rsidR="009A2599" w:rsidRPr="00A25847" w:rsidRDefault="009A2599" w:rsidP="009A2599">
            <w:pPr>
              <w:spacing w:before="150" w:after="150" w:line="240" w:lineRule="auto"/>
              <w:jc w:val="both"/>
              <w:rPr>
                <w:rFonts w:ascii="Times New Roman" w:eastAsia="Times New Roman" w:hAnsi="Times New Roman"/>
                <w:sz w:val="24"/>
                <w:szCs w:val="24"/>
                <w:lang w:val="uk-UA" w:eastAsia="ru-RU"/>
              </w:rPr>
            </w:pPr>
            <w:r w:rsidRPr="00A25847">
              <w:rPr>
                <w:rFonts w:ascii="Times New Roman" w:eastAsia="Times New Roman" w:hAnsi="Times New Roman"/>
                <w:sz w:val="24"/>
                <w:szCs w:val="24"/>
                <w:lang w:val="uk-UA" w:eastAsia="ru-RU"/>
              </w:rPr>
              <w:t>Обсяг надання послуг визначається в Інформації про необхідні технічні, якісні та кількісні характеристики предмета закупівлі (Додаток 3 до документації конкурсних торгів).</w:t>
            </w:r>
          </w:p>
        </w:tc>
      </w:tr>
      <w:tr w:rsidR="009A2599" w:rsidRPr="000A74B5" w14:paraId="59323B49" w14:textId="77777777" w:rsidTr="00B413F2">
        <w:tc>
          <w:tcPr>
            <w:tcW w:w="300" w:type="pct"/>
            <w:shd w:val="clear" w:color="auto" w:fill="FFFFFF"/>
            <w:hideMark/>
          </w:tcPr>
          <w:p w14:paraId="5EF5718C" w14:textId="77777777" w:rsidR="009A2599" w:rsidRPr="00B413F2" w:rsidRDefault="009A25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0911E167" w14:textId="77777777" w:rsidR="009A2599" w:rsidRPr="00B413F2" w:rsidRDefault="009A25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С</w:t>
            </w:r>
            <w:r>
              <w:rPr>
                <w:rFonts w:ascii="Times New Roman" w:eastAsia="Times New Roman" w:hAnsi="Times New Roman"/>
                <w:color w:val="000000"/>
                <w:sz w:val="24"/>
                <w:szCs w:val="24"/>
              </w:rPr>
              <w:t>троки поставки товарів, виконання робіт, надання послуг</w:t>
            </w:r>
          </w:p>
        </w:tc>
        <w:tc>
          <w:tcPr>
            <w:tcW w:w="3150" w:type="pct"/>
            <w:shd w:val="clear" w:color="auto" w:fill="FFFFFF"/>
            <w:hideMark/>
          </w:tcPr>
          <w:p w14:paraId="0E00E238" w14:textId="77777777" w:rsidR="00EC7D1E" w:rsidRPr="0049665B" w:rsidRDefault="00EC7D1E" w:rsidP="00EC7D1E">
            <w:pPr>
              <w:tabs>
                <w:tab w:val="left" w:pos="992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49665B">
              <w:rPr>
                <w:rFonts w:ascii="Times New Roman" w:hAnsi="Times New Roman"/>
                <w:sz w:val="24"/>
                <w:szCs w:val="24"/>
                <w:lang w:val="uk-UA"/>
              </w:rPr>
              <w:t>15 робочих днів з дня надання Виконавцю ЗВТ на калібрування (за винятком ЗВТ, тривалість калібрування яких перевищує цей термін)</w:t>
            </w:r>
            <w:r>
              <w:rPr>
                <w:rFonts w:ascii="Times New Roman" w:hAnsi="Times New Roman"/>
                <w:sz w:val="24"/>
                <w:szCs w:val="24"/>
                <w:lang w:val="uk-UA"/>
              </w:rPr>
              <w:t>,</w:t>
            </w:r>
            <w:r w:rsidRPr="0049665B">
              <w:rPr>
                <w:rFonts w:ascii="Times New Roman" w:hAnsi="Times New Roman"/>
                <w:sz w:val="24"/>
                <w:szCs w:val="24"/>
                <w:lang w:val="uk-UA"/>
              </w:rPr>
              <w:t xml:space="preserve"> за умови наявності оплати. </w:t>
            </w:r>
          </w:p>
          <w:p w14:paraId="52F341DA" w14:textId="77777777" w:rsidR="009A2599" w:rsidRPr="00A25847" w:rsidRDefault="00EC7D1E" w:rsidP="00EC7D1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дії договору до </w:t>
            </w:r>
            <w:r w:rsidR="009A2599" w:rsidRPr="00A25847">
              <w:rPr>
                <w:rFonts w:ascii="Times New Roman" w:eastAsia="Times New Roman" w:hAnsi="Times New Roman"/>
                <w:sz w:val="24"/>
                <w:szCs w:val="24"/>
                <w:lang w:val="uk-UA" w:eastAsia="ru-RU"/>
              </w:rPr>
              <w:t>31 грудня 202</w:t>
            </w:r>
            <w:r w:rsidR="009A2599" w:rsidRPr="00EC7D1E">
              <w:rPr>
                <w:rFonts w:ascii="Times New Roman" w:eastAsia="Times New Roman" w:hAnsi="Times New Roman"/>
                <w:sz w:val="24"/>
                <w:szCs w:val="24"/>
                <w:lang w:eastAsia="ru-RU"/>
              </w:rPr>
              <w:t>3</w:t>
            </w:r>
            <w:r w:rsidR="009A2599" w:rsidRPr="00A25847">
              <w:rPr>
                <w:rFonts w:ascii="Times New Roman" w:eastAsia="Times New Roman" w:hAnsi="Times New Roman"/>
                <w:sz w:val="24"/>
                <w:szCs w:val="24"/>
                <w:lang w:val="uk-UA" w:eastAsia="ru-RU"/>
              </w:rPr>
              <w:t xml:space="preserve"> року.</w:t>
            </w:r>
          </w:p>
        </w:tc>
      </w:tr>
      <w:tr w:rsidR="00D57E7C" w:rsidRPr="000A74B5" w14:paraId="7554FA23" w14:textId="77777777" w:rsidTr="00B413F2">
        <w:tc>
          <w:tcPr>
            <w:tcW w:w="300" w:type="pct"/>
            <w:shd w:val="clear" w:color="auto" w:fill="FFFFFF"/>
            <w:hideMark/>
          </w:tcPr>
          <w:p w14:paraId="7719395B"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DBA5019" w14:textId="77777777" w:rsidR="00D57E7C" w:rsidRPr="00EC7173" w:rsidRDefault="00D57E7C" w:rsidP="00B413F2">
            <w:pPr>
              <w:spacing w:before="150" w:after="150" w:line="240" w:lineRule="auto"/>
              <w:rPr>
                <w:rFonts w:ascii="Times New Roman" w:eastAsia="Times New Roman" w:hAnsi="Times New Roman"/>
                <w:b/>
                <w:sz w:val="24"/>
                <w:szCs w:val="24"/>
                <w:lang w:val="uk-UA" w:eastAsia="ru-RU"/>
              </w:rPr>
            </w:pPr>
            <w:r w:rsidRPr="00EC7173">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0F9F8243" w14:textId="77777777" w:rsidR="00D57E7C" w:rsidRPr="00B413F2" w:rsidRDefault="00D57E7C"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E7C" w:rsidRPr="000A74B5" w14:paraId="50C835A8" w14:textId="77777777" w:rsidTr="00B413F2">
        <w:tc>
          <w:tcPr>
            <w:tcW w:w="300" w:type="pct"/>
            <w:shd w:val="clear" w:color="auto" w:fill="FFFFFF"/>
            <w:hideMark/>
          </w:tcPr>
          <w:p w14:paraId="580CFA96"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4F63FA9"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75F4F0D6" w14:textId="77777777" w:rsidR="00D57E7C" w:rsidRPr="00E65388" w:rsidRDefault="00E65388" w:rsidP="00B413F2">
            <w:pPr>
              <w:spacing w:before="150" w:after="150" w:line="240" w:lineRule="auto"/>
              <w:rPr>
                <w:rFonts w:ascii="Times New Roman" w:eastAsia="Times New Roman" w:hAnsi="Times New Roman"/>
                <w:sz w:val="24"/>
                <w:szCs w:val="24"/>
                <w:lang w:val="uk-UA" w:eastAsia="ru-RU"/>
              </w:rPr>
            </w:pPr>
            <w:r w:rsidRPr="00E65388">
              <w:rPr>
                <w:rFonts w:ascii="Times New Roman" w:eastAsia="Times New Roman" w:hAnsi="Times New Roman"/>
                <w:color w:val="000000"/>
                <w:sz w:val="24"/>
                <w:szCs w:val="24"/>
              </w:rPr>
              <w:t>Валютою тендерної пропозиції є гривня.</w:t>
            </w:r>
            <w:r w:rsidRPr="00E65388">
              <w:rPr>
                <w:rFonts w:ascii="Times New Roman" w:eastAsia="Times New Roman" w:hAnsi="Times New Roman"/>
              </w:rPr>
              <w:t xml:space="preserve"> </w:t>
            </w:r>
            <w:r w:rsidRPr="00E65388">
              <w:rPr>
                <w:rFonts w:ascii="Times New Roman" w:eastAsia="Times New Roman" w:hAnsi="Times New Roman"/>
                <w:color w:val="000000"/>
                <w:sz w:val="24"/>
                <w:szCs w:val="24"/>
              </w:rPr>
              <w:t xml:space="preserve">У разі якщо учасником процедури закупівлі є нерезидент,  такий </w:t>
            </w:r>
            <w:r w:rsidRPr="00E65388">
              <w:rPr>
                <w:rFonts w:ascii="Times New Roman" w:eastAsia="Times New Roman" w:hAnsi="Times New Roman"/>
                <w:sz w:val="24"/>
                <w:szCs w:val="24"/>
              </w:rPr>
              <w:t>у</w:t>
            </w:r>
            <w:r w:rsidRPr="00E65388">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D57E7C" w:rsidRPr="000A74B5" w14:paraId="4205D490" w14:textId="77777777" w:rsidTr="00B413F2">
        <w:tc>
          <w:tcPr>
            <w:tcW w:w="300" w:type="pct"/>
            <w:shd w:val="clear" w:color="auto" w:fill="FFFFFF"/>
            <w:hideMark/>
          </w:tcPr>
          <w:p w14:paraId="2BBF47DF"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43507AF"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1749DF6"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51DCDAF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20C8B4C2"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B427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w:t>
            </w:r>
            <w:r>
              <w:rPr>
                <w:rFonts w:ascii="Times New Roman" w:eastAsia="Times New Roman" w:hAnsi="Times New Roman"/>
                <w:color w:val="000000"/>
                <w:sz w:val="24"/>
                <w:szCs w:val="24"/>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66C13D05" w14:textId="77777777" w:rsidR="00E65388" w:rsidRDefault="00E65388" w:rsidP="00FD160C">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1E4EE3B4"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в тому числі якщо такі документи надані іноземною мовою без перекладу. </w:t>
            </w:r>
          </w:p>
          <w:p w14:paraId="53821FAB" w14:textId="77777777" w:rsidR="00D57E7C" w:rsidRPr="00B413F2" w:rsidRDefault="00E65388"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E7C" w:rsidRPr="00276B85" w14:paraId="27B38EC5" w14:textId="77777777" w:rsidTr="00EC7D1E">
        <w:trPr>
          <w:trHeight w:val="2501"/>
        </w:trPr>
        <w:tc>
          <w:tcPr>
            <w:tcW w:w="300" w:type="pct"/>
            <w:shd w:val="clear" w:color="auto" w:fill="FFFFFF"/>
          </w:tcPr>
          <w:p w14:paraId="74B8724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6305D394" w14:textId="77777777" w:rsidR="00D57E7C" w:rsidRDefault="00D57E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c>
          <w:tcPr>
            <w:tcW w:w="3150" w:type="pct"/>
            <w:shd w:val="clear" w:color="auto" w:fill="FFFFFF"/>
          </w:tcPr>
          <w:p w14:paraId="7192CC46" w14:textId="77777777" w:rsidR="00196987" w:rsidRPr="00291663" w:rsidRDefault="00D57E7C" w:rsidP="008B511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p>
        </w:tc>
      </w:tr>
      <w:tr w:rsidR="00D57E7C" w:rsidRPr="000A74B5" w14:paraId="6E468CA9" w14:textId="77777777" w:rsidTr="00B413F2">
        <w:tc>
          <w:tcPr>
            <w:tcW w:w="5000" w:type="pct"/>
            <w:gridSpan w:val="3"/>
            <w:shd w:val="clear" w:color="auto" w:fill="FFFFFF"/>
            <w:hideMark/>
          </w:tcPr>
          <w:p w14:paraId="2E78E06D" w14:textId="77777777"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розділ.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57E7C" w:rsidRPr="00B76CC1" w14:paraId="47131BD6" w14:textId="77777777" w:rsidTr="00B413F2">
        <w:tc>
          <w:tcPr>
            <w:tcW w:w="300" w:type="pct"/>
            <w:shd w:val="clear" w:color="auto" w:fill="FFFFFF"/>
            <w:hideMark/>
          </w:tcPr>
          <w:p w14:paraId="238F3225"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838DEE"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1CE8D129" w14:textId="77777777" w:rsidR="00D57E7C"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AACC260" w14:textId="77777777"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9D558E">
              <w:rPr>
                <w:rFonts w:ascii="Times New Roman" w:eastAsia="Times New Roman" w:hAnsi="Times New Roman"/>
                <w:sz w:val="24"/>
                <w:szCs w:val="24"/>
                <w:lang w:val="uk-UA" w:eastAsia="ru-RU"/>
              </w:rPr>
              <w:t xml:space="preserve">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w:t>
            </w:r>
          </w:p>
          <w:p w14:paraId="40A9A45B" w14:textId="77777777"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з особливостями</w:t>
            </w:r>
            <w:r w:rsidR="00921FFF">
              <w:rPr>
                <w:rFonts w:ascii="Times New Roman" w:eastAsia="Times New Roman" w:hAnsi="Times New Roman"/>
                <w:sz w:val="24"/>
                <w:szCs w:val="24"/>
                <w:lang w:val="uk-UA" w:eastAsia="ru-RU"/>
              </w:rPr>
              <w:t>)</w:t>
            </w:r>
            <w:r w:rsidR="009D558E">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 xml:space="preserve">замовник повинен розмістити </w:t>
            </w:r>
            <w:r w:rsidRPr="009A7F70">
              <w:rPr>
                <w:rFonts w:ascii="Times New Roman" w:eastAsia="Times New Roman" w:hAnsi="Times New Roman"/>
                <w:sz w:val="24"/>
                <w:szCs w:val="24"/>
                <w:lang w:val="uk-UA" w:eastAsia="ru-RU"/>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E7C" w:rsidRPr="000A74B5" w14:paraId="5711AA46" w14:textId="77777777" w:rsidTr="00B413F2">
        <w:tc>
          <w:tcPr>
            <w:tcW w:w="300" w:type="pct"/>
            <w:shd w:val="clear" w:color="auto" w:fill="FFFFFF"/>
            <w:hideMark/>
          </w:tcPr>
          <w:p w14:paraId="431FC658"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509037F" w14:textId="77777777" w:rsidR="00D57E7C" w:rsidRPr="00C37FE9" w:rsidRDefault="00D57E7C" w:rsidP="00B413F2">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Внесення змін до тендерної документації</w:t>
            </w:r>
          </w:p>
        </w:tc>
        <w:tc>
          <w:tcPr>
            <w:tcW w:w="3150" w:type="pct"/>
            <w:shd w:val="clear" w:color="auto" w:fill="FFFFFF"/>
            <w:hideMark/>
          </w:tcPr>
          <w:p w14:paraId="35D7FDB2" w14:textId="77777777" w:rsidR="00D57E7C" w:rsidRPr="009A7F70"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w:t>
            </w:r>
            <w:bookmarkStart w:id="0" w:name="_GoBack"/>
            <w:bookmarkEnd w:id="0"/>
            <w:r w:rsidRPr="009A7F70">
              <w:rPr>
                <w:rFonts w:ascii="Times New Roman" w:eastAsia="Times New Roman" w:hAnsi="Times New Roman"/>
                <w:sz w:val="24"/>
                <w:szCs w:val="24"/>
                <w:lang w:val="uk-UA" w:eastAsia="ru-RU"/>
              </w:rPr>
              <w:t>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B511C">
              <w:rPr>
                <w:rFonts w:ascii="Times New Roman" w:eastAsia="Times New Roman" w:hAnsi="Times New Roman"/>
                <w:sz w:val="24"/>
                <w:szCs w:val="24"/>
                <w:lang w:val="uk-UA" w:eastAsia="ru-RU"/>
              </w:rPr>
              <w:t xml:space="preserve"> </w:t>
            </w:r>
            <w:r w:rsidR="008B511C" w:rsidRPr="00291663">
              <w:rPr>
                <w:rFonts w:ascii="Times New Roman" w:eastAsia="Times New Roman" w:hAnsi="Times New Roman"/>
                <w:sz w:val="24"/>
                <w:szCs w:val="24"/>
              </w:rPr>
              <w:t>а саме в оголошенні про проведення відкритих торгів,</w:t>
            </w:r>
            <w:r w:rsidRPr="00291663">
              <w:rPr>
                <w:rFonts w:ascii="Times New Roman" w:eastAsia="Times New Roman" w:hAnsi="Times New Roman"/>
                <w:sz w:val="24"/>
                <w:szCs w:val="24"/>
                <w:lang w:val="uk-UA" w:eastAsia="ru-RU"/>
              </w:rPr>
              <w:t xml:space="preserve"> таким</w:t>
            </w:r>
            <w:r w:rsidRPr="009A7F70">
              <w:rPr>
                <w:rFonts w:ascii="Times New Roman" w:eastAsia="Times New Roman" w:hAnsi="Times New Roman"/>
                <w:sz w:val="24"/>
                <w:szCs w:val="24"/>
                <w:lang w:val="uk-UA" w:eastAsia="ru-RU"/>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2C7858" w14:textId="77777777" w:rsidR="00D57E7C" w:rsidRPr="00B413F2" w:rsidRDefault="00D57E7C" w:rsidP="00FD160C">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7E7C" w:rsidRPr="000A74B5" w14:paraId="28A8290C" w14:textId="77777777" w:rsidTr="00B413F2">
        <w:tc>
          <w:tcPr>
            <w:tcW w:w="5000" w:type="pct"/>
            <w:gridSpan w:val="3"/>
            <w:shd w:val="clear" w:color="auto" w:fill="FFFFFF"/>
            <w:hideMark/>
          </w:tcPr>
          <w:p w14:paraId="5BBE2542" w14:textId="77777777" w:rsidR="00D57E7C" w:rsidRPr="00B413F2" w:rsidRDefault="00D57E7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розділ.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D57E7C" w:rsidRPr="00E65388" w14:paraId="0680ED20" w14:textId="77777777" w:rsidTr="00B413F2">
        <w:tc>
          <w:tcPr>
            <w:tcW w:w="300" w:type="pct"/>
            <w:shd w:val="clear" w:color="auto" w:fill="FFFFFF"/>
            <w:hideMark/>
          </w:tcPr>
          <w:p w14:paraId="563B838E"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432C264" w14:textId="77777777" w:rsidR="00D57E7C" w:rsidRPr="00C37FE9" w:rsidRDefault="00D57E7C" w:rsidP="009C75F6">
            <w:pPr>
              <w:spacing w:before="150" w:after="150" w:line="240" w:lineRule="auto"/>
              <w:rPr>
                <w:rFonts w:ascii="Times New Roman" w:eastAsia="Times New Roman" w:hAnsi="Times New Roman"/>
                <w:b/>
                <w:sz w:val="24"/>
                <w:szCs w:val="24"/>
                <w:lang w:val="uk-UA" w:eastAsia="ru-RU"/>
              </w:rPr>
            </w:pPr>
            <w:r w:rsidRPr="00C37FE9">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6A584E11" w14:textId="77777777" w:rsidR="00E65388" w:rsidRPr="00291663" w:rsidRDefault="00E65388" w:rsidP="00FD160C">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i/>
                <w:sz w:val="24"/>
                <w:szCs w:val="24"/>
              </w:rPr>
              <w:t>кр</w:t>
            </w:r>
            <w:proofErr w:type="gramEnd"/>
            <w:r>
              <w:rPr>
                <w:rFonts w:ascii="Times New Roman" w:eastAsia="Times New Roman" w:hAnsi="Times New Roman"/>
                <w:i/>
                <w:sz w:val="24"/>
                <w:szCs w:val="24"/>
              </w:rPr>
              <w:t>ім положень частин</w:t>
            </w:r>
            <w:r w:rsidR="00D3559B">
              <w:rPr>
                <w:rFonts w:ascii="Times New Roman" w:eastAsia="Times New Roman" w:hAnsi="Times New Roman"/>
                <w:i/>
                <w:sz w:val="24"/>
                <w:szCs w:val="24"/>
                <w:lang w:val="uk-UA"/>
              </w:rPr>
              <w:t xml:space="preserve"> </w:t>
            </w:r>
            <w:r w:rsidR="00D3559B" w:rsidRPr="00291663">
              <w:rPr>
                <w:rFonts w:ascii="Times New Roman" w:eastAsia="Times New Roman" w:hAnsi="Times New Roman"/>
                <w:i/>
                <w:sz w:val="24"/>
                <w:szCs w:val="24"/>
                <w:lang w:val="uk-UA"/>
              </w:rPr>
              <w:t>першої,</w:t>
            </w:r>
            <w:r w:rsidRPr="00291663">
              <w:rPr>
                <w:rFonts w:ascii="Times New Roman" w:eastAsia="Times New Roman" w:hAnsi="Times New Roman"/>
                <w:i/>
                <w:sz w:val="24"/>
                <w:szCs w:val="24"/>
              </w:rPr>
              <w:t xml:space="preserve"> четвертої, шостої та сьомої статті 26 Закону. </w:t>
            </w:r>
          </w:p>
          <w:p w14:paraId="58B7D6EA" w14:textId="77777777" w:rsidR="00D3559B" w:rsidRPr="00291663" w:rsidRDefault="00D3559B" w:rsidP="00D3559B">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1663">
              <w:rPr>
                <w:rFonts w:ascii="Times New Roman" w:eastAsia="Times New Roman" w:hAnsi="Times New Roman"/>
                <w:sz w:val="24"/>
                <w:szCs w:val="24"/>
              </w:rPr>
              <w:t>вл</w:t>
            </w:r>
            <w:proofErr w:type="gramEnd"/>
            <w:r w:rsidRPr="00291663">
              <w:rPr>
                <w:rFonts w:ascii="Times New Roman" w:eastAsia="Times New Roman" w:hAnsi="Times New Roman"/>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1663">
              <w:rPr>
                <w:rFonts w:ascii="Times New Roman" w:eastAsia="Times New Roman" w:hAnsi="Times New Roman"/>
                <w:sz w:val="24"/>
                <w:szCs w:val="24"/>
              </w:rPr>
              <w:t>п</w:t>
            </w:r>
            <w:proofErr w:type="gramEnd"/>
            <w:r w:rsidRPr="00291663">
              <w:rPr>
                <w:rFonts w:ascii="Times New Roman" w:eastAsia="Times New Roman" w:hAnsi="Times New Roman"/>
                <w:sz w:val="24"/>
                <w:szCs w:val="24"/>
              </w:rPr>
              <w:t>ідстав, установлених у </w:t>
            </w:r>
            <w:hyperlink r:id="rId9" w:anchor="n1261">
              <w:r w:rsidRPr="00291663">
                <w:rPr>
                  <w:rFonts w:ascii="Times New Roman" w:eastAsia="Times New Roman" w:hAnsi="Times New Roman"/>
                  <w:sz w:val="24"/>
                  <w:szCs w:val="24"/>
                </w:rPr>
                <w:t>пункті 47</w:t>
              </w:r>
            </w:hyperlink>
            <w:r w:rsidRPr="00291663">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BCA8B3" w14:textId="77777777" w:rsidR="00E65388" w:rsidRPr="001A740F" w:rsidRDefault="00FD160C" w:rsidP="00EC7D1E">
            <w:pPr>
              <w:pStyle w:val="a4"/>
              <w:spacing w:after="0" w:line="240" w:lineRule="auto"/>
              <w:ind w:left="389" w:hanging="284"/>
              <w:jc w:val="both"/>
              <w:rPr>
                <w:rFonts w:ascii="Times New Roman" w:eastAsia="Times New Roman" w:hAnsi="Times New Roman"/>
                <w:i/>
                <w:iCs/>
                <w:sz w:val="24"/>
                <w:szCs w:val="24"/>
                <w:highlight w:val="green"/>
                <w:lang w:val="uk-UA" w:eastAsia="ru-RU"/>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00E65388">
              <w:rPr>
                <w:rFonts w:ascii="Times New Roman" w:eastAsia="Times New Roman" w:hAnsi="Times New Roman"/>
                <w:b/>
                <w:i/>
                <w:sz w:val="24"/>
                <w:szCs w:val="24"/>
              </w:rPr>
              <w:t>згідно</w:t>
            </w:r>
            <w:r w:rsidR="00E65388">
              <w:rPr>
                <w:rFonts w:ascii="Times New Roman" w:eastAsia="Times New Roman" w:hAnsi="Times New Roman"/>
                <w:sz w:val="24"/>
                <w:szCs w:val="24"/>
              </w:rPr>
              <w:t xml:space="preserve"> </w:t>
            </w:r>
            <w:r w:rsidR="00E65388">
              <w:rPr>
                <w:rFonts w:ascii="Times New Roman" w:eastAsia="Times New Roman" w:hAnsi="Times New Roman"/>
                <w:b/>
                <w:i/>
                <w:sz w:val="24"/>
                <w:szCs w:val="24"/>
              </w:rPr>
              <w:t xml:space="preserve">Додатку </w:t>
            </w:r>
            <w:r w:rsidR="00E65388">
              <w:rPr>
                <w:rFonts w:ascii="Times New Roman" w:eastAsia="Times New Roman" w:hAnsi="Times New Roman"/>
                <w:b/>
                <w:i/>
                <w:sz w:val="24"/>
                <w:szCs w:val="24"/>
                <w:lang w:val="uk-UA"/>
              </w:rPr>
              <w:t>2</w:t>
            </w:r>
            <w:r w:rsidR="00E65388">
              <w:rPr>
                <w:rFonts w:ascii="Times New Roman" w:eastAsia="Times New Roman" w:hAnsi="Times New Roman"/>
                <w:sz w:val="24"/>
                <w:szCs w:val="24"/>
              </w:rPr>
              <w:t xml:space="preserve"> до цієї тендерної документації</w:t>
            </w:r>
            <w:r w:rsidR="00E65388" w:rsidRPr="00E65388">
              <w:rPr>
                <w:rFonts w:ascii="Times New Roman" w:eastAsia="Times New Roman" w:hAnsi="Times New Roman"/>
                <w:sz w:val="24"/>
                <w:szCs w:val="24"/>
              </w:rPr>
              <w:t>.</w:t>
            </w:r>
            <w:r w:rsidR="00E65388" w:rsidRPr="001A740F">
              <w:rPr>
                <w:rFonts w:ascii="Times New Roman" w:eastAsia="Times New Roman" w:hAnsi="Times New Roman"/>
                <w:i/>
                <w:iCs/>
                <w:sz w:val="24"/>
                <w:szCs w:val="24"/>
                <w:highlight w:val="red"/>
                <w:lang w:val="uk-UA" w:eastAsia="ru-RU"/>
              </w:rPr>
              <w:t xml:space="preserve"> </w:t>
            </w:r>
          </w:p>
          <w:p w14:paraId="23A09EC4" w14:textId="77777777" w:rsidR="00271C39" w:rsidRDefault="00271C39"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w:t>
            </w:r>
            <w:r>
              <w:rPr>
                <w:rFonts w:ascii="Times New Roman" w:eastAsia="Times New Roman" w:hAnsi="Times New Roman"/>
                <w:sz w:val="24"/>
                <w:szCs w:val="24"/>
              </w:rPr>
              <w:lastRenderedPageBreak/>
              <w:t xml:space="preserve">установлених </w:t>
            </w:r>
            <w:r w:rsidRPr="00271C39">
              <w:rPr>
                <w:rFonts w:ascii="Times New Roman" w:eastAsia="Times New Roman" w:hAnsi="Times New Roman"/>
                <w:sz w:val="24"/>
                <w:szCs w:val="24"/>
              </w:rPr>
              <w:t xml:space="preserve">в пункті </w:t>
            </w:r>
            <w:r w:rsidRPr="00291663">
              <w:rPr>
                <w:rFonts w:ascii="Times New Roman" w:eastAsia="Times New Roman" w:hAnsi="Times New Roman"/>
                <w:sz w:val="24"/>
                <w:szCs w:val="24"/>
              </w:rPr>
              <w:t>4</w:t>
            </w:r>
            <w:r w:rsidR="00D3559B" w:rsidRPr="00291663">
              <w:rPr>
                <w:rFonts w:ascii="Times New Roman" w:eastAsia="Times New Roman" w:hAnsi="Times New Roman"/>
                <w:sz w:val="24"/>
                <w:szCs w:val="24"/>
                <w:lang w:val="uk-UA"/>
              </w:rPr>
              <w:t>7</w:t>
            </w:r>
            <w:r w:rsidRPr="00271C39">
              <w:rPr>
                <w:rFonts w:ascii="Times New Roman" w:eastAsia="Times New Roman" w:hAnsi="Times New Roman"/>
                <w:sz w:val="24"/>
                <w:szCs w:val="24"/>
              </w:rPr>
              <w:t xml:space="preserve"> Особливостей, </w:t>
            </w:r>
            <w:r>
              <w:rPr>
                <w:rFonts w:ascii="Times New Roman" w:eastAsia="Times New Roman" w:hAnsi="Times New Roman"/>
                <w:sz w:val="24"/>
                <w:szCs w:val="24"/>
              </w:rPr>
              <w:t xml:space="preserve">– </w:t>
            </w:r>
            <w:r w:rsidRPr="00271C39">
              <w:rPr>
                <w:rFonts w:ascii="Times New Roman" w:eastAsia="Times New Roman" w:hAnsi="Times New Roman"/>
                <w:b/>
                <w:sz w:val="24"/>
                <w:szCs w:val="24"/>
              </w:rPr>
              <w:t>згідно з Додатком 2</w:t>
            </w:r>
            <w:r>
              <w:rPr>
                <w:rFonts w:ascii="Times New Roman" w:eastAsia="Times New Roman" w:hAnsi="Times New Roman"/>
                <w:sz w:val="24"/>
                <w:szCs w:val="24"/>
              </w:rPr>
              <w:t xml:space="preserve"> до цієї тендерної документації;</w:t>
            </w:r>
          </w:p>
          <w:p w14:paraId="63F78078" w14:textId="77777777" w:rsidR="00210007" w:rsidRPr="00F766EF" w:rsidRDefault="00210007" w:rsidP="00EC7D1E">
            <w:pPr>
              <w:widowControl w:val="0"/>
              <w:numPr>
                <w:ilvl w:val="0"/>
                <w:numId w:val="1"/>
              </w:numPr>
              <w:spacing w:after="0" w:line="240" w:lineRule="auto"/>
              <w:ind w:left="389" w:hanging="284"/>
              <w:jc w:val="both"/>
              <w:rPr>
                <w:rFonts w:ascii="Times New Roman" w:eastAsia="Times New Roman" w:hAnsi="Times New Roman"/>
                <w:color w:val="000000" w:themeColor="text1"/>
                <w:sz w:val="24"/>
                <w:szCs w:val="24"/>
              </w:rPr>
            </w:pPr>
            <w:r w:rsidRPr="001814E4">
              <w:rPr>
                <w:rFonts w:ascii="Times New Roman" w:eastAsia="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814E4">
                <w:rPr>
                  <w:rFonts w:ascii="Times New Roman" w:eastAsia="Times New Roman" w:hAnsi="Times New Roman"/>
                  <w:color w:val="000000" w:themeColor="text1"/>
                  <w:sz w:val="24"/>
                  <w:szCs w:val="24"/>
                </w:rPr>
                <w:t xml:space="preserve">пунктом </w:t>
              </w:r>
              <w:r w:rsidRPr="00291663">
                <w:rPr>
                  <w:rFonts w:ascii="Times New Roman" w:eastAsia="Times New Roman" w:hAnsi="Times New Roman"/>
                  <w:color w:val="000000" w:themeColor="text1"/>
                  <w:sz w:val="24"/>
                  <w:szCs w:val="24"/>
                </w:rPr>
                <w:t>4</w:t>
              </w:r>
              <w:r w:rsidR="00D3559B" w:rsidRPr="00291663">
                <w:rPr>
                  <w:rFonts w:ascii="Times New Roman" w:eastAsia="Times New Roman" w:hAnsi="Times New Roman"/>
                  <w:color w:val="000000" w:themeColor="text1"/>
                  <w:sz w:val="24"/>
                  <w:szCs w:val="24"/>
                  <w:lang w:val="uk-UA"/>
                </w:rPr>
                <w:t>7</w:t>
              </w:r>
            </w:hyperlink>
            <w:r w:rsidRPr="001814E4">
              <w:rPr>
                <w:rFonts w:ascii="Times New Roman" w:eastAsia="Times New Roman" w:hAnsi="Times New Roman"/>
                <w:color w:val="000000" w:themeColor="text1"/>
                <w:sz w:val="24"/>
                <w:szCs w:val="24"/>
              </w:rPr>
              <w:t xml:space="preserve">  Особливостей, - згідно з </w:t>
            </w:r>
            <w:r w:rsidRPr="001814E4">
              <w:rPr>
                <w:rFonts w:ascii="Times New Roman" w:eastAsia="Times New Roman" w:hAnsi="Times New Roman"/>
                <w:b/>
                <w:color w:val="000000" w:themeColor="text1"/>
                <w:sz w:val="24"/>
                <w:szCs w:val="24"/>
              </w:rPr>
              <w:t xml:space="preserve">Додатком </w:t>
            </w:r>
            <w:r w:rsidRPr="001814E4">
              <w:rPr>
                <w:rFonts w:ascii="Times New Roman" w:eastAsia="Times New Roman" w:hAnsi="Times New Roman"/>
                <w:b/>
                <w:color w:val="000000" w:themeColor="text1"/>
                <w:sz w:val="24"/>
                <w:szCs w:val="24"/>
                <w:lang w:val="uk-UA"/>
              </w:rPr>
              <w:t>2</w:t>
            </w:r>
            <w:r w:rsidRPr="001814E4">
              <w:rPr>
                <w:rFonts w:ascii="Times New Roman" w:eastAsia="Times New Roman" w:hAnsi="Times New Roman"/>
                <w:b/>
                <w:i/>
                <w:color w:val="000000" w:themeColor="text1"/>
                <w:sz w:val="24"/>
                <w:szCs w:val="24"/>
              </w:rPr>
              <w:t xml:space="preserve"> </w:t>
            </w:r>
            <w:r w:rsidRPr="001814E4">
              <w:rPr>
                <w:rFonts w:ascii="Times New Roman" w:eastAsia="Times New Roman" w:hAnsi="Times New Roman"/>
                <w:color w:val="000000" w:themeColor="text1"/>
                <w:sz w:val="24"/>
                <w:szCs w:val="24"/>
              </w:rPr>
              <w:t>до цієї тендерної документації;</w:t>
            </w:r>
          </w:p>
          <w:p w14:paraId="29086F6F" w14:textId="77777777" w:rsidR="00F766EF" w:rsidRPr="001814E4" w:rsidRDefault="00F766EF" w:rsidP="00EC7D1E">
            <w:pPr>
              <w:widowControl w:val="0"/>
              <w:numPr>
                <w:ilvl w:val="0"/>
                <w:numId w:val="1"/>
              </w:numPr>
              <w:spacing w:after="0" w:line="240" w:lineRule="auto"/>
              <w:ind w:left="389" w:hanging="28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uk-UA"/>
              </w:rPr>
              <w:t xml:space="preserve">довідка учасника </w:t>
            </w:r>
            <w:r w:rsidRPr="00F766EF">
              <w:rPr>
                <w:rFonts w:ascii="Times New Roman" w:eastAsia="Times New Roman" w:hAnsi="Times New Roman"/>
                <w:b/>
                <w:color w:val="000000" w:themeColor="text1"/>
                <w:sz w:val="24"/>
                <w:szCs w:val="24"/>
                <w:lang w:val="uk-UA"/>
              </w:rPr>
              <w:t>Додаток 5</w:t>
            </w:r>
            <w:r w:rsidRPr="00F766EF">
              <w:rPr>
                <w:rFonts w:ascii="Times New Roman" w:eastAsia="Times New Roman" w:hAnsi="Times New Roman"/>
                <w:color w:val="000000" w:themeColor="text1"/>
                <w:sz w:val="24"/>
                <w:szCs w:val="24"/>
                <w:lang w:val="uk-UA"/>
              </w:rPr>
              <w:t>;</w:t>
            </w:r>
          </w:p>
          <w:p w14:paraId="43A7C81F" w14:textId="77777777" w:rsidR="001814E4" w:rsidRDefault="001814E4"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B51C17" w14:textId="77777777" w:rsidR="00E65388" w:rsidRDefault="00E65388" w:rsidP="00EC7D1E">
            <w:pPr>
              <w:widowControl w:val="0"/>
              <w:numPr>
                <w:ilvl w:val="0"/>
                <w:numId w:val="1"/>
              </w:numPr>
              <w:spacing w:after="0" w:line="240" w:lineRule="auto"/>
              <w:ind w:left="389" w:hanging="284"/>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3D035521" w14:textId="77777777" w:rsidR="00E65388" w:rsidRDefault="00F766EF"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sidR="00E65388">
              <w:rPr>
                <w:rFonts w:ascii="Times New Roman" w:eastAsia="Times New Roman" w:hAnsi="Times New Roman"/>
                <w:sz w:val="24"/>
                <w:szCs w:val="24"/>
              </w:rPr>
              <w:t>посл</w:t>
            </w:r>
            <w:proofErr w:type="gramEnd"/>
            <w:r w:rsidR="00E65388">
              <w:rPr>
                <w:rFonts w:ascii="Times New Roman" w:eastAsia="Times New Roman" w:hAnsi="Times New Roman"/>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3E5A45C" w14:textId="77777777" w:rsidR="00D04D3B" w:rsidRPr="00D04D3B" w:rsidRDefault="00D04D3B" w:rsidP="00D04D3B">
            <w:pPr>
              <w:spacing w:beforeLines="40" w:before="96" w:afterLines="40" w:after="96"/>
              <w:ind w:right="113"/>
              <w:contextualSpacing/>
              <w:jc w:val="both"/>
              <w:rPr>
                <w:rFonts w:ascii="Times New Roman" w:hAnsi="Times New Roman"/>
                <w:sz w:val="24"/>
                <w:szCs w:val="24"/>
              </w:rPr>
            </w:pPr>
            <w:r w:rsidRPr="00214454">
              <w:rPr>
                <w:rFonts w:ascii="Times New Roman" w:hAnsi="Times New Roman"/>
                <w:b/>
                <w:sz w:val="24"/>
                <w:szCs w:val="24"/>
              </w:rPr>
              <w:t>Остаточна тендерна пропозиція</w:t>
            </w:r>
            <w:r w:rsidR="00EC7D1E">
              <w:rPr>
                <w:rFonts w:ascii="Times New Roman" w:hAnsi="Times New Roman"/>
                <w:b/>
                <w:sz w:val="24"/>
                <w:szCs w:val="24"/>
                <w:lang w:val="uk-UA"/>
              </w:rPr>
              <w:t xml:space="preserve"> після проведення аукціону</w:t>
            </w:r>
            <w:r w:rsidRPr="00214454">
              <w:rPr>
                <w:rFonts w:ascii="Times New Roman" w:hAnsi="Times New Roman"/>
                <w:sz w:val="24"/>
                <w:szCs w:val="24"/>
              </w:rPr>
              <w:t xml:space="preserve"> </w:t>
            </w:r>
            <w:r w:rsidRPr="00214454">
              <w:rPr>
                <w:rFonts w:ascii="Times New Roman" w:hAnsi="Times New Roman"/>
                <w:b/>
                <w:i/>
                <w:sz w:val="24"/>
                <w:szCs w:val="24"/>
                <w:u w:val="single"/>
              </w:rPr>
              <w:t xml:space="preserve">(подається протягом 1 робочого дня </w:t>
            </w:r>
            <w:r w:rsidRPr="00214454">
              <w:rPr>
                <w:rFonts w:ascii="Times New Roman" w:hAnsi="Times New Roman"/>
                <w:b/>
                <w:i/>
                <w:color w:val="000000"/>
                <w:sz w:val="24"/>
                <w:szCs w:val="24"/>
                <w:u w:val="single"/>
              </w:rPr>
              <w:t xml:space="preserve">з дня оприлюднення </w:t>
            </w:r>
            <w:r w:rsidRPr="00214454">
              <w:rPr>
                <w:rFonts w:ascii="Times New Roman" w:hAnsi="Times New Roman"/>
                <w:b/>
                <w:i/>
                <w:sz w:val="24"/>
                <w:szCs w:val="24"/>
                <w:u w:val="single"/>
              </w:rPr>
              <w:t xml:space="preserve">в електронній системі закупівель </w:t>
            </w:r>
            <w:r w:rsidRPr="00214454">
              <w:rPr>
                <w:rFonts w:ascii="Times New Roman" w:hAnsi="Times New Roman"/>
                <w:b/>
                <w:i/>
                <w:color w:val="000000"/>
                <w:sz w:val="24"/>
                <w:szCs w:val="24"/>
                <w:u w:val="single"/>
              </w:rPr>
              <w:t>повідомлення про намір укласти договір про закупівлю</w:t>
            </w:r>
            <w:r w:rsidRPr="00214454">
              <w:rPr>
                <w:rFonts w:ascii="Times New Roman" w:hAnsi="Times New Roman"/>
                <w:b/>
                <w:i/>
                <w:sz w:val="24"/>
                <w:szCs w:val="24"/>
                <w:u w:val="single"/>
              </w:rPr>
              <w:t>)</w:t>
            </w:r>
            <w:r w:rsidRPr="00214454">
              <w:rPr>
                <w:rFonts w:ascii="Times New Roman" w:hAnsi="Times New Roman"/>
                <w:sz w:val="24"/>
                <w:szCs w:val="24"/>
              </w:rPr>
              <w:t xml:space="preserve"> за формою згідно з </w:t>
            </w:r>
            <w:r w:rsidRPr="00EC7D1E">
              <w:rPr>
                <w:rFonts w:ascii="Times New Roman" w:hAnsi="Times New Roman"/>
                <w:b/>
                <w:sz w:val="24"/>
                <w:szCs w:val="24"/>
              </w:rPr>
              <w:t>Додатком 1</w:t>
            </w:r>
            <w:r w:rsidRPr="00214454">
              <w:rPr>
                <w:rFonts w:ascii="Times New Roman" w:hAnsi="Times New Roman"/>
                <w:sz w:val="24"/>
                <w:szCs w:val="24"/>
              </w:rPr>
              <w:t xml:space="preserve"> до тендерної документації.</w:t>
            </w:r>
          </w:p>
          <w:p w14:paraId="5BDF414D" w14:textId="77777777" w:rsidR="00E65388" w:rsidRDefault="00AE53F3" w:rsidP="00FD160C">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highlight w:val="white"/>
                <w:lang w:val="uk-UA"/>
              </w:rPr>
              <w:t xml:space="preserve">  </w:t>
            </w:r>
            <w:r w:rsidR="00E65388">
              <w:rPr>
                <w:rFonts w:ascii="Times New Roman" w:eastAsia="Times New Roman" w:hAnsi="Times New Roman"/>
                <w:i/>
                <w:sz w:val="24"/>
                <w:szCs w:val="24"/>
                <w:highlight w:val="white"/>
              </w:rPr>
              <w:t xml:space="preserve">Переможець процедури закупівлі у строк, що не перевищує </w:t>
            </w:r>
            <w:r w:rsidR="00E65388">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E65388">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00E65388" w:rsidRPr="00AE53F3">
              <w:rPr>
                <w:rFonts w:ascii="Times New Roman" w:eastAsia="Times New Roman" w:hAnsi="Times New Roman"/>
                <w:b/>
                <w:i/>
                <w:sz w:val="24"/>
                <w:szCs w:val="24"/>
                <w:highlight w:val="white"/>
              </w:rPr>
              <w:t xml:space="preserve">Додатку </w:t>
            </w:r>
            <w:r w:rsidR="001A173B" w:rsidRPr="00AE53F3">
              <w:rPr>
                <w:rFonts w:ascii="Times New Roman" w:eastAsia="Times New Roman" w:hAnsi="Times New Roman"/>
                <w:b/>
                <w:i/>
                <w:sz w:val="24"/>
                <w:szCs w:val="24"/>
                <w:highlight w:val="white"/>
              </w:rPr>
              <w:t>2</w:t>
            </w:r>
            <w:r w:rsidR="00E65388" w:rsidRPr="00AE53F3">
              <w:rPr>
                <w:rFonts w:ascii="Times New Roman" w:eastAsia="Times New Roman" w:hAnsi="Times New Roman"/>
                <w:b/>
                <w:i/>
                <w:sz w:val="24"/>
                <w:szCs w:val="24"/>
                <w:highlight w:val="white"/>
              </w:rPr>
              <w:t xml:space="preserve"> (для переможця).</w:t>
            </w:r>
          </w:p>
          <w:p w14:paraId="1ED905AF" w14:textId="77777777" w:rsidR="001A173B" w:rsidRPr="001A173B" w:rsidRDefault="00AE53F3" w:rsidP="001A173B">
            <w:pPr>
              <w:widowControl w:val="0"/>
              <w:jc w:val="both"/>
              <w:rPr>
                <w:rFonts w:ascii="Times New Roman" w:eastAsia="Times New Roman" w:hAnsi="Times New Roman"/>
                <w:b/>
                <w:sz w:val="24"/>
                <w:szCs w:val="24"/>
              </w:rPr>
            </w:pPr>
            <w:r>
              <w:rPr>
                <w:rFonts w:ascii="Times New Roman" w:eastAsia="Times New Roman" w:hAnsi="Times New Roman"/>
                <w:b/>
                <w:sz w:val="24"/>
                <w:szCs w:val="24"/>
                <w:lang w:val="uk-UA"/>
              </w:rPr>
              <w:t xml:space="preserve">   </w:t>
            </w:r>
            <w:r w:rsidR="001A173B" w:rsidRPr="001A173B">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BBD4D5" w14:textId="77777777" w:rsidR="00E65388" w:rsidRDefault="00E65388" w:rsidP="00AE53F3">
            <w:pPr>
              <w:widowControl w:val="0"/>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6EE0A314"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DD1CD8"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w:t>
            </w:r>
            <w:r w:rsidR="00E65388">
              <w:rPr>
                <w:rFonts w:ascii="Times New Roman" w:eastAsia="Times New Roman" w:hAnsi="Times New Roman"/>
                <w:sz w:val="24"/>
                <w:szCs w:val="24"/>
              </w:rPr>
              <w:lastRenderedPageBreak/>
              <w:t xml:space="preserve">впливають на зміст тендерної пропозиції, а саме - технічні помилки та описки. </w:t>
            </w:r>
          </w:p>
          <w:p w14:paraId="4FA85792" w14:textId="77777777"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0834525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5A48507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уживання великої літери;</w:t>
            </w:r>
          </w:p>
          <w:p w14:paraId="2344A6AD" w14:textId="77777777" w:rsidR="00E65388" w:rsidRDefault="00AE53F3"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00E65388">
              <w:rPr>
                <w:rFonts w:ascii="Times New Roman" w:eastAsia="Times New Roman" w:hAnsi="Times New Roman"/>
                <w:sz w:val="24"/>
                <w:szCs w:val="24"/>
              </w:rPr>
              <w:t>уживання розділових знаків та відмінювання слів у реченні;</w:t>
            </w:r>
          </w:p>
          <w:p w14:paraId="1BBAF778"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використання слова або мовного звороту, запозичених з іншої мови;</w:t>
            </w:r>
          </w:p>
          <w:p w14:paraId="6EB4680B"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0869B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застосування правил переносу частини слова з рядка в рядок;</w:t>
            </w:r>
          </w:p>
          <w:p w14:paraId="4FCBF408"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написання слів разом та/або окремо, та/або через дефіс;</w:t>
            </w:r>
          </w:p>
          <w:p w14:paraId="5E5DC859"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DBD852"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06A16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6A973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3774D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8B2D5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sz w:val="24"/>
                <w:szCs w:val="24"/>
              </w:rPr>
              <w:lastRenderedPageBreak/>
              <w:t>(документи) накладено її кваліфікований електронний підпис.</w:t>
            </w:r>
          </w:p>
          <w:p w14:paraId="7C57EB8C"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F464DA"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CDD6EF"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BB8390"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B3050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D3BB1A"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00AE53F3">
              <w:rPr>
                <w:rFonts w:ascii="Times New Roman" w:eastAsia="Times New Roman" w:hAnsi="Times New Roman"/>
                <w:sz w:val="24"/>
                <w:szCs w:val="24"/>
                <w:lang w:val="uk-UA"/>
              </w:rPr>
              <w:t xml:space="preserve"> </w:t>
            </w:r>
            <w:r>
              <w:rPr>
                <w:rFonts w:ascii="Times New Roman" w:eastAsia="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BD8FB8" w14:textId="77777777" w:rsidR="00E65388" w:rsidRDefault="00E65388" w:rsidP="00FD160C">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63F2CF5"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14:paraId="70AC9CCD"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14:paraId="29085099"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3F08B54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4C1E56E1"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42F7CE87" w14:textId="77777777" w:rsidR="00E65388" w:rsidRDefault="00E65388"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14:paraId="37BAF440" w14:textId="77777777" w:rsidR="00E65388" w:rsidRPr="00E65388" w:rsidRDefault="00E65388" w:rsidP="00FD160C">
            <w:pPr>
              <w:widowControl w:val="0"/>
              <w:spacing w:after="0" w:line="240" w:lineRule="auto"/>
              <w:ind w:left="40" w:hanging="20"/>
              <w:jc w:val="both"/>
              <w:rPr>
                <w:rFonts w:ascii="Times New Roman" w:eastAsia="Times New Roman" w:hAnsi="Times New Roman"/>
                <w:b/>
                <w:i/>
                <w:color w:val="000000"/>
                <w:sz w:val="24"/>
                <w:szCs w:val="24"/>
              </w:rPr>
            </w:pPr>
            <w:r w:rsidRPr="00291663">
              <w:rPr>
                <w:rFonts w:ascii="Times New Roman" w:eastAsia="Times New Roman" w:hAnsi="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w:t>
            </w:r>
            <w:r w:rsidRPr="00291663">
              <w:rPr>
                <w:rFonts w:ascii="Times New Roman" w:eastAsia="Times New Roman" w:hAnsi="Times New Roman"/>
                <w:b/>
                <w:i/>
                <w:color w:val="000000"/>
                <w:sz w:val="24"/>
                <w:szCs w:val="24"/>
              </w:rPr>
              <w:lastRenderedPageBreak/>
              <w:t>України № 332 від 04.04.2001 р.</w:t>
            </w:r>
          </w:p>
          <w:p w14:paraId="1A39019C" w14:textId="77777777" w:rsidR="00E65388" w:rsidRDefault="00E65388" w:rsidP="00FD160C">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FF86A8" w14:textId="77777777"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bookmarkStart w:id="1" w:name="_heading=h.3znysh7" w:colFirst="0" w:colLast="0"/>
            <w:bookmarkEnd w:id="1"/>
            <w:r w:rsidRPr="001A4A4F">
              <w:rPr>
                <w:rFonts w:ascii="Times New Roman" w:eastAsia="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DD8B5C"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документи мають бути чіткими та розбірливими для читання;</w:t>
            </w:r>
          </w:p>
          <w:p w14:paraId="0E382855"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2) тендерна пропозиція у</w:t>
            </w:r>
            <w:r w:rsidR="00FE4952">
              <w:rPr>
                <w:rFonts w:ascii="Times New Roman" w:eastAsia="Times New Roman" w:hAnsi="Times New Roman"/>
                <w:color w:val="000000"/>
                <w:sz w:val="24"/>
                <w:szCs w:val="24"/>
              </w:rPr>
              <w:t xml:space="preserve">часника повинна бути підписана </w:t>
            </w:r>
            <w:r w:rsidRPr="001A4A4F">
              <w:rPr>
                <w:rFonts w:ascii="Times New Roman" w:eastAsia="Times New Roman" w:hAnsi="Times New Roman"/>
                <w:color w:val="000000"/>
                <w:sz w:val="24"/>
                <w:szCs w:val="24"/>
              </w:rPr>
              <w:t>кваліфікованим електронним підписом (КЕП)/удосконаленим електронним підпи</w:t>
            </w:r>
            <w:r w:rsidRPr="001A4A4F">
              <w:rPr>
                <w:rFonts w:ascii="Times New Roman" w:eastAsia="Times New Roman" w:hAnsi="Times New Roman"/>
                <w:sz w:val="24"/>
                <w:szCs w:val="24"/>
              </w:rPr>
              <w:t>сом (УЕП)</w:t>
            </w:r>
            <w:r w:rsidRPr="001A4A4F">
              <w:rPr>
                <w:rFonts w:ascii="Times New Roman" w:eastAsia="Times New Roman" w:hAnsi="Times New Roman"/>
                <w:color w:val="000000"/>
                <w:sz w:val="24"/>
                <w:szCs w:val="24"/>
              </w:rPr>
              <w:t>;</w:t>
            </w:r>
          </w:p>
          <w:p w14:paraId="1B700B8A"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776BA0"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Винятки:</w:t>
            </w:r>
          </w:p>
          <w:p w14:paraId="64689F55" w14:textId="77777777" w:rsidR="00E65388" w:rsidRPr="001A4A4F" w:rsidRDefault="00E65388" w:rsidP="00FD160C">
            <w:pPr>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B5614A" w14:textId="77777777" w:rsidR="00E65388" w:rsidRPr="001A4A4F" w:rsidRDefault="00E65388" w:rsidP="00FD160C">
            <w:pPr>
              <w:widowControl w:val="0"/>
              <w:spacing w:after="0" w:line="240" w:lineRule="auto"/>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620C73" w14:textId="77777777" w:rsidR="00E65388" w:rsidRPr="001A4A4F" w:rsidRDefault="00E65388" w:rsidP="00FD160C">
            <w:pPr>
              <w:widowControl w:val="0"/>
              <w:spacing w:after="0" w:line="240" w:lineRule="auto"/>
              <w:ind w:left="40" w:hanging="20"/>
              <w:jc w:val="both"/>
              <w:rPr>
                <w:rFonts w:ascii="Times New Roman" w:eastAsia="Times New Roman" w:hAnsi="Times New Roman"/>
                <w:sz w:val="24"/>
                <w:szCs w:val="24"/>
              </w:rPr>
            </w:pPr>
            <w:r w:rsidRPr="001A4A4F">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A4A4F">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849D4D" w14:textId="77777777" w:rsidR="00E65388" w:rsidRPr="001A4A4F" w:rsidRDefault="00E65388" w:rsidP="00FD160C">
            <w:pPr>
              <w:widowControl w:val="0"/>
              <w:spacing w:after="0" w:line="240" w:lineRule="auto"/>
              <w:ind w:left="40" w:hanging="20"/>
              <w:jc w:val="both"/>
              <w:rPr>
                <w:rFonts w:ascii="Times New Roman" w:eastAsia="Times New Roman" w:hAnsi="Times New Roman"/>
                <w:color w:val="000000"/>
                <w:sz w:val="24"/>
                <w:szCs w:val="24"/>
              </w:rPr>
            </w:pPr>
            <w:r w:rsidRPr="001A4A4F">
              <w:rPr>
                <w:rFonts w:ascii="Times New Roman" w:eastAsia="Times New Roman" w:hAnsi="Times New Roman"/>
                <w:color w:val="000000"/>
                <w:sz w:val="24"/>
                <w:szCs w:val="24"/>
              </w:rPr>
              <w:t xml:space="preserve">Замовник перевіряє КЕП/УЕП учасника на сайті </w:t>
            </w:r>
            <w:r w:rsidRPr="001A4A4F">
              <w:rPr>
                <w:rFonts w:ascii="Times New Roman" w:eastAsia="Times New Roman" w:hAnsi="Times New Roman"/>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291663">
              <w:rPr>
                <w:rFonts w:ascii="Times New Roman" w:eastAsia="Times New Roman" w:hAnsi="Times New Roman"/>
                <w:color w:val="000000"/>
                <w:sz w:val="24"/>
                <w:szCs w:val="24"/>
              </w:rPr>
              <w:t xml:space="preserve">абзацу </w:t>
            </w:r>
            <w:r w:rsidR="001D0C67" w:rsidRPr="00291663">
              <w:rPr>
                <w:rFonts w:ascii="Times New Roman" w:eastAsia="Times New Roman" w:hAnsi="Times New Roman"/>
                <w:color w:val="000000"/>
                <w:sz w:val="24"/>
                <w:szCs w:val="24"/>
                <w:lang w:val="uk-UA"/>
              </w:rPr>
              <w:t>5</w:t>
            </w:r>
            <w:r w:rsidRPr="00291663">
              <w:rPr>
                <w:rFonts w:ascii="Times New Roman" w:eastAsia="Times New Roman" w:hAnsi="Times New Roman"/>
                <w:color w:val="000000"/>
                <w:sz w:val="24"/>
                <w:szCs w:val="24"/>
              </w:rPr>
              <w:t xml:space="preserve"> </w:t>
            </w:r>
            <w:r w:rsidR="001D0C67" w:rsidRPr="00291663">
              <w:rPr>
                <w:rFonts w:ascii="Times New Roman" w:eastAsia="Times New Roman" w:hAnsi="Times New Roman"/>
                <w:color w:val="000000"/>
                <w:sz w:val="24"/>
                <w:szCs w:val="24"/>
                <w:lang w:val="uk-UA"/>
              </w:rPr>
              <w:t>під</w:t>
            </w:r>
            <w:r w:rsidRPr="00291663">
              <w:rPr>
                <w:rFonts w:ascii="Times New Roman" w:eastAsia="Times New Roman" w:hAnsi="Times New Roman"/>
                <w:color w:val="000000"/>
                <w:sz w:val="24"/>
                <w:szCs w:val="24"/>
              </w:rPr>
              <w:t xml:space="preserve">пункту </w:t>
            </w:r>
            <w:r w:rsidR="001D0C67" w:rsidRPr="00291663">
              <w:rPr>
                <w:rFonts w:ascii="Times New Roman" w:eastAsia="Times New Roman" w:hAnsi="Times New Roman"/>
                <w:color w:val="000000"/>
                <w:sz w:val="24"/>
                <w:szCs w:val="24"/>
                <w:lang w:val="uk-UA"/>
              </w:rPr>
              <w:t>2</w:t>
            </w:r>
            <w:r w:rsidRPr="00291663">
              <w:rPr>
                <w:rFonts w:ascii="Times New Roman" w:eastAsia="Times New Roman" w:hAnsi="Times New Roman"/>
                <w:color w:val="000000"/>
                <w:sz w:val="24"/>
                <w:szCs w:val="24"/>
              </w:rPr>
              <w:t xml:space="preserve"> </w:t>
            </w:r>
            <w:r w:rsidR="001D0C67" w:rsidRPr="00291663">
              <w:rPr>
                <w:rFonts w:ascii="Times New Roman" w:eastAsia="Times New Roman" w:hAnsi="Times New Roman"/>
                <w:color w:val="000000"/>
                <w:sz w:val="24"/>
                <w:szCs w:val="24"/>
                <w:lang w:val="uk-UA"/>
              </w:rPr>
              <w:t>пункту 4</w:t>
            </w:r>
            <w:r w:rsidR="000D5ACF" w:rsidRPr="00291663">
              <w:rPr>
                <w:rFonts w:ascii="Times New Roman" w:eastAsia="Times New Roman" w:hAnsi="Times New Roman"/>
                <w:color w:val="000000"/>
                <w:sz w:val="24"/>
                <w:szCs w:val="24"/>
                <w:lang w:val="uk-UA"/>
              </w:rPr>
              <w:t>4</w:t>
            </w:r>
            <w:r w:rsidR="001D0C67" w:rsidRPr="00291663">
              <w:rPr>
                <w:rFonts w:ascii="Times New Roman" w:eastAsia="Times New Roman" w:hAnsi="Times New Roman"/>
                <w:color w:val="000000"/>
                <w:sz w:val="24"/>
                <w:szCs w:val="24"/>
                <w:lang w:val="uk-UA"/>
              </w:rPr>
              <w:t xml:space="preserve"> </w:t>
            </w:r>
            <w:r w:rsidR="001D0C67" w:rsidRPr="00291663">
              <w:rPr>
                <w:rFonts w:ascii="Times New Roman" w:eastAsia="Times New Roman" w:hAnsi="Times New Roman"/>
                <w:b/>
                <w:i/>
                <w:color w:val="000000"/>
                <w:sz w:val="24"/>
                <w:szCs w:val="24"/>
                <w:lang w:val="uk-UA"/>
              </w:rPr>
              <w:t>Особливостей</w:t>
            </w:r>
            <w:r w:rsidRPr="001A4A4F">
              <w:rPr>
                <w:rFonts w:ascii="Times New Roman" w:eastAsia="Times New Roman" w:hAnsi="Times New Roman"/>
                <w:color w:val="000000"/>
                <w:sz w:val="24"/>
                <w:szCs w:val="24"/>
              </w:rPr>
              <w:t>.</w:t>
            </w:r>
          </w:p>
          <w:p w14:paraId="739360D2" w14:textId="77777777" w:rsidR="00E65388" w:rsidRDefault="00E65388" w:rsidP="00FD160C">
            <w:pPr>
              <w:widowControl w:val="0"/>
              <w:spacing w:after="0" w:line="240" w:lineRule="auto"/>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14:paraId="77F64DEC" w14:textId="77777777" w:rsidR="00E65388" w:rsidRDefault="00E65388" w:rsidP="00FD160C">
            <w:pPr>
              <w:widowControl w:val="0"/>
              <w:spacing w:after="0" w:line="240" w:lineRule="auto"/>
              <w:jc w:val="both"/>
              <w:rPr>
                <w:rFonts w:ascii="Times New Roman" w:eastAsia="Times New Roman" w:hAnsi="Times New Roman"/>
                <w:sz w:val="24"/>
                <w:szCs w:val="24"/>
              </w:rPr>
            </w:pPr>
            <w:bookmarkStart w:id="3" w:name="_heading=h.hjqm8skarbdr" w:colFirst="0" w:colLast="0"/>
            <w:bookmarkEnd w:id="3"/>
            <w:r>
              <w:rPr>
                <w:rFonts w:ascii="Times New Roman" w:eastAsia="Times New Roman" w:hAnsi="Times New Roman"/>
                <w:i/>
                <w:sz w:val="24"/>
                <w:szCs w:val="24"/>
              </w:rPr>
              <w:t xml:space="preserve">Тендерні пропозиції мають право подавати всі заінтересовані особи. </w:t>
            </w:r>
          </w:p>
          <w:p w14:paraId="3F185DD5" w14:textId="77777777" w:rsidR="00E65388" w:rsidRDefault="00E65388" w:rsidP="00FD160C">
            <w:pPr>
              <w:widowControl w:val="0"/>
              <w:spacing w:after="0" w:line="240" w:lineRule="auto"/>
              <w:jc w:val="both"/>
              <w:rPr>
                <w:rFonts w:ascii="Times New Roman" w:eastAsia="Times New Roman" w:hAnsi="Times New Roman"/>
                <w:color w:val="000000"/>
                <w:sz w:val="24"/>
                <w:szCs w:val="24"/>
              </w:rPr>
            </w:pPr>
            <w:bookmarkStart w:id="4" w:name="_heading=h.ftj7vaqoric" w:colFirst="0" w:colLast="0"/>
            <w:bookmarkEnd w:id="4"/>
            <w:r>
              <w:rPr>
                <w:rFonts w:ascii="Times New Roman" w:eastAsia="Times New Roman" w:hAnsi="Times New Roman"/>
                <w:color w:val="000000"/>
                <w:sz w:val="24"/>
                <w:szCs w:val="24"/>
              </w:rPr>
              <w:t>Кожен учасник має право подати тільки одну тендерну пропозицію</w:t>
            </w:r>
            <w:r w:rsidRPr="0029166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24D47B0A" w14:textId="77777777" w:rsidR="00D57E7C" w:rsidRPr="00601FFA" w:rsidRDefault="00E65388" w:rsidP="002916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color w:val="000000"/>
                <w:sz w:val="20"/>
                <w:szCs w:val="20"/>
                <w:highlight w:val="white"/>
              </w:rPr>
              <w:t xml:space="preserve">У випадку подання учасником більше однієї тендерної </w:t>
            </w:r>
            <w:r w:rsidRPr="00291663">
              <w:rPr>
                <w:rFonts w:ascii="Times New Roman" w:eastAsia="Times New Roman" w:hAnsi="Times New Roman"/>
                <w:i/>
                <w:color w:val="000000"/>
                <w:sz w:val="20"/>
                <w:szCs w:val="20"/>
              </w:rPr>
              <w:t>пропозиції</w:t>
            </w:r>
            <w:r w:rsidRPr="00291663">
              <w:rPr>
                <w:rFonts w:ascii="Times New Roman" w:eastAsia="Times New Roman" w:hAnsi="Times New Roman"/>
                <w:i/>
                <w:color w:val="FF0000"/>
                <w:sz w:val="20"/>
                <w:szCs w:val="20"/>
              </w:rPr>
              <w:t>,</w:t>
            </w:r>
            <w:r>
              <w:rPr>
                <w:rFonts w:ascii="Times New Roman" w:eastAsia="Times New Roman" w:hAnsi="Times New Roman"/>
                <w:i/>
                <w:color w:val="FF0000"/>
                <w:sz w:val="20"/>
                <w:szCs w:val="20"/>
              </w:rPr>
              <w:t xml:space="preserve"> </w:t>
            </w:r>
            <w:r>
              <w:rPr>
                <w:rFonts w:ascii="Times New Roman" w:eastAsia="Times New Roman" w:hAnsi="Times New Roman"/>
                <w:i/>
                <w:sz w:val="20"/>
                <w:szCs w:val="20"/>
              </w:rPr>
              <w:t xml:space="preserve">учасник вважається таким, </w:t>
            </w:r>
            <w:r>
              <w:rPr>
                <w:rFonts w:ascii="Times New Roman" w:eastAsia="Times New Roman" w:hAnsi="Times New Roman"/>
                <w:i/>
                <w:sz w:val="20"/>
                <w:szCs w:val="20"/>
                <w:highlight w:val="white"/>
              </w:rPr>
              <w:t xml:space="preserve">що не </w:t>
            </w:r>
            <w:r>
              <w:rPr>
                <w:rFonts w:ascii="Times New Roman" w:eastAsia="Times New Roman" w:hAnsi="Times New Roman"/>
                <w:i/>
                <w:color w:val="000000"/>
                <w:sz w:val="20"/>
                <w:szCs w:val="20"/>
                <w:highlight w:val="white"/>
              </w:rPr>
              <w:t>відповідає встановленим </w:t>
            </w:r>
            <w:hyperlink r:id="rId11"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w:t>
            </w:r>
            <w:proofErr w:type="gramStart"/>
            <w:r>
              <w:rPr>
                <w:rFonts w:ascii="Times New Roman" w:eastAsia="Times New Roman" w:hAnsi="Times New Roman"/>
                <w:i/>
                <w:color w:val="000000"/>
                <w:sz w:val="20"/>
                <w:szCs w:val="20"/>
                <w:highlight w:val="white"/>
              </w:rPr>
              <w:t>вл</w:t>
            </w:r>
            <w:proofErr w:type="gramEnd"/>
            <w:r>
              <w:rPr>
                <w:rFonts w:ascii="Times New Roman" w:eastAsia="Times New Roman" w:hAnsi="Times New Roman"/>
                <w:i/>
                <w:color w:val="000000"/>
                <w:sz w:val="20"/>
                <w:szCs w:val="20"/>
                <w:highlight w:val="white"/>
              </w:rPr>
              <w:t>і» вимогам до учасника відповідно до законодавства</w:t>
            </w:r>
            <w:r>
              <w:rPr>
                <w:rFonts w:ascii="Times New Roman" w:eastAsia="Times New Roman" w:hAnsi="Times New Roman"/>
                <w:i/>
                <w:sz w:val="20"/>
                <w:szCs w:val="20"/>
                <w:highlight w:val="white"/>
              </w:rPr>
              <w:t>.</w:t>
            </w:r>
          </w:p>
        </w:tc>
      </w:tr>
      <w:tr w:rsidR="00D57E7C" w:rsidRPr="00E65388" w14:paraId="0A61D6CE" w14:textId="77777777" w:rsidTr="00B413F2">
        <w:tc>
          <w:tcPr>
            <w:tcW w:w="300" w:type="pct"/>
            <w:shd w:val="clear" w:color="auto" w:fill="FFFFFF"/>
            <w:hideMark/>
          </w:tcPr>
          <w:p w14:paraId="1B15AAD6"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9478ECA" w14:textId="77777777" w:rsidR="00D57E7C" w:rsidRPr="00E741EA" w:rsidRDefault="00D57E7C" w:rsidP="007157DD">
            <w:pPr>
              <w:spacing w:before="150" w:after="150" w:line="240" w:lineRule="auto"/>
              <w:jc w:val="both"/>
              <w:rPr>
                <w:rFonts w:ascii="Times New Roman" w:eastAsia="Times New Roman" w:hAnsi="Times New Roman"/>
                <w:b/>
                <w:sz w:val="24"/>
                <w:szCs w:val="24"/>
                <w:lang w:val="uk-UA" w:eastAsia="ru-RU"/>
              </w:rPr>
            </w:pPr>
            <w:r w:rsidRPr="00E741EA">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14:paraId="393D93F4" w14:textId="77777777" w:rsidR="00D57E7C" w:rsidRPr="00B413F2" w:rsidRDefault="00D57E7C" w:rsidP="0029166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D57E7C" w:rsidRPr="00E65388" w14:paraId="40F48C64" w14:textId="77777777" w:rsidTr="00B413F2">
        <w:tc>
          <w:tcPr>
            <w:tcW w:w="300" w:type="pct"/>
            <w:shd w:val="clear" w:color="auto" w:fill="FFFFFF"/>
            <w:hideMark/>
          </w:tcPr>
          <w:p w14:paraId="667A442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B9633AF" w14:textId="77777777"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49A966" w14:textId="77777777" w:rsidR="00D57E7C" w:rsidRPr="00B413F2" w:rsidRDefault="00D57E7C" w:rsidP="002916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FE4952">
              <w:rPr>
                <w:rFonts w:ascii="Times New Roman" w:eastAsia="Times New Roman" w:hAnsi="Times New Roman"/>
                <w:sz w:val="24"/>
                <w:szCs w:val="24"/>
                <w:lang w:val="uk-UA" w:eastAsia="ru-RU"/>
              </w:rPr>
              <w:t>передбачається</w:t>
            </w:r>
          </w:p>
        </w:tc>
      </w:tr>
      <w:tr w:rsidR="00D57E7C" w:rsidRPr="00E65388" w14:paraId="6846DA41" w14:textId="77777777" w:rsidTr="00B413F2">
        <w:tc>
          <w:tcPr>
            <w:tcW w:w="300" w:type="pct"/>
            <w:shd w:val="clear" w:color="auto" w:fill="FFFFFF"/>
            <w:hideMark/>
          </w:tcPr>
          <w:p w14:paraId="00BAA61C"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383221E" w14:textId="77777777" w:rsidR="00D57E7C" w:rsidRPr="00C8485C" w:rsidRDefault="00D57E7C" w:rsidP="00B413F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14:paraId="28C0973E"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AE53F3">
              <w:rPr>
                <w:rFonts w:ascii="Times New Roman" w:eastAsia="Times New Roman" w:hAnsi="Times New Roman"/>
                <w:b/>
                <w:i/>
                <w:sz w:val="24"/>
                <w:szCs w:val="24"/>
              </w:rPr>
              <w:t xml:space="preserve">протягом </w:t>
            </w:r>
            <w:r w:rsidR="00AE53F3" w:rsidRPr="00AE53F3">
              <w:rPr>
                <w:rFonts w:ascii="Times New Roman" w:eastAsia="Times New Roman" w:hAnsi="Times New Roman"/>
                <w:b/>
                <w:i/>
                <w:sz w:val="24"/>
                <w:szCs w:val="24"/>
                <w:lang w:val="uk-UA"/>
              </w:rPr>
              <w:t xml:space="preserve">90 </w:t>
            </w:r>
            <w:r w:rsidRPr="00AE53F3">
              <w:rPr>
                <w:rFonts w:ascii="Times New Roman" w:eastAsia="Times New Roman" w:hAnsi="Times New Roman"/>
                <w:b/>
                <w:i/>
                <w:sz w:val="24"/>
                <w:szCs w:val="24"/>
              </w:rPr>
              <w:t xml:space="preserve"> </w:t>
            </w:r>
            <w:r w:rsidR="00AE53F3" w:rsidRPr="00AE53F3">
              <w:rPr>
                <w:rFonts w:ascii="Times New Roman" w:eastAsia="Times New Roman" w:hAnsi="Times New Roman"/>
                <w:b/>
                <w:i/>
                <w:sz w:val="24"/>
                <w:szCs w:val="24"/>
                <w:lang w:val="uk-UA"/>
              </w:rPr>
              <w:t xml:space="preserve">(девяносто) </w:t>
            </w:r>
            <w:r w:rsidRPr="00AE53F3">
              <w:rPr>
                <w:rFonts w:ascii="Times New Roman" w:eastAsia="Times New Roman" w:hAnsi="Times New Roman"/>
                <w:b/>
                <w:i/>
                <w:sz w:val="24"/>
                <w:szCs w:val="24"/>
              </w:rPr>
              <w:t>днів</w:t>
            </w:r>
            <w:r w:rsidRPr="00AE53F3">
              <w:rPr>
                <w:rFonts w:ascii="Times New Roman" w:eastAsia="Times New Roman" w:hAnsi="Times New Roman"/>
                <w:sz w:val="24"/>
                <w:szCs w:val="24"/>
              </w:rPr>
              <w:t xml:space="preserve"> </w:t>
            </w:r>
            <w:r>
              <w:rPr>
                <w:rFonts w:ascii="Times New Roman" w:eastAsia="Times New Roman" w:hAnsi="Times New Roman"/>
                <w:sz w:val="24"/>
                <w:szCs w:val="24"/>
              </w:rPr>
              <w:t xml:space="preserve">із дати кінцевого строку подання тендерних пропозицій. </w:t>
            </w:r>
          </w:p>
          <w:p w14:paraId="7F76E94B"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FE0DA8C" w14:textId="77777777" w:rsidR="00F22E27" w:rsidRDefault="00F22E27" w:rsidP="00FD160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02CE521"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155F0CA4" w14:textId="77777777" w:rsidR="00F22E27" w:rsidRDefault="00F22E27" w:rsidP="00FD16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14:paraId="7A74A765" w14:textId="77777777" w:rsidR="00D57E7C" w:rsidRPr="00E94849" w:rsidRDefault="00F22E27" w:rsidP="00FD16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7E7C" w:rsidRPr="00E65388" w14:paraId="2860B2DB" w14:textId="77777777" w:rsidTr="00B413F2">
        <w:tc>
          <w:tcPr>
            <w:tcW w:w="300" w:type="pct"/>
            <w:shd w:val="clear" w:color="auto" w:fill="FFFFFF"/>
            <w:hideMark/>
          </w:tcPr>
          <w:p w14:paraId="012FE687"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5AB86A3" w14:textId="77777777" w:rsidR="00D57E7C" w:rsidRPr="00C8485C" w:rsidRDefault="00D57E7C" w:rsidP="00FE4952">
            <w:pPr>
              <w:spacing w:before="150" w:after="150" w:line="240" w:lineRule="auto"/>
              <w:rPr>
                <w:rFonts w:ascii="Times New Roman" w:eastAsia="Times New Roman" w:hAnsi="Times New Roman"/>
                <w:b/>
                <w:sz w:val="24"/>
                <w:szCs w:val="24"/>
                <w:lang w:val="uk-UA" w:eastAsia="ru-RU"/>
              </w:rPr>
            </w:pPr>
            <w:r w:rsidRPr="00C8485C">
              <w:rPr>
                <w:rFonts w:ascii="Times New Roman" w:eastAsia="Times New Roman" w:hAnsi="Times New Roman"/>
                <w:b/>
                <w:sz w:val="24"/>
                <w:szCs w:val="24"/>
                <w:lang w:val="uk-UA" w:eastAsia="ru-RU"/>
              </w:rPr>
              <w:t xml:space="preserve">Кваліфікаційні критерії до учасників та вимоги, </w:t>
            </w:r>
            <w:r w:rsidR="00C8485C" w:rsidRPr="00C8485C">
              <w:rPr>
                <w:rFonts w:ascii="Times New Roman" w:eastAsia="Times New Roman" w:hAnsi="Times New Roman"/>
                <w:b/>
                <w:sz w:val="24"/>
                <w:szCs w:val="24"/>
              </w:rPr>
              <w:t xml:space="preserve">згідно  з пунктом </w:t>
            </w:r>
            <w:r w:rsidR="00C8485C">
              <w:rPr>
                <w:rFonts w:ascii="Times New Roman" w:eastAsia="Times New Roman" w:hAnsi="Times New Roman"/>
                <w:b/>
                <w:sz w:val="24"/>
                <w:szCs w:val="24"/>
              </w:rPr>
              <w:t xml:space="preserve">28  та </w:t>
            </w:r>
            <w:r w:rsidR="00C8485C" w:rsidRPr="00291663">
              <w:rPr>
                <w:rFonts w:ascii="Times New Roman" w:eastAsia="Times New Roman" w:hAnsi="Times New Roman"/>
                <w:b/>
                <w:sz w:val="24"/>
                <w:szCs w:val="24"/>
              </w:rPr>
              <w:t>пунктом 4</w:t>
            </w:r>
            <w:r w:rsidR="00FE4952" w:rsidRPr="00291663">
              <w:rPr>
                <w:rFonts w:ascii="Times New Roman" w:eastAsia="Times New Roman" w:hAnsi="Times New Roman"/>
                <w:b/>
                <w:sz w:val="24"/>
                <w:szCs w:val="24"/>
                <w:lang w:val="uk-UA"/>
              </w:rPr>
              <w:t>7</w:t>
            </w:r>
            <w:r w:rsidR="00C8485C">
              <w:rPr>
                <w:rFonts w:ascii="Times New Roman" w:eastAsia="Times New Roman" w:hAnsi="Times New Roman"/>
                <w:b/>
                <w:sz w:val="24"/>
                <w:szCs w:val="24"/>
              </w:rPr>
              <w:t xml:space="preserve">  Особливостей</w:t>
            </w:r>
          </w:p>
        </w:tc>
        <w:tc>
          <w:tcPr>
            <w:tcW w:w="3150" w:type="pct"/>
            <w:shd w:val="clear" w:color="auto" w:fill="FFFFFF"/>
            <w:hideMark/>
          </w:tcPr>
          <w:p w14:paraId="4058DA88" w14:textId="77777777" w:rsidR="00C8485C"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2</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2BC4650B" w14:textId="77777777" w:rsidR="00F22E27" w:rsidRDefault="00F22E27" w:rsidP="00FD160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2</w:t>
            </w:r>
            <w:r>
              <w:rPr>
                <w:rFonts w:ascii="Times New Roman" w:eastAsia="Times New Roman" w:hAnsi="Times New Roman"/>
                <w:sz w:val="24"/>
                <w:szCs w:val="24"/>
              </w:rPr>
              <w:t xml:space="preserve"> до цієї тендерної документації. </w:t>
            </w:r>
          </w:p>
          <w:p w14:paraId="286519AF" w14:textId="77777777" w:rsidR="00C8485C" w:rsidRPr="00C8485C" w:rsidRDefault="00C8485C" w:rsidP="00C8485C">
            <w:pPr>
              <w:widowControl w:val="0"/>
              <w:ind w:right="120"/>
              <w:jc w:val="both"/>
              <w:rPr>
                <w:rFonts w:ascii="Times New Roman" w:eastAsia="Times New Roman" w:hAnsi="Times New Roman"/>
                <w:b/>
                <w:sz w:val="24"/>
                <w:szCs w:val="24"/>
              </w:rPr>
            </w:pPr>
            <w:r w:rsidRPr="00C8485C">
              <w:rPr>
                <w:rFonts w:ascii="Times New Roman" w:eastAsia="Times New Roman" w:hAnsi="Times New Roman"/>
                <w:b/>
                <w:sz w:val="24"/>
                <w:szCs w:val="24"/>
              </w:rPr>
              <w:t xml:space="preserve">Підстави, визначені </w:t>
            </w:r>
            <w:r w:rsidRPr="00291663">
              <w:rPr>
                <w:rFonts w:ascii="Times New Roman" w:eastAsia="Times New Roman" w:hAnsi="Times New Roman"/>
                <w:b/>
                <w:sz w:val="24"/>
                <w:szCs w:val="24"/>
              </w:rPr>
              <w:t>пунктом 4</w:t>
            </w:r>
            <w:r w:rsidR="00E36805" w:rsidRPr="00291663">
              <w:rPr>
                <w:rFonts w:ascii="Times New Roman" w:eastAsia="Times New Roman" w:hAnsi="Times New Roman"/>
                <w:b/>
                <w:sz w:val="24"/>
                <w:szCs w:val="24"/>
                <w:lang w:val="uk-UA"/>
              </w:rPr>
              <w:t>7</w:t>
            </w:r>
            <w:r w:rsidRPr="00291663">
              <w:rPr>
                <w:rFonts w:ascii="Times New Roman" w:eastAsia="Times New Roman" w:hAnsi="Times New Roman"/>
                <w:b/>
                <w:sz w:val="24"/>
                <w:szCs w:val="24"/>
              </w:rPr>
              <w:t xml:space="preserve"> Особливостей</w:t>
            </w:r>
            <w:r w:rsidRPr="00C8485C">
              <w:rPr>
                <w:rFonts w:ascii="Times New Roman" w:eastAsia="Times New Roman" w:hAnsi="Times New Roman"/>
                <w:b/>
                <w:sz w:val="24"/>
                <w:szCs w:val="24"/>
              </w:rPr>
              <w:t>.</w:t>
            </w:r>
          </w:p>
          <w:p w14:paraId="49971B60" w14:textId="77777777" w:rsidR="00C8485C" w:rsidRPr="00C8485C" w:rsidRDefault="00C8485C" w:rsidP="00C8485C">
            <w:pPr>
              <w:widowControl w:val="0"/>
              <w:pBdr>
                <w:top w:val="nil"/>
                <w:left w:val="nil"/>
                <w:bottom w:val="nil"/>
                <w:right w:val="nil"/>
                <w:between w:val="nil"/>
              </w:pBdr>
              <w:jc w:val="both"/>
              <w:rPr>
                <w:rFonts w:ascii="Times New Roman" w:eastAsia="Times New Roman" w:hAnsi="Times New Roman"/>
                <w:sz w:val="24"/>
                <w:szCs w:val="24"/>
              </w:rPr>
            </w:pPr>
            <w:r w:rsidRPr="00C8485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0212A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w:t>
            </w:r>
          </w:p>
          <w:p w14:paraId="7B93911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335263"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3) керівника учасника процедури закупі</w:t>
            </w:r>
            <w:proofErr w:type="gramStart"/>
            <w:r w:rsidRPr="00C8485C">
              <w:rPr>
                <w:rFonts w:ascii="Times New Roman" w:eastAsia="Times New Roman" w:hAnsi="Times New Roman"/>
                <w:sz w:val="24"/>
                <w:szCs w:val="24"/>
              </w:rPr>
              <w:t>вл</w:t>
            </w:r>
            <w:proofErr w:type="gramEnd"/>
            <w:r w:rsidRPr="00C8485C">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EC912F"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8A7D29"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F05380"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6) керівник учасника процедури закупівлі був </w:t>
            </w:r>
            <w:r w:rsidRPr="00C8485C">
              <w:rPr>
                <w:rFonts w:ascii="Times New Roman" w:eastAsia="Times New Roman" w:hAnsi="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C04BE3"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2C1D02"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4618B87"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327D8E"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8485C">
              <w:rPr>
                <w:rFonts w:ascii="Times New Roman" w:eastAsia="Times New Roman" w:hAnsi="Times New Roman"/>
                <w:sz w:val="24"/>
                <w:szCs w:val="24"/>
              </w:rPr>
              <w:br/>
              <w:t>20 млн. гривень (у тому числі за лотом);</w:t>
            </w:r>
          </w:p>
          <w:p w14:paraId="35077D50"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11) </w:t>
            </w:r>
            <w:r w:rsidR="0058171A" w:rsidRPr="0058171A">
              <w:rPr>
                <w:rFonts w:ascii="Times New Roman" w:eastAsia="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8171A" w:rsidRPr="0058171A">
              <w:rPr>
                <w:rFonts w:ascii="Times New Roman" w:eastAsia="Times New Roman" w:hAnsi="Times New Roman"/>
                <w:b/>
                <w:bCs/>
                <w:sz w:val="24"/>
                <w:szCs w:val="24"/>
              </w:rPr>
              <w:t>у неї </w:t>
            </w:r>
            <w:r w:rsidR="0058171A" w:rsidRPr="0058171A">
              <w:rPr>
                <w:rFonts w:ascii="Times New Roman" w:eastAsia="Times New Roman" w:hAnsi="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8485C">
              <w:rPr>
                <w:rFonts w:ascii="Times New Roman" w:eastAsia="Times New Roman" w:hAnsi="Times New Roman"/>
                <w:sz w:val="24"/>
                <w:szCs w:val="24"/>
              </w:rPr>
              <w:t>;</w:t>
            </w:r>
          </w:p>
          <w:p w14:paraId="7B5F3FE6"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35298" w14:textId="77777777" w:rsidR="00C8485C" w:rsidRPr="00C8485C" w:rsidRDefault="00C8485C" w:rsidP="00C8485C">
            <w:pPr>
              <w:widowControl w:val="0"/>
              <w:pBdr>
                <w:top w:val="nil"/>
                <w:left w:val="nil"/>
                <w:bottom w:val="nil"/>
                <w:right w:val="nil"/>
                <w:between w:val="nil"/>
              </w:pBdr>
              <w:spacing w:before="120"/>
              <w:jc w:val="both"/>
              <w:rPr>
                <w:rFonts w:ascii="Times New Roman" w:eastAsia="Times New Roman" w:hAnsi="Times New Roman"/>
                <w:sz w:val="24"/>
                <w:szCs w:val="24"/>
              </w:rPr>
            </w:pPr>
            <w:r w:rsidRPr="00C8485C">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C8485C">
              <w:rPr>
                <w:rFonts w:ascii="Times New Roman" w:eastAsia="Times New Roman" w:hAnsi="Times New Roman"/>
                <w:sz w:val="24"/>
                <w:szCs w:val="24"/>
              </w:rPr>
              <w:lastRenderedPageBreak/>
              <w:t>виконав свої зобов’язання за раніше укладеним договором про закупівл</w:t>
            </w:r>
            <w:r w:rsidRPr="00291663">
              <w:rPr>
                <w:rFonts w:ascii="Times New Roman" w:eastAsia="Times New Roman" w:hAnsi="Times New Roman"/>
                <w:sz w:val="24"/>
                <w:szCs w:val="24"/>
              </w:rPr>
              <w:t xml:space="preserve">ю </w:t>
            </w:r>
            <w:r w:rsidR="00E36805" w:rsidRPr="00291663">
              <w:rPr>
                <w:rFonts w:ascii="Times New Roman" w:eastAsia="Times New Roman" w:hAnsi="Times New Roman"/>
                <w:sz w:val="24"/>
                <w:szCs w:val="24"/>
                <w:lang w:val="uk-UA"/>
              </w:rPr>
              <w:t>і</w:t>
            </w:r>
            <w:r w:rsidRPr="00291663">
              <w:rPr>
                <w:rFonts w:ascii="Times New Roman" w:eastAsia="Times New Roman" w:hAnsi="Times New Roman"/>
                <w:sz w:val="24"/>
                <w:szCs w:val="24"/>
              </w:rPr>
              <w:t>з цим самим замовником, що призвело до його дострокового</w:t>
            </w:r>
            <w:r w:rsidRPr="00C8485C">
              <w:rPr>
                <w:rFonts w:ascii="Times New Roman" w:eastAsia="Times New Roman" w:hAnsi="Times New Roman"/>
                <w:sz w:val="24"/>
                <w:szCs w:val="24"/>
              </w:rPr>
              <w:t xml:space="preserve">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8485C">
              <w:rPr>
                <w:rFonts w:ascii="Times New Roman" w:eastAsia="Times New Roman" w:hAnsi="Times New Roman"/>
                <w:sz w:val="28"/>
                <w:szCs w:val="28"/>
              </w:rPr>
              <w:t xml:space="preserve"> </w:t>
            </w:r>
            <w:r w:rsidRPr="00C8485C">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44465" w14:textId="77777777" w:rsidR="00D57E7C" w:rsidRPr="00B413F2" w:rsidRDefault="00C8485C" w:rsidP="00E36805">
            <w:pPr>
              <w:spacing w:after="0" w:line="240" w:lineRule="auto"/>
              <w:jc w:val="both"/>
              <w:rPr>
                <w:rFonts w:ascii="Times New Roman" w:eastAsia="Times New Roman" w:hAnsi="Times New Roman"/>
                <w:sz w:val="24"/>
                <w:szCs w:val="24"/>
                <w:lang w:val="uk-UA" w:eastAsia="ru-RU"/>
              </w:rPr>
            </w:pPr>
            <w:r w:rsidRPr="00C8485C">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w:t>
            </w:r>
            <w:r w:rsidRPr="00291663">
              <w:rPr>
                <w:rFonts w:ascii="Times New Roman" w:eastAsia="Times New Roman" w:hAnsi="Times New Roman"/>
                <w:sz w:val="24"/>
                <w:szCs w:val="24"/>
              </w:rPr>
              <w:t>закупівлі та/або переможця, визначених пунктом 4</w:t>
            </w:r>
            <w:r w:rsidR="00E36805" w:rsidRPr="00291663">
              <w:rPr>
                <w:rFonts w:ascii="Times New Roman" w:eastAsia="Times New Roman" w:hAnsi="Times New Roman"/>
                <w:sz w:val="24"/>
                <w:szCs w:val="24"/>
                <w:lang w:val="uk-UA"/>
              </w:rPr>
              <w:t>7</w:t>
            </w:r>
            <w:r w:rsidRPr="00291663">
              <w:rPr>
                <w:rFonts w:ascii="Times New Roman" w:eastAsia="Times New Roman" w:hAnsi="Times New Roman"/>
                <w:sz w:val="24"/>
                <w:szCs w:val="24"/>
              </w:rPr>
              <w:t xml:space="preserve"> </w:t>
            </w:r>
            <w:r w:rsidRPr="00C8485C">
              <w:rPr>
                <w:rFonts w:ascii="Times New Roman" w:eastAsia="Times New Roman" w:hAnsi="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7E7C" w:rsidRPr="000A74B5" w14:paraId="60C53A2B" w14:textId="77777777" w:rsidTr="00B413F2">
        <w:tc>
          <w:tcPr>
            <w:tcW w:w="300" w:type="pct"/>
            <w:shd w:val="clear" w:color="auto" w:fill="FFFFFF"/>
            <w:hideMark/>
          </w:tcPr>
          <w:p w14:paraId="20BA3F12" w14:textId="77777777" w:rsidR="00D57E7C" w:rsidRPr="00B413F2" w:rsidRDefault="00D57E7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4126245" w14:textId="77777777" w:rsidR="00D57E7C" w:rsidRPr="004453F5" w:rsidRDefault="00D57E7C"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050A48A" w14:textId="77777777" w:rsidR="00D57E7C" w:rsidRPr="00B413F2" w:rsidRDefault="00F22E27"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r w:rsidR="002F50B9">
              <w:rPr>
                <w:rFonts w:ascii="Times New Roman" w:eastAsia="Times New Roman" w:hAnsi="Times New Roman"/>
                <w:sz w:val="24"/>
                <w:szCs w:val="24"/>
                <w:u w:val="single"/>
              </w:rPr>
              <w:t>части</w:t>
            </w:r>
            <w:r w:rsidR="002F50B9">
              <w:rPr>
                <w:rFonts w:ascii="Times New Roman" w:eastAsia="Times New Roman" w:hAnsi="Times New Roman"/>
                <w:sz w:val="24"/>
                <w:szCs w:val="24"/>
                <w:u w:val="single"/>
                <w:lang w:val="uk-UA"/>
              </w:rPr>
              <w:t>ни</w:t>
            </w:r>
            <w:r>
              <w:rPr>
                <w:rFonts w:ascii="Times New Roman" w:eastAsia="Times New Roman" w:hAnsi="Times New Roman"/>
                <w:sz w:val="24"/>
                <w:szCs w:val="24"/>
                <w:u w:val="single"/>
              </w:rPr>
              <w:t xml:space="preserve"> друго</w:t>
            </w:r>
            <w:r w:rsidR="002F50B9">
              <w:rPr>
                <w:rFonts w:ascii="Times New Roman" w:eastAsia="Times New Roman" w:hAnsi="Times New Roman"/>
                <w:sz w:val="24"/>
                <w:szCs w:val="24"/>
                <w:u w:val="single"/>
                <w:lang w:val="uk-UA"/>
              </w:rPr>
              <w:t>ї</w:t>
            </w:r>
            <w:r>
              <w:rPr>
                <w:rFonts w:ascii="Times New Roman" w:eastAsia="Times New Roman" w:hAnsi="Times New Roman"/>
                <w:sz w:val="24"/>
                <w:szCs w:val="24"/>
              </w:rPr>
              <w:t xml:space="preserve"> статті 22 Закону зазначено в </w:t>
            </w:r>
            <w:r>
              <w:rPr>
                <w:rFonts w:ascii="Times New Roman" w:eastAsia="Times New Roman" w:hAnsi="Times New Roman"/>
                <w:b/>
                <w:i/>
                <w:sz w:val="24"/>
                <w:szCs w:val="24"/>
              </w:rPr>
              <w:t xml:space="preserve">Додатку </w:t>
            </w:r>
            <w:r>
              <w:rPr>
                <w:rFonts w:ascii="Times New Roman" w:eastAsia="Times New Roman" w:hAnsi="Times New Roman"/>
                <w:b/>
                <w:i/>
                <w:sz w:val="24"/>
                <w:szCs w:val="24"/>
                <w:lang w:val="uk-UA"/>
              </w:rPr>
              <w:t xml:space="preserve">3 </w:t>
            </w:r>
            <w:r>
              <w:rPr>
                <w:rFonts w:ascii="Times New Roman" w:eastAsia="Times New Roman" w:hAnsi="Times New Roman"/>
                <w:sz w:val="24"/>
                <w:szCs w:val="24"/>
              </w:rPr>
              <w:t>до цієї тендерної документації.</w:t>
            </w:r>
          </w:p>
        </w:tc>
      </w:tr>
      <w:tr w:rsidR="00F22E27" w:rsidRPr="000A74B5" w14:paraId="38ECFE18" w14:textId="77777777" w:rsidTr="00FD160C">
        <w:tc>
          <w:tcPr>
            <w:tcW w:w="300" w:type="pct"/>
            <w:shd w:val="clear" w:color="auto" w:fill="FFFFFF"/>
            <w:hideMark/>
          </w:tcPr>
          <w:p w14:paraId="09555D2A"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2AE3CA0F" w14:textId="77777777" w:rsidR="00F22E27" w:rsidRPr="004453F5" w:rsidRDefault="00F22E27" w:rsidP="00291663">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Інформація про субпідрядника / співвиконавця</w:t>
            </w:r>
            <w:r w:rsidR="004453F5">
              <w:rPr>
                <w:rFonts w:ascii="Times New Roman" w:eastAsia="Times New Roman" w:hAnsi="Times New Roman"/>
                <w:b/>
                <w:sz w:val="24"/>
                <w:szCs w:val="24"/>
                <w:lang w:val="uk-UA" w:eastAsia="ru-RU"/>
              </w:rPr>
              <w:t xml:space="preserve"> </w:t>
            </w:r>
          </w:p>
        </w:tc>
        <w:tc>
          <w:tcPr>
            <w:tcW w:w="3150" w:type="pct"/>
            <w:shd w:val="clear" w:color="auto" w:fill="FFFFFF"/>
            <w:vAlign w:val="center"/>
            <w:hideMark/>
          </w:tcPr>
          <w:p w14:paraId="7FCB64F5" w14:textId="77777777" w:rsidR="00082F68" w:rsidRPr="00082F68" w:rsidRDefault="00291663" w:rsidP="00291663">
            <w:pPr>
              <w:widowControl w:val="0"/>
              <w:ind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Не передбачено</w:t>
            </w:r>
          </w:p>
        </w:tc>
      </w:tr>
      <w:tr w:rsidR="00F22E27" w:rsidRPr="00B76CC1" w14:paraId="6A8F4E22" w14:textId="77777777" w:rsidTr="00B413F2">
        <w:tc>
          <w:tcPr>
            <w:tcW w:w="300" w:type="pct"/>
            <w:shd w:val="clear" w:color="auto" w:fill="FFFFFF"/>
            <w:hideMark/>
          </w:tcPr>
          <w:p w14:paraId="76DCB88E"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0CA117A0" w14:textId="77777777" w:rsidR="00F22E27" w:rsidRPr="004453F5" w:rsidRDefault="00F22E27" w:rsidP="00B413F2">
            <w:pPr>
              <w:spacing w:before="150" w:after="150" w:line="240" w:lineRule="auto"/>
              <w:rPr>
                <w:rFonts w:ascii="Times New Roman" w:eastAsia="Times New Roman" w:hAnsi="Times New Roman"/>
                <w:b/>
                <w:sz w:val="24"/>
                <w:szCs w:val="24"/>
                <w:lang w:val="uk-UA" w:eastAsia="ru-RU"/>
              </w:rPr>
            </w:pPr>
            <w:r w:rsidRPr="004453F5">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B14084E" w14:textId="77777777" w:rsidR="00F22E27" w:rsidRPr="00B413F2" w:rsidRDefault="00F22E27"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E27" w:rsidRPr="00E65388" w14:paraId="764BF7F2" w14:textId="77777777" w:rsidTr="00B413F2">
        <w:tc>
          <w:tcPr>
            <w:tcW w:w="300" w:type="pct"/>
            <w:shd w:val="clear" w:color="auto" w:fill="FFFFFF"/>
          </w:tcPr>
          <w:p w14:paraId="16B5583A" w14:textId="77777777" w:rsidR="00F22E27" w:rsidRPr="00B413F2" w:rsidRDefault="00F22E27"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60675CC" w14:textId="77777777" w:rsidR="00F22E27" w:rsidRPr="009F4829" w:rsidRDefault="00F22E27" w:rsidP="00B413F2">
            <w:pPr>
              <w:spacing w:before="150" w:after="150" w:line="240" w:lineRule="auto"/>
              <w:rPr>
                <w:rFonts w:ascii="Times New Roman" w:eastAsia="Times New Roman" w:hAnsi="Times New Roman"/>
                <w:b/>
                <w:sz w:val="24"/>
                <w:szCs w:val="24"/>
                <w:lang w:val="uk-UA" w:eastAsia="ru-RU"/>
              </w:rPr>
            </w:pPr>
            <w:r w:rsidRPr="009F4829">
              <w:rPr>
                <w:rFonts w:ascii="Times New Roman" w:eastAsia="Times New Roman" w:hAnsi="Times New Roman"/>
                <w:b/>
                <w:sz w:val="24"/>
                <w:szCs w:val="24"/>
                <w:lang w:val="uk-UA" w:eastAsia="ru-RU"/>
              </w:rPr>
              <w:t xml:space="preserve">Ступень локалізації </w:t>
            </w:r>
            <w:r w:rsidRPr="009F4829">
              <w:rPr>
                <w:rFonts w:ascii="Times New Roman" w:eastAsia="Times New Roman" w:hAnsi="Times New Roman"/>
                <w:b/>
                <w:sz w:val="24"/>
                <w:szCs w:val="24"/>
                <w:lang w:val="uk-UA" w:eastAsia="ru-RU"/>
              </w:rPr>
              <w:lastRenderedPageBreak/>
              <w:t>виробництва</w:t>
            </w:r>
          </w:p>
        </w:tc>
        <w:tc>
          <w:tcPr>
            <w:tcW w:w="3150" w:type="pct"/>
            <w:shd w:val="clear" w:color="auto" w:fill="FFFFFF"/>
          </w:tcPr>
          <w:p w14:paraId="00E1ECF4" w14:textId="77777777" w:rsidR="008774F0" w:rsidRPr="00B565C4" w:rsidRDefault="00F22E27" w:rsidP="00291663">
            <w:pPr>
              <w:spacing w:before="150" w:after="150" w:line="240" w:lineRule="auto"/>
              <w:jc w:val="both"/>
            </w:pPr>
            <w:r>
              <w:rPr>
                <w:rFonts w:ascii="Times New Roman" w:eastAsia="Times New Roman" w:hAnsi="Times New Roman"/>
                <w:sz w:val="24"/>
                <w:szCs w:val="24"/>
                <w:lang w:val="uk-UA" w:eastAsia="ru-RU"/>
              </w:rPr>
              <w:lastRenderedPageBreak/>
              <w:t xml:space="preserve">Не застосовується </w:t>
            </w:r>
          </w:p>
        </w:tc>
      </w:tr>
      <w:tr w:rsidR="00F22E27" w:rsidRPr="000A74B5" w14:paraId="0BFDBFF7" w14:textId="77777777" w:rsidTr="00B413F2">
        <w:tc>
          <w:tcPr>
            <w:tcW w:w="5000" w:type="pct"/>
            <w:gridSpan w:val="3"/>
            <w:shd w:val="clear" w:color="auto" w:fill="FFFFFF"/>
            <w:hideMark/>
          </w:tcPr>
          <w:p w14:paraId="5B73FEAB" w14:textId="77777777" w:rsidR="00F22E27" w:rsidRPr="00B413F2" w:rsidRDefault="00F22E2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4 розділ.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93840" w:rsidRPr="000A74B5" w14:paraId="04FDD697" w14:textId="77777777" w:rsidTr="00FD160C">
        <w:tc>
          <w:tcPr>
            <w:tcW w:w="300" w:type="pct"/>
            <w:shd w:val="clear" w:color="auto" w:fill="FFFFFF"/>
            <w:hideMark/>
          </w:tcPr>
          <w:p w14:paraId="20BA120B" w14:textId="77777777" w:rsidR="00493840" w:rsidRPr="00B413F2" w:rsidRDefault="0049384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D52E306" w14:textId="77777777" w:rsidR="00493840" w:rsidRPr="000B710B" w:rsidRDefault="00493840" w:rsidP="00B413F2">
            <w:pPr>
              <w:spacing w:before="150" w:after="150" w:line="240" w:lineRule="auto"/>
              <w:rPr>
                <w:rFonts w:ascii="Times New Roman" w:eastAsia="Times New Roman" w:hAnsi="Times New Roman"/>
                <w:b/>
                <w:sz w:val="24"/>
                <w:szCs w:val="24"/>
                <w:lang w:val="uk-UA" w:eastAsia="ru-RU"/>
              </w:rPr>
            </w:pPr>
            <w:r w:rsidRPr="000B710B">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vAlign w:val="center"/>
            <w:hideMark/>
          </w:tcPr>
          <w:p w14:paraId="0FDC2B68" w14:textId="77777777" w:rsidR="00493840" w:rsidRDefault="00493840" w:rsidP="00493840">
            <w:pPr>
              <w:widowControl w:val="0"/>
              <w:spacing w:after="0" w:line="240" w:lineRule="auto"/>
              <w:ind w:left="40" w:right="120"/>
              <w:jc w:val="both"/>
              <w:rPr>
                <w:rFonts w:ascii="Times New Roman" w:eastAsia="Times New Roman" w:hAnsi="Times New Roman"/>
                <w:sz w:val="24"/>
                <w:szCs w:val="24"/>
                <w:highlight w:val="magenta"/>
              </w:rPr>
            </w:pPr>
            <w:r>
              <w:rPr>
                <w:rFonts w:ascii="Times New Roman" w:eastAsia="Times New Roman" w:hAnsi="Times New Roman"/>
                <w:color w:val="000000"/>
                <w:sz w:val="24"/>
                <w:szCs w:val="24"/>
              </w:rPr>
              <w:t xml:space="preserve">Кінцевий строк подання тендерних </w:t>
            </w:r>
            <w:r w:rsidRPr="00925463">
              <w:rPr>
                <w:rFonts w:ascii="Times New Roman" w:eastAsia="Times New Roman" w:hAnsi="Times New Roman"/>
                <w:sz w:val="24"/>
                <w:szCs w:val="24"/>
              </w:rPr>
              <w:t xml:space="preserve">пропозицій </w:t>
            </w:r>
            <w:r w:rsidR="00214454">
              <w:rPr>
                <w:rFonts w:ascii="Times New Roman" w:eastAsia="Times New Roman" w:hAnsi="Times New Roman"/>
                <w:sz w:val="24"/>
                <w:szCs w:val="24"/>
              </w:rPr>
              <w:t>–</w:t>
            </w:r>
            <w:r w:rsidRPr="00925463">
              <w:rPr>
                <w:rFonts w:ascii="Times New Roman" w:eastAsia="Times New Roman" w:hAnsi="Times New Roman"/>
                <w:sz w:val="24"/>
                <w:szCs w:val="24"/>
              </w:rPr>
              <w:t xml:space="preserve"> </w:t>
            </w:r>
            <w:r w:rsidR="00AE53F3">
              <w:rPr>
                <w:rFonts w:ascii="Times New Roman" w:eastAsia="Times New Roman" w:hAnsi="Times New Roman"/>
                <w:sz w:val="24"/>
                <w:szCs w:val="24"/>
                <w:lang w:val="uk-UA"/>
              </w:rPr>
              <w:t xml:space="preserve">визначається системою автоматично </w:t>
            </w:r>
            <w:r w:rsidRPr="00925463">
              <w:rPr>
                <w:rFonts w:ascii="Times New Roman" w:eastAsia="Times New Roman" w:hAnsi="Times New Roman"/>
                <w:i/>
                <w:sz w:val="24"/>
                <w:szCs w:val="24"/>
              </w:rPr>
              <w:t xml:space="preserve">(строк для </w:t>
            </w:r>
            <w:r>
              <w:rPr>
                <w:rFonts w:ascii="Times New Roman" w:eastAsia="Times New Roman" w:hAnsi="Times New Roman"/>
                <w:i/>
                <w:sz w:val="24"/>
                <w:szCs w:val="24"/>
              </w:rPr>
              <w:t xml:space="preserve">подання тендерних пропозицій не може бути менше, ніж сім днів з дня оприлюднення оголошення про проведення відкритих торгів </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з особливостями</w:t>
            </w:r>
            <w:r w:rsidR="00921FFF">
              <w:rPr>
                <w:rFonts w:ascii="Times New Roman" w:eastAsia="Times New Roman" w:hAnsi="Times New Roman"/>
                <w:i/>
                <w:sz w:val="24"/>
                <w:szCs w:val="24"/>
                <w:lang w:val="uk-UA"/>
              </w:rPr>
              <w:t>)</w:t>
            </w:r>
            <w:r w:rsidR="009D558E">
              <w:rPr>
                <w:rFonts w:ascii="Times New Roman" w:eastAsia="Times New Roman" w:hAnsi="Times New Roman"/>
                <w:i/>
                <w:sz w:val="24"/>
                <w:szCs w:val="24"/>
                <w:lang w:val="uk-UA"/>
              </w:rPr>
              <w:t xml:space="preserve"> </w:t>
            </w:r>
            <w:r>
              <w:rPr>
                <w:rFonts w:ascii="Times New Roman" w:eastAsia="Times New Roman" w:hAnsi="Times New Roman"/>
                <w:i/>
                <w:sz w:val="24"/>
                <w:szCs w:val="24"/>
              </w:rPr>
              <w:t>в електронній системі закупівель).</w:t>
            </w:r>
          </w:p>
          <w:p w14:paraId="0C7A008A" w14:textId="77777777"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3F7353BF" w14:textId="77777777" w:rsidR="00493840" w:rsidRDefault="00493840" w:rsidP="0049384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60A745" w14:textId="77777777" w:rsidR="00493840" w:rsidRDefault="00493840" w:rsidP="00493840">
            <w:pPr>
              <w:widowControl w:val="0"/>
              <w:pBdr>
                <w:top w:val="nil"/>
                <w:left w:val="nil"/>
                <w:bottom w:val="nil"/>
                <w:right w:val="nil"/>
                <w:between w:val="nil"/>
              </w:pBdr>
              <w:spacing w:after="0" w:line="240" w:lineRule="auto"/>
              <w:jc w:val="both"/>
              <w:rPr>
                <w:rFonts w:ascii="Times New Roman" w:eastAsia="Times New Roman" w:hAnsi="Times New Roman"/>
                <w:strike/>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6805" w:rsidRPr="000A74B5" w14:paraId="6810B6EF" w14:textId="77777777" w:rsidTr="00B413F2">
        <w:tc>
          <w:tcPr>
            <w:tcW w:w="300" w:type="pct"/>
            <w:shd w:val="clear" w:color="auto" w:fill="FFFFFF"/>
            <w:hideMark/>
          </w:tcPr>
          <w:p w14:paraId="191E0E2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31111FCB" w14:textId="77777777" w:rsidR="00E36805" w:rsidRPr="00291663" w:rsidRDefault="00E36805" w:rsidP="00E36805">
            <w:pPr>
              <w:widowControl w:val="0"/>
              <w:rPr>
                <w:rFonts w:ascii="Times New Roman" w:eastAsia="Times New Roman" w:hAnsi="Times New Roman"/>
                <w:strike/>
                <w:sz w:val="24"/>
                <w:szCs w:val="24"/>
              </w:rPr>
            </w:pPr>
            <w:r w:rsidRPr="00291663">
              <w:rPr>
                <w:rFonts w:ascii="Times New Roman" w:eastAsia="Times New Roman" w:hAnsi="Times New Roman"/>
                <w:b/>
                <w:sz w:val="24"/>
                <w:szCs w:val="24"/>
              </w:rPr>
              <w:t>Дата та час розкриття тендерної пропозиції</w:t>
            </w:r>
            <w:r w:rsidRPr="00291663">
              <w:rPr>
                <w:rFonts w:ascii="Times New Roman" w:eastAsia="Times New Roman" w:hAnsi="Times New Roman"/>
                <w:sz w:val="28"/>
                <w:szCs w:val="28"/>
              </w:rPr>
              <w:t xml:space="preserve"> </w:t>
            </w:r>
          </w:p>
        </w:tc>
        <w:tc>
          <w:tcPr>
            <w:tcW w:w="3150" w:type="pct"/>
            <w:shd w:val="clear" w:color="auto" w:fill="FFFFFF"/>
            <w:hideMark/>
          </w:tcPr>
          <w:p w14:paraId="78FD88BB" w14:textId="77777777" w:rsidR="00E36805" w:rsidRPr="00291663" w:rsidRDefault="00E36805" w:rsidP="00E36805">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7373E8" w14:textId="77777777" w:rsidR="00E36805" w:rsidRPr="00291663" w:rsidRDefault="00E36805" w:rsidP="00E36805">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325C6E" w14:textId="77777777" w:rsidR="00E36805" w:rsidRPr="00291663" w:rsidRDefault="00E36805" w:rsidP="00E36805">
            <w:pPr>
              <w:widowControl w:val="0"/>
              <w:spacing w:after="0" w:line="240" w:lineRule="auto"/>
              <w:jc w:val="both"/>
              <w:rPr>
                <w:rFonts w:ascii="Times New Roman" w:eastAsia="Times New Roman" w:hAnsi="Times New Roman"/>
                <w:sz w:val="24"/>
                <w:szCs w:val="24"/>
                <w:lang w:val="uk-UA"/>
              </w:rPr>
            </w:pPr>
            <w:r w:rsidRPr="00291663">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91663">
                <w:rPr>
                  <w:rFonts w:ascii="Times New Roman" w:eastAsia="Times New Roman" w:hAnsi="Times New Roman"/>
                  <w:sz w:val="24"/>
                  <w:szCs w:val="24"/>
                </w:rPr>
                <w:t>47</w:t>
              </w:r>
            </w:hyperlink>
            <w:r w:rsidRPr="00291663">
              <w:rPr>
                <w:rFonts w:ascii="Times New Roman" w:eastAsia="Times New Roman" w:hAnsi="Times New Roman"/>
                <w:sz w:val="24"/>
                <w:szCs w:val="24"/>
              </w:rPr>
              <w:t xml:space="preserve"> Особливостей.</w:t>
            </w:r>
          </w:p>
        </w:tc>
      </w:tr>
      <w:tr w:rsidR="00E36805" w:rsidRPr="000A74B5" w14:paraId="0D2215B0" w14:textId="77777777" w:rsidTr="00B413F2">
        <w:tc>
          <w:tcPr>
            <w:tcW w:w="5000" w:type="pct"/>
            <w:gridSpan w:val="3"/>
            <w:shd w:val="clear" w:color="auto" w:fill="FFFFFF"/>
            <w:hideMark/>
          </w:tcPr>
          <w:p w14:paraId="6446D9E5" w14:textId="77777777" w:rsidR="00E36805" w:rsidRPr="00B413F2" w:rsidRDefault="00E36805" w:rsidP="00E3680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5 розділ. </w:t>
            </w:r>
            <w:r w:rsidRPr="00B413F2">
              <w:rPr>
                <w:rFonts w:ascii="Times New Roman" w:eastAsia="Times New Roman" w:hAnsi="Times New Roman"/>
                <w:b/>
                <w:bCs/>
                <w:sz w:val="24"/>
                <w:szCs w:val="24"/>
                <w:lang w:val="uk-UA" w:eastAsia="ru-RU"/>
              </w:rPr>
              <w:t xml:space="preserve">Оцінка </w:t>
            </w:r>
            <w:r w:rsidRPr="007228C6">
              <w:rPr>
                <w:rFonts w:ascii="Times New Roman" w:eastAsia="Times New Roman" w:hAnsi="Times New Roman"/>
                <w:b/>
                <w:bCs/>
                <w:sz w:val="24"/>
                <w:szCs w:val="24"/>
                <w:lang w:val="uk-UA" w:eastAsia="ru-RU"/>
              </w:rPr>
              <w:t>та розгляд тендерних пропозицій</w:t>
            </w:r>
          </w:p>
        </w:tc>
      </w:tr>
      <w:tr w:rsidR="00E36805" w:rsidRPr="000A74B5" w14:paraId="523236CB" w14:textId="77777777" w:rsidTr="00E729D7">
        <w:trPr>
          <w:trHeight w:val="1666"/>
        </w:trPr>
        <w:tc>
          <w:tcPr>
            <w:tcW w:w="300" w:type="pct"/>
            <w:shd w:val="clear" w:color="auto" w:fill="FFFFFF"/>
            <w:hideMark/>
          </w:tcPr>
          <w:p w14:paraId="6FA6BF3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B02058E" w14:textId="77777777" w:rsidR="00E36805" w:rsidRPr="00F50DE0" w:rsidRDefault="00E36805" w:rsidP="00E36805">
            <w:pPr>
              <w:spacing w:before="150" w:after="150" w:line="240" w:lineRule="auto"/>
              <w:rPr>
                <w:rFonts w:ascii="Times New Roman" w:eastAsia="Times New Roman" w:hAnsi="Times New Roman"/>
                <w:b/>
                <w:sz w:val="24"/>
                <w:szCs w:val="24"/>
                <w:lang w:val="uk-UA" w:eastAsia="ru-RU"/>
              </w:rPr>
            </w:pPr>
            <w:r w:rsidRPr="00F50DE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79C0681" w14:textId="77777777" w:rsidR="00E36805" w:rsidRPr="00291663" w:rsidRDefault="00E36805" w:rsidP="00E36805">
            <w:pPr>
              <w:shd w:val="clear" w:color="auto" w:fill="FFFFFF"/>
              <w:jc w:val="both"/>
              <w:rPr>
                <w:rFonts w:ascii="Times New Roman" w:eastAsia="Times New Roman" w:hAnsi="Times New Roman"/>
                <w:sz w:val="24"/>
                <w:szCs w:val="24"/>
                <w:lang w:val="uk-UA"/>
              </w:rPr>
            </w:pPr>
            <w:r w:rsidRPr="00291663">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91663">
                <w:rPr>
                  <w:rFonts w:ascii="Times New Roman" w:eastAsia="Times New Roman" w:hAnsi="Times New Roman"/>
                  <w:sz w:val="24"/>
                  <w:szCs w:val="24"/>
                  <w:lang w:val="uk-UA"/>
                </w:rPr>
                <w:t>шістнадцятої</w:t>
              </w:r>
            </w:hyperlink>
            <w:r w:rsidRPr="00291663">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7B26EAF" w14:textId="77777777" w:rsidR="00E36805" w:rsidRPr="00291663" w:rsidRDefault="00E36805" w:rsidP="00E36805">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291663">
              <w:rPr>
                <w:rFonts w:ascii="Times New Roman" w:eastAsia="Times New Roman" w:hAnsi="Times New Roman"/>
                <w:sz w:val="24"/>
                <w:szCs w:val="24"/>
              </w:rPr>
              <w:lastRenderedPageBreak/>
              <w:t>відповідно до статті 30 Закону.</w:t>
            </w:r>
          </w:p>
          <w:p w14:paraId="234D1807" w14:textId="77777777" w:rsidR="00E36805" w:rsidRDefault="00AE53F3" w:rsidP="00E36805">
            <w:pPr>
              <w:widowControl w:val="0"/>
              <w:spacing w:after="0"/>
              <w:jc w:val="both"/>
              <w:rPr>
                <w:rFonts w:ascii="Times New Roman" w:eastAsia="Times New Roman" w:hAnsi="Times New Roman"/>
                <w:b/>
                <w:sz w:val="24"/>
                <w:szCs w:val="24"/>
              </w:rPr>
            </w:pPr>
            <w:r>
              <w:rPr>
                <w:rFonts w:ascii="Times New Roman" w:eastAsia="Times New Roman" w:hAnsi="Times New Roman"/>
                <w:color w:val="000000"/>
                <w:sz w:val="24"/>
                <w:szCs w:val="24"/>
                <w:lang w:val="uk-UA"/>
              </w:rPr>
              <w:t xml:space="preserve">   </w:t>
            </w:r>
            <w:r w:rsidR="00E36805" w:rsidRPr="00291663">
              <w:rPr>
                <w:rFonts w:ascii="Times New Roman" w:eastAsia="Times New Roman" w:hAnsi="Times New Roman"/>
                <w:color w:val="000000"/>
                <w:sz w:val="24"/>
                <w:szCs w:val="24"/>
              </w:rPr>
              <w:t xml:space="preserve">Критерії та методика оцінки визначаються відповідно </w:t>
            </w:r>
            <w:r w:rsidR="00E36805" w:rsidRPr="00291663">
              <w:rPr>
                <w:rFonts w:ascii="Times New Roman" w:eastAsia="Times New Roman" w:hAnsi="Times New Roman"/>
                <w:sz w:val="24"/>
                <w:szCs w:val="24"/>
              </w:rPr>
              <w:t>статті 29 Закону.</w:t>
            </w:r>
          </w:p>
          <w:p w14:paraId="5F9F7FF6" w14:textId="77777777" w:rsidR="00E36805" w:rsidRDefault="00E36805" w:rsidP="00AE53F3">
            <w:pPr>
              <w:widowControl w:val="0"/>
              <w:spacing w:after="0" w:line="240" w:lineRule="auto"/>
              <w:jc w:val="center"/>
              <w:rPr>
                <w:rFonts w:ascii="Times New Roman" w:eastAsia="Times New Roman" w:hAnsi="Times New Roman"/>
                <w:sz w:val="24"/>
                <w:szCs w:val="24"/>
              </w:rPr>
            </w:pPr>
            <w:r w:rsidRPr="004C03A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04FCDBC9" w14:textId="77777777" w:rsidR="009D0093" w:rsidRPr="00291663" w:rsidRDefault="009D0093" w:rsidP="009D0093">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3885235" w14:textId="77777777" w:rsidR="009D0093" w:rsidRPr="00291663" w:rsidRDefault="009D0093" w:rsidP="009D0093">
            <w:pPr>
              <w:widowControl w:val="0"/>
              <w:jc w:val="both"/>
              <w:rPr>
                <w:rFonts w:ascii="Times New Roman" w:eastAsia="Times New Roman" w:hAnsi="Times New Roman"/>
                <w:i/>
                <w:sz w:val="24"/>
                <w:szCs w:val="24"/>
              </w:rPr>
            </w:pPr>
            <w:r w:rsidRPr="00291663">
              <w:rPr>
                <w:rFonts w:ascii="Times New Roman" w:eastAsia="Times New Roman" w:hAnsi="Times New Roman"/>
                <w:i/>
                <w:sz w:val="24"/>
                <w:szCs w:val="24"/>
              </w:rPr>
              <w:t>(у разі якщо подано дві і більше тендерних пропозицій).</w:t>
            </w:r>
          </w:p>
          <w:p w14:paraId="4FC6B131" w14:textId="77777777" w:rsidR="009D0093" w:rsidRPr="00291663" w:rsidRDefault="009D0093" w:rsidP="009D0093">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887B0C" w14:textId="77777777" w:rsidR="009D0093" w:rsidRPr="00291663" w:rsidRDefault="009D0093" w:rsidP="009D0093">
            <w:pPr>
              <w:widowControl w:val="0"/>
              <w:jc w:val="both"/>
              <w:rPr>
                <w:rFonts w:ascii="Times New Roman" w:eastAsia="Times New Roman" w:hAnsi="Times New Roman"/>
                <w:i/>
                <w:sz w:val="24"/>
                <w:szCs w:val="24"/>
              </w:rPr>
            </w:pPr>
            <w:r w:rsidRPr="00291663">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E53175"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r w:rsidRPr="00291663">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291663">
              <w:rPr>
                <w:rFonts w:ascii="Times New Roman" w:eastAsia="Times New Roman" w:hAnsi="Times New Roman"/>
                <w:sz w:val="24"/>
                <w:szCs w:val="24"/>
                <w:lang w:val="uk-UA"/>
              </w:rPr>
              <w:t xml:space="preserve"> (з особливостями)</w:t>
            </w:r>
            <w:r w:rsidRPr="00291663">
              <w:rPr>
                <w:rFonts w:ascii="Times New Roman" w:eastAsia="Times New Roman" w:hAnsi="Times New Roman"/>
                <w:sz w:val="24"/>
                <w:szCs w:val="24"/>
              </w:rPr>
              <w:t xml:space="preserve">, з урахуванням абзацу другого пункту </w:t>
            </w:r>
            <w:r w:rsidRPr="00291663">
              <w:rPr>
                <w:rFonts w:ascii="Times New Roman" w:eastAsia="Times New Roman" w:hAnsi="Times New Roman"/>
                <w:sz w:val="24"/>
                <w:szCs w:val="24"/>
              </w:rPr>
              <w:lastRenderedPageBreak/>
              <w:t>28 цих особливостей.</w:t>
            </w:r>
          </w:p>
          <w:p w14:paraId="3DA734E3" w14:textId="77777777" w:rsidR="00E36805" w:rsidRPr="00291663" w:rsidRDefault="00E36805" w:rsidP="00E36805">
            <w:pPr>
              <w:widowControl w:val="0"/>
              <w:spacing w:after="0" w:line="240" w:lineRule="auto"/>
              <w:jc w:val="both"/>
              <w:rPr>
                <w:rFonts w:ascii="Times New Roman" w:eastAsia="Times New Roman" w:hAnsi="Times New Roman"/>
                <w:b/>
                <w:sz w:val="24"/>
                <w:szCs w:val="24"/>
              </w:rPr>
            </w:pPr>
            <w:r w:rsidRPr="00291663">
              <w:rPr>
                <w:rFonts w:ascii="Times New Roman" w:eastAsia="Times New Roman" w:hAnsi="Times New Roman"/>
                <w:sz w:val="24"/>
                <w:szCs w:val="24"/>
              </w:rPr>
              <w:t xml:space="preserve">До розгляду </w:t>
            </w:r>
            <w:r w:rsidR="00291663" w:rsidRPr="00291663">
              <w:rPr>
                <w:rFonts w:ascii="Times New Roman" w:eastAsia="Times New Roman" w:hAnsi="Times New Roman"/>
                <w:sz w:val="24"/>
                <w:szCs w:val="24"/>
              </w:rPr>
              <w:t>не приймається</w:t>
            </w:r>
            <w:r w:rsidRPr="00291663">
              <w:rPr>
                <w:rFonts w:ascii="Times New Roman" w:eastAsia="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291663">
              <w:rPr>
                <w:rFonts w:ascii="Times New Roman" w:eastAsia="Times New Roman" w:hAnsi="Times New Roman"/>
                <w:sz w:val="24"/>
                <w:szCs w:val="24"/>
                <w:lang w:val="uk-UA"/>
              </w:rPr>
              <w:t xml:space="preserve"> (з особливостями)</w:t>
            </w:r>
            <w:r w:rsidRPr="00291663">
              <w:rPr>
                <w:rFonts w:ascii="Times New Roman" w:eastAsia="Times New Roman" w:hAnsi="Times New Roman"/>
                <w:sz w:val="24"/>
                <w:szCs w:val="24"/>
              </w:rPr>
              <w:t>.</w:t>
            </w:r>
          </w:p>
          <w:p w14:paraId="52A4CB12"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w:t>
            </w:r>
          </w:p>
          <w:p w14:paraId="170F4CE1"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w:t>
            </w:r>
            <w:r w:rsidRPr="00291663">
              <w:rPr>
                <w:rFonts w:ascii="Times New Roman" w:eastAsia="Times New Roman" w:hAnsi="Times New Roman"/>
                <w:sz w:val="24"/>
                <w:szCs w:val="24"/>
              </w:rPr>
              <w:t>платником ПДВ.</w:t>
            </w:r>
            <w:proofErr w:type="gramEnd"/>
          </w:p>
          <w:p w14:paraId="41051753"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r w:rsidRPr="00291663">
              <w:rPr>
                <w:rFonts w:ascii="Times New Roman" w:eastAsia="Times New Roman" w:hAnsi="Times New Roman"/>
                <w:sz w:val="24"/>
                <w:szCs w:val="24"/>
              </w:rPr>
              <w:t>Оцінка здійснюється щодо предмета закупівлі вцілому.</w:t>
            </w:r>
          </w:p>
          <w:p w14:paraId="7B5C9ED8" w14:textId="77777777" w:rsidR="00E36805" w:rsidRPr="00291663" w:rsidRDefault="00E36805" w:rsidP="00E36805">
            <w:pPr>
              <w:widowControl w:val="0"/>
              <w:spacing w:after="0" w:line="240" w:lineRule="auto"/>
              <w:jc w:val="both"/>
              <w:rPr>
                <w:rFonts w:ascii="Times New Roman" w:eastAsia="Times New Roman" w:hAnsi="Times New Roman"/>
                <w:sz w:val="24"/>
                <w:szCs w:val="24"/>
              </w:rPr>
            </w:pPr>
            <w:proofErr w:type="gramStart"/>
            <w:r w:rsidRPr="00291663">
              <w:rPr>
                <w:rFonts w:ascii="Times New Roman" w:eastAsia="Times New Roman" w:hAnsi="Times New Roman"/>
                <w:sz w:val="24"/>
                <w:szCs w:val="24"/>
              </w:rPr>
              <w:t xml:space="preserve">Учасник визначає ціни на </w:t>
            </w:r>
            <w:r w:rsidR="00291663" w:rsidRPr="00291663">
              <w:rPr>
                <w:rFonts w:ascii="Times New Roman" w:eastAsia="Times New Roman" w:hAnsi="Times New Roman"/>
                <w:sz w:val="24"/>
                <w:szCs w:val="24"/>
              </w:rPr>
              <w:t>товар</w:t>
            </w:r>
            <w:r w:rsidRPr="00291663">
              <w:rPr>
                <w:rFonts w:ascii="Times New Roman" w:eastAsia="Times New Roman" w:hAnsi="Times New Roman"/>
                <w:sz w:val="24"/>
                <w:szCs w:val="24"/>
              </w:rPr>
              <w:t xml:space="preserve">, що він пропонує </w:t>
            </w:r>
            <w:r w:rsidR="00291663" w:rsidRPr="00291663">
              <w:rPr>
                <w:rFonts w:ascii="Times New Roman" w:eastAsia="Times New Roman" w:hAnsi="Times New Roman"/>
                <w:sz w:val="24"/>
                <w:szCs w:val="24"/>
              </w:rPr>
              <w:t>поставити</w:t>
            </w:r>
            <w:r w:rsidRPr="0029166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91663" w:rsidRPr="00291663">
              <w:rPr>
                <w:rFonts w:ascii="Times New Roman" w:eastAsia="Times New Roman" w:hAnsi="Times New Roman"/>
                <w:sz w:val="24"/>
                <w:szCs w:val="24"/>
              </w:rPr>
              <w:t>товару</w:t>
            </w:r>
            <w:r w:rsidRPr="00291663">
              <w:rPr>
                <w:rFonts w:ascii="Times New Roman" w:eastAsia="Times New Roman" w:hAnsi="Times New Roman"/>
                <w:sz w:val="24"/>
                <w:szCs w:val="24"/>
              </w:rPr>
              <w:t xml:space="preserve"> даного виду.</w:t>
            </w:r>
            <w:proofErr w:type="gramEnd"/>
          </w:p>
          <w:p w14:paraId="2B46C08D" w14:textId="77777777" w:rsidR="00E473CD" w:rsidRPr="00291663" w:rsidRDefault="00E473CD" w:rsidP="00E473CD">
            <w:pPr>
              <w:widowControl w:val="0"/>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291663" w:rsidRPr="00291663">
              <w:rPr>
                <w:rFonts w:ascii="Times New Roman" w:eastAsia="Times New Roman" w:hAnsi="Times New Roman"/>
                <w:sz w:val="24"/>
                <w:szCs w:val="24"/>
                <w:lang w:val="uk-UA"/>
              </w:rPr>
              <w:t>0,5</w:t>
            </w:r>
            <w:r w:rsidRPr="00291663">
              <w:rPr>
                <w:rFonts w:ascii="Times New Roman" w:eastAsia="Times New Roman" w:hAnsi="Times New Roman"/>
                <w:sz w:val="24"/>
                <w:szCs w:val="24"/>
              </w:rPr>
              <w:t xml:space="preserve"> %.</w:t>
            </w:r>
          </w:p>
          <w:p w14:paraId="5455B345" w14:textId="77777777" w:rsidR="00E473CD" w:rsidRPr="00291663" w:rsidRDefault="00E473CD" w:rsidP="00E473CD">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CB33EE" w14:textId="77777777" w:rsidR="00E473CD" w:rsidRPr="00291663" w:rsidRDefault="00E473CD" w:rsidP="00E473CD">
            <w:pPr>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9437CE" w14:textId="77777777" w:rsidR="00E473CD" w:rsidRPr="00291663" w:rsidRDefault="00E473CD" w:rsidP="00E473CD">
            <w:pPr>
              <w:keepNext/>
              <w:shd w:val="clear" w:color="auto" w:fill="FFFFFF"/>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w:t>
            </w:r>
            <w:r w:rsidRPr="00291663">
              <w:rPr>
                <w:rFonts w:ascii="Times New Roman" w:eastAsia="Times New Roman" w:hAnsi="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2DCDE7"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в інформації та/або документах,</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4"/>
                <w:szCs w:val="24"/>
                <w:highlight w:val="white"/>
              </w:rPr>
              <w:t xml:space="preserve">не може бути меншим ніж два робочі дні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40D855" w14:textId="77777777" w:rsidR="00E36805" w:rsidRDefault="00E36805" w:rsidP="00E36805">
            <w:pPr>
              <w:widowControl w:val="0"/>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047A58">
              <w:rPr>
                <w:rFonts w:ascii="Times New Roman" w:eastAsia="Times New Roman" w:hAnsi="Times New Roman"/>
                <w:sz w:val="24"/>
                <w:szCs w:val="24"/>
                <w:highlight w:val="white"/>
              </w:rPr>
              <w:t xml:space="preserve">та/або відсутності інформації (та/або документів) про технічні та якісні характеристики предмета закупівлі, що </w:t>
            </w:r>
            <w:r>
              <w:rPr>
                <w:rFonts w:ascii="Times New Roman" w:eastAsia="Times New Roman" w:hAnsi="Times New Roman"/>
                <w:sz w:val="24"/>
                <w:szCs w:val="24"/>
                <w:highlight w:val="white"/>
              </w:rPr>
              <w:t xml:space="preserve">пропонується учасником процедури в його тендерній пропозиції). </w:t>
            </w:r>
          </w:p>
          <w:p w14:paraId="1FB7FE50" w14:textId="77777777" w:rsidR="00E36805" w:rsidRDefault="00E36805" w:rsidP="00E36805">
            <w:pPr>
              <w:widowControl w:val="0"/>
              <w:shd w:val="clear" w:color="auto" w:fill="FFFFFF"/>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0A3F6D6" w14:textId="77777777" w:rsidR="00E36805" w:rsidRPr="00F766EF" w:rsidRDefault="00AE53F3" w:rsidP="00E36805">
            <w:pPr>
              <w:widowControl w:val="0"/>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  </w:t>
            </w:r>
            <w:r w:rsidR="00E36805" w:rsidRPr="00F766EF">
              <w:rPr>
                <w:rFonts w:ascii="Times New Roman" w:eastAsia="Times New Roman" w:hAnsi="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415D49"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36805" w:rsidRPr="00F766EF">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E36805" w:rsidRPr="00F766EF">
              <w:rPr>
                <w:rFonts w:ascii="Times New Roman" w:eastAsia="Times New Roman" w:hAnsi="Times New Roman"/>
                <w:b/>
                <w:i/>
                <w:sz w:val="24"/>
                <w:szCs w:val="24"/>
                <w:lang w:val="uk-UA"/>
              </w:rPr>
              <w:t>протягом 24 годин</w:t>
            </w:r>
            <w:r w:rsidR="00E36805" w:rsidRPr="00F766EF">
              <w:rPr>
                <w:rFonts w:ascii="Times New Roman" w:eastAsia="Times New Roman" w:hAnsi="Times New Roman"/>
                <w:sz w:val="24"/>
                <w:szCs w:val="24"/>
                <w:lang w:val="uk-UA"/>
              </w:rPr>
              <w:t xml:space="preserve"> з </w:t>
            </w:r>
            <w:r w:rsidR="00E36805" w:rsidRPr="00F766EF">
              <w:rPr>
                <w:rFonts w:ascii="Times New Roman" w:eastAsia="Times New Roman" w:hAnsi="Times New Roman"/>
                <w:sz w:val="24"/>
                <w:szCs w:val="24"/>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2FA4A8F0" w14:textId="77777777" w:rsidR="00E36805" w:rsidRPr="00291663" w:rsidRDefault="00E729D7" w:rsidP="00E729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291663">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AF1DCD9" w14:textId="77777777" w:rsidR="00D5481E" w:rsidRPr="00291663" w:rsidRDefault="00E729D7" w:rsidP="00D5481E">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D5481E" w:rsidRPr="00F766EF">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00D5481E" w:rsidRPr="00291663">
              <w:rPr>
                <w:rFonts w:ascii="Times New Roman" w:eastAsia="Times New Roman" w:hAnsi="Times New Roman"/>
                <w:sz w:val="24"/>
                <w:szCs w:val="24"/>
              </w:rPr>
              <w:t>33 Закону та пункту 49 Особливостей.</w:t>
            </w:r>
          </w:p>
          <w:p w14:paraId="0BB24C9F" w14:textId="77777777" w:rsidR="00D5481E" w:rsidRPr="00B413F2" w:rsidRDefault="00E729D7" w:rsidP="00291663">
            <w:pPr>
              <w:widowControl w:val="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w:t>
            </w:r>
            <w:proofErr w:type="gramStart"/>
            <w:r w:rsidR="00D5481E" w:rsidRPr="00291663">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E36805" w:rsidRPr="00B76CC1" w14:paraId="6F7745B7" w14:textId="77777777" w:rsidTr="00B413F2">
        <w:tc>
          <w:tcPr>
            <w:tcW w:w="300" w:type="pct"/>
            <w:shd w:val="clear" w:color="auto" w:fill="FFFFFF"/>
            <w:hideMark/>
          </w:tcPr>
          <w:p w14:paraId="6B6CEB1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C83363B" w14:textId="77777777" w:rsidR="00E36805" w:rsidRPr="00047A58" w:rsidRDefault="00E36805" w:rsidP="00E36805">
            <w:pPr>
              <w:spacing w:after="0" w:line="240" w:lineRule="auto"/>
              <w:rPr>
                <w:rFonts w:ascii="Times New Roman" w:eastAsia="Times New Roman" w:hAnsi="Times New Roman"/>
                <w:b/>
                <w:sz w:val="24"/>
                <w:szCs w:val="24"/>
                <w:highlight w:val="yellow"/>
                <w:lang w:val="uk-UA" w:eastAsia="ru-RU"/>
              </w:rPr>
            </w:pPr>
            <w:r w:rsidRPr="00047A58">
              <w:rPr>
                <w:rFonts w:ascii="Times New Roman" w:eastAsia="Times New Roman" w:hAnsi="Times New Roman"/>
                <w:b/>
                <w:sz w:val="24"/>
                <w:szCs w:val="24"/>
                <w:lang w:val="uk-UA" w:eastAsia="ru-RU"/>
              </w:rPr>
              <w:t>Інша інформація</w:t>
            </w:r>
          </w:p>
        </w:tc>
        <w:tc>
          <w:tcPr>
            <w:tcW w:w="3150" w:type="pct"/>
            <w:shd w:val="clear" w:color="auto" w:fill="FFFFFF"/>
            <w:hideMark/>
          </w:tcPr>
          <w:p w14:paraId="60C458DD" w14:textId="77777777" w:rsidR="00E36805" w:rsidRPr="00146F1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146F1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6791F18C" w14:textId="77777777" w:rsidR="00E36805" w:rsidRDefault="00E36805" w:rsidP="00E3680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EC6AD6" w14:textId="77777777" w:rsidR="00E36805"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00E36805">
              <w:rPr>
                <w:rFonts w:ascii="Times New Roman" w:eastAsia="Times New Roman" w:hAnsi="Times New Roman"/>
                <w:color w:val="000000"/>
                <w:sz w:val="24"/>
                <w:szCs w:val="24"/>
              </w:rPr>
              <w:t>вл</w:t>
            </w:r>
            <w:proofErr w:type="gramEnd"/>
            <w:r w:rsidR="00E36805">
              <w:rPr>
                <w:rFonts w:ascii="Times New Roman" w:eastAsia="Times New Roman" w:hAnsi="Times New Roman"/>
                <w:color w:val="000000"/>
                <w:sz w:val="24"/>
                <w:szCs w:val="24"/>
              </w:rPr>
              <w:t xml:space="preserve">і та укладення договору про закупівлю, </w:t>
            </w:r>
            <w:r w:rsidR="00E36805" w:rsidRPr="00291663">
              <w:rPr>
                <w:rFonts w:ascii="Times New Roman" w:eastAsia="Times New Roman" w:hAnsi="Times New Roman"/>
                <w:color w:val="000000"/>
                <w:sz w:val="24"/>
                <w:szCs w:val="24"/>
              </w:rPr>
              <w:t>витрати, пов'язані із оформленням забезпечення тендерної пропозиції. Зазначені</w:t>
            </w:r>
            <w:r w:rsidR="00E36805">
              <w:rPr>
                <w:rFonts w:ascii="Times New Roman" w:eastAsia="Times New Roman" w:hAnsi="Times New Roman"/>
                <w:color w:val="000000"/>
                <w:sz w:val="24"/>
                <w:szCs w:val="24"/>
              </w:rPr>
              <w:t xml:space="preserve"> витрати сплачуються учасником за рахунок його прибутку. Понесені витрати не відшкодовуються (в тому </w:t>
            </w:r>
            <w:proofErr w:type="gramStart"/>
            <w:r w:rsidR="00E36805">
              <w:rPr>
                <w:rFonts w:ascii="Times New Roman" w:eastAsia="Times New Roman" w:hAnsi="Times New Roman"/>
                <w:color w:val="000000"/>
                <w:sz w:val="24"/>
                <w:szCs w:val="24"/>
              </w:rPr>
              <w:t>числі  у</w:t>
            </w:r>
            <w:proofErr w:type="gramEnd"/>
            <w:r w:rsidR="00E36805">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5CCB91EC"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F766EF">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00E36805" w:rsidRPr="00F766EF">
              <w:rPr>
                <w:rFonts w:ascii="Times New Roman" w:eastAsia="Times New Roman" w:hAnsi="Times New Roman"/>
                <w:color w:val="000000"/>
                <w:sz w:val="24"/>
                <w:szCs w:val="24"/>
                <w:lang w:val="uk-UA"/>
              </w:rPr>
              <w:lastRenderedPageBreak/>
              <w:t>підготовці цієї закупівлі.</w:t>
            </w:r>
          </w:p>
          <w:p w14:paraId="08A9E015" w14:textId="77777777" w:rsidR="00E36805" w:rsidRPr="00F766EF" w:rsidRDefault="00E729D7" w:rsidP="00E3680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   </w:t>
            </w:r>
            <w:r w:rsidR="00E36805" w:rsidRPr="00F766E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80634D5" w14:textId="77777777" w:rsidR="00E36805" w:rsidRDefault="00E36805" w:rsidP="00E729D7">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2125B9DB"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3F57BE61" w14:textId="77777777" w:rsidR="00E36805" w:rsidRDefault="00E729D7"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42F7571"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B94099"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F0118A"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Учасники торгів нерезиденти для виконання вимог щодо подання документів, передбачених </w:t>
            </w:r>
            <w:r>
              <w:rPr>
                <w:rFonts w:ascii="Times New Roman" w:eastAsia="Times New Roman" w:hAnsi="Times New Roman"/>
                <w:b/>
                <w:i/>
                <w:color w:val="000000"/>
                <w:sz w:val="24"/>
                <w:szCs w:val="24"/>
              </w:rPr>
              <w:t xml:space="preserve">Додатком  </w:t>
            </w:r>
            <w:r>
              <w:rPr>
                <w:rFonts w:ascii="Times New Roman" w:eastAsia="Times New Roman" w:hAnsi="Times New Roman"/>
                <w:b/>
                <w:i/>
                <w:color w:val="000000"/>
                <w:sz w:val="24"/>
                <w:szCs w:val="24"/>
                <w:lang w:val="uk-UA"/>
              </w:rPr>
              <w:t>2</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40DD9A73"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відповідно до абзацу 4 статті 2 Закону України «Про захист персональних даних» від 01.06.2010 № 2297-VI.</w:t>
            </w:r>
          </w:p>
          <w:p w14:paraId="107AF3EA" w14:textId="77777777" w:rsidR="00E36805" w:rsidRDefault="00E729D7"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E36805">
              <w:rPr>
                <w:rFonts w:ascii="Times New Roman" w:eastAsia="Times New Roman" w:hAnsi="Times New Roman"/>
                <w:color w:val="000000"/>
                <w:sz w:val="24"/>
                <w:szCs w:val="24"/>
              </w:rPr>
              <w:lastRenderedPageBreak/>
              <w:t>учасник процедури закупівлі, що подав тендерну пропозицію.</w:t>
            </w:r>
          </w:p>
          <w:p w14:paraId="57EC0C15"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159864B0"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4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25B6C5D" w14:textId="77777777" w:rsidR="00E36805" w:rsidRDefault="00E36805" w:rsidP="00E36805">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8D6A5"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00E729D7">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32F4DE2"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Примітка:</w:t>
            </w:r>
          </w:p>
          <w:p w14:paraId="28CBBE0E" w14:textId="77777777" w:rsidR="00E36805" w:rsidRDefault="00E36805" w:rsidP="00E36805">
            <w:pPr>
              <w:widowControl w:val="0"/>
              <w:spacing w:after="0" w:line="240" w:lineRule="auto"/>
              <w:jc w:val="both"/>
              <w:rPr>
                <w:rFonts w:ascii="Times New Roman" w:eastAsia="Times New Roman" w:hAnsi="Times New Roman"/>
                <w:i/>
                <w:color w:val="000000"/>
                <w:sz w:val="20"/>
                <w:szCs w:val="20"/>
                <w:highlight w:val="white"/>
              </w:rPr>
            </w:pPr>
            <w:r>
              <w:rPr>
                <w:rFonts w:ascii="Times New Roman" w:eastAsia="Times New Roman" w:hAnsi="Times New Roman"/>
                <w:i/>
                <w:sz w:val="20"/>
                <w:szCs w:val="20"/>
              </w:rPr>
              <w:t>*У разі застосовування зазначеної санкції  З</w:t>
            </w:r>
            <w:r>
              <w:rPr>
                <w:rFonts w:ascii="Times New Roman" w:eastAsia="Times New Roman" w:hAnsi="Times New Roman"/>
                <w:i/>
                <w:color w:val="000000"/>
                <w:sz w:val="20"/>
                <w:szCs w:val="20"/>
                <w:highlight w:val="white"/>
              </w:rPr>
              <w:t xml:space="preserve">амовник приймає </w:t>
            </w:r>
            <w:proofErr w:type="gramStart"/>
            <w:r>
              <w:rPr>
                <w:rFonts w:ascii="Times New Roman" w:eastAsia="Times New Roman" w:hAnsi="Times New Roman"/>
                <w:i/>
                <w:color w:val="000000"/>
                <w:sz w:val="20"/>
                <w:szCs w:val="20"/>
                <w:highlight w:val="white"/>
              </w:rPr>
              <w:t>р</w:t>
            </w:r>
            <w:proofErr w:type="gramEnd"/>
            <w:r>
              <w:rPr>
                <w:rFonts w:ascii="Times New Roman" w:eastAsia="Times New Roman" w:hAnsi="Times New Roman"/>
                <w:i/>
                <w:color w:val="00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i/>
                  <w:color w:val="000000"/>
                  <w:sz w:val="20"/>
                  <w:szCs w:val="20"/>
                  <w:highlight w:val="white"/>
                </w:rPr>
                <w:t>абзацом першим</w:t>
              </w:r>
            </w:hyperlink>
            <w:r>
              <w:rPr>
                <w:rFonts w:ascii="Times New Roman" w:eastAsia="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2B46E898" w14:textId="77777777" w:rsidR="00E36805" w:rsidRDefault="00E36805" w:rsidP="00E36805">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14:paraId="5A55C9F6"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2</w:t>
            </w:r>
            <w:r>
              <w:rPr>
                <w:rFonts w:ascii="Times New Roman" w:eastAsia="Times New Roman" w:hAnsi="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831CBCB"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1963F407"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E729D7">
              <w:rPr>
                <w:rFonts w:ascii="Times New Roman" w:eastAsia="Times New Roman" w:hAnsi="Times New Roman"/>
                <w:sz w:val="24"/>
                <w:szCs w:val="24"/>
                <w:lang w:val="uk-UA"/>
              </w:rPr>
              <w:t xml:space="preserve"> </w:t>
            </w:r>
            <w:r>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957CBF" w14:textId="77777777" w:rsidR="00E36805" w:rsidRPr="00146F1F"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rPr>
            </w:pPr>
            <w:r>
              <w:rPr>
                <w:rFonts w:ascii="Times New Roman" w:eastAsia="Times New Roman" w:hAnsi="Times New Roman"/>
                <w:sz w:val="24"/>
                <w:szCs w:val="24"/>
              </w:rPr>
              <w:t>-</w:t>
            </w:r>
            <w:r w:rsidR="00E729D7">
              <w:rPr>
                <w:rFonts w:ascii="Times New Roman" w:eastAsia="Times New Roman" w:hAnsi="Times New Roman"/>
                <w:sz w:val="24"/>
                <w:szCs w:val="24"/>
                <w:lang w:val="uk-UA"/>
              </w:rPr>
              <w:t xml:space="preserve"> </w:t>
            </w:r>
            <w:r>
              <w:rPr>
                <w:rFonts w:ascii="Times New Roman" w:eastAsia="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3DF7AD0" w14:textId="77777777" w:rsidR="00E36805" w:rsidRPr="00BE5CCF" w:rsidRDefault="00E729D7" w:rsidP="00E36805">
            <w:pPr>
              <w:widowControl w:val="0"/>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rPr>
              <w:t xml:space="preserve">   </w:t>
            </w:r>
            <w:r w:rsidR="00E36805" w:rsidRPr="00BB45C8">
              <w:rPr>
                <w:rFonts w:ascii="Times New Roman" w:eastAsia="Times New Roman" w:hAnsi="Times New Roman"/>
                <w:sz w:val="24"/>
                <w:szCs w:val="24"/>
                <w:lang w:val="uk-UA"/>
              </w:rPr>
              <w:t>А також враховувати, що в Україні</w:t>
            </w:r>
            <w:r w:rsidR="00E36805">
              <w:rPr>
                <w:rFonts w:ascii="Times New Roman" w:eastAsia="Times New Roman" w:hAnsi="Times New Roman"/>
                <w:sz w:val="24"/>
                <w:szCs w:val="24"/>
                <w:lang w:val="uk-UA"/>
              </w:rPr>
              <w:t xml:space="preserve">, </w:t>
            </w:r>
            <w:r w:rsidR="00BE5CCF" w:rsidRPr="00291663">
              <w:rPr>
                <w:rFonts w:ascii="Times New Roman" w:eastAsia="Times New Roman" w:hAnsi="Times New Roman"/>
                <w:sz w:val="24"/>
                <w:szCs w:val="24"/>
                <w:lang w:val="uk-UA"/>
              </w:rPr>
              <w:t xml:space="preserve">замовникам </w:t>
            </w:r>
            <w:r w:rsidR="00BE5CCF" w:rsidRPr="00291663">
              <w:rPr>
                <w:rFonts w:ascii="Times New Roman" w:eastAsia="Times New Roman" w:hAnsi="Times New Roman"/>
                <w:sz w:val="24"/>
                <w:szCs w:val="24"/>
                <w:lang w:val="uk-UA"/>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36805" w:rsidRPr="00B76CC1" w14:paraId="7057A445" w14:textId="77777777" w:rsidTr="00B413F2">
        <w:tc>
          <w:tcPr>
            <w:tcW w:w="300" w:type="pct"/>
            <w:shd w:val="clear" w:color="auto" w:fill="FFFFFF"/>
            <w:hideMark/>
          </w:tcPr>
          <w:p w14:paraId="4DBA7A9C"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5FE99B4" w14:textId="77777777" w:rsidR="00E36805" w:rsidRPr="007E6466" w:rsidRDefault="00E36805" w:rsidP="00E36805">
            <w:pPr>
              <w:spacing w:before="150" w:after="150" w:line="240" w:lineRule="auto"/>
              <w:rPr>
                <w:rFonts w:ascii="Times New Roman" w:eastAsia="Times New Roman" w:hAnsi="Times New Roman"/>
                <w:b/>
                <w:sz w:val="24"/>
                <w:szCs w:val="24"/>
                <w:lang w:val="uk-UA" w:eastAsia="ru-RU"/>
              </w:rPr>
            </w:pPr>
            <w:r w:rsidRPr="007E646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135B3881"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b/>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14:paraId="2D93637D"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1) </w:t>
            </w:r>
            <w:r>
              <w:rPr>
                <w:rFonts w:ascii="Times New Roman" w:eastAsia="Times New Roman" w:hAnsi="Times New Roman"/>
                <w:b/>
                <w:sz w:val="24"/>
                <w:szCs w:val="24"/>
                <w:highlight w:val="white"/>
              </w:rPr>
              <w:t>учасник процедури закупівлі</w:t>
            </w:r>
            <w:r>
              <w:rPr>
                <w:rFonts w:ascii="Times New Roman" w:eastAsia="Times New Roman" w:hAnsi="Times New Roman"/>
                <w:sz w:val="24"/>
                <w:szCs w:val="24"/>
                <w:highlight w:val="white"/>
              </w:rPr>
              <w:t>:</w:t>
            </w:r>
          </w:p>
          <w:p w14:paraId="0A5C75D9" w14:textId="77777777" w:rsidR="00BE5CCF" w:rsidRPr="00291663" w:rsidRDefault="00BE5CCF"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підпадає під підстави, встановлені пунктом 47 цих особливостей;</w:t>
            </w:r>
          </w:p>
          <w:p w14:paraId="1821CB98" w14:textId="77777777" w:rsidR="00BE5CCF" w:rsidRPr="00291663" w:rsidRDefault="00BE5CCF"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8C3DD0" w14:textId="77777777" w:rsidR="00E36805" w:rsidRDefault="00E36805" w:rsidP="00E729D7">
            <w:pPr>
              <w:widowControl w:val="0"/>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BE5CCF">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62C4C3A" w14:textId="77777777" w:rsidR="00E36805" w:rsidRDefault="00E36805" w:rsidP="00E729D7">
            <w:pPr>
              <w:widowControl w:val="0"/>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w:t>
            </w:r>
            <w:r w:rsidR="00BE5CCF">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75039E"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00BE5CCF" w:rsidRPr="00291663">
              <w:rPr>
                <w:rFonts w:ascii="Times New Roman" w:eastAsia="Times New Roman" w:hAnsi="Times New Roman"/>
                <w:sz w:val="24"/>
                <w:szCs w:val="24"/>
              </w:rPr>
              <w:lastRenderedPageBreak/>
              <w:t>Закону/абзацом дев’ятим пункту 37 цих особливостей;</w:t>
            </w:r>
          </w:p>
          <w:p w14:paraId="7018A73A"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CD44C4F" w14:textId="77777777" w:rsidR="00BE5CCF"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BE5CCF" w:rsidRPr="00291663">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8076CB" w14:textId="77777777" w:rsidR="00E36805" w:rsidRPr="00291663"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lang w:val="uk-UA"/>
              </w:rPr>
            </w:pPr>
            <w:r w:rsidRPr="00291663">
              <w:rPr>
                <w:rFonts w:ascii="Times New Roman" w:eastAsia="Times New Roman" w:hAnsi="Times New Roman"/>
                <w:sz w:val="24"/>
                <w:szCs w:val="24"/>
                <w:lang w:val="uk-UA"/>
              </w:rPr>
              <w:t xml:space="preserve">2) </w:t>
            </w:r>
            <w:r w:rsidRPr="00291663">
              <w:rPr>
                <w:rFonts w:ascii="Times New Roman" w:eastAsia="Times New Roman" w:hAnsi="Times New Roman"/>
                <w:b/>
                <w:sz w:val="24"/>
                <w:szCs w:val="24"/>
                <w:lang w:val="uk-UA"/>
              </w:rPr>
              <w:t>тендерна пропозиція:</w:t>
            </w:r>
          </w:p>
          <w:p w14:paraId="165A52F1" w14:textId="77777777" w:rsidR="00C619D0" w:rsidRPr="00291663" w:rsidRDefault="00C619D0" w:rsidP="00E729D7">
            <w:pPr>
              <w:shd w:val="clear" w:color="auto" w:fill="FFFFFF"/>
              <w:ind w:firstLine="105"/>
              <w:jc w:val="both"/>
              <w:rPr>
                <w:rFonts w:ascii="Times New Roman" w:eastAsia="Times New Roman" w:hAnsi="Times New Roman"/>
                <w:sz w:val="24"/>
                <w:szCs w:val="24"/>
                <w:lang w:val="uk-UA"/>
              </w:rPr>
            </w:pPr>
            <w:r w:rsidRPr="00291663">
              <w:rPr>
                <w:rFonts w:ascii="Times New Roman" w:eastAsia="Times New Roman" w:hAnsi="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91663">
                <w:rPr>
                  <w:rFonts w:ascii="Times New Roman" w:eastAsia="Times New Roman" w:hAnsi="Times New Roman"/>
                  <w:sz w:val="24"/>
                  <w:szCs w:val="24"/>
                  <w:lang w:val="uk-UA"/>
                </w:rPr>
                <w:t>пункту 4</w:t>
              </w:r>
            </w:hyperlink>
            <w:r w:rsidRPr="00291663">
              <w:rPr>
                <w:rFonts w:ascii="Times New Roman" w:eastAsia="Times New Roman" w:hAnsi="Times New Roman"/>
                <w:sz w:val="24"/>
                <w:szCs w:val="24"/>
                <w:lang w:val="uk-UA"/>
              </w:rPr>
              <w:t>3 цих особливостей;</w:t>
            </w:r>
          </w:p>
          <w:p w14:paraId="222CB182" w14:textId="77777777" w:rsidR="00E36805" w:rsidRPr="00A731EE"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lang w:val="uk-UA"/>
              </w:rPr>
            </w:pPr>
            <w:r w:rsidRPr="00A731EE">
              <w:rPr>
                <w:rFonts w:ascii="Times New Roman" w:eastAsia="Times New Roman" w:hAnsi="Times New Roman"/>
                <w:sz w:val="24"/>
                <w:szCs w:val="24"/>
                <w:highlight w:val="white"/>
                <w:lang w:val="uk-UA"/>
              </w:rPr>
              <w:t>- є такою, строк дії якої закінчився;</w:t>
            </w:r>
          </w:p>
          <w:p w14:paraId="27A2866B"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w:t>
            </w:r>
            <w:r>
              <w:rPr>
                <w:rFonts w:ascii="Times New Roman" w:eastAsia="Times New Roman" w:hAnsi="Times New Roman"/>
                <w:sz w:val="24"/>
                <w:szCs w:val="24"/>
                <w:highlight w:val="white"/>
                <w:lang w:val="uk-UA"/>
              </w:rPr>
              <w:t xml:space="preserve"> (з особливостями)</w:t>
            </w:r>
            <w:r>
              <w:rPr>
                <w:rFonts w:ascii="Times New Roman" w:eastAsia="Times New Roman" w:hAnsi="Times New Roman"/>
                <w:sz w:val="24"/>
                <w:szCs w:val="24"/>
                <w:highlight w:val="white"/>
              </w:rPr>
              <w:t xml:space="preserve">, якщо замовник у тендерній документації не зазначив </w:t>
            </w:r>
            <w:r>
              <w:rPr>
                <w:rFonts w:ascii="Times New Roman" w:eastAsia="Times New Roman" w:hAnsi="Times New Roman"/>
                <w:sz w:val="24"/>
                <w:szCs w:val="24"/>
                <w:highlight w:val="white"/>
              </w:rPr>
              <w:lastRenderedPageBreak/>
              <w:t>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sz w:val="24"/>
                <w:szCs w:val="24"/>
                <w:highlight w:val="white"/>
                <w:lang w:val="uk-UA"/>
              </w:rPr>
              <w:t xml:space="preserve"> (з особливостями)</w:t>
            </w:r>
            <w:r>
              <w:rPr>
                <w:rFonts w:ascii="Times New Roman" w:eastAsia="Times New Roman" w:hAnsi="Times New Roman"/>
                <w:sz w:val="24"/>
                <w:szCs w:val="24"/>
                <w:highlight w:val="white"/>
              </w:rPr>
              <w:t>, та/або не зазначив прийнятний відсоток перевищення або відсоток перевищення є більшим, ніж зазначений замовником в тендерній документації;</w:t>
            </w:r>
          </w:p>
          <w:p w14:paraId="210B8792"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w:t>
            </w:r>
            <w:proofErr w:type="gramEnd"/>
            <w:r>
              <w:rPr>
                <w:rFonts w:ascii="Times New Roman" w:eastAsia="Times New Roman" w:hAnsi="Times New Roman"/>
                <w:sz w:val="24"/>
                <w:szCs w:val="24"/>
                <w:highlight w:val="white"/>
              </w:rPr>
              <w:t xml:space="preserve"> абзацу першого частини третьої статті 22 Закону;</w:t>
            </w:r>
          </w:p>
          <w:p w14:paraId="525CB791"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sz w:val="24"/>
                <w:szCs w:val="24"/>
                <w:highlight w:val="white"/>
              </w:rPr>
              <w:t xml:space="preserve">3) </w:t>
            </w:r>
            <w:r>
              <w:rPr>
                <w:rFonts w:ascii="Times New Roman" w:eastAsia="Times New Roman" w:hAnsi="Times New Roman"/>
                <w:b/>
                <w:sz w:val="24"/>
                <w:szCs w:val="24"/>
                <w:highlight w:val="white"/>
              </w:rPr>
              <w:t>переможець процедури закупівлі:</w:t>
            </w:r>
          </w:p>
          <w:p w14:paraId="49FB131C" w14:textId="77777777" w:rsidR="00E36805"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019066B" w14:textId="77777777" w:rsidR="00EC01F1" w:rsidRPr="00291663" w:rsidRDefault="00E36805"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xml:space="preserve">- </w:t>
            </w:r>
            <w:r w:rsidR="00EC01F1" w:rsidRPr="0029166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180A45" w14:textId="77777777" w:rsidR="00E36805" w:rsidRPr="00291663" w:rsidRDefault="00E36805" w:rsidP="00E729D7">
            <w:pPr>
              <w:widowControl w:val="0"/>
              <w:pBdr>
                <w:top w:val="nil"/>
                <w:left w:val="nil"/>
                <w:bottom w:val="nil"/>
                <w:right w:val="nil"/>
                <w:between w:val="nil"/>
              </w:pBdr>
              <w:spacing w:after="0" w:line="240" w:lineRule="auto"/>
              <w:ind w:firstLine="105"/>
              <w:jc w:val="both"/>
              <w:rPr>
                <w:rFonts w:ascii="Times New Roman" w:eastAsia="Times New Roman" w:hAnsi="Times New Roman"/>
                <w:sz w:val="24"/>
                <w:szCs w:val="24"/>
              </w:rPr>
            </w:pPr>
            <w:r w:rsidRPr="00291663">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044EB2EA" w14:textId="77777777" w:rsidR="002C57C1" w:rsidRPr="00291663" w:rsidRDefault="002C57C1" w:rsidP="00E729D7">
            <w:pPr>
              <w:shd w:val="clear" w:color="auto" w:fill="FFFFFF"/>
              <w:ind w:firstLine="105"/>
              <w:jc w:val="both"/>
              <w:rPr>
                <w:rFonts w:ascii="Times New Roman" w:eastAsia="Times New Roman" w:hAnsi="Times New Roman"/>
                <w:sz w:val="24"/>
                <w:szCs w:val="24"/>
              </w:rPr>
            </w:pPr>
            <w:r w:rsidRPr="00291663">
              <w:rPr>
                <w:rFonts w:ascii="Times New Roman" w:eastAsia="Times New Roman" w:hAnsi="Times New Roman"/>
                <w:sz w:val="24"/>
                <w:szCs w:val="24"/>
                <w:lang w:val="uk-UA"/>
              </w:rPr>
              <w:t xml:space="preserve">- </w:t>
            </w:r>
            <w:r w:rsidRPr="00291663">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32772D" w14:textId="77777777" w:rsidR="00E36805" w:rsidRDefault="00E729D7"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E36805">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D12CDB7" w14:textId="77777777" w:rsidR="00E36805" w:rsidRDefault="00E729D7" w:rsidP="00E36805">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lang w:val="uk-UA"/>
              </w:rPr>
              <w:t xml:space="preserve">   </w:t>
            </w:r>
            <w:r w:rsidR="00E36805">
              <w:rPr>
                <w:rFonts w:ascii="Times New Roman" w:eastAsia="Times New Roman" w:hAnsi="Times New Roman"/>
                <w:b/>
                <w:sz w:val="24"/>
                <w:szCs w:val="24"/>
                <w:highlight w:val="white"/>
              </w:rPr>
              <w:t>Замовник може відхилити тендерну пропозицію</w:t>
            </w:r>
            <w:r w:rsidR="00E36805">
              <w:rPr>
                <w:rFonts w:ascii="Times New Roman" w:eastAsia="Times New Roman" w:hAnsi="Times New Roman"/>
                <w:sz w:val="24"/>
                <w:szCs w:val="24"/>
                <w:highlight w:val="white"/>
              </w:rPr>
              <w:t xml:space="preserve"> із зазначенням аргументації в електронній системі закупівель </w:t>
            </w:r>
            <w:r w:rsidR="00E36805">
              <w:rPr>
                <w:rFonts w:ascii="Times New Roman" w:eastAsia="Times New Roman" w:hAnsi="Times New Roman"/>
                <w:b/>
                <w:sz w:val="24"/>
                <w:szCs w:val="24"/>
                <w:highlight w:val="white"/>
              </w:rPr>
              <w:t>у разі, коли:</w:t>
            </w:r>
          </w:p>
          <w:p w14:paraId="356AD38D"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429B8B" w14:textId="77777777" w:rsidR="00E36805" w:rsidRDefault="00E36805" w:rsidP="00E36805">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учасник процедури закупівлі не виконав свої зобов’язання за раніше укл</w:t>
            </w:r>
            <w:r w:rsidR="00CB60D8">
              <w:rPr>
                <w:rFonts w:ascii="Times New Roman" w:eastAsia="Times New Roman" w:hAnsi="Times New Roman"/>
                <w:sz w:val="24"/>
                <w:szCs w:val="24"/>
                <w:highlight w:val="white"/>
              </w:rPr>
              <w:t xml:space="preserve">аденим договором про закупівлю </w:t>
            </w:r>
            <w:r w:rsidRPr="00291663">
              <w:rPr>
                <w:rFonts w:ascii="Times New Roman" w:eastAsia="Times New Roman" w:hAnsi="Times New Roman"/>
                <w:sz w:val="24"/>
                <w:szCs w:val="24"/>
              </w:rPr>
              <w:t xml:space="preserve">з тим </w:t>
            </w:r>
            <w:r>
              <w:rPr>
                <w:rFonts w:ascii="Times New Roman" w:eastAsia="Times New Roman" w:hAnsi="Times New Roman"/>
                <w:sz w:val="24"/>
                <w:szCs w:val="24"/>
                <w:highlight w:val="white"/>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55FCBC" w14:textId="77777777" w:rsidR="00E36805" w:rsidRDefault="00E36805" w:rsidP="00E36805">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Pr>
                <w:rFonts w:ascii="Times New Roman" w:eastAsia="Times New Roman" w:hAnsi="Times New Roman"/>
                <w:sz w:val="24"/>
                <w:szCs w:val="24"/>
                <w:highlight w:val="white"/>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CD9EF3" w14:textId="77777777" w:rsidR="00E36805" w:rsidRPr="00D0542B" w:rsidRDefault="00E729D7" w:rsidP="00E3680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lang w:val="uk-UA"/>
              </w:rPr>
              <w:t xml:space="preserve">   </w:t>
            </w:r>
            <w:r w:rsidR="00E36805" w:rsidRPr="00F766EF">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E36805" w:rsidRPr="00F766EF">
              <w:rPr>
                <w:rFonts w:ascii="Times New Roman" w:eastAsia="Times New Roman" w:hAnsi="Times New Roman"/>
                <w:b/>
                <w:sz w:val="24"/>
                <w:szCs w:val="24"/>
                <w:highlight w:val="white"/>
                <w:lang w:val="uk-UA"/>
              </w:rPr>
              <w:t xml:space="preserve">не пізніш як через чотири дні </w:t>
            </w:r>
            <w:r w:rsidR="00E36805" w:rsidRPr="00F766EF">
              <w:rPr>
                <w:rFonts w:ascii="Times New Roman" w:eastAsia="Times New Roman" w:hAnsi="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6805" w:rsidRPr="000A74B5" w14:paraId="2C2F00F5" w14:textId="77777777" w:rsidTr="00B413F2">
        <w:tc>
          <w:tcPr>
            <w:tcW w:w="5000" w:type="pct"/>
            <w:gridSpan w:val="3"/>
            <w:shd w:val="clear" w:color="auto" w:fill="FFFFFF"/>
            <w:hideMark/>
          </w:tcPr>
          <w:p w14:paraId="6D45DCA8" w14:textId="77777777" w:rsidR="00E36805" w:rsidRPr="00B413F2" w:rsidRDefault="00E36805" w:rsidP="00E3680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6 розділ.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E36805" w:rsidRPr="000A74B5" w14:paraId="64B50F28" w14:textId="77777777" w:rsidTr="00FD160C">
        <w:tc>
          <w:tcPr>
            <w:tcW w:w="300" w:type="pct"/>
            <w:shd w:val="clear" w:color="auto" w:fill="FFFFFF"/>
            <w:hideMark/>
          </w:tcPr>
          <w:p w14:paraId="22448E73"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B198448" w14:textId="77777777" w:rsidR="00E36805" w:rsidRPr="00A731EE" w:rsidRDefault="00E36805" w:rsidP="00E36805">
            <w:pPr>
              <w:spacing w:before="150" w:after="150" w:line="240" w:lineRule="auto"/>
              <w:rPr>
                <w:rFonts w:ascii="Times New Roman" w:eastAsia="Times New Roman" w:hAnsi="Times New Roman"/>
                <w:b/>
                <w:sz w:val="24"/>
                <w:szCs w:val="24"/>
                <w:lang w:val="uk-UA" w:eastAsia="ru-RU"/>
              </w:rPr>
            </w:pPr>
            <w:r w:rsidRPr="00A731EE">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vAlign w:val="center"/>
            <w:hideMark/>
          </w:tcPr>
          <w:p w14:paraId="5CF481F7" w14:textId="77777777" w:rsidR="00E36805" w:rsidRDefault="00E36805" w:rsidP="00E729D7">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Замовник відміняє відкриті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у разі:</w:t>
            </w:r>
          </w:p>
          <w:p w14:paraId="2B2AC955"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14:paraId="237A8B3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3C4FF8"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w:t>
            </w:r>
            <w:r>
              <w:rPr>
                <w:rFonts w:ascii="Times New Roman" w:eastAsia="Times New Roman" w:hAnsi="Times New Roman"/>
                <w:sz w:val="20"/>
                <w:szCs w:val="20"/>
              </w:rPr>
              <w:t>бі</w:t>
            </w:r>
            <w:r>
              <w:rPr>
                <w:rFonts w:ascii="Times New Roman" w:eastAsia="Times New Roman" w:hAnsi="Times New Roman"/>
                <w:sz w:val="24"/>
                <w:szCs w:val="24"/>
              </w:rPr>
              <w:t>т чи послуг;</w:t>
            </w:r>
          </w:p>
          <w:p w14:paraId="37D4A866"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44D1995"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відміни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замовник </w:t>
            </w:r>
            <w:r>
              <w:rPr>
                <w:rFonts w:ascii="Times New Roman" w:eastAsia="Times New Roman" w:hAnsi="Times New Roman"/>
                <w:b/>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CDB62BD" w14:textId="77777777" w:rsidR="00E36805" w:rsidRDefault="00E36805" w:rsidP="00E36805">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Відкриті торги</w:t>
            </w:r>
            <w:r>
              <w:rPr>
                <w:rFonts w:ascii="Times New Roman" w:eastAsia="Times New Roman" w:hAnsi="Times New Roman"/>
                <w:b/>
                <w:sz w:val="24"/>
                <w:szCs w:val="24"/>
                <w:lang w:val="uk-UA"/>
              </w:rPr>
              <w:t xml:space="preserve"> (з особливостями)</w:t>
            </w:r>
            <w:r>
              <w:rPr>
                <w:rFonts w:ascii="Times New Roman" w:eastAsia="Times New Roman" w:hAnsi="Times New Roman"/>
                <w:b/>
                <w:sz w:val="24"/>
                <w:szCs w:val="24"/>
              </w:rPr>
              <w:t xml:space="preserve"> автоматично відміняються електронною системою закупівель у разі:</w:t>
            </w:r>
          </w:p>
          <w:p w14:paraId="1767BF02"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14:paraId="02177B1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у строк, установлений замовником згідно з</w:t>
            </w:r>
            <w:r>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lang w:val="uk-UA"/>
              </w:rPr>
              <w:t>О</w:t>
            </w:r>
            <w:r>
              <w:rPr>
                <w:rFonts w:ascii="Times New Roman" w:eastAsia="Times New Roman" w:hAnsi="Times New Roman"/>
                <w:sz w:val="24"/>
                <w:szCs w:val="24"/>
                <w:highlight w:val="white"/>
              </w:rPr>
              <w:t>собливостями</w:t>
            </w:r>
            <w:r>
              <w:rPr>
                <w:rFonts w:ascii="Times New Roman" w:eastAsia="Times New Roman" w:hAnsi="Times New Roman"/>
                <w:sz w:val="24"/>
                <w:szCs w:val="24"/>
              </w:rPr>
              <w:t>.</w:t>
            </w:r>
          </w:p>
          <w:p w14:paraId="59DA8A4E"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визначених цим пунктом, оприлюднюється інформація про відміну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w:t>
            </w:r>
          </w:p>
          <w:p w14:paraId="2FF8C7D4"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можуть бути відмінені частково (за лотом).</w:t>
            </w:r>
          </w:p>
          <w:p w14:paraId="7616D34C"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Інформація про відміну відкритих торгів</w:t>
            </w:r>
            <w:r>
              <w:rPr>
                <w:rFonts w:ascii="Times New Roman" w:eastAsia="Times New Roman" w:hAnsi="Times New Roman"/>
                <w:sz w:val="24"/>
                <w:szCs w:val="24"/>
                <w:lang w:val="uk-UA"/>
              </w:rPr>
              <w:t xml:space="preserve"> (з особливостями)</w:t>
            </w:r>
            <w:r>
              <w:rPr>
                <w:rFonts w:ascii="Times New Roman" w:eastAsia="Times New Roman" w:hAnsi="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E36805" w:rsidRPr="000A74B5" w14:paraId="2373E280" w14:textId="77777777" w:rsidTr="00B413F2">
        <w:tc>
          <w:tcPr>
            <w:tcW w:w="300" w:type="pct"/>
            <w:shd w:val="clear" w:color="auto" w:fill="FFFFFF"/>
            <w:hideMark/>
          </w:tcPr>
          <w:p w14:paraId="111357D0"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1C77B8"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15298751" w14:textId="77777777" w:rsidR="00E36805" w:rsidRDefault="00E36805" w:rsidP="00E36805">
            <w:pPr>
              <w:widowControl w:val="0"/>
              <w:jc w:val="both"/>
              <w:rPr>
                <w:rFonts w:ascii="Times New Roman" w:eastAsia="Times New Roman" w:hAnsi="Times New Roman"/>
                <w:sz w:val="24"/>
                <w:szCs w:val="24"/>
                <w:highlight w:val="white"/>
              </w:rPr>
            </w:pPr>
            <w:r w:rsidRPr="006131AE">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31AE">
              <w:rPr>
                <w:rFonts w:ascii="Times New Roman" w:eastAsia="Times New Roman" w:hAnsi="Times New Roman"/>
                <w:b/>
                <w:sz w:val="24"/>
                <w:szCs w:val="24"/>
                <w:highlight w:val="white"/>
                <w:lang w:val="uk-UA"/>
              </w:rPr>
              <w:t>не пізніше ніж через 15 днів</w:t>
            </w:r>
            <w:r w:rsidRPr="006131AE">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7538EE1D" w14:textId="77777777" w:rsidR="00E36805" w:rsidRDefault="00E729D7" w:rsidP="00E36805">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E36805">
              <w:rPr>
                <w:rFonts w:ascii="Times New Roman" w:eastAsia="Times New Roman" w:hAnsi="Times New Roman"/>
                <w:sz w:val="24"/>
                <w:szCs w:val="24"/>
                <w:highlight w:val="white"/>
              </w:rPr>
              <w:t xml:space="preserve">У разі подання скарги до органу оскарження </w:t>
            </w:r>
            <w:proofErr w:type="gramStart"/>
            <w:r w:rsidR="00E36805">
              <w:rPr>
                <w:rFonts w:ascii="Times New Roman" w:eastAsia="Times New Roman" w:hAnsi="Times New Roman"/>
                <w:sz w:val="24"/>
                <w:szCs w:val="24"/>
                <w:highlight w:val="white"/>
              </w:rPr>
              <w:t>п</w:t>
            </w:r>
            <w:proofErr w:type="gramEnd"/>
            <w:r w:rsidR="00E36805">
              <w:rPr>
                <w:rFonts w:ascii="Times New Roman" w:eastAsia="Times New Roman" w:hAnsi="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13B783" w14:textId="77777777" w:rsidR="00E36805" w:rsidRPr="00B413F2" w:rsidRDefault="00E729D7" w:rsidP="00E3680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lang w:val="uk-UA"/>
              </w:rPr>
              <w:t xml:space="preserve">   </w:t>
            </w:r>
            <w:proofErr w:type="gramStart"/>
            <w:r w:rsidR="00E36805">
              <w:rPr>
                <w:rFonts w:ascii="Times New Roman" w:eastAsia="Times New Roman" w:hAnsi="Times New Roman"/>
                <w:sz w:val="24"/>
                <w:szCs w:val="24"/>
                <w:highlight w:val="white"/>
              </w:rPr>
              <w:t>З</w:t>
            </w:r>
            <w:proofErr w:type="gramEnd"/>
            <w:r w:rsidR="00E36805">
              <w:rPr>
                <w:rFonts w:ascii="Times New Roman" w:eastAsia="Times New Roman" w:hAnsi="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00E36805">
              <w:rPr>
                <w:rFonts w:ascii="Times New Roman" w:eastAsia="Times New Roman" w:hAnsi="Times New Roman"/>
                <w:b/>
                <w:sz w:val="24"/>
                <w:szCs w:val="24"/>
                <w:highlight w:val="white"/>
              </w:rPr>
              <w:t>не може бути укладено раніше ніж через п’ять днів</w:t>
            </w:r>
            <w:r w:rsidR="00E36805">
              <w:rPr>
                <w:rFonts w:ascii="Times New Roman" w:eastAsia="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36805" w:rsidRPr="000A74B5" w14:paraId="507C12C6" w14:textId="77777777" w:rsidTr="00B413F2">
        <w:tc>
          <w:tcPr>
            <w:tcW w:w="300" w:type="pct"/>
            <w:shd w:val="clear" w:color="auto" w:fill="FFFFFF"/>
            <w:hideMark/>
          </w:tcPr>
          <w:p w14:paraId="2FC50E09"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5B83853"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7755A5CF" w14:textId="77777777" w:rsidR="00E36805" w:rsidRDefault="00E729D7" w:rsidP="00E36805">
            <w:pPr>
              <w:widowControl w:val="0"/>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  </w:t>
            </w:r>
            <w:r w:rsidR="00E36805">
              <w:rPr>
                <w:rFonts w:ascii="Times New Roman" w:eastAsia="Times New Roman" w:hAnsi="Times New Roman"/>
                <w:color w:val="000000"/>
                <w:sz w:val="24"/>
                <w:szCs w:val="24"/>
              </w:rPr>
              <w:t xml:space="preserve">Проєкт </w:t>
            </w:r>
            <w:r w:rsidR="00E36805">
              <w:rPr>
                <w:rFonts w:ascii="Times New Roman" w:eastAsia="Times New Roman" w:hAnsi="Times New Roman"/>
                <w:sz w:val="24"/>
                <w:szCs w:val="24"/>
              </w:rPr>
              <w:t>д</w:t>
            </w:r>
            <w:r w:rsidR="00E36805">
              <w:rPr>
                <w:rFonts w:ascii="Times New Roman" w:eastAsia="Times New Roman" w:hAnsi="Times New Roman"/>
                <w:color w:val="000000"/>
                <w:sz w:val="24"/>
                <w:szCs w:val="24"/>
              </w:rPr>
              <w:t xml:space="preserve">оговору про закупівлю викладено в </w:t>
            </w:r>
            <w:r w:rsidR="00E36805">
              <w:rPr>
                <w:rFonts w:ascii="Times New Roman" w:eastAsia="Times New Roman" w:hAnsi="Times New Roman"/>
                <w:b/>
                <w:i/>
                <w:color w:val="000000"/>
                <w:sz w:val="24"/>
                <w:szCs w:val="24"/>
              </w:rPr>
              <w:t xml:space="preserve">Додатку </w:t>
            </w:r>
            <w:r w:rsidR="00E36805">
              <w:rPr>
                <w:rFonts w:ascii="Times New Roman" w:eastAsia="Times New Roman" w:hAnsi="Times New Roman"/>
                <w:b/>
                <w:i/>
                <w:color w:val="000000"/>
                <w:sz w:val="24"/>
                <w:szCs w:val="24"/>
                <w:lang w:val="uk-UA"/>
              </w:rPr>
              <w:t xml:space="preserve">4 </w:t>
            </w:r>
            <w:r w:rsidR="00E36805">
              <w:rPr>
                <w:rFonts w:ascii="Times New Roman" w:eastAsia="Times New Roman" w:hAnsi="Times New Roman"/>
                <w:color w:val="000000"/>
                <w:sz w:val="24"/>
                <w:szCs w:val="24"/>
              </w:rPr>
              <w:t>до цієї тендерної документації.</w:t>
            </w:r>
          </w:p>
          <w:p w14:paraId="2BC6F85A" w14:textId="77777777" w:rsidR="00E36805" w:rsidRDefault="00E36805" w:rsidP="00E3680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14:paraId="0B325BCE" w14:textId="77777777" w:rsidR="00113FC1" w:rsidRPr="00291663" w:rsidRDefault="00E729D7" w:rsidP="00E368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113FC1" w:rsidRPr="00291663">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5F8AFC6" w14:textId="77777777" w:rsidR="00E36805" w:rsidRPr="00B413F2" w:rsidRDefault="00E36805" w:rsidP="00E55F26">
            <w:pPr>
              <w:spacing w:after="0" w:line="240" w:lineRule="auto"/>
              <w:jc w:val="both"/>
              <w:rPr>
                <w:rFonts w:ascii="Times New Roman" w:eastAsia="Times New Roman" w:hAnsi="Times New Roman"/>
                <w:sz w:val="24"/>
                <w:szCs w:val="24"/>
                <w:lang w:val="uk-UA" w:eastAsia="ru-RU"/>
              </w:rPr>
            </w:pPr>
            <w:r w:rsidRPr="00291663">
              <w:rPr>
                <w:rFonts w:ascii="Times New Roman" w:eastAsia="Times New Roman" w:hAnsi="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91663">
              <w:rPr>
                <w:rFonts w:ascii="Times New Roman" w:eastAsia="Times New Roman" w:hAnsi="Times New Roman"/>
                <w:i/>
                <w:sz w:val="24"/>
                <w:szCs w:val="24"/>
              </w:rPr>
              <w:t xml:space="preserve"> абз. 2 підпункту 3  пункту 4</w:t>
            </w:r>
            <w:r w:rsidR="00E55F26" w:rsidRPr="00291663">
              <w:rPr>
                <w:rFonts w:ascii="Times New Roman" w:eastAsia="Times New Roman" w:hAnsi="Times New Roman"/>
                <w:i/>
                <w:sz w:val="24"/>
                <w:szCs w:val="24"/>
                <w:lang w:val="uk-UA"/>
              </w:rPr>
              <w:t>4</w:t>
            </w:r>
            <w:r w:rsidRPr="00291663">
              <w:rPr>
                <w:rFonts w:ascii="Times New Roman" w:eastAsia="Times New Roman" w:hAnsi="Times New Roman"/>
                <w:i/>
                <w:sz w:val="24"/>
                <w:szCs w:val="24"/>
              </w:rPr>
              <w:t xml:space="preserve"> Особливостей.</w:t>
            </w:r>
          </w:p>
        </w:tc>
      </w:tr>
      <w:tr w:rsidR="00E36805" w:rsidRPr="000A74B5" w14:paraId="7C935633" w14:textId="77777777" w:rsidTr="00FD160C">
        <w:tc>
          <w:tcPr>
            <w:tcW w:w="300" w:type="pct"/>
            <w:shd w:val="clear" w:color="auto" w:fill="FFFFFF"/>
            <w:hideMark/>
          </w:tcPr>
          <w:p w14:paraId="42E91996"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387594D"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vAlign w:val="center"/>
            <w:hideMark/>
          </w:tcPr>
          <w:p w14:paraId="7A798F39" w14:textId="77777777" w:rsidR="00E55F26" w:rsidRPr="00291663" w:rsidRDefault="00E729D7" w:rsidP="00E55F26">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E55F26" w:rsidRPr="00291663">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4787D03" w14:textId="77777777" w:rsidR="00E36805" w:rsidRPr="00F82DAC"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F82DAC">
              <w:rPr>
                <w:rFonts w:ascii="Times New Roman" w:eastAsia="Times New Roman" w:hAnsi="Times New Roman"/>
                <w:sz w:val="24"/>
                <w:szCs w:val="24"/>
              </w:rPr>
              <w:t xml:space="preserve">Істотними умовами договору про закупівлю є предмет </w:t>
            </w:r>
            <w:r w:rsidR="00E36805" w:rsidRPr="00F82DAC">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60A6F2" w14:textId="77777777" w:rsidR="00E36805" w:rsidRPr="00291663" w:rsidRDefault="00E729D7"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00E36805" w:rsidRPr="00F82DAC">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w:t>
            </w:r>
            <w:r w:rsidR="00E36805" w:rsidRPr="00291663">
              <w:rPr>
                <w:rFonts w:ascii="Times New Roman" w:eastAsia="Times New Roman" w:hAnsi="Times New Roman"/>
                <w:sz w:val="24"/>
                <w:szCs w:val="24"/>
              </w:rPr>
              <w:t xml:space="preserve">закупівлі, </w:t>
            </w:r>
            <w:r w:rsidR="00E55F26" w:rsidRPr="00291663">
              <w:rPr>
                <w:rFonts w:ascii="Times New Roman" w:eastAsia="Times New Roman" w:hAnsi="Times New Roman"/>
                <w:sz w:val="24"/>
                <w:szCs w:val="24"/>
              </w:rPr>
              <w:t>у тому числі за результатами електронного аукціону</w:t>
            </w:r>
            <w:r w:rsidR="00E55F26" w:rsidRPr="00291663">
              <w:rPr>
                <w:rFonts w:ascii="Times New Roman" w:eastAsia="Times New Roman" w:hAnsi="Times New Roman"/>
                <w:sz w:val="24"/>
                <w:szCs w:val="24"/>
                <w:lang w:val="uk-UA"/>
              </w:rPr>
              <w:t>,</w:t>
            </w:r>
            <w:r w:rsidR="00E55F26" w:rsidRPr="00291663">
              <w:rPr>
                <w:rFonts w:ascii="Times New Roman" w:eastAsia="Times New Roman" w:hAnsi="Times New Roman"/>
                <w:sz w:val="24"/>
                <w:szCs w:val="24"/>
              </w:rPr>
              <w:t xml:space="preserve"> </w:t>
            </w:r>
            <w:r w:rsidR="00E36805" w:rsidRPr="00291663">
              <w:rPr>
                <w:rFonts w:ascii="Times New Roman" w:eastAsia="Times New Roman" w:hAnsi="Times New Roman"/>
                <w:sz w:val="24"/>
                <w:szCs w:val="24"/>
              </w:rPr>
              <w:t>крім випадків:</w:t>
            </w:r>
          </w:p>
          <w:p w14:paraId="3FF15700" w14:textId="77777777" w:rsidR="00E36805" w:rsidRPr="00F82DAC" w:rsidRDefault="00E36805" w:rsidP="00E729D7">
            <w:pPr>
              <w:widowControl w:val="0"/>
              <w:numPr>
                <w:ilvl w:val="0"/>
                <w:numId w:val="4"/>
              </w:numPr>
              <w:spacing w:after="0" w:line="240" w:lineRule="auto"/>
              <w:ind w:left="389" w:hanging="284"/>
              <w:jc w:val="both"/>
              <w:rPr>
                <w:rFonts w:ascii="Times New Roman" w:eastAsia="Times New Roman" w:hAnsi="Times New Roman"/>
                <w:sz w:val="24"/>
                <w:szCs w:val="24"/>
              </w:rPr>
            </w:pPr>
            <w:r w:rsidRPr="00291663">
              <w:rPr>
                <w:rFonts w:ascii="Times New Roman" w:eastAsia="Times New Roman" w:hAnsi="Times New Roman"/>
                <w:sz w:val="24"/>
                <w:szCs w:val="24"/>
              </w:rPr>
              <w:t>визначення</w:t>
            </w:r>
            <w:r w:rsidRPr="00F82DAC">
              <w:rPr>
                <w:rFonts w:ascii="Times New Roman" w:eastAsia="Times New Roman" w:hAnsi="Times New Roman"/>
                <w:sz w:val="24"/>
                <w:szCs w:val="24"/>
              </w:rPr>
              <w:t xml:space="preserve"> грошового еквівалента зобов’язання в іноземній валюті;</w:t>
            </w:r>
          </w:p>
          <w:p w14:paraId="28A3609C" w14:textId="77777777" w:rsidR="00E36805" w:rsidRPr="00F82DAC" w:rsidRDefault="00E36805" w:rsidP="00E729D7">
            <w:pPr>
              <w:widowControl w:val="0"/>
              <w:numPr>
                <w:ilvl w:val="0"/>
                <w:numId w:val="6"/>
              </w:numPr>
              <w:spacing w:after="0" w:line="240" w:lineRule="auto"/>
              <w:ind w:left="389" w:hanging="284"/>
              <w:jc w:val="both"/>
              <w:rPr>
                <w:rFonts w:ascii="Times New Roman" w:eastAsia="Times New Roman" w:hAnsi="Times New Roman"/>
                <w:sz w:val="24"/>
                <w:szCs w:val="24"/>
              </w:rPr>
            </w:pPr>
            <w:r w:rsidRPr="00F82DAC">
              <w:rPr>
                <w:rFonts w:ascii="Times New Roman" w:eastAsia="Times New Roman" w:hAnsi="Times New Roman"/>
                <w:sz w:val="24"/>
                <w:szCs w:val="24"/>
              </w:rPr>
              <w:t>перерахунку ціни в бік зменшення ціни тендерної пропозиції учасника без зменшення обсягів закупівлі;</w:t>
            </w:r>
          </w:p>
          <w:p w14:paraId="1EBE10B3" w14:textId="77777777" w:rsidR="00E36805" w:rsidRPr="00F82DAC" w:rsidRDefault="00E36805" w:rsidP="00E729D7">
            <w:pPr>
              <w:widowControl w:val="0"/>
              <w:numPr>
                <w:ilvl w:val="0"/>
                <w:numId w:val="5"/>
              </w:numPr>
              <w:spacing w:after="0" w:line="240" w:lineRule="auto"/>
              <w:ind w:left="389" w:hanging="284"/>
              <w:jc w:val="both"/>
              <w:rPr>
                <w:rFonts w:ascii="Times New Roman" w:eastAsia="Times New Roman" w:hAnsi="Times New Roman"/>
                <w:sz w:val="24"/>
                <w:szCs w:val="24"/>
              </w:rPr>
            </w:pPr>
            <w:r w:rsidRPr="00291663">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 xml:space="preserve"> </w:t>
            </w:r>
          </w:p>
        </w:tc>
      </w:tr>
      <w:tr w:rsidR="00E36805" w:rsidRPr="000A74B5" w14:paraId="07154B53" w14:textId="77777777" w:rsidTr="00CA6D54">
        <w:tc>
          <w:tcPr>
            <w:tcW w:w="300" w:type="pct"/>
            <w:shd w:val="clear" w:color="auto" w:fill="FFFFFF"/>
            <w:hideMark/>
          </w:tcPr>
          <w:p w14:paraId="3B5EE50E"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2860DBF"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vAlign w:val="center"/>
            <w:hideMark/>
          </w:tcPr>
          <w:p w14:paraId="2BCA330D" w14:textId="77777777" w:rsidR="00E36805" w:rsidRDefault="00E36805" w:rsidP="00E3680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w:t>
            </w:r>
            <w:r w:rsidR="00DE386F">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36805" w:rsidRPr="00BB45C8" w14:paraId="5E3FECAB" w14:textId="77777777" w:rsidTr="00CA6D54">
        <w:tc>
          <w:tcPr>
            <w:tcW w:w="300" w:type="pct"/>
            <w:shd w:val="clear" w:color="auto" w:fill="FFFFFF"/>
            <w:hideMark/>
          </w:tcPr>
          <w:p w14:paraId="56F75B36" w14:textId="77777777" w:rsidR="00E36805" w:rsidRPr="00B413F2" w:rsidRDefault="00E36805" w:rsidP="00E3680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A72F8F6" w14:textId="77777777" w:rsidR="00E36805" w:rsidRPr="00AD5C26" w:rsidRDefault="00E36805" w:rsidP="00E36805">
            <w:pPr>
              <w:spacing w:before="150" w:after="150" w:line="240" w:lineRule="auto"/>
              <w:rPr>
                <w:rFonts w:ascii="Times New Roman" w:eastAsia="Times New Roman" w:hAnsi="Times New Roman"/>
                <w:b/>
                <w:sz w:val="24"/>
                <w:szCs w:val="24"/>
                <w:lang w:val="uk-UA" w:eastAsia="ru-RU"/>
              </w:rPr>
            </w:pPr>
            <w:r w:rsidRPr="00AD5C26">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vAlign w:val="center"/>
            <w:hideMark/>
          </w:tcPr>
          <w:p w14:paraId="57C5E71B" w14:textId="77777777" w:rsidR="00E36805" w:rsidRDefault="00E36805" w:rsidP="00291663">
            <w:pPr>
              <w:widowControl w:val="0"/>
              <w:spacing w:after="0" w:line="240" w:lineRule="auto"/>
              <w:ind w:right="120"/>
              <w:jc w:val="both"/>
              <w:rPr>
                <w:rFonts w:ascii="Times New Roman" w:eastAsia="Times New Roman" w:hAnsi="Times New Roman"/>
                <w:sz w:val="24"/>
                <w:szCs w:val="24"/>
              </w:rPr>
            </w:pPr>
            <w:r w:rsidRPr="00EE2B06">
              <w:rPr>
                <w:rFonts w:ascii="Times New Roman" w:eastAsia="Times New Roman" w:hAnsi="Times New Roman"/>
                <w:sz w:val="24"/>
                <w:szCs w:val="24"/>
              </w:rPr>
              <w:t>Забезпечення виконання договору про закупівлю не вимагається.</w:t>
            </w:r>
          </w:p>
        </w:tc>
      </w:tr>
    </w:tbl>
    <w:p w14:paraId="5567519C" w14:textId="77777777" w:rsidR="00EA2F86" w:rsidRPr="005D29D0" w:rsidRDefault="00EA2F86">
      <w:pPr>
        <w:rPr>
          <w:lang w:val="uk-UA"/>
        </w:rPr>
      </w:pPr>
    </w:p>
    <w:p w14:paraId="77B2A051" w14:textId="77777777" w:rsidR="003C713F" w:rsidRDefault="003C713F" w:rsidP="00196987">
      <w:pPr>
        <w:rPr>
          <w:rFonts w:ascii="Times New Roman" w:hAnsi="Times New Roman"/>
          <w:b/>
          <w:bCs/>
          <w:sz w:val="24"/>
          <w:szCs w:val="24"/>
          <w:lang w:val="uk-UA"/>
        </w:rPr>
      </w:pPr>
    </w:p>
    <w:p w14:paraId="1ABD2AAE" w14:textId="77777777" w:rsidR="003C713F" w:rsidRDefault="003C713F" w:rsidP="00262241">
      <w:pPr>
        <w:jc w:val="right"/>
        <w:rPr>
          <w:rFonts w:ascii="Times New Roman" w:hAnsi="Times New Roman"/>
          <w:b/>
          <w:bCs/>
          <w:sz w:val="24"/>
          <w:szCs w:val="24"/>
          <w:lang w:val="uk-UA"/>
        </w:rPr>
      </w:pPr>
    </w:p>
    <w:p w14:paraId="661B1460" w14:textId="77777777" w:rsidR="00990385" w:rsidRDefault="00990385" w:rsidP="00262241">
      <w:pPr>
        <w:jc w:val="right"/>
        <w:rPr>
          <w:rFonts w:ascii="Times New Roman" w:hAnsi="Times New Roman"/>
          <w:b/>
          <w:bCs/>
          <w:sz w:val="24"/>
          <w:szCs w:val="24"/>
          <w:lang w:val="uk-UA"/>
        </w:rPr>
      </w:pPr>
    </w:p>
    <w:p w14:paraId="37E9856F" w14:textId="77777777" w:rsidR="00291663" w:rsidRDefault="00291663" w:rsidP="00262241">
      <w:pPr>
        <w:jc w:val="right"/>
        <w:rPr>
          <w:rFonts w:ascii="Times New Roman" w:hAnsi="Times New Roman"/>
          <w:b/>
          <w:bCs/>
          <w:sz w:val="24"/>
          <w:szCs w:val="24"/>
          <w:lang w:val="uk-UA"/>
        </w:rPr>
      </w:pPr>
    </w:p>
    <w:p w14:paraId="14B0D602" w14:textId="77777777" w:rsidR="00214454" w:rsidRDefault="00214454" w:rsidP="00262241">
      <w:pPr>
        <w:jc w:val="right"/>
        <w:rPr>
          <w:rFonts w:ascii="Times New Roman" w:hAnsi="Times New Roman"/>
          <w:b/>
          <w:bCs/>
          <w:sz w:val="24"/>
          <w:szCs w:val="24"/>
          <w:lang w:val="uk-UA"/>
        </w:rPr>
      </w:pPr>
    </w:p>
    <w:p w14:paraId="5F0EC6AB" w14:textId="77777777" w:rsidR="00BF6CA1" w:rsidRDefault="00BF6CA1" w:rsidP="002626D5">
      <w:pPr>
        <w:jc w:val="right"/>
        <w:rPr>
          <w:rFonts w:ascii="Times New Roman" w:hAnsi="Times New Roman"/>
          <w:b/>
          <w:bCs/>
          <w:sz w:val="24"/>
          <w:szCs w:val="24"/>
          <w:lang w:val="uk-UA"/>
        </w:rPr>
      </w:pPr>
    </w:p>
    <w:p w14:paraId="54E873F3" w14:textId="77777777" w:rsidR="002B1FCF" w:rsidRDefault="002B1FCF" w:rsidP="002626D5">
      <w:pPr>
        <w:jc w:val="right"/>
        <w:rPr>
          <w:rFonts w:ascii="Times New Roman" w:hAnsi="Times New Roman"/>
          <w:b/>
          <w:bCs/>
          <w:sz w:val="24"/>
          <w:szCs w:val="24"/>
          <w:lang w:val="uk-UA"/>
        </w:rPr>
      </w:pPr>
    </w:p>
    <w:p w14:paraId="74B50558" w14:textId="77777777" w:rsidR="002B1FCF" w:rsidRDefault="002B1FCF" w:rsidP="002626D5">
      <w:pPr>
        <w:jc w:val="right"/>
        <w:rPr>
          <w:rFonts w:ascii="Times New Roman" w:hAnsi="Times New Roman"/>
          <w:b/>
          <w:bCs/>
          <w:sz w:val="24"/>
          <w:szCs w:val="24"/>
          <w:lang w:val="uk-UA"/>
        </w:rPr>
      </w:pPr>
    </w:p>
    <w:p w14:paraId="5F9AF987" w14:textId="77777777" w:rsidR="00BF6CA1" w:rsidRDefault="00BF6CA1" w:rsidP="002626D5">
      <w:pPr>
        <w:jc w:val="right"/>
        <w:rPr>
          <w:rFonts w:ascii="Times New Roman" w:hAnsi="Times New Roman"/>
          <w:b/>
          <w:bCs/>
          <w:sz w:val="24"/>
          <w:szCs w:val="24"/>
          <w:lang w:val="uk-UA"/>
        </w:rPr>
      </w:pPr>
    </w:p>
    <w:p w14:paraId="576393EC" w14:textId="77777777" w:rsidR="00BF6CA1" w:rsidRDefault="00BF6CA1" w:rsidP="002626D5">
      <w:pPr>
        <w:jc w:val="right"/>
        <w:rPr>
          <w:rFonts w:ascii="Times New Roman" w:hAnsi="Times New Roman"/>
          <w:b/>
          <w:bCs/>
          <w:sz w:val="24"/>
          <w:szCs w:val="24"/>
          <w:lang w:val="uk-UA"/>
        </w:rPr>
      </w:pPr>
    </w:p>
    <w:p w14:paraId="222EA372" w14:textId="77777777" w:rsidR="00BF6CA1" w:rsidRDefault="00BF6CA1" w:rsidP="002626D5">
      <w:pPr>
        <w:jc w:val="right"/>
        <w:rPr>
          <w:rFonts w:ascii="Times New Roman" w:hAnsi="Times New Roman"/>
          <w:b/>
          <w:bCs/>
          <w:sz w:val="24"/>
          <w:szCs w:val="24"/>
          <w:lang w:val="uk-UA"/>
        </w:rPr>
      </w:pPr>
    </w:p>
    <w:p w14:paraId="5CED586F" w14:textId="77777777" w:rsidR="00BF6CA1" w:rsidRDefault="00BF6CA1" w:rsidP="00082CBB">
      <w:pPr>
        <w:rPr>
          <w:rFonts w:ascii="Times New Roman" w:hAnsi="Times New Roman"/>
          <w:b/>
          <w:bCs/>
          <w:sz w:val="24"/>
          <w:szCs w:val="24"/>
          <w:lang w:val="uk-UA"/>
        </w:rPr>
      </w:pPr>
    </w:p>
    <w:sectPr w:rsidR="00BF6CA1" w:rsidSect="003A683E">
      <w:headerReference w:type="even" r:id="rId17"/>
      <w:headerReference w:type="default" r:id="rId18"/>
      <w:footerReference w:type="even" r:id="rId19"/>
      <w:footerReference w:type="default" r:id="rId20"/>
      <w:headerReference w:type="first" r:id="rId21"/>
      <w:footerReference w:type="first" r:id="rId2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1948" w14:textId="77777777" w:rsidR="00CB28FB" w:rsidRDefault="00CB28FB" w:rsidP="006C2D40">
      <w:pPr>
        <w:spacing w:after="0" w:line="240" w:lineRule="auto"/>
      </w:pPr>
      <w:r>
        <w:separator/>
      </w:r>
    </w:p>
  </w:endnote>
  <w:endnote w:type="continuationSeparator" w:id="0">
    <w:p w14:paraId="040411F9" w14:textId="77777777" w:rsidR="00CB28FB" w:rsidRDefault="00CB28FB" w:rsidP="006C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1927" w14:textId="77777777" w:rsidR="00636271" w:rsidRDefault="0063627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E196" w14:textId="77777777" w:rsidR="00636271" w:rsidRDefault="0063627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AA38" w14:textId="77777777" w:rsidR="00636271" w:rsidRDefault="0063627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2176" w14:textId="77777777" w:rsidR="00CB28FB" w:rsidRDefault="00CB28FB" w:rsidP="006C2D40">
      <w:pPr>
        <w:spacing w:after="0" w:line="240" w:lineRule="auto"/>
      </w:pPr>
      <w:r>
        <w:separator/>
      </w:r>
    </w:p>
  </w:footnote>
  <w:footnote w:type="continuationSeparator" w:id="0">
    <w:p w14:paraId="5E57B263" w14:textId="77777777" w:rsidR="00CB28FB" w:rsidRDefault="00CB28FB" w:rsidP="006C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70E3" w14:textId="77777777" w:rsidR="00636271" w:rsidRDefault="0063627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12C7" w14:textId="77777777" w:rsidR="00636271" w:rsidRDefault="0063627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18B9" w14:textId="77777777" w:rsidR="00636271" w:rsidRDefault="0063627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728"/>
    <w:multiLevelType w:val="hybridMultilevel"/>
    <w:tmpl w:val="4DB6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D605CD"/>
    <w:multiLevelType w:val="hybridMultilevel"/>
    <w:tmpl w:val="32BEEE2C"/>
    <w:lvl w:ilvl="0" w:tplc="B246BD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F938DF"/>
    <w:multiLevelType w:val="multilevel"/>
    <w:tmpl w:val="F938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3D172FC"/>
    <w:multiLevelType w:val="hybridMultilevel"/>
    <w:tmpl w:val="0BA07E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170144"/>
    <w:multiLevelType w:val="hybridMultilevel"/>
    <w:tmpl w:val="9D068416"/>
    <w:lvl w:ilvl="0" w:tplc="DCBCD9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7FE252C"/>
    <w:multiLevelType w:val="hybridMultilevel"/>
    <w:tmpl w:val="A8DED9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6C01A2"/>
    <w:multiLevelType w:val="multilevel"/>
    <w:tmpl w:val="C754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2720ACF"/>
    <w:multiLevelType w:val="multilevel"/>
    <w:tmpl w:val="93048C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9923AA"/>
    <w:multiLevelType w:val="hybridMultilevel"/>
    <w:tmpl w:val="C1C41144"/>
    <w:lvl w:ilvl="0" w:tplc="FFFFFFFF">
      <w:start w:val="1"/>
      <w:numFmt w:val="bullet"/>
      <w:lvlText w:val=""/>
      <w:lvlJc w:val="left"/>
      <w:pPr>
        <w:tabs>
          <w:tab w:val="num" w:pos="357"/>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30D7C1E"/>
    <w:multiLevelType w:val="hybridMultilevel"/>
    <w:tmpl w:val="4BD8225A"/>
    <w:lvl w:ilvl="0" w:tplc="22D6CC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4231F"/>
    <w:multiLevelType w:val="multilevel"/>
    <w:tmpl w:val="E89A231E"/>
    <w:lvl w:ilvl="0">
      <w:start w:val="1"/>
      <w:numFmt w:val="decimal"/>
      <w:lvlText w:val="%1)"/>
      <w:lvlJc w:val="left"/>
      <w:pPr>
        <w:ind w:left="360" w:hanging="360"/>
      </w:pPr>
      <w:rPr>
        <w:rFonts w:ascii="Times New Roman" w:eastAsia="Calibri" w:hAnsi="Times New Roman" w:cs="Times New Roman"/>
        <w:sz w:val="20"/>
      </w:rPr>
    </w:lvl>
    <w:lvl w:ilvl="1">
      <w:start w:val="1"/>
      <w:numFmt w:val="lowerLetter"/>
      <w:lvlText w:val="%2)"/>
      <w:lvlJc w:val="left"/>
      <w:pPr>
        <w:ind w:left="720" w:hanging="360"/>
      </w:pPr>
      <w:rPr>
        <w:sz w:val="20"/>
      </w:r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16">
    <w:nsid w:val="59851DBD"/>
    <w:multiLevelType w:val="hybridMultilevel"/>
    <w:tmpl w:val="F02ED6F0"/>
    <w:lvl w:ilvl="0" w:tplc="E2BABBF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C2F3B59"/>
    <w:multiLevelType w:val="hybridMultilevel"/>
    <w:tmpl w:val="3E803894"/>
    <w:lvl w:ilvl="0" w:tplc="B1D825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FA008E"/>
    <w:multiLevelType w:val="multilevel"/>
    <w:tmpl w:val="D416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59677D9"/>
    <w:multiLevelType w:val="hybridMultilevel"/>
    <w:tmpl w:val="019AC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10816C2"/>
    <w:multiLevelType w:val="hybridMultilevel"/>
    <w:tmpl w:val="9C701D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319691B"/>
    <w:multiLevelType w:val="hybridMultilevel"/>
    <w:tmpl w:val="2C9E0FD8"/>
    <w:lvl w:ilvl="0" w:tplc="153633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76D64F1"/>
    <w:multiLevelType w:val="multilevel"/>
    <w:tmpl w:val="6316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2D2B06"/>
    <w:multiLevelType w:val="hybridMultilevel"/>
    <w:tmpl w:val="63621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9"/>
  </w:num>
  <w:num w:numId="4">
    <w:abstractNumId w:val="24"/>
  </w:num>
  <w:num w:numId="5">
    <w:abstractNumId w:val="18"/>
  </w:num>
  <w:num w:numId="6">
    <w:abstractNumId w:val="4"/>
  </w:num>
  <w:num w:numId="7">
    <w:abstractNumId w:val="5"/>
  </w:num>
  <w:num w:numId="8">
    <w:abstractNumId w:val="1"/>
  </w:num>
  <w:num w:numId="9">
    <w:abstractNumId w:val="2"/>
  </w:num>
  <w:num w:numId="10">
    <w:abstractNumId w:val="10"/>
  </w:num>
  <w:num w:numId="11">
    <w:abstractNumId w:val="14"/>
  </w:num>
  <w:num w:numId="12">
    <w:abstractNumId w:val="9"/>
  </w:num>
  <w:num w:numId="13">
    <w:abstractNumId w:val="25"/>
  </w:num>
  <w:num w:numId="14">
    <w:abstractNumId w:val="21"/>
  </w:num>
  <w:num w:numId="15">
    <w:abstractNumId w:val="8"/>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22"/>
  </w:num>
  <w:num w:numId="22">
    <w:abstractNumId w:val="7"/>
  </w:num>
  <w:num w:numId="23">
    <w:abstractNumId w:val="16"/>
  </w:num>
  <w:num w:numId="24">
    <w:abstractNumId w:val="17"/>
  </w:num>
  <w:num w:numId="25">
    <w:abstractNumId w:val="0"/>
  </w:num>
  <w:num w:numId="26">
    <w:abstractNumId w:val="11"/>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7C50"/>
    <w:rsid w:val="00015A45"/>
    <w:rsid w:val="00016C3E"/>
    <w:rsid w:val="000211FC"/>
    <w:rsid w:val="00030BB1"/>
    <w:rsid w:val="000452DE"/>
    <w:rsid w:val="000454BC"/>
    <w:rsid w:val="00047A58"/>
    <w:rsid w:val="000609BB"/>
    <w:rsid w:val="00067393"/>
    <w:rsid w:val="00073D93"/>
    <w:rsid w:val="000761C9"/>
    <w:rsid w:val="00082CBB"/>
    <w:rsid w:val="00082F68"/>
    <w:rsid w:val="00084ED5"/>
    <w:rsid w:val="00092E8E"/>
    <w:rsid w:val="000A5534"/>
    <w:rsid w:val="000A74B5"/>
    <w:rsid w:val="000B710B"/>
    <w:rsid w:val="000D5ACF"/>
    <w:rsid w:val="000E15AA"/>
    <w:rsid w:val="000E2EAA"/>
    <w:rsid w:val="000F16C7"/>
    <w:rsid w:val="00105394"/>
    <w:rsid w:val="00113A21"/>
    <w:rsid w:val="00113FC1"/>
    <w:rsid w:val="00115D03"/>
    <w:rsid w:val="00124389"/>
    <w:rsid w:val="00126182"/>
    <w:rsid w:val="00135A14"/>
    <w:rsid w:val="00136471"/>
    <w:rsid w:val="00140526"/>
    <w:rsid w:val="0014687F"/>
    <w:rsid w:val="00146F1F"/>
    <w:rsid w:val="0015291D"/>
    <w:rsid w:val="00164776"/>
    <w:rsid w:val="00166863"/>
    <w:rsid w:val="001675E2"/>
    <w:rsid w:val="001716BD"/>
    <w:rsid w:val="00180555"/>
    <w:rsid w:val="001814E4"/>
    <w:rsid w:val="00185CD0"/>
    <w:rsid w:val="00196987"/>
    <w:rsid w:val="001A173B"/>
    <w:rsid w:val="001A4A4F"/>
    <w:rsid w:val="001A4D70"/>
    <w:rsid w:val="001A740F"/>
    <w:rsid w:val="001B5F21"/>
    <w:rsid w:val="001C34EF"/>
    <w:rsid w:val="001C4F26"/>
    <w:rsid w:val="001C6004"/>
    <w:rsid w:val="001D0C67"/>
    <w:rsid w:val="001D15D2"/>
    <w:rsid w:val="001E1A76"/>
    <w:rsid w:val="001E7306"/>
    <w:rsid w:val="001F13B2"/>
    <w:rsid w:val="00210007"/>
    <w:rsid w:val="00212EBB"/>
    <w:rsid w:val="00214454"/>
    <w:rsid w:val="00216AA9"/>
    <w:rsid w:val="0024284B"/>
    <w:rsid w:val="00244F88"/>
    <w:rsid w:val="00253FBA"/>
    <w:rsid w:val="002550B0"/>
    <w:rsid w:val="00262241"/>
    <w:rsid w:val="002626D5"/>
    <w:rsid w:val="00271C39"/>
    <w:rsid w:val="002768B6"/>
    <w:rsid w:val="00276B85"/>
    <w:rsid w:val="00280570"/>
    <w:rsid w:val="00283512"/>
    <w:rsid w:val="00284F7E"/>
    <w:rsid w:val="00286E5B"/>
    <w:rsid w:val="00291275"/>
    <w:rsid w:val="00291663"/>
    <w:rsid w:val="002A60FB"/>
    <w:rsid w:val="002B1C27"/>
    <w:rsid w:val="002B1FCF"/>
    <w:rsid w:val="002B2D6E"/>
    <w:rsid w:val="002C57C1"/>
    <w:rsid w:val="002E71DB"/>
    <w:rsid w:val="002F292D"/>
    <w:rsid w:val="002F50B9"/>
    <w:rsid w:val="00312EED"/>
    <w:rsid w:val="00322E85"/>
    <w:rsid w:val="00327FF2"/>
    <w:rsid w:val="00345A9D"/>
    <w:rsid w:val="00346F5C"/>
    <w:rsid w:val="0035513C"/>
    <w:rsid w:val="0036416A"/>
    <w:rsid w:val="00370390"/>
    <w:rsid w:val="00372283"/>
    <w:rsid w:val="003761EB"/>
    <w:rsid w:val="00386257"/>
    <w:rsid w:val="00392804"/>
    <w:rsid w:val="00395806"/>
    <w:rsid w:val="003A00C6"/>
    <w:rsid w:val="003A683E"/>
    <w:rsid w:val="003C713F"/>
    <w:rsid w:val="003D0A2B"/>
    <w:rsid w:val="003D648A"/>
    <w:rsid w:val="003E013D"/>
    <w:rsid w:val="003E4073"/>
    <w:rsid w:val="003E5D0D"/>
    <w:rsid w:val="004005C3"/>
    <w:rsid w:val="004118E7"/>
    <w:rsid w:val="0042237B"/>
    <w:rsid w:val="00427DE2"/>
    <w:rsid w:val="004411EC"/>
    <w:rsid w:val="004453F5"/>
    <w:rsid w:val="00455C50"/>
    <w:rsid w:val="00456EFB"/>
    <w:rsid w:val="004916DA"/>
    <w:rsid w:val="00493840"/>
    <w:rsid w:val="004A2161"/>
    <w:rsid w:val="004A5EB2"/>
    <w:rsid w:val="004B3BBC"/>
    <w:rsid w:val="004B3D0D"/>
    <w:rsid w:val="004C03A1"/>
    <w:rsid w:val="004C22C5"/>
    <w:rsid w:val="004D266A"/>
    <w:rsid w:val="004D4475"/>
    <w:rsid w:val="004D468A"/>
    <w:rsid w:val="004E19C1"/>
    <w:rsid w:val="004E52BB"/>
    <w:rsid w:val="004F08E0"/>
    <w:rsid w:val="004F7455"/>
    <w:rsid w:val="004F797F"/>
    <w:rsid w:val="00502948"/>
    <w:rsid w:val="00516CCC"/>
    <w:rsid w:val="00520942"/>
    <w:rsid w:val="005226E7"/>
    <w:rsid w:val="00522EF3"/>
    <w:rsid w:val="00523D79"/>
    <w:rsid w:val="005270C5"/>
    <w:rsid w:val="0053163B"/>
    <w:rsid w:val="005367B2"/>
    <w:rsid w:val="00537068"/>
    <w:rsid w:val="005470EC"/>
    <w:rsid w:val="00556183"/>
    <w:rsid w:val="00563CE7"/>
    <w:rsid w:val="005777BA"/>
    <w:rsid w:val="0058171A"/>
    <w:rsid w:val="00595577"/>
    <w:rsid w:val="005A69F7"/>
    <w:rsid w:val="005B2BE0"/>
    <w:rsid w:val="005C322A"/>
    <w:rsid w:val="005C7632"/>
    <w:rsid w:val="005D11C0"/>
    <w:rsid w:val="005D29D0"/>
    <w:rsid w:val="005D4E3A"/>
    <w:rsid w:val="00601FFA"/>
    <w:rsid w:val="006065DD"/>
    <w:rsid w:val="00612654"/>
    <w:rsid w:val="006131AE"/>
    <w:rsid w:val="00620532"/>
    <w:rsid w:val="00620CF7"/>
    <w:rsid w:val="00621D5A"/>
    <w:rsid w:val="00624182"/>
    <w:rsid w:val="00624426"/>
    <w:rsid w:val="00624C20"/>
    <w:rsid w:val="0063244A"/>
    <w:rsid w:val="0063264D"/>
    <w:rsid w:val="00636271"/>
    <w:rsid w:val="00665526"/>
    <w:rsid w:val="0067548D"/>
    <w:rsid w:val="00675F17"/>
    <w:rsid w:val="00676FFB"/>
    <w:rsid w:val="0068071F"/>
    <w:rsid w:val="006863B7"/>
    <w:rsid w:val="006930DF"/>
    <w:rsid w:val="006A3B38"/>
    <w:rsid w:val="006B6135"/>
    <w:rsid w:val="006B75F0"/>
    <w:rsid w:val="006C0A1E"/>
    <w:rsid w:val="006C2D40"/>
    <w:rsid w:val="006D0931"/>
    <w:rsid w:val="006D666D"/>
    <w:rsid w:val="006E33C0"/>
    <w:rsid w:val="006F252D"/>
    <w:rsid w:val="006F279A"/>
    <w:rsid w:val="006F3E54"/>
    <w:rsid w:val="006F4205"/>
    <w:rsid w:val="00700709"/>
    <w:rsid w:val="0070132A"/>
    <w:rsid w:val="00703552"/>
    <w:rsid w:val="00703BF8"/>
    <w:rsid w:val="00704B33"/>
    <w:rsid w:val="007157DD"/>
    <w:rsid w:val="00717447"/>
    <w:rsid w:val="007228C6"/>
    <w:rsid w:val="007310BF"/>
    <w:rsid w:val="00732FB7"/>
    <w:rsid w:val="007417B4"/>
    <w:rsid w:val="00743A2B"/>
    <w:rsid w:val="007504DF"/>
    <w:rsid w:val="007509E9"/>
    <w:rsid w:val="00751379"/>
    <w:rsid w:val="00753121"/>
    <w:rsid w:val="00756B19"/>
    <w:rsid w:val="00762DA3"/>
    <w:rsid w:val="007654DA"/>
    <w:rsid w:val="0077658F"/>
    <w:rsid w:val="007849B2"/>
    <w:rsid w:val="00796D4E"/>
    <w:rsid w:val="007A2C33"/>
    <w:rsid w:val="007A34BA"/>
    <w:rsid w:val="007B75FD"/>
    <w:rsid w:val="007B79E9"/>
    <w:rsid w:val="007C01DF"/>
    <w:rsid w:val="007C3B1F"/>
    <w:rsid w:val="007D1870"/>
    <w:rsid w:val="007D22E6"/>
    <w:rsid w:val="007D7416"/>
    <w:rsid w:val="007E6466"/>
    <w:rsid w:val="007F1012"/>
    <w:rsid w:val="0080656A"/>
    <w:rsid w:val="00810512"/>
    <w:rsid w:val="00820ED8"/>
    <w:rsid w:val="008339D6"/>
    <w:rsid w:val="00834FB2"/>
    <w:rsid w:val="00835B06"/>
    <w:rsid w:val="00845182"/>
    <w:rsid w:val="00855E43"/>
    <w:rsid w:val="00866A1A"/>
    <w:rsid w:val="0087091F"/>
    <w:rsid w:val="008774F0"/>
    <w:rsid w:val="00877A5C"/>
    <w:rsid w:val="00897BF9"/>
    <w:rsid w:val="008A42A0"/>
    <w:rsid w:val="008B01FF"/>
    <w:rsid w:val="008B2396"/>
    <w:rsid w:val="008B4F04"/>
    <w:rsid w:val="008B511C"/>
    <w:rsid w:val="008D11F9"/>
    <w:rsid w:val="008D1335"/>
    <w:rsid w:val="008D2A2E"/>
    <w:rsid w:val="008F2999"/>
    <w:rsid w:val="008F54BC"/>
    <w:rsid w:val="008F7BC0"/>
    <w:rsid w:val="00902FF9"/>
    <w:rsid w:val="0090371D"/>
    <w:rsid w:val="00920C8B"/>
    <w:rsid w:val="00921FFF"/>
    <w:rsid w:val="00925463"/>
    <w:rsid w:val="00926A95"/>
    <w:rsid w:val="00942A75"/>
    <w:rsid w:val="009543D6"/>
    <w:rsid w:val="00956D08"/>
    <w:rsid w:val="00957BFD"/>
    <w:rsid w:val="00962C97"/>
    <w:rsid w:val="00990385"/>
    <w:rsid w:val="009A2599"/>
    <w:rsid w:val="009A7F70"/>
    <w:rsid w:val="009B452A"/>
    <w:rsid w:val="009B599B"/>
    <w:rsid w:val="009C75F6"/>
    <w:rsid w:val="009D0093"/>
    <w:rsid w:val="009D558E"/>
    <w:rsid w:val="009F4829"/>
    <w:rsid w:val="00A17C90"/>
    <w:rsid w:val="00A47803"/>
    <w:rsid w:val="00A60337"/>
    <w:rsid w:val="00A731EE"/>
    <w:rsid w:val="00A75B29"/>
    <w:rsid w:val="00A77F4B"/>
    <w:rsid w:val="00A85565"/>
    <w:rsid w:val="00A91173"/>
    <w:rsid w:val="00A924FD"/>
    <w:rsid w:val="00AA6430"/>
    <w:rsid w:val="00AB5005"/>
    <w:rsid w:val="00AC2592"/>
    <w:rsid w:val="00AD5C26"/>
    <w:rsid w:val="00AE53F3"/>
    <w:rsid w:val="00AE6AFA"/>
    <w:rsid w:val="00AF2C21"/>
    <w:rsid w:val="00B01C12"/>
    <w:rsid w:val="00B060FF"/>
    <w:rsid w:val="00B413F2"/>
    <w:rsid w:val="00B44203"/>
    <w:rsid w:val="00B45428"/>
    <w:rsid w:val="00B565C4"/>
    <w:rsid w:val="00B76CC1"/>
    <w:rsid w:val="00B9606D"/>
    <w:rsid w:val="00BB45C8"/>
    <w:rsid w:val="00BC1E35"/>
    <w:rsid w:val="00BD54BF"/>
    <w:rsid w:val="00BE5815"/>
    <w:rsid w:val="00BE5CCF"/>
    <w:rsid w:val="00BF6CA1"/>
    <w:rsid w:val="00C07A0B"/>
    <w:rsid w:val="00C07DFA"/>
    <w:rsid w:val="00C16C91"/>
    <w:rsid w:val="00C37C52"/>
    <w:rsid w:val="00C37FE9"/>
    <w:rsid w:val="00C42478"/>
    <w:rsid w:val="00C471AD"/>
    <w:rsid w:val="00C5399A"/>
    <w:rsid w:val="00C619D0"/>
    <w:rsid w:val="00C81EA4"/>
    <w:rsid w:val="00C82F3E"/>
    <w:rsid w:val="00C8485C"/>
    <w:rsid w:val="00C85092"/>
    <w:rsid w:val="00C86BDD"/>
    <w:rsid w:val="00C876AE"/>
    <w:rsid w:val="00C95F85"/>
    <w:rsid w:val="00C961FE"/>
    <w:rsid w:val="00CA6D54"/>
    <w:rsid w:val="00CB1DF9"/>
    <w:rsid w:val="00CB28FB"/>
    <w:rsid w:val="00CB60D8"/>
    <w:rsid w:val="00CB6424"/>
    <w:rsid w:val="00CE797F"/>
    <w:rsid w:val="00CE7D1C"/>
    <w:rsid w:val="00CF18B3"/>
    <w:rsid w:val="00CF3061"/>
    <w:rsid w:val="00D00F87"/>
    <w:rsid w:val="00D025F8"/>
    <w:rsid w:val="00D02D21"/>
    <w:rsid w:val="00D04576"/>
    <w:rsid w:val="00D04D3B"/>
    <w:rsid w:val="00D0542B"/>
    <w:rsid w:val="00D11EBE"/>
    <w:rsid w:val="00D12D57"/>
    <w:rsid w:val="00D15F4A"/>
    <w:rsid w:val="00D24F3A"/>
    <w:rsid w:val="00D3559B"/>
    <w:rsid w:val="00D46133"/>
    <w:rsid w:val="00D5481E"/>
    <w:rsid w:val="00D54C59"/>
    <w:rsid w:val="00D565E1"/>
    <w:rsid w:val="00D57E7C"/>
    <w:rsid w:val="00D63F7D"/>
    <w:rsid w:val="00D94B74"/>
    <w:rsid w:val="00DA1E17"/>
    <w:rsid w:val="00DC0363"/>
    <w:rsid w:val="00DD4387"/>
    <w:rsid w:val="00DE28F9"/>
    <w:rsid w:val="00DE386F"/>
    <w:rsid w:val="00DF5C97"/>
    <w:rsid w:val="00E01EE1"/>
    <w:rsid w:val="00E1119C"/>
    <w:rsid w:val="00E11295"/>
    <w:rsid w:val="00E1373B"/>
    <w:rsid w:val="00E36805"/>
    <w:rsid w:val="00E473CD"/>
    <w:rsid w:val="00E546AC"/>
    <w:rsid w:val="00E55C9E"/>
    <w:rsid w:val="00E55F26"/>
    <w:rsid w:val="00E65388"/>
    <w:rsid w:val="00E65A65"/>
    <w:rsid w:val="00E65CF7"/>
    <w:rsid w:val="00E729D7"/>
    <w:rsid w:val="00E741EA"/>
    <w:rsid w:val="00E743A1"/>
    <w:rsid w:val="00E84D77"/>
    <w:rsid w:val="00E9237D"/>
    <w:rsid w:val="00E94849"/>
    <w:rsid w:val="00EA01CF"/>
    <w:rsid w:val="00EA2F86"/>
    <w:rsid w:val="00EA7671"/>
    <w:rsid w:val="00EC01F1"/>
    <w:rsid w:val="00EC0887"/>
    <w:rsid w:val="00EC520B"/>
    <w:rsid w:val="00EC573F"/>
    <w:rsid w:val="00EC7173"/>
    <w:rsid w:val="00EC7D1E"/>
    <w:rsid w:val="00ED23DA"/>
    <w:rsid w:val="00EE2B06"/>
    <w:rsid w:val="00EE428D"/>
    <w:rsid w:val="00EF5691"/>
    <w:rsid w:val="00EF57A0"/>
    <w:rsid w:val="00EF6C7D"/>
    <w:rsid w:val="00EF7116"/>
    <w:rsid w:val="00F22E27"/>
    <w:rsid w:val="00F32FCA"/>
    <w:rsid w:val="00F337F1"/>
    <w:rsid w:val="00F424BC"/>
    <w:rsid w:val="00F45C99"/>
    <w:rsid w:val="00F50DE0"/>
    <w:rsid w:val="00F62A13"/>
    <w:rsid w:val="00F6617F"/>
    <w:rsid w:val="00F766EF"/>
    <w:rsid w:val="00F82DAC"/>
    <w:rsid w:val="00F84E59"/>
    <w:rsid w:val="00F93BFE"/>
    <w:rsid w:val="00F96D6F"/>
    <w:rsid w:val="00F97801"/>
    <w:rsid w:val="00FA45F6"/>
    <w:rsid w:val="00FA5530"/>
    <w:rsid w:val="00FB0BEC"/>
    <w:rsid w:val="00FB1D07"/>
    <w:rsid w:val="00FB3B4B"/>
    <w:rsid w:val="00FD0964"/>
    <w:rsid w:val="00FD160C"/>
    <w:rsid w:val="00FE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aliases w:val="Обычный (Web),Знак17,Знак18 Знак,Знак17 Знак1"/>
    <w:basedOn w:val="a"/>
    <w:link w:val="af1"/>
    <w:qFormat/>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aliases w:val="Обычный (Web) Знак,Знак17 Знак,Знак18 Знак Знак,Знак17 Знак1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customStyle="1" w:styleId="afc">
    <w:name w:val="Содержимое таблицы"/>
    <w:basedOn w:val="a"/>
    <w:rsid w:val="00902FF9"/>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customStyle="1" w:styleId="western">
    <w:name w:val="western"/>
    <w:basedOn w:val="a"/>
    <w:rsid w:val="00C86BDD"/>
    <w:pPr>
      <w:spacing w:before="100" w:beforeAutospacing="1" w:after="119" w:line="240" w:lineRule="auto"/>
    </w:pPr>
    <w:rPr>
      <w:rFonts w:ascii="Times New Roman" w:eastAsia="Times New Roman" w:hAnsi="Times New Roman"/>
      <w:color w:val="000000"/>
      <w:sz w:val="24"/>
      <w:szCs w:val="24"/>
      <w:lang w:val="uk-UA" w:eastAsia="uk-UA"/>
    </w:rPr>
  </w:style>
  <w:style w:type="paragraph" w:customStyle="1" w:styleId="TableContents">
    <w:name w:val="Table Contents"/>
    <w:basedOn w:val="Standard"/>
    <w:rsid w:val="00C86BDD"/>
    <w:pPr>
      <w:widowControl/>
      <w:suppressLineNumbers/>
      <w:suppressAutoHyphens w:val="0"/>
    </w:pPr>
    <w:rPr>
      <w:rFonts w:ascii="Times New Roman" w:eastAsia="Times New Roman" w:hAnsi="Times New Roman" w:cs="Times New Roman"/>
      <w:color w:val="auto"/>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3B"/>
    <w:pPr>
      <w:spacing w:after="160" w:line="259" w:lineRule="auto"/>
    </w:pPr>
    <w:rPr>
      <w:sz w:val="22"/>
      <w:szCs w:val="22"/>
      <w:lang w:eastAsia="en-US"/>
    </w:rPr>
  </w:style>
  <w:style w:type="paragraph" w:styleId="1">
    <w:name w:val="heading 1"/>
    <w:basedOn w:val="a"/>
    <w:next w:val="a"/>
    <w:link w:val="10"/>
    <w:uiPriority w:val="9"/>
    <w:qFormat/>
    <w:rsid w:val="00345A9D"/>
    <w:pPr>
      <w:keepNext/>
      <w:keepLines/>
      <w:spacing w:before="480" w:after="0" w:line="240" w:lineRule="auto"/>
      <w:outlineLvl w:val="0"/>
    </w:pPr>
    <w:rPr>
      <w:rFonts w:asciiTheme="majorHAnsi" w:eastAsiaTheme="majorEastAsia" w:hAnsiTheme="majorHAnsi" w:cstheme="majorBidi"/>
      <w:b/>
      <w:bCs/>
      <w:color w:val="2F5496" w:themeColor="accent1" w:themeShade="BF"/>
      <w:sz w:val="20"/>
      <w:szCs w:val="20"/>
      <w:lang w:val="uk-UA" w:eastAsia="ru-RU"/>
    </w:rPr>
  </w:style>
  <w:style w:type="paragraph" w:styleId="2">
    <w:name w:val="heading 2"/>
    <w:basedOn w:val="a"/>
    <w:next w:val="a"/>
    <w:link w:val="20"/>
    <w:uiPriority w:val="9"/>
    <w:semiHidden/>
    <w:unhideWhenUsed/>
    <w:qFormat/>
    <w:rsid w:val="006C2D40"/>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uiPriority w:val="9"/>
    <w:unhideWhenUsed/>
    <w:qFormat/>
    <w:rsid w:val="006C2D40"/>
    <w:pPr>
      <w:keepNext/>
      <w:keepLines/>
      <w:spacing w:before="200" w:after="0" w:line="276"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nhideWhenUsed/>
    <w:qFormat/>
    <w:rsid w:val="00E11295"/>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uiPriority w:val="9"/>
    <w:rsid w:val="00345A9D"/>
    <w:rPr>
      <w:rFonts w:asciiTheme="majorHAnsi" w:eastAsiaTheme="majorEastAsia" w:hAnsiTheme="majorHAnsi" w:cstheme="majorBidi"/>
      <w:b/>
      <w:bCs/>
      <w:color w:val="2F5496" w:themeColor="accent1" w:themeShade="BF"/>
      <w:lang w:val="uk-UA"/>
    </w:rPr>
  </w:style>
  <w:style w:type="paragraph" w:styleId="af0">
    <w:name w:val="Normal (Web)"/>
    <w:aliases w:val="Обычный (Web),Знак17,Знак18 Знак,Знак17 Знак1"/>
    <w:basedOn w:val="a"/>
    <w:link w:val="af1"/>
    <w:qFormat/>
    <w:rsid w:val="00345A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345A9D"/>
  </w:style>
  <w:style w:type="paragraph" w:customStyle="1" w:styleId="rvps2">
    <w:name w:val="rvps2"/>
    <w:basedOn w:val="a"/>
    <w:qFormat/>
    <w:rsid w:val="00345A9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
    <w:name w:val="WW-Цитата"/>
    <w:basedOn w:val="a"/>
    <w:rsid w:val="00345A9D"/>
    <w:pPr>
      <w:tabs>
        <w:tab w:val="left" w:pos="4287"/>
      </w:tabs>
      <w:suppressAutoHyphens/>
      <w:spacing w:after="0" w:line="240" w:lineRule="auto"/>
      <w:ind w:left="-108" w:right="176"/>
    </w:pPr>
    <w:rPr>
      <w:rFonts w:ascii="Times New Roman" w:eastAsia="Times New Roman" w:hAnsi="Times New Roman"/>
      <w:bCs/>
      <w:sz w:val="24"/>
      <w:szCs w:val="20"/>
      <w:lang w:val="uk-UA" w:eastAsia="ar-SA"/>
    </w:rPr>
  </w:style>
  <w:style w:type="paragraph" w:customStyle="1" w:styleId="ListParagraph1">
    <w:name w:val="List Paragraph1"/>
    <w:basedOn w:val="a"/>
    <w:rsid w:val="00345A9D"/>
    <w:pPr>
      <w:spacing w:after="200" w:line="276" w:lineRule="auto"/>
      <w:ind w:left="720"/>
      <w:contextualSpacing/>
    </w:pPr>
    <w:rPr>
      <w:rFonts w:eastAsia="Times New Roman"/>
    </w:rPr>
  </w:style>
  <w:style w:type="character" w:customStyle="1" w:styleId="af1">
    <w:name w:val="Обычный (веб) Знак"/>
    <w:aliases w:val="Обычный (Web) Знак,Знак17 Знак,Знак18 Знак Знак,Знак17 Знак1 Знак"/>
    <w:basedOn w:val="a0"/>
    <w:link w:val="af0"/>
    <w:uiPriority w:val="99"/>
    <w:locked/>
    <w:rsid w:val="00345A9D"/>
    <w:rPr>
      <w:rFonts w:ascii="Times New Roman" w:eastAsia="Times New Roman" w:hAnsi="Times New Roman"/>
      <w:sz w:val="24"/>
      <w:szCs w:val="24"/>
    </w:rPr>
  </w:style>
  <w:style w:type="paragraph" w:styleId="21">
    <w:name w:val="Body Text Indent 2"/>
    <w:basedOn w:val="a"/>
    <w:link w:val="22"/>
    <w:uiPriority w:val="99"/>
    <w:rsid w:val="00EA7671"/>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basedOn w:val="a0"/>
    <w:link w:val="21"/>
    <w:uiPriority w:val="99"/>
    <w:rsid w:val="00EA7671"/>
    <w:rPr>
      <w:rFonts w:ascii="Times New Roman" w:eastAsia="Times New Roman" w:hAnsi="Times New Roman"/>
      <w:lang w:val="uk-UA"/>
    </w:rPr>
  </w:style>
  <w:style w:type="character" w:customStyle="1" w:styleId="xfm65937140">
    <w:name w:val="xfm_65937140"/>
    <w:basedOn w:val="a0"/>
    <w:uiPriority w:val="99"/>
    <w:rsid w:val="00EA7671"/>
    <w:rPr>
      <w:rFonts w:cs="Times New Roman"/>
    </w:rPr>
  </w:style>
  <w:style w:type="character" w:customStyle="1" w:styleId="40">
    <w:name w:val="Заголовок 4 Знак"/>
    <w:basedOn w:val="a0"/>
    <w:link w:val="4"/>
    <w:rsid w:val="00E11295"/>
    <w:rPr>
      <w:rFonts w:asciiTheme="majorHAnsi" w:eastAsiaTheme="majorEastAsia" w:hAnsiTheme="majorHAnsi" w:cstheme="majorBidi"/>
      <w:b/>
      <w:bCs/>
      <w:i/>
      <w:iCs/>
      <w:color w:val="4472C4" w:themeColor="accent1"/>
      <w:lang w:val="uk-UA"/>
    </w:rPr>
  </w:style>
  <w:style w:type="paragraph" w:styleId="af2">
    <w:name w:val="Body Text"/>
    <w:basedOn w:val="a"/>
    <w:link w:val="af3"/>
    <w:unhideWhenUsed/>
    <w:rsid w:val="001C4F26"/>
    <w:pPr>
      <w:spacing w:after="120"/>
    </w:pPr>
  </w:style>
  <w:style w:type="character" w:customStyle="1" w:styleId="af3">
    <w:name w:val="Основной текст Знак"/>
    <w:basedOn w:val="a0"/>
    <w:link w:val="af2"/>
    <w:rsid w:val="001C4F26"/>
    <w:rPr>
      <w:sz w:val="22"/>
      <w:szCs w:val="22"/>
      <w:lang w:eastAsia="en-US"/>
    </w:rPr>
  </w:style>
  <w:style w:type="paragraph" w:styleId="af4">
    <w:name w:val="Plain Text"/>
    <w:basedOn w:val="a"/>
    <w:link w:val="af5"/>
    <w:rsid w:val="001C4F26"/>
    <w:pPr>
      <w:spacing w:after="0" w:line="240" w:lineRule="auto"/>
    </w:pPr>
    <w:rPr>
      <w:rFonts w:eastAsia="Times New Roman"/>
      <w:szCs w:val="21"/>
    </w:rPr>
  </w:style>
  <w:style w:type="character" w:customStyle="1" w:styleId="af5">
    <w:name w:val="Текст Знак"/>
    <w:basedOn w:val="a0"/>
    <w:link w:val="af4"/>
    <w:rsid w:val="001C4F26"/>
    <w:rPr>
      <w:rFonts w:eastAsia="Times New Roman"/>
      <w:sz w:val="22"/>
      <w:szCs w:val="21"/>
      <w:lang w:eastAsia="en-US"/>
    </w:rPr>
  </w:style>
  <w:style w:type="table" w:customStyle="1" w:styleId="12">
    <w:name w:val="Сетка таблицы1"/>
    <w:basedOn w:val="a1"/>
    <w:rsid w:val="00196987"/>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A77F4B"/>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3E4073"/>
    <w:rPr>
      <w:sz w:val="22"/>
      <w:szCs w:val="22"/>
      <w:lang w:eastAsia="en-US"/>
    </w:rPr>
  </w:style>
  <w:style w:type="paragraph" w:customStyle="1" w:styleId="TableParagraph">
    <w:name w:val="Table Paragraph"/>
    <w:basedOn w:val="a"/>
    <w:uiPriority w:val="1"/>
    <w:qFormat/>
    <w:rsid w:val="0080656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8065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6C2D40"/>
    <w:rPr>
      <w:rFonts w:asciiTheme="majorHAnsi" w:eastAsiaTheme="majorEastAsia" w:hAnsiTheme="majorHAnsi" w:cstheme="majorBidi"/>
      <w:b/>
      <w:bCs/>
      <w:color w:val="4472C4" w:themeColor="accent1"/>
      <w:sz w:val="26"/>
      <w:szCs w:val="26"/>
      <w:lang w:val="uk-UA" w:eastAsia="en-US"/>
    </w:rPr>
  </w:style>
  <w:style w:type="character" w:customStyle="1" w:styleId="30">
    <w:name w:val="Заголовок 3 Знак"/>
    <w:basedOn w:val="a0"/>
    <w:link w:val="3"/>
    <w:uiPriority w:val="9"/>
    <w:rsid w:val="006C2D40"/>
    <w:rPr>
      <w:rFonts w:ascii="Cambria" w:eastAsia="Times New Roman" w:hAnsi="Cambria"/>
      <w:b/>
      <w:bCs/>
      <w:color w:val="4F81BD"/>
    </w:rPr>
  </w:style>
  <w:style w:type="paragraph" w:customStyle="1" w:styleId="100">
    <w:name w:val="Заголовок10"/>
    <w:basedOn w:val="2"/>
    <w:rsid w:val="006C2D40"/>
    <w:pPr>
      <w:keepNext w:val="0"/>
      <w:keepLines w:val="0"/>
      <w:spacing w:before="100" w:beforeAutospacing="1" w:after="100" w:afterAutospacing="1" w:line="240" w:lineRule="auto"/>
      <w:ind w:firstLine="540"/>
      <w:jc w:val="both"/>
    </w:pPr>
    <w:rPr>
      <w:rFonts w:ascii="Times New Roman" w:eastAsia="Times New Roman" w:hAnsi="Times New Roman" w:cs="Times New Roman"/>
      <w:color w:val="000000"/>
      <w:sz w:val="28"/>
      <w:szCs w:val="27"/>
      <w:lang w:eastAsia="ru-RU"/>
    </w:rPr>
  </w:style>
  <w:style w:type="numbering" w:customStyle="1" w:styleId="13">
    <w:name w:val="Нет списка1"/>
    <w:next w:val="a2"/>
    <w:uiPriority w:val="99"/>
    <w:semiHidden/>
    <w:unhideWhenUsed/>
    <w:rsid w:val="006C2D40"/>
  </w:style>
  <w:style w:type="paragraph" w:customStyle="1" w:styleId="14">
    <w:name w:val="Без интервала1"/>
    <w:next w:val="af6"/>
    <w:link w:val="af7"/>
    <w:qFormat/>
    <w:rsid w:val="006C2D40"/>
    <w:rPr>
      <w:rFonts w:asciiTheme="minorHAnsi" w:eastAsia="Times New Roman" w:hAnsiTheme="minorHAnsi"/>
      <w:sz w:val="22"/>
      <w:szCs w:val="22"/>
    </w:rPr>
  </w:style>
  <w:style w:type="character" w:customStyle="1" w:styleId="af7">
    <w:name w:val="Без интервала Знак"/>
    <w:link w:val="14"/>
    <w:uiPriority w:val="1"/>
    <w:locked/>
    <w:rsid w:val="006C2D40"/>
    <w:rPr>
      <w:rFonts w:asciiTheme="minorHAnsi" w:eastAsia="Times New Roman" w:hAnsiTheme="minorHAnsi"/>
      <w:sz w:val="22"/>
      <w:szCs w:val="22"/>
    </w:rPr>
  </w:style>
  <w:style w:type="paragraph" w:styleId="af8">
    <w:name w:val="footer"/>
    <w:basedOn w:val="a"/>
    <w:link w:val="af9"/>
    <w:uiPriority w:val="99"/>
    <w:rsid w:val="006C2D40"/>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9">
    <w:name w:val="Нижний колонтитул Знак"/>
    <w:basedOn w:val="a0"/>
    <w:link w:val="af8"/>
    <w:uiPriority w:val="99"/>
    <w:rsid w:val="006C2D40"/>
    <w:rPr>
      <w:rFonts w:ascii="Times New Roman" w:eastAsia="Times New Roman" w:hAnsi="Times New Roman"/>
      <w:sz w:val="24"/>
    </w:rPr>
  </w:style>
  <w:style w:type="paragraph" w:styleId="af6">
    <w:name w:val="No Spacing"/>
    <w:uiPriority w:val="1"/>
    <w:qFormat/>
    <w:rsid w:val="006C2D40"/>
    <w:rPr>
      <w:rFonts w:asciiTheme="minorHAnsi" w:eastAsiaTheme="minorHAnsi" w:hAnsiTheme="minorHAnsi" w:cstheme="minorBidi"/>
      <w:sz w:val="22"/>
      <w:szCs w:val="22"/>
      <w:lang w:val="uk-UA" w:eastAsia="en-US"/>
    </w:rPr>
  </w:style>
  <w:style w:type="numbering" w:customStyle="1" w:styleId="24">
    <w:name w:val="Нет списка2"/>
    <w:next w:val="a2"/>
    <w:uiPriority w:val="99"/>
    <w:semiHidden/>
    <w:unhideWhenUsed/>
    <w:rsid w:val="006C2D40"/>
  </w:style>
  <w:style w:type="numbering" w:customStyle="1" w:styleId="31">
    <w:name w:val="Нет списка3"/>
    <w:next w:val="a2"/>
    <w:uiPriority w:val="99"/>
    <w:semiHidden/>
    <w:unhideWhenUsed/>
    <w:rsid w:val="006C2D40"/>
  </w:style>
  <w:style w:type="paragraph" w:styleId="afa">
    <w:name w:val="header"/>
    <w:basedOn w:val="a"/>
    <w:link w:val="afb"/>
    <w:uiPriority w:val="99"/>
    <w:unhideWhenUsed/>
    <w:rsid w:val="006C2D40"/>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6C2D40"/>
    <w:rPr>
      <w:sz w:val="22"/>
      <w:szCs w:val="22"/>
      <w:lang w:eastAsia="en-US"/>
    </w:rPr>
  </w:style>
  <w:style w:type="paragraph" w:customStyle="1" w:styleId="afc">
    <w:name w:val="Содержимое таблицы"/>
    <w:basedOn w:val="a"/>
    <w:rsid w:val="00902FF9"/>
    <w:pPr>
      <w:widowControl w:val="0"/>
      <w:suppressLineNumbers/>
      <w:suppressAutoHyphens/>
      <w:spacing w:after="0" w:line="240" w:lineRule="auto"/>
    </w:pPr>
    <w:rPr>
      <w:rFonts w:ascii="Times New Roman" w:eastAsia="SimSun" w:hAnsi="Times New Roman" w:cs="Mangal"/>
      <w:kern w:val="1"/>
      <w:sz w:val="24"/>
      <w:szCs w:val="24"/>
      <w:lang w:val="uk-UA" w:eastAsia="zh-CN" w:bidi="hi-IN"/>
    </w:rPr>
  </w:style>
  <w:style w:type="paragraph" w:customStyle="1" w:styleId="western">
    <w:name w:val="western"/>
    <w:basedOn w:val="a"/>
    <w:rsid w:val="00C86BDD"/>
    <w:pPr>
      <w:spacing w:before="100" w:beforeAutospacing="1" w:after="119" w:line="240" w:lineRule="auto"/>
    </w:pPr>
    <w:rPr>
      <w:rFonts w:ascii="Times New Roman" w:eastAsia="Times New Roman" w:hAnsi="Times New Roman"/>
      <w:color w:val="000000"/>
      <w:sz w:val="24"/>
      <w:szCs w:val="24"/>
      <w:lang w:val="uk-UA" w:eastAsia="uk-UA"/>
    </w:rPr>
  </w:style>
  <w:style w:type="paragraph" w:customStyle="1" w:styleId="TableContents">
    <w:name w:val="Table Contents"/>
    <w:basedOn w:val="Standard"/>
    <w:rsid w:val="00C86BDD"/>
    <w:pPr>
      <w:widowControl/>
      <w:suppressLineNumbers/>
      <w:suppressAutoHyphens w:val="0"/>
    </w:pPr>
    <w:rPr>
      <w:rFonts w:ascii="Times New Roman" w:eastAsia="Times New Roman" w:hAnsi="Times New Roman" w:cs="Times New Roman"/>
      <w:color w:val="auto"/>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8821">
      <w:bodyDiv w:val="1"/>
      <w:marLeft w:val="0"/>
      <w:marRight w:val="0"/>
      <w:marTop w:val="0"/>
      <w:marBottom w:val="0"/>
      <w:divBdr>
        <w:top w:val="none" w:sz="0" w:space="0" w:color="auto"/>
        <w:left w:val="none" w:sz="0" w:space="0" w:color="auto"/>
        <w:bottom w:val="none" w:sz="0" w:space="0" w:color="auto"/>
        <w:right w:val="none" w:sz="0" w:space="0" w:color="auto"/>
      </w:divBdr>
    </w:div>
    <w:div w:id="2845043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46749324">
      <w:bodyDiv w:val="1"/>
      <w:marLeft w:val="0"/>
      <w:marRight w:val="0"/>
      <w:marTop w:val="0"/>
      <w:marBottom w:val="0"/>
      <w:divBdr>
        <w:top w:val="none" w:sz="0" w:space="0" w:color="auto"/>
        <w:left w:val="none" w:sz="0" w:space="0" w:color="auto"/>
        <w:bottom w:val="none" w:sz="0" w:space="0" w:color="auto"/>
        <w:right w:val="none" w:sz="0" w:space="0" w:color="auto"/>
      </w:divBdr>
    </w:div>
    <w:div w:id="1160384619">
      <w:bodyDiv w:val="1"/>
      <w:marLeft w:val="0"/>
      <w:marRight w:val="0"/>
      <w:marTop w:val="0"/>
      <w:marBottom w:val="0"/>
      <w:divBdr>
        <w:top w:val="none" w:sz="0" w:space="0" w:color="auto"/>
        <w:left w:val="none" w:sz="0" w:space="0" w:color="auto"/>
        <w:bottom w:val="none" w:sz="0" w:space="0" w:color="auto"/>
        <w:right w:val="none" w:sz="0" w:space="0" w:color="auto"/>
      </w:divBdr>
    </w:div>
    <w:div w:id="1364743526">
      <w:bodyDiv w:val="1"/>
      <w:marLeft w:val="0"/>
      <w:marRight w:val="0"/>
      <w:marTop w:val="0"/>
      <w:marBottom w:val="0"/>
      <w:divBdr>
        <w:top w:val="none" w:sz="0" w:space="0" w:color="auto"/>
        <w:left w:val="none" w:sz="0" w:space="0" w:color="auto"/>
        <w:bottom w:val="none" w:sz="0" w:space="0" w:color="auto"/>
        <w:right w:val="none" w:sz="0" w:space="0" w:color="auto"/>
      </w:divBdr>
    </w:div>
    <w:div w:id="1525822129">
      <w:bodyDiv w:val="1"/>
      <w:marLeft w:val="0"/>
      <w:marRight w:val="0"/>
      <w:marTop w:val="0"/>
      <w:marBottom w:val="0"/>
      <w:divBdr>
        <w:top w:val="none" w:sz="0" w:space="0" w:color="auto"/>
        <w:left w:val="none" w:sz="0" w:space="0" w:color="auto"/>
        <w:bottom w:val="none" w:sz="0" w:space="0" w:color="auto"/>
        <w:right w:val="none" w:sz="0" w:space="0" w:color="auto"/>
      </w:divBdr>
    </w:div>
    <w:div w:id="16106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621BA-FCF1-4399-BC18-94150FBE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8584</Words>
  <Characters>48934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57404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Гармаш Андрей</cp:lastModifiedBy>
  <cp:revision>11</cp:revision>
  <cp:lastPrinted>2023-05-24T10:27:00Z</cp:lastPrinted>
  <dcterms:created xsi:type="dcterms:W3CDTF">2023-09-12T09:11:00Z</dcterms:created>
  <dcterms:modified xsi:type="dcterms:W3CDTF">2023-09-29T07:10:00Z</dcterms:modified>
</cp:coreProperties>
</file>