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3E" w:rsidRPr="00DC3DB4" w:rsidRDefault="007F093E" w:rsidP="007F093E">
      <w:pPr>
        <w:jc w:val="center"/>
        <w:rPr>
          <w:b/>
          <w:sz w:val="20"/>
          <w:szCs w:val="20"/>
        </w:rPr>
      </w:pPr>
      <w:r w:rsidRPr="00DC3DB4">
        <w:rPr>
          <w:b/>
          <w:sz w:val="20"/>
          <w:szCs w:val="20"/>
        </w:rPr>
        <w:t xml:space="preserve">ТОВАРИСТВО З ОБМЕЖЕНОЮ ВІДПОВІДАЛЬНІСТЮ </w:t>
      </w:r>
    </w:p>
    <w:p w:rsidR="007F093E" w:rsidRPr="00DC3DB4" w:rsidRDefault="007F093E" w:rsidP="007F093E">
      <w:pPr>
        <w:jc w:val="center"/>
        <w:rPr>
          <w:b/>
          <w:sz w:val="20"/>
          <w:szCs w:val="20"/>
        </w:rPr>
      </w:pPr>
      <w:r w:rsidRPr="00DC3DB4">
        <w:rPr>
          <w:b/>
          <w:sz w:val="20"/>
          <w:szCs w:val="20"/>
        </w:rPr>
        <w:t>«ОДЕСЬКА ОБЛАСНА ЕНЕРГОПОСТАЧАЛЬНА КОМПАНІЯ»</w:t>
      </w:r>
    </w:p>
    <w:p w:rsidR="007F093E" w:rsidRPr="00DC3DB4" w:rsidRDefault="007F093E" w:rsidP="007F093E">
      <w:pPr>
        <w:tabs>
          <w:tab w:val="left" w:pos="6804"/>
        </w:tabs>
        <w:jc w:val="center"/>
        <w:rPr>
          <w:b/>
          <w:sz w:val="20"/>
          <w:szCs w:val="20"/>
          <w:shd w:val="clear" w:color="auto" w:fill="F5F5F5"/>
          <w:lang w:val="uk-UA"/>
        </w:rPr>
      </w:pPr>
    </w:p>
    <w:p w:rsidR="007F093E" w:rsidRPr="00DC3DB4" w:rsidRDefault="007F093E" w:rsidP="007F093E">
      <w:pPr>
        <w:ind w:firstLine="708"/>
        <w:jc w:val="center"/>
        <w:rPr>
          <w:b/>
          <w:bCs/>
          <w:noProof/>
          <w:sz w:val="20"/>
          <w:szCs w:val="20"/>
          <w:lang w:val="uk-UA"/>
        </w:rPr>
      </w:pPr>
      <w:r w:rsidRPr="00DC3DB4">
        <w:rPr>
          <w:b/>
          <w:bCs/>
          <w:noProof/>
          <w:sz w:val="20"/>
          <w:szCs w:val="20"/>
          <w:lang w:val="uk-UA"/>
        </w:rPr>
        <w:t xml:space="preserve"> </w:t>
      </w:r>
      <w:r w:rsidRPr="00DC3DB4">
        <w:rPr>
          <w:b/>
          <w:bCs/>
          <w:noProof/>
          <w:sz w:val="20"/>
          <w:szCs w:val="20"/>
          <w:lang w:val="uk-UA"/>
        </w:rPr>
        <w:tab/>
        <w:t xml:space="preserve">  </w:t>
      </w:r>
      <w:r w:rsidRPr="00DC3DB4">
        <w:rPr>
          <w:b/>
          <w:bCs/>
          <w:noProof/>
          <w:sz w:val="20"/>
          <w:szCs w:val="20"/>
          <w:lang w:val="uk-UA"/>
        </w:rPr>
        <w:tab/>
        <w:t xml:space="preserve">                                                    "ЗАТВЕРДЖЕНО"</w:t>
      </w:r>
    </w:p>
    <w:p w:rsidR="007F093E" w:rsidRPr="00DC3DB4" w:rsidRDefault="007F093E" w:rsidP="007F093E">
      <w:pPr>
        <w:tabs>
          <w:tab w:val="left" w:pos="6237"/>
          <w:tab w:val="left" w:pos="6379"/>
        </w:tabs>
        <w:ind w:left="6372"/>
        <w:rPr>
          <w:bCs/>
          <w:noProof/>
          <w:sz w:val="20"/>
          <w:szCs w:val="20"/>
          <w:lang w:val="uk-UA"/>
        </w:rPr>
      </w:pPr>
      <w:r w:rsidRPr="00DC3DB4">
        <w:rPr>
          <w:bCs/>
          <w:noProof/>
          <w:sz w:val="20"/>
          <w:szCs w:val="20"/>
          <w:lang w:val="uk-UA"/>
        </w:rPr>
        <w:tab/>
        <w:t xml:space="preserve">рішенням Уповноваженої особи   </w:t>
      </w:r>
      <w:r w:rsidR="000936BC" w:rsidRPr="00DC3DB4">
        <w:rPr>
          <w:bCs/>
          <w:noProof/>
          <w:sz w:val="20"/>
          <w:szCs w:val="20"/>
          <w:lang w:val="uk-UA"/>
        </w:rPr>
        <w:t xml:space="preserve">протокол  </w:t>
      </w:r>
      <w:r w:rsidR="000936BC" w:rsidRPr="00331E28">
        <w:rPr>
          <w:bCs/>
          <w:noProof/>
          <w:sz w:val="20"/>
          <w:szCs w:val="20"/>
          <w:lang w:val="uk-UA"/>
        </w:rPr>
        <w:t>№</w:t>
      </w:r>
      <w:r w:rsidR="006D669D">
        <w:rPr>
          <w:bCs/>
          <w:noProof/>
          <w:sz w:val="20"/>
          <w:szCs w:val="20"/>
          <w:lang w:val="uk-UA"/>
        </w:rPr>
        <w:t>33</w:t>
      </w:r>
    </w:p>
    <w:p w:rsidR="007F093E" w:rsidRPr="00DC3DB4" w:rsidRDefault="007F093E" w:rsidP="007F093E">
      <w:pPr>
        <w:rPr>
          <w:b/>
          <w:bCs/>
          <w:noProof/>
          <w:sz w:val="20"/>
          <w:szCs w:val="20"/>
        </w:rPr>
      </w:pPr>
      <w:r w:rsidRPr="00DC3DB4">
        <w:rPr>
          <w:bCs/>
          <w:noProof/>
          <w:sz w:val="20"/>
          <w:szCs w:val="20"/>
          <w:lang w:val="uk-UA"/>
        </w:rPr>
        <w:t xml:space="preserve">  </w:t>
      </w:r>
      <w:r w:rsidRPr="00DC3DB4">
        <w:rPr>
          <w:bCs/>
          <w:noProof/>
          <w:sz w:val="20"/>
          <w:szCs w:val="20"/>
          <w:lang w:val="uk-UA"/>
        </w:rPr>
        <w:tab/>
      </w:r>
      <w:r w:rsidRPr="00DC3DB4">
        <w:rPr>
          <w:bCs/>
          <w:noProof/>
          <w:sz w:val="20"/>
          <w:szCs w:val="20"/>
          <w:lang w:val="uk-UA"/>
        </w:rPr>
        <w:tab/>
      </w:r>
      <w:r w:rsidRPr="00DC3DB4">
        <w:rPr>
          <w:bCs/>
          <w:noProof/>
          <w:sz w:val="20"/>
          <w:szCs w:val="20"/>
          <w:lang w:val="uk-UA"/>
        </w:rPr>
        <w:tab/>
      </w:r>
      <w:r w:rsidRPr="00DC3DB4">
        <w:rPr>
          <w:bCs/>
          <w:noProof/>
          <w:sz w:val="20"/>
          <w:szCs w:val="20"/>
          <w:lang w:val="uk-UA"/>
        </w:rPr>
        <w:tab/>
      </w:r>
      <w:r w:rsidRPr="00DC3DB4">
        <w:rPr>
          <w:bCs/>
          <w:noProof/>
          <w:sz w:val="20"/>
          <w:szCs w:val="20"/>
          <w:lang w:val="uk-UA"/>
        </w:rPr>
        <w:tab/>
      </w:r>
      <w:r w:rsidRPr="00DC3DB4">
        <w:rPr>
          <w:bCs/>
          <w:noProof/>
          <w:sz w:val="20"/>
          <w:szCs w:val="20"/>
          <w:lang w:val="uk-UA"/>
        </w:rPr>
        <w:tab/>
      </w:r>
      <w:r w:rsidRPr="00DC3DB4">
        <w:rPr>
          <w:bCs/>
          <w:noProof/>
          <w:sz w:val="20"/>
          <w:szCs w:val="20"/>
          <w:lang w:val="uk-UA"/>
        </w:rPr>
        <w:tab/>
      </w:r>
      <w:r w:rsidRPr="00DC3DB4">
        <w:rPr>
          <w:bCs/>
          <w:noProof/>
          <w:sz w:val="20"/>
          <w:szCs w:val="20"/>
          <w:lang w:val="uk-UA"/>
        </w:rPr>
        <w:tab/>
        <w:t xml:space="preserve">          </w:t>
      </w:r>
      <w:r w:rsidR="00C248FC">
        <w:rPr>
          <w:bCs/>
          <w:noProof/>
          <w:sz w:val="20"/>
          <w:szCs w:val="20"/>
          <w:lang w:val="uk-UA"/>
        </w:rPr>
        <w:t xml:space="preserve">  </w:t>
      </w:r>
      <w:r w:rsidRPr="00DC3DB4">
        <w:rPr>
          <w:bCs/>
          <w:noProof/>
          <w:sz w:val="20"/>
          <w:szCs w:val="20"/>
          <w:lang w:val="uk-UA"/>
        </w:rPr>
        <w:t xml:space="preserve">  </w:t>
      </w:r>
      <w:r w:rsidR="00031018" w:rsidRPr="007D2584">
        <w:rPr>
          <w:bCs/>
          <w:noProof/>
          <w:sz w:val="20"/>
          <w:szCs w:val="20"/>
          <w:lang w:val="uk-UA"/>
        </w:rPr>
        <w:t>від «</w:t>
      </w:r>
      <w:r w:rsidR="006D669D">
        <w:rPr>
          <w:bCs/>
          <w:noProof/>
          <w:sz w:val="20"/>
          <w:szCs w:val="20"/>
          <w:lang w:val="uk-UA"/>
        </w:rPr>
        <w:t>10</w:t>
      </w:r>
      <w:r w:rsidR="0020345E" w:rsidRPr="007D2584">
        <w:rPr>
          <w:bCs/>
          <w:noProof/>
          <w:sz w:val="20"/>
          <w:szCs w:val="20"/>
          <w:lang w:val="uk-UA"/>
        </w:rPr>
        <w:t>»</w:t>
      </w:r>
      <w:r w:rsidR="00A74B26">
        <w:rPr>
          <w:bCs/>
          <w:noProof/>
          <w:sz w:val="20"/>
          <w:szCs w:val="20"/>
          <w:lang w:val="uk-UA"/>
        </w:rPr>
        <w:t xml:space="preserve"> </w:t>
      </w:r>
      <w:r w:rsidR="001C6FBD">
        <w:rPr>
          <w:bCs/>
          <w:noProof/>
          <w:sz w:val="20"/>
          <w:szCs w:val="20"/>
          <w:lang w:val="uk-UA"/>
        </w:rPr>
        <w:t xml:space="preserve"> квітня </w:t>
      </w:r>
      <w:r w:rsidR="00424F1C">
        <w:rPr>
          <w:bCs/>
          <w:noProof/>
          <w:sz w:val="20"/>
          <w:szCs w:val="20"/>
          <w:lang w:val="uk-UA"/>
        </w:rPr>
        <w:t xml:space="preserve"> </w:t>
      </w:r>
      <w:r w:rsidR="00A905DF">
        <w:rPr>
          <w:bCs/>
          <w:noProof/>
          <w:sz w:val="20"/>
          <w:szCs w:val="20"/>
          <w:lang w:val="uk-UA"/>
        </w:rPr>
        <w:t xml:space="preserve"> 2023</w:t>
      </w:r>
      <w:r w:rsidR="00161000" w:rsidRPr="007D2584">
        <w:rPr>
          <w:bCs/>
          <w:noProof/>
          <w:sz w:val="20"/>
          <w:szCs w:val="20"/>
          <w:lang w:val="uk-UA"/>
        </w:rPr>
        <w:t xml:space="preserve"> </w:t>
      </w:r>
      <w:r w:rsidRPr="007D2584">
        <w:rPr>
          <w:bCs/>
          <w:noProof/>
          <w:sz w:val="20"/>
          <w:szCs w:val="20"/>
          <w:lang w:val="uk-UA"/>
        </w:rPr>
        <w:t xml:space="preserve"> року</w:t>
      </w:r>
    </w:p>
    <w:p w:rsidR="007F093E" w:rsidRPr="00DC3DB4" w:rsidRDefault="007F093E" w:rsidP="007F093E">
      <w:pPr>
        <w:ind w:left="5664" w:firstLine="708"/>
        <w:rPr>
          <w:bCs/>
          <w:noProof/>
          <w:sz w:val="20"/>
          <w:szCs w:val="20"/>
          <w:lang w:val="uk-UA"/>
        </w:rPr>
      </w:pPr>
      <w:r w:rsidRPr="00DC3DB4">
        <w:rPr>
          <w:bCs/>
          <w:noProof/>
          <w:sz w:val="20"/>
          <w:szCs w:val="20"/>
          <w:lang w:val="uk-UA" w:eastAsia="uk-UA"/>
        </w:rPr>
        <w:t xml:space="preserve">Уповноважена особа </w:t>
      </w:r>
    </w:p>
    <w:p w:rsidR="007F093E" w:rsidRPr="00DC3DB4" w:rsidRDefault="007F093E" w:rsidP="007F093E">
      <w:pPr>
        <w:ind w:left="1168"/>
        <w:rPr>
          <w:b/>
          <w:bCs/>
          <w:color w:val="000000"/>
          <w:sz w:val="20"/>
          <w:szCs w:val="20"/>
          <w:lang w:val="uk-UA"/>
        </w:rPr>
      </w:pPr>
      <w:r w:rsidRPr="00DC3DB4">
        <w:rPr>
          <w:bCs/>
          <w:noProof/>
          <w:sz w:val="20"/>
          <w:szCs w:val="20"/>
          <w:lang w:val="uk-UA" w:eastAsia="uk-UA"/>
        </w:rPr>
        <w:t xml:space="preserve"> </w:t>
      </w:r>
      <w:r w:rsidRPr="00DC3DB4">
        <w:rPr>
          <w:bCs/>
          <w:noProof/>
          <w:sz w:val="20"/>
          <w:szCs w:val="20"/>
          <w:lang w:val="uk-UA" w:eastAsia="uk-UA"/>
        </w:rPr>
        <w:tab/>
      </w:r>
      <w:r w:rsidRPr="00DC3DB4">
        <w:rPr>
          <w:bCs/>
          <w:noProof/>
          <w:sz w:val="20"/>
          <w:szCs w:val="20"/>
          <w:lang w:val="uk-UA" w:eastAsia="uk-UA"/>
        </w:rPr>
        <w:tab/>
      </w:r>
      <w:r w:rsidRPr="00DC3DB4">
        <w:rPr>
          <w:bCs/>
          <w:noProof/>
          <w:sz w:val="20"/>
          <w:szCs w:val="20"/>
          <w:lang w:val="uk-UA" w:eastAsia="uk-UA"/>
        </w:rPr>
        <w:tab/>
      </w:r>
      <w:r w:rsidRPr="00DC3DB4">
        <w:rPr>
          <w:bCs/>
          <w:noProof/>
          <w:sz w:val="20"/>
          <w:szCs w:val="20"/>
          <w:lang w:val="uk-UA" w:eastAsia="uk-UA"/>
        </w:rPr>
        <w:tab/>
      </w:r>
      <w:r w:rsidRPr="00DC3DB4">
        <w:rPr>
          <w:bCs/>
          <w:noProof/>
          <w:sz w:val="20"/>
          <w:szCs w:val="20"/>
          <w:lang w:val="uk-UA" w:eastAsia="uk-UA"/>
        </w:rPr>
        <w:tab/>
        <w:t xml:space="preserve">                                      </w:t>
      </w:r>
      <w:r w:rsidRPr="00DC3DB4">
        <w:rPr>
          <w:b/>
          <w:bCs/>
          <w:color w:val="000000"/>
          <w:sz w:val="20"/>
          <w:szCs w:val="20"/>
          <w:lang w:val="uk-UA"/>
        </w:rPr>
        <w:t>___________Л.М.Придачина</w:t>
      </w:r>
    </w:p>
    <w:p w:rsidR="007F093E" w:rsidRPr="00DC3DB4" w:rsidRDefault="007F093E" w:rsidP="007F093E">
      <w:pPr>
        <w:tabs>
          <w:tab w:val="left" w:pos="6804"/>
        </w:tabs>
        <w:jc w:val="center"/>
        <w:rPr>
          <w:b/>
          <w:bCs/>
          <w:sz w:val="20"/>
          <w:szCs w:val="20"/>
          <w:lang w:val="uk-UA"/>
        </w:rPr>
      </w:pPr>
      <w:r w:rsidRPr="00DC3DB4">
        <w:rPr>
          <w:color w:val="000000"/>
          <w:sz w:val="20"/>
          <w:szCs w:val="20"/>
          <w:lang w:val="uk-UA"/>
        </w:rPr>
        <w:t xml:space="preserve">                                                            </w:t>
      </w:r>
      <w:r w:rsidR="00C248FC">
        <w:rPr>
          <w:color w:val="000000"/>
          <w:sz w:val="20"/>
          <w:szCs w:val="20"/>
          <w:lang w:val="uk-UA"/>
        </w:rPr>
        <w:t xml:space="preserve">   </w:t>
      </w:r>
      <w:r w:rsidRPr="00DC3DB4">
        <w:rPr>
          <w:color w:val="000000"/>
          <w:sz w:val="20"/>
          <w:szCs w:val="20"/>
          <w:lang w:val="uk-UA"/>
        </w:rPr>
        <w:t xml:space="preserve">  м.п.  </w:t>
      </w:r>
    </w:p>
    <w:tbl>
      <w:tblPr>
        <w:tblW w:w="9322" w:type="dxa"/>
        <w:tblLayout w:type="fixed"/>
        <w:tblLook w:val="0000" w:firstRow="0" w:lastRow="0" w:firstColumn="0" w:lastColumn="0" w:noHBand="0" w:noVBand="0"/>
      </w:tblPr>
      <w:tblGrid>
        <w:gridCol w:w="9322"/>
      </w:tblGrid>
      <w:tr w:rsidR="007F093E" w:rsidRPr="00DC3DB4" w:rsidTr="0038401B">
        <w:tc>
          <w:tcPr>
            <w:tcW w:w="9322" w:type="dxa"/>
          </w:tcPr>
          <w:p w:rsidR="007F093E" w:rsidRPr="00DC3DB4" w:rsidRDefault="007F093E" w:rsidP="0038401B">
            <w:pPr>
              <w:ind w:right="408"/>
              <w:jc w:val="center"/>
              <w:rPr>
                <w:b/>
                <w:bCs/>
                <w:sz w:val="20"/>
                <w:szCs w:val="20"/>
                <w:lang w:val="uk-UA"/>
              </w:rPr>
            </w:pPr>
          </w:p>
          <w:p w:rsidR="007F093E" w:rsidRPr="00DC3DB4" w:rsidRDefault="007F093E" w:rsidP="0038401B">
            <w:pPr>
              <w:ind w:right="408"/>
              <w:jc w:val="center"/>
              <w:rPr>
                <w:b/>
                <w:bCs/>
                <w:sz w:val="20"/>
                <w:szCs w:val="20"/>
                <w:lang w:val="uk-UA"/>
              </w:rPr>
            </w:pPr>
          </w:p>
          <w:p w:rsidR="007F093E" w:rsidRPr="00DC3DB4" w:rsidRDefault="007F093E" w:rsidP="0038401B">
            <w:pPr>
              <w:ind w:right="408"/>
              <w:jc w:val="center"/>
              <w:rPr>
                <w:b/>
                <w:bCs/>
                <w:sz w:val="20"/>
                <w:szCs w:val="20"/>
                <w:lang w:val="uk-UA"/>
              </w:rPr>
            </w:pPr>
          </w:p>
          <w:p w:rsidR="007F093E" w:rsidRPr="00DC3DB4" w:rsidRDefault="007F093E" w:rsidP="0038401B">
            <w:pPr>
              <w:ind w:right="408"/>
              <w:jc w:val="center"/>
              <w:rPr>
                <w:b/>
                <w:bCs/>
                <w:sz w:val="20"/>
                <w:szCs w:val="20"/>
                <w:lang w:val="uk-UA"/>
              </w:rPr>
            </w:pPr>
          </w:p>
          <w:p w:rsidR="007F093E" w:rsidRPr="00DC3DB4" w:rsidRDefault="007F093E" w:rsidP="0038401B">
            <w:pPr>
              <w:ind w:right="408"/>
              <w:jc w:val="center"/>
              <w:rPr>
                <w:b/>
                <w:bCs/>
                <w:sz w:val="20"/>
                <w:szCs w:val="20"/>
                <w:lang w:val="uk-UA"/>
              </w:rPr>
            </w:pPr>
          </w:p>
          <w:p w:rsidR="007F093E" w:rsidRPr="00DC3DB4" w:rsidRDefault="007F093E" w:rsidP="0038401B">
            <w:pPr>
              <w:ind w:right="408"/>
              <w:jc w:val="center"/>
              <w:rPr>
                <w:b/>
                <w:bCs/>
                <w:sz w:val="20"/>
                <w:szCs w:val="20"/>
                <w:lang w:val="uk-UA"/>
              </w:rPr>
            </w:pPr>
          </w:p>
          <w:p w:rsidR="007F093E" w:rsidRPr="00DC3DB4" w:rsidRDefault="007F093E" w:rsidP="0038401B">
            <w:pPr>
              <w:ind w:right="408"/>
              <w:jc w:val="center"/>
              <w:rPr>
                <w:b/>
                <w:bCs/>
                <w:sz w:val="20"/>
                <w:szCs w:val="20"/>
                <w:lang w:val="uk-UA"/>
              </w:rPr>
            </w:pPr>
            <w:r w:rsidRPr="00DC3DB4">
              <w:rPr>
                <w:b/>
                <w:bCs/>
                <w:sz w:val="20"/>
                <w:szCs w:val="20"/>
                <w:lang w:val="uk-UA"/>
              </w:rPr>
              <w:t>ТЕНДЕРНА ДОКУМЕНТАЦІЯ</w:t>
            </w:r>
          </w:p>
          <w:p w:rsidR="007F093E" w:rsidRPr="00DC3DB4" w:rsidRDefault="007F093E" w:rsidP="0038178E">
            <w:pPr>
              <w:ind w:right="408"/>
              <w:jc w:val="center"/>
              <w:rPr>
                <w:b/>
                <w:bCs/>
                <w:sz w:val="20"/>
                <w:szCs w:val="20"/>
                <w:lang w:val="uk-UA"/>
              </w:rPr>
            </w:pPr>
            <w:r w:rsidRPr="00DC3DB4">
              <w:rPr>
                <w:b/>
                <w:bCs/>
                <w:sz w:val="20"/>
                <w:szCs w:val="20"/>
                <w:lang w:val="uk-UA"/>
              </w:rPr>
              <w:t>Відкриті торги</w:t>
            </w:r>
            <w:r w:rsidR="002C4214">
              <w:rPr>
                <w:b/>
                <w:bCs/>
                <w:sz w:val="20"/>
                <w:szCs w:val="20"/>
                <w:lang w:val="uk-UA"/>
              </w:rPr>
              <w:t xml:space="preserve"> (з особливостями)</w:t>
            </w:r>
            <w:r w:rsidR="000F286F">
              <w:rPr>
                <w:b/>
                <w:bCs/>
                <w:sz w:val="20"/>
                <w:szCs w:val="20"/>
                <w:lang w:val="uk-UA"/>
              </w:rPr>
              <w:t xml:space="preserve"> </w:t>
            </w:r>
          </w:p>
        </w:tc>
      </w:tr>
      <w:tr w:rsidR="007F093E" w:rsidRPr="00DC3DB4" w:rsidTr="0038401B">
        <w:tc>
          <w:tcPr>
            <w:tcW w:w="9322" w:type="dxa"/>
          </w:tcPr>
          <w:tbl>
            <w:tblPr>
              <w:tblW w:w="9847" w:type="dxa"/>
              <w:tblLayout w:type="fixed"/>
              <w:tblLook w:val="0000" w:firstRow="0" w:lastRow="0" w:firstColumn="0" w:lastColumn="0" w:noHBand="0" w:noVBand="0"/>
            </w:tblPr>
            <w:tblGrid>
              <w:gridCol w:w="9847"/>
            </w:tblGrid>
            <w:tr w:rsidR="007F093E" w:rsidRPr="00DC3DB4" w:rsidTr="0038401B">
              <w:tc>
                <w:tcPr>
                  <w:tcW w:w="9847" w:type="dxa"/>
                </w:tcPr>
                <w:tbl>
                  <w:tblPr>
                    <w:tblW w:w="9847" w:type="dxa"/>
                    <w:tblLayout w:type="fixed"/>
                    <w:tblLook w:val="0000" w:firstRow="0" w:lastRow="0" w:firstColumn="0" w:lastColumn="0" w:noHBand="0" w:noVBand="0"/>
                  </w:tblPr>
                  <w:tblGrid>
                    <w:gridCol w:w="9847"/>
                  </w:tblGrid>
                  <w:tr w:rsidR="007F093E" w:rsidRPr="00DC3DB4" w:rsidTr="0038401B">
                    <w:tc>
                      <w:tcPr>
                        <w:tcW w:w="9847" w:type="dxa"/>
                      </w:tcPr>
                      <w:p w:rsidR="007F093E" w:rsidRPr="001C6FBD" w:rsidRDefault="001C6FBD" w:rsidP="001C6FBD">
                        <w:pPr>
                          <w:ind w:right="408"/>
                          <w:jc w:val="center"/>
                          <w:rPr>
                            <w:sz w:val="20"/>
                            <w:szCs w:val="20"/>
                            <w:lang w:val="uk-UA"/>
                          </w:rPr>
                        </w:pPr>
                        <w:r>
                          <w:rPr>
                            <w:sz w:val="20"/>
                            <w:szCs w:val="20"/>
                            <w:lang w:val="uk-UA"/>
                          </w:rPr>
                          <w:t>зі змінами</w:t>
                        </w:r>
                      </w:p>
                      <w:tbl>
                        <w:tblPr>
                          <w:tblW w:w="8960" w:type="dxa"/>
                          <w:tblLayout w:type="fixed"/>
                          <w:tblLook w:val="0000" w:firstRow="0" w:lastRow="0" w:firstColumn="0" w:lastColumn="0" w:noHBand="0" w:noVBand="0"/>
                        </w:tblPr>
                        <w:tblGrid>
                          <w:gridCol w:w="8960"/>
                        </w:tblGrid>
                        <w:tr w:rsidR="007F093E" w:rsidRPr="00DC3DB4" w:rsidTr="0038401B">
                          <w:trPr>
                            <w:trHeight w:val="3606"/>
                          </w:trPr>
                          <w:tc>
                            <w:tcPr>
                              <w:tcW w:w="8960" w:type="dxa"/>
                            </w:tcPr>
                            <w:p w:rsidR="007F093E" w:rsidRPr="00DC3DB4" w:rsidRDefault="007F093E" w:rsidP="0038401B">
                              <w:pPr>
                                <w:pStyle w:val="3"/>
                                <w:ind w:right="408"/>
                                <w:jc w:val="center"/>
                                <w:rPr>
                                  <w:rFonts w:ascii="Times New Roman" w:hAnsi="Times New Roman" w:cs="Times New Roman"/>
                                  <w:b w:val="0"/>
                                  <w:bCs w:val="0"/>
                                  <w:sz w:val="20"/>
                                  <w:szCs w:val="20"/>
                                  <w:lang w:val="uk-UA"/>
                                </w:rPr>
                              </w:pPr>
                              <w:r w:rsidRPr="00DC3DB4">
                                <w:rPr>
                                  <w:rFonts w:ascii="Times New Roman" w:hAnsi="Times New Roman" w:cs="Times New Roman"/>
                                  <w:b w:val="0"/>
                                  <w:bCs w:val="0"/>
                                  <w:sz w:val="20"/>
                                  <w:szCs w:val="20"/>
                                  <w:lang w:val="uk-UA"/>
                                </w:rPr>
                                <w:t>на закупівлю</w:t>
                              </w:r>
                              <w:r w:rsidRPr="00DC3DB4">
                                <w:rPr>
                                  <w:rFonts w:ascii="Times New Roman" w:hAnsi="Times New Roman" w:cs="Times New Roman"/>
                                  <w:b w:val="0"/>
                                  <w:bCs w:val="0"/>
                                  <w:sz w:val="20"/>
                                  <w:szCs w:val="20"/>
                                </w:rPr>
                                <w:t xml:space="preserve"> </w:t>
                              </w:r>
                            </w:p>
                            <w:p w:rsidR="000E2FF3" w:rsidRDefault="000E2FF3" w:rsidP="00A905DF">
                              <w:pPr>
                                <w:pStyle w:val="4"/>
                                <w:shd w:val="clear" w:color="auto" w:fill="FFFFFF"/>
                                <w:spacing w:before="0"/>
                                <w:jc w:val="center"/>
                                <w:rPr>
                                  <w:sz w:val="20"/>
                                  <w:szCs w:val="20"/>
                                  <w:lang w:val="ru-RU"/>
                                </w:rPr>
                              </w:pPr>
                              <w:r w:rsidRPr="000E2FF3">
                                <w:rPr>
                                  <w:sz w:val="20"/>
                                  <w:szCs w:val="20"/>
                                  <w:lang w:val="ru-RU"/>
                                </w:rPr>
                                <w:t xml:space="preserve">Послуги зі спостереження за ручними системами тривожної сигналізації, що встановлені на об’єктах з реагуванням наряду охорони </w:t>
                              </w:r>
                            </w:p>
                            <w:p w:rsidR="00A905DF" w:rsidRPr="00DC3DB4" w:rsidRDefault="00A905DF" w:rsidP="00A905DF">
                              <w:pPr>
                                <w:pStyle w:val="4"/>
                                <w:shd w:val="clear" w:color="auto" w:fill="FFFFFF"/>
                                <w:spacing w:before="0"/>
                                <w:jc w:val="center"/>
                                <w:rPr>
                                  <w:b w:val="0"/>
                                  <w:sz w:val="20"/>
                                  <w:szCs w:val="20"/>
                                  <w:lang w:val="uk-UA"/>
                                </w:rPr>
                              </w:pPr>
                              <w:r w:rsidRPr="00DC3DB4">
                                <w:rPr>
                                  <w:b w:val="0"/>
                                  <w:sz w:val="20"/>
                                  <w:szCs w:val="20"/>
                                  <w:lang w:val="ru-RU"/>
                                </w:rPr>
                                <w:t>за кодом класифікатора ДК 021:2015</w:t>
                              </w:r>
                            </w:p>
                            <w:p w:rsidR="00A905DF" w:rsidRPr="00424F1C" w:rsidRDefault="00A905DF" w:rsidP="00A905DF">
                              <w:pPr>
                                <w:pStyle w:val="4"/>
                                <w:shd w:val="clear" w:color="auto" w:fill="FFFFFF"/>
                                <w:spacing w:before="0"/>
                                <w:jc w:val="center"/>
                                <w:rPr>
                                  <w:b w:val="0"/>
                                  <w:sz w:val="20"/>
                                  <w:szCs w:val="20"/>
                                  <w:lang w:val="uk-UA"/>
                                </w:rPr>
                              </w:pPr>
                              <w:r w:rsidRPr="00DC3DB4">
                                <w:rPr>
                                  <w:b w:val="0"/>
                                  <w:bCs w:val="0"/>
                                  <w:sz w:val="20"/>
                                  <w:szCs w:val="20"/>
                                  <w:lang w:val="uk-UA" w:eastAsia="ru-RU"/>
                                </w:rPr>
                                <w:t xml:space="preserve">   </w:t>
                              </w:r>
                              <w:r w:rsidR="00424F1C">
                                <w:rPr>
                                  <w:b w:val="0"/>
                                  <w:color w:val="000000"/>
                                  <w:sz w:val="20"/>
                                  <w:szCs w:val="20"/>
                                  <w:bdr w:val="none" w:sz="0" w:space="0" w:color="auto" w:frame="1"/>
                                  <w:lang w:val="uk-UA"/>
                                </w:rPr>
                                <w:t xml:space="preserve">79710000-4 </w:t>
                              </w:r>
                              <w:r w:rsidR="00424F1C">
                                <w:rPr>
                                  <w:b w:val="0"/>
                                  <w:color w:val="000000"/>
                                  <w:sz w:val="20"/>
                                  <w:szCs w:val="20"/>
                                </w:rPr>
                                <w:t>–</w:t>
                              </w:r>
                              <w:r w:rsidRPr="00DC3DB4">
                                <w:rPr>
                                  <w:b w:val="0"/>
                                  <w:color w:val="000000"/>
                                  <w:sz w:val="20"/>
                                  <w:szCs w:val="20"/>
                                  <w:bdr w:val="none" w:sz="0" w:space="0" w:color="auto" w:frame="1"/>
                                </w:rPr>
                                <w:t xml:space="preserve"> </w:t>
                              </w:r>
                              <w:r w:rsidR="00424F1C">
                                <w:rPr>
                                  <w:b w:val="0"/>
                                  <w:color w:val="000000"/>
                                  <w:sz w:val="20"/>
                                  <w:szCs w:val="20"/>
                                  <w:bdr w:val="none" w:sz="0" w:space="0" w:color="auto" w:frame="1"/>
                                  <w:lang w:val="uk-UA"/>
                                </w:rPr>
                                <w:t>Охоронні послуги</w:t>
                              </w:r>
                            </w:p>
                            <w:p w:rsidR="007F093E" w:rsidRPr="00DC3DB4" w:rsidRDefault="007F093E" w:rsidP="00BE2DDB">
                              <w:pPr>
                                <w:pStyle w:val="4"/>
                                <w:shd w:val="clear" w:color="auto" w:fill="FFFFFF"/>
                                <w:spacing w:before="0"/>
                                <w:ind w:right="408"/>
                                <w:jc w:val="center"/>
                                <w:rPr>
                                  <w:b w:val="0"/>
                                  <w:bCs w:val="0"/>
                                  <w:sz w:val="20"/>
                                  <w:szCs w:val="20"/>
                                  <w:lang w:val="ru-RU"/>
                                </w:rPr>
                              </w:pPr>
                            </w:p>
                          </w:tc>
                        </w:tr>
                      </w:tbl>
                      <w:p w:rsidR="007F093E" w:rsidRPr="00DC3DB4" w:rsidRDefault="007F093E" w:rsidP="0038401B">
                        <w:pPr>
                          <w:ind w:right="408"/>
                          <w:rPr>
                            <w:sz w:val="20"/>
                            <w:szCs w:val="20"/>
                            <w:lang w:val="uk-UA"/>
                          </w:rPr>
                        </w:pPr>
                      </w:p>
                      <w:p w:rsidR="007F093E" w:rsidRPr="00DC3DB4" w:rsidRDefault="007F093E" w:rsidP="0038401B">
                        <w:pPr>
                          <w:tabs>
                            <w:tab w:val="left" w:pos="1440"/>
                          </w:tabs>
                          <w:ind w:right="408"/>
                          <w:rPr>
                            <w:b/>
                            <w:bCs/>
                            <w:sz w:val="20"/>
                            <w:szCs w:val="20"/>
                            <w:lang w:val="uk-UA"/>
                          </w:rPr>
                        </w:pPr>
                      </w:p>
                    </w:tc>
                  </w:tr>
                </w:tbl>
                <w:p w:rsidR="007F093E" w:rsidRPr="00DC3DB4" w:rsidRDefault="007F093E" w:rsidP="0038401B">
                  <w:pPr>
                    <w:ind w:right="408"/>
                    <w:rPr>
                      <w:bCs/>
                      <w:sz w:val="20"/>
                      <w:szCs w:val="20"/>
                      <w:lang w:val="uk-UA"/>
                    </w:rPr>
                  </w:pPr>
                </w:p>
                <w:p w:rsidR="007F093E" w:rsidRPr="00DC3DB4" w:rsidRDefault="007F093E" w:rsidP="0038401B">
                  <w:pPr>
                    <w:ind w:right="408"/>
                    <w:jc w:val="center"/>
                    <w:rPr>
                      <w:b/>
                      <w:bCs/>
                      <w:sz w:val="20"/>
                      <w:szCs w:val="20"/>
                      <w:lang w:val="uk-UA"/>
                    </w:rPr>
                  </w:pPr>
                </w:p>
                <w:p w:rsidR="007F093E" w:rsidRPr="00DC3DB4" w:rsidRDefault="007F093E" w:rsidP="0038401B">
                  <w:pPr>
                    <w:ind w:right="408"/>
                    <w:jc w:val="center"/>
                    <w:rPr>
                      <w:b/>
                      <w:bCs/>
                      <w:sz w:val="20"/>
                      <w:szCs w:val="20"/>
                      <w:lang w:val="uk-UA"/>
                    </w:rPr>
                  </w:pPr>
                </w:p>
              </w:tc>
            </w:tr>
          </w:tbl>
          <w:p w:rsidR="007F093E" w:rsidRPr="00DC3DB4" w:rsidRDefault="007F093E" w:rsidP="0038401B">
            <w:pPr>
              <w:ind w:right="408"/>
              <w:rPr>
                <w:b/>
                <w:bCs/>
                <w:sz w:val="20"/>
                <w:szCs w:val="20"/>
                <w:lang w:val="uk-UA"/>
              </w:rPr>
            </w:pPr>
          </w:p>
        </w:tc>
      </w:tr>
    </w:tbl>
    <w:p w:rsidR="007F093E" w:rsidRPr="00DC3DB4" w:rsidRDefault="007F093E" w:rsidP="007F093E">
      <w:pPr>
        <w:rPr>
          <w:sz w:val="20"/>
          <w:szCs w:val="20"/>
        </w:rPr>
      </w:pPr>
    </w:p>
    <w:p w:rsidR="007F093E" w:rsidRPr="00DC3DB4" w:rsidRDefault="007F093E" w:rsidP="007F093E">
      <w:pPr>
        <w:rPr>
          <w:sz w:val="20"/>
          <w:szCs w:val="20"/>
        </w:rPr>
      </w:pPr>
    </w:p>
    <w:p w:rsidR="007F093E" w:rsidRPr="00DC3DB4" w:rsidRDefault="007F093E" w:rsidP="007F093E">
      <w:pPr>
        <w:rPr>
          <w:sz w:val="20"/>
          <w:szCs w:val="20"/>
        </w:rPr>
      </w:pPr>
    </w:p>
    <w:p w:rsidR="007F093E" w:rsidRPr="00DC3DB4" w:rsidRDefault="007F093E" w:rsidP="007F093E">
      <w:pPr>
        <w:rPr>
          <w:sz w:val="20"/>
          <w:szCs w:val="20"/>
        </w:rPr>
      </w:pPr>
    </w:p>
    <w:p w:rsidR="007F093E" w:rsidRPr="00DC3DB4" w:rsidRDefault="007F093E" w:rsidP="007F093E">
      <w:pPr>
        <w:rPr>
          <w:sz w:val="20"/>
          <w:szCs w:val="20"/>
          <w:lang w:val="uk-UA"/>
        </w:rPr>
      </w:pPr>
    </w:p>
    <w:p w:rsidR="007F093E" w:rsidRPr="00DC3DB4" w:rsidRDefault="007F093E" w:rsidP="007F093E">
      <w:pPr>
        <w:rPr>
          <w:b/>
          <w:bCs/>
          <w:sz w:val="20"/>
          <w:szCs w:val="20"/>
          <w:lang w:val="uk-UA"/>
        </w:rPr>
      </w:pPr>
    </w:p>
    <w:p w:rsidR="007F093E" w:rsidRPr="00DC3DB4" w:rsidRDefault="007F093E" w:rsidP="007F093E">
      <w:pPr>
        <w:rPr>
          <w:b/>
          <w:bCs/>
          <w:sz w:val="20"/>
          <w:szCs w:val="20"/>
          <w:lang w:val="uk-UA"/>
        </w:rPr>
      </w:pPr>
    </w:p>
    <w:p w:rsidR="007F093E" w:rsidRPr="00DC3DB4" w:rsidRDefault="007F093E" w:rsidP="007F093E">
      <w:pPr>
        <w:rPr>
          <w:b/>
          <w:bCs/>
          <w:sz w:val="20"/>
          <w:szCs w:val="20"/>
          <w:lang w:val="uk-UA"/>
        </w:rPr>
      </w:pPr>
    </w:p>
    <w:p w:rsidR="007F093E" w:rsidRPr="00DC3DB4" w:rsidRDefault="007F093E" w:rsidP="007F093E">
      <w:pPr>
        <w:rPr>
          <w:b/>
          <w:bCs/>
          <w:sz w:val="20"/>
          <w:szCs w:val="20"/>
          <w:lang w:val="uk-UA"/>
        </w:rPr>
      </w:pPr>
    </w:p>
    <w:p w:rsidR="007F093E" w:rsidRPr="00DC3DB4" w:rsidRDefault="007F093E" w:rsidP="007F093E">
      <w:pPr>
        <w:rPr>
          <w:b/>
          <w:bCs/>
          <w:sz w:val="20"/>
          <w:szCs w:val="20"/>
          <w:lang w:val="uk-UA"/>
        </w:rPr>
      </w:pPr>
    </w:p>
    <w:p w:rsidR="007F093E" w:rsidRPr="00DC3DB4" w:rsidRDefault="007F093E" w:rsidP="007F093E">
      <w:pPr>
        <w:rPr>
          <w:b/>
          <w:bCs/>
          <w:sz w:val="20"/>
          <w:szCs w:val="20"/>
          <w:lang w:val="uk-UA"/>
        </w:rPr>
      </w:pPr>
    </w:p>
    <w:p w:rsidR="007F093E" w:rsidRPr="00DC3DB4" w:rsidRDefault="007F093E" w:rsidP="007F093E">
      <w:pPr>
        <w:rPr>
          <w:b/>
          <w:bCs/>
          <w:sz w:val="20"/>
          <w:szCs w:val="20"/>
          <w:lang w:val="uk-UA"/>
        </w:rPr>
      </w:pPr>
    </w:p>
    <w:p w:rsidR="007F093E" w:rsidRPr="00DC3DB4" w:rsidRDefault="007F093E" w:rsidP="007F093E">
      <w:pPr>
        <w:jc w:val="center"/>
        <w:rPr>
          <w:sz w:val="20"/>
          <w:szCs w:val="20"/>
          <w:lang w:val="uk-UA"/>
        </w:rPr>
      </w:pPr>
      <w:r w:rsidRPr="00DC3DB4">
        <w:rPr>
          <w:sz w:val="20"/>
          <w:szCs w:val="20"/>
          <w:lang w:val="uk-UA"/>
        </w:rPr>
        <w:t>м. Одеса</w:t>
      </w:r>
    </w:p>
    <w:p w:rsidR="007F093E" w:rsidRPr="00DC3DB4" w:rsidRDefault="00161000" w:rsidP="007F093E">
      <w:pPr>
        <w:jc w:val="center"/>
        <w:rPr>
          <w:sz w:val="20"/>
          <w:szCs w:val="20"/>
          <w:lang w:val="uk-UA"/>
        </w:rPr>
      </w:pPr>
      <w:r w:rsidRPr="00DC3DB4">
        <w:rPr>
          <w:sz w:val="20"/>
          <w:szCs w:val="20"/>
          <w:lang w:val="uk-UA"/>
        </w:rPr>
        <w:t>202</w:t>
      </w:r>
      <w:r w:rsidR="00A905DF">
        <w:rPr>
          <w:sz w:val="20"/>
          <w:szCs w:val="20"/>
          <w:lang w:val="uk-UA"/>
        </w:rPr>
        <w:t>3</w:t>
      </w:r>
      <w:r w:rsidR="00F17774">
        <w:rPr>
          <w:sz w:val="20"/>
          <w:szCs w:val="20"/>
          <w:lang w:val="uk-UA"/>
        </w:rPr>
        <w:t xml:space="preserve"> </w:t>
      </w:r>
      <w:r w:rsidRPr="00DC3DB4">
        <w:rPr>
          <w:sz w:val="20"/>
          <w:szCs w:val="20"/>
          <w:lang w:val="uk-UA"/>
        </w:rPr>
        <w:t xml:space="preserve"> </w:t>
      </w:r>
      <w:r w:rsidR="007F093E" w:rsidRPr="00DC3DB4">
        <w:rPr>
          <w:sz w:val="20"/>
          <w:szCs w:val="20"/>
          <w:lang w:val="uk-UA"/>
        </w:rPr>
        <w:t>р.</w:t>
      </w:r>
    </w:p>
    <w:p w:rsidR="007F093E" w:rsidRPr="00DC3DB4" w:rsidRDefault="007F093E" w:rsidP="007F093E">
      <w:pPr>
        <w:jc w:val="center"/>
        <w:rPr>
          <w:sz w:val="20"/>
          <w:szCs w:val="20"/>
          <w:lang w:val="uk-UA"/>
        </w:rPr>
      </w:pPr>
      <w:r w:rsidRPr="00DC3DB4">
        <w:rPr>
          <w:sz w:val="20"/>
          <w:szCs w:val="20"/>
          <w:lang w:val="uk-UA"/>
        </w:rPr>
        <w:br w:type="page"/>
      </w:r>
      <w:r w:rsidRPr="00DC3DB4">
        <w:rPr>
          <w:sz w:val="20"/>
          <w:szCs w:val="20"/>
          <w:lang w:val="uk-UA"/>
        </w:rPr>
        <w:lastRenderedPageBreak/>
        <w:t>Зміст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
                <w:bCs/>
                <w:sz w:val="20"/>
                <w:szCs w:val="20"/>
                <w:lang w:val="uk-UA"/>
              </w:rPr>
            </w:pPr>
            <w:r w:rsidRPr="00DC3DB4">
              <w:rPr>
                <w:b/>
                <w:bCs/>
                <w:sz w:val="20"/>
                <w:szCs w:val="20"/>
              </w:rPr>
              <w:t xml:space="preserve">Розділ </w:t>
            </w:r>
            <w:r w:rsidRPr="00DC3DB4">
              <w:rPr>
                <w:b/>
                <w:bCs/>
                <w:sz w:val="20"/>
                <w:szCs w:val="20"/>
                <w:lang w:val="uk-UA"/>
              </w:rPr>
              <w:t>1</w:t>
            </w:r>
            <w:r w:rsidRPr="00DC3DB4">
              <w:rPr>
                <w:b/>
                <w:bCs/>
                <w:sz w:val="20"/>
                <w:szCs w:val="20"/>
              </w:rPr>
              <w:t>.  Загальні положення</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snapToGrid w:val="0"/>
              <w:ind w:firstLine="2"/>
              <w:rPr>
                <w:bCs/>
                <w:sz w:val="20"/>
                <w:szCs w:val="20"/>
                <w:lang w:val="uk-UA"/>
              </w:rPr>
            </w:pPr>
            <w:r w:rsidRPr="00DC3DB4">
              <w:rPr>
                <w:sz w:val="20"/>
                <w:szCs w:val="20"/>
              </w:rPr>
              <w:t>1. Терміни, які вживаються в тендерній документації</w:t>
            </w:r>
            <w:r w:rsidRPr="00DC3DB4">
              <w:rPr>
                <w:b/>
                <w:sz w:val="20"/>
                <w:szCs w:val="20"/>
                <w:lang w:eastAsia="uk-UA"/>
              </w:rPr>
              <w:t xml:space="preserve"> </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Cs/>
                <w:sz w:val="20"/>
                <w:szCs w:val="20"/>
                <w:lang w:val="uk-UA"/>
              </w:rPr>
            </w:pPr>
            <w:r w:rsidRPr="00DC3DB4">
              <w:rPr>
                <w:sz w:val="20"/>
                <w:szCs w:val="20"/>
              </w:rPr>
              <w:t>2. Інформація про замовника торгів</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sz w:val="20"/>
                <w:szCs w:val="20"/>
              </w:rPr>
              <w:t>2.1. Повне найменування</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sz w:val="20"/>
                <w:szCs w:val="20"/>
              </w:rPr>
              <w:t>2.2. Місцезнаходження</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sz w:val="20"/>
                <w:szCs w:val="20"/>
              </w:rPr>
              <w:t>2.3. Посадова особа замовника, уповноважена здійснювати зв'язок з учасниками</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Cs/>
                <w:sz w:val="20"/>
                <w:szCs w:val="20"/>
                <w:lang w:val="uk-UA"/>
              </w:rPr>
            </w:pPr>
            <w:r w:rsidRPr="00DC3DB4">
              <w:rPr>
                <w:sz w:val="20"/>
                <w:szCs w:val="20"/>
              </w:rPr>
              <w:t>3. Процедура закупівлі</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Cs/>
                <w:sz w:val="20"/>
                <w:szCs w:val="20"/>
                <w:lang w:val="uk-UA"/>
              </w:rPr>
            </w:pPr>
            <w:r w:rsidRPr="00DC3DB4">
              <w:rPr>
                <w:sz w:val="20"/>
                <w:szCs w:val="20"/>
              </w:rPr>
              <w:t>4. Інформація про предмет закупівлі</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Cs/>
                <w:sz w:val="20"/>
                <w:szCs w:val="20"/>
                <w:lang w:val="uk-UA"/>
              </w:rPr>
            </w:pPr>
            <w:r w:rsidRPr="00DC3DB4">
              <w:rPr>
                <w:sz w:val="20"/>
                <w:szCs w:val="20"/>
              </w:rPr>
              <w:t>4.1. Назва предмета закупівлі</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sz w:val="20"/>
                <w:szCs w:val="20"/>
              </w:rPr>
              <w:t>4.2. Опис окремої частини (частин) предмета закупівлі (лота), щодо якої можуть бути подані тендерні пропозиції</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sz w:val="20"/>
                <w:szCs w:val="20"/>
              </w:rPr>
              <w:t>4.3. Місце, кількість, обсяг поставки товарів (надання послуг, виконання робіт)</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sz w:val="20"/>
                <w:szCs w:val="20"/>
              </w:rPr>
              <w:t>4.4. Строк поставки товарів (надання послуг, виконання робіт)</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Cs/>
                <w:sz w:val="20"/>
                <w:szCs w:val="20"/>
                <w:lang w:val="uk-UA"/>
              </w:rPr>
            </w:pPr>
            <w:r w:rsidRPr="00DC3DB4">
              <w:rPr>
                <w:sz w:val="20"/>
                <w:szCs w:val="20"/>
              </w:rPr>
              <w:t>5. Недискримінація учасників</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Cs/>
                <w:sz w:val="20"/>
                <w:szCs w:val="20"/>
                <w:lang w:val="uk-UA"/>
              </w:rPr>
            </w:pPr>
            <w:r w:rsidRPr="00DC3DB4">
              <w:rPr>
                <w:sz w:val="20"/>
                <w:szCs w:val="20"/>
              </w:rPr>
              <w:t xml:space="preserve">6. </w:t>
            </w:r>
            <w:r w:rsidR="00422538" w:rsidRPr="00DC3DB4">
              <w:rPr>
                <w:sz w:val="20"/>
                <w:szCs w:val="20"/>
              </w:rPr>
              <w:t>Валюта, у якій повинна бути зазначена ціна тендерної пропозиції</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sz w:val="20"/>
                <w:szCs w:val="20"/>
              </w:rPr>
              <w:t xml:space="preserve">7. </w:t>
            </w:r>
            <w:r w:rsidR="00422538" w:rsidRPr="00DC3DB4">
              <w:rPr>
                <w:sz w:val="20"/>
                <w:szCs w:val="20"/>
              </w:rPr>
              <w:t>Мова (мови), якою  (якими) повинні бути  складені тендерні пропозиції</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
                <w:bCs/>
                <w:sz w:val="20"/>
                <w:szCs w:val="20"/>
                <w:lang w:val="uk-UA"/>
              </w:rPr>
            </w:pPr>
            <w:r w:rsidRPr="00DC3DB4">
              <w:rPr>
                <w:b/>
                <w:bCs/>
                <w:sz w:val="20"/>
                <w:szCs w:val="20"/>
              </w:rPr>
              <w:t xml:space="preserve">Розділ </w:t>
            </w:r>
            <w:r w:rsidRPr="00DC3DB4">
              <w:rPr>
                <w:b/>
                <w:bCs/>
                <w:sz w:val="20"/>
                <w:szCs w:val="20"/>
                <w:lang w:val="uk-UA"/>
              </w:rPr>
              <w:t>2</w:t>
            </w:r>
            <w:r w:rsidRPr="00DC3DB4">
              <w:rPr>
                <w:b/>
                <w:bCs/>
                <w:sz w:val="20"/>
                <w:szCs w:val="20"/>
              </w:rPr>
              <w:t>. Порядок внесення змін та надання роз`яснень до  тендерної документації</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snapToGrid w:val="0"/>
              <w:rPr>
                <w:bCs/>
                <w:sz w:val="20"/>
                <w:szCs w:val="20"/>
                <w:lang w:val="uk-UA"/>
              </w:rPr>
            </w:pPr>
            <w:r w:rsidRPr="00DC3DB4">
              <w:rPr>
                <w:sz w:val="20"/>
                <w:szCs w:val="20"/>
              </w:rPr>
              <w:t xml:space="preserve">1. Процедура надання роз'яснень щодо тендерної документації </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Cs/>
                <w:sz w:val="20"/>
                <w:szCs w:val="20"/>
                <w:lang w:val="uk-UA"/>
              </w:rPr>
            </w:pPr>
            <w:r w:rsidRPr="00DC3DB4">
              <w:rPr>
                <w:sz w:val="20"/>
                <w:szCs w:val="20"/>
              </w:rPr>
              <w:t>2. Внесення змін  до тендерної документації</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
                <w:bCs/>
                <w:sz w:val="20"/>
                <w:szCs w:val="20"/>
                <w:lang w:val="uk-UA"/>
              </w:rPr>
            </w:pPr>
            <w:r w:rsidRPr="00DC3DB4">
              <w:rPr>
                <w:b/>
                <w:bCs/>
                <w:sz w:val="20"/>
                <w:szCs w:val="20"/>
              </w:rPr>
              <w:t xml:space="preserve">Розділ </w:t>
            </w:r>
            <w:r w:rsidRPr="00DC3DB4">
              <w:rPr>
                <w:b/>
                <w:bCs/>
                <w:sz w:val="20"/>
                <w:szCs w:val="20"/>
                <w:lang w:val="uk-UA"/>
              </w:rPr>
              <w:t>3</w:t>
            </w:r>
            <w:r w:rsidRPr="00DC3DB4">
              <w:rPr>
                <w:b/>
                <w:bCs/>
                <w:sz w:val="20"/>
                <w:szCs w:val="20"/>
              </w:rPr>
              <w:t>. Інструкція з підготовки тендерної пропозиції</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Cs/>
                <w:sz w:val="20"/>
                <w:szCs w:val="20"/>
                <w:lang w:val="uk-UA"/>
              </w:rPr>
            </w:pPr>
            <w:r w:rsidRPr="00DC3DB4">
              <w:rPr>
                <w:sz w:val="20"/>
                <w:szCs w:val="20"/>
              </w:rPr>
              <w:t>1. Зміст і спосіб подання тендерної пропозиції</w:t>
            </w:r>
            <w:r w:rsidRPr="00DC3DB4">
              <w:rPr>
                <w:b/>
                <w:sz w:val="20"/>
                <w:szCs w:val="20"/>
              </w:rPr>
              <w:t xml:space="preserve"> </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Cs/>
                <w:sz w:val="20"/>
                <w:szCs w:val="20"/>
                <w:lang w:val="uk-UA"/>
              </w:rPr>
            </w:pPr>
            <w:r w:rsidRPr="00DC3DB4">
              <w:rPr>
                <w:sz w:val="20"/>
                <w:szCs w:val="20"/>
              </w:rPr>
              <w:t>2. Забезпечення тендерної пропозиції</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Cs/>
                <w:sz w:val="20"/>
                <w:szCs w:val="20"/>
                <w:lang w:val="uk-UA"/>
              </w:rPr>
            </w:pPr>
            <w:r w:rsidRPr="00DC3DB4">
              <w:rPr>
                <w:sz w:val="20"/>
                <w:szCs w:val="20"/>
              </w:rPr>
              <w:t>3. Умови повернення чи неповернення забезпечення тендерної пропозиції</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Cs/>
                <w:sz w:val="20"/>
                <w:szCs w:val="20"/>
                <w:lang w:val="uk-UA"/>
              </w:rPr>
            </w:pPr>
            <w:r w:rsidRPr="00DC3DB4">
              <w:rPr>
                <w:sz w:val="20"/>
                <w:szCs w:val="20"/>
              </w:rPr>
              <w:t>4. Строк, протягом якого тендерні пропозиції є дійсними</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Cs/>
                <w:sz w:val="20"/>
                <w:szCs w:val="20"/>
                <w:lang w:val="uk-UA"/>
              </w:rPr>
            </w:pPr>
            <w:r w:rsidRPr="00DC3DB4">
              <w:rPr>
                <w:sz w:val="20"/>
                <w:szCs w:val="20"/>
              </w:rPr>
              <w:t>5. Кваліфікаційні критерії до учасників та вимоги, установлені статтею 17 Закону</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Cs/>
                <w:sz w:val="20"/>
                <w:szCs w:val="20"/>
                <w:lang w:val="uk-UA"/>
              </w:rPr>
            </w:pPr>
            <w:r w:rsidRPr="00DC3DB4">
              <w:rPr>
                <w:sz w:val="20"/>
                <w:szCs w:val="20"/>
              </w:rPr>
              <w:t>6. Інформація про технічні, якісні та кількісні характеристики предмета закупівлі</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Cs/>
                <w:sz w:val="20"/>
                <w:szCs w:val="20"/>
                <w:lang w:val="uk-UA"/>
              </w:rPr>
            </w:pPr>
            <w:r w:rsidRPr="00DC3DB4">
              <w:rPr>
                <w:sz w:val="20"/>
                <w:szCs w:val="20"/>
              </w:rPr>
              <w:t xml:space="preserve">7. Інформація про </w:t>
            </w:r>
            <w:r w:rsidR="000D6247" w:rsidRPr="00DC3DB4">
              <w:rPr>
                <w:sz w:val="20"/>
                <w:szCs w:val="20"/>
              </w:rPr>
              <w:t>субпідрядника (співвиконавців) (у випадку закупівлі робіт/послуг)</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sz w:val="20"/>
                <w:szCs w:val="20"/>
              </w:rPr>
              <w:t>8. Внесення змін або відкликання тендерної пропозиції учасником</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
                <w:sz w:val="20"/>
                <w:szCs w:val="20"/>
                <w:lang w:val="uk-UA"/>
              </w:rPr>
            </w:pPr>
            <w:r w:rsidRPr="00DC3DB4">
              <w:rPr>
                <w:b/>
                <w:sz w:val="20"/>
                <w:szCs w:val="20"/>
              </w:rPr>
              <w:t xml:space="preserve">Розділ </w:t>
            </w:r>
            <w:r w:rsidRPr="00DC3DB4">
              <w:rPr>
                <w:b/>
                <w:sz w:val="20"/>
                <w:szCs w:val="20"/>
                <w:lang w:val="uk-UA"/>
              </w:rPr>
              <w:t>4</w:t>
            </w:r>
            <w:r w:rsidRPr="00DC3DB4">
              <w:rPr>
                <w:b/>
                <w:sz w:val="20"/>
                <w:szCs w:val="20"/>
              </w:rPr>
              <w:t>. Подання та розкриття  тендерних пропозицій</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sz w:val="20"/>
                <w:szCs w:val="20"/>
              </w:rPr>
              <w:t>1. Кінцевий строк подання тендерної пропозиції</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EE2DBE">
            <w:pPr>
              <w:tabs>
                <w:tab w:val="left" w:pos="5850"/>
              </w:tabs>
              <w:snapToGrid w:val="0"/>
              <w:spacing w:before="40"/>
              <w:rPr>
                <w:sz w:val="20"/>
                <w:szCs w:val="20"/>
                <w:lang w:val="uk-UA"/>
              </w:rPr>
            </w:pPr>
            <w:r w:rsidRPr="00DC3DB4">
              <w:rPr>
                <w:sz w:val="20"/>
                <w:szCs w:val="20"/>
              </w:rPr>
              <w:t xml:space="preserve">2. </w:t>
            </w:r>
            <w:r w:rsidR="00EE2DBE">
              <w:rPr>
                <w:sz w:val="20"/>
                <w:szCs w:val="20"/>
                <w:lang w:val="uk-UA"/>
              </w:rPr>
              <w:t xml:space="preserve">Порядок </w:t>
            </w:r>
            <w:r w:rsidRPr="00DC3DB4">
              <w:rPr>
                <w:sz w:val="20"/>
                <w:szCs w:val="20"/>
              </w:rPr>
              <w:t>розкриття тендерної пропозиції</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
                <w:sz w:val="20"/>
                <w:szCs w:val="20"/>
                <w:lang w:val="uk-UA"/>
              </w:rPr>
            </w:pPr>
            <w:r w:rsidRPr="00DC3DB4">
              <w:rPr>
                <w:b/>
                <w:sz w:val="20"/>
                <w:szCs w:val="20"/>
              </w:rPr>
              <w:t xml:space="preserve">Розділ </w:t>
            </w:r>
            <w:r w:rsidRPr="00DC3DB4">
              <w:rPr>
                <w:b/>
                <w:sz w:val="20"/>
                <w:szCs w:val="20"/>
                <w:lang w:val="uk-UA"/>
              </w:rPr>
              <w:t>5</w:t>
            </w:r>
            <w:r w:rsidRPr="00DC3DB4">
              <w:rPr>
                <w:b/>
                <w:sz w:val="20"/>
                <w:szCs w:val="20"/>
              </w:rPr>
              <w:t>. Оцінка тендерної пропозиції</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sz w:val="20"/>
                <w:szCs w:val="20"/>
                <w:lang w:val="uk-UA"/>
              </w:rPr>
              <w:t>1</w:t>
            </w:r>
            <w:r w:rsidRPr="00DC3DB4">
              <w:rPr>
                <w:sz w:val="20"/>
                <w:szCs w:val="20"/>
              </w:rPr>
              <w:t>. Перелік критеріїв та методика оцінки тендерних пропозиції із зазначенням питомої ваги критерію </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sz w:val="20"/>
                <w:szCs w:val="20"/>
                <w:lang w:val="uk-UA"/>
              </w:rPr>
              <w:t>2</w:t>
            </w:r>
            <w:r w:rsidRPr="00DC3DB4">
              <w:rPr>
                <w:sz w:val="20"/>
                <w:szCs w:val="20"/>
              </w:rPr>
              <w:t>. Інша інформація</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sz w:val="20"/>
                <w:szCs w:val="20"/>
                <w:lang w:val="uk-UA"/>
              </w:rPr>
              <w:t>3</w:t>
            </w:r>
            <w:r w:rsidRPr="00DC3DB4">
              <w:rPr>
                <w:sz w:val="20"/>
                <w:szCs w:val="20"/>
              </w:rPr>
              <w:t>. Відхилення тендерних пропозицій</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b/>
                <w:sz w:val="20"/>
                <w:szCs w:val="20"/>
                <w:lang w:val="uk-UA"/>
              </w:rPr>
            </w:pPr>
            <w:r w:rsidRPr="00DC3DB4">
              <w:rPr>
                <w:b/>
                <w:sz w:val="20"/>
                <w:szCs w:val="20"/>
              </w:rPr>
              <w:t xml:space="preserve">Розділ </w:t>
            </w:r>
            <w:r w:rsidRPr="00DC3DB4">
              <w:rPr>
                <w:b/>
                <w:sz w:val="20"/>
                <w:szCs w:val="20"/>
                <w:lang w:val="uk-UA"/>
              </w:rPr>
              <w:t>6</w:t>
            </w:r>
            <w:r w:rsidRPr="00DC3DB4">
              <w:rPr>
                <w:b/>
                <w:sz w:val="20"/>
                <w:szCs w:val="20"/>
              </w:rPr>
              <w:t>. Результати торгів та укладання договору про закупівлю</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sz w:val="20"/>
                <w:szCs w:val="20"/>
              </w:rPr>
              <w:t xml:space="preserve">1. </w:t>
            </w:r>
            <w:r w:rsidR="00422538" w:rsidRPr="00DC3DB4">
              <w:rPr>
                <w:sz w:val="20"/>
                <w:szCs w:val="20"/>
              </w:rPr>
              <w:t>Відміна тендеру чи визнання тендеру таким</w:t>
            </w:r>
            <w:r w:rsidR="00422538" w:rsidRPr="00DC3DB4">
              <w:rPr>
                <w:sz w:val="20"/>
                <w:szCs w:val="20"/>
                <w:lang w:val="uk-UA"/>
              </w:rPr>
              <w:t>, що не відбувся</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sz w:val="20"/>
                <w:szCs w:val="20"/>
                <w:lang w:val="uk-UA"/>
              </w:rPr>
              <w:t>2</w:t>
            </w:r>
            <w:r w:rsidRPr="00DC3DB4">
              <w:rPr>
                <w:sz w:val="20"/>
                <w:szCs w:val="20"/>
              </w:rPr>
              <w:t>. Строк укладання договору</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sz w:val="20"/>
                <w:szCs w:val="20"/>
                <w:lang w:val="uk-UA"/>
              </w:rPr>
              <w:t>3</w:t>
            </w:r>
            <w:r w:rsidRPr="00DC3DB4">
              <w:rPr>
                <w:sz w:val="20"/>
                <w:szCs w:val="20"/>
              </w:rPr>
              <w:t>. Проект договору про закупівлю</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C4B0C">
            <w:pPr>
              <w:tabs>
                <w:tab w:val="left" w:pos="5850"/>
              </w:tabs>
              <w:snapToGrid w:val="0"/>
              <w:spacing w:before="40"/>
              <w:rPr>
                <w:sz w:val="20"/>
                <w:szCs w:val="20"/>
                <w:lang w:val="uk-UA"/>
              </w:rPr>
            </w:pPr>
            <w:r w:rsidRPr="00DC3DB4">
              <w:rPr>
                <w:sz w:val="20"/>
                <w:szCs w:val="20"/>
                <w:lang w:val="uk-UA"/>
              </w:rPr>
              <w:t>4</w:t>
            </w:r>
            <w:r w:rsidRPr="00DC3DB4">
              <w:rPr>
                <w:sz w:val="20"/>
                <w:szCs w:val="20"/>
              </w:rPr>
              <w:t xml:space="preserve">. </w:t>
            </w:r>
            <w:r w:rsidR="003C4B0C" w:rsidRPr="003C4B0C">
              <w:rPr>
                <w:sz w:val="20"/>
                <w:szCs w:val="20"/>
              </w:rPr>
              <w:t xml:space="preserve">Умови договору про закупівлю </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3C4B0C" w:rsidP="0038401B">
            <w:pPr>
              <w:tabs>
                <w:tab w:val="left" w:pos="5850"/>
              </w:tabs>
              <w:snapToGrid w:val="0"/>
              <w:spacing w:before="40"/>
              <w:rPr>
                <w:sz w:val="20"/>
                <w:szCs w:val="20"/>
                <w:lang w:val="uk-UA"/>
              </w:rPr>
            </w:pPr>
            <w:r>
              <w:rPr>
                <w:sz w:val="20"/>
                <w:szCs w:val="20"/>
                <w:lang w:val="uk-UA"/>
              </w:rPr>
              <w:t>5</w:t>
            </w:r>
            <w:r w:rsidR="007F093E" w:rsidRPr="00DC3DB4">
              <w:rPr>
                <w:sz w:val="20"/>
                <w:szCs w:val="20"/>
              </w:rPr>
              <w:t>. Забезпечення виконання договору про закупівлю</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en-US"/>
              </w:rPr>
            </w:pPr>
            <w:r w:rsidRPr="00DC3DB4">
              <w:rPr>
                <w:b/>
                <w:sz w:val="20"/>
                <w:szCs w:val="20"/>
              </w:rPr>
              <w:t xml:space="preserve">Додатки </w:t>
            </w:r>
            <w:r w:rsidRPr="00DC3DB4">
              <w:rPr>
                <w:b/>
                <w:sz w:val="20"/>
                <w:szCs w:val="20"/>
                <w:lang w:val="uk-UA"/>
              </w:rPr>
              <w:t>до тендерної документації:</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tabs>
                <w:tab w:val="left" w:pos="5850"/>
              </w:tabs>
              <w:snapToGrid w:val="0"/>
              <w:spacing w:before="40"/>
              <w:rPr>
                <w:sz w:val="20"/>
                <w:szCs w:val="20"/>
                <w:lang w:val="uk-UA"/>
              </w:rPr>
            </w:pPr>
            <w:r w:rsidRPr="00DC3DB4">
              <w:rPr>
                <w:b/>
                <w:sz w:val="20"/>
                <w:szCs w:val="20"/>
              </w:rPr>
              <w:t xml:space="preserve"> 1.</w:t>
            </w:r>
            <w:r w:rsidRPr="00DC3DB4">
              <w:rPr>
                <w:sz w:val="20"/>
                <w:szCs w:val="20"/>
              </w:rPr>
              <w:t xml:space="preserve"> Форма  тендерної пропозиції</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widowControl w:val="0"/>
              <w:suppressAutoHyphens/>
              <w:rPr>
                <w:sz w:val="20"/>
                <w:szCs w:val="20"/>
                <w:lang w:val="uk-UA"/>
              </w:rPr>
            </w:pPr>
            <w:r w:rsidRPr="00DC3DB4">
              <w:rPr>
                <w:b/>
                <w:sz w:val="20"/>
                <w:szCs w:val="20"/>
              </w:rPr>
              <w:t xml:space="preserve">Додаток </w:t>
            </w:r>
            <w:r w:rsidRPr="00DC3DB4">
              <w:rPr>
                <w:b/>
                <w:sz w:val="20"/>
                <w:szCs w:val="20"/>
                <w:lang w:val="uk-UA"/>
              </w:rPr>
              <w:t>2</w:t>
            </w:r>
            <w:r w:rsidRPr="00DC3DB4">
              <w:rPr>
                <w:b/>
                <w:sz w:val="20"/>
                <w:szCs w:val="20"/>
              </w:rPr>
              <w:t>.</w:t>
            </w:r>
            <w:r w:rsidRPr="00DC3DB4">
              <w:rPr>
                <w:sz w:val="20"/>
                <w:szCs w:val="20"/>
              </w:rPr>
              <w:t xml:space="preserve"> Кваліфікаційні критерії </w:t>
            </w:r>
            <w:r w:rsidRPr="00DC3DB4">
              <w:rPr>
                <w:sz w:val="20"/>
                <w:szCs w:val="20"/>
                <w:lang w:val="uk-UA"/>
              </w:rPr>
              <w:t xml:space="preserve"> та вимоги </w:t>
            </w:r>
            <w:r w:rsidRPr="00DC3DB4">
              <w:rPr>
                <w:sz w:val="20"/>
                <w:szCs w:val="20"/>
              </w:rPr>
              <w:t>до учасників відповідно до статті 16 Закону та спосіб їх документального підтвердження</w:t>
            </w:r>
            <w:r w:rsidRPr="00DC3DB4">
              <w:rPr>
                <w:sz w:val="20"/>
                <w:szCs w:val="20"/>
                <w:lang w:val="uk-UA"/>
              </w:rPr>
              <w:t xml:space="preserve"> </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CB0E48" w:rsidRDefault="007F093E" w:rsidP="0038401B">
            <w:pPr>
              <w:tabs>
                <w:tab w:val="left" w:pos="5850"/>
              </w:tabs>
              <w:snapToGrid w:val="0"/>
              <w:spacing w:before="40"/>
              <w:rPr>
                <w:sz w:val="20"/>
                <w:szCs w:val="20"/>
                <w:lang w:val="uk-UA"/>
              </w:rPr>
            </w:pPr>
            <w:r w:rsidRPr="00DC3DB4">
              <w:rPr>
                <w:b/>
                <w:sz w:val="20"/>
                <w:szCs w:val="20"/>
              </w:rPr>
              <w:t xml:space="preserve">Додаток </w:t>
            </w:r>
            <w:r w:rsidRPr="00DC3DB4">
              <w:rPr>
                <w:b/>
                <w:sz w:val="20"/>
                <w:szCs w:val="20"/>
                <w:lang w:val="uk-UA"/>
              </w:rPr>
              <w:t>3</w:t>
            </w:r>
            <w:r w:rsidRPr="00DC3DB4">
              <w:rPr>
                <w:b/>
                <w:sz w:val="20"/>
                <w:szCs w:val="20"/>
              </w:rPr>
              <w:t xml:space="preserve">. </w:t>
            </w:r>
            <w:r w:rsidRPr="00DC3DB4">
              <w:rPr>
                <w:sz w:val="20"/>
                <w:szCs w:val="20"/>
              </w:rPr>
              <w:t>Документальне підтвердження відсутності обставин для відмови в участі у процедурі закупівлі, передбачених статтею 17 Закону</w:t>
            </w:r>
            <w:r w:rsidR="00CB0E48">
              <w:rPr>
                <w:sz w:val="20"/>
                <w:szCs w:val="20"/>
                <w:lang w:val="uk-UA"/>
              </w:rPr>
              <w:t xml:space="preserve"> до вимог </w:t>
            </w:r>
            <w:r w:rsidR="009F4FB7">
              <w:rPr>
                <w:sz w:val="20"/>
                <w:szCs w:val="20"/>
                <w:lang w:val="uk-UA"/>
              </w:rPr>
              <w:t>Особливостей</w:t>
            </w:r>
          </w:p>
        </w:tc>
      </w:tr>
      <w:tr w:rsidR="007F093E" w:rsidRPr="00DC3DB4" w:rsidTr="0038401B">
        <w:tc>
          <w:tcPr>
            <w:tcW w:w="9464" w:type="dxa"/>
            <w:tcBorders>
              <w:top w:val="single" w:sz="4" w:space="0" w:color="auto"/>
              <w:left w:val="single" w:sz="4" w:space="0" w:color="auto"/>
              <w:bottom w:val="single" w:sz="4" w:space="0" w:color="auto"/>
              <w:right w:val="single" w:sz="4" w:space="0" w:color="auto"/>
            </w:tcBorders>
          </w:tcPr>
          <w:p w:rsidR="007F093E" w:rsidRPr="006F420E" w:rsidRDefault="007F093E" w:rsidP="006F420E">
            <w:pPr>
              <w:tabs>
                <w:tab w:val="left" w:pos="5850"/>
              </w:tabs>
              <w:snapToGrid w:val="0"/>
              <w:spacing w:before="40"/>
              <w:rPr>
                <w:sz w:val="20"/>
                <w:szCs w:val="20"/>
                <w:lang w:val="uk-UA"/>
              </w:rPr>
            </w:pPr>
            <w:r w:rsidRPr="00DC3DB4">
              <w:rPr>
                <w:b/>
                <w:sz w:val="20"/>
                <w:szCs w:val="20"/>
              </w:rPr>
              <w:t xml:space="preserve">Додаток </w:t>
            </w:r>
            <w:r w:rsidRPr="00DC3DB4">
              <w:rPr>
                <w:b/>
                <w:sz w:val="20"/>
                <w:szCs w:val="20"/>
                <w:lang w:val="uk-UA"/>
              </w:rPr>
              <w:t>4</w:t>
            </w:r>
            <w:r w:rsidRPr="00DC3DB4">
              <w:rPr>
                <w:b/>
                <w:sz w:val="20"/>
                <w:szCs w:val="20"/>
              </w:rPr>
              <w:t xml:space="preserve">. </w:t>
            </w:r>
            <w:r w:rsidRPr="00DC3DB4">
              <w:rPr>
                <w:sz w:val="20"/>
                <w:szCs w:val="20"/>
              </w:rPr>
              <w:t>Технічні вимоги</w:t>
            </w:r>
            <w:r w:rsidR="006F420E">
              <w:rPr>
                <w:sz w:val="20"/>
                <w:szCs w:val="20"/>
                <w:lang w:val="uk-UA"/>
              </w:rPr>
              <w:t xml:space="preserve"> </w:t>
            </w:r>
          </w:p>
        </w:tc>
      </w:tr>
      <w:tr w:rsidR="000F286F" w:rsidRPr="00DC3DB4" w:rsidTr="0038401B">
        <w:tc>
          <w:tcPr>
            <w:tcW w:w="9464" w:type="dxa"/>
            <w:tcBorders>
              <w:top w:val="single" w:sz="4" w:space="0" w:color="auto"/>
              <w:left w:val="single" w:sz="4" w:space="0" w:color="auto"/>
              <w:bottom w:val="single" w:sz="4" w:space="0" w:color="auto"/>
              <w:right w:val="single" w:sz="4" w:space="0" w:color="auto"/>
            </w:tcBorders>
          </w:tcPr>
          <w:p w:rsidR="000F286F" w:rsidRPr="00DC3DB4" w:rsidRDefault="00A92860" w:rsidP="0038401B">
            <w:pPr>
              <w:tabs>
                <w:tab w:val="left" w:pos="5850"/>
              </w:tabs>
              <w:snapToGrid w:val="0"/>
              <w:spacing w:before="40"/>
              <w:rPr>
                <w:b/>
                <w:sz w:val="20"/>
                <w:szCs w:val="20"/>
              </w:rPr>
            </w:pPr>
            <w:r>
              <w:rPr>
                <w:b/>
                <w:sz w:val="20"/>
                <w:szCs w:val="20"/>
                <w:lang w:val="uk-UA"/>
              </w:rPr>
              <w:t>Додаток 5</w:t>
            </w:r>
            <w:r w:rsidR="000F286F">
              <w:rPr>
                <w:b/>
                <w:sz w:val="20"/>
                <w:szCs w:val="20"/>
                <w:lang w:val="uk-UA"/>
              </w:rPr>
              <w:t xml:space="preserve">. </w:t>
            </w:r>
            <w:r w:rsidR="006F420E" w:rsidRPr="00DC3DB4">
              <w:rPr>
                <w:sz w:val="20"/>
                <w:szCs w:val="20"/>
              </w:rPr>
              <w:t xml:space="preserve">Проект  договору  </w:t>
            </w:r>
          </w:p>
        </w:tc>
      </w:tr>
    </w:tbl>
    <w:p w:rsidR="007F093E" w:rsidRPr="00DC3DB4" w:rsidRDefault="007F093E" w:rsidP="007F093E">
      <w:pPr>
        <w:tabs>
          <w:tab w:val="left" w:pos="3030"/>
        </w:tabs>
        <w:rPr>
          <w:b/>
          <w:bCs/>
          <w:color w:val="000000"/>
          <w:sz w:val="20"/>
          <w:szCs w:val="20"/>
          <w:lang w:val="uk-UA"/>
        </w:rPr>
      </w:pPr>
    </w:p>
    <w:tbl>
      <w:tblPr>
        <w:tblW w:w="10081" w:type="dxa"/>
        <w:tblCellSpacing w:w="0" w:type="dxa"/>
        <w:tblInd w:w="-45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682"/>
        <w:gridCol w:w="2835"/>
        <w:gridCol w:w="6564"/>
      </w:tblGrid>
      <w:tr w:rsidR="007F093E" w:rsidRPr="00DC3DB4" w:rsidTr="0038401B">
        <w:trPr>
          <w:tblCellSpacing w:w="0" w:type="dxa"/>
        </w:trPr>
        <w:tc>
          <w:tcPr>
            <w:tcW w:w="10081" w:type="dxa"/>
            <w:gridSpan w:val="3"/>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center"/>
              <w:rPr>
                <w:color w:val="121212"/>
                <w:sz w:val="20"/>
                <w:szCs w:val="20"/>
              </w:rPr>
            </w:pPr>
            <w:r w:rsidRPr="00DC3DB4">
              <w:rPr>
                <w:rStyle w:val="a5"/>
                <w:color w:val="121212"/>
                <w:sz w:val="20"/>
                <w:szCs w:val="20"/>
              </w:rPr>
              <w:t>Розділ 1. Загальні положення</w:t>
            </w:r>
          </w:p>
        </w:tc>
      </w:tr>
      <w:tr w:rsidR="007F093E" w:rsidRPr="00DC3DB4"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both"/>
              <w:rPr>
                <w:rStyle w:val="a5"/>
                <w:color w:val="121212"/>
                <w:sz w:val="20"/>
                <w:szCs w:val="20"/>
                <w:lang w:val="uk-UA"/>
              </w:rPr>
            </w:pPr>
            <w:r w:rsidRPr="00DC3DB4">
              <w:rPr>
                <w:rStyle w:val="a5"/>
                <w:color w:val="121212"/>
                <w:sz w:val="20"/>
                <w:szCs w:val="20"/>
                <w:lang w:val="uk-UA"/>
              </w:rPr>
              <w:t>1.</w:t>
            </w:r>
          </w:p>
        </w:tc>
        <w:tc>
          <w:tcPr>
            <w:tcW w:w="2835"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rPr>
                <w:color w:val="121212"/>
                <w:sz w:val="20"/>
                <w:szCs w:val="20"/>
                <w:lang w:val="uk-UA"/>
              </w:rPr>
            </w:pPr>
            <w:r w:rsidRPr="00DC3DB4">
              <w:rPr>
                <w:rStyle w:val="a5"/>
                <w:color w:val="121212"/>
                <w:sz w:val="20"/>
                <w:szCs w:val="20"/>
              </w:rPr>
              <w:t xml:space="preserve">Терміни, які вживаються в </w:t>
            </w:r>
            <w:r w:rsidRPr="00DC3DB4">
              <w:rPr>
                <w:rStyle w:val="a5"/>
                <w:color w:val="121212"/>
                <w:sz w:val="20"/>
                <w:szCs w:val="20"/>
                <w:lang w:val="uk-UA"/>
              </w:rPr>
              <w:t>тендерній документації</w:t>
            </w:r>
          </w:p>
        </w:tc>
        <w:tc>
          <w:tcPr>
            <w:tcW w:w="6564" w:type="dxa"/>
            <w:tcBorders>
              <w:top w:val="outset" w:sz="6" w:space="0" w:color="auto"/>
              <w:left w:val="outset" w:sz="6" w:space="0" w:color="auto"/>
              <w:bottom w:val="outset" w:sz="6" w:space="0" w:color="auto"/>
              <w:right w:val="outset" w:sz="6" w:space="0" w:color="auto"/>
            </w:tcBorders>
          </w:tcPr>
          <w:p w:rsidR="002C4214" w:rsidRPr="002C4214" w:rsidRDefault="007F093E" w:rsidP="002C4214">
            <w:pPr>
              <w:jc w:val="both"/>
              <w:rPr>
                <w:rStyle w:val="rvts0"/>
                <w:sz w:val="20"/>
                <w:szCs w:val="20"/>
                <w:lang w:val="uk-UA"/>
              </w:rPr>
            </w:pPr>
            <w:r w:rsidRPr="00DC3DB4">
              <w:rPr>
                <w:rStyle w:val="rvts0"/>
                <w:sz w:val="20"/>
                <w:szCs w:val="20"/>
                <w:lang w:val="uk-UA"/>
              </w:rPr>
              <w:t>Т</w:t>
            </w:r>
            <w:r w:rsidRPr="00BD27F2">
              <w:rPr>
                <w:rStyle w:val="rvts0"/>
                <w:sz w:val="20"/>
                <w:szCs w:val="20"/>
                <w:lang w:val="uk-UA"/>
              </w:rPr>
              <w:t>ендерну документацію розроблено відповідно до вимог</w:t>
            </w:r>
            <w:r w:rsidRPr="00DC3DB4">
              <w:rPr>
                <w:rStyle w:val="rvts0"/>
                <w:sz w:val="20"/>
                <w:szCs w:val="20"/>
                <w:lang w:val="uk-UA"/>
              </w:rPr>
              <w:t xml:space="preserve"> Закону</w:t>
            </w:r>
            <w:r w:rsidRPr="00BD27F2">
              <w:rPr>
                <w:rStyle w:val="rvts0"/>
                <w:sz w:val="20"/>
                <w:szCs w:val="20"/>
                <w:lang w:val="uk-UA"/>
              </w:rPr>
              <w:t xml:space="preserve"> </w:t>
            </w:r>
            <w:r w:rsidRPr="00DC3DB4">
              <w:rPr>
                <w:rStyle w:val="a4"/>
                <w:sz w:val="20"/>
                <w:szCs w:val="20"/>
                <w:lang w:val="uk-UA"/>
              </w:rPr>
              <w:t xml:space="preserve"> </w:t>
            </w:r>
            <w:r w:rsidRPr="00DC3DB4">
              <w:rPr>
                <w:rStyle w:val="rvts0"/>
                <w:sz w:val="20"/>
                <w:szCs w:val="20"/>
                <w:lang w:val="uk-UA"/>
              </w:rPr>
              <w:t xml:space="preserve">України </w:t>
            </w:r>
            <w:r w:rsidR="002C4214" w:rsidRPr="002C4214">
              <w:rPr>
                <w:rStyle w:val="rvts0"/>
                <w:sz w:val="20"/>
                <w:szCs w:val="20"/>
                <w:lang w:val="uk-UA"/>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F093E" w:rsidRPr="00DC3DB4" w:rsidRDefault="002C4214" w:rsidP="002C4214">
            <w:pPr>
              <w:jc w:val="both"/>
              <w:rPr>
                <w:color w:val="121212"/>
                <w:sz w:val="20"/>
                <w:szCs w:val="20"/>
                <w:lang w:val="uk-UA"/>
              </w:rPr>
            </w:pPr>
            <w:r w:rsidRPr="002C4214">
              <w:rPr>
                <w:rStyle w:val="rvts0"/>
                <w:sz w:val="20"/>
                <w:szCs w:val="20"/>
                <w:lang w:val="uk-UA"/>
              </w:rPr>
              <w:t xml:space="preserve"> Терміни, які використовуються в цій документації, вживаються у значенні, наведеному в Законі та Особливостях.</w:t>
            </w:r>
          </w:p>
        </w:tc>
      </w:tr>
      <w:tr w:rsidR="007F093E" w:rsidRPr="00DC3DB4"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rPr>
                <w:b/>
                <w:sz w:val="20"/>
                <w:szCs w:val="20"/>
                <w:lang w:val="uk-UA"/>
              </w:rPr>
            </w:pPr>
            <w:r w:rsidRPr="00DC3DB4">
              <w:rPr>
                <w:b/>
                <w:sz w:val="20"/>
                <w:szCs w:val="20"/>
                <w:lang w:val="uk-UA"/>
              </w:rPr>
              <w:t>2.</w:t>
            </w:r>
          </w:p>
        </w:tc>
        <w:tc>
          <w:tcPr>
            <w:tcW w:w="2835"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rPr>
                <w:b/>
                <w:sz w:val="20"/>
                <w:szCs w:val="20"/>
              </w:rPr>
            </w:pPr>
            <w:r w:rsidRPr="00DC3DB4">
              <w:rPr>
                <w:b/>
                <w:sz w:val="20"/>
                <w:szCs w:val="20"/>
              </w:rPr>
              <w:t>Інформація про замовника торгів:</w:t>
            </w:r>
          </w:p>
        </w:tc>
        <w:tc>
          <w:tcPr>
            <w:tcW w:w="6564"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ind w:left="-990"/>
              <w:rPr>
                <w:sz w:val="20"/>
                <w:szCs w:val="20"/>
              </w:rPr>
            </w:pPr>
          </w:p>
        </w:tc>
      </w:tr>
      <w:tr w:rsidR="007F093E" w:rsidRPr="00DC3DB4"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both"/>
              <w:rPr>
                <w:sz w:val="20"/>
                <w:szCs w:val="20"/>
                <w:lang w:val="uk-UA"/>
              </w:rPr>
            </w:pPr>
            <w:r w:rsidRPr="00DC3DB4">
              <w:rPr>
                <w:sz w:val="20"/>
                <w:szCs w:val="20"/>
                <w:lang w:val="uk-UA"/>
              </w:rPr>
              <w:t>2.1.</w:t>
            </w:r>
          </w:p>
        </w:tc>
        <w:tc>
          <w:tcPr>
            <w:tcW w:w="2835"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both"/>
              <w:rPr>
                <w:sz w:val="20"/>
                <w:szCs w:val="20"/>
              </w:rPr>
            </w:pPr>
            <w:r w:rsidRPr="00DC3DB4">
              <w:rPr>
                <w:sz w:val="20"/>
                <w:szCs w:val="20"/>
              </w:rPr>
              <w:t>повне найменування:</w:t>
            </w:r>
          </w:p>
        </w:tc>
        <w:tc>
          <w:tcPr>
            <w:tcW w:w="6564"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rPr>
                <w:sz w:val="20"/>
                <w:szCs w:val="20"/>
              </w:rPr>
            </w:pPr>
            <w:r w:rsidRPr="00DC3DB4">
              <w:rPr>
                <w:sz w:val="20"/>
                <w:szCs w:val="20"/>
              </w:rPr>
              <w:t xml:space="preserve">ТОВАРИСТВО З ОБМЕЖЕНОЮ ВІДПОВІДАЛЬНІСТЮ «ОДЕСЬКА ОБЛАСНА ЕНЕРГОПОСТАЧАЛЬНА КОМПАНІЯ» </w:t>
            </w:r>
          </w:p>
        </w:tc>
      </w:tr>
      <w:tr w:rsidR="007F093E" w:rsidRPr="00DC3DB4"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both"/>
              <w:rPr>
                <w:sz w:val="20"/>
                <w:szCs w:val="20"/>
                <w:lang w:val="uk-UA"/>
              </w:rPr>
            </w:pPr>
            <w:r w:rsidRPr="00DC3DB4">
              <w:rPr>
                <w:sz w:val="20"/>
                <w:szCs w:val="20"/>
                <w:lang w:val="uk-UA"/>
              </w:rPr>
              <w:t>2.2.</w:t>
            </w:r>
          </w:p>
        </w:tc>
        <w:tc>
          <w:tcPr>
            <w:tcW w:w="2835"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both"/>
              <w:rPr>
                <w:sz w:val="20"/>
                <w:szCs w:val="20"/>
              </w:rPr>
            </w:pPr>
            <w:r w:rsidRPr="00DC3DB4">
              <w:rPr>
                <w:sz w:val="20"/>
                <w:szCs w:val="20"/>
              </w:rPr>
              <w:t>місцезнаходження:</w:t>
            </w:r>
          </w:p>
        </w:tc>
        <w:tc>
          <w:tcPr>
            <w:tcW w:w="6564" w:type="dxa"/>
            <w:tcBorders>
              <w:top w:val="outset" w:sz="6" w:space="0" w:color="auto"/>
              <w:left w:val="outset" w:sz="6" w:space="0" w:color="auto"/>
              <w:bottom w:val="outset" w:sz="6" w:space="0" w:color="auto"/>
              <w:right w:val="outset" w:sz="6" w:space="0" w:color="auto"/>
            </w:tcBorders>
          </w:tcPr>
          <w:p w:rsidR="007F093E" w:rsidRPr="00DC3DB4" w:rsidRDefault="008154BF" w:rsidP="008154BF">
            <w:pPr>
              <w:pStyle w:val="a7"/>
              <w:spacing w:after="0"/>
              <w:ind w:right="2"/>
              <w:jc w:val="both"/>
              <w:rPr>
                <w:sz w:val="20"/>
                <w:szCs w:val="20"/>
                <w:lang w:val="uk-UA"/>
              </w:rPr>
            </w:pPr>
            <w:r w:rsidRPr="00DC3DB4">
              <w:rPr>
                <w:sz w:val="20"/>
                <w:szCs w:val="20"/>
                <w:lang w:val="uk-UA"/>
              </w:rPr>
              <w:t>65007</w:t>
            </w:r>
            <w:r w:rsidR="007F093E" w:rsidRPr="00DC3DB4">
              <w:rPr>
                <w:sz w:val="20"/>
                <w:szCs w:val="20"/>
                <w:lang w:val="uk-UA"/>
              </w:rPr>
              <w:t xml:space="preserve">, Одеська обл., м. Одеса,  вул. </w:t>
            </w:r>
            <w:r w:rsidRPr="00DC3DB4">
              <w:rPr>
                <w:sz w:val="20"/>
                <w:szCs w:val="20"/>
                <w:lang w:val="uk-UA"/>
              </w:rPr>
              <w:t xml:space="preserve">Мала Арнаутська </w:t>
            </w:r>
            <w:r w:rsidR="007F093E" w:rsidRPr="00DC3DB4">
              <w:rPr>
                <w:sz w:val="20"/>
                <w:szCs w:val="20"/>
                <w:lang w:val="uk-UA"/>
              </w:rPr>
              <w:t xml:space="preserve">, буд. </w:t>
            </w:r>
            <w:r w:rsidRPr="00DC3DB4">
              <w:rPr>
                <w:sz w:val="20"/>
                <w:szCs w:val="20"/>
                <w:lang w:val="uk-UA"/>
              </w:rPr>
              <w:t>88</w:t>
            </w:r>
            <w:r w:rsidR="007F093E" w:rsidRPr="00DC3DB4">
              <w:rPr>
                <w:sz w:val="20"/>
                <w:szCs w:val="20"/>
                <w:lang w:val="uk-UA"/>
              </w:rPr>
              <w:t>.</w:t>
            </w:r>
          </w:p>
        </w:tc>
      </w:tr>
      <w:tr w:rsidR="007F093E" w:rsidRPr="00DC3DB4" w:rsidTr="0078207C">
        <w:trPr>
          <w:trHeight w:val="1562"/>
          <w:tblCellSpacing w:w="0" w:type="dxa"/>
        </w:trPr>
        <w:tc>
          <w:tcPr>
            <w:tcW w:w="682"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rPr>
                <w:sz w:val="20"/>
                <w:szCs w:val="20"/>
                <w:lang w:val="uk-UA"/>
              </w:rPr>
            </w:pPr>
            <w:r w:rsidRPr="00DC3DB4">
              <w:rPr>
                <w:sz w:val="20"/>
                <w:szCs w:val="20"/>
                <w:lang w:val="uk-UA"/>
              </w:rPr>
              <w:t>2.3.</w:t>
            </w:r>
          </w:p>
        </w:tc>
        <w:tc>
          <w:tcPr>
            <w:tcW w:w="2835"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rPr>
                <w:color w:val="FF0000"/>
                <w:sz w:val="20"/>
                <w:szCs w:val="20"/>
                <w:lang w:val="uk-UA"/>
              </w:rPr>
            </w:pPr>
            <w:r w:rsidRPr="00DC3DB4">
              <w:rPr>
                <w:rStyle w:val="rvts0"/>
                <w:sz w:val="20"/>
                <w:szCs w:val="20"/>
              </w:rPr>
              <w:t>посадова особа замовника, уповноважена здійснювати зв'язок з учасниками</w:t>
            </w:r>
          </w:p>
        </w:tc>
        <w:tc>
          <w:tcPr>
            <w:tcW w:w="6564"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pStyle w:val="a7"/>
              <w:spacing w:after="0"/>
              <w:rPr>
                <w:sz w:val="20"/>
                <w:szCs w:val="20"/>
                <w:lang w:val="uk-UA" w:eastAsia="ru-RU"/>
              </w:rPr>
            </w:pPr>
            <w:r w:rsidRPr="00DC3DB4">
              <w:rPr>
                <w:sz w:val="20"/>
                <w:szCs w:val="20"/>
                <w:lang w:val="uk-UA" w:eastAsia="ru-RU"/>
              </w:rPr>
              <w:t xml:space="preserve">Посадові особи замовника, уповноважені здійснювати зв'язок з учасниками: </w:t>
            </w:r>
          </w:p>
          <w:p w:rsidR="007F093E" w:rsidRPr="00DC3DB4" w:rsidRDefault="007F093E" w:rsidP="0038401B">
            <w:pPr>
              <w:pStyle w:val="4"/>
              <w:shd w:val="clear" w:color="auto" w:fill="FFFFFF"/>
              <w:spacing w:before="0" w:after="0"/>
              <w:jc w:val="both"/>
              <w:rPr>
                <w:b w:val="0"/>
                <w:sz w:val="20"/>
                <w:szCs w:val="20"/>
                <w:lang w:val="ru-RU"/>
              </w:rPr>
            </w:pPr>
            <w:r w:rsidRPr="00DC3DB4">
              <w:rPr>
                <w:sz w:val="20"/>
                <w:szCs w:val="20"/>
                <w:lang w:val="uk-UA"/>
              </w:rPr>
              <w:t xml:space="preserve">Уповноважена особа – </w:t>
            </w:r>
            <w:r w:rsidRPr="00DC3DB4">
              <w:rPr>
                <w:b w:val="0"/>
                <w:sz w:val="20"/>
                <w:szCs w:val="20"/>
                <w:lang w:val="uk-UA"/>
              </w:rPr>
              <w:t xml:space="preserve">Начальник відділу забезпечення робіт </w:t>
            </w:r>
            <w:r w:rsidRPr="00DC3DB4">
              <w:rPr>
                <w:b w:val="0"/>
                <w:sz w:val="20"/>
                <w:szCs w:val="20"/>
                <w:lang w:val="ru-RU"/>
              </w:rPr>
              <w:t>ТОВ «ОДЕСЬКА  ОБЛАСНА ЕНЕРГОПОСТАЧАЛЬНА КОМПАНІЯ»</w:t>
            </w:r>
          </w:p>
          <w:p w:rsidR="007F093E" w:rsidRPr="00DC3DB4" w:rsidRDefault="007F093E" w:rsidP="0038401B">
            <w:pPr>
              <w:pStyle w:val="a7"/>
              <w:spacing w:after="0"/>
              <w:rPr>
                <w:sz w:val="20"/>
                <w:szCs w:val="20"/>
                <w:lang w:eastAsia="ru-RU"/>
              </w:rPr>
            </w:pPr>
            <w:r w:rsidRPr="00DC3DB4">
              <w:rPr>
                <w:sz w:val="20"/>
                <w:szCs w:val="20"/>
                <w:lang w:val="uk-UA"/>
              </w:rPr>
              <w:t>Придачина Лариса Миколаївна</w:t>
            </w:r>
            <w:r w:rsidRPr="00DC3DB4">
              <w:rPr>
                <w:sz w:val="20"/>
                <w:szCs w:val="20"/>
              </w:rPr>
              <w:t xml:space="preserve">, тел. </w:t>
            </w:r>
            <w:r w:rsidRPr="00DC3DB4">
              <w:rPr>
                <w:sz w:val="20"/>
                <w:szCs w:val="20"/>
                <w:lang w:val="uk-UA"/>
              </w:rPr>
              <w:t>(</w:t>
            </w:r>
            <w:r w:rsidRPr="00DC3DB4">
              <w:rPr>
                <w:sz w:val="20"/>
                <w:szCs w:val="20"/>
                <w:lang w:val="ru-RU"/>
              </w:rPr>
              <w:t>050</w:t>
            </w:r>
            <w:r w:rsidRPr="00DC3DB4">
              <w:rPr>
                <w:sz w:val="20"/>
                <w:szCs w:val="20"/>
                <w:lang w:val="uk-UA"/>
              </w:rPr>
              <w:t>)</w:t>
            </w:r>
            <w:r w:rsidRPr="00DC3DB4">
              <w:rPr>
                <w:sz w:val="20"/>
                <w:szCs w:val="20"/>
                <w:lang w:val="ru-RU"/>
              </w:rPr>
              <w:t>01-70-688</w:t>
            </w:r>
            <w:r w:rsidRPr="00DC3DB4">
              <w:rPr>
                <w:sz w:val="20"/>
                <w:szCs w:val="20"/>
              </w:rPr>
              <w:t>, електронна пошта</w:t>
            </w:r>
            <w:r w:rsidRPr="00DC3DB4">
              <w:rPr>
                <w:bCs/>
                <w:sz w:val="20"/>
                <w:szCs w:val="20"/>
              </w:rPr>
              <w:t xml:space="preserve">: </w:t>
            </w:r>
            <w:r w:rsidRPr="00DC3DB4">
              <w:rPr>
                <w:sz w:val="20"/>
                <w:szCs w:val="20"/>
              </w:rPr>
              <w:t xml:space="preserve"> </w:t>
            </w:r>
            <w:r w:rsidRPr="00DC3DB4">
              <w:rPr>
                <w:b/>
                <w:bCs/>
                <w:sz w:val="20"/>
                <w:szCs w:val="20"/>
                <w:shd w:val="clear" w:color="auto" w:fill="FFFFFF"/>
              </w:rPr>
              <w:t>opg2138@ukr.net</w:t>
            </w:r>
          </w:p>
        </w:tc>
      </w:tr>
      <w:tr w:rsidR="007F093E" w:rsidRPr="00B867B4"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rPr>
                <w:b/>
                <w:sz w:val="20"/>
                <w:szCs w:val="20"/>
                <w:lang w:val="uk-UA"/>
              </w:rPr>
            </w:pPr>
            <w:r w:rsidRPr="00DC3DB4">
              <w:rPr>
                <w:b/>
                <w:sz w:val="20"/>
                <w:szCs w:val="20"/>
                <w:lang w:val="uk-UA"/>
              </w:rPr>
              <w:t>3.</w:t>
            </w:r>
          </w:p>
        </w:tc>
        <w:tc>
          <w:tcPr>
            <w:tcW w:w="2835"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rPr>
                <w:b/>
                <w:sz w:val="20"/>
                <w:szCs w:val="20"/>
                <w:lang w:val="uk-UA"/>
              </w:rPr>
            </w:pPr>
            <w:r w:rsidRPr="00DC3DB4">
              <w:rPr>
                <w:b/>
                <w:sz w:val="20"/>
                <w:szCs w:val="20"/>
                <w:lang w:val="uk-UA"/>
              </w:rPr>
              <w:t>Процедура закупівлі</w:t>
            </w:r>
          </w:p>
        </w:tc>
        <w:tc>
          <w:tcPr>
            <w:tcW w:w="6564" w:type="dxa"/>
            <w:tcBorders>
              <w:top w:val="outset" w:sz="6" w:space="0" w:color="auto"/>
              <w:left w:val="outset" w:sz="6" w:space="0" w:color="auto"/>
              <w:bottom w:val="outset" w:sz="6" w:space="0" w:color="auto"/>
              <w:right w:val="outset" w:sz="6" w:space="0" w:color="auto"/>
            </w:tcBorders>
          </w:tcPr>
          <w:p w:rsidR="007F093E" w:rsidRPr="00DC3DB4" w:rsidRDefault="006D7409" w:rsidP="00A522E4">
            <w:pPr>
              <w:autoSpaceDE w:val="0"/>
              <w:autoSpaceDN w:val="0"/>
              <w:adjustRightInd w:val="0"/>
              <w:rPr>
                <w:sz w:val="20"/>
                <w:szCs w:val="20"/>
                <w:lang w:val="uk-UA"/>
              </w:rPr>
            </w:pPr>
            <w:r w:rsidRPr="00DC3DB4">
              <w:rPr>
                <w:sz w:val="20"/>
                <w:szCs w:val="20"/>
                <w:lang w:val="uk-UA" w:eastAsia="uk-UA"/>
              </w:rPr>
              <w:t xml:space="preserve">Відкриті торги </w:t>
            </w:r>
            <w:r w:rsidR="002C4214">
              <w:rPr>
                <w:sz w:val="20"/>
                <w:szCs w:val="20"/>
                <w:lang w:val="uk-UA" w:eastAsia="uk-UA"/>
              </w:rPr>
              <w:t>з особливостями</w:t>
            </w:r>
          </w:p>
        </w:tc>
      </w:tr>
      <w:tr w:rsidR="007F093E" w:rsidRPr="00DC3DB4"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both"/>
              <w:rPr>
                <w:rStyle w:val="a5"/>
                <w:sz w:val="20"/>
                <w:szCs w:val="20"/>
                <w:lang w:val="uk-UA"/>
              </w:rPr>
            </w:pPr>
            <w:r w:rsidRPr="00DC3DB4">
              <w:rPr>
                <w:rStyle w:val="a5"/>
                <w:sz w:val="20"/>
                <w:szCs w:val="20"/>
                <w:lang w:val="uk-UA"/>
              </w:rPr>
              <w:t>4.</w:t>
            </w:r>
          </w:p>
        </w:tc>
        <w:tc>
          <w:tcPr>
            <w:tcW w:w="2835"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rPr>
                <w:sz w:val="20"/>
                <w:szCs w:val="20"/>
                <w:lang w:val="en-GB"/>
              </w:rPr>
            </w:pPr>
            <w:r w:rsidRPr="00DC3DB4">
              <w:rPr>
                <w:rStyle w:val="a5"/>
                <w:sz w:val="20"/>
                <w:szCs w:val="20"/>
              </w:rPr>
              <w:t>Інформація про предмет</w:t>
            </w:r>
            <w:r w:rsidRPr="00DC3DB4">
              <w:rPr>
                <w:rStyle w:val="a5"/>
                <w:sz w:val="20"/>
                <w:szCs w:val="20"/>
                <w:lang w:val="en-GB"/>
              </w:rPr>
              <w:t xml:space="preserve"> </w:t>
            </w:r>
            <w:r w:rsidRPr="00DC3DB4">
              <w:rPr>
                <w:rStyle w:val="a5"/>
                <w:sz w:val="20"/>
                <w:szCs w:val="20"/>
              </w:rPr>
              <w:t>закупівлі</w:t>
            </w:r>
          </w:p>
        </w:tc>
        <w:tc>
          <w:tcPr>
            <w:tcW w:w="6564"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both"/>
              <w:rPr>
                <w:sz w:val="20"/>
                <w:szCs w:val="20"/>
                <w:lang w:val="uk-UA"/>
              </w:rPr>
            </w:pPr>
          </w:p>
        </w:tc>
      </w:tr>
      <w:tr w:rsidR="007F093E" w:rsidRPr="00DC3DB4"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both"/>
              <w:rPr>
                <w:sz w:val="20"/>
                <w:szCs w:val="20"/>
                <w:lang w:val="uk-UA"/>
              </w:rPr>
            </w:pPr>
            <w:r w:rsidRPr="00DC3DB4">
              <w:rPr>
                <w:sz w:val="20"/>
                <w:szCs w:val="20"/>
                <w:lang w:val="uk-UA"/>
              </w:rPr>
              <w:t>4.1.</w:t>
            </w:r>
          </w:p>
        </w:tc>
        <w:tc>
          <w:tcPr>
            <w:tcW w:w="2835"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both"/>
              <w:rPr>
                <w:sz w:val="20"/>
                <w:szCs w:val="20"/>
              </w:rPr>
            </w:pPr>
            <w:r w:rsidRPr="00DC3DB4">
              <w:rPr>
                <w:sz w:val="20"/>
                <w:szCs w:val="20"/>
              </w:rPr>
              <w:t>найменування предмета закупівлі:</w:t>
            </w:r>
          </w:p>
        </w:tc>
        <w:tc>
          <w:tcPr>
            <w:tcW w:w="6564" w:type="dxa"/>
            <w:tcBorders>
              <w:top w:val="outset" w:sz="6" w:space="0" w:color="auto"/>
              <w:left w:val="outset" w:sz="6" w:space="0" w:color="auto"/>
              <w:bottom w:val="outset" w:sz="6" w:space="0" w:color="auto"/>
              <w:right w:val="outset" w:sz="6" w:space="0" w:color="auto"/>
            </w:tcBorders>
          </w:tcPr>
          <w:p w:rsidR="007F093E" w:rsidRPr="00DC3DB4" w:rsidRDefault="006D7409" w:rsidP="004F00CE">
            <w:pPr>
              <w:jc w:val="both"/>
              <w:rPr>
                <w:sz w:val="20"/>
                <w:szCs w:val="20"/>
                <w:highlight w:val="yellow"/>
                <w:lang w:val="uk-UA"/>
              </w:rPr>
            </w:pPr>
            <w:r w:rsidRPr="00DC3DB4">
              <w:rPr>
                <w:bCs/>
                <w:sz w:val="20"/>
                <w:szCs w:val="20"/>
              </w:rPr>
              <w:t>за ко</w:t>
            </w:r>
            <w:r w:rsidR="0092740C">
              <w:rPr>
                <w:bCs/>
                <w:sz w:val="20"/>
                <w:szCs w:val="20"/>
              </w:rPr>
              <w:t xml:space="preserve">дом класифікатора ДК 021:2015 : </w:t>
            </w:r>
            <w:r w:rsidR="004F00CE" w:rsidRPr="004F00CE">
              <w:rPr>
                <w:bCs/>
                <w:sz w:val="20"/>
                <w:szCs w:val="20"/>
              </w:rPr>
              <w:t>79710000-4 «Охоронні послуги</w:t>
            </w:r>
            <w:r w:rsidR="004F00CE">
              <w:rPr>
                <w:bCs/>
                <w:sz w:val="20"/>
                <w:szCs w:val="20"/>
                <w:lang w:val="uk-UA"/>
              </w:rPr>
              <w:t>»</w:t>
            </w:r>
            <w:r w:rsidR="004F00CE" w:rsidRPr="004F00CE">
              <w:rPr>
                <w:bCs/>
                <w:sz w:val="20"/>
                <w:szCs w:val="20"/>
              </w:rPr>
              <w:t xml:space="preserve"> </w:t>
            </w:r>
            <w:r w:rsidR="00BE2DDB" w:rsidRPr="00BE2DDB">
              <w:rPr>
                <w:bCs/>
                <w:sz w:val="20"/>
                <w:szCs w:val="20"/>
              </w:rPr>
              <w:t>(</w:t>
            </w:r>
            <w:r w:rsidR="00B721F3" w:rsidRPr="00B721F3">
              <w:rPr>
                <w:bCs/>
                <w:sz w:val="20"/>
                <w:szCs w:val="20"/>
              </w:rPr>
              <w:t>Послуги зі спостереження за ручними системами тривожної сигналізації, що встановлені на об’єктах з реагуванням наряду  охорони</w:t>
            </w:r>
            <w:r w:rsidR="004F00CE" w:rsidRPr="004F00CE">
              <w:rPr>
                <w:bCs/>
                <w:sz w:val="20"/>
                <w:szCs w:val="20"/>
              </w:rPr>
              <w:t>)</w:t>
            </w:r>
          </w:p>
        </w:tc>
      </w:tr>
      <w:tr w:rsidR="007F093E" w:rsidRPr="00DC3DB4" w:rsidTr="0038401B">
        <w:trPr>
          <w:trHeight w:val="1322"/>
          <w:tblCellSpacing w:w="0" w:type="dxa"/>
        </w:trPr>
        <w:tc>
          <w:tcPr>
            <w:tcW w:w="682"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rPr>
                <w:sz w:val="20"/>
                <w:szCs w:val="20"/>
                <w:lang w:val="uk-UA"/>
              </w:rPr>
            </w:pPr>
            <w:r w:rsidRPr="00DC3DB4">
              <w:rPr>
                <w:sz w:val="20"/>
                <w:szCs w:val="20"/>
                <w:lang w:val="uk-UA"/>
              </w:rPr>
              <w:t>4.2.</w:t>
            </w:r>
          </w:p>
        </w:tc>
        <w:tc>
          <w:tcPr>
            <w:tcW w:w="2835"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rPr>
                <w:sz w:val="20"/>
                <w:szCs w:val="20"/>
                <w:lang w:val="uk-UA"/>
              </w:rPr>
            </w:pPr>
            <w:r w:rsidRPr="00DC3DB4">
              <w:rPr>
                <w:rStyle w:val="rvts0"/>
                <w:sz w:val="20"/>
                <w:szCs w:val="20"/>
              </w:rPr>
              <w:t>опис окремої частини (частин) предмета закупівлі (лота), щодо якої можуть бути подані тендерні пропозиції</w:t>
            </w:r>
          </w:p>
        </w:tc>
        <w:tc>
          <w:tcPr>
            <w:tcW w:w="6564" w:type="dxa"/>
            <w:tcBorders>
              <w:top w:val="single" w:sz="4" w:space="0" w:color="auto"/>
              <w:left w:val="single" w:sz="4" w:space="0" w:color="auto"/>
              <w:bottom w:val="single" w:sz="4" w:space="0" w:color="auto"/>
              <w:right w:val="single" w:sz="4" w:space="0" w:color="auto"/>
            </w:tcBorders>
          </w:tcPr>
          <w:p w:rsidR="007F093E" w:rsidRPr="00DC3DB4" w:rsidRDefault="007F093E" w:rsidP="0038401B">
            <w:pPr>
              <w:rPr>
                <w:b/>
                <w:color w:val="000000"/>
                <w:sz w:val="20"/>
                <w:szCs w:val="20"/>
                <w:lang w:val="uk-UA"/>
              </w:rPr>
            </w:pPr>
            <w:r w:rsidRPr="00DC3DB4">
              <w:rPr>
                <w:sz w:val="20"/>
                <w:szCs w:val="20"/>
                <w:lang w:val="uk-UA"/>
              </w:rPr>
              <w:t>Закупівля здійснюється щодо предмету закупівлі в цілому.</w:t>
            </w:r>
          </w:p>
        </w:tc>
      </w:tr>
      <w:tr w:rsidR="007F093E" w:rsidRPr="00DC3DB4" w:rsidTr="0038401B">
        <w:trPr>
          <w:trHeight w:val="188"/>
          <w:tblCellSpacing w:w="0" w:type="dxa"/>
        </w:trPr>
        <w:tc>
          <w:tcPr>
            <w:tcW w:w="682"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both"/>
              <w:rPr>
                <w:rStyle w:val="rvts0"/>
                <w:sz w:val="20"/>
                <w:szCs w:val="20"/>
                <w:lang w:val="uk-UA"/>
              </w:rPr>
            </w:pPr>
            <w:r w:rsidRPr="00DC3DB4">
              <w:rPr>
                <w:rStyle w:val="rvts0"/>
                <w:sz w:val="20"/>
                <w:szCs w:val="20"/>
                <w:lang w:val="uk-UA"/>
              </w:rPr>
              <w:t>4.3.</w:t>
            </w:r>
          </w:p>
        </w:tc>
        <w:tc>
          <w:tcPr>
            <w:tcW w:w="2835"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rPr>
                <w:sz w:val="20"/>
                <w:szCs w:val="20"/>
                <w:lang w:val="uk-UA"/>
              </w:rPr>
            </w:pPr>
            <w:r w:rsidRPr="0078207C">
              <w:rPr>
                <w:rStyle w:val="rvts0"/>
                <w:sz w:val="20"/>
                <w:szCs w:val="20"/>
              </w:rPr>
              <w:t>місце</w:t>
            </w:r>
            <w:r w:rsidRPr="00DC3DB4">
              <w:rPr>
                <w:rStyle w:val="rvts0"/>
                <w:sz w:val="20"/>
                <w:szCs w:val="20"/>
              </w:rPr>
              <w:t>, кількість, обсяг поставки товарів (надання послуг, виконання робіт)</w:t>
            </w:r>
          </w:p>
        </w:tc>
        <w:tc>
          <w:tcPr>
            <w:tcW w:w="6564" w:type="dxa"/>
            <w:tcBorders>
              <w:top w:val="outset" w:sz="6" w:space="0" w:color="auto"/>
              <w:left w:val="outset" w:sz="6" w:space="0" w:color="auto"/>
              <w:bottom w:val="outset" w:sz="6" w:space="0" w:color="auto"/>
              <w:right w:val="outset" w:sz="6" w:space="0" w:color="auto"/>
            </w:tcBorders>
          </w:tcPr>
          <w:p w:rsidR="004F00CE" w:rsidRDefault="000B09ED" w:rsidP="004F00CE">
            <w:pPr>
              <w:jc w:val="both"/>
              <w:rPr>
                <w:bCs/>
                <w:iCs/>
                <w:sz w:val="20"/>
                <w:szCs w:val="20"/>
                <w:lang w:val="uk-UA"/>
              </w:rPr>
            </w:pPr>
            <w:r>
              <w:rPr>
                <w:bCs/>
                <w:iCs/>
                <w:sz w:val="20"/>
                <w:szCs w:val="20"/>
                <w:lang w:val="uk-UA"/>
              </w:rPr>
              <w:t xml:space="preserve"> Місце надання послуг </w:t>
            </w:r>
            <w:r w:rsidRPr="00FF47BF">
              <w:rPr>
                <w:bCs/>
                <w:iCs/>
                <w:sz w:val="20"/>
                <w:szCs w:val="20"/>
                <w:lang w:val="uk-UA"/>
              </w:rPr>
              <w:t>згідно умов Договору</w:t>
            </w:r>
            <w:r>
              <w:rPr>
                <w:bCs/>
                <w:iCs/>
                <w:sz w:val="20"/>
                <w:szCs w:val="20"/>
                <w:lang w:val="uk-UA"/>
              </w:rPr>
              <w:t>.</w:t>
            </w:r>
            <w:r w:rsidR="00C0450F">
              <w:rPr>
                <w:bCs/>
                <w:iCs/>
                <w:sz w:val="20"/>
                <w:szCs w:val="20"/>
                <w:lang w:val="uk-UA"/>
              </w:rPr>
              <w:t xml:space="preserve"> </w:t>
            </w:r>
            <w:r>
              <w:rPr>
                <w:bCs/>
                <w:iCs/>
                <w:sz w:val="20"/>
                <w:szCs w:val="20"/>
                <w:lang w:val="uk-UA"/>
              </w:rPr>
              <w:t xml:space="preserve">1 послуга; </w:t>
            </w:r>
          </w:p>
          <w:p w:rsidR="008A6967" w:rsidRPr="000C7FCC" w:rsidRDefault="007E2E26" w:rsidP="005E787C">
            <w:pPr>
              <w:jc w:val="both"/>
              <w:rPr>
                <w:bCs/>
                <w:iCs/>
                <w:sz w:val="20"/>
                <w:szCs w:val="20"/>
                <w:lang w:val="uk-UA"/>
              </w:rPr>
            </w:pPr>
            <w:r w:rsidRPr="007E2E26">
              <w:rPr>
                <w:bCs/>
                <w:iCs/>
                <w:sz w:val="20"/>
                <w:szCs w:val="20"/>
                <w:lang w:val="uk-UA"/>
              </w:rPr>
              <w:t xml:space="preserve">Очікувана вартість закупівлі становить </w:t>
            </w:r>
            <w:r w:rsidR="005E787C">
              <w:rPr>
                <w:bCs/>
                <w:iCs/>
                <w:sz w:val="20"/>
                <w:szCs w:val="20"/>
                <w:lang w:val="uk-UA"/>
              </w:rPr>
              <w:t>82</w:t>
            </w:r>
            <w:r w:rsidR="004F00CE" w:rsidRPr="0078207C">
              <w:rPr>
                <w:bCs/>
                <w:iCs/>
                <w:sz w:val="20"/>
                <w:szCs w:val="20"/>
                <w:lang w:val="uk-UA"/>
              </w:rPr>
              <w:t xml:space="preserve"> 000</w:t>
            </w:r>
            <w:r w:rsidR="000C7FCC" w:rsidRPr="0078207C">
              <w:rPr>
                <w:bCs/>
                <w:iCs/>
                <w:sz w:val="20"/>
                <w:szCs w:val="20"/>
                <w:lang w:val="uk-UA"/>
              </w:rPr>
              <w:t>,00 грн. з ПДВ</w:t>
            </w:r>
            <w:r w:rsidR="000E2FF3">
              <w:rPr>
                <w:bCs/>
                <w:iCs/>
                <w:sz w:val="20"/>
                <w:szCs w:val="20"/>
                <w:lang w:val="uk-UA"/>
              </w:rPr>
              <w:t xml:space="preserve"> </w:t>
            </w:r>
            <w:r w:rsidR="000C7FCC">
              <w:rPr>
                <w:bCs/>
                <w:iCs/>
                <w:sz w:val="20"/>
                <w:szCs w:val="20"/>
                <w:lang w:val="uk-UA"/>
              </w:rPr>
              <w:t>.</w:t>
            </w:r>
          </w:p>
        </w:tc>
      </w:tr>
      <w:tr w:rsidR="007F093E" w:rsidRPr="00DC3DB4" w:rsidTr="0038401B">
        <w:trPr>
          <w:trHeight w:val="740"/>
          <w:tblCellSpacing w:w="0" w:type="dxa"/>
        </w:trPr>
        <w:tc>
          <w:tcPr>
            <w:tcW w:w="682"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both"/>
              <w:rPr>
                <w:sz w:val="20"/>
                <w:szCs w:val="20"/>
                <w:lang w:val="uk-UA"/>
              </w:rPr>
            </w:pPr>
            <w:r w:rsidRPr="00DC3DB4">
              <w:rPr>
                <w:sz w:val="20"/>
                <w:szCs w:val="20"/>
                <w:lang w:val="uk-UA"/>
              </w:rPr>
              <w:t>4.4.</w:t>
            </w:r>
          </w:p>
        </w:tc>
        <w:tc>
          <w:tcPr>
            <w:tcW w:w="2835"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rPr>
                <w:sz w:val="20"/>
                <w:szCs w:val="20"/>
              </w:rPr>
            </w:pPr>
            <w:r w:rsidRPr="00DC3DB4">
              <w:rPr>
                <w:sz w:val="20"/>
                <w:szCs w:val="20"/>
              </w:rPr>
              <w:t>строк поставки товарів (надання послуг, виконання робіт):</w:t>
            </w:r>
          </w:p>
        </w:tc>
        <w:tc>
          <w:tcPr>
            <w:tcW w:w="6564"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both"/>
              <w:rPr>
                <w:sz w:val="20"/>
                <w:szCs w:val="20"/>
                <w:lang w:val="uk-UA"/>
              </w:rPr>
            </w:pPr>
            <w:r w:rsidRPr="00DC3DB4">
              <w:rPr>
                <w:rFonts w:eastAsia="Calibri"/>
                <w:sz w:val="20"/>
                <w:szCs w:val="20"/>
                <w:lang w:val="uk-UA"/>
              </w:rPr>
              <w:t>Термін надання послуг  згідно умов Договору протягом строку його дії.</w:t>
            </w:r>
            <w:r w:rsidRPr="00DC3DB4">
              <w:rPr>
                <w:sz w:val="20"/>
                <w:szCs w:val="20"/>
                <w:lang w:val="uk-UA"/>
              </w:rPr>
              <w:t xml:space="preserve"> </w:t>
            </w:r>
          </w:p>
        </w:tc>
      </w:tr>
      <w:tr w:rsidR="007F093E" w:rsidRPr="00DC3DB4"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both"/>
              <w:rPr>
                <w:rStyle w:val="a5"/>
                <w:sz w:val="20"/>
                <w:szCs w:val="20"/>
                <w:lang w:val="uk-UA"/>
              </w:rPr>
            </w:pPr>
            <w:r w:rsidRPr="00DC3DB4">
              <w:rPr>
                <w:rStyle w:val="a5"/>
                <w:sz w:val="20"/>
                <w:szCs w:val="20"/>
                <w:lang w:val="uk-UA"/>
              </w:rPr>
              <w:t>5.</w:t>
            </w:r>
          </w:p>
        </w:tc>
        <w:tc>
          <w:tcPr>
            <w:tcW w:w="2835"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both"/>
              <w:rPr>
                <w:sz w:val="20"/>
                <w:szCs w:val="20"/>
                <w:lang w:val="uk-UA"/>
              </w:rPr>
            </w:pPr>
            <w:r w:rsidRPr="00DC3DB4">
              <w:rPr>
                <w:rStyle w:val="a5"/>
                <w:sz w:val="20"/>
                <w:szCs w:val="20"/>
                <w:lang w:val="uk-UA"/>
              </w:rPr>
              <w:t>Недискримінація учасників</w:t>
            </w:r>
          </w:p>
        </w:tc>
        <w:tc>
          <w:tcPr>
            <w:tcW w:w="6564" w:type="dxa"/>
            <w:tcBorders>
              <w:top w:val="outset" w:sz="6" w:space="0" w:color="auto"/>
              <w:left w:val="outset" w:sz="6" w:space="0" w:color="auto"/>
              <w:bottom w:val="outset" w:sz="6" w:space="0" w:color="auto"/>
              <w:right w:val="outset" w:sz="6" w:space="0" w:color="auto"/>
            </w:tcBorders>
          </w:tcPr>
          <w:p w:rsidR="007F093E" w:rsidRPr="00DC3DB4" w:rsidRDefault="00422538" w:rsidP="0038401B">
            <w:pPr>
              <w:jc w:val="both"/>
              <w:rPr>
                <w:color w:val="FF0000"/>
                <w:sz w:val="20"/>
                <w:szCs w:val="20"/>
              </w:rPr>
            </w:pPr>
            <w:r w:rsidRPr="00DC3DB4">
              <w:rPr>
                <w:rStyle w:val="rvts0"/>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F093E" w:rsidRPr="00DC3DB4" w:rsidTr="0078207C">
        <w:trPr>
          <w:trHeight w:val="206"/>
          <w:tblCellSpacing w:w="0" w:type="dxa"/>
        </w:trPr>
        <w:tc>
          <w:tcPr>
            <w:tcW w:w="682"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rPr>
                <w:rStyle w:val="a5"/>
                <w:sz w:val="20"/>
                <w:szCs w:val="20"/>
                <w:lang w:val="uk-UA"/>
              </w:rPr>
            </w:pPr>
            <w:r w:rsidRPr="00DC3DB4">
              <w:rPr>
                <w:rStyle w:val="a5"/>
                <w:sz w:val="20"/>
                <w:szCs w:val="20"/>
                <w:lang w:val="uk-UA"/>
              </w:rPr>
              <w:t>6.</w:t>
            </w:r>
          </w:p>
        </w:tc>
        <w:tc>
          <w:tcPr>
            <w:tcW w:w="2835" w:type="dxa"/>
            <w:tcBorders>
              <w:top w:val="outset" w:sz="6" w:space="0" w:color="auto"/>
              <w:left w:val="outset" w:sz="6" w:space="0" w:color="auto"/>
              <w:bottom w:val="outset" w:sz="6" w:space="0" w:color="auto"/>
              <w:right w:val="outset" w:sz="6" w:space="0" w:color="auto"/>
            </w:tcBorders>
          </w:tcPr>
          <w:p w:rsidR="007F093E" w:rsidRPr="00DC3DB4" w:rsidRDefault="00422538" w:rsidP="0038401B">
            <w:pPr>
              <w:rPr>
                <w:b/>
                <w:color w:val="FF0000"/>
                <w:sz w:val="20"/>
                <w:szCs w:val="20"/>
              </w:rPr>
            </w:pPr>
            <w:r w:rsidRPr="00DC3DB4">
              <w:rPr>
                <w:rStyle w:val="rvts0"/>
                <w:b/>
                <w:sz w:val="20"/>
                <w:szCs w:val="20"/>
              </w:rPr>
              <w:t>Валюта, у якій повинна бути зазначена ціна тендерної пропозиції</w:t>
            </w:r>
          </w:p>
        </w:tc>
        <w:tc>
          <w:tcPr>
            <w:tcW w:w="6564" w:type="dxa"/>
            <w:tcBorders>
              <w:top w:val="outset" w:sz="6" w:space="0" w:color="auto"/>
              <w:left w:val="outset" w:sz="6" w:space="0" w:color="auto"/>
              <w:bottom w:val="outset" w:sz="6" w:space="0" w:color="auto"/>
              <w:right w:val="outset" w:sz="6" w:space="0" w:color="auto"/>
            </w:tcBorders>
          </w:tcPr>
          <w:p w:rsidR="007F093E" w:rsidRPr="00DC3DB4" w:rsidRDefault="007F093E" w:rsidP="000F286F">
            <w:pPr>
              <w:jc w:val="both"/>
              <w:rPr>
                <w:color w:val="FF0000"/>
                <w:sz w:val="20"/>
                <w:szCs w:val="20"/>
                <w:lang w:val="uk-UA"/>
              </w:rPr>
            </w:pPr>
            <w:r w:rsidRPr="00DC3DB4">
              <w:rPr>
                <w:rStyle w:val="rvts0"/>
                <w:sz w:val="20"/>
                <w:szCs w:val="20"/>
                <w:lang w:val="uk-UA"/>
              </w:rPr>
              <w:t>В</w:t>
            </w:r>
            <w:r w:rsidRPr="00DC3DB4">
              <w:rPr>
                <w:rStyle w:val="rvts0"/>
                <w:sz w:val="20"/>
                <w:szCs w:val="20"/>
              </w:rPr>
              <w:t>алютою тендерної пропозиції є гривня</w:t>
            </w:r>
            <w:r w:rsidRPr="00DC3DB4">
              <w:rPr>
                <w:rStyle w:val="rvts0"/>
                <w:sz w:val="20"/>
                <w:szCs w:val="20"/>
                <w:lang w:val="uk-UA"/>
              </w:rPr>
              <w:t>.</w:t>
            </w:r>
            <w:r w:rsidR="000F286F">
              <w:rPr>
                <w:rStyle w:val="rvts0"/>
                <w:sz w:val="20"/>
                <w:szCs w:val="20"/>
                <w:lang w:val="uk-UA"/>
              </w:rPr>
              <w:t xml:space="preserve"> </w:t>
            </w:r>
            <w:r w:rsidR="000F286F" w:rsidRPr="000F286F">
              <w:rPr>
                <w:rStyle w:val="rvts0"/>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r w:rsidRPr="00DC3DB4">
              <w:rPr>
                <w:sz w:val="20"/>
                <w:szCs w:val="20"/>
              </w:rPr>
              <w:br/>
            </w:r>
          </w:p>
        </w:tc>
      </w:tr>
      <w:tr w:rsidR="007F093E" w:rsidRPr="00BD27F2"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both"/>
              <w:rPr>
                <w:rStyle w:val="a5"/>
                <w:sz w:val="20"/>
                <w:szCs w:val="20"/>
                <w:lang w:val="uk-UA"/>
              </w:rPr>
            </w:pPr>
            <w:r w:rsidRPr="00DC3DB4">
              <w:rPr>
                <w:rStyle w:val="a5"/>
                <w:sz w:val="20"/>
                <w:szCs w:val="20"/>
                <w:lang w:val="uk-UA"/>
              </w:rPr>
              <w:lastRenderedPageBreak/>
              <w:t>7</w:t>
            </w:r>
            <w:r w:rsidRPr="00DC3DB4">
              <w:rPr>
                <w:rStyle w:val="a5"/>
                <w:sz w:val="20"/>
                <w:szCs w:val="20"/>
                <w:lang w:val="en-US"/>
              </w:rPr>
              <w:t>.</w:t>
            </w:r>
          </w:p>
        </w:tc>
        <w:tc>
          <w:tcPr>
            <w:tcW w:w="2835" w:type="dxa"/>
            <w:tcBorders>
              <w:top w:val="outset" w:sz="6" w:space="0" w:color="auto"/>
              <w:left w:val="outset" w:sz="6" w:space="0" w:color="auto"/>
              <w:bottom w:val="outset" w:sz="6" w:space="0" w:color="auto"/>
              <w:right w:val="outset" w:sz="6" w:space="0" w:color="auto"/>
            </w:tcBorders>
          </w:tcPr>
          <w:p w:rsidR="007F093E" w:rsidRPr="00DC3DB4" w:rsidRDefault="00422538" w:rsidP="0038401B">
            <w:pPr>
              <w:jc w:val="both"/>
              <w:rPr>
                <w:b/>
                <w:sz w:val="20"/>
                <w:szCs w:val="20"/>
              </w:rPr>
            </w:pPr>
            <w:r w:rsidRPr="00DC3DB4">
              <w:rPr>
                <w:rStyle w:val="rvts0"/>
                <w:b/>
                <w:sz w:val="20"/>
                <w:szCs w:val="20"/>
              </w:rPr>
              <w:t>Мова (мови), якою  (якими) повинні бути  складені тендерні пропозиції</w:t>
            </w:r>
          </w:p>
        </w:tc>
        <w:tc>
          <w:tcPr>
            <w:tcW w:w="6564" w:type="dxa"/>
            <w:tcBorders>
              <w:top w:val="outset" w:sz="6" w:space="0" w:color="auto"/>
              <w:left w:val="outset" w:sz="6" w:space="0" w:color="auto"/>
              <w:bottom w:val="outset" w:sz="6" w:space="0" w:color="auto"/>
              <w:right w:val="outset" w:sz="6" w:space="0" w:color="auto"/>
            </w:tcBorders>
          </w:tcPr>
          <w:p w:rsidR="007F093E" w:rsidRPr="00DC3DB4" w:rsidRDefault="007F093E" w:rsidP="0038401B">
            <w:pPr>
              <w:widowControl w:val="0"/>
              <w:contextualSpacing/>
              <w:rPr>
                <w:sz w:val="20"/>
                <w:szCs w:val="20"/>
                <w:lang w:val="uk-UA"/>
              </w:rPr>
            </w:pPr>
            <w:r w:rsidRPr="00DC3DB4">
              <w:rPr>
                <w:sz w:val="20"/>
                <w:szCs w:val="20"/>
                <w:lang w:val="uk-UA"/>
              </w:rPr>
              <w:t>Усі тендерні пропозиції оформлюються українською мовою. Одночасно усі документи можуть мати автентичний переклад на іншу мову. Визначальним є текст, викладений українською мовою.</w:t>
            </w:r>
          </w:p>
          <w:p w:rsidR="00F17774" w:rsidRPr="00F17774" w:rsidRDefault="00F17774" w:rsidP="00F17774">
            <w:pPr>
              <w:widowControl w:val="0"/>
              <w:contextualSpacing/>
              <w:jc w:val="both"/>
              <w:rPr>
                <w:sz w:val="20"/>
                <w:szCs w:val="20"/>
                <w:lang w:val="uk-UA"/>
              </w:rPr>
            </w:pPr>
            <w:r w:rsidRPr="00F17774">
              <w:rPr>
                <w:sz w:val="20"/>
                <w:szCs w:val="20"/>
                <w:lang w:val="uk-UA"/>
              </w:rPr>
              <w:t>Стандартні характеристики, вимоги, умовні позначення у вигляді скорочень та термінологія, пов’язана з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17774" w:rsidRPr="00F17774" w:rsidRDefault="00F17774" w:rsidP="00F17774">
            <w:pPr>
              <w:widowControl w:val="0"/>
              <w:contextualSpacing/>
              <w:jc w:val="both"/>
              <w:rPr>
                <w:sz w:val="20"/>
                <w:szCs w:val="20"/>
                <w:lang w:val="uk-UA"/>
              </w:rPr>
            </w:pPr>
            <w:r w:rsidRPr="00F17774">
              <w:rPr>
                <w:sz w:val="20"/>
                <w:szCs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17774" w:rsidRPr="00F17774" w:rsidRDefault="00F17774" w:rsidP="00F17774">
            <w:pPr>
              <w:widowControl w:val="0"/>
              <w:contextualSpacing/>
              <w:jc w:val="both"/>
              <w:rPr>
                <w:sz w:val="20"/>
                <w:szCs w:val="20"/>
                <w:lang w:val="uk-UA"/>
              </w:rPr>
            </w:pPr>
            <w:r w:rsidRPr="00F17774">
              <w:rPr>
                <w:sz w:val="20"/>
                <w:szCs w:val="20"/>
                <w:lang w:val="uk-UA"/>
              </w:rPr>
              <w:t>Виключення:</w:t>
            </w:r>
          </w:p>
          <w:p w:rsidR="00F17774" w:rsidRPr="00F17774" w:rsidRDefault="00F17774" w:rsidP="00F17774">
            <w:pPr>
              <w:widowControl w:val="0"/>
              <w:contextualSpacing/>
              <w:jc w:val="both"/>
              <w:rPr>
                <w:sz w:val="20"/>
                <w:szCs w:val="20"/>
                <w:lang w:val="uk-UA"/>
              </w:rPr>
            </w:pPr>
            <w:r w:rsidRPr="00F17774">
              <w:rPr>
                <w:sz w:val="20"/>
                <w:szCs w:val="2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093E" w:rsidRPr="00DC3DB4" w:rsidRDefault="00F17774" w:rsidP="00F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7774">
              <w:rPr>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340D43">
              <w:rPr>
                <w:sz w:val="20"/>
                <w:szCs w:val="20"/>
                <w:lang w:val="uk-UA"/>
              </w:rPr>
              <w:t>й іноземною мовою без перекладу</w:t>
            </w:r>
            <w:r w:rsidRPr="00F17774">
              <w:rPr>
                <w:sz w:val="20"/>
                <w:szCs w:val="20"/>
                <w:lang w:val="uk-UA"/>
              </w:rPr>
              <w:t>.</w:t>
            </w:r>
          </w:p>
        </w:tc>
      </w:tr>
      <w:tr w:rsidR="007F093E" w:rsidRPr="00DC3DB4" w:rsidTr="0038401B">
        <w:trPr>
          <w:tblCellSpacing w:w="0" w:type="dxa"/>
        </w:trPr>
        <w:tc>
          <w:tcPr>
            <w:tcW w:w="10081" w:type="dxa"/>
            <w:gridSpan w:val="3"/>
            <w:tcBorders>
              <w:top w:val="outset" w:sz="6" w:space="0" w:color="auto"/>
              <w:left w:val="outset" w:sz="6" w:space="0" w:color="auto"/>
              <w:bottom w:val="outset" w:sz="6" w:space="0" w:color="auto"/>
              <w:right w:val="outset" w:sz="6" w:space="0" w:color="auto"/>
            </w:tcBorders>
          </w:tcPr>
          <w:p w:rsidR="007F093E" w:rsidRPr="00DC3DB4" w:rsidRDefault="007F093E" w:rsidP="0038401B">
            <w:pPr>
              <w:jc w:val="center"/>
              <w:rPr>
                <w:b/>
                <w:sz w:val="20"/>
                <w:szCs w:val="20"/>
              </w:rPr>
            </w:pPr>
            <w:r w:rsidRPr="00DC3DB4">
              <w:rPr>
                <w:rStyle w:val="a5"/>
                <w:sz w:val="20"/>
                <w:szCs w:val="20"/>
              </w:rPr>
              <w:t>Розділ 2.</w:t>
            </w:r>
            <w:r w:rsidRPr="00DC3DB4">
              <w:rPr>
                <w:rStyle w:val="a5"/>
                <w:b w:val="0"/>
                <w:sz w:val="20"/>
                <w:szCs w:val="20"/>
              </w:rPr>
              <w:t xml:space="preserve"> </w:t>
            </w:r>
            <w:r w:rsidRPr="00DC3DB4">
              <w:rPr>
                <w:rStyle w:val="rvts0"/>
                <w:b/>
                <w:sz w:val="20"/>
                <w:szCs w:val="20"/>
              </w:rPr>
              <w:t>Порядок унесення змін та надання роз'яснень до тендерної документації</w:t>
            </w:r>
          </w:p>
        </w:tc>
      </w:tr>
      <w:tr w:rsidR="00340D43" w:rsidRPr="00B867B4" w:rsidTr="0038401B">
        <w:trPr>
          <w:trHeight w:val="629"/>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t>1.</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rPr>
                <w:color w:val="FF0000"/>
                <w:sz w:val="20"/>
                <w:szCs w:val="20"/>
              </w:rPr>
            </w:pPr>
            <w:r w:rsidRPr="00DC3DB4">
              <w:rPr>
                <w:rStyle w:val="rvts0"/>
                <w:b/>
                <w:sz w:val="20"/>
                <w:szCs w:val="20"/>
              </w:rPr>
              <w:t>Процедура надання роз'яснень щодо тендерної документації</w:t>
            </w:r>
          </w:p>
        </w:tc>
        <w:tc>
          <w:tcPr>
            <w:tcW w:w="6564" w:type="dxa"/>
            <w:tcBorders>
              <w:top w:val="outset" w:sz="6" w:space="0" w:color="auto"/>
              <w:left w:val="outset" w:sz="6" w:space="0" w:color="auto"/>
              <w:bottom w:val="outset" w:sz="6" w:space="0" w:color="auto"/>
              <w:right w:val="outset" w:sz="6" w:space="0" w:color="auto"/>
            </w:tcBorders>
          </w:tcPr>
          <w:p w:rsidR="00340D43" w:rsidRPr="00340D43" w:rsidRDefault="00340D43" w:rsidP="00340D43">
            <w:pPr>
              <w:widowControl w:val="0"/>
              <w:jc w:val="both"/>
              <w:rPr>
                <w:sz w:val="20"/>
                <w:szCs w:val="20"/>
                <w:highlight w:val="white"/>
              </w:rPr>
            </w:pPr>
            <w:r w:rsidRPr="00340D43">
              <w:rPr>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0D43" w:rsidRPr="00340D43" w:rsidRDefault="00340D43" w:rsidP="00340D43">
            <w:pPr>
              <w:widowControl w:val="0"/>
              <w:jc w:val="both"/>
              <w:rPr>
                <w:sz w:val="20"/>
                <w:szCs w:val="20"/>
                <w:highlight w:val="white"/>
              </w:rPr>
            </w:pPr>
            <w:r w:rsidRPr="00340D43">
              <w:rPr>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40D43" w:rsidRPr="00340D43" w:rsidRDefault="00340D43" w:rsidP="00340D43">
            <w:pPr>
              <w:widowControl w:val="0"/>
              <w:jc w:val="both"/>
              <w:rPr>
                <w:sz w:val="20"/>
                <w:szCs w:val="20"/>
                <w:highlight w:val="white"/>
              </w:rPr>
            </w:pPr>
            <w:r w:rsidRPr="00340D43">
              <w:rPr>
                <w:sz w:val="20"/>
                <w:szCs w:val="20"/>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0D43" w:rsidRPr="00340D43" w:rsidRDefault="00340D43" w:rsidP="00340D43">
            <w:pPr>
              <w:widowControl w:val="0"/>
              <w:jc w:val="both"/>
              <w:rPr>
                <w:sz w:val="20"/>
                <w:szCs w:val="20"/>
                <w:highlight w:val="white"/>
              </w:rPr>
            </w:pPr>
            <w:r w:rsidRPr="00340D43">
              <w:rPr>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0D43" w:rsidRPr="00340D43" w:rsidRDefault="00340D43" w:rsidP="00340D43">
            <w:pPr>
              <w:widowControl w:val="0"/>
              <w:jc w:val="both"/>
              <w:rPr>
                <w:sz w:val="20"/>
                <w:szCs w:val="20"/>
              </w:rPr>
            </w:pPr>
            <w:r w:rsidRPr="00340D43">
              <w:rPr>
                <w:sz w:val="20"/>
                <w:szCs w:val="20"/>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0D43" w:rsidRPr="00DC3DB4"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t>2.</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rPr>
                <w:color w:val="FF0000"/>
                <w:sz w:val="20"/>
                <w:szCs w:val="20"/>
              </w:rPr>
            </w:pPr>
            <w:r w:rsidRPr="00DC3DB4">
              <w:rPr>
                <w:rStyle w:val="rvts0"/>
                <w:b/>
                <w:sz w:val="20"/>
                <w:szCs w:val="20"/>
                <w:lang w:val="uk-UA"/>
              </w:rPr>
              <w:t>В</w:t>
            </w:r>
            <w:r w:rsidRPr="00DC3DB4">
              <w:rPr>
                <w:rStyle w:val="rvts0"/>
                <w:b/>
                <w:sz w:val="20"/>
                <w:szCs w:val="20"/>
              </w:rPr>
              <w:t>несення змін до тендерної документації</w:t>
            </w:r>
            <w:r w:rsidRPr="00DC3DB4">
              <w:rPr>
                <w:rStyle w:val="a5"/>
                <w:color w:val="FF0000"/>
                <w:sz w:val="20"/>
                <w:szCs w:val="20"/>
              </w:rPr>
              <w:t xml:space="preserve"> </w:t>
            </w:r>
          </w:p>
        </w:tc>
        <w:tc>
          <w:tcPr>
            <w:tcW w:w="6564" w:type="dxa"/>
            <w:tcBorders>
              <w:top w:val="outset" w:sz="6" w:space="0" w:color="auto"/>
              <w:left w:val="outset" w:sz="6" w:space="0" w:color="auto"/>
              <w:bottom w:val="outset" w:sz="6" w:space="0" w:color="auto"/>
              <w:right w:val="outset" w:sz="6" w:space="0" w:color="auto"/>
            </w:tcBorders>
          </w:tcPr>
          <w:p w:rsidR="00340D43" w:rsidRPr="00340D43" w:rsidRDefault="00340D43" w:rsidP="00340D43">
            <w:pPr>
              <w:widowControl w:val="0"/>
              <w:jc w:val="both"/>
              <w:rPr>
                <w:sz w:val="20"/>
                <w:szCs w:val="20"/>
                <w:highlight w:val="white"/>
              </w:rPr>
            </w:pPr>
            <w:r w:rsidRPr="00340D43">
              <w:rPr>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340D43">
              <w:rPr>
                <w:sz w:val="20"/>
                <w:szCs w:val="20"/>
                <w:highlight w:val="white"/>
              </w:rPr>
              <w:lastRenderedPageBreak/>
              <w:t>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0D43" w:rsidRPr="00340D43" w:rsidRDefault="00340D43" w:rsidP="00340D43">
            <w:pPr>
              <w:widowControl w:val="0"/>
              <w:jc w:val="both"/>
              <w:rPr>
                <w:sz w:val="20"/>
                <w:szCs w:val="20"/>
              </w:rPr>
            </w:pPr>
            <w:r w:rsidRPr="00340D43">
              <w:rPr>
                <w:sz w:val="20"/>
                <w:szCs w:val="20"/>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0D43" w:rsidRPr="00DC3DB4" w:rsidTr="0038401B">
        <w:trPr>
          <w:tblCellSpacing w:w="0" w:type="dxa"/>
        </w:trPr>
        <w:tc>
          <w:tcPr>
            <w:tcW w:w="10081" w:type="dxa"/>
            <w:gridSpan w:val="3"/>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center"/>
              <w:rPr>
                <w:b/>
                <w:sz w:val="20"/>
                <w:szCs w:val="20"/>
              </w:rPr>
            </w:pPr>
            <w:r w:rsidRPr="00DC3DB4">
              <w:rPr>
                <w:rStyle w:val="a5"/>
                <w:sz w:val="20"/>
                <w:szCs w:val="20"/>
              </w:rPr>
              <w:lastRenderedPageBreak/>
              <w:t>Розділ 3.</w:t>
            </w:r>
            <w:r w:rsidRPr="00DC3DB4">
              <w:rPr>
                <w:rStyle w:val="a5"/>
                <w:b w:val="0"/>
                <w:sz w:val="20"/>
                <w:szCs w:val="20"/>
              </w:rPr>
              <w:t xml:space="preserve"> </w:t>
            </w:r>
            <w:r w:rsidRPr="00DC3DB4">
              <w:rPr>
                <w:rStyle w:val="rvts0"/>
                <w:b/>
                <w:sz w:val="20"/>
                <w:szCs w:val="20"/>
              </w:rPr>
              <w:t>Інструкція з підготовки тендерної пропозиції</w:t>
            </w:r>
          </w:p>
        </w:tc>
      </w:tr>
      <w:tr w:rsidR="00340D43" w:rsidRPr="00DC3DB4"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t>1.</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rPr>
                <w:color w:val="FF0000"/>
                <w:sz w:val="20"/>
                <w:szCs w:val="20"/>
              </w:rPr>
            </w:pPr>
            <w:r w:rsidRPr="00DC3DB4">
              <w:rPr>
                <w:rStyle w:val="rvts0"/>
                <w:b/>
                <w:sz w:val="20"/>
                <w:szCs w:val="20"/>
              </w:rPr>
              <w:t>Зміст і спосіб подання тендерної пропозиції</w:t>
            </w:r>
            <w:r w:rsidRPr="00DC3DB4">
              <w:rPr>
                <w:b/>
                <w:color w:val="FF0000"/>
                <w:sz w:val="20"/>
                <w:szCs w:val="20"/>
              </w:rPr>
              <w:br/>
            </w:r>
          </w:p>
        </w:tc>
        <w:tc>
          <w:tcPr>
            <w:tcW w:w="6564" w:type="dxa"/>
            <w:tcBorders>
              <w:top w:val="outset" w:sz="6" w:space="0" w:color="auto"/>
              <w:left w:val="outset" w:sz="6" w:space="0" w:color="auto"/>
              <w:bottom w:val="outset" w:sz="6" w:space="0" w:color="auto"/>
              <w:right w:val="outset" w:sz="6" w:space="0" w:color="auto"/>
            </w:tcBorders>
          </w:tcPr>
          <w:p w:rsidR="00340D43" w:rsidRDefault="00340D43" w:rsidP="00340D43">
            <w:pPr>
              <w:widowControl w:val="0"/>
              <w:spacing w:after="60"/>
              <w:ind w:left="34" w:right="113" w:hanging="21"/>
              <w:contextualSpacing/>
              <w:jc w:val="both"/>
              <w:rPr>
                <w:sz w:val="20"/>
                <w:szCs w:val="20"/>
                <w:lang w:val="uk-UA"/>
              </w:rPr>
            </w:pPr>
            <w:r w:rsidRPr="00340D43">
              <w:rPr>
                <w:sz w:val="20"/>
                <w:szCs w:val="20"/>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0024CF">
              <w:rPr>
                <w:sz w:val="20"/>
                <w:szCs w:val="20"/>
                <w:lang w:val="uk-UA"/>
              </w:rPr>
              <w:t xml:space="preserve"> </w:t>
            </w:r>
            <w:r w:rsidRPr="00F874EF">
              <w:rPr>
                <w:sz w:val="20"/>
                <w:szCs w:val="20"/>
                <w:lang w:val="uk-UA"/>
              </w:rPr>
              <w:t xml:space="preserve"> </w:t>
            </w:r>
          </w:p>
          <w:p w:rsidR="00340D43" w:rsidRPr="00F874EF" w:rsidRDefault="00340D43" w:rsidP="00340D43">
            <w:pPr>
              <w:widowControl w:val="0"/>
              <w:spacing w:after="60"/>
              <w:ind w:left="34" w:right="113" w:hanging="21"/>
              <w:contextualSpacing/>
              <w:jc w:val="both"/>
              <w:rPr>
                <w:sz w:val="20"/>
                <w:szCs w:val="20"/>
                <w:lang w:val="uk-UA"/>
              </w:rPr>
            </w:pPr>
            <w:r w:rsidRPr="00F874EF">
              <w:rPr>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40D43" w:rsidRPr="00F874EF"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F874EF">
              <w:rPr>
                <w:rFonts w:ascii="Times New Roman" w:eastAsia="Times New Roman" w:hAnsi="Times New Roman" w:cs="Times New Roman"/>
                <w:color w:val="auto"/>
                <w:sz w:val="20"/>
                <w:szCs w:val="20"/>
                <w:lang w:val="uk-UA"/>
              </w:rPr>
              <w:t>1) заповнену та підписану тендерну пропозицію за формою, наведеною у Додатку 1  тендерної документації;</w:t>
            </w:r>
          </w:p>
          <w:p w:rsidR="00340D43" w:rsidRPr="00F874EF"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F874EF">
              <w:rPr>
                <w:rFonts w:ascii="Times New Roman" w:eastAsia="Times New Roman" w:hAnsi="Times New Roman" w:cs="Times New Roman"/>
                <w:color w:val="auto"/>
                <w:sz w:val="20"/>
                <w:szCs w:val="20"/>
                <w:lang w:val="uk-UA"/>
              </w:rPr>
              <w:t>2) інформацією та документів, що підтверджують відповідність учасника кваліфікаційним критеріям відповідно до Додатку 2 тендерної документації (таблиця1) ;</w:t>
            </w:r>
          </w:p>
          <w:p w:rsidR="00340D43" w:rsidRPr="00F874EF"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F874EF">
              <w:rPr>
                <w:rFonts w:ascii="Times New Roman" w:eastAsia="Times New Roman" w:hAnsi="Times New Roman" w:cs="Times New Roman"/>
                <w:color w:val="auto"/>
                <w:sz w:val="20"/>
                <w:szCs w:val="20"/>
                <w:lang w:val="uk-UA"/>
              </w:rPr>
              <w:t>3) інформацією відповідно до Додатку 2  тендерної документації (таблиця 2);</w:t>
            </w:r>
          </w:p>
          <w:p w:rsidR="00340D43" w:rsidRPr="00F874EF"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F874EF">
              <w:rPr>
                <w:rFonts w:ascii="Times New Roman" w:eastAsia="Times New Roman" w:hAnsi="Times New Roman" w:cs="Times New Roman"/>
                <w:color w:val="auto"/>
                <w:sz w:val="20"/>
                <w:szCs w:val="20"/>
                <w:lang w:val="uk-UA"/>
              </w:rPr>
              <w:t>4</w:t>
            </w:r>
            <w:r w:rsidRPr="00DC3DB4">
              <w:rPr>
                <w:rFonts w:ascii="Times New Roman" w:eastAsia="Times New Roman" w:hAnsi="Times New Roman" w:cs="Times New Roman"/>
                <w:color w:val="auto"/>
                <w:sz w:val="20"/>
                <w:szCs w:val="20"/>
                <w:lang w:val="uk-UA"/>
              </w:rPr>
              <w:t xml:space="preserve">) інформацією щодо </w:t>
            </w:r>
            <w:r w:rsidRPr="00FF47BF">
              <w:rPr>
                <w:rFonts w:ascii="Times New Roman" w:eastAsia="Times New Roman" w:hAnsi="Times New Roman" w:cs="Times New Roman"/>
                <w:color w:val="auto"/>
                <w:sz w:val="20"/>
                <w:szCs w:val="20"/>
                <w:lang w:val="uk-UA"/>
              </w:rPr>
              <w:t xml:space="preserve">відсутності підстав установлених </w:t>
            </w:r>
            <w:r w:rsidR="00B30387">
              <w:rPr>
                <w:rFonts w:ascii="Times New Roman" w:eastAsia="Times New Roman" w:hAnsi="Times New Roman" w:cs="Times New Roman"/>
                <w:color w:val="auto"/>
                <w:sz w:val="20"/>
                <w:szCs w:val="20"/>
                <w:lang w:val="uk-UA"/>
              </w:rPr>
              <w:t>в пункті 44 Особливостей</w:t>
            </w:r>
            <w:r w:rsidRPr="00FF47BF">
              <w:rPr>
                <w:rFonts w:ascii="Times New Roman" w:eastAsia="Times New Roman" w:hAnsi="Times New Roman" w:cs="Times New Roman"/>
                <w:color w:val="auto"/>
                <w:sz w:val="20"/>
                <w:szCs w:val="20"/>
                <w:lang w:val="uk-UA"/>
              </w:rPr>
              <w:t xml:space="preserve">  </w:t>
            </w:r>
            <w:r w:rsidR="00FF47BF" w:rsidRPr="00FF47BF">
              <w:rPr>
                <w:rFonts w:ascii="Times New Roman" w:eastAsia="Times New Roman" w:hAnsi="Times New Roman" w:cs="Times New Roman"/>
                <w:color w:val="auto"/>
                <w:sz w:val="20"/>
                <w:szCs w:val="20"/>
                <w:lang w:val="uk-UA"/>
              </w:rPr>
              <w:t xml:space="preserve"> відповідно до вимог Особливостей </w:t>
            </w:r>
            <w:r w:rsidRPr="00FF47BF">
              <w:rPr>
                <w:rFonts w:ascii="Times New Roman" w:eastAsia="Times New Roman" w:hAnsi="Times New Roman" w:cs="Times New Roman"/>
                <w:color w:val="auto"/>
                <w:sz w:val="20"/>
                <w:szCs w:val="20"/>
                <w:lang w:val="uk-UA"/>
              </w:rPr>
              <w:t>згідно Додатку 3  тендерної документації;</w:t>
            </w:r>
          </w:p>
          <w:p w:rsidR="00340D43" w:rsidRPr="00FF47BF"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F874EF">
              <w:rPr>
                <w:rFonts w:ascii="Times New Roman" w:eastAsia="Times New Roman" w:hAnsi="Times New Roman" w:cs="Times New Roman"/>
                <w:color w:val="auto"/>
                <w:sz w:val="20"/>
                <w:szCs w:val="20"/>
                <w:lang w:val="uk-UA"/>
              </w:rPr>
              <w:t xml:space="preserve">5)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підготовлену у </w:t>
            </w:r>
            <w:r w:rsidRPr="00FF47BF">
              <w:rPr>
                <w:rFonts w:ascii="Times New Roman" w:eastAsia="Times New Roman" w:hAnsi="Times New Roman" w:cs="Times New Roman"/>
                <w:color w:val="auto"/>
                <w:sz w:val="20"/>
                <w:szCs w:val="20"/>
                <w:lang w:val="uk-UA"/>
              </w:rPr>
              <w:t>відповідності з вимогами п.6 Розділу 3 тендерної документації та Додатку 4 тендерної документації.</w:t>
            </w:r>
          </w:p>
          <w:p w:rsidR="00340D43" w:rsidRPr="00F874EF"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FF47BF">
              <w:rPr>
                <w:rFonts w:ascii="Times New Roman" w:eastAsia="Times New Roman" w:hAnsi="Times New Roman" w:cs="Times New Roman"/>
                <w:color w:val="auto"/>
                <w:sz w:val="20"/>
                <w:szCs w:val="20"/>
                <w:lang w:val="uk-UA"/>
              </w:rPr>
              <w:t>6)</w:t>
            </w:r>
            <w:r w:rsidRPr="00FF47BF">
              <w:rPr>
                <w:rFonts w:ascii="Times New Roman" w:eastAsia="Times New Roman" w:hAnsi="Times New Roman" w:cs="Times New Roman"/>
                <w:sz w:val="20"/>
                <w:szCs w:val="20"/>
                <w:lang w:val="uk-UA"/>
              </w:rPr>
              <w:t xml:space="preserve"> документом, що підтверджує надання учасником</w:t>
            </w:r>
            <w:r w:rsidRPr="00F874EF">
              <w:rPr>
                <w:rFonts w:ascii="Times New Roman" w:eastAsia="Times New Roman" w:hAnsi="Times New Roman" w:cs="Times New Roman"/>
                <w:sz w:val="20"/>
                <w:szCs w:val="20"/>
                <w:lang w:val="uk-UA"/>
              </w:rPr>
              <w:t xml:space="preserve"> забезпечення тендерної пропозиції (якщо </w:t>
            </w:r>
            <w:r w:rsidRPr="00F874EF">
              <w:rPr>
                <w:rFonts w:ascii="Times New Roman" w:eastAsia="Times New Roman" w:hAnsi="Times New Roman" w:cs="Times New Roman"/>
                <w:color w:val="auto"/>
                <w:sz w:val="20"/>
                <w:szCs w:val="20"/>
                <w:lang w:val="uk-UA"/>
              </w:rPr>
              <w:t xml:space="preserve">таке забезпечення передбачено оголошенням про проведення  процедури </w:t>
            </w:r>
            <w:r w:rsidRPr="00F874EF">
              <w:rPr>
                <w:rFonts w:ascii="Times New Roman" w:eastAsia="Times New Roman" w:hAnsi="Times New Roman" w:cs="Times New Roman"/>
                <w:sz w:val="20"/>
                <w:szCs w:val="20"/>
                <w:lang w:val="uk-UA"/>
              </w:rPr>
              <w:t>закупівлі).</w:t>
            </w:r>
          </w:p>
          <w:p w:rsidR="00340D43" w:rsidRPr="00F874EF" w:rsidRDefault="00340D43" w:rsidP="00340D43">
            <w:pPr>
              <w:pStyle w:val="LO-normal"/>
              <w:widowControl w:val="0"/>
              <w:spacing w:line="240" w:lineRule="auto"/>
              <w:ind w:firstLine="318"/>
              <w:jc w:val="center"/>
              <w:rPr>
                <w:rFonts w:ascii="Times New Roman" w:eastAsia="Times New Roman" w:hAnsi="Times New Roman" w:cs="Times New Roman"/>
                <w:color w:val="auto"/>
                <w:sz w:val="20"/>
                <w:szCs w:val="20"/>
                <w:u w:val="single"/>
                <w:lang w:val="uk-UA"/>
              </w:rPr>
            </w:pPr>
            <w:r w:rsidRPr="00F874EF">
              <w:rPr>
                <w:rFonts w:ascii="Times New Roman" w:eastAsia="Times New Roman" w:hAnsi="Times New Roman" w:cs="Times New Roman"/>
                <w:bCs/>
                <w:color w:val="auto"/>
                <w:sz w:val="20"/>
                <w:szCs w:val="20"/>
                <w:u w:val="single"/>
                <w:lang w:val="uk-UA"/>
              </w:rPr>
              <w:t>Переможець  процедури закупівлі у строк</w:t>
            </w:r>
            <w:r w:rsidRPr="00F874EF">
              <w:rPr>
                <w:rFonts w:ascii="Times New Roman" w:eastAsia="Times New Roman" w:hAnsi="Times New Roman" w:cs="Times New Roman"/>
                <w:color w:val="auto"/>
                <w:sz w:val="20"/>
                <w:szCs w:val="20"/>
                <w:u w:val="single"/>
                <w:lang w:val="uk-UA"/>
              </w:rPr>
              <w:t xml:space="preserve">, що не </w:t>
            </w:r>
            <w:r w:rsidRPr="00FF47BF">
              <w:rPr>
                <w:rFonts w:ascii="Times New Roman" w:eastAsia="Times New Roman" w:hAnsi="Times New Roman" w:cs="Times New Roman"/>
                <w:color w:val="auto"/>
                <w:sz w:val="20"/>
                <w:szCs w:val="20"/>
                <w:u w:val="single"/>
                <w:lang w:val="uk-UA"/>
              </w:rPr>
              <w:t xml:space="preserve">перевищує </w:t>
            </w:r>
            <w:r w:rsidR="000024CF" w:rsidRPr="00FF47BF">
              <w:rPr>
                <w:rFonts w:ascii="Times New Roman" w:eastAsia="Times New Roman" w:hAnsi="Times New Roman" w:cs="Times New Roman"/>
                <w:color w:val="auto"/>
                <w:sz w:val="20"/>
                <w:szCs w:val="20"/>
                <w:u w:val="single"/>
                <w:lang w:val="uk-UA"/>
              </w:rPr>
              <w:t>чотири дні</w:t>
            </w:r>
            <w:r w:rsidRPr="00FF47BF">
              <w:rPr>
                <w:rFonts w:ascii="Times New Roman" w:eastAsia="Times New Roman" w:hAnsi="Times New Roman" w:cs="Times New Roman"/>
                <w:color w:val="auto"/>
                <w:sz w:val="20"/>
                <w:szCs w:val="20"/>
                <w:u w:val="single"/>
                <w:lang w:val="uk-UA"/>
              </w:rPr>
              <w:t xml:space="preserve"> з дати оприлюднення в електроннй системі закупівель повідомлення про намір укласти договір про закупівлю,  подає документи</w:t>
            </w:r>
            <w:r w:rsidRPr="000024CF">
              <w:rPr>
                <w:rFonts w:ascii="Times New Roman" w:eastAsia="Times New Roman" w:hAnsi="Times New Roman" w:cs="Times New Roman"/>
                <w:color w:val="auto"/>
                <w:sz w:val="20"/>
                <w:szCs w:val="20"/>
                <w:u w:val="single"/>
                <w:lang w:val="uk-UA"/>
              </w:rPr>
              <w:t xml:space="preserve">  шляхом  оприлюднення їх в електронній системі закупівель,  встановлені в Додатку 3   тендерної документації (таблиця 1).</w:t>
            </w:r>
          </w:p>
          <w:p w:rsidR="00340D43" w:rsidRDefault="00340D43" w:rsidP="00340D43">
            <w:pPr>
              <w:jc w:val="both"/>
              <w:rPr>
                <w:sz w:val="20"/>
                <w:szCs w:val="20"/>
                <w:lang w:val="uk-UA"/>
              </w:rPr>
            </w:pPr>
            <w:r w:rsidRPr="00F874EF">
              <w:rPr>
                <w:sz w:val="20"/>
                <w:szCs w:val="20"/>
                <w:lang w:val="uk-UA"/>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w:t>
            </w:r>
            <w:r w:rsidRPr="00F874EF">
              <w:rPr>
                <w:sz w:val="20"/>
                <w:szCs w:val="20"/>
                <w:lang w:val="uk-UA"/>
              </w:rPr>
              <w:lastRenderedPageBreak/>
              <w:t>документи в електронній формі, то учасник повинен накласти КЕП на пропозицію в цілому та на кожен електронний документ окремо.</w:t>
            </w:r>
          </w:p>
          <w:p w:rsidR="003C737D" w:rsidRPr="003C737D" w:rsidRDefault="003C737D" w:rsidP="003C737D">
            <w:pPr>
              <w:jc w:val="both"/>
              <w:rPr>
                <w:sz w:val="20"/>
                <w:szCs w:val="20"/>
                <w:lang w:val="uk-UA"/>
              </w:rPr>
            </w:pPr>
            <w:r w:rsidRPr="003C737D">
              <w:rPr>
                <w:sz w:val="20"/>
                <w:szCs w:val="20"/>
                <w:lang w:val="uk-UA"/>
              </w:rPr>
              <w:t>Винятки:</w:t>
            </w:r>
          </w:p>
          <w:p w:rsidR="003C737D" w:rsidRPr="00F874EF" w:rsidRDefault="003C737D" w:rsidP="003C737D">
            <w:pPr>
              <w:jc w:val="both"/>
              <w:rPr>
                <w:sz w:val="20"/>
                <w:szCs w:val="20"/>
                <w:lang w:val="uk-UA"/>
              </w:rPr>
            </w:pPr>
            <w:r w:rsidRPr="003C737D">
              <w:rPr>
                <w:sz w:val="20"/>
                <w:szCs w:val="20"/>
                <w:lang w:val="uk-UA"/>
              </w:rPr>
              <w:t>1) якщо електронні документи тендерної пропозиції видано іншою організацією</w:t>
            </w:r>
            <w:r>
              <w:rPr>
                <w:sz w:val="20"/>
                <w:szCs w:val="20"/>
                <w:lang w:val="uk-UA"/>
              </w:rPr>
              <w:t xml:space="preserve"> і на них уже накладено КЕП </w:t>
            </w:r>
            <w:r w:rsidRPr="003C737D">
              <w:rPr>
                <w:sz w:val="20"/>
                <w:szCs w:val="20"/>
                <w:lang w:val="uk-UA"/>
              </w:rPr>
              <w:t xml:space="preserve">цієї організації, учаснику не потрібно </w:t>
            </w:r>
            <w:r>
              <w:rPr>
                <w:sz w:val="20"/>
                <w:szCs w:val="20"/>
                <w:lang w:val="uk-UA"/>
              </w:rPr>
              <w:t>накладати на нього свій КЕП.</w:t>
            </w:r>
          </w:p>
          <w:p w:rsidR="00340D43" w:rsidRPr="00F874EF" w:rsidRDefault="00340D43" w:rsidP="00340D43">
            <w:pPr>
              <w:jc w:val="both"/>
              <w:rPr>
                <w:sz w:val="20"/>
                <w:szCs w:val="20"/>
                <w:lang w:val="uk-UA"/>
              </w:rPr>
            </w:pPr>
            <w:r w:rsidRPr="00F874EF">
              <w:rPr>
                <w:sz w:val="20"/>
                <w:szCs w:val="20"/>
                <w:lang w:val="uk-UA"/>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40D43" w:rsidRPr="00F874EF" w:rsidRDefault="00340D43" w:rsidP="00340D43">
            <w:pPr>
              <w:jc w:val="both"/>
              <w:rPr>
                <w:sz w:val="20"/>
                <w:szCs w:val="20"/>
                <w:lang w:val="uk-UA"/>
              </w:rPr>
            </w:pPr>
            <w:r w:rsidRPr="00F874EF">
              <w:rPr>
                <w:sz w:val="20"/>
                <w:szCs w:val="20"/>
                <w:lang w:val="uk-UA"/>
              </w:rPr>
              <w:t xml:space="preserve">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340D43" w:rsidRPr="00F874EF" w:rsidRDefault="00340D43" w:rsidP="00340D43">
            <w:pPr>
              <w:jc w:val="both"/>
              <w:rPr>
                <w:sz w:val="20"/>
                <w:szCs w:val="20"/>
                <w:lang w:val="uk-UA"/>
              </w:rPr>
            </w:pPr>
            <w:r w:rsidRPr="00F874EF">
              <w:rPr>
                <w:sz w:val="20"/>
                <w:szCs w:val="20"/>
                <w:lang w:val="uk-UA"/>
              </w:rPr>
              <w:t xml:space="preserve">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 </w:t>
            </w:r>
          </w:p>
          <w:p w:rsidR="00340D43" w:rsidRPr="00F874EF" w:rsidRDefault="00340D43" w:rsidP="00340D43">
            <w:pPr>
              <w:jc w:val="both"/>
              <w:rPr>
                <w:sz w:val="20"/>
                <w:szCs w:val="20"/>
                <w:lang w:val="uk-UA"/>
              </w:rPr>
            </w:pPr>
            <w:r w:rsidRPr="00F874EF">
              <w:rPr>
                <w:sz w:val="20"/>
                <w:szCs w:val="20"/>
                <w:lang w:val="uk-UA"/>
              </w:rPr>
              <w:t>Під час перевірки КЕП повинні відображатися прізвище, ім‘я та по-батькові (за наявності) або ініціали особи, уповноваженої на підписання тендерної пропозиції (власника ключа), та найменування юридичної особи (вимога до посади не висувається).</w:t>
            </w:r>
          </w:p>
          <w:p w:rsidR="00340D43" w:rsidRPr="00F874EF" w:rsidRDefault="00340D43" w:rsidP="00340D43">
            <w:pPr>
              <w:pStyle w:val="LO-normal"/>
              <w:widowControl w:val="0"/>
              <w:spacing w:line="240" w:lineRule="auto"/>
              <w:jc w:val="both"/>
              <w:rPr>
                <w:rFonts w:ascii="Times New Roman" w:eastAsia="Times New Roman" w:hAnsi="Times New Roman" w:cs="Times New Roman"/>
                <w:i/>
                <w:color w:val="auto"/>
                <w:sz w:val="20"/>
                <w:szCs w:val="20"/>
                <w:lang w:val="uk-UA"/>
              </w:rPr>
            </w:pPr>
            <w:r w:rsidRPr="00F874EF">
              <w:rPr>
                <w:rFonts w:ascii="Times New Roman" w:eastAsia="Times New Roman" w:hAnsi="Times New Roman" w:cs="Times New Roman"/>
                <w:i/>
                <w:color w:val="auto"/>
                <w:sz w:val="20"/>
                <w:szCs w:val="20"/>
                <w:lang w:val="uk-UA"/>
              </w:rPr>
              <w:t xml:space="preserve">  Опис та приклади формальних (несуттєвих) помилок, допущення яких учасниками не призведе до відхилення їх тендерних пропозицій.</w:t>
            </w:r>
          </w:p>
          <w:p w:rsidR="00340D43" w:rsidRPr="00F874EF"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F874EF">
              <w:rPr>
                <w:rFonts w:ascii="Times New Roman" w:eastAsia="Times New Roman" w:hAnsi="Times New Roman" w:cs="Times New Roman"/>
                <w:color w:val="auto"/>
                <w:sz w:val="20"/>
                <w:szCs w:val="2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rsidR="00340D43" w:rsidRPr="00F874EF" w:rsidRDefault="00340D43" w:rsidP="00340D43">
            <w:pPr>
              <w:widowControl w:val="0"/>
              <w:tabs>
                <w:tab w:val="left" w:pos="291"/>
              </w:tabs>
              <w:jc w:val="both"/>
              <w:rPr>
                <w:rFonts w:eastAsia="Calibri"/>
                <w:sz w:val="20"/>
                <w:szCs w:val="20"/>
                <w:lang w:eastAsia="en-US"/>
              </w:rPr>
            </w:pPr>
            <w:r w:rsidRPr="00F874EF">
              <w:rPr>
                <w:rFonts w:eastAsia="Calibri"/>
                <w:sz w:val="20"/>
                <w:szCs w:val="20"/>
                <w:lang w:val="uk-UA" w:eastAsia="en-US"/>
              </w:rPr>
              <w:t xml:space="preserve"> 1. </w:t>
            </w:r>
            <w:r w:rsidRPr="00F874EF">
              <w:rPr>
                <w:rFonts w:eastAsia="Calibri"/>
                <w:sz w:val="20"/>
                <w:szCs w:val="20"/>
                <w:lang w:eastAsia="en-US"/>
              </w:rPr>
              <w:t>Інформація/документ, подана учасником процедури закупівлі у складі тендерної пропозиції, містить помилку (помилки) у частині:</w:t>
            </w:r>
          </w:p>
          <w:p w:rsidR="00340D43" w:rsidRPr="00F874EF" w:rsidRDefault="00340D43" w:rsidP="006C240A">
            <w:pPr>
              <w:widowControl w:val="0"/>
              <w:numPr>
                <w:ilvl w:val="0"/>
                <w:numId w:val="4"/>
              </w:numPr>
              <w:tabs>
                <w:tab w:val="left" w:pos="441"/>
              </w:tabs>
              <w:ind w:left="464" w:hanging="425"/>
              <w:jc w:val="both"/>
              <w:rPr>
                <w:rFonts w:eastAsia="Calibri"/>
                <w:sz w:val="20"/>
                <w:szCs w:val="20"/>
                <w:lang w:eastAsia="en-US"/>
              </w:rPr>
            </w:pPr>
            <w:r w:rsidRPr="00F874EF">
              <w:rPr>
                <w:rFonts w:eastAsia="Calibri"/>
                <w:sz w:val="20"/>
                <w:szCs w:val="20"/>
                <w:lang w:eastAsia="en-US"/>
              </w:rPr>
              <w:t>уживання великої літери;</w:t>
            </w:r>
          </w:p>
          <w:p w:rsidR="00340D43" w:rsidRPr="00F874EF" w:rsidRDefault="00340D43" w:rsidP="006C240A">
            <w:pPr>
              <w:widowControl w:val="0"/>
              <w:numPr>
                <w:ilvl w:val="0"/>
                <w:numId w:val="4"/>
              </w:numPr>
              <w:tabs>
                <w:tab w:val="left" w:pos="441"/>
              </w:tabs>
              <w:ind w:left="464" w:hanging="425"/>
              <w:jc w:val="both"/>
              <w:rPr>
                <w:rFonts w:eastAsia="Calibri"/>
                <w:sz w:val="20"/>
                <w:szCs w:val="20"/>
                <w:lang w:eastAsia="en-US"/>
              </w:rPr>
            </w:pPr>
            <w:r w:rsidRPr="00F874EF">
              <w:rPr>
                <w:rFonts w:eastAsia="Calibri"/>
                <w:sz w:val="20"/>
                <w:szCs w:val="20"/>
                <w:lang w:eastAsia="en-US"/>
              </w:rPr>
              <w:t>уживання розділових знаків та відмінювання слів у реченні;</w:t>
            </w:r>
          </w:p>
          <w:p w:rsidR="00340D43" w:rsidRPr="00F874EF" w:rsidRDefault="00340D43" w:rsidP="006C240A">
            <w:pPr>
              <w:widowControl w:val="0"/>
              <w:numPr>
                <w:ilvl w:val="0"/>
                <w:numId w:val="4"/>
              </w:numPr>
              <w:tabs>
                <w:tab w:val="left" w:pos="441"/>
              </w:tabs>
              <w:ind w:left="464" w:hanging="425"/>
              <w:jc w:val="both"/>
              <w:rPr>
                <w:rFonts w:eastAsia="Calibri"/>
                <w:sz w:val="20"/>
                <w:szCs w:val="20"/>
                <w:lang w:eastAsia="en-US"/>
              </w:rPr>
            </w:pPr>
            <w:r w:rsidRPr="00F874EF">
              <w:rPr>
                <w:rFonts w:eastAsia="Calibri"/>
                <w:sz w:val="20"/>
                <w:szCs w:val="20"/>
                <w:lang w:eastAsia="en-US"/>
              </w:rPr>
              <w:t xml:space="preserve">використання </w:t>
            </w:r>
            <w:r w:rsidRPr="00F874EF">
              <w:rPr>
                <w:rFonts w:eastAsia="Calibri"/>
                <w:sz w:val="20"/>
                <w:szCs w:val="20"/>
                <w:lang w:val="uk-UA" w:eastAsia="en-US"/>
              </w:rPr>
              <w:t>слова   або</w:t>
            </w:r>
            <w:r w:rsidRPr="00F874EF">
              <w:rPr>
                <w:rFonts w:eastAsia="Calibri"/>
                <w:sz w:val="20"/>
                <w:szCs w:val="20"/>
                <w:lang w:eastAsia="en-US"/>
              </w:rPr>
              <w:t xml:space="preserve"> мовного звороту, запозичених з іншої мови;</w:t>
            </w:r>
          </w:p>
          <w:p w:rsidR="00340D43" w:rsidRPr="00F874EF" w:rsidRDefault="00340D43" w:rsidP="006C240A">
            <w:pPr>
              <w:widowControl w:val="0"/>
              <w:numPr>
                <w:ilvl w:val="0"/>
                <w:numId w:val="4"/>
              </w:numPr>
              <w:tabs>
                <w:tab w:val="left" w:pos="441"/>
              </w:tabs>
              <w:ind w:left="464" w:hanging="425"/>
              <w:jc w:val="both"/>
              <w:rPr>
                <w:rFonts w:eastAsia="Calibri"/>
                <w:sz w:val="20"/>
                <w:szCs w:val="20"/>
                <w:lang w:eastAsia="en-US"/>
              </w:rPr>
            </w:pPr>
            <w:r w:rsidRPr="00F874EF">
              <w:rPr>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0D43" w:rsidRPr="00F874EF" w:rsidRDefault="00340D43" w:rsidP="006C240A">
            <w:pPr>
              <w:widowControl w:val="0"/>
              <w:numPr>
                <w:ilvl w:val="0"/>
                <w:numId w:val="4"/>
              </w:numPr>
              <w:tabs>
                <w:tab w:val="left" w:pos="441"/>
              </w:tabs>
              <w:ind w:left="464" w:hanging="425"/>
              <w:jc w:val="both"/>
              <w:rPr>
                <w:rFonts w:eastAsia="Calibri"/>
                <w:sz w:val="20"/>
                <w:szCs w:val="20"/>
                <w:lang w:eastAsia="en-US"/>
              </w:rPr>
            </w:pPr>
            <w:r w:rsidRPr="00F874EF">
              <w:rPr>
                <w:rFonts w:eastAsia="Calibri"/>
                <w:sz w:val="20"/>
                <w:szCs w:val="20"/>
                <w:lang w:eastAsia="en-US"/>
              </w:rPr>
              <w:t>застосування правил переносу частини слова з рядка в рядок;</w:t>
            </w:r>
          </w:p>
          <w:p w:rsidR="00340D43" w:rsidRPr="00F874EF" w:rsidRDefault="00340D43" w:rsidP="006C240A">
            <w:pPr>
              <w:widowControl w:val="0"/>
              <w:numPr>
                <w:ilvl w:val="0"/>
                <w:numId w:val="4"/>
              </w:numPr>
              <w:tabs>
                <w:tab w:val="left" w:pos="441"/>
              </w:tabs>
              <w:ind w:left="464" w:hanging="425"/>
              <w:jc w:val="both"/>
              <w:rPr>
                <w:rFonts w:eastAsia="Calibri"/>
                <w:sz w:val="20"/>
                <w:szCs w:val="20"/>
                <w:lang w:eastAsia="en-US"/>
              </w:rPr>
            </w:pPr>
            <w:r w:rsidRPr="00F874EF">
              <w:rPr>
                <w:rFonts w:eastAsia="Calibri"/>
                <w:sz w:val="20"/>
                <w:szCs w:val="20"/>
                <w:lang w:eastAsia="en-US"/>
              </w:rPr>
              <w:t>написання слів разом та/або окремо, та/або через дефіс;</w:t>
            </w:r>
          </w:p>
          <w:p w:rsidR="00340D43" w:rsidRPr="00F874EF" w:rsidRDefault="00340D43" w:rsidP="006C240A">
            <w:pPr>
              <w:widowControl w:val="0"/>
              <w:numPr>
                <w:ilvl w:val="0"/>
                <w:numId w:val="4"/>
              </w:numPr>
              <w:tabs>
                <w:tab w:val="left" w:pos="441"/>
              </w:tabs>
              <w:ind w:left="464" w:hanging="425"/>
              <w:jc w:val="both"/>
              <w:rPr>
                <w:rFonts w:eastAsia="Calibri"/>
                <w:sz w:val="20"/>
                <w:szCs w:val="20"/>
                <w:lang w:eastAsia="en-US"/>
              </w:rPr>
            </w:pPr>
            <w:r w:rsidRPr="00F874EF">
              <w:rPr>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F874EF">
              <w:rPr>
                <w:rFonts w:eastAsia="Calibri"/>
                <w:sz w:val="20"/>
                <w:szCs w:val="20"/>
                <w:lang w:eastAsia="en-US"/>
              </w:rPr>
              <w:t xml:space="preserve">. </w:t>
            </w:r>
          </w:p>
          <w:p w:rsidR="00340D43" w:rsidRPr="00F874EF" w:rsidRDefault="00340D43" w:rsidP="00340D43">
            <w:pPr>
              <w:widowControl w:val="0"/>
              <w:tabs>
                <w:tab w:val="left" w:pos="-3888"/>
                <w:tab w:val="left" w:pos="207"/>
              </w:tabs>
              <w:jc w:val="both"/>
              <w:rPr>
                <w:i/>
                <w:sz w:val="20"/>
                <w:szCs w:val="20"/>
              </w:rPr>
            </w:pPr>
            <w:r w:rsidRPr="00F874EF">
              <w:rPr>
                <w:i/>
                <w:sz w:val="20"/>
                <w:szCs w:val="20"/>
              </w:rPr>
              <w:t>Наприклад</w:t>
            </w:r>
            <w:r w:rsidRPr="00F874EF">
              <w:rPr>
                <w:i/>
                <w:sz w:val="20"/>
                <w:szCs w:val="20"/>
                <w:lang w:val="uk-UA"/>
              </w:rPr>
              <w:t xml:space="preserve">: </w:t>
            </w:r>
            <w:r w:rsidRPr="00F874EF">
              <w:rPr>
                <w:i/>
                <w:sz w:val="20"/>
                <w:szCs w:val="20"/>
              </w:rPr>
              <w:t>зазначення в наданих в складі тендерної пропозиції документах русизмів, сленгових слів та технічних помилок, синонимів;</w:t>
            </w:r>
          </w:p>
          <w:p w:rsidR="00340D43" w:rsidRPr="00F874EF" w:rsidRDefault="00340D43" w:rsidP="00340D43">
            <w:pPr>
              <w:widowControl w:val="0"/>
              <w:tabs>
                <w:tab w:val="left" w:pos="-3888"/>
                <w:tab w:val="left" w:pos="207"/>
              </w:tabs>
              <w:jc w:val="both"/>
              <w:rPr>
                <w:i/>
                <w:sz w:val="20"/>
                <w:szCs w:val="20"/>
              </w:rPr>
            </w:pPr>
            <w:r w:rsidRPr="00F874EF">
              <w:rPr>
                <w:i/>
                <w:sz w:val="20"/>
                <w:szCs w:val="20"/>
              </w:rPr>
              <w:t>- не дотримання українського правопису;</w:t>
            </w:r>
          </w:p>
          <w:p w:rsidR="00340D43" w:rsidRPr="00F874EF" w:rsidRDefault="00340D43" w:rsidP="00340D43">
            <w:pPr>
              <w:widowControl w:val="0"/>
              <w:tabs>
                <w:tab w:val="left" w:pos="-3888"/>
                <w:tab w:val="left" w:pos="207"/>
              </w:tabs>
              <w:jc w:val="both"/>
              <w:rPr>
                <w:i/>
                <w:sz w:val="20"/>
                <w:szCs w:val="20"/>
              </w:rPr>
            </w:pPr>
            <w:r w:rsidRPr="00F874EF">
              <w:rPr>
                <w:rFonts w:eastAsia="Calibri"/>
                <w:i/>
                <w:sz w:val="20"/>
                <w:szCs w:val="20"/>
                <w:lang w:eastAsia="en-US"/>
              </w:rPr>
              <w:t>-нумерація в наданому статутному документі зазначена 1,2,4,4,5…</w:t>
            </w:r>
          </w:p>
          <w:p w:rsidR="00340D43" w:rsidRPr="00F874EF" w:rsidRDefault="00340D43" w:rsidP="00340D43">
            <w:pPr>
              <w:widowControl w:val="0"/>
              <w:jc w:val="both"/>
              <w:rPr>
                <w:i/>
                <w:color w:val="000000"/>
                <w:sz w:val="20"/>
                <w:szCs w:val="20"/>
                <w:lang w:val="uk-UA"/>
              </w:rPr>
            </w:pPr>
            <w:r w:rsidRPr="00F874EF">
              <w:rPr>
                <w:rFonts w:eastAsia="Calibri"/>
                <w:i/>
                <w:sz w:val="20"/>
                <w:szCs w:val="20"/>
                <w:lang w:eastAsia="en-US"/>
              </w:rPr>
              <w:t xml:space="preserve">- не вірне зазначення </w:t>
            </w:r>
            <w:r w:rsidRPr="00F874EF">
              <w:rPr>
                <w:i/>
                <w:color w:val="000000"/>
                <w:sz w:val="20"/>
                <w:szCs w:val="20"/>
              </w:rPr>
              <w:t xml:space="preserve">унікального номера оголошення про проведення конкурентної процедури закупівлі в документі </w:t>
            </w:r>
            <w:r w:rsidRPr="00F874EF">
              <w:rPr>
                <w:i/>
                <w:color w:val="000000"/>
                <w:sz w:val="20"/>
                <w:szCs w:val="20"/>
                <w:lang w:val="uk-UA"/>
              </w:rPr>
              <w:t>тендерної пропозиції.</w:t>
            </w:r>
          </w:p>
          <w:p w:rsidR="00340D43" w:rsidRPr="00F874EF" w:rsidRDefault="00340D43" w:rsidP="00340D43">
            <w:pPr>
              <w:widowControl w:val="0"/>
              <w:tabs>
                <w:tab w:val="left" w:pos="244"/>
              </w:tabs>
              <w:jc w:val="both"/>
              <w:rPr>
                <w:rFonts w:eastAsia="Calibri"/>
                <w:sz w:val="20"/>
                <w:szCs w:val="20"/>
                <w:lang w:eastAsia="en-US"/>
              </w:rPr>
            </w:pPr>
            <w:r w:rsidRPr="00F874EF">
              <w:rPr>
                <w:color w:val="000000"/>
                <w:sz w:val="20"/>
                <w:szCs w:val="20"/>
                <w:lang w:val="uk-UA"/>
              </w:rPr>
              <w:t xml:space="preserve">  2.  </w:t>
            </w:r>
            <w:r w:rsidRPr="00F874EF">
              <w:rPr>
                <w:color w:val="000000"/>
                <w:sz w:val="20"/>
                <w:szCs w:val="20"/>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w:t>
            </w:r>
            <w:r w:rsidRPr="00F874EF">
              <w:rPr>
                <w:color w:val="000000"/>
                <w:sz w:val="20"/>
                <w:szCs w:val="20"/>
              </w:rPr>
              <w:lastRenderedPageBreak/>
              <w:t>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r w:rsidRPr="00F874EF">
              <w:rPr>
                <w:rFonts w:eastAsia="Calibri"/>
                <w:sz w:val="20"/>
                <w:szCs w:val="20"/>
                <w:lang w:eastAsia="en-US"/>
              </w:rPr>
              <w:t>.</w:t>
            </w:r>
          </w:p>
          <w:p w:rsidR="00340D43" w:rsidRPr="00F874EF" w:rsidRDefault="00340D43" w:rsidP="00340D43">
            <w:pPr>
              <w:widowControl w:val="0"/>
              <w:tabs>
                <w:tab w:val="left" w:pos="-3888"/>
                <w:tab w:val="left" w:pos="207"/>
              </w:tabs>
              <w:jc w:val="both"/>
              <w:rPr>
                <w:i/>
                <w:sz w:val="20"/>
                <w:szCs w:val="20"/>
              </w:rPr>
            </w:pPr>
            <w:r w:rsidRPr="00F874EF">
              <w:rPr>
                <w:i/>
                <w:sz w:val="20"/>
                <w:szCs w:val="20"/>
              </w:rPr>
              <w:t>Наприклад: назву учасника з організаційно-правовою-формою ТДВ зазначено в електронній системі закупівель як ТОВ та тому подібне;</w:t>
            </w:r>
          </w:p>
          <w:p w:rsidR="00340D43" w:rsidRPr="00F874EF" w:rsidRDefault="00340D43" w:rsidP="00340D43">
            <w:pPr>
              <w:widowControl w:val="0"/>
              <w:jc w:val="both"/>
              <w:rPr>
                <w:sz w:val="20"/>
                <w:szCs w:val="20"/>
              </w:rPr>
            </w:pPr>
            <w:r w:rsidRPr="00F874EF">
              <w:rPr>
                <w:i/>
                <w:iCs/>
                <w:sz w:val="20"/>
                <w:szCs w:val="20"/>
              </w:rPr>
              <w:t xml:space="preserve">- </w:t>
            </w:r>
            <w:r w:rsidRPr="00F874EF">
              <w:rPr>
                <w:i/>
                <w:sz w:val="20"/>
                <w:szCs w:val="20"/>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r w:rsidRPr="00F874EF">
              <w:rPr>
                <w:sz w:val="20"/>
                <w:szCs w:val="20"/>
              </w:rPr>
              <w:t>.</w:t>
            </w:r>
          </w:p>
          <w:p w:rsidR="00340D43" w:rsidRPr="00F874EF" w:rsidRDefault="00340D43" w:rsidP="00340D43">
            <w:pPr>
              <w:widowControl w:val="0"/>
              <w:jc w:val="both"/>
              <w:rPr>
                <w:i/>
                <w:iCs/>
                <w:sz w:val="20"/>
                <w:szCs w:val="20"/>
              </w:rPr>
            </w:pPr>
            <w:r w:rsidRPr="00F874EF">
              <w:rPr>
                <w:i/>
                <w:iCs/>
                <w:sz w:val="20"/>
                <w:szCs w:val="20"/>
              </w:rPr>
              <w:t xml:space="preserve">(скороченою назвою компанії виробника із типом </w:t>
            </w:r>
            <w:r w:rsidRPr="00F874EF">
              <w:rPr>
                <w:i/>
                <w:sz w:val="20"/>
                <w:szCs w:val="20"/>
              </w:rPr>
              <w:t xml:space="preserve">організаційно-правової форми </w:t>
            </w:r>
            <w:r w:rsidRPr="00F874EF">
              <w:rPr>
                <w:i/>
                <w:iCs/>
                <w:sz w:val="20"/>
                <w:szCs w:val="20"/>
              </w:rPr>
              <w:t>є «CEIA S.p.A», повна назва виробника «CONSTRUZIONI ELETTRONICHE INDUSTRIALI – AUTOMATISMI», проте Учасником зазначено назву виробника: CEIA);</w:t>
            </w:r>
          </w:p>
          <w:p w:rsidR="00340D43" w:rsidRPr="00F874EF" w:rsidRDefault="00340D43" w:rsidP="00340D43">
            <w:pPr>
              <w:widowControl w:val="0"/>
              <w:tabs>
                <w:tab w:val="left" w:pos="94"/>
              </w:tabs>
              <w:ind w:left="94"/>
              <w:jc w:val="both"/>
              <w:rPr>
                <w:rFonts w:eastAsia="Calibri"/>
                <w:sz w:val="20"/>
                <w:szCs w:val="20"/>
                <w:lang w:eastAsia="en-US"/>
              </w:rPr>
            </w:pPr>
            <w:r w:rsidRPr="00F874EF">
              <w:rPr>
                <w:color w:val="000000"/>
                <w:sz w:val="20"/>
                <w:szCs w:val="20"/>
                <w:lang w:val="uk-UA"/>
              </w:rPr>
              <w:t xml:space="preserve">3. </w:t>
            </w:r>
            <w:r w:rsidRPr="00F874EF">
              <w:rPr>
                <w:color w:val="000000"/>
                <w:sz w:val="20"/>
                <w:szCs w:val="20"/>
              </w:rPr>
              <w:t>Невірна назва документа (документів), що подається учасником</w:t>
            </w:r>
            <w:r w:rsidRPr="00F874EF">
              <w:rPr>
                <w:color w:val="000000"/>
                <w:sz w:val="20"/>
                <w:szCs w:val="20"/>
                <w:lang w:val="uk-UA"/>
              </w:rPr>
              <w:t xml:space="preserve"> </w:t>
            </w:r>
            <w:r w:rsidRPr="00F874EF">
              <w:rPr>
                <w:color w:val="000000"/>
                <w:sz w:val="20"/>
                <w:szCs w:val="20"/>
              </w:rPr>
              <w:t>процедури закупівлі у складі тендерної пропозиції, зміст якого відповідає вимогам, визначеним замовником у тендерній документації</w:t>
            </w:r>
            <w:r w:rsidRPr="00F874EF">
              <w:rPr>
                <w:rFonts w:eastAsia="Calibri"/>
                <w:sz w:val="20"/>
                <w:szCs w:val="20"/>
                <w:lang w:eastAsia="en-US"/>
              </w:rPr>
              <w:t>.</w:t>
            </w:r>
          </w:p>
          <w:p w:rsidR="00340D43" w:rsidRPr="00F874EF" w:rsidRDefault="00340D43" w:rsidP="00340D43">
            <w:pPr>
              <w:widowControl w:val="0"/>
              <w:tabs>
                <w:tab w:val="left" w:pos="-3888"/>
                <w:tab w:val="left" w:pos="207"/>
              </w:tabs>
              <w:jc w:val="both"/>
              <w:rPr>
                <w:i/>
                <w:sz w:val="20"/>
                <w:szCs w:val="20"/>
              </w:rPr>
            </w:pPr>
            <w:r w:rsidRPr="00F874EF">
              <w:rPr>
                <w:i/>
                <w:sz w:val="20"/>
                <w:szCs w:val="20"/>
              </w:rPr>
              <w:t xml:space="preserve">Наприклад: замість вимоги надати лист під назвою </w:t>
            </w:r>
            <w:r w:rsidRPr="00F874EF">
              <w:rPr>
                <w:i/>
                <w:color w:val="000000"/>
                <w:sz w:val="20"/>
                <w:szCs w:val="20"/>
              </w:rPr>
              <w:t>«Відомості про Учасника» учасником надано лист під назвою «Лист з інформацією про учасника</w:t>
            </w:r>
            <w:r w:rsidRPr="00F874EF">
              <w:rPr>
                <w:i/>
                <w:sz w:val="20"/>
                <w:szCs w:val="20"/>
              </w:rPr>
              <w:t>» та тому подібне.</w:t>
            </w:r>
          </w:p>
          <w:p w:rsidR="00340D43" w:rsidRPr="00F874EF" w:rsidRDefault="00340D43" w:rsidP="00340D43">
            <w:pPr>
              <w:widowControl w:val="0"/>
              <w:tabs>
                <w:tab w:val="left" w:pos="323"/>
              </w:tabs>
              <w:ind w:left="40"/>
              <w:jc w:val="both"/>
              <w:rPr>
                <w:rFonts w:eastAsia="Calibri"/>
                <w:sz w:val="20"/>
                <w:szCs w:val="20"/>
                <w:lang w:eastAsia="en-US"/>
              </w:rPr>
            </w:pPr>
            <w:r w:rsidRPr="00F874EF">
              <w:rPr>
                <w:color w:val="000000"/>
                <w:sz w:val="20"/>
                <w:szCs w:val="20"/>
                <w:lang w:val="uk-UA"/>
              </w:rPr>
              <w:t xml:space="preserve">4. </w:t>
            </w:r>
            <w:r w:rsidRPr="00F874EF">
              <w:rPr>
                <w:color w:val="000000"/>
                <w:sz w:val="20"/>
                <w:szCs w:val="20"/>
              </w:rPr>
              <w:t>Окрема сторінка (сторінки) копії документа (документів) не завірена підписом та / або печаткою учасника процедури закупівлі (у разі її використання)</w:t>
            </w:r>
            <w:r w:rsidRPr="00F874EF">
              <w:rPr>
                <w:rFonts w:eastAsia="Calibri"/>
                <w:sz w:val="20"/>
                <w:szCs w:val="20"/>
                <w:lang w:eastAsia="en-US"/>
              </w:rPr>
              <w:t>.</w:t>
            </w:r>
          </w:p>
          <w:p w:rsidR="00340D43" w:rsidRPr="00F874EF" w:rsidRDefault="00340D43" w:rsidP="00340D43">
            <w:pPr>
              <w:widowControl w:val="0"/>
              <w:tabs>
                <w:tab w:val="left" w:pos="323"/>
              </w:tabs>
              <w:ind w:left="40"/>
              <w:jc w:val="both"/>
              <w:rPr>
                <w:i/>
                <w:sz w:val="20"/>
                <w:szCs w:val="20"/>
              </w:rPr>
            </w:pPr>
            <w:r w:rsidRPr="00F874EF">
              <w:rPr>
                <w:i/>
                <w:sz w:val="20"/>
                <w:szCs w:val="20"/>
              </w:rPr>
              <w:t>Наприклад:</w:t>
            </w:r>
            <w:r w:rsidRPr="00F874EF">
              <w:rPr>
                <w:i/>
                <w:sz w:val="20"/>
                <w:szCs w:val="20"/>
                <w:lang w:val="uk-UA"/>
              </w:rPr>
              <w:t xml:space="preserve"> не завірення підписом та/або печаткою та/або відсутність </w:t>
            </w:r>
            <w:r w:rsidRPr="00F874EF">
              <w:rPr>
                <w:i/>
                <w:color w:val="000000"/>
                <w:sz w:val="20"/>
                <w:szCs w:val="20"/>
                <w:lang w:val="uk-UA" w:eastAsia="uk-UA"/>
              </w:rPr>
              <w:t>прізвища, ініціалу(-ів) або прізвища, власного ім‘я уповноваженої посадової особи учасника процедури закупівлі</w:t>
            </w:r>
            <w:r w:rsidRPr="00F874EF">
              <w:rPr>
                <w:color w:val="000000"/>
                <w:sz w:val="20"/>
                <w:szCs w:val="20"/>
                <w:lang w:val="uk-UA" w:eastAsia="uk-UA"/>
              </w:rPr>
              <w:t xml:space="preserve"> </w:t>
            </w:r>
            <w:r w:rsidRPr="00F874EF">
              <w:rPr>
                <w:i/>
                <w:sz w:val="20"/>
                <w:szCs w:val="20"/>
                <w:lang w:val="uk-UA"/>
              </w:rPr>
              <w:t>сторінки копії документу.</w:t>
            </w:r>
          </w:p>
          <w:p w:rsidR="00340D43" w:rsidRPr="00F874EF" w:rsidRDefault="00340D43" w:rsidP="00340D43">
            <w:pPr>
              <w:widowControl w:val="0"/>
              <w:tabs>
                <w:tab w:val="left" w:pos="323"/>
              </w:tabs>
              <w:ind w:left="40"/>
              <w:jc w:val="both"/>
              <w:rPr>
                <w:rFonts w:eastAsia="Calibri"/>
                <w:sz w:val="20"/>
                <w:szCs w:val="20"/>
                <w:lang w:eastAsia="en-US"/>
              </w:rPr>
            </w:pPr>
            <w:r w:rsidRPr="00F874EF">
              <w:rPr>
                <w:color w:val="000000"/>
                <w:sz w:val="20"/>
                <w:szCs w:val="20"/>
                <w:lang w:val="uk-UA"/>
              </w:rPr>
              <w:t xml:space="preserve">5. </w:t>
            </w:r>
            <w:r w:rsidRPr="00F874EF">
              <w:rPr>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F874EF">
              <w:rPr>
                <w:rFonts w:eastAsia="Calibri"/>
                <w:sz w:val="20"/>
                <w:szCs w:val="20"/>
                <w:lang w:eastAsia="en-US"/>
              </w:rPr>
              <w:t>.</w:t>
            </w:r>
          </w:p>
          <w:p w:rsidR="00340D43" w:rsidRPr="00F874EF" w:rsidRDefault="00340D43" w:rsidP="00340D43">
            <w:pPr>
              <w:widowControl w:val="0"/>
              <w:tabs>
                <w:tab w:val="left" w:pos="323"/>
              </w:tabs>
              <w:ind w:left="40"/>
              <w:jc w:val="both"/>
              <w:rPr>
                <w:rFonts w:eastAsia="Calibri"/>
                <w:i/>
                <w:sz w:val="20"/>
                <w:szCs w:val="20"/>
                <w:lang w:eastAsia="en-US"/>
              </w:rPr>
            </w:pPr>
            <w:r w:rsidRPr="00F874EF">
              <w:rPr>
                <w:rFonts w:eastAsia="Calibri"/>
                <w:i/>
                <w:sz w:val="20"/>
                <w:szCs w:val="20"/>
                <w:lang w:eastAsia="en-US"/>
              </w:rPr>
              <w:t>Наприклад: в інформації про наявність обладнання та матеріально-технічної бази є посилання на договір оренди, який не вимагався Документацією.</w:t>
            </w:r>
          </w:p>
          <w:p w:rsidR="00340D43" w:rsidRPr="00F874EF" w:rsidRDefault="00340D43" w:rsidP="00340D43">
            <w:pPr>
              <w:widowControl w:val="0"/>
              <w:tabs>
                <w:tab w:val="left" w:pos="291"/>
              </w:tabs>
              <w:ind w:left="39"/>
              <w:jc w:val="both"/>
              <w:rPr>
                <w:rFonts w:eastAsia="Calibri"/>
                <w:sz w:val="20"/>
                <w:szCs w:val="20"/>
                <w:lang w:eastAsia="en-US"/>
              </w:rPr>
            </w:pPr>
            <w:r w:rsidRPr="00F874EF">
              <w:rPr>
                <w:color w:val="000000"/>
                <w:sz w:val="20"/>
                <w:szCs w:val="20"/>
                <w:lang w:val="uk-UA"/>
              </w:rPr>
              <w:t xml:space="preserve">6. </w:t>
            </w:r>
            <w:r w:rsidRPr="00F874EF">
              <w:rPr>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F874EF">
              <w:rPr>
                <w:rFonts w:eastAsia="Calibri"/>
                <w:sz w:val="20"/>
                <w:szCs w:val="20"/>
                <w:lang w:eastAsia="en-US"/>
              </w:rPr>
              <w:t>.</w:t>
            </w:r>
          </w:p>
          <w:p w:rsidR="00340D43" w:rsidRPr="00F874EF" w:rsidRDefault="00340D43" w:rsidP="00340D43">
            <w:pPr>
              <w:widowControl w:val="0"/>
              <w:tabs>
                <w:tab w:val="left" w:pos="291"/>
              </w:tabs>
              <w:ind w:left="39"/>
              <w:jc w:val="both"/>
              <w:rPr>
                <w:rFonts w:eastAsia="Calibri"/>
                <w:i/>
                <w:sz w:val="20"/>
                <w:szCs w:val="20"/>
                <w:lang w:eastAsia="en-US"/>
              </w:rPr>
            </w:pPr>
            <w:r w:rsidRPr="00F874EF">
              <w:rPr>
                <w:rFonts w:eastAsia="Calibri"/>
                <w:i/>
                <w:sz w:val="20"/>
                <w:szCs w:val="20"/>
                <w:lang w:eastAsia="en-US"/>
              </w:rPr>
              <w:t>Наприклад: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340D43" w:rsidRPr="00F874EF" w:rsidRDefault="00340D43" w:rsidP="00340D43">
            <w:pPr>
              <w:widowControl w:val="0"/>
              <w:tabs>
                <w:tab w:val="left" w:pos="291"/>
              </w:tabs>
              <w:jc w:val="both"/>
              <w:rPr>
                <w:rFonts w:eastAsia="Calibri"/>
                <w:sz w:val="20"/>
                <w:szCs w:val="20"/>
                <w:lang w:eastAsia="en-US"/>
              </w:rPr>
            </w:pPr>
            <w:r w:rsidRPr="00F874EF">
              <w:rPr>
                <w:color w:val="000000"/>
                <w:sz w:val="20"/>
                <w:szCs w:val="20"/>
                <w:lang w:val="uk-UA"/>
              </w:rPr>
              <w:t xml:space="preserve">7. </w:t>
            </w:r>
            <w:r w:rsidRPr="00F874EF">
              <w:rPr>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F874EF">
              <w:rPr>
                <w:rFonts w:eastAsia="Calibri"/>
                <w:sz w:val="20"/>
                <w:szCs w:val="20"/>
                <w:lang w:eastAsia="en-US"/>
              </w:rPr>
              <w:t>.</w:t>
            </w:r>
          </w:p>
          <w:p w:rsidR="00340D43" w:rsidRPr="00F874EF" w:rsidRDefault="00340D43" w:rsidP="00340D43">
            <w:pPr>
              <w:widowControl w:val="0"/>
              <w:tabs>
                <w:tab w:val="left" w:pos="291"/>
              </w:tabs>
              <w:ind w:left="39"/>
              <w:jc w:val="both"/>
              <w:rPr>
                <w:rFonts w:eastAsia="Calibri"/>
                <w:sz w:val="20"/>
                <w:szCs w:val="20"/>
                <w:lang w:eastAsia="en-US"/>
              </w:rPr>
            </w:pPr>
            <w:r w:rsidRPr="00F874EF">
              <w:rPr>
                <w:rFonts w:eastAsia="Calibri"/>
                <w:i/>
                <w:sz w:val="20"/>
                <w:szCs w:val="20"/>
                <w:lang w:eastAsia="en-US"/>
              </w:rPr>
              <w:t xml:space="preserve">Наприклад: Довідка </w:t>
            </w:r>
            <w:r w:rsidRPr="00F874EF">
              <w:rPr>
                <w:i/>
                <w:color w:val="000000"/>
                <w:sz w:val="20"/>
                <w:szCs w:val="20"/>
              </w:rPr>
              <w:t xml:space="preserve">«Відомості про учасника» та/або </w:t>
            </w:r>
            <w:r w:rsidRPr="00F874EF">
              <w:rPr>
                <w:i/>
                <w:color w:val="000000"/>
                <w:sz w:val="20"/>
                <w:szCs w:val="20"/>
                <w:lang w:val="uk-UA"/>
              </w:rPr>
              <w:t xml:space="preserve"> </w:t>
            </w:r>
            <w:r w:rsidRPr="00F874EF">
              <w:rPr>
                <w:rFonts w:eastAsia="Calibri"/>
                <w:i/>
                <w:sz w:val="20"/>
                <w:szCs w:val="20"/>
                <w:lang w:eastAsia="en-US"/>
              </w:rPr>
              <w:t xml:space="preserve"> Тендерна пропозиція (технічна частина) не містить вихідного номера.</w:t>
            </w:r>
          </w:p>
          <w:p w:rsidR="00340D43" w:rsidRPr="00F874EF" w:rsidRDefault="00340D43" w:rsidP="00340D43">
            <w:pPr>
              <w:widowControl w:val="0"/>
              <w:tabs>
                <w:tab w:val="left" w:pos="291"/>
              </w:tabs>
              <w:jc w:val="both"/>
              <w:rPr>
                <w:rFonts w:eastAsia="Calibri"/>
                <w:sz w:val="20"/>
                <w:szCs w:val="20"/>
                <w:lang w:eastAsia="en-US"/>
              </w:rPr>
            </w:pPr>
            <w:r w:rsidRPr="00F874EF">
              <w:rPr>
                <w:color w:val="000000"/>
                <w:sz w:val="20"/>
                <w:szCs w:val="20"/>
                <w:lang w:val="uk-UA"/>
              </w:rPr>
              <w:t xml:space="preserve">8. </w:t>
            </w:r>
            <w:r w:rsidRPr="00F874EF">
              <w:rPr>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F874EF">
              <w:rPr>
                <w:rFonts w:eastAsia="Calibri"/>
                <w:sz w:val="20"/>
                <w:szCs w:val="20"/>
                <w:lang w:eastAsia="en-US"/>
              </w:rPr>
              <w:t>.</w:t>
            </w:r>
          </w:p>
          <w:p w:rsidR="00340D43" w:rsidRPr="00F874EF" w:rsidRDefault="00340D43" w:rsidP="00340D43">
            <w:pPr>
              <w:widowControl w:val="0"/>
              <w:tabs>
                <w:tab w:val="left" w:pos="291"/>
              </w:tabs>
              <w:ind w:left="39"/>
              <w:jc w:val="both"/>
              <w:rPr>
                <w:rFonts w:eastAsia="Calibri"/>
                <w:i/>
                <w:sz w:val="20"/>
                <w:szCs w:val="20"/>
                <w:lang w:val="uk-UA" w:eastAsia="en-US"/>
              </w:rPr>
            </w:pPr>
            <w:r w:rsidRPr="00F874EF">
              <w:rPr>
                <w:rFonts w:eastAsia="Calibri"/>
                <w:i/>
                <w:sz w:val="20"/>
                <w:szCs w:val="20"/>
                <w:lang w:eastAsia="en-US"/>
              </w:rPr>
              <w:t>Наприклад:</w:t>
            </w:r>
            <w:r w:rsidRPr="00F874EF">
              <w:rPr>
                <w:rFonts w:eastAsia="Calibri"/>
                <w:i/>
                <w:sz w:val="20"/>
                <w:szCs w:val="20"/>
                <w:lang w:val="uk-UA" w:eastAsia="en-US"/>
              </w:rPr>
              <w:t xml:space="preserve"> </w:t>
            </w:r>
            <w:r w:rsidRPr="00F874EF">
              <w:rPr>
                <w:rFonts w:eastAsia="Calibri"/>
                <w:i/>
                <w:sz w:val="20"/>
                <w:szCs w:val="20"/>
                <w:lang w:eastAsia="en-US"/>
              </w:rPr>
              <w:t>надання сертифікату,</w:t>
            </w:r>
            <w:r w:rsidRPr="00F874EF">
              <w:rPr>
                <w:rFonts w:eastAsia="Calibri"/>
                <w:sz w:val="20"/>
                <w:szCs w:val="20"/>
                <w:lang w:eastAsia="en-US"/>
              </w:rPr>
              <w:t xml:space="preserve"> </w:t>
            </w:r>
            <w:r w:rsidRPr="00F874EF">
              <w:rPr>
                <w:rFonts w:eastAsia="Calibri"/>
                <w:i/>
                <w:sz w:val="20"/>
                <w:szCs w:val="20"/>
                <w:lang w:eastAsia="en-US"/>
              </w:rPr>
              <w:t>що є сканованою копією оригіналу документа</w:t>
            </w:r>
            <w:r w:rsidRPr="00F874EF">
              <w:rPr>
                <w:rFonts w:eastAsia="Calibri"/>
                <w:i/>
                <w:sz w:val="20"/>
                <w:szCs w:val="20"/>
                <w:lang w:val="uk-UA" w:eastAsia="en-US"/>
              </w:rPr>
              <w:t>.</w:t>
            </w:r>
          </w:p>
          <w:p w:rsidR="00340D43" w:rsidRPr="00F874EF" w:rsidRDefault="00340D43" w:rsidP="00340D43">
            <w:pPr>
              <w:widowControl w:val="0"/>
              <w:jc w:val="both"/>
              <w:rPr>
                <w:rFonts w:eastAsia="Calibri"/>
                <w:sz w:val="20"/>
                <w:szCs w:val="20"/>
                <w:lang w:val="uk-UA" w:eastAsia="en-US"/>
              </w:rPr>
            </w:pPr>
            <w:r w:rsidRPr="00F874EF">
              <w:rPr>
                <w:rFonts w:eastAsia="Calibri"/>
                <w:sz w:val="20"/>
                <w:szCs w:val="20"/>
                <w:lang w:val="uk-UA" w:eastAsia="en-US"/>
              </w:rPr>
              <w:t>9.</w:t>
            </w:r>
            <w:r w:rsidRPr="00F874EF">
              <w:rPr>
                <w:sz w:val="20"/>
                <w:szCs w:val="20"/>
              </w:rPr>
              <w:t xml:space="preserve"> </w:t>
            </w:r>
            <w:r w:rsidRPr="00F874EF">
              <w:rPr>
                <w:rFonts w:eastAsia="Calibri"/>
                <w:sz w:val="20"/>
                <w:szCs w:val="20"/>
                <w:lang w:val="uk-UA" w:eastAsia="en-US"/>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0D43" w:rsidRPr="00F874EF" w:rsidRDefault="00340D43" w:rsidP="00340D43">
            <w:pPr>
              <w:widowControl w:val="0"/>
              <w:jc w:val="both"/>
              <w:rPr>
                <w:rFonts w:eastAsia="Calibri"/>
                <w:sz w:val="20"/>
                <w:szCs w:val="20"/>
                <w:lang w:val="uk-UA" w:eastAsia="en-US"/>
              </w:rPr>
            </w:pPr>
            <w:r w:rsidRPr="00F874EF">
              <w:rPr>
                <w:rFonts w:eastAsia="Calibri"/>
                <w:i/>
                <w:sz w:val="20"/>
                <w:szCs w:val="20"/>
                <w:lang w:val="uk-UA" w:eastAsia="en-US"/>
              </w:rPr>
              <w:t>Наприклад</w:t>
            </w:r>
            <w:r w:rsidRPr="00F874EF">
              <w:rPr>
                <w:rFonts w:eastAsia="Calibri"/>
                <w:sz w:val="20"/>
                <w:szCs w:val="20"/>
                <w:lang w:val="uk-UA" w:eastAsia="en-US"/>
              </w:rPr>
              <w:t xml:space="preserve">: </w:t>
            </w:r>
            <w:r w:rsidRPr="00F874EF">
              <w:rPr>
                <w:rFonts w:eastAsia="Calibri"/>
                <w:i/>
                <w:sz w:val="20"/>
                <w:szCs w:val="20"/>
                <w:lang w:val="uk-UA" w:eastAsia="en-US"/>
              </w:rPr>
              <w:t>надання в складі тендерної пропозиції учасника фінансової звітності, яка засвідчена підписом уповноваженої особи учасника процедури закупівлі та місить підпис головного бухгалтера і тому подібне</w:t>
            </w:r>
            <w:r w:rsidRPr="00F874EF">
              <w:rPr>
                <w:rFonts w:eastAsia="Calibri"/>
                <w:sz w:val="20"/>
                <w:szCs w:val="20"/>
                <w:lang w:val="uk-UA" w:eastAsia="en-US"/>
              </w:rPr>
              <w:t>.</w:t>
            </w:r>
          </w:p>
          <w:p w:rsidR="00340D43" w:rsidRPr="00F874EF" w:rsidRDefault="00340D43" w:rsidP="00340D43">
            <w:pPr>
              <w:widowControl w:val="0"/>
              <w:jc w:val="both"/>
              <w:rPr>
                <w:rFonts w:eastAsia="Calibri"/>
                <w:sz w:val="20"/>
                <w:szCs w:val="20"/>
                <w:lang w:val="uk-UA" w:eastAsia="en-US"/>
              </w:rPr>
            </w:pPr>
            <w:r w:rsidRPr="00F874EF">
              <w:rPr>
                <w:rFonts w:eastAsia="Calibri"/>
                <w:sz w:val="20"/>
                <w:szCs w:val="20"/>
                <w:lang w:val="uk-UA" w:eastAsia="en-US"/>
              </w:rPr>
              <w:t xml:space="preserve">10.Подання документа (документів) учасником процедури закупівлі у </w:t>
            </w:r>
            <w:r w:rsidRPr="00F874EF">
              <w:rPr>
                <w:rFonts w:eastAsia="Calibri"/>
                <w:sz w:val="20"/>
                <w:szCs w:val="20"/>
                <w:lang w:val="uk-UA" w:eastAsia="en-US"/>
              </w:rPr>
              <w:lastRenderedPageBreak/>
              <w:t>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0D43" w:rsidRPr="00F874EF" w:rsidRDefault="00340D43" w:rsidP="00340D43">
            <w:pPr>
              <w:widowControl w:val="0"/>
              <w:jc w:val="both"/>
              <w:rPr>
                <w:rFonts w:eastAsia="Calibri"/>
                <w:sz w:val="20"/>
                <w:szCs w:val="20"/>
                <w:lang w:val="uk-UA" w:eastAsia="en-US"/>
              </w:rPr>
            </w:pPr>
            <w:r w:rsidRPr="00F874EF">
              <w:rPr>
                <w:rFonts w:eastAsia="Calibri"/>
                <w:i/>
                <w:sz w:val="20"/>
                <w:szCs w:val="20"/>
                <w:lang w:val="uk-UA" w:eastAsia="en-US"/>
              </w:rPr>
              <w:t>Наприклад:</w:t>
            </w:r>
            <w:r w:rsidRPr="00F874EF">
              <w:rPr>
                <w:rFonts w:eastAsia="Calibri"/>
                <w:sz w:val="20"/>
                <w:szCs w:val="20"/>
                <w:lang w:val="uk-UA" w:eastAsia="en-US"/>
              </w:rPr>
              <w:t xml:space="preserve"> </w:t>
            </w:r>
            <w:r w:rsidRPr="00F874EF">
              <w:rPr>
                <w:rFonts w:eastAsia="Calibri"/>
                <w:i/>
                <w:sz w:val="20"/>
                <w:szCs w:val="20"/>
                <w:lang w:val="uk-UA" w:eastAsia="en-US"/>
              </w:rPr>
              <w:t>зазначення у складі тендерної пропозиції місцезнаходження вулиця «Урицького» замість «Митрополита Василя Липківського» і тому подібне</w:t>
            </w:r>
            <w:r w:rsidRPr="00F874EF">
              <w:rPr>
                <w:rFonts w:eastAsia="Calibri"/>
                <w:sz w:val="20"/>
                <w:szCs w:val="20"/>
                <w:lang w:val="uk-UA" w:eastAsia="en-US"/>
              </w:rPr>
              <w:t>.</w:t>
            </w:r>
          </w:p>
          <w:p w:rsidR="00340D43" w:rsidRPr="00F874EF" w:rsidRDefault="00340D43" w:rsidP="00340D43">
            <w:pPr>
              <w:widowControl w:val="0"/>
              <w:jc w:val="both"/>
              <w:rPr>
                <w:rFonts w:eastAsia="Calibri"/>
                <w:sz w:val="20"/>
                <w:szCs w:val="20"/>
                <w:lang w:val="uk-UA" w:eastAsia="en-US"/>
              </w:rPr>
            </w:pPr>
            <w:r w:rsidRPr="00F874EF">
              <w:rPr>
                <w:rFonts w:eastAsia="Calibri"/>
                <w:sz w:val="20"/>
                <w:szCs w:val="20"/>
                <w:lang w:val="uk-UA" w:eastAsia="en-US"/>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0D43" w:rsidRPr="00F874EF" w:rsidRDefault="00340D43" w:rsidP="00340D43">
            <w:pPr>
              <w:widowControl w:val="0"/>
              <w:jc w:val="both"/>
              <w:rPr>
                <w:rFonts w:eastAsia="Calibri"/>
                <w:sz w:val="20"/>
                <w:szCs w:val="20"/>
                <w:lang w:val="uk-UA" w:eastAsia="en-US"/>
              </w:rPr>
            </w:pPr>
            <w:r w:rsidRPr="00F874EF">
              <w:rPr>
                <w:rFonts w:eastAsia="Calibri"/>
                <w:i/>
                <w:sz w:val="20"/>
                <w:szCs w:val="20"/>
                <w:lang w:val="uk-UA" w:eastAsia="en-US"/>
              </w:rPr>
              <w:t>Наприклад</w:t>
            </w:r>
            <w:r w:rsidRPr="00F874EF">
              <w:rPr>
                <w:rFonts w:eastAsia="Calibri"/>
                <w:sz w:val="20"/>
                <w:szCs w:val="20"/>
                <w:lang w:val="uk-UA" w:eastAsia="en-US"/>
              </w:rPr>
              <w:t xml:space="preserve">: </w:t>
            </w:r>
            <w:r w:rsidRPr="00F874EF">
              <w:rPr>
                <w:rFonts w:eastAsia="Calibri"/>
                <w:i/>
                <w:sz w:val="20"/>
                <w:szCs w:val="20"/>
                <w:lang w:val="uk-UA" w:eastAsia="en-US"/>
              </w:rPr>
              <w:t>В довідці про виконання аналогічного договору цифри у сумі є некоректними,  при цьому сума, що зазначена прописом, є правильною.</w:t>
            </w:r>
          </w:p>
          <w:p w:rsidR="00340D43" w:rsidRPr="00F874EF" w:rsidRDefault="00340D43" w:rsidP="00340D43">
            <w:pPr>
              <w:widowControl w:val="0"/>
              <w:jc w:val="both"/>
              <w:rPr>
                <w:rFonts w:eastAsia="Calibri"/>
                <w:sz w:val="20"/>
                <w:szCs w:val="20"/>
                <w:lang w:val="uk-UA" w:eastAsia="en-US"/>
              </w:rPr>
            </w:pPr>
            <w:r w:rsidRPr="00F874EF">
              <w:rPr>
                <w:rFonts w:eastAsia="Calibri"/>
                <w:sz w:val="20"/>
                <w:szCs w:val="20"/>
                <w:lang w:val="uk-UA" w:eastAsia="en-US"/>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0D43" w:rsidRPr="00F874EF" w:rsidRDefault="00340D43" w:rsidP="00340D43">
            <w:pPr>
              <w:widowControl w:val="0"/>
              <w:jc w:val="both"/>
              <w:rPr>
                <w:i/>
                <w:iCs/>
                <w:sz w:val="20"/>
                <w:szCs w:val="20"/>
                <w:lang w:val="uk-UA"/>
              </w:rPr>
            </w:pPr>
            <w:r w:rsidRPr="00F874EF">
              <w:rPr>
                <w:rFonts w:eastAsia="Calibri"/>
                <w:i/>
                <w:sz w:val="20"/>
                <w:szCs w:val="20"/>
                <w:lang w:val="uk-UA" w:eastAsia="en-US"/>
              </w:rPr>
              <w:t>Наприклад</w:t>
            </w:r>
            <w:r w:rsidRPr="00F874EF">
              <w:rPr>
                <w:rFonts w:eastAsia="Calibri"/>
                <w:sz w:val="20"/>
                <w:szCs w:val="20"/>
                <w:lang w:val="uk-UA" w:eastAsia="en-US"/>
              </w:rPr>
              <w:t xml:space="preserve">: </w:t>
            </w:r>
            <w:r w:rsidRPr="00F874EF">
              <w:rPr>
                <w:rFonts w:eastAsia="Calibri"/>
                <w:i/>
                <w:sz w:val="20"/>
                <w:szCs w:val="20"/>
                <w:lang w:val="uk-UA" w:eastAsia="en-US"/>
              </w:rPr>
              <w:t xml:space="preserve">замість розміщення (завантаження) в електронній системі закупівель Довідки «Відомості про учасника» в форматі PDF (Portable Document Format) учасник розмістив (завантажив) Довідку в форматі JPEG (Joint Photographic Experts Group). </w:t>
            </w:r>
          </w:p>
          <w:p w:rsidR="00340D43" w:rsidRPr="00F874EF"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F874EF">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340D43" w:rsidRPr="00F874EF"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F874EF">
              <w:rPr>
                <w:rFonts w:ascii="Times New Roman" w:eastAsia="Times New Roman" w:hAnsi="Times New Roman" w:cs="Times New Roman"/>
                <w:color w:val="auto"/>
                <w:sz w:val="20"/>
                <w:szCs w:val="20"/>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340D43" w:rsidRPr="00F874EF" w:rsidRDefault="00340D43" w:rsidP="00340D43">
            <w:pPr>
              <w:jc w:val="both"/>
              <w:rPr>
                <w:i/>
                <w:color w:val="000000"/>
                <w:sz w:val="20"/>
                <w:szCs w:val="20"/>
                <w:shd w:val="clear" w:color="auto" w:fill="FFFFFF"/>
                <w:lang w:val="uk-UA"/>
              </w:rPr>
            </w:pPr>
            <w:r w:rsidRPr="00F874EF">
              <w:rPr>
                <w:b/>
                <w:sz w:val="20"/>
                <w:szCs w:val="20"/>
                <w:lang w:val="uk-UA"/>
              </w:rPr>
              <w:t>Кожен учасник має право подати тільки одну тендерну пропозицію</w:t>
            </w:r>
            <w:r w:rsidRPr="00F874EF">
              <w:rPr>
                <w:b/>
                <w:bCs/>
                <w:sz w:val="20"/>
                <w:szCs w:val="20"/>
                <w:lang w:val="uk-UA"/>
              </w:rPr>
              <w:t xml:space="preserve"> </w:t>
            </w:r>
            <w:r w:rsidRPr="00F874EF">
              <w:rPr>
                <w:b/>
                <w:sz w:val="20"/>
                <w:szCs w:val="20"/>
                <w:lang w:val="uk-UA"/>
              </w:rPr>
              <w:t>(у тому числі до визначеної в тендерній документації частини предмета закупівлі (лота)</w:t>
            </w:r>
            <w:r>
              <w:rPr>
                <w:i/>
                <w:color w:val="000000"/>
                <w:sz w:val="20"/>
                <w:szCs w:val="20"/>
                <w:shd w:val="clear" w:color="auto" w:fill="FFFFFF"/>
                <w:lang w:val="uk-UA"/>
              </w:rPr>
              <w:t>.</w:t>
            </w:r>
            <w:r w:rsidRPr="00F874EF">
              <w:rPr>
                <w:i/>
                <w:color w:val="000000"/>
                <w:sz w:val="20"/>
                <w:szCs w:val="20"/>
                <w:shd w:val="clear" w:color="auto" w:fill="FFFFFF"/>
                <w:lang w:val="uk-UA"/>
              </w:rPr>
              <w:t xml:space="preserve"> </w:t>
            </w:r>
          </w:p>
          <w:p w:rsidR="00340D43" w:rsidRPr="00F874EF" w:rsidRDefault="00340D43" w:rsidP="00340D43">
            <w:pPr>
              <w:ind w:right="23"/>
              <w:jc w:val="both"/>
              <w:rPr>
                <w:sz w:val="20"/>
                <w:szCs w:val="20"/>
              </w:rPr>
            </w:pPr>
            <w:r w:rsidRPr="00F874EF">
              <w:rPr>
                <w:rStyle w:val="rvts0"/>
                <w:sz w:val="20"/>
                <w:szCs w:val="20"/>
                <w:u w:val="single"/>
              </w:rPr>
              <w:t>Увага:</w:t>
            </w:r>
            <w:r w:rsidRPr="00F874EF">
              <w:rPr>
                <w:rStyle w:val="rvts0"/>
                <w:sz w:val="20"/>
                <w:szCs w:val="20"/>
              </w:rPr>
              <w:t xml:space="preserve"> Відповідальність за достовірність наданої інформації в своїй тендерній пропозиції </w:t>
            </w:r>
            <w:r w:rsidRPr="00494082">
              <w:rPr>
                <w:rStyle w:val="rvts0"/>
                <w:sz w:val="20"/>
                <w:szCs w:val="20"/>
              </w:rPr>
              <w:t>несе учасник, а в</w:t>
            </w:r>
            <w:r w:rsidRPr="00F874EF">
              <w:rPr>
                <w:rStyle w:val="rvts0"/>
                <w:sz w:val="20"/>
                <w:szCs w:val="20"/>
              </w:rPr>
              <w:t xml:space="preserve"> документах, наданих Замовнику переможцем торгів - переможець.</w:t>
            </w:r>
          </w:p>
        </w:tc>
      </w:tr>
      <w:tr w:rsidR="00340D43" w:rsidRPr="00B867B4" w:rsidTr="0038401B">
        <w:trPr>
          <w:trHeight w:val="336"/>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lastRenderedPageBreak/>
              <w:t>2.</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rPr>
                <w:color w:val="FF0000"/>
                <w:sz w:val="20"/>
                <w:szCs w:val="20"/>
              </w:rPr>
            </w:pPr>
            <w:r w:rsidRPr="00DC3DB4">
              <w:rPr>
                <w:rStyle w:val="rvts0"/>
                <w:b/>
                <w:sz w:val="20"/>
                <w:szCs w:val="20"/>
              </w:rPr>
              <w:t>Забезпечення тендерної пропозиції</w:t>
            </w:r>
          </w:p>
        </w:tc>
        <w:tc>
          <w:tcPr>
            <w:tcW w:w="6564" w:type="dxa"/>
            <w:tcBorders>
              <w:top w:val="outset" w:sz="6" w:space="0" w:color="auto"/>
              <w:left w:val="outset" w:sz="6" w:space="0" w:color="auto"/>
              <w:bottom w:val="outset" w:sz="6" w:space="0" w:color="auto"/>
              <w:right w:val="outset" w:sz="6" w:space="0" w:color="auto"/>
            </w:tcBorders>
          </w:tcPr>
          <w:p w:rsidR="00340D43" w:rsidRPr="0054353B" w:rsidRDefault="00714B3A" w:rsidP="00714B3A">
            <w:pPr>
              <w:pStyle w:val="HTML"/>
              <w:jc w:val="both"/>
              <w:rPr>
                <w:rFonts w:ascii="Times New Roman" w:hAnsi="Times New Roman"/>
                <w:lang w:val="uk-UA" w:eastAsia="ru-RU"/>
              </w:rPr>
            </w:pPr>
            <w:r>
              <w:rPr>
                <w:rFonts w:ascii="Times New Roman" w:hAnsi="Times New Roman"/>
                <w:lang w:val="uk-UA" w:eastAsia="ru-RU"/>
              </w:rPr>
              <w:t>Забезпечення тендерної пропозиції н</w:t>
            </w:r>
            <w:r w:rsidR="00790F38">
              <w:rPr>
                <w:rFonts w:ascii="Times New Roman" w:hAnsi="Times New Roman"/>
                <w:lang w:val="uk-UA" w:eastAsia="ru-RU"/>
              </w:rPr>
              <w:t>е вимагається</w:t>
            </w:r>
            <w:r>
              <w:rPr>
                <w:rFonts w:ascii="Times New Roman" w:hAnsi="Times New Roman"/>
                <w:lang w:val="uk-UA" w:eastAsia="ru-RU"/>
              </w:rPr>
              <w:t>.</w:t>
            </w:r>
          </w:p>
        </w:tc>
      </w:tr>
      <w:tr w:rsidR="00340D43" w:rsidRPr="00DC3DB4" w:rsidTr="00714B3A">
        <w:trPr>
          <w:trHeight w:val="668"/>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t>3.</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rPr>
                <w:color w:val="FF0000"/>
                <w:sz w:val="20"/>
                <w:szCs w:val="20"/>
              </w:rPr>
            </w:pPr>
            <w:r w:rsidRPr="00DC3DB4">
              <w:rPr>
                <w:rStyle w:val="rvts0"/>
                <w:b/>
                <w:sz w:val="20"/>
                <w:szCs w:val="20"/>
              </w:rPr>
              <w:t>Умови повернення чи неповернення забезпечення тендерної пропозиції</w:t>
            </w:r>
          </w:p>
        </w:tc>
        <w:tc>
          <w:tcPr>
            <w:tcW w:w="6564" w:type="dxa"/>
            <w:tcBorders>
              <w:top w:val="outset" w:sz="6" w:space="0" w:color="auto"/>
              <w:left w:val="outset" w:sz="6" w:space="0" w:color="auto"/>
              <w:bottom w:val="outset" w:sz="6" w:space="0" w:color="auto"/>
              <w:right w:val="outset" w:sz="6" w:space="0" w:color="auto"/>
            </w:tcBorders>
          </w:tcPr>
          <w:p w:rsidR="00340D43" w:rsidRPr="00714B3A" w:rsidRDefault="00714B3A" w:rsidP="00714B3A">
            <w:pPr>
              <w:widowControl w:val="0"/>
              <w:ind w:right="113"/>
              <w:jc w:val="both"/>
              <w:rPr>
                <w:sz w:val="20"/>
                <w:szCs w:val="20"/>
                <w:lang w:val="uk-UA" w:eastAsia="uk-UA"/>
              </w:rPr>
            </w:pPr>
            <w:r>
              <w:rPr>
                <w:sz w:val="20"/>
                <w:szCs w:val="20"/>
                <w:lang w:val="uk-UA" w:eastAsia="uk-UA"/>
              </w:rPr>
              <w:t>Не передбачається.</w:t>
            </w:r>
          </w:p>
        </w:tc>
      </w:tr>
      <w:tr w:rsidR="00340D43" w:rsidRPr="00BD27F2"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t>4.</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rPr>
                <w:color w:val="FF0000"/>
                <w:sz w:val="20"/>
                <w:szCs w:val="20"/>
              </w:rPr>
            </w:pPr>
            <w:r w:rsidRPr="00DC3DB4">
              <w:rPr>
                <w:rStyle w:val="rvts0"/>
                <w:b/>
                <w:sz w:val="20"/>
                <w:szCs w:val="20"/>
              </w:rPr>
              <w:t>Строк, протягом якого тендерні пропозиції є дійсними</w:t>
            </w:r>
          </w:p>
        </w:tc>
        <w:tc>
          <w:tcPr>
            <w:tcW w:w="6564"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sz w:val="20"/>
                <w:szCs w:val="20"/>
                <w:lang w:val="uk-UA"/>
              </w:rPr>
            </w:pPr>
            <w:r w:rsidRPr="00DC3DB4">
              <w:rPr>
                <w:rStyle w:val="rvts0"/>
                <w:sz w:val="20"/>
                <w:szCs w:val="20"/>
                <w:lang w:val="uk-UA"/>
              </w:rPr>
              <w:t>Т</w:t>
            </w:r>
            <w:r w:rsidRPr="00DC3DB4">
              <w:rPr>
                <w:rStyle w:val="rvts0"/>
                <w:sz w:val="20"/>
                <w:szCs w:val="20"/>
              </w:rPr>
              <w:t xml:space="preserve">ендерні пропозиції вважаються дійсними </w:t>
            </w:r>
            <w:r w:rsidR="0028267E">
              <w:rPr>
                <w:rStyle w:val="rvts0"/>
                <w:b/>
                <w:sz w:val="20"/>
                <w:szCs w:val="20"/>
                <w:lang w:val="uk-UA"/>
              </w:rPr>
              <w:t>протягом</w:t>
            </w:r>
            <w:r w:rsidRPr="00DC3DB4">
              <w:rPr>
                <w:rStyle w:val="rvts0"/>
                <w:sz w:val="20"/>
                <w:szCs w:val="20"/>
              </w:rPr>
              <w:t xml:space="preserve"> </w:t>
            </w:r>
            <w:r w:rsidRPr="00DC3DB4">
              <w:rPr>
                <w:rStyle w:val="rvts0"/>
                <w:b/>
                <w:sz w:val="20"/>
                <w:szCs w:val="20"/>
              </w:rPr>
              <w:t>90</w:t>
            </w:r>
            <w:r w:rsidRPr="00DC3DB4">
              <w:rPr>
                <w:rStyle w:val="rvts0"/>
                <w:b/>
                <w:sz w:val="20"/>
                <w:szCs w:val="20"/>
                <w:lang w:val="uk-UA"/>
              </w:rPr>
              <w:t xml:space="preserve"> </w:t>
            </w:r>
            <w:r w:rsidRPr="00DC3DB4">
              <w:rPr>
                <w:rStyle w:val="rvts0"/>
                <w:b/>
                <w:sz w:val="20"/>
                <w:szCs w:val="20"/>
              </w:rPr>
              <w:t xml:space="preserve"> днів</w:t>
            </w:r>
            <w:r w:rsidRPr="00DC3DB4">
              <w:rPr>
                <w:rStyle w:val="rvts0"/>
                <w:sz w:val="20"/>
                <w:szCs w:val="20"/>
              </w:rPr>
              <w:t xml:space="preserve"> </w:t>
            </w:r>
            <w:r w:rsidRPr="00DC3DB4">
              <w:rPr>
                <w:rStyle w:val="rvts0"/>
                <w:sz w:val="20"/>
                <w:szCs w:val="20"/>
                <w:lang w:val="uk-UA"/>
              </w:rPr>
              <w:t>і</w:t>
            </w:r>
            <w:r w:rsidRPr="00DC3DB4">
              <w:rPr>
                <w:rStyle w:val="rvts0"/>
                <w:sz w:val="20"/>
                <w:szCs w:val="20"/>
              </w:rPr>
              <w:t xml:space="preserve">з дати </w:t>
            </w:r>
            <w:r w:rsidRPr="00DC3DB4">
              <w:rPr>
                <w:rStyle w:val="rvts0"/>
                <w:sz w:val="20"/>
                <w:szCs w:val="20"/>
                <w:lang w:val="uk-UA"/>
              </w:rPr>
              <w:t>кінцевого строку  подання</w:t>
            </w:r>
            <w:r w:rsidRPr="00DC3DB4">
              <w:rPr>
                <w:rStyle w:val="rvts0"/>
                <w:sz w:val="20"/>
                <w:szCs w:val="20"/>
              </w:rPr>
              <w:t xml:space="preserve"> тендерних пропозицій</w:t>
            </w:r>
            <w:r w:rsidRPr="00DC3DB4">
              <w:rPr>
                <w:rStyle w:val="rvts0"/>
                <w:sz w:val="20"/>
                <w:szCs w:val="20"/>
                <w:lang w:val="uk-UA"/>
              </w:rPr>
              <w:t>.</w:t>
            </w:r>
            <w:r w:rsidRPr="00DC3DB4">
              <w:rPr>
                <w:rStyle w:val="rvts0"/>
                <w:sz w:val="20"/>
                <w:szCs w:val="20"/>
              </w:rPr>
              <w:t xml:space="preserve"> </w:t>
            </w:r>
            <w:r w:rsidRPr="00DC3DB4">
              <w:rPr>
                <w:sz w:val="20"/>
                <w:szCs w:val="20"/>
                <w:lang w:val="uk-UA"/>
              </w:rPr>
              <w:t xml:space="preserve">До закінчення цього строку замовник має право вимагати від учасників продовження строку дії тендерних пропозицій. </w:t>
            </w:r>
          </w:p>
          <w:p w:rsidR="00340D43" w:rsidRPr="00DC3DB4" w:rsidRDefault="00340D43" w:rsidP="00340D43">
            <w:pPr>
              <w:jc w:val="both"/>
              <w:rPr>
                <w:sz w:val="20"/>
                <w:szCs w:val="20"/>
                <w:lang w:val="uk-UA"/>
              </w:rPr>
            </w:pPr>
            <w:r w:rsidRPr="00DC3DB4">
              <w:rPr>
                <w:sz w:val="20"/>
                <w:szCs w:val="20"/>
                <w:lang w:val="uk-UA"/>
              </w:rPr>
              <w:t>Учасник має право:</w:t>
            </w:r>
          </w:p>
          <w:p w:rsidR="00340D43" w:rsidRPr="00DC3DB4" w:rsidRDefault="00340D43" w:rsidP="00340D43">
            <w:pPr>
              <w:pStyle w:val="LO-normal"/>
              <w:widowControl w:val="0"/>
              <w:spacing w:line="240" w:lineRule="auto"/>
              <w:jc w:val="both"/>
              <w:rPr>
                <w:rFonts w:ascii="Times New Roman" w:eastAsia="Times New Roman" w:hAnsi="Times New Roman" w:cs="Times New Roman"/>
                <w:color w:val="auto"/>
                <w:sz w:val="20"/>
                <w:szCs w:val="20"/>
                <w:lang w:val="uk-UA"/>
              </w:rPr>
            </w:pPr>
            <w:r w:rsidRPr="00DC3DB4">
              <w:rPr>
                <w:rFonts w:ascii="Times New Roman" w:eastAsia="Times New Roman" w:hAnsi="Times New Roman" w:cs="Times New Roman"/>
                <w:color w:val="auto"/>
                <w:sz w:val="20"/>
                <w:szCs w:val="20"/>
                <w:lang w:val="uk-UA"/>
              </w:rPr>
              <w:t>- відхилити таку вимогу, не втрачаючи при цьому наданого ним забезпечення тендерної пропозиції;</w:t>
            </w:r>
          </w:p>
          <w:p w:rsidR="00340D43" w:rsidRPr="00BD27F2" w:rsidRDefault="00340D43" w:rsidP="00340D43">
            <w:pPr>
              <w:jc w:val="both"/>
              <w:rPr>
                <w:sz w:val="20"/>
                <w:szCs w:val="20"/>
                <w:lang w:val="uk-UA"/>
              </w:rPr>
            </w:pPr>
            <w:r w:rsidRPr="00DC3DB4">
              <w:rPr>
                <w:sz w:val="20"/>
                <w:szCs w:val="20"/>
                <w:lang w:val="uk-UA"/>
              </w:rPr>
              <w:t>- погодитися з вимогою та продовжити строк дії поданої ним тендерної пропозиції та наданого забезпечення тендерної пропозиції.</w:t>
            </w:r>
            <w:r w:rsidR="000D0AE8">
              <w:rPr>
                <w:sz w:val="20"/>
                <w:szCs w:val="20"/>
                <w:lang w:val="uk-UA"/>
              </w:rPr>
              <w:t xml:space="preserve"> (</w:t>
            </w:r>
            <w:r w:rsidR="000D0AE8" w:rsidRPr="000D0AE8">
              <w:rPr>
                <w:sz w:val="20"/>
                <w:szCs w:val="20"/>
                <w:lang w:val="uk-UA"/>
              </w:rPr>
              <w:t>у разі якщо таке вимагалося</w:t>
            </w:r>
            <w:r w:rsidR="000D0AE8">
              <w:rPr>
                <w:sz w:val="20"/>
                <w:szCs w:val="20"/>
                <w:lang w:val="uk-UA"/>
              </w:rPr>
              <w:t>).</w:t>
            </w:r>
          </w:p>
          <w:p w:rsidR="0028267E" w:rsidRPr="00DC3DB4" w:rsidRDefault="0028267E" w:rsidP="00340D43">
            <w:pPr>
              <w:jc w:val="both"/>
              <w:rPr>
                <w:sz w:val="20"/>
                <w:szCs w:val="20"/>
                <w:lang w:val="uk-UA"/>
              </w:rPr>
            </w:pPr>
            <w:r w:rsidRPr="0028267E">
              <w:rPr>
                <w:sz w:val="20"/>
                <w:szCs w:val="2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sz w:val="20"/>
                <w:szCs w:val="20"/>
                <w:lang w:val="uk-UA"/>
              </w:rPr>
              <w:t>.</w:t>
            </w:r>
          </w:p>
        </w:tc>
      </w:tr>
      <w:tr w:rsidR="00340D43" w:rsidRPr="00BD27F2"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lastRenderedPageBreak/>
              <w:t>5.</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714B3A">
            <w:pPr>
              <w:jc w:val="both"/>
              <w:rPr>
                <w:color w:val="FF0000"/>
                <w:sz w:val="20"/>
                <w:szCs w:val="20"/>
                <w:lang w:val="uk-UA"/>
              </w:rPr>
            </w:pPr>
            <w:r w:rsidRPr="00DC3DB4">
              <w:rPr>
                <w:rStyle w:val="rvts0"/>
                <w:b/>
                <w:sz w:val="20"/>
                <w:szCs w:val="20"/>
              </w:rPr>
              <w:t xml:space="preserve">Кваліфікаційні критерії до учасників та вимоги, </w:t>
            </w:r>
            <w:r w:rsidR="00714B3A">
              <w:rPr>
                <w:rStyle w:val="rvts0"/>
                <w:b/>
                <w:sz w:val="20"/>
                <w:szCs w:val="20"/>
                <w:lang w:val="uk-UA"/>
              </w:rPr>
              <w:t>згідно з пунктом 28 та пунктом 44 Особливостей</w:t>
            </w:r>
            <w:r w:rsidRPr="00DC3DB4">
              <w:rPr>
                <w:rStyle w:val="rvts0"/>
                <w:b/>
                <w:sz w:val="20"/>
                <w:szCs w:val="20"/>
                <w:lang w:val="uk-UA"/>
              </w:rPr>
              <w:t xml:space="preserve"> </w:t>
            </w:r>
          </w:p>
        </w:tc>
        <w:tc>
          <w:tcPr>
            <w:tcW w:w="6564"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pStyle w:val="LO-normal"/>
              <w:widowControl w:val="0"/>
              <w:spacing w:line="240" w:lineRule="auto"/>
              <w:ind w:firstLine="335"/>
              <w:jc w:val="both"/>
              <w:rPr>
                <w:rFonts w:ascii="Times New Roman" w:eastAsia="Times New Roman" w:hAnsi="Times New Roman" w:cs="Times New Roman"/>
                <w:color w:val="auto"/>
                <w:sz w:val="20"/>
                <w:szCs w:val="20"/>
                <w:lang w:val="uk-UA"/>
              </w:rPr>
            </w:pPr>
            <w:r w:rsidRPr="00DC3DB4">
              <w:rPr>
                <w:rFonts w:ascii="Times New Roman" w:eastAsia="Times New Roman" w:hAnsi="Times New Roman" w:cs="Times New Roman"/>
                <w:sz w:val="20"/>
                <w:szCs w:val="20"/>
                <w:lang w:val="uk-UA"/>
              </w:rPr>
              <w:t xml:space="preserve">Замовник установлює один або декілька кваліфікаційних критеріїв відповідно до статті 16 Закону відповідно до </w:t>
            </w:r>
            <w:r w:rsidRPr="00DC3DB4">
              <w:rPr>
                <w:rFonts w:ascii="Times New Roman" w:eastAsia="Times New Roman" w:hAnsi="Times New Roman" w:cs="Times New Roman"/>
                <w:color w:val="auto"/>
                <w:sz w:val="20"/>
                <w:szCs w:val="20"/>
                <w:lang w:val="uk-UA"/>
              </w:rPr>
              <w:t>Додатку 2 тендерної документації.</w:t>
            </w:r>
          </w:p>
          <w:p w:rsidR="00340D43" w:rsidRPr="00DC3DB4" w:rsidRDefault="00714B3A"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bookmarkStart w:id="0" w:name="n298"/>
            <w:bookmarkStart w:id="1" w:name="n307"/>
            <w:bookmarkEnd w:id="0"/>
            <w:bookmarkEnd w:id="1"/>
            <w:r>
              <w:rPr>
                <w:rFonts w:ascii="Times New Roman" w:eastAsia="Times New Roman" w:hAnsi="Times New Roman" w:cs="Times New Roman"/>
                <w:sz w:val="20"/>
                <w:szCs w:val="20"/>
                <w:lang w:val="uk-UA"/>
              </w:rPr>
              <w:t xml:space="preserve">Замовник зазначає вимоги </w:t>
            </w:r>
            <w:r w:rsidR="00340D43" w:rsidRPr="00DC3DB4">
              <w:rPr>
                <w:rFonts w:ascii="Times New Roman" w:eastAsia="Times New Roman" w:hAnsi="Times New Roman" w:cs="Times New Roman"/>
                <w:sz w:val="20"/>
                <w:szCs w:val="20"/>
                <w:lang w:val="uk-UA"/>
              </w:rPr>
              <w:t xml:space="preserve"> та інформацію про спосіб підтвердження відповідності учасників установленим вимогам згідно із законодавством відповідно до </w:t>
            </w:r>
            <w:r w:rsidR="00340D43" w:rsidRPr="00DC3DB4">
              <w:rPr>
                <w:rFonts w:ascii="Times New Roman" w:eastAsia="Times New Roman" w:hAnsi="Times New Roman" w:cs="Times New Roman"/>
                <w:color w:val="auto"/>
                <w:sz w:val="20"/>
                <w:szCs w:val="20"/>
                <w:lang w:val="uk-UA"/>
              </w:rPr>
              <w:t>Додатку 3 тендерної документації</w:t>
            </w:r>
            <w:bookmarkStart w:id="2" w:name="n308"/>
            <w:bookmarkEnd w:id="2"/>
            <w:r w:rsidR="00340D43" w:rsidRPr="00DC3DB4">
              <w:rPr>
                <w:rFonts w:ascii="Times New Roman" w:eastAsia="Times New Roman" w:hAnsi="Times New Roman" w:cs="Times New Roman"/>
                <w:color w:val="auto"/>
                <w:sz w:val="20"/>
                <w:szCs w:val="20"/>
                <w:lang w:val="uk-UA"/>
              </w:rPr>
              <w:t>.</w:t>
            </w:r>
          </w:p>
          <w:p w:rsidR="003A6F3F" w:rsidRDefault="0054353B" w:rsidP="00340D43">
            <w:pPr>
              <w:pStyle w:val="LO-normal"/>
              <w:widowControl w:val="0"/>
              <w:spacing w:line="240" w:lineRule="auto"/>
              <w:ind w:firstLine="318"/>
              <w:jc w:val="both"/>
            </w:pPr>
            <w:r w:rsidRPr="0054353B">
              <w:rPr>
                <w:rFonts w:ascii="Times New Roman" w:eastAsia="Times New Roman" w:hAnsi="Times New Roman" w:cs="Times New Roman"/>
                <w:color w:val="auto"/>
                <w:sz w:val="20"/>
                <w:szCs w:val="20"/>
                <w:lang w:val="uk-UA"/>
              </w:rPr>
              <w:t xml:space="preserve">Підстави, </w:t>
            </w:r>
            <w:r w:rsidR="00714B3A">
              <w:rPr>
                <w:rFonts w:ascii="Times New Roman" w:eastAsia="Times New Roman" w:hAnsi="Times New Roman" w:cs="Times New Roman"/>
                <w:color w:val="auto"/>
                <w:sz w:val="20"/>
                <w:szCs w:val="20"/>
                <w:lang w:val="uk-UA"/>
              </w:rPr>
              <w:t>визначені пунктом 44 Особливостей</w:t>
            </w:r>
            <w:r w:rsidR="003A6F3F">
              <w:rPr>
                <w:rFonts w:ascii="Times New Roman" w:eastAsia="Times New Roman" w:hAnsi="Times New Roman" w:cs="Times New Roman"/>
                <w:color w:val="auto"/>
                <w:sz w:val="20"/>
                <w:szCs w:val="20"/>
                <w:lang w:val="uk-UA"/>
              </w:rPr>
              <w:t>.</w:t>
            </w:r>
            <w:r w:rsidR="003A6F3F">
              <w:t xml:space="preserve"> </w:t>
            </w:r>
          </w:p>
          <w:p w:rsidR="0054353B" w:rsidRDefault="003A6F3F"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3A6F3F">
              <w:rPr>
                <w:rFonts w:ascii="Times New Roman" w:eastAsia="Times New Roman" w:hAnsi="Times New Roman" w:cs="Times New Roman"/>
                <w:color w:val="auto"/>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0D43" w:rsidRPr="00DC3DB4"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DC3DB4">
              <w:rPr>
                <w:rFonts w:ascii="Times New Roman" w:eastAsia="Times New Roman" w:hAnsi="Times New Roman" w:cs="Times New Roman"/>
                <w:color w:val="auto"/>
                <w:sz w:val="20"/>
                <w:szCs w:val="20"/>
                <w:lang w:val="uk-UA"/>
              </w:rPr>
              <w:t xml:space="preserve">• </w:t>
            </w:r>
            <w:r w:rsidR="003A6F3F" w:rsidRPr="003A6F3F">
              <w:rPr>
                <w:rFonts w:ascii="Times New Roman" w:eastAsia="Times New Roman" w:hAnsi="Times New Roman" w:cs="Times New Roman"/>
                <w:color w:val="auto"/>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DC3DB4">
              <w:rPr>
                <w:rFonts w:ascii="Times New Roman" w:eastAsia="Times New Roman" w:hAnsi="Times New Roman" w:cs="Times New Roman"/>
                <w:color w:val="auto"/>
                <w:sz w:val="20"/>
                <w:szCs w:val="20"/>
                <w:lang w:val="uk-UA"/>
              </w:rPr>
              <w:t>;</w:t>
            </w:r>
          </w:p>
          <w:p w:rsidR="00340D43" w:rsidRPr="00DC3DB4"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DC3DB4">
              <w:rPr>
                <w:rFonts w:ascii="Times New Roman" w:eastAsia="Times New Roman" w:hAnsi="Times New Roman" w:cs="Times New Roman"/>
                <w:color w:val="auto"/>
                <w:sz w:val="20"/>
                <w:szCs w:val="20"/>
                <w:lang w:val="uk-UA"/>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0D43" w:rsidRPr="00DC3DB4"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DC3DB4">
              <w:rPr>
                <w:rFonts w:ascii="Times New Roman" w:eastAsia="Times New Roman" w:hAnsi="Times New Roman" w:cs="Times New Roman"/>
                <w:color w:val="auto"/>
                <w:sz w:val="20"/>
                <w:szCs w:val="20"/>
                <w:lang w:val="uk-UA"/>
              </w:rPr>
              <w:t xml:space="preserve">• </w:t>
            </w:r>
            <w:r w:rsidR="003A6F3F" w:rsidRPr="003A6F3F">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C3DB4">
              <w:rPr>
                <w:rFonts w:ascii="Times New Roman" w:eastAsia="Times New Roman" w:hAnsi="Times New Roman" w:cs="Times New Roman"/>
                <w:color w:val="auto"/>
                <w:sz w:val="20"/>
                <w:szCs w:val="20"/>
                <w:lang w:val="uk-UA"/>
              </w:rPr>
              <w:t>;</w:t>
            </w:r>
          </w:p>
          <w:p w:rsidR="00340D43" w:rsidRPr="00DC3DB4"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DC3DB4">
              <w:rPr>
                <w:rFonts w:ascii="Times New Roman" w:eastAsia="Times New Roman" w:hAnsi="Times New Roman" w:cs="Times New Roman"/>
                <w:color w:val="auto"/>
                <w:sz w:val="20"/>
                <w:szCs w:val="20"/>
                <w:lang w:val="uk-UA"/>
              </w:rPr>
              <w:t xml:space="preserve">• </w:t>
            </w:r>
            <w:r w:rsidR="003A6F3F" w:rsidRPr="003A6F3F">
              <w:rPr>
                <w:rFonts w:ascii="Times New Roman" w:eastAsia="Times New Roman" w:hAnsi="Times New Roman" w:cs="Times New Roman"/>
                <w:color w:val="auto"/>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DC3DB4">
              <w:rPr>
                <w:rFonts w:ascii="Times New Roman" w:eastAsia="Times New Roman" w:hAnsi="Times New Roman" w:cs="Times New Roman"/>
                <w:color w:val="auto"/>
                <w:sz w:val="20"/>
                <w:szCs w:val="20"/>
                <w:lang w:val="uk-UA"/>
              </w:rPr>
              <w:t>;</w:t>
            </w:r>
          </w:p>
          <w:p w:rsidR="00340D43" w:rsidRPr="00DC3DB4"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DC3DB4">
              <w:rPr>
                <w:rFonts w:ascii="Times New Roman" w:eastAsia="Times New Roman" w:hAnsi="Times New Roman" w:cs="Times New Roman"/>
                <w:color w:val="auto"/>
                <w:sz w:val="20"/>
                <w:szCs w:val="20"/>
                <w:lang w:val="uk-UA"/>
              </w:rPr>
              <w:t>• фізична особа, яка є учасником процедури закупівлі, була засуджена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40D43" w:rsidRPr="00DC3DB4"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DC3DB4">
              <w:rPr>
                <w:rFonts w:ascii="Times New Roman" w:eastAsia="Times New Roman" w:hAnsi="Times New Roman" w:cs="Times New Roman"/>
                <w:color w:val="auto"/>
                <w:sz w:val="20"/>
                <w:szCs w:val="20"/>
                <w:lang w:val="uk-UA"/>
              </w:rPr>
              <w:t xml:space="preserve">• </w:t>
            </w:r>
            <w:r w:rsidR="003A6F3F" w:rsidRPr="003A6F3F">
              <w:rPr>
                <w:rFonts w:ascii="Times New Roman" w:eastAsia="Times New Roman" w:hAnsi="Times New Roman" w:cs="Times New Roman"/>
                <w:color w:val="auto"/>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003A6F3F" w:rsidRPr="003D0540">
              <w:rPr>
                <w:rFonts w:ascii="Times New Roman" w:eastAsia="Times New Roman" w:hAnsi="Times New Roman" w:cs="Times New Roman"/>
                <w:color w:val="auto"/>
                <w:sz w:val="20"/>
                <w:szCs w:val="20"/>
                <w:lang w:val="uk-UA"/>
              </w:rPr>
              <w:t>хабарництвом, шахрайством та відмиванням коштів), судимість з якого не знято або не погашено в установленому законом порядку</w:t>
            </w:r>
            <w:r w:rsidRPr="003D0540">
              <w:rPr>
                <w:rFonts w:ascii="Times New Roman" w:eastAsia="Times New Roman" w:hAnsi="Times New Roman" w:cs="Times New Roman"/>
                <w:color w:val="auto"/>
                <w:sz w:val="20"/>
                <w:szCs w:val="20"/>
                <w:lang w:val="uk-UA"/>
              </w:rPr>
              <w:t>;</w:t>
            </w:r>
          </w:p>
          <w:p w:rsidR="00340D43" w:rsidRPr="00DC3DB4"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DC3DB4">
              <w:rPr>
                <w:rFonts w:ascii="Times New Roman" w:eastAsia="Times New Roman" w:hAnsi="Times New Roman" w:cs="Times New Roman"/>
                <w:color w:val="auto"/>
                <w:sz w:val="20"/>
                <w:szCs w:val="20"/>
                <w:lang w:val="uk-UA"/>
              </w:rPr>
              <w:t xml:space="preserve">• </w:t>
            </w:r>
            <w:r w:rsidR="003D0540" w:rsidRPr="003D0540">
              <w:rPr>
                <w:rFonts w:ascii="Times New Roman" w:eastAsia="Times New Roman" w:hAnsi="Times New Roman" w:cs="Times New Roman"/>
                <w:color w:val="auto"/>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DC3DB4">
              <w:rPr>
                <w:rFonts w:ascii="Times New Roman" w:eastAsia="Times New Roman" w:hAnsi="Times New Roman" w:cs="Times New Roman"/>
                <w:color w:val="auto"/>
                <w:sz w:val="20"/>
                <w:szCs w:val="20"/>
                <w:lang w:val="uk-UA"/>
              </w:rPr>
              <w:t>;</w:t>
            </w:r>
          </w:p>
          <w:p w:rsidR="00340D43" w:rsidRPr="00DC3DB4"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DC3DB4">
              <w:rPr>
                <w:rFonts w:ascii="Times New Roman" w:eastAsia="Times New Roman" w:hAnsi="Times New Roman" w:cs="Times New Roman"/>
                <w:color w:val="auto"/>
                <w:sz w:val="20"/>
                <w:szCs w:val="20"/>
                <w:lang w:val="uk-UA"/>
              </w:rPr>
              <w:t>• учасник процедури закупівлі визнаний у встановленому законом порядку банкрутом та стосовно нього відкрита ліквідаційна процедура;</w:t>
            </w:r>
          </w:p>
          <w:p w:rsidR="00340D43" w:rsidRPr="00DC3DB4"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DC3DB4">
              <w:rPr>
                <w:rFonts w:ascii="Times New Roman" w:eastAsia="Times New Roman" w:hAnsi="Times New Roman" w:cs="Times New Roman"/>
                <w:color w:val="auto"/>
                <w:sz w:val="20"/>
                <w:szCs w:val="20"/>
                <w:lang w:val="uk-UA"/>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0D43" w:rsidRPr="00DC3DB4"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DC3DB4">
              <w:rPr>
                <w:rFonts w:ascii="Times New Roman" w:eastAsia="Times New Roman" w:hAnsi="Times New Roman" w:cs="Times New Roman"/>
                <w:color w:val="auto"/>
                <w:sz w:val="20"/>
                <w:szCs w:val="20"/>
                <w:lang w:val="uk-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40D43" w:rsidRPr="00DC3DB4"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DC3DB4">
              <w:rPr>
                <w:rFonts w:ascii="Times New Roman" w:eastAsia="Times New Roman" w:hAnsi="Times New Roman" w:cs="Times New Roman"/>
                <w:color w:val="auto"/>
                <w:sz w:val="20"/>
                <w:szCs w:val="20"/>
                <w:lang w:val="uk-UA"/>
              </w:rPr>
              <w:t xml:space="preserve">• </w:t>
            </w:r>
            <w:r w:rsidR="003D0540" w:rsidRPr="003D0540">
              <w:rPr>
                <w:rFonts w:ascii="Times New Roman" w:eastAsia="Times New Roman" w:hAnsi="Times New Roman" w:cs="Times New Roman"/>
                <w:color w:val="auto"/>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DC3DB4">
              <w:rPr>
                <w:rFonts w:ascii="Times New Roman" w:eastAsia="Times New Roman" w:hAnsi="Times New Roman" w:cs="Times New Roman"/>
                <w:color w:val="auto"/>
                <w:sz w:val="20"/>
                <w:szCs w:val="20"/>
                <w:lang w:val="uk-UA"/>
              </w:rPr>
              <w:t>;</w:t>
            </w:r>
          </w:p>
          <w:p w:rsidR="00340D43" w:rsidRPr="00DC3DB4" w:rsidRDefault="00340D43" w:rsidP="00340D43">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DC3DB4">
              <w:rPr>
                <w:rFonts w:ascii="Times New Roman" w:eastAsia="Times New Roman" w:hAnsi="Times New Roman" w:cs="Times New Roman"/>
                <w:color w:val="auto"/>
                <w:sz w:val="20"/>
                <w:szCs w:val="20"/>
                <w:lang w:val="uk-UA"/>
              </w:rPr>
              <w:lastRenderedPageBreak/>
              <w:t xml:space="preserve">• </w:t>
            </w:r>
            <w:r w:rsidR="003D0540" w:rsidRPr="003D0540">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8207C">
              <w:rPr>
                <w:rFonts w:ascii="Times New Roman" w:eastAsia="Times New Roman" w:hAnsi="Times New Roman" w:cs="Times New Roman"/>
                <w:color w:val="auto"/>
                <w:sz w:val="20"/>
                <w:szCs w:val="20"/>
                <w:lang w:val="uk-UA"/>
              </w:rPr>
              <w:t>.</w:t>
            </w:r>
          </w:p>
          <w:p w:rsidR="003D0540" w:rsidRPr="003D0540" w:rsidRDefault="003D0540" w:rsidP="0078207C">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3D0540">
              <w:rPr>
                <w:rFonts w:ascii="Times New Roman" w:eastAsia="Times New Roman" w:hAnsi="Times New Roman" w:cs="Times New Roman"/>
                <w:color w:val="auto"/>
                <w:sz w:val="20"/>
                <w:szCs w:val="20"/>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5319" w:rsidRPr="00DC3DB4" w:rsidRDefault="003D0540" w:rsidP="003D054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3D0540">
              <w:rPr>
                <w:rFonts w:ascii="Times New Roman" w:eastAsia="Times New Roman" w:hAnsi="Times New Roman" w:cs="Times New Roman"/>
                <w:color w:val="auto"/>
                <w:sz w:val="20"/>
                <w:szCs w:val="2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40D43" w:rsidRPr="00BD27F2"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lastRenderedPageBreak/>
              <w:t>6.</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rPr>
                <w:b/>
                <w:sz w:val="20"/>
                <w:szCs w:val="20"/>
              </w:rPr>
            </w:pPr>
            <w:r w:rsidRPr="00DC3DB4">
              <w:rPr>
                <w:rStyle w:val="rvts0"/>
                <w:b/>
                <w:sz w:val="20"/>
                <w:szCs w:val="20"/>
              </w:rPr>
              <w:t>Інформація про технічні, якісні та кількісні характеристики предмета закупівлі</w:t>
            </w:r>
          </w:p>
        </w:tc>
        <w:tc>
          <w:tcPr>
            <w:tcW w:w="6564"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pStyle w:val="af0"/>
              <w:spacing w:after="0"/>
              <w:jc w:val="both"/>
              <w:rPr>
                <w:rStyle w:val="rvts0"/>
                <w:b/>
                <w:sz w:val="20"/>
                <w:szCs w:val="20"/>
                <w:lang w:val="uk-UA"/>
              </w:rPr>
            </w:pPr>
            <w:r w:rsidRPr="00DC3DB4">
              <w:rPr>
                <w:sz w:val="20"/>
                <w:szCs w:val="20"/>
                <w:lang w:val="ru-RU" w:eastAsia="ru-RU"/>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викладеним у Додатку </w:t>
            </w:r>
            <w:r w:rsidRPr="00DC3DB4">
              <w:rPr>
                <w:sz w:val="20"/>
                <w:szCs w:val="20"/>
                <w:lang w:val="uk-UA" w:eastAsia="ru-RU"/>
              </w:rPr>
              <w:t>4</w:t>
            </w:r>
            <w:r w:rsidRPr="00DC3DB4">
              <w:rPr>
                <w:sz w:val="20"/>
                <w:szCs w:val="20"/>
                <w:lang w:val="ru-RU" w:eastAsia="ru-RU"/>
              </w:rPr>
              <w:t xml:space="preserve"> тендерної документації</w:t>
            </w:r>
            <w:r w:rsidRPr="00DC3DB4">
              <w:rPr>
                <w:sz w:val="20"/>
                <w:szCs w:val="20"/>
                <w:lang w:val="uk-UA" w:eastAsia="ru-RU"/>
              </w:rPr>
              <w:t xml:space="preserve"> - Опис та основні вимоги до предмета закупівлі</w:t>
            </w:r>
            <w:r w:rsidRPr="00DC3DB4">
              <w:rPr>
                <w:b/>
                <w:sz w:val="20"/>
                <w:szCs w:val="20"/>
                <w:lang w:val="uk-UA" w:eastAsia="ru-RU"/>
              </w:rPr>
              <w:t xml:space="preserve"> </w:t>
            </w:r>
            <w:r w:rsidRPr="00DC3DB4">
              <w:rPr>
                <w:sz w:val="20"/>
                <w:szCs w:val="20"/>
                <w:lang w:val="uk-UA" w:eastAsia="ru-RU"/>
              </w:rPr>
              <w:t>(технічні вимоги)</w:t>
            </w:r>
            <w:r w:rsidRPr="00DC3DB4">
              <w:rPr>
                <w:rStyle w:val="rvts0"/>
                <w:sz w:val="20"/>
                <w:szCs w:val="20"/>
                <w:lang w:val="uk-UA"/>
              </w:rPr>
              <w:t>.</w:t>
            </w:r>
            <w:r w:rsidRPr="00DC3DB4">
              <w:rPr>
                <w:rStyle w:val="rvts0"/>
                <w:b/>
                <w:sz w:val="20"/>
                <w:szCs w:val="20"/>
                <w:lang w:val="uk-UA"/>
              </w:rPr>
              <w:t xml:space="preserve"> </w:t>
            </w:r>
          </w:p>
          <w:p w:rsidR="00340D43" w:rsidRPr="00DC3DB4" w:rsidRDefault="00340D43" w:rsidP="00340D43">
            <w:pPr>
              <w:widowControl w:val="0"/>
              <w:suppressAutoHyphens/>
              <w:autoSpaceDE w:val="0"/>
              <w:contextualSpacing/>
              <w:jc w:val="both"/>
              <w:rPr>
                <w:sz w:val="20"/>
                <w:szCs w:val="20"/>
                <w:lang w:val="uk-UA" w:eastAsia="zh-CN"/>
              </w:rPr>
            </w:pPr>
            <w:r w:rsidRPr="00DC3DB4">
              <w:rPr>
                <w:sz w:val="20"/>
                <w:szCs w:val="20"/>
                <w:lang w:val="uk-UA" w:eastAsia="zh-CN"/>
              </w:rPr>
              <w:t>Технічні,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p w:rsidR="00340D43" w:rsidRPr="00DC3DB4" w:rsidRDefault="00340D43" w:rsidP="00340D43">
            <w:pPr>
              <w:jc w:val="both"/>
              <w:rPr>
                <w:b/>
                <w:sz w:val="20"/>
                <w:szCs w:val="20"/>
                <w:lang w:val="uk-UA"/>
              </w:rPr>
            </w:pPr>
          </w:p>
          <w:p w:rsidR="00340D43" w:rsidRPr="00DC3DB4" w:rsidRDefault="00340D43" w:rsidP="00340D43">
            <w:pPr>
              <w:jc w:val="both"/>
              <w:rPr>
                <w:b/>
                <w:sz w:val="20"/>
                <w:szCs w:val="20"/>
                <w:lang w:val="uk-UA"/>
              </w:rPr>
            </w:pPr>
            <w:r w:rsidRPr="00DC3DB4">
              <w:rPr>
                <w:b/>
                <w:sz w:val="20"/>
                <w:szCs w:val="20"/>
                <w:lang w:val="uk-UA"/>
              </w:rPr>
              <w:t xml:space="preserve">Тендерна </w:t>
            </w:r>
            <w:r w:rsidRPr="00494082">
              <w:rPr>
                <w:b/>
                <w:sz w:val="20"/>
                <w:szCs w:val="20"/>
                <w:lang w:val="uk-UA"/>
              </w:rPr>
              <w:t>пропозиція, що не відповідає технічним вимогам, викладеним у Додатку 4  тендерної документації, буде відхилена як така, що не  відповідає умовам</w:t>
            </w:r>
            <w:r w:rsidRPr="00DC3DB4">
              <w:rPr>
                <w:b/>
                <w:sz w:val="20"/>
                <w:szCs w:val="20"/>
                <w:lang w:val="uk-UA"/>
              </w:rPr>
              <w:t xml:space="preserve"> технічної специфікації та іншим вимогам щодо предмета закупівлі .</w:t>
            </w:r>
          </w:p>
        </w:tc>
      </w:tr>
      <w:tr w:rsidR="00340D43" w:rsidRPr="00B867B4" w:rsidTr="0078207C">
        <w:trPr>
          <w:trHeight w:val="475"/>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t>7.</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rPr>
                <w:rStyle w:val="a5"/>
                <w:sz w:val="20"/>
                <w:szCs w:val="20"/>
                <w:lang w:val="uk-UA"/>
              </w:rPr>
            </w:pPr>
            <w:r w:rsidRPr="00DC3DB4">
              <w:rPr>
                <w:rStyle w:val="a5"/>
                <w:sz w:val="20"/>
                <w:szCs w:val="20"/>
                <w:lang w:val="uk-UA"/>
              </w:rPr>
              <w:t>Інформація про субпідрядника / співвиконавця (у випадку закупівлі робіт/послуг)</w:t>
            </w:r>
          </w:p>
        </w:tc>
        <w:tc>
          <w:tcPr>
            <w:tcW w:w="6564" w:type="dxa"/>
            <w:tcBorders>
              <w:top w:val="outset" w:sz="6" w:space="0" w:color="auto"/>
              <w:left w:val="outset" w:sz="6" w:space="0" w:color="auto"/>
              <w:bottom w:val="outset" w:sz="6" w:space="0" w:color="auto"/>
              <w:right w:val="outset" w:sz="6" w:space="0" w:color="auto"/>
            </w:tcBorders>
          </w:tcPr>
          <w:p w:rsidR="00340D43" w:rsidRPr="00DC3DB4" w:rsidRDefault="00340D43" w:rsidP="00494082">
            <w:pPr>
              <w:pStyle w:val="af0"/>
              <w:spacing w:after="0"/>
              <w:jc w:val="both"/>
              <w:rPr>
                <w:sz w:val="20"/>
                <w:szCs w:val="20"/>
                <w:lang w:val="uk-UA" w:eastAsia="zh-CN"/>
              </w:rPr>
            </w:pPr>
            <w:r w:rsidRPr="00653C0A">
              <w:rPr>
                <w:sz w:val="20"/>
                <w:szCs w:val="20"/>
                <w:lang w:val="uk-UA" w:eastAsia="zh-CN"/>
              </w:rPr>
              <w:t>У разі закупівлі робіт</w:t>
            </w:r>
            <w:r w:rsidRPr="00DC3DB4">
              <w:rPr>
                <w:sz w:val="20"/>
                <w:szCs w:val="20"/>
                <w:lang w:val="uk-UA" w:eastAsia="zh-CN"/>
              </w:rPr>
              <w:t xml:space="preserve"> або послуг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(співвиконавця) до виконання робіт  чи послуг у обсязі не менше ніж 20 відсотків від вартості договору про закупівлю. </w:t>
            </w:r>
            <w:r w:rsidR="00494082">
              <w:rPr>
                <w:sz w:val="20"/>
                <w:szCs w:val="20"/>
                <w:lang w:val="uk-UA" w:eastAsia="zh-CN"/>
              </w:rPr>
              <w:t xml:space="preserve"> </w:t>
            </w:r>
            <w:r w:rsidR="00494082" w:rsidRPr="00494082">
              <w:rPr>
                <w:sz w:val="20"/>
                <w:szCs w:val="20"/>
                <w:lang w:val="uk-UA"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w:t>
            </w:r>
            <w:r w:rsidR="00494082">
              <w:rPr>
                <w:sz w:val="20"/>
                <w:szCs w:val="20"/>
                <w:lang w:val="uk-UA" w:eastAsia="zh-CN"/>
              </w:rPr>
              <w:t xml:space="preserve"> </w:t>
            </w:r>
            <w:r w:rsidR="00494082" w:rsidRPr="00494082">
              <w:rPr>
                <w:sz w:val="20"/>
                <w:szCs w:val="20"/>
                <w:lang w:val="uk-UA" w:eastAsia="zh-CN"/>
              </w:rPr>
              <w:t>співвиконавця у обсязі не менше ніж 20 відсотків від вартості договору про закупівлю (надається у разі залучення).</w:t>
            </w:r>
          </w:p>
        </w:tc>
      </w:tr>
      <w:tr w:rsidR="00340D43" w:rsidRPr="00BD27F2"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502FD1" w:rsidP="00340D43">
            <w:pPr>
              <w:jc w:val="both"/>
              <w:rPr>
                <w:rStyle w:val="a5"/>
                <w:sz w:val="20"/>
                <w:szCs w:val="20"/>
                <w:lang w:val="uk-UA"/>
              </w:rPr>
            </w:pPr>
            <w:r>
              <w:rPr>
                <w:rStyle w:val="a5"/>
                <w:sz w:val="20"/>
                <w:szCs w:val="20"/>
                <w:lang w:val="uk-UA"/>
              </w:rPr>
              <w:lastRenderedPageBreak/>
              <w:t>8</w:t>
            </w:r>
            <w:r w:rsidR="00340D43" w:rsidRPr="00DC3DB4">
              <w:rPr>
                <w:rStyle w:val="a5"/>
                <w:sz w:val="20"/>
                <w:szCs w:val="20"/>
                <w:lang w:val="uk-UA"/>
              </w:rPr>
              <w:t>.</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rPr>
                <w:b/>
                <w:sz w:val="20"/>
                <w:szCs w:val="20"/>
                <w:lang w:val="uk-UA"/>
              </w:rPr>
            </w:pPr>
            <w:r w:rsidRPr="00DC3DB4">
              <w:rPr>
                <w:rStyle w:val="rvts0"/>
                <w:b/>
                <w:sz w:val="20"/>
                <w:szCs w:val="20"/>
                <w:lang w:val="uk-UA"/>
              </w:rPr>
              <w:t>Унесення змін або відкликання тендерної пропозиції учасником</w:t>
            </w:r>
          </w:p>
        </w:tc>
        <w:tc>
          <w:tcPr>
            <w:tcW w:w="6564" w:type="dxa"/>
            <w:tcBorders>
              <w:top w:val="outset" w:sz="6" w:space="0" w:color="auto"/>
              <w:left w:val="outset" w:sz="6" w:space="0" w:color="auto"/>
              <w:bottom w:val="outset" w:sz="6" w:space="0" w:color="auto"/>
              <w:right w:val="outset" w:sz="6" w:space="0" w:color="auto"/>
            </w:tcBorders>
          </w:tcPr>
          <w:p w:rsidR="00340D43" w:rsidRPr="00787C5D" w:rsidRDefault="00340D43" w:rsidP="00340D43">
            <w:pPr>
              <w:jc w:val="both"/>
              <w:rPr>
                <w:sz w:val="20"/>
                <w:szCs w:val="20"/>
                <w:lang w:val="uk-UA"/>
              </w:rPr>
            </w:pPr>
            <w:r w:rsidRPr="00DC3DB4">
              <w:rPr>
                <w:rStyle w:val="rvts0"/>
                <w:sz w:val="20"/>
                <w:szCs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787C5D">
              <w:rPr>
                <w:rStyle w:val="rvts0"/>
                <w:sz w:val="20"/>
                <w:szCs w:val="20"/>
                <w:lang w:val="uk-UA"/>
              </w:rPr>
              <w:t>у подання тендерних пропозицій.</w:t>
            </w:r>
          </w:p>
        </w:tc>
      </w:tr>
      <w:tr w:rsidR="00340D43" w:rsidRPr="00DC3DB4" w:rsidTr="0038401B">
        <w:trPr>
          <w:tblCellSpacing w:w="0" w:type="dxa"/>
        </w:trPr>
        <w:tc>
          <w:tcPr>
            <w:tcW w:w="10081" w:type="dxa"/>
            <w:gridSpan w:val="3"/>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center"/>
              <w:rPr>
                <w:sz w:val="20"/>
                <w:szCs w:val="20"/>
              </w:rPr>
            </w:pPr>
            <w:r w:rsidRPr="00DC3DB4">
              <w:rPr>
                <w:rStyle w:val="a5"/>
                <w:sz w:val="20"/>
                <w:szCs w:val="20"/>
              </w:rPr>
              <w:t xml:space="preserve">Розділ 4. </w:t>
            </w:r>
            <w:r w:rsidRPr="00DC3DB4">
              <w:rPr>
                <w:rStyle w:val="rvts0"/>
                <w:b/>
                <w:sz w:val="20"/>
                <w:szCs w:val="20"/>
              </w:rPr>
              <w:t>Подання та розкриття тендерної пропозиції</w:t>
            </w:r>
          </w:p>
        </w:tc>
      </w:tr>
      <w:tr w:rsidR="00340D43" w:rsidRPr="00DC3DB4" w:rsidTr="00982BB9">
        <w:trPr>
          <w:trHeight w:val="1991"/>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t>1.</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rPr>
                <w:color w:val="FF0000"/>
                <w:sz w:val="20"/>
                <w:szCs w:val="20"/>
              </w:rPr>
            </w:pPr>
            <w:r w:rsidRPr="00DC3DB4">
              <w:rPr>
                <w:rStyle w:val="rvts0"/>
                <w:b/>
                <w:sz w:val="20"/>
                <w:szCs w:val="20"/>
              </w:rPr>
              <w:t>Кінцевий строк подання тендерної пропозиції</w:t>
            </w:r>
          </w:p>
        </w:tc>
        <w:tc>
          <w:tcPr>
            <w:tcW w:w="6564"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rvts0"/>
                <w:sz w:val="20"/>
                <w:szCs w:val="20"/>
                <w:lang w:val="uk-UA"/>
              </w:rPr>
            </w:pPr>
            <w:r w:rsidRPr="00DC3DB4">
              <w:rPr>
                <w:rStyle w:val="rvts0"/>
                <w:sz w:val="20"/>
                <w:szCs w:val="20"/>
                <w:lang w:val="uk-UA"/>
              </w:rPr>
              <w:t>К</w:t>
            </w:r>
            <w:r w:rsidRPr="00DC3DB4">
              <w:rPr>
                <w:rStyle w:val="rvts0"/>
                <w:sz w:val="20"/>
                <w:szCs w:val="20"/>
              </w:rPr>
              <w:t>інцевий строк подання тендерних пропозицій</w:t>
            </w:r>
            <w:r w:rsidRPr="00DC3DB4">
              <w:rPr>
                <w:rStyle w:val="rvts0"/>
                <w:sz w:val="20"/>
                <w:szCs w:val="20"/>
                <w:lang w:val="uk-UA"/>
              </w:rPr>
              <w:t>:</w:t>
            </w:r>
          </w:p>
          <w:p w:rsidR="00340D43" w:rsidRPr="009A0A89" w:rsidRDefault="00375C81" w:rsidP="00340D43">
            <w:pPr>
              <w:pStyle w:val="af0"/>
              <w:spacing w:after="0"/>
              <w:ind w:left="231"/>
              <w:rPr>
                <w:b/>
                <w:sz w:val="20"/>
                <w:szCs w:val="20"/>
                <w:u w:val="single"/>
                <w:lang w:val="ru-RU" w:eastAsia="ru-RU"/>
              </w:rPr>
            </w:pPr>
            <w:r>
              <w:rPr>
                <w:b/>
                <w:sz w:val="20"/>
                <w:szCs w:val="20"/>
                <w:u w:val="single"/>
                <w:lang w:val="uk-UA" w:eastAsia="ru-RU"/>
              </w:rPr>
              <w:t>18</w:t>
            </w:r>
            <w:bookmarkStart w:id="3" w:name="_GoBack"/>
            <w:bookmarkEnd w:id="3"/>
            <w:r w:rsidR="000E2DC7">
              <w:rPr>
                <w:b/>
                <w:sz w:val="20"/>
                <w:szCs w:val="20"/>
                <w:u w:val="single"/>
                <w:lang w:val="ru-RU" w:eastAsia="ru-RU"/>
              </w:rPr>
              <w:t>.04</w:t>
            </w:r>
            <w:r w:rsidR="00232904" w:rsidRPr="009A0A89">
              <w:rPr>
                <w:b/>
                <w:sz w:val="20"/>
                <w:szCs w:val="20"/>
                <w:u w:val="single"/>
                <w:lang w:val="ru-RU" w:eastAsia="ru-RU"/>
              </w:rPr>
              <w:t>.2023</w:t>
            </w:r>
            <w:r w:rsidR="00340D43" w:rsidRPr="009A0A89">
              <w:rPr>
                <w:b/>
                <w:sz w:val="20"/>
                <w:szCs w:val="20"/>
                <w:u w:val="single"/>
                <w:lang w:val="uk-UA" w:eastAsia="ru-RU"/>
              </w:rPr>
              <w:t xml:space="preserve"> </w:t>
            </w:r>
            <w:r w:rsidR="00340D43" w:rsidRPr="009A0A89">
              <w:rPr>
                <w:b/>
                <w:sz w:val="20"/>
                <w:szCs w:val="20"/>
                <w:u w:val="single"/>
                <w:lang w:val="ru-RU" w:eastAsia="ru-RU"/>
              </w:rPr>
              <w:t xml:space="preserve">року </w:t>
            </w:r>
            <w:r w:rsidR="00340D43" w:rsidRPr="009A0A89">
              <w:rPr>
                <w:b/>
                <w:sz w:val="20"/>
                <w:szCs w:val="20"/>
                <w:u w:val="single"/>
                <w:lang w:val="uk-UA" w:eastAsia="ru-RU"/>
              </w:rPr>
              <w:t>д</w:t>
            </w:r>
            <w:r w:rsidR="00340D43" w:rsidRPr="009A0A89">
              <w:rPr>
                <w:b/>
                <w:sz w:val="20"/>
                <w:szCs w:val="20"/>
                <w:u w:val="single"/>
                <w:lang w:val="ru-RU" w:eastAsia="ru-RU"/>
              </w:rPr>
              <w:t>о 1</w:t>
            </w:r>
            <w:r w:rsidR="000E2DC7">
              <w:rPr>
                <w:b/>
                <w:sz w:val="20"/>
                <w:szCs w:val="20"/>
                <w:u w:val="single"/>
                <w:lang w:val="ru-RU" w:eastAsia="ru-RU"/>
              </w:rPr>
              <w:t>6</w:t>
            </w:r>
            <w:r w:rsidR="00340D43" w:rsidRPr="009A0A89">
              <w:rPr>
                <w:b/>
                <w:sz w:val="20"/>
                <w:szCs w:val="20"/>
                <w:u w:val="single"/>
                <w:lang w:val="ru-RU" w:eastAsia="ru-RU"/>
              </w:rPr>
              <w:t xml:space="preserve">-00 години </w:t>
            </w:r>
          </w:p>
          <w:p w:rsidR="00340D43" w:rsidRPr="00DC3DB4" w:rsidRDefault="00340D43" w:rsidP="00982BB9">
            <w:pPr>
              <w:jc w:val="both"/>
              <w:rPr>
                <w:color w:val="FF0000"/>
                <w:sz w:val="20"/>
                <w:szCs w:val="20"/>
                <w:lang w:val="uk-UA"/>
              </w:rPr>
            </w:pPr>
            <w:r w:rsidRPr="003D0540">
              <w:rPr>
                <w:sz w:val="20"/>
                <w:szCs w:val="20"/>
                <w:lang w:val="uk-UA"/>
              </w:rPr>
              <w:t>О</w:t>
            </w:r>
            <w:r w:rsidRPr="003D0540">
              <w:rPr>
                <w:rStyle w:val="rvts0"/>
                <w:sz w:val="20"/>
                <w:szCs w:val="20"/>
              </w:rPr>
              <w:t>тримана тендерна пропозиція</w:t>
            </w:r>
            <w:r w:rsidRPr="00DC3DB4">
              <w:rPr>
                <w:rStyle w:val="rvts0"/>
                <w:sz w:val="20"/>
                <w:szCs w:val="20"/>
              </w:rPr>
              <w:t xml:space="preserve"> автоматично вноситься до реєстру</w:t>
            </w:r>
            <w:r w:rsidR="005C73E9" w:rsidRPr="00BD27F2">
              <w:rPr>
                <w:rStyle w:val="rvts0"/>
                <w:sz w:val="20"/>
                <w:szCs w:val="20"/>
              </w:rPr>
              <w:t xml:space="preserve"> отриманих тендерних пропозицій</w:t>
            </w:r>
            <w:r w:rsidRPr="00DC3DB4">
              <w:rPr>
                <w:rStyle w:val="rvts0"/>
                <w:sz w:val="20"/>
                <w:szCs w:val="20"/>
                <w:lang w:val="uk-UA"/>
              </w:rPr>
              <w:t>.</w:t>
            </w:r>
            <w:r w:rsidRPr="00DC3DB4">
              <w:rPr>
                <w:sz w:val="20"/>
                <w:szCs w:val="20"/>
              </w:rPr>
              <w:br/>
            </w:r>
            <w:r w:rsidRPr="00DC3DB4">
              <w:rPr>
                <w:rStyle w:val="rvts0"/>
                <w:sz w:val="20"/>
                <w:szCs w:val="20"/>
                <w:lang w:val="uk-UA"/>
              </w:rPr>
              <w:t>Е</w:t>
            </w:r>
            <w:r w:rsidRPr="00DC3DB4">
              <w:rPr>
                <w:rStyle w:val="rvts0"/>
                <w:sz w:val="20"/>
                <w:szCs w:val="20"/>
              </w:rPr>
              <w:t xml:space="preserve">лектронна система закупівель автоматично формує та надсилає повідомлення учаснику про отримання його </w:t>
            </w:r>
            <w:r w:rsidRPr="00DC3DB4">
              <w:rPr>
                <w:rStyle w:val="rvts0"/>
                <w:sz w:val="20"/>
                <w:szCs w:val="20"/>
                <w:lang w:val="uk-UA"/>
              </w:rPr>
              <w:t xml:space="preserve">тендерної </w:t>
            </w:r>
            <w:r w:rsidRPr="00DC3DB4">
              <w:rPr>
                <w:rStyle w:val="rvts0"/>
                <w:sz w:val="20"/>
                <w:szCs w:val="20"/>
              </w:rPr>
              <w:t>пропозиції із зазначенням дати та часу</w:t>
            </w:r>
            <w:r w:rsidRPr="00DC3DB4">
              <w:rPr>
                <w:rStyle w:val="rvts0"/>
                <w:sz w:val="20"/>
                <w:szCs w:val="20"/>
                <w:lang w:val="uk-UA"/>
              </w:rPr>
              <w:t>.</w:t>
            </w:r>
            <w:r w:rsidRPr="00DC3DB4">
              <w:rPr>
                <w:rStyle w:val="rvts0"/>
                <w:sz w:val="20"/>
                <w:szCs w:val="20"/>
              </w:rPr>
              <w:t xml:space="preserve"> </w:t>
            </w:r>
            <w:r w:rsidRPr="00DC3DB4">
              <w:rPr>
                <w:sz w:val="20"/>
                <w:szCs w:val="20"/>
              </w:rPr>
              <w:br/>
            </w:r>
            <w:r w:rsidRPr="00DC3DB4">
              <w:rPr>
                <w:rStyle w:val="rvts0"/>
                <w:sz w:val="20"/>
                <w:szCs w:val="20"/>
                <w:lang w:val="uk-UA"/>
              </w:rPr>
              <w:t>Т</w:t>
            </w:r>
            <w:r w:rsidRPr="00DC3DB4">
              <w:rPr>
                <w:rStyle w:val="rvts0"/>
                <w:sz w:val="20"/>
                <w:szCs w:val="20"/>
              </w:rPr>
              <w:t>ендерні пропозиції</w:t>
            </w:r>
            <w:r w:rsidRPr="00DC3DB4">
              <w:rPr>
                <w:rStyle w:val="rvts0"/>
                <w:sz w:val="20"/>
                <w:szCs w:val="20"/>
                <w:lang w:val="uk-UA"/>
              </w:rPr>
              <w:t xml:space="preserve"> після закінчення кінцевого строку їх подання не приймаються </w:t>
            </w:r>
            <w:r w:rsidR="00982BB9">
              <w:rPr>
                <w:rStyle w:val="rvts0"/>
                <w:sz w:val="20"/>
                <w:szCs w:val="20"/>
                <w:lang w:val="uk-UA"/>
              </w:rPr>
              <w:t>електронною системою закупівель.</w:t>
            </w:r>
          </w:p>
        </w:tc>
      </w:tr>
      <w:tr w:rsidR="00340D43" w:rsidRPr="00DC3DB4" w:rsidTr="007703BA">
        <w:trPr>
          <w:trHeight w:val="1609"/>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t>2.</w:t>
            </w:r>
          </w:p>
        </w:tc>
        <w:tc>
          <w:tcPr>
            <w:tcW w:w="2835" w:type="dxa"/>
            <w:tcBorders>
              <w:top w:val="outset" w:sz="6" w:space="0" w:color="auto"/>
              <w:left w:val="outset" w:sz="6" w:space="0" w:color="auto"/>
              <w:bottom w:val="outset" w:sz="6" w:space="0" w:color="auto"/>
              <w:right w:val="outset" w:sz="6" w:space="0" w:color="auto"/>
            </w:tcBorders>
          </w:tcPr>
          <w:p w:rsidR="00340D43" w:rsidRPr="006038EF" w:rsidRDefault="006038EF" w:rsidP="00340D43">
            <w:pPr>
              <w:rPr>
                <w:color w:val="FF0000"/>
                <w:sz w:val="20"/>
                <w:szCs w:val="20"/>
                <w:lang w:val="uk-UA"/>
              </w:rPr>
            </w:pPr>
            <w:r>
              <w:rPr>
                <w:rStyle w:val="rvts0"/>
                <w:b/>
                <w:sz w:val="20"/>
                <w:szCs w:val="20"/>
                <w:lang w:val="uk-UA"/>
              </w:rPr>
              <w:t xml:space="preserve">Порядок розкриття тендерної пропозиції </w:t>
            </w:r>
          </w:p>
        </w:tc>
        <w:tc>
          <w:tcPr>
            <w:tcW w:w="6564" w:type="dxa"/>
            <w:tcBorders>
              <w:top w:val="outset" w:sz="6" w:space="0" w:color="auto"/>
              <w:left w:val="outset" w:sz="6" w:space="0" w:color="auto"/>
              <w:bottom w:val="outset" w:sz="6" w:space="0" w:color="auto"/>
              <w:right w:val="outset" w:sz="6" w:space="0" w:color="auto"/>
            </w:tcBorders>
          </w:tcPr>
          <w:p w:rsidR="007703BA" w:rsidRPr="007703BA" w:rsidRDefault="007703BA" w:rsidP="00340D43">
            <w:pPr>
              <w:jc w:val="both"/>
              <w:rPr>
                <w:sz w:val="20"/>
                <w:szCs w:val="20"/>
                <w:lang w:val="uk-UA"/>
              </w:rPr>
            </w:pPr>
            <w:r w:rsidRPr="007703BA">
              <w:rPr>
                <w:rStyle w:val="rvts0"/>
                <w:sz w:val="20"/>
                <w:szCs w:val="20"/>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Style w:val="rvts0"/>
                <w:sz w:val="20"/>
                <w:szCs w:val="20"/>
                <w:lang w:val="uk-UA"/>
              </w:rPr>
              <w:t>.</w:t>
            </w:r>
          </w:p>
        </w:tc>
      </w:tr>
      <w:tr w:rsidR="00340D43" w:rsidRPr="00DC3DB4" w:rsidTr="0038401B">
        <w:trPr>
          <w:tblCellSpacing w:w="0" w:type="dxa"/>
        </w:trPr>
        <w:tc>
          <w:tcPr>
            <w:tcW w:w="10081" w:type="dxa"/>
            <w:gridSpan w:val="3"/>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center"/>
              <w:rPr>
                <w:sz w:val="20"/>
                <w:szCs w:val="20"/>
                <w:lang w:val="uk-UA"/>
              </w:rPr>
            </w:pPr>
            <w:r w:rsidRPr="00DC3DB4">
              <w:rPr>
                <w:rStyle w:val="a5"/>
                <w:sz w:val="20"/>
                <w:szCs w:val="20"/>
              </w:rPr>
              <w:t xml:space="preserve">Розділ 5. Оцінка </w:t>
            </w:r>
            <w:r w:rsidRPr="00DC3DB4">
              <w:rPr>
                <w:rStyle w:val="a5"/>
                <w:sz w:val="20"/>
                <w:szCs w:val="20"/>
                <w:lang w:val="uk-UA"/>
              </w:rPr>
              <w:t>тендерної пропозиції</w:t>
            </w:r>
          </w:p>
        </w:tc>
      </w:tr>
      <w:tr w:rsidR="00340D43" w:rsidRPr="00B867B4"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t>1.</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pStyle w:val="LO-normal"/>
              <w:widowControl w:val="0"/>
              <w:spacing w:line="240" w:lineRule="auto"/>
              <w:rPr>
                <w:rFonts w:ascii="Times New Roman" w:eastAsia="Times New Roman" w:hAnsi="Times New Roman" w:cs="Times New Roman"/>
                <w:b/>
                <w:color w:val="auto"/>
                <w:sz w:val="20"/>
                <w:szCs w:val="20"/>
                <w:lang w:val="uk-UA"/>
              </w:rPr>
            </w:pPr>
            <w:r w:rsidRPr="00DC3DB4">
              <w:rPr>
                <w:rFonts w:ascii="Times New Roman" w:eastAsia="Times New Roman" w:hAnsi="Times New Roman" w:cs="Times New Roman"/>
                <w:b/>
                <w:color w:val="auto"/>
                <w:sz w:val="20"/>
                <w:szCs w:val="20"/>
                <w:lang w:val="uk-UA"/>
              </w:rPr>
              <w:t>Перелік критеріїв та методика оцінки тендерних пропозицій із зазначенням питомої ваги критерію</w:t>
            </w:r>
          </w:p>
        </w:tc>
        <w:tc>
          <w:tcPr>
            <w:tcW w:w="6564" w:type="dxa"/>
            <w:tcBorders>
              <w:top w:val="outset" w:sz="6" w:space="0" w:color="auto"/>
              <w:left w:val="outset" w:sz="6" w:space="0" w:color="auto"/>
              <w:bottom w:val="outset" w:sz="6" w:space="0" w:color="auto"/>
              <w:right w:val="outset" w:sz="6" w:space="0" w:color="auto"/>
            </w:tcBorders>
          </w:tcPr>
          <w:p w:rsidR="008307EC" w:rsidRPr="008307EC" w:rsidRDefault="008307EC" w:rsidP="008307EC">
            <w:pPr>
              <w:widowControl w:val="0"/>
              <w:spacing w:after="60"/>
              <w:ind w:right="113"/>
              <w:contextualSpacing/>
              <w:jc w:val="both"/>
              <w:rPr>
                <w:sz w:val="20"/>
                <w:szCs w:val="20"/>
                <w:lang w:val="uk-UA"/>
              </w:rPr>
            </w:pPr>
            <w:r w:rsidRPr="008307EC">
              <w:rPr>
                <w:sz w:val="20"/>
                <w:szCs w:val="20"/>
                <w:lang w:val="uk-UA"/>
              </w:rPr>
              <w:t>Розгляд та оцінка тендерних пропозицій відбуваються відповідно до пунктів 35, 37 і 38 Особливостей</w:t>
            </w:r>
            <w:r w:rsidR="00386DC9">
              <w:rPr>
                <w:sz w:val="20"/>
                <w:szCs w:val="20"/>
                <w:lang w:val="uk-UA"/>
              </w:rPr>
              <w:t>.</w:t>
            </w:r>
          </w:p>
          <w:p w:rsidR="008307EC" w:rsidRPr="008307EC" w:rsidRDefault="008307EC" w:rsidP="008307EC">
            <w:pPr>
              <w:widowControl w:val="0"/>
              <w:spacing w:after="60"/>
              <w:ind w:right="113"/>
              <w:contextualSpacing/>
              <w:jc w:val="both"/>
              <w:rPr>
                <w:sz w:val="20"/>
                <w:szCs w:val="20"/>
                <w:lang w:val="uk-UA"/>
              </w:rPr>
            </w:pPr>
            <w:r w:rsidRPr="008307EC">
              <w:rPr>
                <w:sz w:val="20"/>
                <w:szCs w:val="20"/>
                <w:lang w:val="uk-UA"/>
              </w:rPr>
              <w:t>Відкриті торги проводяться без застосування електронного аукціону.</w:t>
            </w:r>
          </w:p>
          <w:p w:rsidR="008307EC" w:rsidRDefault="008307EC" w:rsidP="008307EC">
            <w:pPr>
              <w:widowControl w:val="0"/>
              <w:spacing w:after="60"/>
              <w:ind w:right="113"/>
              <w:contextualSpacing/>
              <w:jc w:val="both"/>
              <w:rPr>
                <w:sz w:val="20"/>
                <w:szCs w:val="20"/>
                <w:lang w:val="uk-UA"/>
              </w:rPr>
            </w:pPr>
            <w:r w:rsidRPr="008307EC">
              <w:rPr>
                <w:sz w:val="20"/>
                <w:szCs w:val="20"/>
                <w:lang w:val="uk-UA"/>
              </w:rPr>
              <w:t>Критерії та методика оцінки визначаються відповідно до пункту 37 Особливостей.</w:t>
            </w:r>
          </w:p>
          <w:p w:rsidR="00E27938" w:rsidRPr="00E27938" w:rsidRDefault="00E27938" w:rsidP="00E27938">
            <w:pPr>
              <w:widowControl w:val="0"/>
              <w:spacing w:after="60"/>
              <w:ind w:right="113"/>
              <w:contextualSpacing/>
              <w:jc w:val="both"/>
              <w:rPr>
                <w:sz w:val="20"/>
                <w:szCs w:val="20"/>
                <w:lang w:val="uk-UA"/>
              </w:rPr>
            </w:pPr>
            <w:r w:rsidRPr="00E27938">
              <w:rPr>
                <w:sz w:val="20"/>
                <w:szCs w:val="20"/>
                <w:lang w:val="uk-UA"/>
              </w:rPr>
              <w:t>Перелік критеріїв та методика оцінки тендерної пропозиції із зазначенням питомої ваги критерію:</w:t>
            </w:r>
          </w:p>
          <w:p w:rsidR="008307EC" w:rsidRDefault="00E27938" w:rsidP="00E27938">
            <w:pPr>
              <w:widowControl w:val="0"/>
              <w:spacing w:after="60"/>
              <w:ind w:right="113"/>
              <w:contextualSpacing/>
              <w:jc w:val="both"/>
              <w:rPr>
                <w:sz w:val="20"/>
                <w:szCs w:val="20"/>
                <w:lang w:val="uk-UA"/>
              </w:rPr>
            </w:pPr>
            <w:r w:rsidRPr="00E27938">
              <w:rPr>
                <w:sz w:val="20"/>
                <w:szCs w:val="20"/>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w:t>
            </w:r>
            <w:r w:rsidR="008307EC" w:rsidRPr="008307EC">
              <w:rPr>
                <w:sz w:val="20"/>
                <w:szCs w:val="20"/>
                <w:lang w:val="uk-UA"/>
              </w:rPr>
              <w:t>визначення тендерної пропозиції найбільш економічно вигідною</w:t>
            </w:r>
            <w:r w:rsidR="008307EC">
              <w:rPr>
                <w:sz w:val="20"/>
                <w:szCs w:val="20"/>
                <w:lang w:val="uk-UA"/>
              </w:rPr>
              <w:t>.</w:t>
            </w:r>
          </w:p>
          <w:p w:rsidR="002F1DCD" w:rsidRDefault="00B04851" w:rsidP="00E27938">
            <w:pPr>
              <w:widowControl w:val="0"/>
              <w:spacing w:after="60"/>
              <w:ind w:right="113"/>
              <w:contextualSpacing/>
              <w:jc w:val="both"/>
              <w:rPr>
                <w:sz w:val="20"/>
                <w:szCs w:val="20"/>
                <w:lang w:val="uk-UA"/>
              </w:rPr>
            </w:pPr>
            <w:r w:rsidRPr="00B04851">
              <w:rPr>
                <w:sz w:val="20"/>
                <w:szCs w:val="20"/>
                <w:lang w:val="uk-UA"/>
              </w:rPr>
              <w:t>Найбільш економічно вигідною тендерною пропозицією електронна система закупівель виз</w:t>
            </w:r>
            <w:r>
              <w:rPr>
                <w:sz w:val="20"/>
                <w:szCs w:val="20"/>
                <w:lang w:val="uk-UA"/>
              </w:rPr>
              <w:t>начає тендерну пропозицію, ціна</w:t>
            </w:r>
            <w:r w:rsidRPr="00B04851">
              <w:rPr>
                <w:sz w:val="20"/>
                <w:szCs w:val="20"/>
                <w:lang w:val="uk-UA"/>
              </w:rPr>
              <w:t xml:space="preserve"> якої є найнижчою</w:t>
            </w:r>
            <w:r>
              <w:rPr>
                <w:sz w:val="20"/>
                <w:szCs w:val="20"/>
                <w:lang w:val="uk-UA"/>
              </w:rPr>
              <w:t>.</w:t>
            </w:r>
          </w:p>
          <w:p w:rsidR="00E27938" w:rsidRPr="00E27938" w:rsidRDefault="00E27938" w:rsidP="00E27938">
            <w:pPr>
              <w:widowControl w:val="0"/>
              <w:spacing w:after="60"/>
              <w:ind w:right="113"/>
              <w:contextualSpacing/>
              <w:jc w:val="both"/>
              <w:rPr>
                <w:sz w:val="20"/>
                <w:szCs w:val="20"/>
                <w:lang w:val="uk-UA"/>
              </w:rPr>
            </w:pPr>
            <w:r w:rsidRPr="00E27938">
              <w:rPr>
                <w:sz w:val="20"/>
                <w:szCs w:val="20"/>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w:t>
            </w:r>
            <w:r>
              <w:rPr>
                <w:sz w:val="20"/>
                <w:szCs w:val="20"/>
                <w:lang w:val="uk-UA"/>
              </w:rPr>
              <w:t>ням абзацу другого пункту 28 О</w:t>
            </w:r>
            <w:r w:rsidRPr="00E27938">
              <w:rPr>
                <w:sz w:val="20"/>
                <w:szCs w:val="20"/>
                <w:lang w:val="uk-UA"/>
              </w:rPr>
              <w:t>собливостей.</w:t>
            </w:r>
          </w:p>
          <w:p w:rsidR="00E27938" w:rsidRDefault="00E27938" w:rsidP="00E27938">
            <w:pPr>
              <w:jc w:val="both"/>
              <w:rPr>
                <w:sz w:val="20"/>
                <w:szCs w:val="20"/>
                <w:lang w:val="uk-UA"/>
              </w:rPr>
            </w:pPr>
            <w:r>
              <w:rPr>
                <w:sz w:val="20"/>
                <w:szCs w:val="20"/>
                <w:lang w:val="uk-UA"/>
              </w:rPr>
              <w:t xml:space="preserve">До розгляду </w:t>
            </w:r>
            <w:r w:rsidRPr="00E27938">
              <w:rPr>
                <w:sz w:val="20"/>
                <w:szCs w:val="20"/>
                <w:lang w:val="uk-UA"/>
              </w:rPr>
              <w:t>не прий</w:t>
            </w:r>
            <w:r>
              <w:rPr>
                <w:sz w:val="20"/>
                <w:szCs w:val="20"/>
                <w:lang w:val="uk-UA"/>
              </w:rPr>
              <w:t xml:space="preserve">мається </w:t>
            </w:r>
            <w:r w:rsidRPr="00E27938">
              <w:rPr>
                <w:sz w:val="20"/>
                <w:szCs w:val="20"/>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40D43" w:rsidRPr="00DC3DB4" w:rsidRDefault="00340D43" w:rsidP="00E27938">
            <w:pPr>
              <w:jc w:val="both"/>
              <w:rPr>
                <w:b/>
                <w:i/>
                <w:iCs/>
                <w:sz w:val="20"/>
                <w:szCs w:val="20"/>
                <w:u w:val="single"/>
                <w:lang w:val="uk-UA" w:eastAsia="uk-UA"/>
              </w:rPr>
            </w:pPr>
            <w:r w:rsidRPr="00DC3DB4">
              <w:rPr>
                <w:sz w:val="20"/>
                <w:szCs w:val="20"/>
                <w:u w:val="single"/>
                <w:lang w:val="uk-UA" w:eastAsia="uk-UA"/>
              </w:rPr>
              <w:t>Оцінка тендерних пропозицій  здійснюється на основі наступних критеріїв:</w:t>
            </w:r>
          </w:p>
          <w:p w:rsidR="00340D43" w:rsidRPr="00DC3DB4" w:rsidRDefault="00340D43" w:rsidP="00340D43">
            <w:pPr>
              <w:jc w:val="both"/>
              <w:rPr>
                <w:sz w:val="20"/>
                <w:szCs w:val="20"/>
                <w:u w:val="single"/>
                <w:lang w:val="uk-UA" w:eastAsia="uk-UA"/>
              </w:rPr>
            </w:pPr>
            <w:r>
              <w:rPr>
                <w:b/>
                <w:i/>
                <w:iCs/>
                <w:sz w:val="20"/>
                <w:szCs w:val="20"/>
                <w:u w:val="single"/>
                <w:lang w:val="uk-UA" w:eastAsia="uk-UA"/>
              </w:rPr>
              <w:t xml:space="preserve"> - Ціна (з ПДВ)</w:t>
            </w:r>
            <w:r>
              <w:rPr>
                <w:sz w:val="20"/>
                <w:szCs w:val="20"/>
                <w:u w:val="single"/>
                <w:lang w:val="uk-UA" w:eastAsia="uk-UA"/>
              </w:rPr>
              <w:t xml:space="preserve"> Питома вага - 100%</w:t>
            </w:r>
          </w:p>
          <w:p w:rsidR="00340D43" w:rsidRPr="00787C5D" w:rsidRDefault="00340D43" w:rsidP="00340D43">
            <w:pPr>
              <w:jc w:val="both"/>
              <w:rPr>
                <w:sz w:val="20"/>
                <w:szCs w:val="20"/>
                <w:lang w:val="uk-UA" w:eastAsia="uk-UA"/>
              </w:rPr>
            </w:pPr>
            <w:r w:rsidRPr="00787C5D">
              <w:rPr>
                <w:sz w:val="20"/>
                <w:szCs w:val="20"/>
                <w:lang w:val="uk-UA" w:eastAsia="uk-UA"/>
              </w:rPr>
              <w:t>Інші критерії не застосовуються.</w:t>
            </w:r>
          </w:p>
          <w:p w:rsidR="00787C5D" w:rsidRPr="00BD27F2" w:rsidRDefault="00B04851" w:rsidP="00787C5D">
            <w:pPr>
              <w:jc w:val="both"/>
              <w:rPr>
                <w:sz w:val="20"/>
                <w:szCs w:val="20"/>
                <w:lang w:val="uk-UA" w:eastAsia="uk-UA"/>
              </w:rPr>
            </w:pPr>
            <w:r w:rsidRPr="00B04851">
              <w:rPr>
                <w:sz w:val="20"/>
                <w:szCs w:val="20"/>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87C5D" w:rsidRPr="00787C5D" w:rsidRDefault="00787C5D" w:rsidP="00787C5D">
            <w:pPr>
              <w:jc w:val="both"/>
              <w:rPr>
                <w:sz w:val="20"/>
                <w:szCs w:val="20"/>
                <w:lang w:val="uk-UA" w:eastAsia="uk-UA"/>
              </w:rPr>
            </w:pPr>
            <w:r w:rsidRPr="00787C5D">
              <w:rPr>
                <w:sz w:val="20"/>
                <w:szCs w:val="20"/>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w:t>
            </w:r>
            <w:r w:rsidRPr="00787C5D">
              <w:rPr>
                <w:sz w:val="20"/>
                <w:szCs w:val="20"/>
                <w:lang w:val="uk-UA" w:eastAsia="uk-UA"/>
              </w:rPr>
              <w:lastRenderedPageBreak/>
              <w:t>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87C5D" w:rsidRPr="00787C5D" w:rsidRDefault="00787C5D" w:rsidP="00787C5D">
            <w:pPr>
              <w:jc w:val="both"/>
              <w:rPr>
                <w:sz w:val="20"/>
                <w:szCs w:val="20"/>
                <w:lang w:val="uk-UA" w:eastAsia="uk-UA"/>
              </w:rPr>
            </w:pPr>
            <w:r w:rsidRPr="00787C5D">
              <w:rPr>
                <w:sz w:val="20"/>
                <w:szCs w:val="20"/>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787C5D" w:rsidRPr="00787C5D" w:rsidRDefault="00787C5D" w:rsidP="00787C5D">
            <w:pPr>
              <w:jc w:val="both"/>
              <w:rPr>
                <w:sz w:val="20"/>
                <w:szCs w:val="20"/>
                <w:lang w:val="uk-UA" w:eastAsia="uk-UA"/>
              </w:rPr>
            </w:pPr>
            <w:r w:rsidRPr="00787C5D">
              <w:rPr>
                <w:sz w:val="20"/>
                <w:szCs w:val="20"/>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B4670F" w:rsidRDefault="00787C5D" w:rsidP="00787C5D">
            <w:pPr>
              <w:jc w:val="both"/>
              <w:rPr>
                <w:sz w:val="20"/>
                <w:szCs w:val="20"/>
                <w:lang w:val="uk-UA" w:eastAsia="uk-UA"/>
              </w:rPr>
            </w:pPr>
            <w:r w:rsidRPr="00AF55F2">
              <w:rPr>
                <w:sz w:val="20"/>
                <w:szCs w:val="20"/>
                <w:lang w:val="uk-UA"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w:t>
            </w:r>
            <w:r w:rsidR="00B4670F">
              <w:rPr>
                <w:sz w:val="20"/>
                <w:szCs w:val="20"/>
                <w:lang w:val="uk-UA" w:eastAsia="uk-UA"/>
              </w:rPr>
              <w:t>купівлі або його частини (лота)</w:t>
            </w:r>
            <w:r w:rsidR="00904878">
              <w:rPr>
                <w:sz w:val="20"/>
                <w:szCs w:val="20"/>
                <w:lang w:val="uk-UA" w:eastAsia="uk-UA"/>
              </w:rPr>
              <w:t>.</w:t>
            </w:r>
          </w:p>
          <w:p w:rsidR="00787C5D" w:rsidRPr="00787C5D" w:rsidRDefault="00787C5D" w:rsidP="00787C5D">
            <w:pPr>
              <w:jc w:val="both"/>
              <w:rPr>
                <w:sz w:val="20"/>
                <w:szCs w:val="20"/>
                <w:lang w:val="uk-UA" w:eastAsia="uk-UA"/>
              </w:rPr>
            </w:pPr>
            <w:r w:rsidRPr="00787C5D">
              <w:rPr>
                <w:sz w:val="20"/>
                <w:szCs w:val="20"/>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w:t>
            </w:r>
            <w:r>
              <w:rPr>
                <w:sz w:val="20"/>
                <w:szCs w:val="20"/>
                <w:lang w:val="uk-UA" w:eastAsia="uk-UA"/>
              </w:rPr>
              <w:t xml:space="preserve">і відповідних </w:t>
            </w:r>
            <w:r w:rsidRPr="00787C5D">
              <w:rPr>
                <w:sz w:val="20"/>
                <w:szCs w:val="20"/>
                <w:lang w:val="uk-UA" w:eastAsia="uk-UA"/>
              </w:rPr>
              <w:t>послуг тендерної  пропозиції.</w:t>
            </w:r>
          </w:p>
          <w:p w:rsidR="00787C5D" w:rsidRPr="00787C5D" w:rsidRDefault="00787C5D" w:rsidP="00787C5D">
            <w:pPr>
              <w:jc w:val="both"/>
              <w:rPr>
                <w:sz w:val="20"/>
                <w:szCs w:val="20"/>
                <w:lang w:val="uk-UA" w:eastAsia="uk-UA"/>
              </w:rPr>
            </w:pPr>
            <w:r w:rsidRPr="00787C5D">
              <w:rPr>
                <w:sz w:val="20"/>
                <w:szCs w:val="20"/>
                <w:lang w:val="uk-UA"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w:t>
            </w:r>
            <w:r w:rsidR="00373A36">
              <w:rPr>
                <w:sz w:val="20"/>
                <w:szCs w:val="20"/>
                <w:lang w:val="uk-UA" w:eastAsia="uk-UA"/>
              </w:rPr>
              <w:t>в</w:t>
            </w:r>
            <w:r w:rsidRPr="00787C5D">
              <w:rPr>
                <w:sz w:val="20"/>
                <w:szCs w:val="20"/>
                <w:lang w:val="uk-UA" w:eastAsia="uk-UA"/>
              </w:rPr>
              <w:t xml:space="preserve"> разі ненадходження такого обґрунтування протягом строку, визначеного абзацом </w:t>
            </w:r>
            <w:r w:rsidR="00373A36" w:rsidRPr="00373A36">
              <w:rPr>
                <w:sz w:val="20"/>
                <w:szCs w:val="20"/>
                <w:lang w:val="uk-UA" w:eastAsia="uk-UA"/>
              </w:rPr>
              <w:t xml:space="preserve"> п’ятим </w:t>
            </w:r>
            <w:r w:rsidR="00373A36" w:rsidRPr="001664F9">
              <w:rPr>
                <w:sz w:val="20"/>
                <w:szCs w:val="20"/>
                <w:lang w:val="uk-UA" w:eastAsia="uk-UA"/>
              </w:rPr>
              <w:t>пункту</w:t>
            </w:r>
            <w:r w:rsidR="001664F9">
              <w:rPr>
                <w:sz w:val="20"/>
                <w:szCs w:val="20"/>
                <w:lang w:val="uk-UA" w:eastAsia="uk-UA"/>
              </w:rPr>
              <w:t xml:space="preserve"> 38 Особливостей.</w:t>
            </w:r>
          </w:p>
          <w:p w:rsidR="00787C5D" w:rsidRPr="00787C5D" w:rsidRDefault="00787C5D" w:rsidP="00787C5D">
            <w:pPr>
              <w:jc w:val="both"/>
              <w:rPr>
                <w:sz w:val="20"/>
                <w:szCs w:val="20"/>
                <w:lang w:val="uk-UA" w:eastAsia="uk-UA"/>
              </w:rPr>
            </w:pPr>
            <w:r w:rsidRPr="00787C5D">
              <w:rPr>
                <w:sz w:val="20"/>
                <w:szCs w:val="20"/>
                <w:lang w:val="uk-UA" w:eastAsia="uk-UA"/>
              </w:rPr>
              <w:t>Обґрунтування аномально низької тендерної пропозиції може містити інформацію про:</w:t>
            </w:r>
          </w:p>
          <w:p w:rsidR="00787C5D" w:rsidRPr="00787C5D" w:rsidRDefault="00787C5D" w:rsidP="00787C5D">
            <w:pPr>
              <w:jc w:val="both"/>
              <w:rPr>
                <w:sz w:val="20"/>
                <w:szCs w:val="20"/>
                <w:lang w:val="uk-UA" w:eastAsia="uk-UA"/>
              </w:rPr>
            </w:pPr>
            <w:r w:rsidRPr="00787C5D">
              <w:rPr>
                <w:sz w:val="20"/>
                <w:szCs w:val="20"/>
                <w:lang w:val="uk-UA" w:eastAsia="uk-UA"/>
              </w:rPr>
              <w:t>1)</w:t>
            </w:r>
            <w:r w:rsidRPr="00787C5D">
              <w:rPr>
                <w:sz w:val="20"/>
                <w:szCs w:val="20"/>
                <w:lang w:val="uk-UA"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787C5D" w:rsidRPr="00787C5D" w:rsidRDefault="00787C5D" w:rsidP="00787C5D">
            <w:pPr>
              <w:jc w:val="both"/>
              <w:rPr>
                <w:sz w:val="20"/>
                <w:szCs w:val="20"/>
                <w:lang w:val="uk-UA" w:eastAsia="uk-UA"/>
              </w:rPr>
            </w:pPr>
            <w:r w:rsidRPr="00787C5D">
              <w:rPr>
                <w:sz w:val="20"/>
                <w:szCs w:val="20"/>
                <w:lang w:val="uk-UA" w:eastAsia="uk-UA"/>
              </w:rPr>
              <w:t>2)</w:t>
            </w:r>
            <w:r w:rsidRPr="00787C5D">
              <w:rPr>
                <w:sz w:val="20"/>
                <w:szCs w:val="20"/>
                <w:lang w:val="uk-UA" w:eastAsia="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87C5D" w:rsidRPr="00787C5D" w:rsidRDefault="00787C5D" w:rsidP="00787C5D">
            <w:pPr>
              <w:jc w:val="both"/>
              <w:rPr>
                <w:sz w:val="20"/>
                <w:szCs w:val="20"/>
                <w:lang w:val="uk-UA" w:eastAsia="uk-UA"/>
              </w:rPr>
            </w:pPr>
            <w:r w:rsidRPr="00787C5D">
              <w:rPr>
                <w:sz w:val="20"/>
                <w:szCs w:val="20"/>
                <w:lang w:val="uk-UA" w:eastAsia="uk-UA"/>
              </w:rPr>
              <w:t>3)</w:t>
            </w:r>
            <w:r w:rsidRPr="00787C5D">
              <w:rPr>
                <w:sz w:val="20"/>
                <w:szCs w:val="20"/>
                <w:lang w:val="uk-UA" w:eastAsia="uk-UA"/>
              </w:rPr>
              <w:tab/>
              <w:t>отримання учасником державної допомоги згідно із законодавством.</w:t>
            </w:r>
          </w:p>
          <w:p w:rsidR="00787C5D" w:rsidRPr="00787C5D" w:rsidRDefault="00787C5D" w:rsidP="00787C5D">
            <w:pPr>
              <w:jc w:val="both"/>
              <w:rPr>
                <w:sz w:val="20"/>
                <w:szCs w:val="20"/>
                <w:lang w:val="uk-UA" w:eastAsia="uk-UA"/>
              </w:rPr>
            </w:pPr>
            <w:r w:rsidRPr="00787C5D">
              <w:rPr>
                <w:sz w:val="20"/>
                <w:szCs w:val="2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787C5D" w:rsidRPr="00787C5D" w:rsidRDefault="00787C5D" w:rsidP="00787C5D">
            <w:pPr>
              <w:jc w:val="both"/>
              <w:rPr>
                <w:sz w:val="20"/>
                <w:szCs w:val="20"/>
                <w:lang w:val="uk-UA" w:eastAsia="uk-UA"/>
              </w:rPr>
            </w:pPr>
            <w:r w:rsidRPr="00787C5D">
              <w:rPr>
                <w:sz w:val="20"/>
                <w:szCs w:val="20"/>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87C5D" w:rsidRPr="00787C5D" w:rsidRDefault="003D0540" w:rsidP="00787C5D">
            <w:pPr>
              <w:jc w:val="both"/>
              <w:rPr>
                <w:sz w:val="20"/>
                <w:szCs w:val="20"/>
                <w:lang w:val="uk-UA" w:eastAsia="uk-UA"/>
              </w:rPr>
            </w:pPr>
            <w:r w:rsidRPr="003D0540">
              <w:rPr>
                <w:sz w:val="20"/>
                <w:szCs w:val="20"/>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78207C">
              <w:rPr>
                <w:sz w:val="20"/>
                <w:szCs w:val="20"/>
                <w:lang w:val="uk-UA" w:eastAsia="uk-UA"/>
              </w:rPr>
              <w:t>О</w:t>
            </w:r>
            <w:r w:rsidRPr="003D0540">
              <w:rPr>
                <w:sz w:val="20"/>
                <w:szCs w:val="20"/>
                <w:lang w:val="uk-UA"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787C5D" w:rsidRPr="00787C5D">
              <w:rPr>
                <w:sz w:val="20"/>
                <w:szCs w:val="20"/>
                <w:lang w:val="uk-UA" w:eastAsia="uk-UA"/>
              </w:rPr>
              <w:t>.</w:t>
            </w:r>
          </w:p>
          <w:p w:rsidR="00787C5D" w:rsidRPr="00787C5D" w:rsidRDefault="00787C5D" w:rsidP="00787C5D">
            <w:pPr>
              <w:jc w:val="both"/>
              <w:rPr>
                <w:sz w:val="20"/>
                <w:szCs w:val="20"/>
                <w:lang w:val="uk-UA" w:eastAsia="uk-UA"/>
              </w:rPr>
            </w:pPr>
            <w:r w:rsidRPr="00787C5D">
              <w:rPr>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787C5D">
              <w:rPr>
                <w:sz w:val="20"/>
                <w:szCs w:val="20"/>
                <w:lang w:val="uk-UA" w:eastAsia="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87C5D" w:rsidRPr="00787C5D" w:rsidRDefault="00787C5D" w:rsidP="00787C5D">
            <w:pPr>
              <w:jc w:val="both"/>
              <w:rPr>
                <w:sz w:val="20"/>
                <w:szCs w:val="20"/>
                <w:lang w:val="uk-UA" w:eastAsia="uk-UA"/>
              </w:rPr>
            </w:pPr>
            <w:r w:rsidRPr="00787C5D">
              <w:rPr>
                <w:sz w:val="20"/>
                <w:szCs w:val="20"/>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3D0540">
              <w:rPr>
                <w:sz w:val="20"/>
                <w:szCs w:val="20"/>
                <w:lang w:val="uk-UA" w:eastAsia="uk-UA"/>
              </w:rPr>
              <w:t xml:space="preserve"> відсутності </w:t>
            </w:r>
            <w:r w:rsidRPr="00787C5D">
              <w:rPr>
                <w:sz w:val="20"/>
                <w:szCs w:val="20"/>
                <w:lang w:val="uk-UA" w:eastAsia="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87C5D" w:rsidRPr="00787C5D" w:rsidRDefault="00787C5D" w:rsidP="00787C5D">
            <w:pPr>
              <w:jc w:val="both"/>
              <w:rPr>
                <w:sz w:val="20"/>
                <w:szCs w:val="20"/>
                <w:lang w:val="uk-UA" w:eastAsia="uk-UA"/>
              </w:rPr>
            </w:pPr>
            <w:r w:rsidRPr="00787C5D">
              <w:rPr>
                <w:sz w:val="20"/>
                <w:szCs w:val="20"/>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7C5D" w:rsidRPr="00787C5D" w:rsidRDefault="00787C5D" w:rsidP="00787C5D">
            <w:pPr>
              <w:jc w:val="both"/>
              <w:rPr>
                <w:sz w:val="20"/>
                <w:szCs w:val="20"/>
                <w:lang w:val="uk-UA" w:eastAsia="uk-UA"/>
              </w:rPr>
            </w:pPr>
            <w:r w:rsidRPr="00787C5D">
              <w:rPr>
                <w:sz w:val="20"/>
                <w:szCs w:val="20"/>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7C5D" w:rsidRPr="00787C5D" w:rsidRDefault="00787C5D" w:rsidP="00787C5D">
            <w:pPr>
              <w:jc w:val="both"/>
              <w:rPr>
                <w:sz w:val="20"/>
                <w:szCs w:val="20"/>
                <w:lang w:val="uk-UA" w:eastAsia="uk-UA"/>
              </w:rPr>
            </w:pPr>
            <w:r w:rsidRPr="00787C5D">
              <w:rPr>
                <w:sz w:val="20"/>
                <w:szCs w:val="20"/>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7C5D" w:rsidRPr="00787C5D" w:rsidRDefault="00787C5D" w:rsidP="00787C5D">
            <w:pPr>
              <w:jc w:val="both"/>
              <w:rPr>
                <w:sz w:val="20"/>
                <w:szCs w:val="20"/>
                <w:lang w:val="uk-UA" w:eastAsia="uk-UA"/>
              </w:rPr>
            </w:pPr>
            <w:r w:rsidRPr="00787C5D">
              <w:rPr>
                <w:sz w:val="20"/>
                <w:szCs w:val="20"/>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340D43" w:rsidRPr="00DC3DB4" w:rsidRDefault="00787C5D" w:rsidP="00AF55F2">
            <w:pPr>
              <w:jc w:val="both"/>
              <w:rPr>
                <w:sz w:val="20"/>
                <w:szCs w:val="20"/>
                <w:lang w:val="uk-UA" w:eastAsia="uk-UA"/>
              </w:rPr>
            </w:pPr>
            <w:r w:rsidRPr="00787C5D">
              <w:rPr>
                <w:sz w:val="20"/>
                <w:szCs w:val="20"/>
                <w:lang w:val="uk-UA"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7E6689">
              <w:rPr>
                <w:sz w:val="20"/>
                <w:szCs w:val="20"/>
                <w:lang w:val="uk-UA" w:eastAsia="uk-UA"/>
              </w:rPr>
              <w:t>О</w:t>
            </w:r>
            <w:r w:rsidRPr="00787C5D">
              <w:rPr>
                <w:sz w:val="20"/>
                <w:szCs w:val="20"/>
                <w:lang w:val="uk-UA" w:eastAsia="uk-UA"/>
              </w:rPr>
              <w:t>собливостей, та приймає рішення про намір укласти договір про закупівлю</w:t>
            </w:r>
            <w:r w:rsidRPr="00787C5D">
              <w:rPr>
                <w:sz w:val="20"/>
                <w:szCs w:val="20"/>
                <w:u w:val="single"/>
                <w:lang w:val="uk-UA" w:eastAsia="uk-UA"/>
              </w:rPr>
              <w:t xml:space="preserve"> </w:t>
            </w:r>
            <w:r w:rsidRPr="00AF55F2">
              <w:rPr>
                <w:sz w:val="20"/>
                <w:szCs w:val="20"/>
                <w:lang w:val="uk-UA" w:eastAsia="uk-UA"/>
              </w:rPr>
              <w:t>у порядку та на умовах, виз</w:t>
            </w:r>
            <w:r w:rsidR="00985D59">
              <w:rPr>
                <w:sz w:val="20"/>
                <w:szCs w:val="20"/>
                <w:lang w:val="uk-UA" w:eastAsia="uk-UA"/>
              </w:rPr>
              <w:t>начених статтею 33 Закону та пунктом 46 Особливостей.</w:t>
            </w:r>
          </w:p>
        </w:tc>
      </w:tr>
      <w:tr w:rsidR="00340D43" w:rsidRPr="00BD27F2"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lastRenderedPageBreak/>
              <w:t>2.</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pStyle w:val="LO-normal"/>
              <w:widowControl w:val="0"/>
              <w:spacing w:line="240" w:lineRule="auto"/>
              <w:rPr>
                <w:rFonts w:ascii="Times New Roman" w:eastAsia="Times New Roman" w:hAnsi="Times New Roman" w:cs="Times New Roman"/>
                <w:b/>
                <w:color w:val="auto"/>
                <w:sz w:val="20"/>
                <w:szCs w:val="20"/>
                <w:lang w:val="uk-UA"/>
              </w:rPr>
            </w:pPr>
            <w:r w:rsidRPr="00DC3DB4">
              <w:rPr>
                <w:rFonts w:ascii="Times New Roman" w:eastAsia="Times New Roman" w:hAnsi="Times New Roman" w:cs="Times New Roman"/>
                <w:b/>
                <w:color w:val="auto"/>
                <w:sz w:val="20"/>
                <w:szCs w:val="20"/>
                <w:lang w:val="uk-UA"/>
              </w:rPr>
              <w:t>Інша інформація</w:t>
            </w:r>
          </w:p>
        </w:tc>
        <w:tc>
          <w:tcPr>
            <w:tcW w:w="6564" w:type="dxa"/>
            <w:tcBorders>
              <w:top w:val="outset" w:sz="6" w:space="0" w:color="auto"/>
              <w:left w:val="outset" w:sz="6" w:space="0" w:color="auto"/>
              <w:bottom w:val="outset" w:sz="6" w:space="0" w:color="auto"/>
              <w:right w:val="outset" w:sz="6" w:space="0" w:color="auto"/>
            </w:tcBorders>
          </w:tcPr>
          <w:p w:rsidR="00340D43" w:rsidRPr="00DC3DB4" w:rsidRDefault="00340D43" w:rsidP="00A203F0">
            <w:pPr>
              <w:suppressAutoHyphens/>
              <w:jc w:val="both"/>
              <w:textAlignment w:val="baseline"/>
              <w:rPr>
                <w:sz w:val="20"/>
                <w:szCs w:val="20"/>
                <w:lang w:val="uk-UA"/>
              </w:rPr>
            </w:pPr>
            <w:r w:rsidRPr="00DC3DB4">
              <w:rPr>
                <w:sz w:val="20"/>
                <w:szCs w:val="20"/>
                <w:lang w:val="uk-UA"/>
              </w:rPr>
              <w:t xml:space="preserve"> </w:t>
            </w:r>
            <w:r w:rsidRPr="00DC3DB4">
              <w:rPr>
                <w:bCs/>
                <w:sz w:val="20"/>
                <w:szCs w:val="20"/>
                <w:lang w:val="uk-UA"/>
              </w:rPr>
              <w:t>При</w:t>
            </w:r>
            <w:r w:rsidRPr="00DC3DB4">
              <w:rPr>
                <w:sz w:val="20"/>
                <w:szCs w:val="20"/>
                <w:lang w:val="uk-UA"/>
              </w:rPr>
              <w:t xml:space="preserve"> розрахунку вартості тендерної пропозиції враховується ціна предмету закупівлі відповідно до умов цієї тендерної документації та всі витрати, пов’язані з виконанням зобов’язань Учасника процедури закупівлі по виконанню договору.</w:t>
            </w:r>
          </w:p>
          <w:p w:rsidR="00340D43" w:rsidRPr="00DC3DB4" w:rsidRDefault="00340D43" w:rsidP="00A203F0">
            <w:pPr>
              <w:suppressAutoHyphens/>
              <w:jc w:val="both"/>
              <w:textAlignment w:val="baseline"/>
              <w:rPr>
                <w:sz w:val="20"/>
                <w:szCs w:val="20"/>
                <w:lang w:val="uk-UA"/>
              </w:rPr>
            </w:pPr>
            <w:r w:rsidRPr="00DC3DB4">
              <w:rPr>
                <w:sz w:val="20"/>
                <w:szCs w:val="20"/>
                <w:lang w:val="uk-UA"/>
              </w:rPr>
              <w:t>До кінцевої вартості тендерної пропозиції включаються усі витрати учасника, в тому числі, прямі витрати, накладні витрати та прибуток, який учасник планує одержати при виконанні договору.</w:t>
            </w:r>
          </w:p>
          <w:p w:rsidR="00340D43" w:rsidRPr="00DC3DB4" w:rsidRDefault="00340D43" w:rsidP="00A203F0">
            <w:pPr>
              <w:suppressAutoHyphens/>
              <w:jc w:val="both"/>
              <w:textAlignment w:val="baseline"/>
              <w:rPr>
                <w:sz w:val="20"/>
                <w:szCs w:val="20"/>
                <w:lang w:val="uk-UA"/>
              </w:rPr>
            </w:pPr>
            <w:r w:rsidRPr="00DC3DB4">
              <w:rPr>
                <w:sz w:val="20"/>
                <w:szCs w:val="20"/>
                <w:lang w:val="uk-UA"/>
              </w:rPr>
              <w:t>Загальна вартість тендерної пропозиції та всі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тендерної пропозиції.</w:t>
            </w:r>
          </w:p>
          <w:p w:rsidR="00340D43" w:rsidRPr="00DC3DB4" w:rsidRDefault="00340D43" w:rsidP="00A203F0">
            <w:pPr>
              <w:suppressAutoHyphens/>
              <w:jc w:val="both"/>
              <w:textAlignment w:val="baseline"/>
              <w:rPr>
                <w:sz w:val="20"/>
                <w:szCs w:val="20"/>
                <w:lang w:val="uk-UA"/>
              </w:rPr>
            </w:pPr>
            <w:r w:rsidRPr="00DC3DB4">
              <w:rPr>
                <w:sz w:val="20"/>
                <w:szCs w:val="20"/>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340D43" w:rsidRPr="00DC3DB4" w:rsidRDefault="00340D43" w:rsidP="00A203F0">
            <w:pPr>
              <w:tabs>
                <w:tab w:val="left" w:pos="228"/>
              </w:tabs>
              <w:ind w:right="127"/>
              <w:jc w:val="both"/>
              <w:rPr>
                <w:sz w:val="20"/>
                <w:szCs w:val="20"/>
              </w:rPr>
            </w:pPr>
            <w:r w:rsidRPr="00DC3DB4">
              <w:rPr>
                <w:sz w:val="20"/>
                <w:szCs w:val="20"/>
                <w:lang w:val="uk-UA"/>
              </w:rPr>
              <w:t>Учасник самостійн</w:t>
            </w:r>
            <w:r w:rsidRPr="00DC3DB4">
              <w:rPr>
                <w:sz w:val="20"/>
                <w:szCs w:val="20"/>
              </w:rPr>
              <w:t xml:space="preserve">о несе всі витрати, пов’язані з підготовкою та поданням його тендерної пропозиції. Замовник у будь-якому випадку не </w:t>
            </w:r>
            <w:r w:rsidRPr="00DC3DB4">
              <w:rPr>
                <w:sz w:val="20"/>
                <w:szCs w:val="20"/>
              </w:rPr>
              <w:lastRenderedPageBreak/>
              <w:t>є відповідальним за зміст тендерної пропозиції учасника та за витрати учасника на підготовку пропозиції незалежно від результату торгів.</w:t>
            </w:r>
          </w:p>
          <w:p w:rsidR="00340D43" w:rsidRDefault="00340D43" w:rsidP="00A203F0">
            <w:pPr>
              <w:suppressAutoHyphens/>
              <w:jc w:val="both"/>
              <w:textAlignment w:val="baseline"/>
              <w:rPr>
                <w:sz w:val="20"/>
                <w:szCs w:val="20"/>
              </w:rPr>
            </w:pPr>
            <w:r w:rsidRPr="00DC3DB4">
              <w:rPr>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40D43" w:rsidRDefault="00340D43" w:rsidP="00A203F0">
            <w:pPr>
              <w:suppressAutoHyphens/>
              <w:jc w:val="both"/>
              <w:textAlignment w:val="baseline"/>
              <w:rPr>
                <w:sz w:val="20"/>
                <w:szCs w:val="20"/>
              </w:rPr>
            </w:pPr>
            <w:r w:rsidRPr="00F42DEA">
              <w:rPr>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0D43" w:rsidRPr="00BD27F2" w:rsidRDefault="00340D43" w:rsidP="00A203F0">
            <w:pPr>
              <w:suppressAutoHyphens/>
              <w:jc w:val="both"/>
              <w:textAlignment w:val="baseline"/>
              <w:rPr>
                <w:sz w:val="20"/>
                <w:szCs w:val="20"/>
              </w:rPr>
            </w:pPr>
          </w:p>
          <w:p w:rsidR="00340D43" w:rsidRPr="009349CF" w:rsidRDefault="00340D43" w:rsidP="00A203F0">
            <w:pPr>
              <w:pStyle w:val="LO-normal"/>
              <w:widowControl w:val="0"/>
              <w:spacing w:line="240" w:lineRule="auto"/>
              <w:jc w:val="both"/>
              <w:rPr>
                <w:rFonts w:ascii="Times New Roman" w:eastAsia="Times New Roman" w:hAnsi="Times New Roman" w:cs="Times New Roman"/>
                <w:i/>
                <w:color w:val="auto"/>
                <w:sz w:val="20"/>
                <w:szCs w:val="20"/>
                <w:u w:val="single"/>
                <w:lang w:val="uk-UA"/>
              </w:rPr>
            </w:pPr>
            <w:r w:rsidRPr="009349CF">
              <w:rPr>
                <w:rFonts w:ascii="Times New Roman" w:eastAsia="Times New Roman" w:hAnsi="Times New Roman" w:cs="Times New Roman"/>
                <w:i/>
                <w:color w:val="auto"/>
                <w:sz w:val="20"/>
                <w:szCs w:val="20"/>
                <w:u w:val="single"/>
                <w:lang w:val="uk-UA"/>
              </w:rPr>
              <w:t>Інші умови тендерної документації:</w:t>
            </w:r>
          </w:p>
          <w:p w:rsidR="00340D43" w:rsidRPr="009349CF" w:rsidRDefault="00340D43" w:rsidP="00A203F0">
            <w:pPr>
              <w:pStyle w:val="LO-normal"/>
              <w:widowControl w:val="0"/>
              <w:spacing w:line="240" w:lineRule="auto"/>
              <w:jc w:val="both"/>
              <w:rPr>
                <w:rFonts w:ascii="Times New Roman" w:eastAsia="Times New Roman" w:hAnsi="Times New Roman" w:cs="Times New Roman"/>
                <w:color w:val="auto"/>
                <w:sz w:val="20"/>
                <w:szCs w:val="20"/>
                <w:lang w:val="uk-UA"/>
              </w:rPr>
            </w:pPr>
            <w:r w:rsidRPr="009349CF">
              <w:rPr>
                <w:rFonts w:ascii="Times New Roman" w:eastAsia="Times New Roman" w:hAnsi="Times New Roman" w:cs="Times New Roman"/>
                <w:color w:val="auto"/>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rsidR="00340D43" w:rsidRPr="009349CF" w:rsidRDefault="00340D43" w:rsidP="00A203F0">
            <w:pPr>
              <w:pStyle w:val="LO-normal"/>
              <w:widowControl w:val="0"/>
              <w:spacing w:line="240"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 xml:space="preserve">2. </w:t>
            </w:r>
            <w:r w:rsidRPr="009349CF">
              <w:rPr>
                <w:rFonts w:ascii="Times New Roman" w:eastAsia="Times New Roman" w:hAnsi="Times New Roman" w:cs="Times New Roman"/>
                <w:color w:val="auto"/>
                <w:sz w:val="20"/>
                <w:szCs w:val="20"/>
                <w:lang w:val="uk-UA"/>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340D43" w:rsidRPr="009349CF" w:rsidRDefault="00340D43" w:rsidP="00A203F0">
            <w:pPr>
              <w:pStyle w:val="LO-normal"/>
              <w:widowControl w:val="0"/>
              <w:spacing w:line="240" w:lineRule="auto"/>
              <w:jc w:val="both"/>
              <w:rPr>
                <w:rFonts w:ascii="Times New Roman" w:eastAsia="Times New Roman" w:hAnsi="Times New Roman" w:cs="Times New Roman"/>
                <w:color w:val="auto"/>
                <w:sz w:val="20"/>
                <w:szCs w:val="20"/>
                <w:lang w:val="uk-UA"/>
              </w:rPr>
            </w:pPr>
            <w:r w:rsidRPr="009349CF">
              <w:rPr>
                <w:rFonts w:ascii="Times New Roman" w:eastAsia="Times New Roman" w:hAnsi="Times New Roman" w:cs="Times New Roman"/>
                <w:color w:val="auto"/>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0D43" w:rsidRPr="009349CF" w:rsidRDefault="00340D43" w:rsidP="00A203F0">
            <w:pPr>
              <w:pStyle w:val="LO-normal"/>
              <w:widowControl w:val="0"/>
              <w:spacing w:line="240" w:lineRule="auto"/>
              <w:jc w:val="both"/>
              <w:rPr>
                <w:rFonts w:ascii="Times New Roman" w:eastAsia="Times New Roman" w:hAnsi="Times New Roman" w:cs="Times New Roman"/>
                <w:color w:val="auto"/>
                <w:sz w:val="20"/>
                <w:szCs w:val="20"/>
                <w:lang w:val="uk-UA"/>
              </w:rPr>
            </w:pPr>
            <w:r w:rsidRPr="009349CF">
              <w:rPr>
                <w:rFonts w:ascii="Times New Roman" w:eastAsia="Times New Roman" w:hAnsi="Times New Roman" w:cs="Times New Roman"/>
                <w:color w:val="auto"/>
                <w:sz w:val="20"/>
                <w:szCs w:val="2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0D43" w:rsidRPr="009349CF" w:rsidRDefault="00340D43" w:rsidP="00A203F0">
            <w:pPr>
              <w:pStyle w:val="LO-normal"/>
              <w:widowControl w:val="0"/>
              <w:spacing w:line="240"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5</w:t>
            </w:r>
            <w:r w:rsidRPr="009349CF">
              <w:rPr>
                <w:rFonts w:ascii="Times New Roman" w:eastAsia="Times New Roman" w:hAnsi="Times New Roman" w:cs="Times New Roman"/>
                <w:color w:val="auto"/>
                <w:sz w:val="20"/>
                <w:szCs w:val="20"/>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40D43" w:rsidRPr="009349CF" w:rsidRDefault="00340D43" w:rsidP="00A203F0">
            <w:pPr>
              <w:pStyle w:val="LO-normal"/>
              <w:widowControl w:val="0"/>
              <w:spacing w:line="240" w:lineRule="auto"/>
              <w:jc w:val="both"/>
              <w:rPr>
                <w:rFonts w:ascii="Times New Roman" w:eastAsia="Times New Roman" w:hAnsi="Times New Roman" w:cs="Times New Roman"/>
                <w:color w:val="auto"/>
                <w:sz w:val="20"/>
                <w:szCs w:val="20"/>
                <w:lang w:val="uk-UA"/>
              </w:rPr>
            </w:pPr>
            <w:r w:rsidRPr="009349CF">
              <w:rPr>
                <w:rFonts w:ascii="Times New Roman" w:eastAsia="Times New Roman" w:hAnsi="Times New Roman" w:cs="Times New Roman"/>
                <w:color w:val="auto"/>
                <w:sz w:val="20"/>
                <w:szCs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40D43" w:rsidRPr="009349CF" w:rsidRDefault="00340D43" w:rsidP="00A203F0">
            <w:pPr>
              <w:pStyle w:val="LO-normal"/>
              <w:widowControl w:val="0"/>
              <w:spacing w:line="240"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6</w:t>
            </w:r>
            <w:r w:rsidRPr="009349CF">
              <w:rPr>
                <w:rFonts w:ascii="Times New Roman" w:eastAsia="Times New Roman" w:hAnsi="Times New Roman" w:cs="Times New Roman"/>
                <w:color w:val="auto"/>
                <w:sz w:val="20"/>
                <w:szCs w:val="20"/>
                <w:lang w:val="uk-UA"/>
              </w:rPr>
              <w:t>. Документи, видані державними органами, повинні відповідати вимогам нормативних актів, відповідно до яких такі документи видані.</w:t>
            </w:r>
          </w:p>
          <w:p w:rsidR="00340D43" w:rsidRPr="009349CF" w:rsidRDefault="00340D43" w:rsidP="00A203F0">
            <w:pPr>
              <w:pStyle w:val="LO-normal"/>
              <w:widowControl w:val="0"/>
              <w:spacing w:line="240"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7.</w:t>
            </w:r>
            <w:r w:rsidRPr="009349CF">
              <w:rPr>
                <w:rFonts w:ascii="Times New Roman" w:eastAsia="Times New Roman" w:hAnsi="Times New Roman" w:cs="Times New Roman"/>
                <w:color w:val="auto"/>
                <w:sz w:val="20"/>
                <w:szCs w:val="20"/>
                <w:lang w:val="uk-UA"/>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40D43" w:rsidRPr="009349CF" w:rsidRDefault="00340D43" w:rsidP="00A203F0">
            <w:pPr>
              <w:pStyle w:val="LO-normal"/>
              <w:widowControl w:val="0"/>
              <w:spacing w:line="240"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8</w:t>
            </w:r>
            <w:r w:rsidRPr="009349CF">
              <w:rPr>
                <w:rFonts w:ascii="Times New Roman" w:eastAsia="Times New Roman" w:hAnsi="Times New Roman" w:cs="Times New Roman"/>
                <w:color w:val="auto"/>
                <w:sz w:val="20"/>
                <w:szCs w:val="20"/>
                <w:lang w:val="uk-UA"/>
              </w:rPr>
              <w:t>.</w:t>
            </w:r>
            <w:r>
              <w:rPr>
                <w:rFonts w:ascii="Times New Roman" w:eastAsia="Times New Roman" w:hAnsi="Times New Roman" w:cs="Times New Roman"/>
                <w:color w:val="auto"/>
                <w:sz w:val="20"/>
                <w:szCs w:val="20"/>
                <w:lang w:val="uk-UA"/>
              </w:rPr>
              <w:t xml:space="preserve"> </w:t>
            </w:r>
            <w:r w:rsidRPr="009349CF">
              <w:rPr>
                <w:rFonts w:ascii="Times New Roman" w:eastAsia="Times New Roman" w:hAnsi="Times New Roman" w:cs="Times New Roman"/>
                <w:color w:val="auto"/>
                <w:sz w:val="20"/>
                <w:szCs w:val="20"/>
                <w:lang w:val="uk-UA"/>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w:t>
            </w:r>
            <w:r w:rsidRPr="009349CF">
              <w:rPr>
                <w:rFonts w:ascii="Times New Roman" w:eastAsia="Times New Roman" w:hAnsi="Times New Roman" w:cs="Times New Roman"/>
                <w:color w:val="auto"/>
                <w:sz w:val="20"/>
                <w:szCs w:val="20"/>
                <w:lang w:val="uk-UA"/>
              </w:rPr>
              <w:lastRenderedPageBreak/>
              <w:t>було застосовано”.</w:t>
            </w:r>
          </w:p>
          <w:p w:rsidR="00340D43" w:rsidRDefault="00340D43" w:rsidP="00A203F0">
            <w:pPr>
              <w:suppressAutoHyphens/>
              <w:jc w:val="both"/>
              <w:textAlignment w:val="baseline"/>
              <w:rPr>
                <w:sz w:val="20"/>
                <w:szCs w:val="20"/>
                <w:lang w:val="uk-UA"/>
              </w:rPr>
            </w:pPr>
            <w:r>
              <w:rPr>
                <w:sz w:val="20"/>
                <w:szCs w:val="20"/>
                <w:lang w:val="uk-UA"/>
              </w:rPr>
              <w:t>9</w:t>
            </w:r>
            <w:r w:rsidRPr="009349CF">
              <w:rPr>
                <w:sz w:val="20"/>
                <w:szCs w:val="20"/>
                <w:lang w:val="uk-UA"/>
              </w:rPr>
              <w:t>. Пропозиція учасника може містити документи з водяними знаками.</w:t>
            </w:r>
          </w:p>
          <w:p w:rsidR="00AF55F2" w:rsidRPr="00AF55F2" w:rsidRDefault="00340D43" w:rsidP="00A203F0">
            <w:pPr>
              <w:pStyle w:val="aff1"/>
              <w:jc w:val="both"/>
              <w:rPr>
                <w:rFonts w:ascii="Times New Roman" w:hAnsi="Times New Roman"/>
                <w:sz w:val="20"/>
                <w:szCs w:val="20"/>
                <w:lang w:val="uk-UA"/>
              </w:rPr>
            </w:pPr>
            <w:r w:rsidRPr="00A430FD">
              <w:rPr>
                <w:rFonts w:ascii="Times New Roman" w:hAnsi="Times New Roman"/>
                <w:sz w:val="20"/>
                <w:szCs w:val="20"/>
                <w:lang w:val="uk-UA"/>
              </w:rPr>
              <w:t>10. Учасники при поданні тендерної пропозиції повинні враховувати норми</w:t>
            </w:r>
            <w:r w:rsidR="00AF55F2" w:rsidRPr="00AF55F2">
              <w:rPr>
                <w:rFonts w:ascii="Times New Roman" w:hAnsi="Times New Roman"/>
                <w:sz w:val="20"/>
                <w:szCs w:val="20"/>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F55F2" w:rsidRPr="00AF55F2" w:rsidRDefault="00AF55F2" w:rsidP="00A203F0">
            <w:pPr>
              <w:pStyle w:val="aff1"/>
              <w:jc w:val="both"/>
              <w:rPr>
                <w:rFonts w:ascii="Times New Roman" w:hAnsi="Times New Roman"/>
                <w:sz w:val="20"/>
                <w:szCs w:val="20"/>
                <w:lang w:val="uk-UA"/>
              </w:rPr>
            </w:pPr>
            <w:r w:rsidRPr="00AF55F2">
              <w:rPr>
                <w:rFonts w:ascii="Times New Roman" w:hAnsi="Times New Roman"/>
                <w:sz w:val="20"/>
                <w:szCs w:val="20"/>
                <w:lang w:val="uk-UA"/>
              </w:rPr>
              <w:t xml:space="preserve">—   </w:t>
            </w:r>
            <w:r w:rsidRPr="00AF55F2">
              <w:rPr>
                <w:rFonts w:ascii="Times New Roman" w:hAnsi="Times New Roman"/>
                <w:sz w:val="20"/>
                <w:szCs w:val="2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F55F2" w:rsidRPr="00AF55F2" w:rsidRDefault="00AF55F2" w:rsidP="00A203F0">
            <w:pPr>
              <w:pStyle w:val="aff1"/>
              <w:jc w:val="both"/>
              <w:rPr>
                <w:rFonts w:ascii="Times New Roman" w:hAnsi="Times New Roman"/>
                <w:sz w:val="20"/>
                <w:szCs w:val="20"/>
                <w:lang w:val="uk-UA"/>
              </w:rPr>
            </w:pPr>
            <w:r w:rsidRPr="00AF55F2">
              <w:rPr>
                <w:rFonts w:ascii="Times New Roman" w:hAnsi="Times New Roman"/>
                <w:sz w:val="20"/>
                <w:szCs w:val="20"/>
                <w:lang w:val="uk-UA"/>
              </w:rPr>
              <w:t xml:space="preserve">—   </w:t>
            </w:r>
            <w:r w:rsidRPr="00AF55F2">
              <w:rPr>
                <w:rFonts w:ascii="Times New Roman" w:hAnsi="Times New Roman"/>
                <w:sz w:val="20"/>
                <w:szCs w:val="2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55F2" w:rsidRPr="00AF55F2" w:rsidRDefault="00AF55F2" w:rsidP="00A203F0">
            <w:pPr>
              <w:pStyle w:val="aff1"/>
              <w:jc w:val="both"/>
              <w:rPr>
                <w:rFonts w:ascii="Times New Roman" w:hAnsi="Times New Roman"/>
                <w:sz w:val="20"/>
                <w:szCs w:val="20"/>
                <w:lang w:val="uk-UA"/>
              </w:rPr>
            </w:pPr>
            <w:r w:rsidRPr="00AF55F2">
              <w:rPr>
                <w:rFonts w:ascii="Times New Roman" w:hAnsi="Times New Roman"/>
                <w:sz w:val="20"/>
                <w:szCs w:val="20"/>
                <w:lang w:val="uk-UA"/>
              </w:rPr>
              <w:t xml:space="preserve">—   </w:t>
            </w:r>
            <w:r w:rsidRPr="00AF55F2">
              <w:rPr>
                <w:rFonts w:ascii="Times New Roman" w:hAnsi="Times New Roman"/>
                <w:sz w:val="20"/>
                <w:szCs w:val="20"/>
                <w:lang w:val="uk-UA"/>
              </w:rPr>
              <w:tab/>
              <w:t>Закону України «Про забезпечення прав і свобод громадян та правовий режим на тимчасово окупованій території Укра</w:t>
            </w:r>
            <w:r w:rsidR="00A203F0">
              <w:rPr>
                <w:rFonts w:ascii="Times New Roman" w:hAnsi="Times New Roman"/>
                <w:sz w:val="20"/>
                <w:szCs w:val="20"/>
                <w:lang w:val="uk-UA"/>
              </w:rPr>
              <w:t>їни» від 15.04.2014 № 1207-VII.</w:t>
            </w:r>
          </w:p>
          <w:p w:rsidR="00340D43" w:rsidRDefault="00AF55F2" w:rsidP="00A203F0">
            <w:pPr>
              <w:pStyle w:val="aff1"/>
              <w:jc w:val="both"/>
              <w:rPr>
                <w:rFonts w:ascii="Times New Roman" w:hAnsi="Times New Roman"/>
                <w:sz w:val="20"/>
                <w:szCs w:val="20"/>
                <w:lang w:val="uk-UA"/>
              </w:rPr>
            </w:pPr>
            <w:r w:rsidRPr="00AF55F2">
              <w:rPr>
                <w:rFonts w:ascii="Times New Roman" w:hAnsi="Times New Roman"/>
                <w:sz w:val="20"/>
                <w:szCs w:val="20"/>
                <w:lang w:val="uk-UA"/>
              </w:rPr>
              <w:t xml:space="preserve">А також враховувати, що в Україні </w:t>
            </w:r>
            <w:r w:rsidR="00414F21" w:rsidRPr="00414F21">
              <w:rPr>
                <w:rFonts w:ascii="Times New Roman" w:hAnsi="Times New Roman"/>
                <w:sz w:val="20"/>
                <w:szCs w:val="20"/>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414F21" w:rsidRPr="00AF55F2" w:rsidRDefault="00414F21" w:rsidP="00F21028">
            <w:pPr>
              <w:pStyle w:val="aff1"/>
              <w:jc w:val="both"/>
              <w:rPr>
                <w:rFonts w:ascii="Times New Roman" w:hAnsi="Times New Roman"/>
                <w:sz w:val="20"/>
                <w:szCs w:val="20"/>
                <w:lang w:val="uk-UA"/>
              </w:rPr>
            </w:pPr>
            <w:r w:rsidRPr="00414F21">
              <w:rPr>
                <w:rFonts w:ascii="Times New Roman" w:hAnsi="Times New Roman"/>
                <w:sz w:val="20"/>
                <w:szCs w:val="20"/>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F21028">
              <w:rPr>
                <w:rFonts w:ascii="Times New Roman" w:hAnsi="Times New Roman"/>
                <w:sz w:val="20"/>
                <w:szCs w:val="20"/>
                <w:lang w:val="uk-UA"/>
              </w:rPr>
              <w:t>ого припинення або скасування”.</w:t>
            </w:r>
          </w:p>
        </w:tc>
      </w:tr>
      <w:tr w:rsidR="00340D43" w:rsidRPr="00BD27F2"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lastRenderedPageBreak/>
              <w:t>3.</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pStyle w:val="LO-normal"/>
              <w:widowControl w:val="0"/>
              <w:spacing w:line="240" w:lineRule="auto"/>
              <w:rPr>
                <w:rFonts w:ascii="Times New Roman" w:eastAsia="Times New Roman" w:hAnsi="Times New Roman" w:cs="Times New Roman"/>
                <w:b/>
                <w:color w:val="auto"/>
                <w:sz w:val="20"/>
                <w:szCs w:val="20"/>
                <w:lang w:val="uk-UA"/>
              </w:rPr>
            </w:pPr>
            <w:r w:rsidRPr="00DC3DB4">
              <w:rPr>
                <w:rFonts w:ascii="Times New Roman" w:eastAsia="Times New Roman" w:hAnsi="Times New Roman" w:cs="Times New Roman"/>
                <w:b/>
                <w:color w:val="auto"/>
                <w:sz w:val="20"/>
                <w:szCs w:val="20"/>
                <w:lang w:val="uk-UA"/>
              </w:rPr>
              <w:t>Відхилення тендерних пропозицій</w:t>
            </w:r>
          </w:p>
        </w:tc>
        <w:tc>
          <w:tcPr>
            <w:tcW w:w="6564" w:type="dxa"/>
            <w:tcBorders>
              <w:top w:val="outset" w:sz="6" w:space="0" w:color="auto"/>
              <w:left w:val="outset" w:sz="6" w:space="0" w:color="auto"/>
              <w:bottom w:val="outset" w:sz="6" w:space="0" w:color="auto"/>
              <w:right w:val="outset" w:sz="6" w:space="0" w:color="auto"/>
            </w:tcBorders>
          </w:tcPr>
          <w:p w:rsidR="00340D43" w:rsidRPr="00DC3DB4" w:rsidRDefault="00340D43"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bookmarkStart w:id="4" w:name="h.3rdcrjn"/>
            <w:bookmarkEnd w:id="4"/>
            <w:r w:rsidRPr="00DC3DB4">
              <w:rPr>
                <w:rFonts w:ascii="Times New Roman" w:eastAsia="Times New Roman" w:hAnsi="Times New Roman" w:cs="Times New Roman"/>
                <w:color w:val="auto"/>
                <w:sz w:val="20"/>
                <w:szCs w:val="20"/>
                <w:lang w:val="uk-UA"/>
              </w:rPr>
              <w:t xml:space="preserve">Тендерна пропозиція із зазначенням аргументації  в електронній системі закупівель відхиляється замовником у разі, якщо: </w:t>
            </w:r>
          </w:p>
          <w:p w:rsidR="008535C0" w:rsidRPr="008535C0" w:rsidRDefault="00340D43"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bookmarkStart w:id="5" w:name="h.26in1rg"/>
            <w:bookmarkEnd w:id="5"/>
            <w:r w:rsidRPr="00DC3DB4">
              <w:rPr>
                <w:rFonts w:ascii="Times New Roman" w:eastAsia="Times New Roman" w:hAnsi="Times New Roman" w:cs="Times New Roman"/>
                <w:color w:val="auto"/>
                <w:sz w:val="20"/>
                <w:szCs w:val="20"/>
                <w:lang w:val="uk-UA"/>
              </w:rPr>
              <w:t xml:space="preserve">1)  </w:t>
            </w:r>
            <w:r w:rsidR="008535C0" w:rsidRPr="008535C0">
              <w:rPr>
                <w:rFonts w:ascii="Times New Roman" w:eastAsia="Times New Roman" w:hAnsi="Times New Roman" w:cs="Times New Roman"/>
                <w:color w:val="auto"/>
                <w:sz w:val="20"/>
                <w:szCs w:val="20"/>
                <w:lang w:val="uk-UA"/>
              </w:rPr>
              <w:t>) учасник процедури закупівлі:</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F17FC6" w:rsidRPr="00F17FC6">
              <w:rPr>
                <w:rFonts w:ascii="Times New Roman" w:eastAsia="Times New Roman" w:hAnsi="Times New Roman" w:cs="Times New Roman"/>
                <w:color w:val="auto"/>
                <w:sz w:val="20"/>
                <w:szCs w:val="20"/>
                <w:lang w:val="uk-UA"/>
              </w:rPr>
              <w:t xml:space="preserve"> з абзацом другим пункту 39 Особливостей</w:t>
            </w:r>
            <w:r w:rsidRPr="008535C0">
              <w:rPr>
                <w:rFonts w:ascii="Times New Roman" w:eastAsia="Times New Roman" w:hAnsi="Times New Roman" w:cs="Times New Roman"/>
                <w:color w:val="auto"/>
                <w:sz w:val="20"/>
                <w:szCs w:val="20"/>
                <w:lang w:val="uk-UA"/>
              </w:rPr>
              <w:t>;</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 не надав забезпечення тендерної пропозиції, якщо таке заб</w:t>
            </w:r>
            <w:r w:rsidR="00EA338A">
              <w:rPr>
                <w:rFonts w:ascii="Times New Roman" w:eastAsia="Times New Roman" w:hAnsi="Times New Roman" w:cs="Times New Roman"/>
                <w:color w:val="auto"/>
                <w:sz w:val="20"/>
                <w:szCs w:val="20"/>
                <w:lang w:val="uk-UA"/>
              </w:rPr>
              <w:t>езпечення вимагалося замовником</w:t>
            </w:r>
            <w:r w:rsidRPr="008535C0">
              <w:rPr>
                <w:rFonts w:ascii="Times New Roman" w:eastAsia="Times New Roman" w:hAnsi="Times New Roman" w:cs="Times New Roman"/>
                <w:color w:val="auto"/>
                <w:sz w:val="20"/>
                <w:szCs w:val="20"/>
                <w:lang w:val="uk-UA"/>
              </w:rPr>
              <w:t>;</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 xml:space="preserve">— не надав обґрунтування аномально низької ціни тендерної </w:t>
            </w:r>
            <w:r w:rsidRPr="008535C0">
              <w:rPr>
                <w:rFonts w:ascii="Times New Roman" w:eastAsia="Times New Roman" w:hAnsi="Times New Roman" w:cs="Times New Roman"/>
                <w:color w:val="auto"/>
                <w:sz w:val="20"/>
                <w:szCs w:val="20"/>
                <w:lang w:val="uk-UA"/>
              </w:rPr>
              <w:lastRenderedPageBreak/>
              <w:t xml:space="preserve">пропозиції протягом строку, визначеного </w:t>
            </w:r>
            <w:r w:rsidR="00F17FC6" w:rsidRPr="00F17FC6">
              <w:rPr>
                <w:rFonts w:ascii="Times New Roman" w:eastAsia="Times New Roman" w:hAnsi="Times New Roman" w:cs="Times New Roman"/>
                <w:color w:val="auto"/>
                <w:sz w:val="20"/>
                <w:szCs w:val="20"/>
                <w:lang w:val="uk-UA"/>
              </w:rPr>
              <w:t>абзацом п’ятим пункту 38 Особливостей</w:t>
            </w:r>
            <w:r w:rsidRPr="008535C0">
              <w:rPr>
                <w:rFonts w:ascii="Times New Roman" w:eastAsia="Times New Roman" w:hAnsi="Times New Roman" w:cs="Times New Roman"/>
                <w:color w:val="auto"/>
                <w:sz w:val="20"/>
                <w:szCs w:val="20"/>
                <w:lang w:val="uk-UA"/>
              </w:rPr>
              <w:t>;</w:t>
            </w:r>
          </w:p>
          <w:p w:rsidR="008535C0" w:rsidRPr="00BD27F2"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rPr>
            </w:pPr>
            <w:r w:rsidRPr="008535C0">
              <w:rPr>
                <w:rFonts w:ascii="Times New Roman" w:eastAsia="Times New Roman" w:hAnsi="Times New Roman" w:cs="Times New Roman"/>
                <w:color w:val="auto"/>
                <w:sz w:val="20"/>
                <w:szCs w:val="20"/>
                <w:lang w:val="uk-UA"/>
              </w:rPr>
              <w:t xml:space="preserve">— визначив конфіденційною інформацію, що не може бути визначена як конфіденційна відповідно </w:t>
            </w:r>
            <w:r w:rsidR="005076B7" w:rsidRPr="005076B7">
              <w:rPr>
                <w:rFonts w:ascii="Times New Roman" w:eastAsia="Times New Roman" w:hAnsi="Times New Roman" w:cs="Times New Roman"/>
                <w:color w:val="auto"/>
                <w:sz w:val="20"/>
                <w:szCs w:val="20"/>
                <w:lang w:val="uk-UA"/>
              </w:rPr>
              <w:t>до вимог абзацу другого пункту 36 Особливостей</w:t>
            </w:r>
            <w:r w:rsidRPr="008535C0">
              <w:rPr>
                <w:rFonts w:ascii="Times New Roman" w:eastAsia="Times New Roman" w:hAnsi="Times New Roman" w:cs="Times New Roman"/>
                <w:color w:val="auto"/>
                <w:sz w:val="20"/>
                <w:szCs w:val="20"/>
                <w:lang w:val="uk-UA"/>
              </w:rPr>
              <w:t>;</w:t>
            </w:r>
            <w:r w:rsidR="005076B7" w:rsidRPr="00BD27F2">
              <w:rPr>
                <w:rFonts w:ascii="Times New Roman" w:eastAsia="Times New Roman" w:hAnsi="Times New Roman" w:cs="Times New Roman"/>
                <w:color w:val="auto"/>
                <w:sz w:val="20"/>
                <w:szCs w:val="20"/>
              </w:rPr>
              <w:t xml:space="preserve"> </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 xml:space="preserve">— </w:t>
            </w:r>
            <w:r w:rsidR="00EA338A" w:rsidRPr="00EA338A">
              <w:rPr>
                <w:rFonts w:ascii="Times New Roman" w:eastAsia="Times New Roman" w:hAnsi="Times New Roman" w:cs="Times New Roman"/>
                <w:color w:val="auto"/>
                <w:sz w:val="20"/>
                <w:szCs w:val="2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A338A">
              <w:rPr>
                <w:rFonts w:ascii="Times New Roman" w:eastAsia="Times New Roman" w:hAnsi="Times New Roman" w:cs="Times New Roman"/>
                <w:color w:val="auto"/>
                <w:sz w:val="20"/>
                <w:szCs w:val="20"/>
                <w:lang w:val="uk-UA"/>
              </w:rPr>
              <w:t>;</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2) тендерна пропозиція:</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 xml:space="preserve">— </w:t>
            </w:r>
            <w:r w:rsidR="00EA338A" w:rsidRPr="00EA338A">
              <w:rPr>
                <w:rFonts w:ascii="Times New Roman" w:eastAsia="Times New Roman" w:hAnsi="Times New Roman" w:cs="Times New Roman"/>
                <w:color w:val="auto"/>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8535C0">
              <w:rPr>
                <w:rFonts w:ascii="Times New Roman" w:eastAsia="Times New Roman" w:hAnsi="Times New Roman" w:cs="Times New Roman"/>
                <w:color w:val="auto"/>
                <w:sz w:val="20"/>
                <w:szCs w:val="20"/>
                <w:lang w:val="uk-UA"/>
              </w:rPr>
              <w:t>;</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 викладена іншою мовою (мовами), ніж мова (мови), що передбачена тендерною документацією;</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 є такою, строк дії якої закінчився;</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 не відповідає вимогам, установленим у тендерній документації відповідно до абзацу першого частини третьої статті 22 Закону;</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3) переможець процедури закупівлі:</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 xml:space="preserve">— не надав у спосіб, зазначений в тендерній документації, документи, що підтверджують відсутність підстав, </w:t>
            </w:r>
            <w:r w:rsidR="00640BE9">
              <w:rPr>
                <w:rFonts w:ascii="Times New Roman" w:eastAsia="Times New Roman" w:hAnsi="Times New Roman" w:cs="Times New Roman"/>
                <w:color w:val="auto"/>
                <w:sz w:val="20"/>
                <w:szCs w:val="20"/>
                <w:lang w:val="uk-UA"/>
              </w:rPr>
              <w:t>визначеним</w:t>
            </w:r>
            <w:r w:rsidRPr="008535C0">
              <w:rPr>
                <w:rFonts w:ascii="Times New Roman" w:eastAsia="Times New Roman" w:hAnsi="Times New Roman" w:cs="Times New Roman"/>
                <w:color w:val="auto"/>
                <w:sz w:val="20"/>
                <w:szCs w:val="20"/>
                <w:lang w:val="uk-UA"/>
              </w:rPr>
              <w:t xml:space="preserve"> пункт</w:t>
            </w:r>
            <w:r w:rsidR="00640BE9">
              <w:rPr>
                <w:rFonts w:ascii="Times New Roman" w:eastAsia="Times New Roman" w:hAnsi="Times New Roman" w:cs="Times New Roman"/>
                <w:color w:val="auto"/>
                <w:sz w:val="20"/>
                <w:szCs w:val="20"/>
                <w:lang w:val="uk-UA"/>
              </w:rPr>
              <w:t>ом</w:t>
            </w:r>
            <w:r w:rsidRPr="008535C0">
              <w:rPr>
                <w:rFonts w:ascii="Times New Roman" w:eastAsia="Times New Roman" w:hAnsi="Times New Roman" w:cs="Times New Roman"/>
                <w:color w:val="auto"/>
                <w:sz w:val="20"/>
                <w:szCs w:val="20"/>
                <w:lang w:val="uk-UA"/>
              </w:rPr>
              <w:t xml:space="preserve"> 44 Особливостей;</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 не надав копію ліцензії або документа дозвільного характеру (у разі їх наявності) відповідно до частини другої статті 41 Закону;</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 не надав забезпечення виконання договору про закупівлю, якщо таке забезпечення вимагалося замовником;</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 xml:space="preserve">— надав недостовірну інформацію, що є суттєвою для визначення результатів процедури закупівлі, яку замовником виявлено згідно </w:t>
            </w:r>
            <w:r w:rsidR="005076B7" w:rsidRPr="005076B7">
              <w:rPr>
                <w:rFonts w:ascii="Times New Roman" w:eastAsia="Times New Roman" w:hAnsi="Times New Roman" w:cs="Times New Roman"/>
                <w:color w:val="auto"/>
                <w:sz w:val="20"/>
                <w:szCs w:val="20"/>
                <w:lang w:val="uk-UA"/>
              </w:rPr>
              <w:t>з абзацом другим пункту 39 Особливостей</w:t>
            </w:r>
            <w:r w:rsidRPr="008535C0">
              <w:rPr>
                <w:rFonts w:ascii="Times New Roman" w:eastAsia="Times New Roman" w:hAnsi="Times New Roman" w:cs="Times New Roman"/>
                <w:color w:val="auto"/>
                <w:sz w:val="20"/>
                <w:szCs w:val="20"/>
                <w:lang w:val="uk-UA"/>
              </w:rPr>
              <w:t>.</w:t>
            </w:r>
          </w:p>
          <w:p w:rsidR="008535C0" w:rsidRPr="00BD27F2"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rPr>
            </w:pPr>
            <w:r w:rsidRPr="008535C0">
              <w:rPr>
                <w:rFonts w:ascii="Times New Roman" w:eastAsia="Times New Roman" w:hAnsi="Times New Roman" w:cs="Times New Roman"/>
                <w:color w:val="auto"/>
                <w:sz w:val="20"/>
                <w:szCs w:val="20"/>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w:t>
            </w:r>
            <w:r w:rsidRPr="008535C0">
              <w:rPr>
                <w:rFonts w:ascii="Times New Roman" w:eastAsia="Times New Roman" w:hAnsi="Times New Roman" w:cs="Times New Roman"/>
                <w:color w:val="auto"/>
                <w:sz w:val="20"/>
                <w:szCs w:val="20"/>
                <w:lang w:val="uk-UA"/>
              </w:rPr>
              <w:lastRenderedPageBreak/>
              <w:t>Закону (крім пункту 13 частини першої статті 17 Закону) згідно з пунктом 44 Особливостей.</w:t>
            </w:r>
            <w:r w:rsidR="005076B7" w:rsidRPr="00BD27F2">
              <w:rPr>
                <w:rFonts w:ascii="Times New Roman" w:eastAsia="Times New Roman" w:hAnsi="Times New Roman" w:cs="Times New Roman"/>
                <w:color w:val="auto"/>
                <w:sz w:val="20"/>
                <w:szCs w:val="20"/>
              </w:rPr>
              <w:t xml:space="preserve"> </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Замовник може відхилити тендерну пропозицію із зазначенням аргументації в електронній системі закупівель у разі, коли:</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35C0" w:rsidRPr="008535C0"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40D43" w:rsidRPr="00DC3DB4" w:rsidRDefault="008535C0" w:rsidP="008535C0">
            <w:pPr>
              <w:pStyle w:val="LO-normal"/>
              <w:widowControl w:val="0"/>
              <w:spacing w:line="240" w:lineRule="auto"/>
              <w:ind w:firstLine="318"/>
              <w:jc w:val="both"/>
              <w:rPr>
                <w:rFonts w:ascii="Times New Roman" w:eastAsia="Times New Roman" w:hAnsi="Times New Roman" w:cs="Times New Roman"/>
                <w:color w:val="auto"/>
                <w:sz w:val="20"/>
                <w:szCs w:val="20"/>
                <w:lang w:val="uk-UA"/>
              </w:rPr>
            </w:pPr>
            <w:r w:rsidRPr="008535C0">
              <w:rPr>
                <w:rFonts w:ascii="Times New Roman" w:eastAsia="Times New Roman" w:hAnsi="Times New Roman" w:cs="Times New Roman"/>
                <w:color w:val="auto"/>
                <w:sz w:val="20"/>
                <w:szCs w:val="2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0D43" w:rsidRPr="00DC3DB4" w:rsidTr="0038401B">
        <w:trPr>
          <w:tblCellSpacing w:w="0" w:type="dxa"/>
        </w:trPr>
        <w:tc>
          <w:tcPr>
            <w:tcW w:w="10081" w:type="dxa"/>
            <w:gridSpan w:val="3"/>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center"/>
              <w:rPr>
                <w:color w:val="FF0000"/>
                <w:sz w:val="20"/>
                <w:szCs w:val="20"/>
              </w:rPr>
            </w:pPr>
            <w:r w:rsidRPr="00DC3DB4">
              <w:rPr>
                <w:rStyle w:val="a5"/>
                <w:sz w:val="20"/>
                <w:szCs w:val="20"/>
              </w:rPr>
              <w:lastRenderedPageBreak/>
              <w:t>Розділ 6.</w:t>
            </w:r>
            <w:r w:rsidRPr="00DC3DB4">
              <w:rPr>
                <w:rStyle w:val="a5"/>
                <w:color w:val="FF0000"/>
                <w:sz w:val="20"/>
                <w:szCs w:val="20"/>
              </w:rPr>
              <w:t xml:space="preserve"> </w:t>
            </w:r>
            <w:r w:rsidRPr="00DC3DB4">
              <w:rPr>
                <w:rStyle w:val="rvts0"/>
                <w:b/>
                <w:sz w:val="20"/>
                <w:szCs w:val="20"/>
              </w:rPr>
              <w:t>Результати торгів та укладання договору про закупівлю</w:t>
            </w:r>
          </w:p>
        </w:tc>
      </w:tr>
      <w:tr w:rsidR="00340D43" w:rsidRPr="00DC3DB4"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t>1.</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rPr>
                <w:sz w:val="20"/>
                <w:szCs w:val="20"/>
                <w:lang w:val="uk-UA"/>
              </w:rPr>
            </w:pPr>
            <w:r w:rsidRPr="00DC3DB4">
              <w:rPr>
                <w:rStyle w:val="rvts0"/>
                <w:b/>
                <w:sz w:val="20"/>
                <w:szCs w:val="20"/>
              </w:rPr>
              <w:t xml:space="preserve">Відміна </w:t>
            </w:r>
            <w:r w:rsidRPr="00DC3DB4">
              <w:rPr>
                <w:rStyle w:val="rvts0"/>
                <w:b/>
                <w:sz w:val="20"/>
                <w:szCs w:val="20"/>
                <w:lang w:val="uk-UA"/>
              </w:rPr>
              <w:t>тендеру чи визнання тендеру таким, що не відбувся</w:t>
            </w:r>
          </w:p>
        </w:tc>
        <w:tc>
          <w:tcPr>
            <w:tcW w:w="6564" w:type="dxa"/>
            <w:tcBorders>
              <w:top w:val="outset" w:sz="6" w:space="0" w:color="auto"/>
              <w:left w:val="outset" w:sz="6" w:space="0" w:color="auto"/>
              <w:bottom w:val="outset" w:sz="6" w:space="0" w:color="auto"/>
              <w:right w:val="outset" w:sz="6" w:space="0" w:color="auto"/>
            </w:tcBorders>
          </w:tcPr>
          <w:p w:rsidR="008535C0" w:rsidRPr="008535C0" w:rsidRDefault="008535C0" w:rsidP="008535C0">
            <w:pPr>
              <w:jc w:val="both"/>
              <w:rPr>
                <w:rStyle w:val="rvts0"/>
                <w:sz w:val="20"/>
                <w:szCs w:val="20"/>
                <w:lang w:val="uk-UA"/>
              </w:rPr>
            </w:pPr>
            <w:r w:rsidRPr="008535C0">
              <w:rPr>
                <w:rStyle w:val="rvts0"/>
                <w:sz w:val="20"/>
                <w:szCs w:val="20"/>
                <w:lang w:val="uk-UA"/>
              </w:rPr>
              <w:t>Замовник відміняє відкриті торги у разі:</w:t>
            </w:r>
          </w:p>
          <w:p w:rsidR="008535C0" w:rsidRPr="008535C0" w:rsidRDefault="008535C0" w:rsidP="008535C0">
            <w:pPr>
              <w:jc w:val="both"/>
              <w:rPr>
                <w:rStyle w:val="rvts0"/>
                <w:sz w:val="20"/>
                <w:szCs w:val="20"/>
                <w:lang w:val="uk-UA"/>
              </w:rPr>
            </w:pPr>
            <w:r w:rsidRPr="008535C0">
              <w:rPr>
                <w:rStyle w:val="rvts0"/>
                <w:sz w:val="20"/>
                <w:szCs w:val="20"/>
                <w:lang w:val="uk-UA"/>
              </w:rPr>
              <w:t>1) відсутності подальшої потреби в закупівлі товарів, робіт чи послуг;</w:t>
            </w:r>
          </w:p>
          <w:p w:rsidR="008535C0" w:rsidRPr="008535C0" w:rsidRDefault="008535C0" w:rsidP="008535C0">
            <w:pPr>
              <w:jc w:val="both"/>
              <w:rPr>
                <w:rStyle w:val="rvts0"/>
                <w:sz w:val="20"/>
                <w:szCs w:val="20"/>
                <w:lang w:val="uk-UA"/>
              </w:rPr>
            </w:pPr>
            <w:r w:rsidRPr="008535C0">
              <w:rPr>
                <w:rStyle w:val="rvts0"/>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535C0" w:rsidRPr="008535C0" w:rsidRDefault="008535C0" w:rsidP="008535C0">
            <w:pPr>
              <w:jc w:val="both"/>
              <w:rPr>
                <w:rStyle w:val="rvts0"/>
                <w:sz w:val="20"/>
                <w:szCs w:val="20"/>
                <w:lang w:val="uk-UA"/>
              </w:rPr>
            </w:pPr>
            <w:r w:rsidRPr="008535C0">
              <w:rPr>
                <w:rStyle w:val="rvts0"/>
                <w:sz w:val="20"/>
                <w:szCs w:val="20"/>
                <w:lang w:val="uk-UA"/>
              </w:rPr>
              <w:t>3) скорочення обсягу видатків на здійснення закупівлі товарів, робіт чи послуг;</w:t>
            </w:r>
          </w:p>
          <w:p w:rsidR="008535C0" w:rsidRPr="008535C0" w:rsidRDefault="008535C0" w:rsidP="008535C0">
            <w:pPr>
              <w:jc w:val="both"/>
              <w:rPr>
                <w:rStyle w:val="rvts0"/>
                <w:sz w:val="20"/>
                <w:szCs w:val="20"/>
                <w:lang w:val="uk-UA"/>
              </w:rPr>
            </w:pPr>
            <w:r w:rsidRPr="008535C0">
              <w:rPr>
                <w:rStyle w:val="rvts0"/>
                <w:sz w:val="20"/>
                <w:szCs w:val="20"/>
                <w:lang w:val="uk-UA"/>
              </w:rPr>
              <w:t>4) коли здійснення закупівлі стало неможливим внаслідок дії обставин непереборної сили.</w:t>
            </w:r>
          </w:p>
          <w:p w:rsidR="008535C0" w:rsidRPr="008535C0" w:rsidRDefault="008535C0" w:rsidP="008535C0">
            <w:pPr>
              <w:jc w:val="both"/>
              <w:rPr>
                <w:rStyle w:val="rvts0"/>
                <w:sz w:val="20"/>
                <w:szCs w:val="20"/>
                <w:lang w:val="uk-UA"/>
              </w:rPr>
            </w:pPr>
            <w:r w:rsidRPr="008535C0">
              <w:rPr>
                <w:rStyle w:val="rvts0"/>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535C0" w:rsidRPr="008535C0" w:rsidRDefault="008535C0" w:rsidP="008535C0">
            <w:pPr>
              <w:jc w:val="both"/>
              <w:rPr>
                <w:rStyle w:val="rvts0"/>
                <w:sz w:val="20"/>
                <w:szCs w:val="20"/>
                <w:lang w:val="uk-UA"/>
              </w:rPr>
            </w:pPr>
            <w:r w:rsidRPr="008535C0">
              <w:rPr>
                <w:rStyle w:val="rvts0"/>
                <w:sz w:val="20"/>
                <w:szCs w:val="20"/>
                <w:lang w:val="uk-UA"/>
              </w:rPr>
              <w:t>Відкриті торги автоматично відміняються електронною системою закупівель у разі:</w:t>
            </w:r>
          </w:p>
          <w:p w:rsidR="008535C0" w:rsidRPr="008535C0" w:rsidRDefault="008535C0" w:rsidP="008535C0">
            <w:pPr>
              <w:jc w:val="both"/>
              <w:rPr>
                <w:rStyle w:val="rvts0"/>
                <w:sz w:val="20"/>
                <w:szCs w:val="20"/>
                <w:lang w:val="uk-UA"/>
              </w:rPr>
            </w:pPr>
            <w:r w:rsidRPr="008535C0">
              <w:rPr>
                <w:rStyle w:val="rvts0"/>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535C0" w:rsidRPr="008535C0" w:rsidRDefault="008535C0" w:rsidP="008535C0">
            <w:pPr>
              <w:jc w:val="both"/>
              <w:rPr>
                <w:rStyle w:val="rvts0"/>
                <w:sz w:val="20"/>
                <w:szCs w:val="20"/>
                <w:lang w:val="uk-UA"/>
              </w:rPr>
            </w:pPr>
            <w:r w:rsidRPr="008535C0">
              <w:rPr>
                <w:rStyle w:val="rvts0"/>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8535C0" w:rsidRPr="008535C0" w:rsidRDefault="008535C0" w:rsidP="008535C0">
            <w:pPr>
              <w:jc w:val="both"/>
              <w:rPr>
                <w:rStyle w:val="rvts0"/>
                <w:sz w:val="20"/>
                <w:szCs w:val="20"/>
                <w:lang w:val="uk-UA"/>
              </w:rPr>
            </w:pPr>
            <w:r w:rsidRPr="008535C0">
              <w:rPr>
                <w:rStyle w:val="rvts0"/>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535C0" w:rsidRPr="008535C0" w:rsidRDefault="008535C0" w:rsidP="008535C0">
            <w:pPr>
              <w:jc w:val="both"/>
              <w:rPr>
                <w:rStyle w:val="rvts0"/>
                <w:sz w:val="20"/>
                <w:szCs w:val="20"/>
                <w:lang w:val="uk-UA"/>
              </w:rPr>
            </w:pPr>
            <w:r w:rsidRPr="008535C0">
              <w:rPr>
                <w:rStyle w:val="rvts0"/>
                <w:sz w:val="20"/>
                <w:szCs w:val="20"/>
                <w:lang w:val="uk-UA"/>
              </w:rPr>
              <w:t>Відкриті торги можуть бути відмінені частково (за лотом).</w:t>
            </w:r>
          </w:p>
          <w:p w:rsidR="00340D43" w:rsidRPr="00DC3DB4" w:rsidRDefault="008535C0" w:rsidP="008535C0">
            <w:pPr>
              <w:jc w:val="both"/>
              <w:rPr>
                <w:color w:val="FF0000"/>
                <w:sz w:val="20"/>
                <w:szCs w:val="20"/>
                <w:lang w:val="uk-UA"/>
              </w:rPr>
            </w:pPr>
            <w:r w:rsidRPr="008535C0">
              <w:rPr>
                <w:rStyle w:val="rvts0"/>
                <w:sz w:val="20"/>
                <w:szCs w:val="20"/>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Style w:val="rvts0"/>
                <w:sz w:val="20"/>
                <w:szCs w:val="20"/>
                <w:lang w:val="uk-UA"/>
              </w:rPr>
              <w:t>.</w:t>
            </w:r>
          </w:p>
        </w:tc>
      </w:tr>
      <w:tr w:rsidR="00340D43" w:rsidRPr="00DC3DB4" w:rsidTr="0038401B">
        <w:trPr>
          <w:trHeight w:val="336"/>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lastRenderedPageBreak/>
              <w:t>2.</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rPr>
                <w:color w:val="FF0000"/>
                <w:sz w:val="20"/>
                <w:szCs w:val="20"/>
              </w:rPr>
            </w:pPr>
            <w:r w:rsidRPr="00DC3DB4">
              <w:rPr>
                <w:rStyle w:val="rvts0"/>
                <w:b/>
                <w:sz w:val="20"/>
                <w:szCs w:val="20"/>
              </w:rPr>
              <w:t>Строк укладання договору</w:t>
            </w:r>
          </w:p>
        </w:tc>
        <w:tc>
          <w:tcPr>
            <w:tcW w:w="6564"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rvts0"/>
                <w:sz w:val="20"/>
                <w:szCs w:val="20"/>
              </w:rPr>
            </w:pPr>
            <w:r w:rsidRPr="00DC3DB4">
              <w:rPr>
                <w:rStyle w:val="rvts0"/>
                <w:sz w:val="20"/>
                <w:szCs w:val="20"/>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8535C0">
              <w:rPr>
                <w:rStyle w:val="rvts0"/>
                <w:sz w:val="20"/>
                <w:szCs w:val="20"/>
                <w:lang w:val="uk-UA"/>
              </w:rPr>
              <w:t>15</w:t>
            </w:r>
            <w:r w:rsidRPr="00DC3DB4">
              <w:rPr>
                <w:rStyle w:val="rvts0"/>
                <w:sz w:val="20"/>
                <w:szCs w:val="20"/>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C3DB4">
              <w:rPr>
                <w:rStyle w:val="rvts0"/>
                <w:sz w:val="20"/>
                <w:szCs w:val="20"/>
              </w:rPr>
              <w:t>У випадку обґрунтованої необхідності строк для укладання договору може бути продовжений до 60 днів.</w:t>
            </w:r>
          </w:p>
          <w:p w:rsidR="00340D43" w:rsidRPr="00DC3DB4" w:rsidRDefault="00340D43" w:rsidP="00340D43">
            <w:pPr>
              <w:jc w:val="both"/>
              <w:rPr>
                <w:rStyle w:val="rvts0"/>
                <w:sz w:val="20"/>
                <w:szCs w:val="20"/>
                <w:lang w:val="uk-UA"/>
              </w:rPr>
            </w:pPr>
            <w:r w:rsidRPr="00DC3DB4">
              <w:rPr>
                <w:rStyle w:val="rvts0"/>
                <w:sz w:val="20"/>
                <w:szCs w:val="20"/>
                <w:lang w:val="uk-UA"/>
              </w:rPr>
              <w:t xml:space="preserve">   З метою забезпечення права на оскарження рішень замовника договір про закупівлю не може бути укладено раніше ніж через </w:t>
            </w:r>
            <w:r w:rsidR="008535C0">
              <w:rPr>
                <w:rStyle w:val="rvts0"/>
                <w:sz w:val="20"/>
                <w:szCs w:val="20"/>
                <w:lang w:val="uk-UA"/>
              </w:rPr>
              <w:t>5</w:t>
            </w:r>
            <w:r w:rsidRPr="00DC3DB4">
              <w:rPr>
                <w:rStyle w:val="rvts0"/>
                <w:sz w:val="20"/>
                <w:szCs w:val="20"/>
                <w:lang w:val="uk-UA"/>
              </w:rPr>
              <w:t xml:space="preserve"> днів з дати оприлюднення в електронній системі закупівель повідомлення про намір укласти договір про закупівлю. </w:t>
            </w:r>
          </w:p>
          <w:p w:rsidR="00340D43" w:rsidRPr="00DC3DB4" w:rsidRDefault="00340D43" w:rsidP="00340D43">
            <w:pPr>
              <w:jc w:val="both"/>
              <w:rPr>
                <w:rStyle w:val="rvts0"/>
                <w:sz w:val="20"/>
                <w:szCs w:val="20"/>
              </w:rPr>
            </w:pPr>
            <w:r w:rsidRPr="00DC3DB4">
              <w:rPr>
                <w:rStyle w:val="rvts0"/>
                <w:sz w:val="20"/>
                <w:szCs w:val="20"/>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340D43" w:rsidRPr="00DC3DB4" w:rsidRDefault="00340D43" w:rsidP="00340D43">
            <w:pPr>
              <w:ind w:right="-57"/>
              <w:jc w:val="both"/>
              <w:rPr>
                <w:sz w:val="20"/>
                <w:szCs w:val="20"/>
                <w:lang w:eastAsia="uk-UA"/>
              </w:rPr>
            </w:pPr>
            <w:r w:rsidRPr="00DC3DB4">
              <w:rPr>
                <w:sz w:val="20"/>
                <w:szCs w:val="20"/>
                <w:lang w:eastAsia="uk-UA"/>
              </w:rPr>
              <w:t>Відповідно до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w:t>
            </w:r>
          </w:p>
          <w:p w:rsidR="00340D43" w:rsidRPr="00DC3DB4" w:rsidRDefault="00340D43" w:rsidP="00340D43">
            <w:pPr>
              <w:ind w:left="-57" w:right="-57"/>
              <w:jc w:val="both"/>
              <w:rPr>
                <w:sz w:val="20"/>
                <w:szCs w:val="20"/>
                <w:lang w:eastAsia="uk-UA"/>
              </w:rPr>
            </w:pPr>
            <w:r w:rsidRPr="00DC3DB4">
              <w:rPr>
                <w:sz w:val="20"/>
                <w:szCs w:val="20"/>
                <w:lang w:eastAsia="uk-UA"/>
              </w:rPr>
              <w:t>Якщо замість кількох правочинів товариство могло вчинити один значний правочин, то кожен із таких правочинів вважається значним.</w:t>
            </w:r>
          </w:p>
          <w:p w:rsidR="00340D43" w:rsidRPr="00DC3DB4" w:rsidRDefault="00340D43" w:rsidP="00340D43">
            <w:pPr>
              <w:ind w:left="-57" w:right="-57"/>
              <w:jc w:val="both"/>
              <w:rPr>
                <w:b/>
                <w:sz w:val="20"/>
                <w:szCs w:val="20"/>
                <w:lang w:eastAsia="uk-UA"/>
              </w:rPr>
            </w:pPr>
            <w:r w:rsidRPr="00DC3DB4">
              <w:rPr>
                <w:b/>
                <w:sz w:val="20"/>
                <w:szCs w:val="20"/>
                <w:lang w:eastAsia="uk-UA"/>
              </w:rPr>
              <w:t>Під час укладання договору Учасник-переможець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повинен надати один з наступних документів:</w:t>
            </w:r>
          </w:p>
          <w:p w:rsidR="00340D43" w:rsidRPr="00DC3DB4" w:rsidRDefault="00340D43" w:rsidP="006C240A">
            <w:pPr>
              <w:numPr>
                <w:ilvl w:val="0"/>
                <w:numId w:val="3"/>
              </w:numPr>
              <w:ind w:left="379" w:right="-57"/>
              <w:jc w:val="both"/>
              <w:rPr>
                <w:sz w:val="20"/>
                <w:szCs w:val="20"/>
                <w:lang w:eastAsia="uk-UA"/>
              </w:rPr>
            </w:pPr>
            <w:r w:rsidRPr="00DC3DB4">
              <w:rPr>
                <w:sz w:val="20"/>
                <w:szCs w:val="20"/>
                <w:lang w:eastAsia="uk-UA"/>
              </w:rPr>
              <w:t>Копія (завірена підписом і печаткою (у разі її використання) уповноваженої особи Учасника)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перевищує 50 відсотків вартості чистих активів товариства станом на кінець попереднього кварталу та надання згоди на вчинення правочинів (укладання договору), щодо яких є заінтересованість.</w:t>
            </w:r>
          </w:p>
          <w:p w:rsidR="00340D43" w:rsidRPr="00DC3DB4" w:rsidRDefault="00340D43" w:rsidP="006C240A">
            <w:pPr>
              <w:numPr>
                <w:ilvl w:val="0"/>
                <w:numId w:val="3"/>
              </w:numPr>
              <w:ind w:right="-57"/>
              <w:jc w:val="both"/>
              <w:rPr>
                <w:sz w:val="20"/>
                <w:szCs w:val="20"/>
                <w:lang w:eastAsia="en-US"/>
              </w:rPr>
            </w:pPr>
            <w:r w:rsidRPr="00DC3DB4">
              <w:rPr>
                <w:sz w:val="20"/>
                <w:szCs w:val="20"/>
              </w:rPr>
              <w:t>В разі якщо вартість майна, або робіт, або послуг, що є предметом правочину (договору), не перевищує 50 відсотків вартості чистих активів товариства станом на кінець попереднього кварталу</w:t>
            </w:r>
            <w:r w:rsidRPr="00DC3DB4">
              <w:rPr>
                <w:sz w:val="20"/>
                <w:szCs w:val="20"/>
                <w:lang w:val="uk-UA"/>
              </w:rPr>
              <w:t>.</w:t>
            </w:r>
            <w:r w:rsidRPr="00DC3DB4">
              <w:rPr>
                <w:sz w:val="20"/>
                <w:szCs w:val="20"/>
              </w:rPr>
              <w:t xml:space="preserve"> Учасник надає довідку</w:t>
            </w:r>
            <w:r w:rsidRPr="00DC3DB4">
              <w:rPr>
                <w:sz w:val="20"/>
                <w:szCs w:val="20"/>
                <w:lang w:val="uk-UA"/>
              </w:rPr>
              <w:t xml:space="preserve"> -</w:t>
            </w:r>
            <w:r w:rsidRPr="00DC3DB4">
              <w:rPr>
                <w:sz w:val="20"/>
                <w:szCs w:val="20"/>
              </w:rPr>
              <w:t xml:space="preserve"> </w:t>
            </w:r>
            <w:r w:rsidRPr="00DC3DB4">
              <w:rPr>
                <w:sz w:val="20"/>
                <w:szCs w:val="20"/>
                <w:lang w:val="uk-UA"/>
              </w:rPr>
              <w:t>про відсутність підстав для отримання згоди від загальних зборів учасників на вчинення правочину (укладання договору). В якій зазначається, що Учасник процедури закупівлі підтверджує відсутність підстав для  отримання згоди від загальних зборів учасників  на вчинення правочину (укладання договору), так як вартість майна, або робіт, або послуг, що є предметом такого правочину (договору), не перевищує 50 відсотків вартості чистих активів нашого товариства станом на кінець попереднього кварталу. Додатково надається фінансова звітність за останній звітній квартал.</w:t>
            </w:r>
          </w:p>
          <w:p w:rsidR="00340D43" w:rsidRPr="00DC3DB4" w:rsidRDefault="00340D43" w:rsidP="00592318">
            <w:pPr>
              <w:jc w:val="both"/>
              <w:rPr>
                <w:sz w:val="20"/>
                <w:szCs w:val="20"/>
                <w:lang w:eastAsia="uk-UA"/>
              </w:rPr>
            </w:pPr>
            <w:r w:rsidRPr="00DC3DB4">
              <w:rPr>
                <w:sz w:val="20"/>
                <w:szCs w:val="20"/>
                <w:lang w:eastAsia="uk-UA"/>
              </w:rPr>
              <w:t xml:space="preserve">Ненадання Учасником-переможцем процедури закупівлі, під час укладання договору, одного з вищезазначених документів буде розцінене як відмова переможця від підписання договору про закупівлю та тягне за собою наслідки відповідно </w:t>
            </w:r>
            <w:r w:rsidR="00A646B3">
              <w:rPr>
                <w:sz w:val="20"/>
                <w:szCs w:val="20"/>
                <w:lang w:eastAsia="uk-UA"/>
              </w:rPr>
              <w:t>п</w:t>
            </w:r>
            <w:r w:rsidR="00A646B3">
              <w:rPr>
                <w:sz w:val="20"/>
                <w:szCs w:val="20"/>
                <w:lang w:val="uk-UA" w:eastAsia="uk-UA"/>
              </w:rPr>
              <w:t>ідпункту</w:t>
            </w:r>
            <w:r w:rsidR="00023A57">
              <w:rPr>
                <w:sz w:val="20"/>
                <w:szCs w:val="20"/>
                <w:lang w:val="uk-UA" w:eastAsia="uk-UA"/>
              </w:rPr>
              <w:t xml:space="preserve"> </w:t>
            </w:r>
            <w:r w:rsidR="00A646B3">
              <w:rPr>
                <w:sz w:val="20"/>
                <w:szCs w:val="20"/>
                <w:lang w:val="uk-UA" w:eastAsia="uk-UA"/>
              </w:rPr>
              <w:t>3 пу</w:t>
            </w:r>
            <w:r w:rsidR="00F37C31" w:rsidRPr="008535C0">
              <w:rPr>
                <w:sz w:val="20"/>
                <w:szCs w:val="20"/>
                <w:lang w:val="uk-UA"/>
              </w:rPr>
              <w:t>нкту 4</w:t>
            </w:r>
            <w:r w:rsidR="00F37C31">
              <w:rPr>
                <w:sz w:val="20"/>
                <w:szCs w:val="20"/>
                <w:lang w:val="uk-UA"/>
              </w:rPr>
              <w:t>1</w:t>
            </w:r>
            <w:r w:rsidR="00F37C31" w:rsidRPr="008535C0">
              <w:rPr>
                <w:sz w:val="20"/>
                <w:szCs w:val="20"/>
                <w:lang w:val="uk-UA"/>
              </w:rPr>
              <w:t xml:space="preserve"> Особливостей</w:t>
            </w:r>
            <w:r w:rsidR="00F37C31">
              <w:rPr>
                <w:sz w:val="20"/>
                <w:szCs w:val="20"/>
                <w:lang w:val="uk-UA"/>
              </w:rPr>
              <w:t>.</w:t>
            </w:r>
          </w:p>
        </w:tc>
      </w:tr>
      <w:tr w:rsidR="00340D43" w:rsidRPr="00DC3DB4" w:rsidTr="0038401B">
        <w:trPr>
          <w:trHeight w:val="647"/>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t>3.</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color w:val="FF0000"/>
                <w:sz w:val="20"/>
                <w:szCs w:val="20"/>
              </w:rPr>
            </w:pPr>
            <w:r w:rsidRPr="00DC3DB4">
              <w:rPr>
                <w:rStyle w:val="rvts0"/>
                <w:b/>
                <w:sz w:val="20"/>
                <w:szCs w:val="20"/>
              </w:rPr>
              <w:t>Проект договору про закупівлю</w:t>
            </w:r>
          </w:p>
        </w:tc>
        <w:tc>
          <w:tcPr>
            <w:tcW w:w="6564" w:type="dxa"/>
            <w:tcBorders>
              <w:top w:val="outset" w:sz="6" w:space="0" w:color="auto"/>
              <w:left w:val="outset" w:sz="6" w:space="0" w:color="auto"/>
              <w:bottom w:val="outset" w:sz="6" w:space="0" w:color="auto"/>
              <w:right w:val="outset" w:sz="6" w:space="0" w:color="auto"/>
            </w:tcBorders>
          </w:tcPr>
          <w:p w:rsidR="00340D43" w:rsidRDefault="00340D43" w:rsidP="00340D43">
            <w:pPr>
              <w:jc w:val="both"/>
              <w:rPr>
                <w:sz w:val="20"/>
                <w:szCs w:val="20"/>
                <w:lang w:eastAsia="uk-UA"/>
              </w:rPr>
            </w:pPr>
            <w:r w:rsidRPr="00DC3DB4">
              <w:rPr>
                <w:sz w:val="20"/>
                <w:szCs w:val="20"/>
                <w:lang w:eastAsia="uk-UA"/>
              </w:rPr>
              <w:t xml:space="preserve">Проект договору (Додаток </w:t>
            </w:r>
            <w:r w:rsidR="00592318">
              <w:rPr>
                <w:sz w:val="20"/>
                <w:szCs w:val="20"/>
                <w:lang w:val="uk-UA" w:eastAsia="uk-UA"/>
              </w:rPr>
              <w:t>5</w:t>
            </w:r>
            <w:r w:rsidRPr="00DC3DB4">
              <w:rPr>
                <w:sz w:val="20"/>
                <w:szCs w:val="20"/>
                <w:lang w:val="uk-UA" w:eastAsia="uk-UA"/>
              </w:rPr>
              <w:t xml:space="preserve">) тендерної </w:t>
            </w:r>
            <w:r w:rsidR="00CC0F13" w:rsidRPr="00DC3DB4">
              <w:rPr>
                <w:sz w:val="20"/>
                <w:szCs w:val="20"/>
                <w:lang w:val="uk-UA" w:eastAsia="uk-UA"/>
              </w:rPr>
              <w:t xml:space="preserve">документації </w:t>
            </w:r>
            <w:r w:rsidR="00CC0F13" w:rsidRPr="00DC3DB4">
              <w:rPr>
                <w:sz w:val="20"/>
                <w:szCs w:val="20"/>
                <w:lang w:eastAsia="uk-UA"/>
              </w:rPr>
              <w:t>складено</w:t>
            </w:r>
            <w:r w:rsidRPr="00DC3DB4">
              <w:rPr>
                <w:sz w:val="20"/>
                <w:szCs w:val="20"/>
                <w:lang w:eastAsia="uk-UA"/>
              </w:rPr>
              <w:t xml:space="preserve"> замовником з урахуванням особливостей предмету закупівлі.</w:t>
            </w:r>
          </w:p>
          <w:p w:rsidR="00CC0F13" w:rsidRPr="00CC0F13" w:rsidRDefault="00CC0F13" w:rsidP="00CC0F13">
            <w:pPr>
              <w:jc w:val="both"/>
              <w:rPr>
                <w:sz w:val="20"/>
                <w:szCs w:val="20"/>
              </w:rPr>
            </w:pPr>
            <w:r w:rsidRPr="00CC0F13">
              <w:rPr>
                <w:sz w:val="20"/>
                <w:szCs w:val="20"/>
              </w:rPr>
              <w:lastRenderedPageBreak/>
              <w:t>Переможець процедури закупівлі під час укладення договору про закупівлю повинен надати:</w:t>
            </w:r>
          </w:p>
          <w:p w:rsidR="00CC0F13" w:rsidRDefault="00CC0F13" w:rsidP="00CC0F13">
            <w:pPr>
              <w:jc w:val="both"/>
              <w:rPr>
                <w:sz w:val="20"/>
                <w:szCs w:val="20"/>
              </w:rPr>
            </w:pPr>
            <w:r>
              <w:rPr>
                <w:sz w:val="20"/>
                <w:szCs w:val="20"/>
              </w:rPr>
              <w:t xml:space="preserve">- </w:t>
            </w:r>
            <w:r w:rsidR="00023A57">
              <w:rPr>
                <w:sz w:val="20"/>
                <w:szCs w:val="20"/>
                <w:lang w:val="uk-UA"/>
              </w:rPr>
              <w:t xml:space="preserve">  </w:t>
            </w:r>
            <w:r w:rsidRPr="00CC0F13">
              <w:rPr>
                <w:sz w:val="20"/>
                <w:szCs w:val="20"/>
              </w:rPr>
              <w:t>інформацію про право під</w:t>
            </w:r>
            <w:r>
              <w:rPr>
                <w:sz w:val="20"/>
                <w:szCs w:val="20"/>
              </w:rPr>
              <w:t>писання договору про закупівлю;</w:t>
            </w:r>
          </w:p>
          <w:p w:rsidR="00CC0F13" w:rsidRPr="00CC0F13" w:rsidRDefault="00CC0F13" w:rsidP="00CC0F13">
            <w:pPr>
              <w:jc w:val="both"/>
              <w:rPr>
                <w:sz w:val="20"/>
                <w:szCs w:val="20"/>
              </w:rPr>
            </w:pPr>
            <w:r>
              <w:rPr>
                <w:sz w:val="20"/>
                <w:szCs w:val="20"/>
                <w:lang w:val="uk-UA"/>
              </w:rPr>
              <w:t xml:space="preserve">- </w:t>
            </w:r>
            <w:r w:rsidRPr="00CC0F13">
              <w:rPr>
                <w:sz w:val="20"/>
                <w:szCs w:val="20"/>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C0F13" w:rsidRPr="00DC3DB4" w:rsidRDefault="00CC0F13" w:rsidP="007B127F">
            <w:pPr>
              <w:jc w:val="both"/>
              <w:rPr>
                <w:sz w:val="20"/>
                <w:szCs w:val="20"/>
              </w:rPr>
            </w:pPr>
            <w:r w:rsidRPr="00CC0F13">
              <w:rPr>
                <w:sz w:val="20"/>
                <w:szCs w:val="2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w:t>
            </w:r>
            <w:r w:rsidRPr="00FD505F">
              <w:rPr>
                <w:sz w:val="20"/>
                <w:szCs w:val="20"/>
              </w:rPr>
              <w:t xml:space="preserve">на підставі </w:t>
            </w:r>
            <w:r w:rsidRPr="00CC0F13">
              <w:rPr>
                <w:sz w:val="20"/>
                <w:szCs w:val="20"/>
              </w:rPr>
              <w:t>підпункту 3  пункту 41 Особливостей.</w:t>
            </w:r>
          </w:p>
        </w:tc>
      </w:tr>
      <w:tr w:rsidR="00340D43" w:rsidRPr="00DC3DB4" w:rsidTr="0038401B">
        <w:trPr>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a5"/>
                <w:sz w:val="20"/>
                <w:szCs w:val="20"/>
                <w:lang w:val="uk-UA"/>
              </w:rPr>
            </w:pPr>
            <w:r w:rsidRPr="00DC3DB4">
              <w:rPr>
                <w:rStyle w:val="a5"/>
                <w:sz w:val="20"/>
                <w:szCs w:val="20"/>
                <w:lang w:val="uk-UA"/>
              </w:rPr>
              <w:lastRenderedPageBreak/>
              <w:t>4.</w:t>
            </w:r>
          </w:p>
        </w:tc>
        <w:tc>
          <w:tcPr>
            <w:tcW w:w="2835" w:type="dxa"/>
            <w:tcBorders>
              <w:top w:val="outset" w:sz="6" w:space="0" w:color="auto"/>
              <w:left w:val="outset" w:sz="6" w:space="0" w:color="auto"/>
              <w:bottom w:val="outset" w:sz="6" w:space="0" w:color="auto"/>
              <w:right w:val="outset" w:sz="6" w:space="0" w:color="auto"/>
            </w:tcBorders>
          </w:tcPr>
          <w:p w:rsidR="00340D43" w:rsidRPr="00023A57" w:rsidRDefault="00023A57" w:rsidP="00340D43">
            <w:pPr>
              <w:rPr>
                <w:color w:val="FF0000"/>
                <w:sz w:val="20"/>
                <w:szCs w:val="20"/>
                <w:lang w:val="uk-UA"/>
              </w:rPr>
            </w:pPr>
            <w:r>
              <w:rPr>
                <w:rStyle w:val="rvts0"/>
                <w:b/>
                <w:sz w:val="20"/>
                <w:szCs w:val="20"/>
                <w:lang w:val="uk-UA"/>
              </w:rPr>
              <w:t>Умови договору про закупівлю</w:t>
            </w:r>
          </w:p>
        </w:tc>
        <w:tc>
          <w:tcPr>
            <w:tcW w:w="6564" w:type="dxa"/>
            <w:tcBorders>
              <w:top w:val="outset" w:sz="6" w:space="0" w:color="auto"/>
              <w:left w:val="outset" w:sz="6" w:space="0" w:color="auto"/>
              <w:bottom w:val="outset" w:sz="6" w:space="0" w:color="auto"/>
              <w:right w:val="outset" w:sz="6" w:space="0" w:color="auto"/>
            </w:tcBorders>
          </w:tcPr>
          <w:p w:rsidR="00023A57" w:rsidRPr="00BD27F2" w:rsidRDefault="00023A57" w:rsidP="00023A57">
            <w:pPr>
              <w:pStyle w:val="af0"/>
              <w:jc w:val="both"/>
              <w:rPr>
                <w:sz w:val="20"/>
                <w:szCs w:val="20"/>
                <w:lang w:val="uk-UA" w:eastAsia="uk-UA"/>
              </w:rPr>
            </w:pPr>
            <w:r w:rsidRPr="00BD27F2">
              <w:rPr>
                <w:sz w:val="20"/>
                <w:szCs w:val="20"/>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w:t>
            </w:r>
            <w:r w:rsidR="00592318">
              <w:rPr>
                <w:sz w:val="20"/>
                <w:szCs w:val="20"/>
                <w:lang w:val="uk-UA" w:eastAsia="uk-UA"/>
              </w:rPr>
              <w:t>астин третьої – п’ятої, сьомої -</w:t>
            </w:r>
            <w:r w:rsidRPr="00BD27F2">
              <w:rPr>
                <w:sz w:val="20"/>
                <w:szCs w:val="20"/>
                <w:lang w:val="uk-UA" w:eastAsia="uk-UA"/>
              </w:rPr>
              <w:t xml:space="preserve"> </w:t>
            </w:r>
            <w:r w:rsidR="00592318" w:rsidRPr="00592318">
              <w:rPr>
                <w:sz w:val="20"/>
                <w:szCs w:val="20"/>
                <w:lang w:val="uk-UA" w:eastAsia="uk-UA"/>
              </w:rPr>
              <w:t>дев’ятої статті 41 Закону, та Особливостей</w:t>
            </w:r>
            <w:r w:rsidRPr="00BD27F2">
              <w:rPr>
                <w:sz w:val="20"/>
                <w:szCs w:val="20"/>
                <w:lang w:val="uk-UA" w:eastAsia="uk-UA"/>
              </w:rPr>
              <w:t>.</w:t>
            </w:r>
            <w:r w:rsidR="00E35AD0">
              <w:rPr>
                <w:sz w:val="20"/>
                <w:szCs w:val="20"/>
                <w:lang w:val="uk-UA" w:eastAsia="uk-UA"/>
              </w:rPr>
              <w:t xml:space="preserve"> </w:t>
            </w:r>
          </w:p>
          <w:p w:rsidR="00340D43" w:rsidRPr="00386DC9" w:rsidRDefault="00023A57" w:rsidP="00C83344">
            <w:pPr>
              <w:pStyle w:val="af0"/>
              <w:jc w:val="both"/>
              <w:rPr>
                <w:sz w:val="20"/>
                <w:szCs w:val="20"/>
                <w:lang w:val="ru-RU" w:eastAsia="uk-UA"/>
              </w:rPr>
            </w:pPr>
            <w:r w:rsidRPr="00023A57">
              <w:rPr>
                <w:sz w:val="20"/>
                <w:szCs w:val="20"/>
                <w:lang w:val="ru-RU"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340D43" w:rsidRPr="00DC3DB4" w:rsidTr="0038401B">
        <w:trPr>
          <w:trHeight w:val="379"/>
          <w:tblCellSpacing w:w="0" w:type="dxa"/>
        </w:trPr>
        <w:tc>
          <w:tcPr>
            <w:tcW w:w="682" w:type="dxa"/>
            <w:tcBorders>
              <w:top w:val="outset" w:sz="6" w:space="0" w:color="auto"/>
              <w:left w:val="outset" w:sz="6" w:space="0" w:color="auto"/>
              <w:bottom w:val="outset" w:sz="6" w:space="0" w:color="auto"/>
              <w:right w:val="outset" w:sz="6" w:space="0" w:color="auto"/>
            </w:tcBorders>
          </w:tcPr>
          <w:p w:rsidR="00340D43" w:rsidRPr="00DC3DB4" w:rsidRDefault="00D0283F" w:rsidP="00340D43">
            <w:pPr>
              <w:jc w:val="both"/>
              <w:rPr>
                <w:rStyle w:val="rvts0"/>
                <w:b/>
                <w:sz w:val="20"/>
                <w:szCs w:val="20"/>
                <w:lang w:val="uk-UA"/>
              </w:rPr>
            </w:pPr>
            <w:r>
              <w:rPr>
                <w:rStyle w:val="rvts0"/>
                <w:b/>
                <w:sz w:val="20"/>
                <w:szCs w:val="20"/>
                <w:lang w:val="uk-UA"/>
              </w:rPr>
              <w:t>5</w:t>
            </w:r>
            <w:r w:rsidR="00340D43" w:rsidRPr="00DC3DB4">
              <w:rPr>
                <w:rStyle w:val="rvts0"/>
                <w:b/>
                <w:sz w:val="20"/>
                <w:szCs w:val="20"/>
                <w:lang w:val="uk-UA"/>
              </w:rPr>
              <w:t>.</w:t>
            </w:r>
          </w:p>
        </w:tc>
        <w:tc>
          <w:tcPr>
            <w:tcW w:w="2835"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rPr>
                <w:rStyle w:val="rvts0"/>
                <w:b/>
                <w:sz w:val="20"/>
                <w:szCs w:val="20"/>
                <w:lang w:val="uk-UA"/>
              </w:rPr>
            </w:pPr>
            <w:r w:rsidRPr="00DC3DB4">
              <w:rPr>
                <w:rStyle w:val="rvts0"/>
                <w:b/>
                <w:sz w:val="20"/>
                <w:szCs w:val="20"/>
              </w:rPr>
              <w:t>Забезпечення виконання договору про закупівлю</w:t>
            </w:r>
          </w:p>
        </w:tc>
        <w:tc>
          <w:tcPr>
            <w:tcW w:w="6564" w:type="dxa"/>
            <w:tcBorders>
              <w:top w:val="outset" w:sz="6" w:space="0" w:color="auto"/>
              <w:left w:val="outset" w:sz="6" w:space="0" w:color="auto"/>
              <w:bottom w:val="outset" w:sz="6" w:space="0" w:color="auto"/>
              <w:right w:val="outset" w:sz="6" w:space="0" w:color="auto"/>
            </w:tcBorders>
          </w:tcPr>
          <w:p w:rsidR="00340D43" w:rsidRPr="00DC3DB4" w:rsidRDefault="00340D43" w:rsidP="00340D43">
            <w:pPr>
              <w:jc w:val="both"/>
              <w:rPr>
                <w:rStyle w:val="rvts0"/>
                <w:sz w:val="20"/>
                <w:szCs w:val="20"/>
                <w:lang w:val="uk-UA"/>
              </w:rPr>
            </w:pPr>
            <w:r w:rsidRPr="00DC3DB4">
              <w:rPr>
                <w:rStyle w:val="rvts0"/>
                <w:sz w:val="20"/>
                <w:szCs w:val="20"/>
                <w:lang w:val="uk-UA"/>
              </w:rPr>
              <w:t>Не вимагається</w:t>
            </w:r>
          </w:p>
        </w:tc>
      </w:tr>
    </w:tbl>
    <w:p w:rsidR="00B80269" w:rsidRDefault="00B80269" w:rsidP="007F093E">
      <w:pPr>
        <w:suppressAutoHyphens/>
        <w:rPr>
          <w:b/>
          <w:sz w:val="20"/>
          <w:szCs w:val="20"/>
          <w:lang w:val="uk-UA"/>
        </w:rPr>
      </w:pPr>
    </w:p>
    <w:p w:rsidR="00F375E7" w:rsidRDefault="007F093E" w:rsidP="007F093E">
      <w:pPr>
        <w:suppressAutoHyphens/>
        <w:jc w:val="right"/>
        <w:rPr>
          <w:b/>
          <w:sz w:val="20"/>
          <w:szCs w:val="20"/>
          <w:lang w:val="uk-UA"/>
        </w:rPr>
      </w:pPr>
      <w:r w:rsidRPr="00DC3DB4">
        <w:rPr>
          <w:b/>
          <w:sz w:val="20"/>
          <w:szCs w:val="20"/>
          <w:lang w:val="uk-UA"/>
        </w:rPr>
        <w:tab/>
      </w:r>
    </w:p>
    <w:p w:rsidR="00F375E7" w:rsidRDefault="00F375E7" w:rsidP="007F093E">
      <w:pPr>
        <w:suppressAutoHyphens/>
        <w:jc w:val="right"/>
        <w:rPr>
          <w:b/>
          <w:sz w:val="20"/>
          <w:szCs w:val="20"/>
          <w:lang w:val="uk-UA"/>
        </w:rPr>
      </w:pPr>
    </w:p>
    <w:p w:rsidR="00F375E7" w:rsidRDefault="00F375E7" w:rsidP="007F093E">
      <w:pPr>
        <w:suppressAutoHyphens/>
        <w:jc w:val="right"/>
        <w:rPr>
          <w:b/>
          <w:sz w:val="20"/>
          <w:szCs w:val="20"/>
          <w:lang w:val="uk-UA"/>
        </w:rPr>
      </w:pPr>
    </w:p>
    <w:p w:rsidR="00F375E7" w:rsidRDefault="00F375E7" w:rsidP="007F093E">
      <w:pPr>
        <w:suppressAutoHyphens/>
        <w:jc w:val="right"/>
        <w:rPr>
          <w:b/>
          <w:sz w:val="20"/>
          <w:szCs w:val="20"/>
          <w:lang w:val="uk-UA"/>
        </w:rPr>
      </w:pPr>
    </w:p>
    <w:p w:rsidR="00F375E7" w:rsidRDefault="00F375E7"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D964B5" w:rsidRDefault="00D964B5" w:rsidP="007F093E">
      <w:pPr>
        <w:suppressAutoHyphens/>
        <w:jc w:val="right"/>
        <w:rPr>
          <w:b/>
          <w:sz w:val="20"/>
          <w:szCs w:val="20"/>
          <w:lang w:val="uk-UA"/>
        </w:rPr>
      </w:pPr>
    </w:p>
    <w:p w:rsidR="00E35AD0" w:rsidRDefault="00E35AD0" w:rsidP="007F093E">
      <w:pPr>
        <w:suppressAutoHyphens/>
        <w:jc w:val="right"/>
        <w:rPr>
          <w:b/>
          <w:sz w:val="20"/>
          <w:szCs w:val="20"/>
          <w:lang w:val="uk-UA"/>
        </w:rPr>
      </w:pPr>
    </w:p>
    <w:p w:rsidR="00E35AD0" w:rsidRDefault="00E35AD0" w:rsidP="007F093E">
      <w:pPr>
        <w:suppressAutoHyphens/>
        <w:jc w:val="right"/>
        <w:rPr>
          <w:b/>
          <w:sz w:val="20"/>
          <w:szCs w:val="20"/>
          <w:lang w:val="uk-UA"/>
        </w:rPr>
      </w:pPr>
    </w:p>
    <w:p w:rsidR="00D964B5" w:rsidRDefault="00D964B5" w:rsidP="00B422EC">
      <w:pPr>
        <w:suppressAutoHyphens/>
        <w:rPr>
          <w:b/>
          <w:sz w:val="20"/>
          <w:szCs w:val="20"/>
          <w:lang w:val="uk-UA"/>
        </w:rPr>
      </w:pPr>
    </w:p>
    <w:p w:rsidR="00B422EC" w:rsidRDefault="00B422EC" w:rsidP="00B422EC">
      <w:pPr>
        <w:suppressAutoHyphens/>
        <w:rPr>
          <w:b/>
          <w:sz w:val="20"/>
          <w:szCs w:val="20"/>
          <w:lang w:val="uk-UA"/>
        </w:rPr>
      </w:pPr>
    </w:p>
    <w:p w:rsidR="004F4BBA" w:rsidRDefault="004F4BBA" w:rsidP="00B422EC">
      <w:pPr>
        <w:suppressAutoHyphens/>
        <w:rPr>
          <w:b/>
          <w:sz w:val="20"/>
          <w:szCs w:val="20"/>
          <w:lang w:val="uk-UA"/>
        </w:rPr>
      </w:pPr>
    </w:p>
    <w:p w:rsidR="004F4BBA" w:rsidRDefault="004F4BBA" w:rsidP="00B422EC">
      <w:pPr>
        <w:suppressAutoHyphens/>
        <w:rPr>
          <w:b/>
          <w:sz w:val="20"/>
          <w:szCs w:val="20"/>
          <w:lang w:val="uk-UA"/>
        </w:rPr>
      </w:pPr>
    </w:p>
    <w:p w:rsidR="004F4BBA" w:rsidRDefault="004F4BBA" w:rsidP="00B422EC">
      <w:pPr>
        <w:suppressAutoHyphens/>
        <w:rPr>
          <w:b/>
          <w:sz w:val="20"/>
          <w:szCs w:val="20"/>
          <w:lang w:val="uk-UA"/>
        </w:rPr>
      </w:pPr>
    </w:p>
    <w:p w:rsidR="004F4BBA" w:rsidRDefault="004F4BBA" w:rsidP="00B422EC">
      <w:pPr>
        <w:suppressAutoHyphens/>
        <w:rPr>
          <w:b/>
          <w:sz w:val="20"/>
          <w:szCs w:val="20"/>
          <w:lang w:val="uk-UA"/>
        </w:rPr>
      </w:pPr>
    </w:p>
    <w:p w:rsidR="004F4BBA" w:rsidRDefault="004F4BBA" w:rsidP="00B422EC">
      <w:pPr>
        <w:suppressAutoHyphens/>
        <w:rPr>
          <w:b/>
          <w:sz w:val="20"/>
          <w:szCs w:val="20"/>
          <w:lang w:val="uk-UA"/>
        </w:rPr>
      </w:pPr>
    </w:p>
    <w:p w:rsidR="00D964B5" w:rsidRDefault="00D964B5" w:rsidP="007F093E">
      <w:pPr>
        <w:suppressAutoHyphens/>
        <w:jc w:val="right"/>
        <w:rPr>
          <w:b/>
          <w:sz w:val="20"/>
          <w:szCs w:val="20"/>
          <w:lang w:val="uk-UA"/>
        </w:rPr>
      </w:pPr>
    </w:p>
    <w:p w:rsidR="00F375E7" w:rsidRDefault="00F375E7" w:rsidP="007F093E">
      <w:pPr>
        <w:suppressAutoHyphens/>
        <w:jc w:val="right"/>
        <w:rPr>
          <w:b/>
          <w:sz w:val="20"/>
          <w:szCs w:val="20"/>
          <w:lang w:val="uk-UA"/>
        </w:rPr>
      </w:pPr>
    </w:p>
    <w:p w:rsidR="007F093E" w:rsidRPr="00DC3DB4" w:rsidRDefault="007F093E" w:rsidP="007F093E">
      <w:pPr>
        <w:suppressAutoHyphens/>
        <w:jc w:val="right"/>
        <w:rPr>
          <w:b/>
          <w:sz w:val="20"/>
          <w:szCs w:val="20"/>
          <w:lang w:val="uk-UA"/>
        </w:rPr>
      </w:pPr>
      <w:r w:rsidRPr="00DC3DB4">
        <w:rPr>
          <w:b/>
          <w:sz w:val="20"/>
          <w:szCs w:val="20"/>
        </w:rPr>
        <w:lastRenderedPageBreak/>
        <w:t>Додаток 1</w:t>
      </w:r>
    </w:p>
    <w:p w:rsidR="007F093E" w:rsidRPr="00DC3DB4" w:rsidRDefault="007F093E" w:rsidP="007F093E">
      <w:pPr>
        <w:suppressAutoHyphens/>
        <w:jc w:val="right"/>
        <w:rPr>
          <w:b/>
          <w:bCs/>
          <w:sz w:val="20"/>
          <w:szCs w:val="20"/>
          <w:lang w:val="uk-UA" w:eastAsia="zh-CN"/>
        </w:rPr>
      </w:pPr>
      <w:r w:rsidRPr="00DC3DB4">
        <w:rPr>
          <w:b/>
          <w:bCs/>
          <w:sz w:val="20"/>
          <w:szCs w:val="20"/>
          <w:lang w:val="uk-UA" w:eastAsia="zh-CN"/>
        </w:rPr>
        <w:t xml:space="preserve"> до тендерної документації </w:t>
      </w:r>
    </w:p>
    <w:p w:rsidR="007F093E" w:rsidRPr="00DC3DB4" w:rsidRDefault="007F093E" w:rsidP="007F093E">
      <w:pPr>
        <w:jc w:val="center"/>
        <w:rPr>
          <w:b/>
          <w:sz w:val="20"/>
          <w:szCs w:val="20"/>
          <w:lang w:val="uk-UA"/>
        </w:rPr>
      </w:pPr>
    </w:p>
    <w:p w:rsidR="007F093E" w:rsidRPr="00DC3DB4" w:rsidRDefault="007F093E" w:rsidP="007F093E">
      <w:pPr>
        <w:suppressAutoHyphens/>
        <w:jc w:val="center"/>
        <w:rPr>
          <w:b/>
          <w:bCs/>
          <w:sz w:val="20"/>
          <w:szCs w:val="20"/>
          <w:lang w:val="uk-UA" w:eastAsia="zh-CN"/>
        </w:rPr>
      </w:pPr>
    </w:p>
    <w:p w:rsidR="0069073A" w:rsidRPr="00AE0055" w:rsidRDefault="0069073A" w:rsidP="0069073A">
      <w:pPr>
        <w:jc w:val="center"/>
        <w:rPr>
          <w:sz w:val="22"/>
          <w:szCs w:val="22"/>
          <w:lang w:val="uk-UA"/>
        </w:rPr>
      </w:pPr>
      <w:r w:rsidRPr="00AE0055">
        <w:rPr>
          <w:b/>
          <w:sz w:val="22"/>
          <w:szCs w:val="22"/>
          <w:lang w:val="uk-UA"/>
        </w:rPr>
        <w:t xml:space="preserve">ФОРМА ТЕНДЕРНОЇ ПРОПОЗИЦІЇ </w:t>
      </w:r>
    </w:p>
    <w:p w:rsidR="0069073A" w:rsidRPr="00AE0055" w:rsidRDefault="0069073A" w:rsidP="0069073A">
      <w:pPr>
        <w:jc w:val="center"/>
        <w:rPr>
          <w:b/>
          <w:bCs/>
          <w:sz w:val="22"/>
          <w:szCs w:val="22"/>
          <w:u w:val="single"/>
          <w:lang w:val="uk-UA"/>
        </w:rPr>
      </w:pPr>
      <w:r w:rsidRPr="00AE0055">
        <w:rPr>
          <w:sz w:val="22"/>
          <w:szCs w:val="22"/>
          <w:lang w:val="uk-UA"/>
        </w:rPr>
        <w:t xml:space="preserve"> (подається Учасником)*</w:t>
      </w:r>
    </w:p>
    <w:p w:rsidR="00280B1C" w:rsidRDefault="0069073A" w:rsidP="00280B1C">
      <w:pPr>
        <w:widowControl w:val="0"/>
        <w:autoSpaceDE w:val="0"/>
        <w:jc w:val="center"/>
        <w:rPr>
          <w:b/>
          <w:bCs/>
          <w:sz w:val="22"/>
          <w:szCs w:val="22"/>
          <w:u w:val="single"/>
          <w:lang w:val="uk-UA"/>
        </w:rPr>
      </w:pPr>
      <w:r w:rsidRPr="00AE0055">
        <w:rPr>
          <w:b/>
          <w:bCs/>
          <w:sz w:val="22"/>
          <w:szCs w:val="22"/>
          <w:u w:val="single"/>
          <w:lang w:val="uk-UA"/>
        </w:rPr>
        <w:t>___________________ 20</w:t>
      </w:r>
      <w:r>
        <w:rPr>
          <w:b/>
          <w:bCs/>
          <w:sz w:val="22"/>
          <w:szCs w:val="22"/>
          <w:u w:val="single"/>
          <w:lang w:val="uk-UA"/>
        </w:rPr>
        <w:t>2</w:t>
      </w:r>
      <w:r w:rsidRPr="00AE0055">
        <w:rPr>
          <w:b/>
          <w:bCs/>
          <w:sz w:val="22"/>
          <w:szCs w:val="22"/>
          <w:u w:val="single"/>
          <w:lang w:val="uk-UA"/>
        </w:rPr>
        <w:t xml:space="preserve">__р. </w:t>
      </w:r>
    </w:p>
    <w:p w:rsidR="00280B1C" w:rsidRDefault="00280B1C" w:rsidP="0069073A">
      <w:pPr>
        <w:widowControl w:val="0"/>
        <w:autoSpaceDE w:val="0"/>
        <w:jc w:val="center"/>
        <w:rPr>
          <w:b/>
          <w:bCs/>
          <w:sz w:val="22"/>
          <w:szCs w:val="22"/>
          <w:u w:val="single"/>
          <w:lang w:val="uk-UA"/>
        </w:rPr>
      </w:pPr>
    </w:p>
    <w:p w:rsidR="00280B1C" w:rsidRPr="00280B1C" w:rsidRDefault="00280B1C" w:rsidP="00280B1C">
      <w:pPr>
        <w:widowControl w:val="0"/>
        <w:autoSpaceDE w:val="0"/>
        <w:spacing w:line="276" w:lineRule="auto"/>
        <w:jc w:val="both"/>
        <w:rPr>
          <w:rFonts w:eastAsia="Calibri"/>
          <w:b/>
          <w:bCs/>
          <w:i/>
          <w:iCs/>
          <w:sz w:val="20"/>
          <w:szCs w:val="20"/>
          <w:u w:val="single"/>
          <w:lang w:val="uk-UA" w:eastAsia="en-US"/>
        </w:rPr>
      </w:pPr>
      <w:r w:rsidRPr="00280B1C">
        <w:rPr>
          <w:rFonts w:eastAsia="Calibri"/>
          <w:sz w:val="20"/>
          <w:szCs w:val="20"/>
          <w:lang w:val="uk-UA" w:eastAsia="en-US"/>
        </w:rPr>
        <w:t xml:space="preserve">Кому: </w:t>
      </w:r>
      <w:r w:rsidRPr="00280B1C">
        <w:rPr>
          <w:rFonts w:eastAsia="Calibri"/>
          <w:b/>
          <w:bCs/>
          <w:i/>
          <w:iCs/>
          <w:sz w:val="20"/>
          <w:szCs w:val="20"/>
          <w:u w:val="single"/>
          <w:lang w:val="uk-UA" w:eastAsia="en-US"/>
        </w:rPr>
        <w:t>ТОВ «ОДЕСЬКА ОБЛАСНА ЕНЕРГОПОСТАЧАЛЬНА КОМПАНІЯ»</w:t>
      </w:r>
    </w:p>
    <w:p w:rsidR="00280B1C" w:rsidRPr="00280B1C" w:rsidRDefault="00280B1C" w:rsidP="00280B1C">
      <w:pPr>
        <w:jc w:val="both"/>
        <w:rPr>
          <w:rFonts w:eastAsia="Calibri"/>
          <w:b/>
          <w:color w:val="000000"/>
          <w:sz w:val="20"/>
          <w:szCs w:val="20"/>
          <w:lang w:eastAsia="en-US"/>
        </w:rPr>
      </w:pPr>
      <w:r w:rsidRPr="00280B1C">
        <w:rPr>
          <w:rFonts w:eastAsia="Calibri"/>
          <w:sz w:val="20"/>
          <w:szCs w:val="20"/>
          <w:lang w:val="uk-UA" w:eastAsia="en-US"/>
        </w:rPr>
        <w:t xml:space="preserve">Найменування предмета закупівлі за кодом ДК 021:2015: </w:t>
      </w:r>
      <w:r w:rsidRPr="00280B1C">
        <w:rPr>
          <w:sz w:val="20"/>
          <w:szCs w:val="20"/>
          <w:lang w:val="uk-UA"/>
        </w:rPr>
        <w:t>79710000-4 «Охоронні послуги</w:t>
      </w:r>
      <w:r>
        <w:rPr>
          <w:sz w:val="20"/>
          <w:szCs w:val="20"/>
          <w:lang w:val="uk-UA"/>
        </w:rPr>
        <w:t>»</w:t>
      </w:r>
      <w:r w:rsidRPr="00280B1C">
        <w:rPr>
          <w:sz w:val="20"/>
          <w:szCs w:val="20"/>
          <w:lang w:val="uk-UA"/>
        </w:rPr>
        <w:t xml:space="preserve"> (</w:t>
      </w:r>
      <w:r w:rsidR="004F4BBA" w:rsidRPr="004F4BBA">
        <w:rPr>
          <w:sz w:val="20"/>
          <w:szCs w:val="20"/>
          <w:lang w:val="uk-UA"/>
        </w:rPr>
        <w:t>Послуги зі спостереження за ручними системами тривожної сигналізації, що встановлені на об’єктах з реагуванням наряду  охорони</w:t>
      </w:r>
      <w:r w:rsidRPr="00280B1C">
        <w:rPr>
          <w:sz w:val="20"/>
          <w:szCs w:val="20"/>
          <w:lang w:val="uk-UA"/>
        </w:rPr>
        <w:t>).</w:t>
      </w:r>
    </w:p>
    <w:p w:rsidR="00280B1C" w:rsidRPr="00280B1C" w:rsidRDefault="00280B1C" w:rsidP="00280B1C">
      <w:pPr>
        <w:widowControl w:val="0"/>
        <w:autoSpaceDE w:val="0"/>
        <w:spacing w:line="276" w:lineRule="auto"/>
        <w:jc w:val="both"/>
        <w:rPr>
          <w:rFonts w:eastAsia="Calibri"/>
          <w:i/>
          <w:iCs/>
          <w:sz w:val="20"/>
          <w:szCs w:val="20"/>
          <w:lang w:val="uk-UA" w:eastAsia="en-US"/>
        </w:rPr>
      </w:pPr>
      <w:r w:rsidRPr="00280B1C">
        <w:rPr>
          <w:rFonts w:eastAsia="Calibri"/>
          <w:sz w:val="20"/>
          <w:szCs w:val="20"/>
          <w:lang w:val="uk-UA" w:eastAsia="en-US"/>
        </w:rPr>
        <w:t>Найменування учасника: ___________________________________________________________</w:t>
      </w:r>
    </w:p>
    <w:p w:rsidR="00280B1C" w:rsidRPr="00280B1C" w:rsidRDefault="00280B1C" w:rsidP="00280B1C">
      <w:pPr>
        <w:widowControl w:val="0"/>
        <w:autoSpaceDE w:val="0"/>
        <w:spacing w:line="276" w:lineRule="auto"/>
        <w:jc w:val="center"/>
        <w:rPr>
          <w:rFonts w:eastAsia="Calibri"/>
          <w:sz w:val="20"/>
          <w:szCs w:val="20"/>
          <w:lang w:val="uk-UA" w:eastAsia="en-US"/>
        </w:rPr>
      </w:pPr>
      <w:r w:rsidRPr="00280B1C">
        <w:rPr>
          <w:rFonts w:eastAsia="Calibri"/>
          <w:i/>
          <w:iCs/>
          <w:sz w:val="20"/>
          <w:szCs w:val="20"/>
          <w:lang w:val="uk-UA" w:eastAsia="en-US"/>
        </w:rPr>
        <w:t>(повна назва  учасника)</w:t>
      </w:r>
    </w:p>
    <w:p w:rsidR="00280B1C" w:rsidRPr="00280B1C" w:rsidRDefault="00280B1C" w:rsidP="00280B1C">
      <w:pPr>
        <w:widowControl w:val="0"/>
        <w:autoSpaceDE w:val="0"/>
        <w:spacing w:line="276" w:lineRule="auto"/>
        <w:rPr>
          <w:rFonts w:eastAsia="Calibri"/>
          <w:i/>
          <w:iCs/>
          <w:sz w:val="20"/>
          <w:szCs w:val="20"/>
          <w:lang w:val="uk-UA" w:eastAsia="en-US"/>
        </w:rPr>
      </w:pPr>
      <w:r w:rsidRPr="00280B1C">
        <w:rPr>
          <w:rFonts w:eastAsia="Calibri"/>
          <w:sz w:val="20"/>
          <w:szCs w:val="20"/>
          <w:lang w:val="uk-UA" w:eastAsia="en-US"/>
        </w:rPr>
        <w:t>в особі ___________________________________________________________________________</w:t>
      </w:r>
    </w:p>
    <w:p w:rsidR="00280B1C" w:rsidRPr="00280B1C" w:rsidRDefault="00280B1C" w:rsidP="00280B1C">
      <w:pPr>
        <w:widowControl w:val="0"/>
        <w:autoSpaceDE w:val="0"/>
        <w:spacing w:line="276" w:lineRule="auto"/>
        <w:jc w:val="center"/>
        <w:rPr>
          <w:rFonts w:eastAsia="Calibri"/>
          <w:sz w:val="20"/>
          <w:szCs w:val="20"/>
          <w:lang w:val="uk-UA" w:eastAsia="en-US"/>
        </w:rPr>
      </w:pPr>
      <w:r w:rsidRPr="00280B1C">
        <w:rPr>
          <w:rFonts w:eastAsia="Calibri"/>
          <w:i/>
          <w:iCs/>
          <w:sz w:val="20"/>
          <w:szCs w:val="20"/>
          <w:lang w:val="uk-UA" w:eastAsia="en-US"/>
        </w:rPr>
        <w:t>(прізвище, ім'я, по батькові, посада відповідальної особи учасника)</w:t>
      </w:r>
    </w:p>
    <w:p w:rsidR="00280B1C" w:rsidRPr="00280B1C" w:rsidRDefault="00280B1C" w:rsidP="00280B1C">
      <w:pPr>
        <w:widowControl w:val="0"/>
        <w:autoSpaceDE w:val="0"/>
        <w:spacing w:line="276" w:lineRule="auto"/>
        <w:rPr>
          <w:rFonts w:eastAsia="Calibri"/>
          <w:sz w:val="20"/>
          <w:szCs w:val="20"/>
          <w:lang w:val="uk-UA" w:eastAsia="en-US"/>
        </w:rPr>
      </w:pPr>
      <w:r w:rsidRPr="00280B1C">
        <w:rPr>
          <w:rFonts w:eastAsia="Calibri"/>
          <w:sz w:val="20"/>
          <w:szCs w:val="20"/>
          <w:lang w:val="uk-UA" w:eastAsia="en-US"/>
        </w:rPr>
        <w:t xml:space="preserve">уповноважений повідомити наступне: </w:t>
      </w:r>
    </w:p>
    <w:p w:rsidR="00280B1C" w:rsidRPr="00280B1C" w:rsidRDefault="00280B1C" w:rsidP="00280B1C">
      <w:pPr>
        <w:widowControl w:val="0"/>
        <w:tabs>
          <w:tab w:val="left" w:pos="561"/>
        </w:tabs>
        <w:autoSpaceDE w:val="0"/>
        <w:jc w:val="both"/>
        <w:rPr>
          <w:rFonts w:eastAsia="Calibri"/>
          <w:sz w:val="20"/>
          <w:szCs w:val="20"/>
          <w:lang w:val="uk-UA" w:eastAsia="en-US"/>
        </w:rPr>
      </w:pPr>
      <w:r w:rsidRPr="00280B1C">
        <w:rPr>
          <w:rFonts w:eastAsia="Calibri"/>
          <w:sz w:val="20"/>
          <w:szCs w:val="20"/>
          <w:lang w:val="uk-UA" w:eastAsia="en-US"/>
        </w:rPr>
        <w:t xml:space="preserve">1. Розглянувши </w:t>
      </w:r>
      <w:r>
        <w:rPr>
          <w:rFonts w:eastAsia="Calibri"/>
          <w:sz w:val="20"/>
          <w:szCs w:val="20"/>
          <w:lang w:val="uk-UA" w:eastAsia="en-US"/>
        </w:rPr>
        <w:t xml:space="preserve"> тендерну </w:t>
      </w:r>
      <w:r w:rsidRPr="00280B1C">
        <w:rPr>
          <w:rFonts w:eastAsia="Calibri"/>
          <w:sz w:val="20"/>
          <w:szCs w:val="20"/>
          <w:lang w:val="uk-UA" w:eastAsia="en-US"/>
        </w:rPr>
        <w:t xml:space="preserve">документацію на закупівлю </w:t>
      </w:r>
      <w:r w:rsidRPr="00280B1C">
        <w:rPr>
          <w:rFonts w:eastAsia="Calibri"/>
          <w:b/>
          <w:sz w:val="20"/>
          <w:szCs w:val="20"/>
          <w:lang w:val="uk-UA" w:eastAsia="en-US"/>
        </w:rPr>
        <w:t>«</w:t>
      </w:r>
      <w:r w:rsidR="004F4BBA">
        <w:rPr>
          <w:rFonts w:eastAsia="Calibri"/>
          <w:sz w:val="20"/>
          <w:szCs w:val="20"/>
          <w:lang w:val="uk-UA" w:eastAsia="en-US"/>
        </w:rPr>
        <w:t>Послуг</w:t>
      </w:r>
      <w:r w:rsidR="004F4BBA" w:rsidRPr="004F4BBA">
        <w:rPr>
          <w:rFonts w:eastAsia="Calibri"/>
          <w:sz w:val="20"/>
          <w:szCs w:val="20"/>
          <w:lang w:val="uk-UA" w:eastAsia="en-US"/>
        </w:rPr>
        <w:t xml:space="preserve"> зі спостереження за ручними системами тривожної сигналізації, що встановлені на об’єктах з реагуванням наряду  охорони</w:t>
      </w:r>
      <w:r w:rsidRPr="00280B1C">
        <w:rPr>
          <w:rFonts w:eastAsia="Calibri"/>
          <w:sz w:val="20"/>
          <w:szCs w:val="20"/>
          <w:lang w:val="uk-UA" w:eastAsia="en-US"/>
        </w:rPr>
        <w:t xml:space="preserve">»   ми згодні </w:t>
      </w:r>
      <w:r w:rsidRPr="00280B1C">
        <w:rPr>
          <w:rFonts w:eastAsia="Calibri"/>
          <w:i/>
          <w:iCs/>
          <w:sz w:val="20"/>
          <w:szCs w:val="20"/>
          <w:lang w:val="uk-UA" w:eastAsia="en-US"/>
        </w:rPr>
        <w:t xml:space="preserve">підписати договір </w:t>
      </w:r>
      <w:r w:rsidRPr="00280B1C">
        <w:rPr>
          <w:rFonts w:eastAsia="Calibri"/>
          <w:sz w:val="20"/>
          <w:szCs w:val="20"/>
          <w:lang w:val="uk-UA" w:eastAsia="en-US"/>
        </w:rPr>
        <w:t>на його виконання за ціною:_________________________________________</w:t>
      </w:r>
    </w:p>
    <w:p w:rsidR="00280B1C" w:rsidRPr="00280B1C" w:rsidRDefault="00280B1C" w:rsidP="00280B1C">
      <w:pPr>
        <w:widowControl w:val="0"/>
        <w:autoSpaceDE w:val="0"/>
        <w:rPr>
          <w:rFonts w:eastAsia="Calibri"/>
          <w:sz w:val="20"/>
          <w:szCs w:val="20"/>
          <w:lang w:val="uk-UA" w:eastAsia="en-US"/>
        </w:rPr>
      </w:pPr>
      <w:r w:rsidRPr="00280B1C">
        <w:rPr>
          <w:rFonts w:eastAsia="Calibri"/>
          <w:sz w:val="20"/>
          <w:szCs w:val="20"/>
          <w:lang w:val="uk-UA" w:eastAsia="en-US"/>
        </w:rPr>
        <w:t>2. Адреса (юридична, поштова) учасника закупівлі _____________________________</w:t>
      </w:r>
    </w:p>
    <w:p w:rsidR="00280B1C" w:rsidRPr="00280B1C" w:rsidRDefault="00280B1C" w:rsidP="00280B1C">
      <w:pPr>
        <w:widowControl w:val="0"/>
        <w:autoSpaceDE w:val="0"/>
        <w:rPr>
          <w:rFonts w:eastAsia="Calibri"/>
          <w:sz w:val="20"/>
          <w:szCs w:val="20"/>
          <w:lang w:val="uk-UA" w:eastAsia="en-US"/>
        </w:rPr>
      </w:pPr>
      <w:r w:rsidRPr="00280B1C">
        <w:rPr>
          <w:rFonts w:eastAsia="Calibri"/>
          <w:sz w:val="20"/>
          <w:szCs w:val="20"/>
          <w:lang w:val="uk-UA" w:eastAsia="en-US"/>
        </w:rPr>
        <w:t>3. Телефон/факс _________________________________________________________________</w:t>
      </w:r>
    </w:p>
    <w:p w:rsidR="00280B1C" w:rsidRPr="00280B1C" w:rsidRDefault="00280B1C" w:rsidP="00280B1C">
      <w:pPr>
        <w:widowControl w:val="0"/>
        <w:autoSpaceDE w:val="0"/>
        <w:rPr>
          <w:rFonts w:eastAsia="Calibri"/>
          <w:sz w:val="20"/>
          <w:szCs w:val="20"/>
          <w:lang w:val="uk-UA" w:eastAsia="en-US"/>
        </w:rPr>
      </w:pPr>
      <w:r w:rsidRPr="00280B1C">
        <w:rPr>
          <w:rFonts w:eastAsia="Calibri"/>
          <w:sz w:val="20"/>
          <w:szCs w:val="20"/>
          <w:lang w:val="uk-UA" w:eastAsia="en-US"/>
        </w:rPr>
        <w:t xml:space="preserve">4. </w:t>
      </w:r>
      <w:r w:rsidRPr="00280B1C">
        <w:rPr>
          <w:rFonts w:eastAsia="Calibri"/>
          <w:sz w:val="20"/>
          <w:szCs w:val="20"/>
          <w:lang w:val="uk-UA" w:eastAsia="he-IL" w:bidi="he-IL"/>
        </w:rPr>
        <w:t>Відомості про керівника (П.І.Б., посада, номер контактного телефону) – для юридичних осіб</w:t>
      </w:r>
      <w:r w:rsidRPr="00280B1C">
        <w:rPr>
          <w:rFonts w:eastAsia="Calibri"/>
          <w:sz w:val="20"/>
          <w:szCs w:val="20"/>
          <w:lang w:val="uk-UA" w:eastAsia="en-US"/>
        </w:rPr>
        <w:t>____________________________________________</w:t>
      </w:r>
      <w:r>
        <w:rPr>
          <w:rFonts w:eastAsia="Calibri"/>
          <w:sz w:val="20"/>
          <w:szCs w:val="20"/>
          <w:lang w:val="uk-UA" w:eastAsia="en-US"/>
        </w:rPr>
        <w:t>____________________</w:t>
      </w:r>
    </w:p>
    <w:p w:rsidR="00280B1C" w:rsidRPr="00280B1C" w:rsidRDefault="00280B1C" w:rsidP="00280B1C">
      <w:pPr>
        <w:widowControl w:val="0"/>
        <w:autoSpaceDE w:val="0"/>
        <w:rPr>
          <w:rFonts w:eastAsia="Calibri"/>
          <w:sz w:val="20"/>
          <w:szCs w:val="20"/>
          <w:lang w:val="uk-UA" w:eastAsia="he-IL" w:bidi="he-IL"/>
        </w:rPr>
      </w:pPr>
      <w:r w:rsidRPr="00280B1C">
        <w:rPr>
          <w:rFonts w:eastAsia="Calibri"/>
          <w:sz w:val="20"/>
          <w:szCs w:val="20"/>
          <w:lang w:val="uk-UA" w:eastAsia="en-US"/>
        </w:rPr>
        <w:t xml:space="preserve">5. </w:t>
      </w:r>
      <w:r w:rsidRPr="00280B1C">
        <w:rPr>
          <w:rFonts w:eastAsia="Calibri"/>
          <w:sz w:val="20"/>
          <w:szCs w:val="20"/>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w:t>
      </w:r>
    </w:p>
    <w:p w:rsidR="00280B1C" w:rsidRPr="00280B1C" w:rsidRDefault="00280B1C" w:rsidP="00280B1C">
      <w:pPr>
        <w:widowControl w:val="0"/>
        <w:autoSpaceDE w:val="0"/>
        <w:jc w:val="both"/>
        <w:rPr>
          <w:rFonts w:eastAsia="Calibri"/>
          <w:sz w:val="20"/>
          <w:szCs w:val="20"/>
          <w:lang w:val="uk-UA" w:eastAsia="he-IL" w:bidi="he-IL"/>
        </w:rPr>
      </w:pPr>
      <w:r w:rsidRPr="00280B1C">
        <w:rPr>
          <w:rFonts w:eastAsia="Calibri"/>
          <w:sz w:val="20"/>
          <w:szCs w:val="20"/>
          <w:lang w:val="uk-UA" w:eastAsia="he-IL" w:bidi="he-IL"/>
        </w:rPr>
        <w:t xml:space="preserve">6. Номер свідоцтва про реєстрацію платника податку на додану вартість та індивідуальний податковий номер </w:t>
      </w:r>
      <w:r w:rsidRPr="00280B1C">
        <w:rPr>
          <w:rFonts w:eastAsia="Calibri"/>
          <w:i/>
          <w:iCs/>
          <w:sz w:val="20"/>
          <w:szCs w:val="20"/>
          <w:lang w:val="uk-UA" w:eastAsia="en-US"/>
        </w:rPr>
        <w:t xml:space="preserve">– </w:t>
      </w:r>
      <w:r w:rsidRPr="00280B1C">
        <w:rPr>
          <w:rFonts w:eastAsia="Calibri"/>
          <w:sz w:val="20"/>
          <w:szCs w:val="20"/>
          <w:lang w:val="uk-UA" w:eastAsia="en-US"/>
        </w:rPr>
        <w:t>для Учасника, який є платником податку на додану вартість ___________________________</w:t>
      </w:r>
    </w:p>
    <w:p w:rsidR="00280B1C" w:rsidRPr="00280B1C" w:rsidRDefault="00280B1C" w:rsidP="00280B1C">
      <w:pPr>
        <w:widowControl w:val="0"/>
        <w:autoSpaceDE w:val="0"/>
        <w:rPr>
          <w:rFonts w:eastAsia="Calibri"/>
          <w:sz w:val="20"/>
          <w:szCs w:val="20"/>
          <w:lang w:val="uk-UA" w:eastAsia="he-IL" w:bidi="he-IL"/>
        </w:rPr>
      </w:pPr>
      <w:r w:rsidRPr="00280B1C">
        <w:rPr>
          <w:rFonts w:eastAsia="Calibri"/>
          <w:sz w:val="20"/>
          <w:szCs w:val="20"/>
          <w:lang w:val="uk-UA" w:eastAsia="he-IL" w:bidi="he-IL"/>
        </w:rPr>
        <w:t>7.Банківські реквізити ____________________________________________________________</w:t>
      </w:r>
    </w:p>
    <w:p w:rsidR="00280B1C" w:rsidRPr="00280B1C" w:rsidRDefault="00280B1C" w:rsidP="00280B1C">
      <w:pPr>
        <w:jc w:val="both"/>
        <w:rPr>
          <w:rFonts w:eastAsia="Calibri"/>
          <w:sz w:val="20"/>
          <w:szCs w:val="20"/>
          <w:lang w:val="uk-UA" w:eastAsia="he-IL" w:bidi="he-IL"/>
        </w:rPr>
      </w:pPr>
      <w:r w:rsidRPr="00280B1C">
        <w:rPr>
          <w:rFonts w:eastAsia="Calibri"/>
          <w:sz w:val="20"/>
          <w:szCs w:val="20"/>
          <w:lang w:val="uk-UA" w:eastAsia="he-IL" w:bidi="he-IL"/>
        </w:rPr>
        <w:t xml:space="preserve">8. Умови оплати: </w:t>
      </w:r>
      <w:r w:rsidRPr="00280B1C">
        <w:rPr>
          <w:rFonts w:eastAsia="Calibri"/>
          <w:color w:val="000000"/>
          <w:sz w:val="20"/>
          <w:szCs w:val="20"/>
          <w:lang w:val="uk-UA" w:eastAsia="en-US"/>
        </w:rPr>
        <w:t>Плата за надання послуг здійснюється на підставі рахунку, виданого Виконавцем,   до 10 числа поточного місяця за поточний місяць</w:t>
      </w:r>
      <w:r w:rsidRPr="00280B1C">
        <w:rPr>
          <w:rFonts w:eastAsia="Calibri"/>
          <w:sz w:val="20"/>
          <w:szCs w:val="20"/>
          <w:lang w:val="uk-UA" w:eastAsia="en-US"/>
        </w:rPr>
        <w:t>.</w:t>
      </w:r>
    </w:p>
    <w:p w:rsidR="00280B1C" w:rsidRPr="00280B1C" w:rsidRDefault="00280B1C" w:rsidP="00280B1C">
      <w:pPr>
        <w:widowControl w:val="0"/>
        <w:autoSpaceDE w:val="0"/>
        <w:autoSpaceDN w:val="0"/>
        <w:adjustRightInd w:val="0"/>
        <w:jc w:val="both"/>
        <w:rPr>
          <w:rFonts w:eastAsia="Calibri"/>
          <w:sz w:val="20"/>
          <w:szCs w:val="20"/>
          <w:lang w:val="uk-UA" w:eastAsia="en-US"/>
        </w:rPr>
      </w:pPr>
      <w:r w:rsidRPr="00280B1C">
        <w:rPr>
          <w:rFonts w:eastAsia="Calibri"/>
          <w:sz w:val="20"/>
          <w:szCs w:val="20"/>
          <w:lang w:val="uk-UA" w:eastAsia="en-US"/>
        </w:rPr>
        <w:t xml:space="preserve">9. </w:t>
      </w:r>
      <w:r w:rsidRPr="00280B1C">
        <w:rPr>
          <w:rFonts w:eastAsia="Calibri"/>
          <w:b/>
          <w:sz w:val="20"/>
          <w:szCs w:val="20"/>
          <w:lang w:val="uk-UA" w:eastAsia="en-US"/>
        </w:rPr>
        <w:t>Загальна вартість  пропозиції  становить</w:t>
      </w:r>
      <w:r w:rsidRPr="00280B1C">
        <w:rPr>
          <w:rFonts w:eastAsia="Calibri"/>
          <w:sz w:val="20"/>
          <w:szCs w:val="20"/>
          <w:lang w:val="uk-UA" w:eastAsia="en-US"/>
        </w:rPr>
        <w:t xml:space="preserve"> –  __________(____________) грн. з ПДВ ( зазначити цифрами та словами  ).</w:t>
      </w:r>
    </w:p>
    <w:p w:rsidR="00280B1C" w:rsidRPr="00280B1C" w:rsidRDefault="00280B1C" w:rsidP="00280B1C">
      <w:pPr>
        <w:widowControl w:val="0"/>
        <w:autoSpaceDE w:val="0"/>
        <w:autoSpaceDN w:val="0"/>
        <w:adjustRightInd w:val="0"/>
        <w:jc w:val="both"/>
        <w:rPr>
          <w:rFonts w:eastAsia="Calibri"/>
          <w:sz w:val="20"/>
          <w:szCs w:val="20"/>
          <w:lang w:val="uk-UA" w:eastAsia="en-US"/>
        </w:rPr>
      </w:pPr>
      <w:r w:rsidRPr="00280B1C">
        <w:rPr>
          <w:rFonts w:eastAsia="Calibri"/>
          <w:sz w:val="20"/>
          <w:szCs w:val="20"/>
          <w:lang w:val="uk-UA" w:eastAsia="en-US"/>
        </w:rPr>
        <w:t>- Вартість однієї години охорони майна на одному об’єкті Замовника становить: __________(____________) грн. з ПДВ ( зазначити цифрами та словами  ).</w:t>
      </w:r>
    </w:p>
    <w:p w:rsidR="0069073A" w:rsidRPr="00AE0055" w:rsidRDefault="004F4BBA" w:rsidP="004F4BBA">
      <w:pPr>
        <w:widowControl w:val="0"/>
        <w:autoSpaceDE w:val="0"/>
        <w:autoSpaceDN w:val="0"/>
        <w:adjustRightInd w:val="0"/>
        <w:jc w:val="both"/>
        <w:rPr>
          <w:b/>
          <w:bCs/>
          <w:sz w:val="22"/>
          <w:szCs w:val="22"/>
          <w:lang w:val="uk-UA"/>
        </w:rPr>
      </w:pPr>
      <w:r w:rsidRPr="004F4BBA">
        <w:rPr>
          <w:rFonts w:eastAsia="Calibri"/>
          <w:sz w:val="20"/>
          <w:szCs w:val="20"/>
          <w:lang w:val="uk-UA" w:eastAsia="en-US"/>
        </w:rPr>
        <w:t xml:space="preserve">-  Вартість тривожної сигналізації  на </w:t>
      </w:r>
      <w:r w:rsidRPr="00E20EC8">
        <w:rPr>
          <w:rFonts w:eastAsia="Calibri"/>
          <w:sz w:val="20"/>
          <w:szCs w:val="20"/>
          <w:lang w:val="uk-UA" w:eastAsia="en-US"/>
        </w:rPr>
        <w:t>28</w:t>
      </w:r>
      <w:r w:rsidRPr="004F4BBA">
        <w:rPr>
          <w:rFonts w:eastAsia="Calibri"/>
          <w:sz w:val="20"/>
          <w:szCs w:val="20"/>
          <w:lang w:val="uk-UA" w:eastAsia="en-US"/>
        </w:rPr>
        <w:t xml:space="preserve">  об’єктах  Замовника  в місяць становить__________(____________) грн. з ПДВ </w:t>
      </w:r>
      <w:r w:rsidR="00D34B5A">
        <w:rPr>
          <w:rFonts w:eastAsia="Calibri"/>
          <w:sz w:val="20"/>
          <w:szCs w:val="20"/>
          <w:lang w:val="uk-UA" w:eastAsia="en-US"/>
        </w:rPr>
        <w:t>( зазначити цифрами та словами).</w:t>
      </w:r>
    </w:p>
    <w:p w:rsidR="0069073A" w:rsidRPr="00FC4C1B" w:rsidRDefault="0069073A" w:rsidP="0069073A">
      <w:pPr>
        <w:widowControl w:val="0"/>
        <w:autoSpaceDE w:val="0"/>
        <w:jc w:val="both"/>
        <w:rPr>
          <w:sz w:val="20"/>
          <w:szCs w:val="20"/>
          <w:lang w:val="uk-UA"/>
        </w:rPr>
      </w:pPr>
      <w:r w:rsidRPr="00FC4C1B">
        <w:rPr>
          <w:sz w:val="20"/>
          <w:szCs w:val="20"/>
          <w:lang w:val="uk-UA"/>
        </w:rPr>
        <w:t>1</w:t>
      </w:r>
      <w:r w:rsidR="00E5308A" w:rsidRPr="00FC4C1B">
        <w:rPr>
          <w:sz w:val="20"/>
          <w:szCs w:val="20"/>
          <w:lang w:val="uk-UA"/>
        </w:rPr>
        <w:t>0</w:t>
      </w:r>
      <w:r w:rsidRPr="00FC4C1B">
        <w:rPr>
          <w:sz w:val="20"/>
          <w:szCs w:val="20"/>
          <w:lang w:val="uk-UA"/>
        </w:rPr>
        <w:t xml:space="preserve">. До визнання нас переможцем, Ваша тендерна документація разом з нашою пропозицією (при її відповідності всім вимогам) мають силу протоколу намірів між нами. </w:t>
      </w:r>
    </w:p>
    <w:p w:rsidR="0069073A" w:rsidRPr="00FC4C1B" w:rsidRDefault="00E5308A" w:rsidP="0069073A">
      <w:pPr>
        <w:widowControl w:val="0"/>
        <w:autoSpaceDE w:val="0"/>
        <w:jc w:val="both"/>
        <w:rPr>
          <w:sz w:val="20"/>
          <w:szCs w:val="20"/>
          <w:lang w:val="uk-UA"/>
        </w:rPr>
      </w:pPr>
      <w:r w:rsidRPr="00FC4C1B">
        <w:rPr>
          <w:sz w:val="20"/>
          <w:szCs w:val="20"/>
          <w:lang w:val="uk-UA"/>
        </w:rPr>
        <w:t>11</w:t>
      </w:r>
      <w:r w:rsidR="0069073A" w:rsidRPr="00FC4C1B">
        <w:rPr>
          <w:sz w:val="20"/>
          <w:szCs w:val="20"/>
          <w:lang w:val="uk-UA"/>
        </w:rPr>
        <w:t>. Ми згодні дотримуватися умов цієї пропозиції протягом терміну дії договору. Наша пропозиція буде обов’язковою для нас до закінчення зазначеного терміну.</w:t>
      </w:r>
    </w:p>
    <w:p w:rsidR="0069073A" w:rsidRPr="00FC4C1B" w:rsidRDefault="0069073A" w:rsidP="0069073A">
      <w:pPr>
        <w:widowControl w:val="0"/>
        <w:suppressAutoHyphens/>
        <w:autoSpaceDE w:val="0"/>
        <w:spacing w:line="240" w:lineRule="atLeast"/>
        <w:contextualSpacing/>
        <w:jc w:val="both"/>
        <w:rPr>
          <w:sz w:val="20"/>
          <w:szCs w:val="20"/>
          <w:lang w:val="uk-UA" w:eastAsia="zh-CN"/>
        </w:rPr>
      </w:pPr>
      <w:r w:rsidRPr="00FC4C1B">
        <w:rPr>
          <w:sz w:val="20"/>
          <w:szCs w:val="20"/>
          <w:lang w:val="uk-UA"/>
        </w:rPr>
        <w:t>1</w:t>
      </w:r>
      <w:r w:rsidR="00E5308A" w:rsidRPr="00FC4C1B">
        <w:rPr>
          <w:sz w:val="20"/>
          <w:szCs w:val="20"/>
          <w:lang w:val="uk-UA"/>
        </w:rPr>
        <w:t>2</w:t>
      </w:r>
      <w:r w:rsidRPr="00FC4C1B">
        <w:rPr>
          <w:sz w:val="20"/>
          <w:szCs w:val="20"/>
          <w:lang w:val="uk-UA"/>
        </w:rPr>
        <w:t xml:space="preserve">. Ми підтверджуємо, що </w:t>
      </w:r>
      <w:r w:rsidRPr="00FC4C1B">
        <w:rPr>
          <w:sz w:val="20"/>
          <w:szCs w:val="20"/>
          <w:lang w:val="uk-UA" w:eastAsia="zh-CN"/>
        </w:rPr>
        <w:t>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p w:rsidR="0069073A" w:rsidRPr="00FC4C1B" w:rsidRDefault="00E5308A" w:rsidP="0069073A">
      <w:pPr>
        <w:widowControl w:val="0"/>
        <w:autoSpaceDE w:val="0"/>
        <w:jc w:val="both"/>
        <w:rPr>
          <w:sz w:val="20"/>
          <w:szCs w:val="20"/>
          <w:lang w:val="uk-UA"/>
        </w:rPr>
      </w:pPr>
      <w:r w:rsidRPr="00FC4C1B">
        <w:rPr>
          <w:sz w:val="20"/>
          <w:szCs w:val="20"/>
          <w:lang w:val="uk-UA"/>
        </w:rPr>
        <w:t>13</w:t>
      </w:r>
      <w:r w:rsidR="0069073A" w:rsidRPr="00FC4C1B">
        <w:rPr>
          <w:sz w:val="20"/>
          <w:szCs w:val="20"/>
          <w:lang w:val="uk-UA"/>
        </w:rPr>
        <w:t>.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w:t>
      </w:r>
      <w:r w:rsidRPr="00FC4C1B">
        <w:rPr>
          <w:sz w:val="20"/>
          <w:szCs w:val="20"/>
          <w:lang w:val="uk-UA"/>
        </w:rPr>
        <w:t xml:space="preserve"> в термін не раніше ніж через 5</w:t>
      </w:r>
      <w:r w:rsidR="0069073A" w:rsidRPr="00FC4C1B">
        <w:rPr>
          <w:sz w:val="20"/>
          <w:szCs w:val="20"/>
          <w:lang w:val="uk-UA"/>
        </w:rPr>
        <w:t xml:space="preserve"> днів з дати оприлюднення в електронній системі  закупівель повідомлення про намір укласти договір про закуп</w:t>
      </w:r>
      <w:r w:rsidRPr="00FC4C1B">
        <w:rPr>
          <w:sz w:val="20"/>
          <w:szCs w:val="20"/>
          <w:lang w:val="uk-UA"/>
        </w:rPr>
        <w:t>івлю, та не пізніше ніж через 15</w:t>
      </w:r>
      <w:r w:rsidR="0069073A" w:rsidRPr="00FC4C1B">
        <w:rPr>
          <w:sz w:val="20"/>
          <w:szCs w:val="20"/>
          <w:lang w:val="uk-UA"/>
        </w:rPr>
        <w:t xml:space="preserve"> днів з дня прийняття рішення про намір укласти договір про закупівлю.</w:t>
      </w:r>
    </w:p>
    <w:p w:rsidR="0069073A" w:rsidRPr="00FC4C1B" w:rsidRDefault="0069073A" w:rsidP="0069073A">
      <w:pPr>
        <w:widowControl w:val="0"/>
        <w:autoSpaceDE w:val="0"/>
        <w:jc w:val="both"/>
        <w:rPr>
          <w:b/>
          <w:sz w:val="20"/>
          <w:szCs w:val="20"/>
          <w:u w:val="single"/>
          <w:lang w:val="uk-UA"/>
        </w:rPr>
      </w:pPr>
    </w:p>
    <w:p w:rsidR="00361D0F" w:rsidRPr="00B422EC" w:rsidRDefault="0069073A" w:rsidP="00B422EC">
      <w:pPr>
        <w:widowControl w:val="0"/>
        <w:autoSpaceDE w:val="0"/>
        <w:jc w:val="both"/>
        <w:rPr>
          <w:b/>
          <w:sz w:val="20"/>
          <w:szCs w:val="20"/>
          <w:u w:val="single"/>
          <w:lang w:val="uk-UA"/>
        </w:rPr>
      </w:pPr>
      <w:r w:rsidRPr="00FC4C1B">
        <w:rPr>
          <w:b/>
          <w:sz w:val="20"/>
          <w:szCs w:val="20"/>
          <w:u w:val="single"/>
          <w:lang w:val="uk-UA"/>
        </w:rPr>
        <w:t>Посада, прізвище, ініціали, підпис уповноваженої особи Учасника, завірені пе</w:t>
      </w:r>
      <w:r w:rsidR="00B422EC">
        <w:rPr>
          <w:b/>
          <w:sz w:val="20"/>
          <w:szCs w:val="20"/>
          <w:u w:val="single"/>
          <w:lang w:val="uk-UA"/>
        </w:rPr>
        <w:t>чаткою (у разі її використання)</w:t>
      </w:r>
    </w:p>
    <w:p w:rsidR="00361D0F" w:rsidRPr="00DC3DB4" w:rsidRDefault="00361D0F" w:rsidP="007F093E">
      <w:pPr>
        <w:suppressAutoHyphens/>
        <w:jc w:val="right"/>
        <w:rPr>
          <w:b/>
          <w:bCs/>
          <w:sz w:val="20"/>
          <w:szCs w:val="20"/>
          <w:lang w:val="uk-UA"/>
        </w:rPr>
      </w:pPr>
    </w:p>
    <w:p w:rsidR="0058223A" w:rsidRDefault="0058223A" w:rsidP="006F601E">
      <w:pPr>
        <w:suppressAutoHyphens/>
        <w:rPr>
          <w:b/>
          <w:bCs/>
          <w:sz w:val="20"/>
          <w:szCs w:val="20"/>
          <w:lang w:val="uk-UA"/>
        </w:rPr>
      </w:pPr>
    </w:p>
    <w:p w:rsidR="0032512D" w:rsidRDefault="0032512D" w:rsidP="006F601E">
      <w:pPr>
        <w:suppressAutoHyphens/>
        <w:rPr>
          <w:b/>
          <w:bCs/>
          <w:sz w:val="20"/>
          <w:szCs w:val="20"/>
          <w:lang w:val="uk-UA"/>
        </w:rPr>
      </w:pPr>
    </w:p>
    <w:p w:rsidR="0032512D" w:rsidRDefault="0032512D" w:rsidP="006F601E">
      <w:pPr>
        <w:suppressAutoHyphens/>
        <w:rPr>
          <w:b/>
          <w:bCs/>
          <w:sz w:val="20"/>
          <w:szCs w:val="20"/>
          <w:lang w:val="uk-UA"/>
        </w:rPr>
      </w:pPr>
    </w:p>
    <w:p w:rsidR="0032512D" w:rsidRDefault="0032512D" w:rsidP="006F601E">
      <w:pPr>
        <w:suppressAutoHyphens/>
        <w:rPr>
          <w:b/>
          <w:bCs/>
          <w:sz w:val="20"/>
          <w:szCs w:val="20"/>
          <w:lang w:val="uk-UA"/>
        </w:rPr>
      </w:pPr>
    </w:p>
    <w:p w:rsidR="0032512D" w:rsidRDefault="0032512D" w:rsidP="006F601E">
      <w:pPr>
        <w:suppressAutoHyphens/>
        <w:rPr>
          <w:b/>
          <w:bCs/>
          <w:sz w:val="20"/>
          <w:szCs w:val="20"/>
          <w:lang w:val="uk-UA"/>
        </w:rPr>
      </w:pPr>
    </w:p>
    <w:p w:rsidR="007F093E" w:rsidRPr="00DC3DB4" w:rsidRDefault="007F093E" w:rsidP="007F093E">
      <w:pPr>
        <w:suppressAutoHyphens/>
        <w:jc w:val="right"/>
        <w:rPr>
          <w:b/>
          <w:bCs/>
          <w:sz w:val="20"/>
          <w:szCs w:val="20"/>
          <w:lang w:val="uk-UA" w:eastAsia="zh-CN"/>
        </w:rPr>
      </w:pPr>
      <w:r w:rsidRPr="00DC3DB4">
        <w:rPr>
          <w:b/>
          <w:bCs/>
          <w:sz w:val="20"/>
          <w:szCs w:val="20"/>
          <w:lang w:val="uk-UA"/>
        </w:rPr>
        <w:lastRenderedPageBreak/>
        <w:t>Додаток 2</w:t>
      </w:r>
      <w:r w:rsidRPr="00DC3DB4">
        <w:rPr>
          <w:b/>
          <w:bCs/>
          <w:sz w:val="20"/>
          <w:szCs w:val="20"/>
          <w:lang w:val="uk-UA" w:eastAsia="zh-CN"/>
        </w:rPr>
        <w:t xml:space="preserve"> </w:t>
      </w:r>
    </w:p>
    <w:p w:rsidR="007F093E" w:rsidRPr="00DC3DB4" w:rsidRDefault="007F093E" w:rsidP="007F093E">
      <w:pPr>
        <w:suppressAutoHyphens/>
        <w:jc w:val="right"/>
        <w:rPr>
          <w:b/>
          <w:bCs/>
          <w:sz w:val="20"/>
          <w:szCs w:val="20"/>
          <w:lang w:val="uk-UA" w:eastAsia="zh-CN"/>
        </w:rPr>
      </w:pPr>
      <w:r w:rsidRPr="00DC3DB4">
        <w:rPr>
          <w:b/>
          <w:bCs/>
          <w:sz w:val="20"/>
          <w:szCs w:val="20"/>
          <w:lang w:val="uk-UA" w:eastAsia="zh-CN"/>
        </w:rPr>
        <w:t xml:space="preserve">до тендерної документації </w:t>
      </w:r>
    </w:p>
    <w:p w:rsidR="007F093E" w:rsidRPr="00DC3DB4" w:rsidRDefault="007F093E" w:rsidP="007F093E">
      <w:pPr>
        <w:suppressAutoHyphens/>
        <w:jc w:val="right"/>
        <w:rPr>
          <w:b/>
          <w:bCs/>
          <w:sz w:val="20"/>
          <w:szCs w:val="20"/>
          <w:lang w:val="uk-UA" w:eastAsia="zh-CN"/>
        </w:rPr>
      </w:pPr>
    </w:p>
    <w:p w:rsidR="007F093E" w:rsidRPr="00DC3DB4" w:rsidRDefault="007F093E" w:rsidP="007F093E">
      <w:pPr>
        <w:jc w:val="center"/>
        <w:rPr>
          <w:b/>
          <w:bCs/>
          <w:sz w:val="20"/>
          <w:szCs w:val="20"/>
          <w:lang w:val="uk-UA"/>
        </w:rPr>
      </w:pPr>
      <w:r w:rsidRPr="00DC3DB4">
        <w:rPr>
          <w:rFonts w:eastAsia="Helvetica"/>
          <w:b/>
          <w:bCs/>
          <w:sz w:val="20"/>
          <w:szCs w:val="20"/>
        </w:rPr>
        <w:t>Кваліфікаційні критерії та вимоги до учасників відповідно до статті 16 Закону та спосіб їх документального підтвердження</w:t>
      </w:r>
      <w:r w:rsidRPr="00DC3DB4">
        <w:rPr>
          <w:rFonts w:eastAsia="Helvetica"/>
          <w:b/>
          <w:bCs/>
          <w:sz w:val="20"/>
          <w:szCs w:val="20"/>
          <w:lang w:val="uk-UA"/>
        </w:rPr>
        <w:t>.</w:t>
      </w:r>
    </w:p>
    <w:p w:rsidR="007F093E" w:rsidRPr="00DC3DB4" w:rsidRDefault="007F093E" w:rsidP="007F093E">
      <w:pPr>
        <w:rPr>
          <w:sz w:val="20"/>
          <w:szCs w:val="20"/>
        </w:rPr>
      </w:pPr>
      <w:r w:rsidRPr="00DC3DB4">
        <w:rPr>
          <w:sz w:val="20"/>
          <w:szCs w:val="20"/>
        </w:rPr>
        <w:t> </w:t>
      </w:r>
    </w:p>
    <w:p w:rsidR="007F093E" w:rsidRPr="00DC3DB4" w:rsidRDefault="007F093E" w:rsidP="007F093E">
      <w:pPr>
        <w:jc w:val="right"/>
        <w:outlineLvl w:val="0"/>
        <w:rPr>
          <w:b/>
          <w:sz w:val="20"/>
          <w:szCs w:val="20"/>
        </w:rPr>
      </w:pPr>
      <w:r w:rsidRPr="00DC3DB4">
        <w:rPr>
          <w:rFonts w:eastAsia="Helvetica"/>
          <w:b/>
          <w:sz w:val="20"/>
          <w:szCs w:val="20"/>
        </w:rPr>
        <w:t>Таблиця 1</w:t>
      </w:r>
    </w:p>
    <w:p w:rsidR="00F76E16" w:rsidRPr="00DC3DB4" w:rsidRDefault="00F76E16" w:rsidP="00F76E16">
      <w:pPr>
        <w:jc w:val="center"/>
        <w:outlineLvl w:val="0"/>
        <w:rPr>
          <w:b/>
          <w:sz w:val="20"/>
          <w:szCs w:val="20"/>
        </w:rPr>
      </w:pPr>
      <w:r w:rsidRPr="00DC3DB4">
        <w:rPr>
          <w:rFonts w:eastAsia="Helvetica"/>
          <w:b/>
          <w:sz w:val="20"/>
          <w:szCs w:val="20"/>
        </w:rPr>
        <w:t xml:space="preserve">Перелік документів, які надаються </w:t>
      </w:r>
      <w:r w:rsidRPr="00DC3DB4">
        <w:rPr>
          <w:rFonts w:eastAsia="Helvetica"/>
          <w:b/>
          <w:sz w:val="20"/>
          <w:szCs w:val="20"/>
          <w:u w:val="single"/>
        </w:rPr>
        <w:t>Учасником</w:t>
      </w:r>
      <w:r w:rsidRPr="00DC3DB4">
        <w:rPr>
          <w:rFonts w:eastAsia="Helvetica"/>
          <w:b/>
          <w:sz w:val="20"/>
          <w:szCs w:val="20"/>
          <w:u w:val="single"/>
          <w:lang w:val="uk-UA"/>
        </w:rPr>
        <w:t xml:space="preserve"> </w:t>
      </w:r>
      <w:r w:rsidRPr="00DC3DB4">
        <w:rPr>
          <w:b/>
          <w:sz w:val="20"/>
          <w:szCs w:val="20"/>
        </w:rPr>
        <w:t>для</w:t>
      </w:r>
      <w:r w:rsidRPr="00DC3DB4">
        <w:rPr>
          <w:rFonts w:eastAsia="Helvetica"/>
          <w:b/>
          <w:sz w:val="20"/>
          <w:szCs w:val="20"/>
        </w:rPr>
        <w:t xml:space="preserve"> підтвердження </w:t>
      </w:r>
    </w:p>
    <w:p w:rsidR="00F76E16" w:rsidRPr="00DC3DB4" w:rsidRDefault="00F76E16" w:rsidP="00F76E16">
      <w:pPr>
        <w:jc w:val="center"/>
        <w:rPr>
          <w:b/>
          <w:sz w:val="20"/>
          <w:szCs w:val="20"/>
        </w:rPr>
      </w:pPr>
      <w:r w:rsidRPr="00DC3DB4">
        <w:rPr>
          <w:rFonts w:eastAsia="Helvetica"/>
          <w:b/>
          <w:sz w:val="20"/>
          <w:szCs w:val="20"/>
        </w:rPr>
        <w:t>відповідності кваліфікаційним критеріям (частина друга статті 16 Закону)</w:t>
      </w:r>
    </w:p>
    <w:tbl>
      <w:tblPr>
        <w:tblW w:w="942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191"/>
        <w:gridCol w:w="7229"/>
      </w:tblGrid>
      <w:tr w:rsidR="00F76E16" w:rsidRPr="00DC3DB4" w:rsidTr="00B1681E">
        <w:tc>
          <w:tcPr>
            <w:tcW w:w="2191" w:type="dxa"/>
            <w:tcBorders>
              <w:top w:val="single" w:sz="4" w:space="0" w:color="000001"/>
              <w:left w:val="single" w:sz="4" w:space="0" w:color="000001"/>
              <w:bottom w:val="single" w:sz="4" w:space="0" w:color="000001"/>
            </w:tcBorders>
            <w:shd w:val="clear" w:color="auto" w:fill="auto"/>
            <w:tcMar>
              <w:left w:w="98" w:type="dxa"/>
            </w:tcMar>
            <w:vAlign w:val="center"/>
          </w:tcPr>
          <w:p w:rsidR="00F76E16" w:rsidRPr="00DC3DB4" w:rsidRDefault="00F76E16" w:rsidP="00B5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C3DB4">
              <w:rPr>
                <w:b/>
                <w:sz w:val="20"/>
                <w:szCs w:val="20"/>
              </w:rPr>
              <w:t xml:space="preserve">Кваліфікаційні критерії, встановлені відповідно до </w:t>
            </w:r>
          </w:p>
          <w:p w:rsidR="00F76E16" w:rsidRPr="00DC3DB4" w:rsidRDefault="00F76E16" w:rsidP="00B5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C3DB4">
              <w:rPr>
                <w:b/>
                <w:sz w:val="20"/>
                <w:szCs w:val="20"/>
              </w:rPr>
              <w:t>ст. 16 Закону</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76E16" w:rsidRPr="00DC3DB4" w:rsidRDefault="00F76E16" w:rsidP="00B55AE5">
            <w:pPr>
              <w:suppressAutoHyphens/>
              <w:jc w:val="center"/>
              <w:rPr>
                <w:b/>
                <w:sz w:val="20"/>
                <w:szCs w:val="20"/>
              </w:rPr>
            </w:pPr>
            <w:r w:rsidRPr="00DC3DB4">
              <w:rPr>
                <w:b/>
                <w:sz w:val="20"/>
                <w:szCs w:val="20"/>
              </w:rPr>
              <w:t>Документи, які підтверджують відповідність Учасника встановленим кваліфікаційним критеріям</w:t>
            </w:r>
          </w:p>
        </w:tc>
      </w:tr>
      <w:tr w:rsidR="009076AC" w:rsidRPr="00DC3DB4" w:rsidTr="00166F3C">
        <w:trPr>
          <w:trHeight w:val="1527"/>
        </w:trPr>
        <w:tc>
          <w:tcPr>
            <w:tcW w:w="2191" w:type="dxa"/>
            <w:vMerge w:val="restart"/>
            <w:tcBorders>
              <w:top w:val="single" w:sz="4" w:space="0" w:color="000001"/>
              <w:left w:val="single" w:sz="4" w:space="0" w:color="000001"/>
            </w:tcBorders>
            <w:shd w:val="clear" w:color="auto" w:fill="auto"/>
            <w:tcMar>
              <w:left w:w="98" w:type="dxa"/>
            </w:tcMar>
          </w:tcPr>
          <w:p w:rsidR="009076AC" w:rsidRPr="00DC3DB4" w:rsidRDefault="009076AC" w:rsidP="00B5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DC3DB4">
              <w:rPr>
                <w:sz w:val="20"/>
                <w:szCs w:val="20"/>
              </w:rPr>
              <w:t>1. Наявність</w:t>
            </w:r>
            <w:r w:rsidRPr="00DC3DB4">
              <w:rPr>
                <w:sz w:val="20"/>
                <w:szCs w:val="20"/>
                <w:lang w:val="uk-UA"/>
              </w:rPr>
              <w:t xml:space="preserve"> в учасника процедури закупівлі </w:t>
            </w:r>
            <w:r w:rsidRPr="00DC3DB4">
              <w:rPr>
                <w:sz w:val="20"/>
                <w:szCs w:val="20"/>
              </w:rPr>
              <w:t xml:space="preserve"> обладнання, матеріально-технічної бази</w:t>
            </w:r>
            <w:r w:rsidRPr="00DC3DB4">
              <w:rPr>
                <w:sz w:val="20"/>
                <w:szCs w:val="20"/>
                <w:lang w:val="uk-UA"/>
              </w:rPr>
              <w:t xml:space="preserve"> та технологій.</w:t>
            </w:r>
          </w:p>
        </w:tc>
        <w:tc>
          <w:tcPr>
            <w:tcW w:w="7229"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9076AC" w:rsidRPr="00252F30" w:rsidRDefault="009076AC" w:rsidP="006D3F7B">
            <w:pPr>
              <w:suppressAutoHyphens/>
              <w:jc w:val="both"/>
              <w:rPr>
                <w:rFonts w:eastAsia="Calibri"/>
                <w:i/>
                <w:noProof/>
                <w:color w:val="000000"/>
                <w:sz w:val="20"/>
                <w:szCs w:val="20"/>
                <w:lang w:val="uk-UA" w:eastAsia="en-US"/>
              </w:rPr>
            </w:pPr>
            <w:r w:rsidRPr="00DC3DB4">
              <w:rPr>
                <w:sz w:val="20"/>
                <w:szCs w:val="20"/>
                <w:lang w:val="uk-UA"/>
              </w:rPr>
              <w:t xml:space="preserve">Довідка </w:t>
            </w:r>
            <w:r w:rsidR="006D3F7B" w:rsidRPr="006D3F7B">
              <w:rPr>
                <w:sz w:val="20"/>
                <w:szCs w:val="20"/>
                <w:lang w:val="uk-UA"/>
              </w:rPr>
              <w:t xml:space="preserve">(за </w:t>
            </w:r>
            <w:r w:rsidR="006D3F7B">
              <w:rPr>
                <w:sz w:val="20"/>
                <w:szCs w:val="20"/>
                <w:lang w:val="uk-UA"/>
              </w:rPr>
              <w:t xml:space="preserve">зразком №1 </w:t>
            </w:r>
            <w:r w:rsidR="006D3F7B" w:rsidRPr="006D3F7B">
              <w:rPr>
                <w:sz w:val="20"/>
                <w:szCs w:val="20"/>
                <w:lang w:val="uk-UA"/>
              </w:rPr>
              <w:t xml:space="preserve">відповідно </w:t>
            </w:r>
            <w:r w:rsidR="006D3F7B">
              <w:rPr>
                <w:sz w:val="20"/>
                <w:szCs w:val="20"/>
                <w:lang w:val="uk-UA"/>
              </w:rPr>
              <w:t xml:space="preserve">п.1 Таб 1 </w:t>
            </w:r>
            <w:r w:rsidR="006D3F7B" w:rsidRPr="006D3F7B">
              <w:rPr>
                <w:sz w:val="20"/>
                <w:szCs w:val="20"/>
                <w:lang w:val="uk-UA"/>
              </w:rPr>
              <w:t xml:space="preserve"> </w:t>
            </w:r>
            <w:r w:rsidR="006D3F7B">
              <w:rPr>
                <w:sz w:val="20"/>
                <w:szCs w:val="20"/>
                <w:lang w:val="uk-UA"/>
              </w:rPr>
              <w:t>Додатку 2</w:t>
            </w:r>
            <w:r w:rsidR="006D3F7B" w:rsidRPr="006D3F7B">
              <w:rPr>
                <w:sz w:val="20"/>
                <w:szCs w:val="20"/>
                <w:lang w:val="uk-UA"/>
              </w:rPr>
              <w:t xml:space="preserve"> до </w:t>
            </w:r>
            <w:r w:rsidR="006D3F7B">
              <w:rPr>
                <w:sz w:val="20"/>
                <w:szCs w:val="20"/>
                <w:lang w:val="uk-UA"/>
              </w:rPr>
              <w:t xml:space="preserve">тендерної документації)  </w:t>
            </w:r>
            <w:r w:rsidRPr="00DC3DB4">
              <w:rPr>
                <w:sz w:val="20"/>
                <w:szCs w:val="20"/>
                <w:lang w:val="uk-UA"/>
              </w:rPr>
              <w:t xml:space="preserve">на фірмовому бланку (у разі наявності таких бланків) за підписом керівника або уповноваженої особи учасника  та завірена печаткою (у разі її використання)  про наявність </w:t>
            </w:r>
            <w:r w:rsidR="006D3F7B">
              <w:rPr>
                <w:sz w:val="20"/>
                <w:szCs w:val="20"/>
                <w:lang w:val="uk-UA"/>
              </w:rPr>
              <w:t xml:space="preserve"> </w:t>
            </w:r>
            <w:r w:rsidR="006D3F7B" w:rsidRPr="006D3F7B">
              <w:rPr>
                <w:sz w:val="20"/>
                <w:szCs w:val="20"/>
                <w:lang w:val="uk-UA"/>
              </w:rPr>
              <w:t>наявність машин, механізмів, транспортних засобі</w:t>
            </w:r>
            <w:r w:rsidR="006D3F7B">
              <w:rPr>
                <w:sz w:val="20"/>
                <w:szCs w:val="20"/>
                <w:lang w:val="uk-UA"/>
              </w:rPr>
              <w:t>в необхідних для надання послуг, не менше 5-ти одиниць. Т</w:t>
            </w:r>
            <w:r w:rsidR="006D3F7B" w:rsidRPr="006D3F7B">
              <w:rPr>
                <w:sz w:val="20"/>
                <w:szCs w:val="20"/>
                <w:lang w:val="uk-UA"/>
              </w:rPr>
              <w:t>акож  до довідки додаються, оригінали або  копії технічних паспортів або діючих договорів оренди  мех</w:t>
            </w:r>
            <w:r w:rsidR="006D3F7B">
              <w:rPr>
                <w:sz w:val="20"/>
                <w:szCs w:val="20"/>
                <w:lang w:val="uk-UA"/>
              </w:rPr>
              <w:t xml:space="preserve">анізмів та транспортних засобів, </w:t>
            </w:r>
            <w:r w:rsidRPr="00DC3DB4">
              <w:rPr>
                <w:sz w:val="20"/>
                <w:szCs w:val="20"/>
                <w:lang w:val="uk-UA"/>
              </w:rPr>
              <w:t xml:space="preserve">обладнання та матеріально-технічної бази, необхідних для надання послуг. </w:t>
            </w:r>
          </w:p>
        </w:tc>
      </w:tr>
      <w:tr w:rsidR="009076AC" w:rsidRPr="00DC3DB4" w:rsidTr="006D3F7B">
        <w:trPr>
          <w:trHeight w:val="4636"/>
        </w:trPr>
        <w:tc>
          <w:tcPr>
            <w:tcW w:w="2191" w:type="dxa"/>
            <w:vMerge/>
            <w:tcBorders>
              <w:left w:val="single" w:sz="4" w:space="0" w:color="000001"/>
              <w:bottom w:val="single" w:sz="4" w:space="0" w:color="000001"/>
            </w:tcBorders>
            <w:shd w:val="clear" w:color="auto" w:fill="auto"/>
            <w:tcMar>
              <w:left w:w="98" w:type="dxa"/>
            </w:tcMar>
          </w:tcPr>
          <w:p w:rsidR="009076AC" w:rsidRPr="00DC3DB4" w:rsidRDefault="009076AC" w:rsidP="00B5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tc>
        <w:tc>
          <w:tcPr>
            <w:tcW w:w="7229"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C1221B" w:rsidRDefault="00C1221B" w:rsidP="00C1221B">
            <w:pPr>
              <w:widowControl w:val="0"/>
              <w:autoSpaceDE w:val="0"/>
              <w:autoSpaceDN w:val="0"/>
              <w:adjustRightInd w:val="0"/>
              <w:jc w:val="right"/>
              <w:rPr>
                <w:rFonts w:eastAsia="Calibri"/>
                <w:b/>
                <w:bCs/>
                <w:i/>
                <w:sz w:val="16"/>
                <w:szCs w:val="16"/>
                <w:lang w:val="uk-UA" w:eastAsia="en-US"/>
              </w:rPr>
            </w:pPr>
            <w:r>
              <w:rPr>
                <w:rFonts w:eastAsia="Calibri"/>
                <w:b/>
                <w:bCs/>
                <w:i/>
                <w:sz w:val="16"/>
                <w:szCs w:val="16"/>
                <w:lang w:val="uk-UA" w:eastAsia="en-US"/>
              </w:rPr>
              <w:t xml:space="preserve">Зразок  </w:t>
            </w:r>
            <w:r w:rsidRPr="00C1221B">
              <w:rPr>
                <w:rFonts w:eastAsia="Calibri"/>
                <w:b/>
                <w:bCs/>
                <w:i/>
                <w:sz w:val="16"/>
                <w:szCs w:val="16"/>
                <w:lang w:val="uk-UA" w:eastAsia="en-US"/>
              </w:rPr>
              <w:t>№1</w:t>
            </w:r>
          </w:p>
          <w:p w:rsidR="009076AC" w:rsidRPr="00252F30" w:rsidRDefault="009076AC" w:rsidP="00C1221B">
            <w:pPr>
              <w:widowControl w:val="0"/>
              <w:autoSpaceDE w:val="0"/>
              <w:autoSpaceDN w:val="0"/>
              <w:adjustRightInd w:val="0"/>
              <w:jc w:val="center"/>
              <w:rPr>
                <w:rFonts w:eastAsia="Calibri"/>
                <w:b/>
                <w:bCs/>
                <w:sz w:val="20"/>
                <w:szCs w:val="20"/>
                <w:lang w:val="uk-UA" w:eastAsia="en-US"/>
              </w:rPr>
            </w:pPr>
            <w:r w:rsidRPr="00252F30">
              <w:rPr>
                <w:rFonts w:eastAsia="Calibri"/>
                <w:b/>
                <w:bCs/>
                <w:sz w:val="20"/>
                <w:szCs w:val="20"/>
                <w:lang w:val="uk-UA" w:eastAsia="en-US"/>
              </w:rPr>
              <w:t xml:space="preserve">ДОВІДКА </w:t>
            </w:r>
            <w:r w:rsidRPr="00252F30">
              <w:rPr>
                <w:rFonts w:eastAsia="MingLiU"/>
                <w:b/>
                <w:bCs/>
                <w:sz w:val="20"/>
                <w:szCs w:val="20"/>
                <w:lang w:val="uk-UA" w:eastAsia="en-US"/>
              </w:rPr>
              <w:br/>
            </w:r>
            <w:r w:rsidRPr="00252F30">
              <w:rPr>
                <w:rFonts w:eastAsia="Calibri"/>
                <w:b/>
                <w:bCs/>
                <w:sz w:val="20"/>
                <w:szCs w:val="20"/>
                <w:lang w:val="uk-UA" w:eastAsia="en-US"/>
              </w:rPr>
              <w:t>ПРО НАЯВНІСТЬ ОБЛАДНАННЯ, МАТЕРІАЛЬНО-ТЕХНІЧНОЇ БАЗИ ТА ТЕХНОЛОГІЙ</w:t>
            </w:r>
          </w:p>
          <w:p w:rsidR="009076AC" w:rsidRPr="00252F30" w:rsidRDefault="009076AC" w:rsidP="009076AC">
            <w:pPr>
              <w:spacing w:before="120" w:after="120"/>
              <w:jc w:val="both"/>
              <w:rPr>
                <w:rFonts w:eastAsia="Calibri"/>
                <w:sz w:val="20"/>
                <w:szCs w:val="20"/>
                <w:lang w:val="uk-UA" w:eastAsia="en-US"/>
              </w:rPr>
            </w:pPr>
            <w:r w:rsidRPr="00252F30">
              <w:rPr>
                <w:rFonts w:eastAsia="Calibri"/>
                <w:i/>
                <w:sz w:val="20"/>
                <w:szCs w:val="20"/>
                <w:u w:val="single"/>
                <w:lang w:val="uk-UA" w:eastAsia="en-US"/>
              </w:rPr>
              <w:t xml:space="preserve">     (найменування/ПІБ учасника)     </w:t>
            </w:r>
            <w:r w:rsidRPr="00252F30">
              <w:rPr>
                <w:rFonts w:eastAsia="Calibri"/>
                <w:sz w:val="20"/>
                <w:szCs w:val="20"/>
                <w:lang w:val="uk-UA" w:eastAsia="en-US"/>
              </w:rPr>
              <w:t xml:space="preserve">, на виконання вимог відповідно до </w:t>
            </w:r>
            <w:r w:rsidR="006D3F7B">
              <w:rPr>
                <w:rFonts w:eastAsia="Calibri"/>
                <w:sz w:val="20"/>
                <w:szCs w:val="20"/>
                <w:lang w:val="uk-UA" w:eastAsia="en-US"/>
              </w:rPr>
              <w:t>тендерної документації</w:t>
            </w:r>
            <w:r w:rsidRPr="00252F30">
              <w:rPr>
                <w:rFonts w:eastAsia="Calibri"/>
                <w:sz w:val="20"/>
                <w:szCs w:val="20"/>
                <w:lang w:val="uk-UA" w:eastAsia="en-US"/>
              </w:rPr>
              <w:t>,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724"/>
              <w:gridCol w:w="1017"/>
              <w:gridCol w:w="1258"/>
              <w:gridCol w:w="1420"/>
            </w:tblGrid>
            <w:tr w:rsidR="009076AC" w:rsidRPr="00252F30" w:rsidTr="00252F30">
              <w:tc>
                <w:tcPr>
                  <w:tcW w:w="488" w:type="dxa"/>
                  <w:tcBorders>
                    <w:top w:val="single" w:sz="4" w:space="0" w:color="auto"/>
                    <w:left w:val="single" w:sz="4" w:space="0" w:color="auto"/>
                    <w:bottom w:val="single" w:sz="4" w:space="0" w:color="auto"/>
                    <w:right w:val="single" w:sz="4" w:space="0" w:color="auto"/>
                  </w:tcBorders>
                  <w:vAlign w:val="center"/>
                </w:tcPr>
                <w:p w:rsidR="009076AC" w:rsidRPr="00252F30" w:rsidRDefault="009076AC" w:rsidP="00252F30">
                  <w:pPr>
                    <w:spacing w:before="120" w:after="120"/>
                    <w:jc w:val="center"/>
                    <w:rPr>
                      <w:rFonts w:eastAsia="Calibri"/>
                      <w:sz w:val="20"/>
                      <w:szCs w:val="20"/>
                      <w:lang w:val="uk-UA" w:eastAsia="en-US"/>
                    </w:rPr>
                  </w:pPr>
                  <w:r w:rsidRPr="00252F30">
                    <w:rPr>
                      <w:rFonts w:eastAsia="Calibri"/>
                      <w:sz w:val="20"/>
                      <w:szCs w:val="20"/>
                      <w:lang w:val="uk-UA" w:eastAsia="en-US"/>
                    </w:rPr>
                    <w:t>№ з/п</w:t>
                  </w:r>
                </w:p>
              </w:tc>
              <w:tc>
                <w:tcPr>
                  <w:tcW w:w="2849" w:type="dxa"/>
                  <w:tcBorders>
                    <w:top w:val="single" w:sz="4" w:space="0" w:color="auto"/>
                    <w:left w:val="single" w:sz="4" w:space="0" w:color="auto"/>
                    <w:bottom w:val="single" w:sz="4" w:space="0" w:color="auto"/>
                    <w:right w:val="single" w:sz="4" w:space="0" w:color="auto"/>
                  </w:tcBorders>
                  <w:vAlign w:val="center"/>
                </w:tcPr>
                <w:p w:rsidR="009076AC" w:rsidRPr="00252F30" w:rsidRDefault="009076AC" w:rsidP="00252F30">
                  <w:pPr>
                    <w:spacing w:before="120" w:after="120"/>
                    <w:jc w:val="center"/>
                    <w:rPr>
                      <w:rFonts w:eastAsia="Calibri"/>
                      <w:sz w:val="20"/>
                      <w:szCs w:val="20"/>
                      <w:lang w:val="uk-UA" w:eastAsia="en-US"/>
                    </w:rPr>
                  </w:pPr>
                  <w:r w:rsidRPr="00252F30">
                    <w:rPr>
                      <w:rFonts w:eastAsia="Calibri"/>
                      <w:sz w:val="20"/>
                      <w:szCs w:val="20"/>
                      <w:lang w:val="uk-UA" w:eastAsia="en-US"/>
                    </w:rPr>
                    <w:t>Найменування обладнання, матеріально-технічної бази та технологій відповідно до документу щодо права власності/оренди</w:t>
                  </w:r>
                </w:p>
              </w:tc>
              <w:tc>
                <w:tcPr>
                  <w:tcW w:w="850" w:type="dxa"/>
                  <w:tcBorders>
                    <w:top w:val="single" w:sz="4" w:space="0" w:color="auto"/>
                    <w:left w:val="single" w:sz="4" w:space="0" w:color="auto"/>
                    <w:bottom w:val="single" w:sz="4" w:space="0" w:color="auto"/>
                    <w:right w:val="single" w:sz="4" w:space="0" w:color="auto"/>
                  </w:tcBorders>
                  <w:vAlign w:val="center"/>
                </w:tcPr>
                <w:p w:rsidR="009076AC" w:rsidRPr="00252F30" w:rsidRDefault="009076AC" w:rsidP="00252F30">
                  <w:pPr>
                    <w:spacing w:before="120" w:after="120"/>
                    <w:jc w:val="center"/>
                    <w:rPr>
                      <w:rFonts w:eastAsia="Calibri"/>
                      <w:sz w:val="20"/>
                      <w:szCs w:val="20"/>
                      <w:lang w:val="uk-UA" w:eastAsia="en-US"/>
                    </w:rPr>
                  </w:pPr>
                  <w:r w:rsidRPr="00252F30">
                    <w:rPr>
                      <w:rFonts w:eastAsia="Calibri"/>
                      <w:sz w:val="20"/>
                      <w:szCs w:val="20"/>
                      <w:lang w:val="uk-UA" w:eastAsia="en-US"/>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rsidR="009076AC" w:rsidRPr="00252F30" w:rsidRDefault="009076AC" w:rsidP="00252F30">
                  <w:pPr>
                    <w:spacing w:before="120" w:after="120"/>
                    <w:jc w:val="center"/>
                    <w:rPr>
                      <w:rFonts w:eastAsia="Calibri"/>
                      <w:sz w:val="20"/>
                      <w:szCs w:val="20"/>
                      <w:lang w:val="uk-UA" w:eastAsia="en-US"/>
                    </w:rPr>
                  </w:pPr>
                  <w:r w:rsidRPr="00252F30">
                    <w:rPr>
                      <w:rFonts w:eastAsia="Calibri"/>
                      <w:sz w:val="20"/>
                      <w:szCs w:val="20"/>
                      <w:lang w:val="uk-UA" w:eastAsia="en-US"/>
                    </w:rPr>
                    <w:t xml:space="preserve">Технічний стан </w:t>
                  </w:r>
                </w:p>
              </w:tc>
              <w:tc>
                <w:tcPr>
                  <w:tcW w:w="1442" w:type="dxa"/>
                  <w:tcBorders>
                    <w:top w:val="single" w:sz="4" w:space="0" w:color="auto"/>
                    <w:left w:val="single" w:sz="4" w:space="0" w:color="auto"/>
                    <w:bottom w:val="single" w:sz="4" w:space="0" w:color="auto"/>
                    <w:right w:val="single" w:sz="4" w:space="0" w:color="auto"/>
                  </w:tcBorders>
                  <w:vAlign w:val="center"/>
                </w:tcPr>
                <w:p w:rsidR="009076AC" w:rsidRPr="00252F30" w:rsidRDefault="009076AC" w:rsidP="00252F30">
                  <w:pPr>
                    <w:spacing w:before="120" w:after="120"/>
                    <w:jc w:val="center"/>
                    <w:rPr>
                      <w:rFonts w:eastAsia="Calibri"/>
                      <w:sz w:val="20"/>
                      <w:szCs w:val="20"/>
                      <w:lang w:val="uk-UA" w:eastAsia="en-US"/>
                    </w:rPr>
                  </w:pPr>
                  <w:r w:rsidRPr="00252F30">
                    <w:rPr>
                      <w:rFonts w:eastAsia="Calibri"/>
                      <w:sz w:val="20"/>
                      <w:szCs w:val="20"/>
                      <w:lang w:val="uk-UA" w:eastAsia="en-US"/>
                    </w:rPr>
                    <w:t>Примітки (власність, оренда з посиланням на документ)</w:t>
                  </w:r>
                </w:p>
              </w:tc>
            </w:tr>
            <w:tr w:rsidR="009076AC" w:rsidRPr="00252F30" w:rsidTr="00252F30">
              <w:tc>
                <w:tcPr>
                  <w:tcW w:w="488" w:type="dxa"/>
                  <w:tcBorders>
                    <w:top w:val="single" w:sz="4" w:space="0" w:color="auto"/>
                    <w:left w:val="single" w:sz="4" w:space="0" w:color="auto"/>
                    <w:bottom w:val="single" w:sz="4" w:space="0" w:color="auto"/>
                    <w:right w:val="single" w:sz="4" w:space="0" w:color="auto"/>
                  </w:tcBorders>
                </w:tcPr>
                <w:p w:rsidR="009076AC" w:rsidRPr="00252F30" w:rsidRDefault="009076AC" w:rsidP="00252F30">
                  <w:pPr>
                    <w:spacing w:after="120"/>
                    <w:jc w:val="center"/>
                    <w:rPr>
                      <w:rFonts w:eastAsia="Calibri"/>
                      <w:sz w:val="20"/>
                      <w:szCs w:val="20"/>
                      <w:lang w:val="uk-UA" w:eastAsia="en-US"/>
                    </w:rPr>
                  </w:pPr>
                </w:p>
              </w:tc>
              <w:tc>
                <w:tcPr>
                  <w:tcW w:w="2849" w:type="dxa"/>
                  <w:tcBorders>
                    <w:top w:val="single" w:sz="4" w:space="0" w:color="auto"/>
                    <w:left w:val="single" w:sz="4" w:space="0" w:color="auto"/>
                    <w:bottom w:val="single" w:sz="4" w:space="0" w:color="auto"/>
                    <w:right w:val="single" w:sz="4" w:space="0" w:color="auto"/>
                  </w:tcBorders>
                </w:tcPr>
                <w:p w:rsidR="009076AC" w:rsidRPr="00252F30" w:rsidRDefault="009076AC" w:rsidP="00252F30">
                  <w:pPr>
                    <w:spacing w:after="120"/>
                    <w:rPr>
                      <w:rFonts w:eastAsia="Calibri"/>
                      <w:sz w:val="20"/>
                      <w:szCs w:val="20"/>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076AC" w:rsidRPr="00252F30" w:rsidRDefault="009076AC" w:rsidP="00252F30">
                  <w:pPr>
                    <w:spacing w:after="120"/>
                    <w:jc w:val="center"/>
                    <w:rPr>
                      <w:rFonts w:eastAsia="Calibri"/>
                      <w:sz w:val="20"/>
                      <w:szCs w:val="20"/>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9076AC" w:rsidRPr="00252F30" w:rsidRDefault="009076AC" w:rsidP="00252F30">
                  <w:pPr>
                    <w:spacing w:after="120"/>
                    <w:rPr>
                      <w:rFonts w:eastAsia="Calibri"/>
                      <w:sz w:val="20"/>
                      <w:szCs w:val="20"/>
                      <w:lang w:val="uk-UA" w:eastAsia="en-US"/>
                    </w:rPr>
                  </w:pPr>
                </w:p>
              </w:tc>
              <w:tc>
                <w:tcPr>
                  <w:tcW w:w="1442" w:type="dxa"/>
                  <w:tcBorders>
                    <w:top w:val="single" w:sz="4" w:space="0" w:color="auto"/>
                    <w:left w:val="single" w:sz="4" w:space="0" w:color="auto"/>
                    <w:bottom w:val="single" w:sz="4" w:space="0" w:color="auto"/>
                    <w:right w:val="single" w:sz="4" w:space="0" w:color="auto"/>
                  </w:tcBorders>
                </w:tcPr>
                <w:p w:rsidR="009076AC" w:rsidRPr="00252F30" w:rsidRDefault="009076AC" w:rsidP="00252F30">
                  <w:pPr>
                    <w:spacing w:after="120"/>
                    <w:rPr>
                      <w:rFonts w:eastAsia="Calibri"/>
                      <w:sz w:val="20"/>
                      <w:szCs w:val="20"/>
                      <w:lang w:val="uk-UA" w:eastAsia="en-US"/>
                    </w:rPr>
                  </w:pPr>
                </w:p>
              </w:tc>
            </w:tr>
            <w:tr w:rsidR="009076AC" w:rsidRPr="00252F30" w:rsidTr="00252F30">
              <w:tc>
                <w:tcPr>
                  <w:tcW w:w="488" w:type="dxa"/>
                  <w:tcBorders>
                    <w:top w:val="single" w:sz="4" w:space="0" w:color="auto"/>
                    <w:left w:val="single" w:sz="4" w:space="0" w:color="auto"/>
                    <w:bottom w:val="single" w:sz="4" w:space="0" w:color="auto"/>
                    <w:right w:val="single" w:sz="4" w:space="0" w:color="auto"/>
                  </w:tcBorders>
                </w:tcPr>
                <w:p w:rsidR="009076AC" w:rsidRPr="00252F30" w:rsidRDefault="009076AC" w:rsidP="00252F30">
                  <w:pPr>
                    <w:spacing w:after="120"/>
                    <w:jc w:val="center"/>
                    <w:rPr>
                      <w:rFonts w:eastAsia="Calibri"/>
                      <w:sz w:val="20"/>
                      <w:szCs w:val="20"/>
                      <w:lang w:val="uk-UA" w:eastAsia="en-US"/>
                    </w:rPr>
                  </w:pPr>
                </w:p>
              </w:tc>
              <w:tc>
                <w:tcPr>
                  <w:tcW w:w="2849" w:type="dxa"/>
                  <w:tcBorders>
                    <w:top w:val="single" w:sz="4" w:space="0" w:color="auto"/>
                    <w:left w:val="single" w:sz="4" w:space="0" w:color="auto"/>
                    <w:bottom w:val="single" w:sz="4" w:space="0" w:color="auto"/>
                    <w:right w:val="single" w:sz="4" w:space="0" w:color="auto"/>
                  </w:tcBorders>
                </w:tcPr>
                <w:p w:rsidR="009076AC" w:rsidRPr="00252F30" w:rsidRDefault="009076AC" w:rsidP="00252F30">
                  <w:pPr>
                    <w:spacing w:after="120"/>
                    <w:rPr>
                      <w:rFonts w:eastAsia="Calibri"/>
                      <w:sz w:val="20"/>
                      <w:szCs w:val="20"/>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076AC" w:rsidRPr="00252F30" w:rsidRDefault="009076AC" w:rsidP="00252F30">
                  <w:pPr>
                    <w:spacing w:after="120"/>
                    <w:jc w:val="center"/>
                    <w:rPr>
                      <w:rFonts w:eastAsia="Calibri"/>
                      <w:sz w:val="20"/>
                      <w:szCs w:val="20"/>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9076AC" w:rsidRPr="00252F30" w:rsidRDefault="009076AC" w:rsidP="00252F30">
                  <w:pPr>
                    <w:spacing w:after="120"/>
                    <w:rPr>
                      <w:rFonts w:eastAsia="Calibri"/>
                      <w:sz w:val="20"/>
                      <w:szCs w:val="20"/>
                      <w:lang w:val="uk-UA" w:eastAsia="en-US"/>
                    </w:rPr>
                  </w:pPr>
                </w:p>
              </w:tc>
              <w:tc>
                <w:tcPr>
                  <w:tcW w:w="1442" w:type="dxa"/>
                  <w:tcBorders>
                    <w:top w:val="single" w:sz="4" w:space="0" w:color="auto"/>
                    <w:left w:val="single" w:sz="4" w:space="0" w:color="auto"/>
                    <w:bottom w:val="single" w:sz="4" w:space="0" w:color="auto"/>
                    <w:right w:val="single" w:sz="4" w:space="0" w:color="auto"/>
                  </w:tcBorders>
                </w:tcPr>
                <w:p w:rsidR="009076AC" w:rsidRPr="00252F30" w:rsidRDefault="009076AC" w:rsidP="00252F30">
                  <w:pPr>
                    <w:spacing w:after="120"/>
                    <w:rPr>
                      <w:rFonts w:eastAsia="Calibri"/>
                      <w:sz w:val="20"/>
                      <w:szCs w:val="20"/>
                      <w:lang w:val="uk-UA" w:eastAsia="en-US"/>
                    </w:rPr>
                  </w:pPr>
                </w:p>
              </w:tc>
            </w:tr>
          </w:tbl>
          <w:p w:rsidR="009076AC" w:rsidRPr="006D3F7B" w:rsidRDefault="006D3F7B" w:rsidP="006D3F7B">
            <w:pPr>
              <w:widowControl w:val="0"/>
              <w:autoSpaceDE w:val="0"/>
              <w:jc w:val="both"/>
              <w:rPr>
                <w:i/>
                <w:sz w:val="20"/>
                <w:szCs w:val="20"/>
                <w:u w:val="single"/>
                <w:lang w:val="uk-UA"/>
              </w:rPr>
            </w:pPr>
            <w:r w:rsidRPr="006D3F7B">
              <w:rPr>
                <w:i/>
                <w:sz w:val="20"/>
                <w:szCs w:val="20"/>
                <w:u w:val="single"/>
                <w:lang w:val="uk-UA"/>
              </w:rPr>
              <w:t>Посада, прізвище, ініціали, підпис уповноваженої особи Учасника, завірені печаткою (у разі її використання)</w:t>
            </w:r>
          </w:p>
        </w:tc>
      </w:tr>
      <w:tr w:rsidR="00C1221B" w:rsidRPr="00BD27F2" w:rsidTr="00166F3C">
        <w:trPr>
          <w:trHeight w:val="1791"/>
        </w:trPr>
        <w:tc>
          <w:tcPr>
            <w:tcW w:w="2191" w:type="dxa"/>
            <w:vMerge w:val="restart"/>
            <w:tcBorders>
              <w:top w:val="single" w:sz="4" w:space="0" w:color="000001"/>
              <w:left w:val="single" w:sz="4" w:space="0" w:color="000001"/>
            </w:tcBorders>
            <w:shd w:val="clear" w:color="auto" w:fill="auto"/>
            <w:tcMar>
              <w:left w:w="98" w:type="dxa"/>
            </w:tcMar>
          </w:tcPr>
          <w:p w:rsidR="00C1221B" w:rsidRPr="00DC3DB4" w:rsidRDefault="00C1221B" w:rsidP="00B5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lang w:val="uk-UA"/>
              </w:rPr>
            </w:pPr>
            <w:r w:rsidRPr="00DC3DB4">
              <w:rPr>
                <w:sz w:val="20"/>
                <w:szCs w:val="20"/>
                <w:lang w:val="uk-UA"/>
              </w:rPr>
              <w:t>2. Наявність у учасника процедури закупівлі  працівників відповідної кваліфікації, які мають необхідні знання та досвід.</w:t>
            </w:r>
          </w:p>
        </w:tc>
        <w:tc>
          <w:tcPr>
            <w:tcW w:w="7229"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C1221B" w:rsidRDefault="00C1221B" w:rsidP="001660DA">
            <w:pPr>
              <w:suppressAutoHyphens/>
              <w:jc w:val="both"/>
              <w:rPr>
                <w:sz w:val="20"/>
                <w:szCs w:val="20"/>
                <w:lang w:val="uk-UA" w:eastAsia="zh-CN"/>
              </w:rPr>
            </w:pPr>
            <w:r w:rsidRPr="00DC3DB4">
              <w:rPr>
                <w:sz w:val="20"/>
                <w:szCs w:val="20"/>
                <w:lang w:val="uk-UA"/>
              </w:rPr>
              <w:t xml:space="preserve">Довідка </w:t>
            </w:r>
            <w:r w:rsidR="006D3F7B">
              <w:rPr>
                <w:sz w:val="20"/>
                <w:szCs w:val="20"/>
                <w:lang w:val="uk-UA"/>
              </w:rPr>
              <w:t>(</w:t>
            </w:r>
            <w:r w:rsidR="006D3F7B" w:rsidRPr="006D3F7B">
              <w:rPr>
                <w:sz w:val="20"/>
                <w:szCs w:val="20"/>
                <w:lang w:val="uk-UA"/>
              </w:rPr>
              <w:t xml:space="preserve">за </w:t>
            </w:r>
            <w:r w:rsidR="006D3F7B">
              <w:rPr>
                <w:sz w:val="20"/>
                <w:szCs w:val="20"/>
                <w:lang w:val="uk-UA"/>
              </w:rPr>
              <w:t>зразком №</w:t>
            </w:r>
            <w:r w:rsidR="001C4215">
              <w:rPr>
                <w:sz w:val="20"/>
                <w:szCs w:val="20"/>
                <w:lang w:val="uk-UA"/>
              </w:rPr>
              <w:t>2</w:t>
            </w:r>
            <w:r w:rsidR="006D3F7B">
              <w:rPr>
                <w:sz w:val="20"/>
                <w:szCs w:val="20"/>
                <w:lang w:val="uk-UA"/>
              </w:rPr>
              <w:t xml:space="preserve"> </w:t>
            </w:r>
            <w:r w:rsidR="006D3F7B" w:rsidRPr="006D3F7B">
              <w:rPr>
                <w:sz w:val="20"/>
                <w:szCs w:val="20"/>
                <w:lang w:val="uk-UA"/>
              </w:rPr>
              <w:t xml:space="preserve">відповідно </w:t>
            </w:r>
            <w:r w:rsidR="00B422EC">
              <w:rPr>
                <w:sz w:val="20"/>
                <w:szCs w:val="20"/>
                <w:lang w:val="uk-UA"/>
              </w:rPr>
              <w:t>п.2</w:t>
            </w:r>
            <w:r w:rsidR="006D3F7B">
              <w:rPr>
                <w:sz w:val="20"/>
                <w:szCs w:val="20"/>
                <w:lang w:val="uk-UA"/>
              </w:rPr>
              <w:t xml:space="preserve"> Таб 1 </w:t>
            </w:r>
            <w:r w:rsidR="006D3F7B" w:rsidRPr="006D3F7B">
              <w:rPr>
                <w:sz w:val="20"/>
                <w:szCs w:val="20"/>
                <w:lang w:val="uk-UA"/>
              </w:rPr>
              <w:t xml:space="preserve"> </w:t>
            </w:r>
            <w:r w:rsidR="006D3F7B">
              <w:rPr>
                <w:sz w:val="20"/>
                <w:szCs w:val="20"/>
                <w:lang w:val="uk-UA"/>
              </w:rPr>
              <w:t>Додатку 2</w:t>
            </w:r>
            <w:r w:rsidR="006D3F7B" w:rsidRPr="006D3F7B">
              <w:rPr>
                <w:sz w:val="20"/>
                <w:szCs w:val="20"/>
                <w:lang w:val="uk-UA"/>
              </w:rPr>
              <w:t xml:space="preserve"> до </w:t>
            </w:r>
            <w:r w:rsidR="006D3F7B">
              <w:rPr>
                <w:sz w:val="20"/>
                <w:szCs w:val="20"/>
                <w:lang w:val="uk-UA"/>
              </w:rPr>
              <w:t xml:space="preserve">тендерної документації) </w:t>
            </w:r>
            <w:r w:rsidRPr="00DC3DB4">
              <w:rPr>
                <w:sz w:val="20"/>
                <w:szCs w:val="20"/>
                <w:lang w:val="uk-UA"/>
              </w:rPr>
              <w:t xml:space="preserve">на фірмовому бланку (у разі наявності таких бланків) за підписом керівника або уповноваженої особи учасника  та завірена печаткою (у разі її використання) </w:t>
            </w:r>
            <w:r w:rsidRPr="00DC3DB4">
              <w:rPr>
                <w:sz w:val="20"/>
                <w:szCs w:val="20"/>
                <w:lang w:val="uk-UA" w:eastAsia="zh-CN"/>
              </w:rPr>
              <w:t xml:space="preserve">про </w:t>
            </w:r>
          </w:p>
          <w:p w:rsidR="00C1221B" w:rsidRPr="00DC3DB4" w:rsidRDefault="00C1221B" w:rsidP="001660DA">
            <w:pPr>
              <w:suppressAutoHyphens/>
              <w:jc w:val="both"/>
              <w:rPr>
                <w:sz w:val="20"/>
                <w:szCs w:val="20"/>
                <w:lang w:val="uk-UA" w:eastAsia="zh-CN"/>
              </w:rPr>
            </w:pPr>
            <w:r w:rsidRPr="00B1681E">
              <w:rPr>
                <w:rFonts w:eastAsia="Arial"/>
                <w:color w:val="000000"/>
                <w:sz w:val="20"/>
                <w:szCs w:val="20"/>
              </w:rPr>
              <w:t xml:space="preserve"> наявність працівників відповідної кваліфікації, які мають необхідні знання та досвід, які будуть залучені до надання послуг, не менше 25 працівників</w:t>
            </w:r>
            <w:r>
              <w:rPr>
                <w:rFonts w:eastAsia="Arial"/>
                <w:color w:val="000000"/>
                <w:sz w:val="20"/>
                <w:szCs w:val="20"/>
                <w:lang w:val="uk-UA"/>
              </w:rPr>
              <w:t>.</w:t>
            </w:r>
          </w:p>
        </w:tc>
      </w:tr>
      <w:tr w:rsidR="00C1221B" w:rsidRPr="00BD27F2" w:rsidTr="001660DA">
        <w:trPr>
          <w:trHeight w:val="982"/>
        </w:trPr>
        <w:tc>
          <w:tcPr>
            <w:tcW w:w="2191" w:type="dxa"/>
            <w:vMerge/>
            <w:tcBorders>
              <w:left w:val="single" w:sz="4" w:space="0" w:color="000001"/>
              <w:bottom w:val="single" w:sz="4" w:space="0" w:color="000001"/>
            </w:tcBorders>
            <w:shd w:val="clear" w:color="auto" w:fill="auto"/>
            <w:tcMar>
              <w:left w:w="98" w:type="dxa"/>
            </w:tcMar>
          </w:tcPr>
          <w:p w:rsidR="00C1221B" w:rsidRPr="00DC3DB4" w:rsidRDefault="00C1221B" w:rsidP="00B5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lang w:val="uk-UA"/>
              </w:rPr>
            </w:pPr>
          </w:p>
        </w:tc>
        <w:tc>
          <w:tcPr>
            <w:tcW w:w="7229"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0336A9" w:rsidRDefault="000336A9" w:rsidP="001660DA">
            <w:pPr>
              <w:widowControl w:val="0"/>
              <w:autoSpaceDE w:val="0"/>
              <w:autoSpaceDN w:val="0"/>
              <w:adjustRightInd w:val="0"/>
              <w:jc w:val="right"/>
              <w:rPr>
                <w:rFonts w:eastAsia="Calibri"/>
                <w:b/>
                <w:bCs/>
                <w:i/>
                <w:sz w:val="16"/>
                <w:szCs w:val="16"/>
                <w:lang w:val="uk-UA" w:eastAsia="en-US"/>
              </w:rPr>
            </w:pPr>
            <w:r>
              <w:rPr>
                <w:rFonts w:eastAsia="Calibri"/>
                <w:b/>
                <w:bCs/>
                <w:i/>
                <w:sz w:val="16"/>
                <w:szCs w:val="16"/>
                <w:lang w:val="uk-UA" w:eastAsia="en-US"/>
              </w:rPr>
              <w:t xml:space="preserve">Зразок  </w:t>
            </w:r>
            <w:r w:rsidRPr="00C1221B">
              <w:rPr>
                <w:rFonts w:eastAsia="Calibri"/>
                <w:b/>
                <w:bCs/>
                <w:i/>
                <w:sz w:val="16"/>
                <w:szCs w:val="16"/>
                <w:lang w:val="uk-UA" w:eastAsia="en-US"/>
              </w:rPr>
              <w:t>№</w:t>
            </w:r>
            <w:r>
              <w:rPr>
                <w:rFonts w:eastAsia="Calibri"/>
                <w:b/>
                <w:bCs/>
                <w:i/>
                <w:sz w:val="16"/>
                <w:szCs w:val="16"/>
                <w:lang w:val="uk-UA" w:eastAsia="en-US"/>
              </w:rPr>
              <w:t>2</w:t>
            </w:r>
          </w:p>
          <w:p w:rsidR="00C1221B" w:rsidRDefault="00C1221B" w:rsidP="001660DA">
            <w:pPr>
              <w:widowControl w:val="0"/>
              <w:autoSpaceDE w:val="0"/>
              <w:autoSpaceDN w:val="0"/>
              <w:adjustRightInd w:val="0"/>
              <w:jc w:val="center"/>
              <w:rPr>
                <w:rFonts w:eastAsia="Calibri"/>
                <w:b/>
                <w:sz w:val="20"/>
                <w:szCs w:val="20"/>
                <w:lang w:val="uk-UA" w:eastAsia="en-US"/>
              </w:rPr>
            </w:pPr>
            <w:r w:rsidRPr="00B1681E">
              <w:rPr>
                <w:rFonts w:eastAsia="Calibri"/>
                <w:b/>
                <w:bCs/>
                <w:sz w:val="20"/>
                <w:szCs w:val="20"/>
                <w:lang w:val="uk-UA" w:eastAsia="en-US"/>
              </w:rPr>
              <w:t xml:space="preserve">ДОВІДКА </w:t>
            </w:r>
            <w:r w:rsidRPr="00B1681E">
              <w:rPr>
                <w:rFonts w:eastAsia="MingLiU"/>
                <w:b/>
                <w:bCs/>
                <w:sz w:val="20"/>
                <w:szCs w:val="20"/>
                <w:lang w:val="uk-UA" w:eastAsia="en-US"/>
              </w:rPr>
              <w:br/>
            </w:r>
            <w:r w:rsidRPr="00B1681E">
              <w:rPr>
                <w:rFonts w:eastAsia="Calibri"/>
                <w:b/>
                <w:sz w:val="20"/>
                <w:szCs w:val="20"/>
                <w:lang w:val="uk-UA" w:eastAsia="en-US"/>
              </w:rPr>
              <w:t xml:space="preserve">ПРО НАЯВНІСТЬ ПРАЦІВНИКІВ ВІДПОВІДНОЇ КВАЛІФІКАЦІЇ, </w:t>
            </w:r>
            <w:r w:rsidRPr="00B1681E">
              <w:rPr>
                <w:rFonts w:eastAsia="MingLiU"/>
                <w:b/>
                <w:sz w:val="20"/>
                <w:szCs w:val="20"/>
                <w:lang w:val="uk-UA" w:eastAsia="en-US"/>
              </w:rPr>
              <w:br/>
            </w:r>
            <w:r w:rsidRPr="00B1681E">
              <w:rPr>
                <w:rFonts w:eastAsia="Calibri"/>
                <w:b/>
                <w:sz w:val="20"/>
                <w:szCs w:val="20"/>
                <w:lang w:val="uk-UA" w:eastAsia="en-US"/>
              </w:rPr>
              <w:t>ЯКІ МАЮТЬ НЕОБХІДНІ ЗНАННЯ ТА ДОСВІД</w:t>
            </w:r>
          </w:p>
          <w:p w:rsidR="005F0A78" w:rsidRPr="00B1681E" w:rsidRDefault="005F0A78" w:rsidP="001660DA">
            <w:pPr>
              <w:widowControl w:val="0"/>
              <w:autoSpaceDE w:val="0"/>
              <w:autoSpaceDN w:val="0"/>
              <w:adjustRightInd w:val="0"/>
              <w:jc w:val="center"/>
              <w:rPr>
                <w:rFonts w:eastAsia="Calibri"/>
                <w:b/>
                <w:bCs/>
                <w:sz w:val="20"/>
                <w:szCs w:val="20"/>
                <w:lang w:val="uk-UA" w:eastAsia="en-US"/>
              </w:rPr>
            </w:pPr>
          </w:p>
          <w:p w:rsidR="00C1221B" w:rsidRPr="00B1681E" w:rsidRDefault="00C1221B" w:rsidP="001660DA">
            <w:pPr>
              <w:jc w:val="both"/>
              <w:rPr>
                <w:rFonts w:eastAsia="Calibri"/>
                <w:sz w:val="20"/>
                <w:szCs w:val="20"/>
                <w:lang w:val="uk-UA" w:eastAsia="en-US"/>
              </w:rPr>
            </w:pPr>
            <w:r w:rsidRPr="00B1681E">
              <w:rPr>
                <w:rFonts w:eastAsia="Calibri"/>
                <w:i/>
                <w:sz w:val="20"/>
                <w:szCs w:val="20"/>
                <w:u w:val="single"/>
                <w:lang w:val="uk-UA" w:eastAsia="en-US"/>
              </w:rPr>
              <w:t xml:space="preserve">     (найменування/ПІБ учасника)     </w:t>
            </w:r>
            <w:r w:rsidRPr="00B1681E">
              <w:rPr>
                <w:rFonts w:eastAsia="Calibri"/>
                <w:sz w:val="20"/>
                <w:szCs w:val="20"/>
                <w:lang w:val="uk-UA" w:eastAsia="en-US"/>
              </w:rPr>
              <w:t xml:space="preserve">, на виконання вимог  відповідно до </w:t>
            </w:r>
            <w:r w:rsidR="001660DA">
              <w:rPr>
                <w:rFonts w:eastAsia="Calibri"/>
                <w:sz w:val="20"/>
                <w:szCs w:val="20"/>
                <w:lang w:val="uk-UA" w:eastAsia="en-US"/>
              </w:rPr>
              <w:t>тендерної документації</w:t>
            </w:r>
            <w:r w:rsidRPr="00B1681E">
              <w:rPr>
                <w:rFonts w:eastAsia="Calibri"/>
                <w:sz w:val="20"/>
                <w:szCs w:val="20"/>
                <w:lang w:val="uk-UA" w:eastAsia="en-US"/>
              </w:rPr>
              <w:t>,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971"/>
              <w:gridCol w:w="2306"/>
              <w:gridCol w:w="2143"/>
            </w:tblGrid>
            <w:tr w:rsidR="00C1221B" w:rsidRPr="00B1681E" w:rsidTr="00166F3C">
              <w:tc>
                <w:tcPr>
                  <w:tcW w:w="503" w:type="dxa"/>
                  <w:tcBorders>
                    <w:top w:val="single" w:sz="4" w:space="0" w:color="auto"/>
                    <w:left w:val="single" w:sz="4" w:space="0" w:color="auto"/>
                    <w:bottom w:val="single" w:sz="4" w:space="0" w:color="auto"/>
                    <w:right w:val="single" w:sz="4" w:space="0" w:color="auto"/>
                  </w:tcBorders>
                  <w:vAlign w:val="center"/>
                </w:tcPr>
                <w:p w:rsidR="00C1221B" w:rsidRPr="00B1681E" w:rsidRDefault="00C1221B" w:rsidP="001660DA">
                  <w:pPr>
                    <w:spacing w:before="120" w:after="120"/>
                    <w:jc w:val="center"/>
                    <w:rPr>
                      <w:rFonts w:eastAsia="Calibri"/>
                      <w:sz w:val="20"/>
                      <w:szCs w:val="20"/>
                      <w:lang w:val="uk-UA" w:eastAsia="en-US"/>
                    </w:rPr>
                  </w:pPr>
                  <w:r w:rsidRPr="00B1681E">
                    <w:rPr>
                      <w:rFonts w:eastAsia="Calibri"/>
                      <w:sz w:val="20"/>
                      <w:szCs w:val="20"/>
                      <w:lang w:val="uk-UA" w:eastAsia="en-US"/>
                    </w:rPr>
                    <w:lastRenderedPageBreak/>
                    <w:t>№ з/п</w:t>
                  </w:r>
                </w:p>
              </w:tc>
              <w:tc>
                <w:tcPr>
                  <w:tcW w:w="2864" w:type="dxa"/>
                  <w:tcBorders>
                    <w:top w:val="single" w:sz="4" w:space="0" w:color="auto"/>
                    <w:left w:val="single" w:sz="4" w:space="0" w:color="auto"/>
                    <w:bottom w:val="single" w:sz="4" w:space="0" w:color="auto"/>
                    <w:right w:val="single" w:sz="4" w:space="0" w:color="auto"/>
                  </w:tcBorders>
                  <w:vAlign w:val="center"/>
                </w:tcPr>
                <w:p w:rsidR="00C1221B" w:rsidRPr="00B1681E" w:rsidRDefault="00C1221B" w:rsidP="001660DA">
                  <w:pPr>
                    <w:spacing w:before="120" w:after="120"/>
                    <w:jc w:val="center"/>
                    <w:rPr>
                      <w:rFonts w:eastAsia="Calibri"/>
                      <w:sz w:val="20"/>
                      <w:szCs w:val="20"/>
                      <w:lang w:val="uk-UA" w:eastAsia="en-US"/>
                    </w:rPr>
                  </w:pPr>
                  <w:r w:rsidRPr="00B1681E">
                    <w:rPr>
                      <w:rFonts w:eastAsia="Calibri"/>
                      <w:sz w:val="20"/>
                      <w:szCs w:val="20"/>
                      <w:lang w:val="uk-UA" w:eastAsia="en-US"/>
                    </w:rPr>
                    <w:t>ПІБ</w:t>
                  </w:r>
                </w:p>
              </w:tc>
              <w:tc>
                <w:tcPr>
                  <w:tcW w:w="3230" w:type="dxa"/>
                  <w:tcBorders>
                    <w:top w:val="single" w:sz="4" w:space="0" w:color="auto"/>
                    <w:left w:val="single" w:sz="4" w:space="0" w:color="auto"/>
                    <w:bottom w:val="single" w:sz="4" w:space="0" w:color="auto"/>
                    <w:right w:val="single" w:sz="4" w:space="0" w:color="auto"/>
                  </w:tcBorders>
                  <w:vAlign w:val="center"/>
                </w:tcPr>
                <w:p w:rsidR="00C1221B" w:rsidRPr="00B1681E" w:rsidRDefault="00C1221B" w:rsidP="001660DA">
                  <w:pPr>
                    <w:spacing w:before="120" w:after="120"/>
                    <w:jc w:val="center"/>
                    <w:rPr>
                      <w:rFonts w:eastAsia="Calibri"/>
                      <w:sz w:val="20"/>
                      <w:szCs w:val="20"/>
                      <w:lang w:val="uk-UA" w:eastAsia="en-US"/>
                    </w:rPr>
                  </w:pPr>
                  <w:r w:rsidRPr="00B1681E">
                    <w:rPr>
                      <w:rFonts w:eastAsia="Calibri"/>
                      <w:sz w:val="20"/>
                      <w:szCs w:val="20"/>
                      <w:lang w:val="uk-UA" w:eastAsia="en-US"/>
                    </w:rPr>
                    <w:t>Посада</w:t>
                  </w:r>
                </w:p>
              </w:tc>
              <w:tc>
                <w:tcPr>
                  <w:tcW w:w="2974" w:type="dxa"/>
                  <w:tcBorders>
                    <w:top w:val="single" w:sz="4" w:space="0" w:color="auto"/>
                    <w:left w:val="single" w:sz="4" w:space="0" w:color="auto"/>
                    <w:bottom w:val="single" w:sz="4" w:space="0" w:color="auto"/>
                    <w:right w:val="single" w:sz="4" w:space="0" w:color="auto"/>
                  </w:tcBorders>
                  <w:vAlign w:val="center"/>
                </w:tcPr>
                <w:p w:rsidR="00C1221B" w:rsidRPr="00B1681E" w:rsidRDefault="00C1221B" w:rsidP="001660DA">
                  <w:pPr>
                    <w:spacing w:before="120" w:after="120"/>
                    <w:jc w:val="center"/>
                    <w:rPr>
                      <w:rFonts w:eastAsia="Calibri"/>
                      <w:sz w:val="20"/>
                      <w:szCs w:val="20"/>
                      <w:lang w:eastAsia="en-US"/>
                    </w:rPr>
                  </w:pPr>
                  <w:r w:rsidRPr="00B1681E">
                    <w:rPr>
                      <w:rFonts w:eastAsia="Calibri"/>
                      <w:sz w:val="20"/>
                      <w:szCs w:val="20"/>
                      <w:lang w:val="uk-UA" w:eastAsia="en-US"/>
                    </w:rPr>
                    <w:t>Стаж роботи</w:t>
                  </w:r>
                  <w:r w:rsidRPr="00B1681E">
                    <w:rPr>
                      <w:rFonts w:eastAsia="Calibri"/>
                      <w:sz w:val="20"/>
                      <w:szCs w:val="20"/>
                      <w:lang w:eastAsia="en-US"/>
                    </w:rPr>
                    <w:t xml:space="preserve"> </w:t>
                  </w:r>
                </w:p>
              </w:tc>
            </w:tr>
            <w:tr w:rsidR="00C1221B" w:rsidRPr="00B1681E" w:rsidTr="00166F3C">
              <w:tc>
                <w:tcPr>
                  <w:tcW w:w="503" w:type="dxa"/>
                  <w:tcBorders>
                    <w:top w:val="single" w:sz="4" w:space="0" w:color="auto"/>
                    <w:left w:val="single" w:sz="4" w:space="0" w:color="auto"/>
                    <w:bottom w:val="single" w:sz="4" w:space="0" w:color="auto"/>
                    <w:right w:val="single" w:sz="4" w:space="0" w:color="auto"/>
                  </w:tcBorders>
                </w:tcPr>
                <w:p w:rsidR="00C1221B" w:rsidRPr="00B1681E" w:rsidRDefault="00C1221B" w:rsidP="001660DA">
                  <w:pPr>
                    <w:spacing w:after="120"/>
                    <w:jc w:val="center"/>
                    <w:rPr>
                      <w:rFonts w:eastAsia="Calibri"/>
                      <w:sz w:val="20"/>
                      <w:szCs w:val="20"/>
                      <w:lang w:val="uk-UA" w:eastAsia="en-US"/>
                    </w:rPr>
                  </w:pPr>
                </w:p>
              </w:tc>
              <w:tc>
                <w:tcPr>
                  <w:tcW w:w="2864" w:type="dxa"/>
                  <w:tcBorders>
                    <w:top w:val="single" w:sz="4" w:space="0" w:color="auto"/>
                    <w:left w:val="single" w:sz="4" w:space="0" w:color="auto"/>
                    <w:bottom w:val="single" w:sz="4" w:space="0" w:color="auto"/>
                    <w:right w:val="single" w:sz="4" w:space="0" w:color="auto"/>
                  </w:tcBorders>
                </w:tcPr>
                <w:p w:rsidR="00C1221B" w:rsidRPr="00B1681E" w:rsidRDefault="00C1221B" w:rsidP="001660DA">
                  <w:pPr>
                    <w:spacing w:after="120"/>
                    <w:rPr>
                      <w:rFonts w:eastAsia="Calibri"/>
                      <w:sz w:val="20"/>
                      <w:szCs w:val="20"/>
                      <w:lang w:val="uk-UA" w:eastAsia="en-US"/>
                    </w:rPr>
                  </w:pPr>
                </w:p>
              </w:tc>
              <w:tc>
                <w:tcPr>
                  <w:tcW w:w="3230" w:type="dxa"/>
                  <w:tcBorders>
                    <w:top w:val="single" w:sz="4" w:space="0" w:color="auto"/>
                    <w:left w:val="single" w:sz="4" w:space="0" w:color="auto"/>
                    <w:bottom w:val="single" w:sz="4" w:space="0" w:color="auto"/>
                    <w:right w:val="single" w:sz="4" w:space="0" w:color="auto"/>
                  </w:tcBorders>
                </w:tcPr>
                <w:p w:rsidR="00C1221B" w:rsidRPr="00B1681E" w:rsidRDefault="00C1221B" w:rsidP="001660DA">
                  <w:pPr>
                    <w:spacing w:after="120"/>
                    <w:rPr>
                      <w:rFonts w:eastAsia="Calibri"/>
                      <w:sz w:val="20"/>
                      <w:szCs w:val="20"/>
                      <w:lang w:val="uk-UA" w:eastAsia="en-US"/>
                    </w:rPr>
                  </w:pPr>
                </w:p>
              </w:tc>
              <w:tc>
                <w:tcPr>
                  <w:tcW w:w="2974" w:type="dxa"/>
                  <w:tcBorders>
                    <w:top w:val="single" w:sz="4" w:space="0" w:color="auto"/>
                    <w:left w:val="single" w:sz="4" w:space="0" w:color="auto"/>
                    <w:bottom w:val="single" w:sz="4" w:space="0" w:color="auto"/>
                    <w:right w:val="single" w:sz="4" w:space="0" w:color="auto"/>
                  </w:tcBorders>
                </w:tcPr>
                <w:p w:rsidR="00C1221B" w:rsidRPr="00B1681E" w:rsidRDefault="00C1221B" w:rsidP="001660DA">
                  <w:pPr>
                    <w:spacing w:after="120"/>
                    <w:rPr>
                      <w:rFonts w:eastAsia="Calibri"/>
                      <w:sz w:val="20"/>
                      <w:szCs w:val="20"/>
                      <w:lang w:val="uk-UA" w:eastAsia="en-US"/>
                    </w:rPr>
                  </w:pPr>
                </w:p>
              </w:tc>
            </w:tr>
            <w:tr w:rsidR="00C1221B" w:rsidRPr="00B1681E" w:rsidTr="00166F3C">
              <w:tc>
                <w:tcPr>
                  <w:tcW w:w="503" w:type="dxa"/>
                  <w:tcBorders>
                    <w:top w:val="single" w:sz="4" w:space="0" w:color="auto"/>
                    <w:left w:val="single" w:sz="4" w:space="0" w:color="auto"/>
                    <w:bottom w:val="single" w:sz="4" w:space="0" w:color="auto"/>
                    <w:right w:val="single" w:sz="4" w:space="0" w:color="auto"/>
                  </w:tcBorders>
                </w:tcPr>
                <w:p w:rsidR="00C1221B" w:rsidRPr="00B1681E" w:rsidRDefault="00C1221B" w:rsidP="001660DA">
                  <w:pPr>
                    <w:spacing w:after="120"/>
                    <w:jc w:val="center"/>
                    <w:rPr>
                      <w:rFonts w:eastAsia="Calibri"/>
                      <w:sz w:val="20"/>
                      <w:szCs w:val="20"/>
                      <w:lang w:val="uk-UA" w:eastAsia="en-US"/>
                    </w:rPr>
                  </w:pPr>
                </w:p>
              </w:tc>
              <w:tc>
                <w:tcPr>
                  <w:tcW w:w="2864" w:type="dxa"/>
                  <w:tcBorders>
                    <w:top w:val="single" w:sz="4" w:space="0" w:color="auto"/>
                    <w:left w:val="single" w:sz="4" w:space="0" w:color="auto"/>
                    <w:bottom w:val="single" w:sz="4" w:space="0" w:color="auto"/>
                    <w:right w:val="single" w:sz="4" w:space="0" w:color="auto"/>
                  </w:tcBorders>
                </w:tcPr>
                <w:p w:rsidR="00C1221B" w:rsidRPr="00B1681E" w:rsidRDefault="00C1221B" w:rsidP="001660DA">
                  <w:pPr>
                    <w:spacing w:after="120"/>
                    <w:rPr>
                      <w:rFonts w:eastAsia="Calibri"/>
                      <w:sz w:val="20"/>
                      <w:szCs w:val="20"/>
                      <w:lang w:val="uk-UA" w:eastAsia="en-US"/>
                    </w:rPr>
                  </w:pPr>
                </w:p>
              </w:tc>
              <w:tc>
                <w:tcPr>
                  <w:tcW w:w="3230" w:type="dxa"/>
                  <w:tcBorders>
                    <w:top w:val="single" w:sz="4" w:space="0" w:color="auto"/>
                    <w:left w:val="single" w:sz="4" w:space="0" w:color="auto"/>
                    <w:bottom w:val="single" w:sz="4" w:space="0" w:color="auto"/>
                    <w:right w:val="single" w:sz="4" w:space="0" w:color="auto"/>
                  </w:tcBorders>
                </w:tcPr>
                <w:p w:rsidR="00C1221B" w:rsidRPr="00B1681E" w:rsidRDefault="00C1221B" w:rsidP="001660DA">
                  <w:pPr>
                    <w:spacing w:after="120"/>
                    <w:rPr>
                      <w:rFonts w:eastAsia="Calibri"/>
                      <w:sz w:val="20"/>
                      <w:szCs w:val="20"/>
                      <w:lang w:val="uk-UA" w:eastAsia="en-US"/>
                    </w:rPr>
                  </w:pPr>
                </w:p>
              </w:tc>
              <w:tc>
                <w:tcPr>
                  <w:tcW w:w="2974" w:type="dxa"/>
                  <w:tcBorders>
                    <w:top w:val="single" w:sz="4" w:space="0" w:color="auto"/>
                    <w:left w:val="single" w:sz="4" w:space="0" w:color="auto"/>
                    <w:bottom w:val="single" w:sz="4" w:space="0" w:color="auto"/>
                    <w:right w:val="single" w:sz="4" w:space="0" w:color="auto"/>
                  </w:tcBorders>
                </w:tcPr>
                <w:p w:rsidR="00C1221B" w:rsidRPr="00B1681E" w:rsidRDefault="00C1221B" w:rsidP="001660DA">
                  <w:pPr>
                    <w:spacing w:after="120"/>
                    <w:rPr>
                      <w:rFonts w:eastAsia="Calibri"/>
                      <w:sz w:val="20"/>
                      <w:szCs w:val="20"/>
                      <w:lang w:val="uk-UA" w:eastAsia="en-US"/>
                    </w:rPr>
                  </w:pPr>
                </w:p>
              </w:tc>
            </w:tr>
          </w:tbl>
          <w:p w:rsidR="00C1221B" w:rsidRPr="00DC3DB4" w:rsidRDefault="001660DA" w:rsidP="001660DA">
            <w:pPr>
              <w:suppressAutoHyphens/>
              <w:jc w:val="both"/>
              <w:rPr>
                <w:sz w:val="20"/>
                <w:szCs w:val="20"/>
                <w:lang w:val="uk-UA"/>
              </w:rPr>
            </w:pPr>
            <w:r w:rsidRPr="006D3F7B">
              <w:rPr>
                <w:i/>
                <w:sz w:val="20"/>
                <w:szCs w:val="20"/>
                <w:u w:val="single"/>
                <w:lang w:val="uk-UA"/>
              </w:rPr>
              <w:t>Посада, прізвище, ініціали, підпис уповноваженої особи Учасника, завірені печаткою (у разі її використання)</w:t>
            </w:r>
          </w:p>
        </w:tc>
      </w:tr>
      <w:tr w:rsidR="00F76E16" w:rsidRPr="00DC3DB4" w:rsidTr="00B1681E">
        <w:trPr>
          <w:trHeight w:val="1715"/>
        </w:trPr>
        <w:tc>
          <w:tcPr>
            <w:tcW w:w="219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6E16" w:rsidRPr="00DC3DB4" w:rsidRDefault="00F76E16" w:rsidP="00B5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DC3DB4">
              <w:rPr>
                <w:sz w:val="20"/>
                <w:szCs w:val="20"/>
              </w:rPr>
              <w:lastRenderedPageBreak/>
              <w:t>3. Наявність документально підтвердженого досвіду виконання аналогічного (</w:t>
            </w:r>
            <w:r w:rsidRPr="00DC3DB4">
              <w:rPr>
                <w:sz w:val="20"/>
                <w:szCs w:val="20"/>
                <w:lang w:val="uk-UA"/>
              </w:rPr>
              <w:t>аналогічних</w:t>
            </w:r>
            <w:r w:rsidRPr="00DC3DB4">
              <w:rPr>
                <w:sz w:val="20"/>
                <w:szCs w:val="20"/>
              </w:rPr>
              <w:t>)</w:t>
            </w:r>
            <w:r w:rsidRPr="00DC3DB4">
              <w:rPr>
                <w:sz w:val="20"/>
                <w:szCs w:val="20"/>
                <w:lang w:val="uk-UA"/>
              </w:rPr>
              <w:t xml:space="preserve"> за предметом закупівлі </w:t>
            </w:r>
            <w:r w:rsidRPr="00DC3DB4">
              <w:rPr>
                <w:sz w:val="20"/>
                <w:szCs w:val="20"/>
              </w:rPr>
              <w:t xml:space="preserve"> </w:t>
            </w:r>
            <w:r w:rsidRPr="00DC3DB4">
              <w:rPr>
                <w:sz w:val="20"/>
                <w:szCs w:val="20"/>
                <w:lang w:val="uk-UA"/>
              </w:rPr>
              <w:t>договору (</w:t>
            </w:r>
            <w:r w:rsidRPr="00DC3DB4">
              <w:rPr>
                <w:sz w:val="20"/>
                <w:szCs w:val="20"/>
              </w:rPr>
              <w:t>договорів</w:t>
            </w:r>
            <w:r w:rsidRPr="00DC3DB4">
              <w:rPr>
                <w:sz w:val="20"/>
                <w:szCs w:val="20"/>
                <w:lang w:val="uk-UA"/>
              </w:rPr>
              <w:t>)</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A3D6D" w:rsidRDefault="00F76E16" w:rsidP="00EA3D6D">
            <w:pPr>
              <w:widowControl w:val="0"/>
              <w:suppressAutoHyphens/>
              <w:autoSpaceDE w:val="0"/>
              <w:jc w:val="both"/>
              <w:rPr>
                <w:sz w:val="20"/>
                <w:szCs w:val="20"/>
                <w:lang w:val="uk-UA" w:eastAsia="zh-CN"/>
              </w:rPr>
            </w:pPr>
            <w:r w:rsidRPr="00DC3DB4">
              <w:rPr>
                <w:sz w:val="20"/>
                <w:szCs w:val="20"/>
                <w:lang w:val="uk-UA" w:eastAsia="zh-CN"/>
              </w:rPr>
              <w:t xml:space="preserve">Відомості про виконання аналогічного(их) договору(ів) щодо предмету закупівлі, які повинні підтверджувати наявність в учасника досвіду надання  відповідних послуг підприємствам за останні три роки - </w:t>
            </w:r>
            <w:r w:rsidRPr="00DC3DB4">
              <w:rPr>
                <w:sz w:val="20"/>
                <w:szCs w:val="20"/>
              </w:rPr>
              <w:t xml:space="preserve">з обов’язковим наданням учасником </w:t>
            </w:r>
            <w:r w:rsidRPr="00DC3DB4">
              <w:rPr>
                <w:b/>
                <w:i/>
                <w:sz w:val="20"/>
                <w:szCs w:val="20"/>
                <w:lang w:val="uk-UA"/>
              </w:rPr>
              <w:t xml:space="preserve">оригіналу або </w:t>
            </w:r>
            <w:r w:rsidRPr="00DC3DB4">
              <w:rPr>
                <w:b/>
                <w:i/>
                <w:sz w:val="20"/>
                <w:szCs w:val="20"/>
              </w:rPr>
              <w:t>копі</w:t>
            </w:r>
            <w:r w:rsidRPr="00DC3DB4">
              <w:rPr>
                <w:b/>
                <w:i/>
                <w:sz w:val="20"/>
                <w:szCs w:val="20"/>
                <w:lang w:val="uk-UA"/>
              </w:rPr>
              <w:t>ї</w:t>
            </w:r>
            <w:r w:rsidRPr="00DC3DB4">
              <w:rPr>
                <w:b/>
                <w:i/>
                <w:sz w:val="20"/>
                <w:szCs w:val="20"/>
              </w:rPr>
              <w:t xml:space="preserve"> договору</w:t>
            </w:r>
            <w:r w:rsidRPr="00DC3DB4">
              <w:rPr>
                <w:b/>
                <w:i/>
                <w:sz w:val="20"/>
                <w:szCs w:val="20"/>
                <w:lang w:val="uk-UA"/>
              </w:rPr>
              <w:t>(ів)</w:t>
            </w:r>
            <w:r w:rsidRPr="00DC3DB4">
              <w:rPr>
                <w:sz w:val="20"/>
                <w:szCs w:val="20"/>
                <w:lang w:val="uk-UA"/>
              </w:rPr>
              <w:t xml:space="preserve"> на запропонований предмет закупівлі</w:t>
            </w:r>
            <w:r w:rsidRPr="00DC3DB4">
              <w:rPr>
                <w:sz w:val="20"/>
                <w:szCs w:val="20"/>
              </w:rPr>
              <w:t xml:space="preserve"> в електронному (сканованому) вигляді</w:t>
            </w:r>
            <w:r w:rsidRPr="00DC3DB4">
              <w:rPr>
                <w:sz w:val="20"/>
                <w:szCs w:val="20"/>
                <w:lang w:val="uk-UA"/>
              </w:rPr>
              <w:t>,</w:t>
            </w:r>
            <w:r w:rsidRPr="00DC3DB4">
              <w:rPr>
                <w:sz w:val="20"/>
                <w:szCs w:val="20"/>
                <w:lang w:eastAsia="zh-CN"/>
              </w:rPr>
              <w:t xml:space="preserve"> </w:t>
            </w:r>
            <w:r w:rsidRPr="00DC3DB4">
              <w:rPr>
                <w:sz w:val="20"/>
                <w:szCs w:val="20"/>
                <w:lang w:val="uk-UA" w:eastAsia="zh-CN"/>
              </w:rPr>
              <w:t xml:space="preserve"> з усіма додатками,  </w:t>
            </w:r>
            <w:r w:rsidRPr="00DC3DB4">
              <w:rPr>
                <w:sz w:val="20"/>
                <w:szCs w:val="20"/>
                <w:lang w:eastAsia="zh-CN"/>
              </w:rPr>
              <w:t>якщо такі були</w:t>
            </w:r>
            <w:r w:rsidRPr="00DC3DB4">
              <w:rPr>
                <w:sz w:val="20"/>
                <w:szCs w:val="20"/>
                <w:lang w:val="uk-UA" w:eastAsia="zh-CN"/>
              </w:rPr>
              <w:t>.</w:t>
            </w:r>
          </w:p>
          <w:p w:rsidR="00EA3D6D" w:rsidRPr="00EA3D6D" w:rsidRDefault="00EA3D6D" w:rsidP="00EA3D6D">
            <w:pPr>
              <w:widowControl w:val="0"/>
              <w:suppressAutoHyphens/>
              <w:autoSpaceDE w:val="0"/>
              <w:jc w:val="both"/>
              <w:rPr>
                <w:sz w:val="20"/>
                <w:szCs w:val="20"/>
                <w:lang w:val="uk-UA" w:eastAsia="zh-CN"/>
              </w:rPr>
            </w:pPr>
            <w:r w:rsidRPr="00EA3D6D">
              <w:rPr>
                <w:sz w:val="20"/>
                <w:szCs w:val="20"/>
                <w:lang w:val="uk-UA" w:eastAsia="zh-CN"/>
              </w:rPr>
              <w:t>. На підтвердження виконання аналогічного договору надається:</w:t>
            </w:r>
          </w:p>
          <w:p w:rsidR="00EA3D6D" w:rsidRPr="00EA3D6D" w:rsidRDefault="00EA3D6D" w:rsidP="00EA3D6D">
            <w:pPr>
              <w:widowControl w:val="0"/>
              <w:suppressAutoHyphens/>
              <w:autoSpaceDE w:val="0"/>
              <w:jc w:val="both"/>
              <w:rPr>
                <w:sz w:val="20"/>
                <w:szCs w:val="20"/>
                <w:lang w:val="uk-UA" w:eastAsia="zh-CN"/>
              </w:rPr>
            </w:pPr>
            <w:r>
              <w:rPr>
                <w:sz w:val="20"/>
                <w:szCs w:val="20"/>
                <w:lang w:val="uk-UA" w:eastAsia="zh-CN"/>
              </w:rPr>
              <w:t xml:space="preserve">- оригінал або </w:t>
            </w:r>
            <w:r w:rsidRPr="00EA3D6D">
              <w:rPr>
                <w:sz w:val="20"/>
                <w:szCs w:val="20"/>
                <w:lang w:val="uk-UA" w:eastAsia="zh-CN"/>
              </w:rPr>
              <w:t>копія актів, що свідчить (свідчать) про виконання наданого договору;</w:t>
            </w:r>
          </w:p>
          <w:p w:rsidR="00F76E16" w:rsidRPr="00DC3DB4" w:rsidRDefault="00EA3D6D" w:rsidP="005F0A78">
            <w:pPr>
              <w:widowControl w:val="0"/>
              <w:suppressAutoHyphens/>
              <w:autoSpaceDE w:val="0"/>
              <w:jc w:val="both"/>
              <w:rPr>
                <w:sz w:val="20"/>
                <w:szCs w:val="20"/>
                <w:lang w:val="uk-UA"/>
              </w:rPr>
            </w:pPr>
            <w:r>
              <w:rPr>
                <w:sz w:val="20"/>
                <w:szCs w:val="20"/>
                <w:lang w:val="uk-UA" w:eastAsia="zh-CN"/>
              </w:rPr>
              <w:t xml:space="preserve">- оригінал або копія </w:t>
            </w:r>
            <w:r w:rsidRPr="00EA3D6D">
              <w:rPr>
                <w:sz w:val="20"/>
                <w:szCs w:val="20"/>
                <w:lang w:val="uk-UA" w:eastAsia="zh-CN"/>
              </w:rPr>
              <w:t>реком</w:t>
            </w:r>
            <w:r>
              <w:rPr>
                <w:sz w:val="20"/>
                <w:szCs w:val="20"/>
                <w:lang w:val="uk-UA" w:eastAsia="zh-CN"/>
              </w:rPr>
              <w:t>ендаційного</w:t>
            </w:r>
            <w:r w:rsidRPr="00EA3D6D">
              <w:rPr>
                <w:sz w:val="20"/>
                <w:szCs w:val="20"/>
                <w:lang w:val="uk-UA" w:eastAsia="zh-CN"/>
              </w:rPr>
              <w:t xml:space="preserve"> лист</w:t>
            </w:r>
            <w:r>
              <w:rPr>
                <w:sz w:val="20"/>
                <w:szCs w:val="20"/>
                <w:lang w:val="uk-UA" w:eastAsia="zh-CN"/>
              </w:rPr>
              <w:t>а</w:t>
            </w:r>
            <w:r w:rsidRPr="00EA3D6D">
              <w:rPr>
                <w:sz w:val="20"/>
                <w:szCs w:val="20"/>
                <w:lang w:val="uk-UA" w:eastAsia="zh-CN"/>
              </w:rPr>
              <w:t xml:space="preserve"> або лист</w:t>
            </w:r>
            <w:r>
              <w:rPr>
                <w:sz w:val="20"/>
                <w:szCs w:val="20"/>
                <w:lang w:val="uk-UA" w:eastAsia="zh-CN"/>
              </w:rPr>
              <w:t>а</w:t>
            </w:r>
            <w:r w:rsidRPr="00EA3D6D">
              <w:rPr>
                <w:sz w:val="20"/>
                <w:szCs w:val="20"/>
                <w:lang w:val="uk-UA" w:eastAsia="zh-CN"/>
              </w:rPr>
              <w:t xml:space="preserve"> – відгук</w:t>
            </w:r>
            <w:r>
              <w:rPr>
                <w:sz w:val="20"/>
                <w:szCs w:val="20"/>
                <w:lang w:val="uk-UA" w:eastAsia="zh-CN"/>
              </w:rPr>
              <w:t xml:space="preserve">а по наданому </w:t>
            </w:r>
            <w:r w:rsidRPr="00EA3D6D">
              <w:rPr>
                <w:sz w:val="20"/>
                <w:szCs w:val="20"/>
                <w:lang w:val="uk-UA" w:eastAsia="zh-CN"/>
              </w:rPr>
              <w:t xml:space="preserve"> договору за підписом замовника послуг за договором із зазначенням номеру, дати договору та предмету договору.</w:t>
            </w:r>
          </w:p>
        </w:tc>
      </w:tr>
    </w:tbl>
    <w:p w:rsidR="00F76E16" w:rsidRPr="00DC3DB4" w:rsidRDefault="00F76E16" w:rsidP="00F76E16">
      <w:pPr>
        <w:tabs>
          <w:tab w:val="center" w:pos="4680"/>
        </w:tabs>
        <w:suppressAutoHyphens/>
        <w:jc w:val="both"/>
        <w:rPr>
          <w:sz w:val="20"/>
          <w:szCs w:val="20"/>
          <w:lang w:val="x-none"/>
        </w:rPr>
      </w:pPr>
      <w:r w:rsidRPr="00DC3DB4">
        <w:rPr>
          <w:b/>
          <w:sz w:val="20"/>
          <w:szCs w:val="20"/>
          <w:lang w:val="x-none"/>
        </w:rPr>
        <w:t xml:space="preserve">Примітка: </w:t>
      </w:r>
      <w:r w:rsidRPr="00DC3DB4">
        <w:rPr>
          <w:sz w:val="20"/>
          <w:szCs w:val="20"/>
          <w:lang w:val="x-non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76E16" w:rsidRPr="00DC3DB4" w:rsidRDefault="00F76E16" w:rsidP="00F76E16">
      <w:pPr>
        <w:suppressAutoHyphens/>
        <w:jc w:val="right"/>
        <w:rPr>
          <w:b/>
          <w:bCs/>
          <w:sz w:val="20"/>
          <w:szCs w:val="20"/>
          <w:lang w:eastAsia="zh-CN"/>
        </w:rPr>
      </w:pPr>
    </w:p>
    <w:p w:rsidR="00F76E16" w:rsidRPr="00DC3DB4" w:rsidRDefault="00F76E16" w:rsidP="00F76E16">
      <w:pPr>
        <w:jc w:val="right"/>
        <w:outlineLvl w:val="0"/>
        <w:rPr>
          <w:b/>
          <w:bCs/>
          <w:sz w:val="20"/>
          <w:szCs w:val="20"/>
          <w:lang w:val="uk-UA"/>
        </w:rPr>
      </w:pPr>
      <w:r w:rsidRPr="00DC3DB4">
        <w:rPr>
          <w:rFonts w:eastAsia="Helvetica"/>
          <w:b/>
          <w:bCs/>
          <w:sz w:val="20"/>
          <w:szCs w:val="20"/>
          <w:lang w:val="uk-UA"/>
        </w:rPr>
        <w:t>Таблиця 2</w:t>
      </w:r>
    </w:p>
    <w:p w:rsidR="00F76E16" w:rsidRPr="00DC3DB4" w:rsidRDefault="00F76E16" w:rsidP="00F76E16">
      <w:pPr>
        <w:jc w:val="center"/>
        <w:outlineLvl w:val="0"/>
        <w:rPr>
          <w:b/>
          <w:sz w:val="20"/>
          <w:szCs w:val="20"/>
          <w:lang w:val="uk-UA"/>
        </w:rPr>
      </w:pPr>
      <w:r w:rsidRPr="00DC3DB4">
        <w:rPr>
          <w:rFonts w:eastAsia="Helvetica"/>
          <w:b/>
          <w:sz w:val="20"/>
          <w:szCs w:val="20"/>
          <w:lang w:val="uk-UA"/>
        </w:rPr>
        <w:t xml:space="preserve">Перелік документів, </w:t>
      </w:r>
    </w:p>
    <w:p w:rsidR="00F76E16" w:rsidRPr="00DC3DB4" w:rsidRDefault="00F76E16" w:rsidP="00F76E16">
      <w:pPr>
        <w:jc w:val="center"/>
        <w:rPr>
          <w:b/>
          <w:sz w:val="20"/>
          <w:szCs w:val="20"/>
          <w:lang w:val="uk-UA"/>
        </w:rPr>
      </w:pPr>
      <w:r w:rsidRPr="00DC3DB4">
        <w:rPr>
          <w:rFonts w:eastAsia="Helvetica"/>
          <w:b/>
          <w:sz w:val="20"/>
          <w:szCs w:val="20"/>
          <w:lang w:val="uk-UA"/>
        </w:rPr>
        <w:t>які надаються</w:t>
      </w:r>
      <w:r w:rsidRPr="00DC3DB4">
        <w:rPr>
          <w:rFonts w:eastAsia="Helvetica"/>
          <w:b/>
          <w:sz w:val="20"/>
          <w:szCs w:val="20"/>
          <w:u w:val="single"/>
          <w:lang w:val="uk-UA"/>
        </w:rPr>
        <w:t xml:space="preserve"> Учасником</w:t>
      </w:r>
      <w:r w:rsidRPr="00DC3DB4">
        <w:rPr>
          <w:b/>
          <w:sz w:val="20"/>
          <w:szCs w:val="20"/>
          <w:lang w:val="uk-UA"/>
        </w:rPr>
        <w:t xml:space="preserve"> </w:t>
      </w:r>
      <w:r w:rsidRPr="00DC3DB4">
        <w:rPr>
          <w:rFonts w:eastAsia="Helvetica"/>
          <w:b/>
          <w:sz w:val="20"/>
          <w:szCs w:val="20"/>
          <w:lang w:val="uk-UA"/>
        </w:rPr>
        <w:t xml:space="preserve">для підтвердження відповідності вимогам тендерної документації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59"/>
      </w:tblGrid>
      <w:tr w:rsidR="00F76E16" w:rsidRPr="00DC3DB4" w:rsidTr="00B55AE5">
        <w:tc>
          <w:tcPr>
            <w:tcW w:w="675" w:type="dxa"/>
            <w:tcBorders>
              <w:top w:val="single" w:sz="4" w:space="0" w:color="auto"/>
              <w:left w:val="single" w:sz="4" w:space="0" w:color="auto"/>
              <w:bottom w:val="single" w:sz="4" w:space="0" w:color="auto"/>
              <w:right w:val="single" w:sz="4" w:space="0" w:color="auto"/>
            </w:tcBorders>
          </w:tcPr>
          <w:p w:rsidR="00F76E16" w:rsidRPr="00DC3DB4" w:rsidRDefault="00F76E16" w:rsidP="00B55AE5">
            <w:pPr>
              <w:rPr>
                <w:bCs/>
                <w:sz w:val="20"/>
                <w:szCs w:val="20"/>
                <w:lang w:val="uk-UA"/>
              </w:rPr>
            </w:pPr>
            <w:r w:rsidRPr="00DC3DB4">
              <w:rPr>
                <w:bCs/>
                <w:sz w:val="20"/>
                <w:szCs w:val="20"/>
                <w:lang w:val="uk-UA"/>
              </w:rPr>
              <w:t xml:space="preserve">  1</w:t>
            </w:r>
          </w:p>
        </w:tc>
        <w:tc>
          <w:tcPr>
            <w:tcW w:w="8959" w:type="dxa"/>
            <w:tcBorders>
              <w:top w:val="single" w:sz="4" w:space="0" w:color="auto"/>
              <w:left w:val="single" w:sz="4" w:space="0" w:color="auto"/>
              <w:bottom w:val="single" w:sz="4" w:space="0" w:color="auto"/>
              <w:right w:val="single" w:sz="4" w:space="0" w:color="auto"/>
            </w:tcBorders>
            <w:hideMark/>
          </w:tcPr>
          <w:p w:rsidR="00F76E16" w:rsidRPr="00DC3DB4" w:rsidRDefault="00F76E16" w:rsidP="00B55AE5">
            <w:pPr>
              <w:pStyle w:val="LO-normal"/>
              <w:widowControl w:val="0"/>
              <w:spacing w:line="240" w:lineRule="auto"/>
              <w:jc w:val="both"/>
              <w:rPr>
                <w:rFonts w:ascii="Times New Roman" w:eastAsia="Times New Roman" w:hAnsi="Times New Roman" w:cs="Times New Roman"/>
                <w:sz w:val="20"/>
                <w:szCs w:val="20"/>
                <w:lang w:val="uk-UA"/>
              </w:rPr>
            </w:pPr>
            <w:r w:rsidRPr="00DC3DB4">
              <w:rPr>
                <w:rFonts w:ascii="Times New Roman" w:eastAsia="Times New Roman" w:hAnsi="Times New Roman" w:cs="Times New Roman"/>
                <w:sz w:val="20"/>
                <w:szCs w:val="20"/>
                <w:lang w:val="uk-UA" w:eastAsia="ru-RU"/>
              </w:rPr>
              <w:t xml:space="preserve"> Довідка (лист) </w:t>
            </w:r>
            <w:r w:rsidRPr="00DC3DB4">
              <w:rPr>
                <w:rFonts w:ascii="Times New Roman" w:hAnsi="Times New Roman" w:cs="Times New Roman"/>
                <w:color w:val="auto"/>
                <w:sz w:val="20"/>
                <w:szCs w:val="20"/>
                <w:lang w:val="uk-UA"/>
              </w:rPr>
              <w:t xml:space="preserve">в довільній формі на фірмовому бланку (у разі наявності таких бланків) за підписом керівника або уповноваженої особи учасника  та завірена печаткою (у разі її використання), </w:t>
            </w:r>
            <w:r w:rsidRPr="00DC3DB4">
              <w:rPr>
                <w:rFonts w:ascii="Times New Roman" w:eastAsia="Times New Roman" w:hAnsi="Times New Roman" w:cs="Times New Roman"/>
                <w:sz w:val="20"/>
                <w:szCs w:val="20"/>
                <w:lang w:val="uk-UA" w:eastAsia="ru-RU"/>
              </w:rPr>
              <w:t>щодо застосування заходів із захисту довкілля</w:t>
            </w:r>
            <w:r w:rsidRPr="00DC3DB4">
              <w:rPr>
                <w:rFonts w:ascii="Times New Roman" w:eastAsia="Times New Roman" w:hAnsi="Times New Roman" w:cs="Times New Roman"/>
                <w:color w:val="auto"/>
                <w:sz w:val="20"/>
                <w:szCs w:val="20"/>
                <w:lang w:val="uk-UA"/>
              </w:rPr>
              <w:t>;</w:t>
            </w:r>
          </w:p>
        </w:tc>
      </w:tr>
      <w:tr w:rsidR="00F76E16" w:rsidRPr="00BD27F2" w:rsidTr="00B55AE5">
        <w:tc>
          <w:tcPr>
            <w:tcW w:w="675" w:type="dxa"/>
            <w:tcBorders>
              <w:top w:val="single" w:sz="4" w:space="0" w:color="auto"/>
              <w:left w:val="single" w:sz="4" w:space="0" w:color="auto"/>
              <w:bottom w:val="single" w:sz="4" w:space="0" w:color="auto"/>
              <w:right w:val="single" w:sz="4" w:space="0" w:color="auto"/>
            </w:tcBorders>
          </w:tcPr>
          <w:p w:rsidR="00F76E16" w:rsidRPr="00DC3DB4" w:rsidRDefault="00F76E16" w:rsidP="00B55AE5">
            <w:pPr>
              <w:jc w:val="center"/>
              <w:rPr>
                <w:bCs/>
                <w:sz w:val="20"/>
                <w:szCs w:val="20"/>
                <w:lang w:val="uk-UA"/>
              </w:rPr>
            </w:pPr>
            <w:r w:rsidRPr="00DC3DB4">
              <w:rPr>
                <w:bCs/>
                <w:sz w:val="20"/>
                <w:szCs w:val="20"/>
                <w:lang w:val="uk-UA"/>
              </w:rPr>
              <w:t>2</w:t>
            </w:r>
          </w:p>
        </w:tc>
        <w:tc>
          <w:tcPr>
            <w:tcW w:w="8959" w:type="dxa"/>
            <w:tcBorders>
              <w:top w:val="single" w:sz="4" w:space="0" w:color="auto"/>
              <w:left w:val="single" w:sz="4" w:space="0" w:color="auto"/>
              <w:bottom w:val="single" w:sz="4" w:space="0" w:color="auto"/>
              <w:right w:val="single" w:sz="4" w:space="0" w:color="auto"/>
            </w:tcBorders>
            <w:hideMark/>
          </w:tcPr>
          <w:p w:rsidR="00F76E16" w:rsidRPr="00DC3DB4" w:rsidRDefault="00F76E16" w:rsidP="00F76E16">
            <w:pPr>
              <w:suppressAutoHyphens/>
              <w:jc w:val="both"/>
              <w:rPr>
                <w:sz w:val="20"/>
                <w:szCs w:val="20"/>
                <w:lang w:val="uk-UA"/>
              </w:rPr>
            </w:pPr>
            <w:r w:rsidRPr="00DC3DB4">
              <w:rPr>
                <w:sz w:val="20"/>
                <w:szCs w:val="20"/>
                <w:lang w:val="uk-UA"/>
              </w:rPr>
              <w:t xml:space="preserve"> Оригінал або копія Виписки/Витягу з Єдиного державного реєстру юридичних осіб, фізичних осіб - підприємців та громадських формувань, який повинен містити </w:t>
            </w:r>
            <w:r w:rsidRPr="00DC3DB4">
              <w:rPr>
                <w:spacing w:val="-6"/>
                <w:sz w:val="20"/>
                <w:szCs w:val="20"/>
                <w:lang w:val="uk-UA"/>
              </w:rPr>
              <w:t xml:space="preserve">останню інформацію щодо реєстрації/діяльності Учасника торгів, </w:t>
            </w:r>
            <w:r w:rsidRPr="00DC3DB4">
              <w:rPr>
                <w:sz w:val="20"/>
                <w:szCs w:val="20"/>
                <w:lang w:val="uk-UA"/>
              </w:rPr>
              <w:t xml:space="preserve"> що завірена  учасником процедури закупівлі</w:t>
            </w:r>
            <w:r>
              <w:rPr>
                <w:sz w:val="20"/>
                <w:szCs w:val="20"/>
                <w:lang w:val="uk-UA"/>
              </w:rPr>
              <w:t>;</w:t>
            </w:r>
          </w:p>
        </w:tc>
      </w:tr>
      <w:tr w:rsidR="00F76E16" w:rsidRPr="00DC3DB4" w:rsidTr="00B55AE5">
        <w:trPr>
          <w:trHeight w:val="989"/>
        </w:trPr>
        <w:tc>
          <w:tcPr>
            <w:tcW w:w="675" w:type="dxa"/>
            <w:tcBorders>
              <w:top w:val="single" w:sz="4" w:space="0" w:color="auto"/>
              <w:left w:val="single" w:sz="4" w:space="0" w:color="auto"/>
              <w:right w:val="single" w:sz="4" w:space="0" w:color="auto"/>
            </w:tcBorders>
          </w:tcPr>
          <w:p w:rsidR="00F76E16" w:rsidRPr="00DC3DB4" w:rsidRDefault="00F76E16" w:rsidP="00B55AE5">
            <w:pPr>
              <w:jc w:val="center"/>
              <w:rPr>
                <w:bCs/>
                <w:sz w:val="20"/>
                <w:szCs w:val="20"/>
                <w:lang w:val="uk-UA"/>
              </w:rPr>
            </w:pPr>
            <w:r w:rsidRPr="00DC3DB4">
              <w:rPr>
                <w:bCs/>
                <w:sz w:val="20"/>
                <w:szCs w:val="20"/>
                <w:lang w:val="uk-UA"/>
              </w:rPr>
              <w:t>3</w:t>
            </w:r>
          </w:p>
          <w:p w:rsidR="00F76E16" w:rsidRPr="00DC3DB4" w:rsidRDefault="00F76E16" w:rsidP="00B55AE5">
            <w:pPr>
              <w:jc w:val="center"/>
              <w:rPr>
                <w:bCs/>
                <w:sz w:val="20"/>
                <w:szCs w:val="20"/>
                <w:lang w:val="uk-UA"/>
              </w:rPr>
            </w:pPr>
          </w:p>
        </w:tc>
        <w:tc>
          <w:tcPr>
            <w:tcW w:w="8959" w:type="dxa"/>
            <w:tcBorders>
              <w:top w:val="single" w:sz="4" w:space="0" w:color="auto"/>
              <w:left w:val="single" w:sz="4" w:space="0" w:color="auto"/>
              <w:right w:val="single" w:sz="4" w:space="0" w:color="auto"/>
            </w:tcBorders>
            <w:hideMark/>
          </w:tcPr>
          <w:p w:rsidR="00F76E16" w:rsidRPr="00DC3DB4" w:rsidRDefault="00F76E16" w:rsidP="00B55AE5">
            <w:pPr>
              <w:pStyle w:val="LO-normal"/>
              <w:widowControl w:val="0"/>
              <w:spacing w:line="240" w:lineRule="auto"/>
              <w:jc w:val="both"/>
              <w:rPr>
                <w:rFonts w:ascii="Times New Roman" w:hAnsi="Times New Roman" w:cs="Times New Roman"/>
                <w:sz w:val="20"/>
                <w:szCs w:val="20"/>
                <w:lang w:val="uk-UA"/>
              </w:rPr>
            </w:pPr>
            <w:r w:rsidRPr="00DC3DB4">
              <w:rPr>
                <w:rFonts w:ascii="Times New Roman" w:hAnsi="Times New Roman" w:cs="Times New Roman"/>
                <w:color w:val="auto"/>
                <w:sz w:val="20"/>
                <w:szCs w:val="20"/>
                <w:lang w:val="uk-UA"/>
              </w:rPr>
              <w:t>- Оригінал або копія свідоцтва платника ПДВ / витягу з реєстру платників податку на додану вартість (якщо учасник є платником ПДВ), що завірена учасником процедури закупівлі;</w:t>
            </w:r>
          </w:p>
          <w:p w:rsidR="00F76E16" w:rsidRPr="00DC3DB4" w:rsidRDefault="00F76E16" w:rsidP="00B55AE5">
            <w:pPr>
              <w:pStyle w:val="LO-normal"/>
              <w:widowControl w:val="0"/>
              <w:spacing w:line="240" w:lineRule="auto"/>
              <w:jc w:val="both"/>
              <w:rPr>
                <w:rFonts w:ascii="Times New Roman" w:hAnsi="Times New Roman" w:cs="Times New Roman"/>
                <w:sz w:val="20"/>
                <w:szCs w:val="20"/>
                <w:lang w:val="uk-UA"/>
              </w:rPr>
            </w:pPr>
            <w:r w:rsidRPr="00DC3DB4">
              <w:rPr>
                <w:rFonts w:ascii="Times New Roman" w:eastAsia="Times New Roman" w:hAnsi="Times New Roman" w:cs="Times New Roman"/>
                <w:color w:val="auto"/>
                <w:sz w:val="20"/>
                <w:szCs w:val="20"/>
                <w:lang w:val="uk-UA"/>
              </w:rPr>
              <w:t xml:space="preserve">- Оригінал або </w:t>
            </w:r>
            <w:r w:rsidRPr="00DC3DB4">
              <w:rPr>
                <w:rFonts w:ascii="Times New Roman" w:hAnsi="Times New Roman" w:cs="Times New Roman"/>
                <w:color w:val="auto"/>
                <w:sz w:val="20"/>
                <w:szCs w:val="20"/>
                <w:lang w:val="uk-UA"/>
              </w:rPr>
              <w:t>копія свідоцтва про сплату єдиного податку /  витягу з реєстру платників єдиного податку (якщо учасник є платником єдиного податку), що завірена учасником процедури закупівлі;</w:t>
            </w:r>
          </w:p>
        </w:tc>
      </w:tr>
      <w:tr w:rsidR="00F76E16" w:rsidRPr="00DC3DB4" w:rsidTr="00B55AE5">
        <w:trPr>
          <w:trHeight w:val="118"/>
        </w:trPr>
        <w:tc>
          <w:tcPr>
            <w:tcW w:w="675" w:type="dxa"/>
            <w:tcBorders>
              <w:top w:val="single" w:sz="4" w:space="0" w:color="auto"/>
              <w:left w:val="single" w:sz="4" w:space="0" w:color="auto"/>
              <w:bottom w:val="single" w:sz="4" w:space="0" w:color="auto"/>
              <w:right w:val="single" w:sz="4" w:space="0" w:color="auto"/>
            </w:tcBorders>
          </w:tcPr>
          <w:p w:rsidR="00F76E16" w:rsidRPr="00DC3DB4" w:rsidRDefault="00F76E16" w:rsidP="00B55AE5">
            <w:pPr>
              <w:jc w:val="center"/>
              <w:rPr>
                <w:bCs/>
                <w:sz w:val="20"/>
                <w:szCs w:val="20"/>
                <w:lang w:val="uk-UA"/>
              </w:rPr>
            </w:pPr>
            <w:r w:rsidRPr="00DC3DB4">
              <w:rPr>
                <w:bCs/>
                <w:sz w:val="20"/>
                <w:szCs w:val="20"/>
                <w:lang w:val="uk-UA"/>
              </w:rPr>
              <w:t>4</w:t>
            </w:r>
          </w:p>
        </w:tc>
        <w:tc>
          <w:tcPr>
            <w:tcW w:w="8959" w:type="dxa"/>
            <w:tcBorders>
              <w:top w:val="single" w:sz="4" w:space="0" w:color="auto"/>
              <w:left w:val="single" w:sz="4" w:space="0" w:color="auto"/>
              <w:bottom w:val="single" w:sz="4" w:space="0" w:color="auto"/>
              <w:right w:val="single" w:sz="4" w:space="0" w:color="auto"/>
            </w:tcBorders>
          </w:tcPr>
          <w:p w:rsidR="00F76E16" w:rsidRPr="00DC3DB4" w:rsidRDefault="00F76E16" w:rsidP="00B55AE5">
            <w:pPr>
              <w:pStyle w:val="LO-normal"/>
              <w:widowControl w:val="0"/>
              <w:spacing w:line="240" w:lineRule="auto"/>
              <w:jc w:val="both"/>
              <w:rPr>
                <w:rFonts w:ascii="Times New Roman" w:eastAsia="Times New Roman" w:hAnsi="Times New Roman" w:cs="Times New Roman"/>
                <w:sz w:val="20"/>
                <w:szCs w:val="20"/>
                <w:lang w:val="uk-UA"/>
              </w:rPr>
            </w:pPr>
            <w:r w:rsidRPr="00DC3DB4">
              <w:rPr>
                <w:rFonts w:ascii="Times New Roman" w:hAnsi="Times New Roman" w:cs="Times New Roman"/>
                <w:color w:val="auto"/>
                <w:sz w:val="20"/>
                <w:szCs w:val="20"/>
                <w:lang w:val="uk-UA"/>
              </w:rPr>
              <w:t xml:space="preserve"> Оригінал або копія статуту</w:t>
            </w:r>
            <w:r w:rsidRPr="00DC3DB4">
              <w:rPr>
                <w:rFonts w:ascii="Times New Roman" w:eastAsia="Times New Roman" w:hAnsi="Times New Roman" w:cs="Times New Roman"/>
                <w:sz w:val="20"/>
                <w:szCs w:val="20"/>
                <w:lang w:val="uk-UA"/>
              </w:rPr>
              <w:t xml:space="preserve"> (в останій діючій редакції) або інший установчий документ. </w:t>
            </w:r>
          </w:p>
          <w:p w:rsidR="00F76E16" w:rsidRPr="00DC3DB4" w:rsidRDefault="00F76E16" w:rsidP="00B55AE5">
            <w:pPr>
              <w:pStyle w:val="LO-normal"/>
              <w:widowControl w:val="0"/>
              <w:spacing w:line="240" w:lineRule="auto"/>
              <w:jc w:val="both"/>
              <w:rPr>
                <w:rFonts w:ascii="Times New Roman" w:hAnsi="Times New Roman" w:cs="Times New Roman"/>
                <w:color w:val="auto"/>
                <w:sz w:val="20"/>
                <w:szCs w:val="20"/>
                <w:lang w:val="uk-UA"/>
              </w:rPr>
            </w:pPr>
            <w:r w:rsidRPr="00DC3DB4">
              <w:rPr>
                <w:rFonts w:ascii="Times New Roman" w:eastAsia="Times New Roman" w:hAnsi="Times New Roman" w:cs="Times New Roman"/>
                <w:sz w:val="20"/>
                <w:szCs w:val="20"/>
                <w:lang w:val="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DC3DB4">
              <w:rPr>
                <w:rFonts w:ascii="Times New Roman" w:hAnsi="Times New Roman" w:cs="Times New Roman"/>
                <w:color w:val="auto"/>
                <w:sz w:val="20"/>
                <w:szCs w:val="20"/>
                <w:lang w:val="uk-UA"/>
              </w:rPr>
              <w:t xml:space="preserve">, що завірена  учасником процедури закупівілі; </w:t>
            </w:r>
          </w:p>
          <w:p w:rsidR="00F76E16" w:rsidRPr="00DC3DB4" w:rsidRDefault="00F76E16" w:rsidP="00B55AE5">
            <w:pPr>
              <w:pStyle w:val="LO-normal"/>
              <w:widowControl w:val="0"/>
              <w:spacing w:line="240" w:lineRule="auto"/>
              <w:jc w:val="both"/>
              <w:rPr>
                <w:rFonts w:ascii="Times New Roman" w:hAnsi="Times New Roman" w:cs="Times New Roman"/>
                <w:sz w:val="20"/>
                <w:szCs w:val="20"/>
                <w:lang w:val="uk-UA"/>
              </w:rPr>
            </w:pPr>
            <w:r w:rsidRPr="00DC3DB4">
              <w:rPr>
                <w:rFonts w:ascii="Times New Roman" w:hAnsi="Times New Roman" w:cs="Times New Roman"/>
                <w:color w:val="auto"/>
                <w:sz w:val="20"/>
                <w:szCs w:val="20"/>
                <w:lang w:val="uk-UA"/>
              </w:rPr>
              <w:t>У разі , якщо якщо тендерна пропозиція подається об</w:t>
            </w:r>
            <w:r w:rsidRPr="00DC3DB4">
              <w:rPr>
                <w:rFonts w:ascii="Times New Roman" w:hAnsi="Times New Roman" w:cs="Times New Roman"/>
                <w:color w:val="auto"/>
                <w:sz w:val="20"/>
                <w:szCs w:val="20"/>
              </w:rPr>
              <w:t>’</w:t>
            </w:r>
            <w:r w:rsidRPr="00DC3DB4">
              <w:rPr>
                <w:rFonts w:ascii="Times New Roman" w:hAnsi="Times New Roman" w:cs="Times New Roman"/>
                <w:color w:val="auto"/>
                <w:sz w:val="20"/>
                <w:szCs w:val="20"/>
                <w:lang w:val="uk-UA"/>
              </w:rPr>
              <w:t>єднанням учасників, необхідно надати документ про створення такого об'єднання.</w:t>
            </w:r>
          </w:p>
        </w:tc>
      </w:tr>
      <w:tr w:rsidR="00F76E16" w:rsidRPr="00DC3DB4" w:rsidTr="00B55AE5">
        <w:tc>
          <w:tcPr>
            <w:tcW w:w="675" w:type="dxa"/>
            <w:tcBorders>
              <w:top w:val="single" w:sz="4" w:space="0" w:color="auto"/>
              <w:left w:val="single" w:sz="4" w:space="0" w:color="auto"/>
              <w:bottom w:val="single" w:sz="4" w:space="0" w:color="auto"/>
              <w:right w:val="single" w:sz="4" w:space="0" w:color="auto"/>
            </w:tcBorders>
          </w:tcPr>
          <w:p w:rsidR="00F76E16" w:rsidRPr="00DC3DB4" w:rsidRDefault="00F76E16" w:rsidP="00B55AE5">
            <w:pPr>
              <w:jc w:val="center"/>
              <w:rPr>
                <w:bCs/>
                <w:sz w:val="20"/>
                <w:szCs w:val="20"/>
                <w:lang w:val="uk-UA"/>
              </w:rPr>
            </w:pPr>
            <w:r w:rsidRPr="00DC3DB4">
              <w:rPr>
                <w:bCs/>
                <w:sz w:val="20"/>
                <w:szCs w:val="20"/>
                <w:lang w:val="uk-UA"/>
              </w:rPr>
              <w:t>5</w:t>
            </w:r>
          </w:p>
        </w:tc>
        <w:tc>
          <w:tcPr>
            <w:tcW w:w="8959" w:type="dxa"/>
            <w:tcBorders>
              <w:top w:val="single" w:sz="4" w:space="0" w:color="auto"/>
              <w:left w:val="single" w:sz="4" w:space="0" w:color="auto"/>
              <w:bottom w:val="single" w:sz="4" w:space="0" w:color="auto"/>
              <w:right w:val="single" w:sz="4" w:space="0" w:color="auto"/>
            </w:tcBorders>
          </w:tcPr>
          <w:p w:rsidR="00F76E16" w:rsidRPr="00DC3DB4" w:rsidRDefault="00F76E16" w:rsidP="00B55AE5">
            <w:pPr>
              <w:pStyle w:val="LO-normal"/>
              <w:widowControl w:val="0"/>
              <w:spacing w:line="240" w:lineRule="auto"/>
              <w:jc w:val="both"/>
              <w:rPr>
                <w:rFonts w:ascii="Times New Roman" w:hAnsi="Times New Roman" w:cs="Times New Roman"/>
                <w:sz w:val="20"/>
                <w:szCs w:val="20"/>
                <w:lang w:val="uk-UA"/>
              </w:rPr>
            </w:pPr>
            <w:r w:rsidRPr="00DC3DB4">
              <w:rPr>
                <w:rFonts w:ascii="Times New Roman" w:eastAsia="Times New Roman" w:hAnsi="Times New Roman" w:cs="Times New Roman"/>
                <w:sz w:val="20"/>
                <w:szCs w:val="20"/>
                <w:lang w:val="uk-UA"/>
              </w:rPr>
              <w:t xml:space="preserve"> </w:t>
            </w:r>
            <w:r w:rsidRPr="00DC3DB4">
              <w:rPr>
                <w:rFonts w:ascii="Times New Roman" w:hAnsi="Times New Roman" w:cs="Times New Roman"/>
                <w:sz w:val="20"/>
                <w:szCs w:val="20"/>
                <w:lang w:val="uk-UA"/>
              </w:rPr>
              <w:t>Копію, що завірена  учасником процедури закупівлі,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tc>
      </w:tr>
      <w:tr w:rsidR="00F76E16" w:rsidRPr="00DC3DB4" w:rsidTr="00B55AE5">
        <w:trPr>
          <w:trHeight w:val="1476"/>
        </w:trPr>
        <w:tc>
          <w:tcPr>
            <w:tcW w:w="675" w:type="dxa"/>
            <w:tcBorders>
              <w:top w:val="single" w:sz="4" w:space="0" w:color="auto"/>
              <w:left w:val="single" w:sz="4" w:space="0" w:color="auto"/>
              <w:bottom w:val="single" w:sz="4" w:space="0" w:color="auto"/>
              <w:right w:val="single" w:sz="4" w:space="0" w:color="auto"/>
            </w:tcBorders>
          </w:tcPr>
          <w:p w:rsidR="00F76E16" w:rsidRPr="00DC3DB4" w:rsidRDefault="00F76E16" w:rsidP="00B55AE5">
            <w:pPr>
              <w:jc w:val="center"/>
              <w:rPr>
                <w:bCs/>
                <w:sz w:val="20"/>
                <w:szCs w:val="20"/>
                <w:lang w:val="uk-UA"/>
              </w:rPr>
            </w:pPr>
            <w:r w:rsidRPr="00DC3DB4">
              <w:rPr>
                <w:bCs/>
                <w:sz w:val="20"/>
                <w:szCs w:val="20"/>
                <w:lang w:val="uk-UA"/>
              </w:rPr>
              <w:t>6</w:t>
            </w:r>
          </w:p>
        </w:tc>
        <w:tc>
          <w:tcPr>
            <w:tcW w:w="8959" w:type="dxa"/>
            <w:tcBorders>
              <w:top w:val="single" w:sz="4" w:space="0" w:color="auto"/>
              <w:left w:val="single" w:sz="4" w:space="0" w:color="auto"/>
              <w:bottom w:val="single" w:sz="4" w:space="0" w:color="auto"/>
              <w:right w:val="single" w:sz="4" w:space="0" w:color="auto"/>
            </w:tcBorders>
          </w:tcPr>
          <w:p w:rsidR="00F76E16" w:rsidRPr="00DC3DB4" w:rsidRDefault="00F76E16" w:rsidP="00B55AE5">
            <w:pPr>
              <w:pStyle w:val="16"/>
              <w:ind w:left="34" w:right="113" w:hanging="21"/>
              <w:jc w:val="both"/>
              <w:rPr>
                <w:shd w:val="clear" w:color="auto" w:fill="FFFFFF"/>
              </w:rPr>
            </w:pPr>
            <w:r w:rsidRPr="00DC3DB4">
              <w:t>Довідка в довільній формі на фірмовому бланку (у разі наявності таких бланків) за підписом керівника або уповноваженої особи учасника та</w:t>
            </w:r>
            <w:r w:rsidRPr="00DC3DB4">
              <w:rPr>
                <w:shd w:val="clear" w:color="auto" w:fill="FFFFFF"/>
              </w:rPr>
              <w:t xml:space="preserve"> завірена печаткою (у разі її використання) яка містить відомості про підприємство: </w:t>
            </w:r>
          </w:p>
          <w:p w:rsidR="00F76E16" w:rsidRPr="00DC3DB4" w:rsidRDefault="00F76E16" w:rsidP="00B55AE5">
            <w:pPr>
              <w:pStyle w:val="16"/>
              <w:ind w:left="34" w:right="113" w:hanging="21"/>
              <w:jc w:val="both"/>
              <w:rPr>
                <w:shd w:val="clear" w:color="auto" w:fill="FFFFFF"/>
              </w:rPr>
            </w:pPr>
            <w:r w:rsidRPr="00DC3DB4">
              <w:rPr>
                <w:shd w:val="clear" w:color="auto" w:fill="FFFFFF"/>
              </w:rPr>
              <w:t xml:space="preserve">а) реквізити (юридична та фактична адреси, телефон, факс); </w:t>
            </w:r>
          </w:p>
          <w:p w:rsidR="00F76E16" w:rsidRPr="00DC3DB4" w:rsidRDefault="00F76E16" w:rsidP="00B55AE5">
            <w:pPr>
              <w:pStyle w:val="16"/>
              <w:ind w:left="34" w:right="113" w:hanging="21"/>
              <w:jc w:val="both"/>
              <w:rPr>
                <w:shd w:val="clear" w:color="auto" w:fill="FFFFFF"/>
              </w:rPr>
            </w:pPr>
            <w:r w:rsidRPr="00DC3DB4">
              <w:rPr>
                <w:shd w:val="clear" w:color="auto" w:fill="FFFFFF"/>
              </w:rPr>
              <w:t xml:space="preserve">б) керівництво (посада, прізвище, ім’я, по батькові); </w:t>
            </w:r>
          </w:p>
          <w:p w:rsidR="00F76E16" w:rsidRPr="00DC3DB4" w:rsidRDefault="00F76E16" w:rsidP="00B55AE5">
            <w:pPr>
              <w:tabs>
                <w:tab w:val="left" w:pos="916"/>
                <w:tab w:val="num" w:pos="15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DC3DB4">
              <w:rPr>
                <w:sz w:val="20"/>
                <w:szCs w:val="20"/>
                <w:shd w:val="clear" w:color="auto" w:fill="FFFFFF"/>
                <w:lang w:val="uk-UA"/>
              </w:rPr>
              <w:t>в) інформація про реквізити банківського рахунку, за якими буде здійснюватися оплата за договором в разі акцепту.</w:t>
            </w:r>
          </w:p>
        </w:tc>
      </w:tr>
      <w:tr w:rsidR="00F76E16" w:rsidRPr="00DC3DB4" w:rsidTr="00B55AE5">
        <w:tc>
          <w:tcPr>
            <w:tcW w:w="675" w:type="dxa"/>
            <w:tcBorders>
              <w:top w:val="single" w:sz="4" w:space="0" w:color="auto"/>
              <w:left w:val="single" w:sz="4" w:space="0" w:color="auto"/>
              <w:bottom w:val="single" w:sz="4" w:space="0" w:color="auto"/>
              <w:right w:val="single" w:sz="4" w:space="0" w:color="auto"/>
            </w:tcBorders>
          </w:tcPr>
          <w:p w:rsidR="00F76E16" w:rsidRPr="00DC3DB4" w:rsidRDefault="00F76E16" w:rsidP="00B55AE5">
            <w:pPr>
              <w:jc w:val="center"/>
              <w:rPr>
                <w:bCs/>
                <w:sz w:val="20"/>
                <w:szCs w:val="20"/>
                <w:lang w:val="uk-UA"/>
              </w:rPr>
            </w:pPr>
            <w:r w:rsidRPr="00DC3DB4">
              <w:rPr>
                <w:bCs/>
                <w:sz w:val="20"/>
                <w:szCs w:val="20"/>
                <w:lang w:val="uk-UA"/>
              </w:rPr>
              <w:t>7</w:t>
            </w:r>
          </w:p>
        </w:tc>
        <w:tc>
          <w:tcPr>
            <w:tcW w:w="8959" w:type="dxa"/>
            <w:tcBorders>
              <w:top w:val="single" w:sz="4" w:space="0" w:color="auto"/>
              <w:left w:val="single" w:sz="4" w:space="0" w:color="auto"/>
              <w:bottom w:val="single" w:sz="4" w:space="0" w:color="auto"/>
              <w:right w:val="single" w:sz="4" w:space="0" w:color="auto"/>
            </w:tcBorders>
          </w:tcPr>
          <w:p w:rsidR="00F76E16" w:rsidRPr="00DC3DB4" w:rsidRDefault="00F76E16" w:rsidP="00C42908">
            <w:pPr>
              <w:widowControl w:val="0"/>
              <w:jc w:val="both"/>
              <w:rPr>
                <w:sz w:val="20"/>
                <w:szCs w:val="20"/>
              </w:rPr>
            </w:pPr>
            <w:r w:rsidRPr="00DC3DB4">
              <w:rPr>
                <w:sz w:val="20"/>
                <w:szCs w:val="20"/>
                <w:shd w:val="clear" w:color="auto" w:fill="FFFFFF"/>
                <w:lang w:val="uk-UA"/>
              </w:rPr>
              <w:t>Д</w:t>
            </w:r>
            <w:r w:rsidRPr="00DC3DB4">
              <w:rPr>
                <w:sz w:val="20"/>
                <w:szCs w:val="20"/>
                <w:shd w:val="clear" w:color="auto" w:fill="FFFFFF"/>
              </w:rPr>
              <w:t>овідк</w:t>
            </w:r>
            <w:r w:rsidRPr="00DC3DB4">
              <w:rPr>
                <w:sz w:val="20"/>
                <w:szCs w:val="20"/>
                <w:shd w:val="clear" w:color="auto" w:fill="FFFFFF"/>
                <w:lang w:val="uk-UA"/>
              </w:rPr>
              <w:t>а</w:t>
            </w:r>
            <w:r w:rsidRPr="00DC3DB4">
              <w:rPr>
                <w:sz w:val="20"/>
                <w:szCs w:val="20"/>
                <w:shd w:val="clear" w:color="auto" w:fill="FFFFFF"/>
              </w:rPr>
              <w:t xml:space="preserve"> з обслуговуючого банку Учасника </w:t>
            </w:r>
            <w:r w:rsidR="00C42908" w:rsidRPr="00C42908">
              <w:rPr>
                <w:sz w:val="20"/>
                <w:szCs w:val="20"/>
                <w:shd w:val="clear" w:color="auto" w:fill="FFFFFF"/>
              </w:rPr>
              <w:t>про відкриття  поточного рахунку, за  яким буде здійснюватися оплата за договором, в разі визначення учасника переможцем закупівлі</w:t>
            </w:r>
            <w:r w:rsidRPr="00DC3DB4">
              <w:rPr>
                <w:sz w:val="20"/>
                <w:szCs w:val="20"/>
                <w:shd w:val="clear" w:color="auto" w:fill="FFFFFF"/>
                <w:lang w:val="uk-UA"/>
              </w:rPr>
              <w:t>.</w:t>
            </w:r>
          </w:p>
        </w:tc>
      </w:tr>
      <w:tr w:rsidR="00F76E16" w:rsidRPr="00DC3DB4" w:rsidTr="00B55AE5">
        <w:tc>
          <w:tcPr>
            <w:tcW w:w="675" w:type="dxa"/>
            <w:tcBorders>
              <w:top w:val="single" w:sz="4" w:space="0" w:color="auto"/>
              <w:left w:val="single" w:sz="4" w:space="0" w:color="auto"/>
              <w:bottom w:val="single" w:sz="4" w:space="0" w:color="auto"/>
              <w:right w:val="single" w:sz="4" w:space="0" w:color="auto"/>
            </w:tcBorders>
          </w:tcPr>
          <w:p w:rsidR="00F76E16" w:rsidRPr="00DC3DB4" w:rsidRDefault="00F76E16" w:rsidP="00B55AE5">
            <w:pPr>
              <w:jc w:val="center"/>
              <w:rPr>
                <w:bCs/>
                <w:sz w:val="20"/>
                <w:szCs w:val="20"/>
                <w:lang w:val="uk-UA"/>
              </w:rPr>
            </w:pPr>
            <w:r w:rsidRPr="00DC3DB4">
              <w:rPr>
                <w:bCs/>
                <w:sz w:val="20"/>
                <w:szCs w:val="20"/>
                <w:lang w:val="uk-UA"/>
              </w:rPr>
              <w:lastRenderedPageBreak/>
              <w:t>8</w:t>
            </w:r>
          </w:p>
        </w:tc>
        <w:tc>
          <w:tcPr>
            <w:tcW w:w="8959" w:type="dxa"/>
            <w:tcBorders>
              <w:top w:val="single" w:sz="4" w:space="0" w:color="auto"/>
              <w:left w:val="single" w:sz="4" w:space="0" w:color="auto"/>
              <w:bottom w:val="single" w:sz="4" w:space="0" w:color="auto"/>
              <w:right w:val="single" w:sz="4" w:space="0" w:color="auto"/>
            </w:tcBorders>
          </w:tcPr>
          <w:p w:rsidR="00F76E16" w:rsidRPr="00DC3DB4" w:rsidRDefault="00F76E16" w:rsidP="00B55AE5">
            <w:pPr>
              <w:jc w:val="both"/>
              <w:rPr>
                <w:iCs/>
                <w:sz w:val="20"/>
                <w:szCs w:val="20"/>
                <w:lang w:val="uk-UA"/>
              </w:rPr>
            </w:pPr>
            <w:r w:rsidRPr="00DC3DB4">
              <w:rPr>
                <w:iCs/>
                <w:sz w:val="20"/>
                <w:szCs w:val="20"/>
                <w:lang w:val="uk-UA"/>
              </w:rPr>
              <w:t xml:space="preserve">Документ, що підтверджує надання учасником забезпечення тендерної пропозиції (якщо таке забезпечення передбачено оголошенням про проведення конкурентної процедури закупівлі). </w:t>
            </w:r>
          </w:p>
        </w:tc>
      </w:tr>
      <w:tr w:rsidR="00F76E16" w:rsidRPr="00DC3DB4" w:rsidTr="00B55AE5">
        <w:tc>
          <w:tcPr>
            <w:tcW w:w="675" w:type="dxa"/>
            <w:tcBorders>
              <w:top w:val="single" w:sz="4" w:space="0" w:color="auto"/>
              <w:left w:val="single" w:sz="4" w:space="0" w:color="auto"/>
              <w:bottom w:val="single" w:sz="4" w:space="0" w:color="auto"/>
              <w:right w:val="single" w:sz="4" w:space="0" w:color="auto"/>
            </w:tcBorders>
          </w:tcPr>
          <w:p w:rsidR="00F76E16" w:rsidRPr="00DC3DB4" w:rsidRDefault="00F76E16" w:rsidP="00B55AE5">
            <w:pPr>
              <w:jc w:val="center"/>
              <w:rPr>
                <w:bCs/>
                <w:sz w:val="20"/>
                <w:szCs w:val="20"/>
                <w:lang w:val="uk-UA"/>
              </w:rPr>
            </w:pPr>
            <w:r w:rsidRPr="00DC3DB4">
              <w:rPr>
                <w:bCs/>
                <w:sz w:val="20"/>
                <w:szCs w:val="20"/>
                <w:lang w:val="uk-UA"/>
              </w:rPr>
              <w:t>9</w:t>
            </w:r>
          </w:p>
        </w:tc>
        <w:tc>
          <w:tcPr>
            <w:tcW w:w="8959" w:type="dxa"/>
            <w:tcBorders>
              <w:top w:val="single" w:sz="4" w:space="0" w:color="auto"/>
              <w:left w:val="single" w:sz="4" w:space="0" w:color="auto"/>
              <w:bottom w:val="single" w:sz="4" w:space="0" w:color="auto"/>
              <w:right w:val="single" w:sz="4" w:space="0" w:color="auto"/>
            </w:tcBorders>
          </w:tcPr>
          <w:p w:rsidR="00F76E16" w:rsidRPr="00DC3DB4" w:rsidRDefault="00F76E16" w:rsidP="00B55AE5">
            <w:pPr>
              <w:widowControl w:val="0"/>
              <w:suppressAutoHyphens/>
              <w:autoSpaceDE w:val="0"/>
              <w:jc w:val="both"/>
              <w:rPr>
                <w:sz w:val="20"/>
                <w:szCs w:val="20"/>
                <w:lang w:val="uk-UA" w:eastAsia="zh-CN"/>
              </w:rPr>
            </w:pPr>
            <w:r w:rsidRPr="00DC3DB4">
              <w:rPr>
                <w:sz w:val="20"/>
                <w:szCs w:val="20"/>
                <w:lang w:val="uk-UA"/>
              </w:rPr>
              <w:t xml:space="preserve">Довідка (лист) в довільній формі на фірмовому бланку (у разі наявності таких бланків) за підписом керівника або уповноваженої особи учасника та завірена печаткою (у разі її використання) </w:t>
            </w:r>
            <w:r w:rsidRPr="00DC3DB4">
              <w:rPr>
                <w:sz w:val="20"/>
                <w:szCs w:val="20"/>
                <w:lang w:val="uk-UA" w:eastAsia="zh-CN"/>
              </w:rPr>
              <w:t xml:space="preserve">про надання згоди на підписання Договору з істотними умовами, що обов’язково включаються до договору про закупівлю. </w:t>
            </w:r>
          </w:p>
        </w:tc>
      </w:tr>
    </w:tbl>
    <w:p w:rsidR="001F3969" w:rsidRDefault="001F3969" w:rsidP="007F093E">
      <w:pPr>
        <w:widowControl w:val="0"/>
        <w:suppressAutoHyphens/>
        <w:ind w:left="7788" w:firstLine="708"/>
        <w:jc w:val="center"/>
        <w:rPr>
          <w:b/>
          <w:sz w:val="20"/>
          <w:szCs w:val="20"/>
          <w:lang w:val="uk-UA"/>
        </w:rPr>
      </w:pPr>
    </w:p>
    <w:p w:rsidR="001F3969" w:rsidRDefault="001F3969"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943DBB" w:rsidRDefault="00943DBB" w:rsidP="007F093E">
      <w:pPr>
        <w:widowControl w:val="0"/>
        <w:suppressAutoHyphens/>
        <w:ind w:left="7788" w:firstLine="708"/>
        <w:jc w:val="center"/>
        <w:rPr>
          <w:b/>
          <w:sz w:val="20"/>
          <w:szCs w:val="20"/>
          <w:lang w:val="uk-UA"/>
        </w:rPr>
      </w:pPr>
    </w:p>
    <w:p w:rsidR="0084791E" w:rsidRDefault="0084791E" w:rsidP="007F093E">
      <w:pPr>
        <w:widowControl w:val="0"/>
        <w:suppressAutoHyphens/>
        <w:ind w:left="7788" w:firstLine="708"/>
        <w:jc w:val="center"/>
        <w:rPr>
          <w:b/>
          <w:sz w:val="20"/>
          <w:szCs w:val="20"/>
          <w:lang w:val="uk-UA"/>
        </w:rPr>
      </w:pPr>
    </w:p>
    <w:p w:rsidR="0084791E" w:rsidRDefault="0084791E" w:rsidP="007F093E">
      <w:pPr>
        <w:widowControl w:val="0"/>
        <w:suppressAutoHyphens/>
        <w:ind w:left="7788" w:firstLine="708"/>
        <w:jc w:val="center"/>
        <w:rPr>
          <w:b/>
          <w:sz w:val="20"/>
          <w:szCs w:val="20"/>
          <w:lang w:val="uk-UA"/>
        </w:rPr>
      </w:pPr>
    </w:p>
    <w:p w:rsidR="0084791E" w:rsidRDefault="0084791E" w:rsidP="007F093E">
      <w:pPr>
        <w:widowControl w:val="0"/>
        <w:suppressAutoHyphens/>
        <w:ind w:left="7788" w:firstLine="708"/>
        <w:jc w:val="center"/>
        <w:rPr>
          <w:b/>
          <w:sz w:val="20"/>
          <w:szCs w:val="20"/>
          <w:lang w:val="uk-UA"/>
        </w:rPr>
      </w:pPr>
    </w:p>
    <w:p w:rsidR="0084791E" w:rsidRDefault="0084791E" w:rsidP="007F093E">
      <w:pPr>
        <w:widowControl w:val="0"/>
        <w:suppressAutoHyphens/>
        <w:ind w:left="7788" w:firstLine="708"/>
        <w:jc w:val="center"/>
        <w:rPr>
          <w:b/>
          <w:sz w:val="20"/>
          <w:szCs w:val="20"/>
          <w:lang w:val="uk-UA"/>
        </w:rPr>
      </w:pPr>
    </w:p>
    <w:p w:rsidR="0084791E" w:rsidRDefault="0084791E" w:rsidP="007F093E">
      <w:pPr>
        <w:widowControl w:val="0"/>
        <w:suppressAutoHyphens/>
        <w:ind w:left="7788" w:firstLine="708"/>
        <w:jc w:val="center"/>
        <w:rPr>
          <w:b/>
          <w:sz w:val="20"/>
          <w:szCs w:val="20"/>
          <w:lang w:val="uk-UA"/>
        </w:rPr>
      </w:pPr>
    </w:p>
    <w:p w:rsidR="0084791E" w:rsidRDefault="0084791E" w:rsidP="007F093E">
      <w:pPr>
        <w:widowControl w:val="0"/>
        <w:suppressAutoHyphens/>
        <w:ind w:left="7788" w:firstLine="708"/>
        <w:jc w:val="center"/>
        <w:rPr>
          <w:b/>
          <w:sz w:val="20"/>
          <w:szCs w:val="20"/>
          <w:lang w:val="uk-UA"/>
        </w:rPr>
      </w:pPr>
    </w:p>
    <w:p w:rsidR="0084791E" w:rsidRDefault="0084791E" w:rsidP="007F093E">
      <w:pPr>
        <w:widowControl w:val="0"/>
        <w:suppressAutoHyphens/>
        <w:ind w:left="7788" w:firstLine="708"/>
        <w:jc w:val="center"/>
        <w:rPr>
          <w:b/>
          <w:sz w:val="20"/>
          <w:szCs w:val="20"/>
          <w:lang w:val="uk-UA"/>
        </w:rPr>
      </w:pPr>
    </w:p>
    <w:p w:rsidR="0084791E" w:rsidRDefault="0084791E" w:rsidP="007F093E">
      <w:pPr>
        <w:widowControl w:val="0"/>
        <w:suppressAutoHyphens/>
        <w:ind w:left="7788" w:firstLine="708"/>
        <w:jc w:val="center"/>
        <w:rPr>
          <w:b/>
          <w:sz w:val="20"/>
          <w:szCs w:val="20"/>
          <w:lang w:val="uk-UA"/>
        </w:rPr>
      </w:pPr>
    </w:p>
    <w:p w:rsidR="0084791E" w:rsidRDefault="0084791E" w:rsidP="007F093E">
      <w:pPr>
        <w:widowControl w:val="0"/>
        <w:suppressAutoHyphens/>
        <w:ind w:left="7788" w:firstLine="708"/>
        <w:jc w:val="center"/>
        <w:rPr>
          <w:b/>
          <w:sz w:val="20"/>
          <w:szCs w:val="20"/>
          <w:lang w:val="uk-UA"/>
        </w:rPr>
      </w:pPr>
    </w:p>
    <w:p w:rsidR="0058223A" w:rsidRDefault="0058223A" w:rsidP="0069133B">
      <w:pPr>
        <w:widowControl w:val="0"/>
        <w:suppressAutoHyphens/>
        <w:rPr>
          <w:b/>
          <w:sz w:val="20"/>
          <w:szCs w:val="20"/>
          <w:lang w:val="uk-UA"/>
        </w:rPr>
      </w:pPr>
    </w:p>
    <w:p w:rsidR="007F093E" w:rsidRPr="00DC3DB4" w:rsidRDefault="007F093E" w:rsidP="007F093E">
      <w:pPr>
        <w:widowControl w:val="0"/>
        <w:suppressAutoHyphens/>
        <w:ind w:left="7788" w:firstLine="708"/>
        <w:jc w:val="center"/>
        <w:rPr>
          <w:b/>
          <w:sz w:val="20"/>
          <w:szCs w:val="20"/>
          <w:lang w:val="uk-UA"/>
        </w:rPr>
      </w:pPr>
      <w:r w:rsidRPr="00DC3DB4">
        <w:rPr>
          <w:b/>
          <w:sz w:val="20"/>
          <w:szCs w:val="20"/>
          <w:lang w:val="uk-UA"/>
        </w:rPr>
        <w:lastRenderedPageBreak/>
        <w:t>Додаток 3</w:t>
      </w:r>
    </w:p>
    <w:p w:rsidR="007F093E" w:rsidRPr="00DC3DB4" w:rsidRDefault="007F093E" w:rsidP="007F093E">
      <w:pPr>
        <w:suppressAutoHyphens/>
        <w:jc w:val="right"/>
        <w:rPr>
          <w:b/>
          <w:bCs/>
          <w:sz w:val="20"/>
          <w:szCs w:val="20"/>
          <w:lang w:val="uk-UA" w:eastAsia="zh-CN"/>
        </w:rPr>
      </w:pPr>
      <w:r w:rsidRPr="00DC3DB4">
        <w:rPr>
          <w:b/>
          <w:bCs/>
          <w:sz w:val="20"/>
          <w:szCs w:val="20"/>
          <w:lang w:val="uk-UA" w:eastAsia="zh-CN"/>
        </w:rPr>
        <w:t>до тендерної документації</w:t>
      </w:r>
    </w:p>
    <w:p w:rsidR="007F093E" w:rsidRPr="00DC3DB4" w:rsidRDefault="007F093E" w:rsidP="007F093E">
      <w:pPr>
        <w:jc w:val="center"/>
        <w:outlineLvl w:val="0"/>
        <w:rPr>
          <w:rFonts w:eastAsia="Helvetica"/>
          <w:b/>
          <w:sz w:val="20"/>
          <w:szCs w:val="20"/>
          <w:lang w:val="uk-UA"/>
        </w:rPr>
      </w:pPr>
    </w:p>
    <w:p w:rsidR="0022304A" w:rsidRPr="00DC3DB4" w:rsidRDefault="0022304A" w:rsidP="0022304A">
      <w:pPr>
        <w:jc w:val="center"/>
        <w:outlineLvl w:val="0"/>
        <w:rPr>
          <w:rFonts w:eastAsia="Helvetica"/>
          <w:b/>
          <w:sz w:val="20"/>
          <w:szCs w:val="20"/>
          <w:lang w:val="uk-UA"/>
        </w:rPr>
      </w:pPr>
      <w:r w:rsidRPr="00DC3DB4">
        <w:rPr>
          <w:rFonts w:eastAsia="Helvetica"/>
          <w:b/>
          <w:sz w:val="20"/>
          <w:szCs w:val="20"/>
          <w:lang w:val="uk-UA"/>
        </w:rPr>
        <w:t xml:space="preserve">Документальне підтвердження </w:t>
      </w:r>
      <w:r w:rsidR="00E35AD0">
        <w:rPr>
          <w:rFonts w:eastAsia="Helvetica"/>
          <w:b/>
          <w:sz w:val="20"/>
          <w:szCs w:val="20"/>
          <w:lang w:val="uk-UA"/>
        </w:rPr>
        <w:t>відповідності Учасника вимогам, визначеним у пункті  44 Особливостей</w:t>
      </w:r>
    </w:p>
    <w:p w:rsidR="0022304A" w:rsidRDefault="0022304A" w:rsidP="0022304A">
      <w:pPr>
        <w:outlineLvl w:val="0"/>
        <w:rPr>
          <w:rFonts w:eastAsia="Helvetica"/>
          <w:b/>
          <w:sz w:val="20"/>
          <w:szCs w:val="20"/>
          <w:lang w:val="uk-UA"/>
        </w:rPr>
      </w:pPr>
    </w:p>
    <w:p w:rsidR="0022304A" w:rsidRDefault="0022304A" w:rsidP="00E35AD0">
      <w:pPr>
        <w:jc w:val="both"/>
        <w:outlineLvl w:val="0"/>
        <w:rPr>
          <w:rFonts w:eastAsia="Helvetica"/>
          <w:b/>
          <w:sz w:val="20"/>
          <w:szCs w:val="20"/>
          <w:lang w:val="uk-UA"/>
        </w:rPr>
      </w:pPr>
      <w:r>
        <w:rPr>
          <w:rFonts w:eastAsia="Helvetica"/>
          <w:b/>
          <w:sz w:val="20"/>
          <w:szCs w:val="20"/>
          <w:lang w:val="uk-UA"/>
        </w:rPr>
        <w:t xml:space="preserve">1.  Підтвердження відповідності  </w:t>
      </w:r>
      <w:r w:rsidRPr="00DC3DB4">
        <w:rPr>
          <w:rFonts w:eastAsia="Helvetica"/>
          <w:b/>
          <w:sz w:val="20"/>
          <w:szCs w:val="20"/>
          <w:lang w:val="uk-UA"/>
        </w:rPr>
        <w:t xml:space="preserve"> </w:t>
      </w:r>
      <w:r>
        <w:rPr>
          <w:rFonts w:eastAsia="Helvetica"/>
          <w:b/>
          <w:sz w:val="20"/>
          <w:szCs w:val="20"/>
          <w:u w:val="single"/>
          <w:lang w:val="uk-UA"/>
        </w:rPr>
        <w:t>Учасника</w:t>
      </w:r>
      <w:r w:rsidR="00E35AD0">
        <w:rPr>
          <w:rFonts w:eastAsia="Helvetica"/>
          <w:b/>
          <w:sz w:val="20"/>
          <w:szCs w:val="20"/>
          <w:u w:val="single"/>
          <w:lang w:val="uk-UA"/>
        </w:rPr>
        <w:t xml:space="preserve"> </w:t>
      </w:r>
      <w:r w:rsidRPr="00DC3DB4">
        <w:rPr>
          <w:b/>
          <w:sz w:val="20"/>
          <w:szCs w:val="20"/>
          <w:lang w:val="uk-UA"/>
        </w:rPr>
        <w:t xml:space="preserve"> </w:t>
      </w:r>
      <w:bookmarkStart w:id="6" w:name="_heading=h.30j0zll" w:colFirst="0" w:colLast="0"/>
      <w:bookmarkEnd w:id="6"/>
      <w:r w:rsidR="00E35AD0">
        <w:rPr>
          <w:b/>
          <w:sz w:val="20"/>
          <w:szCs w:val="20"/>
          <w:lang w:val="uk-UA"/>
        </w:rPr>
        <w:t xml:space="preserve">  </w:t>
      </w:r>
      <w:r w:rsidR="00E35AD0" w:rsidRPr="00E35AD0">
        <w:rPr>
          <w:rFonts w:eastAsia="Helvetica"/>
          <w:b/>
          <w:sz w:val="20"/>
          <w:szCs w:val="20"/>
          <w:lang w:val="uk-UA"/>
        </w:rPr>
        <w:t>(в тому числі для об’єднання учасників як учасника процедури)  вимогам, визначеним у пункті 44 Особливостей</w:t>
      </w:r>
      <w:r w:rsidR="00E35AD0">
        <w:rPr>
          <w:rFonts w:eastAsia="Helvetica"/>
          <w:b/>
          <w:sz w:val="20"/>
          <w:szCs w:val="20"/>
          <w:lang w:val="uk-UA"/>
        </w:rPr>
        <w:t>.</w:t>
      </w:r>
    </w:p>
    <w:p w:rsidR="00E35AD0" w:rsidRPr="00E35AD0" w:rsidRDefault="00E35AD0" w:rsidP="00E35AD0">
      <w:pPr>
        <w:jc w:val="both"/>
        <w:outlineLvl w:val="0"/>
        <w:rPr>
          <w:color w:val="000000"/>
          <w:sz w:val="20"/>
          <w:szCs w:val="20"/>
          <w:lang w:val="uk-UA" w:eastAsia="en-US"/>
        </w:rPr>
      </w:pPr>
      <w:r w:rsidRPr="00E35AD0">
        <w:rPr>
          <w:color w:val="000000"/>
          <w:sz w:val="20"/>
          <w:szCs w:val="20"/>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35AD0" w:rsidRPr="00E35AD0" w:rsidRDefault="00E35AD0" w:rsidP="00E35AD0">
      <w:pPr>
        <w:jc w:val="both"/>
        <w:outlineLvl w:val="0"/>
        <w:rPr>
          <w:color w:val="000000"/>
          <w:sz w:val="20"/>
          <w:szCs w:val="20"/>
          <w:lang w:val="uk-UA" w:eastAsia="en-US"/>
        </w:rPr>
      </w:pPr>
      <w:r w:rsidRPr="00E35AD0">
        <w:rPr>
          <w:color w:val="000000"/>
          <w:sz w:val="20"/>
          <w:szCs w:val="20"/>
          <w:lang w:val="uk-UA" w:eastAsia="en-US"/>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35AD0" w:rsidRDefault="00E35AD0" w:rsidP="00E35AD0">
      <w:pPr>
        <w:jc w:val="both"/>
        <w:outlineLvl w:val="0"/>
        <w:rPr>
          <w:color w:val="000000"/>
          <w:sz w:val="20"/>
          <w:szCs w:val="20"/>
          <w:lang w:val="uk-UA" w:eastAsia="en-US"/>
        </w:rPr>
      </w:pPr>
      <w:r w:rsidRPr="00E35AD0">
        <w:rPr>
          <w:color w:val="000000"/>
          <w:sz w:val="20"/>
          <w:szCs w:val="20"/>
          <w:lang w:val="uk-UA" w:eastAsia="en-US"/>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783C" w:rsidRPr="00E35AD0" w:rsidRDefault="0029783C" w:rsidP="00E35AD0">
      <w:pPr>
        <w:jc w:val="both"/>
        <w:outlineLvl w:val="0"/>
        <w:rPr>
          <w:color w:val="000000"/>
          <w:sz w:val="20"/>
          <w:szCs w:val="20"/>
          <w:lang w:val="uk-UA" w:eastAsia="en-US"/>
        </w:rPr>
      </w:pPr>
    </w:p>
    <w:p w:rsidR="00E35AD0" w:rsidRDefault="00E35AD0" w:rsidP="00E35AD0">
      <w:pPr>
        <w:jc w:val="both"/>
        <w:outlineLvl w:val="0"/>
        <w:rPr>
          <w:color w:val="000000"/>
          <w:sz w:val="20"/>
          <w:szCs w:val="20"/>
          <w:lang w:val="uk-UA" w:eastAsia="en-US"/>
        </w:rPr>
      </w:pPr>
      <w:r w:rsidRPr="00E35AD0">
        <w:rPr>
          <w:color w:val="000000"/>
          <w:sz w:val="20"/>
          <w:szCs w:val="20"/>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22304A" w:rsidRPr="00DC3DB4" w:rsidRDefault="0022304A" w:rsidP="0022304A">
      <w:pPr>
        <w:jc w:val="both"/>
        <w:outlineLvl w:val="0"/>
        <w:rPr>
          <w:rFonts w:eastAsia="Helvetica"/>
          <w:b/>
          <w:color w:val="FF0000"/>
          <w:sz w:val="20"/>
          <w:szCs w:val="20"/>
          <w:lang w:val="uk-UA"/>
        </w:rPr>
      </w:pPr>
      <w:r w:rsidRPr="0029247E">
        <w:rPr>
          <w:i/>
          <w:iCs/>
          <w:color w:val="000000"/>
          <w:lang w:val="uk-UA"/>
        </w:rPr>
        <w:t xml:space="preserve"> </w:t>
      </w:r>
    </w:p>
    <w:p w:rsidR="00650F95" w:rsidRDefault="0022304A" w:rsidP="00650F95">
      <w:pPr>
        <w:jc w:val="both"/>
        <w:outlineLvl w:val="0"/>
        <w:rPr>
          <w:rFonts w:eastAsia="Helvetica"/>
          <w:b/>
          <w:color w:val="000000" w:themeColor="text1"/>
          <w:sz w:val="20"/>
          <w:szCs w:val="20"/>
          <w:lang w:val="uk-UA"/>
        </w:rPr>
      </w:pPr>
      <w:r>
        <w:rPr>
          <w:rFonts w:eastAsia="Helvetica"/>
          <w:b/>
          <w:color w:val="000000" w:themeColor="text1"/>
          <w:sz w:val="20"/>
          <w:szCs w:val="20"/>
          <w:lang w:val="uk-UA"/>
        </w:rPr>
        <w:t xml:space="preserve">2. </w:t>
      </w:r>
      <w:r w:rsidR="009F4FB7" w:rsidRPr="009F4FB7">
        <w:rPr>
          <w:rFonts w:eastAsia="Helvetica"/>
          <w:b/>
          <w:color w:val="000000" w:themeColor="text1"/>
          <w:sz w:val="20"/>
          <w:szCs w:val="20"/>
          <w:lang w:val="uk-UA"/>
        </w:rPr>
        <w:t>Перелік документів та інформації  для підтв</w:t>
      </w:r>
      <w:r w:rsidR="009F4FB7">
        <w:rPr>
          <w:rFonts w:eastAsia="Helvetica"/>
          <w:b/>
          <w:color w:val="000000" w:themeColor="text1"/>
          <w:sz w:val="20"/>
          <w:szCs w:val="20"/>
          <w:lang w:val="uk-UA"/>
        </w:rPr>
        <w:t xml:space="preserve">ердження відповідності </w:t>
      </w:r>
      <w:r w:rsidR="009F4FB7" w:rsidRPr="009F4FB7">
        <w:rPr>
          <w:rFonts w:eastAsia="Helvetica"/>
          <w:b/>
          <w:color w:val="000000" w:themeColor="text1"/>
          <w:sz w:val="20"/>
          <w:szCs w:val="20"/>
          <w:u w:val="single"/>
          <w:lang w:val="uk-UA"/>
        </w:rPr>
        <w:t>Переможця</w:t>
      </w:r>
      <w:r w:rsidR="009F4FB7" w:rsidRPr="009F4FB7">
        <w:rPr>
          <w:rFonts w:eastAsia="Helvetica"/>
          <w:b/>
          <w:color w:val="000000" w:themeColor="text1"/>
          <w:sz w:val="20"/>
          <w:szCs w:val="20"/>
          <w:lang w:val="uk-UA"/>
        </w:rPr>
        <w:t xml:space="preserve"> вимогам, визначеним у </w:t>
      </w:r>
      <w:r w:rsidR="0029783C" w:rsidRPr="00E35AD0">
        <w:rPr>
          <w:rFonts w:eastAsia="Helvetica"/>
          <w:b/>
          <w:sz w:val="20"/>
          <w:szCs w:val="20"/>
          <w:lang w:val="uk-UA"/>
        </w:rPr>
        <w:t>визначеним у пункті 44 Особливостей</w:t>
      </w:r>
      <w:r w:rsidR="009F4FB7" w:rsidRPr="009F4FB7">
        <w:rPr>
          <w:rFonts w:eastAsia="Helvetica"/>
          <w:b/>
          <w:color w:val="000000" w:themeColor="text1"/>
          <w:sz w:val="20"/>
          <w:szCs w:val="20"/>
          <w:lang w:val="uk-UA"/>
        </w:rPr>
        <w:t>:</w:t>
      </w:r>
      <w:r w:rsidR="0029783C">
        <w:rPr>
          <w:rFonts w:eastAsia="Helvetica"/>
          <w:b/>
          <w:color w:val="000000" w:themeColor="text1"/>
          <w:sz w:val="20"/>
          <w:szCs w:val="20"/>
          <w:lang w:val="uk-UA"/>
        </w:rPr>
        <w:t xml:space="preserve"> </w:t>
      </w:r>
    </w:p>
    <w:p w:rsidR="00650F95" w:rsidRDefault="006B7CBD" w:rsidP="00650F95">
      <w:pPr>
        <w:jc w:val="both"/>
        <w:outlineLvl w:val="0"/>
        <w:rPr>
          <w:rFonts w:eastAsia="Helvetica"/>
          <w:color w:val="000000" w:themeColor="text1"/>
          <w:sz w:val="20"/>
          <w:szCs w:val="20"/>
          <w:lang w:val="uk-UA"/>
        </w:rPr>
      </w:pPr>
      <w:r>
        <w:rPr>
          <w:rFonts w:eastAsia="Helvetica"/>
          <w:color w:val="000000" w:themeColor="text1"/>
          <w:sz w:val="20"/>
          <w:szCs w:val="20"/>
          <w:lang w:val="uk-UA"/>
        </w:rPr>
        <w:t xml:space="preserve">    </w:t>
      </w:r>
      <w:r w:rsidR="00650F95" w:rsidRPr="00650F95">
        <w:rPr>
          <w:rFonts w:eastAsia="Helvetica"/>
          <w:color w:val="000000" w:themeColor="text1"/>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22304A" w:rsidRPr="00DC3DB4" w:rsidRDefault="00650F95" w:rsidP="00650F95">
      <w:pPr>
        <w:jc w:val="both"/>
        <w:outlineLvl w:val="0"/>
        <w:rPr>
          <w:sz w:val="20"/>
          <w:szCs w:val="20"/>
          <w:u w:val="single"/>
          <w:lang w:val="uk-UA"/>
        </w:rPr>
      </w:pPr>
      <w:r>
        <w:rPr>
          <w:rFonts w:eastAsia="Helvetica"/>
          <w:color w:val="000000" w:themeColor="text1"/>
          <w:sz w:val="20"/>
          <w:szCs w:val="20"/>
          <w:lang w:val="uk-UA"/>
        </w:rPr>
        <w:t xml:space="preserve">    </w:t>
      </w:r>
      <w:r w:rsidRPr="00650F95">
        <w:rPr>
          <w:rFonts w:eastAsia="Helvetica"/>
          <w:color w:val="000000" w:themeColor="text1"/>
          <w:sz w:val="20"/>
          <w:szCs w:val="20"/>
          <w:u w:val="single"/>
          <w:lang w:val="uk-UA"/>
        </w:rPr>
        <w:t xml:space="preserve"> </w:t>
      </w:r>
      <w:r w:rsidR="0022304A" w:rsidRPr="00DC3DB4">
        <w:rPr>
          <w:sz w:val="20"/>
          <w:szCs w:val="20"/>
          <w:u w:val="single"/>
          <w:lang w:val="uk-UA"/>
        </w:rPr>
        <w:t xml:space="preserve">Усі документи,  завантажуються учасником процедури закупівлі*  в електронну систему закупівель у сканованому вигляді </w:t>
      </w:r>
      <w:r w:rsidR="009F4FB7">
        <w:rPr>
          <w:sz w:val="20"/>
          <w:szCs w:val="20"/>
          <w:u w:val="single"/>
          <w:lang w:val="uk-UA"/>
        </w:rPr>
        <w:t>у строк, що не перевищує чотири дні</w:t>
      </w:r>
      <w:r w:rsidR="0022304A" w:rsidRPr="00DC3DB4">
        <w:rPr>
          <w:sz w:val="20"/>
          <w:szCs w:val="20"/>
          <w:u w:val="single"/>
          <w:lang w:val="uk-UA"/>
        </w:rPr>
        <w:t xml:space="preserve"> з дати оприлюднення в електронній системі закупівель повідомлення про намір укласти договір про закупівлю.</w:t>
      </w:r>
    </w:p>
    <w:p w:rsidR="0022304A" w:rsidRPr="00DC3DB4" w:rsidRDefault="0022304A" w:rsidP="0022304A">
      <w:pPr>
        <w:keepNext/>
        <w:keepLines/>
        <w:widowControl w:val="0"/>
        <w:tabs>
          <w:tab w:val="left" w:pos="1080"/>
        </w:tabs>
        <w:ind w:firstLine="567"/>
        <w:jc w:val="both"/>
        <w:rPr>
          <w:i/>
          <w:sz w:val="20"/>
          <w:szCs w:val="20"/>
        </w:rPr>
      </w:pPr>
      <w:r w:rsidRPr="00DC3DB4">
        <w:rPr>
          <w:i/>
          <w:sz w:val="20"/>
          <w:szCs w:val="20"/>
        </w:rPr>
        <w:t>* учасник процедури закупівлі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22304A" w:rsidRDefault="0022304A" w:rsidP="0022304A">
      <w:pPr>
        <w:jc w:val="right"/>
        <w:outlineLvl w:val="0"/>
        <w:rPr>
          <w:rFonts w:eastAsia="Helvetica"/>
          <w:b/>
          <w:sz w:val="20"/>
          <w:szCs w:val="20"/>
          <w:lang w:val="uk-UA"/>
        </w:rPr>
      </w:pPr>
      <w:r w:rsidRPr="00DC3DB4">
        <w:rPr>
          <w:rFonts w:eastAsia="Helvetica"/>
          <w:b/>
          <w:sz w:val="20"/>
          <w:szCs w:val="20"/>
        </w:rPr>
        <w:t xml:space="preserve">Таблиця </w:t>
      </w:r>
      <w:r>
        <w:rPr>
          <w:rFonts w:eastAsia="Helvetica"/>
          <w:b/>
          <w:sz w:val="20"/>
          <w:szCs w:val="20"/>
          <w:lang w:val="uk-UA"/>
        </w:rPr>
        <w:t>1</w:t>
      </w:r>
    </w:p>
    <w:tbl>
      <w:tblPr>
        <w:tblW w:w="9749" w:type="dxa"/>
        <w:tblInd w:w="-10" w:type="dxa"/>
        <w:tblLayout w:type="fixed"/>
        <w:tblLook w:val="0400" w:firstRow="0" w:lastRow="0" w:firstColumn="0" w:lastColumn="0" w:noHBand="0" w:noVBand="1"/>
      </w:tblPr>
      <w:tblGrid>
        <w:gridCol w:w="660"/>
        <w:gridCol w:w="45"/>
        <w:gridCol w:w="4545"/>
        <w:gridCol w:w="90"/>
        <w:gridCol w:w="4409"/>
      </w:tblGrid>
      <w:tr w:rsidR="0022304A" w:rsidRPr="00A45856" w:rsidTr="008375E0">
        <w:trPr>
          <w:trHeight w:val="222"/>
        </w:trPr>
        <w:tc>
          <w:tcPr>
            <w:tcW w:w="9749" w:type="dxa"/>
            <w:gridSpan w:val="5"/>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304A" w:rsidRPr="00A45856" w:rsidRDefault="0022304A" w:rsidP="008375E0">
            <w:pPr>
              <w:jc w:val="center"/>
              <w:outlineLvl w:val="0"/>
              <w:rPr>
                <w:b/>
                <w:sz w:val="20"/>
                <w:szCs w:val="20"/>
                <w:lang w:val="uk-UA"/>
              </w:rPr>
            </w:pPr>
            <w:r>
              <w:rPr>
                <w:rFonts w:eastAsia="Helvetica"/>
                <w:b/>
                <w:sz w:val="20"/>
                <w:szCs w:val="20"/>
                <w:lang w:val="uk-UA"/>
              </w:rPr>
              <w:t>2.1</w:t>
            </w:r>
            <w:r w:rsidRPr="00A45856">
              <w:t xml:space="preserve"> </w:t>
            </w:r>
            <w:r w:rsidRPr="00A45856">
              <w:rPr>
                <w:rFonts w:eastAsia="Helvetica"/>
                <w:b/>
                <w:sz w:val="20"/>
                <w:szCs w:val="20"/>
                <w:lang w:val="uk-UA"/>
              </w:rPr>
              <w:t>Документи, які надаються  ПЕРЕМОЖЦЕМ (юридичною особою):</w:t>
            </w:r>
          </w:p>
        </w:tc>
      </w:tr>
      <w:tr w:rsidR="0022304A" w:rsidRPr="00A45856" w:rsidTr="008375E0">
        <w:trPr>
          <w:trHeight w:val="591"/>
        </w:trPr>
        <w:tc>
          <w:tcPr>
            <w:tcW w:w="705"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2304A" w:rsidRPr="00A45856" w:rsidRDefault="0022304A" w:rsidP="008375E0">
            <w:pPr>
              <w:ind w:left="140" w:right="140"/>
              <w:jc w:val="center"/>
              <w:rPr>
                <w:b/>
                <w:color w:val="000000"/>
                <w:sz w:val="20"/>
                <w:szCs w:val="20"/>
                <w:lang w:val="uk-UA" w:eastAsia="en-US"/>
              </w:rPr>
            </w:pPr>
            <w:r w:rsidRPr="00A45856">
              <w:rPr>
                <w:b/>
                <w:color w:val="000000"/>
                <w:sz w:val="20"/>
                <w:szCs w:val="20"/>
                <w:lang w:val="uk-UA" w:eastAsia="en-US"/>
              </w:rPr>
              <w:t>№</w:t>
            </w:r>
          </w:p>
          <w:p w:rsidR="0022304A" w:rsidRPr="00A45856" w:rsidRDefault="0022304A" w:rsidP="008375E0">
            <w:pPr>
              <w:ind w:left="140" w:right="140"/>
              <w:jc w:val="center"/>
              <w:rPr>
                <w:b/>
                <w:color w:val="000000"/>
                <w:sz w:val="20"/>
                <w:szCs w:val="20"/>
                <w:lang w:val="uk-UA" w:eastAsia="en-US"/>
              </w:rPr>
            </w:pPr>
            <w:r w:rsidRPr="00A45856">
              <w:rPr>
                <w:b/>
                <w:color w:val="000000"/>
                <w:sz w:val="20"/>
                <w:szCs w:val="20"/>
                <w:lang w:val="uk-UA" w:eastAsia="en-US"/>
              </w:rPr>
              <w:t>п/п</w:t>
            </w:r>
          </w:p>
        </w:tc>
        <w:tc>
          <w:tcPr>
            <w:tcW w:w="454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2304A" w:rsidRPr="00A45856" w:rsidRDefault="0022304A" w:rsidP="009F4FB7">
            <w:pPr>
              <w:ind w:left="140" w:right="140"/>
              <w:jc w:val="both"/>
              <w:rPr>
                <w:b/>
                <w:color w:val="000000"/>
                <w:sz w:val="20"/>
                <w:szCs w:val="20"/>
                <w:lang w:val="uk-UA" w:eastAsia="en-US"/>
              </w:rPr>
            </w:pPr>
            <w:r w:rsidRPr="00A45856">
              <w:rPr>
                <w:b/>
                <w:color w:val="000000"/>
                <w:sz w:val="20"/>
                <w:szCs w:val="20"/>
                <w:lang w:val="uk-UA" w:eastAsia="en-US"/>
              </w:rPr>
              <w:t xml:space="preserve">Вимоги </w:t>
            </w:r>
            <w:r w:rsidR="006B7CBD" w:rsidRPr="006B7CBD">
              <w:rPr>
                <w:b/>
                <w:color w:val="000000"/>
                <w:sz w:val="20"/>
                <w:szCs w:val="20"/>
                <w:lang w:val="uk-UA" w:eastAsia="en-US"/>
              </w:rPr>
              <w:t xml:space="preserve">згідно п. 44 Особливостей </w:t>
            </w:r>
          </w:p>
        </w:tc>
        <w:tc>
          <w:tcPr>
            <w:tcW w:w="4499"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2304A" w:rsidRPr="00A45856" w:rsidRDefault="0022304A" w:rsidP="008375E0">
            <w:pPr>
              <w:ind w:right="140"/>
              <w:jc w:val="both"/>
              <w:rPr>
                <w:b/>
                <w:color w:val="000000"/>
                <w:sz w:val="20"/>
                <w:szCs w:val="20"/>
                <w:lang w:val="uk-UA" w:eastAsia="en-US"/>
              </w:rPr>
            </w:pPr>
            <w:r w:rsidRPr="00A45856">
              <w:rPr>
                <w:b/>
                <w:color w:val="000000"/>
                <w:sz w:val="20"/>
                <w:szCs w:val="20"/>
                <w:lang w:val="uk-UA" w:eastAsia="en-US"/>
              </w:rPr>
              <w:t xml:space="preserve">Переможець торгів на виконання вимоги </w:t>
            </w:r>
            <w:r w:rsidR="00C752A1" w:rsidRPr="00C752A1">
              <w:rPr>
                <w:b/>
                <w:color w:val="000000"/>
                <w:sz w:val="20"/>
                <w:szCs w:val="20"/>
                <w:lang w:val="uk-UA" w:eastAsia="en-US"/>
              </w:rPr>
              <w:t xml:space="preserve">згідно п. 44 Особливостей </w:t>
            </w:r>
            <w:r w:rsidR="00C752A1">
              <w:rPr>
                <w:b/>
                <w:color w:val="000000"/>
                <w:sz w:val="20"/>
                <w:szCs w:val="20"/>
                <w:lang w:val="uk-UA" w:eastAsia="en-US"/>
              </w:rPr>
              <w:t xml:space="preserve"> </w:t>
            </w:r>
            <w:r w:rsidRPr="00A45856">
              <w:rPr>
                <w:b/>
                <w:color w:val="000000"/>
                <w:sz w:val="20"/>
                <w:szCs w:val="20"/>
                <w:lang w:val="uk-UA" w:eastAsia="en-US"/>
              </w:rPr>
              <w:t>(підтвердження відсутності підстав) повинен надати таку інформацію:</w:t>
            </w:r>
          </w:p>
        </w:tc>
      </w:tr>
      <w:tr w:rsidR="0022304A" w:rsidRPr="00BD27F2" w:rsidTr="00321EF2">
        <w:trPr>
          <w:trHeight w:val="446"/>
        </w:trPr>
        <w:tc>
          <w:tcPr>
            <w:tcW w:w="705" w:type="dxa"/>
            <w:gridSpan w:val="2"/>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2304A" w:rsidRPr="00A45856" w:rsidRDefault="009F4FB7" w:rsidP="008375E0">
            <w:pPr>
              <w:ind w:left="140" w:right="140"/>
              <w:jc w:val="center"/>
              <w:rPr>
                <w:b/>
                <w:color w:val="000000"/>
                <w:sz w:val="20"/>
                <w:szCs w:val="20"/>
                <w:lang w:val="uk-UA" w:eastAsia="en-US"/>
              </w:rPr>
            </w:pPr>
            <w:r>
              <w:rPr>
                <w:b/>
                <w:color w:val="000000"/>
                <w:sz w:val="20"/>
                <w:szCs w:val="20"/>
                <w:lang w:val="uk-UA" w:eastAsia="en-US"/>
              </w:rPr>
              <w:t>1</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C752A1" w:rsidRPr="00C752A1" w:rsidRDefault="00C752A1" w:rsidP="00C752A1">
            <w:pPr>
              <w:ind w:left="140" w:right="140"/>
              <w:jc w:val="both"/>
              <w:rPr>
                <w:color w:val="000000"/>
                <w:sz w:val="20"/>
                <w:szCs w:val="20"/>
                <w:lang w:val="uk-UA" w:eastAsia="en-US"/>
              </w:rPr>
            </w:pPr>
            <w:r w:rsidRPr="00C752A1">
              <w:rPr>
                <w:color w:val="000000"/>
                <w:sz w:val="20"/>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304A" w:rsidRPr="00A45856" w:rsidRDefault="00C752A1" w:rsidP="00C752A1">
            <w:pPr>
              <w:ind w:left="140" w:right="140"/>
              <w:jc w:val="both"/>
              <w:rPr>
                <w:b/>
                <w:color w:val="000000"/>
                <w:sz w:val="20"/>
                <w:szCs w:val="20"/>
                <w:lang w:val="uk-UA" w:eastAsia="en-US"/>
              </w:rPr>
            </w:pPr>
            <w:r w:rsidRPr="00C752A1">
              <w:rPr>
                <w:color w:val="000000"/>
                <w:sz w:val="20"/>
                <w:szCs w:val="20"/>
                <w:lang w:val="uk-UA" w:eastAsia="en-US"/>
              </w:rPr>
              <w:t>(підпункт 3 пункт 44 Особливостей)</w:t>
            </w:r>
          </w:p>
        </w:tc>
        <w:tc>
          <w:tcPr>
            <w:tcW w:w="4499" w:type="dxa"/>
            <w:gridSpan w:val="2"/>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2304A" w:rsidRPr="00A45856" w:rsidRDefault="00C752A1" w:rsidP="008375E0">
            <w:pPr>
              <w:ind w:right="140"/>
              <w:jc w:val="both"/>
              <w:rPr>
                <w:color w:val="000000"/>
                <w:sz w:val="20"/>
                <w:szCs w:val="20"/>
                <w:lang w:val="uk-UA" w:eastAsia="en-US"/>
              </w:rPr>
            </w:pPr>
            <w:r w:rsidRPr="00C752A1">
              <w:rPr>
                <w:sz w:val="20"/>
                <w:szCs w:val="20"/>
                <w:lang w:val="uk-UA"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w:t>
            </w:r>
            <w:r w:rsidR="00321EF2">
              <w:rPr>
                <w:sz w:val="20"/>
                <w:szCs w:val="20"/>
                <w:lang w:val="uk-UA" w:eastAsia="en-US"/>
              </w:rPr>
              <w:t>упцією правопорушення керівника</w:t>
            </w:r>
            <w:r w:rsidRPr="00C752A1">
              <w:rPr>
                <w:sz w:val="20"/>
                <w:szCs w:val="20"/>
                <w:lang w:val="uk-UA"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C752A1">
              <w:rPr>
                <w:sz w:val="20"/>
                <w:szCs w:val="20"/>
                <w:lang w:val="uk-UA" w:eastAsia="en-US"/>
              </w:rPr>
              <w:lastRenderedPageBreak/>
              <w:t>пов’язані з корупцією правопорушення, яка не стосується запитувача.</w:t>
            </w:r>
          </w:p>
        </w:tc>
      </w:tr>
      <w:tr w:rsidR="0022304A" w:rsidRPr="00A45856" w:rsidTr="00BA01E4">
        <w:trPr>
          <w:trHeight w:val="871"/>
        </w:trPr>
        <w:tc>
          <w:tcPr>
            <w:tcW w:w="705" w:type="dxa"/>
            <w:gridSpan w:val="2"/>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2304A" w:rsidRPr="00A45856" w:rsidRDefault="009F4FB7" w:rsidP="008375E0">
            <w:pPr>
              <w:ind w:left="140" w:right="140"/>
              <w:jc w:val="center"/>
              <w:rPr>
                <w:b/>
                <w:color w:val="000000"/>
                <w:sz w:val="20"/>
                <w:szCs w:val="20"/>
                <w:lang w:val="uk-UA" w:eastAsia="en-US"/>
              </w:rPr>
            </w:pPr>
            <w:r>
              <w:rPr>
                <w:b/>
                <w:color w:val="000000"/>
                <w:sz w:val="20"/>
                <w:szCs w:val="20"/>
                <w:lang w:val="uk-UA" w:eastAsia="en-US"/>
              </w:rPr>
              <w:lastRenderedPageBreak/>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C752A1" w:rsidRPr="00C752A1" w:rsidRDefault="00C752A1" w:rsidP="00C752A1">
            <w:pPr>
              <w:ind w:left="140" w:right="140"/>
              <w:jc w:val="both"/>
              <w:rPr>
                <w:color w:val="000000"/>
                <w:sz w:val="20"/>
                <w:szCs w:val="20"/>
                <w:lang w:val="uk-UA" w:eastAsia="en-US"/>
              </w:rPr>
            </w:pPr>
            <w:r w:rsidRPr="00C752A1">
              <w:rPr>
                <w:color w:val="000000"/>
                <w:sz w:val="20"/>
                <w:szCs w:val="20"/>
                <w:lang w:val="uk-UA"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304A" w:rsidRPr="00A45856" w:rsidRDefault="00C752A1" w:rsidP="00C752A1">
            <w:pPr>
              <w:ind w:left="140" w:right="140"/>
              <w:jc w:val="both"/>
              <w:rPr>
                <w:b/>
                <w:color w:val="000000"/>
                <w:sz w:val="20"/>
                <w:szCs w:val="20"/>
                <w:lang w:val="uk-UA" w:eastAsia="en-US"/>
              </w:rPr>
            </w:pPr>
            <w:r w:rsidRPr="00C752A1">
              <w:rPr>
                <w:color w:val="000000"/>
                <w:sz w:val="20"/>
                <w:szCs w:val="20"/>
                <w:lang w:val="uk-UA" w:eastAsia="en-US"/>
              </w:rPr>
              <w:t>(підпункт 6 пункт 44 Особливостей)</w:t>
            </w:r>
          </w:p>
        </w:tc>
        <w:tc>
          <w:tcPr>
            <w:tcW w:w="4499" w:type="dxa"/>
            <w:gridSpan w:val="2"/>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C752A1" w:rsidRPr="00C752A1" w:rsidRDefault="00C752A1" w:rsidP="00C752A1">
            <w:pPr>
              <w:pBdr>
                <w:top w:val="nil"/>
                <w:left w:val="nil"/>
                <w:bottom w:val="nil"/>
                <w:right w:val="nil"/>
                <w:between w:val="nil"/>
              </w:pBdr>
              <w:jc w:val="both"/>
              <w:rPr>
                <w:sz w:val="20"/>
                <w:szCs w:val="20"/>
                <w:lang w:val="uk-UA" w:eastAsia="en-US"/>
              </w:rPr>
            </w:pPr>
            <w:r w:rsidRPr="00C752A1">
              <w:rPr>
                <w:sz w:val="20"/>
                <w:szCs w:val="20"/>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w:t>
            </w:r>
            <w:r w:rsidR="00321EF2">
              <w:rPr>
                <w:sz w:val="20"/>
                <w:szCs w:val="20"/>
                <w:lang w:val="uk-UA" w:eastAsia="en-US"/>
              </w:rPr>
              <w:t>давством України щодо керівника</w:t>
            </w:r>
            <w:r w:rsidRPr="00C752A1">
              <w:rPr>
                <w:sz w:val="20"/>
                <w:szCs w:val="20"/>
                <w:lang w:val="uk-UA" w:eastAsia="en-US"/>
              </w:rPr>
              <w:t xml:space="preserve"> учасника процедури закупівлі, яка підписала тендерну пропозицію. </w:t>
            </w:r>
          </w:p>
          <w:p w:rsidR="0022304A" w:rsidRPr="00A45856" w:rsidRDefault="00C752A1" w:rsidP="00C752A1">
            <w:pPr>
              <w:pBdr>
                <w:top w:val="nil"/>
                <w:left w:val="nil"/>
                <w:bottom w:val="nil"/>
                <w:right w:val="nil"/>
                <w:between w:val="nil"/>
              </w:pBdr>
              <w:jc w:val="both"/>
              <w:rPr>
                <w:color w:val="000000"/>
                <w:sz w:val="20"/>
                <w:szCs w:val="20"/>
                <w:lang w:val="uk-UA" w:eastAsia="en-US"/>
              </w:rPr>
            </w:pPr>
            <w:r w:rsidRPr="00C752A1">
              <w:rPr>
                <w:sz w:val="20"/>
                <w:szCs w:val="20"/>
                <w:lang w:val="uk-UA" w:eastAsia="en-US"/>
              </w:rPr>
              <w:t>Документ повинен бути не більше тридцятиденної давнини від дати подання документа.</w:t>
            </w:r>
          </w:p>
        </w:tc>
      </w:tr>
      <w:tr w:rsidR="0022304A" w:rsidRPr="00A45856" w:rsidTr="008375E0">
        <w:trPr>
          <w:trHeight w:val="3140"/>
        </w:trPr>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04A" w:rsidRPr="00A45856" w:rsidRDefault="00256B5D" w:rsidP="008375E0">
            <w:pPr>
              <w:ind w:left="140" w:right="140"/>
              <w:jc w:val="center"/>
              <w:rPr>
                <w:b/>
                <w:color w:val="000000"/>
                <w:sz w:val="20"/>
                <w:szCs w:val="20"/>
                <w:lang w:val="uk-UA" w:eastAsia="en-US"/>
              </w:rPr>
            </w:pPr>
            <w:r>
              <w:rPr>
                <w:b/>
                <w:color w:val="000000"/>
                <w:sz w:val="20"/>
                <w:szCs w:val="20"/>
                <w:lang w:val="uk-UA" w:eastAsia="en-US"/>
              </w:rPr>
              <w:t>3</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2A1" w:rsidRPr="00C752A1" w:rsidRDefault="00C752A1" w:rsidP="00C752A1">
            <w:pPr>
              <w:ind w:left="140" w:right="140"/>
              <w:jc w:val="both"/>
              <w:rPr>
                <w:color w:val="000000"/>
                <w:sz w:val="20"/>
                <w:szCs w:val="20"/>
                <w:lang w:val="uk-UA" w:eastAsia="en-US"/>
              </w:rPr>
            </w:pPr>
            <w:r w:rsidRPr="00C752A1">
              <w:rPr>
                <w:color w:val="000000"/>
                <w:sz w:val="20"/>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04A" w:rsidRPr="00A45856" w:rsidRDefault="00C752A1" w:rsidP="00C752A1">
            <w:pPr>
              <w:ind w:left="140" w:right="140"/>
              <w:jc w:val="both"/>
              <w:rPr>
                <w:b/>
                <w:color w:val="000000"/>
                <w:sz w:val="20"/>
                <w:szCs w:val="20"/>
                <w:lang w:val="uk-UA" w:eastAsia="en-US"/>
              </w:rPr>
            </w:pPr>
            <w:r w:rsidRPr="00C752A1">
              <w:rPr>
                <w:color w:val="000000"/>
                <w:sz w:val="20"/>
                <w:szCs w:val="20"/>
                <w:lang w:val="uk-UA" w:eastAsia="en-US"/>
              </w:rPr>
              <w:t>(підпункт 12 пункт 44 Особливостей)</w:t>
            </w:r>
          </w:p>
        </w:tc>
        <w:tc>
          <w:tcPr>
            <w:tcW w:w="44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2A1" w:rsidRPr="00C752A1" w:rsidRDefault="00C752A1" w:rsidP="00C752A1">
            <w:pPr>
              <w:pBdr>
                <w:top w:val="nil"/>
                <w:left w:val="nil"/>
                <w:bottom w:val="nil"/>
                <w:right w:val="nil"/>
                <w:between w:val="nil"/>
              </w:pBdr>
              <w:jc w:val="both"/>
              <w:rPr>
                <w:sz w:val="20"/>
                <w:szCs w:val="20"/>
                <w:lang w:val="uk-UA" w:eastAsia="en-US"/>
              </w:rPr>
            </w:pPr>
            <w:r w:rsidRPr="00C752A1">
              <w:rPr>
                <w:sz w:val="20"/>
                <w:szCs w:val="20"/>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w:t>
            </w:r>
            <w:r w:rsidR="00321EF2">
              <w:rPr>
                <w:sz w:val="20"/>
                <w:szCs w:val="20"/>
                <w:lang w:val="uk-UA" w:eastAsia="en-US"/>
              </w:rPr>
              <w:t>давством України щодо керівника</w:t>
            </w:r>
            <w:r w:rsidRPr="00C752A1">
              <w:rPr>
                <w:sz w:val="20"/>
                <w:szCs w:val="20"/>
                <w:lang w:val="uk-UA" w:eastAsia="en-US"/>
              </w:rPr>
              <w:t xml:space="preserve"> учасника процедури закупівлі, яка підписала тендерну пропозицію. </w:t>
            </w:r>
          </w:p>
          <w:p w:rsidR="0022304A" w:rsidRPr="00A45856" w:rsidRDefault="00C752A1" w:rsidP="00C752A1">
            <w:pPr>
              <w:pBdr>
                <w:top w:val="nil"/>
                <w:left w:val="nil"/>
                <w:bottom w:val="nil"/>
                <w:right w:val="nil"/>
                <w:between w:val="nil"/>
              </w:pBdr>
              <w:ind w:left="2" w:right="140"/>
              <w:jc w:val="both"/>
              <w:rPr>
                <w:sz w:val="20"/>
                <w:szCs w:val="20"/>
                <w:lang w:val="uk-UA" w:eastAsia="en-US"/>
              </w:rPr>
            </w:pPr>
            <w:r w:rsidRPr="00C752A1">
              <w:rPr>
                <w:sz w:val="20"/>
                <w:szCs w:val="20"/>
                <w:lang w:val="uk-UA" w:eastAsia="en-US"/>
              </w:rPr>
              <w:t>Документ повинен бути не більше тридцятиденної давнини від дати подання документа.</w:t>
            </w:r>
          </w:p>
        </w:tc>
      </w:tr>
      <w:tr w:rsidR="0022304A" w:rsidRPr="00BD27F2" w:rsidTr="008375E0">
        <w:trPr>
          <w:trHeight w:val="3117"/>
        </w:trPr>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04A" w:rsidRPr="00A45856" w:rsidRDefault="00256B5D" w:rsidP="008375E0">
            <w:pPr>
              <w:ind w:left="140" w:right="140"/>
              <w:jc w:val="center"/>
              <w:rPr>
                <w:b/>
                <w:color w:val="000000"/>
                <w:sz w:val="20"/>
                <w:szCs w:val="20"/>
                <w:lang w:val="uk-UA" w:eastAsia="en-US"/>
              </w:rPr>
            </w:pPr>
            <w:r>
              <w:rPr>
                <w:b/>
                <w:color w:val="000000"/>
                <w:sz w:val="20"/>
                <w:szCs w:val="20"/>
                <w:lang w:val="uk-UA" w:eastAsia="en-US"/>
              </w:rPr>
              <w:t>4</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2A1" w:rsidRPr="00C752A1" w:rsidRDefault="00C752A1" w:rsidP="00C752A1">
            <w:pPr>
              <w:ind w:left="140" w:right="140"/>
              <w:jc w:val="both"/>
              <w:rPr>
                <w:color w:val="000000"/>
                <w:sz w:val="20"/>
                <w:szCs w:val="20"/>
                <w:lang w:val="uk-UA" w:eastAsia="en-US"/>
              </w:rPr>
            </w:pPr>
            <w:r w:rsidRPr="00C752A1">
              <w:rPr>
                <w:color w:val="000000"/>
                <w:sz w:val="20"/>
                <w:szCs w:val="20"/>
                <w:lang w:val="uk-UA"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304A" w:rsidRPr="00A45856" w:rsidRDefault="00C752A1" w:rsidP="00C752A1">
            <w:pPr>
              <w:ind w:left="140" w:right="140"/>
              <w:jc w:val="both"/>
              <w:rPr>
                <w:b/>
                <w:color w:val="000000"/>
                <w:sz w:val="20"/>
                <w:szCs w:val="20"/>
                <w:lang w:val="uk-UA" w:eastAsia="en-US"/>
              </w:rPr>
            </w:pPr>
            <w:r w:rsidRPr="00C752A1">
              <w:rPr>
                <w:color w:val="000000"/>
                <w:sz w:val="20"/>
                <w:szCs w:val="20"/>
                <w:lang w:val="uk-UA" w:eastAsia="en-US"/>
              </w:rPr>
              <w:t>(абзац 14 пункт 44 Особливостей)</w:t>
            </w:r>
          </w:p>
        </w:tc>
        <w:tc>
          <w:tcPr>
            <w:tcW w:w="44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04A" w:rsidRPr="00A45856" w:rsidRDefault="00C752A1" w:rsidP="008375E0">
            <w:pPr>
              <w:ind w:right="140"/>
              <w:jc w:val="both"/>
              <w:rPr>
                <w:color w:val="000000"/>
                <w:sz w:val="20"/>
                <w:szCs w:val="20"/>
                <w:lang w:val="uk-UA" w:eastAsia="en-US"/>
              </w:rPr>
            </w:pPr>
            <w:r w:rsidRPr="00C752A1">
              <w:rPr>
                <w:color w:val="000000"/>
                <w:sz w:val="20"/>
                <w:szCs w:val="20"/>
                <w:lang w:val="uk-UA" w:eastAsia="en-US"/>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22304A" w:rsidRPr="00A45856" w:rsidTr="008375E0">
        <w:trPr>
          <w:trHeight w:val="279"/>
        </w:trPr>
        <w:tc>
          <w:tcPr>
            <w:tcW w:w="9749" w:type="dxa"/>
            <w:gridSpan w:val="5"/>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304A" w:rsidRPr="00A45856" w:rsidRDefault="0022304A" w:rsidP="008375E0">
            <w:pPr>
              <w:spacing w:before="240"/>
              <w:jc w:val="both"/>
              <w:rPr>
                <w:b/>
                <w:color w:val="000000"/>
                <w:sz w:val="20"/>
                <w:szCs w:val="20"/>
                <w:lang w:val="uk-UA" w:eastAsia="en-US"/>
              </w:rPr>
            </w:pPr>
            <w:r>
              <w:rPr>
                <w:b/>
                <w:color w:val="000000"/>
                <w:sz w:val="20"/>
                <w:szCs w:val="20"/>
                <w:lang w:val="uk-UA" w:eastAsia="en-US"/>
              </w:rPr>
              <w:t>2</w:t>
            </w:r>
            <w:r w:rsidRPr="00A45856">
              <w:rPr>
                <w:b/>
                <w:color w:val="000000"/>
                <w:sz w:val="20"/>
                <w:szCs w:val="20"/>
                <w:lang w:val="uk-UA" w:eastAsia="en-US"/>
              </w:rPr>
              <w:t>.2. Документи, які надаються ПЕРЕМОЖЦЕМ (фізичною особою чи фізичною особою-підприємцем):</w:t>
            </w:r>
          </w:p>
          <w:p w:rsidR="0022304A" w:rsidRPr="00A45856" w:rsidRDefault="0022304A" w:rsidP="008375E0">
            <w:pPr>
              <w:ind w:left="100"/>
              <w:jc w:val="both"/>
              <w:rPr>
                <w:b/>
                <w:color w:val="000000"/>
                <w:sz w:val="20"/>
                <w:szCs w:val="20"/>
                <w:lang w:val="uk-UA" w:eastAsia="en-US"/>
              </w:rPr>
            </w:pPr>
          </w:p>
        </w:tc>
      </w:tr>
      <w:tr w:rsidR="0022304A" w:rsidRPr="00A45856" w:rsidTr="00D31CEB">
        <w:trPr>
          <w:trHeight w:val="734"/>
        </w:trPr>
        <w:tc>
          <w:tcPr>
            <w:tcW w:w="6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2304A" w:rsidRDefault="0022304A" w:rsidP="008375E0">
            <w:pPr>
              <w:ind w:left="100"/>
              <w:jc w:val="center"/>
              <w:rPr>
                <w:b/>
                <w:color w:val="000000"/>
                <w:sz w:val="20"/>
                <w:szCs w:val="20"/>
                <w:lang w:val="uk-UA" w:eastAsia="en-US"/>
              </w:rPr>
            </w:pPr>
            <w:r w:rsidRPr="00A45856">
              <w:rPr>
                <w:b/>
                <w:color w:val="000000"/>
                <w:sz w:val="20"/>
                <w:szCs w:val="20"/>
                <w:lang w:val="uk-UA" w:eastAsia="en-US"/>
              </w:rPr>
              <w:t>№</w:t>
            </w:r>
          </w:p>
          <w:p w:rsidR="0022304A" w:rsidRPr="00A45856" w:rsidRDefault="0022304A" w:rsidP="008375E0">
            <w:pPr>
              <w:ind w:left="100"/>
              <w:jc w:val="center"/>
              <w:rPr>
                <w:b/>
                <w:color w:val="000000"/>
                <w:sz w:val="20"/>
                <w:szCs w:val="20"/>
                <w:lang w:val="uk-UA" w:eastAsia="en-US"/>
              </w:rPr>
            </w:pPr>
            <w:r w:rsidRPr="00A45856">
              <w:rPr>
                <w:b/>
                <w:color w:val="000000"/>
                <w:sz w:val="20"/>
                <w:szCs w:val="20"/>
                <w:lang w:val="uk-UA" w:eastAsia="en-US"/>
              </w:rPr>
              <w:t>п/п</w:t>
            </w:r>
          </w:p>
        </w:tc>
        <w:tc>
          <w:tcPr>
            <w:tcW w:w="4680" w:type="dxa"/>
            <w:gridSpan w:val="3"/>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2304A" w:rsidRDefault="0022304A" w:rsidP="008375E0">
            <w:pPr>
              <w:ind w:left="100"/>
              <w:jc w:val="both"/>
              <w:rPr>
                <w:b/>
                <w:color w:val="000000"/>
                <w:sz w:val="20"/>
                <w:szCs w:val="20"/>
                <w:lang w:val="uk-UA" w:eastAsia="en-US"/>
              </w:rPr>
            </w:pPr>
            <w:r w:rsidRPr="00A45856">
              <w:rPr>
                <w:b/>
                <w:color w:val="000000"/>
                <w:sz w:val="20"/>
                <w:szCs w:val="20"/>
                <w:lang w:val="uk-UA" w:eastAsia="en-US"/>
              </w:rPr>
              <w:t xml:space="preserve">Вимоги </w:t>
            </w:r>
            <w:r w:rsidR="00C752A1" w:rsidRPr="00C752A1">
              <w:rPr>
                <w:b/>
                <w:color w:val="000000"/>
                <w:sz w:val="20"/>
                <w:szCs w:val="20"/>
                <w:lang w:val="uk-UA" w:eastAsia="en-US"/>
              </w:rPr>
              <w:t>згідно пункту 44 Особливостей</w:t>
            </w:r>
          </w:p>
          <w:p w:rsidR="0022304A" w:rsidRPr="00A45856" w:rsidRDefault="0022304A" w:rsidP="008375E0">
            <w:pPr>
              <w:ind w:left="100"/>
              <w:jc w:val="both"/>
              <w:rPr>
                <w:b/>
                <w:color w:val="000000"/>
                <w:sz w:val="20"/>
                <w:szCs w:val="20"/>
                <w:lang w:val="uk-UA" w:eastAsia="en-US"/>
              </w:rPr>
            </w:pPr>
          </w:p>
        </w:tc>
        <w:tc>
          <w:tcPr>
            <w:tcW w:w="44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2304A" w:rsidRPr="00A45856" w:rsidRDefault="0022304A" w:rsidP="008375E0">
            <w:pPr>
              <w:ind w:left="100"/>
              <w:jc w:val="both"/>
              <w:rPr>
                <w:b/>
                <w:color w:val="000000"/>
                <w:sz w:val="20"/>
                <w:szCs w:val="20"/>
                <w:lang w:val="uk-UA" w:eastAsia="en-US"/>
              </w:rPr>
            </w:pPr>
            <w:r w:rsidRPr="00A45856">
              <w:rPr>
                <w:b/>
                <w:color w:val="000000"/>
                <w:sz w:val="20"/>
                <w:szCs w:val="20"/>
                <w:lang w:val="uk-UA" w:eastAsia="en-US"/>
              </w:rPr>
              <w:t xml:space="preserve"> </w:t>
            </w:r>
            <w:r w:rsidR="00C752A1" w:rsidRPr="00A45856">
              <w:rPr>
                <w:b/>
                <w:color w:val="000000"/>
                <w:sz w:val="20"/>
                <w:szCs w:val="20"/>
                <w:lang w:val="uk-UA" w:eastAsia="en-US"/>
              </w:rPr>
              <w:t xml:space="preserve">Переможець торгів на виконання вимоги </w:t>
            </w:r>
            <w:r w:rsidR="00C752A1" w:rsidRPr="00C752A1">
              <w:rPr>
                <w:b/>
                <w:color w:val="000000"/>
                <w:sz w:val="20"/>
                <w:szCs w:val="20"/>
                <w:lang w:val="uk-UA" w:eastAsia="en-US"/>
              </w:rPr>
              <w:t xml:space="preserve">згідно п. 44 Особливостей </w:t>
            </w:r>
            <w:r w:rsidR="00C752A1">
              <w:rPr>
                <w:b/>
                <w:color w:val="000000"/>
                <w:sz w:val="20"/>
                <w:szCs w:val="20"/>
                <w:lang w:val="uk-UA" w:eastAsia="en-US"/>
              </w:rPr>
              <w:t xml:space="preserve"> </w:t>
            </w:r>
            <w:r w:rsidR="00C752A1" w:rsidRPr="00A45856">
              <w:rPr>
                <w:b/>
                <w:color w:val="000000"/>
                <w:sz w:val="20"/>
                <w:szCs w:val="20"/>
                <w:lang w:val="uk-UA" w:eastAsia="en-US"/>
              </w:rPr>
              <w:t>(підтвердження відсутності підстав) повинен надати таку інформацію:</w:t>
            </w:r>
            <w:r w:rsidR="00C752A1">
              <w:rPr>
                <w:b/>
                <w:color w:val="000000"/>
                <w:sz w:val="20"/>
                <w:szCs w:val="20"/>
                <w:lang w:val="uk-UA" w:eastAsia="en-US"/>
              </w:rPr>
              <w:t xml:space="preserve"> </w:t>
            </w:r>
          </w:p>
        </w:tc>
      </w:tr>
      <w:tr w:rsidR="0022304A" w:rsidRPr="00BD27F2" w:rsidTr="002A412E">
        <w:trPr>
          <w:trHeight w:val="44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04A" w:rsidRPr="00A45856" w:rsidRDefault="0022304A" w:rsidP="008375E0">
            <w:pPr>
              <w:ind w:left="100"/>
              <w:jc w:val="center"/>
              <w:rPr>
                <w:b/>
                <w:color w:val="000000"/>
                <w:sz w:val="20"/>
                <w:szCs w:val="20"/>
                <w:lang w:val="uk-UA" w:eastAsia="en-US"/>
              </w:rPr>
            </w:pPr>
            <w:r w:rsidRPr="00A45856">
              <w:rPr>
                <w:b/>
                <w:color w:val="000000"/>
                <w:sz w:val="20"/>
                <w:szCs w:val="20"/>
                <w:lang w:val="uk-UA" w:eastAsia="en-US"/>
              </w:rPr>
              <w:lastRenderedPageBreak/>
              <w:t>1</w:t>
            </w:r>
          </w:p>
        </w:tc>
        <w:tc>
          <w:tcPr>
            <w:tcW w:w="46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2A1" w:rsidRPr="00C752A1" w:rsidRDefault="00C752A1" w:rsidP="00C752A1">
            <w:pPr>
              <w:ind w:left="140" w:right="140"/>
              <w:jc w:val="both"/>
              <w:rPr>
                <w:color w:val="000000"/>
                <w:sz w:val="20"/>
                <w:szCs w:val="20"/>
                <w:lang w:val="uk-UA" w:eastAsia="en-US"/>
              </w:rPr>
            </w:pPr>
            <w:r w:rsidRPr="00C752A1">
              <w:rPr>
                <w:color w:val="000000"/>
                <w:sz w:val="20"/>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304A" w:rsidRPr="00A45856" w:rsidRDefault="00C752A1" w:rsidP="00C752A1">
            <w:pPr>
              <w:ind w:left="100"/>
              <w:jc w:val="both"/>
              <w:rPr>
                <w:b/>
                <w:color w:val="000000"/>
                <w:sz w:val="20"/>
                <w:szCs w:val="20"/>
                <w:lang w:val="uk-UA" w:eastAsia="en-US"/>
              </w:rPr>
            </w:pPr>
            <w:r w:rsidRPr="00C752A1">
              <w:rPr>
                <w:color w:val="000000"/>
                <w:sz w:val="20"/>
                <w:szCs w:val="20"/>
                <w:lang w:val="uk-UA" w:eastAsia="en-US"/>
              </w:rPr>
              <w:t>(підпункт 3 пункт 44 Особливостей)</w:t>
            </w:r>
          </w:p>
        </w:tc>
        <w:tc>
          <w:tcPr>
            <w:tcW w:w="4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04A" w:rsidRPr="00A45856" w:rsidRDefault="00C752A1" w:rsidP="008375E0">
            <w:pPr>
              <w:ind w:right="140"/>
              <w:jc w:val="both"/>
              <w:rPr>
                <w:color w:val="000000"/>
                <w:sz w:val="20"/>
                <w:szCs w:val="20"/>
                <w:lang w:val="uk-UA" w:eastAsia="en-US"/>
              </w:rPr>
            </w:pPr>
            <w:r w:rsidRPr="00C752A1">
              <w:rPr>
                <w:sz w:val="20"/>
                <w:szCs w:val="20"/>
                <w:lang w:val="uk-UA"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w:t>
            </w:r>
            <w:r>
              <w:rPr>
                <w:sz w:val="20"/>
                <w:szCs w:val="20"/>
                <w:lang w:val="uk-UA" w:eastAsia="en-US"/>
              </w:rPr>
              <w:t>упцією правопорушення керівника</w:t>
            </w:r>
            <w:r w:rsidRPr="00C752A1">
              <w:rPr>
                <w:sz w:val="20"/>
                <w:szCs w:val="20"/>
                <w:lang w:val="uk-UA"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2304A" w:rsidRPr="00A45856" w:rsidTr="008375E0">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04A" w:rsidRPr="00A45856" w:rsidRDefault="0022304A" w:rsidP="008375E0">
            <w:pPr>
              <w:ind w:left="100"/>
              <w:jc w:val="center"/>
              <w:rPr>
                <w:b/>
                <w:color w:val="000000"/>
                <w:sz w:val="20"/>
                <w:szCs w:val="20"/>
                <w:lang w:val="uk-UA" w:eastAsia="en-US"/>
              </w:rPr>
            </w:pPr>
            <w:r w:rsidRPr="00A45856">
              <w:rPr>
                <w:b/>
                <w:color w:val="000000"/>
                <w:sz w:val="20"/>
                <w:szCs w:val="20"/>
                <w:lang w:val="uk-UA" w:eastAsia="en-US"/>
              </w:rPr>
              <w:t>2</w:t>
            </w:r>
          </w:p>
        </w:tc>
        <w:tc>
          <w:tcPr>
            <w:tcW w:w="46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2A1" w:rsidRPr="00C752A1" w:rsidRDefault="00C752A1" w:rsidP="00C752A1">
            <w:pPr>
              <w:ind w:left="140" w:right="140"/>
              <w:jc w:val="both"/>
              <w:rPr>
                <w:color w:val="000000"/>
                <w:sz w:val="20"/>
                <w:szCs w:val="20"/>
                <w:lang w:val="uk-UA" w:eastAsia="en-US"/>
              </w:rPr>
            </w:pPr>
            <w:r w:rsidRPr="00C752A1">
              <w:rPr>
                <w:color w:val="000000"/>
                <w:sz w:val="20"/>
                <w:szCs w:val="20"/>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304A" w:rsidRPr="00A45856" w:rsidRDefault="00C752A1" w:rsidP="00C752A1">
            <w:pPr>
              <w:ind w:right="140"/>
              <w:jc w:val="both"/>
              <w:rPr>
                <w:b/>
                <w:color w:val="000000"/>
                <w:sz w:val="20"/>
                <w:szCs w:val="20"/>
                <w:lang w:val="uk-UA" w:eastAsia="en-US"/>
              </w:rPr>
            </w:pPr>
            <w:r w:rsidRPr="00C752A1">
              <w:rPr>
                <w:color w:val="000000"/>
                <w:sz w:val="20"/>
                <w:szCs w:val="20"/>
                <w:lang w:val="uk-UA" w:eastAsia="en-US"/>
              </w:rPr>
              <w:t>(підпункт 5 пункт 44 Особливостей)</w:t>
            </w:r>
          </w:p>
        </w:tc>
        <w:tc>
          <w:tcPr>
            <w:tcW w:w="4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2A1" w:rsidRPr="00C752A1" w:rsidRDefault="00C752A1" w:rsidP="00C752A1">
            <w:pPr>
              <w:pBdr>
                <w:top w:val="nil"/>
                <w:left w:val="nil"/>
                <w:bottom w:val="nil"/>
                <w:right w:val="nil"/>
                <w:between w:val="nil"/>
              </w:pBdr>
              <w:jc w:val="both"/>
              <w:rPr>
                <w:sz w:val="20"/>
                <w:szCs w:val="20"/>
                <w:lang w:val="uk-UA" w:eastAsia="en-US"/>
              </w:rPr>
            </w:pPr>
            <w:r w:rsidRPr="00C752A1">
              <w:rPr>
                <w:sz w:val="20"/>
                <w:szCs w:val="2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2304A" w:rsidRPr="00A45856" w:rsidRDefault="00C752A1" w:rsidP="00C752A1">
            <w:pPr>
              <w:pBdr>
                <w:top w:val="nil"/>
                <w:left w:val="nil"/>
                <w:bottom w:val="nil"/>
                <w:right w:val="nil"/>
                <w:between w:val="nil"/>
              </w:pBdr>
              <w:jc w:val="both"/>
              <w:rPr>
                <w:color w:val="000000"/>
                <w:sz w:val="20"/>
                <w:szCs w:val="20"/>
                <w:lang w:val="uk-UA" w:eastAsia="en-US"/>
              </w:rPr>
            </w:pPr>
            <w:r w:rsidRPr="00C752A1">
              <w:rPr>
                <w:sz w:val="20"/>
                <w:szCs w:val="20"/>
                <w:lang w:val="uk-UA" w:eastAsia="en-US"/>
              </w:rPr>
              <w:t>Документ повинен бути не більше тридцятиденної давнини від дати подання документа.</w:t>
            </w:r>
          </w:p>
        </w:tc>
      </w:tr>
      <w:tr w:rsidR="0022304A" w:rsidRPr="00A45856" w:rsidTr="008375E0">
        <w:trPr>
          <w:trHeight w:val="274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04A" w:rsidRPr="00A45856" w:rsidRDefault="002A412E" w:rsidP="008375E0">
            <w:pPr>
              <w:ind w:left="100"/>
              <w:jc w:val="center"/>
              <w:rPr>
                <w:b/>
                <w:color w:val="000000"/>
                <w:sz w:val="20"/>
                <w:szCs w:val="20"/>
                <w:lang w:val="uk-UA" w:eastAsia="en-US"/>
              </w:rPr>
            </w:pPr>
            <w:r>
              <w:rPr>
                <w:b/>
                <w:color w:val="000000"/>
                <w:sz w:val="20"/>
                <w:szCs w:val="20"/>
                <w:lang w:val="uk-UA" w:eastAsia="en-US"/>
              </w:rPr>
              <w:t>3</w:t>
            </w:r>
          </w:p>
        </w:tc>
        <w:tc>
          <w:tcPr>
            <w:tcW w:w="46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E4B" w:rsidRPr="00AD2E4B" w:rsidRDefault="00AD2E4B" w:rsidP="00AD2E4B">
            <w:pPr>
              <w:ind w:left="100"/>
              <w:jc w:val="both"/>
              <w:rPr>
                <w:color w:val="000000"/>
                <w:sz w:val="20"/>
                <w:szCs w:val="20"/>
                <w:lang w:val="uk-UA" w:eastAsia="en-US"/>
              </w:rPr>
            </w:pPr>
            <w:r w:rsidRPr="00AD2E4B">
              <w:rPr>
                <w:color w:val="000000"/>
                <w:sz w:val="20"/>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04A" w:rsidRPr="00A45856" w:rsidRDefault="00AD2E4B" w:rsidP="00AD2E4B">
            <w:pPr>
              <w:ind w:left="100"/>
              <w:jc w:val="both"/>
              <w:rPr>
                <w:b/>
                <w:color w:val="000000"/>
                <w:sz w:val="20"/>
                <w:szCs w:val="20"/>
                <w:lang w:val="uk-UA" w:eastAsia="en-US"/>
              </w:rPr>
            </w:pPr>
            <w:r w:rsidRPr="00AD2E4B">
              <w:rPr>
                <w:color w:val="000000"/>
                <w:sz w:val="20"/>
                <w:szCs w:val="20"/>
                <w:lang w:val="uk-UA" w:eastAsia="en-US"/>
              </w:rPr>
              <w:t>(підпункт 12 пункт 44 Особливостей)</w:t>
            </w:r>
          </w:p>
        </w:tc>
        <w:tc>
          <w:tcPr>
            <w:tcW w:w="4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2A1" w:rsidRPr="00C752A1" w:rsidRDefault="00C752A1" w:rsidP="00C752A1">
            <w:pPr>
              <w:ind w:right="140"/>
              <w:jc w:val="both"/>
              <w:rPr>
                <w:sz w:val="20"/>
                <w:szCs w:val="20"/>
                <w:lang w:val="uk-UA" w:eastAsia="en-US"/>
              </w:rPr>
            </w:pPr>
            <w:r w:rsidRPr="00C752A1">
              <w:rPr>
                <w:sz w:val="20"/>
                <w:szCs w:val="2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2304A" w:rsidRPr="00A45856" w:rsidRDefault="00C752A1" w:rsidP="00C752A1">
            <w:pPr>
              <w:ind w:right="140"/>
              <w:jc w:val="both"/>
              <w:rPr>
                <w:color w:val="000000"/>
                <w:sz w:val="20"/>
                <w:szCs w:val="20"/>
                <w:lang w:val="uk-UA" w:eastAsia="en-US"/>
              </w:rPr>
            </w:pPr>
            <w:r w:rsidRPr="00C752A1">
              <w:rPr>
                <w:sz w:val="20"/>
                <w:szCs w:val="20"/>
                <w:lang w:val="uk-UA" w:eastAsia="en-US"/>
              </w:rPr>
              <w:t>Документ повинен бути не більше тридцятиденної давнини від дати подання документа.</w:t>
            </w:r>
          </w:p>
        </w:tc>
      </w:tr>
      <w:tr w:rsidR="0022304A" w:rsidRPr="00BD27F2" w:rsidTr="008375E0">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04A" w:rsidRPr="00A45856" w:rsidRDefault="002A412E" w:rsidP="008375E0">
            <w:pPr>
              <w:ind w:left="100"/>
              <w:jc w:val="center"/>
              <w:rPr>
                <w:b/>
                <w:color w:val="000000"/>
                <w:sz w:val="20"/>
                <w:szCs w:val="20"/>
                <w:lang w:val="uk-UA" w:eastAsia="en-US"/>
              </w:rPr>
            </w:pPr>
            <w:r>
              <w:rPr>
                <w:b/>
                <w:color w:val="000000"/>
                <w:sz w:val="20"/>
                <w:szCs w:val="20"/>
                <w:lang w:val="uk-UA" w:eastAsia="en-US"/>
              </w:rPr>
              <w:t>4</w:t>
            </w:r>
          </w:p>
        </w:tc>
        <w:tc>
          <w:tcPr>
            <w:tcW w:w="46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E4B" w:rsidRPr="00AD2E4B" w:rsidRDefault="00AD2E4B" w:rsidP="00AD2E4B">
            <w:pPr>
              <w:ind w:left="100"/>
              <w:jc w:val="both"/>
              <w:rPr>
                <w:color w:val="000000"/>
                <w:sz w:val="20"/>
                <w:szCs w:val="20"/>
                <w:lang w:val="uk-UA" w:eastAsia="en-US"/>
              </w:rPr>
            </w:pPr>
            <w:r w:rsidRPr="00AD2E4B">
              <w:rPr>
                <w:color w:val="000000"/>
                <w:sz w:val="20"/>
                <w:szCs w:val="20"/>
                <w:lang w:val="uk-UA"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304A" w:rsidRPr="00A45856" w:rsidRDefault="00AD2E4B" w:rsidP="00AD2E4B">
            <w:pPr>
              <w:ind w:left="100"/>
              <w:jc w:val="both"/>
              <w:rPr>
                <w:b/>
                <w:color w:val="000000"/>
                <w:sz w:val="20"/>
                <w:szCs w:val="20"/>
                <w:lang w:val="uk-UA" w:eastAsia="en-US"/>
              </w:rPr>
            </w:pPr>
            <w:r w:rsidRPr="00AD2E4B">
              <w:rPr>
                <w:color w:val="000000"/>
                <w:sz w:val="20"/>
                <w:szCs w:val="20"/>
                <w:lang w:val="uk-UA" w:eastAsia="en-US"/>
              </w:rPr>
              <w:t>(абзац 14 пункт 44 Особливостей)</w:t>
            </w:r>
          </w:p>
        </w:tc>
        <w:tc>
          <w:tcPr>
            <w:tcW w:w="4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04A" w:rsidRPr="00A45856" w:rsidRDefault="0022304A" w:rsidP="008375E0">
            <w:pPr>
              <w:ind w:right="140" w:firstLine="140"/>
              <w:jc w:val="both"/>
              <w:rPr>
                <w:color w:val="000000"/>
                <w:sz w:val="20"/>
                <w:szCs w:val="20"/>
                <w:lang w:val="uk-UA" w:eastAsia="en-US"/>
              </w:rPr>
            </w:pPr>
            <w:r w:rsidRPr="00A45856">
              <w:rPr>
                <w:color w:val="000000"/>
                <w:sz w:val="20"/>
                <w:szCs w:val="20"/>
                <w:lang w:val="uk-UA" w:eastAsia="en-U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00321EF2">
              <w:rPr>
                <w:color w:val="000000"/>
                <w:sz w:val="20"/>
                <w:szCs w:val="20"/>
                <w:lang w:val="uk-UA" w:eastAsia="en-US"/>
              </w:rPr>
              <w:t>в участі у процедурі закупівлі.</w:t>
            </w:r>
          </w:p>
        </w:tc>
      </w:tr>
    </w:tbl>
    <w:p w:rsidR="0022304A" w:rsidRPr="00D07043" w:rsidRDefault="0022304A" w:rsidP="0022304A">
      <w:pPr>
        <w:keepNext/>
        <w:keepLines/>
        <w:widowControl w:val="0"/>
        <w:tabs>
          <w:tab w:val="left" w:pos="1080"/>
        </w:tabs>
        <w:jc w:val="both"/>
        <w:rPr>
          <w:sz w:val="20"/>
          <w:szCs w:val="20"/>
          <w:lang w:val="uk-UA"/>
        </w:rPr>
      </w:pPr>
    </w:p>
    <w:p w:rsidR="00BC1B2A" w:rsidRDefault="00256B5D" w:rsidP="00AD2E4B">
      <w:pPr>
        <w:jc w:val="both"/>
        <w:rPr>
          <w:bCs/>
          <w:sz w:val="20"/>
          <w:szCs w:val="20"/>
          <w:lang w:val="uk-UA" w:eastAsia="zh-CN"/>
        </w:rPr>
      </w:pPr>
      <w:r>
        <w:rPr>
          <w:sz w:val="20"/>
          <w:szCs w:val="20"/>
          <w:lang w:val="uk-UA"/>
        </w:rPr>
        <w:t xml:space="preserve">       </w:t>
      </w:r>
      <w:r w:rsidR="0022304A" w:rsidRPr="00DC3DB4">
        <w:rPr>
          <w:sz w:val="20"/>
          <w:szCs w:val="20"/>
          <w:lang w:val="uk-UA"/>
        </w:rPr>
        <w:t xml:space="preserve"> </w:t>
      </w:r>
    </w:p>
    <w:p w:rsidR="00E927E1" w:rsidRDefault="00E927E1" w:rsidP="0022304A">
      <w:pPr>
        <w:widowControl w:val="0"/>
        <w:tabs>
          <w:tab w:val="left" w:pos="1080"/>
        </w:tabs>
        <w:jc w:val="both"/>
        <w:rPr>
          <w:bCs/>
          <w:sz w:val="20"/>
          <w:szCs w:val="20"/>
          <w:lang w:val="uk-UA" w:eastAsia="zh-CN"/>
        </w:rPr>
      </w:pPr>
    </w:p>
    <w:p w:rsidR="00E927E1" w:rsidRDefault="00E927E1" w:rsidP="0022304A">
      <w:pPr>
        <w:widowControl w:val="0"/>
        <w:tabs>
          <w:tab w:val="left" w:pos="1080"/>
        </w:tabs>
        <w:jc w:val="both"/>
        <w:rPr>
          <w:bCs/>
          <w:sz w:val="20"/>
          <w:szCs w:val="20"/>
          <w:lang w:val="uk-UA" w:eastAsia="zh-CN"/>
        </w:rPr>
      </w:pPr>
    </w:p>
    <w:p w:rsidR="00E927E1" w:rsidRDefault="00E927E1" w:rsidP="0022304A">
      <w:pPr>
        <w:widowControl w:val="0"/>
        <w:tabs>
          <w:tab w:val="left" w:pos="1080"/>
        </w:tabs>
        <w:jc w:val="both"/>
        <w:rPr>
          <w:bCs/>
          <w:sz w:val="20"/>
          <w:szCs w:val="20"/>
          <w:lang w:val="uk-UA" w:eastAsia="zh-CN"/>
        </w:rPr>
      </w:pPr>
    </w:p>
    <w:p w:rsidR="007F093E" w:rsidRPr="00DC3DB4" w:rsidRDefault="007F093E" w:rsidP="007F093E">
      <w:pPr>
        <w:tabs>
          <w:tab w:val="left" w:pos="3225"/>
        </w:tabs>
        <w:jc w:val="right"/>
        <w:rPr>
          <w:b/>
          <w:sz w:val="20"/>
          <w:szCs w:val="20"/>
          <w:lang w:val="uk-UA"/>
        </w:rPr>
      </w:pPr>
      <w:r w:rsidRPr="00DC3DB4">
        <w:rPr>
          <w:b/>
          <w:sz w:val="20"/>
          <w:szCs w:val="20"/>
          <w:lang w:val="uk-UA"/>
        </w:rPr>
        <w:lastRenderedPageBreak/>
        <w:t xml:space="preserve">                                                                                                                                                    Додаток   4</w:t>
      </w:r>
    </w:p>
    <w:p w:rsidR="007F093E" w:rsidRPr="00DC3DB4" w:rsidRDefault="007F093E" w:rsidP="007F093E">
      <w:pPr>
        <w:suppressAutoHyphens/>
        <w:jc w:val="right"/>
        <w:rPr>
          <w:b/>
          <w:bCs/>
          <w:sz w:val="20"/>
          <w:szCs w:val="20"/>
          <w:lang w:val="uk-UA" w:eastAsia="zh-CN"/>
        </w:rPr>
      </w:pPr>
      <w:r w:rsidRPr="00DC3DB4">
        <w:rPr>
          <w:b/>
          <w:bCs/>
          <w:sz w:val="20"/>
          <w:szCs w:val="20"/>
          <w:lang w:val="uk-UA" w:eastAsia="zh-CN"/>
        </w:rPr>
        <w:t xml:space="preserve">до тендерної документації </w:t>
      </w:r>
    </w:p>
    <w:p w:rsidR="00166F3C" w:rsidRPr="00166F3C" w:rsidRDefault="00166F3C" w:rsidP="00166F3C">
      <w:pPr>
        <w:widowControl w:val="0"/>
        <w:suppressAutoHyphens/>
        <w:overflowPunct w:val="0"/>
        <w:autoSpaceDN w:val="0"/>
        <w:jc w:val="center"/>
        <w:textAlignment w:val="baseline"/>
        <w:rPr>
          <w:rFonts w:eastAsia="Lucida Sans Unicode"/>
          <w:b/>
          <w:color w:val="00000A"/>
          <w:kern w:val="3"/>
          <w:sz w:val="22"/>
          <w:szCs w:val="22"/>
          <w:u w:val="single"/>
          <w:lang w:val="uk-UA" w:eastAsia="zh-CN" w:bidi="hi-IN"/>
        </w:rPr>
      </w:pPr>
      <w:r w:rsidRPr="00166F3C">
        <w:rPr>
          <w:rFonts w:eastAsia="Lucida Sans Unicode"/>
          <w:b/>
          <w:color w:val="00000A"/>
          <w:kern w:val="3"/>
          <w:sz w:val="22"/>
          <w:szCs w:val="22"/>
          <w:u w:val="single"/>
          <w:lang w:val="uk-UA" w:eastAsia="zh-CN" w:bidi="hi-IN"/>
        </w:rPr>
        <w:t>Технічні вимоги:</w:t>
      </w:r>
    </w:p>
    <w:p w:rsidR="008606DA" w:rsidRPr="00DC3DB4" w:rsidRDefault="008606DA" w:rsidP="008606DA">
      <w:pPr>
        <w:jc w:val="center"/>
        <w:rPr>
          <w:b/>
          <w:sz w:val="20"/>
          <w:szCs w:val="20"/>
          <w:lang w:val="uk-UA"/>
        </w:rPr>
      </w:pPr>
      <w:r w:rsidRPr="00DC3DB4">
        <w:rPr>
          <w:b/>
          <w:sz w:val="20"/>
          <w:szCs w:val="20"/>
        </w:rPr>
        <w:t>Опис та основні вимоги до</w:t>
      </w:r>
      <w:r w:rsidRPr="00DC3DB4">
        <w:rPr>
          <w:b/>
          <w:sz w:val="20"/>
          <w:szCs w:val="20"/>
          <w:lang w:val="uk-UA"/>
        </w:rPr>
        <w:t xml:space="preserve"> </w:t>
      </w:r>
      <w:r w:rsidRPr="00DC3DB4">
        <w:rPr>
          <w:b/>
          <w:sz w:val="20"/>
          <w:szCs w:val="20"/>
        </w:rPr>
        <w:t>предмету закупі</w:t>
      </w:r>
      <w:r w:rsidRPr="00DC3DB4">
        <w:rPr>
          <w:b/>
          <w:sz w:val="20"/>
          <w:szCs w:val="20"/>
          <w:lang w:val="uk-UA"/>
        </w:rPr>
        <w:t xml:space="preserve">влі </w:t>
      </w:r>
    </w:p>
    <w:p w:rsidR="00166F3C" w:rsidRPr="00166F3C" w:rsidRDefault="00166F3C" w:rsidP="008606DA">
      <w:pPr>
        <w:widowControl w:val="0"/>
        <w:suppressAutoHyphens/>
        <w:overflowPunct w:val="0"/>
        <w:autoSpaceDN w:val="0"/>
        <w:textAlignment w:val="baseline"/>
        <w:rPr>
          <w:rFonts w:eastAsia="Lucida Sans Unicode"/>
          <w:b/>
          <w:color w:val="00000A"/>
          <w:kern w:val="3"/>
          <w:sz w:val="22"/>
          <w:szCs w:val="22"/>
          <w:u w:val="single"/>
          <w:lang w:val="uk-UA" w:eastAsia="zh-CN" w:bidi="hi-IN"/>
        </w:rPr>
      </w:pPr>
    </w:p>
    <w:p w:rsidR="004D2096" w:rsidRDefault="00166F3C" w:rsidP="00166F3C">
      <w:pPr>
        <w:spacing w:after="120"/>
        <w:jc w:val="both"/>
        <w:rPr>
          <w:bCs/>
          <w:color w:val="000000"/>
          <w:sz w:val="20"/>
          <w:szCs w:val="20"/>
          <w:lang w:val="uk-UA"/>
        </w:rPr>
      </w:pPr>
      <w:r w:rsidRPr="00166F3C">
        <w:rPr>
          <w:bCs/>
          <w:color w:val="000000"/>
          <w:sz w:val="20"/>
          <w:szCs w:val="20"/>
        </w:rPr>
        <w:t>1</w:t>
      </w:r>
      <w:r w:rsidRPr="00166F3C">
        <w:rPr>
          <w:bCs/>
          <w:color w:val="000000"/>
          <w:sz w:val="20"/>
          <w:szCs w:val="20"/>
          <w:lang w:val="uk-UA"/>
        </w:rPr>
        <w:t>.</w:t>
      </w:r>
      <w:r w:rsidR="00A82454">
        <w:rPr>
          <w:bCs/>
          <w:color w:val="000000"/>
          <w:sz w:val="20"/>
          <w:szCs w:val="20"/>
          <w:lang w:val="uk-UA"/>
        </w:rPr>
        <w:t xml:space="preserve"> </w:t>
      </w:r>
      <w:r w:rsidRPr="00166F3C">
        <w:rPr>
          <w:bCs/>
          <w:color w:val="000000"/>
          <w:sz w:val="20"/>
          <w:szCs w:val="20"/>
          <w:lang w:val="uk-UA"/>
        </w:rPr>
        <w:t>Об'єкт охорони -  майно та об’єкти За</w:t>
      </w:r>
      <w:r w:rsidR="008606DA">
        <w:rPr>
          <w:bCs/>
          <w:color w:val="000000"/>
          <w:sz w:val="20"/>
          <w:szCs w:val="20"/>
          <w:lang w:val="uk-UA"/>
        </w:rPr>
        <w:t>мовника, що розташовані згідно Дислокації</w:t>
      </w:r>
      <w:r w:rsidR="004D2096">
        <w:rPr>
          <w:bCs/>
          <w:color w:val="000000"/>
          <w:sz w:val="20"/>
          <w:szCs w:val="20"/>
          <w:lang w:val="uk-UA"/>
        </w:rPr>
        <w:t xml:space="preserve"> </w:t>
      </w:r>
      <w:r w:rsidR="004D2096" w:rsidRPr="004D2096">
        <w:rPr>
          <w:bCs/>
          <w:color w:val="000000"/>
          <w:sz w:val="20"/>
          <w:szCs w:val="20"/>
          <w:lang w:val="uk-UA"/>
        </w:rPr>
        <w:t>об’єктів з майном, що охороняється</w:t>
      </w:r>
      <w:r w:rsidR="00A82454">
        <w:rPr>
          <w:bCs/>
          <w:color w:val="000000"/>
          <w:sz w:val="20"/>
          <w:szCs w:val="20"/>
          <w:lang w:val="uk-UA"/>
        </w:rPr>
        <w:t>.</w:t>
      </w:r>
    </w:p>
    <w:p w:rsidR="00166F3C" w:rsidRPr="00166F3C" w:rsidRDefault="00166F3C" w:rsidP="00166F3C">
      <w:pPr>
        <w:spacing w:after="120"/>
        <w:jc w:val="both"/>
        <w:rPr>
          <w:spacing w:val="-3"/>
          <w:sz w:val="20"/>
          <w:szCs w:val="20"/>
          <w:lang w:val="uk-UA"/>
        </w:rPr>
      </w:pPr>
      <w:r w:rsidRPr="00166F3C">
        <w:rPr>
          <w:bCs/>
          <w:color w:val="000000"/>
          <w:sz w:val="20"/>
          <w:szCs w:val="20"/>
          <w:lang w:val="uk-UA"/>
        </w:rPr>
        <w:t xml:space="preserve">2. </w:t>
      </w:r>
      <w:r w:rsidRPr="00166F3C">
        <w:rPr>
          <w:spacing w:val="-3"/>
          <w:sz w:val="20"/>
          <w:szCs w:val="20"/>
          <w:lang w:val="uk-UA"/>
        </w:rPr>
        <w:t xml:space="preserve">Якість та умови надання послуг повинні відповідати умовам зазначеним у Законі України «Про охоронну діяльність». </w:t>
      </w:r>
      <w:r w:rsidRPr="00166F3C">
        <w:rPr>
          <w:rFonts w:eastAsia="Calibri"/>
          <w:color w:val="212529"/>
          <w:sz w:val="20"/>
          <w:szCs w:val="20"/>
          <w:shd w:val="clear" w:color="auto" w:fill="FFFFFF"/>
          <w:lang w:val="uk-UA" w:eastAsia="en-US"/>
        </w:rPr>
        <w:t>Суб'єкт охоронної діяльності зобов'язаний забезпечувати дотримання законодавства в організації та функціонуванні охорони, транспорту реагування, прийомі на роботу персоналу охорони, в організації правил носіння відповідного одягу та розпізнавальних знаків, а також в оснащенні засобами оборони та індивідуального захисту.</w:t>
      </w:r>
    </w:p>
    <w:p w:rsidR="00166F3C" w:rsidRPr="00166F3C" w:rsidRDefault="00166F3C" w:rsidP="00166F3C">
      <w:pPr>
        <w:spacing w:after="120"/>
        <w:jc w:val="both"/>
        <w:rPr>
          <w:rFonts w:eastAsia="Calibri"/>
          <w:sz w:val="20"/>
          <w:szCs w:val="20"/>
          <w:lang w:val="uk-UA" w:eastAsia="en-US"/>
        </w:rPr>
      </w:pPr>
      <w:r w:rsidRPr="00166F3C">
        <w:rPr>
          <w:bCs/>
          <w:color w:val="000000"/>
          <w:sz w:val="20"/>
          <w:szCs w:val="20"/>
        </w:rPr>
        <w:t>2.Порядок надання послу</w:t>
      </w:r>
      <w:r w:rsidRPr="00166F3C">
        <w:rPr>
          <w:bCs/>
          <w:color w:val="000000"/>
          <w:sz w:val="20"/>
          <w:szCs w:val="20"/>
          <w:lang w:val="uk-UA"/>
        </w:rPr>
        <w:t xml:space="preserve">г суб’єктом охорони.  Здійснення охорони, технічного обслуговування та охоронного спостереження за  об’єктами Замовника, які обладнані засобами охоронної сигналізації (ОС) та тривожної сигналізації (ТС), без заміни встановленого обладнання (дообладнання/переобладнання), а саме використовуючи існуючи прилади. За </w:t>
      </w:r>
      <w:r w:rsidRPr="00166F3C">
        <w:rPr>
          <w:rFonts w:eastAsia="Calibri"/>
          <w:sz w:val="20"/>
          <w:szCs w:val="20"/>
          <w:lang w:val="uk-UA" w:eastAsia="en-US"/>
        </w:rPr>
        <w:t xml:space="preserve">допомогою пульту централізованого (далі ПЦС) суб’єкта охорони, здійснювати спостереження за станом засобів сигналізації, що встановлені на об’єктах Замовника з негайним виїздом наряду реагування за сигналом «Тривога», сформованим сигналізацією . </w:t>
      </w:r>
      <w:r w:rsidRPr="00166F3C">
        <w:rPr>
          <w:rFonts w:eastAsia="Calibri"/>
          <w:sz w:val="20"/>
          <w:szCs w:val="20"/>
          <w:shd w:val="clear" w:color="auto" w:fill="FDFEFD"/>
          <w:lang w:val="uk-UA" w:eastAsia="en-US"/>
        </w:rPr>
        <w:t>У разі надходження сигналу тривога негайно направити спеціально екіпірований наряд реагування на об’єкт для з’ясування причин спрацювання сигналізації, припинення правопорушення або злочину, в тому числі за</w:t>
      </w:r>
      <w:r w:rsidRPr="00166F3C">
        <w:rPr>
          <w:rFonts w:eastAsia="Calibri"/>
          <w:color w:val="000000"/>
          <w:sz w:val="20"/>
          <w:szCs w:val="20"/>
          <w:shd w:val="clear" w:color="auto" w:fill="FFFFFF"/>
          <w:lang w:val="uk-UA" w:eastAsia="en-US"/>
        </w:rPr>
        <w:t xml:space="preserve">стосування до осіб, які посягають на об'єкт охорони, заходів фізичного впливу та спеціальних засобів в особливих випадках, якщо інші заходи не привели до припинення посягання або до виконання особою законної вимоги персоналу охорони. </w:t>
      </w:r>
      <w:r w:rsidRPr="00166F3C">
        <w:rPr>
          <w:rFonts w:eastAsia="Calibri"/>
          <w:sz w:val="20"/>
          <w:szCs w:val="20"/>
          <w:shd w:val="clear" w:color="auto" w:fill="FDFEFD"/>
          <w:lang w:val="uk-UA" w:eastAsia="en-US"/>
        </w:rPr>
        <w:t>Час прибуття наряду не має перебільшувати 3-5 хвилин.</w:t>
      </w:r>
      <w:r w:rsidRPr="00166F3C">
        <w:rPr>
          <w:rFonts w:eastAsia="Calibri"/>
          <w:color w:val="000000"/>
          <w:sz w:val="20"/>
          <w:szCs w:val="20"/>
          <w:shd w:val="clear" w:color="auto" w:fill="FFFFFF"/>
          <w:lang w:val="uk-UA" w:eastAsia="en-US"/>
        </w:rPr>
        <w:t xml:space="preserve"> С</w:t>
      </w:r>
      <w:r w:rsidRPr="00166F3C">
        <w:rPr>
          <w:rFonts w:eastAsia="Calibri"/>
          <w:sz w:val="20"/>
          <w:szCs w:val="20"/>
          <w:shd w:val="clear" w:color="auto" w:fill="FDFEFD"/>
          <w:lang w:val="uk-UA" w:eastAsia="en-US"/>
        </w:rPr>
        <w:t>повістити представника Замовника про спрацювання сигналізації на об’єкті з метою встановлення причин спрацювання сигналізації.</w:t>
      </w:r>
      <w:r w:rsidRPr="00166F3C">
        <w:rPr>
          <w:rFonts w:eastAsia="Calibri"/>
          <w:color w:val="212529"/>
          <w:sz w:val="20"/>
          <w:szCs w:val="20"/>
          <w:shd w:val="clear" w:color="auto" w:fill="FFFFFF"/>
          <w:lang w:val="uk-UA" w:eastAsia="en-US"/>
        </w:rPr>
        <w:t xml:space="preserve"> </w:t>
      </w:r>
      <w:r w:rsidRPr="00166F3C">
        <w:rPr>
          <w:rFonts w:eastAsia="Calibri"/>
          <w:sz w:val="20"/>
          <w:szCs w:val="20"/>
          <w:shd w:val="clear" w:color="auto" w:fill="FDFEFD"/>
          <w:lang w:val="uk-UA" w:eastAsia="en-US"/>
        </w:rPr>
        <w:t xml:space="preserve">У разі виявлення слідів проникнення або спроб проникнення на об’єкт, сторонніх осіб на об’єкті, вжити заходів щодо припинення правопорушення, проти об’єктів охорони та затримання  правопорушника/ів. </w:t>
      </w:r>
      <w:r w:rsidRPr="00166F3C">
        <w:rPr>
          <w:rFonts w:eastAsia="Calibri"/>
          <w:color w:val="212529"/>
          <w:sz w:val="20"/>
          <w:szCs w:val="20"/>
          <w:shd w:val="clear" w:color="auto" w:fill="FFFFFF"/>
          <w:lang w:val="uk-UA" w:eastAsia="en-US"/>
        </w:rPr>
        <w:t>Негайно у будь-який спосіб повідомляти відповідні правоохоронні органи про вчинення протиправних дій щодо власності, фізичних осіб та інших незаконних дій, що мають ознаки кримінального правопорушення, у місцях здійснення заходів охорони.</w:t>
      </w:r>
    </w:p>
    <w:p w:rsidR="00166F3C" w:rsidRPr="00166F3C" w:rsidRDefault="00166F3C" w:rsidP="00166F3C">
      <w:pPr>
        <w:keepLines/>
        <w:jc w:val="both"/>
        <w:rPr>
          <w:rFonts w:eastAsia="Calibri"/>
          <w:sz w:val="20"/>
          <w:szCs w:val="20"/>
          <w:shd w:val="clear" w:color="auto" w:fill="FDFEFD"/>
          <w:lang w:val="uk-UA" w:eastAsia="en-US"/>
        </w:rPr>
      </w:pPr>
      <w:r w:rsidRPr="00166F3C">
        <w:rPr>
          <w:rFonts w:eastAsia="Calibri"/>
          <w:sz w:val="20"/>
          <w:szCs w:val="20"/>
          <w:shd w:val="clear" w:color="auto" w:fill="FDFEFD"/>
          <w:lang w:val="uk-UA" w:eastAsia="en-US"/>
        </w:rPr>
        <w:t>3. Особливі Вимоги до Суб’єкту охоронної діяльності:</w:t>
      </w:r>
    </w:p>
    <w:p w:rsidR="00166F3C" w:rsidRPr="00166F3C" w:rsidRDefault="00166F3C" w:rsidP="00166F3C">
      <w:pPr>
        <w:keepLines/>
        <w:jc w:val="both"/>
        <w:rPr>
          <w:rFonts w:eastAsia="Calibri"/>
          <w:sz w:val="20"/>
          <w:szCs w:val="20"/>
          <w:lang w:val="uk-UA" w:eastAsia="en-US"/>
        </w:rPr>
      </w:pPr>
      <w:r w:rsidRPr="00166F3C">
        <w:rPr>
          <w:rFonts w:eastAsia="Calibri"/>
          <w:sz w:val="20"/>
          <w:szCs w:val="20"/>
          <w:shd w:val="clear" w:color="auto" w:fill="FDFEFD"/>
          <w:lang w:val="uk-UA" w:eastAsia="en-US"/>
        </w:rPr>
        <w:t xml:space="preserve">- повинен </w:t>
      </w:r>
      <w:r w:rsidRPr="00166F3C">
        <w:rPr>
          <w:rFonts w:eastAsia="Calibri"/>
          <w:sz w:val="20"/>
          <w:szCs w:val="20"/>
          <w:lang w:val="uk-UA" w:eastAsia="en-US"/>
        </w:rPr>
        <w:t>мати ліцензію,  яка надає право на провадження певного виду господарської діяльності, якщо отримання такої ліцензії на провадження певного виду господарської діяльності передбачено  законодавством;</w:t>
      </w:r>
    </w:p>
    <w:p w:rsidR="00166F3C" w:rsidRPr="00166F3C" w:rsidRDefault="00166F3C" w:rsidP="00166F3C">
      <w:pPr>
        <w:jc w:val="both"/>
        <w:rPr>
          <w:spacing w:val="-3"/>
          <w:sz w:val="20"/>
          <w:szCs w:val="20"/>
          <w:lang w:val="uk-UA"/>
        </w:rPr>
      </w:pPr>
      <w:r w:rsidRPr="00166F3C">
        <w:rPr>
          <w:rFonts w:eastAsia="Calibri"/>
          <w:sz w:val="20"/>
          <w:szCs w:val="20"/>
          <w:lang w:val="uk-UA" w:eastAsia="en-US"/>
        </w:rPr>
        <w:t>- наявність цілодобових нарядів реагування, що</w:t>
      </w:r>
      <w:r w:rsidRPr="00166F3C">
        <w:rPr>
          <w:rFonts w:eastAsia="Calibri"/>
          <w:sz w:val="20"/>
          <w:szCs w:val="20"/>
          <w:shd w:val="clear" w:color="auto" w:fill="FDFEFD"/>
          <w:lang w:val="uk-UA" w:eastAsia="en-US"/>
        </w:rPr>
        <w:t xml:space="preserve"> повинні мати кваліфікований персонал для обслуговування охоронної сигналізації та забезпечення охорони, що відповідає вимогам ст. 11 розділу 3 Закону «Про охоронну діяльність». Персонал охорони повинен бути екіпірований у формений одяг з ознаками належності до суб’єкту охорони, мати при собі посвідчення, та бути забезпечений спеціальними засобами </w:t>
      </w:r>
      <w:r w:rsidRPr="00166F3C">
        <w:rPr>
          <w:spacing w:val="-3"/>
          <w:sz w:val="20"/>
          <w:szCs w:val="20"/>
          <w:lang w:val="uk-UA"/>
        </w:rPr>
        <w:t>активної оборони, засобами особистої безпеки (бронежилет , захисний шолом), т</w:t>
      </w:r>
      <w:r w:rsidRPr="00166F3C">
        <w:rPr>
          <w:rFonts w:eastAsia="Calibri"/>
          <w:sz w:val="20"/>
          <w:szCs w:val="20"/>
          <w:shd w:val="clear" w:color="auto" w:fill="FDFEFD"/>
          <w:lang w:val="uk-UA" w:eastAsia="en-US"/>
        </w:rPr>
        <w:t>ехнічними засобами охоронного призначення</w:t>
      </w:r>
      <w:r w:rsidRPr="00166F3C">
        <w:rPr>
          <w:spacing w:val="-3"/>
          <w:sz w:val="20"/>
          <w:szCs w:val="20"/>
          <w:lang w:val="uk-UA"/>
        </w:rPr>
        <w:t xml:space="preserve"> (нагрудні відеореєстратори)</w:t>
      </w:r>
      <w:r w:rsidRPr="00166F3C">
        <w:rPr>
          <w:rFonts w:eastAsia="Calibri"/>
          <w:sz w:val="20"/>
          <w:szCs w:val="20"/>
          <w:shd w:val="clear" w:color="auto" w:fill="FDFEFD"/>
          <w:lang w:val="uk-UA" w:eastAsia="en-US"/>
        </w:rPr>
        <w:t xml:space="preserve">, портативними засобами радіозв’язку. </w:t>
      </w:r>
      <w:r w:rsidRPr="00166F3C">
        <w:rPr>
          <w:spacing w:val="-3"/>
          <w:sz w:val="20"/>
          <w:szCs w:val="20"/>
          <w:lang w:val="uk-UA"/>
        </w:rPr>
        <w:t>Співробітники нарядів реагування повинні мати визначені Законом України права та повноваження на застосування фізичної сили, спеціальних засобів для попередження протиправних дії правопорушників.</w:t>
      </w:r>
      <w:r w:rsidRPr="00166F3C">
        <w:rPr>
          <w:rFonts w:eastAsia="Calibri"/>
          <w:color w:val="212529"/>
          <w:sz w:val="20"/>
          <w:szCs w:val="20"/>
          <w:shd w:val="clear" w:color="auto" w:fill="FFFFFF"/>
          <w:lang w:val="uk-UA" w:eastAsia="en-US"/>
        </w:rPr>
        <w:t xml:space="preserve"> </w:t>
      </w:r>
    </w:p>
    <w:p w:rsidR="00166F3C" w:rsidRPr="00166F3C" w:rsidRDefault="00166F3C" w:rsidP="00166F3C">
      <w:pPr>
        <w:jc w:val="both"/>
        <w:rPr>
          <w:rFonts w:eastAsia="Calibri"/>
          <w:sz w:val="20"/>
          <w:szCs w:val="20"/>
          <w:lang w:val="uk-UA" w:eastAsia="en-US"/>
        </w:rPr>
      </w:pPr>
      <w:r w:rsidRPr="00166F3C">
        <w:rPr>
          <w:rFonts w:eastAsia="Calibri"/>
          <w:sz w:val="20"/>
          <w:szCs w:val="20"/>
          <w:shd w:val="clear" w:color="auto" w:fill="FDFEFD"/>
          <w:lang w:val="uk-UA" w:eastAsia="en-US"/>
        </w:rPr>
        <w:t xml:space="preserve">- наявність пульту </w:t>
      </w:r>
      <w:r w:rsidRPr="00166F3C">
        <w:rPr>
          <w:rFonts w:eastAsia="Calibri"/>
          <w:sz w:val="20"/>
          <w:szCs w:val="20"/>
          <w:lang w:val="uk-UA" w:eastAsia="en-US"/>
        </w:rPr>
        <w:t xml:space="preserve">централізованого спостереження суб’єкту охорони – цілодобовий </w:t>
      </w:r>
      <w:r w:rsidRPr="00166F3C">
        <w:rPr>
          <w:rFonts w:eastAsia="Calibri"/>
          <w:color w:val="212529"/>
          <w:sz w:val="20"/>
          <w:szCs w:val="20"/>
          <w:shd w:val="clear" w:color="auto" w:fill="FFFFFF"/>
          <w:lang w:val="uk-UA" w:eastAsia="en-US"/>
        </w:rPr>
        <w:t xml:space="preserve">центр з працюючим персоналом, який спостерігає за станом систем передавання тривожних сповіщень </w:t>
      </w:r>
      <w:r w:rsidRPr="00166F3C">
        <w:rPr>
          <w:rFonts w:eastAsia="Calibri"/>
          <w:sz w:val="20"/>
          <w:szCs w:val="20"/>
          <w:lang w:val="uk-UA" w:eastAsia="en-US"/>
        </w:rPr>
        <w:t>має відповідати вимогам  чинних державних стандартів України.</w:t>
      </w:r>
    </w:p>
    <w:p w:rsidR="00166F3C" w:rsidRPr="00166F3C" w:rsidRDefault="00166F3C" w:rsidP="00166F3C">
      <w:pPr>
        <w:jc w:val="both"/>
        <w:rPr>
          <w:rFonts w:eastAsia="Calibri"/>
          <w:color w:val="212529"/>
          <w:sz w:val="20"/>
          <w:szCs w:val="20"/>
          <w:shd w:val="clear" w:color="auto" w:fill="FFFFFF"/>
          <w:lang w:val="uk-UA" w:eastAsia="en-US"/>
        </w:rPr>
      </w:pPr>
      <w:r w:rsidRPr="00166F3C">
        <w:rPr>
          <w:rFonts w:eastAsia="Calibri"/>
          <w:color w:val="212529"/>
          <w:sz w:val="20"/>
          <w:szCs w:val="20"/>
          <w:shd w:val="clear" w:color="auto" w:fill="FFFFFF"/>
          <w:lang w:val="uk-UA" w:eastAsia="en-US"/>
        </w:rPr>
        <w:t xml:space="preserve">- транспорт реагування суб'єкта охоронної діяльності повинен бути </w:t>
      </w:r>
      <w:r w:rsidRPr="00166F3C">
        <w:rPr>
          <w:rFonts w:eastAsia="Times New Roman CYR"/>
          <w:color w:val="000000"/>
          <w:sz w:val="20"/>
          <w:szCs w:val="20"/>
          <w:lang w:val="uk-UA" w:eastAsia="en-US"/>
        </w:rPr>
        <w:t>зареєстрований на суб’єкт охоронної діяльності з відповідними ознаками належності</w:t>
      </w:r>
      <w:r w:rsidRPr="00166F3C">
        <w:rPr>
          <w:rFonts w:eastAsia="Calibri"/>
          <w:color w:val="212529"/>
          <w:sz w:val="20"/>
          <w:szCs w:val="20"/>
          <w:shd w:val="clear" w:color="auto" w:fill="FFFFFF"/>
          <w:lang w:val="uk-UA" w:eastAsia="en-US"/>
        </w:rPr>
        <w:t xml:space="preserve"> і обладнуватись засобами радіотехнічного зв'язку, кольорографічними схемами та написами, відповідними світловими та звуковими сигналами </w:t>
      </w:r>
      <w:r w:rsidRPr="00166F3C">
        <w:rPr>
          <w:rFonts w:eastAsia="Calibri"/>
          <w:sz w:val="20"/>
          <w:szCs w:val="20"/>
          <w:shd w:val="clear" w:color="auto" w:fill="FFFFFF"/>
          <w:lang w:val="uk-UA" w:eastAsia="en-US"/>
        </w:rPr>
        <w:t>у </w:t>
      </w:r>
      <w:hyperlink r:id="rId8" w:anchor="n13" w:tgtFrame="_blank" w:history="1">
        <w:r w:rsidRPr="00166F3C">
          <w:rPr>
            <w:rFonts w:eastAsia="Calibri"/>
            <w:sz w:val="20"/>
            <w:szCs w:val="20"/>
            <w:shd w:val="clear" w:color="auto" w:fill="FFFFFF"/>
            <w:lang w:val="uk-UA" w:eastAsia="en-US"/>
          </w:rPr>
          <w:t>порядку</w:t>
        </w:r>
      </w:hyperlink>
      <w:r w:rsidRPr="00166F3C">
        <w:rPr>
          <w:rFonts w:eastAsia="Calibri"/>
          <w:sz w:val="20"/>
          <w:szCs w:val="20"/>
          <w:shd w:val="clear" w:color="auto" w:fill="FFFFFF"/>
          <w:lang w:val="uk-UA" w:eastAsia="en-US"/>
        </w:rPr>
        <w:t xml:space="preserve">, </w:t>
      </w:r>
      <w:r w:rsidRPr="00166F3C">
        <w:rPr>
          <w:rFonts w:eastAsia="Calibri"/>
          <w:color w:val="212529"/>
          <w:sz w:val="20"/>
          <w:szCs w:val="20"/>
          <w:shd w:val="clear" w:color="auto" w:fill="FFFFFF"/>
          <w:lang w:val="uk-UA" w:eastAsia="en-US"/>
        </w:rPr>
        <w:t>визначеному Міністерством внутрішніх справ України.</w:t>
      </w:r>
    </w:p>
    <w:p w:rsidR="00166F3C" w:rsidRPr="00166F3C" w:rsidRDefault="00166F3C" w:rsidP="00A82454">
      <w:pPr>
        <w:jc w:val="both"/>
        <w:rPr>
          <w:rFonts w:eastAsia="Calibri"/>
          <w:sz w:val="20"/>
          <w:szCs w:val="20"/>
          <w:lang w:val="uk-UA" w:eastAsia="en-US"/>
        </w:rPr>
      </w:pPr>
      <w:r w:rsidRPr="00166F3C">
        <w:rPr>
          <w:rFonts w:eastAsia="Calibri"/>
          <w:color w:val="212529"/>
          <w:sz w:val="20"/>
          <w:szCs w:val="20"/>
          <w:shd w:val="clear" w:color="auto" w:fill="FFFFFF"/>
          <w:lang w:val="uk-UA" w:eastAsia="en-US"/>
        </w:rPr>
        <w:t>-наявність цілодобової диспетчерської служби, наявність радіозв’язку з виділеною частотою.</w:t>
      </w:r>
    </w:p>
    <w:p w:rsidR="00166F3C" w:rsidRPr="00166F3C" w:rsidRDefault="00166F3C" w:rsidP="00A82454">
      <w:pPr>
        <w:keepLines/>
        <w:jc w:val="both"/>
        <w:rPr>
          <w:spacing w:val="-3"/>
          <w:sz w:val="20"/>
          <w:szCs w:val="20"/>
          <w:lang w:val="uk-UA"/>
        </w:rPr>
      </w:pPr>
      <w:r w:rsidRPr="00166F3C">
        <w:rPr>
          <w:spacing w:val="-3"/>
          <w:sz w:val="20"/>
          <w:szCs w:val="20"/>
          <w:lang w:val="uk-UA"/>
        </w:rPr>
        <w:t>- забезпечення конфіденційності договірних відносин по охороні об’єкта, що належить Замовнику, нерозголошення персоналом учасника спрощеної закупівлі стороннім особам відомостей щодо об’єкта, його технічних, вартісних та інших характеристик.</w:t>
      </w:r>
    </w:p>
    <w:p w:rsidR="00166F3C" w:rsidRPr="00166F3C" w:rsidRDefault="00166F3C" w:rsidP="00166F3C">
      <w:pPr>
        <w:spacing w:line="276" w:lineRule="auto"/>
        <w:jc w:val="both"/>
        <w:rPr>
          <w:rFonts w:eastAsia="Calibri"/>
          <w:spacing w:val="-6"/>
          <w:sz w:val="20"/>
          <w:szCs w:val="20"/>
          <w:lang w:val="uk-UA" w:eastAsia="en-US"/>
        </w:rPr>
      </w:pPr>
    </w:p>
    <w:p w:rsidR="00166F3C" w:rsidRDefault="00166F3C" w:rsidP="00166F3C">
      <w:pPr>
        <w:spacing w:line="276" w:lineRule="auto"/>
        <w:rPr>
          <w:rFonts w:eastAsia="Calibri"/>
          <w:b/>
          <w:sz w:val="20"/>
          <w:szCs w:val="20"/>
          <w:lang w:val="uk-UA" w:eastAsia="en-US"/>
        </w:rPr>
      </w:pPr>
    </w:p>
    <w:p w:rsidR="00A82454" w:rsidRDefault="00A82454" w:rsidP="00166F3C">
      <w:pPr>
        <w:spacing w:line="276" w:lineRule="auto"/>
        <w:rPr>
          <w:rFonts w:eastAsia="Calibri"/>
          <w:b/>
          <w:sz w:val="20"/>
          <w:szCs w:val="20"/>
          <w:lang w:val="uk-UA" w:eastAsia="en-US"/>
        </w:rPr>
      </w:pPr>
    </w:p>
    <w:p w:rsidR="00A82454" w:rsidRDefault="00A82454" w:rsidP="00166F3C">
      <w:pPr>
        <w:spacing w:line="276" w:lineRule="auto"/>
        <w:rPr>
          <w:rFonts w:eastAsia="Calibri"/>
          <w:b/>
          <w:sz w:val="20"/>
          <w:szCs w:val="20"/>
          <w:lang w:val="uk-UA" w:eastAsia="en-US"/>
        </w:rPr>
      </w:pPr>
    </w:p>
    <w:p w:rsidR="00A82454" w:rsidRPr="00166F3C" w:rsidRDefault="00A82454" w:rsidP="00166F3C">
      <w:pPr>
        <w:spacing w:line="276" w:lineRule="auto"/>
        <w:rPr>
          <w:rFonts w:eastAsia="Calibri"/>
          <w:b/>
          <w:sz w:val="20"/>
          <w:szCs w:val="20"/>
          <w:lang w:val="uk-UA" w:eastAsia="en-US"/>
        </w:rPr>
      </w:pPr>
    </w:p>
    <w:p w:rsidR="00166F3C" w:rsidRPr="00166F3C" w:rsidRDefault="00166F3C" w:rsidP="00166F3C">
      <w:pPr>
        <w:spacing w:line="276" w:lineRule="auto"/>
        <w:jc w:val="both"/>
        <w:rPr>
          <w:b/>
          <w:sz w:val="20"/>
          <w:szCs w:val="20"/>
          <w:lang w:val="uk-UA"/>
        </w:rPr>
      </w:pPr>
      <w:r w:rsidRPr="00166F3C">
        <w:rPr>
          <w:b/>
          <w:sz w:val="20"/>
          <w:szCs w:val="20"/>
          <w:lang w:val="uk-UA"/>
        </w:rPr>
        <w:lastRenderedPageBreak/>
        <w:t>Для підтвердження відповідності технічним вимогам Замовника, щ</w:t>
      </w:r>
      <w:r w:rsidR="00E74564">
        <w:rPr>
          <w:b/>
          <w:sz w:val="20"/>
          <w:szCs w:val="20"/>
          <w:lang w:val="uk-UA"/>
        </w:rPr>
        <w:t>о викладені в Додатку 4 до тендерної документації У</w:t>
      </w:r>
      <w:r w:rsidRPr="00166F3C">
        <w:rPr>
          <w:b/>
          <w:sz w:val="20"/>
          <w:szCs w:val="20"/>
          <w:lang w:val="uk-UA"/>
        </w:rPr>
        <w:t xml:space="preserve">часник у  складі  </w:t>
      </w:r>
      <w:r w:rsidR="00E74564">
        <w:rPr>
          <w:b/>
          <w:sz w:val="20"/>
          <w:szCs w:val="20"/>
          <w:lang w:val="uk-UA"/>
        </w:rPr>
        <w:t xml:space="preserve"> тендерної </w:t>
      </w:r>
      <w:r w:rsidRPr="00166F3C">
        <w:rPr>
          <w:b/>
          <w:sz w:val="20"/>
          <w:szCs w:val="20"/>
          <w:lang w:val="uk-UA"/>
        </w:rPr>
        <w:t xml:space="preserve"> пропозиції повинен надати наступні документи: </w:t>
      </w:r>
    </w:p>
    <w:p w:rsidR="00166F3C" w:rsidRPr="00166F3C" w:rsidRDefault="00166F3C" w:rsidP="00166F3C">
      <w:pPr>
        <w:jc w:val="both"/>
        <w:rPr>
          <w:rFonts w:eastAsia="Calibri"/>
          <w:sz w:val="20"/>
          <w:szCs w:val="20"/>
          <w:lang w:val="uk-UA" w:eastAsia="en-US"/>
        </w:rPr>
      </w:pPr>
      <w:r w:rsidRPr="00166F3C">
        <w:rPr>
          <w:rFonts w:eastAsia="Calibri"/>
          <w:b/>
          <w:sz w:val="20"/>
          <w:szCs w:val="20"/>
          <w:lang w:val="uk-UA" w:eastAsia="en-US"/>
        </w:rPr>
        <w:t xml:space="preserve">-  </w:t>
      </w:r>
      <w:r w:rsidRPr="00166F3C">
        <w:rPr>
          <w:sz w:val="20"/>
          <w:szCs w:val="20"/>
          <w:lang w:val="uk-UA" w:eastAsia="uk-UA"/>
        </w:rPr>
        <w:t xml:space="preserve">Оригінал або копію </w:t>
      </w:r>
      <w:r w:rsidR="00BA5990">
        <w:rPr>
          <w:sz w:val="20"/>
          <w:szCs w:val="20"/>
          <w:lang w:val="uk-UA" w:eastAsia="uk-UA"/>
        </w:rPr>
        <w:t xml:space="preserve"> чинної </w:t>
      </w:r>
      <w:r w:rsidR="00BA5990">
        <w:rPr>
          <w:rFonts w:eastAsia="Calibri"/>
          <w:sz w:val="20"/>
          <w:szCs w:val="20"/>
          <w:lang w:val="uk-UA" w:eastAsia="en-US"/>
        </w:rPr>
        <w:t xml:space="preserve">ліцензії, </w:t>
      </w:r>
      <w:r w:rsidR="00BA5990">
        <w:rPr>
          <w:color w:val="000000"/>
          <w:sz w:val="20"/>
          <w:szCs w:val="20"/>
        </w:rPr>
        <w:t xml:space="preserve">або документа дозвільного характеру </w:t>
      </w:r>
      <w:r w:rsidRPr="00166F3C">
        <w:rPr>
          <w:rFonts w:eastAsia="Calibri"/>
          <w:sz w:val="20"/>
          <w:szCs w:val="20"/>
          <w:lang w:val="uk-UA" w:eastAsia="en-US"/>
        </w:rPr>
        <w:t xml:space="preserve"> на провадження певного виду господарської діяльності, якщо отримання ліцензії </w:t>
      </w:r>
      <w:r w:rsidR="00BA5990">
        <w:rPr>
          <w:rFonts w:eastAsia="Calibri"/>
          <w:sz w:val="20"/>
          <w:szCs w:val="20"/>
          <w:lang w:val="uk-UA" w:eastAsia="en-US"/>
        </w:rPr>
        <w:t>або дозволу</w:t>
      </w:r>
      <w:r w:rsidRPr="00166F3C">
        <w:rPr>
          <w:rFonts w:eastAsia="Calibri"/>
          <w:sz w:val="20"/>
          <w:szCs w:val="20"/>
          <w:lang w:val="uk-UA" w:eastAsia="en-US"/>
        </w:rPr>
        <w:t xml:space="preserve"> на провадження певного виду господарської діяльності передбачено законодавством.</w:t>
      </w:r>
    </w:p>
    <w:p w:rsidR="00166F3C" w:rsidRPr="00166F3C" w:rsidRDefault="00166F3C" w:rsidP="00166F3C">
      <w:pPr>
        <w:jc w:val="both"/>
        <w:rPr>
          <w:sz w:val="20"/>
          <w:szCs w:val="20"/>
          <w:lang w:val="uk-UA" w:eastAsia="uk-UA"/>
        </w:rPr>
      </w:pPr>
      <w:r w:rsidRPr="00166F3C">
        <w:rPr>
          <w:rFonts w:eastAsia="Calibri"/>
          <w:sz w:val="20"/>
          <w:szCs w:val="20"/>
          <w:lang w:val="uk-UA" w:eastAsia="en-US"/>
        </w:rPr>
        <w:t xml:space="preserve">- </w:t>
      </w:r>
      <w:r w:rsidRPr="00166F3C">
        <w:rPr>
          <w:sz w:val="20"/>
          <w:szCs w:val="20"/>
          <w:lang w:val="uk-UA" w:eastAsia="uk-UA"/>
        </w:rPr>
        <w:t xml:space="preserve">Оригінал або копію сертифікату відповідності пульту централізованого спостереження (ПЦС) в якості центру спостереження та приймання тривожних сповіщень (ЦСПТС) на відповідність вимогам  </w:t>
      </w:r>
      <w:r w:rsidRPr="00166F3C">
        <w:rPr>
          <w:rFonts w:eastAsia="Calibri"/>
          <w:sz w:val="20"/>
          <w:szCs w:val="20"/>
          <w:shd w:val="clear" w:color="auto" w:fill="FEFEFE"/>
          <w:lang w:val="uk-UA" w:eastAsia="en-US"/>
        </w:rPr>
        <w:t>ДСТУ EN 50518:2019.</w:t>
      </w:r>
    </w:p>
    <w:p w:rsidR="00166F3C" w:rsidRPr="00166F3C" w:rsidRDefault="00166F3C" w:rsidP="00166F3C">
      <w:pPr>
        <w:tabs>
          <w:tab w:val="left" w:pos="252"/>
        </w:tabs>
        <w:jc w:val="both"/>
        <w:rPr>
          <w:rFonts w:eastAsiaTheme="minorEastAsia"/>
          <w:color w:val="000000"/>
          <w:sz w:val="20"/>
          <w:szCs w:val="20"/>
          <w:lang w:val="uk-UA" w:eastAsia="uk-UA"/>
        </w:rPr>
      </w:pPr>
      <w:r w:rsidRPr="00166F3C">
        <w:rPr>
          <w:sz w:val="20"/>
          <w:szCs w:val="20"/>
          <w:lang w:val="uk-UA" w:eastAsia="uk-UA"/>
        </w:rPr>
        <w:t xml:space="preserve">- </w:t>
      </w:r>
      <w:r w:rsidRPr="00166F3C">
        <w:rPr>
          <w:rFonts w:eastAsiaTheme="minorEastAsia"/>
          <w:color w:val="000000"/>
          <w:sz w:val="20"/>
          <w:szCs w:val="20"/>
          <w:lang w:val="uk-UA" w:eastAsia="uk-UA"/>
        </w:rPr>
        <w:t>Довідку в довільній формі про наявність цілодобової диспетчерської служби (надати інформацію із зазначенням номеру телефону).</w:t>
      </w:r>
    </w:p>
    <w:p w:rsidR="00166F3C" w:rsidRPr="00166F3C" w:rsidRDefault="00166F3C" w:rsidP="00166F3C">
      <w:pPr>
        <w:tabs>
          <w:tab w:val="left" w:pos="252"/>
        </w:tabs>
        <w:jc w:val="both"/>
        <w:rPr>
          <w:rFonts w:eastAsiaTheme="minorEastAsia"/>
          <w:color w:val="000000"/>
          <w:sz w:val="20"/>
          <w:szCs w:val="20"/>
          <w:lang w:val="uk-UA" w:eastAsia="uk-UA"/>
        </w:rPr>
      </w:pPr>
      <w:r w:rsidRPr="00166F3C">
        <w:rPr>
          <w:rFonts w:eastAsiaTheme="minorEastAsia"/>
          <w:color w:val="000000"/>
          <w:sz w:val="20"/>
          <w:szCs w:val="20"/>
          <w:lang w:val="uk-UA" w:eastAsia="uk-UA"/>
        </w:rPr>
        <w:t>- Гарантія (лист–</w:t>
      </w:r>
      <w:r w:rsidR="00AE4759">
        <w:rPr>
          <w:rFonts w:eastAsiaTheme="minorEastAsia"/>
          <w:color w:val="000000"/>
          <w:sz w:val="20"/>
          <w:szCs w:val="20"/>
          <w:lang w:val="uk-UA" w:eastAsia="uk-UA"/>
        </w:rPr>
        <w:t>зобов’язання) в довільній формі, в якій зазначено, що учасник</w:t>
      </w:r>
      <w:r w:rsidRPr="00166F3C">
        <w:rPr>
          <w:rFonts w:eastAsiaTheme="minorEastAsia"/>
          <w:color w:val="000000"/>
          <w:sz w:val="20"/>
          <w:szCs w:val="20"/>
          <w:lang w:val="uk-UA" w:eastAsia="uk-UA"/>
        </w:rPr>
        <w:t xml:space="preserve"> забезпечит</w:t>
      </w:r>
      <w:r w:rsidR="00AE4759">
        <w:rPr>
          <w:rFonts w:eastAsiaTheme="minorEastAsia"/>
          <w:color w:val="000000"/>
          <w:sz w:val="20"/>
          <w:szCs w:val="20"/>
          <w:lang w:val="uk-UA" w:eastAsia="uk-UA"/>
        </w:rPr>
        <w:t>ь</w:t>
      </w:r>
      <w:r w:rsidRPr="00166F3C">
        <w:rPr>
          <w:rFonts w:eastAsiaTheme="minorEastAsia"/>
          <w:color w:val="000000"/>
          <w:sz w:val="20"/>
          <w:szCs w:val="20"/>
          <w:lang w:val="uk-UA" w:eastAsia="uk-UA"/>
        </w:rPr>
        <w:t xml:space="preserve"> негайний виїзд групи реагування на об’єкт, що знаходиться під спостереженням у разі спрацювання охоронної сигналізації.</w:t>
      </w:r>
    </w:p>
    <w:p w:rsidR="00166F3C" w:rsidRPr="00166F3C" w:rsidRDefault="00166F3C" w:rsidP="00166F3C">
      <w:pPr>
        <w:tabs>
          <w:tab w:val="left" w:pos="252"/>
        </w:tabs>
        <w:jc w:val="both"/>
        <w:rPr>
          <w:rFonts w:eastAsiaTheme="minorEastAsia"/>
          <w:sz w:val="20"/>
          <w:szCs w:val="20"/>
          <w:lang w:val="uk-UA" w:eastAsia="uk-UA"/>
        </w:rPr>
      </w:pPr>
      <w:r w:rsidRPr="00166F3C">
        <w:rPr>
          <w:rFonts w:eastAsiaTheme="minorEastAsia"/>
          <w:color w:val="000000"/>
          <w:sz w:val="20"/>
          <w:szCs w:val="20"/>
          <w:lang w:val="uk-UA" w:eastAsia="uk-UA"/>
        </w:rPr>
        <w:t xml:space="preserve">- Для підтвердження наявності в учасника можливості відшкодування збитків, </w:t>
      </w:r>
      <w:r w:rsidRPr="00166F3C">
        <w:rPr>
          <w:rFonts w:eastAsiaTheme="minorEastAsia"/>
          <w:sz w:val="20"/>
          <w:szCs w:val="20"/>
          <w:lang w:val="uk-UA" w:eastAsia="uk-UA"/>
        </w:rPr>
        <w:t>надати в складі пропозиції копію договору добровільного страхування відповідальності перед третіми особами.</w:t>
      </w:r>
    </w:p>
    <w:p w:rsidR="00166F3C" w:rsidRPr="00166F3C" w:rsidRDefault="00166F3C" w:rsidP="00166F3C">
      <w:pPr>
        <w:tabs>
          <w:tab w:val="left" w:pos="252"/>
        </w:tabs>
        <w:jc w:val="both"/>
        <w:rPr>
          <w:rFonts w:eastAsiaTheme="minorEastAsia"/>
          <w:sz w:val="20"/>
          <w:szCs w:val="20"/>
          <w:lang w:val="uk-UA" w:eastAsia="uk-UA"/>
        </w:rPr>
      </w:pPr>
      <w:r w:rsidRPr="00166F3C">
        <w:rPr>
          <w:rFonts w:eastAsiaTheme="minorEastAsia"/>
          <w:color w:val="000000"/>
          <w:sz w:val="20"/>
          <w:szCs w:val="20"/>
          <w:lang w:val="uk-UA" w:eastAsia="uk-UA"/>
        </w:rPr>
        <w:t xml:space="preserve">- Оригінали  або </w:t>
      </w:r>
      <w:r w:rsidRPr="00166F3C">
        <w:rPr>
          <w:rFonts w:eastAsiaTheme="minorEastAsia"/>
          <w:sz w:val="20"/>
          <w:szCs w:val="20"/>
          <w:lang w:val="uk-UA" w:eastAsia="uk-UA"/>
        </w:rPr>
        <w:t>копії дозволів на встановлення та використання на транспорті реагування суб’єкта охоронної діяльності спеціальних світлових сигнальних пристроїв.</w:t>
      </w:r>
    </w:p>
    <w:p w:rsidR="00166F3C" w:rsidRPr="00166F3C" w:rsidRDefault="00166F3C" w:rsidP="00166F3C">
      <w:pPr>
        <w:tabs>
          <w:tab w:val="left" w:pos="252"/>
        </w:tabs>
        <w:jc w:val="both"/>
        <w:rPr>
          <w:rFonts w:eastAsia="Calibri"/>
          <w:b/>
          <w:sz w:val="22"/>
          <w:szCs w:val="22"/>
          <w:lang w:val="uk-UA" w:eastAsia="en-US"/>
        </w:rPr>
      </w:pPr>
    </w:p>
    <w:p w:rsidR="00A57309" w:rsidRDefault="00A57309" w:rsidP="00295AD5">
      <w:pPr>
        <w:shd w:val="clear" w:color="auto" w:fill="FFFFFF"/>
        <w:tabs>
          <w:tab w:val="left" w:pos="0"/>
          <w:tab w:val="left" w:pos="485"/>
        </w:tabs>
        <w:rPr>
          <w:b/>
          <w:spacing w:val="2"/>
          <w:sz w:val="22"/>
          <w:szCs w:val="22"/>
        </w:rPr>
      </w:pPr>
    </w:p>
    <w:p w:rsidR="00A57309" w:rsidRDefault="00A57309" w:rsidP="00295AD5">
      <w:pPr>
        <w:shd w:val="clear" w:color="auto" w:fill="FFFFFF"/>
        <w:tabs>
          <w:tab w:val="left" w:pos="0"/>
          <w:tab w:val="left" w:pos="485"/>
        </w:tabs>
        <w:rPr>
          <w:b/>
          <w:spacing w:val="2"/>
          <w:sz w:val="22"/>
          <w:szCs w:val="22"/>
        </w:rPr>
      </w:pPr>
    </w:p>
    <w:p w:rsidR="00A57309" w:rsidRDefault="00A57309" w:rsidP="00295AD5">
      <w:pPr>
        <w:shd w:val="clear" w:color="auto" w:fill="FFFFFF"/>
        <w:tabs>
          <w:tab w:val="left" w:pos="0"/>
          <w:tab w:val="left" w:pos="485"/>
        </w:tabs>
        <w:rPr>
          <w:b/>
          <w:spacing w:val="2"/>
          <w:sz w:val="22"/>
          <w:szCs w:val="22"/>
        </w:rPr>
      </w:pPr>
    </w:p>
    <w:p w:rsidR="00166F3C" w:rsidRPr="00605D13" w:rsidRDefault="00166F3C" w:rsidP="00166F3C">
      <w:pPr>
        <w:jc w:val="right"/>
        <w:rPr>
          <w:lang w:eastAsia="zh-CN"/>
        </w:rPr>
      </w:pPr>
    </w:p>
    <w:p w:rsidR="00166F3C" w:rsidRPr="00605D13" w:rsidRDefault="00166F3C" w:rsidP="00695059">
      <w:pPr>
        <w:jc w:val="center"/>
        <w:rPr>
          <w:lang w:eastAsia="zh-CN"/>
        </w:rPr>
        <w:sectPr w:rsidR="00166F3C" w:rsidRPr="00605D13" w:rsidSect="00A92860">
          <w:pgSz w:w="12240" w:h="15840"/>
          <w:pgMar w:top="1134" w:right="850" w:bottom="993" w:left="1701" w:header="708" w:footer="708" w:gutter="0"/>
          <w:cols w:space="708"/>
          <w:docGrid w:linePitch="360"/>
        </w:sectPr>
      </w:pPr>
    </w:p>
    <w:tbl>
      <w:tblPr>
        <w:tblW w:w="14272" w:type="dxa"/>
        <w:tblInd w:w="-17" w:type="dxa"/>
        <w:tblLayout w:type="fixed"/>
        <w:tblCellMar>
          <w:left w:w="0" w:type="dxa"/>
          <w:right w:w="0" w:type="dxa"/>
        </w:tblCellMar>
        <w:tblLook w:val="04A0" w:firstRow="1" w:lastRow="0" w:firstColumn="1" w:lastColumn="0" w:noHBand="0" w:noVBand="1"/>
      </w:tblPr>
      <w:tblGrid>
        <w:gridCol w:w="555"/>
        <w:gridCol w:w="1728"/>
        <w:gridCol w:w="1275"/>
        <w:gridCol w:w="1801"/>
        <w:gridCol w:w="592"/>
        <w:gridCol w:w="835"/>
        <w:gridCol w:w="835"/>
        <w:gridCol w:w="836"/>
        <w:gridCol w:w="724"/>
        <w:gridCol w:w="687"/>
        <w:gridCol w:w="754"/>
        <w:gridCol w:w="701"/>
        <w:gridCol w:w="737"/>
        <w:gridCol w:w="573"/>
        <w:gridCol w:w="124"/>
        <w:gridCol w:w="727"/>
        <w:gridCol w:w="763"/>
        <w:gridCol w:w="25"/>
      </w:tblGrid>
      <w:tr w:rsidR="00166F3C" w:rsidRPr="00E74564" w:rsidTr="00166F3C">
        <w:trPr>
          <w:gridAfter w:val="1"/>
          <w:wAfter w:w="25" w:type="dxa"/>
          <w:cantSplit/>
          <w:trHeight w:val="315"/>
        </w:trPr>
        <w:tc>
          <w:tcPr>
            <w:tcW w:w="13484" w:type="dxa"/>
            <w:gridSpan w:val="16"/>
            <w:vAlign w:val="bottom"/>
            <w:hideMark/>
          </w:tcPr>
          <w:p w:rsidR="00166F3C" w:rsidRPr="00E74564" w:rsidRDefault="00166F3C" w:rsidP="00695059">
            <w:pPr>
              <w:suppressAutoHyphens/>
              <w:jc w:val="center"/>
              <w:rPr>
                <w:i/>
                <w:sz w:val="20"/>
                <w:szCs w:val="20"/>
                <w:lang w:eastAsia="ar-SA"/>
              </w:rPr>
            </w:pPr>
            <w:r w:rsidRPr="00E74564">
              <w:rPr>
                <w:i/>
                <w:sz w:val="20"/>
                <w:szCs w:val="20"/>
                <w:lang w:eastAsia="ar-SA"/>
              </w:rPr>
              <w:lastRenderedPageBreak/>
              <w:t>ДИСЛОКАЦІЯ</w:t>
            </w:r>
          </w:p>
          <w:p w:rsidR="00166F3C" w:rsidRPr="00E74564" w:rsidRDefault="00166F3C" w:rsidP="00695059">
            <w:pPr>
              <w:suppressAutoHyphens/>
              <w:jc w:val="center"/>
              <w:rPr>
                <w:b/>
                <w:sz w:val="20"/>
                <w:szCs w:val="20"/>
                <w:lang w:eastAsia="ar-SA"/>
              </w:rPr>
            </w:pPr>
            <w:r w:rsidRPr="00E74564">
              <w:rPr>
                <w:i/>
                <w:sz w:val="20"/>
                <w:szCs w:val="20"/>
                <w:lang w:eastAsia="ar-SA"/>
              </w:rPr>
              <w:t>об’єктів з майном, що охороняється</w:t>
            </w:r>
          </w:p>
        </w:tc>
        <w:tc>
          <w:tcPr>
            <w:tcW w:w="763" w:type="dxa"/>
            <w:vAlign w:val="bottom"/>
          </w:tcPr>
          <w:p w:rsidR="00166F3C" w:rsidRPr="00E74564" w:rsidRDefault="00166F3C" w:rsidP="00166F3C">
            <w:pPr>
              <w:suppressAutoHyphens/>
              <w:rPr>
                <w:sz w:val="20"/>
                <w:szCs w:val="20"/>
                <w:lang w:eastAsia="ar-SA"/>
              </w:rPr>
            </w:pPr>
          </w:p>
        </w:tc>
      </w:tr>
      <w:tr w:rsidR="00166F3C" w:rsidRPr="00E74564" w:rsidTr="00166F3C">
        <w:trPr>
          <w:gridAfter w:val="1"/>
          <w:wAfter w:w="25" w:type="dxa"/>
          <w:cantSplit/>
          <w:trHeight w:val="586"/>
        </w:trPr>
        <w:tc>
          <w:tcPr>
            <w:tcW w:w="3558" w:type="dxa"/>
            <w:gridSpan w:val="3"/>
            <w:vAlign w:val="bottom"/>
            <w:hideMark/>
          </w:tcPr>
          <w:p w:rsidR="00166F3C" w:rsidRPr="00E74564" w:rsidRDefault="00166F3C" w:rsidP="00166F3C">
            <w:pPr>
              <w:suppressAutoHyphens/>
              <w:rPr>
                <w:sz w:val="20"/>
                <w:szCs w:val="20"/>
                <w:lang w:eastAsia="ar-SA"/>
              </w:rPr>
            </w:pPr>
          </w:p>
          <w:p w:rsidR="00166F3C" w:rsidRPr="00E74564" w:rsidRDefault="00166F3C" w:rsidP="00166F3C">
            <w:pPr>
              <w:suppressAutoHyphens/>
              <w:rPr>
                <w:sz w:val="20"/>
                <w:szCs w:val="20"/>
                <w:lang w:eastAsia="ar-SA"/>
              </w:rPr>
            </w:pPr>
            <w:r w:rsidRPr="00E74564">
              <w:rPr>
                <w:sz w:val="20"/>
                <w:szCs w:val="20"/>
                <w:lang w:eastAsia="ar-SA"/>
              </w:rPr>
              <w:t>Найменування підприємства (установи, організації) Замовника</w:t>
            </w:r>
          </w:p>
        </w:tc>
        <w:tc>
          <w:tcPr>
            <w:tcW w:w="7765" w:type="dxa"/>
            <w:gridSpan w:val="9"/>
            <w:vAlign w:val="center"/>
            <w:hideMark/>
          </w:tcPr>
          <w:p w:rsidR="00166F3C" w:rsidRPr="00E74564" w:rsidRDefault="00166F3C" w:rsidP="00695059">
            <w:pPr>
              <w:widowControl w:val="0"/>
              <w:suppressAutoHyphens/>
              <w:jc w:val="center"/>
              <w:rPr>
                <w:sz w:val="20"/>
                <w:szCs w:val="20"/>
                <w:lang w:eastAsia="ar-SA"/>
              </w:rPr>
            </w:pPr>
            <w:r w:rsidRPr="00E74564">
              <w:rPr>
                <w:sz w:val="20"/>
                <w:szCs w:val="20"/>
                <w:lang w:eastAsia="ar-SA"/>
              </w:rPr>
              <w:t>Товариство з обмеженою відповідальністю</w:t>
            </w:r>
          </w:p>
          <w:p w:rsidR="00166F3C" w:rsidRPr="00E74564" w:rsidRDefault="00166F3C" w:rsidP="00695059">
            <w:pPr>
              <w:widowControl w:val="0"/>
              <w:suppressAutoHyphens/>
              <w:jc w:val="center"/>
              <w:rPr>
                <w:sz w:val="20"/>
                <w:szCs w:val="20"/>
                <w:lang w:eastAsia="ar-SA"/>
              </w:rPr>
            </w:pPr>
            <w:r w:rsidRPr="00E74564">
              <w:rPr>
                <w:sz w:val="20"/>
                <w:szCs w:val="20"/>
                <w:lang w:eastAsia="ar-SA"/>
              </w:rPr>
              <w:t>«Одеська Обласна Енергопостачальна Компанія»</w:t>
            </w:r>
          </w:p>
        </w:tc>
        <w:tc>
          <w:tcPr>
            <w:tcW w:w="737" w:type="dxa"/>
            <w:vAlign w:val="bottom"/>
          </w:tcPr>
          <w:p w:rsidR="00166F3C" w:rsidRPr="00E74564" w:rsidRDefault="00166F3C" w:rsidP="00166F3C">
            <w:pPr>
              <w:suppressAutoHyphens/>
              <w:rPr>
                <w:sz w:val="20"/>
                <w:szCs w:val="20"/>
                <w:lang w:eastAsia="ar-SA"/>
              </w:rPr>
            </w:pPr>
          </w:p>
        </w:tc>
        <w:tc>
          <w:tcPr>
            <w:tcW w:w="697" w:type="dxa"/>
            <w:gridSpan w:val="2"/>
            <w:vAlign w:val="bottom"/>
          </w:tcPr>
          <w:p w:rsidR="00166F3C" w:rsidRPr="00E74564" w:rsidRDefault="00166F3C" w:rsidP="00166F3C">
            <w:pPr>
              <w:suppressAutoHyphens/>
              <w:rPr>
                <w:sz w:val="20"/>
                <w:szCs w:val="20"/>
                <w:lang w:eastAsia="ar-SA"/>
              </w:rPr>
            </w:pPr>
          </w:p>
        </w:tc>
        <w:tc>
          <w:tcPr>
            <w:tcW w:w="727" w:type="dxa"/>
            <w:vAlign w:val="bottom"/>
          </w:tcPr>
          <w:p w:rsidR="00166F3C" w:rsidRPr="00E74564" w:rsidRDefault="00166F3C" w:rsidP="00166F3C">
            <w:pPr>
              <w:suppressAutoHyphens/>
              <w:rPr>
                <w:sz w:val="20"/>
                <w:szCs w:val="20"/>
                <w:lang w:eastAsia="ar-SA"/>
              </w:rPr>
            </w:pPr>
          </w:p>
        </w:tc>
        <w:tc>
          <w:tcPr>
            <w:tcW w:w="763" w:type="dxa"/>
            <w:vAlign w:val="bottom"/>
          </w:tcPr>
          <w:p w:rsidR="00166F3C" w:rsidRPr="00E74564" w:rsidRDefault="00166F3C" w:rsidP="00166F3C">
            <w:pPr>
              <w:suppressAutoHyphens/>
              <w:rPr>
                <w:sz w:val="20"/>
                <w:szCs w:val="20"/>
                <w:lang w:eastAsia="ar-SA"/>
              </w:rPr>
            </w:pPr>
          </w:p>
        </w:tc>
      </w:tr>
      <w:tr w:rsidR="00166F3C" w:rsidRPr="00E74564" w:rsidTr="00166F3C">
        <w:trPr>
          <w:gridAfter w:val="1"/>
          <w:wAfter w:w="25" w:type="dxa"/>
          <w:cantSplit/>
          <w:trHeight w:val="300"/>
        </w:trPr>
        <w:tc>
          <w:tcPr>
            <w:tcW w:w="3558" w:type="dxa"/>
            <w:gridSpan w:val="3"/>
            <w:vAlign w:val="bottom"/>
            <w:hideMark/>
          </w:tcPr>
          <w:p w:rsidR="00166F3C" w:rsidRPr="00E74564" w:rsidRDefault="00166F3C" w:rsidP="00166F3C">
            <w:pPr>
              <w:suppressAutoHyphens/>
              <w:rPr>
                <w:sz w:val="20"/>
                <w:szCs w:val="20"/>
                <w:lang w:eastAsia="ar-SA"/>
              </w:rPr>
            </w:pPr>
            <w:r w:rsidRPr="00E74564">
              <w:rPr>
                <w:sz w:val="20"/>
                <w:szCs w:val="20"/>
                <w:lang w:eastAsia="ar-SA"/>
              </w:rPr>
              <w:t xml:space="preserve">Місцезнаходження:                           </w:t>
            </w:r>
          </w:p>
        </w:tc>
        <w:tc>
          <w:tcPr>
            <w:tcW w:w="5623" w:type="dxa"/>
            <w:gridSpan w:val="6"/>
            <w:vAlign w:val="bottom"/>
            <w:hideMark/>
          </w:tcPr>
          <w:p w:rsidR="00166F3C" w:rsidRPr="00E74564" w:rsidRDefault="00166F3C" w:rsidP="00166F3C">
            <w:pPr>
              <w:widowControl w:val="0"/>
              <w:suppressAutoHyphens/>
              <w:jc w:val="both"/>
              <w:rPr>
                <w:sz w:val="20"/>
                <w:szCs w:val="20"/>
                <w:lang w:eastAsia="ar-SA"/>
              </w:rPr>
            </w:pPr>
            <w:r w:rsidRPr="00E74564">
              <w:rPr>
                <w:sz w:val="20"/>
                <w:szCs w:val="20"/>
                <w:lang w:eastAsia="ar-SA"/>
              </w:rPr>
              <w:t>м.  Одеса вул. Мала Арнаутська 88</w:t>
            </w:r>
          </w:p>
        </w:tc>
        <w:tc>
          <w:tcPr>
            <w:tcW w:w="1441" w:type="dxa"/>
            <w:gridSpan w:val="2"/>
            <w:vAlign w:val="bottom"/>
            <w:hideMark/>
          </w:tcPr>
          <w:p w:rsidR="00166F3C" w:rsidRPr="00E74564" w:rsidRDefault="00166F3C" w:rsidP="00166F3C">
            <w:pPr>
              <w:suppressAutoHyphens/>
              <w:rPr>
                <w:sz w:val="20"/>
                <w:szCs w:val="20"/>
                <w:lang w:eastAsia="ar-SA"/>
              </w:rPr>
            </w:pPr>
            <w:r w:rsidRPr="00E74564">
              <w:rPr>
                <w:sz w:val="20"/>
                <w:szCs w:val="20"/>
                <w:lang w:eastAsia="ar-SA"/>
              </w:rPr>
              <w:t xml:space="preserve">№ телефону </w:t>
            </w:r>
          </w:p>
        </w:tc>
        <w:tc>
          <w:tcPr>
            <w:tcW w:w="3625" w:type="dxa"/>
            <w:gridSpan w:val="6"/>
            <w:vAlign w:val="bottom"/>
            <w:hideMark/>
          </w:tcPr>
          <w:p w:rsidR="00166F3C" w:rsidRPr="00E74564" w:rsidRDefault="00166F3C" w:rsidP="00166F3C">
            <w:pPr>
              <w:suppressAutoHyphens/>
              <w:rPr>
                <w:b/>
                <w:i/>
                <w:sz w:val="20"/>
                <w:szCs w:val="20"/>
                <w:lang w:eastAsia="ar-SA"/>
              </w:rPr>
            </w:pPr>
            <w:r w:rsidRPr="00E74564">
              <w:rPr>
                <w:b/>
                <w:i/>
                <w:sz w:val="20"/>
                <w:szCs w:val="20"/>
                <w:lang w:eastAsia="ar-SA"/>
              </w:rPr>
              <w:t> </w:t>
            </w:r>
          </w:p>
        </w:tc>
      </w:tr>
      <w:tr w:rsidR="00166F3C" w:rsidRPr="00E74564" w:rsidTr="00166F3C">
        <w:trPr>
          <w:cantSplit/>
          <w:trHeight w:hRule="exact" w:val="270"/>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166F3C" w:rsidRPr="00E74564" w:rsidRDefault="00166F3C" w:rsidP="00166F3C">
            <w:pPr>
              <w:suppressAutoHyphens/>
              <w:jc w:val="center"/>
              <w:rPr>
                <w:b/>
                <w:sz w:val="20"/>
                <w:szCs w:val="20"/>
                <w:lang w:eastAsia="ar-SA"/>
              </w:rPr>
            </w:pPr>
            <w:r w:rsidRPr="00E74564">
              <w:rPr>
                <w:b/>
                <w:sz w:val="20"/>
                <w:szCs w:val="20"/>
                <w:lang w:eastAsia="ar-SA"/>
              </w:rPr>
              <w:t>№ п/п</w:t>
            </w:r>
          </w:p>
        </w:tc>
        <w:tc>
          <w:tcPr>
            <w:tcW w:w="1728" w:type="dxa"/>
            <w:vMerge w:val="restart"/>
            <w:tcBorders>
              <w:top w:val="single" w:sz="4" w:space="0" w:color="auto"/>
              <w:left w:val="single" w:sz="4" w:space="0" w:color="auto"/>
              <w:bottom w:val="single" w:sz="4" w:space="0" w:color="auto"/>
              <w:right w:val="single" w:sz="4" w:space="0" w:color="auto"/>
            </w:tcBorders>
            <w:vAlign w:val="center"/>
            <w:hideMark/>
          </w:tcPr>
          <w:p w:rsidR="00166F3C" w:rsidRPr="00E74564" w:rsidRDefault="00166F3C" w:rsidP="00166F3C">
            <w:pPr>
              <w:suppressAutoHyphens/>
              <w:jc w:val="center"/>
              <w:rPr>
                <w:b/>
                <w:sz w:val="20"/>
                <w:szCs w:val="20"/>
                <w:lang w:eastAsia="ar-SA"/>
              </w:rPr>
            </w:pPr>
            <w:r w:rsidRPr="00E74564">
              <w:rPr>
                <w:b/>
                <w:sz w:val="20"/>
                <w:szCs w:val="20"/>
                <w:lang w:eastAsia="ar-SA"/>
              </w:rPr>
              <w:t>Найменування об’єкта</w:t>
            </w:r>
          </w:p>
        </w:tc>
        <w:tc>
          <w:tcPr>
            <w:tcW w:w="30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66F3C" w:rsidRPr="00E74564" w:rsidRDefault="00166F3C" w:rsidP="00166F3C">
            <w:pPr>
              <w:suppressAutoHyphens/>
              <w:jc w:val="center"/>
              <w:rPr>
                <w:b/>
                <w:sz w:val="20"/>
                <w:szCs w:val="20"/>
                <w:lang w:eastAsia="ar-SA"/>
              </w:rPr>
            </w:pPr>
            <w:r w:rsidRPr="00E74564">
              <w:rPr>
                <w:b/>
                <w:sz w:val="20"/>
                <w:szCs w:val="20"/>
                <w:lang w:eastAsia="ar-SA"/>
              </w:rPr>
              <w:t>Адреса об'єкта</w:t>
            </w:r>
          </w:p>
        </w:tc>
        <w:tc>
          <w:tcPr>
            <w:tcW w:w="7274" w:type="dxa"/>
            <w:gridSpan w:val="10"/>
            <w:tcBorders>
              <w:top w:val="single" w:sz="4" w:space="0" w:color="auto"/>
              <w:left w:val="single" w:sz="4" w:space="0" w:color="auto"/>
              <w:bottom w:val="single" w:sz="4" w:space="0" w:color="auto"/>
              <w:right w:val="single" w:sz="4" w:space="0" w:color="auto"/>
            </w:tcBorders>
            <w:vAlign w:val="center"/>
            <w:hideMark/>
          </w:tcPr>
          <w:p w:rsidR="00166F3C" w:rsidRPr="00E74564" w:rsidRDefault="00166F3C" w:rsidP="00166F3C">
            <w:pPr>
              <w:suppressAutoHyphens/>
              <w:jc w:val="center"/>
              <w:rPr>
                <w:b/>
                <w:sz w:val="20"/>
                <w:szCs w:val="20"/>
                <w:lang w:eastAsia="ar-SA"/>
              </w:rPr>
            </w:pPr>
            <w:r w:rsidRPr="00E74564">
              <w:rPr>
                <w:b/>
                <w:sz w:val="20"/>
                <w:szCs w:val="20"/>
                <w:lang w:eastAsia="ar-SA"/>
              </w:rPr>
              <w:t>Години охорони в дні:</w:t>
            </w:r>
          </w:p>
        </w:tc>
        <w:tc>
          <w:tcPr>
            <w:tcW w:w="1639" w:type="dxa"/>
            <w:gridSpan w:val="4"/>
            <w:tcBorders>
              <w:top w:val="single" w:sz="4" w:space="0" w:color="auto"/>
              <w:left w:val="single" w:sz="4" w:space="0" w:color="auto"/>
              <w:bottom w:val="single" w:sz="4" w:space="0" w:color="auto"/>
              <w:right w:val="single" w:sz="4" w:space="0" w:color="auto"/>
            </w:tcBorders>
            <w:vAlign w:val="center"/>
            <w:hideMark/>
          </w:tcPr>
          <w:p w:rsidR="00166F3C" w:rsidRPr="00E74564" w:rsidRDefault="00166F3C" w:rsidP="00166F3C">
            <w:pPr>
              <w:suppressAutoHyphens/>
              <w:jc w:val="center"/>
              <w:rPr>
                <w:b/>
                <w:sz w:val="20"/>
                <w:szCs w:val="20"/>
                <w:lang w:eastAsia="ar-SA"/>
              </w:rPr>
            </w:pPr>
            <w:r w:rsidRPr="00E74564">
              <w:rPr>
                <w:b/>
                <w:sz w:val="20"/>
                <w:szCs w:val="20"/>
                <w:lang w:eastAsia="ar-SA"/>
              </w:rPr>
              <w:t>Примітка</w:t>
            </w:r>
          </w:p>
        </w:tc>
      </w:tr>
      <w:tr w:rsidR="00166F3C" w:rsidRPr="00E74564" w:rsidTr="00166F3C">
        <w:trPr>
          <w:cantSplit/>
          <w:trHeight w:val="52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166F3C" w:rsidRPr="00E74564" w:rsidRDefault="00166F3C" w:rsidP="00166F3C">
            <w:pPr>
              <w:rPr>
                <w:b/>
                <w:sz w:val="20"/>
                <w:szCs w:val="20"/>
                <w:lang w:eastAsia="ar-SA"/>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166F3C" w:rsidRPr="00E74564" w:rsidRDefault="00166F3C" w:rsidP="00166F3C">
            <w:pPr>
              <w:rPr>
                <w:b/>
                <w:sz w:val="20"/>
                <w:szCs w:val="20"/>
                <w:lang w:eastAsia="ar-SA"/>
              </w:rPr>
            </w:pPr>
          </w:p>
        </w:tc>
        <w:tc>
          <w:tcPr>
            <w:tcW w:w="3076" w:type="dxa"/>
            <w:gridSpan w:val="2"/>
            <w:vMerge/>
            <w:tcBorders>
              <w:top w:val="single" w:sz="4" w:space="0" w:color="auto"/>
              <w:left w:val="single" w:sz="4" w:space="0" w:color="auto"/>
              <w:bottom w:val="single" w:sz="4" w:space="0" w:color="auto"/>
              <w:right w:val="single" w:sz="4" w:space="0" w:color="auto"/>
            </w:tcBorders>
            <w:vAlign w:val="center"/>
            <w:hideMark/>
          </w:tcPr>
          <w:p w:rsidR="00166F3C" w:rsidRPr="00E74564" w:rsidRDefault="00166F3C" w:rsidP="00166F3C">
            <w:pPr>
              <w:rPr>
                <w:b/>
                <w:sz w:val="20"/>
                <w:szCs w:val="20"/>
                <w:lang w:eastAsia="ar-SA"/>
              </w:rPr>
            </w:pPr>
          </w:p>
        </w:tc>
        <w:tc>
          <w:tcPr>
            <w:tcW w:w="1427" w:type="dxa"/>
            <w:gridSpan w:val="2"/>
            <w:tcBorders>
              <w:top w:val="single" w:sz="4" w:space="0" w:color="auto"/>
              <w:left w:val="single" w:sz="4" w:space="0" w:color="auto"/>
              <w:bottom w:val="single" w:sz="4" w:space="0" w:color="auto"/>
              <w:right w:val="single" w:sz="4" w:space="0" w:color="auto"/>
            </w:tcBorders>
            <w:vAlign w:val="center"/>
            <w:hideMark/>
          </w:tcPr>
          <w:p w:rsidR="00166F3C" w:rsidRPr="00E74564" w:rsidRDefault="00166F3C" w:rsidP="00166F3C">
            <w:pPr>
              <w:suppressAutoHyphens/>
              <w:jc w:val="center"/>
              <w:rPr>
                <w:b/>
                <w:sz w:val="20"/>
                <w:szCs w:val="20"/>
                <w:lang w:eastAsia="ar-SA"/>
              </w:rPr>
            </w:pPr>
            <w:r w:rsidRPr="00E74564">
              <w:rPr>
                <w:b/>
                <w:sz w:val="20"/>
                <w:szCs w:val="20"/>
                <w:lang w:eastAsia="ar-SA"/>
              </w:rPr>
              <w:t>Робочі</w:t>
            </w:r>
          </w:p>
          <w:p w:rsidR="00166F3C" w:rsidRPr="00E74564" w:rsidRDefault="00166F3C" w:rsidP="00166F3C">
            <w:pPr>
              <w:suppressAutoHyphens/>
              <w:jc w:val="center"/>
              <w:rPr>
                <w:b/>
                <w:sz w:val="20"/>
                <w:szCs w:val="20"/>
                <w:lang w:eastAsia="ar-SA"/>
              </w:rPr>
            </w:pPr>
            <w:r w:rsidRPr="00E74564">
              <w:rPr>
                <w:b/>
                <w:sz w:val="20"/>
                <w:szCs w:val="20"/>
                <w:lang w:eastAsia="ar-SA"/>
              </w:rPr>
              <w:t>(з - до)</w:t>
            </w:r>
          </w:p>
        </w:tc>
        <w:tc>
          <w:tcPr>
            <w:tcW w:w="1671" w:type="dxa"/>
            <w:gridSpan w:val="2"/>
            <w:tcBorders>
              <w:top w:val="single" w:sz="4" w:space="0" w:color="auto"/>
              <w:left w:val="single" w:sz="4" w:space="0" w:color="auto"/>
              <w:bottom w:val="single" w:sz="4" w:space="0" w:color="auto"/>
              <w:right w:val="single" w:sz="4" w:space="0" w:color="auto"/>
            </w:tcBorders>
            <w:vAlign w:val="center"/>
            <w:hideMark/>
          </w:tcPr>
          <w:p w:rsidR="00166F3C" w:rsidRPr="00E74564" w:rsidRDefault="00166F3C" w:rsidP="00166F3C">
            <w:pPr>
              <w:suppressAutoHyphens/>
              <w:jc w:val="center"/>
              <w:rPr>
                <w:b/>
                <w:sz w:val="20"/>
                <w:szCs w:val="20"/>
                <w:lang w:eastAsia="ar-SA"/>
              </w:rPr>
            </w:pPr>
            <w:r w:rsidRPr="00E74564">
              <w:rPr>
                <w:b/>
                <w:sz w:val="20"/>
                <w:szCs w:val="20"/>
                <w:lang w:eastAsia="ar-SA"/>
              </w:rPr>
              <w:t>Передвихідні</w:t>
            </w:r>
          </w:p>
          <w:p w:rsidR="00166F3C" w:rsidRPr="00E74564" w:rsidRDefault="00166F3C" w:rsidP="00166F3C">
            <w:pPr>
              <w:suppressAutoHyphens/>
              <w:jc w:val="center"/>
              <w:rPr>
                <w:b/>
                <w:sz w:val="20"/>
                <w:szCs w:val="20"/>
                <w:lang w:eastAsia="ar-SA"/>
              </w:rPr>
            </w:pPr>
            <w:r w:rsidRPr="00E74564">
              <w:rPr>
                <w:b/>
                <w:sz w:val="20"/>
                <w:szCs w:val="20"/>
                <w:lang w:eastAsia="ar-SA"/>
              </w:rPr>
              <w:t>(з - до)</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166F3C" w:rsidRPr="00E74564" w:rsidRDefault="00166F3C" w:rsidP="00166F3C">
            <w:pPr>
              <w:suppressAutoHyphens/>
              <w:jc w:val="center"/>
              <w:rPr>
                <w:b/>
                <w:sz w:val="20"/>
                <w:szCs w:val="20"/>
                <w:lang w:eastAsia="ar-SA"/>
              </w:rPr>
            </w:pPr>
            <w:r w:rsidRPr="00E74564">
              <w:rPr>
                <w:b/>
                <w:sz w:val="20"/>
                <w:szCs w:val="20"/>
                <w:lang w:eastAsia="ar-SA"/>
              </w:rPr>
              <w:t>Вихідні</w:t>
            </w:r>
          </w:p>
          <w:p w:rsidR="00166F3C" w:rsidRPr="00E74564" w:rsidRDefault="00166F3C" w:rsidP="00166F3C">
            <w:pPr>
              <w:suppressAutoHyphens/>
              <w:jc w:val="center"/>
              <w:rPr>
                <w:b/>
                <w:sz w:val="20"/>
                <w:szCs w:val="20"/>
                <w:lang w:eastAsia="ar-SA"/>
              </w:rPr>
            </w:pPr>
            <w:r w:rsidRPr="00E74564">
              <w:rPr>
                <w:b/>
                <w:sz w:val="20"/>
                <w:szCs w:val="20"/>
                <w:lang w:eastAsia="ar-SA"/>
              </w:rPr>
              <w:t>(з - до)</w:t>
            </w:r>
          </w:p>
        </w:tc>
        <w:tc>
          <w:tcPr>
            <w:tcW w:w="1455" w:type="dxa"/>
            <w:gridSpan w:val="2"/>
            <w:tcBorders>
              <w:top w:val="single" w:sz="4" w:space="0" w:color="auto"/>
              <w:left w:val="single" w:sz="4" w:space="0" w:color="auto"/>
              <w:bottom w:val="single" w:sz="4" w:space="0" w:color="auto"/>
              <w:right w:val="single" w:sz="4" w:space="0" w:color="auto"/>
            </w:tcBorders>
            <w:vAlign w:val="center"/>
            <w:hideMark/>
          </w:tcPr>
          <w:p w:rsidR="00166F3C" w:rsidRPr="00E74564" w:rsidRDefault="00166F3C" w:rsidP="00166F3C">
            <w:pPr>
              <w:suppressAutoHyphens/>
              <w:jc w:val="center"/>
              <w:rPr>
                <w:b/>
                <w:sz w:val="20"/>
                <w:szCs w:val="20"/>
                <w:lang w:eastAsia="ar-SA"/>
              </w:rPr>
            </w:pPr>
            <w:r w:rsidRPr="00E74564">
              <w:rPr>
                <w:b/>
                <w:sz w:val="20"/>
                <w:szCs w:val="20"/>
                <w:lang w:eastAsia="ar-SA"/>
              </w:rPr>
              <w:t>Передсвяткові</w:t>
            </w:r>
          </w:p>
          <w:p w:rsidR="00166F3C" w:rsidRPr="00E74564" w:rsidRDefault="00166F3C" w:rsidP="00166F3C">
            <w:pPr>
              <w:suppressAutoHyphens/>
              <w:jc w:val="center"/>
              <w:rPr>
                <w:b/>
                <w:sz w:val="20"/>
                <w:szCs w:val="20"/>
                <w:lang w:eastAsia="ar-SA"/>
              </w:rPr>
            </w:pPr>
            <w:r w:rsidRPr="00E74564">
              <w:rPr>
                <w:b/>
                <w:sz w:val="20"/>
                <w:szCs w:val="20"/>
                <w:lang w:eastAsia="ar-SA"/>
              </w:rPr>
              <w:t>(з - до)</w:t>
            </w: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166F3C" w:rsidRPr="00E74564" w:rsidRDefault="00166F3C" w:rsidP="00166F3C">
            <w:pPr>
              <w:suppressAutoHyphens/>
              <w:jc w:val="center"/>
              <w:rPr>
                <w:b/>
                <w:sz w:val="20"/>
                <w:szCs w:val="20"/>
                <w:lang w:eastAsia="ar-SA"/>
              </w:rPr>
            </w:pPr>
            <w:r w:rsidRPr="00E74564">
              <w:rPr>
                <w:b/>
                <w:sz w:val="20"/>
                <w:szCs w:val="20"/>
                <w:lang w:eastAsia="ar-SA"/>
              </w:rPr>
              <w:t>Святкові</w:t>
            </w:r>
          </w:p>
          <w:p w:rsidR="00166F3C" w:rsidRPr="00E74564" w:rsidRDefault="00166F3C" w:rsidP="00166F3C">
            <w:pPr>
              <w:suppressAutoHyphens/>
              <w:jc w:val="center"/>
              <w:rPr>
                <w:b/>
                <w:sz w:val="20"/>
                <w:szCs w:val="20"/>
                <w:lang w:eastAsia="ar-SA"/>
              </w:rPr>
            </w:pPr>
            <w:r w:rsidRPr="00E74564">
              <w:rPr>
                <w:b/>
                <w:sz w:val="20"/>
                <w:szCs w:val="20"/>
                <w:lang w:eastAsia="ar-SA"/>
              </w:rPr>
              <w:t>(з - до)</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66F3C" w:rsidRPr="00E74564" w:rsidRDefault="00166F3C" w:rsidP="00166F3C">
            <w:pPr>
              <w:suppressAutoHyphens/>
              <w:jc w:val="center"/>
              <w:rPr>
                <w:b/>
                <w:sz w:val="20"/>
                <w:szCs w:val="20"/>
                <w:lang w:eastAsia="ar-SA"/>
              </w:rPr>
            </w:pPr>
            <w:r w:rsidRPr="00E74564">
              <w:rPr>
                <w:b/>
                <w:sz w:val="20"/>
                <w:szCs w:val="20"/>
                <w:lang w:eastAsia="ar-SA"/>
              </w:rPr>
              <w:t>Кільк. вих.</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166F3C" w:rsidRPr="00E74564" w:rsidRDefault="00166F3C" w:rsidP="00166F3C">
            <w:pPr>
              <w:suppressAutoHyphens/>
              <w:jc w:val="center"/>
              <w:rPr>
                <w:b/>
                <w:sz w:val="20"/>
                <w:szCs w:val="20"/>
                <w:lang w:eastAsia="ar-SA"/>
              </w:rPr>
            </w:pPr>
            <w:r w:rsidRPr="00E74564">
              <w:rPr>
                <w:b/>
                <w:sz w:val="20"/>
                <w:szCs w:val="20"/>
                <w:lang w:eastAsia="ar-SA"/>
              </w:rPr>
              <w:t>Вихідні</w:t>
            </w:r>
          </w:p>
        </w:tc>
      </w:tr>
      <w:tr w:rsidR="00F13107" w:rsidRPr="00E74564" w:rsidTr="002F7585">
        <w:trPr>
          <w:cantSplit/>
          <w:trHeight w:val="395"/>
        </w:trPr>
        <w:tc>
          <w:tcPr>
            <w:tcW w:w="55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rPr>
              <w:t>1</w:t>
            </w:r>
          </w:p>
        </w:tc>
        <w:tc>
          <w:tcPr>
            <w:tcW w:w="1728" w:type="dxa"/>
            <w:tcBorders>
              <w:top w:val="single" w:sz="4" w:space="0" w:color="auto"/>
              <w:left w:val="single" w:sz="4" w:space="0" w:color="auto"/>
              <w:bottom w:val="single" w:sz="4" w:space="0" w:color="auto"/>
              <w:right w:val="single" w:sz="4" w:space="0" w:color="auto"/>
            </w:tcBorders>
            <w:hideMark/>
          </w:tcPr>
          <w:p w:rsidR="00F13107" w:rsidRPr="003218CF" w:rsidRDefault="00F13107" w:rsidP="00F13107">
            <w:pPr>
              <w:suppressAutoHyphens/>
              <w:jc w:val="center"/>
              <w:rPr>
                <w:sz w:val="20"/>
                <w:szCs w:val="20"/>
                <w:lang w:eastAsia="ar-SA"/>
              </w:rPr>
            </w:pPr>
            <w:r w:rsidRPr="003218CF">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rPr>
                <w:sz w:val="20"/>
                <w:szCs w:val="20"/>
              </w:rPr>
            </w:pPr>
            <w:r w:rsidRPr="00E74564">
              <w:rPr>
                <w:sz w:val="20"/>
                <w:szCs w:val="20"/>
              </w:rPr>
              <w:t>м. Одеса, вул. Чорноморського козацтва, 119/3Б</w:t>
            </w:r>
          </w:p>
        </w:tc>
        <w:tc>
          <w:tcPr>
            <w:tcW w:w="592"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hideMark/>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hideMark/>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395"/>
        </w:trPr>
        <w:tc>
          <w:tcPr>
            <w:tcW w:w="55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rPr>
              <w:t>2</w:t>
            </w:r>
          </w:p>
        </w:tc>
        <w:tc>
          <w:tcPr>
            <w:tcW w:w="1728"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rPr>
                <w:sz w:val="20"/>
                <w:szCs w:val="20"/>
              </w:rPr>
            </w:pPr>
            <w:r w:rsidRPr="00E74564">
              <w:rPr>
                <w:sz w:val="20"/>
                <w:szCs w:val="20"/>
              </w:rPr>
              <w:t>м. Чорноморськ,</w:t>
            </w:r>
          </w:p>
          <w:p w:rsidR="00F13107" w:rsidRPr="00E74564" w:rsidRDefault="00F13107" w:rsidP="00F13107">
            <w:pPr>
              <w:rPr>
                <w:sz w:val="20"/>
                <w:szCs w:val="20"/>
              </w:rPr>
            </w:pPr>
            <w:r w:rsidRPr="00E74564">
              <w:rPr>
                <w:sz w:val="20"/>
                <w:szCs w:val="20"/>
              </w:rPr>
              <w:t xml:space="preserve"> вул. 1 Травня, 1-Г/107-Н</w:t>
            </w:r>
          </w:p>
        </w:tc>
        <w:tc>
          <w:tcPr>
            <w:tcW w:w="592"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hideMark/>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hideMark/>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rPr>
              <w:t>3</w:t>
            </w:r>
          </w:p>
        </w:tc>
        <w:tc>
          <w:tcPr>
            <w:tcW w:w="1728"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rPr>
                <w:sz w:val="20"/>
                <w:szCs w:val="20"/>
              </w:rPr>
            </w:pPr>
            <w:r w:rsidRPr="00E74564">
              <w:rPr>
                <w:sz w:val="20"/>
                <w:szCs w:val="20"/>
              </w:rPr>
              <w:t xml:space="preserve">м. Білгород-Дністровський, </w:t>
            </w:r>
          </w:p>
          <w:p w:rsidR="00F13107" w:rsidRPr="00E74564" w:rsidRDefault="00F13107" w:rsidP="00F13107">
            <w:pPr>
              <w:rPr>
                <w:sz w:val="20"/>
                <w:szCs w:val="20"/>
              </w:rPr>
            </w:pPr>
            <w:r w:rsidRPr="00E74564">
              <w:rPr>
                <w:sz w:val="20"/>
                <w:szCs w:val="20"/>
              </w:rPr>
              <w:t>вул. Першотравнева, 59-Б</w:t>
            </w:r>
          </w:p>
        </w:tc>
        <w:tc>
          <w:tcPr>
            <w:tcW w:w="592"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hideMark/>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hideMark/>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rPr>
              <w:t>4</w:t>
            </w:r>
          </w:p>
        </w:tc>
        <w:tc>
          <w:tcPr>
            <w:tcW w:w="1728"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rPr>
                <w:sz w:val="20"/>
                <w:szCs w:val="20"/>
              </w:rPr>
            </w:pPr>
            <w:r w:rsidRPr="00E74564">
              <w:rPr>
                <w:sz w:val="20"/>
                <w:szCs w:val="20"/>
              </w:rPr>
              <w:t xml:space="preserve">м. Одеса, </w:t>
            </w:r>
          </w:p>
          <w:p w:rsidR="00F13107" w:rsidRPr="00E74564" w:rsidRDefault="00F13107" w:rsidP="00F13107">
            <w:pPr>
              <w:rPr>
                <w:sz w:val="20"/>
                <w:szCs w:val="20"/>
              </w:rPr>
            </w:pPr>
            <w:r w:rsidRPr="00E74564">
              <w:rPr>
                <w:sz w:val="20"/>
                <w:szCs w:val="20"/>
              </w:rPr>
              <w:t>вул. Академіка Вільямса, 56-а</w:t>
            </w:r>
          </w:p>
        </w:tc>
        <w:tc>
          <w:tcPr>
            <w:tcW w:w="592"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hideMark/>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hideMark/>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rPr>
              <w:t>5</w:t>
            </w:r>
          </w:p>
        </w:tc>
        <w:tc>
          <w:tcPr>
            <w:tcW w:w="1728"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rPr>
                <w:sz w:val="20"/>
                <w:szCs w:val="20"/>
              </w:rPr>
            </w:pPr>
            <w:r w:rsidRPr="00E74564">
              <w:rPr>
                <w:sz w:val="20"/>
                <w:szCs w:val="20"/>
              </w:rPr>
              <w:t>м. Ананіїв, вул. Виноградова, 19</w:t>
            </w:r>
          </w:p>
        </w:tc>
        <w:tc>
          <w:tcPr>
            <w:tcW w:w="592"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hideMark/>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hideMark/>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rPr>
              <w:t>6</w:t>
            </w:r>
          </w:p>
        </w:tc>
        <w:tc>
          <w:tcPr>
            <w:tcW w:w="1728"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rPr>
                <w:sz w:val="20"/>
                <w:szCs w:val="20"/>
              </w:rPr>
            </w:pPr>
            <w:r w:rsidRPr="00E74564">
              <w:rPr>
                <w:sz w:val="20"/>
                <w:szCs w:val="20"/>
              </w:rPr>
              <w:t xml:space="preserve">с.м.т. Захарівка,  </w:t>
            </w:r>
          </w:p>
          <w:p w:rsidR="00F13107" w:rsidRPr="00E74564" w:rsidRDefault="00F13107" w:rsidP="00F13107">
            <w:pPr>
              <w:rPr>
                <w:sz w:val="20"/>
                <w:szCs w:val="20"/>
              </w:rPr>
            </w:pPr>
            <w:r w:rsidRPr="00E74564">
              <w:rPr>
                <w:sz w:val="20"/>
                <w:szCs w:val="20"/>
              </w:rPr>
              <w:t>вул. Шоссейна, 1</w:t>
            </w:r>
          </w:p>
        </w:tc>
        <w:tc>
          <w:tcPr>
            <w:tcW w:w="592"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hideMark/>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hideMark/>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rPr>
              <w:t>7</w:t>
            </w:r>
          </w:p>
        </w:tc>
        <w:tc>
          <w:tcPr>
            <w:tcW w:w="1728"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rPr>
                <w:sz w:val="20"/>
                <w:szCs w:val="20"/>
              </w:rPr>
            </w:pPr>
            <w:r w:rsidRPr="00E74564">
              <w:rPr>
                <w:sz w:val="20"/>
                <w:szCs w:val="20"/>
              </w:rPr>
              <w:t>м. Татарбунари,   в</w:t>
            </w:r>
          </w:p>
          <w:p w:rsidR="00F13107" w:rsidRPr="00E74564" w:rsidRDefault="00F13107" w:rsidP="00F13107">
            <w:pPr>
              <w:rPr>
                <w:sz w:val="20"/>
                <w:szCs w:val="20"/>
              </w:rPr>
            </w:pPr>
            <w:r w:rsidRPr="00E74564">
              <w:rPr>
                <w:sz w:val="20"/>
                <w:szCs w:val="20"/>
              </w:rPr>
              <w:t>вул. Горького, 10</w:t>
            </w:r>
          </w:p>
        </w:tc>
        <w:tc>
          <w:tcPr>
            <w:tcW w:w="592"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hideMark/>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hideMark/>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rPr>
              <w:t>8</w:t>
            </w:r>
          </w:p>
        </w:tc>
        <w:tc>
          <w:tcPr>
            <w:tcW w:w="1728"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rPr>
                <w:sz w:val="20"/>
                <w:szCs w:val="20"/>
              </w:rPr>
            </w:pPr>
            <w:r w:rsidRPr="00E74564">
              <w:rPr>
                <w:sz w:val="20"/>
                <w:szCs w:val="20"/>
              </w:rPr>
              <w:t>м. Кілія, вул. Миру, 67</w:t>
            </w:r>
          </w:p>
        </w:tc>
        <w:tc>
          <w:tcPr>
            <w:tcW w:w="592"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hideMark/>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hideMark/>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rPr>
              <w:t>9</w:t>
            </w:r>
          </w:p>
        </w:tc>
        <w:tc>
          <w:tcPr>
            <w:tcW w:w="1728"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rPr>
                <w:sz w:val="20"/>
                <w:szCs w:val="20"/>
              </w:rPr>
            </w:pPr>
            <w:r w:rsidRPr="00E74564">
              <w:rPr>
                <w:sz w:val="20"/>
                <w:szCs w:val="20"/>
              </w:rPr>
              <w:t xml:space="preserve">м. Роздільна, </w:t>
            </w:r>
          </w:p>
          <w:p w:rsidR="00F13107" w:rsidRPr="00E74564" w:rsidRDefault="00F13107" w:rsidP="00F13107">
            <w:pPr>
              <w:rPr>
                <w:sz w:val="20"/>
                <w:szCs w:val="20"/>
              </w:rPr>
            </w:pPr>
            <w:r w:rsidRPr="00E74564">
              <w:rPr>
                <w:sz w:val="20"/>
                <w:szCs w:val="20"/>
              </w:rPr>
              <w:t>вул. Європейська, 26-а</w:t>
            </w:r>
          </w:p>
        </w:tc>
        <w:tc>
          <w:tcPr>
            <w:tcW w:w="592"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hideMark/>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hideMark/>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rPr>
              <w:t>10</w:t>
            </w:r>
          </w:p>
        </w:tc>
        <w:tc>
          <w:tcPr>
            <w:tcW w:w="1728"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rPr>
                <w:sz w:val="20"/>
                <w:szCs w:val="20"/>
              </w:rPr>
            </w:pPr>
            <w:r w:rsidRPr="00E74564">
              <w:rPr>
                <w:sz w:val="20"/>
                <w:szCs w:val="20"/>
              </w:rPr>
              <w:t>м. Арциз, вул. Карла Маркса, 73-В</w:t>
            </w:r>
          </w:p>
        </w:tc>
        <w:tc>
          <w:tcPr>
            <w:tcW w:w="592"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hideMark/>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hideMark/>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rPr>
              <w:t>11</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sz w:val="20"/>
                <w:szCs w:val="20"/>
              </w:rPr>
            </w:pPr>
            <w:r w:rsidRPr="00E74564">
              <w:rPr>
                <w:sz w:val="20"/>
                <w:szCs w:val="20"/>
              </w:rPr>
              <w:t xml:space="preserve">с. Любашівка, </w:t>
            </w:r>
          </w:p>
          <w:p w:rsidR="00F13107" w:rsidRPr="00E74564" w:rsidRDefault="00F13107" w:rsidP="00F13107">
            <w:pPr>
              <w:rPr>
                <w:sz w:val="20"/>
                <w:szCs w:val="20"/>
              </w:rPr>
            </w:pPr>
            <w:r w:rsidRPr="00E74564">
              <w:rPr>
                <w:sz w:val="20"/>
                <w:szCs w:val="20"/>
              </w:rPr>
              <w:t>вул. Князя Володимира,81</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rPr>
              <w:t>12</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sz w:val="20"/>
                <w:szCs w:val="20"/>
              </w:rPr>
            </w:pPr>
            <w:r w:rsidRPr="00E74564">
              <w:rPr>
                <w:sz w:val="20"/>
                <w:szCs w:val="20"/>
              </w:rPr>
              <w:t xml:space="preserve">м. Ізмаїл, </w:t>
            </w:r>
          </w:p>
          <w:p w:rsidR="00F13107" w:rsidRPr="00E74564" w:rsidRDefault="00F13107" w:rsidP="00F13107">
            <w:pPr>
              <w:rPr>
                <w:sz w:val="20"/>
                <w:szCs w:val="20"/>
              </w:rPr>
            </w:pPr>
            <w:r w:rsidRPr="00E74564">
              <w:rPr>
                <w:sz w:val="20"/>
                <w:szCs w:val="20"/>
              </w:rPr>
              <w:t>вул. Репіна, 14, приміщення 117</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rPr>
              <w:t>13</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sz w:val="20"/>
                <w:szCs w:val="20"/>
              </w:rPr>
            </w:pPr>
            <w:r w:rsidRPr="00E74564">
              <w:rPr>
                <w:sz w:val="20"/>
                <w:szCs w:val="20"/>
              </w:rPr>
              <w:t xml:space="preserve">с.м.т. Тарутине, </w:t>
            </w:r>
          </w:p>
          <w:p w:rsidR="00F13107" w:rsidRPr="00E74564" w:rsidRDefault="00F13107" w:rsidP="00F13107">
            <w:pPr>
              <w:rPr>
                <w:sz w:val="20"/>
                <w:szCs w:val="20"/>
              </w:rPr>
            </w:pPr>
            <w:r w:rsidRPr="00E74564">
              <w:rPr>
                <w:sz w:val="20"/>
                <w:szCs w:val="20"/>
              </w:rPr>
              <w:t>пр. Миру, 7-а</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rPr>
              <w:t>14</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sz w:val="20"/>
                <w:szCs w:val="20"/>
              </w:rPr>
            </w:pPr>
            <w:r w:rsidRPr="00E74564">
              <w:rPr>
                <w:sz w:val="20"/>
                <w:szCs w:val="20"/>
              </w:rPr>
              <w:t xml:space="preserve">м. Кодима, </w:t>
            </w:r>
          </w:p>
          <w:p w:rsidR="00F13107" w:rsidRPr="00E74564" w:rsidRDefault="00F13107" w:rsidP="00F13107">
            <w:pPr>
              <w:rPr>
                <w:sz w:val="20"/>
                <w:szCs w:val="20"/>
              </w:rPr>
            </w:pPr>
            <w:r w:rsidRPr="00E74564">
              <w:rPr>
                <w:sz w:val="20"/>
                <w:szCs w:val="20"/>
              </w:rPr>
              <w:t>вул. Соборна, 74, кв. 3</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rPr>
              <w:t>15</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sz w:val="20"/>
                <w:szCs w:val="20"/>
              </w:rPr>
            </w:pPr>
            <w:r w:rsidRPr="00E74564">
              <w:rPr>
                <w:sz w:val="20"/>
                <w:szCs w:val="20"/>
              </w:rPr>
              <w:t>с.м.т Сарата, вул. Чкалова, 18</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rPr>
              <w:t>16</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sz w:val="20"/>
                <w:szCs w:val="20"/>
              </w:rPr>
            </w:pPr>
            <w:r w:rsidRPr="00E74564">
              <w:rPr>
                <w:sz w:val="20"/>
                <w:szCs w:val="20"/>
              </w:rPr>
              <w:t xml:space="preserve">м. Одеса, </w:t>
            </w:r>
          </w:p>
          <w:p w:rsidR="00F13107" w:rsidRPr="00E74564" w:rsidRDefault="00F13107" w:rsidP="00F13107">
            <w:pPr>
              <w:rPr>
                <w:sz w:val="20"/>
                <w:szCs w:val="20"/>
              </w:rPr>
            </w:pPr>
            <w:r w:rsidRPr="00E74564">
              <w:rPr>
                <w:sz w:val="20"/>
                <w:szCs w:val="20"/>
              </w:rPr>
              <w:t>вул. М. Арнаутська, 90</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rPr>
              <w:t>17</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color w:val="0D0D0D" w:themeColor="text1" w:themeTint="F2"/>
                <w:sz w:val="20"/>
                <w:szCs w:val="20"/>
              </w:rPr>
            </w:pPr>
            <w:r w:rsidRPr="00E74564">
              <w:rPr>
                <w:color w:val="0D0D0D" w:themeColor="text1" w:themeTint="F2"/>
                <w:sz w:val="20"/>
                <w:szCs w:val="20"/>
              </w:rPr>
              <w:t xml:space="preserve">м. Подільськ, </w:t>
            </w:r>
          </w:p>
          <w:p w:rsidR="00F13107" w:rsidRPr="00E74564" w:rsidRDefault="00F13107" w:rsidP="00F13107">
            <w:pPr>
              <w:rPr>
                <w:color w:val="0D0D0D" w:themeColor="text1" w:themeTint="F2"/>
                <w:sz w:val="20"/>
                <w:szCs w:val="20"/>
              </w:rPr>
            </w:pPr>
            <w:r w:rsidRPr="00E74564">
              <w:rPr>
                <w:color w:val="0D0D0D" w:themeColor="text1" w:themeTint="F2"/>
                <w:sz w:val="20"/>
                <w:szCs w:val="20"/>
              </w:rPr>
              <w:t>проспект Шевченка, 13</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Pr>
                <w:sz w:val="20"/>
                <w:szCs w:val="20"/>
              </w:rPr>
              <w:lastRenderedPageBreak/>
              <w:t>18</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sz w:val="20"/>
                <w:szCs w:val="20"/>
              </w:rPr>
            </w:pPr>
            <w:r w:rsidRPr="00E74564">
              <w:rPr>
                <w:sz w:val="20"/>
                <w:szCs w:val="20"/>
              </w:rPr>
              <w:t>м. Балта вул. Ломоносова 24а</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Pr>
                <w:sz w:val="20"/>
                <w:szCs w:val="20"/>
              </w:rPr>
              <w:t>29</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sz w:val="20"/>
                <w:szCs w:val="20"/>
              </w:rPr>
            </w:pPr>
            <w:r w:rsidRPr="00E74564">
              <w:rPr>
                <w:sz w:val="20"/>
                <w:szCs w:val="20"/>
              </w:rPr>
              <w:t xml:space="preserve">с. Фонтанка, </w:t>
            </w:r>
          </w:p>
          <w:p w:rsidR="00F13107" w:rsidRPr="00E74564" w:rsidRDefault="00F13107" w:rsidP="00F13107">
            <w:pPr>
              <w:rPr>
                <w:sz w:val="20"/>
                <w:szCs w:val="20"/>
              </w:rPr>
            </w:pPr>
            <w:r w:rsidRPr="00E74564">
              <w:rPr>
                <w:sz w:val="20"/>
                <w:szCs w:val="20"/>
              </w:rPr>
              <w:t>вул. Грецька, 2, прим.3/2</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Pr>
                <w:sz w:val="20"/>
                <w:szCs w:val="20"/>
              </w:rPr>
              <w:t>20</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sz w:val="20"/>
                <w:szCs w:val="20"/>
              </w:rPr>
            </w:pPr>
            <w:r w:rsidRPr="00E74564">
              <w:rPr>
                <w:sz w:val="20"/>
                <w:szCs w:val="20"/>
              </w:rPr>
              <w:t>м .Одеса,</w:t>
            </w:r>
          </w:p>
          <w:p w:rsidR="00F13107" w:rsidRPr="00E74564" w:rsidRDefault="00F13107" w:rsidP="00F13107">
            <w:pPr>
              <w:rPr>
                <w:sz w:val="20"/>
                <w:szCs w:val="20"/>
              </w:rPr>
            </w:pPr>
            <w:r w:rsidRPr="00E74564">
              <w:rPr>
                <w:sz w:val="20"/>
                <w:szCs w:val="20"/>
              </w:rPr>
              <w:t xml:space="preserve"> вул. Добровольського, 98, к</w:t>
            </w:r>
            <w:r w:rsidR="00E20EC8">
              <w:rPr>
                <w:sz w:val="20"/>
                <w:szCs w:val="20"/>
                <w:lang w:val="uk-UA"/>
              </w:rPr>
              <w:t>в</w:t>
            </w:r>
            <w:r w:rsidRPr="00E74564">
              <w:rPr>
                <w:sz w:val="20"/>
                <w:szCs w:val="20"/>
              </w:rPr>
              <w:t>.6</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Pr>
                <w:sz w:val="20"/>
                <w:szCs w:val="20"/>
              </w:rPr>
              <w:t>21</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sz w:val="20"/>
                <w:szCs w:val="20"/>
              </w:rPr>
            </w:pPr>
            <w:r w:rsidRPr="00E74564">
              <w:rPr>
                <w:sz w:val="20"/>
                <w:szCs w:val="20"/>
              </w:rPr>
              <w:t xml:space="preserve">с.м.т. Ширяєве, </w:t>
            </w:r>
          </w:p>
          <w:p w:rsidR="00F13107" w:rsidRPr="00E74564" w:rsidRDefault="00F13107" w:rsidP="00F13107">
            <w:pPr>
              <w:rPr>
                <w:sz w:val="20"/>
                <w:szCs w:val="20"/>
              </w:rPr>
            </w:pPr>
            <w:r w:rsidRPr="00E74564">
              <w:rPr>
                <w:sz w:val="20"/>
                <w:szCs w:val="20"/>
              </w:rPr>
              <w:t>вул. Соборна  147/1</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Pr>
                <w:sz w:val="20"/>
                <w:szCs w:val="20"/>
              </w:rPr>
              <w:t>22</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sz w:val="20"/>
                <w:szCs w:val="20"/>
              </w:rPr>
            </w:pPr>
            <w:r w:rsidRPr="00E74564">
              <w:rPr>
                <w:sz w:val="20"/>
                <w:szCs w:val="20"/>
              </w:rPr>
              <w:t>м. Березівка, пл. Шевченка, 8а</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Pr>
                <w:sz w:val="20"/>
                <w:szCs w:val="20"/>
              </w:rPr>
              <w:t>23</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sz w:val="20"/>
                <w:szCs w:val="20"/>
              </w:rPr>
            </w:pPr>
            <w:r w:rsidRPr="00E74564">
              <w:rPr>
                <w:sz w:val="20"/>
                <w:szCs w:val="20"/>
              </w:rPr>
              <w:t>м. Болград, пр. Соборний, 1</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Pr>
                <w:sz w:val="20"/>
                <w:szCs w:val="20"/>
              </w:rPr>
              <w:t>24</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sz w:val="20"/>
                <w:szCs w:val="20"/>
              </w:rPr>
            </w:pPr>
            <w:r w:rsidRPr="00E74564">
              <w:rPr>
                <w:sz w:val="20"/>
                <w:szCs w:val="20"/>
              </w:rPr>
              <w:t>с.м.т. Овідіополь,</w:t>
            </w:r>
          </w:p>
          <w:p w:rsidR="00F13107" w:rsidRPr="00E74564" w:rsidRDefault="00F13107" w:rsidP="00F13107">
            <w:pPr>
              <w:rPr>
                <w:sz w:val="20"/>
                <w:szCs w:val="20"/>
              </w:rPr>
            </w:pPr>
            <w:r w:rsidRPr="00E74564">
              <w:rPr>
                <w:sz w:val="20"/>
                <w:szCs w:val="20"/>
              </w:rPr>
              <w:t xml:space="preserve"> пров. Церковний, 1</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Pr>
                <w:sz w:val="20"/>
                <w:szCs w:val="20"/>
              </w:rPr>
              <w:t>25</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sz w:val="20"/>
                <w:szCs w:val="20"/>
              </w:rPr>
            </w:pPr>
            <w:r w:rsidRPr="00E74564">
              <w:rPr>
                <w:sz w:val="20"/>
                <w:szCs w:val="20"/>
              </w:rPr>
              <w:t>с.м.т. Велика Михайлівка,</w:t>
            </w:r>
          </w:p>
          <w:p w:rsidR="00F13107" w:rsidRPr="00E74564" w:rsidRDefault="00F13107" w:rsidP="00F13107">
            <w:pPr>
              <w:rPr>
                <w:sz w:val="20"/>
                <w:szCs w:val="20"/>
              </w:rPr>
            </w:pPr>
            <w:r w:rsidRPr="00E74564">
              <w:rPr>
                <w:sz w:val="20"/>
                <w:szCs w:val="20"/>
              </w:rPr>
              <w:t xml:space="preserve"> вул. Центральна, 131</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Pr>
                <w:sz w:val="20"/>
                <w:szCs w:val="20"/>
              </w:rPr>
              <w:t>26</w:t>
            </w:r>
          </w:p>
        </w:tc>
        <w:tc>
          <w:tcPr>
            <w:tcW w:w="1728"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rPr>
                <w:sz w:val="20"/>
                <w:szCs w:val="20"/>
              </w:rPr>
            </w:pPr>
            <w:r w:rsidRPr="00E74564">
              <w:rPr>
                <w:sz w:val="20"/>
                <w:szCs w:val="20"/>
              </w:rPr>
              <w:t>м. Біляївка, вул. Миру, 13</w:t>
            </w:r>
          </w:p>
        </w:tc>
        <w:tc>
          <w:tcPr>
            <w:tcW w:w="592"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hideMark/>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hideMark/>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hideMark/>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Pr>
                <w:sz w:val="20"/>
                <w:szCs w:val="20"/>
              </w:rPr>
              <w:t>27</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Pr="00E74564" w:rsidRDefault="00F13107" w:rsidP="00F13107">
            <w:pPr>
              <w:rPr>
                <w:sz w:val="20"/>
                <w:szCs w:val="20"/>
              </w:rPr>
            </w:pPr>
            <w:r w:rsidRPr="00E74564">
              <w:rPr>
                <w:sz w:val="20"/>
                <w:szCs w:val="20"/>
              </w:rPr>
              <w:t>с.м.т. Миколаївка,</w:t>
            </w:r>
          </w:p>
          <w:p w:rsidR="00F13107" w:rsidRPr="00E74564" w:rsidRDefault="00F13107" w:rsidP="00F13107">
            <w:pPr>
              <w:rPr>
                <w:sz w:val="20"/>
                <w:szCs w:val="20"/>
              </w:rPr>
            </w:pPr>
            <w:r w:rsidRPr="00E74564">
              <w:rPr>
                <w:sz w:val="20"/>
                <w:szCs w:val="20"/>
              </w:rPr>
              <w:t xml:space="preserve"> вул. Центральна, 16, </w:t>
            </w:r>
          </w:p>
          <w:p w:rsidR="00F13107" w:rsidRPr="00E74564" w:rsidRDefault="00F13107" w:rsidP="00F13107">
            <w:pPr>
              <w:rPr>
                <w:sz w:val="20"/>
                <w:szCs w:val="20"/>
              </w:rPr>
            </w:pPr>
            <w:r w:rsidRPr="00E74564">
              <w:rPr>
                <w:sz w:val="20"/>
                <w:szCs w:val="20"/>
              </w:rPr>
              <w:t>приміщення №1</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r w:rsidR="00F13107" w:rsidRPr="00E74564" w:rsidTr="002F7585">
        <w:trPr>
          <w:cantSplit/>
          <w:trHeight w:val="255"/>
        </w:trPr>
        <w:tc>
          <w:tcPr>
            <w:tcW w:w="55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lang w:val="uk-UA"/>
              </w:rPr>
            </w:pPr>
            <w:r>
              <w:rPr>
                <w:sz w:val="20"/>
                <w:szCs w:val="20"/>
                <w:lang w:val="uk-UA"/>
              </w:rPr>
              <w:t>28</w:t>
            </w:r>
          </w:p>
        </w:tc>
        <w:tc>
          <w:tcPr>
            <w:tcW w:w="1728"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jc w:val="center"/>
              <w:rPr>
                <w:sz w:val="20"/>
                <w:szCs w:val="20"/>
                <w:lang w:eastAsia="ar-SA"/>
              </w:rPr>
            </w:pPr>
            <w:r w:rsidRPr="00E74564">
              <w:rPr>
                <w:sz w:val="20"/>
                <w:szCs w:val="20"/>
                <w:lang w:eastAsia="ar-SA"/>
              </w:rPr>
              <w:t>ТОВ «ООЕК»</w:t>
            </w:r>
          </w:p>
        </w:tc>
        <w:tc>
          <w:tcPr>
            <w:tcW w:w="3076" w:type="dxa"/>
            <w:gridSpan w:val="2"/>
            <w:tcBorders>
              <w:top w:val="single" w:sz="4" w:space="0" w:color="auto"/>
              <w:left w:val="single" w:sz="4" w:space="0" w:color="auto"/>
              <w:bottom w:val="single" w:sz="4" w:space="0" w:color="auto"/>
              <w:right w:val="single" w:sz="4" w:space="0" w:color="auto"/>
            </w:tcBorders>
          </w:tcPr>
          <w:p w:rsidR="00F13107" w:rsidRDefault="00F13107" w:rsidP="00F13107">
            <w:pPr>
              <w:rPr>
                <w:sz w:val="20"/>
                <w:szCs w:val="20"/>
                <w:lang w:val="uk-UA"/>
              </w:rPr>
            </w:pPr>
            <w:r w:rsidRPr="00E74564">
              <w:rPr>
                <w:sz w:val="20"/>
                <w:szCs w:val="20"/>
                <w:lang w:val="uk-UA"/>
              </w:rPr>
              <w:t xml:space="preserve">с.мт. Добраслав </w:t>
            </w:r>
          </w:p>
          <w:p w:rsidR="00F13107" w:rsidRPr="00E74564" w:rsidRDefault="00F13107" w:rsidP="00F13107">
            <w:pPr>
              <w:rPr>
                <w:sz w:val="20"/>
                <w:szCs w:val="20"/>
                <w:lang w:val="uk-UA"/>
              </w:rPr>
            </w:pPr>
            <w:r w:rsidRPr="00E74564">
              <w:rPr>
                <w:sz w:val="20"/>
                <w:szCs w:val="20"/>
                <w:lang w:val="uk-UA"/>
              </w:rPr>
              <w:t>вул.Центральна 45, прим. 18</w:t>
            </w:r>
          </w:p>
        </w:tc>
        <w:tc>
          <w:tcPr>
            <w:tcW w:w="592"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5"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jc w:val="center"/>
              <w:rPr>
                <w:sz w:val="20"/>
                <w:szCs w:val="20"/>
              </w:rPr>
            </w:pPr>
            <w:r w:rsidRPr="003218CF">
              <w:rPr>
                <w:sz w:val="20"/>
                <w:szCs w:val="20"/>
              </w:rPr>
              <w:t>17.00</w:t>
            </w:r>
          </w:p>
        </w:tc>
        <w:tc>
          <w:tcPr>
            <w:tcW w:w="835" w:type="dxa"/>
            <w:tcBorders>
              <w:top w:val="single" w:sz="4" w:space="0" w:color="auto"/>
              <w:left w:val="single" w:sz="4" w:space="0" w:color="auto"/>
              <w:bottom w:val="single" w:sz="4" w:space="0" w:color="auto"/>
              <w:right w:val="single" w:sz="4" w:space="0" w:color="auto"/>
            </w:tcBorders>
          </w:tcPr>
          <w:p w:rsidR="00F13107" w:rsidRPr="00E74564" w:rsidRDefault="00F13107" w:rsidP="00F13107">
            <w:pPr>
              <w:suppressAutoHyphens/>
              <w:jc w:val="center"/>
              <w:rPr>
                <w:sz w:val="20"/>
                <w:szCs w:val="20"/>
                <w:lang w:eastAsia="ar-SA"/>
              </w:rPr>
            </w:pPr>
            <w:r w:rsidRPr="00E74564">
              <w:rPr>
                <w:sz w:val="20"/>
                <w:szCs w:val="20"/>
                <w:lang w:eastAsia="ar-SA"/>
              </w:rPr>
              <w:t>8.00</w:t>
            </w:r>
          </w:p>
        </w:tc>
        <w:tc>
          <w:tcPr>
            <w:tcW w:w="836" w:type="dxa"/>
            <w:tcBorders>
              <w:top w:val="single" w:sz="4" w:space="0" w:color="auto"/>
              <w:left w:val="single" w:sz="4" w:space="0" w:color="auto"/>
              <w:bottom w:val="single" w:sz="4" w:space="0" w:color="auto"/>
              <w:right w:val="single" w:sz="4" w:space="0" w:color="auto"/>
            </w:tcBorders>
          </w:tcPr>
          <w:p w:rsidR="00F13107" w:rsidRDefault="00F13107" w:rsidP="00F13107">
            <w:pPr>
              <w:jc w:val="center"/>
            </w:pPr>
            <w:r w:rsidRPr="00290565">
              <w:rPr>
                <w:sz w:val="20"/>
                <w:szCs w:val="20"/>
                <w:lang w:eastAsia="ar-SA"/>
              </w:rPr>
              <w:t>16.00</w:t>
            </w:r>
          </w:p>
        </w:tc>
        <w:tc>
          <w:tcPr>
            <w:tcW w:w="724"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687" w:type="dxa"/>
            <w:tcBorders>
              <w:top w:val="single" w:sz="4" w:space="0" w:color="auto"/>
              <w:left w:val="single" w:sz="4" w:space="0" w:color="auto"/>
              <w:bottom w:val="single" w:sz="4" w:space="0" w:color="auto"/>
              <w:right w:val="single" w:sz="4" w:space="0" w:color="auto"/>
            </w:tcBorders>
          </w:tcPr>
          <w:p w:rsidR="00F13107" w:rsidRPr="003218CF" w:rsidRDefault="00F13107" w:rsidP="00F13107">
            <w:pPr>
              <w:suppressAutoHyphens/>
              <w:jc w:val="center"/>
              <w:rPr>
                <w:sz w:val="20"/>
                <w:szCs w:val="20"/>
                <w:lang w:val="uk-UA" w:eastAsia="ar-SA"/>
              </w:rPr>
            </w:pPr>
            <w:r>
              <w:rPr>
                <w:sz w:val="20"/>
                <w:szCs w:val="20"/>
                <w:lang w:val="uk-UA" w:eastAsia="ar-SA"/>
              </w:rPr>
              <w:t>-</w:t>
            </w:r>
          </w:p>
        </w:tc>
        <w:tc>
          <w:tcPr>
            <w:tcW w:w="754"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08.00</w:t>
            </w:r>
          </w:p>
        </w:tc>
        <w:tc>
          <w:tcPr>
            <w:tcW w:w="701"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16.00</w:t>
            </w:r>
          </w:p>
        </w:tc>
        <w:tc>
          <w:tcPr>
            <w:tcW w:w="737"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suppressAutoHyphens/>
              <w:jc w:val="center"/>
              <w:rPr>
                <w:sz w:val="20"/>
                <w:szCs w:val="20"/>
                <w:lang w:eastAsia="ar-SA"/>
              </w:rPr>
            </w:pPr>
            <w:r w:rsidRPr="00F13107">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13107" w:rsidRPr="00F13107" w:rsidRDefault="00F13107" w:rsidP="00F13107">
            <w:pPr>
              <w:jc w:val="center"/>
              <w:rPr>
                <w:sz w:val="20"/>
                <w:szCs w:val="20"/>
              </w:rPr>
            </w:pPr>
            <w:r w:rsidRPr="00F13107">
              <w:rPr>
                <w:sz w:val="20"/>
                <w:szCs w:val="20"/>
              </w:rPr>
              <w:t>2</w:t>
            </w:r>
          </w:p>
        </w:tc>
      </w:tr>
    </w:tbl>
    <w:p w:rsidR="00166F3C" w:rsidRPr="00E74564" w:rsidRDefault="00166F3C" w:rsidP="00166F3C">
      <w:pPr>
        <w:rPr>
          <w:b/>
          <w:sz w:val="20"/>
          <w:szCs w:val="20"/>
        </w:rPr>
      </w:pPr>
    </w:p>
    <w:p w:rsidR="00166F3C" w:rsidRPr="00E74564" w:rsidRDefault="00166F3C" w:rsidP="00166F3C">
      <w:pPr>
        <w:rPr>
          <w:b/>
          <w:sz w:val="20"/>
          <w:szCs w:val="20"/>
        </w:rPr>
      </w:pPr>
    </w:p>
    <w:p w:rsidR="00166F3C" w:rsidRPr="00E74564" w:rsidRDefault="00166F3C" w:rsidP="00166F3C">
      <w:pPr>
        <w:rPr>
          <w:b/>
          <w:sz w:val="20"/>
          <w:szCs w:val="20"/>
        </w:rPr>
      </w:pPr>
    </w:p>
    <w:p w:rsidR="00A57309" w:rsidRDefault="00A57309" w:rsidP="00295AD5">
      <w:pPr>
        <w:shd w:val="clear" w:color="auto" w:fill="FFFFFF"/>
        <w:tabs>
          <w:tab w:val="left" w:pos="0"/>
          <w:tab w:val="left" w:pos="485"/>
        </w:tabs>
        <w:rPr>
          <w:b/>
          <w:spacing w:val="2"/>
          <w:sz w:val="22"/>
          <w:szCs w:val="22"/>
        </w:rPr>
      </w:pPr>
    </w:p>
    <w:p w:rsidR="00272E91" w:rsidRDefault="00272E91" w:rsidP="00295AD5">
      <w:pPr>
        <w:shd w:val="clear" w:color="auto" w:fill="FFFFFF"/>
        <w:tabs>
          <w:tab w:val="left" w:pos="0"/>
          <w:tab w:val="left" w:pos="485"/>
        </w:tabs>
        <w:rPr>
          <w:b/>
          <w:spacing w:val="2"/>
          <w:sz w:val="22"/>
          <w:szCs w:val="22"/>
        </w:rPr>
      </w:pPr>
    </w:p>
    <w:p w:rsidR="00272E91" w:rsidRDefault="00272E91" w:rsidP="00295AD5">
      <w:pPr>
        <w:shd w:val="clear" w:color="auto" w:fill="FFFFFF"/>
        <w:tabs>
          <w:tab w:val="left" w:pos="0"/>
          <w:tab w:val="left" w:pos="485"/>
        </w:tabs>
        <w:rPr>
          <w:b/>
          <w:spacing w:val="2"/>
          <w:sz w:val="22"/>
          <w:szCs w:val="22"/>
        </w:rPr>
      </w:pPr>
    </w:p>
    <w:p w:rsidR="00272E91" w:rsidRDefault="00272E91" w:rsidP="00295AD5">
      <w:pPr>
        <w:shd w:val="clear" w:color="auto" w:fill="FFFFFF"/>
        <w:tabs>
          <w:tab w:val="left" w:pos="0"/>
          <w:tab w:val="left" w:pos="485"/>
        </w:tabs>
        <w:rPr>
          <w:b/>
          <w:spacing w:val="2"/>
          <w:sz w:val="22"/>
          <w:szCs w:val="22"/>
        </w:rPr>
      </w:pPr>
    </w:p>
    <w:p w:rsidR="00272E91" w:rsidRDefault="00272E91" w:rsidP="00295AD5">
      <w:pPr>
        <w:shd w:val="clear" w:color="auto" w:fill="FFFFFF"/>
        <w:tabs>
          <w:tab w:val="left" w:pos="0"/>
          <w:tab w:val="left" w:pos="485"/>
        </w:tabs>
        <w:rPr>
          <w:b/>
          <w:spacing w:val="2"/>
          <w:sz w:val="22"/>
          <w:szCs w:val="22"/>
        </w:rPr>
      </w:pPr>
    </w:p>
    <w:p w:rsidR="00272E91" w:rsidRDefault="00272E91" w:rsidP="00295AD5">
      <w:pPr>
        <w:shd w:val="clear" w:color="auto" w:fill="FFFFFF"/>
        <w:tabs>
          <w:tab w:val="left" w:pos="0"/>
          <w:tab w:val="left" w:pos="485"/>
        </w:tabs>
        <w:rPr>
          <w:b/>
          <w:spacing w:val="2"/>
          <w:sz w:val="22"/>
          <w:szCs w:val="22"/>
        </w:rPr>
      </w:pPr>
    </w:p>
    <w:p w:rsidR="00533453" w:rsidRPr="00500EB4" w:rsidRDefault="00533453" w:rsidP="00533453">
      <w:pPr>
        <w:textAlignment w:val="top"/>
        <w:rPr>
          <w:b/>
          <w:sz w:val="22"/>
          <w:szCs w:val="22"/>
          <w:lang w:val="uk-UA"/>
        </w:rPr>
        <w:sectPr w:rsidR="00533453" w:rsidRPr="00500EB4" w:rsidSect="00166F3C">
          <w:footerReference w:type="default" r:id="rId9"/>
          <w:pgSz w:w="16838" w:h="11906" w:orient="landscape"/>
          <w:pgMar w:top="1701" w:right="1134" w:bottom="707" w:left="1134" w:header="709" w:footer="709" w:gutter="0"/>
          <w:cols w:space="708"/>
          <w:titlePg/>
          <w:docGrid w:linePitch="360"/>
        </w:sectPr>
      </w:pPr>
    </w:p>
    <w:p w:rsidR="00E74564" w:rsidRPr="00DC3DB4" w:rsidRDefault="00E74564" w:rsidP="00E74564">
      <w:pPr>
        <w:tabs>
          <w:tab w:val="left" w:pos="3225"/>
        </w:tabs>
        <w:jc w:val="right"/>
        <w:rPr>
          <w:b/>
          <w:sz w:val="20"/>
          <w:szCs w:val="20"/>
          <w:lang w:val="uk-UA"/>
        </w:rPr>
      </w:pPr>
      <w:r w:rsidRPr="00DC3DB4">
        <w:rPr>
          <w:b/>
          <w:sz w:val="20"/>
          <w:szCs w:val="20"/>
          <w:lang w:val="uk-UA"/>
        </w:rPr>
        <w:lastRenderedPageBreak/>
        <w:t xml:space="preserve">                                                                                                                                                    Додаток   </w:t>
      </w:r>
      <w:r>
        <w:rPr>
          <w:b/>
          <w:sz w:val="20"/>
          <w:szCs w:val="20"/>
          <w:lang w:val="uk-UA"/>
        </w:rPr>
        <w:t>5</w:t>
      </w:r>
    </w:p>
    <w:p w:rsidR="00E74564" w:rsidRPr="00DC3DB4" w:rsidRDefault="00E74564" w:rsidP="00E74564">
      <w:pPr>
        <w:suppressAutoHyphens/>
        <w:jc w:val="right"/>
        <w:rPr>
          <w:b/>
          <w:bCs/>
          <w:sz w:val="20"/>
          <w:szCs w:val="20"/>
          <w:lang w:val="uk-UA" w:eastAsia="zh-CN"/>
        </w:rPr>
      </w:pPr>
      <w:r w:rsidRPr="00DC3DB4">
        <w:rPr>
          <w:b/>
          <w:bCs/>
          <w:sz w:val="20"/>
          <w:szCs w:val="20"/>
          <w:lang w:val="uk-UA" w:eastAsia="zh-CN"/>
        </w:rPr>
        <w:t xml:space="preserve">до тендерної документації </w:t>
      </w:r>
    </w:p>
    <w:p w:rsidR="00E74564" w:rsidRDefault="00206579" w:rsidP="00206579">
      <w:pPr>
        <w:pStyle w:val="16"/>
        <w:jc w:val="center"/>
        <w:rPr>
          <w:b/>
          <w:i/>
          <w:sz w:val="22"/>
          <w:szCs w:val="22"/>
          <w:lang w:val="uk-UA"/>
        </w:rPr>
      </w:pPr>
      <w:r w:rsidRPr="00B854CB">
        <w:rPr>
          <w:b/>
          <w:i/>
          <w:sz w:val="22"/>
          <w:szCs w:val="22"/>
          <w:lang w:val="uk-UA"/>
        </w:rPr>
        <w:t>Проект договору</w:t>
      </w:r>
    </w:p>
    <w:p w:rsidR="00206579" w:rsidRPr="00206579" w:rsidRDefault="00206579" w:rsidP="00206579">
      <w:pPr>
        <w:widowControl w:val="0"/>
        <w:suppressAutoHyphens/>
        <w:jc w:val="both"/>
        <w:rPr>
          <w:i/>
          <w:sz w:val="20"/>
          <w:szCs w:val="20"/>
          <w:lang w:eastAsia="ar-SA"/>
        </w:rPr>
      </w:pPr>
      <w:r w:rsidRPr="00206579">
        <w:rPr>
          <w:sz w:val="20"/>
          <w:szCs w:val="20"/>
          <w:lang w:eastAsia="ar-SA"/>
        </w:rPr>
        <w:t>м. Одеса</w:t>
      </w:r>
      <w:r w:rsidRPr="00206579">
        <w:rPr>
          <w:sz w:val="20"/>
          <w:szCs w:val="20"/>
          <w:lang w:eastAsia="ar-SA"/>
        </w:rPr>
        <w:tab/>
      </w:r>
      <w:r w:rsidRPr="00206579">
        <w:rPr>
          <w:sz w:val="20"/>
          <w:szCs w:val="20"/>
          <w:lang w:eastAsia="ar-SA"/>
        </w:rPr>
        <w:tab/>
      </w:r>
      <w:r w:rsidRPr="00206579">
        <w:rPr>
          <w:sz w:val="20"/>
          <w:szCs w:val="20"/>
          <w:lang w:eastAsia="ar-SA"/>
        </w:rPr>
        <w:tab/>
      </w:r>
      <w:r w:rsidRPr="00206579">
        <w:rPr>
          <w:sz w:val="20"/>
          <w:szCs w:val="20"/>
          <w:lang w:eastAsia="ar-SA"/>
        </w:rPr>
        <w:tab/>
      </w:r>
      <w:r w:rsidRPr="00206579">
        <w:rPr>
          <w:sz w:val="20"/>
          <w:szCs w:val="20"/>
          <w:lang w:eastAsia="ar-SA"/>
        </w:rPr>
        <w:tab/>
      </w:r>
      <w:r w:rsidRPr="00206579">
        <w:rPr>
          <w:sz w:val="20"/>
          <w:szCs w:val="20"/>
          <w:lang w:eastAsia="ar-SA"/>
        </w:rPr>
        <w:tab/>
      </w:r>
      <w:r w:rsidRPr="00206579">
        <w:rPr>
          <w:sz w:val="20"/>
          <w:szCs w:val="20"/>
          <w:lang w:eastAsia="ar-SA"/>
        </w:rPr>
        <w:tab/>
      </w:r>
      <w:r w:rsidRPr="00206579">
        <w:rPr>
          <w:sz w:val="20"/>
          <w:szCs w:val="20"/>
          <w:lang w:eastAsia="ar-SA"/>
        </w:rPr>
        <w:tab/>
      </w:r>
      <w:r w:rsidRPr="00206579">
        <w:rPr>
          <w:sz w:val="20"/>
          <w:szCs w:val="20"/>
          <w:lang w:eastAsia="ar-SA"/>
        </w:rPr>
        <w:tab/>
        <w:t>«_____</w:t>
      </w:r>
      <w:r w:rsidRPr="00206579">
        <w:rPr>
          <w:i/>
          <w:sz w:val="20"/>
          <w:szCs w:val="20"/>
          <w:lang w:eastAsia="ar-SA"/>
        </w:rPr>
        <w:t>» ____________ 202</w:t>
      </w:r>
      <w:r w:rsidR="006E7C7F">
        <w:rPr>
          <w:i/>
          <w:sz w:val="20"/>
          <w:szCs w:val="20"/>
          <w:lang w:val="uk-UA" w:eastAsia="ar-SA"/>
        </w:rPr>
        <w:t>3</w:t>
      </w:r>
      <w:r w:rsidRPr="00206579">
        <w:rPr>
          <w:i/>
          <w:sz w:val="20"/>
          <w:szCs w:val="20"/>
          <w:lang w:eastAsia="ar-SA"/>
        </w:rPr>
        <w:t xml:space="preserve"> р.</w:t>
      </w:r>
    </w:p>
    <w:p w:rsidR="00206579" w:rsidRPr="00206579" w:rsidRDefault="00206579" w:rsidP="00206579">
      <w:pPr>
        <w:widowControl w:val="0"/>
        <w:jc w:val="both"/>
        <w:rPr>
          <w:snapToGrid w:val="0"/>
          <w:sz w:val="20"/>
          <w:szCs w:val="20"/>
        </w:rPr>
      </w:pPr>
      <w:r w:rsidRPr="00206579">
        <w:rPr>
          <w:snapToGrid w:val="0"/>
          <w:sz w:val="20"/>
          <w:szCs w:val="20"/>
        </w:rPr>
        <w:t xml:space="preserve">       </w:t>
      </w:r>
      <w:r w:rsidRPr="00206579">
        <w:rPr>
          <w:snapToGrid w:val="0"/>
          <w:sz w:val="20"/>
          <w:szCs w:val="20"/>
        </w:rPr>
        <w:tab/>
      </w:r>
    </w:p>
    <w:p w:rsidR="00206579" w:rsidRPr="00206579" w:rsidRDefault="00206579" w:rsidP="00206579">
      <w:pPr>
        <w:suppressAutoHyphens/>
        <w:ind w:firstLine="708"/>
        <w:jc w:val="both"/>
        <w:rPr>
          <w:sz w:val="20"/>
          <w:szCs w:val="20"/>
          <w:lang w:eastAsia="ar-SA"/>
        </w:rPr>
      </w:pPr>
      <w:r w:rsidRPr="00206579">
        <w:rPr>
          <w:b/>
          <w:sz w:val="20"/>
          <w:szCs w:val="20"/>
          <w:lang w:eastAsia="ar-SA"/>
        </w:rPr>
        <w:t>______________________________________________________________________</w:t>
      </w:r>
      <w:r w:rsidRPr="00206579">
        <w:rPr>
          <w:sz w:val="20"/>
          <w:szCs w:val="20"/>
          <w:lang w:eastAsia="ar-SA"/>
        </w:rPr>
        <w:t xml:space="preserve"> назване в подальшому </w:t>
      </w:r>
      <w:r w:rsidRPr="00206579">
        <w:rPr>
          <w:b/>
          <w:sz w:val="20"/>
          <w:szCs w:val="20"/>
          <w:lang w:eastAsia="ar-SA"/>
        </w:rPr>
        <w:t>“Виконавець”</w:t>
      </w:r>
      <w:r w:rsidRPr="00206579">
        <w:rPr>
          <w:sz w:val="20"/>
          <w:szCs w:val="20"/>
          <w:lang w:eastAsia="ar-SA"/>
        </w:rPr>
        <w:t>, в особі ________________________________________________________________________</w:t>
      </w:r>
      <w:r w:rsidRPr="00206579">
        <w:rPr>
          <w:b/>
          <w:sz w:val="20"/>
          <w:szCs w:val="20"/>
          <w:lang w:eastAsia="ar-SA"/>
        </w:rPr>
        <w:t xml:space="preserve">, </w:t>
      </w:r>
      <w:r w:rsidRPr="00206579">
        <w:rPr>
          <w:sz w:val="20"/>
          <w:szCs w:val="20"/>
          <w:lang w:eastAsia="ar-SA"/>
        </w:rPr>
        <w:t xml:space="preserve">який діє на підставі ________________________________________________________________, з однієї сторони, і </w:t>
      </w:r>
    </w:p>
    <w:p w:rsidR="00206579" w:rsidRPr="00206579" w:rsidRDefault="00206579" w:rsidP="00206579">
      <w:pPr>
        <w:suppressAutoHyphens/>
        <w:ind w:firstLine="708"/>
        <w:jc w:val="both"/>
        <w:rPr>
          <w:rFonts w:ascii="TimesET" w:hAnsi="TimesET"/>
          <w:b/>
          <w:sz w:val="20"/>
          <w:szCs w:val="20"/>
          <w:lang w:eastAsia="ar-SA"/>
        </w:rPr>
      </w:pPr>
      <w:r w:rsidRPr="00206579">
        <w:rPr>
          <w:b/>
          <w:sz w:val="20"/>
          <w:szCs w:val="20"/>
          <w:lang w:eastAsia="ar-SA"/>
        </w:rPr>
        <w:t>Товариство з обмеженою відповідальністю «ОДЕСЬКА ОБЛАСНА ЕНЕРГОПОСТАЧАЛЬНА КОМПАНІЯ»,</w:t>
      </w:r>
      <w:r w:rsidRPr="00206579">
        <w:rPr>
          <w:sz w:val="20"/>
          <w:szCs w:val="20"/>
          <w:lang w:eastAsia="ar-SA"/>
        </w:rPr>
        <w:t xml:space="preserve"> згідно статутних документів скорочена назва ТОВ «ООЕК» назване в подальшому </w:t>
      </w:r>
      <w:r w:rsidRPr="00206579">
        <w:rPr>
          <w:b/>
          <w:sz w:val="20"/>
          <w:szCs w:val="20"/>
          <w:lang w:eastAsia="ar-SA"/>
        </w:rPr>
        <w:t>Замовник</w:t>
      </w:r>
      <w:r w:rsidRPr="00206579">
        <w:rPr>
          <w:sz w:val="20"/>
          <w:szCs w:val="20"/>
          <w:lang w:eastAsia="ar-SA"/>
        </w:rPr>
        <w:t>, має статус платника податку на прибуток на загальних умовах, передбачених законодавством, в особі Директора</w:t>
      </w:r>
      <w:r w:rsidRPr="00206579">
        <w:rPr>
          <w:b/>
          <w:sz w:val="20"/>
          <w:szCs w:val="20"/>
          <w:lang w:eastAsia="ar-SA"/>
        </w:rPr>
        <w:t xml:space="preserve"> ______________________________________________, </w:t>
      </w:r>
      <w:r w:rsidRPr="00206579">
        <w:rPr>
          <w:sz w:val="20"/>
          <w:szCs w:val="20"/>
          <w:lang w:eastAsia="ar-SA"/>
        </w:rPr>
        <w:t xml:space="preserve">що діє на підставі Статуту, з другої сторони,  </w:t>
      </w:r>
      <w:r w:rsidRPr="00206579">
        <w:rPr>
          <w:rFonts w:ascii="TimesET" w:hAnsi="TimesET"/>
          <w:b/>
          <w:sz w:val="20"/>
          <w:szCs w:val="20"/>
          <w:lang w:eastAsia="ar-SA"/>
        </w:rPr>
        <w:t>у</w:t>
      </w:r>
      <w:r w:rsidRPr="00206579">
        <w:rPr>
          <w:color w:val="000000"/>
          <w:sz w:val="20"/>
          <w:szCs w:val="20"/>
          <w:lang w:eastAsia="ar-SA"/>
        </w:rPr>
        <w:t>клали цей договір (далі – Договір) про наступне</w:t>
      </w:r>
      <w:r w:rsidRPr="00206579">
        <w:rPr>
          <w:sz w:val="20"/>
          <w:szCs w:val="20"/>
          <w:lang w:eastAsia="ar-SA"/>
        </w:rPr>
        <w:t>:</w:t>
      </w:r>
    </w:p>
    <w:p w:rsidR="00206579" w:rsidRPr="00206579" w:rsidRDefault="00206579" w:rsidP="00206579">
      <w:pPr>
        <w:widowControl w:val="0"/>
        <w:suppressAutoHyphens/>
        <w:ind w:firstLine="720"/>
        <w:jc w:val="both"/>
        <w:rPr>
          <w:sz w:val="20"/>
          <w:szCs w:val="20"/>
          <w:lang w:eastAsia="ar-SA"/>
        </w:rPr>
      </w:pPr>
    </w:p>
    <w:p w:rsidR="00206579" w:rsidRPr="00206579" w:rsidRDefault="00206579" w:rsidP="00206579">
      <w:pPr>
        <w:ind w:right="-2" w:firstLine="720"/>
        <w:jc w:val="center"/>
        <w:rPr>
          <w:b/>
          <w:sz w:val="20"/>
          <w:szCs w:val="20"/>
        </w:rPr>
      </w:pPr>
      <w:r w:rsidRPr="00206579">
        <w:rPr>
          <w:b/>
          <w:sz w:val="20"/>
          <w:szCs w:val="20"/>
        </w:rPr>
        <w:t>ТЕРМІНИ, ЩО ЗАСТОСОВУЮТЬСЯ У ЦЬОМУ ДОГОВОРІ:</w:t>
      </w:r>
    </w:p>
    <w:p w:rsidR="00206579" w:rsidRPr="00206579" w:rsidRDefault="00206579" w:rsidP="00206579">
      <w:pPr>
        <w:ind w:left="720" w:right="-2"/>
        <w:jc w:val="both"/>
        <w:rPr>
          <w:b/>
          <w:sz w:val="20"/>
          <w:szCs w:val="20"/>
        </w:rPr>
      </w:pPr>
      <w:r w:rsidRPr="00206579">
        <w:rPr>
          <w:b/>
          <w:sz w:val="20"/>
          <w:szCs w:val="20"/>
        </w:rPr>
        <w:t>СИГНАЛІЗАЦІЯ:</w:t>
      </w:r>
    </w:p>
    <w:p w:rsidR="00206579" w:rsidRPr="00206579" w:rsidRDefault="00206579" w:rsidP="00206579">
      <w:pPr>
        <w:ind w:right="-2" w:firstLine="720"/>
        <w:jc w:val="both"/>
        <w:rPr>
          <w:sz w:val="20"/>
          <w:szCs w:val="20"/>
        </w:rPr>
      </w:pPr>
      <w:r w:rsidRPr="00206579">
        <w:rPr>
          <w:b/>
          <w:sz w:val="20"/>
          <w:szCs w:val="20"/>
        </w:rPr>
        <w:t xml:space="preserve">- СИСТЕМА ТРИВОЖНОЇ </w:t>
      </w:r>
      <w:r w:rsidRPr="00206579">
        <w:rPr>
          <w:b/>
          <w:i/>
          <w:sz w:val="20"/>
          <w:szCs w:val="20"/>
        </w:rPr>
        <w:t xml:space="preserve">(ОХОРОННОЇ І ОХОРОННО-ПОЖЕЖНОЇ) </w:t>
      </w:r>
      <w:r w:rsidRPr="00206579">
        <w:rPr>
          <w:b/>
          <w:sz w:val="20"/>
          <w:szCs w:val="20"/>
        </w:rPr>
        <w:t>СИГНАЛІЗАЦІЇ</w:t>
      </w:r>
      <w:r w:rsidRPr="00206579">
        <w:rPr>
          <w:b/>
          <w:i/>
          <w:sz w:val="20"/>
          <w:szCs w:val="20"/>
        </w:rPr>
        <w:t xml:space="preserve"> –</w:t>
      </w:r>
      <w:r w:rsidRPr="00206579">
        <w:rPr>
          <w:sz w:val="20"/>
          <w:szCs w:val="20"/>
        </w:rPr>
        <w:t xml:space="preserve"> </w:t>
      </w:r>
      <w:r w:rsidRPr="00206579">
        <w:rPr>
          <w:snapToGrid w:val="0"/>
          <w:sz w:val="20"/>
          <w:szCs w:val="20"/>
        </w:rPr>
        <w:t>система, яка призначена для функціонування в конкретних умовах та виготовлена за спеціальним замовленням (визначеним замовником та погодженим з Виконавцем).</w:t>
      </w:r>
    </w:p>
    <w:p w:rsidR="00206579" w:rsidRPr="00206579" w:rsidRDefault="00206579" w:rsidP="00206579">
      <w:pPr>
        <w:ind w:right="-2" w:firstLine="720"/>
        <w:jc w:val="both"/>
        <w:rPr>
          <w:sz w:val="20"/>
          <w:szCs w:val="20"/>
        </w:rPr>
      </w:pPr>
      <w:r w:rsidRPr="00206579">
        <w:rPr>
          <w:b/>
          <w:sz w:val="20"/>
          <w:szCs w:val="20"/>
        </w:rPr>
        <w:t xml:space="preserve">- РУЧНА СИСТЕМА ТРИВОЖНОЇ </w:t>
      </w:r>
      <w:r w:rsidRPr="00206579">
        <w:rPr>
          <w:b/>
          <w:i/>
          <w:sz w:val="20"/>
          <w:szCs w:val="20"/>
        </w:rPr>
        <w:t>(ОХОРОННОЇ І ОХОРОННО-ПОЖЕЖНОЇ)</w:t>
      </w:r>
      <w:r w:rsidRPr="00206579">
        <w:rPr>
          <w:b/>
          <w:sz w:val="20"/>
          <w:szCs w:val="20"/>
        </w:rPr>
        <w:t xml:space="preserve"> СИГНАЛІЗАЦІЇ</w:t>
      </w:r>
      <w:r w:rsidRPr="00206579">
        <w:rPr>
          <w:b/>
          <w:i/>
          <w:sz w:val="20"/>
          <w:szCs w:val="20"/>
        </w:rPr>
        <w:t xml:space="preserve"> –</w:t>
      </w:r>
      <w:r w:rsidRPr="00206579">
        <w:rPr>
          <w:sz w:val="20"/>
          <w:szCs w:val="20"/>
        </w:rPr>
        <w:t xml:space="preserve"> система, режим тривоги якої задають або вмикають ручним або іншим неавтоматичним способом (наприклад, ножним).</w:t>
      </w:r>
    </w:p>
    <w:p w:rsidR="00206579" w:rsidRPr="00206579" w:rsidRDefault="00206579" w:rsidP="00206579">
      <w:pPr>
        <w:ind w:right="-2" w:firstLine="720"/>
        <w:jc w:val="both"/>
        <w:rPr>
          <w:sz w:val="20"/>
          <w:szCs w:val="20"/>
        </w:rPr>
      </w:pPr>
      <w:r w:rsidRPr="00206579">
        <w:rPr>
          <w:b/>
          <w:sz w:val="20"/>
          <w:szCs w:val="20"/>
        </w:rPr>
        <w:t xml:space="preserve">СПОСТЕРЕЖЕННЯ – </w:t>
      </w:r>
      <w:r w:rsidRPr="00206579">
        <w:rPr>
          <w:sz w:val="20"/>
          <w:szCs w:val="20"/>
        </w:rPr>
        <w:t>комплекс організаційно-технічних заходів, що здійснюються Виконавцем у визначений Договором період часу за допомогою апаратури пунктів централізованого спостереження                  (далі - ПЦС) з метою отримання по каналам зв’язку сповіщень про спрацювання сигналізації.</w:t>
      </w:r>
    </w:p>
    <w:p w:rsidR="00206579" w:rsidRPr="00206579" w:rsidRDefault="00206579" w:rsidP="00206579">
      <w:pPr>
        <w:ind w:right="-2" w:firstLine="720"/>
        <w:jc w:val="both"/>
        <w:rPr>
          <w:sz w:val="20"/>
          <w:szCs w:val="20"/>
        </w:rPr>
      </w:pPr>
      <w:r w:rsidRPr="00206579">
        <w:rPr>
          <w:b/>
          <w:sz w:val="20"/>
          <w:szCs w:val="20"/>
        </w:rPr>
        <w:t xml:space="preserve">СПРАЦЮВАННЯ СИГНАЛІЗАЦІЇ – </w:t>
      </w:r>
      <w:r w:rsidRPr="00206579">
        <w:rPr>
          <w:sz w:val="20"/>
          <w:szCs w:val="20"/>
        </w:rPr>
        <w:t>сповіщення про перехід сигналізації з режиму “СПОСТЕРЕЖЕННЯ” у режим “ТРИВОГА”.</w:t>
      </w:r>
    </w:p>
    <w:p w:rsidR="00206579" w:rsidRPr="00206579" w:rsidRDefault="00206579" w:rsidP="00206579">
      <w:pPr>
        <w:ind w:right="-2" w:firstLine="720"/>
        <w:jc w:val="both"/>
        <w:rPr>
          <w:sz w:val="20"/>
          <w:szCs w:val="20"/>
        </w:rPr>
      </w:pPr>
      <w:r w:rsidRPr="00206579">
        <w:rPr>
          <w:b/>
          <w:sz w:val="20"/>
          <w:szCs w:val="20"/>
        </w:rPr>
        <w:t xml:space="preserve">ХИБНЕ СПРАЦЮВАННЯ – </w:t>
      </w:r>
      <w:r w:rsidRPr="00206579">
        <w:rPr>
          <w:snapToGrid w:val="0"/>
          <w:sz w:val="20"/>
          <w:szCs w:val="20"/>
        </w:rPr>
        <w:t>ненавмисне, випадкове натискання кнопки ручної тривожної сигналізації</w:t>
      </w:r>
      <w:r w:rsidRPr="00206579">
        <w:rPr>
          <w:snapToGrid w:val="0"/>
          <w:spacing w:val="-1"/>
          <w:sz w:val="20"/>
          <w:szCs w:val="20"/>
        </w:rPr>
        <w:t xml:space="preserve">, або таке, що викликане порушенням порядку </w:t>
      </w:r>
      <w:r w:rsidRPr="00206579">
        <w:rPr>
          <w:snapToGrid w:val="0"/>
          <w:spacing w:val="3"/>
          <w:sz w:val="20"/>
          <w:szCs w:val="20"/>
        </w:rPr>
        <w:t>користування засобами сигналізації</w:t>
      </w:r>
      <w:r w:rsidRPr="00206579">
        <w:rPr>
          <w:snapToGrid w:val="0"/>
          <w:spacing w:val="-1"/>
          <w:sz w:val="20"/>
          <w:szCs w:val="20"/>
        </w:rPr>
        <w:t xml:space="preserve"> Замовником, чи його відповідальними особами.</w:t>
      </w:r>
    </w:p>
    <w:p w:rsidR="00206579" w:rsidRPr="00206579" w:rsidRDefault="00206579" w:rsidP="00206579">
      <w:pPr>
        <w:widowControl w:val="0"/>
        <w:shd w:val="clear" w:color="auto" w:fill="FFFFFF"/>
        <w:tabs>
          <w:tab w:val="left" w:pos="1454"/>
        </w:tabs>
        <w:suppressAutoHyphens/>
        <w:ind w:firstLine="709"/>
        <w:jc w:val="both"/>
        <w:rPr>
          <w:sz w:val="20"/>
          <w:szCs w:val="20"/>
          <w:lang w:eastAsia="ar-SA"/>
        </w:rPr>
      </w:pPr>
      <w:r w:rsidRPr="00206579">
        <w:rPr>
          <w:b/>
          <w:sz w:val="20"/>
          <w:szCs w:val="20"/>
          <w:lang w:eastAsia="ar-SA"/>
        </w:rPr>
        <w:t>НАРЯД РЕАГУВАННЯ</w:t>
      </w:r>
      <w:r w:rsidRPr="00206579">
        <w:rPr>
          <w:b/>
          <w:color w:val="FF0000"/>
          <w:sz w:val="20"/>
          <w:szCs w:val="20"/>
          <w:lang w:eastAsia="ar-SA"/>
        </w:rPr>
        <w:t xml:space="preserve"> </w:t>
      </w:r>
      <w:r w:rsidRPr="00206579">
        <w:rPr>
          <w:b/>
          <w:sz w:val="20"/>
          <w:szCs w:val="20"/>
          <w:lang w:eastAsia="ar-SA"/>
        </w:rPr>
        <w:t xml:space="preserve">(далі – НР) </w:t>
      </w:r>
      <w:r w:rsidRPr="00206579">
        <w:rPr>
          <w:b/>
          <w:i/>
          <w:sz w:val="20"/>
          <w:szCs w:val="20"/>
          <w:lang w:eastAsia="ar-SA"/>
        </w:rPr>
        <w:t xml:space="preserve"> –</w:t>
      </w:r>
      <w:r w:rsidRPr="00206579">
        <w:rPr>
          <w:b/>
          <w:sz w:val="20"/>
          <w:szCs w:val="20"/>
          <w:lang w:eastAsia="ar-SA"/>
        </w:rPr>
        <w:t xml:space="preserve"> </w:t>
      </w:r>
      <w:r w:rsidRPr="00206579">
        <w:rPr>
          <w:noProof/>
          <w:sz w:val="20"/>
          <w:szCs w:val="20"/>
          <w:lang w:eastAsia="ar-SA"/>
        </w:rPr>
        <w:t>персонал Охорони</w:t>
      </w:r>
      <w:r w:rsidRPr="00206579">
        <w:rPr>
          <w:sz w:val="20"/>
          <w:szCs w:val="20"/>
          <w:lang w:eastAsia="ar-SA"/>
        </w:rPr>
        <w:t xml:space="preserve"> озброєний бойовою вогнепальною зброєю, оснащений спеціальними засобами індивідуального бронезахисту та активної оборони</w:t>
      </w:r>
      <w:r w:rsidRPr="00206579">
        <w:rPr>
          <w:noProof/>
          <w:sz w:val="20"/>
          <w:szCs w:val="20"/>
          <w:lang w:eastAsia="ar-SA"/>
        </w:rPr>
        <w:t>, який безпосередньо здійснює реагування НР</w:t>
      </w:r>
      <w:r w:rsidRPr="00206579">
        <w:rPr>
          <w:sz w:val="20"/>
          <w:szCs w:val="20"/>
          <w:lang w:eastAsia="ar-SA"/>
        </w:rPr>
        <w:t>.</w:t>
      </w:r>
    </w:p>
    <w:p w:rsidR="00206579" w:rsidRPr="00206579" w:rsidRDefault="00206579" w:rsidP="00206579">
      <w:pPr>
        <w:ind w:right="-2" w:firstLine="720"/>
        <w:jc w:val="both"/>
        <w:rPr>
          <w:sz w:val="20"/>
          <w:szCs w:val="20"/>
        </w:rPr>
      </w:pPr>
      <w:r w:rsidRPr="00206579">
        <w:rPr>
          <w:b/>
          <w:sz w:val="20"/>
          <w:szCs w:val="20"/>
        </w:rPr>
        <w:t xml:space="preserve">РЕАГУВАННЯ НР – </w:t>
      </w:r>
      <w:r w:rsidRPr="00206579">
        <w:rPr>
          <w:sz w:val="20"/>
          <w:szCs w:val="20"/>
        </w:rPr>
        <w:t>виїзд НР на об’єкти Замовника з метою з’ясування причин надходження з них сигналу “Тривога” та, при необхідності, протидії злочинним посяганням на майно, персонал та клієнтів банківської установи.</w:t>
      </w:r>
    </w:p>
    <w:p w:rsidR="00206579" w:rsidRPr="00206579" w:rsidRDefault="00206579" w:rsidP="00206579">
      <w:pPr>
        <w:ind w:right="-2" w:firstLine="720"/>
        <w:jc w:val="both"/>
        <w:rPr>
          <w:b/>
          <w:sz w:val="20"/>
          <w:szCs w:val="20"/>
        </w:rPr>
      </w:pPr>
      <w:r w:rsidRPr="00206579">
        <w:rPr>
          <w:b/>
          <w:sz w:val="20"/>
          <w:szCs w:val="20"/>
        </w:rPr>
        <w:t xml:space="preserve">ТЕХНІЧНЕ ОБСЛУГОВУВАННЯ – </w:t>
      </w:r>
      <w:r w:rsidRPr="00206579">
        <w:rPr>
          <w:sz w:val="20"/>
          <w:szCs w:val="20"/>
        </w:rPr>
        <w:t xml:space="preserve">забезпечення функціонування сигналізації згідно з експлуатаційною документацією шляхом здійснення профілактичних оглядів, а саме, перевірок сигналізації з метою забезпечення безперебійної її роботи, виявлення пошкоджень, що можуть привести до виходу її з ладу, а також ліквідації несправностей, які можуть бути усунені безпосередньо за місцем знаходження сигналізації </w:t>
      </w:r>
      <w:r w:rsidRPr="00206579">
        <w:rPr>
          <w:snapToGrid w:val="0"/>
          <w:sz w:val="20"/>
          <w:szCs w:val="20"/>
        </w:rPr>
        <w:t>і не потребують заміни складових частин сигналізації або їх конструктивних елементів.</w:t>
      </w:r>
    </w:p>
    <w:p w:rsidR="00206579" w:rsidRPr="00206579" w:rsidRDefault="00206579" w:rsidP="00206579">
      <w:pPr>
        <w:ind w:right="-2" w:firstLine="720"/>
        <w:jc w:val="both"/>
        <w:rPr>
          <w:sz w:val="20"/>
          <w:szCs w:val="20"/>
        </w:rPr>
      </w:pPr>
      <w:r w:rsidRPr="00206579">
        <w:rPr>
          <w:b/>
          <w:sz w:val="20"/>
          <w:szCs w:val="20"/>
        </w:rPr>
        <w:t xml:space="preserve">ОБ’ЄКТ – </w:t>
      </w:r>
      <w:r w:rsidRPr="00206579">
        <w:rPr>
          <w:sz w:val="20"/>
          <w:szCs w:val="20"/>
        </w:rPr>
        <w:t xml:space="preserve">приміщення </w:t>
      </w:r>
      <w:r w:rsidRPr="00206579">
        <w:rPr>
          <w:snapToGrid w:val="0"/>
          <w:sz w:val="20"/>
          <w:szCs w:val="20"/>
        </w:rPr>
        <w:t>вказане у Дислокації (додаток 1 до Договору)</w:t>
      </w:r>
      <w:r w:rsidRPr="00206579">
        <w:rPr>
          <w:sz w:val="20"/>
          <w:szCs w:val="20"/>
        </w:rPr>
        <w:t>, що відокремлене від решти приміщень архітектурно - будівельними конструкціями (капітальними або некапітальними стінами), обладнане системою</w:t>
      </w:r>
      <w:r w:rsidRPr="00206579">
        <w:rPr>
          <w:i/>
          <w:sz w:val="20"/>
          <w:szCs w:val="20"/>
        </w:rPr>
        <w:t xml:space="preserve"> </w:t>
      </w:r>
      <w:r w:rsidRPr="00206579">
        <w:rPr>
          <w:sz w:val="20"/>
          <w:szCs w:val="20"/>
        </w:rPr>
        <w:t xml:space="preserve">ручної тривожної сигналізації з підключенням на окремі вічка (коди) систем централізованого спостереження </w:t>
      </w:r>
    </w:p>
    <w:p w:rsidR="00206579" w:rsidRPr="00206579" w:rsidRDefault="00206579" w:rsidP="00206579">
      <w:pPr>
        <w:jc w:val="both"/>
        <w:rPr>
          <w:b/>
          <w:sz w:val="20"/>
          <w:szCs w:val="20"/>
        </w:rPr>
      </w:pPr>
      <w:r w:rsidRPr="00206579">
        <w:rPr>
          <w:b/>
          <w:sz w:val="20"/>
          <w:szCs w:val="20"/>
        </w:rPr>
        <w:t xml:space="preserve">                                                             1. ПРЕДМЕТ ДОГОВОРУ</w:t>
      </w:r>
    </w:p>
    <w:p w:rsidR="00206579" w:rsidRPr="00206579" w:rsidRDefault="00206579" w:rsidP="00206579">
      <w:pPr>
        <w:ind w:right="-2"/>
        <w:jc w:val="both"/>
        <w:rPr>
          <w:sz w:val="20"/>
          <w:szCs w:val="20"/>
        </w:rPr>
      </w:pPr>
      <w:r w:rsidRPr="00206579">
        <w:rPr>
          <w:b/>
          <w:sz w:val="20"/>
          <w:szCs w:val="20"/>
        </w:rPr>
        <w:tab/>
      </w:r>
      <w:r w:rsidRPr="00206579">
        <w:rPr>
          <w:sz w:val="20"/>
          <w:szCs w:val="20"/>
        </w:rPr>
        <w:t>1.1. За цим Договором Виконавець здійснює в інтересах Замовника:</w:t>
      </w:r>
    </w:p>
    <w:p w:rsidR="00206579" w:rsidRPr="00206579" w:rsidRDefault="00206579" w:rsidP="00206579">
      <w:pPr>
        <w:ind w:right="-2" w:firstLine="709"/>
        <w:jc w:val="both"/>
        <w:rPr>
          <w:sz w:val="20"/>
          <w:szCs w:val="20"/>
        </w:rPr>
      </w:pPr>
      <w:r w:rsidRPr="00206579">
        <w:rPr>
          <w:sz w:val="20"/>
          <w:szCs w:val="20"/>
        </w:rPr>
        <w:t>1.1.1. Спостереження за станом сигналізації</w:t>
      </w:r>
      <w:r w:rsidRPr="00206579">
        <w:rPr>
          <w:i/>
          <w:sz w:val="20"/>
          <w:szCs w:val="20"/>
        </w:rPr>
        <w:t xml:space="preserve">, </w:t>
      </w:r>
      <w:r w:rsidRPr="00206579">
        <w:rPr>
          <w:sz w:val="20"/>
          <w:szCs w:val="20"/>
        </w:rPr>
        <w:t>що встановлена на об’єктах Замовника, перелік та адреси яких зазначені у Дислокації (додаток 1 до Договору), що є невід’ємною частиною цього Договору, та технічне обслуговування цієї сигналізації;</w:t>
      </w:r>
    </w:p>
    <w:p w:rsidR="00206579" w:rsidRPr="00206579" w:rsidRDefault="00206579" w:rsidP="00206579">
      <w:pPr>
        <w:jc w:val="both"/>
        <w:rPr>
          <w:b/>
          <w:color w:val="000000"/>
          <w:sz w:val="20"/>
          <w:szCs w:val="20"/>
        </w:rPr>
      </w:pPr>
      <w:r w:rsidRPr="00206579">
        <w:rPr>
          <w:sz w:val="20"/>
          <w:szCs w:val="20"/>
        </w:rPr>
        <w:t>Код ДК 021:2015: 79710000-4 «Охоронні послуги (Послуги про спостереження з ручними системами тривожної сигналізації, що встановлені на об’єктах з реагуванням наряду  охорони).</w:t>
      </w:r>
    </w:p>
    <w:p w:rsidR="00206579" w:rsidRPr="00206579" w:rsidRDefault="00206579" w:rsidP="00206579">
      <w:pPr>
        <w:ind w:right="-2" w:firstLine="709"/>
        <w:jc w:val="both"/>
        <w:rPr>
          <w:sz w:val="20"/>
          <w:szCs w:val="20"/>
        </w:rPr>
      </w:pPr>
      <w:r w:rsidRPr="00206579">
        <w:rPr>
          <w:sz w:val="20"/>
          <w:szCs w:val="20"/>
        </w:rPr>
        <w:t>1.1.2. У разі надходження на ПЦС сигналу про спрацювання сигналізації забезпечує реагування НР для встановлення причин його надходження.</w:t>
      </w:r>
    </w:p>
    <w:p w:rsidR="00206579" w:rsidRPr="00206579" w:rsidRDefault="00206579" w:rsidP="00206579">
      <w:pPr>
        <w:ind w:right="-2" w:firstLine="709"/>
        <w:jc w:val="both"/>
        <w:rPr>
          <w:sz w:val="20"/>
          <w:szCs w:val="20"/>
        </w:rPr>
      </w:pPr>
      <w:r w:rsidRPr="00206579">
        <w:rPr>
          <w:sz w:val="20"/>
          <w:szCs w:val="20"/>
        </w:rPr>
        <w:t xml:space="preserve">1.2. Виконавець надає послуги за даним Договором з моменту здачі сигналізації, що встановлена на Об’єкті під спостереження і до моменту зняття її з-під спостереження, </w:t>
      </w:r>
      <w:r w:rsidRPr="00206579">
        <w:rPr>
          <w:snapToGrid w:val="0"/>
          <w:sz w:val="20"/>
          <w:szCs w:val="20"/>
        </w:rPr>
        <w:t>у відповідності до Інструкції з користування сигналізацією (далі - Інструкція) (додаток 4 до Договору).</w:t>
      </w:r>
    </w:p>
    <w:p w:rsidR="00206579" w:rsidRPr="00206579" w:rsidRDefault="00206579" w:rsidP="00206579">
      <w:pPr>
        <w:ind w:right="-2" w:firstLine="709"/>
        <w:jc w:val="both"/>
        <w:rPr>
          <w:sz w:val="20"/>
          <w:szCs w:val="20"/>
        </w:rPr>
      </w:pPr>
      <w:r w:rsidRPr="00206579">
        <w:rPr>
          <w:sz w:val="20"/>
          <w:szCs w:val="20"/>
        </w:rPr>
        <w:t>1.3.</w:t>
      </w:r>
      <w:r w:rsidRPr="00206579">
        <w:rPr>
          <w:sz w:val="20"/>
          <w:szCs w:val="20"/>
        </w:rPr>
        <w:tab/>
      </w:r>
      <w:r w:rsidRPr="00206579">
        <w:rPr>
          <w:snapToGrid w:val="0"/>
          <w:sz w:val="20"/>
          <w:szCs w:val="20"/>
        </w:rPr>
        <w:t>За цим Договором Виконавець не приймає майно Замовника та майно третіх осіб під охорону, на зберігання і не вступає у володіння ним.</w:t>
      </w:r>
    </w:p>
    <w:p w:rsidR="00206579" w:rsidRPr="00206579" w:rsidRDefault="00206579" w:rsidP="00206579">
      <w:pPr>
        <w:ind w:firstLine="567"/>
        <w:jc w:val="center"/>
        <w:rPr>
          <w:b/>
          <w:sz w:val="20"/>
          <w:szCs w:val="20"/>
        </w:rPr>
      </w:pPr>
    </w:p>
    <w:p w:rsidR="00206579" w:rsidRPr="00206579" w:rsidRDefault="00206579" w:rsidP="00206579">
      <w:pPr>
        <w:ind w:firstLine="567"/>
        <w:jc w:val="center"/>
        <w:rPr>
          <w:b/>
          <w:sz w:val="20"/>
          <w:szCs w:val="20"/>
        </w:rPr>
      </w:pPr>
      <w:r w:rsidRPr="00206579">
        <w:rPr>
          <w:b/>
          <w:sz w:val="20"/>
          <w:szCs w:val="20"/>
        </w:rPr>
        <w:t>2. ЦІНА ПОСЛУГ ТА УМОВИ РОЗРАХУНКІВ</w:t>
      </w:r>
    </w:p>
    <w:p w:rsidR="00206579" w:rsidRPr="00206579" w:rsidRDefault="00206579" w:rsidP="00206579">
      <w:pPr>
        <w:ind w:right="-2" w:firstLine="567"/>
        <w:jc w:val="both"/>
        <w:rPr>
          <w:snapToGrid w:val="0"/>
          <w:sz w:val="20"/>
          <w:szCs w:val="20"/>
        </w:rPr>
      </w:pPr>
      <w:r w:rsidRPr="00206579">
        <w:rPr>
          <w:snapToGrid w:val="0"/>
          <w:sz w:val="20"/>
          <w:szCs w:val="20"/>
        </w:rPr>
        <w:t xml:space="preserve">2.1. Вартість послуг визначається у Розрахунку </w:t>
      </w:r>
      <w:r w:rsidRPr="00206579">
        <w:rPr>
          <w:sz w:val="20"/>
          <w:szCs w:val="20"/>
        </w:rPr>
        <w:t>вартості наданих послуг</w:t>
      </w:r>
      <w:r w:rsidRPr="00206579">
        <w:rPr>
          <w:snapToGrid w:val="0"/>
          <w:sz w:val="20"/>
          <w:szCs w:val="20"/>
        </w:rPr>
        <w:t xml:space="preserve"> (додаток 2 до Договору) (заповнюється  під час укладання договору).</w:t>
      </w:r>
    </w:p>
    <w:p w:rsidR="00206579" w:rsidRPr="00206579" w:rsidRDefault="00206579" w:rsidP="00206579">
      <w:pPr>
        <w:ind w:right="-2" w:firstLine="567"/>
        <w:jc w:val="both"/>
        <w:rPr>
          <w:snapToGrid w:val="0"/>
          <w:sz w:val="20"/>
          <w:szCs w:val="20"/>
        </w:rPr>
      </w:pPr>
      <w:r w:rsidRPr="00206579">
        <w:rPr>
          <w:snapToGrid w:val="0"/>
          <w:sz w:val="20"/>
          <w:szCs w:val="20"/>
        </w:rPr>
        <w:t>Загальна ціна  за договором становить –___________________________________грн. , в т.ч. ПДВ.</w:t>
      </w:r>
    </w:p>
    <w:p w:rsidR="00206579" w:rsidRPr="00206579" w:rsidRDefault="00206579" w:rsidP="00206579">
      <w:pPr>
        <w:ind w:right="-2" w:firstLine="567"/>
        <w:jc w:val="both"/>
        <w:rPr>
          <w:sz w:val="20"/>
          <w:szCs w:val="20"/>
        </w:rPr>
      </w:pPr>
      <w:r w:rsidRPr="00206579">
        <w:rPr>
          <w:sz w:val="20"/>
          <w:szCs w:val="20"/>
        </w:rPr>
        <w:lastRenderedPageBreak/>
        <w:t>2.2. Оплата за послуги здійснюється на підставі рахунку, виданого Виконавцем, 10 числа поточного місяця за поточний місяць шляхом перерахування Замовником на рахунок Виконавця відповідної суми, вказаної у Розрахунку вартості наданих послуг (додаток 2 до Договору), що є невід’ємною частиною цього Договору.</w:t>
      </w:r>
    </w:p>
    <w:p w:rsidR="00206579" w:rsidRPr="00206579" w:rsidRDefault="00206579" w:rsidP="00206579">
      <w:pPr>
        <w:ind w:right="-2" w:firstLine="567"/>
        <w:jc w:val="both"/>
        <w:rPr>
          <w:snapToGrid w:val="0"/>
          <w:sz w:val="20"/>
          <w:szCs w:val="20"/>
        </w:rPr>
      </w:pPr>
      <w:r w:rsidRPr="00206579">
        <w:rPr>
          <w:snapToGrid w:val="0"/>
          <w:sz w:val="20"/>
          <w:szCs w:val="20"/>
        </w:rPr>
        <w:t xml:space="preserve">2.3. Підписаний сторонами Акт про надання послуг є підтвердженням надання послуг Виконавцем Замовнику. Акт надається Виконавцем до 3 числа місяця, наступного за звітним місяцем. Акт про надання послуг складається і підписується сторонами протягом 2 (двох) робочих днів з дня отримання Акту. В разі відмови Замовника підписувати Акт про надання послуг Акт вважається підписаним з моменту вручення його поштою Замовнику за адресою, вказаною в Договорі. </w:t>
      </w:r>
    </w:p>
    <w:p w:rsidR="00206579" w:rsidRPr="00206579" w:rsidRDefault="00206579" w:rsidP="00206579">
      <w:pPr>
        <w:ind w:firstLine="567"/>
        <w:jc w:val="both"/>
        <w:rPr>
          <w:sz w:val="20"/>
          <w:szCs w:val="20"/>
        </w:rPr>
      </w:pPr>
      <w:r w:rsidRPr="00206579">
        <w:rPr>
          <w:sz w:val="20"/>
          <w:szCs w:val="20"/>
        </w:rPr>
        <w:t xml:space="preserve">2.4. Оплата за надання послуг згідно з цим Договором здійснюється у національній валюті України. </w:t>
      </w:r>
    </w:p>
    <w:p w:rsidR="00206579" w:rsidRPr="00206579" w:rsidRDefault="00206579" w:rsidP="00206579">
      <w:pPr>
        <w:ind w:firstLine="567"/>
        <w:jc w:val="both"/>
        <w:rPr>
          <w:sz w:val="20"/>
          <w:szCs w:val="20"/>
        </w:rPr>
      </w:pPr>
      <w:r w:rsidRPr="00206579">
        <w:rPr>
          <w:sz w:val="20"/>
          <w:szCs w:val="20"/>
        </w:rPr>
        <w:t>2.5. У випадку ненадходження оплати у встановлений п.2.2 цього Договору строк Виконавець направляє Замовнику письмове повідомлення з вимогою оплатити заборгованість протягом 10 днів та попередженням про припинення надання послуг у випадку нездійснення оплати в зазначений строк.</w:t>
      </w:r>
    </w:p>
    <w:p w:rsidR="00206579" w:rsidRPr="00206579" w:rsidRDefault="00206579" w:rsidP="00206579">
      <w:pPr>
        <w:widowControl w:val="0"/>
        <w:suppressAutoHyphens/>
        <w:ind w:firstLine="709"/>
        <w:jc w:val="both"/>
        <w:rPr>
          <w:sz w:val="20"/>
          <w:szCs w:val="20"/>
          <w:lang w:eastAsia="ar-SA"/>
        </w:rPr>
      </w:pPr>
      <w:r w:rsidRPr="00206579">
        <w:rPr>
          <w:sz w:val="20"/>
          <w:szCs w:val="20"/>
          <w:lang w:eastAsia="ar-SA"/>
        </w:rPr>
        <w:t>При несплаті заборгованості Замовником у зазначений в повідомленні строк Виконавець має право в односторонньому порядку припинити надання послуг Замовнику через 5 днів після закінчення строку на оплату заборгованості та розірвати Договір в односторонньому порядку.</w:t>
      </w:r>
    </w:p>
    <w:p w:rsidR="00206579" w:rsidRPr="00206579" w:rsidRDefault="00206579" w:rsidP="00206579">
      <w:pPr>
        <w:ind w:firstLine="567"/>
        <w:jc w:val="center"/>
        <w:rPr>
          <w:b/>
          <w:sz w:val="20"/>
          <w:szCs w:val="20"/>
        </w:rPr>
      </w:pPr>
    </w:p>
    <w:p w:rsidR="00206579" w:rsidRPr="00206579" w:rsidRDefault="00206579" w:rsidP="00206579">
      <w:pPr>
        <w:ind w:firstLine="567"/>
        <w:jc w:val="center"/>
        <w:rPr>
          <w:b/>
          <w:sz w:val="20"/>
          <w:szCs w:val="20"/>
        </w:rPr>
      </w:pPr>
      <w:r w:rsidRPr="00206579">
        <w:rPr>
          <w:b/>
          <w:sz w:val="20"/>
          <w:szCs w:val="20"/>
        </w:rPr>
        <w:t>3.</w:t>
      </w:r>
      <w:r w:rsidRPr="00206579">
        <w:rPr>
          <w:sz w:val="20"/>
          <w:szCs w:val="20"/>
        </w:rPr>
        <w:t xml:space="preserve"> </w:t>
      </w:r>
      <w:r w:rsidRPr="00206579">
        <w:rPr>
          <w:b/>
          <w:sz w:val="20"/>
          <w:szCs w:val="20"/>
        </w:rPr>
        <w:t>ОБОВ’ЯЗКИ СТОРІН</w:t>
      </w:r>
    </w:p>
    <w:p w:rsidR="00206579" w:rsidRPr="00206579" w:rsidRDefault="00206579" w:rsidP="00206579">
      <w:pPr>
        <w:ind w:firstLine="567"/>
        <w:jc w:val="both"/>
        <w:rPr>
          <w:b/>
          <w:sz w:val="20"/>
          <w:szCs w:val="20"/>
        </w:rPr>
      </w:pPr>
      <w:r w:rsidRPr="00206579">
        <w:rPr>
          <w:b/>
          <w:sz w:val="20"/>
          <w:szCs w:val="20"/>
        </w:rPr>
        <w:t>3.1. Обов’язки Виконавця:</w:t>
      </w:r>
    </w:p>
    <w:p w:rsidR="00206579" w:rsidRPr="00206579" w:rsidRDefault="00206579" w:rsidP="00206579">
      <w:pPr>
        <w:ind w:right="-2" w:firstLine="567"/>
        <w:jc w:val="both"/>
        <w:rPr>
          <w:sz w:val="20"/>
          <w:szCs w:val="20"/>
        </w:rPr>
      </w:pPr>
      <w:r w:rsidRPr="00206579">
        <w:rPr>
          <w:snapToGrid w:val="0"/>
          <w:sz w:val="20"/>
          <w:szCs w:val="20"/>
        </w:rPr>
        <w:t xml:space="preserve">3.1.1. </w:t>
      </w:r>
      <w:r w:rsidRPr="00206579">
        <w:rPr>
          <w:sz w:val="20"/>
          <w:szCs w:val="20"/>
        </w:rPr>
        <w:t>Здійснювати спостереження за станом сигналізації, встановленої на Об’єкті у визначений Договором період;</w:t>
      </w:r>
    </w:p>
    <w:p w:rsidR="00206579" w:rsidRPr="00206579" w:rsidRDefault="00206579" w:rsidP="00206579">
      <w:pPr>
        <w:ind w:right="-2" w:firstLine="567"/>
        <w:jc w:val="both"/>
        <w:rPr>
          <w:sz w:val="20"/>
          <w:szCs w:val="20"/>
        </w:rPr>
      </w:pPr>
      <w:r w:rsidRPr="00206579">
        <w:rPr>
          <w:sz w:val="20"/>
          <w:szCs w:val="20"/>
        </w:rPr>
        <w:t>3.1.2. У разі надходження на ПЦС сигналу про спрацювання сигналізації негайно направити на Об’єкт НР для встановлення причин її спрацювання;</w:t>
      </w:r>
    </w:p>
    <w:p w:rsidR="00206579" w:rsidRPr="00206579" w:rsidRDefault="00206579" w:rsidP="00206579">
      <w:pPr>
        <w:ind w:right="-2" w:firstLine="567"/>
        <w:jc w:val="both"/>
        <w:rPr>
          <w:sz w:val="20"/>
          <w:szCs w:val="20"/>
        </w:rPr>
      </w:pPr>
      <w:r w:rsidRPr="00206579">
        <w:rPr>
          <w:sz w:val="20"/>
          <w:szCs w:val="20"/>
        </w:rPr>
        <w:t>3.1.3. Один раз на місяць здійснювати технічне обслуговування сигналізації, встановленої на об’єктах Замовника;</w:t>
      </w:r>
    </w:p>
    <w:p w:rsidR="00206579" w:rsidRPr="00206579" w:rsidRDefault="00206579" w:rsidP="00206579">
      <w:pPr>
        <w:ind w:right="-2" w:firstLine="567"/>
        <w:jc w:val="both"/>
        <w:rPr>
          <w:sz w:val="20"/>
          <w:szCs w:val="20"/>
        </w:rPr>
      </w:pPr>
      <w:r w:rsidRPr="00206579">
        <w:rPr>
          <w:sz w:val="20"/>
          <w:szCs w:val="20"/>
        </w:rPr>
        <w:t>3.1.4. Ліквідовувати несправності сигналізації, які можуть бути усунуті безпосередньо за місцем їх знаходження, у технічно можливий термін після отримання заявки від Замовника власними силами та засобами;</w:t>
      </w:r>
    </w:p>
    <w:p w:rsidR="00206579" w:rsidRPr="00206579" w:rsidRDefault="00206579" w:rsidP="00206579">
      <w:pPr>
        <w:ind w:firstLine="567"/>
        <w:jc w:val="both"/>
        <w:rPr>
          <w:sz w:val="20"/>
          <w:szCs w:val="20"/>
        </w:rPr>
      </w:pPr>
      <w:r w:rsidRPr="00206579">
        <w:rPr>
          <w:b/>
          <w:sz w:val="20"/>
          <w:szCs w:val="20"/>
        </w:rPr>
        <w:t>3.2.</w:t>
      </w:r>
      <w:r w:rsidRPr="00206579">
        <w:rPr>
          <w:sz w:val="20"/>
          <w:szCs w:val="20"/>
        </w:rPr>
        <w:t xml:space="preserve"> </w:t>
      </w:r>
      <w:r w:rsidRPr="00206579">
        <w:rPr>
          <w:b/>
          <w:sz w:val="20"/>
          <w:szCs w:val="20"/>
        </w:rPr>
        <w:t>Обов’язки Замовника:</w:t>
      </w:r>
    </w:p>
    <w:p w:rsidR="00206579" w:rsidRPr="00206579" w:rsidRDefault="00206579" w:rsidP="00206579">
      <w:pPr>
        <w:ind w:firstLine="567"/>
        <w:jc w:val="both"/>
        <w:rPr>
          <w:sz w:val="20"/>
          <w:szCs w:val="20"/>
        </w:rPr>
      </w:pPr>
      <w:r w:rsidRPr="00206579">
        <w:rPr>
          <w:sz w:val="20"/>
          <w:szCs w:val="20"/>
        </w:rPr>
        <w:t>3.2.1. Суворо дотримуватись :</w:t>
      </w:r>
    </w:p>
    <w:p w:rsidR="00206579" w:rsidRPr="00206579" w:rsidRDefault="00206579" w:rsidP="006C240A">
      <w:pPr>
        <w:widowControl w:val="0"/>
        <w:numPr>
          <w:ilvl w:val="0"/>
          <w:numId w:val="7"/>
        </w:numPr>
        <w:tabs>
          <w:tab w:val="num" w:pos="851"/>
        </w:tabs>
        <w:suppressAutoHyphens/>
        <w:ind w:left="0" w:firstLine="567"/>
        <w:jc w:val="both"/>
        <w:rPr>
          <w:b/>
          <w:sz w:val="20"/>
          <w:szCs w:val="20"/>
        </w:rPr>
      </w:pPr>
      <w:r w:rsidRPr="00206579">
        <w:rPr>
          <w:sz w:val="20"/>
          <w:szCs w:val="20"/>
        </w:rPr>
        <w:t>Інструкції користування сигналізацією (додаток 4 до Договору), що є невід’ємною частиною цього Договору;</w:t>
      </w:r>
      <w:r w:rsidRPr="00206579">
        <w:rPr>
          <w:b/>
          <w:sz w:val="20"/>
          <w:szCs w:val="20"/>
        </w:rPr>
        <w:t xml:space="preserve"> </w:t>
      </w:r>
    </w:p>
    <w:p w:rsidR="00206579" w:rsidRPr="00206579" w:rsidRDefault="00206579" w:rsidP="00206579">
      <w:pPr>
        <w:ind w:firstLine="567"/>
        <w:jc w:val="both"/>
        <w:rPr>
          <w:b/>
          <w:sz w:val="20"/>
          <w:szCs w:val="20"/>
        </w:rPr>
      </w:pPr>
      <w:r w:rsidRPr="00206579">
        <w:rPr>
          <w:sz w:val="20"/>
          <w:szCs w:val="20"/>
        </w:rPr>
        <w:t>3.2.2. Визначити зі складу працівників Замовника осіб, які уповноважені на здавання сигналізації під спостереження та її зняття з-під спостереження (далі – уповноважена особа), а також письмово повідомити Виконавця про персональний склад цих осіб, а саме: прізвище, ім’я по батькові, домашню адресу та телефон. У випадку змін у складі зазначених осіб у найкоротшій термін</w:t>
      </w:r>
      <w:r w:rsidRPr="00206579">
        <w:rPr>
          <w:b/>
          <w:sz w:val="20"/>
          <w:szCs w:val="20"/>
        </w:rPr>
        <w:t xml:space="preserve"> </w:t>
      </w:r>
      <w:r w:rsidRPr="00206579">
        <w:rPr>
          <w:sz w:val="20"/>
          <w:szCs w:val="20"/>
        </w:rPr>
        <w:t>письмово повідомляти про це Виконавця;</w:t>
      </w:r>
    </w:p>
    <w:p w:rsidR="00206579" w:rsidRPr="00206579" w:rsidRDefault="00206579" w:rsidP="00206579">
      <w:pPr>
        <w:ind w:firstLine="567"/>
        <w:jc w:val="both"/>
        <w:rPr>
          <w:b/>
          <w:sz w:val="20"/>
          <w:szCs w:val="20"/>
        </w:rPr>
      </w:pPr>
      <w:r w:rsidRPr="00206579">
        <w:rPr>
          <w:sz w:val="20"/>
          <w:szCs w:val="20"/>
        </w:rPr>
        <w:t>3.2.3. Здавати сигналізацію під спостереження, а також знімати її з-під спостереження згідно з Інструкцією;</w:t>
      </w:r>
    </w:p>
    <w:p w:rsidR="00206579" w:rsidRPr="00206579" w:rsidRDefault="00206579" w:rsidP="00206579">
      <w:pPr>
        <w:ind w:firstLine="567"/>
        <w:jc w:val="both"/>
        <w:rPr>
          <w:sz w:val="20"/>
          <w:szCs w:val="20"/>
        </w:rPr>
      </w:pPr>
      <w:r w:rsidRPr="00206579">
        <w:rPr>
          <w:sz w:val="20"/>
          <w:szCs w:val="20"/>
        </w:rPr>
        <w:t>3.2.4. Надавати Виконавцю схему розстановки постів фізичної охорони (відомчої охорони або охоронних підприємств) і у подальшому, у найкоротший термін, письмово інформувати Виконавця про відповідні зміни;</w:t>
      </w:r>
    </w:p>
    <w:p w:rsidR="00206579" w:rsidRPr="00206579" w:rsidRDefault="00206579" w:rsidP="00206579">
      <w:pPr>
        <w:ind w:firstLine="567"/>
        <w:jc w:val="both"/>
        <w:rPr>
          <w:sz w:val="20"/>
          <w:szCs w:val="20"/>
        </w:rPr>
      </w:pPr>
      <w:r w:rsidRPr="00206579">
        <w:rPr>
          <w:sz w:val="20"/>
          <w:szCs w:val="20"/>
        </w:rPr>
        <w:t xml:space="preserve">3.2.5. Не доручати користування сигналізацією співробітникам охоронних підприємств; </w:t>
      </w:r>
    </w:p>
    <w:p w:rsidR="00206579" w:rsidRPr="00206579" w:rsidRDefault="00206579" w:rsidP="00206579">
      <w:pPr>
        <w:ind w:right="-2" w:firstLine="567"/>
        <w:jc w:val="both"/>
        <w:rPr>
          <w:sz w:val="20"/>
          <w:szCs w:val="20"/>
        </w:rPr>
      </w:pPr>
      <w:r w:rsidRPr="00206579">
        <w:rPr>
          <w:snapToGrid w:val="0"/>
          <w:sz w:val="20"/>
          <w:szCs w:val="20"/>
        </w:rPr>
        <w:t xml:space="preserve">3.2.6. Забезпечити неухильне виконання співробітниками відомчої охорони або охоронних підприємств вимог Інструкції про взаємодію співробітників НР та охоронників Об’єкту у випадку прибуття </w:t>
      </w:r>
      <w:r w:rsidRPr="00206579">
        <w:rPr>
          <w:sz w:val="20"/>
          <w:szCs w:val="20"/>
        </w:rPr>
        <w:t>на Об’єкт НР для встановлення причин спрацювання сигналізації;</w:t>
      </w:r>
    </w:p>
    <w:p w:rsidR="00206579" w:rsidRPr="00206579" w:rsidRDefault="00206579" w:rsidP="00206579">
      <w:pPr>
        <w:ind w:firstLine="567"/>
        <w:jc w:val="both"/>
        <w:rPr>
          <w:sz w:val="20"/>
          <w:szCs w:val="20"/>
        </w:rPr>
      </w:pPr>
      <w:r w:rsidRPr="00206579">
        <w:rPr>
          <w:sz w:val="20"/>
          <w:szCs w:val="20"/>
        </w:rPr>
        <w:t>3.2.7. Своєчасно здавати під спостереження та знімати з-під спостереження сигналізацію;</w:t>
      </w:r>
    </w:p>
    <w:p w:rsidR="00206579" w:rsidRPr="00206579" w:rsidRDefault="00206579" w:rsidP="00206579">
      <w:pPr>
        <w:ind w:firstLine="567"/>
        <w:jc w:val="both"/>
        <w:rPr>
          <w:sz w:val="20"/>
          <w:szCs w:val="20"/>
        </w:rPr>
      </w:pPr>
      <w:r w:rsidRPr="00206579">
        <w:rPr>
          <w:sz w:val="20"/>
          <w:szCs w:val="20"/>
        </w:rPr>
        <w:t>3.2.8. У випадку виявлення непрацездатності сигналізації або її окремих елементів негайно повідомляти про це Виконавця;</w:t>
      </w:r>
    </w:p>
    <w:p w:rsidR="00206579" w:rsidRPr="00206579" w:rsidRDefault="00206579" w:rsidP="00206579">
      <w:pPr>
        <w:ind w:firstLine="567"/>
        <w:jc w:val="both"/>
        <w:rPr>
          <w:sz w:val="20"/>
          <w:szCs w:val="20"/>
        </w:rPr>
      </w:pPr>
      <w:r w:rsidRPr="00206579">
        <w:rPr>
          <w:sz w:val="20"/>
          <w:szCs w:val="20"/>
        </w:rPr>
        <w:t>3.2.9. Не допускати сторонніх осіб для здійснення технічного обслуговування і ремонту сигналізації. Технічне обслуговування і ремонт сигналізації повинні здійснюватись виключно фахівцями Виконавця власними силами та засобами;</w:t>
      </w:r>
    </w:p>
    <w:p w:rsidR="00206579" w:rsidRPr="00206579" w:rsidRDefault="00206579" w:rsidP="00206579">
      <w:pPr>
        <w:ind w:firstLine="567"/>
        <w:jc w:val="both"/>
        <w:rPr>
          <w:sz w:val="20"/>
          <w:szCs w:val="20"/>
        </w:rPr>
      </w:pPr>
      <w:r w:rsidRPr="00206579">
        <w:rPr>
          <w:sz w:val="20"/>
          <w:szCs w:val="20"/>
        </w:rPr>
        <w:t>3.2.10. У термін, не менше ніж за 15 діб письмово повідомляти Виконавця про початок проведення ремонту на об’єктах, що обладнані сигналізацією, а також про виконання інших заходів, внаслідок чого може виникнути необхідність зміни характеру або режиму спостереження;</w:t>
      </w:r>
    </w:p>
    <w:p w:rsidR="00206579" w:rsidRPr="00206579" w:rsidRDefault="00206579" w:rsidP="00206579">
      <w:pPr>
        <w:ind w:firstLine="567"/>
        <w:jc w:val="both"/>
        <w:rPr>
          <w:sz w:val="20"/>
          <w:szCs w:val="20"/>
        </w:rPr>
      </w:pPr>
      <w:r w:rsidRPr="00206579">
        <w:rPr>
          <w:sz w:val="20"/>
          <w:szCs w:val="20"/>
        </w:rPr>
        <w:t>3.2.11. Відшкодувати Виконавцю вартість належних йому технічних засобів, інших матеріальних цінностей, що зазнали ушкоджень або були знищені з вини працівників Замовника;</w:t>
      </w:r>
    </w:p>
    <w:p w:rsidR="00206579" w:rsidRPr="00206579" w:rsidRDefault="00206579" w:rsidP="00206579">
      <w:pPr>
        <w:ind w:firstLine="567"/>
        <w:jc w:val="both"/>
        <w:rPr>
          <w:b/>
          <w:sz w:val="20"/>
          <w:szCs w:val="20"/>
        </w:rPr>
      </w:pPr>
      <w:r w:rsidRPr="00206579">
        <w:rPr>
          <w:sz w:val="20"/>
          <w:szCs w:val="20"/>
        </w:rPr>
        <w:t>3.2.12. Забезпечити доступ уповноважених на те працівників Виконавця до встановленої на Об’єкті сигналізації.</w:t>
      </w:r>
    </w:p>
    <w:p w:rsidR="00206579" w:rsidRPr="00206579" w:rsidRDefault="00206579" w:rsidP="00206579">
      <w:pPr>
        <w:ind w:firstLine="567"/>
        <w:jc w:val="center"/>
        <w:rPr>
          <w:b/>
          <w:sz w:val="20"/>
          <w:szCs w:val="20"/>
        </w:rPr>
      </w:pPr>
      <w:r w:rsidRPr="00206579">
        <w:rPr>
          <w:b/>
          <w:sz w:val="20"/>
          <w:szCs w:val="20"/>
        </w:rPr>
        <w:t>4. ПРАВА СТОРІН</w:t>
      </w:r>
    </w:p>
    <w:p w:rsidR="00206579" w:rsidRPr="00206579" w:rsidRDefault="00206579" w:rsidP="00206579">
      <w:pPr>
        <w:ind w:firstLine="567"/>
        <w:jc w:val="both"/>
        <w:rPr>
          <w:b/>
          <w:sz w:val="20"/>
          <w:szCs w:val="20"/>
        </w:rPr>
      </w:pPr>
      <w:r w:rsidRPr="00206579">
        <w:rPr>
          <w:b/>
          <w:sz w:val="20"/>
          <w:szCs w:val="20"/>
        </w:rPr>
        <w:t>4.1. Права Виконавця:</w:t>
      </w:r>
    </w:p>
    <w:p w:rsidR="00206579" w:rsidRPr="00206579" w:rsidRDefault="00206579" w:rsidP="00206579">
      <w:pPr>
        <w:ind w:firstLine="567"/>
        <w:jc w:val="both"/>
        <w:rPr>
          <w:sz w:val="20"/>
          <w:szCs w:val="20"/>
        </w:rPr>
      </w:pPr>
      <w:r w:rsidRPr="00206579">
        <w:rPr>
          <w:sz w:val="20"/>
          <w:szCs w:val="20"/>
        </w:rPr>
        <w:t>4.1.1. Вимагати від Замовника належного виконання його працівниками обов’язків за цим Договором;</w:t>
      </w:r>
    </w:p>
    <w:p w:rsidR="00206579" w:rsidRPr="00206579" w:rsidRDefault="00206579" w:rsidP="00206579">
      <w:pPr>
        <w:ind w:firstLine="567"/>
        <w:jc w:val="both"/>
        <w:rPr>
          <w:sz w:val="20"/>
          <w:szCs w:val="20"/>
        </w:rPr>
      </w:pPr>
      <w:r w:rsidRPr="00206579">
        <w:rPr>
          <w:sz w:val="20"/>
          <w:szCs w:val="20"/>
        </w:rPr>
        <w:t>4.1.2. Розірвати цей Договір у випадках, передбачених цим Договором або чинним законодавством;</w:t>
      </w:r>
    </w:p>
    <w:p w:rsidR="00206579" w:rsidRPr="00206579" w:rsidRDefault="00206579" w:rsidP="00206579">
      <w:pPr>
        <w:ind w:firstLine="567"/>
        <w:jc w:val="both"/>
        <w:rPr>
          <w:sz w:val="20"/>
          <w:szCs w:val="20"/>
        </w:rPr>
      </w:pPr>
      <w:r w:rsidRPr="00206579">
        <w:rPr>
          <w:sz w:val="20"/>
          <w:szCs w:val="20"/>
        </w:rPr>
        <w:t xml:space="preserve">4.1.3. Приймати участь у роботі комісії у складі уповноважених представників Замовника та Виконавця по обстеженню Об’єкту з метою: </w:t>
      </w:r>
    </w:p>
    <w:p w:rsidR="00206579" w:rsidRPr="00206579" w:rsidRDefault="00206579" w:rsidP="006C240A">
      <w:pPr>
        <w:widowControl w:val="0"/>
        <w:numPr>
          <w:ilvl w:val="0"/>
          <w:numId w:val="6"/>
        </w:numPr>
        <w:suppressAutoHyphens/>
        <w:ind w:left="0" w:firstLine="567"/>
        <w:jc w:val="both"/>
        <w:rPr>
          <w:sz w:val="20"/>
          <w:szCs w:val="20"/>
        </w:rPr>
      </w:pPr>
      <w:r w:rsidRPr="00206579">
        <w:rPr>
          <w:sz w:val="20"/>
          <w:szCs w:val="20"/>
        </w:rPr>
        <w:t>встановлення причин спрацювання сигналізації;</w:t>
      </w:r>
    </w:p>
    <w:p w:rsidR="00206579" w:rsidRPr="00206579" w:rsidRDefault="00206579" w:rsidP="006C240A">
      <w:pPr>
        <w:widowControl w:val="0"/>
        <w:numPr>
          <w:ilvl w:val="0"/>
          <w:numId w:val="6"/>
        </w:numPr>
        <w:suppressAutoHyphens/>
        <w:ind w:left="0" w:firstLine="567"/>
        <w:jc w:val="both"/>
        <w:rPr>
          <w:sz w:val="20"/>
          <w:szCs w:val="20"/>
        </w:rPr>
      </w:pPr>
      <w:r w:rsidRPr="00206579">
        <w:rPr>
          <w:sz w:val="20"/>
          <w:szCs w:val="20"/>
        </w:rPr>
        <w:t>визначення необхідності ремонту сигналізації.</w:t>
      </w:r>
    </w:p>
    <w:p w:rsidR="00206579" w:rsidRPr="00206579" w:rsidRDefault="00206579" w:rsidP="00206579">
      <w:pPr>
        <w:ind w:left="567"/>
        <w:jc w:val="both"/>
        <w:rPr>
          <w:b/>
          <w:sz w:val="20"/>
          <w:szCs w:val="20"/>
        </w:rPr>
      </w:pPr>
    </w:p>
    <w:p w:rsidR="00206579" w:rsidRPr="00206579" w:rsidRDefault="00206579" w:rsidP="00206579">
      <w:pPr>
        <w:ind w:left="567"/>
        <w:jc w:val="both"/>
        <w:rPr>
          <w:b/>
          <w:sz w:val="20"/>
          <w:szCs w:val="20"/>
        </w:rPr>
      </w:pPr>
      <w:r w:rsidRPr="00206579">
        <w:rPr>
          <w:b/>
          <w:sz w:val="20"/>
          <w:szCs w:val="20"/>
        </w:rPr>
        <w:t>4.2. Права Замовника:</w:t>
      </w:r>
    </w:p>
    <w:p w:rsidR="00206579" w:rsidRPr="00206579" w:rsidRDefault="00206579" w:rsidP="00206579">
      <w:pPr>
        <w:ind w:firstLine="567"/>
        <w:jc w:val="both"/>
        <w:rPr>
          <w:sz w:val="20"/>
          <w:szCs w:val="20"/>
        </w:rPr>
      </w:pPr>
      <w:r w:rsidRPr="00206579">
        <w:rPr>
          <w:color w:val="000000"/>
          <w:sz w:val="20"/>
          <w:szCs w:val="20"/>
        </w:rPr>
        <w:t>4.2.1.</w:t>
      </w:r>
      <w:r w:rsidRPr="00206579">
        <w:rPr>
          <w:sz w:val="20"/>
          <w:szCs w:val="20"/>
        </w:rPr>
        <w:t xml:space="preserve"> Вимагати від Виконавця належного виконання його працівниками обов’язків за цим Договором;</w:t>
      </w:r>
    </w:p>
    <w:p w:rsidR="00206579" w:rsidRPr="00206579" w:rsidRDefault="00206579" w:rsidP="00206579">
      <w:pPr>
        <w:ind w:firstLine="567"/>
        <w:jc w:val="both"/>
        <w:rPr>
          <w:sz w:val="20"/>
          <w:szCs w:val="20"/>
        </w:rPr>
      </w:pPr>
      <w:r w:rsidRPr="00206579">
        <w:rPr>
          <w:sz w:val="20"/>
          <w:szCs w:val="20"/>
        </w:rPr>
        <w:t>4.2.2. Самостійно призначати уповноважених осіб для участі у роботі комісії по обстеженню Об’єкту;</w:t>
      </w:r>
    </w:p>
    <w:p w:rsidR="00206579" w:rsidRPr="00206579" w:rsidRDefault="00206579" w:rsidP="00206579">
      <w:pPr>
        <w:ind w:firstLine="567"/>
        <w:jc w:val="both"/>
        <w:rPr>
          <w:b/>
          <w:sz w:val="20"/>
          <w:szCs w:val="20"/>
        </w:rPr>
      </w:pPr>
      <w:r w:rsidRPr="00206579">
        <w:rPr>
          <w:sz w:val="20"/>
          <w:szCs w:val="20"/>
        </w:rPr>
        <w:t>4.2.3. Розірвати цей Договір у випадках і порядку, передбаченому цим Договором або чинним законодавством.</w:t>
      </w:r>
    </w:p>
    <w:p w:rsidR="00206579" w:rsidRPr="00206579" w:rsidRDefault="00206579" w:rsidP="00206579">
      <w:pPr>
        <w:ind w:left="567"/>
        <w:jc w:val="center"/>
        <w:rPr>
          <w:b/>
          <w:sz w:val="20"/>
          <w:szCs w:val="20"/>
        </w:rPr>
      </w:pPr>
      <w:r w:rsidRPr="00206579">
        <w:rPr>
          <w:b/>
          <w:sz w:val="20"/>
          <w:szCs w:val="20"/>
        </w:rPr>
        <w:lastRenderedPageBreak/>
        <w:t>5.</w:t>
      </w:r>
      <w:r w:rsidRPr="00206579">
        <w:rPr>
          <w:sz w:val="20"/>
          <w:szCs w:val="20"/>
        </w:rPr>
        <w:t xml:space="preserve"> </w:t>
      </w:r>
      <w:r w:rsidRPr="00206579">
        <w:rPr>
          <w:b/>
          <w:sz w:val="20"/>
          <w:szCs w:val="20"/>
        </w:rPr>
        <w:t>ВІДПОВІДАЛЬНІСТЬ СТОРІН</w:t>
      </w:r>
    </w:p>
    <w:p w:rsidR="00206579" w:rsidRPr="00206579" w:rsidRDefault="00206579" w:rsidP="00206579">
      <w:pPr>
        <w:ind w:firstLine="567"/>
        <w:jc w:val="both"/>
        <w:rPr>
          <w:b/>
          <w:sz w:val="20"/>
          <w:szCs w:val="20"/>
        </w:rPr>
      </w:pPr>
    </w:p>
    <w:p w:rsidR="00206579" w:rsidRPr="00206579" w:rsidRDefault="00206579" w:rsidP="00206579">
      <w:pPr>
        <w:ind w:firstLine="567"/>
        <w:jc w:val="both"/>
        <w:rPr>
          <w:b/>
          <w:sz w:val="20"/>
          <w:szCs w:val="20"/>
        </w:rPr>
      </w:pPr>
      <w:r w:rsidRPr="00206579">
        <w:rPr>
          <w:b/>
          <w:sz w:val="20"/>
          <w:szCs w:val="20"/>
        </w:rPr>
        <w:t>5.1. Відповідальність Виконавця:</w:t>
      </w:r>
    </w:p>
    <w:p w:rsidR="00206579" w:rsidRPr="00206579" w:rsidRDefault="00206579" w:rsidP="00206579">
      <w:pPr>
        <w:ind w:firstLine="567"/>
        <w:jc w:val="both"/>
        <w:rPr>
          <w:sz w:val="20"/>
          <w:szCs w:val="20"/>
        </w:rPr>
      </w:pPr>
      <w:r w:rsidRPr="00206579">
        <w:rPr>
          <w:sz w:val="20"/>
          <w:szCs w:val="20"/>
        </w:rPr>
        <w:t xml:space="preserve">5.1.1. Виконавець не несе майнової відповідальності за збереження майна, що знаходиться на об’єктах обладнаних сигналізацією, що знаходиться під централізованим спостереженням. </w:t>
      </w:r>
    </w:p>
    <w:p w:rsidR="00206579" w:rsidRPr="00206579" w:rsidRDefault="00206579" w:rsidP="00206579">
      <w:pPr>
        <w:ind w:firstLine="567"/>
        <w:jc w:val="both"/>
        <w:rPr>
          <w:b/>
          <w:sz w:val="20"/>
          <w:szCs w:val="20"/>
          <w:highlight w:val="red"/>
        </w:rPr>
      </w:pPr>
      <w:r w:rsidRPr="00206579">
        <w:rPr>
          <w:b/>
          <w:sz w:val="20"/>
          <w:szCs w:val="20"/>
        </w:rPr>
        <w:t xml:space="preserve">5.2. Відповідальність Замовника:  </w:t>
      </w:r>
    </w:p>
    <w:p w:rsidR="00206579" w:rsidRPr="00206579" w:rsidRDefault="00206579" w:rsidP="00206579">
      <w:pPr>
        <w:ind w:firstLine="567"/>
        <w:jc w:val="both"/>
        <w:rPr>
          <w:sz w:val="20"/>
          <w:szCs w:val="20"/>
        </w:rPr>
      </w:pPr>
      <w:r w:rsidRPr="00206579">
        <w:rPr>
          <w:sz w:val="20"/>
          <w:szCs w:val="20"/>
        </w:rPr>
        <w:t>5.2.1. У разі несвоєчасної (неповної) оплати наданих послуг Замовник сплачує Виконавцю пеню в розмірі подвійної облікової ставки НБУ, що діяла у період надання послуг, від суми заборгованості за кожен день прострочення платежу.</w:t>
      </w:r>
    </w:p>
    <w:p w:rsidR="00206579" w:rsidRPr="00206579" w:rsidRDefault="00206579" w:rsidP="00206579">
      <w:pPr>
        <w:ind w:firstLine="567"/>
        <w:jc w:val="both"/>
        <w:rPr>
          <w:sz w:val="20"/>
          <w:szCs w:val="20"/>
        </w:rPr>
      </w:pPr>
      <w:r w:rsidRPr="00206579">
        <w:rPr>
          <w:sz w:val="20"/>
          <w:szCs w:val="20"/>
        </w:rPr>
        <w:t xml:space="preserve">5.2.2. Замовник сплачує Виконавцю штраф у розмірі 50 (п’ятдесят) гривень за кожен виїзд НР в результаті хибного спрацювання сигналізації з вини працівників Замовника. </w:t>
      </w:r>
    </w:p>
    <w:p w:rsidR="00206579" w:rsidRPr="00206579" w:rsidRDefault="00206579" w:rsidP="00206579">
      <w:pPr>
        <w:ind w:firstLine="567"/>
        <w:jc w:val="center"/>
        <w:rPr>
          <w:b/>
          <w:sz w:val="20"/>
          <w:szCs w:val="20"/>
        </w:rPr>
      </w:pPr>
    </w:p>
    <w:p w:rsidR="00206579" w:rsidRPr="00206579" w:rsidRDefault="00206579" w:rsidP="00206579">
      <w:pPr>
        <w:ind w:firstLine="567"/>
        <w:jc w:val="center"/>
        <w:rPr>
          <w:b/>
          <w:sz w:val="20"/>
          <w:szCs w:val="20"/>
        </w:rPr>
      </w:pPr>
      <w:r w:rsidRPr="00206579">
        <w:rPr>
          <w:b/>
          <w:sz w:val="20"/>
          <w:szCs w:val="20"/>
        </w:rPr>
        <w:t>6. ДОДАТКОВІ УМОВИ ДОГОВОРУ</w:t>
      </w:r>
    </w:p>
    <w:p w:rsidR="00206579" w:rsidRPr="00206579" w:rsidRDefault="00206579" w:rsidP="00206579">
      <w:pPr>
        <w:ind w:firstLine="567"/>
        <w:jc w:val="both"/>
        <w:rPr>
          <w:sz w:val="20"/>
          <w:szCs w:val="20"/>
        </w:rPr>
      </w:pPr>
      <w:r w:rsidRPr="00206579">
        <w:rPr>
          <w:sz w:val="20"/>
          <w:szCs w:val="20"/>
        </w:rPr>
        <w:t>6.1. Додаткове обладнання Об’єкту сигналізацією може здійснюватись Виконавцем за замовленням Замовника і за його рахунок згідно з окремо укладеним Договором.</w:t>
      </w:r>
    </w:p>
    <w:p w:rsidR="00206579" w:rsidRPr="00206579" w:rsidRDefault="00206579" w:rsidP="00206579">
      <w:pPr>
        <w:ind w:firstLine="567"/>
        <w:jc w:val="both"/>
        <w:rPr>
          <w:sz w:val="20"/>
          <w:szCs w:val="20"/>
        </w:rPr>
      </w:pPr>
      <w:r w:rsidRPr="00206579">
        <w:rPr>
          <w:sz w:val="20"/>
          <w:szCs w:val="20"/>
        </w:rPr>
        <w:t>6.2. Ремонт сигналізації здійснюється Виконавцем за замовленням Замовника і за його рахунок згідно з окремо укладеним Договором.</w:t>
      </w:r>
    </w:p>
    <w:p w:rsidR="00206579" w:rsidRPr="00206579" w:rsidRDefault="00206579" w:rsidP="00206579">
      <w:pPr>
        <w:ind w:firstLine="567"/>
        <w:jc w:val="both"/>
        <w:rPr>
          <w:sz w:val="20"/>
          <w:szCs w:val="20"/>
        </w:rPr>
      </w:pPr>
      <w:r w:rsidRPr="00206579">
        <w:rPr>
          <w:sz w:val="20"/>
          <w:szCs w:val="20"/>
        </w:rPr>
        <w:t>6.3. Після спрацювання сигналізації, на прохання Замовника охорона Об’єкту може тимчасово здійснюватись НР, при цьому</w:t>
      </w:r>
      <w:r w:rsidRPr="00206579">
        <w:rPr>
          <w:color w:val="FF0000"/>
          <w:sz w:val="20"/>
          <w:szCs w:val="20"/>
        </w:rPr>
        <w:t xml:space="preserve"> </w:t>
      </w:r>
      <w:r w:rsidRPr="00206579">
        <w:rPr>
          <w:sz w:val="20"/>
          <w:szCs w:val="20"/>
        </w:rPr>
        <w:t xml:space="preserve">витрати Виконавця, відшкодовуються Замовником за наданим Виконавцем окремим розрахунком. </w:t>
      </w:r>
    </w:p>
    <w:p w:rsidR="00206579" w:rsidRPr="00206579" w:rsidRDefault="00206579" w:rsidP="00206579">
      <w:pPr>
        <w:ind w:firstLine="567"/>
        <w:jc w:val="both"/>
        <w:rPr>
          <w:sz w:val="20"/>
          <w:szCs w:val="20"/>
        </w:rPr>
      </w:pPr>
      <w:r w:rsidRPr="00206579">
        <w:rPr>
          <w:sz w:val="20"/>
          <w:szCs w:val="20"/>
        </w:rPr>
        <w:t xml:space="preserve">6.4. </w:t>
      </w:r>
      <w:r w:rsidRPr="00206579">
        <w:rPr>
          <w:b/>
          <w:sz w:val="20"/>
          <w:szCs w:val="20"/>
        </w:rPr>
        <w:t>Відомості про умови цього Договору є конфіденційними.</w:t>
      </w:r>
      <w:r w:rsidRPr="00206579">
        <w:rPr>
          <w:sz w:val="20"/>
          <w:szCs w:val="20"/>
        </w:rPr>
        <w:t xml:space="preserve"> Вони не підлягають розголошенню жодною зі Сторін Договору третім особам без погодження з іншою Стороною. </w:t>
      </w:r>
    </w:p>
    <w:p w:rsidR="00206579" w:rsidRPr="00206579" w:rsidRDefault="00206579" w:rsidP="00206579">
      <w:pPr>
        <w:ind w:firstLine="567"/>
        <w:jc w:val="both"/>
        <w:rPr>
          <w:sz w:val="20"/>
          <w:szCs w:val="20"/>
        </w:rPr>
      </w:pPr>
      <w:r w:rsidRPr="00206579">
        <w:rPr>
          <w:sz w:val="20"/>
          <w:szCs w:val="20"/>
        </w:rPr>
        <w:t xml:space="preserve">6.5. </w:t>
      </w:r>
      <w:r w:rsidRPr="00206579">
        <w:rPr>
          <w:snapToGrid w:val="0"/>
          <w:color w:val="000000"/>
          <w:sz w:val="20"/>
          <w:szCs w:val="20"/>
        </w:rPr>
        <w:t xml:space="preserve">Замовник має право виклику НР у разі вчинення третіми особами на Об’єкті злочинів в понятті встановленому Кримінальним кодексом України, або адміністративних правопорушень, в понятті Кодексу України про адміністративні правопорушення. Замовник </w:t>
      </w:r>
      <w:r w:rsidRPr="00206579">
        <w:rPr>
          <w:snapToGrid w:val="0"/>
          <w:color w:val="000000"/>
          <w:sz w:val="20"/>
          <w:szCs w:val="20"/>
          <w:u w:val="single"/>
        </w:rPr>
        <w:t>не має права</w:t>
      </w:r>
      <w:r w:rsidRPr="00206579">
        <w:rPr>
          <w:snapToGrid w:val="0"/>
          <w:color w:val="000000"/>
          <w:sz w:val="20"/>
          <w:szCs w:val="20"/>
        </w:rPr>
        <w:t xml:space="preserve"> залучати НР до участі у вирішенні спірних питань, пов’язаних  з його господарською діяльністю або трудовими спорами. Не дотримання уповноваженими особами Замовника цих вимог є підставою для звільнення Виконавця від відповідальності за невиконання або неналежне виконання взятих на себе договірних забов’язань</w:t>
      </w:r>
      <w:r w:rsidRPr="00206579">
        <w:rPr>
          <w:spacing w:val="1"/>
          <w:sz w:val="20"/>
          <w:szCs w:val="20"/>
        </w:rPr>
        <w:t xml:space="preserve"> та такий виклик вважається хибним викликом</w:t>
      </w:r>
      <w:r w:rsidRPr="00206579">
        <w:rPr>
          <w:snapToGrid w:val="0"/>
          <w:color w:val="000000"/>
          <w:sz w:val="20"/>
          <w:szCs w:val="20"/>
        </w:rPr>
        <w:t>.</w:t>
      </w:r>
    </w:p>
    <w:p w:rsidR="00206579" w:rsidRPr="00206579" w:rsidRDefault="00206579" w:rsidP="00206579">
      <w:pPr>
        <w:ind w:firstLine="567"/>
        <w:jc w:val="both"/>
        <w:rPr>
          <w:sz w:val="20"/>
          <w:szCs w:val="20"/>
        </w:rPr>
      </w:pPr>
      <w:r w:rsidRPr="00206579">
        <w:rPr>
          <w:sz w:val="20"/>
          <w:szCs w:val="20"/>
        </w:rPr>
        <w:t>6.6. 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надані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w:t>
      </w:r>
      <w:r w:rsidRPr="00206579">
        <w:rPr>
          <w:sz w:val="20"/>
          <w:szCs w:val="20"/>
          <w:lang w:val="en-US"/>
        </w:rPr>
        <w:t>V</w:t>
      </w:r>
      <w:r w:rsidRPr="00206579">
        <w:rPr>
          <w:sz w:val="20"/>
          <w:szCs w:val="20"/>
        </w:rPr>
        <w:t>І від 01.06.2010 р. (далі – Закон). Сторони ознайомлені зі своїми правами визначеними в ст. 8  Закону.</w:t>
      </w:r>
    </w:p>
    <w:p w:rsidR="00206579" w:rsidRPr="00206579" w:rsidRDefault="00206579" w:rsidP="00206579">
      <w:pPr>
        <w:ind w:firstLine="567"/>
        <w:jc w:val="both"/>
        <w:rPr>
          <w:b/>
          <w:sz w:val="20"/>
          <w:szCs w:val="20"/>
        </w:rPr>
      </w:pPr>
    </w:p>
    <w:p w:rsidR="00206579" w:rsidRPr="00206579" w:rsidRDefault="00206579" w:rsidP="00206579">
      <w:pPr>
        <w:ind w:firstLine="709"/>
        <w:jc w:val="center"/>
        <w:rPr>
          <w:b/>
          <w:sz w:val="20"/>
          <w:szCs w:val="20"/>
        </w:rPr>
      </w:pPr>
      <w:r w:rsidRPr="00206579">
        <w:rPr>
          <w:b/>
          <w:sz w:val="20"/>
          <w:szCs w:val="20"/>
        </w:rPr>
        <w:t>7. ФОРС-МАЖОР</w:t>
      </w:r>
    </w:p>
    <w:p w:rsidR="00206579" w:rsidRPr="00206579" w:rsidRDefault="00206579" w:rsidP="00206579">
      <w:pPr>
        <w:widowControl w:val="0"/>
        <w:ind w:firstLine="708"/>
        <w:jc w:val="both"/>
        <w:rPr>
          <w:snapToGrid w:val="0"/>
          <w:sz w:val="20"/>
          <w:szCs w:val="20"/>
        </w:rPr>
      </w:pPr>
      <w:r w:rsidRPr="00206579">
        <w:rPr>
          <w:snapToGrid w:val="0"/>
          <w:sz w:val="20"/>
          <w:szCs w:val="20"/>
        </w:rPr>
        <w:t>7.1.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обставин форс-мажору сторона зобов’язана повідомити іншу сторону Договору потягом трьох днів з дня настання або припинення таких обставин відповідно.</w:t>
      </w:r>
    </w:p>
    <w:p w:rsidR="00206579" w:rsidRPr="00206579" w:rsidRDefault="00206579" w:rsidP="00206579">
      <w:pPr>
        <w:widowControl w:val="0"/>
        <w:ind w:firstLine="708"/>
        <w:jc w:val="both"/>
        <w:rPr>
          <w:snapToGrid w:val="0"/>
          <w:sz w:val="20"/>
          <w:szCs w:val="20"/>
        </w:rPr>
      </w:pPr>
      <w:r w:rsidRPr="00206579">
        <w:rPr>
          <w:snapToGrid w:val="0"/>
          <w:sz w:val="20"/>
          <w:szCs w:val="20"/>
        </w:rPr>
        <w:t>7.1.1. Під форс-мажорними обставинами у цьому Договорі розуміються випадок або непереборна сила.</w:t>
      </w:r>
    </w:p>
    <w:p w:rsidR="00206579" w:rsidRPr="00206579" w:rsidRDefault="00206579" w:rsidP="00206579">
      <w:pPr>
        <w:widowControl w:val="0"/>
        <w:ind w:firstLine="708"/>
        <w:jc w:val="both"/>
        <w:rPr>
          <w:snapToGrid w:val="0"/>
          <w:sz w:val="20"/>
          <w:szCs w:val="20"/>
        </w:rPr>
      </w:pPr>
      <w:r w:rsidRPr="00206579">
        <w:rPr>
          <w:snapToGrid w:val="0"/>
          <w:sz w:val="20"/>
          <w:szCs w:val="20"/>
        </w:rPr>
        <w:t xml:space="preserve">7.1.2.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w:t>
      </w:r>
    </w:p>
    <w:p w:rsidR="00206579" w:rsidRPr="00206579" w:rsidRDefault="00206579" w:rsidP="00206579">
      <w:pPr>
        <w:widowControl w:val="0"/>
        <w:jc w:val="both"/>
        <w:rPr>
          <w:snapToGrid w:val="0"/>
          <w:sz w:val="20"/>
          <w:szCs w:val="20"/>
        </w:rPr>
      </w:pPr>
      <w:r w:rsidRPr="00206579">
        <w:rPr>
          <w:snapToGrid w:val="0"/>
          <w:sz w:val="20"/>
          <w:szCs w:val="20"/>
        </w:rPr>
        <w:t>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06579" w:rsidRPr="00206579" w:rsidRDefault="00206579" w:rsidP="00206579">
      <w:pPr>
        <w:widowControl w:val="0"/>
        <w:ind w:firstLine="708"/>
        <w:jc w:val="both"/>
        <w:rPr>
          <w:snapToGrid w:val="0"/>
          <w:sz w:val="20"/>
          <w:szCs w:val="20"/>
        </w:rPr>
      </w:pPr>
      <w:r w:rsidRPr="00206579">
        <w:rPr>
          <w:snapToGrid w:val="0"/>
          <w:sz w:val="20"/>
          <w:szCs w:val="20"/>
        </w:rPr>
        <w:t>7.1.3.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206579" w:rsidRPr="00206579" w:rsidRDefault="00206579" w:rsidP="00206579">
      <w:pPr>
        <w:ind w:firstLine="720"/>
        <w:jc w:val="both"/>
        <w:rPr>
          <w:b/>
          <w:sz w:val="20"/>
          <w:szCs w:val="20"/>
        </w:rPr>
      </w:pPr>
      <w:r w:rsidRPr="00206579">
        <w:rPr>
          <w:sz w:val="20"/>
          <w:szCs w:val="20"/>
        </w:rPr>
        <w:t>7.1.4.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206579" w:rsidRPr="00206579" w:rsidRDefault="00206579" w:rsidP="00206579">
      <w:pPr>
        <w:ind w:firstLine="567"/>
        <w:jc w:val="center"/>
        <w:rPr>
          <w:b/>
          <w:sz w:val="20"/>
          <w:szCs w:val="20"/>
        </w:rPr>
      </w:pPr>
    </w:p>
    <w:p w:rsidR="00206579" w:rsidRPr="00206579" w:rsidRDefault="00206579" w:rsidP="00206579">
      <w:pPr>
        <w:ind w:firstLine="567"/>
        <w:jc w:val="center"/>
        <w:rPr>
          <w:b/>
          <w:sz w:val="20"/>
          <w:szCs w:val="20"/>
        </w:rPr>
      </w:pPr>
      <w:r w:rsidRPr="00206579">
        <w:rPr>
          <w:b/>
          <w:sz w:val="20"/>
          <w:szCs w:val="20"/>
        </w:rPr>
        <w:t>8. ВИРІШЕННЯ СПОРІВ</w:t>
      </w:r>
    </w:p>
    <w:p w:rsidR="00206579" w:rsidRPr="00206579" w:rsidRDefault="00206579" w:rsidP="00206579">
      <w:pPr>
        <w:ind w:firstLine="567"/>
        <w:jc w:val="center"/>
        <w:rPr>
          <w:b/>
          <w:sz w:val="20"/>
          <w:szCs w:val="20"/>
        </w:rPr>
      </w:pPr>
    </w:p>
    <w:p w:rsidR="00206579" w:rsidRPr="00206579" w:rsidRDefault="00206579" w:rsidP="00206579">
      <w:pPr>
        <w:ind w:firstLine="567"/>
        <w:jc w:val="both"/>
        <w:rPr>
          <w:b/>
          <w:sz w:val="20"/>
          <w:szCs w:val="20"/>
        </w:rPr>
      </w:pPr>
      <w:r w:rsidRPr="00206579">
        <w:rPr>
          <w:sz w:val="20"/>
          <w:szCs w:val="20"/>
        </w:rPr>
        <w:lastRenderedPageBreak/>
        <w:t>8.1. Спори, які можуть виникнути між Сторонами у зв`язку з виконанням ними цього Договору, вирішуються у порядку досудового врегулювання спорів, встановленому чинним господарським процесуальним законодавством України.</w:t>
      </w:r>
    </w:p>
    <w:p w:rsidR="00206579" w:rsidRPr="00206579" w:rsidRDefault="00206579" w:rsidP="00206579">
      <w:pPr>
        <w:ind w:firstLine="567"/>
        <w:jc w:val="both"/>
        <w:rPr>
          <w:b/>
          <w:sz w:val="20"/>
          <w:szCs w:val="20"/>
        </w:rPr>
      </w:pPr>
      <w:r w:rsidRPr="00206579">
        <w:rPr>
          <w:sz w:val="20"/>
          <w:szCs w:val="20"/>
        </w:rPr>
        <w:t>8.2. Спори, які не вирішені у порядку, передбаченому п. 8.1. даного Договору, вирішуються господарським судом відповідно до чинного законодавства України.</w:t>
      </w:r>
    </w:p>
    <w:p w:rsidR="00206579" w:rsidRPr="00206579" w:rsidRDefault="00206579" w:rsidP="00206579">
      <w:pPr>
        <w:ind w:left="567"/>
        <w:jc w:val="center"/>
        <w:rPr>
          <w:b/>
          <w:sz w:val="20"/>
          <w:szCs w:val="20"/>
        </w:rPr>
      </w:pPr>
    </w:p>
    <w:p w:rsidR="00206579" w:rsidRPr="00206579" w:rsidRDefault="00206579" w:rsidP="00206579">
      <w:pPr>
        <w:ind w:left="567"/>
        <w:jc w:val="center"/>
        <w:rPr>
          <w:b/>
          <w:sz w:val="20"/>
          <w:szCs w:val="20"/>
        </w:rPr>
      </w:pPr>
    </w:p>
    <w:p w:rsidR="00206579" w:rsidRPr="00206579" w:rsidRDefault="00206579" w:rsidP="00206579">
      <w:pPr>
        <w:ind w:left="567"/>
        <w:jc w:val="center"/>
        <w:rPr>
          <w:b/>
          <w:sz w:val="20"/>
          <w:szCs w:val="20"/>
        </w:rPr>
      </w:pPr>
      <w:r w:rsidRPr="00206579">
        <w:rPr>
          <w:b/>
          <w:sz w:val="20"/>
          <w:szCs w:val="20"/>
        </w:rPr>
        <w:t xml:space="preserve">9.  ЗМІНА І РОЗІРВАННЯ ДОГОВОРУ </w:t>
      </w:r>
    </w:p>
    <w:p w:rsidR="00206579" w:rsidRPr="00206579" w:rsidRDefault="00206579" w:rsidP="00206579">
      <w:pPr>
        <w:ind w:firstLine="567"/>
        <w:jc w:val="both"/>
        <w:rPr>
          <w:b/>
          <w:sz w:val="20"/>
          <w:szCs w:val="20"/>
        </w:rPr>
      </w:pPr>
      <w:r w:rsidRPr="00206579">
        <w:rPr>
          <w:sz w:val="20"/>
          <w:szCs w:val="20"/>
        </w:rPr>
        <w:t>9.1. Сторони можуть змінити умови цього Договору шляхом укладення додаткових угод.</w:t>
      </w:r>
    </w:p>
    <w:p w:rsidR="00206579" w:rsidRPr="00206579" w:rsidRDefault="00206579" w:rsidP="00206579">
      <w:pPr>
        <w:ind w:firstLine="567"/>
        <w:jc w:val="both"/>
        <w:rPr>
          <w:sz w:val="20"/>
          <w:szCs w:val="20"/>
        </w:rPr>
      </w:pPr>
      <w:r w:rsidRPr="00206579">
        <w:rPr>
          <w:sz w:val="20"/>
          <w:szCs w:val="20"/>
        </w:rPr>
        <w:t>9.2. Сторона, яка вважає за необхідне змінити умови Договору, направляє іншій Стороні відповідну пропозицію у письмовій формі. Сторона, яка отримала пропозицію про зміну умов Договору, у 20-денний строк після одержання пропозиції письмово повідомляє другу Сторону про результат її розгляду.</w:t>
      </w:r>
    </w:p>
    <w:p w:rsidR="00206579" w:rsidRPr="00206579" w:rsidRDefault="00206579" w:rsidP="00206579">
      <w:pPr>
        <w:ind w:firstLine="567"/>
        <w:jc w:val="both"/>
        <w:rPr>
          <w:sz w:val="20"/>
          <w:szCs w:val="20"/>
        </w:rPr>
      </w:pPr>
      <w:r w:rsidRPr="00206579">
        <w:rPr>
          <w:sz w:val="20"/>
          <w:szCs w:val="20"/>
        </w:rPr>
        <w:t>9.3  Дострокове розірвання Договору може бути здійснене:</w:t>
      </w:r>
    </w:p>
    <w:p w:rsidR="00206579" w:rsidRPr="00206579" w:rsidRDefault="00206579" w:rsidP="00206579">
      <w:pPr>
        <w:ind w:firstLine="567"/>
        <w:jc w:val="both"/>
        <w:rPr>
          <w:sz w:val="20"/>
          <w:szCs w:val="20"/>
        </w:rPr>
      </w:pPr>
      <w:r w:rsidRPr="00206579">
        <w:rPr>
          <w:sz w:val="20"/>
          <w:szCs w:val="20"/>
        </w:rPr>
        <w:t xml:space="preserve">9.3.1. за згодою Сторін; </w:t>
      </w:r>
    </w:p>
    <w:p w:rsidR="00206579" w:rsidRPr="00206579" w:rsidRDefault="00206579" w:rsidP="00206579">
      <w:pPr>
        <w:ind w:firstLine="567"/>
        <w:jc w:val="both"/>
        <w:rPr>
          <w:sz w:val="20"/>
          <w:szCs w:val="20"/>
        </w:rPr>
      </w:pPr>
      <w:r w:rsidRPr="00206579">
        <w:rPr>
          <w:sz w:val="20"/>
          <w:szCs w:val="20"/>
        </w:rPr>
        <w:t xml:space="preserve">9.3.2. у випадку припинення права Замовника на володіння та користування об’єктом; </w:t>
      </w:r>
    </w:p>
    <w:p w:rsidR="00206579" w:rsidRPr="00206579" w:rsidRDefault="00206579" w:rsidP="00206579">
      <w:pPr>
        <w:ind w:firstLine="567"/>
        <w:jc w:val="both"/>
        <w:rPr>
          <w:sz w:val="20"/>
          <w:szCs w:val="20"/>
        </w:rPr>
      </w:pPr>
      <w:r w:rsidRPr="00206579">
        <w:rPr>
          <w:sz w:val="20"/>
          <w:szCs w:val="20"/>
        </w:rPr>
        <w:t>9.3.3. за наявності спору між Замовником та третьою особою щодо права володіння та користування об’єктом;</w:t>
      </w:r>
    </w:p>
    <w:p w:rsidR="00206579" w:rsidRPr="00206579" w:rsidRDefault="00206579" w:rsidP="00206579">
      <w:pPr>
        <w:ind w:firstLine="567"/>
        <w:jc w:val="both"/>
        <w:rPr>
          <w:sz w:val="20"/>
          <w:szCs w:val="20"/>
        </w:rPr>
      </w:pPr>
      <w:r w:rsidRPr="00206579">
        <w:rPr>
          <w:sz w:val="20"/>
          <w:szCs w:val="20"/>
        </w:rPr>
        <w:t>9.3.4. знищення об’єкта або сигналізації;</w:t>
      </w:r>
    </w:p>
    <w:p w:rsidR="00206579" w:rsidRPr="00206579" w:rsidRDefault="00206579" w:rsidP="00206579">
      <w:pPr>
        <w:ind w:firstLine="567"/>
        <w:jc w:val="both"/>
        <w:rPr>
          <w:sz w:val="20"/>
          <w:szCs w:val="20"/>
        </w:rPr>
      </w:pPr>
      <w:r w:rsidRPr="00206579">
        <w:rPr>
          <w:sz w:val="20"/>
          <w:szCs w:val="20"/>
        </w:rPr>
        <w:t>9.3.5. у випадку відмови Замовника від ремонту сигналізації на об'єкті і це унеможливлює надання послуг Виконавцем;</w:t>
      </w:r>
    </w:p>
    <w:p w:rsidR="00206579" w:rsidRPr="00206579" w:rsidRDefault="00206579" w:rsidP="00206579">
      <w:pPr>
        <w:ind w:firstLine="567"/>
        <w:jc w:val="both"/>
        <w:rPr>
          <w:sz w:val="20"/>
          <w:szCs w:val="20"/>
        </w:rPr>
      </w:pPr>
      <w:r w:rsidRPr="00206579">
        <w:rPr>
          <w:sz w:val="20"/>
          <w:szCs w:val="20"/>
        </w:rPr>
        <w:t>9.3.6. у випадку закінчення строку експлуатації всіх або одного з технічних засобів сигналізації, встановленого виробником таких засобів;</w:t>
      </w:r>
    </w:p>
    <w:p w:rsidR="00206579" w:rsidRPr="00206579" w:rsidRDefault="00206579" w:rsidP="00206579">
      <w:pPr>
        <w:ind w:firstLine="567"/>
        <w:jc w:val="both"/>
        <w:rPr>
          <w:sz w:val="20"/>
          <w:szCs w:val="20"/>
        </w:rPr>
      </w:pPr>
      <w:r w:rsidRPr="00206579">
        <w:rPr>
          <w:sz w:val="20"/>
          <w:szCs w:val="20"/>
        </w:rPr>
        <w:t>9.3.7. у випадку виходу з ладу мережі електроживлення та (або) ліній електрозв’язку, до яких підключена сигналізація;</w:t>
      </w:r>
    </w:p>
    <w:p w:rsidR="00206579" w:rsidRPr="00206579" w:rsidRDefault="00206579" w:rsidP="00206579">
      <w:pPr>
        <w:ind w:firstLine="567"/>
        <w:jc w:val="both"/>
        <w:rPr>
          <w:sz w:val="20"/>
          <w:szCs w:val="20"/>
        </w:rPr>
      </w:pPr>
      <w:r w:rsidRPr="00206579">
        <w:rPr>
          <w:sz w:val="20"/>
          <w:szCs w:val="20"/>
        </w:rPr>
        <w:t xml:space="preserve">9.3.8. у випадку припинення постачання електроенергії або послуг електрозв’язку Замовнику підприємствами постачальниками;  </w:t>
      </w:r>
    </w:p>
    <w:p w:rsidR="00206579" w:rsidRPr="00206579" w:rsidRDefault="00206579" w:rsidP="00206579">
      <w:pPr>
        <w:ind w:firstLine="567"/>
        <w:jc w:val="both"/>
        <w:rPr>
          <w:sz w:val="20"/>
          <w:szCs w:val="20"/>
        </w:rPr>
      </w:pPr>
      <w:r w:rsidRPr="00206579">
        <w:rPr>
          <w:sz w:val="20"/>
          <w:szCs w:val="20"/>
        </w:rPr>
        <w:t>9.3.9. в інших випадках, передбачених чинним законодавством України або цим Договором.</w:t>
      </w:r>
    </w:p>
    <w:p w:rsidR="00206579" w:rsidRPr="00206579" w:rsidRDefault="00206579" w:rsidP="00206579">
      <w:pPr>
        <w:ind w:firstLine="567"/>
        <w:jc w:val="both"/>
        <w:rPr>
          <w:sz w:val="20"/>
          <w:szCs w:val="20"/>
        </w:rPr>
      </w:pPr>
      <w:r w:rsidRPr="00206579">
        <w:rPr>
          <w:sz w:val="20"/>
          <w:szCs w:val="20"/>
        </w:rPr>
        <w:t>9.4. При достроковому розірванні Договору Сторона, ініціатор розірвання Договору, повинна письмово попередити про це другу Сторону у строк не менше ніж за 15-ть днів до дати розірвання, крім випадків, прямо передбачених даним Договором.</w:t>
      </w:r>
    </w:p>
    <w:p w:rsidR="00E57B38" w:rsidRPr="00E57B38" w:rsidRDefault="00206579" w:rsidP="00E57B38">
      <w:pPr>
        <w:ind w:firstLine="567"/>
        <w:jc w:val="both"/>
        <w:rPr>
          <w:sz w:val="20"/>
          <w:szCs w:val="20"/>
        </w:rPr>
      </w:pPr>
      <w:r w:rsidRPr="00206579">
        <w:rPr>
          <w:sz w:val="20"/>
          <w:szCs w:val="20"/>
        </w:rPr>
        <w:t xml:space="preserve">9.5 </w:t>
      </w:r>
      <w:r w:rsidR="00E57B38" w:rsidRPr="00E57B38">
        <w:rPr>
          <w:sz w:val="20"/>
          <w:szCs w:val="20"/>
        </w:rPr>
        <w:t>Умови договору про закупівлю не можуть змінюватися після його підписання до виконання зобов’язань сторонами в повному обсязі, крім випадків:</w:t>
      </w:r>
    </w:p>
    <w:p w:rsidR="00E57B38" w:rsidRPr="00E57B38" w:rsidRDefault="00E57B38" w:rsidP="00E57B38">
      <w:pPr>
        <w:ind w:firstLine="567"/>
        <w:jc w:val="both"/>
        <w:rPr>
          <w:sz w:val="20"/>
          <w:szCs w:val="20"/>
        </w:rPr>
      </w:pPr>
      <w:r w:rsidRPr="00E57B38">
        <w:rPr>
          <w:sz w:val="20"/>
          <w:szCs w:val="20"/>
        </w:rPr>
        <w:t>1) зменшення обсягів закупівлі, зокрема з урахуванням фактичного обсягу видатків замовника;</w:t>
      </w:r>
    </w:p>
    <w:p w:rsidR="00E57B38" w:rsidRPr="00E57B38" w:rsidRDefault="00E57B38" w:rsidP="00E57B38">
      <w:pPr>
        <w:ind w:firstLine="567"/>
        <w:jc w:val="both"/>
        <w:rPr>
          <w:sz w:val="20"/>
          <w:szCs w:val="20"/>
        </w:rPr>
      </w:pPr>
      <w:r w:rsidRPr="00E57B38">
        <w:rPr>
          <w:sz w:val="20"/>
          <w:szCs w:val="20"/>
        </w:rPr>
        <w:t>2) покращення якості предмета закупівлі за умови, що таке покращення не призведе до збільшення суми, визначеної в договорі про закупівлю;</w:t>
      </w:r>
    </w:p>
    <w:p w:rsidR="00E57B38" w:rsidRPr="00E57B38" w:rsidRDefault="00E57B38" w:rsidP="00E57B38">
      <w:pPr>
        <w:ind w:firstLine="567"/>
        <w:jc w:val="both"/>
        <w:rPr>
          <w:sz w:val="20"/>
          <w:szCs w:val="20"/>
        </w:rPr>
      </w:pPr>
      <w:r w:rsidRPr="00E57B38">
        <w:rPr>
          <w:sz w:val="20"/>
          <w:szCs w:val="2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7B38" w:rsidRPr="00E57B38" w:rsidRDefault="00E57B38" w:rsidP="00E57B38">
      <w:pPr>
        <w:ind w:firstLine="567"/>
        <w:jc w:val="both"/>
        <w:rPr>
          <w:sz w:val="20"/>
          <w:szCs w:val="20"/>
        </w:rPr>
      </w:pPr>
      <w:r w:rsidRPr="00E57B38">
        <w:rPr>
          <w:sz w:val="20"/>
          <w:szCs w:val="20"/>
        </w:rPr>
        <w:t>4) погодження зміни ціни в договорі про закупівлю в бік зменшення (без зміни кількості (обсягу) та якості товарів, робіт і послуг);</w:t>
      </w:r>
    </w:p>
    <w:p w:rsidR="00E57B38" w:rsidRPr="00E57B38" w:rsidRDefault="00E57B38" w:rsidP="00E57B38">
      <w:pPr>
        <w:ind w:firstLine="567"/>
        <w:jc w:val="both"/>
        <w:rPr>
          <w:sz w:val="20"/>
          <w:szCs w:val="20"/>
        </w:rPr>
      </w:pPr>
      <w:r w:rsidRPr="00E57B38">
        <w:rPr>
          <w:sz w:val="20"/>
          <w:szCs w:val="2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7B38" w:rsidRPr="00E57B38" w:rsidRDefault="00E57B38" w:rsidP="00E57B38">
      <w:pPr>
        <w:ind w:firstLine="567"/>
        <w:jc w:val="both"/>
        <w:rPr>
          <w:sz w:val="20"/>
          <w:szCs w:val="20"/>
        </w:rPr>
      </w:pPr>
      <w:r w:rsidRPr="00E57B38">
        <w:rPr>
          <w:sz w:val="20"/>
          <w:szCs w:val="20"/>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206579" w:rsidRPr="00206579" w:rsidRDefault="00E57B38" w:rsidP="00E57B38">
      <w:pPr>
        <w:ind w:firstLine="567"/>
        <w:jc w:val="both"/>
        <w:rPr>
          <w:sz w:val="20"/>
          <w:szCs w:val="20"/>
        </w:rPr>
      </w:pPr>
      <w:r w:rsidRPr="00E57B38">
        <w:rPr>
          <w:sz w:val="20"/>
          <w:szCs w:val="20"/>
        </w:rPr>
        <w:t xml:space="preserve">7) зміни умов у зв’язку із застосуванням положень частини 6 ст. 41 Закону України «Про публічні закупівлі».  </w:t>
      </w:r>
    </w:p>
    <w:p w:rsidR="00206579" w:rsidRPr="00206579" w:rsidRDefault="00206579" w:rsidP="00206579">
      <w:pPr>
        <w:ind w:firstLine="567"/>
        <w:jc w:val="both"/>
        <w:rPr>
          <w:sz w:val="20"/>
          <w:szCs w:val="20"/>
        </w:rPr>
      </w:pPr>
      <w:r w:rsidRPr="00206579">
        <w:rPr>
          <w:sz w:val="20"/>
          <w:szCs w:val="20"/>
        </w:rPr>
        <w:t>9.6. У разі розірвання (припинення) Договору Сторони зобов’язані провести всі необхідні розрахунки.</w:t>
      </w:r>
    </w:p>
    <w:p w:rsidR="00206579" w:rsidRPr="00206579" w:rsidRDefault="00206579" w:rsidP="00206579">
      <w:pPr>
        <w:ind w:firstLine="567"/>
        <w:jc w:val="both"/>
        <w:rPr>
          <w:sz w:val="20"/>
          <w:szCs w:val="20"/>
        </w:rPr>
      </w:pPr>
      <w:r w:rsidRPr="00206579">
        <w:rPr>
          <w:sz w:val="20"/>
          <w:szCs w:val="20"/>
        </w:rPr>
        <w:t>9.7. У разі розірвання Договору Замовник зобов’язаний сплатити Виконавцю за надані послуги по останній день їх надання включно. Останній день надання послуг визначається в Акті зняття з-під спостереження, який в обов’язковому порядку складається Сторонами у випадку розірвання (припинення) Договору.</w:t>
      </w:r>
    </w:p>
    <w:p w:rsidR="00206579" w:rsidRPr="00206579" w:rsidRDefault="00206579" w:rsidP="00206579">
      <w:pPr>
        <w:ind w:firstLine="567"/>
        <w:jc w:val="both"/>
        <w:rPr>
          <w:sz w:val="20"/>
          <w:szCs w:val="20"/>
        </w:rPr>
      </w:pPr>
    </w:p>
    <w:p w:rsidR="00206579" w:rsidRPr="00206579" w:rsidRDefault="00206579" w:rsidP="00206579">
      <w:pPr>
        <w:ind w:firstLine="567"/>
        <w:jc w:val="center"/>
        <w:rPr>
          <w:b/>
          <w:sz w:val="20"/>
          <w:szCs w:val="20"/>
        </w:rPr>
      </w:pPr>
    </w:p>
    <w:p w:rsidR="00206579" w:rsidRPr="00206579" w:rsidRDefault="00206579" w:rsidP="00206579">
      <w:pPr>
        <w:ind w:firstLine="567"/>
        <w:jc w:val="center"/>
        <w:rPr>
          <w:b/>
          <w:sz w:val="20"/>
          <w:szCs w:val="20"/>
        </w:rPr>
      </w:pPr>
      <w:r w:rsidRPr="00206579">
        <w:rPr>
          <w:b/>
          <w:sz w:val="20"/>
          <w:szCs w:val="20"/>
        </w:rPr>
        <w:t>10. ПРИКІНЦЕВІ ПОЛОЖЕННЯ</w:t>
      </w:r>
    </w:p>
    <w:p w:rsidR="00206579" w:rsidRPr="00206579" w:rsidRDefault="00206579" w:rsidP="00206579">
      <w:pPr>
        <w:ind w:firstLine="567"/>
        <w:jc w:val="both"/>
        <w:rPr>
          <w:sz w:val="20"/>
          <w:szCs w:val="20"/>
        </w:rPr>
      </w:pPr>
      <w:r w:rsidRPr="00206579">
        <w:rPr>
          <w:sz w:val="20"/>
          <w:szCs w:val="20"/>
        </w:rPr>
        <w:t xml:space="preserve">10.1. Даний Договір набирає чинності </w:t>
      </w:r>
      <w:r w:rsidR="005231D3" w:rsidRPr="00206579">
        <w:rPr>
          <w:sz w:val="20"/>
          <w:szCs w:val="20"/>
        </w:rPr>
        <w:t>з «</w:t>
      </w:r>
      <w:r w:rsidRPr="00206579">
        <w:rPr>
          <w:sz w:val="20"/>
          <w:szCs w:val="20"/>
        </w:rPr>
        <w:t>______»_______________202</w:t>
      </w:r>
      <w:r w:rsidR="006E7C7F">
        <w:rPr>
          <w:sz w:val="20"/>
          <w:szCs w:val="20"/>
          <w:lang w:val="uk-UA"/>
        </w:rPr>
        <w:t>3</w:t>
      </w:r>
      <w:r w:rsidRPr="00206579">
        <w:rPr>
          <w:sz w:val="20"/>
          <w:szCs w:val="20"/>
        </w:rPr>
        <w:t xml:space="preserve"> р. та діє до «30» квітня 202</w:t>
      </w:r>
      <w:r w:rsidR="006E7C7F">
        <w:rPr>
          <w:sz w:val="20"/>
          <w:szCs w:val="20"/>
          <w:lang w:val="uk-UA"/>
        </w:rPr>
        <w:t>4</w:t>
      </w:r>
      <w:r w:rsidRPr="00206579">
        <w:rPr>
          <w:sz w:val="20"/>
          <w:szCs w:val="20"/>
        </w:rPr>
        <w:t xml:space="preserve"> р., але в будь-якому випадку до повного виконання Сторонами прийнятих на себе зобов’язань.</w:t>
      </w:r>
    </w:p>
    <w:p w:rsidR="00206579" w:rsidRPr="00206579" w:rsidRDefault="00206579" w:rsidP="00206579">
      <w:pPr>
        <w:ind w:firstLine="567"/>
        <w:jc w:val="both"/>
        <w:rPr>
          <w:sz w:val="20"/>
          <w:szCs w:val="20"/>
        </w:rPr>
      </w:pPr>
      <w:r w:rsidRPr="00206579">
        <w:rPr>
          <w:sz w:val="20"/>
          <w:szCs w:val="20"/>
        </w:rPr>
        <w:t>10.2. Усі правовідносини, що виникають між Сторонами у зв’язку з цим Договором, регулюються виключно чинним законодавством України.</w:t>
      </w:r>
    </w:p>
    <w:p w:rsidR="00206579" w:rsidRPr="00206579" w:rsidRDefault="00206579" w:rsidP="00206579">
      <w:pPr>
        <w:ind w:firstLine="567"/>
        <w:jc w:val="both"/>
        <w:rPr>
          <w:b/>
          <w:sz w:val="20"/>
          <w:szCs w:val="20"/>
        </w:rPr>
      </w:pPr>
      <w:r w:rsidRPr="00206579">
        <w:rPr>
          <w:sz w:val="20"/>
          <w:szCs w:val="20"/>
        </w:rPr>
        <w:t xml:space="preserve">10.3. Договір з додатками, що є його невід’ємною частиною, складається у двох примірниках, що мають однакову юридичну силу, з яких по одному примірнику </w:t>
      </w:r>
      <w:r w:rsidR="0021025F" w:rsidRPr="00206579">
        <w:rPr>
          <w:sz w:val="20"/>
          <w:szCs w:val="20"/>
        </w:rPr>
        <w:t>знаходиться: у</w:t>
      </w:r>
      <w:r w:rsidRPr="00206579">
        <w:rPr>
          <w:sz w:val="20"/>
          <w:szCs w:val="20"/>
        </w:rPr>
        <w:t xml:space="preserve"> Виконавця та Замовника.</w:t>
      </w:r>
    </w:p>
    <w:p w:rsidR="00206579" w:rsidRPr="00206579" w:rsidRDefault="00206579" w:rsidP="00206579">
      <w:pPr>
        <w:widowControl w:val="0"/>
        <w:suppressAutoHyphens/>
        <w:ind w:left="3402" w:hanging="3402"/>
        <w:jc w:val="both"/>
        <w:rPr>
          <w:b/>
          <w:bCs/>
          <w:sz w:val="20"/>
          <w:szCs w:val="20"/>
          <w:lang w:eastAsia="ar-SA"/>
        </w:rPr>
      </w:pPr>
    </w:p>
    <w:p w:rsidR="00206579" w:rsidRPr="00206579" w:rsidRDefault="00206579" w:rsidP="00206579">
      <w:pPr>
        <w:widowControl w:val="0"/>
        <w:suppressAutoHyphens/>
        <w:ind w:left="3402" w:hanging="3402"/>
        <w:jc w:val="both"/>
        <w:rPr>
          <w:b/>
          <w:bCs/>
          <w:sz w:val="20"/>
          <w:szCs w:val="20"/>
          <w:lang w:eastAsia="ar-SA"/>
        </w:rPr>
      </w:pPr>
      <w:r w:rsidRPr="00206579">
        <w:rPr>
          <w:b/>
          <w:bCs/>
          <w:sz w:val="20"/>
          <w:szCs w:val="20"/>
          <w:lang w:eastAsia="ar-SA"/>
        </w:rPr>
        <w:t>Додатки до Договору:</w:t>
      </w:r>
      <w:r w:rsidRPr="00206579">
        <w:rPr>
          <w:bCs/>
          <w:sz w:val="20"/>
          <w:szCs w:val="20"/>
          <w:lang w:eastAsia="ar-SA"/>
        </w:rPr>
        <w:t xml:space="preserve"> 1. </w:t>
      </w:r>
      <w:r w:rsidRPr="00206579">
        <w:rPr>
          <w:sz w:val="20"/>
          <w:szCs w:val="20"/>
          <w:lang w:eastAsia="ar-SA"/>
        </w:rPr>
        <w:t>Дислокація</w:t>
      </w:r>
      <w:r w:rsidRPr="00206579">
        <w:rPr>
          <w:bCs/>
          <w:sz w:val="20"/>
          <w:szCs w:val="20"/>
          <w:lang w:eastAsia="ar-SA"/>
        </w:rPr>
        <w:t xml:space="preserve">. </w:t>
      </w:r>
    </w:p>
    <w:p w:rsidR="00206579" w:rsidRPr="00206579" w:rsidRDefault="00206579" w:rsidP="00206579">
      <w:pPr>
        <w:widowControl w:val="0"/>
        <w:suppressAutoHyphens/>
        <w:ind w:left="2112" w:firstLine="12"/>
        <w:jc w:val="both"/>
        <w:rPr>
          <w:bCs/>
          <w:sz w:val="20"/>
          <w:szCs w:val="20"/>
          <w:lang w:eastAsia="ar-SA"/>
        </w:rPr>
      </w:pPr>
      <w:r w:rsidRPr="00206579">
        <w:rPr>
          <w:bCs/>
          <w:sz w:val="20"/>
          <w:szCs w:val="20"/>
          <w:lang w:eastAsia="ar-SA"/>
        </w:rPr>
        <w:lastRenderedPageBreak/>
        <w:t xml:space="preserve">    2. Розрахунок вартості послуг </w:t>
      </w:r>
    </w:p>
    <w:p w:rsidR="00206579" w:rsidRPr="00206579" w:rsidRDefault="00206579" w:rsidP="00206579">
      <w:pPr>
        <w:widowControl w:val="0"/>
        <w:suppressAutoHyphens/>
        <w:ind w:left="1392" w:firstLine="720"/>
        <w:jc w:val="both"/>
        <w:outlineLvl w:val="0"/>
        <w:rPr>
          <w:sz w:val="20"/>
          <w:szCs w:val="20"/>
          <w:lang w:eastAsia="ar-SA"/>
        </w:rPr>
      </w:pPr>
      <w:r w:rsidRPr="00206579">
        <w:rPr>
          <w:bCs/>
          <w:sz w:val="20"/>
          <w:szCs w:val="20"/>
          <w:lang w:eastAsia="ar-SA"/>
        </w:rPr>
        <w:t xml:space="preserve">    3. </w:t>
      </w:r>
      <w:r w:rsidRPr="00206579">
        <w:rPr>
          <w:sz w:val="20"/>
          <w:szCs w:val="20"/>
          <w:lang w:eastAsia="ar-SA"/>
        </w:rPr>
        <w:t xml:space="preserve">Протокол узгодження договірної ціни. </w:t>
      </w:r>
    </w:p>
    <w:p w:rsidR="00206579" w:rsidRPr="00206579" w:rsidRDefault="00206579" w:rsidP="00206579">
      <w:pPr>
        <w:widowControl w:val="0"/>
        <w:suppressAutoHyphens/>
        <w:ind w:left="1392" w:firstLine="720"/>
        <w:jc w:val="both"/>
        <w:outlineLvl w:val="0"/>
        <w:rPr>
          <w:sz w:val="20"/>
          <w:szCs w:val="20"/>
          <w:lang w:eastAsia="ar-SA"/>
        </w:rPr>
      </w:pPr>
      <w:r w:rsidRPr="00206579">
        <w:rPr>
          <w:sz w:val="20"/>
          <w:szCs w:val="20"/>
          <w:lang w:eastAsia="ar-SA"/>
        </w:rPr>
        <w:t xml:space="preserve">    4. Інструкція з користування </w:t>
      </w:r>
      <w:r w:rsidR="0021025F" w:rsidRPr="00206579">
        <w:rPr>
          <w:sz w:val="20"/>
          <w:szCs w:val="20"/>
          <w:lang w:eastAsia="ar-SA"/>
        </w:rPr>
        <w:t>сигналізацією.</w:t>
      </w:r>
    </w:p>
    <w:p w:rsidR="00206579" w:rsidRPr="00206579" w:rsidRDefault="00206579" w:rsidP="00206579">
      <w:pPr>
        <w:jc w:val="center"/>
        <w:rPr>
          <w:b/>
          <w:sz w:val="20"/>
          <w:szCs w:val="20"/>
        </w:rPr>
      </w:pPr>
    </w:p>
    <w:p w:rsidR="00206579" w:rsidRPr="00206579" w:rsidRDefault="00206579" w:rsidP="00206579">
      <w:pPr>
        <w:jc w:val="center"/>
        <w:rPr>
          <w:b/>
          <w:sz w:val="20"/>
          <w:szCs w:val="20"/>
        </w:rPr>
      </w:pPr>
      <w:r w:rsidRPr="00206579">
        <w:rPr>
          <w:b/>
          <w:sz w:val="20"/>
          <w:szCs w:val="20"/>
        </w:rPr>
        <w:t>11. ЮРИДИЧНІ АДРЕСИ, РЕКВІЗИТИ ТА ПІДПИСИ СТОРІН:</w:t>
      </w:r>
    </w:p>
    <w:p w:rsidR="00206579" w:rsidRPr="00206579" w:rsidRDefault="00206579" w:rsidP="00206579">
      <w:pPr>
        <w:jc w:val="center"/>
        <w:rPr>
          <w:b/>
          <w:sz w:val="20"/>
          <w:szCs w:val="20"/>
        </w:rPr>
      </w:pPr>
    </w:p>
    <w:tbl>
      <w:tblPr>
        <w:tblW w:w="10653" w:type="dxa"/>
        <w:tblLayout w:type="fixed"/>
        <w:tblLook w:val="0000" w:firstRow="0" w:lastRow="0" w:firstColumn="0" w:lastColumn="0" w:noHBand="0" w:noVBand="0"/>
      </w:tblPr>
      <w:tblGrid>
        <w:gridCol w:w="3856"/>
        <w:gridCol w:w="2951"/>
        <w:gridCol w:w="3846"/>
      </w:tblGrid>
      <w:tr w:rsidR="00206579" w:rsidRPr="00206579" w:rsidTr="00D439A1">
        <w:trPr>
          <w:cantSplit/>
          <w:trHeight w:val="116"/>
        </w:trPr>
        <w:tc>
          <w:tcPr>
            <w:tcW w:w="3856" w:type="dxa"/>
            <w:vAlign w:val="center"/>
          </w:tcPr>
          <w:p w:rsidR="00206579" w:rsidRPr="00206579" w:rsidRDefault="00206579" w:rsidP="00D439A1">
            <w:pPr>
              <w:widowControl w:val="0"/>
              <w:suppressAutoHyphens/>
              <w:ind w:firstLine="720"/>
              <w:jc w:val="both"/>
              <w:rPr>
                <w:b/>
                <w:bCs/>
                <w:sz w:val="20"/>
                <w:szCs w:val="20"/>
                <w:lang w:eastAsia="ar-SA"/>
              </w:rPr>
            </w:pPr>
            <w:r w:rsidRPr="00206579">
              <w:rPr>
                <w:b/>
                <w:bCs/>
                <w:iCs/>
                <w:sz w:val="20"/>
                <w:szCs w:val="20"/>
                <w:lang w:eastAsia="ar-SA"/>
              </w:rPr>
              <w:t>ВИКОНАВЕЦЬ</w:t>
            </w:r>
          </w:p>
        </w:tc>
        <w:tc>
          <w:tcPr>
            <w:tcW w:w="2951" w:type="dxa"/>
            <w:vAlign w:val="center"/>
          </w:tcPr>
          <w:p w:rsidR="00206579" w:rsidRPr="00206579" w:rsidRDefault="00206579" w:rsidP="00D439A1">
            <w:pPr>
              <w:widowControl w:val="0"/>
              <w:suppressAutoHyphens/>
              <w:ind w:firstLine="720"/>
              <w:jc w:val="both"/>
              <w:rPr>
                <w:sz w:val="20"/>
                <w:szCs w:val="20"/>
                <w:lang w:eastAsia="ar-SA"/>
              </w:rPr>
            </w:pPr>
          </w:p>
        </w:tc>
        <w:tc>
          <w:tcPr>
            <w:tcW w:w="3846" w:type="dxa"/>
            <w:vAlign w:val="center"/>
          </w:tcPr>
          <w:p w:rsidR="00206579" w:rsidRPr="00206579" w:rsidRDefault="00206579" w:rsidP="00D439A1">
            <w:pPr>
              <w:widowControl w:val="0"/>
              <w:suppressAutoHyphens/>
              <w:ind w:firstLine="12"/>
              <w:jc w:val="both"/>
              <w:rPr>
                <w:b/>
                <w:bCs/>
                <w:sz w:val="20"/>
                <w:szCs w:val="20"/>
                <w:lang w:eastAsia="ar-SA"/>
              </w:rPr>
            </w:pPr>
            <w:r w:rsidRPr="00206579">
              <w:rPr>
                <w:b/>
                <w:bCs/>
                <w:sz w:val="20"/>
                <w:szCs w:val="20"/>
                <w:lang w:eastAsia="ar-SA"/>
              </w:rPr>
              <w:t>ЗАМОВНИК</w:t>
            </w:r>
          </w:p>
        </w:tc>
      </w:tr>
      <w:tr w:rsidR="00206579" w:rsidRPr="00206579" w:rsidTr="00D439A1">
        <w:trPr>
          <w:cantSplit/>
          <w:trHeight w:val="356"/>
        </w:trPr>
        <w:tc>
          <w:tcPr>
            <w:tcW w:w="3856" w:type="dxa"/>
          </w:tcPr>
          <w:p w:rsidR="00206579" w:rsidRPr="00206579" w:rsidRDefault="00206579" w:rsidP="00D439A1">
            <w:pPr>
              <w:widowControl w:val="0"/>
              <w:suppressAutoHyphens/>
              <w:jc w:val="both"/>
              <w:rPr>
                <w:sz w:val="20"/>
                <w:szCs w:val="20"/>
                <w:lang w:eastAsia="ar-SA"/>
              </w:rPr>
            </w:pPr>
          </w:p>
          <w:p w:rsidR="00206579" w:rsidRPr="00206579" w:rsidRDefault="00206579" w:rsidP="00D439A1">
            <w:pPr>
              <w:widowControl w:val="0"/>
              <w:suppressAutoHyphens/>
              <w:jc w:val="both"/>
              <w:rPr>
                <w:sz w:val="20"/>
                <w:szCs w:val="20"/>
                <w:lang w:eastAsia="ar-SA"/>
              </w:rPr>
            </w:pPr>
            <w:r w:rsidRPr="00206579">
              <w:rPr>
                <w:sz w:val="20"/>
                <w:szCs w:val="20"/>
                <w:lang w:eastAsia="ar-SA"/>
              </w:rPr>
              <w:t>__________________ М. П.</w:t>
            </w:r>
          </w:p>
        </w:tc>
        <w:tc>
          <w:tcPr>
            <w:tcW w:w="2951" w:type="dxa"/>
          </w:tcPr>
          <w:p w:rsidR="00206579" w:rsidRPr="00206579" w:rsidRDefault="00206579" w:rsidP="00D439A1">
            <w:pPr>
              <w:widowControl w:val="0"/>
              <w:suppressAutoHyphens/>
              <w:ind w:firstLine="720"/>
              <w:jc w:val="both"/>
              <w:rPr>
                <w:sz w:val="20"/>
                <w:szCs w:val="20"/>
                <w:lang w:eastAsia="ar-SA"/>
              </w:rPr>
            </w:pPr>
          </w:p>
        </w:tc>
        <w:tc>
          <w:tcPr>
            <w:tcW w:w="3846" w:type="dxa"/>
          </w:tcPr>
          <w:p w:rsidR="00206579" w:rsidRPr="00206579" w:rsidRDefault="00206579" w:rsidP="00D439A1">
            <w:pPr>
              <w:widowControl w:val="0"/>
              <w:suppressAutoHyphens/>
              <w:ind w:firstLine="12"/>
              <w:jc w:val="center"/>
              <w:rPr>
                <w:sz w:val="20"/>
                <w:szCs w:val="20"/>
                <w:lang w:eastAsia="ar-SA"/>
              </w:rPr>
            </w:pPr>
          </w:p>
          <w:p w:rsidR="00206579" w:rsidRPr="00206579" w:rsidRDefault="00206579" w:rsidP="00D439A1">
            <w:pPr>
              <w:widowControl w:val="0"/>
              <w:suppressAutoHyphens/>
              <w:ind w:firstLine="12"/>
              <w:jc w:val="center"/>
              <w:rPr>
                <w:b/>
                <w:sz w:val="20"/>
                <w:szCs w:val="20"/>
                <w:lang w:eastAsia="ar-SA"/>
              </w:rPr>
            </w:pPr>
            <w:r w:rsidRPr="00206579">
              <w:rPr>
                <w:rFonts w:ascii="TimesET" w:hAnsi="TimesET"/>
                <w:sz w:val="20"/>
                <w:szCs w:val="20"/>
                <w:lang w:eastAsia="ar-SA"/>
              </w:rPr>
              <w:t xml:space="preserve">___________ </w:t>
            </w:r>
          </w:p>
          <w:p w:rsidR="00206579" w:rsidRPr="00206579" w:rsidRDefault="00206579" w:rsidP="00D439A1">
            <w:pPr>
              <w:widowControl w:val="0"/>
              <w:suppressAutoHyphens/>
              <w:ind w:firstLine="12"/>
              <w:jc w:val="both"/>
              <w:rPr>
                <w:sz w:val="20"/>
                <w:szCs w:val="20"/>
                <w:lang w:eastAsia="ar-SA"/>
              </w:rPr>
            </w:pPr>
            <w:r w:rsidRPr="00206579">
              <w:rPr>
                <w:sz w:val="20"/>
                <w:szCs w:val="20"/>
                <w:lang w:eastAsia="ar-SA"/>
              </w:rPr>
              <w:t xml:space="preserve"> М. П</w:t>
            </w:r>
          </w:p>
          <w:p w:rsidR="00206579" w:rsidRPr="00206579" w:rsidRDefault="00206579" w:rsidP="00D439A1">
            <w:pPr>
              <w:widowControl w:val="0"/>
              <w:suppressAutoHyphens/>
              <w:ind w:firstLine="12"/>
              <w:jc w:val="both"/>
              <w:rPr>
                <w:sz w:val="20"/>
                <w:szCs w:val="20"/>
                <w:lang w:eastAsia="ar-SA"/>
              </w:rPr>
            </w:pPr>
          </w:p>
        </w:tc>
      </w:tr>
    </w:tbl>
    <w:p w:rsidR="00206579" w:rsidRPr="00206579" w:rsidRDefault="00206579" w:rsidP="00206579">
      <w:pPr>
        <w:widowControl w:val="0"/>
        <w:suppressAutoHyphens/>
        <w:ind w:firstLine="426"/>
        <w:jc w:val="both"/>
        <w:rPr>
          <w:sz w:val="20"/>
          <w:szCs w:val="20"/>
          <w:lang w:eastAsia="ar-SA"/>
        </w:rPr>
      </w:pPr>
    </w:p>
    <w:p w:rsidR="00206579" w:rsidRPr="00206579" w:rsidRDefault="00206579" w:rsidP="00206579">
      <w:pPr>
        <w:widowControl w:val="0"/>
        <w:suppressAutoHyphens/>
        <w:ind w:firstLine="426"/>
        <w:jc w:val="both"/>
        <w:rPr>
          <w:sz w:val="20"/>
          <w:szCs w:val="20"/>
          <w:lang w:eastAsia="ar-SA"/>
        </w:rPr>
      </w:pPr>
    </w:p>
    <w:p w:rsidR="00206579" w:rsidRPr="00206579" w:rsidRDefault="00206579" w:rsidP="00206579">
      <w:pPr>
        <w:widowControl w:val="0"/>
        <w:suppressAutoHyphens/>
        <w:ind w:firstLine="426"/>
        <w:jc w:val="both"/>
        <w:rPr>
          <w:sz w:val="20"/>
          <w:szCs w:val="20"/>
          <w:lang w:eastAsia="ar-SA"/>
        </w:rPr>
      </w:pPr>
    </w:p>
    <w:p w:rsidR="00206579" w:rsidRPr="00206579" w:rsidRDefault="00206579" w:rsidP="00206579">
      <w:pPr>
        <w:widowControl w:val="0"/>
        <w:suppressAutoHyphens/>
        <w:ind w:firstLine="720"/>
        <w:jc w:val="both"/>
        <w:rPr>
          <w:rFonts w:ascii="TimesET" w:hAnsi="TimesET"/>
          <w:sz w:val="20"/>
          <w:szCs w:val="20"/>
          <w:lang w:eastAsia="ar-SA"/>
        </w:rPr>
        <w:sectPr w:rsidR="00206579" w:rsidRPr="00206579" w:rsidSect="0015668D">
          <w:footerReference w:type="default" r:id="rId10"/>
          <w:pgSz w:w="11906" w:h="16838"/>
          <w:pgMar w:top="851" w:right="851" w:bottom="851" w:left="851" w:header="709" w:footer="709" w:gutter="0"/>
          <w:cols w:space="708"/>
          <w:docGrid w:linePitch="360"/>
        </w:sectPr>
      </w:pPr>
    </w:p>
    <w:tbl>
      <w:tblPr>
        <w:tblpPr w:leftFromText="180" w:rightFromText="180" w:vertAnchor="page" w:horzAnchor="margin" w:tblpY="901"/>
        <w:tblW w:w="4957" w:type="pct"/>
        <w:tblLook w:val="0000" w:firstRow="0" w:lastRow="0" w:firstColumn="0" w:lastColumn="0" w:noHBand="0" w:noVBand="0"/>
      </w:tblPr>
      <w:tblGrid>
        <w:gridCol w:w="222"/>
        <w:gridCol w:w="218"/>
        <w:gridCol w:w="1464"/>
        <w:gridCol w:w="2453"/>
        <w:gridCol w:w="1344"/>
        <w:gridCol w:w="353"/>
        <w:gridCol w:w="998"/>
        <w:gridCol w:w="868"/>
        <w:gridCol w:w="476"/>
        <w:gridCol w:w="513"/>
        <w:gridCol w:w="830"/>
        <w:gridCol w:w="135"/>
        <w:gridCol w:w="1210"/>
        <w:gridCol w:w="1344"/>
        <w:gridCol w:w="1405"/>
        <w:gridCol w:w="485"/>
        <w:gridCol w:w="460"/>
        <w:gridCol w:w="222"/>
        <w:gridCol w:w="222"/>
        <w:gridCol w:w="222"/>
      </w:tblGrid>
      <w:tr w:rsidR="00206579" w:rsidRPr="00206579" w:rsidTr="00D439A1">
        <w:trPr>
          <w:cantSplit/>
          <w:trHeight w:val="335"/>
        </w:trPr>
        <w:tc>
          <w:tcPr>
            <w:tcW w:w="72" w:type="pct"/>
            <w:vAlign w:val="bottom"/>
          </w:tcPr>
          <w:p w:rsidR="00206579" w:rsidRPr="00206579" w:rsidRDefault="00206579" w:rsidP="00D439A1">
            <w:pPr>
              <w:suppressAutoHyphens/>
              <w:jc w:val="both"/>
              <w:rPr>
                <w:rFonts w:ascii="TimesET" w:hAnsi="TimesET"/>
                <w:sz w:val="20"/>
                <w:szCs w:val="20"/>
                <w:lang w:eastAsia="ar-SA"/>
              </w:rPr>
            </w:pPr>
          </w:p>
        </w:tc>
        <w:tc>
          <w:tcPr>
            <w:tcW w:w="545" w:type="pct"/>
            <w:gridSpan w:val="2"/>
            <w:vAlign w:val="bottom"/>
          </w:tcPr>
          <w:p w:rsidR="00206579" w:rsidRPr="00206579" w:rsidRDefault="00206579" w:rsidP="00D439A1">
            <w:pPr>
              <w:suppressAutoHyphens/>
              <w:jc w:val="both"/>
              <w:rPr>
                <w:rFonts w:ascii="TimesET" w:hAnsi="TimesET"/>
                <w:sz w:val="20"/>
                <w:szCs w:val="20"/>
                <w:lang w:eastAsia="ar-SA"/>
              </w:rPr>
            </w:pPr>
          </w:p>
        </w:tc>
        <w:tc>
          <w:tcPr>
            <w:tcW w:w="1343" w:type="pct"/>
            <w:gridSpan w:val="3"/>
            <w:vAlign w:val="bottom"/>
          </w:tcPr>
          <w:p w:rsidR="00206579" w:rsidRPr="00206579" w:rsidRDefault="00206579" w:rsidP="00D439A1">
            <w:pPr>
              <w:suppressAutoHyphens/>
              <w:jc w:val="both"/>
              <w:rPr>
                <w:rFonts w:ascii="TimesET" w:hAnsi="TimesET"/>
                <w:sz w:val="20"/>
                <w:szCs w:val="20"/>
                <w:lang w:eastAsia="ar-SA"/>
              </w:rPr>
            </w:pPr>
          </w:p>
        </w:tc>
        <w:tc>
          <w:tcPr>
            <w:tcW w:w="323" w:type="pct"/>
            <w:vAlign w:val="bottom"/>
          </w:tcPr>
          <w:p w:rsidR="00206579" w:rsidRPr="00206579" w:rsidRDefault="00206579" w:rsidP="00D439A1">
            <w:pPr>
              <w:suppressAutoHyphens/>
              <w:jc w:val="both"/>
              <w:rPr>
                <w:rFonts w:ascii="TimesET" w:hAnsi="TimesET"/>
                <w:sz w:val="20"/>
                <w:szCs w:val="20"/>
                <w:lang w:eastAsia="ar-SA"/>
              </w:rPr>
            </w:pPr>
          </w:p>
        </w:tc>
        <w:tc>
          <w:tcPr>
            <w:tcW w:w="281" w:type="pct"/>
            <w:vAlign w:val="bottom"/>
          </w:tcPr>
          <w:p w:rsidR="00206579" w:rsidRPr="00206579" w:rsidRDefault="00206579" w:rsidP="00D439A1">
            <w:pPr>
              <w:suppressAutoHyphens/>
              <w:jc w:val="both"/>
              <w:rPr>
                <w:rFonts w:ascii="TimesET" w:hAnsi="TimesET"/>
                <w:sz w:val="20"/>
                <w:szCs w:val="20"/>
                <w:lang w:eastAsia="ar-SA"/>
              </w:rPr>
            </w:pPr>
          </w:p>
        </w:tc>
        <w:tc>
          <w:tcPr>
            <w:tcW w:w="320" w:type="pct"/>
            <w:gridSpan w:val="2"/>
            <w:vAlign w:val="bottom"/>
          </w:tcPr>
          <w:p w:rsidR="00206579" w:rsidRPr="00206579" w:rsidRDefault="00206579" w:rsidP="00D439A1">
            <w:pPr>
              <w:suppressAutoHyphens/>
              <w:jc w:val="both"/>
              <w:rPr>
                <w:rFonts w:ascii="TimesET" w:hAnsi="TimesET"/>
                <w:sz w:val="20"/>
                <w:szCs w:val="20"/>
                <w:lang w:eastAsia="ar-SA"/>
              </w:rPr>
            </w:pPr>
          </w:p>
        </w:tc>
        <w:tc>
          <w:tcPr>
            <w:tcW w:w="313" w:type="pct"/>
            <w:gridSpan w:val="2"/>
            <w:vAlign w:val="bottom"/>
          </w:tcPr>
          <w:p w:rsidR="00206579" w:rsidRPr="00206579" w:rsidRDefault="00206579" w:rsidP="00D439A1">
            <w:pPr>
              <w:suppressAutoHyphens/>
              <w:jc w:val="both"/>
              <w:rPr>
                <w:rFonts w:ascii="TimesET" w:hAnsi="TimesET"/>
                <w:sz w:val="20"/>
                <w:szCs w:val="20"/>
                <w:lang w:eastAsia="ar-SA"/>
              </w:rPr>
            </w:pPr>
          </w:p>
        </w:tc>
        <w:tc>
          <w:tcPr>
            <w:tcW w:w="392" w:type="pct"/>
            <w:vAlign w:val="bottom"/>
          </w:tcPr>
          <w:p w:rsidR="00206579" w:rsidRPr="00206579" w:rsidRDefault="00206579" w:rsidP="00D439A1">
            <w:pPr>
              <w:suppressAutoHyphens/>
              <w:jc w:val="both"/>
              <w:rPr>
                <w:rFonts w:ascii="TimesET" w:hAnsi="TimesET"/>
                <w:sz w:val="20"/>
                <w:szCs w:val="20"/>
                <w:lang w:eastAsia="ar-SA"/>
              </w:rPr>
            </w:pPr>
          </w:p>
        </w:tc>
        <w:tc>
          <w:tcPr>
            <w:tcW w:w="435" w:type="pct"/>
            <w:vAlign w:val="bottom"/>
          </w:tcPr>
          <w:p w:rsidR="00206579" w:rsidRPr="00206579" w:rsidRDefault="00206579" w:rsidP="00D439A1">
            <w:pPr>
              <w:suppressAutoHyphens/>
              <w:jc w:val="both"/>
              <w:rPr>
                <w:rFonts w:ascii="TimesET" w:hAnsi="TimesET"/>
                <w:sz w:val="20"/>
                <w:szCs w:val="20"/>
                <w:lang w:eastAsia="ar-SA"/>
              </w:rPr>
            </w:pPr>
          </w:p>
        </w:tc>
        <w:tc>
          <w:tcPr>
            <w:tcW w:w="761" w:type="pct"/>
            <w:gridSpan w:val="3"/>
            <w:vAlign w:val="bottom"/>
          </w:tcPr>
          <w:p w:rsidR="00206579" w:rsidRPr="00206579" w:rsidRDefault="00206579" w:rsidP="00D439A1">
            <w:pPr>
              <w:suppressAutoHyphens/>
              <w:jc w:val="center"/>
              <w:rPr>
                <w:rFonts w:ascii="TimesET" w:hAnsi="TimesET"/>
                <w:i/>
                <w:sz w:val="20"/>
                <w:szCs w:val="20"/>
                <w:lang w:eastAsia="ar-SA"/>
              </w:rPr>
            </w:pPr>
            <w:r w:rsidRPr="00206579">
              <w:rPr>
                <w:rFonts w:ascii="TimesET" w:hAnsi="TimesET"/>
                <w:i/>
                <w:sz w:val="20"/>
                <w:szCs w:val="20"/>
                <w:lang w:eastAsia="ar-SA"/>
              </w:rPr>
              <w:t xml:space="preserve">Додаток 1 </w:t>
            </w:r>
          </w:p>
        </w:tc>
        <w:tc>
          <w:tcPr>
            <w:tcW w:w="72" w:type="pct"/>
            <w:vAlign w:val="bottom"/>
          </w:tcPr>
          <w:p w:rsidR="00206579" w:rsidRPr="00206579" w:rsidRDefault="00206579" w:rsidP="00D439A1">
            <w:pPr>
              <w:suppressAutoHyphens/>
              <w:jc w:val="both"/>
              <w:rPr>
                <w:rFonts w:ascii="TimesET" w:hAnsi="TimesET"/>
                <w:sz w:val="20"/>
                <w:szCs w:val="20"/>
                <w:lang w:eastAsia="ar-SA"/>
              </w:rPr>
            </w:pPr>
          </w:p>
        </w:tc>
        <w:tc>
          <w:tcPr>
            <w:tcW w:w="72" w:type="pct"/>
            <w:vAlign w:val="bottom"/>
          </w:tcPr>
          <w:p w:rsidR="00206579" w:rsidRPr="00206579" w:rsidRDefault="00206579" w:rsidP="00D439A1">
            <w:pPr>
              <w:suppressAutoHyphens/>
              <w:jc w:val="both"/>
              <w:rPr>
                <w:rFonts w:ascii="TimesET" w:hAnsi="TimesET"/>
                <w:sz w:val="20"/>
                <w:szCs w:val="20"/>
                <w:lang w:eastAsia="ar-SA"/>
              </w:rPr>
            </w:pPr>
          </w:p>
        </w:tc>
        <w:tc>
          <w:tcPr>
            <w:tcW w:w="72" w:type="pct"/>
            <w:vAlign w:val="bottom"/>
          </w:tcPr>
          <w:p w:rsidR="00206579" w:rsidRPr="00206579" w:rsidRDefault="00206579" w:rsidP="00D439A1">
            <w:pPr>
              <w:suppressAutoHyphens/>
              <w:jc w:val="both"/>
              <w:rPr>
                <w:rFonts w:ascii="TimesET" w:hAnsi="TimesET"/>
                <w:sz w:val="20"/>
                <w:szCs w:val="20"/>
                <w:lang w:eastAsia="ar-SA"/>
              </w:rPr>
            </w:pPr>
          </w:p>
        </w:tc>
      </w:tr>
      <w:tr w:rsidR="00206579" w:rsidRPr="00206579" w:rsidTr="00D439A1">
        <w:trPr>
          <w:cantSplit/>
          <w:trHeight w:val="335"/>
        </w:trPr>
        <w:tc>
          <w:tcPr>
            <w:tcW w:w="72" w:type="pct"/>
            <w:vAlign w:val="bottom"/>
          </w:tcPr>
          <w:p w:rsidR="00206579" w:rsidRPr="00206579" w:rsidRDefault="00206579" w:rsidP="00D439A1">
            <w:pPr>
              <w:suppressAutoHyphens/>
              <w:jc w:val="both"/>
              <w:rPr>
                <w:rFonts w:ascii="TimesET" w:hAnsi="TimesET"/>
                <w:sz w:val="20"/>
                <w:szCs w:val="20"/>
                <w:lang w:eastAsia="ar-SA"/>
              </w:rPr>
            </w:pPr>
          </w:p>
        </w:tc>
        <w:tc>
          <w:tcPr>
            <w:tcW w:w="545" w:type="pct"/>
            <w:gridSpan w:val="2"/>
            <w:vAlign w:val="bottom"/>
          </w:tcPr>
          <w:p w:rsidR="00206579" w:rsidRPr="00206579" w:rsidRDefault="00206579" w:rsidP="00D439A1">
            <w:pPr>
              <w:suppressAutoHyphens/>
              <w:jc w:val="both"/>
              <w:rPr>
                <w:rFonts w:ascii="TimesET" w:hAnsi="TimesET"/>
                <w:sz w:val="20"/>
                <w:szCs w:val="20"/>
                <w:lang w:eastAsia="ar-SA"/>
              </w:rPr>
            </w:pPr>
          </w:p>
        </w:tc>
        <w:tc>
          <w:tcPr>
            <w:tcW w:w="1343" w:type="pct"/>
            <w:gridSpan w:val="3"/>
            <w:vAlign w:val="bottom"/>
          </w:tcPr>
          <w:p w:rsidR="00206579" w:rsidRPr="00206579" w:rsidRDefault="00206579" w:rsidP="00D439A1">
            <w:pPr>
              <w:suppressAutoHyphens/>
              <w:jc w:val="both"/>
              <w:rPr>
                <w:rFonts w:ascii="TimesET" w:hAnsi="TimesET"/>
                <w:sz w:val="20"/>
                <w:szCs w:val="20"/>
                <w:lang w:eastAsia="ar-SA"/>
              </w:rPr>
            </w:pPr>
          </w:p>
        </w:tc>
        <w:tc>
          <w:tcPr>
            <w:tcW w:w="323" w:type="pct"/>
            <w:vAlign w:val="bottom"/>
          </w:tcPr>
          <w:p w:rsidR="00206579" w:rsidRPr="00206579" w:rsidRDefault="00206579" w:rsidP="00D439A1">
            <w:pPr>
              <w:suppressAutoHyphens/>
              <w:jc w:val="center"/>
              <w:rPr>
                <w:rFonts w:ascii="TimesET" w:hAnsi="TimesET"/>
                <w:sz w:val="20"/>
                <w:szCs w:val="20"/>
                <w:lang w:eastAsia="ar-SA"/>
              </w:rPr>
            </w:pPr>
          </w:p>
        </w:tc>
        <w:tc>
          <w:tcPr>
            <w:tcW w:w="281" w:type="pct"/>
            <w:vAlign w:val="bottom"/>
          </w:tcPr>
          <w:p w:rsidR="00206579" w:rsidRPr="00206579" w:rsidRDefault="00206579" w:rsidP="00D439A1">
            <w:pPr>
              <w:suppressAutoHyphens/>
              <w:jc w:val="center"/>
              <w:rPr>
                <w:rFonts w:ascii="TimesET" w:hAnsi="TimesET"/>
                <w:sz w:val="20"/>
                <w:szCs w:val="20"/>
                <w:lang w:eastAsia="ar-SA"/>
              </w:rPr>
            </w:pPr>
          </w:p>
        </w:tc>
        <w:tc>
          <w:tcPr>
            <w:tcW w:w="320" w:type="pct"/>
            <w:gridSpan w:val="2"/>
            <w:vAlign w:val="bottom"/>
          </w:tcPr>
          <w:p w:rsidR="00206579" w:rsidRPr="00206579" w:rsidRDefault="00206579" w:rsidP="00D439A1">
            <w:pPr>
              <w:suppressAutoHyphens/>
              <w:jc w:val="both"/>
              <w:rPr>
                <w:rFonts w:ascii="TimesET" w:hAnsi="TimesET"/>
                <w:sz w:val="20"/>
                <w:szCs w:val="20"/>
                <w:lang w:eastAsia="ar-SA"/>
              </w:rPr>
            </w:pPr>
          </w:p>
        </w:tc>
        <w:tc>
          <w:tcPr>
            <w:tcW w:w="313" w:type="pct"/>
            <w:gridSpan w:val="2"/>
            <w:vAlign w:val="bottom"/>
          </w:tcPr>
          <w:p w:rsidR="00206579" w:rsidRPr="00206579" w:rsidRDefault="00206579" w:rsidP="00D439A1">
            <w:pPr>
              <w:suppressAutoHyphens/>
              <w:jc w:val="both"/>
              <w:rPr>
                <w:rFonts w:ascii="TimesET" w:hAnsi="TimesET"/>
                <w:sz w:val="20"/>
                <w:szCs w:val="20"/>
                <w:lang w:eastAsia="ar-SA"/>
              </w:rPr>
            </w:pPr>
          </w:p>
        </w:tc>
        <w:tc>
          <w:tcPr>
            <w:tcW w:w="392" w:type="pct"/>
            <w:vAlign w:val="bottom"/>
          </w:tcPr>
          <w:p w:rsidR="00206579" w:rsidRPr="00206579" w:rsidRDefault="00206579" w:rsidP="00D439A1">
            <w:pPr>
              <w:suppressAutoHyphens/>
              <w:jc w:val="both"/>
              <w:rPr>
                <w:rFonts w:ascii="TimesET" w:hAnsi="TimesET"/>
                <w:sz w:val="20"/>
                <w:szCs w:val="20"/>
                <w:lang w:eastAsia="ar-SA"/>
              </w:rPr>
            </w:pPr>
          </w:p>
        </w:tc>
        <w:tc>
          <w:tcPr>
            <w:tcW w:w="435" w:type="pct"/>
            <w:vAlign w:val="bottom"/>
          </w:tcPr>
          <w:p w:rsidR="00206579" w:rsidRPr="00206579" w:rsidRDefault="00206579" w:rsidP="00D439A1">
            <w:pPr>
              <w:suppressAutoHyphens/>
              <w:jc w:val="both"/>
              <w:rPr>
                <w:rFonts w:ascii="TimesET" w:hAnsi="TimesET"/>
                <w:sz w:val="20"/>
                <w:szCs w:val="20"/>
                <w:lang w:eastAsia="ar-SA"/>
              </w:rPr>
            </w:pPr>
          </w:p>
        </w:tc>
        <w:tc>
          <w:tcPr>
            <w:tcW w:w="905" w:type="pct"/>
            <w:gridSpan w:val="5"/>
            <w:vAlign w:val="bottom"/>
          </w:tcPr>
          <w:p w:rsidR="00206579" w:rsidRPr="00206579" w:rsidRDefault="00206579" w:rsidP="00D439A1">
            <w:pPr>
              <w:suppressAutoHyphens/>
              <w:jc w:val="both"/>
              <w:rPr>
                <w:rFonts w:ascii="TimesET" w:hAnsi="TimesET"/>
                <w:sz w:val="20"/>
                <w:szCs w:val="20"/>
                <w:lang w:eastAsia="ar-SA"/>
              </w:rPr>
            </w:pPr>
            <w:r w:rsidRPr="00206579">
              <w:rPr>
                <w:rFonts w:ascii="TimesET" w:hAnsi="TimesET"/>
                <w:i/>
                <w:sz w:val="20"/>
                <w:szCs w:val="20"/>
                <w:lang w:eastAsia="ar-SA"/>
              </w:rPr>
              <w:t xml:space="preserve">до Договору № </w:t>
            </w:r>
            <w:r w:rsidRPr="00206579">
              <w:rPr>
                <w:i/>
                <w:sz w:val="20"/>
                <w:szCs w:val="20"/>
                <w:lang w:eastAsia="ar-SA"/>
              </w:rPr>
              <w:t>______</w:t>
            </w:r>
            <w:r w:rsidRPr="00206579">
              <w:rPr>
                <w:rFonts w:ascii="TimesET" w:hAnsi="TimesET"/>
                <w:i/>
                <w:sz w:val="20"/>
                <w:szCs w:val="20"/>
                <w:lang w:eastAsia="ar-SA"/>
              </w:rPr>
              <w:t xml:space="preserve"> </w:t>
            </w:r>
          </w:p>
        </w:tc>
        <w:tc>
          <w:tcPr>
            <w:tcW w:w="72" w:type="pct"/>
            <w:vAlign w:val="bottom"/>
          </w:tcPr>
          <w:p w:rsidR="00206579" w:rsidRPr="00206579" w:rsidRDefault="00206579" w:rsidP="00D439A1">
            <w:pPr>
              <w:suppressAutoHyphens/>
              <w:jc w:val="both"/>
              <w:rPr>
                <w:rFonts w:ascii="TimesET" w:hAnsi="TimesET"/>
                <w:sz w:val="20"/>
                <w:szCs w:val="20"/>
                <w:lang w:eastAsia="ar-SA"/>
              </w:rPr>
            </w:pPr>
          </w:p>
        </w:tc>
      </w:tr>
      <w:tr w:rsidR="00206579" w:rsidRPr="00206579" w:rsidTr="00D439A1">
        <w:trPr>
          <w:cantSplit/>
          <w:trHeight w:val="335"/>
        </w:trPr>
        <w:tc>
          <w:tcPr>
            <w:tcW w:w="72" w:type="pct"/>
            <w:vAlign w:val="bottom"/>
          </w:tcPr>
          <w:p w:rsidR="00206579" w:rsidRPr="00206579" w:rsidRDefault="00206579" w:rsidP="00D439A1">
            <w:pPr>
              <w:suppressAutoHyphens/>
              <w:jc w:val="both"/>
              <w:rPr>
                <w:rFonts w:ascii="TimesET" w:hAnsi="TimesET"/>
                <w:sz w:val="20"/>
                <w:szCs w:val="20"/>
                <w:lang w:eastAsia="ar-SA"/>
              </w:rPr>
            </w:pPr>
          </w:p>
        </w:tc>
        <w:tc>
          <w:tcPr>
            <w:tcW w:w="545" w:type="pct"/>
            <w:gridSpan w:val="2"/>
            <w:vAlign w:val="bottom"/>
          </w:tcPr>
          <w:p w:rsidR="00206579" w:rsidRPr="00206579" w:rsidRDefault="00206579" w:rsidP="00D439A1">
            <w:pPr>
              <w:suppressAutoHyphens/>
              <w:jc w:val="both"/>
              <w:rPr>
                <w:rFonts w:ascii="TimesET" w:hAnsi="TimesET"/>
                <w:sz w:val="20"/>
                <w:szCs w:val="20"/>
                <w:lang w:eastAsia="ar-SA"/>
              </w:rPr>
            </w:pPr>
          </w:p>
        </w:tc>
        <w:tc>
          <w:tcPr>
            <w:tcW w:w="1343" w:type="pct"/>
            <w:gridSpan w:val="3"/>
            <w:vAlign w:val="bottom"/>
          </w:tcPr>
          <w:p w:rsidR="00206579" w:rsidRPr="00206579" w:rsidRDefault="00206579" w:rsidP="00D439A1">
            <w:pPr>
              <w:suppressAutoHyphens/>
              <w:jc w:val="both"/>
              <w:rPr>
                <w:rFonts w:ascii="TimesET" w:hAnsi="TimesET"/>
                <w:sz w:val="20"/>
                <w:szCs w:val="20"/>
                <w:lang w:eastAsia="ar-SA"/>
              </w:rPr>
            </w:pPr>
          </w:p>
        </w:tc>
        <w:tc>
          <w:tcPr>
            <w:tcW w:w="323" w:type="pct"/>
            <w:vAlign w:val="bottom"/>
          </w:tcPr>
          <w:p w:rsidR="00206579" w:rsidRPr="00206579" w:rsidRDefault="00206579" w:rsidP="00D439A1">
            <w:pPr>
              <w:suppressAutoHyphens/>
              <w:jc w:val="center"/>
              <w:rPr>
                <w:rFonts w:ascii="TimesET" w:hAnsi="TimesET"/>
                <w:sz w:val="20"/>
                <w:szCs w:val="20"/>
                <w:lang w:eastAsia="ar-SA"/>
              </w:rPr>
            </w:pPr>
          </w:p>
        </w:tc>
        <w:tc>
          <w:tcPr>
            <w:tcW w:w="281" w:type="pct"/>
            <w:vAlign w:val="bottom"/>
          </w:tcPr>
          <w:p w:rsidR="00206579" w:rsidRPr="00206579" w:rsidRDefault="00206579" w:rsidP="00D439A1">
            <w:pPr>
              <w:suppressAutoHyphens/>
              <w:jc w:val="center"/>
              <w:rPr>
                <w:rFonts w:ascii="TimesET" w:hAnsi="TimesET"/>
                <w:sz w:val="20"/>
                <w:szCs w:val="20"/>
                <w:lang w:eastAsia="ar-SA"/>
              </w:rPr>
            </w:pPr>
          </w:p>
        </w:tc>
        <w:tc>
          <w:tcPr>
            <w:tcW w:w="320" w:type="pct"/>
            <w:gridSpan w:val="2"/>
            <w:vAlign w:val="bottom"/>
          </w:tcPr>
          <w:p w:rsidR="00206579" w:rsidRPr="00206579" w:rsidRDefault="00206579" w:rsidP="00D439A1">
            <w:pPr>
              <w:suppressAutoHyphens/>
              <w:jc w:val="both"/>
              <w:rPr>
                <w:rFonts w:ascii="TimesET" w:hAnsi="TimesET"/>
                <w:sz w:val="20"/>
                <w:szCs w:val="20"/>
                <w:lang w:eastAsia="ar-SA"/>
              </w:rPr>
            </w:pPr>
          </w:p>
        </w:tc>
        <w:tc>
          <w:tcPr>
            <w:tcW w:w="313" w:type="pct"/>
            <w:gridSpan w:val="2"/>
            <w:vAlign w:val="bottom"/>
          </w:tcPr>
          <w:p w:rsidR="00206579" w:rsidRPr="00206579" w:rsidRDefault="00206579" w:rsidP="00D439A1">
            <w:pPr>
              <w:suppressAutoHyphens/>
              <w:jc w:val="both"/>
              <w:rPr>
                <w:rFonts w:ascii="TimesET" w:hAnsi="TimesET"/>
                <w:sz w:val="20"/>
                <w:szCs w:val="20"/>
                <w:lang w:eastAsia="ar-SA"/>
              </w:rPr>
            </w:pPr>
          </w:p>
        </w:tc>
        <w:tc>
          <w:tcPr>
            <w:tcW w:w="392" w:type="pct"/>
            <w:vAlign w:val="bottom"/>
          </w:tcPr>
          <w:p w:rsidR="00206579" w:rsidRPr="00206579" w:rsidRDefault="00206579" w:rsidP="00D439A1">
            <w:pPr>
              <w:suppressAutoHyphens/>
              <w:jc w:val="both"/>
              <w:rPr>
                <w:rFonts w:ascii="TimesET" w:hAnsi="TimesET"/>
                <w:sz w:val="20"/>
                <w:szCs w:val="20"/>
                <w:lang w:eastAsia="ar-SA"/>
              </w:rPr>
            </w:pPr>
          </w:p>
        </w:tc>
        <w:tc>
          <w:tcPr>
            <w:tcW w:w="435" w:type="pct"/>
            <w:vAlign w:val="bottom"/>
          </w:tcPr>
          <w:p w:rsidR="00206579" w:rsidRPr="00206579" w:rsidRDefault="00206579" w:rsidP="00D439A1">
            <w:pPr>
              <w:suppressAutoHyphens/>
              <w:jc w:val="both"/>
              <w:rPr>
                <w:rFonts w:ascii="TimesET" w:hAnsi="TimesET"/>
                <w:sz w:val="20"/>
                <w:szCs w:val="20"/>
                <w:lang w:eastAsia="ar-SA"/>
              </w:rPr>
            </w:pPr>
          </w:p>
        </w:tc>
        <w:tc>
          <w:tcPr>
            <w:tcW w:w="761" w:type="pct"/>
            <w:gridSpan w:val="3"/>
            <w:vAlign w:val="bottom"/>
          </w:tcPr>
          <w:p w:rsidR="00206579" w:rsidRPr="00206579" w:rsidRDefault="00206579" w:rsidP="00E57B38">
            <w:pPr>
              <w:suppressAutoHyphens/>
              <w:jc w:val="both"/>
              <w:rPr>
                <w:rFonts w:ascii="TimesET" w:hAnsi="TimesET"/>
                <w:i/>
                <w:sz w:val="20"/>
                <w:szCs w:val="20"/>
                <w:lang w:eastAsia="ar-SA"/>
              </w:rPr>
            </w:pPr>
            <w:r w:rsidRPr="00206579">
              <w:rPr>
                <w:rFonts w:ascii="TimesET" w:hAnsi="TimesET"/>
                <w:i/>
                <w:sz w:val="20"/>
                <w:szCs w:val="20"/>
                <w:lang w:eastAsia="ar-SA"/>
              </w:rPr>
              <w:t xml:space="preserve">від ___»  </w:t>
            </w:r>
            <w:r w:rsidRPr="00206579">
              <w:rPr>
                <w:i/>
                <w:sz w:val="20"/>
                <w:szCs w:val="20"/>
                <w:lang w:eastAsia="ar-SA"/>
              </w:rPr>
              <w:t>_______</w:t>
            </w:r>
            <w:r w:rsidRPr="00206579">
              <w:rPr>
                <w:rFonts w:ascii="TimesET" w:hAnsi="TimesET"/>
                <w:i/>
                <w:sz w:val="20"/>
                <w:szCs w:val="20"/>
                <w:lang w:eastAsia="ar-SA"/>
              </w:rPr>
              <w:t>202</w:t>
            </w:r>
            <w:r w:rsidR="00E57B38">
              <w:rPr>
                <w:rFonts w:ascii="TimesET" w:hAnsi="TimesET"/>
                <w:i/>
                <w:sz w:val="20"/>
                <w:szCs w:val="20"/>
                <w:lang w:val="uk-UA" w:eastAsia="ar-SA"/>
              </w:rPr>
              <w:t>3</w:t>
            </w:r>
            <w:r w:rsidRPr="00206579">
              <w:rPr>
                <w:rFonts w:ascii="TimesET" w:hAnsi="TimesET"/>
                <w:i/>
                <w:sz w:val="20"/>
                <w:szCs w:val="20"/>
                <w:lang w:eastAsia="ar-SA"/>
              </w:rPr>
              <w:t xml:space="preserve"> </w:t>
            </w:r>
          </w:p>
        </w:tc>
        <w:tc>
          <w:tcPr>
            <w:tcW w:w="72" w:type="pct"/>
            <w:vAlign w:val="bottom"/>
          </w:tcPr>
          <w:p w:rsidR="00206579" w:rsidRPr="00206579" w:rsidRDefault="00206579" w:rsidP="00D439A1">
            <w:pPr>
              <w:suppressAutoHyphens/>
              <w:jc w:val="both"/>
              <w:rPr>
                <w:rFonts w:ascii="TimesET" w:hAnsi="TimesET"/>
                <w:sz w:val="20"/>
                <w:szCs w:val="20"/>
                <w:lang w:eastAsia="ar-SA"/>
              </w:rPr>
            </w:pPr>
          </w:p>
        </w:tc>
        <w:tc>
          <w:tcPr>
            <w:tcW w:w="72" w:type="pct"/>
            <w:vAlign w:val="bottom"/>
          </w:tcPr>
          <w:p w:rsidR="00206579" w:rsidRPr="00206579" w:rsidRDefault="00206579" w:rsidP="00D439A1">
            <w:pPr>
              <w:suppressAutoHyphens/>
              <w:jc w:val="both"/>
              <w:rPr>
                <w:rFonts w:ascii="TimesET" w:hAnsi="TimesET"/>
                <w:sz w:val="20"/>
                <w:szCs w:val="20"/>
                <w:lang w:eastAsia="ar-SA"/>
              </w:rPr>
            </w:pPr>
          </w:p>
        </w:tc>
        <w:tc>
          <w:tcPr>
            <w:tcW w:w="72" w:type="pct"/>
            <w:vAlign w:val="bottom"/>
          </w:tcPr>
          <w:p w:rsidR="00206579" w:rsidRPr="00206579" w:rsidRDefault="00206579" w:rsidP="00D439A1">
            <w:pPr>
              <w:suppressAutoHyphens/>
              <w:jc w:val="both"/>
              <w:rPr>
                <w:rFonts w:ascii="TimesET" w:hAnsi="TimesET"/>
                <w:sz w:val="20"/>
                <w:szCs w:val="20"/>
                <w:lang w:eastAsia="ar-SA"/>
              </w:rPr>
            </w:pPr>
          </w:p>
        </w:tc>
      </w:tr>
      <w:tr w:rsidR="00206579" w:rsidRPr="00206579" w:rsidTr="00D439A1">
        <w:trPr>
          <w:cantSplit/>
          <w:trHeight w:val="552"/>
        </w:trPr>
        <w:tc>
          <w:tcPr>
            <w:tcW w:w="143" w:type="pct"/>
            <w:gridSpan w:val="2"/>
            <w:vAlign w:val="center"/>
          </w:tcPr>
          <w:p w:rsidR="00206579" w:rsidRPr="00206579" w:rsidRDefault="00206579" w:rsidP="00D439A1">
            <w:pPr>
              <w:suppressAutoHyphens/>
              <w:jc w:val="both"/>
              <w:rPr>
                <w:rFonts w:ascii="TimesET" w:hAnsi="TimesET"/>
                <w:sz w:val="20"/>
                <w:szCs w:val="20"/>
                <w:lang w:eastAsia="ar-SA"/>
              </w:rPr>
            </w:pPr>
          </w:p>
        </w:tc>
        <w:tc>
          <w:tcPr>
            <w:tcW w:w="4336" w:type="pct"/>
            <w:gridSpan w:val="13"/>
            <w:vAlign w:val="center"/>
          </w:tcPr>
          <w:tbl>
            <w:tblPr>
              <w:tblW w:w="13176" w:type="dxa"/>
              <w:tblCellMar>
                <w:left w:w="0" w:type="dxa"/>
                <w:right w:w="0" w:type="dxa"/>
              </w:tblCellMar>
              <w:tblLook w:val="04A0" w:firstRow="1" w:lastRow="0" w:firstColumn="1" w:lastColumn="0" w:noHBand="0" w:noVBand="1"/>
            </w:tblPr>
            <w:tblGrid>
              <w:gridCol w:w="511"/>
              <w:gridCol w:w="1594"/>
              <w:gridCol w:w="1177"/>
              <w:gridCol w:w="1660"/>
              <w:gridCol w:w="565"/>
              <w:gridCol w:w="783"/>
              <w:gridCol w:w="738"/>
              <w:gridCol w:w="772"/>
              <w:gridCol w:w="670"/>
              <w:gridCol w:w="569"/>
              <w:gridCol w:w="761"/>
              <w:gridCol w:w="648"/>
              <w:gridCol w:w="680"/>
              <w:gridCol w:w="529"/>
              <w:gridCol w:w="114"/>
              <w:gridCol w:w="588"/>
              <w:gridCol w:w="788"/>
              <w:gridCol w:w="23"/>
              <w:gridCol w:w="6"/>
            </w:tblGrid>
            <w:tr w:rsidR="00206579" w:rsidRPr="00206579" w:rsidTr="002C1773">
              <w:trPr>
                <w:gridAfter w:val="2"/>
                <w:wAfter w:w="29" w:type="dxa"/>
                <w:cantSplit/>
                <w:trHeight w:val="319"/>
              </w:trPr>
              <w:tc>
                <w:tcPr>
                  <w:tcW w:w="12359" w:type="dxa"/>
                  <w:gridSpan w:val="16"/>
                  <w:vAlign w:val="bottom"/>
                  <w:hideMark/>
                </w:tcPr>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ДИСЛОКАЦІЯ</w:t>
                  </w:r>
                </w:p>
                <w:p w:rsidR="00206579" w:rsidRPr="00206579" w:rsidRDefault="00206579" w:rsidP="006D669D">
                  <w:pPr>
                    <w:framePr w:hSpace="180" w:wrap="around" w:vAnchor="page" w:hAnchor="margin" w:y="901"/>
                    <w:suppressAutoHyphens/>
                    <w:jc w:val="center"/>
                    <w:rPr>
                      <w:b/>
                      <w:sz w:val="20"/>
                      <w:szCs w:val="20"/>
                      <w:lang w:eastAsia="ar-SA"/>
                    </w:rPr>
                  </w:pPr>
                  <w:r w:rsidRPr="00206579">
                    <w:rPr>
                      <w:sz w:val="20"/>
                      <w:szCs w:val="20"/>
                      <w:lang w:eastAsia="ar-SA"/>
                    </w:rPr>
                    <w:t>об’єктів з майном, що охороняється</w:t>
                  </w:r>
                </w:p>
              </w:tc>
              <w:tc>
                <w:tcPr>
                  <w:tcW w:w="788" w:type="dxa"/>
                  <w:vAlign w:val="bottom"/>
                </w:tcPr>
                <w:p w:rsidR="00206579" w:rsidRPr="00206579" w:rsidRDefault="00206579" w:rsidP="006D669D">
                  <w:pPr>
                    <w:framePr w:hSpace="180" w:wrap="around" w:vAnchor="page" w:hAnchor="margin" w:y="901"/>
                    <w:suppressAutoHyphens/>
                    <w:rPr>
                      <w:sz w:val="20"/>
                      <w:szCs w:val="20"/>
                      <w:lang w:eastAsia="ar-SA"/>
                    </w:rPr>
                  </w:pPr>
                </w:p>
              </w:tc>
            </w:tr>
            <w:tr w:rsidR="00206579" w:rsidRPr="00206579" w:rsidTr="002C1773">
              <w:trPr>
                <w:gridAfter w:val="2"/>
                <w:wAfter w:w="29" w:type="dxa"/>
                <w:cantSplit/>
                <w:trHeight w:val="593"/>
              </w:trPr>
              <w:tc>
                <w:tcPr>
                  <w:tcW w:w="3282" w:type="dxa"/>
                  <w:gridSpan w:val="3"/>
                  <w:vAlign w:val="bottom"/>
                  <w:hideMark/>
                </w:tcPr>
                <w:p w:rsidR="00206579" w:rsidRPr="00206579" w:rsidRDefault="00206579" w:rsidP="006D669D">
                  <w:pPr>
                    <w:framePr w:hSpace="180" w:wrap="around" w:vAnchor="page" w:hAnchor="margin" w:y="901"/>
                    <w:suppressAutoHyphens/>
                    <w:rPr>
                      <w:sz w:val="20"/>
                      <w:szCs w:val="20"/>
                      <w:lang w:eastAsia="ar-SA"/>
                    </w:rPr>
                  </w:pPr>
                </w:p>
                <w:p w:rsidR="00206579" w:rsidRPr="00206579" w:rsidRDefault="00206579" w:rsidP="006D669D">
                  <w:pPr>
                    <w:framePr w:hSpace="180" w:wrap="around" w:vAnchor="page" w:hAnchor="margin" w:y="901"/>
                    <w:suppressAutoHyphens/>
                    <w:rPr>
                      <w:sz w:val="20"/>
                      <w:szCs w:val="20"/>
                      <w:lang w:eastAsia="ar-SA"/>
                    </w:rPr>
                  </w:pPr>
                  <w:r w:rsidRPr="00206579">
                    <w:rPr>
                      <w:sz w:val="20"/>
                      <w:szCs w:val="20"/>
                      <w:lang w:eastAsia="ar-SA"/>
                    </w:rPr>
                    <w:t>Найменування підприємства (установи, організації) Замовника</w:t>
                  </w:r>
                </w:p>
              </w:tc>
              <w:tc>
                <w:tcPr>
                  <w:tcW w:w="7166" w:type="dxa"/>
                  <w:gridSpan w:val="9"/>
                  <w:vAlign w:val="center"/>
                  <w:hideMark/>
                </w:tcPr>
                <w:p w:rsidR="00206579" w:rsidRPr="00206579" w:rsidRDefault="00206579" w:rsidP="006D669D">
                  <w:pPr>
                    <w:framePr w:hSpace="180" w:wrap="around" w:vAnchor="page" w:hAnchor="margin" w:y="901"/>
                    <w:widowControl w:val="0"/>
                    <w:suppressAutoHyphens/>
                    <w:jc w:val="both"/>
                    <w:rPr>
                      <w:sz w:val="20"/>
                      <w:szCs w:val="20"/>
                      <w:lang w:eastAsia="ar-SA"/>
                    </w:rPr>
                  </w:pPr>
                  <w:r w:rsidRPr="00206579">
                    <w:rPr>
                      <w:sz w:val="20"/>
                      <w:szCs w:val="20"/>
                      <w:lang w:eastAsia="ar-SA"/>
                    </w:rPr>
                    <w:t xml:space="preserve">Товариство з обмеженою відповідальністю </w:t>
                  </w:r>
                </w:p>
                <w:p w:rsidR="00206579" w:rsidRPr="00206579" w:rsidRDefault="00206579" w:rsidP="006D669D">
                  <w:pPr>
                    <w:framePr w:hSpace="180" w:wrap="around" w:vAnchor="page" w:hAnchor="margin" w:y="901"/>
                    <w:widowControl w:val="0"/>
                    <w:suppressAutoHyphens/>
                    <w:jc w:val="both"/>
                    <w:rPr>
                      <w:sz w:val="20"/>
                      <w:szCs w:val="20"/>
                      <w:lang w:eastAsia="ar-SA"/>
                    </w:rPr>
                  </w:pPr>
                  <w:r w:rsidRPr="00206579">
                    <w:rPr>
                      <w:sz w:val="20"/>
                      <w:szCs w:val="20"/>
                      <w:lang w:eastAsia="ar-SA"/>
                    </w:rPr>
                    <w:t>«Одеська Обласна Енергопостачальна Компанія»</w:t>
                  </w:r>
                </w:p>
              </w:tc>
              <w:tc>
                <w:tcPr>
                  <w:tcW w:w="680" w:type="dxa"/>
                  <w:vAlign w:val="bottom"/>
                </w:tcPr>
                <w:p w:rsidR="00206579" w:rsidRPr="00206579" w:rsidRDefault="00206579" w:rsidP="006D669D">
                  <w:pPr>
                    <w:framePr w:hSpace="180" w:wrap="around" w:vAnchor="page" w:hAnchor="margin" w:y="901"/>
                    <w:suppressAutoHyphens/>
                    <w:rPr>
                      <w:sz w:val="20"/>
                      <w:szCs w:val="20"/>
                      <w:lang w:eastAsia="ar-SA"/>
                    </w:rPr>
                  </w:pPr>
                </w:p>
              </w:tc>
              <w:tc>
                <w:tcPr>
                  <w:tcW w:w="643" w:type="dxa"/>
                  <w:gridSpan w:val="2"/>
                  <w:vAlign w:val="bottom"/>
                </w:tcPr>
                <w:p w:rsidR="00206579" w:rsidRPr="00206579" w:rsidRDefault="00206579" w:rsidP="006D669D">
                  <w:pPr>
                    <w:framePr w:hSpace="180" w:wrap="around" w:vAnchor="page" w:hAnchor="margin" w:y="901"/>
                    <w:suppressAutoHyphens/>
                    <w:rPr>
                      <w:sz w:val="20"/>
                      <w:szCs w:val="20"/>
                      <w:lang w:eastAsia="ar-SA"/>
                    </w:rPr>
                  </w:pPr>
                </w:p>
              </w:tc>
              <w:tc>
                <w:tcPr>
                  <w:tcW w:w="588" w:type="dxa"/>
                  <w:vAlign w:val="bottom"/>
                </w:tcPr>
                <w:p w:rsidR="00206579" w:rsidRPr="00206579" w:rsidRDefault="00206579" w:rsidP="006D669D">
                  <w:pPr>
                    <w:framePr w:hSpace="180" w:wrap="around" w:vAnchor="page" w:hAnchor="margin" w:y="901"/>
                    <w:suppressAutoHyphens/>
                    <w:rPr>
                      <w:sz w:val="20"/>
                      <w:szCs w:val="20"/>
                      <w:lang w:eastAsia="ar-SA"/>
                    </w:rPr>
                  </w:pPr>
                </w:p>
              </w:tc>
              <w:tc>
                <w:tcPr>
                  <w:tcW w:w="788" w:type="dxa"/>
                  <w:vAlign w:val="bottom"/>
                </w:tcPr>
                <w:p w:rsidR="00206579" w:rsidRPr="00206579" w:rsidRDefault="00206579" w:rsidP="006D669D">
                  <w:pPr>
                    <w:framePr w:hSpace="180" w:wrap="around" w:vAnchor="page" w:hAnchor="margin" w:y="901"/>
                    <w:suppressAutoHyphens/>
                    <w:rPr>
                      <w:sz w:val="20"/>
                      <w:szCs w:val="20"/>
                      <w:lang w:eastAsia="ar-SA"/>
                    </w:rPr>
                  </w:pPr>
                </w:p>
              </w:tc>
            </w:tr>
            <w:tr w:rsidR="00206579" w:rsidRPr="00206579" w:rsidTr="002C1773">
              <w:trPr>
                <w:gridAfter w:val="2"/>
                <w:wAfter w:w="29" w:type="dxa"/>
                <w:cantSplit/>
                <w:trHeight w:val="303"/>
              </w:trPr>
              <w:tc>
                <w:tcPr>
                  <w:tcW w:w="3282" w:type="dxa"/>
                  <w:gridSpan w:val="3"/>
                  <w:vAlign w:val="bottom"/>
                  <w:hideMark/>
                </w:tcPr>
                <w:p w:rsidR="00206579" w:rsidRPr="00206579" w:rsidRDefault="00206579" w:rsidP="006D669D">
                  <w:pPr>
                    <w:framePr w:hSpace="180" w:wrap="around" w:vAnchor="page" w:hAnchor="margin" w:y="901"/>
                    <w:suppressAutoHyphens/>
                    <w:rPr>
                      <w:sz w:val="20"/>
                      <w:szCs w:val="20"/>
                      <w:lang w:eastAsia="ar-SA"/>
                    </w:rPr>
                  </w:pPr>
                  <w:r w:rsidRPr="00206579">
                    <w:rPr>
                      <w:sz w:val="20"/>
                      <w:szCs w:val="20"/>
                      <w:lang w:eastAsia="ar-SA"/>
                    </w:rPr>
                    <w:t xml:space="preserve">Місцезнаходження:                           </w:t>
                  </w:r>
                </w:p>
              </w:tc>
              <w:tc>
                <w:tcPr>
                  <w:tcW w:w="5188" w:type="dxa"/>
                  <w:gridSpan w:val="6"/>
                  <w:vAlign w:val="bottom"/>
                  <w:hideMark/>
                </w:tcPr>
                <w:p w:rsidR="00206579" w:rsidRPr="00206579" w:rsidRDefault="00206579" w:rsidP="006D669D">
                  <w:pPr>
                    <w:framePr w:hSpace="180" w:wrap="around" w:vAnchor="page" w:hAnchor="margin" w:y="901"/>
                    <w:widowControl w:val="0"/>
                    <w:suppressAutoHyphens/>
                    <w:jc w:val="both"/>
                    <w:rPr>
                      <w:sz w:val="20"/>
                      <w:szCs w:val="20"/>
                      <w:lang w:eastAsia="ar-SA"/>
                    </w:rPr>
                  </w:pPr>
                  <w:r w:rsidRPr="00206579">
                    <w:rPr>
                      <w:sz w:val="20"/>
                      <w:szCs w:val="20"/>
                      <w:lang w:eastAsia="ar-SA"/>
                    </w:rPr>
                    <w:t>м.  Одеса вул. Мала Арнаутська 88</w:t>
                  </w:r>
                </w:p>
              </w:tc>
              <w:tc>
                <w:tcPr>
                  <w:tcW w:w="1330" w:type="dxa"/>
                  <w:gridSpan w:val="2"/>
                  <w:vAlign w:val="bottom"/>
                  <w:hideMark/>
                </w:tcPr>
                <w:p w:rsidR="00206579" w:rsidRPr="00206579" w:rsidRDefault="00206579" w:rsidP="006D669D">
                  <w:pPr>
                    <w:framePr w:hSpace="180" w:wrap="around" w:vAnchor="page" w:hAnchor="margin" w:y="901"/>
                    <w:suppressAutoHyphens/>
                    <w:rPr>
                      <w:sz w:val="20"/>
                      <w:szCs w:val="20"/>
                      <w:lang w:eastAsia="ar-SA"/>
                    </w:rPr>
                  </w:pPr>
                  <w:r w:rsidRPr="00206579">
                    <w:rPr>
                      <w:sz w:val="20"/>
                      <w:szCs w:val="20"/>
                      <w:lang w:eastAsia="ar-SA"/>
                    </w:rPr>
                    <w:t xml:space="preserve">№ телефону </w:t>
                  </w:r>
                </w:p>
              </w:tc>
              <w:tc>
                <w:tcPr>
                  <w:tcW w:w="3347" w:type="dxa"/>
                  <w:gridSpan w:val="6"/>
                  <w:vAlign w:val="bottom"/>
                  <w:hideMark/>
                </w:tcPr>
                <w:p w:rsidR="00206579" w:rsidRPr="00206579" w:rsidRDefault="00206579" w:rsidP="006D669D">
                  <w:pPr>
                    <w:framePr w:hSpace="180" w:wrap="around" w:vAnchor="page" w:hAnchor="margin" w:y="901"/>
                    <w:suppressAutoHyphens/>
                    <w:rPr>
                      <w:b/>
                      <w:i/>
                      <w:sz w:val="20"/>
                      <w:szCs w:val="20"/>
                      <w:lang w:eastAsia="ar-SA"/>
                    </w:rPr>
                  </w:pPr>
                  <w:r w:rsidRPr="00206579">
                    <w:rPr>
                      <w:b/>
                      <w:i/>
                      <w:sz w:val="20"/>
                      <w:szCs w:val="20"/>
                      <w:lang w:eastAsia="ar-SA"/>
                    </w:rPr>
                    <w:t> </w:t>
                  </w:r>
                </w:p>
              </w:tc>
            </w:tr>
            <w:tr w:rsidR="00206579" w:rsidRPr="00206579" w:rsidTr="002C1773">
              <w:trPr>
                <w:cantSplit/>
                <w:trHeight w:hRule="exact" w:val="273"/>
              </w:trPr>
              <w:tc>
                <w:tcPr>
                  <w:tcW w:w="511" w:type="dxa"/>
                  <w:vMerge w:val="restart"/>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 п/п</w:t>
                  </w: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Найменування об’єкта</w:t>
                  </w:r>
                </w:p>
              </w:tc>
              <w:tc>
                <w:tcPr>
                  <w:tcW w:w="283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Адреса об'єкта</w:t>
                  </w:r>
                </w:p>
              </w:tc>
              <w:tc>
                <w:tcPr>
                  <w:tcW w:w="6715" w:type="dxa"/>
                  <w:gridSpan w:val="10"/>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Години охорони в дні:</w:t>
                  </w:r>
                </w:p>
              </w:tc>
              <w:tc>
                <w:tcPr>
                  <w:tcW w:w="1519" w:type="dxa"/>
                  <w:gridSpan w:val="5"/>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Примітка</w:t>
                  </w:r>
                </w:p>
              </w:tc>
            </w:tr>
            <w:tr w:rsidR="00206579" w:rsidRPr="00206579" w:rsidTr="002C1773">
              <w:trPr>
                <w:gridAfter w:val="1"/>
                <w:wAfter w:w="6" w:type="dxa"/>
                <w:cantSplit/>
                <w:trHeight w:val="531"/>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rPr>
                      <w:b/>
                      <w:sz w:val="20"/>
                      <w:szCs w:val="20"/>
                      <w:lang w:eastAsia="ar-SA"/>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rPr>
                      <w:b/>
                      <w:sz w:val="20"/>
                      <w:szCs w:val="20"/>
                      <w:lang w:eastAsia="ar-SA"/>
                    </w:rPr>
                  </w:pPr>
                </w:p>
              </w:tc>
              <w:tc>
                <w:tcPr>
                  <w:tcW w:w="2837" w:type="dxa"/>
                  <w:gridSpan w:val="2"/>
                  <w:vMerge/>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rPr>
                      <w:b/>
                      <w:sz w:val="20"/>
                      <w:szCs w:val="20"/>
                      <w:lang w:eastAsia="ar-SA"/>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Робочі</w:t>
                  </w:r>
                </w:p>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(з - до)</w:t>
                  </w:r>
                </w:p>
              </w:tc>
              <w:tc>
                <w:tcPr>
                  <w:tcW w:w="1510"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Передвихідні</w:t>
                  </w:r>
                </w:p>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(з - до)</w:t>
                  </w:r>
                </w:p>
              </w:tc>
              <w:tc>
                <w:tcPr>
                  <w:tcW w:w="1239"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Вихідні</w:t>
                  </w:r>
                </w:p>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(з - до)</w:t>
                  </w:r>
                </w:p>
              </w:tc>
              <w:tc>
                <w:tcPr>
                  <w:tcW w:w="1409"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Передсвяткові</w:t>
                  </w:r>
                </w:p>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(з - до)</w:t>
                  </w:r>
                </w:p>
              </w:tc>
              <w:tc>
                <w:tcPr>
                  <w:tcW w:w="1209"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Святкові</w:t>
                  </w:r>
                </w:p>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(з - до)</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Кільк. вих.</w:t>
                  </w:r>
                </w:p>
              </w:tc>
              <w:tc>
                <w:tcPr>
                  <w:tcW w:w="811"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b/>
                      <w:sz w:val="20"/>
                      <w:szCs w:val="20"/>
                      <w:lang w:eastAsia="ar-SA"/>
                    </w:rPr>
                  </w:pPr>
                  <w:r w:rsidRPr="00206579">
                    <w:rPr>
                      <w:b/>
                      <w:sz w:val="20"/>
                      <w:szCs w:val="20"/>
                      <w:lang w:eastAsia="ar-SA"/>
                    </w:rPr>
                    <w:t>Вихідні</w:t>
                  </w:r>
                </w:p>
              </w:tc>
            </w:tr>
            <w:tr w:rsidR="002C1773" w:rsidRPr="00206579" w:rsidTr="002C1773">
              <w:trPr>
                <w:gridAfter w:val="1"/>
                <w:wAfter w:w="6" w:type="dxa"/>
                <w:cantSplit/>
                <w:trHeight w:val="400"/>
              </w:trPr>
              <w:tc>
                <w:tcPr>
                  <w:tcW w:w="511"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rPr>
                    <w:t>1</w:t>
                  </w:r>
                </w:p>
              </w:tc>
              <w:tc>
                <w:tcPr>
                  <w:tcW w:w="1594" w:type="dxa"/>
                  <w:tcBorders>
                    <w:top w:val="single" w:sz="4" w:space="0" w:color="auto"/>
                    <w:left w:val="single" w:sz="4" w:space="0" w:color="auto"/>
                    <w:bottom w:val="single" w:sz="4" w:space="0" w:color="auto"/>
                    <w:right w:val="single" w:sz="4" w:space="0" w:color="auto"/>
                  </w:tcBorders>
                  <w:hideMark/>
                </w:tcPr>
                <w:p w:rsidR="00206579" w:rsidRPr="000B0176" w:rsidRDefault="00206579" w:rsidP="006D669D">
                  <w:pPr>
                    <w:framePr w:hSpace="180" w:wrap="around" w:vAnchor="page" w:hAnchor="margin" w:y="901"/>
                    <w:suppressAutoHyphens/>
                    <w:jc w:val="center"/>
                    <w:rPr>
                      <w:sz w:val="20"/>
                      <w:szCs w:val="20"/>
                      <w:lang w:eastAsia="ar-SA"/>
                    </w:rPr>
                  </w:pPr>
                  <w:r w:rsidRPr="000B0176">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rPr>
                      <w:sz w:val="20"/>
                      <w:szCs w:val="20"/>
                    </w:rPr>
                  </w:pPr>
                  <w:r w:rsidRPr="00206579">
                    <w:rPr>
                      <w:sz w:val="20"/>
                      <w:szCs w:val="20"/>
                    </w:rPr>
                    <w:t>м. Одеса, вул. Чорноморського козацтва, 119/3Б</w:t>
                  </w:r>
                </w:p>
              </w:tc>
              <w:tc>
                <w:tcPr>
                  <w:tcW w:w="565"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400"/>
              </w:trPr>
              <w:tc>
                <w:tcPr>
                  <w:tcW w:w="511"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rPr>
                    <w:t>2</w:t>
                  </w:r>
                </w:p>
              </w:tc>
              <w:tc>
                <w:tcPr>
                  <w:tcW w:w="1594"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rPr>
                      <w:sz w:val="20"/>
                      <w:szCs w:val="20"/>
                    </w:rPr>
                  </w:pPr>
                  <w:r w:rsidRPr="00206579">
                    <w:rPr>
                      <w:sz w:val="20"/>
                      <w:szCs w:val="20"/>
                    </w:rPr>
                    <w:t>м. Чорноморськ,</w:t>
                  </w:r>
                </w:p>
                <w:p w:rsidR="00206579" w:rsidRPr="00206579" w:rsidRDefault="00206579" w:rsidP="006D669D">
                  <w:pPr>
                    <w:framePr w:hSpace="180" w:wrap="around" w:vAnchor="page" w:hAnchor="margin" w:y="901"/>
                    <w:rPr>
                      <w:sz w:val="20"/>
                      <w:szCs w:val="20"/>
                    </w:rPr>
                  </w:pPr>
                  <w:r w:rsidRPr="00206579">
                    <w:rPr>
                      <w:sz w:val="20"/>
                      <w:szCs w:val="20"/>
                    </w:rPr>
                    <w:t xml:space="preserve"> вул. 1 Травня, 1-Г/107-Н</w:t>
                  </w:r>
                </w:p>
              </w:tc>
              <w:tc>
                <w:tcPr>
                  <w:tcW w:w="565"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rPr>
                    <w:t>3</w:t>
                  </w:r>
                </w:p>
              </w:tc>
              <w:tc>
                <w:tcPr>
                  <w:tcW w:w="1594"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rPr>
                      <w:sz w:val="20"/>
                      <w:szCs w:val="20"/>
                    </w:rPr>
                  </w:pPr>
                  <w:r w:rsidRPr="00206579">
                    <w:rPr>
                      <w:sz w:val="20"/>
                      <w:szCs w:val="20"/>
                    </w:rPr>
                    <w:t xml:space="preserve">м. Білгород-Дністровський, </w:t>
                  </w:r>
                </w:p>
                <w:p w:rsidR="00206579" w:rsidRPr="00206579" w:rsidRDefault="00206579" w:rsidP="006D669D">
                  <w:pPr>
                    <w:framePr w:hSpace="180" w:wrap="around" w:vAnchor="page" w:hAnchor="margin" w:y="901"/>
                    <w:rPr>
                      <w:sz w:val="20"/>
                      <w:szCs w:val="20"/>
                    </w:rPr>
                  </w:pPr>
                  <w:r w:rsidRPr="00206579">
                    <w:rPr>
                      <w:sz w:val="20"/>
                      <w:szCs w:val="20"/>
                    </w:rPr>
                    <w:t>вул. Першотравнева, 59-Б</w:t>
                  </w:r>
                </w:p>
              </w:tc>
              <w:tc>
                <w:tcPr>
                  <w:tcW w:w="565"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rPr>
                    <w:t>4</w:t>
                  </w:r>
                </w:p>
              </w:tc>
              <w:tc>
                <w:tcPr>
                  <w:tcW w:w="1594"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rPr>
                      <w:sz w:val="20"/>
                      <w:szCs w:val="20"/>
                    </w:rPr>
                  </w:pPr>
                  <w:r w:rsidRPr="00206579">
                    <w:rPr>
                      <w:sz w:val="20"/>
                      <w:szCs w:val="20"/>
                    </w:rPr>
                    <w:t xml:space="preserve">м. Одеса, </w:t>
                  </w:r>
                </w:p>
                <w:p w:rsidR="00206579" w:rsidRPr="00206579" w:rsidRDefault="00206579" w:rsidP="006D669D">
                  <w:pPr>
                    <w:framePr w:hSpace="180" w:wrap="around" w:vAnchor="page" w:hAnchor="margin" w:y="901"/>
                    <w:rPr>
                      <w:sz w:val="20"/>
                      <w:szCs w:val="20"/>
                    </w:rPr>
                  </w:pPr>
                  <w:r w:rsidRPr="00206579">
                    <w:rPr>
                      <w:sz w:val="20"/>
                      <w:szCs w:val="20"/>
                    </w:rPr>
                    <w:t>вул. Академіка Вільямса, 56-а</w:t>
                  </w:r>
                </w:p>
              </w:tc>
              <w:tc>
                <w:tcPr>
                  <w:tcW w:w="565"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rPr>
                    <w:t>5</w:t>
                  </w:r>
                </w:p>
              </w:tc>
              <w:tc>
                <w:tcPr>
                  <w:tcW w:w="1594"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rPr>
                      <w:sz w:val="20"/>
                      <w:szCs w:val="20"/>
                    </w:rPr>
                  </w:pPr>
                  <w:r w:rsidRPr="00206579">
                    <w:rPr>
                      <w:sz w:val="20"/>
                      <w:szCs w:val="20"/>
                    </w:rPr>
                    <w:t xml:space="preserve">м. Ананіїв, </w:t>
                  </w:r>
                </w:p>
                <w:p w:rsidR="00206579" w:rsidRPr="00206579" w:rsidRDefault="00206579" w:rsidP="006D669D">
                  <w:pPr>
                    <w:framePr w:hSpace="180" w:wrap="around" w:vAnchor="page" w:hAnchor="margin" w:y="901"/>
                    <w:rPr>
                      <w:sz w:val="20"/>
                      <w:szCs w:val="20"/>
                    </w:rPr>
                  </w:pPr>
                  <w:r w:rsidRPr="00206579">
                    <w:rPr>
                      <w:sz w:val="20"/>
                      <w:szCs w:val="20"/>
                    </w:rPr>
                    <w:t>вул. Виноградова, 19</w:t>
                  </w:r>
                </w:p>
              </w:tc>
              <w:tc>
                <w:tcPr>
                  <w:tcW w:w="565"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rPr>
                    <w:t>6</w:t>
                  </w:r>
                </w:p>
              </w:tc>
              <w:tc>
                <w:tcPr>
                  <w:tcW w:w="1594"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rPr>
                      <w:sz w:val="20"/>
                      <w:szCs w:val="20"/>
                    </w:rPr>
                  </w:pPr>
                  <w:r w:rsidRPr="00206579">
                    <w:rPr>
                      <w:sz w:val="20"/>
                      <w:szCs w:val="20"/>
                    </w:rPr>
                    <w:t xml:space="preserve">с.м.т. Захарівка, </w:t>
                  </w:r>
                </w:p>
                <w:p w:rsidR="00206579" w:rsidRPr="00206579" w:rsidRDefault="00206579" w:rsidP="006D669D">
                  <w:pPr>
                    <w:framePr w:hSpace="180" w:wrap="around" w:vAnchor="page" w:hAnchor="margin" w:y="901"/>
                    <w:rPr>
                      <w:sz w:val="20"/>
                      <w:szCs w:val="20"/>
                    </w:rPr>
                  </w:pPr>
                  <w:r w:rsidRPr="00206579">
                    <w:rPr>
                      <w:sz w:val="20"/>
                      <w:szCs w:val="20"/>
                    </w:rPr>
                    <w:t xml:space="preserve"> вул. Шоссейна, 1</w:t>
                  </w:r>
                </w:p>
              </w:tc>
              <w:tc>
                <w:tcPr>
                  <w:tcW w:w="565"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rPr>
                    <w:t>7</w:t>
                  </w:r>
                </w:p>
              </w:tc>
              <w:tc>
                <w:tcPr>
                  <w:tcW w:w="1594"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rPr>
                      <w:sz w:val="20"/>
                      <w:szCs w:val="20"/>
                    </w:rPr>
                  </w:pPr>
                  <w:r w:rsidRPr="00206579">
                    <w:rPr>
                      <w:sz w:val="20"/>
                      <w:szCs w:val="20"/>
                    </w:rPr>
                    <w:t>м. Татарбунари,   в</w:t>
                  </w:r>
                </w:p>
                <w:p w:rsidR="00206579" w:rsidRPr="00206579" w:rsidRDefault="00206579" w:rsidP="006D669D">
                  <w:pPr>
                    <w:framePr w:hSpace="180" w:wrap="around" w:vAnchor="page" w:hAnchor="margin" w:y="901"/>
                    <w:rPr>
                      <w:sz w:val="20"/>
                      <w:szCs w:val="20"/>
                    </w:rPr>
                  </w:pPr>
                  <w:r w:rsidRPr="00206579">
                    <w:rPr>
                      <w:sz w:val="20"/>
                      <w:szCs w:val="20"/>
                    </w:rPr>
                    <w:t>вул. Горького, 10</w:t>
                  </w:r>
                </w:p>
              </w:tc>
              <w:tc>
                <w:tcPr>
                  <w:tcW w:w="565"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383"/>
              </w:trPr>
              <w:tc>
                <w:tcPr>
                  <w:tcW w:w="511"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rPr>
                    <w:t>8</w:t>
                  </w:r>
                </w:p>
              </w:tc>
              <w:tc>
                <w:tcPr>
                  <w:tcW w:w="1594"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rPr>
                      <w:sz w:val="20"/>
                      <w:szCs w:val="20"/>
                    </w:rPr>
                  </w:pPr>
                  <w:r w:rsidRPr="00206579">
                    <w:rPr>
                      <w:sz w:val="20"/>
                      <w:szCs w:val="20"/>
                    </w:rPr>
                    <w:t>м. Кілія, вул. Миру, 67</w:t>
                  </w:r>
                </w:p>
              </w:tc>
              <w:tc>
                <w:tcPr>
                  <w:tcW w:w="565"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rPr>
                    <w:t>9</w:t>
                  </w:r>
                </w:p>
              </w:tc>
              <w:tc>
                <w:tcPr>
                  <w:tcW w:w="1594"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rPr>
                      <w:sz w:val="20"/>
                      <w:szCs w:val="20"/>
                    </w:rPr>
                  </w:pPr>
                  <w:r w:rsidRPr="00206579">
                    <w:rPr>
                      <w:sz w:val="20"/>
                      <w:szCs w:val="20"/>
                    </w:rPr>
                    <w:t xml:space="preserve">м. Роздільна, </w:t>
                  </w:r>
                </w:p>
                <w:p w:rsidR="00206579" w:rsidRPr="00206579" w:rsidRDefault="00206579" w:rsidP="006D669D">
                  <w:pPr>
                    <w:framePr w:hSpace="180" w:wrap="around" w:vAnchor="page" w:hAnchor="margin" w:y="901"/>
                    <w:rPr>
                      <w:sz w:val="20"/>
                      <w:szCs w:val="20"/>
                    </w:rPr>
                  </w:pPr>
                  <w:r w:rsidRPr="00206579">
                    <w:rPr>
                      <w:sz w:val="20"/>
                      <w:szCs w:val="20"/>
                    </w:rPr>
                    <w:t>вул. Європейська, 26-а</w:t>
                  </w:r>
                </w:p>
              </w:tc>
              <w:tc>
                <w:tcPr>
                  <w:tcW w:w="565"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rPr>
                    <w:t>10</w:t>
                  </w:r>
                </w:p>
              </w:tc>
              <w:tc>
                <w:tcPr>
                  <w:tcW w:w="1594"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rPr>
                      <w:sz w:val="20"/>
                      <w:szCs w:val="20"/>
                    </w:rPr>
                  </w:pPr>
                  <w:r w:rsidRPr="00206579">
                    <w:rPr>
                      <w:sz w:val="20"/>
                      <w:szCs w:val="20"/>
                    </w:rPr>
                    <w:t xml:space="preserve">м. Арциз, </w:t>
                  </w:r>
                </w:p>
                <w:p w:rsidR="00206579" w:rsidRPr="00206579" w:rsidRDefault="00206579" w:rsidP="006D669D">
                  <w:pPr>
                    <w:framePr w:hSpace="180" w:wrap="around" w:vAnchor="page" w:hAnchor="margin" w:y="901"/>
                    <w:rPr>
                      <w:sz w:val="20"/>
                      <w:szCs w:val="20"/>
                    </w:rPr>
                  </w:pPr>
                  <w:r w:rsidRPr="00206579">
                    <w:rPr>
                      <w:sz w:val="20"/>
                      <w:szCs w:val="20"/>
                    </w:rPr>
                    <w:t>вул. Карла Маркса, 73-В</w:t>
                  </w:r>
                </w:p>
              </w:tc>
              <w:tc>
                <w:tcPr>
                  <w:tcW w:w="565"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t>11</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sz w:val="20"/>
                      <w:szCs w:val="20"/>
                    </w:rPr>
                  </w:pPr>
                  <w:r w:rsidRPr="00206579">
                    <w:rPr>
                      <w:sz w:val="20"/>
                      <w:szCs w:val="20"/>
                    </w:rPr>
                    <w:t xml:space="preserve">с. Любашівка, </w:t>
                  </w:r>
                </w:p>
                <w:p w:rsidR="00206579" w:rsidRPr="00206579" w:rsidRDefault="00206579" w:rsidP="006D669D">
                  <w:pPr>
                    <w:framePr w:hSpace="180" w:wrap="around" w:vAnchor="page" w:hAnchor="margin" w:y="901"/>
                    <w:rPr>
                      <w:sz w:val="20"/>
                      <w:szCs w:val="20"/>
                    </w:rPr>
                  </w:pPr>
                  <w:r w:rsidRPr="00206579">
                    <w:rPr>
                      <w:sz w:val="20"/>
                      <w:szCs w:val="20"/>
                    </w:rPr>
                    <w:t>вул. Князя Володимира,81</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t>12</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sz w:val="20"/>
                      <w:szCs w:val="20"/>
                    </w:rPr>
                  </w:pPr>
                  <w:r w:rsidRPr="00206579">
                    <w:rPr>
                      <w:sz w:val="20"/>
                      <w:szCs w:val="20"/>
                    </w:rPr>
                    <w:t xml:space="preserve">м. Ізмаїл, </w:t>
                  </w:r>
                </w:p>
                <w:p w:rsidR="00206579" w:rsidRPr="00206579" w:rsidRDefault="00206579" w:rsidP="006D669D">
                  <w:pPr>
                    <w:framePr w:hSpace="180" w:wrap="around" w:vAnchor="page" w:hAnchor="margin" w:y="901"/>
                    <w:rPr>
                      <w:sz w:val="20"/>
                      <w:szCs w:val="20"/>
                    </w:rPr>
                  </w:pPr>
                  <w:r w:rsidRPr="00206579">
                    <w:rPr>
                      <w:sz w:val="20"/>
                      <w:szCs w:val="20"/>
                    </w:rPr>
                    <w:t>вул. Репіна, 14, приміщення 117</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t>13</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sz w:val="20"/>
                      <w:szCs w:val="20"/>
                    </w:rPr>
                  </w:pPr>
                  <w:r w:rsidRPr="00206579">
                    <w:rPr>
                      <w:sz w:val="20"/>
                      <w:szCs w:val="20"/>
                    </w:rPr>
                    <w:t xml:space="preserve">с.м.т. Тарутине, </w:t>
                  </w:r>
                </w:p>
                <w:p w:rsidR="00206579" w:rsidRPr="00206579" w:rsidRDefault="00206579" w:rsidP="006D669D">
                  <w:pPr>
                    <w:framePr w:hSpace="180" w:wrap="around" w:vAnchor="page" w:hAnchor="margin" w:y="901"/>
                    <w:rPr>
                      <w:sz w:val="20"/>
                      <w:szCs w:val="20"/>
                    </w:rPr>
                  </w:pPr>
                  <w:r w:rsidRPr="00206579">
                    <w:rPr>
                      <w:sz w:val="20"/>
                      <w:szCs w:val="20"/>
                    </w:rPr>
                    <w:t>пр. Миру, 7-а</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t>14</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sz w:val="20"/>
                      <w:szCs w:val="20"/>
                    </w:rPr>
                  </w:pPr>
                  <w:r w:rsidRPr="00206579">
                    <w:rPr>
                      <w:sz w:val="20"/>
                      <w:szCs w:val="20"/>
                    </w:rPr>
                    <w:t xml:space="preserve">м. Кодима, </w:t>
                  </w:r>
                </w:p>
                <w:p w:rsidR="00206579" w:rsidRPr="00206579" w:rsidRDefault="00206579" w:rsidP="006D669D">
                  <w:pPr>
                    <w:framePr w:hSpace="180" w:wrap="around" w:vAnchor="page" w:hAnchor="margin" w:y="901"/>
                    <w:rPr>
                      <w:sz w:val="20"/>
                      <w:szCs w:val="20"/>
                    </w:rPr>
                  </w:pPr>
                  <w:r w:rsidRPr="00206579">
                    <w:rPr>
                      <w:sz w:val="20"/>
                      <w:szCs w:val="20"/>
                    </w:rPr>
                    <w:lastRenderedPageBreak/>
                    <w:t>вул. Соборна, 74, кв. 3</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lastRenderedPageBreak/>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lastRenderedPageBreak/>
                    <w:t>15</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sz w:val="20"/>
                      <w:szCs w:val="20"/>
                    </w:rPr>
                  </w:pPr>
                  <w:r w:rsidRPr="00206579">
                    <w:rPr>
                      <w:sz w:val="20"/>
                      <w:szCs w:val="20"/>
                    </w:rPr>
                    <w:t xml:space="preserve">с.м.т Сарата, </w:t>
                  </w:r>
                </w:p>
                <w:p w:rsidR="00206579" w:rsidRPr="00206579" w:rsidRDefault="00206579" w:rsidP="006D669D">
                  <w:pPr>
                    <w:framePr w:hSpace="180" w:wrap="around" w:vAnchor="page" w:hAnchor="margin" w:y="901"/>
                    <w:rPr>
                      <w:sz w:val="20"/>
                      <w:szCs w:val="20"/>
                    </w:rPr>
                  </w:pPr>
                  <w:r w:rsidRPr="00206579">
                    <w:rPr>
                      <w:sz w:val="20"/>
                      <w:szCs w:val="20"/>
                    </w:rPr>
                    <w:t>вул. Чкалова, 18</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t>16</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sz w:val="20"/>
                      <w:szCs w:val="20"/>
                    </w:rPr>
                  </w:pPr>
                  <w:r w:rsidRPr="00206579">
                    <w:rPr>
                      <w:sz w:val="20"/>
                      <w:szCs w:val="20"/>
                    </w:rPr>
                    <w:t xml:space="preserve">м. Одеса, </w:t>
                  </w:r>
                </w:p>
                <w:p w:rsidR="00206579" w:rsidRPr="00206579" w:rsidRDefault="00206579" w:rsidP="006D669D">
                  <w:pPr>
                    <w:framePr w:hSpace="180" w:wrap="around" w:vAnchor="page" w:hAnchor="margin" w:y="901"/>
                    <w:rPr>
                      <w:sz w:val="20"/>
                      <w:szCs w:val="20"/>
                    </w:rPr>
                  </w:pPr>
                  <w:r w:rsidRPr="00206579">
                    <w:rPr>
                      <w:sz w:val="20"/>
                      <w:szCs w:val="20"/>
                    </w:rPr>
                    <w:t>вул. М. Арнаутська, 90</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t>17</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color w:val="0D0D0D" w:themeColor="text1" w:themeTint="F2"/>
                      <w:sz w:val="20"/>
                      <w:szCs w:val="20"/>
                    </w:rPr>
                  </w:pPr>
                  <w:r w:rsidRPr="00206579">
                    <w:rPr>
                      <w:color w:val="0D0D0D" w:themeColor="text1" w:themeTint="F2"/>
                      <w:sz w:val="20"/>
                      <w:szCs w:val="20"/>
                    </w:rPr>
                    <w:t xml:space="preserve">м. Подільськ, </w:t>
                  </w:r>
                </w:p>
                <w:p w:rsidR="00206579" w:rsidRPr="00206579" w:rsidRDefault="00206579" w:rsidP="006D669D">
                  <w:pPr>
                    <w:framePr w:hSpace="180" w:wrap="around" w:vAnchor="page" w:hAnchor="margin" w:y="901"/>
                    <w:rPr>
                      <w:color w:val="0D0D0D" w:themeColor="text1" w:themeTint="F2"/>
                      <w:sz w:val="20"/>
                      <w:szCs w:val="20"/>
                    </w:rPr>
                  </w:pPr>
                  <w:r w:rsidRPr="00206579">
                    <w:rPr>
                      <w:color w:val="0D0D0D" w:themeColor="text1" w:themeTint="F2"/>
                      <w:sz w:val="20"/>
                      <w:szCs w:val="20"/>
                    </w:rPr>
                    <w:t>проспект Шевченка, 13</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t>18</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sz w:val="20"/>
                      <w:szCs w:val="20"/>
                    </w:rPr>
                  </w:pPr>
                  <w:r w:rsidRPr="00206579">
                    <w:rPr>
                      <w:sz w:val="20"/>
                      <w:szCs w:val="20"/>
                    </w:rPr>
                    <w:t xml:space="preserve">м. Балта </w:t>
                  </w:r>
                </w:p>
                <w:p w:rsidR="00206579" w:rsidRPr="00206579" w:rsidRDefault="00206579" w:rsidP="006D669D">
                  <w:pPr>
                    <w:framePr w:hSpace="180" w:wrap="around" w:vAnchor="page" w:hAnchor="margin" w:y="901"/>
                    <w:rPr>
                      <w:sz w:val="20"/>
                      <w:szCs w:val="20"/>
                    </w:rPr>
                  </w:pPr>
                  <w:r w:rsidRPr="00206579">
                    <w:rPr>
                      <w:sz w:val="20"/>
                      <w:szCs w:val="20"/>
                    </w:rPr>
                    <w:t>вул. Ломоносова 24а</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t>19</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sz w:val="20"/>
                      <w:szCs w:val="20"/>
                    </w:rPr>
                  </w:pPr>
                  <w:r w:rsidRPr="00206579">
                    <w:rPr>
                      <w:sz w:val="20"/>
                      <w:szCs w:val="20"/>
                    </w:rPr>
                    <w:t xml:space="preserve">с. Фонтанка, </w:t>
                  </w:r>
                </w:p>
                <w:p w:rsidR="00206579" w:rsidRPr="00206579" w:rsidRDefault="00206579" w:rsidP="006D669D">
                  <w:pPr>
                    <w:framePr w:hSpace="180" w:wrap="around" w:vAnchor="page" w:hAnchor="margin" w:y="901"/>
                    <w:rPr>
                      <w:sz w:val="20"/>
                      <w:szCs w:val="20"/>
                    </w:rPr>
                  </w:pPr>
                  <w:r w:rsidRPr="00206579">
                    <w:rPr>
                      <w:sz w:val="20"/>
                      <w:szCs w:val="20"/>
                    </w:rPr>
                    <w:t>вул. Грецька, 2, прим.3/2</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t>20</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sz w:val="20"/>
                      <w:szCs w:val="20"/>
                    </w:rPr>
                  </w:pPr>
                  <w:r w:rsidRPr="00206579">
                    <w:rPr>
                      <w:sz w:val="20"/>
                      <w:szCs w:val="20"/>
                    </w:rPr>
                    <w:t>м .Одеса,</w:t>
                  </w:r>
                </w:p>
                <w:p w:rsidR="00206579" w:rsidRPr="00206579" w:rsidRDefault="00206579" w:rsidP="006D669D">
                  <w:pPr>
                    <w:framePr w:hSpace="180" w:wrap="around" w:vAnchor="page" w:hAnchor="margin" w:y="901"/>
                    <w:rPr>
                      <w:sz w:val="20"/>
                      <w:szCs w:val="20"/>
                    </w:rPr>
                  </w:pPr>
                  <w:r w:rsidRPr="00206579">
                    <w:rPr>
                      <w:sz w:val="20"/>
                      <w:szCs w:val="20"/>
                    </w:rPr>
                    <w:t xml:space="preserve"> вул. Добровольського, 98, к.6</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t>21</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sz w:val="20"/>
                      <w:szCs w:val="20"/>
                    </w:rPr>
                  </w:pPr>
                  <w:r w:rsidRPr="00206579">
                    <w:rPr>
                      <w:sz w:val="20"/>
                      <w:szCs w:val="20"/>
                    </w:rPr>
                    <w:t>с.м.т. Ширяєве, вул. Соборна  147/1</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t>22</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sz w:val="20"/>
                      <w:szCs w:val="20"/>
                    </w:rPr>
                  </w:pPr>
                  <w:r w:rsidRPr="00206579">
                    <w:rPr>
                      <w:sz w:val="20"/>
                      <w:szCs w:val="20"/>
                    </w:rPr>
                    <w:t xml:space="preserve">м. Березівка, </w:t>
                  </w:r>
                </w:p>
                <w:p w:rsidR="00206579" w:rsidRPr="00206579" w:rsidRDefault="00206579" w:rsidP="006D669D">
                  <w:pPr>
                    <w:framePr w:hSpace="180" w:wrap="around" w:vAnchor="page" w:hAnchor="margin" w:y="901"/>
                    <w:rPr>
                      <w:sz w:val="20"/>
                      <w:szCs w:val="20"/>
                    </w:rPr>
                  </w:pPr>
                  <w:r w:rsidRPr="00206579">
                    <w:rPr>
                      <w:sz w:val="20"/>
                      <w:szCs w:val="20"/>
                    </w:rPr>
                    <w:t>пл. Шевченка, 8а</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t>23</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sz w:val="20"/>
                      <w:szCs w:val="20"/>
                    </w:rPr>
                  </w:pPr>
                  <w:r w:rsidRPr="00206579">
                    <w:rPr>
                      <w:sz w:val="20"/>
                      <w:szCs w:val="20"/>
                    </w:rPr>
                    <w:t>м. Болград,</w:t>
                  </w:r>
                </w:p>
                <w:p w:rsidR="00206579" w:rsidRPr="00206579" w:rsidRDefault="00206579" w:rsidP="006D669D">
                  <w:pPr>
                    <w:framePr w:hSpace="180" w:wrap="around" w:vAnchor="page" w:hAnchor="margin" w:y="901"/>
                    <w:rPr>
                      <w:sz w:val="20"/>
                      <w:szCs w:val="20"/>
                    </w:rPr>
                  </w:pPr>
                  <w:r w:rsidRPr="00206579">
                    <w:rPr>
                      <w:sz w:val="20"/>
                      <w:szCs w:val="20"/>
                    </w:rPr>
                    <w:t xml:space="preserve"> пр. Соборний, 1</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t>24</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sz w:val="20"/>
                      <w:szCs w:val="20"/>
                    </w:rPr>
                  </w:pPr>
                  <w:r w:rsidRPr="00206579">
                    <w:rPr>
                      <w:sz w:val="20"/>
                      <w:szCs w:val="20"/>
                    </w:rPr>
                    <w:t>с.м.т. Овідіополь,</w:t>
                  </w:r>
                </w:p>
                <w:p w:rsidR="00206579" w:rsidRPr="00206579" w:rsidRDefault="00206579" w:rsidP="006D669D">
                  <w:pPr>
                    <w:framePr w:hSpace="180" w:wrap="around" w:vAnchor="page" w:hAnchor="margin" w:y="901"/>
                    <w:rPr>
                      <w:sz w:val="20"/>
                      <w:szCs w:val="20"/>
                    </w:rPr>
                  </w:pPr>
                  <w:r w:rsidRPr="00206579">
                    <w:rPr>
                      <w:sz w:val="20"/>
                      <w:szCs w:val="20"/>
                    </w:rPr>
                    <w:t xml:space="preserve"> пров. Церковний, 1</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t>25</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sz w:val="20"/>
                      <w:szCs w:val="20"/>
                    </w:rPr>
                  </w:pPr>
                  <w:r w:rsidRPr="00206579">
                    <w:rPr>
                      <w:sz w:val="20"/>
                      <w:szCs w:val="20"/>
                    </w:rPr>
                    <w:t>с.м.т. Велика Михайлівка,</w:t>
                  </w:r>
                </w:p>
                <w:p w:rsidR="00206579" w:rsidRPr="00206579" w:rsidRDefault="00206579" w:rsidP="006D669D">
                  <w:pPr>
                    <w:framePr w:hSpace="180" w:wrap="around" w:vAnchor="page" w:hAnchor="margin" w:y="901"/>
                    <w:rPr>
                      <w:sz w:val="20"/>
                      <w:szCs w:val="20"/>
                    </w:rPr>
                  </w:pPr>
                  <w:r w:rsidRPr="00206579">
                    <w:rPr>
                      <w:sz w:val="20"/>
                      <w:szCs w:val="20"/>
                    </w:rPr>
                    <w:t xml:space="preserve"> вул. Центральна, 131</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rPr>
                    <w:t>26</w:t>
                  </w:r>
                </w:p>
              </w:tc>
              <w:tc>
                <w:tcPr>
                  <w:tcW w:w="1594" w:type="dxa"/>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hideMark/>
                </w:tcPr>
                <w:p w:rsidR="00206579" w:rsidRPr="00206579" w:rsidRDefault="00206579" w:rsidP="006D669D">
                  <w:pPr>
                    <w:framePr w:hSpace="180" w:wrap="around" w:vAnchor="page" w:hAnchor="margin" w:y="901"/>
                    <w:rPr>
                      <w:sz w:val="20"/>
                      <w:szCs w:val="20"/>
                    </w:rPr>
                  </w:pPr>
                  <w:r w:rsidRPr="00206579">
                    <w:rPr>
                      <w:sz w:val="20"/>
                      <w:szCs w:val="20"/>
                    </w:rPr>
                    <w:t>м. Біляївка,</w:t>
                  </w:r>
                </w:p>
                <w:p w:rsidR="00206579" w:rsidRPr="00206579" w:rsidRDefault="00206579" w:rsidP="006D669D">
                  <w:pPr>
                    <w:framePr w:hSpace="180" w:wrap="around" w:vAnchor="page" w:hAnchor="margin" w:y="901"/>
                    <w:rPr>
                      <w:sz w:val="20"/>
                      <w:szCs w:val="20"/>
                    </w:rPr>
                  </w:pPr>
                  <w:r w:rsidRPr="00206579">
                    <w:rPr>
                      <w:sz w:val="20"/>
                      <w:szCs w:val="20"/>
                    </w:rPr>
                    <w:t xml:space="preserve"> вул. Миру, 13</w:t>
                  </w:r>
                </w:p>
              </w:tc>
              <w:tc>
                <w:tcPr>
                  <w:tcW w:w="565"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hideMark/>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rPr>
                    <w:t>27</w:t>
                  </w:r>
                </w:p>
              </w:tc>
              <w:tc>
                <w:tcPr>
                  <w:tcW w:w="1594" w:type="dxa"/>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06579" w:rsidRPr="00206579" w:rsidRDefault="00206579" w:rsidP="006D669D">
                  <w:pPr>
                    <w:framePr w:hSpace="180" w:wrap="around" w:vAnchor="page" w:hAnchor="margin" w:y="901"/>
                    <w:rPr>
                      <w:sz w:val="20"/>
                      <w:szCs w:val="20"/>
                    </w:rPr>
                  </w:pPr>
                  <w:r w:rsidRPr="00206579">
                    <w:rPr>
                      <w:sz w:val="20"/>
                      <w:szCs w:val="20"/>
                    </w:rPr>
                    <w:t>с.м.т. Миколаївка,</w:t>
                  </w:r>
                </w:p>
                <w:p w:rsidR="00206579" w:rsidRPr="00206579" w:rsidRDefault="00206579" w:rsidP="006D669D">
                  <w:pPr>
                    <w:framePr w:hSpace="180" w:wrap="around" w:vAnchor="page" w:hAnchor="margin" w:y="901"/>
                    <w:rPr>
                      <w:sz w:val="20"/>
                      <w:szCs w:val="20"/>
                    </w:rPr>
                  </w:pPr>
                  <w:r w:rsidRPr="00206579">
                    <w:rPr>
                      <w:sz w:val="20"/>
                      <w:szCs w:val="20"/>
                    </w:rPr>
                    <w:t xml:space="preserve"> вул. Центральна, 16, </w:t>
                  </w:r>
                </w:p>
                <w:p w:rsidR="00206579" w:rsidRPr="00206579" w:rsidRDefault="00206579" w:rsidP="006D669D">
                  <w:pPr>
                    <w:framePr w:hSpace="180" w:wrap="around" w:vAnchor="page" w:hAnchor="margin" w:y="901"/>
                    <w:rPr>
                      <w:sz w:val="20"/>
                      <w:szCs w:val="20"/>
                    </w:rPr>
                  </w:pPr>
                  <w:r w:rsidRPr="00206579">
                    <w:rPr>
                      <w:sz w:val="20"/>
                      <w:szCs w:val="20"/>
                    </w:rPr>
                    <w:t>приміщення №1</w:t>
                  </w:r>
                </w:p>
              </w:tc>
              <w:tc>
                <w:tcPr>
                  <w:tcW w:w="565"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06579" w:rsidRPr="00206579" w:rsidRDefault="00206579" w:rsidP="006D669D">
                  <w:pPr>
                    <w:framePr w:hSpace="180" w:wrap="around" w:vAnchor="page" w:hAnchor="margin" w:y="901"/>
                    <w:jc w:val="center"/>
                    <w:rPr>
                      <w:sz w:val="20"/>
                      <w:szCs w:val="20"/>
                    </w:rPr>
                  </w:pPr>
                  <w:r w:rsidRPr="00206579">
                    <w:rPr>
                      <w:sz w:val="20"/>
                      <w:szCs w:val="20"/>
                    </w:rPr>
                    <w:t>2</w:t>
                  </w:r>
                </w:p>
              </w:tc>
            </w:tr>
            <w:tr w:rsidR="002C1773" w:rsidRPr="00206579" w:rsidTr="002C1773">
              <w:trPr>
                <w:gridAfter w:val="1"/>
                <w:wAfter w:w="6" w:type="dxa"/>
                <w:cantSplit/>
                <w:trHeight w:val="258"/>
              </w:trPr>
              <w:tc>
                <w:tcPr>
                  <w:tcW w:w="511" w:type="dxa"/>
                  <w:tcBorders>
                    <w:top w:val="single" w:sz="4" w:space="0" w:color="auto"/>
                    <w:left w:val="single" w:sz="4" w:space="0" w:color="auto"/>
                    <w:bottom w:val="single" w:sz="4" w:space="0" w:color="auto"/>
                    <w:right w:val="single" w:sz="4" w:space="0" w:color="auto"/>
                  </w:tcBorders>
                </w:tcPr>
                <w:p w:rsidR="002C1773" w:rsidRPr="002C1773" w:rsidRDefault="002C1773" w:rsidP="006D669D">
                  <w:pPr>
                    <w:framePr w:hSpace="180" w:wrap="around" w:vAnchor="page" w:hAnchor="margin" w:y="901"/>
                    <w:jc w:val="center"/>
                    <w:rPr>
                      <w:sz w:val="20"/>
                      <w:szCs w:val="20"/>
                      <w:lang w:val="uk-UA"/>
                    </w:rPr>
                  </w:pPr>
                  <w:r>
                    <w:rPr>
                      <w:sz w:val="20"/>
                      <w:szCs w:val="20"/>
                      <w:lang w:val="uk-UA"/>
                    </w:rPr>
                    <w:t>28</w:t>
                  </w:r>
                </w:p>
              </w:tc>
              <w:tc>
                <w:tcPr>
                  <w:tcW w:w="1594" w:type="dxa"/>
                  <w:tcBorders>
                    <w:top w:val="single" w:sz="4" w:space="0" w:color="auto"/>
                    <w:left w:val="single" w:sz="4" w:space="0" w:color="auto"/>
                    <w:bottom w:val="single" w:sz="4" w:space="0" w:color="auto"/>
                    <w:right w:val="single" w:sz="4" w:space="0" w:color="auto"/>
                  </w:tcBorders>
                </w:tcPr>
                <w:p w:rsidR="002C1773" w:rsidRPr="00206579" w:rsidRDefault="002C1773" w:rsidP="006D669D">
                  <w:pPr>
                    <w:framePr w:hSpace="180" w:wrap="around" w:vAnchor="page" w:hAnchor="margin" w:y="901"/>
                    <w:jc w:val="center"/>
                    <w:rPr>
                      <w:sz w:val="20"/>
                      <w:szCs w:val="20"/>
                    </w:rPr>
                  </w:pPr>
                  <w:r w:rsidRPr="00206579">
                    <w:rPr>
                      <w:sz w:val="20"/>
                      <w:szCs w:val="20"/>
                      <w:lang w:eastAsia="ar-SA"/>
                    </w:rPr>
                    <w:t>ТОВ «ООЕК»</w:t>
                  </w:r>
                </w:p>
              </w:tc>
              <w:tc>
                <w:tcPr>
                  <w:tcW w:w="2837" w:type="dxa"/>
                  <w:gridSpan w:val="2"/>
                  <w:tcBorders>
                    <w:top w:val="single" w:sz="4" w:space="0" w:color="auto"/>
                    <w:left w:val="single" w:sz="4" w:space="0" w:color="auto"/>
                    <w:bottom w:val="single" w:sz="4" w:space="0" w:color="auto"/>
                    <w:right w:val="single" w:sz="4" w:space="0" w:color="auto"/>
                  </w:tcBorders>
                </w:tcPr>
                <w:p w:rsidR="002C1773" w:rsidRDefault="002C1773" w:rsidP="006D669D">
                  <w:pPr>
                    <w:framePr w:hSpace="180" w:wrap="around" w:vAnchor="page" w:hAnchor="margin" w:y="901"/>
                    <w:rPr>
                      <w:sz w:val="20"/>
                      <w:szCs w:val="20"/>
                      <w:lang w:val="uk-UA"/>
                    </w:rPr>
                  </w:pPr>
                  <w:r w:rsidRPr="00E74564">
                    <w:rPr>
                      <w:sz w:val="20"/>
                      <w:szCs w:val="20"/>
                      <w:lang w:val="uk-UA"/>
                    </w:rPr>
                    <w:t xml:space="preserve">с.мт. Добраслав </w:t>
                  </w:r>
                </w:p>
                <w:p w:rsidR="002C1773" w:rsidRPr="00206579" w:rsidRDefault="002C1773" w:rsidP="006D669D">
                  <w:pPr>
                    <w:framePr w:hSpace="180" w:wrap="around" w:vAnchor="page" w:hAnchor="margin" w:y="901"/>
                    <w:rPr>
                      <w:sz w:val="20"/>
                      <w:szCs w:val="20"/>
                    </w:rPr>
                  </w:pPr>
                  <w:r w:rsidRPr="00E74564">
                    <w:rPr>
                      <w:sz w:val="20"/>
                      <w:szCs w:val="20"/>
                      <w:lang w:val="uk-UA"/>
                    </w:rPr>
                    <w:t>вул.Центральна 45, прим. 18</w:t>
                  </w:r>
                </w:p>
              </w:tc>
              <w:tc>
                <w:tcPr>
                  <w:tcW w:w="565" w:type="dxa"/>
                  <w:tcBorders>
                    <w:top w:val="single" w:sz="4" w:space="0" w:color="auto"/>
                    <w:left w:val="single" w:sz="4" w:space="0" w:color="auto"/>
                    <w:bottom w:val="single" w:sz="4" w:space="0" w:color="auto"/>
                    <w:right w:val="single" w:sz="4" w:space="0" w:color="auto"/>
                  </w:tcBorders>
                  <w:vAlign w:val="center"/>
                </w:tcPr>
                <w:p w:rsidR="002C1773" w:rsidRPr="00206579" w:rsidRDefault="002C1773" w:rsidP="006D669D">
                  <w:pPr>
                    <w:framePr w:hSpace="180" w:wrap="around" w:vAnchor="page" w:hAnchor="margin" w:y="901"/>
                    <w:jc w:val="center"/>
                    <w:rPr>
                      <w:sz w:val="20"/>
                      <w:szCs w:val="20"/>
                    </w:rPr>
                  </w:pPr>
                  <w:r w:rsidRPr="00206579">
                    <w:rPr>
                      <w:sz w:val="20"/>
                      <w:szCs w:val="20"/>
                    </w:rPr>
                    <w:t>08.00</w:t>
                  </w:r>
                </w:p>
              </w:tc>
              <w:tc>
                <w:tcPr>
                  <w:tcW w:w="783" w:type="dxa"/>
                  <w:tcBorders>
                    <w:top w:val="single" w:sz="4" w:space="0" w:color="auto"/>
                    <w:left w:val="single" w:sz="4" w:space="0" w:color="auto"/>
                    <w:bottom w:val="single" w:sz="4" w:space="0" w:color="auto"/>
                    <w:right w:val="single" w:sz="4" w:space="0" w:color="auto"/>
                  </w:tcBorders>
                  <w:vAlign w:val="center"/>
                </w:tcPr>
                <w:p w:rsidR="002C1773" w:rsidRPr="00206579" w:rsidRDefault="002C1773" w:rsidP="006D669D">
                  <w:pPr>
                    <w:framePr w:hSpace="180" w:wrap="around" w:vAnchor="page" w:hAnchor="margin" w:y="901"/>
                    <w:jc w:val="center"/>
                    <w:rPr>
                      <w:sz w:val="20"/>
                      <w:szCs w:val="20"/>
                    </w:rPr>
                  </w:pPr>
                  <w:r w:rsidRPr="00206579">
                    <w:rPr>
                      <w:sz w:val="20"/>
                      <w:szCs w:val="20"/>
                    </w:rPr>
                    <w:t>17.00</w:t>
                  </w:r>
                </w:p>
              </w:tc>
              <w:tc>
                <w:tcPr>
                  <w:tcW w:w="738" w:type="dxa"/>
                  <w:tcBorders>
                    <w:top w:val="single" w:sz="4" w:space="0" w:color="auto"/>
                    <w:left w:val="single" w:sz="4" w:space="0" w:color="auto"/>
                    <w:bottom w:val="single" w:sz="4" w:space="0" w:color="auto"/>
                    <w:right w:val="single" w:sz="4" w:space="0" w:color="auto"/>
                  </w:tcBorders>
                  <w:vAlign w:val="center"/>
                </w:tcPr>
                <w:p w:rsidR="002C1773" w:rsidRPr="00206579" w:rsidRDefault="002C1773" w:rsidP="006D669D">
                  <w:pPr>
                    <w:framePr w:hSpace="180" w:wrap="around" w:vAnchor="page" w:hAnchor="margin" w:y="901"/>
                    <w:jc w:val="center"/>
                    <w:rPr>
                      <w:sz w:val="20"/>
                      <w:szCs w:val="20"/>
                    </w:rPr>
                  </w:pPr>
                  <w:r w:rsidRPr="00206579">
                    <w:rPr>
                      <w:sz w:val="20"/>
                      <w:szCs w:val="20"/>
                    </w:rPr>
                    <w:t>08.00</w:t>
                  </w:r>
                </w:p>
              </w:tc>
              <w:tc>
                <w:tcPr>
                  <w:tcW w:w="772" w:type="dxa"/>
                  <w:tcBorders>
                    <w:top w:val="single" w:sz="4" w:space="0" w:color="auto"/>
                    <w:left w:val="single" w:sz="4" w:space="0" w:color="auto"/>
                    <w:bottom w:val="single" w:sz="4" w:space="0" w:color="auto"/>
                    <w:right w:val="single" w:sz="4" w:space="0" w:color="auto"/>
                  </w:tcBorders>
                  <w:vAlign w:val="center"/>
                </w:tcPr>
                <w:p w:rsidR="002C1773" w:rsidRPr="00206579" w:rsidRDefault="002C1773" w:rsidP="006D669D">
                  <w:pPr>
                    <w:framePr w:hSpace="180" w:wrap="around" w:vAnchor="page" w:hAnchor="margin" w:y="901"/>
                    <w:jc w:val="center"/>
                    <w:rPr>
                      <w:sz w:val="20"/>
                      <w:szCs w:val="20"/>
                    </w:rPr>
                  </w:pPr>
                  <w:r w:rsidRPr="00206579">
                    <w:rPr>
                      <w:sz w:val="20"/>
                      <w:szCs w:val="20"/>
                    </w:rPr>
                    <w:t>16.00</w:t>
                  </w:r>
                </w:p>
              </w:tc>
              <w:tc>
                <w:tcPr>
                  <w:tcW w:w="670" w:type="dxa"/>
                  <w:tcBorders>
                    <w:top w:val="single" w:sz="4" w:space="0" w:color="auto"/>
                    <w:left w:val="single" w:sz="4" w:space="0" w:color="auto"/>
                    <w:bottom w:val="single" w:sz="4" w:space="0" w:color="auto"/>
                    <w:right w:val="single" w:sz="4" w:space="0" w:color="auto"/>
                  </w:tcBorders>
                  <w:vAlign w:val="center"/>
                </w:tcPr>
                <w:p w:rsidR="002C1773" w:rsidRPr="00206579" w:rsidRDefault="002C1773" w:rsidP="006D669D">
                  <w:pPr>
                    <w:framePr w:hSpace="180" w:wrap="around" w:vAnchor="page" w:hAnchor="margin" w:y="901"/>
                    <w:suppressAutoHyphens/>
                    <w:jc w:val="center"/>
                    <w:rPr>
                      <w:sz w:val="20"/>
                      <w:szCs w:val="20"/>
                      <w:lang w:eastAsia="ar-SA"/>
                    </w:rPr>
                  </w:pPr>
                  <w:r w:rsidRPr="00206579">
                    <w:rP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2C1773" w:rsidRPr="00206579" w:rsidRDefault="002C1773" w:rsidP="006D669D">
                  <w:pPr>
                    <w:framePr w:hSpace="180" w:wrap="around" w:vAnchor="page" w:hAnchor="margin" w:y="901"/>
                    <w:suppressAutoHyphens/>
                    <w:jc w:val="center"/>
                    <w:rPr>
                      <w:sz w:val="20"/>
                      <w:szCs w:val="20"/>
                      <w:lang w:eastAsia="ar-SA"/>
                    </w:rPr>
                  </w:pPr>
                  <w:r w:rsidRPr="00206579">
                    <w:rPr>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rsidR="002C1773" w:rsidRPr="00206579" w:rsidRDefault="002C1773" w:rsidP="006D669D">
                  <w:pPr>
                    <w:framePr w:hSpace="180" w:wrap="around" w:vAnchor="page" w:hAnchor="margin" w:y="901"/>
                    <w:jc w:val="center"/>
                    <w:rPr>
                      <w:sz w:val="20"/>
                      <w:szCs w:val="20"/>
                    </w:rPr>
                  </w:pPr>
                  <w:r w:rsidRPr="00206579">
                    <w:rPr>
                      <w:sz w:val="20"/>
                      <w:szCs w:val="20"/>
                    </w:rPr>
                    <w:t>08.00</w:t>
                  </w:r>
                </w:p>
              </w:tc>
              <w:tc>
                <w:tcPr>
                  <w:tcW w:w="648" w:type="dxa"/>
                  <w:tcBorders>
                    <w:top w:val="single" w:sz="4" w:space="0" w:color="auto"/>
                    <w:left w:val="single" w:sz="4" w:space="0" w:color="auto"/>
                    <w:bottom w:val="single" w:sz="4" w:space="0" w:color="auto"/>
                    <w:right w:val="single" w:sz="4" w:space="0" w:color="auto"/>
                  </w:tcBorders>
                  <w:vAlign w:val="center"/>
                </w:tcPr>
                <w:p w:rsidR="002C1773" w:rsidRPr="00206579" w:rsidRDefault="002C1773" w:rsidP="006D669D">
                  <w:pPr>
                    <w:framePr w:hSpace="180" w:wrap="around" w:vAnchor="page" w:hAnchor="margin" w:y="901"/>
                    <w:jc w:val="center"/>
                    <w:rPr>
                      <w:sz w:val="20"/>
                      <w:szCs w:val="20"/>
                    </w:rPr>
                  </w:pPr>
                  <w:r w:rsidRPr="00206579">
                    <w:rPr>
                      <w:sz w:val="20"/>
                      <w:szCs w:val="20"/>
                    </w:rPr>
                    <w:t>16.00</w:t>
                  </w:r>
                </w:p>
              </w:tc>
              <w:tc>
                <w:tcPr>
                  <w:tcW w:w="680" w:type="dxa"/>
                  <w:tcBorders>
                    <w:top w:val="single" w:sz="4" w:space="0" w:color="auto"/>
                    <w:left w:val="single" w:sz="4" w:space="0" w:color="auto"/>
                    <w:bottom w:val="single" w:sz="4" w:space="0" w:color="auto"/>
                    <w:right w:val="single" w:sz="4" w:space="0" w:color="auto"/>
                  </w:tcBorders>
                  <w:vAlign w:val="center"/>
                </w:tcPr>
                <w:p w:rsidR="002C1773" w:rsidRPr="00206579" w:rsidRDefault="002C1773" w:rsidP="006D669D">
                  <w:pPr>
                    <w:framePr w:hSpace="180" w:wrap="around" w:vAnchor="page" w:hAnchor="margin" w:y="901"/>
                    <w:suppressAutoHyphens/>
                    <w:jc w:val="center"/>
                    <w:rPr>
                      <w:sz w:val="20"/>
                      <w:szCs w:val="20"/>
                      <w:lang w:eastAsia="ar-SA"/>
                    </w:rPr>
                  </w:pPr>
                  <w:r w:rsidRPr="00206579">
                    <w:rPr>
                      <w:sz w:val="20"/>
                      <w:szCs w:val="20"/>
                    </w:rPr>
                    <w:t>-</w:t>
                  </w:r>
                </w:p>
              </w:tc>
              <w:tc>
                <w:tcPr>
                  <w:tcW w:w="529" w:type="dxa"/>
                  <w:tcBorders>
                    <w:top w:val="single" w:sz="4" w:space="0" w:color="auto"/>
                    <w:left w:val="single" w:sz="4" w:space="0" w:color="auto"/>
                    <w:bottom w:val="single" w:sz="4" w:space="0" w:color="auto"/>
                    <w:right w:val="single" w:sz="4" w:space="0" w:color="auto"/>
                  </w:tcBorders>
                  <w:vAlign w:val="center"/>
                </w:tcPr>
                <w:p w:rsidR="002C1773" w:rsidRPr="00206579" w:rsidRDefault="002C1773" w:rsidP="006D669D">
                  <w:pPr>
                    <w:framePr w:hSpace="180" w:wrap="around" w:vAnchor="page" w:hAnchor="margin" w:y="901"/>
                    <w:suppressAutoHyphens/>
                    <w:jc w:val="center"/>
                    <w:rPr>
                      <w:sz w:val="20"/>
                      <w:szCs w:val="20"/>
                      <w:lang w:eastAsia="ar-SA"/>
                    </w:rPr>
                  </w:pPr>
                  <w:r w:rsidRPr="00206579">
                    <w:rPr>
                      <w:sz w:val="20"/>
                      <w:szCs w:val="20"/>
                    </w:rPr>
                    <w:t>-</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C1773" w:rsidRPr="00206579" w:rsidRDefault="002C1773" w:rsidP="006D669D">
                  <w:pPr>
                    <w:framePr w:hSpace="180" w:wrap="around" w:vAnchor="page" w:hAnchor="margin" w:y="901"/>
                    <w:jc w:val="center"/>
                    <w:rPr>
                      <w:sz w:val="20"/>
                      <w:szCs w:val="20"/>
                    </w:rPr>
                  </w:pPr>
                  <w:r w:rsidRPr="00206579">
                    <w:rPr>
                      <w:sz w:val="20"/>
                      <w:szCs w:val="20"/>
                    </w:rPr>
                    <w:t>-</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C1773" w:rsidRPr="00206579" w:rsidRDefault="002C1773" w:rsidP="006D669D">
                  <w:pPr>
                    <w:framePr w:hSpace="180" w:wrap="around" w:vAnchor="page" w:hAnchor="margin" w:y="901"/>
                    <w:jc w:val="center"/>
                    <w:rPr>
                      <w:sz w:val="20"/>
                      <w:szCs w:val="20"/>
                    </w:rPr>
                  </w:pPr>
                  <w:r w:rsidRPr="00206579">
                    <w:rPr>
                      <w:sz w:val="20"/>
                      <w:szCs w:val="20"/>
                    </w:rPr>
                    <w:t>2</w:t>
                  </w:r>
                </w:p>
              </w:tc>
            </w:tr>
          </w:tbl>
          <w:p w:rsidR="00206579" w:rsidRPr="00206579" w:rsidRDefault="00206579" w:rsidP="00D439A1">
            <w:pPr>
              <w:suppressAutoHyphens/>
              <w:jc w:val="both"/>
              <w:rPr>
                <w:rFonts w:ascii="TimesET" w:hAnsi="TimesET"/>
                <w:b/>
                <w:i/>
                <w:sz w:val="20"/>
                <w:szCs w:val="20"/>
                <w:lang w:eastAsia="ar-SA"/>
              </w:rPr>
            </w:pPr>
          </w:p>
        </w:tc>
        <w:tc>
          <w:tcPr>
            <w:tcW w:w="157" w:type="pct"/>
            <w:vAlign w:val="bottom"/>
          </w:tcPr>
          <w:p w:rsidR="00206579" w:rsidRPr="00206579" w:rsidRDefault="00206579" w:rsidP="00D439A1">
            <w:pPr>
              <w:suppressAutoHyphens/>
              <w:jc w:val="both"/>
              <w:rPr>
                <w:rFonts w:ascii="TimesET" w:hAnsi="TimesET"/>
                <w:sz w:val="20"/>
                <w:szCs w:val="20"/>
                <w:lang w:eastAsia="ar-SA"/>
              </w:rPr>
            </w:pPr>
          </w:p>
        </w:tc>
        <w:tc>
          <w:tcPr>
            <w:tcW w:w="149" w:type="pct"/>
            <w:vAlign w:val="bottom"/>
          </w:tcPr>
          <w:p w:rsidR="00206579" w:rsidRPr="00206579" w:rsidRDefault="00206579" w:rsidP="00D439A1">
            <w:pPr>
              <w:suppressAutoHyphens/>
              <w:jc w:val="both"/>
              <w:rPr>
                <w:rFonts w:ascii="TimesET" w:hAnsi="TimesET"/>
                <w:sz w:val="20"/>
                <w:szCs w:val="20"/>
                <w:lang w:eastAsia="ar-SA"/>
              </w:rPr>
            </w:pPr>
          </w:p>
        </w:tc>
        <w:tc>
          <w:tcPr>
            <w:tcW w:w="72" w:type="pct"/>
            <w:vAlign w:val="bottom"/>
          </w:tcPr>
          <w:p w:rsidR="00206579" w:rsidRPr="00206579" w:rsidRDefault="00206579" w:rsidP="00D439A1">
            <w:pPr>
              <w:suppressAutoHyphens/>
              <w:jc w:val="both"/>
              <w:rPr>
                <w:rFonts w:ascii="TimesET" w:hAnsi="TimesET"/>
                <w:sz w:val="20"/>
                <w:szCs w:val="20"/>
                <w:lang w:eastAsia="ar-SA"/>
              </w:rPr>
            </w:pPr>
          </w:p>
        </w:tc>
        <w:tc>
          <w:tcPr>
            <w:tcW w:w="72" w:type="pct"/>
            <w:vAlign w:val="bottom"/>
          </w:tcPr>
          <w:p w:rsidR="00206579" w:rsidRPr="00206579" w:rsidRDefault="00206579" w:rsidP="00D439A1">
            <w:pPr>
              <w:suppressAutoHyphens/>
              <w:jc w:val="both"/>
              <w:rPr>
                <w:rFonts w:ascii="TimesET" w:hAnsi="TimesET"/>
                <w:sz w:val="20"/>
                <w:szCs w:val="20"/>
                <w:lang w:eastAsia="ar-SA"/>
              </w:rPr>
            </w:pPr>
          </w:p>
        </w:tc>
        <w:tc>
          <w:tcPr>
            <w:tcW w:w="72" w:type="pct"/>
            <w:vAlign w:val="bottom"/>
          </w:tcPr>
          <w:p w:rsidR="00206579" w:rsidRPr="00206579" w:rsidRDefault="00206579" w:rsidP="00D439A1">
            <w:pPr>
              <w:suppressAutoHyphens/>
              <w:jc w:val="both"/>
              <w:rPr>
                <w:rFonts w:ascii="TimesET" w:hAnsi="TimesET"/>
                <w:sz w:val="20"/>
                <w:szCs w:val="20"/>
                <w:lang w:eastAsia="ar-SA"/>
              </w:rPr>
            </w:pPr>
          </w:p>
        </w:tc>
      </w:tr>
      <w:tr w:rsidR="00206579" w:rsidRPr="00206579" w:rsidTr="00D439A1">
        <w:trPr>
          <w:cantSplit/>
          <w:trHeight w:val="522"/>
        </w:trPr>
        <w:tc>
          <w:tcPr>
            <w:tcW w:w="72" w:type="pct"/>
            <w:vAlign w:val="bottom"/>
          </w:tcPr>
          <w:p w:rsidR="00206579" w:rsidRPr="00206579" w:rsidRDefault="00206579" w:rsidP="00D439A1">
            <w:pPr>
              <w:suppressAutoHyphens/>
              <w:jc w:val="both"/>
              <w:rPr>
                <w:rFonts w:ascii="TimesET" w:hAnsi="TimesET"/>
                <w:sz w:val="20"/>
                <w:szCs w:val="20"/>
                <w:lang w:eastAsia="ar-SA"/>
              </w:rPr>
            </w:pPr>
          </w:p>
        </w:tc>
        <w:tc>
          <w:tcPr>
            <w:tcW w:w="1339" w:type="pct"/>
            <w:gridSpan w:val="3"/>
            <w:vAlign w:val="center"/>
          </w:tcPr>
          <w:p w:rsidR="00206579" w:rsidRPr="00206579" w:rsidRDefault="00206579" w:rsidP="00D439A1">
            <w:pPr>
              <w:suppressAutoHyphens/>
              <w:jc w:val="center"/>
              <w:rPr>
                <w:rFonts w:ascii="TimesET" w:hAnsi="TimesET"/>
                <w:b/>
                <w:bCs/>
                <w:sz w:val="20"/>
                <w:szCs w:val="20"/>
                <w:lang w:eastAsia="ar-SA"/>
              </w:rPr>
            </w:pPr>
            <w:r w:rsidRPr="00206579">
              <w:rPr>
                <w:rFonts w:ascii="TimesET" w:hAnsi="TimesET"/>
                <w:b/>
                <w:bCs/>
                <w:sz w:val="20"/>
                <w:szCs w:val="20"/>
                <w:lang w:eastAsia="ar-SA"/>
              </w:rPr>
              <w:t>«ВИКОНАВЕЦЬ»</w:t>
            </w:r>
          </w:p>
        </w:tc>
        <w:tc>
          <w:tcPr>
            <w:tcW w:w="435" w:type="pct"/>
            <w:vAlign w:val="bottom"/>
          </w:tcPr>
          <w:p w:rsidR="00206579" w:rsidRPr="00206579" w:rsidRDefault="00206579" w:rsidP="00D439A1">
            <w:pPr>
              <w:suppressAutoHyphens/>
              <w:jc w:val="center"/>
              <w:rPr>
                <w:rFonts w:ascii="TimesET" w:hAnsi="TimesET"/>
                <w:sz w:val="20"/>
                <w:szCs w:val="20"/>
                <w:lang w:eastAsia="ar-SA"/>
              </w:rPr>
            </w:pPr>
          </w:p>
        </w:tc>
        <w:tc>
          <w:tcPr>
            <w:tcW w:w="436" w:type="pct"/>
            <w:gridSpan w:val="2"/>
            <w:vAlign w:val="bottom"/>
          </w:tcPr>
          <w:p w:rsidR="00206579" w:rsidRPr="00206579" w:rsidRDefault="00206579" w:rsidP="00D439A1">
            <w:pPr>
              <w:suppressAutoHyphens/>
              <w:jc w:val="center"/>
              <w:rPr>
                <w:rFonts w:ascii="TimesET" w:hAnsi="TimesET"/>
                <w:sz w:val="20"/>
                <w:szCs w:val="20"/>
                <w:lang w:eastAsia="ar-SA"/>
              </w:rPr>
            </w:pPr>
          </w:p>
        </w:tc>
        <w:tc>
          <w:tcPr>
            <w:tcW w:w="435" w:type="pct"/>
            <w:gridSpan w:val="2"/>
            <w:vAlign w:val="bottom"/>
          </w:tcPr>
          <w:p w:rsidR="00206579" w:rsidRPr="00206579" w:rsidRDefault="00206579" w:rsidP="00D439A1">
            <w:pPr>
              <w:suppressAutoHyphens/>
              <w:jc w:val="both"/>
              <w:rPr>
                <w:rFonts w:ascii="TimesET" w:hAnsi="TimesET"/>
                <w:sz w:val="20"/>
                <w:szCs w:val="20"/>
                <w:lang w:eastAsia="ar-SA"/>
              </w:rPr>
            </w:pPr>
          </w:p>
        </w:tc>
        <w:tc>
          <w:tcPr>
            <w:tcW w:w="435" w:type="pct"/>
            <w:gridSpan w:val="2"/>
            <w:vAlign w:val="bottom"/>
          </w:tcPr>
          <w:p w:rsidR="00206579" w:rsidRPr="00206579" w:rsidRDefault="00206579" w:rsidP="00D439A1">
            <w:pPr>
              <w:suppressAutoHyphens/>
              <w:jc w:val="both"/>
              <w:rPr>
                <w:rFonts w:ascii="TimesET" w:hAnsi="TimesET"/>
                <w:sz w:val="20"/>
                <w:szCs w:val="20"/>
                <w:lang w:eastAsia="ar-SA"/>
              </w:rPr>
            </w:pPr>
          </w:p>
        </w:tc>
        <w:tc>
          <w:tcPr>
            <w:tcW w:w="435" w:type="pct"/>
            <w:gridSpan w:val="2"/>
            <w:vAlign w:val="bottom"/>
          </w:tcPr>
          <w:p w:rsidR="00206579" w:rsidRPr="00206579" w:rsidRDefault="00206579" w:rsidP="00D439A1">
            <w:pPr>
              <w:suppressAutoHyphens/>
              <w:jc w:val="both"/>
              <w:rPr>
                <w:rFonts w:ascii="TimesET" w:hAnsi="TimesET"/>
                <w:sz w:val="20"/>
                <w:szCs w:val="20"/>
                <w:lang w:eastAsia="ar-SA"/>
              </w:rPr>
            </w:pPr>
          </w:p>
        </w:tc>
        <w:tc>
          <w:tcPr>
            <w:tcW w:w="435" w:type="pct"/>
            <w:vAlign w:val="bottom"/>
          </w:tcPr>
          <w:p w:rsidR="00206579" w:rsidRPr="00206579" w:rsidRDefault="00206579" w:rsidP="00D439A1">
            <w:pPr>
              <w:suppressAutoHyphens/>
              <w:jc w:val="both"/>
              <w:rPr>
                <w:rFonts w:ascii="TimesET" w:hAnsi="TimesET"/>
                <w:sz w:val="20"/>
                <w:szCs w:val="20"/>
                <w:lang w:eastAsia="ar-SA"/>
              </w:rPr>
            </w:pPr>
          </w:p>
        </w:tc>
        <w:tc>
          <w:tcPr>
            <w:tcW w:w="905" w:type="pct"/>
            <w:gridSpan w:val="5"/>
            <w:vAlign w:val="center"/>
          </w:tcPr>
          <w:p w:rsidR="00206579" w:rsidRPr="00206579" w:rsidRDefault="00206579" w:rsidP="00D439A1">
            <w:pPr>
              <w:suppressAutoHyphens/>
              <w:jc w:val="center"/>
              <w:rPr>
                <w:rFonts w:ascii="TimesET" w:hAnsi="TimesET"/>
                <w:sz w:val="20"/>
                <w:szCs w:val="20"/>
                <w:lang w:eastAsia="ar-SA"/>
              </w:rPr>
            </w:pPr>
            <w:r w:rsidRPr="00206579">
              <w:rPr>
                <w:rFonts w:ascii="TimesET" w:hAnsi="TimesET"/>
                <w:b/>
                <w:bCs/>
                <w:sz w:val="20"/>
                <w:szCs w:val="20"/>
                <w:lang w:eastAsia="ar-SA"/>
              </w:rPr>
              <w:t>«ЗАМОВНИК»</w:t>
            </w:r>
          </w:p>
        </w:tc>
        <w:tc>
          <w:tcPr>
            <w:tcW w:w="72" w:type="pct"/>
            <w:vAlign w:val="bottom"/>
          </w:tcPr>
          <w:p w:rsidR="00206579" w:rsidRPr="00206579" w:rsidRDefault="00206579" w:rsidP="00D439A1">
            <w:pPr>
              <w:suppressAutoHyphens/>
              <w:jc w:val="both"/>
              <w:rPr>
                <w:rFonts w:ascii="TimesET" w:hAnsi="TimesET"/>
                <w:sz w:val="20"/>
                <w:szCs w:val="20"/>
                <w:lang w:eastAsia="ar-SA"/>
              </w:rPr>
            </w:pPr>
          </w:p>
        </w:tc>
      </w:tr>
    </w:tbl>
    <w:p w:rsidR="00206579" w:rsidRPr="00206579" w:rsidRDefault="00206579" w:rsidP="00206579">
      <w:pPr>
        <w:suppressAutoHyphens/>
        <w:rPr>
          <w:b/>
          <w:sz w:val="20"/>
          <w:szCs w:val="20"/>
          <w:lang w:eastAsia="ar-SA"/>
        </w:rPr>
        <w:sectPr w:rsidR="00206579" w:rsidRPr="00206579" w:rsidSect="0015668D">
          <w:footnotePr>
            <w:pos w:val="beneathText"/>
          </w:footnotePr>
          <w:pgSz w:w="16837" w:h="11905" w:orient="landscape"/>
          <w:pgMar w:top="1077" w:right="539" w:bottom="851" w:left="720" w:header="567" w:footer="567" w:gutter="0"/>
          <w:cols w:space="720"/>
          <w:docGrid w:linePitch="360"/>
        </w:sectPr>
      </w:pPr>
    </w:p>
    <w:p w:rsidR="00206579" w:rsidRPr="00206579" w:rsidRDefault="00206579" w:rsidP="00206579">
      <w:pPr>
        <w:suppressAutoHyphens/>
        <w:ind w:left="6379"/>
        <w:jc w:val="center"/>
        <w:rPr>
          <w:bCs/>
          <w:i/>
          <w:sz w:val="20"/>
          <w:szCs w:val="20"/>
          <w:lang w:eastAsia="ar-SA"/>
        </w:rPr>
      </w:pPr>
      <w:r w:rsidRPr="00206579">
        <w:rPr>
          <w:bCs/>
          <w:i/>
          <w:sz w:val="20"/>
          <w:szCs w:val="20"/>
          <w:lang w:eastAsia="ar-SA"/>
        </w:rPr>
        <w:lastRenderedPageBreak/>
        <w:t>Додаток 2</w:t>
      </w:r>
    </w:p>
    <w:p w:rsidR="00206579" w:rsidRPr="00206579" w:rsidRDefault="00206579" w:rsidP="00206579">
      <w:pPr>
        <w:suppressAutoHyphens/>
        <w:ind w:left="6520"/>
        <w:jc w:val="both"/>
        <w:rPr>
          <w:i/>
          <w:sz w:val="20"/>
          <w:szCs w:val="20"/>
          <w:lang w:eastAsia="ar-SA"/>
        </w:rPr>
      </w:pPr>
      <w:r w:rsidRPr="00206579">
        <w:rPr>
          <w:i/>
          <w:sz w:val="20"/>
          <w:szCs w:val="20"/>
          <w:lang w:eastAsia="ar-SA"/>
        </w:rPr>
        <w:t xml:space="preserve">               до Договору </w:t>
      </w:r>
    </w:p>
    <w:p w:rsidR="00206579" w:rsidRPr="00206579" w:rsidRDefault="00206579" w:rsidP="00206579">
      <w:pPr>
        <w:suppressAutoHyphens/>
        <w:ind w:left="6379"/>
        <w:rPr>
          <w:i/>
          <w:sz w:val="20"/>
          <w:szCs w:val="20"/>
          <w:lang w:eastAsia="ar-SA"/>
        </w:rPr>
      </w:pPr>
      <w:r w:rsidRPr="00206579">
        <w:rPr>
          <w:i/>
          <w:sz w:val="20"/>
          <w:szCs w:val="20"/>
          <w:lang w:eastAsia="ar-SA"/>
        </w:rPr>
        <w:t xml:space="preserve">            від «</w:t>
      </w:r>
      <w:r w:rsidRPr="00206579">
        <w:rPr>
          <w:sz w:val="20"/>
          <w:szCs w:val="20"/>
          <w:lang w:eastAsia="ar-SA"/>
        </w:rPr>
        <w:t xml:space="preserve"> ____ </w:t>
      </w:r>
      <w:r w:rsidRPr="00206579">
        <w:rPr>
          <w:i/>
          <w:sz w:val="20"/>
          <w:szCs w:val="20"/>
          <w:lang w:eastAsia="ar-SA"/>
        </w:rPr>
        <w:t>» ____ 202</w:t>
      </w:r>
      <w:r w:rsidR="00E57B38">
        <w:rPr>
          <w:i/>
          <w:sz w:val="20"/>
          <w:szCs w:val="20"/>
          <w:lang w:val="uk-UA" w:eastAsia="ar-SA"/>
        </w:rPr>
        <w:t>3</w:t>
      </w:r>
      <w:r w:rsidRPr="00206579">
        <w:rPr>
          <w:i/>
          <w:sz w:val="20"/>
          <w:szCs w:val="20"/>
          <w:lang w:eastAsia="ar-SA"/>
        </w:rPr>
        <w:t xml:space="preserve"> року</w:t>
      </w:r>
    </w:p>
    <w:p w:rsidR="00206579" w:rsidRPr="00206579" w:rsidRDefault="00206579" w:rsidP="00206579">
      <w:pPr>
        <w:suppressAutoHyphens/>
        <w:ind w:left="6379"/>
        <w:jc w:val="center"/>
        <w:rPr>
          <w:bCs/>
          <w:i/>
          <w:sz w:val="20"/>
          <w:szCs w:val="20"/>
          <w:lang w:eastAsia="ar-SA"/>
        </w:rPr>
      </w:pPr>
    </w:p>
    <w:p w:rsidR="00206579" w:rsidRPr="00206579" w:rsidRDefault="00206579" w:rsidP="00206579">
      <w:pPr>
        <w:suppressAutoHyphens/>
        <w:ind w:left="6379"/>
        <w:jc w:val="center"/>
        <w:rPr>
          <w:bCs/>
          <w:i/>
          <w:sz w:val="20"/>
          <w:szCs w:val="20"/>
          <w:lang w:eastAsia="ar-SA"/>
        </w:rPr>
      </w:pPr>
    </w:p>
    <w:p w:rsidR="00206579" w:rsidRPr="00206579" w:rsidRDefault="00206579" w:rsidP="00206579">
      <w:pPr>
        <w:suppressAutoHyphens/>
        <w:jc w:val="center"/>
        <w:rPr>
          <w:b/>
          <w:bCs/>
          <w:i/>
          <w:sz w:val="20"/>
          <w:szCs w:val="20"/>
          <w:lang w:eastAsia="ar-SA"/>
        </w:rPr>
      </w:pPr>
      <w:r w:rsidRPr="00206579">
        <w:rPr>
          <w:b/>
          <w:bCs/>
          <w:sz w:val="20"/>
          <w:szCs w:val="20"/>
          <w:lang w:eastAsia="ar-SA"/>
        </w:rPr>
        <w:t>Розрахунок вартості послуг</w:t>
      </w:r>
    </w:p>
    <w:p w:rsidR="00206579" w:rsidRPr="00206579" w:rsidRDefault="00206579" w:rsidP="00206579">
      <w:pPr>
        <w:suppressAutoHyphens/>
        <w:ind w:left="6379"/>
        <w:jc w:val="center"/>
        <w:rPr>
          <w:bCs/>
          <w:i/>
          <w:sz w:val="20"/>
          <w:szCs w:val="20"/>
          <w:lang w:eastAsia="ar-SA"/>
        </w:rPr>
      </w:pPr>
    </w:p>
    <w:p w:rsidR="00206579" w:rsidRPr="00206579" w:rsidRDefault="00206579" w:rsidP="00206579">
      <w:pPr>
        <w:suppressAutoHyphens/>
        <w:ind w:left="6379"/>
        <w:jc w:val="center"/>
        <w:rPr>
          <w:bCs/>
          <w:i/>
          <w:sz w:val="20"/>
          <w:szCs w:val="20"/>
          <w:lang w:eastAsia="ar-SA"/>
        </w:rPr>
      </w:pPr>
    </w:p>
    <w:p w:rsidR="00206579" w:rsidRPr="00206579" w:rsidRDefault="00206579" w:rsidP="00206579">
      <w:pPr>
        <w:suppressAutoHyphens/>
        <w:ind w:left="6379"/>
        <w:jc w:val="center"/>
        <w:rPr>
          <w:bCs/>
          <w:i/>
          <w:sz w:val="20"/>
          <w:szCs w:val="20"/>
          <w:lang w:eastAsia="ar-SA"/>
        </w:rPr>
      </w:pPr>
    </w:p>
    <w:tbl>
      <w:tblPr>
        <w:tblW w:w="9828" w:type="dxa"/>
        <w:jc w:val="right"/>
        <w:tblLayout w:type="fixed"/>
        <w:tblLook w:val="0000" w:firstRow="0" w:lastRow="0" w:firstColumn="0" w:lastColumn="0" w:noHBand="0" w:noVBand="0"/>
      </w:tblPr>
      <w:tblGrid>
        <w:gridCol w:w="4914"/>
        <w:gridCol w:w="4914"/>
      </w:tblGrid>
      <w:tr w:rsidR="00206579" w:rsidRPr="00206579" w:rsidTr="00D439A1">
        <w:trPr>
          <w:cantSplit/>
          <w:jc w:val="right"/>
        </w:trPr>
        <w:tc>
          <w:tcPr>
            <w:tcW w:w="4914" w:type="dxa"/>
          </w:tcPr>
          <w:p w:rsidR="00206579" w:rsidRPr="00206579" w:rsidRDefault="00206579" w:rsidP="00D439A1">
            <w:pPr>
              <w:suppressAutoHyphens/>
              <w:jc w:val="center"/>
              <w:rPr>
                <w:rFonts w:ascii="TimesET" w:hAnsi="TimesET"/>
                <w:b/>
                <w:i/>
                <w:sz w:val="20"/>
                <w:szCs w:val="20"/>
                <w:lang w:eastAsia="ar-SA"/>
              </w:rPr>
            </w:pPr>
            <w:r w:rsidRPr="00206579">
              <w:rPr>
                <w:rFonts w:ascii="TimesET" w:hAnsi="TimesET"/>
                <w:b/>
                <w:i/>
                <w:sz w:val="20"/>
                <w:szCs w:val="20"/>
                <w:lang w:eastAsia="ar-SA"/>
              </w:rPr>
              <w:t>ВИКОНАВЕЦЬ</w:t>
            </w:r>
          </w:p>
        </w:tc>
        <w:tc>
          <w:tcPr>
            <w:tcW w:w="4914" w:type="dxa"/>
          </w:tcPr>
          <w:p w:rsidR="00206579" w:rsidRPr="00206579" w:rsidRDefault="00206579" w:rsidP="00D439A1">
            <w:pPr>
              <w:keepNext/>
              <w:suppressAutoHyphens/>
              <w:jc w:val="center"/>
              <w:rPr>
                <w:b/>
                <w:i/>
                <w:iCs/>
                <w:sz w:val="20"/>
                <w:szCs w:val="20"/>
                <w:lang w:eastAsia="ar-SA"/>
              </w:rPr>
            </w:pPr>
            <w:r w:rsidRPr="00206579">
              <w:rPr>
                <w:b/>
                <w:i/>
                <w:iCs/>
                <w:sz w:val="20"/>
                <w:szCs w:val="20"/>
                <w:lang w:eastAsia="ar-SA"/>
              </w:rPr>
              <w:t>ЗАМОВНИК</w:t>
            </w:r>
          </w:p>
        </w:tc>
      </w:tr>
    </w:tbl>
    <w:p w:rsidR="00206579" w:rsidRPr="00206579" w:rsidRDefault="00206579" w:rsidP="00206579">
      <w:pPr>
        <w:suppressAutoHyphens/>
        <w:ind w:left="6379"/>
        <w:jc w:val="center"/>
        <w:rPr>
          <w:bCs/>
          <w:i/>
          <w:sz w:val="20"/>
          <w:szCs w:val="20"/>
          <w:lang w:eastAsia="ar-SA"/>
        </w:rPr>
      </w:pPr>
    </w:p>
    <w:p w:rsidR="00206579" w:rsidRPr="00206579" w:rsidRDefault="00206579" w:rsidP="00206579">
      <w:pPr>
        <w:suppressAutoHyphens/>
        <w:ind w:left="6379"/>
        <w:jc w:val="center"/>
        <w:rPr>
          <w:bCs/>
          <w:i/>
          <w:sz w:val="20"/>
          <w:szCs w:val="20"/>
          <w:lang w:eastAsia="ar-SA"/>
        </w:rPr>
      </w:pPr>
    </w:p>
    <w:p w:rsidR="00206579" w:rsidRPr="00206579" w:rsidRDefault="00206579" w:rsidP="00206579">
      <w:pPr>
        <w:suppressAutoHyphens/>
        <w:ind w:left="6379"/>
        <w:jc w:val="center"/>
        <w:rPr>
          <w:bCs/>
          <w:i/>
          <w:sz w:val="20"/>
          <w:szCs w:val="20"/>
          <w:lang w:eastAsia="ar-SA"/>
        </w:rPr>
      </w:pPr>
    </w:p>
    <w:p w:rsidR="00206579" w:rsidRPr="00206579" w:rsidRDefault="00206579" w:rsidP="00206579">
      <w:pPr>
        <w:suppressAutoHyphens/>
        <w:ind w:left="6379"/>
        <w:jc w:val="center"/>
        <w:rPr>
          <w:bCs/>
          <w:i/>
          <w:sz w:val="20"/>
          <w:szCs w:val="20"/>
          <w:lang w:eastAsia="ar-SA"/>
        </w:rPr>
      </w:pPr>
    </w:p>
    <w:p w:rsidR="00206579" w:rsidRPr="00206579" w:rsidRDefault="00206579" w:rsidP="00206579">
      <w:pPr>
        <w:suppressAutoHyphens/>
        <w:ind w:left="6379"/>
        <w:jc w:val="center"/>
        <w:rPr>
          <w:bCs/>
          <w:i/>
          <w:sz w:val="20"/>
          <w:szCs w:val="20"/>
          <w:lang w:eastAsia="ar-SA"/>
        </w:rPr>
      </w:pPr>
    </w:p>
    <w:p w:rsidR="00206579" w:rsidRPr="00206579" w:rsidRDefault="00206579" w:rsidP="00206579">
      <w:pPr>
        <w:suppressAutoHyphens/>
        <w:ind w:left="6379"/>
        <w:jc w:val="center"/>
        <w:rPr>
          <w:bCs/>
          <w:i/>
          <w:sz w:val="20"/>
          <w:szCs w:val="20"/>
          <w:lang w:eastAsia="ar-SA"/>
        </w:rPr>
      </w:pPr>
      <w:r w:rsidRPr="00206579">
        <w:rPr>
          <w:bCs/>
          <w:i/>
          <w:sz w:val="20"/>
          <w:szCs w:val="20"/>
          <w:lang w:eastAsia="ar-SA"/>
        </w:rPr>
        <w:t>Додаток 3</w:t>
      </w:r>
    </w:p>
    <w:p w:rsidR="00206579" w:rsidRPr="00206579" w:rsidRDefault="00206579" w:rsidP="00206579">
      <w:pPr>
        <w:suppressAutoHyphens/>
        <w:ind w:left="6520"/>
        <w:jc w:val="both"/>
        <w:rPr>
          <w:i/>
          <w:sz w:val="20"/>
          <w:szCs w:val="20"/>
          <w:lang w:eastAsia="ar-SA"/>
        </w:rPr>
      </w:pPr>
      <w:r w:rsidRPr="00206579">
        <w:rPr>
          <w:i/>
          <w:sz w:val="20"/>
          <w:szCs w:val="20"/>
          <w:lang w:eastAsia="ar-SA"/>
        </w:rPr>
        <w:t xml:space="preserve">               до Договору </w:t>
      </w:r>
    </w:p>
    <w:p w:rsidR="00206579" w:rsidRPr="00206579" w:rsidRDefault="00206579" w:rsidP="00206579">
      <w:pPr>
        <w:suppressAutoHyphens/>
        <w:ind w:left="6379"/>
        <w:rPr>
          <w:i/>
          <w:sz w:val="20"/>
          <w:szCs w:val="20"/>
          <w:lang w:eastAsia="ar-SA"/>
        </w:rPr>
      </w:pPr>
      <w:r w:rsidRPr="00206579">
        <w:rPr>
          <w:i/>
          <w:sz w:val="20"/>
          <w:szCs w:val="20"/>
          <w:lang w:eastAsia="ar-SA"/>
        </w:rPr>
        <w:t xml:space="preserve">            від «</w:t>
      </w:r>
      <w:r w:rsidRPr="00206579">
        <w:rPr>
          <w:sz w:val="20"/>
          <w:szCs w:val="20"/>
          <w:lang w:eastAsia="ar-SA"/>
        </w:rPr>
        <w:t xml:space="preserve">  ____ </w:t>
      </w:r>
      <w:r w:rsidRPr="00206579">
        <w:rPr>
          <w:i/>
          <w:sz w:val="20"/>
          <w:szCs w:val="20"/>
          <w:lang w:eastAsia="ar-SA"/>
        </w:rPr>
        <w:t>» _______ 202</w:t>
      </w:r>
      <w:r w:rsidR="00E57B38">
        <w:rPr>
          <w:i/>
          <w:sz w:val="20"/>
          <w:szCs w:val="20"/>
          <w:lang w:val="uk-UA" w:eastAsia="ar-SA"/>
        </w:rPr>
        <w:t>3</w:t>
      </w:r>
      <w:r w:rsidRPr="00206579">
        <w:rPr>
          <w:i/>
          <w:sz w:val="20"/>
          <w:szCs w:val="20"/>
          <w:lang w:eastAsia="ar-SA"/>
        </w:rPr>
        <w:t xml:space="preserve"> року</w:t>
      </w:r>
    </w:p>
    <w:p w:rsidR="00206579" w:rsidRPr="00206579" w:rsidRDefault="00206579" w:rsidP="00206579">
      <w:pPr>
        <w:suppressAutoHyphens/>
        <w:jc w:val="center"/>
        <w:rPr>
          <w:b/>
          <w:sz w:val="20"/>
          <w:szCs w:val="20"/>
          <w:lang w:eastAsia="ar-SA"/>
        </w:rPr>
      </w:pPr>
    </w:p>
    <w:p w:rsidR="00206579" w:rsidRPr="00206579" w:rsidRDefault="00206579" w:rsidP="00206579">
      <w:pPr>
        <w:suppressAutoHyphens/>
        <w:jc w:val="center"/>
        <w:rPr>
          <w:b/>
          <w:sz w:val="20"/>
          <w:szCs w:val="20"/>
          <w:lang w:eastAsia="ar-SA"/>
        </w:rPr>
      </w:pPr>
    </w:p>
    <w:p w:rsidR="00206579" w:rsidRPr="00206579" w:rsidRDefault="00206579" w:rsidP="00206579">
      <w:pPr>
        <w:suppressAutoHyphens/>
        <w:jc w:val="center"/>
        <w:rPr>
          <w:b/>
          <w:sz w:val="20"/>
          <w:szCs w:val="20"/>
          <w:lang w:eastAsia="ar-SA"/>
        </w:rPr>
      </w:pPr>
    </w:p>
    <w:p w:rsidR="00206579" w:rsidRPr="00206579" w:rsidRDefault="00206579" w:rsidP="00206579">
      <w:pPr>
        <w:widowControl w:val="0"/>
        <w:suppressAutoHyphens/>
        <w:ind w:firstLine="426"/>
        <w:jc w:val="center"/>
        <w:rPr>
          <w:b/>
          <w:sz w:val="20"/>
          <w:szCs w:val="20"/>
          <w:lang w:eastAsia="ar-SA"/>
        </w:rPr>
      </w:pPr>
      <w:r w:rsidRPr="00206579">
        <w:rPr>
          <w:b/>
          <w:sz w:val="20"/>
          <w:szCs w:val="20"/>
          <w:lang w:eastAsia="ar-SA"/>
        </w:rPr>
        <w:t>П Р О Т О К О Л</w:t>
      </w:r>
    </w:p>
    <w:p w:rsidR="00206579" w:rsidRPr="00206579" w:rsidRDefault="00206579" w:rsidP="00206579">
      <w:pPr>
        <w:widowControl w:val="0"/>
        <w:suppressAutoHyphens/>
        <w:ind w:firstLine="426"/>
        <w:jc w:val="center"/>
        <w:rPr>
          <w:b/>
          <w:sz w:val="20"/>
          <w:szCs w:val="20"/>
          <w:lang w:eastAsia="ar-SA"/>
        </w:rPr>
      </w:pPr>
      <w:r w:rsidRPr="00206579">
        <w:rPr>
          <w:b/>
          <w:sz w:val="20"/>
          <w:szCs w:val="20"/>
          <w:lang w:eastAsia="ar-SA"/>
        </w:rPr>
        <w:t xml:space="preserve">узгодження договірної ціни </w:t>
      </w:r>
    </w:p>
    <w:p w:rsidR="00206579" w:rsidRPr="00206579" w:rsidRDefault="00206579" w:rsidP="00206579">
      <w:pPr>
        <w:suppressAutoHyphens/>
        <w:rPr>
          <w:sz w:val="20"/>
          <w:szCs w:val="20"/>
          <w:lang w:eastAsia="ar-SA"/>
        </w:rPr>
      </w:pPr>
    </w:p>
    <w:p w:rsidR="00206579" w:rsidRPr="00206579" w:rsidRDefault="00206579" w:rsidP="00206579">
      <w:pPr>
        <w:suppressAutoHyphens/>
        <w:jc w:val="both"/>
        <w:rPr>
          <w:b/>
          <w:sz w:val="20"/>
          <w:szCs w:val="20"/>
          <w:lang w:eastAsia="ar-SA"/>
        </w:rPr>
      </w:pPr>
    </w:p>
    <w:p w:rsidR="00206579" w:rsidRPr="00206579" w:rsidRDefault="00206579" w:rsidP="00206579">
      <w:pPr>
        <w:suppressAutoHyphens/>
        <w:ind w:firstLine="708"/>
        <w:jc w:val="both"/>
        <w:rPr>
          <w:sz w:val="20"/>
          <w:szCs w:val="20"/>
          <w:lang w:eastAsia="ar-SA"/>
        </w:rPr>
      </w:pPr>
      <w:r w:rsidRPr="00206579">
        <w:rPr>
          <w:b/>
          <w:sz w:val="20"/>
          <w:szCs w:val="20"/>
          <w:lang w:eastAsia="ar-SA"/>
        </w:rPr>
        <w:t>______________________________________________________________________</w:t>
      </w:r>
      <w:r w:rsidRPr="00206579">
        <w:rPr>
          <w:sz w:val="20"/>
          <w:szCs w:val="20"/>
          <w:lang w:eastAsia="ar-SA"/>
        </w:rPr>
        <w:t xml:space="preserve"> назване в подальшому “</w:t>
      </w:r>
      <w:r w:rsidRPr="00206579">
        <w:rPr>
          <w:b/>
          <w:sz w:val="20"/>
          <w:szCs w:val="20"/>
          <w:lang w:eastAsia="ar-SA"/>
        </w:rPr>
        <w:t>Виконавець</w:t>
      </w:r>
      <w:r w:rsidRPr="00206579">
        <w:rPr>
          <w:sz w:val="20"/>
          <w:szCs w:val="20"/>
          <w:lang w:eastAsia="ar-SA"/>
        </w:rPr>
        <w:t>”, в особі ________________________________________________________________________</w:t>
      </w:r>
      <w:r w:rsidRPr="00206579">
        <w:rPr>
          <w:b/>
          <w:sz w:val="20"/>
          <w:szCs w:val="20"/>
          <w:lang w:eastAsia="ar-SA"/>
        </w:rPr>
        <w:t xml:space="preserve">, </w:t>
      </w:r>
      <w:r w:rsidRPr="00206579">
        <w:rPr>
          <w:sz w:val="20"/>
          <w:szCs w:val="20"/>
          <w:lang w:eastAsia="ar-SA"/>
        </w:rPr>
        <w:t xml:space="preserve">який діє на підставі ________________________________________________________________, з однієї сторони, і </w:t>
      </w:r>
    </w:p>
    <w:p w:rsidR="00206579" w:rsidRPr="00206579" w:rsidRDefault="00206579" w:rsidP="00206579">
      <w:pPr>
        <w:widowControl w:val="0"/>
        <w:suppressAutoHyphens/>
        <w:ind w:firstLine="720"/>
        <w:jc w:val="both"/>
        <w:rPr>
          <w:sz w:val="20"/>
          <w:szCs w:val="20"/>
        </w:rPr>
      </w:pPr>
      <w:r w:rsidRPr="00206579">
        <w:rPr>
          <w:b/>
          <w:sz w:val="20"/>
          <w:szCs w:val="20"/>
          <w:lang w:eastAsia="ar-SA"/>
        </w:rPr>
        <w:t>«Товариство з обмеженою відповідальністю «ОДЕСЬКА ОБЛАСНА ЕНЕРГОПОСТАЧАЛЬНА КОМПАНІЯ»,</w:t>
      </w:r>
      <w:r w:rsidRPr="00206579">
        <w:rPr>
          <w:sz w:val="20"/>
          <w:szCs w:val="20"/>
          <w:lang w:eastAsia="ar-SA"/>
        </w:rPr>
        <w:t xml:space="preserve"> згідно статутних документів скорочена назва ТОВ «ООЕК»</w:t>
      </w:r>
      <w:r w:rsidRPr="00206579">
        <w:rPr>
          <w:sz w:val="20"/>
          <w:szCs w:val="20"/>
        </w:rPr>
        <w:t xml:space="preserve"> </w:t>
      </w:r>
      <w:r w:rsidRPr="00206579">
        <w:rPr>
          <w:sz w:val="20"/>
          <w:szCs w:val="20"/>
          <w:lang w:eastAsia="ar-SA"/>
        </w:rPr>
        <w:t>назване в подальшому «</w:t>
      </w:r>
      <w:r w:rsidRPr="00206579">
        <w:rPr>
          <w:b/>
          <w:sz w:val="20"/>
          <w:szCs w:val="20"/>
          <w:lang w:eastAsia="ar-SA"/>
        </w:rPr>
        <w:t>Замовник</w:t>
      </w:r>
      <w:r w:rsidRPr="00206579">
        <w:rPr>
          <w:sz w:val="20"/>
          <w:szCs w:val="20"/>
          <w:lang w:eastAsia="ar-SA"/>
        </w:rPr>
        <w:t>» має статус платника податку на прибуток на загальних умовах, передбачених законодавством, в особі Директора</w:t>
      </w:r>
      <w:r w:rsidRPr="00206579">
        <w:rPr>
          <w:b/>
          <w:sz w:val="20"/>
          <w:szCs w:val="20"/>
          <w:lang w:eastAsia="ar-SA"/>
        </w:rPr>
        <w:t xml:space="preserve"> ______________________________________________, </w:t>
      </w:r>
      <w:r w:rsidRPr="00206579">
        <w:rPr>
          <w:sz w:val="20"/>
          <w:szCs w:val="20"/>
          <w:lang w:eastAsia="ar-SA"/>
        </w:rPr>
        <w:t xml:space="preserve">що діє на підставі Статуту, з другої </w:t>
      </w:r>
      <w:r w:rsidR="005231D3" w:rsidRPr="00206579">
        <w:rPr>
          <w:sz w:val="20"/>
          <w:szCs w:val="20"/>
          <w:lang w:eastAsia="ar-SA"/>
        </w:rPr>
        <w:t>сторони, уклали</w:t>
      </w:r>
      <w:r w:rsidRPr="00206579">
        <w:rPr>
          <w:sz w:val="20"/>
          <w:szCs w:val="20"/>
        </w:rPr>
        <w:t xml:space="preserve"> цей Протокол про наступне:</w:t>
      </w:r>
    </w:p>
    <w:p w:rsidR="00206579" w:rsidRPr="00206579" w:rsidRDefault="00206579" w:rsidP="00206579">
      <w:pPr>
        <w:suppressAutoHyphens/>
        <w:ind w:firstLine="709"/>
        <w:jc w:val="both"/>
        <w:rPr>
          <w:sz w:val="20"/>
          <w:szCs w:val="20"/>
          <w:lang w:eastAsia="ar-SA"/>
        </w:rPr>
      </w:pPr>
    </w:p>
    <w:p w:rsidR="00206579" w:rsidRPr="00206579" w:rsidRDefault="00206579" w:rsidP="00206579">
      <w:pPr>
        <w:suppressAutoHyphens/>
        <w:ind w:firstLine="709"/>
        <w:jc w:val="both"/>
        <w:rPr>
          <w:sz w:val="20"/>
          <w:szCs w:val="20"/>
          <w:lang w:eastAsia="ar-SA"/>
        </w:rPr>
      </w:pPr>
    </w:p>
    <w:p w:rsidR="00206579" w:rsidRPr="00206579" w:rsidRDefault="00206579" w:rsidP="00206579">
      <w:pPr>
        <w:widowControl w:val="0"/>
        <w:autoSpaceDE w:val="0"/>
        <w:autoSpaceDN w:val="0"/>
        <w:adjustRightInd w:val="0"/>
        <w:jc w:val="both"/>
        <w:rPr>
          <w:sz w:val="20"/>
          <w:szCs w:val="20"/>
        </w:rPr>
      </w:pPr>
      <w:r w:rsidRPr="00206579">
        <w:rPr>
          <w:sz w:val="20"/>
          <w:szCs w:val="20"/>
          <w:lang w:eastAsia="ar-SA"/>
        </w:rPr>
        <w:t xml:space="preserve">            1. </w:t>
      </w:r>
      <w:r w:rsidRPr="00206579">
        <w:rPr>
          <w:sz w:val="20"/>
          <w:szCs w:val="20"/>
        </w:rPr>
        <w:t xml:space="preserve">Вартість однієї години охорони майна на одному об’єкті Замовника становить: __________(____________) грн. з ПДВ ( зазначити цифрами та словами ).   </w:t>
      </w:r>
    </w:p>
    <w:p w:rsidR="00206579" w:rsidRPr="00206579" w:rsidRDefault="00206579" w:rsidP="00206579">
      <w:pPr>
        <w:widowControl w:val="0"/>
        <w:autoSpaceDE w:val="0"/>
        <w:autoSpaceDN w:val="0"/>
        <w:adjustRightInd w:val="0"/>
        <w:jc w:val="both"/>
        <w:rPr>
          <w:sz w:val="20"/>
          <w:szCs w:val="20"/>
        </w:rPr>
      </w:pPr>
      <w:r w:rsidRPr="00206579">
        <w:rPr>
          <w:sz w:val="20"/>
          <w:szCs w:val="20"/>
        </w:rPr>
        <w:t xml:space="preserve">             </w:t>
      </w:r>
      <w:r w:rsidR="00616935">
        <w:rPr>
          <w:sz w:val="20"/>
          <w:szCs w:val="20"/>
          <w:lang w:val="uk-UA"/>
        </w:rPr>
        <w:t>2</w:t>
      </w:r>
      <w:r w:rsidRPr="00206579">
        <w:rPr>
          <w:sz w:val="20"/>
          <w:szCs w:val="20"/>
        </w:rPr>
        <w:t xml:space="preserve">.  Вартість тривожної </w:t>
      </w:r>
      <w:r w:rsidR="00FC2A3B" w:rsidRPr="00206579">
        <w:rPr>
          <w:sz w:val="20"/>
          <w:szCs w:val="20"/>
        </w:rPr>
        <w:t>сигналізації на</w:t>
      </w:r>
      <w:r w:rsidRPr="00206579">
        <w:rPr>
          <w:sz w:val="20"/>
          <w:szCs w:val="20"/>
        </w:rPr>
        <w:t xml:space="preserve"> </w:t>
      </w:r>
      <w:r w:rsidR="00FC2A3B" w:rsidRPr="00206579">
        <w:rPr>
          <w:sz w:val="20"/>
          <w:szCs w:val="20"/>
        </w:rPr>
        <w:t>2</w:t>
      </w:r>
      <w:r w:rsidR="00FC2A3B">
        <w:rPr>
          <w:sz w:val="20"/>
          <w:szCs w:val="20"/>
        </w:rPr>
        <w:t>8</w:t>
      </w:r>
      <w:r w:rsidR="00FC2A3B" w:rsidRPr="00206579">
        <w:rPr>
          <w:sz w:val="20"/>
          <w:szCs w:val="20"/>
        </w:rPr>
        <w:t xml:space="preserve"> об’єктах Замовника в</w:t>
      </w:r>
      <w:r w:rsidRPr="00206579">
        <w:rPr>
          <w:sz w:val="20"/>
          <w:szCs w:val="20"/>
        </w:rPr>
        <w:t xml:space="preserve"> місяць становить__________(____________) грн. з ПДВ ( зазначити цифрами та словами).</w:t>
      </w:r>
    </w:p>
    <w:p w:rsidR="00206579" w:rsidRPr="00206579" w:rsidRDefault="00206579" w:rsidP="00206579">
      <w:pPr>
        <w:suppressAutoHyphens/>
        <w:jc w:val="both"/>
        <w:rPr>
          <w:sz w:val="20"/>
          <w:szCs w:val="20"/>
          <w:lang w:eastAsia="ar-SA"/>
        </w:rPr>
      </w:pPr>
    </w:p>
    <w:p w:rsidR="00206579" w:rsidRPr="00206579" w:rsidRDefault="00206579" w:rsidP="00206579">
      <w:pPr>
        <w:widowControl w:val="0"/>
        <w:suppressAutoHyphens/>
        <w:jc w:val="both"/>
        <w:rPr>
          <w:sz w:val="20"/>
          <w:szCs w:val="20"/>
          <w:lang w:eastAsia="ar-SA"/>
        </w:rPr>
      </w:pPr>
    </w:p>
    <w:p w:rsidR="00206579" w:rsidRPr="00206579" w:rsidRDefault="00206579" w:rsidP="00206579">
      <w:pPr>
        <w:widowControl w:val="0"/>
        <w:suppressAutoHyphens/>
        <w:jc w:val="both"/>
        <w:rPr>
          <w:sz w:val="20"/>
          <w:szCs w:val="20"/>
          <w:lang w:eastAsia="ar-SA"/>
        </w:rPr>
      </w:pPr>
    </w:p>
    <w:tbl>
      <w:tblPr>
        <w:tblW w:w="9828" w:type="dxa"/>
        <w:jc w:val="right"/>
        <w:tblLayout w:type="fixed"/>
        <w:tblLook w:val="0000" w:firstRow="0" w:lastRow="0" w:firstColumn="0" w:lastColumn="0" w:noHBand="0" w:noVBand="0"/>
      </w:tblPr>
      <w:tblGrid>
        <w:gridCol w:w="4914"/>
        <w:gridCol w:w="4914"/>
      </w:tblGrid>
      <w:tr w:rsidR="00206579" w:rsidRPr="00206579" w:rsidTr="00D439A1">
        <w:trPr>
          <w:cantSplit/>
          <w:jc w:val="right"/>
        </w:trPr>
        <w:tc>
          <w:tcPr>
            <w:tcW w:w="4914" w:type="dxa"/>
          </w:tcPr>
          <w:p w:rsidR="00206579" w:rsidRPr="00206579" w:rsidRDefault="00206579" w:rsidP="00D439A1">
            <w:pPr>
              <w:suppressAutoHyphens/>
              <w:jc w:val="center"/>
              <w:rPr>
                <w:rFonts w:ascii="TimesET" w:hAnsi="TimesET"/>
                <w:b/>
                <w:i/>
                <w:sz w:val="20"/>
                <w:szCs w:val="20"/>
                <w:lang w:eastAsia="ar-SA"/>
              </w:rPr>
            </w:pPr>
            <w:r w:rsidRPr="00206579">
              <w:rPr>
                <w:rFonts w:ascii="TimesET" w:hAnsi="TimesET"/>
                <w:b/>
                <w:i/>
                <w:sz w:val="20"/>
                <w:szCs w:val="20"/>
                <w:lang w:eastAsia="ar-SA"/>
              </w:rPr>
              <w:t>ВИКОНАВЕЦЬ</w:t>
            </w:r>
          </w:p>
        </w:tc>
        <w:tc>
          <w:tcPr>
            <w:tcW w:w="4914" w:type="dxa"/>
          </w:tcPr>
          <w:p w:rsidR="00206579" w:rsidRPr="00206579" w:rsidRDefault="00206579" w:rsidP="00D439A1">
            <w:pPr>
              <w:keepNext/>
              <w:suppressAutoHyphens/>
              <w:jc w:val="center"/>
              <w:rPr>
                <w:b/>
                <w:i/>
                <w:iCs/>
                <w:sz w:val="20"/>
                <w:szCs w:val="20"/>
                <w:lang w:eastAsia="ar-SA"/>
              </w:rPr>
            </w:pPr>
            <w:r w:rsidRPr="00206579">
              <w:rPr>
                <w:b/>
                <w:i/>
                <w:iCs/>
                <w:sz w:val="20"/>
                <w:szCs w:val="20"/>
                <w:lang w:eastAsia="ar-SA"/>
              </w:rPr>
              <w:t>ЗАМОВНИК</w:t>
            </w:r>
          </w:p>
        </w:tc>
      </w:tr>
      <w:tr w:rsidR="00206579" w:rsidRPr="00206579" w:rsidTr="00D439A1">
        <w:trPr>
          <w:cantSplit/>
          <w:jc w:val="right"/>
        </w:trPr>
        <w:tc>
          <w:tcPr>
            <w:tcW w:w="4914" w:type="dxa"/>
          </w:tcPr>
          <w:p w:rsidR="00206579" w:rsidRPr="00206579" w:rsidRDefault="00206579" w:rsidP="00D439A1">
            <w:pPr>
              <w:suppressAutoHyphens/>
              <w:ind w:firstLine="639"/>
              <w:jc w:val="both"/>
              <w:rPr>
                <w:b/>
                <w:sz w:val="20"/>
                <w:szCs w:val="20"/>
                <w:lang w:eastAsia="ar-SA"/>
              </w:rPr>
            </w:pPr>
          </w:p>
        </w:tc>
        <w:tc>
          <w:tcPr>
            <w:tcW w:w="4914" w:type="dxa"/>
          </w:tcPr>
          <w:p w:rsidR="00206579" w:rsidRPr="00206579" w:rsidRDefault="00206579" w:rsidP="00D439A1">
            <w:pPr>
              <w:suppressAutoHyphens/>
              <w:jc w:val="both"/>
              <w:rPr>
                <w:b/>
                <w:sz w:val="20"/>
                <w:szCs w:val="20"/>
                <w:lang w:eastAsia="ar-SA"/>
              </w:rPr>
            </w:pPr>
          </w:p>
        </w:tc>
      </w:tr>
    </w:tbl>
    <w:p w:rsidR="00206579" w:rsidRPr="00206579" w:rsidRDefault="00206579" w:rsidP="002C1773">
      <w:pPr>
        <w:suppressAutoHyphens/>
        <w:rPr>
          <w:bCs/>
          <w:i/>
          <w:sz w:val="20"/>
          <w:szCs w:val="20"/>
          <w:lang w:eastAsia="ar-SA"/>
        </w:rPr>
      </w:pPr>
    </w:p>
    <w:p w:rsidR="00206579" w:rsidRDefault="00206579"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Default="002C1773" w:rsidP="00206579">
      <w:pPr>
        <w:suppressAutoHyphens/>
        <w:ind w:left="6300"/>
        <w:jc w:val="center"/>
        <w:rPr>
          <w:bCs/>
          <w:i/>
          <w:sz w:val="20"/>
          <w:szCs w:val="20"/>
          <w:lang w:eastAsia="ar-SA"/>
        </w:rPr>
      </w:pPr>
    </w:p>
    <w:p w:rsidR="002C1773" w:rsidRPr="00206579" w:rsidRDefault="002C1773" w:rsidP="00206579">
      <w:pPr>
        <w:suppressAutoHyphens/>
        <w:ind w:left="6300"/>
        <w:jc w:val="center"/>
        <w:rPr>
          <w:bCs/>
          <w:i/>
          <w:sz w:val="20"/>
          <w:szCs w:val="20"/>
          <w:lang w:eastAsia="ar-SA"/>
        </w:rPr>
      </w:pPr>
    </w:p>
    <w:p w:rsidR="00206579" w:rsidRPr="00206579" w:rsidRDefault="00206579" w:rsidP="00206579">
      <w:pPr>
        <w:suppressAutoHyphens/>
        <w:jc w:val="both"/>
        <w:rPr>
          <w:bCs/>
          <w:i/>
          <w:sz w:val="20"/>
          <w:szCs w:val="20"/>
          <w:lang w:eastAsia="ar-SA"/>
        </w:rPr>
      </w:pPr>
    </w:p>
    <w:p w:rsidR="00206579" w:rsidRPr="00206579" w:rsidRDefault="00206579" w:rsidP="00206579">
      <w:pPr>
        <w:suppressAutoHyphens/>
        <w:ind w:left="6300"/>
        <w:jc w:val="center"/>
        <w:rPr>
          <w:bCs/>
          <w:i/>
          <w:sz w:val="20"/>
          <w:szCs w:val="20"/>
          <w:lang w:eastAsia="ar-SA"/>
        </w:rPr>
      </w:pPr>
      <w:r w:rsidRPr="00206579">
        <w:rPr>
          <w:bCs/>
          <w:i/>
          <w:sz w:val="20"/>
          <w:szCs w:val="20"/>
          <w:lang w:eastAsia="ar-SA"/>
        </w:rPr>
        <w:t xml:space="preserve">Додаток 4 </w:t>
      </w:r>
    </w:p>
    <w:p w:rsidR="00206579" w:rsidRPr="00206579" w:rsidRDefault="00206579" w:rsidP="00206579">
      <w:pPr>
        <w:suppressAutoHyphens/>
        <w:ind w:left="6300"/>
        <w:jc w:val="center"/>
        <w:rPr>
          <w:i/>
          <w:sz w:val="20"/>
          <w:szCs w:val="20"/>
          <w:lang w:eastAsia="ar-SA"/>
        </w:rPr>
      </w:pPr>
      <w:r w:rsidRPr="00206579">
        <w:rPr>
          <w:i/>
          <w:sz w:val="20"/>
          <w:szCs w:val="20"/>
          <w:lang w:eastAsia="ar-SA"/>
        </w:rPr>
        <w:t xml:space="preserve">до Договору № </w:t>
      </w:r>
    </w:p>
    <w:p w:rsidR="00206579" w:rsidRPr="00206579" w:rsidRDefault="00206579" w:rsidP="00206579">
      <w:pPr>
        <w:suppressAutoHyphens/>
        <w:ind w:left="6360" w:firstLine="12"/>
        <w:jc w:val="both"/>
        <w:rPr>
          <w:i/>
          <w:sz w:val="20"/>
          <w:szCs w:val="20"/>
          <w:lang w:eastAsia="ar-SA"/>
        </w:rPr>
      </w:pPr>
      <w:r w:rsidRPr="00206579">
        <w:rPr>
          <w:i/>
          <w:sz w:val="20"/>
          <w:szCs w:val="20"/>
          <w:lang w:eastAsia="ar-SA"/>
        </w:rPr>
        <w:t xml:space="preserve">          від «___» __________  202</w:t>
      </w:r>
      <w:r w:rsidR="002C1773">
        <w:rPr>
          <w:i/>
          <w:sz w:val="20"/>
          <w:szCs w:val="20"/>
          <w:lang w:val="uk-UA" w:eastAsia="ar-SA"/>
        </w:rPr>
        <w:t>3</w:t>
      </w:r>
      <w:r w:rsidRPr="00206579">
        <w:rPr>
          <w:i/>
          <w:sz w:val="20"/>
          <w:szCs w:val="20"/>
          <w:lang w:eastAsia="ar-SA"/>
        </w:rPr>
        <w:t xml:space="preserve"> р.</w:t>
      </w:r>
    </w:p>
    <w:p w:rsidR="00206579" w:rsidRPr="00206579" w:rsidRDefault="00206579" w:rsidP="00206579">
      <w:pPr>
        <w:suppressAutoHyphens/>
        <w:rPr>
          <w:b/>
          <w:sz w:val="20"/>
          <w:szCs w:val="20"/>
          <w:lang w:eastAsia="ar-SA"/>
        </w:rPr>
      </w:pPr>
    </w:p>
    <w:p w:rsidR="00206579" w:rsidRPr="00206579" w:rsidRDefault="00206579" w:rsidP="00206579">
      <w:pPr>
        <w:suppressAutoHyphens/>
        <w:jc w:val="center"/>
        <w:rPr>
          <w:b/>
          <w:sz w:val="20"/>
          <w:szCs w:val="20"/>
          <w:lang w:eastAsia="ar-SA"/>
        </w:rPr>
      </w:pPr>
      <w:r w:rsidRPr="00206579">
        <w:rPr>
          <w:b/>
          <w:sz w:val="20"/>
          <w:szCs w:val="20"/>
          <w:lang w:eastAsia="ar-SA"/>
        </w:rPr>
        <w:t>І Н С Т Р У К Ц І Я</w:t>
      </w:r>
    </w:p>
    <w:p w:rsidR="00206579" w:rsidRPr="00206579" w:rsidRDefault="00206579" w:rsidP="00206579">
      <w:pPr>
        <w:suppressAutoHyphens/>
        <w:jc w:val="center"/>
        <w:rPr>
          <w:b/>
          <w:sz w:val="20"/>
          <w:szCs w:val="20"/>
          <w:lang w:eastAsia="ar-SA"/>
        </w:rPr>
      </w:pPr>
      <w:r w:rsidRPr="00206579">
        <w:rPr>
          <w:b/>
          <w:sz w:val="20"/>
          <w:szCs w:val="20"/>
          <w:lang w:eastAsia="ar-SA"/>
        </w:rPr>
        <w:t>з користування сигналізацією</w:t>
      </w:r>
    </w:p>
    <w:p w:rsidR="00206579" w:rsidRPr="00206579" w:rsidRDefault="00206579" w:rsidP="00206579">
      <w:pPr>
        <w:suppressAutoHyphens/>
        <w:jc w:val="center"/>
        <w:rPr>
          <w:b/>
          <w:sz w:val="20"/>
          <w:szCs w:val="20"/>
          <w:lang w:eastAsia="ar-SA"/>
        </w:rPr>
      </w:pPr>
    </w:p>
    <w:p w:rsidR="00206579" w:rsidRPr="00206579" w:rsidRDefault="00206579" w:rsidP="00206579">
      <w:pPr>
        <w:suppressAutoHyphens/>
        <w:ind w:firstLine="567"/>
        <w:jc w:val="both"/>
        <w:rPr>
          <w:sz w:val="20"/>
          <w:szCs w:val="20"/>
          <w:lang w:eastAsia="ar-SA"/>
        </w:rPr>
      </w:pPr>
    </w:p>
    <w:tbl>
      <w:tblPr>
        <w:tblpPr w:leftFromText="180" w:rightFromText="180" w:vertAnchor="text" w:horzAnchor="margin" w:tblpXSpec="center" w:tblpY="22"/>
        <w:tblW w:w="9628" w:type="dxa"/>
        <w:tblLayout w:type="fixed"/>
        <w:tblLook w:val="0000" w:firstRow="0" w:lastRow="0" w:firstColumn="0" w:lastColumn="0" w:noHBand="0" w:noVBand="0"/>
      </w:tblPr>
      <w:tblGrid>
        <w:gridCol w:w="4809"/>
        <w:gridCol w:w="4819"/>
      </w:tblGrid>
      <w:tr w:rsidR="00206579" w:rsidRPr="00206579" w:rsidTr="00D439A1">
        <w:trPr>
          <w:cantSplit/>
          <w:trHeight w:val="195"/>
        </w:trPr>
        <w:tc>
          <w:tcPr>
            <w:tcW w:w="4809" w:type="dxa"/>
          </w:tcPr>
          <w:p w:rsidR="00206579" w:rsidRPr="00206579" w:rsidRDefault="00206579" w:rsidP="00D439A1">
            <w:pPr>
              <w:suppressAutoHyphens/>
              <w:rPr>
                <w:rFonts w:ascii="TimesET" w:hAnsi="TimesET"/>
                <w:b/>
                <w:i/>
                <w:sz w:val="20"/>
                <w:szCs w:val="20"/>
                <w:lang w:eastAsia="ar-SA"/>
              </w:rPr>
            </w:pPr>
          </w:p>
          <w:p w:rsidR="00206579" w:rsidRPr="00206579" w:rsidRDefault="00206579" w:rsidP="00D439A1">
            <w:pPr>
              <w:suppressAutoHyphens/>
              <w:rPr>
                <w:rFonts w:ascii="TimesET" w:hAnsi="TimesET"/>
                <w:b/>
                <w:i/>
                <w:sz w:val="20"/>
                <w:szCs w:val="20"/>
                <w:lang w:eastAsia="ar-SA"/>
              </w:rPr>
            </w:pPr>
          </w:p>
          <w:p w:rsidR="00206579" w:rsidRPr="00206579" w:rsidRDefault="00206579" w:rsidP="00D439A1">
            <w:pPr>
              <w:suppressAutoHyphens/>
              <w:rPr>
                <w:rFonts w:ascii="TimesET" w:hAnsi="TimesET"/>
                <w:b/>
                <w:i/>
                <w:sz w:val="20"/>
                <w:szCs w:val="20"/>
                <w:lang w:eastAsia="ar-SA"/>
              </w:rPr>
            </w:pPr>
          </w:p>
          <w:p w:rsidR="00206579" w:rsidRPr="00206579" w:rsidRDefault="00206579" w:rsidP="00D439A1">
            <w:pPr>
              <w:suppressAutoHyphens/>
              <w:rPr>
                <w:rFonts w:ascii="TimesET" w:hAnsi="TimesET"/>
                <w:b/>
                <w:i/>
                <w:sz w:val="20"/>
                <w:szCs w:val="20"/>
                <w:lang w:eastAsia="ar-SA"/>
              </w:rPr>
            </w:pPr>
          </w:p>
          <w:p w:rsidR="00206579" w:rsidRPr="00206579" w:rsidRDefault="00206579" w:rsidP="00D439A1">
            <w:pPr>
              <w:suppressAutoHyphens/>
              <w:rPr>
                <w:rFonts w:ascii="TimesET" w:hAnsi="TimesET"/>
                <w:b/>
                <w:i/>
                <w:sz w:val="20"/>
                <w:szCs w:val="20"/>
                <w:lang w:eastAsia="ar-SA"/>
              </w:rPr>
            </w:pPr>
            <w:r w:rsidRPr="00206579">
              <w:rPr>
                <w:rFonts w:ascii="TimesET" w:hAnsi="TimesET"/>
                <w:b/>
                <w:i/>
                <w:sz w:val="20"/>
                <w:szCs w:val="20"/>
                <w:lang w:eastAsia="ar-SA"/>
              </w:rPr>
              <w:t>ВИКОНАВЕЦЬ</w:t>
            </w:r>
          </w:p>
        </w:tc>
        <w:tc>
          <w:tcPr>
            <w:tcW w:w="4819" w:type="dxa"/>
          </w:tcPr>
          <w:p w:rsidR="00206579" w:rsidRPr="00206579" w:rsidRDefault="00206579" w:rsidP="00D439A1">
            <w:pPr>
              <w:keepNext/>
              <w:suppressAutoHyphens/>
              <w:jc w:val="center"/>
              <w:rPr>
                <w:b/>
                <w:i/>
                <w:iCs/>
                <w:sz w:val="20"/>
                <w:szCs w:val="20"/>
                <w:lang w:eastAsia="ar-SA"/>
              </w:rPr>
            </w:pPr>
          </w:p>
          <w:p w:rsidR="00206579" w:rsidRPr="00206579" w:rsidRDefault="00206579" w:rsidP="00D439A1">
            <w:pPr>
              <w:keepNext/>
              <w:suppressAutoHyphens/>
              <w:jc w:val="center"/>
              <w:rPr>
                <w:b/>
                <w:i/>
                <w:iCs/>
                <w:sz w:val="20"/>
                <w:szCs w:val="20"/>
                <w:lang w:eastAsia="ar-SA"/>
              </w:rPr>
            </w:pPr>
          </w:p>
          <w:p w:rsidR="00206579" w:rsidRPr="00206579" w:rsidRDefault="00206579" w:rsidP="00D439A1">
            <w:pPr>
              <w:keepNext/>
              <w:suppressAutoHyphens/>
              <w:jc w:val="center"/>
              <w:rPr>
                <w:b/>
                <w:i/>
                <w:iCs/>
                <w:sz w:val="20"/>
                <w:szCs w:val="20"/>
                <w:lang w:eastAsia="ar-SA"/>
              </w:rPr>
            </w:pPr>
          </w:p>
          <w:p w:rsidR="00206579" w:rsidRPr="00206579" w:rsidRDefault="00206579" w:rsidP="00D439A1">
            <w:pPr>
              <w:keepNext/>
              <w:suppressAutoHyphens/>
              <w:jc w:val="center"/>
              <w:rPr>
                <w:b/>
                <w:i/>
                <w:iCs/>
                <w:sz w:val="20"/>
                <w:szCs w:val="20"/>
                <w:lang w:eastAsia="ar-SA"/>
              </w:rPr>
            </w:pPr>
          </w:p>
          <w:p w:rsidR="00206579" w:rsidRPr="00206579" w:rsidRDefault="00206579" w:rsidP="00D439A1">
            <w:pPr>
              <w:keepNext/>
              <w:suppressAutoHyphens/>
              <w:jc w:val="center"/>
              <w:rPr>
                <w:b/>
                <w:i/>
                <w:iCs/>
                <w:sz w:val="20"/>
                <w:szCs w:val="20"/>
                <w:lang w:eastAsia="ar-SA"/>
              </w:rPr>
            </w:pPr>
            <w:r w:rsidRPr="00206579">
              <w:rPr>
                <w:b/>
                <w:i/>
                <w:iCs/>
                <w:sz w:val="20"/>
                <w:szCs w:val="20"/>
                <w:lang w:eastAsia="ar-SA"/>
              </w:rPr>
              <w:t>ЗАМОВНИК</w:t>
            </w:r>
          </w:p>
        </w:tc>
      </w:tr>
      <w:tr w:rsidR="00206579" w:rsidRPr="00FE2C92" w:rsidTr="00D439A1">
        <w:trPr>
          <w:cantSplit/>
          <w:trHeight w:val="1561"/>
        </w:trPr>
        <w:tc>
          <w:tcPr>
            <w:tcW w:w="4809" w:type="dxa"/>
          </w:tcPr>
          <w:p w:rsidR="00206579" w:rsidRPr="00FE2C92" w:rsidRDefault="00206579" w:rsidP="002C1773">
            <w:pPr>
              <w:suppressAutoHyphens/>
              <w:jc w:val="both"/>
              <w:rPr>
                <w:b/>
                <w:lang w:eastAsia="ar-SA"/>
              </w:rPr>
            </w:pPr>
          </w:p>
        </w:tc>
        <w:tc>
          <w:tcPr>
            <w:tcW w:w="4819" w:type="dxa"/>
          </w:tcPr>
          <w:p w:rsidR="00206579" w:rsidRPr="00FE2C92" w:rsidRDefault="00206579" w:rsidP="00D439A1">
            <w:pPr>
              <w:suppressAutoHyphens/>
              <w:jc w:val="both"/>
              <w:rPr>
                <w:b/>
                <w:lang w:eastAsia="ar-SA"/>
              </w:rPr>
            </w:pPr>
          </w:p>
        </w:tc>
      </w:tr>
    </w:tbl>
    <w:p w:rsidR="00206579" w:rsidRPr="00FE2C92" w:rsidRDefault="00206579" w:rsidP="00206579">
      <w:pPr>
        <w:suppressAutoHyphens/>
        <w:ind w:firstLine="567"/>
        <w:jc w:val="both"/>
        <w:rPr>
          <w:lang w:eastAsia="ar-SA"/>
        </w:rPr>
      </w:pPr>
    </w:p>
    <w:p w:rsidR="00E74564" w:rsidRDefault="00E74564" w:rsidP="00E74564">
      <w:pPr>
        <w:tabs>
          <w:tab w:val="left" w:pos="426"/>
        </w:tabs>
        <w:suppressAutoHyphens/>
        <w:rPr>
          <w:b/>
          <w:bCs/>
          <w:i/>
          <w:color w:val="000000"/>
          <w:sz w:val="20"/>
          <w:szCs w:val="20"/>
          <w:shd w:val="clear" w:color="auto" w:fill="FFFFFF"/>
          <w:lang w:eastAsia="zh-CN"/>
        </w:rPr>
      </w:pPr>
      <w:r w:rsidRPr="00B10E5F">
        <w:rPr>
          <w:b/>
          <w:bCs/>
          <w:i/>
          <w:color w:val="000000"/>
          <w:sz w:val="20"/>
          <w:szCs w:val="20"/>
          <w:shd w:val="clear" w:color="auto" w:fill="FFFFFF"/>
          <w:lang w:eastAsia="zh-CN"/>
        </w:rPr>
        <w:t xml:space="preserve"> Проект договору не є остаточним і вичерпним, і може бути доповнений і скоригований під час укладання догово</w:t>
      </w:r>
      <w:r>
        <w:rPr>
          <w:b/>
          <w:bCs/>
          <w:i/>
          <w:color w:val="000000"/>
          <w:sz w:val="20"/>
          <w:szCs w:val="20"/>
          <w:shd w:val="clear" w:color="auto" w:fill="FFFFFF"/>
          <w:lang w:eastAsia="zh-CN"/>
        </w:rPr>
        <w:t>ру з учасником-</w:t>
      </w:r>
      <w:r w:rsidR="000607A0">
        <w:rPr>
          <w:b/>
          <w:bCs/>
          <w:i/>
          <w:color w:val="000000"/>
          <w:sz w:val="20"/>
          <w:szCs w:val="20"/>
          <w:shd w:val="clear" w:color="auto" w:fill="FFFFFF"/>
          <w:lang w:eastAsia="zh-CN"/>
        </w:rPr>
        <w:t>переможцем процедури</w:t>
      </w:r>
      <w:r w:rsidR="007F56A7">
        <w:rPr>
          <w:b/>
          <w:bCs/>
          <w:i/>
          <w:color w:val="000000"/>
          <w:sz w:val="20"/>
          <w:szCs w:val="20"/>
          <w:shd w:val="clear" w:color="auto" w:fill="FFFFFF"/>
          <w:lang w:val="uk-UA" w:eastAsia="zh-CN"/>
        </w:rPr>
        <w:t xml:space="preserve"> </w:t>
      </w:r>
      <w:r>
        <w:rPr>
          <w:b/>
          <w:bCs/>
          <w:i/>
          <w:color w:val="000000"/>
          <w:sz w:val="20"/>
          <w:szCs w:val="20"/>
          <w:shd w:val="clear" w:color="auto" w:fill="FFFFFF"/>
          <w:lang w:eastAsia="zh-CN"/>
        </w:rPr>
        <w:t xml:space="preserve">ї </w:t>
      </w:r>
      <w:r w:rsidR="000607A0">
        <w:rPr>
          <w:b/>
          <w:bCs/>
          <w:i/>
          <w:color w:val="000000"/>
          <w:sz w:val="20"/>
          <w:szCs w:val="20"/>
          <w:shd w:val="clear" w:color="auto" w:fill="FFFFFF"/>
          <w:lang w:eastAsia="zh-CN"/>
        </w:rPr>
        <w:t xml:space="preserve">закупівлі </w:t>
      </w:r>
      <w:r w:rsidR="000607A0" w:rsidRPr="00B10E5F">
        <w:rPr>
          <w:b/>
          <w:bCs/>
          <w:i/>
          <w:color w:val="000000"/>
          <w:sz w:val="20"/>
          <w:szCs w:val="20"/>
          <w:shd w:val="clear" w:color="auto" w:fill="FFFFFF"/>
          <w:lang w:eastAsia="zh-CN"/>
        </w:rPr>
        <w:t>в</w:t>
      </w:r>
      <w:r w:rsidRPr="00B10E5F">
        <w:rPr>
          <w:b/>
          <w:bCs/>
          <w:i/>
          <w:color w:val="000000"/>
          <w:sz w:val="20"/>
          <w:szCs w:val="20"/>
          <w:shd w:val="clear" w:color="auto" w:fill="FFFFFF"/>
          <w:lang w:eastAsia="zh-CN"/>
        </w:rPr>
        <w:t xml:space="preserve">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w:t>
      </w:r>
      <w:r>
        <w:rPr>
          <w:b/>
          <w:bCs/>
          <w:i/>
          <w:color w:val="000000"/>
          <w:sz w:val="20"/>
          <w:szCs w:val="20"/>
          <w:shd w:val="clear" w:color="auto" w:fill="FFFFFF"/>
          <w:lang w:eastAsia="zh-CN"/>
        </w:rPr>
        <w:t>і законодавства щодо закупівель.</w:t>
      </w:r>
    </w:p>
    <w:p w:rsidR="00E74564" w:rsidRPr="000710FA" w:rsidRDefault="00E74564" w:rsidP="00E74564">
      <w:pPr>
        <w:textAlignment w:val="top"/>
        <w:rPr>
          <w:rFonts w:eastAsia="Lucida Sans Unicode"/>
          <w:b/>
          <w:bCs/>
          <w:kern w:val="1"/>
          <w:sz w:val="20"/>
          <w:szCs w:val="20"/>
          <w:lang w:val="uk-UA" w:eastAsia="ar-SA"/>
        </w:rPr>
      </w:pPr>
    </w:p>
    <w:sectPr w:rsidR="00E74564" w:rsidRPr="000710FA" w:rsidSect="00E63930">
      <w:footerReference w:type="default" r:id="rId11"/>
      <w:pgSz w:w="11906" w:h="16838"/>
      <w:pgMar w:top="993" w:right="851" w:bottom="851"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B9C" w:rsidRDefault="008F6B9C">
      <w:r>
        <w:separator/>
      </w:r>
    </w:p>
  </w:endnote>
  <w:endnote w:type="continuationSeparator" w:id="0">
    <w:p w:rsidR="008F6B9C" w:rsidRDefault="008F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MS Gothic"/>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FreeSans">
    <w:altName w:val="Calibri"/>
    <w:charset w:val="00"/>
    <w:family w:val="auto"/>
    <w:pitch w:val="variable"/>
  </w:font>
  <w:font w:name="Helvetica">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Times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F3" w:rsidRPr="003F7698" w:rsidRDefault="00B721F3" w:rsidP="0038401B">
    <w:pPr>
      <w:pStyle w:val="a8"/>
      <w:jc w:val="center"/>
      <w:rPr>
        <w:lang w:val="ru-RU"/>
      </w:rPr>
    </w:pPr>
    <w:r>
      <w:fldChar w:fldCharType="begin"/>
    </w:r>
    <w:r>
      <w:instrText xml:space="preserve"> PAGE   \* MERGEFORMAT </w:instrText>
    </w:r>
    <w:r>
      <w:fldChar w:fldCharType="separate"/>
    </w:r>
    <w:r w:rsidR="006D669D">
      <w:rPr>
        <w:noProof/>
      </w:rPr>
      <w:t>30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79" w:rsidRDefault="00206579">
    <w:pPr>
      <w:pStyle w:val="a8"/>
      <w:jc w:val="right"/>
    </w:pPr>
    <w:r>
      <w:fldChar w:fldCharType="begin"/>
    </w:r>
    <w:r>
      <w:instrText xml:space="preserve"> PAGE   \* MERGEFORMAT </w:instrText>
    </w:r>
    <w:r>
      <w:fldChar w:fldCharType="separate"/>
    </w:r>
    <w:r w:rsidR="006D669D">
      <w:rPr>
        <w:noProof/>
      </w:rPr>
      <w:t>37</w:t>
    </w:r>
    <w:r>
      <w:fldChar w:fldCharType="end"/>
    </w:r>
  </w:p>
  <w:p w:rsidR="00206579" w:rsidRDefault="00206579">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F3" w:rsidRDefault="00B721F3">
    <w:pPr>
      <w:pStyle w:val="a8"/>
      <w:jc w:val="center"/>
    </w:pPr>
    <w:r>
      <w:fldChar w:fldCharType="begin"/>
    </w:r>
    <w:r>
      <w:instrText xml:space="preserve"> PAGE   \* MERGEFORMAT </w:instrText>
    </w:r>
    <w:r>
      <w:fldChar w:fldCharType="separate"/>
    </w:r>
    <w:r w:rsidR="006D669D">
      <w:rPr>
        <w:noProof/>
      </w:rPr>
      <w:t>39</w:t>
    </w:r>
    <w:r>
      <w:fldChar w:fldCharType="end"/>
    </w:r>
  </w:p>
  <w:p w:rsidR="00B721F3" w:rsidRDefault="00B721F3">
    <w:pPr>
      <w:pStyle w:val="a8"/>
    </w:pPr>
  </w:p>
  <w:p w:rsidR="00B721F3" w:rsidRDefault="00B721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B9C" w:rsidRDefault="008F6B9C">
      <w:r>
        <w:separator/>
      </w:r>
    </w:p>
  </w:footnote>
  <w:footnote w:type="continuationSeparator" w:id="0">
    <w:p w:rsidR="008F6B9C" w:rsidRDefault="008F6B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3"/>
      <w:numFmt w:val="decimal"/>
      <w:pStyle w:val="a"/>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C0C5868"/>
    <w:multiLevelType w:val="multilevel"/>
    <w:tmpl w:val="9006DE18"/>
    <w:styleLink w:val="Style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bCs w:val="0"/>
      </w:rPr>
    </w:lvl>
    <w:lvl w:ilvl="2">
      <w:start w:val="1"/>
      <w:numFmt w:val="decimal"/>
      <w:lvlText w:val="%1.%2.%3."/>
      <w:lvlJc w:val="left"/>
      <w:pPr>
        <w:tabs>
          <w:tab w:val="num" w:pos="1224"/>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0D15072"/>
    <w:multiLevelType w:val="singleLevel"/>
    <w:tmpl w:val="E1DA08F4"/>
    <w:lvl w:ilvl="0">
      <w:start w:val="4"/>
      <w:numFmt w:val="bullet"/>
      <w:lvlText w:val="-"/>
      <w:lvlJc w:val="left"/>
      <w:pPr>
        <w:tabs>
          <w:tab w:val="num" w:pos="1080"/>
        </w:tabs>
        <w:ind w:left="1080" w:hanging="360"/>
      </w:pPr>
      <w:rPr>
        <w:rFonts w:hint="default"/>
        <w:b w:val="0"/>
      </w:rPr>
    </w:lvl>
  </w:abstractNum>
  <w:abstractNum w:abstractNumId="3" w15:restartNumberingAfterBreak="0">
    <w:nsid w:val="2B257819"/>
    <w:multiLevelType w:val="multilevel"/>
    <w:tmpl w:val="041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69B92352"/>
    <w:multiLevelType w:val="hybridMultilevel"/>
    <w:tmpl w:val="5ECC2516"/>
    <w:lvl w:ilvl="0" w:tplc="04220001">
      <w:start w:val="1"/>
      <w:numFmt w:val="bullet"/>
      <w:lvlText w:val=""/>
      <w:lvlJc w:val="left"/>
      <w:pPr>
        <w:ind w:left="515" w:hanging="360"/>
      </w:pPr>
      <w:rPr>
        <w:rFonts w:ascii="Symbol" w:hAnsi="Symbol"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6" w15:restartNumberingAfterBreak="0">
    <w:nsid w:val="7F6B7FB0"/>
    <w:multiLevelType w:val="singleLevel"/>
    <w:tmpl w:val="AA0ACC02"/>
    <w:lvl w:ilvl="0">
      <w:start w:val="4"/>
      <w:numFmt w:val="bullet"/>
      <w:lvlText w:val="-"/>
      <w:lvlJc w:val="left"/>
      <w:pPr>
        <w:tabs>
          <w:tab w:val="num" w:pos="927"/>
        </w:tabs>
        <w:ind w:left="927" w:hanging="360"/>
      </w:pPr>
      <w:rPr>
        <w:rFonts w:hint="default"/>
      </w:rPr>
    </w:lvl>
  </w:abstractNum>
  <w:num w:numId="1">
    <w:abstractNumId w:val="3"/>
  </w:num>
  <w:num w:numId="2">
    <w:abstractNumId w:val="1"/>
  </w:num>
  <w:num w:numId="3">
    <w:abstractNumId w:val="5"/>
  </w:num>
  <w:num w:numId="4">
    <w:abstractNumId w:val="4"/>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3E"/>
    <w:rsid w:val="00000FB3"/>
    <w:rsid w:val="000024CF"/>
    <w:rsid w:val="000038A0"/>
    <w:rsid w:val="000039E4"/>
    <w:rsid w:val="000145EC"/>
    <w:rsid w:val="00014F62"/>
    <w:rsid w:val="00023A57"/>
    <w:rsid w:val="00026B71"/>
    <w:rsid w:val="00027E0F"/>
    <w:rsid w:val="00030925"/>
    <w:rsid w:val="00031018"/>
    <w:rsid w:val="000336A9"/>
    <w:rsid w:val="000429AB"/>
    <w:rsid w:val="00051253"/>
    <w:rsid w:val="0005246A"/>
    <w:rsid w:val="00056F22"/>
    <w:rsid w:val="000607A0"/>
    <w:rsid w:val="0006249F"/>
    <w:rsid w:val="0006375C"/>
    <w:rsid w:val="00064CDD"/>
    <w:rsid w:val="000653D9"/>
    <w:rsid w:val="00067424"/>
    <w:rsid w:val="000710FA"/>
    <w:rsid w:val="00073F04"/>
    <w:rsid w:val="00073F35"/>
    <w:rsid w:val="00074115"/>
    <w:rsid w:val="00076B86"/>
    <w:rsid w:val="00081217"/>
    <w:rsid w:val="000854B6"/>
    <w:rsid w:val="00087257"/>
    <w:rsid w:val="000936BC"/>
    <w:rsid w:val="0009585B"/>
    <w:rsid w:val="00097899"/>
    <w:rsid w:val="000A1BAF"/>
    <w:rsid w:val="000A74C8"/>
    <w:rsid w:val="000B0176"/>
    <w:rsid w:val="000B09ED"/>
    <w:rsid w:val="000B2B0D"/>
    <w:rsid w:val="000B6A93"/>
    <w:rsid w:val="000B70E2"/>
    <w:rsid w:val="000B78DC"/>
    <w:rsid w:val="000C65ED"/>
    <w:rsid w:val="000C753D"/>
    <w:rsid w:val="000C7FCC"/>
    <w:rsid w:val="000D0AE8"/>
    <w:rsid w:val="000D1F90"/>
    <w:rsid w:val="000D397B"/>
    <w:rsid w:val="000D47E3"/>
    <w:rsid w:val="000D5290"/>
    <w:rsid w:val="000D6247"/>
    <w:rsid w:val="000D7669"/>
    <w:rsid w:val="000D789A"/>
    <w:rsid w:val="000E144F"/>
    <w:rsid w:val="000E2DC7"/>
    <w:rsid w:val="000E2FF3"/>
    <w:rsid w:val="000E3E36"/>
    <w:rsid w:val="000E7F3A"/>
    <w:rsid w:val="000F0F3B"/>
    <w:rsid w:val="000F164E"/>
    <w:rsid w:val="000F286F"/>
    <w:rsid w:val="000F3293"/>
    <w:rsid w:val="000F3D47"/>
    <w:rsid w:val="000F788D"/>
    <w:rsid w:val="00102F7D"/>
    <w:rsid w:val="001055E9"/>
    <w:rsid w:val="0011112A"/>
    <w:rsid w:val="00111D07"/>
    <w:rsid w:val="0011561F"/>
    <w:rsid w:val="00130471"/>
    <w:rsid w:val="00130762"/>
    <w:rsid w:val="0013079B"/>
    <w:rsid w:val="0013250A"/>
    <w:rsid w:val="0013359B"/>
    <w:rsid w:val="00147916"/>
    <w:rsid w:val="00151B48"/>
    <w:rsid w:val="0015229E"/>
    <w:rsid w:val="00153D89"/>
    <w:rsid w:val="00153FBA"/>
    <w:rsid w:val="00161000"/>
    <w:rsid w:val="00162CEC"/>
    <w:rsid w:val="00164A2F"/>
    <w:rsid w:val="001660DA"/>
    <w:rsid w:val="00166382"/>
    <w:rsid w:val="001664F9"/>
    <w:rsid w:val="00166F3C"/>
    <w:rsid w:val="0016702C"/>
    <w:rsid w:val="001710CA"/>
    <w:rsid w:val="00171716"/>
    <w:rsid w:val="0018275C"/>
    <w:rsid w:val="00187A5B"/>
    <w:rsid w:val="00192F03"/>
    <w:rsid w:val="00193AD6"/>
    <w:rsid w:val="00197C8C"/>
    <w:rsid w:val="001A150B"/>
    <w:rsid w:val="001A1D3D"/>
    <w:rsid w:val="001A3D6B"/>
    <w:rsid w:val="001A40B8"/>
    <w:rsid w:val="001A5C34"/>
    <w:rsid w:val="001B23D6"/>
    <w:rsid w:val="001B28A0"/>
    <w:rsid w:val="001C4215"/>
    <w:rsid w:val="001C6FBD"/>
    <w:rsid w:val="001C7C2D"/>
    <w:rsid w:val="001D7FE9"/>
    <w:rsid w:val="001E2AB1"/>
    <w:rsid w:val="001E716C"/>
    <w:rsid w:val="001F149E"/>
    <w:rsid w:val="001F2C8A"/>
    <w:rsid w:val="001F3969"/>
    <w:rsid w:val="001F43A8"/>
    <w:rsid w:val="001F4587"/>
    <w:rsid w:val="0020345E"/>
    <w:rsid w:val="00205444"/>
    <w:rsid w:val="00206579"/>
    <w:rsid w:val="0021025F"/>
    <w:rsid w:val="002118C0"/>
    <w:rsid w:val="00215319"/>
    <w:rsid w:val="0022304A"/>
    <w:rsid w:val="00225D87"/>
    <w:rsid w:val="00232904"/>
    <w:rsid w:val="00236381"/>
    <w:rsid w:val="00237538"/>
    <w:rsid w:val="00240800"/>
    <w:rsid w:val="0024290E"/>
    <w:rsid w:val="00252F30"/>
    <w:rsid w:val="00256B5D"/>
    <w:rsid w:val="0027031F"/>
    <w:rsid w:val="00272E91"/>
    <w:rsid w:val="002767BB"/>
    <w:rsid w:val="00280A0F"/>
    <w:rsid w:val="00280B1C"/>
    <w:rsid w:val="0028267E"/>
    <w:rsid w:val="00286986"/>
    <w:rsid w:val="00290544"/>
    <w:rsid w:val="00295AD5"/>
    <w:rsid w:val="0029635F"/>
    <w:rsid w:val="0029783C"/>
    <w:rsid w:val="002A32B2"/>
    <w:rsid w:val="002A362F"/>
    <w:rsid w:val="002A412E"/>
    <w:rsid w:val="002A6AD2"/>
    <w:rsid w:val="002A797A"/>
    <w:rsid w:val="002B1680"/>
    <w:rsid w:val="002B176A"/>
    <w:rsid w:val="002C1773"/>
    <w:rsid w:val="002C2353"/>
    <w:rsid w:val="002C3E74"/>
    <w:rsid w:val="002C4214"/>
    <w:rsid w:val="002C568F"/>
    <w:rsid w:val="002D3615"/>
    <w:rsid w:val="002D429D"/>
    <w:rsid w:val="002D67D2"/>
    <w:rsid w:val="002E4521"/>
    <w:rsid w:val="002E686B"/>
    <w:rsid w:val="002F1DCD"/>
    <w:rsid w:val="003004C5"/>
    <w:rsid w:val="00304198"/>
    <w:rsid w:val="00304919"/>
    <w:rsid w:val="00311BC8"/>
    <w:rsid w:val="00312A5D"/>
    <w:rsid w:val="00313B1F"/>
    <w:rsid w:val="003147BD"/>
    <w:rsid w:val="0031663D"/>
    <w:rsid w:val="003175E6"/>
    <w:rsid w:val="003218CF"/>
    <w:rsid w:val="00321EF2"/>
    <w:rsid w:val="003247C8"/>
    <w:rsid w:val="0032512D"/>
    <w:rsid w:val="00327DE5"/>
    <w:rsid w:val="00331E28"/>
    <w:rsid w:val="0033241E"/>
    <w:rsid w:val="003338DC"/>
    <w:rsid w:val="00334F4F"/>
    <w:rsid w:val="00336647"/>
    <w:rsid w:val="00340D43"/>
    <w:rsid w:val="00344E49"/>
    <w:rsid w:val="003471AE"/>
    <w:rsid w:val="00361D0F"/>
    <w:rsid w:val="00362BBD"/>
    <w:rsid w:val="00363D92"/>
    <w:rsid w:val="00373A36"/>
    <w:rsid w:val="00373CDE"/>
    <w:rsid w:val="00375C81"/>
    <w:rsid w:val="00375CFE"/>
    <w:rsid w:val="003778C0"/>
    <w:rsid w:val="0038178E"/>
    <w:rsid w:val="0038401B"/>
    <w:rsid w:val="003865E9"/>
    <w:rsid w:val="003866C7"/>
    <w:rsid w:val="00386DC9"/>
    <w:rsid w:val="00395759"/>
    <w:rsid w:val="003963CA"/>
    <w:rsid w:val="003A49AC"/>
    <w:rsid w:val="003A65EA"/>
    <w:rsid w:val="003A6F3F"/>
    <w:rsid w:val="003B11CE"/>
    <w:rsid w:val="003B30DF"/>
    <w:rsid w:val="003B3A56"/>
    <w:rsid w:val="003B3D30"/>
    <w:rsid w:val="003B4739"/>
    <w:rsid w:val="003B4875"/>
    <w:rsid w:val="003B5C10"/>
    <w:rsid w:val="003B6D8D"/>
    <w:rsid w:val="003B7203"/>
    <w:rsid w:val="003C050D"/>
    <w:rsid w:val="003C067C"/>
    <w:rsid w:val="003C3458"/>
    <w:rsid w:val="003C3914"/>
    <w:rsid w:val="003C4B0C"/>
    <w:rsid w:val="003C737D"/>
    <w:rsid w:val="003D0540"/>
    <w:rsid w:val="003D1ADD"/>
    <w:rsid w:val="003D26C2"/>
    <w:rsid w:val="003D5484"/>
    <w:rsid w:val="003E4451"/>
    <w:rsid w:val="003E4C2F"/>
    <w:rsid w:val="003E7B56"/>
    <w:rsid w:val="003F32AE"/>
    <w:rsid w:val="004020F3"/>
    <w:rsid w:val="00410176"/>
    <w:rsid w:val="004108DF"/>
    <w:rsid w:val="00413583"/>
    <w:rsid w:val="00414F21"/>
    <w:rsid w:val="00422538"/>
    <w:rsid w:val="00423CD7"/>
    <w:rsid w:val="00424F1C"/>
    <w:rsid w:val="004271A1"/>
    <w:rsid w:val="00427977"/>
    <w:rsid w:val="00437724"/>
    <w:rsid w:val="00440232"/>
    <w:rsid w:val="00441504"/>
    <w:rsid w:val="004417B4"/>
    <w:rsid w:val="00442DCE"/>
    <w:rsid w:val="0045164C"/>
    <w:rsid w:val="00451FB7"/>
    <w:rsid w:val="00460B45"/>
    <w:rsid w:val="00463423"/>
    <w:rsid w:val="00465710"/>
    <w:rsid w:val="00470DA7"/>
    <w:rsid w:val="00472AE7"/>
    <w:rsid w:val="00474A6D"/>
    <w:rsid w:val="00477D1C"/>
    <w:rsid w:val="00482908"/>
    <w:rsid w:val="00492729"/>
    <w:rsid w:val="00493668"/>
    <w:rsid w:val="00494082"/>
    <w:rsid w:val="00494094"/>
    <w:rsid w:val="004976D4"/>
    <w:rsid w:val="004A3757"/>
    <w:rsid w:val="004B05DA"/>
    <w:rsid w:val="004B5A80"/>
    <w:rsid w:val="004C20C8"/>
    <w:rsid w:val="004C3228"/>
    <w:rsid w:val="004C4001"/>
    <w:rsid w:val="004D2096"/>
    <w:rsid w:val="004E1A62"/>
    <w:rsid w:val="004E5A85"/>
    <w:rsid w:val="004F00CE"/>
    <w:rsid w:val="004F4BBA"/>
    <w:rsid w:val="0050196B"/>
    <w:rsid w:val="005024CC"/>
    <w:rsid w:val="00502FD1"/>
    <w:rsid w:val="005076B7"/>
    <w:rsid w:val="00507D7D"/>
    <w:rsid w:val="00523021"/>
    <w:rsid w:val="005231D3"/>
    <w:rsid w:val="00526B49"/>
    <w:rsid w:val="00527EB2"/>
    <w:rsid w:val="00531F6C"/>
    <w:rsid w:val="00533179"/>
    <w:rsid w:val="005332D2"/>
    <w:rsid w:val="00533453"/>
    <w:rsid w:val="00533683"/>
    <w:rsid w:val="00540122"/>
    <w:rsid w:val="00543267"/>
    <w:rsid w:val="0054353B"/>
    <w:rsid w:val="00550B7A"/>
    <w:rsid w:val="00554EE6"/>
    <w:rsid w:val="005552A7"/>
    <w:rsid w:val="00565BCA"/>
    <w:rsid w:val="00566307"/>
    <w:rsid w:val="0056777D"/>
    <w:rsid w:val="005706CB"/>
    <w:rsid w:val="005732E7"/>
    <w:rsid w:val="00574706"/>
    <w:rsid w:val="00575497"/>
    <w:rsid w:val="00576BBB"/>
    <w:rsid w:val="0058190F"/>
    <w:rsid w:val="0058223A"/>
    <w:rsid w:val="00582F2F"/>
    <w:rsid w:val="00592318"/>
    <w:rsid w:val="00595286"/>
    <w:rsid w:val="00596A41"/>
    <w:rsid w:val="005976C0"/>
    <w:rsid w:val="005A1F30"/>
    <w:rsid w:val="005A3A5D"/>
    <w:rsid w:val="005B2158"/>
    <w:rsid w:val="005B266C"/>
    <w:rsid w:val="005B4EC8"/>
    <w:rsid w:val="005C16F9"/>
    <w:rsid w:val="005C4CBA"/>
    <w:rsid w:val="005C7053"/>
    <w:rsid w:val="005C720E"/>
    <w:rsid w:val="005C73E9"/>
    <w:rsid w:val="005D4BA1"/>
    <w:rsid w:val="005D729E"/>
    <w:rsid w:val="005D7734"/>
    <w:rsid w:val="005E1644"/>
    <w:rsid w:val="005E419A"/>
    <w:rsid w:val="005E787C"/>
    <w:rsid w:val="005F0A78"/>
    <w:rsid w:val="005F1E03"/>
    <w:rsid w:val="005F423D"/>
    <w:rsid w:val="00603896"/>
    <w:rsid w:val="006038EF"/>
    <w:rsid w:val="00604A4E"/>
    <w:rsid w:val="006061A7"/>
    <w:rsid w:val="00616738"/>
    <w:rsid w:val="00616935"/>
    <w:rsid w:val="006170B2"/>
    <w:rsid w:val="00622834"/>
    <w:rsid w:val="00623035"/>
    <w:rsid w:val="00630BDF"/>
    <w:rsid w:val="00635FBD"/>
    <w:rsid w:val="00640BE9"/>
    <w:rsid w:val="006426C3"/>
    <w:rsid w:val="00645FC1"/>
    <w:rsid w:val="00646025"/>
    <w:rsid w:val="00650F95"/>
    <w:rsid w:val="00651FA2"/>
    <w:rsid w:val="00652A1D"/>
    <w:rsid w:val="00653C0A"/>
    <w:rsid w:val="006600CC"/>
    <w:rsid w:val="00666190"/>
    <w:rsid w:val="0067266C"/>
    <w:rsid w:val="00672D05"/>
    <w:rsid w:val="006841A7"/>
    <w:rsid w:val="006847E7"/>
    <w:rsid w:val="0069073A"/>
    <w:rsid w:val="0069133B"/>
    <w:rsid w:val="006914E2"/>
    <w:rsid w:val="00695059"/>
    <w:rsid w:val="006A2790"/>
    <w:rsid w:val="006B4DA8"/>
    <w:rsid w:val="006B59B3"/>
    <w:rsid w:val="006B637A"/>
    <w:rsid w:val="006B6DA8"/>
    <w:rsid w:val="006B7CBD"/>
    <w:rsid w:val="006C240A"/>
    <w:rsid w:val="006C6CB8"/>
    <w:rsid w:val="006D1505"/>
    <w:rsid w:val="006D1D3A"/>
    <w:rsid w:val="006D3F7B"/>
    <w:rsid w:val="006D6441"/>
    <w:rsid w:val="006D669D"/>
    <w:rsid w:val="006D7409"/>
    <w:rsid w:val="006E0A90"/>
    <w:rsid w:val="006E2200"/>
    <w:rsid w:val="006E30C0"/>
    <w:rsid w:val="006E628F"/>
    <w:rsid w:val="006E653C"/>
    <w:rsid w:val="006E7C7F"/>
    <w:rsid w:val="006F004F"/>
    <w:rsid w:val="006F2CB7"/>
    <w:rsid w:val="006F420E"/>
    <w:rsid w:val="006F601E"/>
    <w:rsid w:val="006F654F"/>
    <w:rsid w:val="006F7F8D"/>
    <w:rsid w:val="007006C9"/>
    <w:rsid w:val="00702271"/>
    <w:rsid w:val="007064C7"/>
    <w:rsid w:val="00714B3A"/>
    <w:rsid w:val="00716AE8"/>
    <w:rsid w:val="0072653A"/>
    <w:rsid w:val="00727DB6"/>
    <w:rsid w:val="00731114"/>
    <w:rsid w:val="007367D3"/>
    <w:rsid w:val="00737645"/>
    <w:rsid w:val="0074091A"/>
    <w:rsid w:val="00743F22"/>
    <w:rsid w:val="00754784"/>
    <w:rsid w:val="00763C89"/>
    <w:rsid w:val="007703BA"/>
    <w:rsid w:val="00770B25"/>
    <w:rsid w:val="00772B75"/>
    <w:rsid w:val="007734C9"/>
    <w:rsid w:val="00775FBB"/>
    <w:rsid w:val="00775FFD"/>
    <w:rsid w:val="007810D8"/>
    <w:rsid w:val="00781612"/>
    <w:rsid w:val="0078207C"/>
    <w:rsid w:val="00782155"/>
    <w:rsid w:val="00787C5D"/>
    <w:rsid w:val="00790F04"/>
    <w:rsid w:val="00790F38"/>
    <w:rsid w:val="007963D4"/>
    <w:rsid w:val="00796E5F"/>
    <w:rsid w:val="007972F1"/>
    <w:rsid w:val="007B127F"/>
    <w:rsid w:val="007B1C12"/>
    <w:rsid w:val="007B5181"/>
    <w:rsid w:val="007B78CC"/>
    <w:rsid w:val="007C0C21"/>
    <w:rsid w:val="007D134F"/>
    <w:rsid w:val="007D2584"/>
    <w:rsid w:val="007D43BA"/>
    <w:rsid w:val="007D4B44"/>
    <w:rsid w:val="007D6D6B"/>
    <w:rsid w:val="007E2E26"/>
    <w:rsid w:val="007E3F0B"/>
    <w:rsid w:val="007E6689"/>
    <w:rsid w:val="007E6905"/>
    <w:rsid w:val="007F093E"/>
    <w:rsid w:val="007F56A7"/>
    <w:rsid w:val="00801C46"/>
    <w:rsid w:val="00802F53"/>
    <w:rsid w:val="0080409E"/>
    <w:rsid w:val="008077FE"/>
    <w:rsid w:val="00812445"/>
    <w:rsid w:val="008154BF"/>
    <w:rsid w:val="00824560"/>
    <w:rsid w:val="00827DA9"/>
    <w:rsid w:val="008307EC"/>
    <w:rsid w:val="008314E6"/>
    <w:rsid w:val="00832F08"/>
    <w:rsid w:val="008375E0"/>
    <w:rsid w:val="0084791E"/>
    <w:rsid w:val="00850E22"/>
    <w:rsid w:val="008535C0"/>
    <w:rsid w:val="00853886"/>
    <w:rsid w:val="00856D72"/>
    <w:rsid w:val="00857C57"/>
    <w:rsid w:val="008606DA"/>
    <w:rsid w:val="00863A23"/>
    <w:rsid w:val="0086539A"/>
    <w:rsid w:val="00865BAE"/>
    <w:rsid w:val="0087203B"/>
    <w:rsid w:val="008738C7"/>
    <w:rsid w:val="0087639D"/>
    <w:rsid w:val="008768AA"/>
    <w:rsid w:val="008768C5"/>
    <w:rsid w:val="00877F4A"/>
    <w:rsid w:val="00881859"/>
    <w:rsid w:val="00883F93"/>
    <w:rsid w:val="008852C8"/>
    <w:rsid w:val="00886256"/>
    <w:rsid w:val="00886BB1"/>
    <w:rsid w:val="00887001"/>
    <w:rsid w:val="00887954"/>
    <w:rsid w:val="00891339"/>
    <w:rsid w:val="00892499"/>
    <w:rsid w:val="008A5DC8"/>
    <w:rsid w:val="008A6967"/>
    <w:rsid w:val="008A6E6E"/>
    <w:rsid w:val="008A7539"/>
    <w:rsid w:val="008B1BE8"/>
    <w:rsid w:val="008B5652"/>
    <w:rsid w:val="008B7DCE"/>
    <w:rsid w:val="008C59C6"/>
    <w:rsid w:val="008C5B32"/>
    <w:rsid w:val="008C73F7"/>
    <w:rsid w:val="008D1491"/>
    <w:rsid w:val="008D249C"/>
    <w:rsid w:val="008D4375"/>
    <w:rsid w:val="008D4864"/>
    <w:rsid w:val="008D5C97"/>
    <w:rsid w:val="008E27A0"/>
    <w:rsid w:val="008E3C44"/>
    <w:rsid w:val="008E3CE9"/>
    <w:rsid w:val="008E70F9"/>
    <w:rsid w:val="008E7793"/>
    <w:rsid w:val="008F0779"/>
    <w:rsid w:val="008F0FF7"/>
    <w:rsid w:val="008F3D15"/>
    <w:rsid w:val="008F6B9C"/>
    <w:rsid w:val="00904878"/>
    <w:rsid w:val="00906E05"/>
    <w:rsid w:val="00906EC9"/>
    <w:rsid w:val="009076AC"/>
    <w:rsid w:val="00907F32"/>
    <w:rsid w:val="00912B87"/>
    <w:rsid w:val="00916B8D"/>
    <w:rsid w:val="009244C1"/>
    <w:rsid w:val="00924B5A"/>
    <w:rsid w:val="0092740C"/>
    <w:rsid w:val="00931579"/>
    <w:rsid w:val="009317FC"/>
    <w:rsid w:val="0093231E"/>
    <w:rsid w:val="00932C4D"/>
    <w:rsid w:val="00943C35"/>
    <w:rsid w:val="00943DBB"/>
    <w:rsid w:val="009460E6"/>
    <w:rsid w:val="00947A04"/>
    <w:rsid w:val="00947BDC"/>
    <w:rsid w:val="00951CCC"/>
    <w:rsid w:val="00952980"/>
    <w:rsid w:val="009534CD"/>
    <w:rsid w:val="009545B1"/>
    <w:rsid w:val="009606A2"/>
    <w:rsid w:val="0096089F"/>
    <w:rsid w:val="00963FB3"/>
    <w:rsid w:val="009727D7"/>
    <w:rsid w:val="00982BB9"/>
    <w:rsid w:val="00985D59"/>
    <w:rsid w:val="00990E40"/>
    <w:rsid w:val="009939C7"/>
    <w:rsid w:val="009A0A89"/>
    <w:rsid w:val="009A4225"/>
    <w:rsid w:val="009A491A"/>
    <w:rsid w:val="009B12D9"/>
    <w:rsid w:val="009B4962"/>
    <w:rsid w:val="009B7F14"/>
    <w:rsid w:val="009C00DC"/>
    <w:rsid w:val="009C1A6A"/>
    <w:rsid w:val="009C3555"/>
    <w:rsid w:val="009D614B"/>
    <w:rsid w:val="009D6C08"/>
    <w:rsid w:val="009D7E83"/>
    <w:rsid w:val="009E15F7"/>
    <w:rsid w:val="009E295D"/>
    <w:rsid w:val="009E30D3"/>
    <w:rsid w:val="009F4FB7"/>
    <w:rsid w:val="009F6D27"/>
    <w:rsid w:val="00A06AE9"/>
    <w:rsid w:val="00A10796"/>
    <w:rsid w:val="00A10D04"/>
    <w:rsid w:val="00A1193A"/>
    <w:rsid w:val="00A17030"/>
    <w:rsid w:val="00A203F0"/>
    <w:rsid w:val="00A228BE"/>
    <w:rsid w:val="00A254D3"/>
    <w:rsid w:val="00A25A5B"/>
    <w:rsid w:val="00A32C40"/>
    <w:rsid w:val="00A41DA8"/>
    <w:rsid w:val="00A430FD"/>
    <w:rsid w:val="00A4550F"/>
    <w:rsid w:val="00A51173"/>
    <w:rsid w:val="00A522E4"/>
    <w:rsid w:val="00A54483"/>
    <w:rsid w:val="00A57309"/>
    <w:rsid w:val="00A64675"/>
    <w:rsid w:val="00A646B3"/>
    <w:rsid w:val="00A64DB2"/>
    <w:rsid w:val="00A65CE7"/>
    <w:rsid w:val="00A7075A"/>
    <w:rsid w:val="00A7378D"/>
    <w:rsid w:val="00A73E47"/>
    <w:rsid w:val="00A74B26"/>
    <w:rsid w:val="00A82454"/>
    <w:rsid w:val="00A90231"/>
    <w:rsid w:val="00A905DF"/>
    <w:rsid w:val="00A92860"/>
    <w:rsid w:val="00A9565F"/>
    <w:rsid w:val="00A9679C"/>
    <w:rsid w:val="00A97483"/>
    <w:rsid w:val="00AA374D"/>
    <w:rsid w:val="00AA6CD4"/>
    <w:rsid w:val="00AB0F1E"/>
    <w:rsid w:val="00AB3483"/>
    <w:rsid w:val="00AB6A1C"/>
    <w:rsid w:val="00AD017F"/>
    <w:rsid w:val="00AD0FB9"/>
    <w:rsid w:val="00AD1C73"/>
    <w:rsid w:val="00AD2E4B"/>
    <w:rsid w:val="00AD5A5E"/>
    <w:rsid w:val="00AD7D38"/>
    <w:rsid w:val="00AE2D1C"/>
    <w:rsid w:val="00AE4759"/>
    <w:rsid w:val="00AE5C3C"/>
    <w:rsid w:val="00AF3331"/>
    <w:rsid w:val="00AF55F2"/>
    <w:rsid w:val="00B0148F"/>
    <w:rsid w:val="00B04851"/>
    <w:rsid w:val="00B07E5D"/>
    <w:rsid w:val="00B12CD7"/>
    <w:rsid w:val="00B1681E"/>
    <w:rsid w:val="00B218F2"/>
    <w:rsid w:val="00B30387"/>
    <w:rsid w:val="00B30992"/>
    <w:rsid w:val="00B36CFF"/>
    <w:rsid w:val="00B4138F"/>
    <w:rsid w:val="00B422EC"/>
    <w:rsid w:val="00B45214"/>
    <w:rsid w:val="00B4670F"/>
    <w:rsid w:val="00B524D4"/>
    <w:rsid w:val="00B55AE5"/>
    <w:rsid w:val="00B6259E"/>
    <w:rsid w:val="00B63C08"/>
    <w:rsid w:val="00B71854"/>
    <w:rsid w:val="00B71CF2"/>
    <w:rsid w:val="00B721F3"/>
    <w:rsid w:val="00B74D45"/>
    <w:rsid w:val="00B757A5"/>
    <w:rsid w:val="00B80269"/>
    <w:rsid w:val="00B857E4"/>
    <w:rsid w:val="00B867B4"/>
    <w:rsid w:val="00B972DF"/>
    <w:rsid w:val="00BA01E4"/>
    <w:rsid w:val="00BA0F19"/>
    <w:rsid w:val="00BA5990"/>
    <w:rsid w:val="00BB0543"/>
    <w:rsid w:val="00BB1F47"/>
    <w:rsid w:val="00BB3B84"/>
    <w:rsid w:val="00BB5527"/>
    <w:rsid w:val="00BC1B2A"/>
    <w:rsid w:val="00BC3AEA"/>
    <w:rsid w:val="00BC4D96"/>
    <w:rsid w:val="00BC7F50"/>
    <w:rsid w:val="00BD27F2"/>
    <w:rsid w:val="00BD7EB6"/>
    <w:rsid w:val="00BE2DDB"/>
    <w:rsid w:val="00BE3120"/>
    <w:rsid w:val="00BE54CF"/>
    <w:rsid w:val="00BF0156"/>
    <w:rsid w:val="00BF30B6"/>
    <w:rsid w:val="00BF5206"/>
    <w:rsid w:val="00BF7246"/>
    <w:rsid w:val="00C0450F"/>
    <w:rsid w:val="00C10868"/>
    <w:rsid w:val="00C1221B"/>
    <w:rsid w:val="00C16382"/>
    <w:rsid w:val="00C17A35"/>
    <w:rsid w:val="00C2003C"/>
    <w:rsid w:val="00C21ABF"/>
    <w:rsid w:val="00C248FC"/>
    <w:rsid w:val="00C24F96"/>
    <w:rsid w:val="00C328E8"/>
    <w:rsid w:val="00C36683"/>
    <w:rsid w:val="00C42908"/>
    <w:rsid w:val="00C43B32"/>
    <w:rsid w:val="00C47556"/>
    <w:rsid w:val="00C478EE"/>
    <w:rsid w:val="00C61DB2"/>
    <w:rsid w:val="00C64558"/>
    <w:rsid w:val="00C724DC"/>
    <w:rsid w:val="00C752A1"/>
    <w:rsid w:val="00C75BCB"/>
    <w:rsid w:val="00C77F5C"/>
    <w:rsid w:val="00C83344"/>
    <w:rsid w:val="00C8642E"/>
    <w:rsid w:val="00C86501"/>
    <w:rsid w:val="00C94A74"/>
    <w:rsid w:val="00CA0311"/>
    <w:rsid w:val="00CA54A3"/>
    <w:rsid w:val="00CA7AD2"/>
    <w:rsid w:val="00CB0E48"/>
    <w:rsid w:val="00CB51B6"/>
    <w:rsid w:val="00CB6738"/>
    <w:rsid w:val="00CC0F13"/>
    <w:rsid w:val="00CC190B"/>
    <w:rsid w:val="00CC1970"/>
    <w:rsid w:val="00CC2043"/>
    <w:rsid w:val="00CC344D"/>
    <w:rsid w:val="00CC468F"/>
    <w:rsid w:val="00CD21A5"/>
    <w:rsid w:val="00CE0E2E"/>
    <w:rsid w:val="00CE4691"/>
    <w:rsid w:val="00CE502E"/>
    <w:rsid w:val="00D0283F"/>
    <w:rsid w:val="00D116F1"/>
    <w:rsid w:val="00D123C9"/>
    <w:rsid w:val="00D16F50"/>
    <w:rsid w:val="00D17C4E"/>
    <w:rsid w:val="00D25279"/>
    <w:rsid w:val="00D253B3"/>
    <w:rsid w:val="00D268C4"/>
    <w:rsid w:val="00D31CEB"/>
    <w:rsid w:val="00D34113"/>
    <w:rsid w:val="00D343FF"/>
    <w:rsid w:val="00D34B5A"/>
    <w:rsid w:val="00D42237"/>
    <w:rsid w:val="00D4502E"/>
    <w:rsid w:val="00D46D79"/>
    <w:rsid w:val="00D556F2"/>
    <w:rsid w:val="00D55ACF"/>
    <w:rsid w:val="00D60DA8"/>
    <w:rsid w:val="00D70E17"/>
    <w:rsid w:val="00D74CF0"/>
    <w:rsid w:val="00D77409"/>
    <w:rsid w:val="00D809CE"/>
    <w:rsid w:val="00D871BE"/>
    <w:rsid w:val="00D9242D"/>
    <w:rsid w:val="00D93A03"/>
    <w:rsid w:val="00D951DB"/>
    <w:rsid w:val="00D95A44"/>
    <w:rsid w:val="00D964B5"/>
    <w:rsid w:val="00D97B23"/>
    <w:rsid w:val="00DA194B"/>
    <w:rsid w:val="00DA1A3B"/>
    <w:rsid w:val="00DA592E"/>
    <w:rsid w:val="00DA6DF4"/>
    <w:rsid w:val="00DB38FC"/>
    <w:rsid w:val="00DB3E4B"/>
    <w:rsid w:val="00DC0D96"/>
    <w:rsid w:val="00DC19F1"/>
    <w:rsid w:val="00DC2064"/>
    <w:rsid w:val="00DC3DB4"/>
    <w:rsid w:val="00DD4B07"/>
    <w:rsid w:val="00DD7EAB"/>
    <w:rsid w:val="00DE1D79"/>
    <w:rsid w:val="00DE555D"/>
    <w:rsid w:val="00DF24F0"/>
    <w:rsid w:val="00DF7F3C"/>
    <w:rsid w:val="00E00383"/>
    <w:rsid w:val="00E04D42"/>
    <w:rsid w:val="00E07CC6"/>
    <w:rsid w:val="00E1563F"/>
    <w:rsid w:val="00E16DB1"/>
    <w:rsid w:val="00E202F2"/>
    <w:rsid w:val="00E20EC8"/>
    <w:rsid w:val="00E21831"/>
    <w:rsid w:val="00E22086"/>
    <w:rsid w:val="00E24311"/>
    <w:rsid w:val="00E26E59"/>
    <w:rsid w:val="00E27938"/>
    <w:rsid w:val="00E32785"/>
    <w:rsid w:val="00E34B1F"/>
    <w:rsid w:val="00E35AD0"/>
    <w:rsid w:val="00E362DD"/>
    <w:rsid w:val="00E3643B"/>
    <w:rsid w:val="00E418B6"/>
    <w:rsid w:val="00E45723"/>
    <w:rsid w:val="00E517B2"/>
    <w:rsid w:val="00E5308A"/>
    <w:rsid w:val="00E56CA7"/>
    <w:rsid w:val="00E579F6"/>
    <w:rsid w:val="00E57B38"/>
    <w:rsid w:val="00E60692"/>
    <w:rsid w:val="00E61BD9"/>
    <w:rsid w:val="00E63930"/>
    <w:rsid w:val="00E643A8"/>
    <w:rsid w:val="00E709E3"/>
    <w:rsid w:val="00E7168B"/>
    <w:rsid w:val="00E726CF"/>
    <w:rsid w:val="00E74564"/>
    <w:rsid w:val="00E77E1F"/>
    <w:rsid w:val="00E82A20"/>
    <w:rsid w:val="00E87C22"/>
    <w:rsid w:val="00E927E1"/>
    <w:rsid w:val="00E9360F"/>
    <w:rsid w:val="00E963DB"/>
    <w:rsid w:val="00E965F4"/>
    <w:rsid w:val="00E96FB2"/>
    <w:rsid w:val="00EA338A"/>
    <w:rsid w:val="00EA3D6D"/>
    <w:rsid w:val="00EB57EA"/>
    <w:rsid w:val="00EB5847"/>
    <w:rsid w:val="00EB6BE8"/>
    <w:rsid w:val="00EB7413"/>
    <w:rsid w:val="00EC26D9"/>
    <w:rsid w:val="00EC3A29"/>
    <w:rsid w:val="00ED3E17"/>
    <w:rsid w:val="00EE2DBE"/>
    <w:rsid w:val="00EE4794"/>
    <w:rsid w:val="00EF369B"/>
    <w:rsid w:val="00EF48F1"/>
    <w:rsid w:val="00EF71BB"/>
    <w:rsid w:val="00F03667"/>
    <w:rsid w:val="00F04634"/>
    <w:rsid w:val="00F04A3C"/>
    <w:rsid w:val="00F058C5"/>
    <w:rsid w:val="00F07021"/>
    <w:rsid w:val="00F1137A"/>
    <w:rsid w:val="00F13107"/>
    <w:rsid w:val="00F16A27"/>
    <w:rsid w:val="00F16A7C"/>
    <w:rsid w:val="00F17774"/>
    <w:rsid w:val="00F179A1"/>
    <w:rsid w:val="00F17FC6"/>
    <w:rsid w:val="00F21028"/>
    <w:rsid w:val="00F212C4"/>
    <w:rsid w:val="00F215FD"/>
    <w:rsid w:val="00F3403D"/>
    <w:rsid w:val="00F3742B"/>
    <w:rsid w:val="00F375E7"/>
    <w:rsid w:val="00F37C31"/>
    <w:rsid w:val="00F415F1"/>
    <w:rsid w:val="00F4218D"/>
    <w:rsid w:val="00F42DEA"/>
    <w:rsid w:val="00F45FD5"/>
    <w:rsid w:val="00F5121A"/>
    <w:rsid w:val="00F53191"/>
    <w:rsid w:val="00F553D8"/>
    <w:rsid w:val="00F622FE"/>
    <w:rsid w:val="00F64089"/>
    <w:rsid w:val="00F66C81"/>
    <w:rsid w:val="00F72202"/>
    <w:rsid w:val="00F73036"/>
    <w:rsid w:val="00F766DC"/>
    <w:rsid w:val="00F76E16"/>
    <w:rsid w:val="00F874EF"/>
    <w:rsid w:val="00FA1519"/>
    <w:rsid w:val="00FA2D1F"/>
    <w:rsid w:val="00FA7BA9"/>
    <w:rsid w:val="00FA7BBC"/>
    <w:rsid w:val="00FB1C63"/>
    <w:rsid w:val="00FB2F53"/>
    <w:rsid w:val="00FB5912"/>
    <w:rsid w:val="00FB6576"/>
    <w:rsid w:val="00FB7B03"/>
    <w:rsid w:val="00FB7E0D"/>
    <w:rsid w:val="00FC0ADC"/>
    <w:rsid w:val="00FC270A"/>
    <w:rsid w:val="00FC2A3B"/>
    <w:rsid w:val="00FC4C1B"/>
    <w:rsid w:val="00FC7C18"/>
    <w:rsid w:val="00FD0688"/>
    <w:rsid w:val="00FD505F"/>
    <w:rsid w:val="00FD73EE"/>
    <w:rsid w:val="00FE217F"/>
    <w:rsid w:val="00FE6A9C"/>
    <w:rsid w:val="00FF36AB"/>
    <w:rsid w:val="00FF47BF"/>
    <w:rsid w:val="00FF47C8"/>
    <w:rsid w:val="00FF5F62"/>
    <w:rsid w:val="00FF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84A8"/>
  <w15:docId w15:val="{0B7D9A1A-389B-44D2-825A-FE901B2D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093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093E"/>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0"/>
    <w:next w:val="a0"/>
    <w:link w:val="20"/>
    <w:qFormat/>
    <w:rsid w:val="007F093E"/>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7F093E"/>
    <w:pPr>
      <w:keepNext/>
      <w:spacing w:before="240" w:after="60"/>
      <w:outlineLvl w:val="2"/>
    </w:pPr>
    <w:rPr>
      <w:rFonts w:ascii="Arial" w:hAnsi="Arial" w:cs="Arial"/>
      <w:b/>
      <w:bCs/>
      <w:sz w:val="26"/>
      <w:szCs w:val="26"/>
    </w:rPr>
  </w:style>
  <w:style w:type="paragraph" w:styleId="4">
    <w:name w:val="heading 4"/>
    <w:basedOn w:val="a0"/>
    <w:next w:val="a0"/>
    <w:link w:val="40"/>
    <w:qFormat/>
    <w:rsid w:val="007F093E"/>
    <w:pPr>
      <w:keepNext/>
      <w:spacing w:before="240" w:after="60"/>
      <w:outlineLvl w:val="3"/>
    </w:pPr>
    <w:rPr>
      <w:b/>
      <w:bCs/>
      <w:sz w:val="28"/>
      <w:szCs w:val="28"/>
      <w:lang w:val="x-none" w:eastAsia="x-none"/>
    </w:rPr>
  </w:style>
  <w:style w:type="paragraph" w:styleId="5">
    <w:name w:val="heading 5"/>
    <w:basedOn w:val="a0"/>
    <w:next w:val="a0"/>
    <w:link w:val="50"/>
    <w:qFormat/>
    <w:rsid w:val="007F093E"/>
    <w:pPr>
      <w:spacing w:before="240" w:after="60"/>
      <w:outlineLvl w:val="4"/>
    </w:pPr>
    <w:rPr>
      <w:rFonts w:ascii="Calibri" w:hAnsi="Calibri"/>
      <w:b/>
      <w:bCs/>
      <w:i/>
      <w:iCs/>
      <w:sz w:val="26"/>
      <w:szCs w:val="26"/>
      <w:lang w:val="x-none" w:eastAsia="x-none"/>
    </w:rPr>
  </w:style>
  <w:style w:type="paragraph" w:styleId="7">
    <w:name w:val="heading 7"/>
    <w:basedOn w:val="a0"/>
    <w:next w:val="a0"/>
    <w:link w:val="70"/>
    <w:qFormat/>
    <w:rsid w:val="006F420E"/>
    <w:pPr>
      <w:keepNext/>
      <w:suppressAutoHyphens/>
      <w:outlineLvl w:val="6"/>
    </w:pPr>
    <w:rPr>
      <w:rFonts w:ascii="Arial" w:hAnsi="Arial"/>
      <w:b/>
      <w:sz w:val="20"/>
      <w:szCs w:val="20"/>
      <w:lang w:val="en-GB"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F093E"/>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7F093E"/>
    <w:rPr>
      <w:rFonts w:ascii="Arial" w:eastAsia="Times New Roman" w:hAnsi="Arial" w:cs="Arial"/>
      <w:b/>
      <w:bCs/>
      <w:i/>
      <w:iCs/>
      <w:sz w:val="28"/>
      <w:szCs w:val="28"/>
      <w:lang w:eastAsia="ru-RU"/>
    </w:rPr>
  </w:style>
  <w:style w:type="character" w:customStyle="1" w:styleId="30">
    <w:name w:val="Заголовок 3 Знак"/>
    <w:basedOn w:val="a1"/>
    <w:link w:val="3"/>
    <w:rsid w:val="007F093E"/>
    <w:rPr>
      <w:rFonts w:ascii="Arial" w:eastAsia="Times New Roman" w:hAnsi="Arial" w:cs="Arial"/>
      <w:b/>
      <w:bCs/>
      <w:sz w:val="26"/>
      <w:szCs w:val="26"/>
      <w:lang w:eastAsia="ru-RU"/>
    </w:rPr>
  </w:style>
  <w:style w:type="character" w:customStyle="1" w:styleId="40">
    <w:name w:val="Заголовок 4 Знак"/>
    <w:basedOn w:val="a1"/>
    <w:link w:val="4"/>
    <w:rsid w:val="007F093E"/>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7F093E"/>
    <w:rPr>
      <w:rFonts w:ascii="Calibri" w:eastAsia="Times New Roman" w:hAnsi="Calibri" w:cs="Times New Roman"/>
      <w:b/>
      <w:bCs/>
      <w:i/>
      <w:iCs/>
      <w:sz w:val="26"/>
      <w:szCs w:val="26"/>
      <w:lang w:val="x-none" w:eastAsia="x-none"/>
    </w:rPr>
  </w:style>
  <w:style w:type="character" w:styleId="a4">
    <w:name w:val="Hyperlink"/>
    <w:uiPriority w:val="99"/>
    <w:rsid w:val="007F093E"/>
    <w:rPr>
      <w:strike w:val="0"/>
      <w:dstrike w:val="0"/>
      <w:color w:val="045EAC"/>
      <w:u w:val="none"/>
      <w:effect w:val="none"/>
    </w:rPr>
  </w:style>
  <w:style w:type="character" w:styleId="a5">
    <w:name w:val="Strong"/>
    <w:qFormat/>
    <w:rsid w:val="007F093E"/>
    <w:rPr>
      <w:b/>
      <w:bCs/>
    </w:rPr>
  </w:style>
  <w:style w:type="paragraph" w:styleId="HTML">
    <w:name w:val="HTML Preformatted"/>
    <w:basedOn w:val="a0"/>
    <w:link w:val="HTML0"/>
    <w:uiPriority w:val="99"/>
    <w:qFormat/>
    <w:rsid w:val="007F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7F093E"/>
    <w:rPr>
      <w:rFonts w:ascii="Courier New" w:eastAsia="Times New Roman" w:hAnsi="Courier New" w:cs="Times New Roman"/>
      <w:sz w:val="20"/>
      <w:szCs w:val="20"/>
      <w:lang w:val="x-none" w:eastAsia="x-none"/>
    </w:rPr>
  </w:style>
  <w:style w:type="character" w:styleId="a6">
    <w:name w:val="Emphasis"/>
    <w:qFormat/>
    <w:rsid w:val="007F093E"/>
    <w:rPr>
      <w:i/>
      <w:iCs/>
    </w:rPr>
  </w:style>
  <w:style w:type="paragraph" w:styleId="a7">
    <w:name w:val="Normal (Web)"/>
    <w:aliases w:val="Знак17,Знак18 Знак,Знак17 Знак1,Normal (Web) Char Знак Знак,Normal (Web) Char Знак,Обычный (веб) Знак Знак,Знак17 Знак Знак,Обычный (веб) Знак Знак Знак,Знак18 Зна,Знак17 Знак3"/>
    <w:basedOn w:val="a0"/>
    <w:link w:val="11"/>
    <w:uiPriority w:val="99"/>
    <w:rsid w:val="007F093E"/>
    <w:pPr>
      <w:spacing w:after="150"/>
    </w:pPr>
    <w:rPr>
      <w:lang w:val="x-none" w:eastAsia="x-none"/>
    </w:rPr>
  </w:style>
  <w:style w:type="character" w:customStyle="1" w:styleId="textgray1">
    <w:name w:val="text_gray1"/>
    <w:rsid w:val="007F093E"/>
    <w:rPr>
      <w:color w:val="808080"/>
    </w:rPr>
  </w:style>
  <w:style w:type="paragraph" w:styleId="a8">
    <w:name w:val="footer"/>
    <w:basedOn w:val="a0"/>
    <w:link w:val="a9"/>
    <w:uiPriority w:val="99"/>
    <w:rsid w:val="007F093E"/>
    <w:pPr>
      <w:tabs>
        <w:tab w:val="center" w:pos="4677"/>
        <w:tab w:val="right" w:pos="9355"/>
      </w:tabs>
    </w:pPr>
    <w:rPr>
      <w:lang w:val="x-none" w:eastAsia="x-none"/>
    </w:rPr>
  </w:style>
  <w:style w:type="character" w:customStyle="1" w:styleId="a9">
    <w:name w:val="Нижний колонтитул Знак"/>
    <w:basedOn w:val="a1"/>
    <w:link w:val="a8"/>
    <w:uiPriority w:val="99"/>
    <w:rsid w:val="007F093E"/>
    <w:rPr>
      <w:rFonts w:ascii="Times New Roman" w:eastAsia="Times New Roman" w:hAnsi="Times New Roman" w:cs="Times New Roman"/>
      <w:sz w:val="24"/>
      <w:szCs w:val="24"/>
      <w:lang w:val="x-none" w:eastAsia="x-none"/>
    </w:rPr>
  </w:style>
  <w:style w:type="character" w:styleId="aa">
    <w:name w:val="page number"/>
    <w:basedOn w:val="a1"/>
    <w:rsid w:val="007F093E"/>
  </w:style>
  <w:style w:type="paragraph" w:customStyle="1" w:styleId="ab">
    <w:name w:val="Знак Знак"/>
    <w:basedOn w:val="a0"/>
    <w:rsid w:val="007F093E"/>
    <w:rPr>
      <w:rFonts w:ascii="Verdana" w:hAnsi="Verdana" w:cs="Verdana"/>
      <w:sz w:val="20"/>
      <w:szCs w:val="20"/>
      <w:lang w:val="en-US" w:eastAsia="en-US"/>
    </w:rPr>
  </w:style>
  <w:style w:type="table" w:styleId="ac">
    <w:name w:val="Table Grid"/>
    <w:basedOn w:val="a2"/>
    <w:uiPriority w:val="39"/>
    <w:rsid w:val="007F093E"/>
    <w:pPr>
      <w:spacing w:after="0" w:line="240" w:lineRule="auto"/>
    </w:pPr>
    <w:rPr>
      <w:rFonts w:ascii="Times New Roman CYR" w:eastAsia="Times New Roman" w:hAnsi="Times New Roman CYR" w:cs="Times New Roman CY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Знак Знак Знак"/>
    <w:basedOn w:val="a0"/>
    <w:rsid w:val="007F093E"/>
    <w:rPr>
      <w:rFonts w:ascii="Verdana" w:hAnsi="Verdana" w:cs="Verdana"/>
      <w:sz w:val="20"/>
      <w:szCs w:val="20"/>
      <w:lang w:val="en-US" w:eastAsia="en-US"/>
    </w:rPr>
  </w:style>
  <w:style w:type="paragraph" w:customStyle="1" w:styleId="ad">
    <w:name w:val="Знак Знак Знак"/>
    <w:basedOn w:val="a0"/>
    <w:rsid w:val="007F093E"/>
    <w:rPr>
      <w:rFonts w:ascii="Verdana" w:hAnsi="Verdana" w:cs="Verdana"/>
      <w:sz w:val="20"/>
      <w:szCs w:val="20"/>
      <w:lang w:val="en-US" w:eastAsia="en-US"/>
    </w:rPr>
  </w:style>
  <w:style w:type="paragraph" w:styleId="31">
    <w:name w:val="Body Text Indent 3"/>
    <w:basedOn w:val="a0"/>
    <w:link w:val="32"/>
    <w:rsid w:val="007F093E"/>
    <w:pPr>
      <w:spacing w:after="120"/>
      <w:ind w:left="283"/>
    </w:pPr>
    <w:rPr>
      <w:sz w:val="16"/>
      <w:szCs w:val="16"/>
      <w:lang w:val="uk-UA"/>
    </w:rPr>
  </w:style>
  <w:style w:type="character" w:customStyle="1" w:styleId="32">
    <w:name w:val="Основной текст с отступом 3 Знак"/>
    <w:basedOn w:val="a1"/>
    <w:link w:val="31"/>
    <w:rsid w:val="007F093E"/>
    <w:rPr>
      <w:rFonts w:ascii="Times New Roman" w:eastAsia="Times New Roman" w:hAnsi="Times New Roman" w:cs="Times New Roman"/>
      <w:sz w:val="16"/>
      <w:szCs w:val="16"/>
      <w:lang w:val="uk-UA" w:eastAsia="ru-RU"/>
    </w:rPr>
  </w:style>
  <w:style w:type="paragraph" w:styleId="33">
    <w:name w:val="Body Text 3"/>
    <w:basedOn w:val="a0"/>
    <w:link w:val="34"/>
    <w:rsid w:val="007F093E"/>
    <w:pPr>
      <w:widowControl w:val="0"/>
      <w:autoSpaceDE w:val="0"/>
      <w:autoSpaceDN w:val="0"/>
      <w:adjustRightInd w:val="0"/>
      <w:spacing w:after="120"/>
    </w:pPr>
    <w:rPr>
      <w:rFonts w:ascii="Times New Roman CYR" w:hAnsi="Times New Roman CYR"/>
      <w:sz w:val="16"/>
      <w:szCs w:val="16"/>
      <w:lang w:val="x-none" w:eastAsia="x-none"/>
    </w:rPr>
  </w:style>
  <w:style w:type="character" w:customStyle="1" w:styleId="34">
    <w:name w:val="Основной текст 3 Знак"/>
    <w:basedOn w:val="a1"/>
    <w:link w:val="33"/>
    <w:rsid w:val="007F093E"/>
    <w:rPr>
      <w:rFonts w:ascii="Times New Roman CYR" w:eastAsia="Times New Roman" w:hAnsi="Times New Roman CYR" w:cs="Times New Roman"/>
      <w:sz w:val="16"/>
      <w:szCs w:val="16"/>
      <w:lang w:val="x-none" w:eastAsia="x-none"/>
    </w:rPr>
  </w:style>
  <w:style w:type="paragraph" w:customStyle="1" w:styleId="ae">
    <w:name w:val="Нормальний текст"/>
    <w:basedOn w:val="a0"/>
    <w:rsid w:val="007F093E"/>
    <w:pPr>
      <w:spacing w:before="120"/>
      <w:ind w:firstLine="567"/>
      <w:jc w:val="both"/>
    </w:pPr>
    <w:rPr>
      <w:rFonts w:ascii="Antiqua" w:hAnsi="Antiqua"/>
      <w:sz w:val="26"/>
      <w:szCs w:val="20"/>
      <w:lang w:val="uk-UA"/>
    </w:rPr>
  </w:style>
  <w:style w:type="paragraph" w:styleId="21">
    <w:name w:val="Body Text 2"/>
    <w:basedOn w:val="a0"/>
    <w:link w:val="22"/>
    <w:rsid w:val="007F093E"/>
    <w:pPr>
      <w:spacing w:after="120" w:line="480" w:lineRule="auto"/>
    </w:pPr>
  </w:style>
  <w:style w:type="character" w:customStyle="1" w:styleId="22">
    <w:name w:val="Основной текст 2 Знак"/>
    <w:basedOn w:val="a1"/>
    <w:link w:val="21"/>
    <w:rsid w:val="007F093E"/>
    <w:rPr>
      <w:rFonts w:ascii="Times New Roman" w:eastAsia="Times New Roman" w:hAnsi="Times New Roman" w:cs="Times New Roman"/>
      <w:sz w:val="24"/>
      <w:szCs w:val="24"/>
      <w:lang w:eastAsia="ru-RU"/>
    </w:rPr>
  </w:style>
  <w:style w:type="paragraph" w:styleId="23">
    <w:name w:val="Body Text Indent 2"/>
    <w:basedOn w:val="a0"/>
    <w:link w:val="24"/>
    <w:rsid w:val="007F093E"/>
    <w:pPr>
      <w:spacing w:after="120" w:line="480" w:lineRule="auto"/>
      <w:ind w:left="283"/>
    </w:pPr>
  </w:style>
  <w:style w:type="character" w:customStyle="1" w:styleId="24">
    <w:name w:val="Основной текст с отступом 2 Знак"/>
    <w:basedOn w:val="a1"/>
    <w:link w:val="23"/>
    <w:rsid w:val="007F093E"/>
    <w:rPr>
      <w:rFonts w:ascii="Times New Roman" w:eastAsia="Times New Roman" w:hAnsi="Times New Roman" w:cs="Times New Roman"/>
      <w:sz w:val="24"/>
      <w:szCs w:val="24"/>
      <w:lang w:eastAsia="ru-RU"/>
    </w:rPr>
  </w:style>
  <w:style w:type="paragraph" w:customStyle="1" w:styleId="af">
    <w:name w:val="Знак"/>
    <w:basedOn w:val="a0"/>
    <w:rsid w:val="007F093E"/>
    <w:rPr>
      <w:rFonts w:ascii="Verdana" w:hAnsi="Verdana" w:cs="Verdana"/>
      <w:sz w:val="20"/>
      <w:szCs w:val="20"/>
      <w:lang w:val="en-US" w:eastAsia="en-US"/>
    </w:rPr>
  </w:style>
  <w:style w:type="paragraph" w:styleId="af0">
    <w:name w:val="Body Text"/>
    <w:basedOn w:val="a0"/>
    <w:link w:val="af1"/>
    <w:uiPriority w:val="99"/>
    <w:rsid w:val="007F093E"/>
    <w:pPr>
      <w:spacing w:after="120"/>
    </w:pPr>
    <w:rPr>
      <w:lang w:val="x-none" w:eastAsia="x-none"/>
    </w:rPr>
  </w:style>
  <w:style w:type="character" w:customStyle="1" w:styleId="af1">
    <w:name w:val="Основной текст Знак"/>
    <w:basedOn w:val="a1"/>
    <w:link w:val="af0"/>
    <w:uiPriority w:val="99"/>
    <w:rsid w:val="007F093E"/>
    <w:rPr>
      <w:rFonts w:ascii="Times New Roman" w:eastAsia="Times New Roman" w:hAnsi="Times New Roman" w:cs="Times New Roman"/>
      <w:sz w:val="24"/>
      <w:szCs w:val="24"/>
      <w:lang w:val="x-none" w:eastAsia="x-none"/>
    </w:rPr>
  </w:style>
  <w:style w:type="paragraph" w:styleId="af2">
    <w:name w:val="Message Header"/>
    <w:basedOn w:val="af0"/>
    <w:link w:val="af3"/>
    <w:rsid w:val="007F093E"/>
    <w:pPr>
      <w:keepLines/>
      <w:tabs>
        <w:tab w:val="left" w:pos="1080"/>
      </w:tabs>
      <w:spacing w:line="240" w:lineRule="atLeast"/>
      <w:ind w:left="1080" w:hanging="1080"/>
    </w:pPr>
    <w:rPr>
      <w:caps/>
      <w:sz w:val="18"/>
      <w:szCs w:val="20"/>
    </w:rPr>
  </w:style>
  <w:style w:type="character" w:customStyle="1" w:styleId="af3">
    <w:name w:val="Шапка Знак"/>
    <w:basedOn w:val="a1"/>
    <w:link w:val="af2"/>
    <w:rsid w:val="007F093E"/>
    <w:rPr>
      <w:rFonts w:ascii="Times New Roman" w:eastAsia="Times New Roman" w:hAnsi="Times New Roman" w:cs="Times New Roman"/>
      <w:caps/>
      <w:sz w:val="18"/>
      <w:szCs w:val="20"/>
      <w:lang w:val="x-none" w:eastAsia="x-none"/>
    </w:rPr>
  </w:style>
  <w:style w:type="paragraph" w:customStyle="1" w:styleId="af4">
    <w:name w:val="Название документа"/>
    <w:next w:val="af5"/>
    <w:rsid w:val="007F093E"/>
    <w:pPr>
      <w:pBdr>
        <w:top w:val="double" w:sz="6" w:space="8" w:color="808080"/>
        <w:bottom w:val="double" w:sz="6" w:space="8" w:color="808080"/>
      </w:pBdr>
      <w:spacing w:after="40" w:line="240" w:lineRule="atLeast"/>
      <w:jc w:val="center"/>
    </w:pPr>
    <w:rPr>
      <w:rFonts w:ascii="Times New Roman" w:eastAsia="Times New Roman" w:hAnsi="Times New Roman" w:cs="Times New Roman"/>
      <w:b/>
      <w:caps/>
      <w:spacing w:val="20"/>
      <w:sz w:val="18"/>
      <w:szCs w:val="20"/>
      <w:lang w:eastAsia="ru-RU"/>
    </w:rPr>
  </w:style>
  <w:style w:type="paragraph" w:customStyle="1" w:styleId="af5">
    <w:name w:val="ШапкаПервая"/>
    <w:basedOn w:val="af2"/>
    <w:next w:val="af2"/>
    <w:rsid w:val="007F093E"/>
    <w:pPr>
      <w:spacing w:before="360"/>
    </w:pPr>
  </w:style>
  <w:style w:type="character" w:customStyle="1" w:styleId="af6">
    <w:name w:val="ШапкаПостЧасть"/>
    <w:rsid w:val="007F093E"/>
    <w:rPr>
      <w:rFonts w:ascii="Arial" w:hAnsi="Arial"/>
      <w:b/>
      <w:spacing w:val="-10"/>
      <w:sz w:val="18"/>
    </w:rPr>
  </w:style>
  <w:style w:type="paragraph" w:customStyle="1" w:styleId="af7">
    <w:name w:val="ШапкаПоследняя"/>
    <w:basedOn w:val="af2"/>
    <w:next w:val="af0"/>
    <w:rsid w:val="007F093E"/>
    <w:pPr>
      <w:pBdr>
        <w:bottom w:val="single" w:sz="6" w:space="18" w:color="808080"/>
      </w:pBdr>
      <w:spacing w:after="360"/>
    </w:pPr>
  </w:style>
  <w:style w:type="paragraph" w:styleId="af8">
    <w:name w:val="footnote text"/>
    <w:basedOn w:val="a0"/>
    <w:link w:val="af9"/>
    <w:unhideWhenUsed/>
    <w:rsid w:val="007F093E"/>
    <w:pPr>
      <w:widowControl w:val="0"/>
      <w:autoSpaceDE w:val="0"/>
      <w:autoSpaceDN w:val="0"/>
      <w:adjustRightInd w:val="0"/>
    </w:pPr>
    <w:rPr>
      <w:rFonts w:ascii="Times New Roman CYR" w:hAnsi="Times New Roman CYR" w:cs="Times New Roman CYR"/>
      <w:sz w:val="20"/>
      <w:szCs w:val="20"/>
    </w:rPr>
  </w:style>
  <w:style w:type="character" w:customStyle="1" w:styleId="af9">
    <w:name w:val="Текст сноски Знак"/>
    <w:basedOn w:val="a1"/>
    <w:link w:val="af8"/>
    <w:rsid w:val="007F093E"/>
    <w:rPr>
      <w:rFonts w:ascii="Times New Roman CYR" w:eastAsia="Times New Roman" w:hAnsi="Times New Roman CYR" w:cs="Times New Roman CYR"/>
      <w:sz w:val="20"/>
      <w:szCs w:val="20"/>
      <w:lang w:eastAsia="ru-RU"/>
    </w:rPr>
  </w:style>
  <w:style w:type="paragraph" w:styleId="afa">
    <w:name w:val="Body Text Indent"/>
    <w:basedOn w:val="a0"/>
    <w:link w:val="afb"/>
    <w:uiPriority w:val="99"/>
    <w:rsid w:val="007F093E"/>
    <w:pPr>
      <w:spacing w:after="120"/>
      <w:ind w:left="283"/>
    </w:pPr>
    <w:rPr>
      <w:lang w:val="x-none" w:eastAsia="x-none"/>
    </w:rPr>
  </w:style>
  <w:style w:type="character" w:customStyle="1" w:styleId="afb">
    <w:name w:val="Основной текст с отступом Знак"/>
    <w:basedOn w:val="a1"/>
    <w:link w:val="afa"/>
    <w:uiPriority w:val="99"/>
    <w:rsid w:val="007F093E"/>
    <w:rPr>
      <w:rFonts w:ascii="Times New Roman" w:eastAsia="Times New Roman" w:hAnsi="Times New Roman" w:cs="Times New Roman"/>
      <w:sz w:val="24"/>
      <w:szCs w:val="24"/>
      <w:lang w:val="x-none" w:eastAsia="x-none"/>
    </w:rPr>
  </w:style>
  <w:style w:type="numbering" w:styleId="111111">
    <w:name w:val="Outline List 2"/>
    <w:basedOn w:val="a3"/>
    <w:rsid w:val="007F093E"/>
    <w:pPr>
      <w:numPr>
        <w:numId w:val="1"/>
      </w:numPr>
    </w:pPr>
  </w:style>
  <w:style w:type="paragraph" w:customStyle="1" w:styleId="CharChar1">
    <w:name w:val="Char Знак Знак Char Знак Знак Знак Знак Знак Знак Знак Знак Знак Знак Знак Знак Знак Знак Знак1 Знак"/>
    <w:basedOn w:val="a0"/>
    <w:rsid w:val="007F093E"/>
    <w:rPr>
      <w:rFonts w:ascii="Verdana" w:hAnsi="Verdana" w:cs="Verdana"/>
      <w:sz w:val="20"/>
      <w:szCs w:val="20"/>
      <w:lang w:val="en-US" w:eastAsia="en-US"/>
    </w:rPr>
  </w:style>
  <w:style w:type="paragraph" w:customStyle="1" w:styleId="afc">
    <w:name w:val="Знак Знак Знак Знак Знак Знак Знак Знак Знак"/>
    <w:basedOn w:val="a0"/>
    <w:rsid w:val="007F093E"/>
    <w:rPr>
      <w:rFonts w:ascii="Verdana" w:hAnsi="Verdana" w:cs="Verdana"/>
      <w:sz w:val="20"/>
      <w:szCs w:val="20"/>
      <w:lang w:val="en-US" w:eastAsia="en-US"/>
    </w:rPr>
  </w:style>
  <w:style w:type="paragraph" w:customStyle="1" w:styleId="13">
    <w:name w:val="Знак Знак Знак Знак1 Знак"/>
    <w:basedOn w:val="a0"/>
    <w:rsid w:val="007F093E"/>
    <w:rPr>
      <w:rFonts w:ascii="Verdana" w:hAnsi="Verdana" w:cs="Verdana"/>
      <w:sz w:val="20"/>
      <w:szCs w:val="20"/>
      <w:lang w:val="en-US" w:eastAsia="en-US"/>
    </w:rPr>
  </w:style>
  <w:style w:type="paragraph" w:styleId="afd">
    <w:name w:val="header"/>
    <w:basedOn w:val="a0"/>
    <w:link w:val="afe"/>
    <w:uiPriority w:val="99"/>
    <w:rsid w:val="007F093E"/>
    <w:pPr>
      <w:tabs>
        <w:tab w:val="center" w:pos="4677"/>
        <w:tab w:val="right" w:pos="9355"/>
      </w:tabs>
    </w:pPr>
    <w:rPr>
      <w:lang w:val="x-none" w:eastAsia="x-none"/>
    </w:rPr>
  </w:style>
  <w:style w:type="character" w:customStyle="1" w:styleId="afe">
    <w:name w:val="Верхний колонтитул Знак"/>
    <w:basedOn w:val="a1"/>
    <w:link w:val="afd"/>
    <w:uiPriority w:val="99"/>
    <w:rsid w:val="007F093E"/>
    <w:rPr>
      <w:rFonts w:ascii="Times New Roman" w:eastAsia="Times New Roman" w:hAnsi="Times New Roman" w:cs="Times New Roman"/>
      <w:sz w:val="24"/>
      <w:szCs w:val="24"/>
      <w:lang w:val="x-none" w:eastAsia="x-none"/>
    </w:rPr>
  </w:style>
  <w:style w:type="character" w:customStyle="1" w:styleId="longtext">
    <w:name w:val="long_text"/>
    <w:rsid w:val="007F093E"/>
  </w:style>
  <w:style w:type="paragraph" w:styleId="aff">
    <w:name w:val="List Paragraph"/>
    <w:basedOn w:val="a0"/>
    <w:link w:val="aff0"/>
    <w:uiPriority w:val="34"/>
    <w:qFormat/>
    <w:rsid w:val="007F093E"/>
    <w:pPr>
      <w:spacing w:after="200" w:line="276" w:lineRule="auto"/>
      <w:ind w:left="720"/>
      <w:contextualSpacing/>
    </w:pPr>
    <w:rPr>
      <w:rFonts w:ascii="Calibri" w:eastAsia="Calibri" w:hAnsi="Calibri"/>
      <w:sz w:val="22"/>
      <w:szCs w:val="22"/>
      <w:lang w:eastAsia="en-US"/>
    </w:rPr>
  </w:style>
  <w:style w:type="paragraph" w:customStyle="1" w:styleId="Oaeno">
    <w:name w:val="Oaeno"/>
    <w:rsid w:val="007F093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Oaeno0">
    <w:name w:val="Oaeno0"/>
    <w:basedOn w:val="Oaeno"/>
    <w:rsid w:val="007F093E"/>
    <w:pPr>
      <w:ind w:firstLine="0"/>
    </w:pPr>
    <w:rPr>
      <w:color w:val="auto"/>
    </w:rPr>
  </w:style>
  <w:style w:type="paragraph" w:customStyle="1" w:styleId="WW-">
    <w:name w:val="WW-Базовый"/>
    <w:rsid w:val="007F093E"/>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paragraph" w:styleId="aff1">
    <w:name w:val="No Spacing"/>
    <w:link w:val="aff2"/>
    <w:uiPriority w:val="1"/>
    <w:qFormat/>
    <w:rsid w:val="007F093E"/>
    <w:pPr>
      <w:spacing w:after="0" w:line="240" w:lineRule="auto"/>
    </w:pPr>
    <w:rPr>
      <w:rFonts w:ascii="Calibri" w:eastAsia="Calibri" w:hAnsi="Calibri" w:cs="Times New Roman"/>
    </w:rPr>
  </w:style>
  <w:style w:type="character" w:customStyle="1" w:styleId="aff2">
    <w:name w:val="Без интервала Знак"/>
    <w:link w:val="aff1"/>
    <w:uiPriority w:val="1"/>
    <w:rsid w:val="007F093E"/>
    <w:rPr>
      <w:rFonts w:ascii="Calibri" w:eastAsia="Calibri" w:hAnsi="Calibri" w:cs="Times New Roman"/>
    </w:rPr>
  </w:style>
  <w:style w:type="paragraph" w:customStyle="1" w:styleId="14">
    <w:name w:val="Без интервала1"/>
    <w:uiPriority w:val="99"/>
    <w:qFormat/>
    <w:rsid w:val="007F093E"/>
    <w:pPr>
      <w:spacing w:after="0" w:line="240" w:lineRule="auto"/>
    </w:pPr>
    <w:rPr>
      <w:rFonts w:ascii="Calibri" w:eastAsia="Times New Roman" w:hAnsi="Calibri" w:cs="Times New Roman"/>
      <w:lang w:val="uk-UA"/>
    </w:rPr>
  </w:style>
  <w:style w:type="paragraph" w:styleId="25">
    <w:name w:val="List 2"/>
    <w:basedOn w:val="a0"/>
    <w:uiPriority w:val="99"/>
    <w:rsid w:val="007F093E"/>
    <w:pPr>
      <w:ind w:left="566" w:hanging="283"/>
    </w:pPr>
    <w:rPr>
      <w:sz w:val="22"/>
      <w:szCs w:val="20"/>
      <w:lang w:val="uk-UA"/>
    </w:rPr>
  </w:style>
  <w:style w:type="paragraph" w:styleId="aff3">
    <w:name w:val="Plain Text"/>
    <w:basedOn w:val="a0"/>
    <w:link w:val="aff4"/>
    <w:uiPriority w:val="99"/>
    <w:rsid w:val="007F093E"/>
    <w:rPr>
      <w:rFonts w:ascii="Courier New" w:eastAsia="MS Mincho" w:hAnsi="Courier New" w:cs="Courier New"/>
      <w:sz w:val="20"/>
      <w:szCs w:val="20"/>
    </w:rPr>
  </w:style>
  <w:style w:type="character" w:customStyle="1" w:styleId="aff4">
    <w:name w:val="Текст Знак"/>
    <w:basedOn w:val="a1"/>
    <w:link w:val="aff3"/>
    <w:uiPriority w:val="99"/>
    <w:rsid w:val="007F093E"/>
    <w:rPr>
      <w:rFonts w:ascii="Courier New" w:eastAsia="MS Mincho" w:hAnsi="Courier New" w:cs="Courier New"/>
      <w:sz w:val="20"/>
      <w:szCs w:val="20"/>
      <w:lang w:eastAsia="ru-RU"/>
    </w:rPr>
  </w:style>
  <w:style w:type="character" w:customStyle="1" w:styleId="rvts0">
    <w:name w:val="rvts0"/>
    <w:basedOn w:val="a1"/>
    <w:rsid w:val="007F093E"/>
  </w:style>
  <w:style w:type="character" w:customStyle="1" w:styleId="35">
    <w:name w:val="Знак Знак3"/>
    <w:rsid w:val="007F093E"/>
    <w:rPr>
      <w:rFonts w:ascii="Courier New" w:hAnsi="Courier New" w:cs="Courier New"/>
      <w:lang w:val="ru-RU" w:eastAsia="ru-RU" w:bidi="ar-SA"/>
    </w:rPr>
  </w:style>
  <w:style w:type="character" w:customStyle="1" w:styleId="shorttext">
    <w:name w:val="short_text"/>
    <w:basedOn w:val="a1"/>
    <w:rsid w:val="007F093E"/>
  </w:style>
  <w:style w:type="character" w:customStyle="1" w:styleId="hps">
    <w:name w:val="hps"/>
    <w:basedOn w:val="a1"/>
    <w:rsid w:val="007F093E"/>
  </w:style>
  <w:style w:type="character" w:customStyle="1" w:styleId="cuh1">
    <w:name w:val="cu h1"/>
    <w:basedOn w:val="a1"/>
    <w:rsid w:val="007F093E"/>
  </w:style>
  <w:style w:type="paragraph" w:customStyle="1" w:styleId="rvps2">
    <w:name w:val="rvps2"/>
    <w:basedOn w:val="a0"/>
    <w:rsid w:val="007F093E"/>
    <w:pPr>
      <w:spacing w:before="100" w:beforeAutospacing="1" w:after="100" w:afterAutospacing="1"/>
    </w:pPr>
  </w:style>
  <w:style w:type="paragraph" w:customStyle="1" w:styleId="26">
    <w:name w:val="Без интервала2"/>
    <w:rsid w:val="007F093E"/>
    <w:pPr>
      <w:spacing w:after="0" w:line="240" w:lineRule="auto"/>
    </w:pPr>
    <w:rPr>
      <w:rFonts w:ascii="Calibri" w:eastAsia="Times New Roman" w:hAnsi="Calibri" w:cs="Times New Roman"/>
    </w:rPr>
  </w:style>
  <w:style w:type="paragraph" w:customStyle="1" w:styleId="15">
    <w:name w:val="заголовок 1"/>
    <w:basedOn w:val="a0"/>
    <w:next w:val="a0"/>
    <w:rsid w:val="007F093E"/>
    <w:pPr>
      <w:keepNext/>
      <w:autoSpaceDE w:val="0"/>
      <w:autoSpaceDN w:val="0"/>
      <w:jc w:val="center"/>
      <w:outlineLvl w:val="0"/>
    </w:pPr>
    <w:rPr>
      <w:b/>
      <w:sz w:val="20"/>
      <w:szCs w:val="20"/>
    </w:rPr>
  </w:style>
  <w:style w:type="paragraph" w:customStyle="1" w:styleId="Default">
    <w:name w:val="Default"/>
    <w:rsid w:val="007F093E"/>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apple-converted-space">
    <w:name w:val="apple-converted-space"/>
    <w:basedOn w:val="a1"/>
    <w:rsid w:val="007F093E"/>
  </w:style>
  <w:style w:type="character" w:customStyle="1" w:styleId="11">
    <w:name w:val="Обычный (веб) Знак1"/>
    <w:aliases w:val="Знак17 Знак2,Знак18 Знак Знак1,Знак17 Знак1 Знак1,Normal (Web) Char Знак Знак Знак1,Normal (Web) Char Знак Знак2,Обычный (веб) Знак Знак Знак2,Знак17 Знак Знак Знак1,Обычный (веб) Знак Знак Знак Знак1,Знак18 Зна Знак"/>
    <w:link w:val="a7"/>
    <w:uiPriority w:val="99"/>
    <w:locked/>
    <w:rsid w:val="007F093E"/>
    <w:rPr>
      <w:rFonts w:ascii="Times New Roman" w:eastAsia="Times New Roman" w:hAnsi="Times New Roman" w:cs="Times New Roman"/>
      <w:sz w:val="24"/>
      <w:szCs w:val="24"/>
      <w:lang w:val="x-none" w:eastAsia="x-none"/>
    </w:rPr>
  </w:style>
  <w:style w:type="paragraph" w:customStyle="1" w:styleId="LO-normal">
    <w:name w:val="LO-normal"/>
    <w:qFormat/>
    <w:rsid w:val="007F093E"/>
    <w:pPr>
      <w:spacing w:after="0" w:line="276" w:lineRule="auto"/>
    </w:pPr>
    <w:rPr>
      <w:rFonts w:ascii="Arial" w:eastAsia="Arial" w:hAnsi="Arial" w:cs="Arial"/>
      <w:color w:val="000000"/>
      <w:lang w:eastAsia="zh-CN"/>
    </w:rPr>
  </w:style>
  <w:style w:type="character" w:customStyle="1" w:styleId="aff5">
    <w:name w:val="Гіперпосилання"/>
    <w:uiPriority w:val="99"/>
    <w:unhideWhenUsed/>
    <w:rsid w:val="007F093E"/>
    <w:rPr>
      <w:color w:val="0000FF"/>
      <w:u w:val="single"/>
    </w:rPr>
  </w:style>
  <w:style w:type="character" w:styleId="aff6">
    <w:name w:val="footnote reference"/>
    <w:qFormat/>
    <w:rsid w:val="007F093E"/>
    <w:rPr>
      <w:vertAlign w:val="superscript"/>
    </w:rPr>
  </w:style>
  <w:style w:type="character" w:customStyle="1" w:styleId="aff7">
    <w:name w:val="Обычный (веб) Знак"/>
    <w:aliases w:val="Знак17 Знак,Знак18 Знак Знак,Знак17 Знак1 Знак,Normal (Web) Char Знак Знак Знак,Normal (Web) Char Знак Знак1,Обычный (веб) Знак1 Знак,Обычный (веб) Знак Знак Знак1,Знак17 Знак Знак Знак,Обычный (веб) Знак Знак Знак Знак"/>
    <w:uiPriority w:val="99"/>
    <w:locked/>
    <w:rsid w:val="007F093E"/>
    <w:rPr>
      <w:sz w:val="24"/>
      <w:szCs w:val="24"/>
      <w:lang w:val="uk-UA" w:eastAsia="uk-UA" w:bidi="ar-SA"/>
    </w:rPr>
  </w:style>
  <w:style w:type="paragraph" w:customStyle="1" w:styleId="ContractClauseUA">
    <w:name w:val="ContractClauseUA"/>
    <w:basedOn w:val="a0"/>
    <w:rsid w:val="007F093E"/>
    <w:pPr>
      <w:keepNext/>
      <w:keepLines/>
      <w:tabs>
        <w:tab w:val="num" w:pos="700"/>
      </w:tabs>
      <w:spacing w:before="300" w:after="120"/>
      <w:ind w:left="700" w:right="113" w:hanging="360"/>
    </w:pPr>
    <w:rPr>
      <w:b/>
      <w:sz w:val="20"/>
      <w:szCs w:val="20"/>
      <w:lang w:val="uk-UA" w:eastAsia="en-US"/>
    </w:rPr>
  </w:style>
  <w:style w:type="paragraph" w:styleId="aff8">
    <w:name w:val="Balloon Text"/>
    <w:basedOn w:val="a0"/>
    <w:link w:val="aff9"/>
    <w:uiPriority w:val="99"/>
    <w:rsid w:val="007F093E"/>
    <w:rPr>
      <w:rFonts w:ascii="Tahoma" w:hAnsi="Tahoma"/>
      <w:sz w:val="16"/>
      <w:szCs w:val="16"/>
      <w:lang w:val="x-none" w:eastAsia="x-none"/>
    </w:rPr>
  </w:style>
  <w:style w:type="character" w:customStyle="1" w:styleId="aff9">
    <w:name w:val="Текст выноски Знак"/>
    <w:basedOn w:val="a1"/>
    <w:link w:val="aff8"/>
    <w:uiPriority w:val="99"/>
    <w:rsid w:val="007F093E"/>
    <w:rPr>
      <w:rFonts w:ascii="Tahoma" w:eastAsia="Times New Roman" w:hAnsi="Tahoma" w:cs="Times New Roman"/>
      <w:sz w:val="16"/>
      <w:szCs w:val="16"/>
      <w:lang w:val="x-none" w:eastAsia="x-none"/>
    </w:rPr>
  </w:style>
  <w:style w:type="paragraph" w:styleId="affa">
    <w:name w:val="Block Text"/>
    <w:basedOn w:val="a0"/>
    <w:rsid w:val="007F093E"/>
    <w:pPr>
      <w:shd w:val="clear" w:color="auto" w:fill="FFFFFF"/>
      <w:spacing w:before="10" w:line="250" w:lineRule="exact"/>
      <w:ind w:left="720" w:right="5" w:hanging="720"/>
      <w:jc w:val="both"/>
    </w:pPr>
    <w:rPr>
      <w:lang w:val="uk-UA"/>
    </w:rPr>
  </w:style>
  <w:style w:type="paragraph" w:customStyle="1" w:styleId="affb">
    <w:name w:val="Îáû÷íûé"/>
    <w:rsid w:val="007F093E"/>
    <w:pPr>
      <w:spacing w:after="0" w:line="240" w:lineRule="auto"/>
    </w:pPr>
    <w:rPr>
      <w:rFonts w:ascii="Times New Roman" w:eastAsia="Times New Roman" w:hAnsi="Times New Roman" w:cs="Times New Roman"/>
      <w:sz w:val="20"/>
      <w:szCs w:val="20"/>
      <w:lang w:val="en-US"/>
    </w:rPr>
  </w:style>
  <w:style w:type="paragraph" w:styleId="affc">
    <w:name w:val="Document Map"/>
    <w:basedOn w:val="a0"/>
    <w:link w:val="affd"/>
    <w:rsid w:val="007F093E"/>
    <w:pPr>
      <w:shd w:val="clear" w:color="auto" w:fill="000080"/>
    </w:pPr>
    <w:rPr>
      <w:rFonts w:ascii="Tahoma" w:hAnsi="Tahoma"/>
      <w:sz w:val="20"/>
      <w:szCs w:val="20"/>
      <w:lang w:val="x-none" w:eastAsia="x-none"/>
    </w:rPr>
  </w:style>
  <w:style w:type="character" w:customStyle="1" w:styleId="affd">
    <w:name w:val="Схема документа Знак"/>
    <w:basedOn w:val="a1"/>
    <w:link w:val="affc"/>
    <w:rsid w:val="007F093E"/>
    <w:rPr>
      <w:rFonts w:ascii="Tahoma" w:eastAsia="Times New Roman" w:hAnsi="Tahoma" w:cs="Times New Roman"/>
      <w:sz w:val="20"/>
      <w:szCs w:val="20"/>
      <w:shd w:val="clear" w:color="auto" w:fill="000080"/>
      <w:lang w:val="x-none" w:eastAsia="x-none"/>
    </w:rPr>
  </w:style>
  <w:style w:type="character" w:styleId="affe">
    <w:name w:val="annotation reference"/>
    <w:rsid w:val="007F093E"/>
    <w:rPr>
      <w:sz w:val="16"/>
      <w:szCs w:val="16"/>
    </w:rPr>
  </w:style>
  <w:style w:type="paragraph" w:styleId="afff">
    <w:name w:val="annotation text"/>
    <w:basedOn w:val="a0"/>
    <w:link w:val="afff0"/>
    <w:rsid w:val="007F093E"/>
    <w:rPr>
      <w:sz w:val="20"/>
      <w:szCs w:val="20"/>
    </w:rPr>
  </w:style>
  <w:style w:type="character" w:customStyle="1" w:styleId="afff0">
    <w:name w:val="Текст примечания Знак"/>
    <w:basedOn w:val="a1"/>
    <w:link w:val="afff"/>
    <w:rsid w:val="007F093E"/>
    <w:rPr>
      <w:rFonts w:ascii="Times New Roman" w:eastAsia="Times New Roman" w:hAnsi="Times New Roman" w:cs="Times New Roman"/>
      <w:sz w:val="20"/>
      <w:szCs w:val="20"/>
      <w:lang w:eastAsia="ru-RU"/>
    </w:rPr>
  </w:style>
  <w:style w:type="paragraph" w:styleId="afff1">
    <w:name w:val="annotation subject"/>
    <w:basedOn w:val="afff"/>
    <w:next w:val="afff"/>
    <w:link w:val="afff2"/>
    <w:rsid w:val="007F093E"/>
    <w:rPr>
      <w:b/>
      <w:bCs/>
      <w:lang w:val="x-none" w:eastAsia="x-none"/>
    </w:rPr>
  </w:style>
  <w:style w:type="character" w:customStyle="1" w:styleId="afff2">
    <w:name w:val="Тема примечания Знак"/>
    <w:basedOn w:val="afff0"/>
    <w:link w:val="afff1"/>
    <w:rsid w:val="007F093E"/>
    <w:rPr>
      <w:rFonts w:ascii="Times New Roman" w:eastAsia="Times New Roman" w:hAnsi="Times New Roman" w:cs="Times New Roman"/>
      <w:b/>
      <w:bCs/>
      <w:sz w:val="20"/>
      <w:szCs w:val="20"/>
      <w:lang w:val="x-none" w:eastAsia="x-none"/>
    </w:rPr>
  </w:style>
  <w:style w:type="paragraph" w:customStyle="1" w:styleId="afff3">
    <w:name w:val="Òåêñò"/>
    <w:rsid w:val="007F093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6">
    <w:name w:val="Обычный1"/>
    <w:basedOn w:val="a0"/>
    <w:uiPriority w:val="99"/>
    <w:qFormat/>
    <w:rsid w:val="007F093E"/>
    <w:pPr>
      <w:snapToGrid w:val="0"/>
    </w:pPr>
    <w:rPr>
      <w:sz w:val="20"/>
      <w:szCs w:val="20"/>
    </w:rPr>
  </w:style>
  <w:style w:type="character" w:customStyle="1" w:styleId="KalaytanVitaliy">
    <w:name w:val="Kalaytan Vitaliy"/>
    <w:semiHidden/>
    <w:rsid w:val="007F093E"/>
    <w:rPr>
      <w:rFonts w:ascii="Arial" w:hAnsi="Arial" w:cs="Arial"/>
      <w:color w:val="000080"/>
      <w:sz w:val="20"/>
      <w:szCs w:val="20"/>
    </w:rPr>
  </w:style>
  <w:style w:type="character" w:customStyle="1" w:styleId="afff4">
    <w:name w:val="Название Знак"/>
    <w:rsid w:val="007F093E"/>
    <w:rPr>
      <w:bCs/>
      <w:sz w:val="28"/>
      <w:szCs w:val="13"/>
    </w:rPr>
  </w:style>
  <w:style w:type="paragraph" w:customStyle="1" w:styleId="17">
    <w:name w:val="1"/>
    <w:basedOn w:val="a0"/>
    <w:rsid w:val="007F093E"/>
    <w:pPr>
      <w:spacing w:before="100" w:beforeAutospacing="1" w:after="100" w:afterAutospacing="1"/>
    </w:pPr>
  </w:style>
  <w:style w:type="paragraph" w:customStyle="1" w:styleId="style8">
    <w:name w:val="style8"/>
    <w:basedOn w:val="a0"/>
    <w:rsid w:val="007F093E"/>
    <w:pPr>
      <w:spacing w:before="100" w:beforeAutospacing="1" w:after="100" w:afterAutospacing="1"/>
    </w:pPr>
  </w:style>
  <w:style w:type="character" w:customStyle="1" w:styleId="style17">
    <w:name w:val="style17"/>
    <w:basedOn w:val="a1"/>
    <w:rsid w:val="007F093E"/>
  </w:style>
  <w:style w:type="character" w:customStyle="1" w:styleId="tablall">
    <w:name w:val="tablall"/>
    <w:basedOn w:val="a1"/>
    <w:rsid w:val="007F093E"/>
  </w:style>
  <w:style w:type="paragraph" w:customStyle="1" w:styleId="zagpunkt">
    <w:name w:val="zagpunkt"/>
    <w:basedOn w:val="a0"/>
    <w:rsid w:val="007F093E"/>
    <w:pPr>
      <w:spacing w:before="100" w:beforeAutospacing="1" w:after="100" w:afterAutospacing="1"/>
    </w:pPr>
  </w:style>
  <w:style w:type="paragraph" w:customStyle="1" w:styleId="210">
    <w:name w:val="Основной текст 21"/>
    <w:basedOn w:val="a0"/>
    <w:rsid w:val="007F093E"/>
    <w:pPr>
      <w:suppressAutoHyphens/>
      <w:jc w:val="center"/>
    </w:pPr>
    <w:rPr>
      <w:b/>
      <w:spacing w:val="16"/>
      <w:szCs w:val="20"/>
      <w:lang w:val="uk-UA" w:eastAsia="ar-SA"/>
    </w:rPr>
  </w:style>
  <w:style w:type="paragraph" w:customStyle="1" w:styleId="18">
    <w:name w:val="Абзац списка1"/>
    <w:basedOn w:val="a0"/>
    <w:rsid w:val="007F093E"/>
    <w:pPr>
      <w:ind w:left="720"/>
      <w:contextualSpacing/>
    </w:pPr>
    <w:rPr>
      <w:rFonts w:eastAsia="Calibri"/>
    </w:rPr>
  </w:style>
  <w:style w:type="paragraph" w:customStyle="1" w:styleId="afff5">
    <w:name w:val="???????"/>
    <w:rsid w:val="007F093E"/>
    <w:pPr>
      <w:spacing w:after="0" w:line="240" w:lineRule="auto"/>
    </w:pPr>
    <w:rPr>
      <w:rFonts w:ascii="Times New Roman" w:eastAsia="Times New Roman" w:hAnsi="Times New Roman" w:cs="Times New Roman"/>
      <w:sz w:val="24"/>
      <w:szCs w:val="24"/>
      <w:lang w:eastAsia="ru-RU"/>
    </w:rPr>
  </w:style>
  <w:style w:type="numbering" w:customStyle="1" w:styleId="Style1">
    <w:name w:val="Style1"/>
    <w:rsid w:val="007F093E"/>
    <w:pPr>
      <w:numPr>
        <w:numId w:val="2"/>
      </w:numPr>
    </w:pPr>
  </w:style>
  <w:style w:type="character" w:styleId="afff6">
    <w:name w:val="FollowedHyperlink"/>
    <w:rsid w:val="007F093E"/>
    <w:rPr>
      <w:color w:val="800080"/>
      <w:u w:val="single"/>
    </w:rPr>
  </w:style>
  <w:style w:type="paragraph" w:customStyle="1" w:styleId="afff7">
    <w:name w:val="ДинЦентрТабл"/>
    <w:basedOn w:val="a0"/>
    <w:autoRedefine/>
    <w:uiPriority w:val="99"/>
    <w:rsid w:val="007F093E"/>
    <w:pPr>
      <w:widowControl w:val="0"/>
      <w:jc w:val="center"/>
    </w:pPr>
    <w:rPr>
      <w:b/>
      <w:lang w:val="uk-UA"/>
    </w:rPr>
  </w:style>
  <w:style w:type="paragraph" w:customStyle="1" w:styleId="afff8">
    <w:name w:val="Стиль"/>
    <w:rsid w:val="007F09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HTML1">
    <w:name w:val="HTML Typewriter"/>
    <w:uiPriority w:val="99"/>
    <w:rsid w:val="007F093E"/>
    <w:rPr>
      <w:rFonts w:ascii="Courier New" w:hAnsi="Courier New" w:cs="Times New Roman"/>
      <w:sz w:val="20"/>
    </w:rPr>
  </w:style>
  <w:style w:type="paragraph" w:customStyle="1" w:styleId="211">
    <w:name w:val="Список 21"/>
    <w:basedOn w:val="a0"/>
    <w:uiPriority w:val="99"/>
    <w:rsid w:val="007F093E"/>
    <w:pPr>
      <w:suppressAutoHyphens/>
      <w:ind w:left="566" w:hanging="283"/>
    </w:pPr>
    <w:rPr>
      <w:rFonts w:cs="Tahoma"/>
      <w:sz w:val="20"/>
      <w:szCs w:val="20"/>
      <w:lang w:eastAsia="ar-SA"/>
    </w:rPr>
  </w:style>
  <w:style w:type="paragraph" w:customStyle="1" w:styleId="19">
    <w:name w:val="Заголовок 1 + По левому краю"/>
    <w:aliases w:val="Перед:  0 пт,После:  0 пт,Междустр.интервал: ..."/>
    <w:basedOn w:val="a0"/>
    <w:rsid w:val="007F093E"/>
    <w:pPr>
      <w:widowControl w:val="0"/>
      <w:spacing w:line="276" w:lineRule="auto"/>
      <w:jc w:val="both"/>
    </w:pPr>
    <w:rPr>
      <w:rFonts w:eastAsia="Calibri"/>
      <w:noProof/>
      <w:snapToGrid w:val="0"/>
      <w:color w:val="000000"/>
      <w:lang w:val="uk-UA" w:eastAsia="en-US"/>
    </w:rPr>
  </w:style>
  <w:style w:type="paragraph" w:customStyle="1" w:styleId="51">
    <w:name w:val="Абзац списка5"/>
    <w:basedOn w:val="a0"/>
    <w:uiPriority w:val="99"/>
    <w:rsid w:val="007F093E"/>
    <w:pPr>
      <w:ind w:left="720"/>
    </w:pPr>
    <w:rPr>
      <w:rFonts w:eastAsia="Calibri"/>
    </w:rPr>
  </w:style>
  <w:style w:type="paragraph" w:customStyle="1" w:styleId="TableContents">
    <w:name w:val="Table Contents"/>
    <w:basedOn w:val="a0"/>
    <w:rsid w:val="007F093E"/>
    <w:pPr>
      <w:widowControl w:val="0"/>
      <w:suppressLineNumbers/>
      <w:suppressAutoHyphens/>
      <w:autoSpaceDN w:val="0"/>
      <w:textAlignment w:val="baseline"/>
    </w:pPr>
    <w:rPr>
      <w:rFonts w:eastAsia="Lucida Sans Unicode" w:cs="Tahoma"/>
      <w:kern w:val="3"/>
      <w:lang w:eastAsia="uk-UA"/>
    </w:rPr>
  </w:style>
  <w:style w:type="paragraph" w:customStyle="1" w:styleId="m1699929117766363851gmail-1">
    <w:name w:val="m_1699929117766363851gmail-1"/>
    <w:basedOn w:val="a0"/>
    <w:rsid w:val="007F093E"/>
    <w:pPr>
      <w:spacing w:before="100" w:beforeAutospacing="1" w:after="100" w:afterAutospacing="1"/>
    </w:pPr>
    <w:rPr>
      <w:rFonts w:eastAsia="Calibri"/>
    </w:rPr>
  </w:style>
  <w:style w:type="character" w:customStyle="1" w:styleId="aff0">
    <w:name w:val="Абзац списка Знак"/>
    <w:link w:val="aff"/>
    <w:uiPriority w:val="34"/>
    <w:locked/>
    <w:rsid w:val="007F093E"/>
    <w:rPr>
      <w:rFonts w:ascii="Calibri" w:eastAsia="Calibri" w:hAnsi="Calibri" w:cs="Times New Roman"/>
    </w:rPr>
  </w:style>
  <w:style w:type="character" w:customStyle="1" w:styleId="WW8Num7z3">
    <w:name w:val="WW8Num7z3"/>
    <w:rsid w:val="007F093E"/>
  </w:style>
  <w:style w:type="paragraph" w:styleId="afff9">
    <w:name w:val="Title"/>
    <w:aliases w:val="Название"/>
    <w:basedOn w:val="a0"/>
    <w:next w:val="a0"/>
    <w:link w:val="afffa"/>
    <w:qFormat/>
    <w:rsid w:val="007F093E"/>
    <w:pPr>
      <w:contextualSpacing/>
    </w:pPr>
    <w:rPr>
      <w:rFonts w:asciiTheme="majorHAnsi" w:eastAsiaTheme="majorEastAsia" w:hAnsiTheme="majorHAnsi" w:cstheme="majorBidi"/>
      <w:spacing w:val="-10"/>
      <w:kern w:val="28"/>
      <w:sz w:val="56"/>
      <w:szCs w:val="56"/>
    </w:rPr>
  </w:style>
  <w:style w:type="character" w:customStyle="1" w:styleId="afffa">
    <w:name w:val="Заголовок Знак"/>
    <w:aliases w:val="Название Знак1"/>
    <w:basedOn w:val="a1"/>
    <w:link w:val="afff9"/>
    <w:uiPriority w:val="10"/>
    <w:rsid w:val="007F093E"/>
    <w:rPr>
      <w:rFonts w:asciiTheme="majorHAnsi" w:eastAsiaTheme="majorEastAsia" w:hAnsiTheme="majorHAnsi" w:cstheme="majorBidi"/>
      <w:spacing w:val="-10"/>
      <w:kern w:val="28"/>
      <w:sz w:val="56"/>
      <w:szCs w:val="56"/>
      <w:lang w:eastAsia="ru-RU"/>
    </w:rPr>
  </w:style>
  <w:style w:type="character" w:customStyle="1" w:styleId="27">
    <w:name w:val="Основний текст (2)_"/>
    <w:link w:val="212"/>
    <w:uiPriority w:val="99"/>
    <w:rsid w:val="00CA0311"/>
    <w:rPr>
      <w:rFonts w:ascii="Times New Roman" w:hAnsi="Times New Roman" w:cs="Times New Roman"/>
      <w:sz w:val="26"/>
      <w:szCs w:val="26"/>
      <w:shd w:val="clear" w:color="auto" w:fill="FFFFFF"/>
    </w:rPr>
  </w:style>
  <w:style w:type="paragraph" w:customStyle="1" w:styleId="212">
    <w:name w:val="Основний текст (2)1"/>
    <w:basedOn w:val="a0"/>
    <w:link w:val="27"/>
    <w:uiPriority w:val="99"/>
    <w:rsid w:val="00CA0311"/>
    <w:pPr>
      <w:widowControl w:val="0"/>
      <w:shd w:val="clear" w:color="auto" w:fill="FFFFFF"/>
      <w:spacing w:before="240" w:after="660" w:line="240" w:lineRule="atLeast"/>
      <w:ind w:hanging="700"/>
      <w:jc w:val="both"/>
    </w:pPr>
    <w:rPr>
      <w:rFonts w:eastAsiaTheme="minorHAnsi"/>
      <w:sz w:val="26"/>
      <w:szCs w:val="26"/>
      <w:lang w:eastAsia="en-US"/>
    </w:rPr>
  </w:style>
  <w:style w:type="paragraph" w:styleId="36">
    <w:name w:val="List 3"/>
    <w:basedOn w:val="a0"/>
    <w:uiPriority w:val="99"/>
    <w:unhideWhenUsed/>
    <w:rsid w:val="00CA0311"/>
    <w:pPr>
      <w:spacing w:after="200" w:line="276" w:lineRule="auto"/>
      <w:ind w:left="849" w:hanging="283"/>
      <w:contextualSpacing/>
    </w:pPr>
    <w:rPr>
      <w:rFonts w:asciiTheme="minorHAnsi" w:eastAsiaTheme="minorHAnsi" w:hAnsiTheme="minorHAnsi" w:cstheme="minorBidi"/>
      <w:sz w:val="22"/>
      <w:szCs w:val="22"/>
      <w:lang w:val="uk-UA" w:eastAsia="en-US"/>
    </w:rPr>
  </w:style>
  <w:style w:type="paragraph" w:customStyle="1" w:styleId="220">
    <w:name w:val="Список 22"/>
    <w:basedOn w:val="a0"/>
    <w:rsid w:val="00CA0311"/>
    <w:pPr>
      <w:suppressAutoHyphens/>
      <w:ind w:left="566" w:hanging="283"/>
    </w:pPr>
    <w:rPr>
      <w:rFonts w:cs="Tahoma"/>
      <w:sz w:val="20"/>
      <w:szCs w:val="20"/>
      <w:lang w:eastAsia="ar-SA"/>
    </w:rPr>
  </w:style>
  <w:style w:type="table" w:customStyle="1" w:styleId="TableNormal1">
    <w:name w:val="Table Normal1"/>
    <w:uiPriority w:val="2"/>
    <w:semiHidden/>
    <w:unhideWhenUsed/>
    <w:qFormat/>
    <w:rsid w:val="00CA0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a">
    <w:name w:val="Сетка таблицы1"/>
    <w:basedOn w:val="a2"/>
    <w:next w:val="ac"/>
    <w:uiPriority w:val="39"/>
    <w:rsid w:val="00990E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basedOn w:val="a1"/>
    <w:link w:val="29"/>
    <w:rsid w:val="006847E7"/>
    <w:rPr>
      <w:rFonts w:ascii="Times New Roman" w:eastAsia="Times New Roman" w:hAnsi="Times New Roman" w:cs="Times New Roman"/>
      <w:spacing w:val="4"/>
      <w:sz w:val="19"/>
      <w:szCs w:val="19"/>
      <w:shd w:val="clear" w:color="auto" w:fill="FFFFFF"/>
    </w:rPr>
  </w:style>
  <w:style w:type="paragraph" w:customStyle="1" w:styleId="29">
    <w:name w:val="Основной текст (2)"/>
    <w:basedOn w:val="a0"/>
    <w:link w:val="28"/>
    <w:rsid w:val="006847E7"/>
    <w:pPr>
      <w:widowControl w:val="0"/>
      <w:shd w:val="clear" w:color="auto" w:fill="FFFFFF"/>
      <w:spacing w:line="250" w:lineRule="exact"/>
      <w:jc w:val="right"/>
    </w:pPr>
    <w:rPr>
      <w:spacing w:val="4"/>
      <w:sz w:val="19"/>
      <w:szCs w:val="19"/>
      <w:lang w:eastAsia="en-US"/>
    </w:rPr>
  </w:style>
  <w:style w:type="character" w:customStyle="1" w:styleId="afffb">
    <w:name w:val="Подпись к таблице_"/>
    <w:basedOn w:val="a1"/>
    <w:link w:val="afffc"/>
    <w:rsid w:val="009B4962"/>
    <w:rPr>
      <w:rFonts w:ascii="Times New Roman" w:eastAsia="Times New Roman" w:hAnsi="Times New Roman" w:cs="Times New Roman"/>
      <w:shd w:val="clear" w:color="auto" w:fill="FFFFFF"/>
    </w:rPr>
  </w:style>
  <w:style w:type="paragraph" w:customStyle="1" w:styleId="afffc">
    <w:name w:val="Подпись к таблице"/>
    <w:basedOn w:val="a0"/>
    <w:link w:val="afffb"/>
    <w:rsid w:val="009B4962"/>
    <w:pPr>
      <w:widowControl w:val="0"/>
      <w:shd w:val="clear" w:color="auto" w:fill="FFFFFF"/>
      <w:spacing w:after="200" w:line="0" w:lineRule="atLeast"/>
    </w:pPr>
    <w:rPr>
      <w:sz w:val="22"/>
      <w:szCs w:val="22"/>
      <w:lang w:eastAsia="en-US"/>
    </w:rPr>
  </w:style>
  <w:style w:type="character" w:customStyle="1" w:styleId="70">
    <w:name w:val="Заголовок 7 Знак"/>
    <w:basedOn w:val="a1"/>
    <w:link w:val="7"/>
    <w:rsid w:val="006F420E"/>
    <w:rPr>
      <w:rFonts w:ascii="Arial" w:eastAsia="Times New Roman" w:hAnsi="Arial" w:cs="Times New Roman"/>
      <w:b/>
      <w:sz w:val="20"/>
      <w:szCs w:val="20"/>
      <w:lang w:val="en-GB" w:eastAsia="ar-SA"/>
    </w:rPr>
  </w:style>
  <w:style w:type="paragraph" w:styleId="8">
    <w:name w:val="toc 8"/>
    <w:basedOn w:val="a0"/>
    <w:next w:val="a0"/>
    <w:semiHidden/>
    <w:rsid w:val="006F420E"/>
    <w:pPr>
      <w:suppressAutoHyphens/>
      <w:ind w:left="1400"/>
    </w:pPr>
    <w:rPr>
      <w:rFonts w:ascii="Arial" w:hAnsi="Arial"/>
      <w:sz w:val="20"/>
      <w:lang w:val="en-GB" w:eastAsia="ar-SA"/>
    </w:rPr>
  </w:style>
  <w:style w:type="paragraph" w:customStyle="1" w:styleId="WW-0">
    <w:name w:val="WW-Назва об'єкта"/>
    <w:basedOn w:val="a0"/>
    <w:next w:val="a0"/>
    <w:qFormat/>
    <w:rsid w:val="006F420E"/>
    <w:pPr>
      <w:widowControl w:val="0"/>
      <w:tabs>
        <w:tab w:val="left" w:pos="2520"/>
      </w:tabs>
      <w:suppressAutoHyphens/>
      <w:spacing w:before="260" w:after="480"/>
      <w:ind w:left="1440"/>
    </w:pPr>
    <w:rPr>
      <w:rFonts w:ascii="Arial" w:hAnsi="Arial"/>
      <w:sz w:val="20"/>
      <w:szCs w:val="20"/>
      <w:lang w:val="en-US" w:eastAsia="ar-SA"/>
    </w:rPr>
  </w:style>
  <w:style w:type="paragraph" w:customStyle="1" w:styleId="TableBody">
    <w:name w:val="Table Body"/>
    <w:basedOn w:val="a0"/>
    <w:rsid w:val="006F420E"/>
    <w:pPr>
      <w:suppressAutoHyphens/>
      <w:spacing w:before="160" w:after="40"/>
    </w:pPr>
    <w:rPr>
      <w:rFonts w:ascii="Arial" w:hAnsi="Arial"/>
      <w:sz w:val="18"/>
      <w:szCs w:val="20"/>
      <w:lang w:val="en-US" w:eastAsia="ar-SA"/>
    </w:rPr>
  </w:style>
  <w:style w:type="paragraph" w:customStyle="1" w:styleId="TableHeading">
    <w:name w:val="Table Heading"/>
    <w:next w:val="a0"/>
    <w:qFormat/>
    <w:rsid w:val="006F420E"/>
    <w:pPr>
      <w:keepNext/>
      <w:keepLines/>
      <w:suppressAutoHyphens/>
      <w:spacing w:before="80" w:after="80" w:line="240" w:lineRule="auto"/>
    </w:pPr>
    <w:rPr>
      <w:rFonts w:ascii="Arial" w:eastAsia="Times New Roman" w:hAnsi="Arial" w:cs="Times New Roman"/>
      <w:b/>
      <w:spacing w:val="-2"/>
      <w:sz w:val="20"/>
      <w:szCs w:val="20"/>
      <w:lang w:val="en-US" w:eastAsia="ar-SA"/>
    </w:rPr>
  </w:style>
  <w:style w:type="paragraph" w:customStyle="1" w:styleId="afffd">
    <w:name w:val="Вміст таблиці"/>
    <w:basedOn w:val="a0"/>
    <w:rsid w:val="006F420E"/>
    <w:pPr>
      <w:suppressLineNumbers/>
      <w:suppressAutoHyphens/>
    </w:pPr>
    <w:rPr>
      <w:rFonts w:ascii="Arial" w:hAnsi="Arial"/>
      <w:sz w:val="20"/>
      <w:lang w:val="en-GB" w:eastAsia="ar-SA"/>
    </w:rPr>
  </w:style>
  <w:style w:type="character" w:customStyle="1" w:styleId="41">
    <w:name w:val="Знак Знак4"/>
    <w:rsid w:val="006F420E"/>
    <w:rPr>
      <w:rFonts w:cs="Times New Roman"/>
      <w:sz w:val="24"/>
      <w:szCs w:val="24"/>
      <w:lang w:val="ru-RU" w:eastAsia="ru-RU" w:bidi="ar-SA"/>
    </w:rPr>
  </w:style>
  <w:style w:type="paragraph" w:styleId="afffe">
    <w:name w:val="caption"/>
    <w:basedOn w:val="a0"/>
    <w:next w:val="a0"/>
    <w:qFormat/>
    <w:rsid w:val="006F420E"/>
    <w:pPr>
      <w:spacing w:after="200"/>
    </w:pPr>
    <w:rPr>
      <w:rFonts w:eastAsia="SimSun"/>
      <w:b/>
      <w:bCs/>
      <w:color w:val="4F81BD"/>
      <w:sz w:val="18"/>
      <w:szCs w:val="18"/>
    </w:rPr>
  </w:style>
  <w:style w:type="table" w:customStyle="1" w:styleId="2a">
    <w:name w:val="Сетка таблицы2"/>
    <w:basedOn w:val="a2"/>
    <w:next w:val="ac"/>
    <w:rsid w:val="006F420E"/>
    <w:pPr>
      <w:spacing w:after="0" w:line="240" w:lineRule="auto"/>
    </w:pPr>
    <w:rPr>
      <w:rFonts w:ascii="Times New Roman" w:eastAsia="Times New Roman" w:hAnsi="Times New Roman" w:cs="Times New Roman"/>
      <w:sz w:val="20"/>
      <w:szCs w:val="20"/>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
    <w:name w:val="Revision"/>
    <w:hidden/>
    <w:uiPriority w:val="99"/>
    <w:semiHidden/>
    <w:rsid w:val="006F420E"/>
    <w:pPr>
      <w:spacing w:after="0" w:line="240" w:lineRule="auto"/>
    </w:pPr>
    <w:rPr>
      <w:rFonts w:ascii="Times New Roman" w:eastAsia="Times New Roman" w:hAnsi="Times New Roman" w:cs="Times New Roman"/>
      <w:sz w:val="24"/>
      <w:szCs w:val="24"/>
      <w:lang w:eastAsia="ru-RU"/>
    </w:rPr>
  </w:style>
  <w:style w:type="paragraph" w:customStyle="1" w:styleId="1b">
    <w:name w:val="Цитата1"/>
    <w:basedOn w:val="a0"/>
    <w:rsid w:val="006F420E"/>
    <w:pPr>
      <w:ind w:left="92" w:right="612"/>
      <w:jc w:val="both"/>
    </w:pPr>
    <w:rPr>
      <w:b/>
      <w:bCs/>
      <w:sz w:val="22"/>
      <w:lang w:val="uk-UA" w:eastAsia="ar-SA"/>
    </w:rPr>
  </w:style>
  <w:style w:type="paragraph" w:customStyle="1" w:styleId="affff0">
    <w:name w:val="пункт договора"/>
    <w:basedOn w:val="a0"/>
    <w:rsid w:val="006F420E"/>
    <w:pPr>
      <w:widowControl w:val="0"/>
      <w:tabs>
        <w:tab w:val="left" w:pos="-2520"/>
        <w:tab w:val="num" w:pos="1065"/>
      </w:tabs>
      <w:suppressAutoHyphens/>
      <w:ind w:left="1065" w:hanging="705"/>
    </w:pPr>
    <w:rPr>
      <w:rFonts w:ascii="Arial" w:eastAsia="DejaVu Sans" w:hAnsi="Arial" w:cs="Arial"/>
      <w:b/>
      <w:kern w:val="2"/>
      <w:sz w:val="20"/>
      <w:szCs w:val="20"/>
      <w:lang w:val="en-US" w:eastAsia="uk-UA"/>
    </w:rPr>
  </w:style>
  <w:style w:type="paragraph" w:customStyle="1" w:styleId="a">
    <w:name w:val="подпункт договора"/>
    <w:basedOn w:val="a0"/>
    <w:rsid w:val="006F420E"/>
    <w:pPr>
      <w:widowControl w:val="0"/>
      <w:numPr>
        <w:numId w:val="5"/>
      </w:numPr>
      <w:suppressAutoHyphens/>
    </w:pPr>
    <w:rPr>
      <w:rFonts w:ascii="Arial" w:eastAsia="DejaVu Sans" w:hAnsi="Arial" w:cs="Arial"/>
      <w:kern w:val="2"/>
      <w:sz w:val="20"/>
      <w:szCs w:val="20"/>
      <w:lang w:val="en-US" w:eastAsia="uk-UA"/>
    </w:rPr>
  </w:style>
  <w:style w:type="character" w:customStyle="1" w:styleId="cbmailrepl">
    <w:name w:val="cbmailrepl"/>
    <w:basedOn w:val="a1"/>
    <w:rsid w:val="006F420E"/>
  </w:style>
  <w:style w:type="character" w:customStyle="1" w:styleId="rvts23">
    <w:name w:val="rvts23"/>
    <w:rsid w:val="006F420E"/>
  </w:style>
  <w:style w:type="character" w:customStyle="1" w:styleId="affff1">
    <w:name w:val="Основной текст_"/>
    <w:basedOn w:val="a1"/>
    <w:link w:val="1c"/>
    <w:rsid w:val="006F420E"/>
    <w:rPr>
      <w:spacing w:val="-1"/>
      <w:sz w:val="18"/>
      <w:szCs w:val="18"/>
      <w:shd w:val="clear" w:color="auto" w:fill="FFFFFF"/>
    </w:rPr>
  </w:style>
  <w:style w:type="paragraph" w:customStyle="1" w:styleId="1c">
    <w:name w:val="Основной текст1"/>
    <w:basedOn w:val="a0"/>
    <w:link w:val="affff1"/>
    <w:rsid w:val="006F420E"/>
    <w:pPr>
      <w:widowControl w:val="0"/>
      <w:shd w:val="clear" w:color="auto" w:fill="FFFFFF"/>
      <w:spacing w:line="230" w:lineRule="exact"/>
      <w:ind w:hanging="360"/>
      <w:jc w:val="both"/>
    </w:pPr>
    <w:rPr>
      <w:rFonts w:asciiTheme="minorHAnsi" w:eastAsiaTheme="minorHAnsi" w:hAnsiTheme="minorHAnsi" w:cstheme="minorBidi"/>
      <w:spacing w:val="-1"/>
      <w:sz w:val="18"/>
      <w:szCs w:val="18"/>
      <w:lang w:eastAsia="en-US"/>
    </w:rPr>
  </w:style>
  <w:style w:type="table" w:customStyle="1" w:styleId="37">
    <w:name w:val="Сетка таблицы3"/>
    <w:basedOn w:val="a2"/>
    <w:next w:val="ac"/>
    <w:uiPriority w:val="59"/>
    <w:rsid w:val="008A6E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c"/>
    <w:uiPriority w:val="59"/>
    <w:rsid w:val="000710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06579"/>
    <w:pPr>
      <w:widowControl w:val="0"/>
      <w:suppressAutoHyphens/>
      <w:overflowPunct w:val="0"/>
      <w:autoSpaceDN w:val="0"/>
      <w:spacing w:after="0" w:line="240" w:lineRule="auto"/>
      <w:textAlignment w:val="baseline"/>
    </w:pPr>
    <w:rPr>
      <w:rFonts w:ascii="Liberation Serif" w:eastAsia="Lucida Sans Unicode" w:hAnsi="Liberation Serif" w:cs="FreeSans"/>
      <w:color w:val="00000A"/>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0393">
      <w:bodyDiv w:val="1"/>
      <w:marLeft w:val="0"/>
      <w:marRight w:val="0"/>
      <w:marTop w:val="0"/>
      <w:marBottom w:val="0"/>
      <w:divBdr>
        <w:top w:val="none" w:sz="0" w:space="0" w:color="auto"/>
        <w:left w:val="none" w:sz="0" w:space="0" w:color="auto"/>
        <w:bottom w:val="none" w:sz="0" w:space="0" w:color="auto"/>
        <w:right w:val="none" w:sz="0" w:space="0" w:color="auto"/>
      </w:divBdr>
    </w:div>
    <w:div w:id="88236261">
      <w:bodyDiv w:val="1"/>
      <w:marLeft w:val="0"/>
      <w:marRight w:val="0"/>
      <w:marTop w:val="0"/>
      <w:marBottom w:val="0"/>
      <w:divBdr>
        <w:top w:val="none" w:sz="0" w:space="0" w:color="auto"/>
        <w:left w:val="none" w:sz="0" w:space="0" w:color="auto"/>
        <w:bottom w:val="none" w:sz="0" w:space="0" w:color="auto"/>
        <w:right w:val="none" w:sz="0" w:space="0" w:color="auto"/>
      </w:divBdr>
    </w:div>
    <w:div w:id="222326990">
      <w:bodyDiv w:val="1"/>
      <w:marLeft w:val="0"/>
      <w:marRight w:val="0"/>
      <w:marTop w:val="0"/>
      <w:marBottom w:val="0"/>
      <w:divBdr>
        <w:top w:val="none" w:sz="0" w:space="0" w:color="auto"/>
        <w:left w:val="none" w:sz="0" w:space="0" w:color="auto"/>
        <w:bottom w:val="none" w:sz="0" w:space="0" w:color="auto"/>
        <w:right w:val="none" w:sz="0" w:space="0" w:color="auto"/>
      </w:divBdr>
    </w:div>
    <w:div w:id="295571893">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413552724">
      <w:bodyDiv w:val="1"/>
      <w:marLeft w:val="0"/>
      <w:marRight w:val="0"/>
      <w:marTop w:val="0"/>
      <w:marBottom w:val="0"/>
      <w:divBdr>
        <w:top w:val="none" w:sz="0" w:space="0" w:color="auto"/>
        <w:left w:val="none" w:sz="0" w:space="0" w:color="auto"/>
        <w:bottom w:val="none" w:sz="0" w:space="0" w:color="auto"/>
        <w:right w:val="none" w:sz="0" w:space="0" w:color="auto"/>
      </w:divBdr>
    </w:div>
    <w:div w:id="498083517">
      <w:bodyDiv w:val="1"/>
      <w:marLeft w:val="0"/>
      <w:marRight w:val="0"/>
      <w:marTop w:val="0"/>
      <w:marBottom w:val="0"/>
      <w:divBdr>
        <w:top w:val="none" w:sz="0" w:space="0" w:color="auto"/>
        <w:left w:val="none" w:sz="0" w:space="0" w:color="auto"/>
        <w:bottom w:val="none" w:sz="0" w:space="0" w:color="auto"/>
        <w:right w:val="none" w:sz="0" w:space="0" w:color="auto"/>
      </w:divBdr>
    </w:div>
    <w:div w:id="1030565091">
      <w:bodyDiv w:val="1"/>
      <w:marLeft w:val="0"/>
      <w:marRight w:val="0"/>
      <w:marTop w:val="0"/>
      <w:marBottom w:val="0"/>
      <w:divBdr>
        <w:top w:val="none" w:sz="0" w:space="0" w:color="auto"/>
        <w:left w:val="none" w:sz="0" w:space="0" w:color="auto"/>
        <w:bottom w:val="none" w:sz="0" w:space="0" w:color="auto"/>
        <w:right w:val="none" w:sz="0" w:space="0" w:color="auto"/>
      </w:divBdr>
    </w:div>
    <w:div w:id="1383945090">
      <w:bodyDiv w:val="1"/>
      <w:marLeft w:val="0"/>
      <w:marRight w:val="0"/>
      <w:marTop w:val="0"/>
      <w:marBottom w:val="0"/>
      <w:divBdr>
        <w:top w:val="none" w:sz="0" w:space="0" w:color="auto"/>
        <w:left w:val="none" w:sz="0" w:space="0" w:color="auto"/>
        <w:bottom w:val="none" w:sz="0" w:space="0" w:color="auto"/>
        <w:right w:val="none" w:sz="0" w:space="0" w:color="auto"/>
      </w:divBdr>
    </w:div>
    <w:div w:id="1438138577">
      <w:bodyDiv w:val="1"/>
      <w:marLeft w:val="0"/>
      <w:marRight w:val="0"/>
      <w:marTop w:val="0"/>
      <w:marBottom w:val="0"/>
      <w:divBdr>
        <w:top w:val="none" w:sz="0" w:space="0" w:color="auto"/>
        <w:left w:val="none" w:sz="0" w:space="0" w:color="auto"/>
        <w:bottom w:val="none" w:sz="0" w:space="0" w:color="auto"/>
        <w:right w:val="none" w:sz="0" w:space="0" w:color="auto"/>
      </w:divBdr>
    </w:div>
    <w:div w:id="1506751782">
      <w:bodyDiv w:val="1"/>
      <w:marLeft w:val="0"/>
      <w:marRight w:val="0"/>
      <w:marTop w:val="0"/>
      <w:marBottom w:val="0"/>
      <w:divBdr>
        <w:top w:val="none" w:sz="0" w:space="0" w:color="auto"/>
        <w:left w:val="none" w:sz="0" w:space="0" w:color="auto"/>
        <w:bottom w:val="none" w:sz="0" w:space="0" w:color="auto"/>
        <w:right w:val="none" w:sz="0" w:space="0" w:color="auto"/>
      </w:divBdr>
    </w:div>
    <w:div w:id="1546790790">
      <w:bodyDiv w:val="1"/>
      <w:marLeft w:val="0"/>
      <w:marRight w:val="0"/>
      <w:marTop w:val="0"/>
      <w:marBottom w:val="0"/>
      <w:divBdr>
        <w:top w:val="none" w:sz="0" w:space="0" w:color="auto"/>
        <w:left w:val="none" w:sz="0" w:space="0" w:color="auto"/>
        <w:bottom w:val="none" w:sz="0" w:space="0" w:color="auto"/>
        <w:right w:val="none" w:sz="0" w:space="0" w:color="auto"/>
      </w:divBdr>
    </w:div>
    <w:div w:id="1547833911">
      <w:bodyDiv w:val="1"/>
      <w:marLeft w:val="0"/>
      <w:marRight w:val="0"/>
      <w:marTop w:val="0"/>
      <w:marBottom w:val="0"/>
      <w:divBdr>
        <w:top w:val="none" w:sz="0" w:space="0" w:color="auto"/>
        <w:left w:val="none" w:sz="0" w:space="0" w:color="auto"/>
        <w:bottom w:val="none" w:sz="0" w:space="0" w:color="auto"/>
        <w:right w:val="none" w:sz="0" w:space="0" w:color="auto"/>
      </w:divBdr>
    </w:div>
    <w:div w:id="1648507383">
      <w:bodyDiv w:val="1"/>
      <w:marLeft w:val="0"/>
      <w:marRight w:val="0"/>
      <w:marTop w:val="0"/>
      <w:marBottom w:val="0"/>
      <w:divBdr>
        <w:top w:val="none" w:sz="0" w:space="0" w:color="auto"/>
        <w:left w:val="none" w:sz="0" w:space="0" w:color="auto"/>
        <w:bottom w:val="none" w:sz="0" w:space="0" w:color="auto"/>
        <w:right w:val="none" w:sz="0" w:space="0" w:color="auto"/>
      </w:divBdr>
    </w:div>
    <w:div w:id="1926261375">
      <w:bodyDiv w:val="1"/>
      <w:marLeft w:val="0"/>
      <w:marRight w:val="0"/>
      <w:marTop w:val="0"/>
      <w:marBottom w:val="0"/>
      <w:divBdr>
        <w:top w:val="none" w:sz="0" w:space="0" w:color="auto"/>
        <w:left w:val="none" w:sz="0" w:space="0" w:color="auto"/>
        <w:bottom w:val="none" w:sz="0" w:space="0" w:color="auto"/>
        <w:right w:val="none" w:sz="0" w:space="0" w:color="auto"/>
      </w:divBdr>
    </w:div>
    <w:div w:id="1951860489">
      <w:bodyDiv w:val="1"/>
      <w:marLeft w:val="0"/>
      <w:marRight w:val="0"/>
      <w:marTop w:val="0"/>
      <w:marBottom w:val="0"/>
      <w:divBdr>
        <w:top w:val="none" w:sz="0" w:space="0" w:color="auto"/>
        <w:left w:val="none" w:sz="0" w:space="0" w:color="auto"/>
        <w:bottom w:val="none" w:sz="0" w:space="0" w:color="auto"/>
        <w:right w:val="none" w:sz="0" w:space="0" w:color="auto"/>
      </w:divBdr>
    </w:div>
    <w:div w:id="21048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746-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8E71-FAC9-4D50-870F-45C2EB97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4745</TotalTime>
  <Pages>39</Pages>
  <Words>17065</Words>
  <Characters>97272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Володимирівна Чабар</dc:creator>
  <cp:keywords/>
  <dc:description/>
  <cp:lastModifiedBy>Зоя Володимирівна Чабар</cp:lastModifiedBy>
  <cp:revision>193</cp:revision>
  <cp:lastPrinted>2023-01-24T11:28:00Z</cp:lastPrinted>
  <dcterms:created xsi:type="dcterms:W3CDTF">2023-01-13T12:19:00Z</dcterms:created>
  <dcterms:modified xsi:type="dcterms:W3CDTF">2023-04-10T06:36:00Z</dcterms:modified>
</cp:coreProperties>
</file>