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D6" w:rsidRDefault="008D0457" w:rsidP="00BE23D6">
      <w:pPr>
        <w:tabs>
          <w:tab w:val="left" w:pos="284"/>
        </w:tabs>
        <w:autoSpaceDE w:val="0"/>
        <w:autoSpaceDN w:val="0"/>
        <w:adjustRightInd w:val="0"/>
        <w:jc w:val="center"/>
        <w:rPr>
          <w:rFonts w:ascii="Times New Roman" w:hAnsi="Times New Roman"/>
          <w:b/>
          <w:sz w:val="24"/>
          <w:szCs w:val="24"/>
        </w:rPr>
      </w:pPr>
      <w:r>
        <w:rPr>
          <w:rFonts w:ascii="Times New Roman" w:hAnsi="Times New Roman"/>
          <w:b/>
          <w:sz w:val="24"/>
          <w:szCs w:val="24"/>
        </w:rPr>
        <w:t>КУ «</w:t>
      </w:r>
      <w:r>
        <w:rPr>
          <w:rFonts w:ascii="Times New Roman" w:hAnsi="Times New Roman"/>
          <w:b/>
          <w:sz w:val="24"/>
          <w:szCs w:val="24"/>
          <w:lang w:val="uk-UA"/>
        </w:rPr>
        <w:t>Хорошівський</w:t>
      </w:r>
      <w:r w:rsidR="00BE23D6">
        <w:rPr>
          <w:rFonts w:ascii="Times New Roman" w:hAnsi="Times New Roman"/>
          <w:b/>
          <w:sz w:val="24"/>
          <w:szCs w:val="24"/>
        </w:rPr>
        <w:t xml:space="preserve"> психоневрологічний інтернат» ЖОР</w:t>
      </w:r>
    </w:p>
    <w:p w:rsidR="00EB7C00" w:rsidRDefault="00EB7C0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EB7C00" w:rsidRDefault="00EB7C0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EB7C00" w:rsidRDefault="00EB7C0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EB7C00" w:rsidRDefault="00EB7C0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EB7C00">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rsidR="00537068" w:rsidRPr="00474C4F"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474C4F">
        <w:rPr>
          <w:rFonts w:ascii="Times New Roman" w:eastAsia="Times New Roman" w:hAnsi="Times New Roman" w:cs="Tahoma"/>
          <w:b/>
          <w:color w:val="000000"/>
          <w:kern w:val="3"/>
          <w:sz w:val="24"/>
          <w:szCs w:val="24"/>
          <w:lang w:val="uk-UA" w:eastAsia="zh-CN" w:bidi="hi-IN"/>
        </w:rPr>
        <w:t xml:space="preserve">                             </w:t>
      </w:r>
      <w:r w:rsidR="00EB7C00" w:rsidRPr="00474C4F">
        <w:rPr>
          <w:rFonts w:ascii="Times New Roman" w:eastAsia="Times New Roman" w:hAnsi="Times New Roman" w:cs="Tahoma"/>
          <w:b/>
          <w:color w:val="000000"/>
          <w:kern w:val="3"/>
          <w:sz w:val="24"/>
          <w:szCs w:val="24"/>
          <w:lang w:val="uk-UA" w:eastAsia="zh-CN" w:bidi="hi-IN"/>
        </w:rPr>
        <w:t xml:space="preserve">                   </w:t>
      </w:r>
      <w:r w:rsidR="00BE23D6" w:rsidRPr="00474C4F">
        <w:rPr>
          <w:rFonts w:ascii="Times New Roman" w:eastAsia="Times New Roman" w:hAnsi="Times New Roman" w:cs="Tahoma"/>
          <w:b/>
          <w:color w:val="000000"/>
          <w:kern w:val="3"/>
          <w:sz w:val="24"/>
          <w:szCs w:val="24"/>
          <w:lang w:val="uk-UA" w:eastAsia="zh-CN" w:bidi="hi-IN"/>
        </w:rPr>
        <w:t>№</w:t>
      </w:r>
      <w:r w:rsidR="008D0457">
        <w:rPr>
          <w:rFonts w:ascii="Times New Roman" w:eastAsia="Times New Roman" w:hAnsi="Times New Roman" w:cs="Tahoma"/>
          <w:b/>
          <w:color w:val="000000"/>
          <w:kern w:val="3"/>
          <w:sz w:val="24"/>
          <w:szCs w:val="24"/>
          <w:lang w:val="uk-UA" w:eastAsia="zh-CN" w:bidi="hi-IN"/>
        </w:rPr>
        <w:t xml:space="preserve">       Від 16.02</w:t>
      </w:r>
      <w:r w:rsidRPr="00474C4F">
        <w:rPr>
          <w:rFonts w:ascii="Times New Roman" w:eastAsia="Times New Roman" w:hAnsi="Times New Roman" w:cs="Tahoma"/>
          <w:b/>
          <w:color w:val="000000"/>
          <w:kern w:val="3"/>
          <w:sz w:val="24"/>
          <w:szCs w:val="24"/>
          <w:lang w:val="uk-UA" w:eastAsia="zh-CN" w:bidi="hi-IN"/>
        </w:rPr>
        <w:t>.202</w:t>
      </w:r>
      <w:r w:rsidR="00FC4C59" w:rsidRPr="00474C4F">
        <w:rPr>
          <w:rFonts w:ascii="Times New Roman" w:eastAsia="Times New Roman" w:hAnsi="Times New Roman" w:cs="Tahoma"/>
          <w:b/>
          <w:color w:val="000000"/>
          <w:kern w:val="3"/>
          <w:sz w:val="24"/>
          <w:szCs w:val="24"/>
          <w:lang w:val="uk-UA" w:eastAsia="zh-CN" w:bidi="hi-IN"/>
        </w:rPr>
        <w:t>4</w:t>
      </w:r>
      <w:r w:rsidR="00FC323E" w:rsidRPr="00474C4F">
        <w:rPr>
          <w:rFonts w:ascii="Times New Roman" w:eastAsia="Times New Roman" w:hAnsi="Times New Roman" w:cs="Tahoma"/>
          <w:b/>
          <w:color w:val="000000"/>
          <w:kern w:val="3"/>
          <w:sz w:val="24"/>
          <w:szCs w:val="24"/>
          <w:lang w:val="uk-UA" w:eastAsia="zh-CN" w:bidi="hi-IN"/>
        </w:rPr>
        <w:t xml:space="preserve"> </w:t>
      </w:r>
      <w:r w:rsidR="00EB7C00" w:rsidRPr="00474C4F">
        <w:rPr>
          <w:rFonts w:ascii="Times New Roman" w:eastAsia="Times New Roman" w:hAnsi="Times New Roman" w:cs="Tahoma"/>
          <w:b/>
          <w:color w:val="000000"/>
          <w:kern w:val="3"/>
          <w:sz w:val="24"/>
          <w:szCs w:val="24"/>
          <w:lang w:val="uk-UA" w:eastAsia="zh-CN" w:bidi="hi-IN"/>
        </w:rPr>
        <w:t>року</w:t>
      </w:r>
    </w:p>
    <w:p w:rsidR="00EB7C00" w:rsidRDefault="00627DA9"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Сокирко Н.О.</w:t>
      </w:r>
    </w:p>
    <w:p w:rsidR="00EB7C00" w:rsidRPr="00537068" w:rsidRDefault="00EB7C00"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C879E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C879E7">
        <w:rPr>
          <w:rFonts w:ascii="Times New Roman" w:eastAsia="Times New Roman" w:hAnsi="Times New Roman"/>
          <w:b/>
          <w:bCs/>
          <w:color w:val="000000"/>
          <w:kern w:val="3"/>
          <w:sz w:val="28"/>
          <w:szCs w:val="28"/>
          <w:lang w:val="uk-UA" w:eastAsia="zh-CN" w:bidi="hi-IN"/>
        </w:rPr>
        <w:t xml:space="preserve"> товарі</w:t>
      </w:r>
      <w:proofErr w:type="gramStart"/>
      <w:r w:rsidR="00C879E7">
        <w:rPr>
          <w:rFonts w:ascii="Times New Roman" w:eastAsia="Times New Roman" w:hAnsi="Times New Roman"/>
          <w:b/>
          <w:bCs/>
          <w:color w:val="000000"/>
          <w:kern w:val="3"/>
          <w:sz w:val="28"/>
          <w:szCs w:val="28"/>
          <w:lang w:val="uk-UA" w:eastAsia="zh-CN" w:bidi="hi-IN"/>
        </w:rPr>
        <w:t>в</w:t>
      </w:r>
      <w:proofErr w:type="gramEnd"/>
      <w:r w:rsidR="00C879E7">
        <w:rPr>
          <w:rFonts w:ascii="Times New Roman" w:eastAsia="Times New Roman" w:hAnsi="Times New Roman"/>
          <w:b/>
          <w:bCs/>
          <w:color w:val="000000"/>
          <w:kern w:val="3"/>
          <w:sz w:val="28"/>
          <w:szCs w:val="28"/>
          <w:lang w:val="uk-UA" w:eastAsia="zh-CN" w:bidi="hi-IN"/>
        </w:rPr>
        <w:t xml:space="preserve"> </w:t>
      </w:r>
    </w:p>
    <w:p w:rsidR="00EB7C00" w:rsidRDefault="00EB7C00" w:rsidP="00EB7C00">
      <w:pPr>
        <w:jc w:val="center"/>
        <w:rPr>
          <w:rFonts w:ascii="Times New Roman" w:eastAsia="Times New Roman" w:hAnsi="Times New Roman"/>
          <w:b/>
          <w:bCs/>
          <w:kern w:val="2"/>
          <w:sz w:val="28"/>
          <w:szCs w:val="28"/>
          <w:lang w:val="uk-UA" w:bidi="hi-IN"/>
        </w:rPr>
      </w:pPr>
      <w:bookmarkStart w:id="0" w:name="_Hlk127866437"/>
      <w:r w:rsidRPr="00046CCC">
        <w:rPr>
          <w:rFonts w:ascii="Times New Roman" w:eastAsia="Times New Roman" w:hAnsi="Times New Roman"/>
          <w:b/>
          <w:bCs/>
          <w:kern w:val="2"/>
          <w:sz w:val="28"/>
          <w:szCs w:val="28"/>
          <w:lang w:bidi="hi-IN"/>
        </w:rPr>
        <w:t>код ДК 021:2015:09130000-9 Нафта та дистиляти</w:t>
      </w:r>
      <w:bookmarkEnd w:id="0"/>
    </w:p>
    <w:p w:rsidR="00C879E7" w:rsidRPr="00C879E7" w:rsidRDefault="00627DA9" w:rsidP="00EB7C00">
      <w:pPr>
        <w:jc w:val="center"/>
        <w:rPr>
          <w:rFonts w:ascii="Times New Roman" w:hAnsi="Times New Roman"/>
          <w:b/>
          <w:sz w:val="28"/>
          <w:szCs w:val="28"/>
          <w:lang w:val="uk-UA"/>
        </w:rPr>
      </w:pPr>
      <w:r>
        <w:rPr>
          <w:rFonts w:ascii="Times New Roman" w:eastAsia="Times New Roman" w:hAnsi="Times New Roman"/>
          <w:b/>
          <w:bCs/>
          <w:kern w:val="2"/>
          <w:sz w:val="28"/>
          <w:szCs w:val="28"/>
          <w:lang w:val="uk-UA" w:bidi="hi-IN"/>
        </w:rPr>
        <w:t xml:space="preserve">( </w:t>
      </w:r>
      <w:r w:rsidR="00C879E7">
        <w:rPr>
          <w:rFonts w:ascii="Times New Roman" w:eastAsia="Times New Roman" w:hAnsi="Times New Roman"/>
          <w:b/>
          <w:bCs/>
          <w:kern w:val="2"/>
          <w:sz w:val="28"/>
          <w:szCs w:val="28"/>
          <w:lang w:val="uk-UA" w:bidi="hi-IN"/>
        </w:rPr>
        <w:t xml:space="preserve"> дизельне паливо)</w:t>
      </w:r>
    </w:p>
    <w:p w:rsidR="00537068" w:rsidRPr="00EB7C0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EB7C0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D813B2" w:rsidRDefault="00E85591" w:rsidP="00537068">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смт. Хорошів</w:t>
      </w:r>
      <w:r w:rsidR="00D813B2" w:rsidRPr="00D813B2">
        <w:rPr>
          <w:rFonts w:ascii="Times New Roman" w:eastAsia="Times New Roman" w:hAnsi="Times New Roman"/>
          <w:b/>
          <w:color w:val="000000"/>
          <w:kern w:val="3"/>
          <w:sz w:val="24"/>
          <w:szCs w:val="24"/>
          <w:lang w:val="uk-UA" w:eastAsia="zh-CN" w:bidi="hi-IN"/>
        </w:rPr>
        <w:t xml:space="preserve"> 2024</w:t>
      </w:r>
      <w:r w:rsidR="00EB7C00" w:rsidRPr="00D813B2">
        <w:rPr>
          <w:rFonts w:ascii="Times New Roman" w:eastAsia="Times New Roman" w:hAnsi="Times New Roman"/>
          <w:b/>
          <w:color w:val="000000"/>
          <w:kern w:val="3"/>
          <w:sz w:val="24"/>
          <w:szCs w:val="24"/>
          <w:lang w:val="uk-UA" w:eastAsia="zh-CN" w:bidi="hi-IN"/>
        </w:rPr>
        <w:t xml:space="preserve"> рік</w:t>
      </w:r>
    </w:p>
    <w:p w:rsidR="00537068" w:rsidRPr="00EB7C0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EB7C00"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EB7C00"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EB7C00"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EB7C00" w:rsidRPr="00BE23D6"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EB7C00" w:rsidRPr="00EB7C00" w:rsidRDefault="00EB7C00" w:rsidP="00EB7C00">
            <w:pPr>
              <w:jc w:val="both"/>
              <w:rPr>
                <w:rFonts w:ascii="Times New Roman" w:hAnsi="Times New Roman"/>
                <w:sz w:val="24"/>
                <w:szCs w:val="24"/>
                <w:lang w:val="uk-UA"/>
              </w:rPr>
            </w:pPr>
          </w:p>
        </w:tc>
      </w:tr>
      <w:tr w:rsidR="00EB7C00" w:rsidRPr="00BE23D6"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EB7C00" w:rsidRPr="00C879E7" w:rsidRDefault="00FF1B76" w:rsidP="00EB7C00">
            <w:pPr>
              <w:jc w:val="both"/>
              <w:rPr>
                <w:rFonts w:ascii="Times New Roman" w:eastAsia="Times New Roman" w:hAnsi="Times New Roman"/>
                <w:b/>
                <w:i/>
                <w:sz w:val="24"/>
                <w:szCs w:val="24"/>
                <w:lang w:val="uk-UA"/>
              </w:rPr>
            </w:pPr>
            <w:r>
              <w:rPr>
                <w:rFonts w:ascii="Times New Roman" w:eastAsia="Times New Roman" w:hAnsi="Times New Roman"/>
                <w:b/>
                <w:sz w:val="24"/>
                <w:szCs w:val="24"/>
              </w:rPr>
              <w:t xml:space="preserve">КУ « </w:t>
            </w:r>
            <w:r>
              <w:rPr>
                <w:rFonts w:ascii="Times New Roman" w:eastAsia="Times New Roman" w:hAnsi="Times New Roman"/>
                <w:b/>
                <w:sz w:val="24"/>
                <w:szCs w:val="24"/>
                <w:lang w:val="uk-UA"/>
              </w:rPr>
              <w:t>Хорошівський</w:t>
            </w:r>
            <w:r w:rsidR="00C879E7" w:rsidRPr="00C879E7">
              <w:rPr>
                <w:rFonts w:ascii="Times New Roman" w:eastAsia="Times New Roman" w:hAnsi="Times New Roman"/>
                <w:b/>
                <w:sz w:val="24"/>
                <w:szCs w:val="24"/>
              </w:rPr>
              <w:t xml:space="preserve"> психоневрологічний інтернат»</w:t>
            </w:r>
            <w:r w:rsidR="00C879E7" w:rsidRPr="00C879E7">
              <w:rPr>
                <w:rFonts w:ascii="Times New Roman" w:eastAsia="Times New Roman" w:hAnsi="Times New Roman"/>
                <w:b/>
                <w:sz w:val="24"/>
                <w:szCs w:val="24"/>
                <w:lang w:val="uk-UA"/>
              </w:rPr>
              <w:t xml:space="preserve"> ЖОР</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EB7C00" w:rsidRPr="00FF1B76" w:rsidRDefault="00FF1B76" w:rsidP="00EB7C00">
            <w:pPr>
              <w:jc w:val="both"/>
              <w:rPr>
                <w:rFonts w:ascii="Times New Roman" w:hAnsi="Times New Roman"/>
                <w:bCs/>
                <w:lang w:val="uk-UA"/>
              </w:rPr>
            </w:pPr>
            <w:r>
              <w:rPr>
                <w:rFonts w:ascii="Times New Roman" w:hAnsi="Times New Roman"/>
                <w:color w:val="000000"/>
                <w:sz w:val="24"/>
                <w:szCs w:val="24"/>
                <w:lang w:eastAsia="uk-UA"/>
              </w:rPr>
              <w:t>121</w:t>
            </w:r>
            <w:r>
              <w:rPr>
                <w:rFonts w:ascii="Times New Roman" w:hAnsi="Times New Roman"/>
                <w:color w:val="000000"/>
                <w:sz w:val="24"/>
                <w:szCs w:val="24"/>
                <w:lang w:val="uk-UA" w:eastAsia="uk-UA"/>
              </w:rPr>
              <w:t>01</w:t>
            </w:r>
            <w:r w:rsidR="00C879E7" w:rsidRPr="00484C63">
              <w:rPr>
                <w:rFonts w:ascii="Times New Roman" w:hAnsi="Times New Roman"/>
                <w:color w:val="000000"/>
                <w:sz w:val="24"/>
                <w:szCs w:val="24"/>
                <w:lang w:eastAsia="uk-UA"/>
              </w:rPr>
              <w:t>, Україна</w:t>
            </w:r>
            <w:proofErr w:type="gramStart"/>
            <w:r w:rsidR="00C879E7" w:rsidRPr="00484C63">
              <w:rPr>
                <w:rFonts w:ascii="Times New Roman" w:hAnsi="Times New Roman"/>
                <w:color w:val="000000"/>
                <w:sz w:val="24"/>
                <w:szCs w:val="24"/>
                <w:lang w:eastAsia="uk-UA"/>
              </w:rPr>
              <w:t xml:space="preserve"> ,</w:t>
            </w:r>
            <w:proofErr w:type="gramEnd"/>
            <w:r w:rsidR="00C879E7" w:rsidRPr="00484C63">
              <w:rPr>
                <w:rFonts w:ascii="Times New Roman" w:hAnsi="Times New Roman"/>
                <w:color w:val="000000"/>
                <w:sz w:val="24"/>
                <w:szCs w:val="24"/>
                <w:lang w:eastAsia="uk-UA"/>
              </w:rPr>
              <w:t xml:space="preserve"> Житомирська обл., Житомирський район, смт. </w:t>
            </w:r>
            <w:r>
              <w:rPr>
                <w:rFonts w:ascii="Times New Roman" w:hAnsi="Times New Roman"/>
                <w:color w:val="000000"/>
                <w:sz w:val="24"/>
                <w:szCs w:val="24"/>
                <w:lang w:val="uk-UA" w:eastAsia="uk-UA"/>
              </w:rPr>
              <w:t>Хорошів,Лісовий масив,1</w:t>
            </w:r>
          </w:p>
        </w:tc>
      </w:tr>
      <w:tr w:rsidR="00EB7C00" w:rsidRPr="00FF54C7"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879E7" w:rsidRPr="00FC4C59" w:rsidRDefault="00C879E7" w:rsidP="00C879E7">
            <w:pPr>
              <w:jc w:val="both"/>
              <w:rPr>
                <w:rFonts w:ascii="Times New Roman" w:hAnsi="Times New Roman"/>
                <w:sz w:val="24"/>
                <w:szCs w:val="24"/>
              </w:rPr>
            </w:pPr>
            <w:r w:rsidRPr="00FC4C59">
              <w:rPr>
                <w:rFonts w:ascii="Times New Roman" w:hAnsi="Times New Roman"/>
                <w:color w:val="00000A"/>
                <w:sz w:val="24"/>
                <w:szCs w:val="24"/>
                <w:lang w:val="uk-UA"/>
              </w:rPr>
              <w:t xml:space="preserve">  </w:t>
            </w:r>
            <w:proofErr w:type="gramStart"/>
            <w:r w:rsidRPr="00FC4C59">
              <w:rPr>
                <w:rFonts w:ascii="Times New Roman" w:hAnsi="Times New Roman"/>
                <w:sz w:val="24"/>
                <w:szCs w:val="24"/>
              </w:rPr>
              <w:t>П</w:t>
            </w:r>
            <w:proofErr w:type="gramEnd"/>
            <w:r w:rsidR="00D32055">
              <w:rPr>
                <w:rFonts w:ascii="Times New Roman" w:hAnsi="Times New Roman"/>
                <w:sz w:val="24"/>
                <w:szCs w:val="24"/>
              </w:rPr>
              <w:t xml:space="preserve">ІБ: </w:t>
            </w:r>
            <w:r w:rsidR="00D32055">
              <w:rPr>
                <w:rFonts w:ascii="Times New Roman" w:hAnsi="Times New Roman"/>
                <w:sz w:val="24"/>
                <w:szCs w:val="24"/>
                <w:lang w:val="uk-UA"/>
              </w:rPr>
              <w:t>Сокирко Наталія Олександрівна</w:t>
            </w:r>
            <w:r w:rsidRPr="00FC4C59">
              <w:rPr>
                <w:rFonts w:ascii="Times New Roman" w:hAnsi="Times New Roman"/>
                <w:sz w:val="24"/>
                <w:szCs w:val="24"/>
              </w:rPr>
              <w:t xml:space="preserve">                                       </w:t>
            </w:r>
            <w:r w:rsidR="00D32055">
              <w:rPr>
                <w:rFonts w:ascii="Times New Roman" w:hAnsi="Times New Roman"/>
                <w:sz w:val="24"/>
                <w:szCs w:val="24"/>
              </w:rPr>
              <w:t xml:space="preserve">              Посада: </w:t>
            </w:r>
            <w:r w:rsidRPr="00FC4C59">
              <w:rPr>
                <w:rFonts w:ascii="Times New Roman" w:hAnsi="Times New Roman"/>
                <w:sz w:val="24"/>
                <w:szCs w:val="24"/>
              </w:rPr>
              <w:t xml:space="preserve"> Уповноважена особа                              </w:t>
            </w:r>
          </w:p>
          <w:p w:rsidR="00C879E7" w:rsidRPr="00FC4C59" w:rsidRDefault="00FF54C7" w:rsidP="00C879E7">
            <w:pPr>
              <w:jc w:val="both"/>
              <w:rPr>
                <w:rFonts w:ascii="Times New Roman" w:hAnsi="Times New Roman"/>
                <w:sz w:val="24"/>
                <w:szCs w:val="24"/>
              </w:rPr>
            </w:pPr>
            <w:r>
              <w:rPr>
                <w:rFonts w:ascii="Times New Roman" w:hAnsi="Times New Roman"/>
                <w:sz w:val="24"/>
                <w:szCs w:val="24"/>
              </w:rPr>
              <w:t xml:space="preserve"> Адреса: Україна, 121</w:t>
            </w:r>
            <w:r>
              <w:rPr>
                <w:rFonts w:ascii="Times New Roman" w:hAnsi="Times New Roman"/>
                <w:sz w:val="24"/>
                <w:szCs w:val="24"/>
                <w:lang w:val="uk-UA"/>
              </w:rPr>
              <w:t>01</w:t>
            </w:r>
            <w:r w:rsidR="00C879E7" w:rsidRPr="00FC4C59">
              <w:rPr>
                <w:rFonts w:ascii="Times New Roman" w:hAnsi="Times New Roman"/>
                <w:sz w:val="24"/>
                <w:szCs w:val="24"/>
              </w:rPr>
              <w:t xml:space="preserve">,                      </w:t>
            </w:r>
          </w:p>
          <w:p w:rsidR="00C879E7" w:rsidRPr="00FC4C59" w:rsidRDefault="00C879E7" w:rsidP="00C879E7">
            <w:pPr>
              <w:jc w:val="both"/>
              <w:rPr>
                <w:rFonts w:ascii="Times New Roman" w:hAnsi="Times New Roman"/>
                <w:sz w:val="24"/>
                <w:szCs w:val="24"/>
              </w:rPr>
            </w:pPr>
            <w:r w:rsidRPr="00FC4C59">
              <w:rPr>
                <w:rFonts w:ascii="Times New Roman" w:hAnsi="Times New Roman"/>
                <w:sz w:val="24"/>
                <w:szCs w:val="24"/>
              </w:rPr>
              <w:t>Житомирська обл.</w:t>
            </w:r>
            <w:proofErr w:type="gramStart"/>
            <w:r w:rsidRPr="00FC4C59">
              <w:rPr>
                <w:rFonts w:ascii="Times New Roman" w:hAnsi="Times New Roman"/>
                <w:sz w:val="24"/>
                <w:szCs w:val="24"/>
              </w:rPr>
              <w:t>,Ж</w:t>
            </w:r>
            <w:proofErr w:type="gramEnd"/>
            <w:r w:rsidRPr="00FC4C59">
              <w:rPr>
                <w:rFonts w:ascii="Times New Roman" w:hAnsi="Times New Roman"/>
                <w:sz w:val="24"/>
                <w:szCs w:val="24"/>
              </w:rPr>
              <w:t xml:space="preserve">итомирський р-н, </w:t>
            </w:r>
          </w:p>
          <w:p w:rsidR="00C879E7" w:rsidRPr="00FF54C7" w:rsidRDefault="00FF54C7" w:rsidP="00C879E7">
            <w:pPr>
              <w:jc w:val="both"/>
              <w:rPr>
                <w:rFonts w:ascii="Times New Roman" w:hAnsi="Times New Roman"/>
                <w:sz w:val="24"/>
                <w:szCs w:val="24"/>
                <w:lang w:val="uk-UA"/>
              </w:rPr>
            </w:pPr>
            <w:r>
              <w:rPr>
                <w:rFonts w:ascii="Times New Roman" w:hAnsi="Times New Roman"/>
                <w:sz w:val="24"/>
                <w:szCs w:val="24"/>
              </w:rPr>
              <w:t xml:space="preserve">смт. </w:t>
            </w:r>
            <w:r>
              <w:rPr>
                <w:rFonts w:ascii="Times New Roman" w:hAnsi="Times New Roman"/>
                <w:sz w:val="24"/>
                <w:szCs w:val="24"/>
                <w:lang w:val="uk-UA"/>
              </w:rPr>
              <w:t>Хорошів,</w:t>
            </w:r>
          </w:p>
          <w:p w:rsidR="00EB7C00" w:rsidRPr="00C879E7" w:rsidRDefault="00C879E7" w:rsidP="00C8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lang w:val="uk-UA"/>
              </w:rPr>
            </w:pPr>
            <w:r w:rsidRPr="00FF54C7">
              <w:rPr>
                <w:rFonts w:ascii="Times New Roman" w:hAnsi="Times New Roman"/>
                <w:sz w:val="24"/>
                <w:szCs w:val="24"/>
                <w:lang w:val="uk-UA"/>
              </w:rPr>
              <w:t>вул</w:t>
            </w:r>
            <w:r w:rsidR="00FF54C7">
              <w:rPr>
                <w:rFonts w:ascii="Times New Roman" w:hAnsi="Times New Roman"/>
                <w:sz w:val="24"/>
                <w:szCs w:val="24"/>
                <w:lang w:val="uk-UA"/>
              </w:rPr>
              <w:t>.Лісовий масив,1</w:t>
            </w:r>
            <w:r w:rsidRPr="00FF54C7">
              <w:rPr>
                <w:rFonts w:ascii="Times New Roman" w:hAnsi="Times New Roman"/>
                <w:sz w:val="24"/>
                <w:szCs w:val="24"/>
                <w:lang w:val="uk-UA"/>
              </w:rPr>
              <w:t xml:space="preserve">                                                                                             Моб.тел.:+38</w:t>
            </w:r>
            <w:r w:rsidRPr="00FC4C59">
              <w:rPr>
                <w:rFonts w:ascii="Times New Roman" w:hAnsi="Times New Roman"/>
                <w:sz w:val="24"/>
                <w:szCs w:val="24"/>
              </w:rPr>
              <w:t> </w:t>
            </w:r>
            <w:r w:rsidR="00FF54C7">
              <w:rPr>
                <w:rFonts w:ascii="Times New Roman" w:hAnsi="Times New Roman"/>
                <w:sz w:val="24"/>
                <w:szCs w:val="24"/>
                <w:lang w:val="uk-UA"/>
              </w:rPr>
              <w:t>0969475416</w:t>
            </w:r>
            <w:r w:rsidRPr="00FF54C7">
              <w:rPr>
                <w:rFonts w:ascii="Times New Roman" w:hAnsi="Times New Roman"/>
                <w:sz w:val="24"/>
                <w:szCs w:val="24"/>
                <w:lang w:val="uk-UA"/>
              </w:rPr>
              <w:t xml:space="preserve">                                                                                            </w:t>
            </w:r>
            <w:r w:rsidRPr="00FC4C59">
              <w:rPr>
                <w:rFonts w:ascii="Times New Roman" w:hAnsi="Times New Roman"/>
                <w:sz w:val="24"/>
                <w:szCs w:val="24"/>
                <w:lang w:val="en-US"/>
              </w:rPr>
              <w:t>e</w:t>
            </w:r>
            <w:r w:rsidRPr="00FF54C7">
              <w:rPr>
                <w:rFonts w:ascii="Times New Roman" w:hAnsi="Times New Roman"/>
                <w:sz w:val="24"/>
                <w:szCs w:val="24"/>
                <w:lang w:val="uk-UA"/>
              </w:rPr>
              <w:t>-</w:t>
            </w:r>
            <w:r w:rsidRPr="00FC4C59">
              <w:rPr>
                <w:rFonts w:ascii="Times New Roman" w:hAnsi="Times New Roman"/>
                <w:sz w:val="24"/>
                <w:szCs w:val="24"/>
                <w:lang w:val="en-US"/>
              </w:rPr>
              <w:t>mail</w:t>
            </w:r>
            <w:r w:rsidRPr="00FF54C7">
              <w:rPr>
                <w:rFonts w:ascii="Times New Roman" w:hAnsi="Times New Roman"/>
                <w:sz w:val="24"/>
                <w:szCs w:val="24"/>
                <w:lang w:val="uk-UA"/>
              </w:rPr>
              <w:t xml:space="preserve">: </w:t>
            </w:r>
            <w:r w:rsidR="00FF54C7">
              <w:rPr>
                <w:rFonts w:ascii="Times New Roman" w:hAnsi="Times New Roman"/>
                <w:sz w:val="24"/>
                <w:szCs w:val="24"/>
                <w:lang w:val="en-US"/>
              </w:rPr>
              <w:t>pni</w:t>
            </w:r>
            <w:r w:rsidR="00FF54C7" w:rsidRPr="00FF54C7">
              <w:rPr>
                <w:rFonts w:ascii="Times New Roman" w:hAnsi="Times New Roman"/>
                <w:sz w:val="24"/>
                <w:szCs w:val="24"/>
                <w:lang w:val="uk-UA"/>
              </w:rPr>
              <w:t>-</w:t>
            </w:r>
            <w:r w:rsidR="00FF54C7">
              <w:rPr>
                <w:rFonts w:ascii="Times New Roman" w:hAnsi="Times New Roman"/>
                <w:sz w:val="24"/>
                <w:szCs w:val="24"/>
                <w:lang w:val="en-US"/>
              </w:rPr>
              <w:t>vv</w:t>
            </w:r>
            <w:r w:rsidR="00FF54C7" w:rsidRPr="00FF54C7">
              <w:rPr>
                <w:rFonts w:ascii="Times New Roman" w:hAnsi="Times New Roman"/>
                <w:sz w:val="24"/>
                <w:szCs w:val="24"/>
                <w:lang w:val="uk-UA"/>
              </w:rPr>
              <w:t>@</w:t>
            </w:r>
            <w:r w:rsidR="00FF54C7">
              <w:rPr>
                <w:rFonts w:ascii="Times New Roman" w:hAnsi="Times New Roman"/>
                <w:sz w:val="24"/>
                <w:szCs w:val="24"/>
                <w:lang w:val="en-US"/>
              </w:rPr>
              <w:t>ukr</w:t>
            </w:r>
            <w:r w:rsidR="00FF54C7" w:rsidRPr="00FF54C7">
              <w:rPr>
                <w:rFonts w:ascii="Times New Roman" w:hAnsi="Times New Roman"/>
                <w:sz w:val="24"/>
                <w:szCs w:val="24"/>
                <w:lang w:val="uk-UA"/>
              </w:rPr>
              <w:t>.</w:t>
            </w:r>
            <w:r w:rsidR="00FF54C7">
              <w:rPr>
                <w:rFonts w:ascii="Times New Roman" w:hAnsi="Times New Roman"/>
                <w:sz w:val="24"/>
                <w:szCs w:val="24"/>
                <w:lang w:val="en-US"/>
              </w:rPr>
              <w:t>net</w:t>
            </w:r>
            <w:r>
              <w:rPr>
                <w:rFonts w:ascii="Times New Roman" w:hAnsi="Times New Roman"/>
                <w:color w:val="00000A"/>
                <w:sz w:val="24"/>
                <w:szCs w:val="24"/>
                <w:lang w:val="uk-UA"/>
              </w:rPr>
              <w:t xml:space="preserve"> </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B7C00" w:rsidRPr="00C879E7" w:rsidRDefault="00EB7C00" w:rsidP="00EB7C00">
            <w:pPr>
              <w:jc w:val="both"/>
              <w:rPr>
                <w:rFonts w:ascii="Times New Roman" w:hAnsi="Times New Roman"/>
                <w:b/>
                <w:lang w:val="uk-UA"/>
              </w:rPr>
            </w:pPr>
            <w:r w:rsidRPr="00E84E2B">
              <w:rPr>
                <w:rFonts w:ascii="Times New Roman" w:eastAsia="Times New Roman" w:hAnsi="Times New Roman"/>
                <w:b/>
                <w:bCs/>
                <w:kern w:val="2"/>
                <w:lang w:bidi="hi-IN"/>
              </w:rPr>
              <w:t>ДК 021:2015:09130000-9 Нафта та дистиляти</w:t>
            </w:r>
            <w:r w:rsidR="00DF33BD">
              <w:rPr>
                <w:rFonts w:ascii="Times New Roman" w:eastAsia="Times New Roman" w:hAnsi="Times New Roman"/>
                <w:b/>
                <w:bCs/>
                <w:kern w:val="2"/>
                <w:lang w:val="uk-UA" w:bidi="hi-IN"/>
              </w:rPr>
              <w:t xml:space="preserve"> </w:t>
            </w:r>
            <w:proofErr w:type="gramStart"/>
            <w:r w:rsidR="00DF33BD">
              <w:rPr>
                <w:rFonts w:ascii="Times New Roman" w:eastAsia="Times New Roman" w:hAnsi="Times New Roman"/>
                <w:b/>
                <w:bCs/>
                <w:kern w:val="2"/>
                <w:lang w:val="uk-UA" w:bidi="hi-IN"/>
              </w:rPr>
              <w:t xml:space="preserve">( </w:t>
            </w:r>
            <w:r w:rsidR="00C879E7">
              <w:rPr>
                <w:rFonts w:ascii="Times New Roman" w:eastAsia="Times New Roman" w:hAnsi="Times New Roman"/>
                <w:b/>
                <w:bCs/>
                <w:kern w:val="2"/>
                <w:lang w:val="uk-UA" w:bidi="hi-IN"/>
              </w:rPr>
              <w:t xml:space="preserve"> </w:t>
            </w:r>
            <w:proofErr w:type="gramEnd"/>
            <w:r w:rsidR="00C879E7">
              <w:rPr>
                <w:rFonts w:ascii="Times New Roman" w:eastAsia="Times New Roman" w:hAnsi="Times New Roman"/>
                <w:b/>
                <w:bCs/>
                <w:kern w:val="2"/>
                <w:lang w:val="uk-UA" w:bidi="hi-IN"/>
              </w:rPr>
              <w:t>дизельне паливо )</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EB7C00" w:rsidRPr="00B413F2" w:rsidRDefault="00EB7C00" w:rsidP="00EB7C0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w:t>
            </w:r>
            <w:r>
              <w:rPr>
                <w:rFonts w:ascii="Times New Roman" w:eastAsia="Times New Roman" w:hAnsi="Times New Roman"/>
                <w:i/>
                <w:iCs/>
                <w:sz w:val="24"/>
                <w:szCs w:val="24"/>
                <w:lang w:val="uk-UA" w:eastAsia="ru-RU"/>
              </w:rPr>
              <w:t>поділу.</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B7C00" w:rsidRDefault="00EB7C00" w:rsidP="00EB7C00">
            <w:pPr>
              <w:widowControl w:val="0"/>
              <w:ind w:right="120"/>
              <w:jc w:val="both"/>
              <w:rPr>
                <w:rFonts w:ascii="Times New Roman" w:eastAsia="Times New Roman" w:hAnsi="Times New Roman"/>
                <w:b/>
                <w:color w:val="000000"/>
                <w:sz w:val="24"/>
                <w:szCs w:val="24"/>
                <w:u w:val="single"/>
                <w:lang w:val="uk-UA"/>
              </w:rPr>
            </w:pPr>
            <w:r w:rsidRPr="005D57E9">
              <w:rPr>
                <w:rFonts w:ascii="Times New Roman" w:eastAsia="Times New Roman" w:hAnsi="Times New Roman"/>
                <w:b/>
                <w:color w:val="000000"/>
                <w:sz w:val="24"/>
                <w:szCs w:val="24"/>
                <w:u w:val="single"/>
              </w:rPr>
              <w:t xml:space="preserve">Кількість: </w:t>
            </w:r>
          </w:p>
          <w:p w:rsidR="00C879E7" w:rsidRPr="00A5653A" w:rsidRDefault="00C879E7" w:rsidP="00EB7C00">
            <w:pPr>
              <w:widowControl w:val="0"/>
              <w:ind w:right="120"/>
              <w:jc w:val="both"/>
              <w:rPr>
                <w:rFonts w:ascii="Times New Roman" w:eastAsia="Times New Roman" w:hAnsi="Times New Roman"/>
                <w:b/>
                <w:color w:val="000000"/>
                <w:sz w:val="24"/>
                <w:szCs w:val="24"/>
                <w:lang w:val="uk-UA"/>
              </w:rPr>
            </w:pPr>
          </w:p>
          <w:p w:rsidR="00EB7C00" w:rsidRPr="00A2172C" w:rsidRDefault="007C067A" w:rsidP="00EB7C00">
            <w:pPr>
              <w:widowControl w:val="0"/>
              <w:ind w:right="120"/>
              <w:jc w:val="both"/>
              <w:rPr>
                <w:rFonts w:ascii="Times New Roman" w:eastAsia="Times New Roman" w:hAnsi="Times New Roman"/>
                <w:color w:val="000000"/>
                <w:sz w:val="24"/>
                <w:szCs w:val="24"/>
                <w:lang w:val="uk-UA"/>
              </w:rPr>
            </w:pPr>
            <w:r w:rsidRPr="00A67DC0">
              <w:rPr>
                <w:rFonts w:ascii="Times New Roman" w:hAnsi="Times New Roman"/>
                <w:b/>
                <w:bCs/>
                <w:sz w:val="24"/>
                <w:szCs w:val="24"/>
              </w:rPr>
              <w:t xml:space="preserve">Дизельне паливо </w:t>
            </w:r>
            <w:r w:rsidR="00A5653A" w:rsidRPr="00A67DC0">
              <w:rPr>
                <w:rFonts w:ascii="Times New Roman" w:hAnsi="Times New Roman"/>
                <w:b/>
                <w:bCs/>
                <w:sz w:val="24"/>
                <w:szCs w:val="24"/>
                <w:lang w:val="uk-UA"/>
              </w:rPr>
              <w:t xml:space="preserve">– </w:t>
            </w:r>
            <w:r w:rsidR="00A2172C">
              <w:rPr>
                <w:rFonts w:ascii="Times New Roman" w:hAnsi="Times New Roman"/>
                <w:b/>
                <w:bCs/>
                <w:sz w:val="24"/>
                <w:szCs w:val="24"/>
                <w:lang w:val="uk-UA"/>
              </w:rPr>
              <w:t>460л</w:t>
            </w:r>
          </w:p>
          <w:p w:rsidR="00EB7C00" w:rsidRDefault="00EB7C00" w:rsidP="00B3483B">
            <w:pPr>
              <w:widowControl w:val="0"/>
              <w:ind w:right="120"/>
              <w:jc w:val="both"/>
              <w:rPr>
                <w:rFonts w:ascii="Times New Roman" w:eastAsia="Times New Roman" w:hAnsi="Times New Roman"/>
                <w:i/>
                <w:color w:val="4A86E8"/>
                <w:sz w:val="24"/>
                <w:szCs w:val="24"/>
                <w:highlight w:val="white"/>
              </w:rPr>
            </w:pPr>
            <w:r w:rsidRPr="005D57E9">
              <w:rPr>
                <w:rFonts w:ascii="Times New Roman" w:eastAsia="Times New Roman" w:hAnsi="Times New Roman"/>
                <w:b/>
                <w:color w:val="000000"/>
                <w:sz w:val="24"/>
                <w:szCs w:val="24"/>
                <w:u w:val="single"/>
              </w:rPr>
              <w:t>Місце поставки товарів:</w:t>
            </w:r>
            <w:r w:rsidRPr="000D5369">
              <w:rPr>
                <w:rFonts w:ascii="Times New Roman" w:eastAsia="SimSun" w:hAnsi="Times New Roman"/>
                <w:b/>
                <w:bCs/>
                <w:lang w:bidi="hi-IN"/>
              </w:rPr>
              <w:t xml:space="preserve"> </w:t>
            </w:r>
            <w:r w:rsidRPr="00046CCC">
              <w:rPr>
                <w:rFonts w:ascii="Times New Roman" w:eastAsia="SimSun" w:hAnsi="Times New Roman"/>
                <w:bCs/>
                <w:lang w:bidi="hi-IN"/>
              </w:rPr>
              <w:t xml:space="preserve">АЗС Постачальника </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EB7C00" w:rsidRPr="00D813B2" w:rsidRDefault="00D813B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 До </w:t>
            </w:r>
            <w:r w:rsidR="00EB7C00" w:rsidRPr="00D813B2">
              <w:rPr>
                <w:rFonts w:ascii="Times New Roman" w:eastAsia="Times New Roman" w:hAnsi="Times New Roman"/>
                <w:iCs/>
                <w:sz w:val="24"/>
                <w:szCs w:val="24"/>
                <w:lang w:val="uk-UA" w:eastAsia="ru-RU"/>
              </w:rPr>
              <w:t>3</w:t>
            </w:r>
            <w:r w:rsidRPr="00D813B2">
              <w:rPr>
                <w:rFonts w:ascii="Times New Roman" w:eastAsia="Times New Roman" w:hAnsi="Times New Roman"/>
                <w:iCs/>
                <w:sz w:val="24"/>
                <w:szCs w:val="24"/>
                <w:lang w:val="uk-UA" w:eastAsia="ru-RU"/>
              </w:rPr>
              <w:t>1.12.2024</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B7C00" w:rsidRPr="00B413F2" w:rsidRDefault="00EB7C00"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B7C00" w:rsidRDefault="00EB7C00"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EB7C00" w:rsidRDefault="00EB7C00"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EB7C00" w:rsidRPr="00B413F2" w:rsidRDefault="00EB7C00"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B7C00" w:rsidRPr="00EB7C00" w:rsidTr="00B413F2">
        <w:tc>
          <w:tcPr>
            <w:tcW w:w="300" w:type="pct"/>
            <w:shd w:val="clear" w:color="auto" w:fill="FFFFFF"/>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EB7C00" w:rsidRDefault="00EB7C0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B7C00" w:rsidRPr="00C535CC" w:rsidRDefault="00EB7C00"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B7C00" w:rsidRPr="00621D5A" w:rsidRDefault="00EB7C00" w:rsidP="00180555">
            <w:pPr>
              <w:spacing w:before="150" w:after="150" w:line="240" w:lineRule="auto"/>
              <w:jc w:val="both"/>
              <w:rPr>
                <w:rFonts w:ascii="Times New Roman" w:eastAsia="Times New Roman" w:hAnsi="Times New Roman"/>
                <w:sz w:val="24"/>
                <w:szCs w:val="24"/>
                <w:lang w:val="uk-UA" w:eastAsia="ru-RU"/>
              </w:rPr>
            </w:pPr>
          </w:p>
        </w:tc>
      </w:tr>
      <w:tr w:rsidR="00EB7C00" w:rsidRPr="000A74B5" w:rsidTr="00B413F2">
        <w:tc>
          <w:tcPr>
            <w:tcW w:w="5000" w:type="pct"/>
            <w:gridSpan w:val="3"/>
            <w:shd w:val="clear" w:color="auto" w:fill="FFFFFF"/>
            <w:hideMark/>
          </w:tcPr>
          <w:p w:rsidR="00EB7C00" w:rsidRPr="00B413F2" w:rsidRDefault="00EB7C00"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B7C00" w:rsidRPr="008D0457"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EB7C00" w:rsidRDefault="00EB7C00"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8A7395">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B7C00" w:rsidRDefault="00EB7C00"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7C00" w:rsidRPr="00B413F2" w:rsidRDefault="00EB7C00"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B7C00" w:rsidRPr="000A74B5"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B7C00" w:rsidRPr="00B413F2" w:rsidRDefault="00EB7C0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B7C00" w:rsidRDefault="00EB7C00"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EB7C00" w:rsidRPr="00883C78" w:rsidRDefault="00EB7C00"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7C00" w:rsidRPr="000A74B5" w:rsidTr="00B413F2">
        <w:tc>
          <w:tcPr>
            <w:tcW w:w="5000" w:type="pct"/>
            <w:gridSpan w:val="3"/>
            <w:shd w:val="clear" w:color="auto" w:fill="FFFFFF"/>
            <w:hideMark/>
          </w:tcPr>
          <w:p w:rsidR="00EB7C00" w:rsidRPr="00B413F2" w:rsidRDefault="00EB7C00"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B7C00" w:rsidRPr="008D0457" w:rsidTr="00B413F2">
        <w:tc>
          <w:tcPr>
            <w:tcW w:w="300" w:type="pct"/>
            <w:shd w:val="clear" w:color="auto" w:fill="FFFFFF"/>
            <w:hideMark/>
          </w:tcPr>
          <w:p w:rsidR="00EB7C00" w:rsidRPr="00B413F2" w:rsidRDefault="00EB7C0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B7C00" w:rsidRPr="00B413F2" w:rsidRDefault="00EB7C00"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EB7C00" w:rsidRPr="001B0065" w:rsidRDefault="00EB7C00" w:rsidP="009C75F6">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lastRenderedPageBreak/>
              <w:t xml:space="preserve">Тендерна пропозиція подається в електронній формі через електронну систему закупівель шляхом </w:t>
            </w:r>
            <w:r w:rsidRPr="001B0065">
              <w:rPr>
                <w:rFonts w:ascii="Times New Roman" w:eastAsia="Times New Roman" w:hAnsi="Times New Roman"/>
                <w:sz w:val="24"/>
                <w:szCs w:val="24"/>
                <w:lang w:val="uk-UA" w:eastAsia="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B7C00" w:rsidRPr="001B0065" w:rsidRDefault="00EB7C00" w:rsidP="00C54595">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1B0065">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1B0065">
              <w:rPr>
                <w:rFonts w:ascii="Times New Roman" w:eastAsia="Times New Roman" w:hAnsi="Times New Roman"/>
                <w:b/>
                <w:sz w:val="24"/>
                <w:szCs w:val="24"/>
                <w:lang w:val="uk-UA" w:eastAsia="ru-RU"/>
              </w:rPr>
              <w:t>Додатку № 1</w:t>
            </w:r>
            <w:r w:rsidRPr="001B0065">
              <w:rPr>
                <w:rFonts w:ascii="Times New Roman" w:eastAsia="Times New Roman" w:hAnsi="Times New Roman"/>
                <w:sz w:val="24"/>
                <w:szCs w:val="24"/>
                <w:lang w:val="uk-UA" w:eastAsia="ru-RU"/>
              </w:rPr>
              <w:t xml:space="preserve"> до тендерної документації;</w:t>
            </w:r>
          </w:p>
          <w:p w:rsidR="00EB7C00" w:rsidRPr="001B0065" w:rsidRDefault="00EB7C00" w:rsidP="00C5459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w:t>
            </w:r>
            <w:r w:rsidRPr="001B0065">
              <w:rPr>
                <w:rFonts w:ascii="Times New Roman" w:eastAsia="Times New Roman" w:hAnsi="Times New Roman"/>
                <w:b/>
                <w:sz w:val="24"/>
                <w:szCs w:val="24"/>
                <w:lang w:val="uk-UA" w:eastAsia="ru-RU"/>
              </w:rPr>
              <w:t>Додатку № 2</w:t>
            </w:r>
            <w:r w:rsidRPr="001B0065">
              <w:rPr>
                <w:rFonts w:ascii="Times New Roman" w:eastAsia="Times New Roman" w:hAnsi="Times New Roman"/>
                <w:sz w:val="24"/>
                <w:szCs w:val="24"/>
                <w:lang w:val="uk-UA" w:eastAsia="ru-RU"/>
              </w:rPr>
              <w:t xml:space="preserve"> до тендерної документації;</w:t>
            </w:r>
          </w:p>
          <w:p w:rsidR="00EB7C00" w:rsidRPr="001B0065" w:rsidRDefault="00EB7C00" w:rsidP="00C5459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B0065">
              <w:rPr>
                <w:rFonts w:ascii="Times New Roman" w:eastAsia="Times New Roman" w:hAnsi="Times New Roman"/>
                <w:b/>
                <w:sz w:val="24"/>
                <w:szCs w:val="24"/>
                <w:lang w:val="uk-UA" w:eastAsia="ru-RU"/>
              </w:rPr>
              <w:t>Додатку № 3</w:t>
            </w:r>
            <w:r w:rsidRPr="001B0065">
              <w:rPr>
                <w:rFonts w:ascii="Times New Roman" w:eastAsia="Times New Roman" w:hAnsi="Times New Roman"/>
                <w:sz w:val="24"/>
                <w:szCs w:val="24"/>
                <w:lang w:val="uk-UA" w:eastAsia="ru-RU"/>
              </w:rPr>
              <w:t xml:space="preserve"> до тендерної документації;</w:t>
            </w:r>
          </w:p>
          <w:p w:rsidR="00EB7C00" w:rsidRPr="001B0065" w:rsidRDefault="00EB7C00" w:rsidP="00C5459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B7C00" w:rsidRPr="001B0065" w:rsidRDefault="00EB7C00" w:rsidP="00C5459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52EAE" w:rsidRPr="001B0065" w:rsidRDefault="00E52EAE" w:rsidP="00C54595">
            <w:pPr>
              <w:pStyle w:val="a4"/>
              <w:numPr>
                <w:ilvl w:val="0"/>
                <w:numId w:val="1"/>
              </w:numPr>
              <w:spacing w:before="150" w:after="150" w:line="240" w:lineRule="auto"/>
              <w:jc w:val="both"/>
              <w:rPr>
                <w:rFonts w:ascii="Times New Roman" w:eastAsia="Times New Roman" w:hAnsi="Times New Roman"/>
                <w:b/>
                <w:sz w:val="24"/>
                <w:szCs w:val="24"/>
                <w:lang w:val="uk-UA" w:eastAsia="ru-RU"/>
              </w:rPr>
            </w:pPr>
            <w:r w:rsidRPr="001B0065">
              <w:rPr>
                <w:rFonts w:ascii="Times New Roman" w:hAnsi="Times New Roman"/>
                <w:sz w:val="24"/>
                <w:szCs w:val="24"/>
                <w:lang w:val="uk-UA"/>
              </w:rPr>
              <w:t>л</w:t>
            </w:r>
            <w:r w:rsidRPr="001B0065">
              <w:rPr>
                <w:rFonts w:ascii="Times New Roman" w:hAnsi="Times New Roman"/>
                <w:sz w:val="24"/>
                <w:szCs w:val="24"/>
              </w:rPr>
              <w:t xml:space="preserve">ист-згода на обробку персональних даних, особи (осіб), чиї персональні дані надаються згідно Закону України «Про захист персональних даних» </w:t>
            </w:r>
            <w:r w:rsidR="00FC4C59" w:rsidRPr="001B0065">
              <w:rPr>
                <w:rFonts w:ascii="Times New Roman" w:hAnsi="Times New Roman"/>
                <w:b/>
                <w:sz w:val="24"/>
                <w:szCs w:val="24"/>
                <w:lang w:val="uk-UA"/>
              </w:rPr>
              <w:t>Д</w:t>
            </w:r>
            <w:r w:rsidRPr="001B0065">
              <w:rPr>
                <w:rFonts w:ascii="Times New Roman" w:hAnsi="Times New Roman"/>
                <w:b/>
                <w:sz w:val="24"/>
                <w:szCs w:val="24"/>
                <w:lang w:val="uk-UA"/>
              </w:rPr>
              <w:t>одаток №</w:t>
            </w:r>
            <w:r w:rsidR="0046710B" w:rsidRPr="001B0065">
              <w:rPr>
                <w:rFonts w:ascii="Times New Roman" w:hAnsi="Times New Roman"/>
                <w:b/>
                <w:sz w:val="24"/>
                <w:szCs w:val="24"/>
                <w:lang w:val="uk-UA"/>
              </w:rPr>
              <w:t xml:space="preserve"> 5</w:t>
            </w:r>
          </w:p>
          <w:p w:rsidR="0046710B" w:rsidRPr="001B0065" w:rsidRDefault="00C140A3" w:rsidP="00C5459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0065">
              <w:rPr>
                <w:rFonts w:ascii="Times New Roman" w:hAnsi="Times New Roman"/>
                <w:sz w:val="24"/>
                <w:szCs w:val="24"/>
                <w:lang w:val="uk-UA"/>
              </w:rPr>
              <w:t xml:space="preserve">ЦІНОВА ПРОПОЗИЦІЯ  у  </w:t>
            </w:r>
            <w:r w:rsidR="00FC4C59" w:rsidRPr="001B0065">
              <w:rPr>
                <w:rFonts w:ascii="Times New Roman" w:hAnsi="Times New Roman"/>
                <w:b/>
                <w:sz w:val="24"/>
                <w:szCs w:val="24"/>
                <w:lang w:val="uk-UA"/>
              </w:rPr>
              <w:t>Д</w:t>
            </w:r>
            <w:r w:rsidRPr="001B0065">
              <w:rPr>
                <w:rFonts w:ascii="Times New Roman" w:hAnsi="Times New Roman"/>
                <w:b/>
                <w:sz w:val="24"/>
                <w:szCs w:val="24"/>
                <w:lang w:val="uk-UA"/>
              </w:rPr>
              <w:t>одатку № 6</w:t>
            </w:r>
            <w:r w:rsidRPr="001B0065">
              <w:rPr>
                <w:rFonts w:ascii="Times New Roman" w:hAnsi="Times New Roman"/>
                <w:sz w:val="24"/>
                <w:szCs w:val="24"/>
                <w:lang w:val="uk-UA"/>
              </w:rPr>
              <w:t xml:space="preserve"> </w:t>
            </w:r>
          </w:p>
          <w:p w:rsidR="00210323" w:rsidRPr="001B0065" w:rsidRDefault="00210323" w:rsidP="002103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1B0065">
              <w:rPr>
                <w:rFonts w:ascii="Times New Roman" w:eastAsia="Times New Roman" w:hAnsi="Times New Roman"/>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Особливостей.Для забезпечення виконання цих вимог, учасники, при поданні інформації та документів тендерної пропозиції, не визначають їх як конфіденційні.</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B7C00" w:rsidRPr="001B0065" w:rsidRDefault="00EB7C00" w:rsidP="00C42478">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lastRenderedPageBreak/>
              <w:t xml:space="preserve">уживання великої літери;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написання слів разом та/або окремо, та/або через дефіс; </w:t>
            </w:r>
          </w:p>
          <w:p w:rsidR="00EB7C00" w:rsidRPr="001B0065" w:rsidRDefault="00EB7C00" w:rsidP="00C5459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1B0065">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C00" w:rsidRPr="001B0065" w:rsidRDefault="00EB7C00" w:rsidP="00717447">
            <w:p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Приклади формальних помилок:</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«тендернапропозиція» замість «тендерна пропозиція»;</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«срток поставки» замість «строк поставки»;</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 xml:space="preserve">«Довідка» замість «Лист», «Гарантійний лист» замість «Довідка», «Лист» замість «Гарантійний </w:t>
            </w:r>
            <w:r w:rsidRPr="001B0065">
              <w:rPr>
                <w:rFonts w:ascii="Times New Roman" w:eastAsia="Times New Roman" w:hAnsi="Times New Roman"/>
                <w:sz w:val="24"/>
                <w:szCs w:val="24"/>
                <w:lang w:val="uk-UA" w:eastAsia="ru-RU"/>
              </w:rPr>
              <w:lastRenderedPageBreak/>
              <w:t>лист» тощо;</w:t>
            </w:r>
          </w:p>
          <w:p w:rsidR="00EB7C00" w:rsidRPr="001B0065" w:rsidRDefault="00EB7C00" w:rsidP="00C5459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0065">
              <w:rPr>
                <w:rFonts w:ascii="Times New Roman" w:eastAsia="Times New Roman" w:hAnsi="Times New Roman"/>
                <w:sz w:val="24"/>
                <w:szCs w:val="24"/>
                <w:lang w:val="uk-UA" w:eastAsia="ru-RU"/>
              </w:rPr>
              <w:t>подання документа у форматі  «</w:t>
            </w:r>
            <w:r w:rsidRPr="001B0065">
              <w:rPr>
                <w:rFonts w:ascii="Times New Roman" w:eastAsia="Times New Roman" w:hAnsi="Times New Roman"/>
                <w:sz w:val="24"/>
                <w:szCs w:val="24"/>
                <w:lang w:val="en-US" w:eastAsia="ru-RU"/>
              </w:rPr>
              <w:t>PDF</w:t>
            </w:r>
            <w:r w:rsidRPr="001B0065">
              <w:rPr>
                <w:rFonts w:ascii="Times New Roman" w:eastAsia="Times New Roman" w:hAnsi="Times New Roman"/>
                <w:sz w:val="24"/>
                <w:szCs w:val="24"/>
                <w:lang w:val="uk-UA" w:eastAsia="ru-RU"/>
              </w:rPr>
              <w:t>» замість «JPEG», «JPEG» замість «</w:t>
            </w:r>
            <w:r w:rsidRPr="001B0065">
              <w:rPr>
                <w:rFonts w:ascii="Times New Roman" w:eastAsia="Times New Roman" w:hAnsi="Times New Roman"/>
                <w:sz w:val="24"/>
                <w:szCs w:val="24"/>
                <w:lang w:val="en-US" w:eastAsia="ru-RU"/>
              </w:rPr>
              <w:t>PDF</w:t>
            </w:r>
            <w:r w:rsidRPr="001B0065">
              <w:rPr>
                <w:rFonts w:ascii="Times New Roman" w:eastAsia="Times New Roman" w:hAnsi="Times New Roman"/>
                <w:sz w:val="24"/>
                <w:szCs w:val="24"/>
                <w:lang w:val="uk-UA" w:eastAsia="ru-RU"/>
              </w:rPr>
              <w:t>», «RAR» замість «</w:t>
            </w:r>
            <w:r w:rsidRPr="001B0065">
              <w:rPr>
                <w:rFonts w:ascii="Times New Roman" w:eastAsia="Times New Roman" w:hAnsi="Times New Roman"/>
                <w:sz w:val="24"/>
                <w:szCs w:val="24"/>
                <w:lang w:val="en-US" w:eastAsia="ru-RU"/>
              </w:rPr>
              <w:t>PDF</w:t>
            </w:r>
            <w:r w:rsidRPr="001B0065">
              <w:rPr>
                <w:rFonts w:ascii="Times New Roman" w:eastAsia="Times New Roman" w:hAnsi="Times New Roman"/>
                <w:sz w:val="24"/>
                <w:szCs w:val="24"/>
                <w:lang w:val="uk-UA" w:eastAsia="ru-RU"/>
              </w:rPr>
              <w:t>», «7z» замість «</w:t>
            </w:r>
            <w:r w:rsidRPr="001B0065">
              <w:rPr>
                <w:rFonts w:ascii="Times New Roman" w:eastAsia="Times New Roman" w:hAnsi="Times New Roman"/>
                <w:sz w:val="24"/>
                <w:szCs w:val="24"/>
                <w:lang w:val="en-US" w:eastAsia="ru-RU"/>
              </w:rPr>
              <w:t>PDF</w:t>
            </w:r>
            <w:r w:rsidRPr="001B0065">
              <w:rPr>
                <w:rFonts w:ascii="Times New Roman" w:eastAsia="Times New Roman" w:hAnsi="Times New Roman"/>
                <w:sz w:val="24"/>
                <w:szCs w:val="24"/>
                <w:lang w:val="uk-UA" w:eastAsia="ru-RU"/>
              </w:rPr>
              <w:t>» тощо.</w:t>
            </w:r>
          </w:p>
        </w:tc>
      </w:tr>
      <w:tr w:rsidR="00EB7C00" w:rsidRPr="00EB7C00"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p>
        </w:tc>
      </w:tr>
      <w:tr w:rsidR="00EB7C00" w:rsidRPr="00EB7C00"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B7C00" w:rsidRPr="00B413F2" w:rsidRDefault="00EB7C00" w:rsidP="00D86E4C">
            <w:pPr>
              <w:spacing w:before="150" w:after="150" w:line="240" w:lineRule="auto"/>
              <w:jc w:val="both"/>
              <w:rPr>
                <w:rFonts w:ascii="Times New Roman" w:eastAsia="Times New Roman" w:hAnsi="Times New Roman"/>
                <w:sz w:val="24"/>
                <w:szCs w:val="24"/>
                <w:lang w:val="uk-UA" w:eastAsia="ru-RU"/>
              </w:rPr>
            </w:pPr>
          </w:p>
        </w:tc>
      </w:tr>
      <w:tr w:rsidR="00EB7C00" w:rsidRPr="008D0457"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EB7C00" w:rsidRPr="00E94849" w:rsidRDefault="00EB7C00"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B7C00" w:rsidRPr="00E94849" w:rsidRDefault="00EB7C00"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B7C00" w:rsidRPr="00E94849" w:rsidRDefault="00EB7C00" w:rsidP="00C5459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B7C00" w:rsidRPr="00E94849" w:rsidRDefault="00EB7C00" w:rsidP="00C5459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B7C00" w:rsidRPr="00E94849" w:rsidRDefault="00EB7C00"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7C00" w:rsidRPr="00C535CC"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B7C00" w:rsidRPr="007A75D9"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EB7C00" w:rsidRPr="00FE3DF6" w:rsidRDefault="00EB7C00" w:rsidP="0082608A">
            <w:pPr>
              <w:spacing w:before="150" w:after="150" w:line="240" w:lineRule="auto"/>
              <w:jc w:val="both"/>
              <w:rPr>
                <w:rFonts w:ascii="Times New Roman" w:eastAsia="Times New Roman" w:hAnsi="Times New Roman"/>
                <w:b/>
                <w:sz w:val="24"/>
                <w:szCs w:val="24"/>
                <w:lang w:val="uk-UA" w:eastAsia="ru-RU"/>
              </w:rPr>
            </w:pPr>
            <w:r w:rsidRPr="00FE3DF6">
              <w:rPr>
                <w:rFonts w:ascii="Times New Roman" w:eastAsia="Times New Roman" w:hAnsi="Times New Roman"/>
                <w:b/>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w:t>
            </w:r>
            <w:r w:rsidRPr="00FE3DF6">
              <w:rPr>
                <w:rFonts w:ascii="Times New Roman" w:eastAsia="Times New Roman" w:hAnsi="Times New Roman"/>
                <w:b/>
                <w:sz w:val="24"/>
                <w:szCs w:val="24"/>
                <w:lang w:val="uk-UA" w:eastAsia="ru-RU"/>
              </w:rPr>
              <w:lastRenderedPageBreak/>
              <w:t>енергії положення пунктів 1 і 2</w:t>
            </w:r>
            <w:r w:rsidRPr="007A75D9">
              <w:rPr>
                <w:rFonts w:ascii="Times New Roman" w:eastAsia="Times New Roman" w:hAnsi="Times New Roman"/>
                <w:sz w:val="24"/>
                <w:szCs w:val="24"/>
                <w:lang w:val="uk-UA" w:eastAsia="ru-RU"/>
              </w:rPr>
              <w:t xml:space="preserve"> </w:t>
            </w:r>
            <w:r w:rsidRPr="00FE3DF6">
              <w:rPr>
                <w:rFonts w:ascii="Times New Roman" w:eastAsia="Times New Roman" w:hAnsi="Times New Roman"/>
                <w:b/>
                <w:sz w:val="24"/>
                <w:szCs w:val="24"/>
                <w:lang w:val="uk-UA" w:eastAsia="ru-RU"/>
              </w:rPr>
              <w:t>частини другої статті 16 Закону замовником не застосовуються згідно з пунктом 29 Особливостей.</w:t>
            </w:r>
          </w:p>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FE3DF6">
              <w:rPr>
                <w:rFonts w:ascii="Times New Roman" w:eastAsia="Times New Roman" w:hAnsi="Times New Roman"/>
                <w:b/>
                <w:sz w:val="24"/>
                <w:szCs w:val="24"/>
                <w:lang w:val="uk-UA" w:eastAsia="ru-RU"/>
              </w:rPr>
              <w:t>Додатку № 3.</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B7C00" w:rsidRPr="008D0457"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7C00" w:rsidRPr="00EB7C00" w:rsidTr="00B413F2">
        <w:tc>
          <w:tcPr>
            <w:tcW w:w="300" w:type="pct"/>
            <w:shd w:val="clear" w:color="auto" w:fill="FFFFFF"/>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EB7C00" w:rsidRDefault="00EB7C00"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EB7C00" w:rsidRPr="007654DA" w:rsidRDefault="00EB7C00" w:rsidP="0082608A">
            <w:pPr>
              <w:spacing w:before="150" w:after="150" w:line="240" w:lineRule="auto"/>
              <w:jc w:val="both"/>
              <w:rPr>
                <w:rFonts w:ascii="Times New Roman" w:eastAsia="Times New Roman" w:hAnsi="Times New Roman"/>
                <w:sz w:val="24"/>
                <w:szCs w:val="24"/>
                <w:lang w:val="uk-UA" w:eastAsia="ru-RU"/>
              </w:rPr>
            </w:pPr>
          </w:p>
        </w:tc>
      </w:tr>
      <w:tr w:rsidR="00EB7C00" w:rsidRPr="000A74B5" w:rsidTr="00B413F2">
        <w:tc>
          <w:tcPr>
            <w:tcW w:w="5000" w:type="pct"/>
            <w:gridSpan w:val="3"/>
            <w:shd w:val="clear" w:color="auto" w:fill="FFFFFF"/>
            <w:hideMark/>
          </w:tcPr>
          <w:p w:rsidR="00EB7C00" w:rsidRPr="00B413F2" w:rsidRDefault="00EB7C00"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EB7C00" w:rsidRPr="00A57464" w:rsidRDefault="00EB7C00"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w:t>
            </w:r>
            <w:r w:rsidR="00D46367">
              <w:rPr>
                <w:rFonts w:ascii="Times New Roman" w:eastAsia="Times New Roman" w:hAnsi="Times New Roman"/>
                <w:sz w:val="24"/>
                <w:szCs w:val="24"/>
                <w:lang w:val="uk-UA" w:eastAsia="ru-RU"/>
              </w:rPr>
              <w:t xml:space="preserve"> тендерних пропозицій: </w:t>
            </w:r>
            <w:r w:rsidR="00571CFA">
              <w:rPr>
                <w:rFonts w:ascii="Times New Roman" w:eastAsia="Times New Roman" w:hAnsi="Times New Roman"/>
                <w:b/>
                <w:sz w:val="24"/>
                <w:szCs w:val="24"/>
                <w:lang w:val="uk-UA" w:eastAsia="ru-RU"/>
              </w:rPr>
              <w:t>24.02</w:t>
            </w:r>
            <w:r w:rsidR="00A5653A" w:rsidRPr="00FE3DF6">
              <w:rPr>
                <w:rFonts w:ascii="Times New Roman" w:eastAsia="Times New Roman" w:hAnsi="Times New Roman"/>
                <w:b/>
                <w:sz w:val="24"/>
                <w:szCs w:val="24"/>
                <w:lang w:val="uk-UA" w:eastAsia="ru-RU"/>
              </w:rPr>
              <w:t>.2024</w:t>
            </w:r>
            <w:r w:rsidR="00A71D20" w:rsidRPr="00FE3DF6">
              <w:rPr>
                <w:rFonts w:ascii="Times New Roman" w:eastAsia="Times New Roman" w:hAnsi="Times New Roman"/>
                <w:b/>
                <w:sz w:val="24"/>
                <w:szCs w:val="24"/>
                <w:lang w:val="uk-UA" w:eastAsia="ru-RU"/>
              </w:rPr>
              <w:t>р</w:t>
            </w:r>
            <w:r w:rsidR="00710563" w:rsidRPr="00FE3DF6">
              <w:rPr>
                <w:rFonts w:ascii="Times New Roman" w:eastAsia="Times New Roman" w:hAnsi="Times New Roman"/>
                <w:b/>
                <w:sz w:val="24"/>
                <w:szCs w:val="24"/>
                <w:lang w:val="uk-UA" w:eastAsia="ru-RU"/>
              </w:rPr>
              <w:t>.</w:t>
            </w:r>
            <w:r w:rsidR="00A71D20" w:rsidRPr="00FE3DF6">
              <w:rPr>
                <w:rFonts w:ascii="Times New Roman" w:eastAsia="Times New Roman" w:hAnsi="Times New Roman"/>
                <w:b/>
                <w:sz w:val="24"/>
                <w:szCs w:val="24"/>
                <w:lang w:val="uk-UA" w:eastAsia="ru-RU"/>
              </w:rPr>
              <w:t xml:space="preserve"> 00:00</w:t>
            </w:r>
            <w:r w:rsidR="00FC4C59" w:rsidRPr="00FE3DF6">
              <w:rPr>
                <w:rFonts w:ascii="Times New Roman" w:eastAsia="Times New Roman" w:hAnsi="Times New Roman"/>
                <w:b/>
                <w:i/>
                <w:iCs/>
                <w:sz w:val="24"/>
                <w:szCs w:val="24"/>
                <w:lang w:val="uk-UA" w:eastAsia="ru-RU"/>
              </w:rPr>
              <w:t xml:space="preserve"> </w:t>
            </w:r>
            <w:r w:rsidR="00FC4C59" w:rsidRPr="00FE3DF6">
              <w:rPr>
                <w:rFonts w:ascii="Times New Roman" w:eastAsia="Times New Roman" w:hAnsi="Times New Roman"/>
                <w:b/>
                <w:iCs/>
                <w:sz w:val="24"/>
                <w:szCs w:val="24"/>
                <w:lang w:val="uk-UA" w:eastAsia="ru-RU"/>
              </w:rPr>
              <w:t>год.</w:t>
            </w:r>
          </w:p>
          <w:p w:rsidR="00EB7C00" w:rsidRPr="00A57464" w:rsidRDefault="00EB7C00"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B7C00" w:rsidRPr="008D0457"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753E" w:rsidRPr="007A75D9" w:rsidRDefault="00E5753E" w:rsidP="0082608A">
            <w:pPr>
              <w:spacing w:before="150" w:after="150" w:line="240" w:lineRule="auto"/>
              <w:jc w:val="both"/>
              <w:rPr>
                <w:rFonts w:ascii="Times New Roman" w:eastAsia="Times New Roman" w:hAnsi="Times New Roman"/>
                <w:sz w:val="24"/>
                <w:szCs w:val="24"/>
                <w:lang w:val="uk-UA" w:eastAsia="ru-RU"/>
              </w:rPr>
            </w:pPr>
            <w:r w:rsidRPr="000536DD">
              <w:rPr>
                <w:rFonts w:ascii="Times New Roman" w:eastAsia="Times New Roman" w:hAnsi="Times New Roman"/>
                <w:b/>
                <w:sz w:val="24"/>
                <w:szCs w:val="24"/>
                <w:lang w:eastAsia="uk-UA"/>
              </w:rPr>
              <w:t>Розмі</w:t>
            </w:r>
            <w:proofErr w:type="gramStart"/>
            <w:r w:rsidRPr="000536DD">
              <w:rPr>
                <w:rFonts w:ascii="Times New Roman" w:eastAsia="Times New Roman" w:hAnsi="Times New Roman"/>
                <w:b/>
                <w:sz w:val="24"/>
                <w:szCs w:val="24"/>
                <w:lang w:eastAsia="uk-UA"/>
              </w:rPr>
              <w:t>р</w:t>
            </w:r>
            <w:proofErr w:type="gramEnd"/>
            <w:r w:rsidRPr="000536DD">
              <w:rPr>
                <w:rFonts w:ascii="Times New Roman" w:eastAsia="Times New Roman" w:hAnsi="Times New Roman"/>
                <w:b/>
                <w:sz w:val="24"/>
                <w:szCs w:val="24"/>
                <w:lang w:eastAsia="uk-UA"/>
              </w:rPr>
              <w:t xml:space="preserve"> мінімального кроку пониження ціни під час електронного аукціону – 1 %</w:t>
            </w:r>
          </w:p>
          <w:p w:rsidR="00EB7C00" w:rsidRPr="007A75D9"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7A75D9">
              <w:rPr>
                <w:rFonts w:ascii="Times New Roman" w:eastAsia="Times New Roman" w:hAnsi="Times New Roman"/>
                <w:sz w:val="24"/>
                <w:szCs w:val="24"/>
                <w:lang w:val="uk-UA" w:eastAsia="ru-RU"/>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B7C00" w:rsidRPr="007A75D9"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B7C00" w:rsidRPr="007A75D9"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B7C00" w:rsidRPr="00A57464"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B7C00" w:rsidRPr="000A74B5" w:rsidTr="00B413F2">
        <w:tc>
          <w:tcPr>
            <w:tcW w:w="5000" w:type="pct"/>
            <w:gridSpan w:val="3"/>
            <w:shd w:val="clear" w:color="auto" w:fill="FFFFFF"/>
            <w:hideMark/>
          </w:tcPr>
          <w:p w:rsidR="00EB7C00" w:rsidRPr="00B413F2" w:rsidRDefault="00EB7C00"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7C00"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B7C00" w:rsidRPr="008D0457"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B7C00" w:rsidRPr="007A75D9" w:rsidRDefault="00EB7C00"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B7C00" w:rsidRPr="007A75D9" w:rsidRDefault="00EB7C00"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B7C00" w:rsidRPr="007A75D9" w:rsidRDefault="00EB7C00" w:rsidP="00C54595">
            <w:pPr>
              <w:pStyle w:val="a4"/>
              <w:numPr>
                <w:ilvl w:val="0"/>
                <w:numId w:val="15"/>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B7C00" w:rsidRPr="007A75D9" w:rsidRDefault="00EB7C00"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B7C00" w:rsidRPr="007A75D9" w:rsidRDefault="00EB7C00" w:rsidP="00C54595">
            <w:pPr>
              <w:pStyle w:val="a4"/>
              <w:numPr>
                <w:ilvl w:val="0"/>
                <w:numId w:val="15"/>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EB7C00" w:rsidRPr="007A75D9" w:rsidRDefault="00EB7C00"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B7C00" w:rsidRPr="007A75D9" w:rsidRDefault="00EB7C00" w:rsidP="00C54595">
            <w:pPr>
              <w:pStyle w:val="a4"/>
              <w:numPr>
                <w:ilvl w:val="0"/>
                <w:numId w:val="15"/>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B7C00" w:rsidRPr="007A75D9" w:rsidRDefault="00EB7C00"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B7C00" w:rsidRPr="007A75D9" w:rsidRDefault="00EB7C00" w:rsidP="00C54595">
            <w:pPr>
              <w:pStyle w:val="a4"/>
              <w:numPr>
                <w:ilvl w:val="0"/>
                <w:numId w:val="15"/>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B7C00" w:rsidRPr="007A75D9" w:rsidRDefault="00EB7C00"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w:t>
            </w:r>
          </w:p>
          <w:p w:rsidR="00EB7C00" w:rsidRPr="007A75D9" w:rsidRDefault="00EB7C00" w:rsidP="00C54595">
            <w:pPr>
              <w:pStyle w:val="a4"/>
              <w:numPr>
                <w:ilvl w:val="0"/>
                <w:numId w:val="15"/>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EB7C00" w:rsidRPr="007A75D9" w:rsidRDefault="00EB7C00"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EB7C00" w:rsidRPr="007A75D9" w:rsidRDefault="00EB7C00" w:rsidP="00C54595">
            <w:pPr>
              <w:pStyle w:val="a4"/>
              <w:numPr>
                <w:ilvl w:val="0"/>
                <w:numId w:val="15"/>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B7C00" w:rsidRDefault="00EB7C00"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B7C00" w:rsidRPr="007A75D9" w:rsidRDefault="00EB7C00"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color w:val="000000" w:themeColor="text1"/>
                <w:sz w:val="24"/>
                <w:szCs w:val="24"/>
                <w:lang w:val="uk-UA"/>
              </w:rPr>
              <w:lastRenderedPageBreak/>
              <w:t>—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B7C00" w:rsidRPr="00C879E7" w:rsidRDefault="00EB7C00" w:rsidP="00C90B9D">
            <w:pPr>
              <w:jc w:val="both"/>
              <w:rPr>
                <w:rFonts w:ascii="Times New Roman" w:eastAsia="Times New Roman" w:hAnsi="Times New Roman"/>
                <w:b/>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Учасник у складі тендерної пропозиції має надати </w:t>
            </w:r>
            <w:r w:rsidRPr="00C879E7">
              <w:rPr>
                <w:rFonts w:ascii="Times New Roman" w:eastAsia="Times New Roman" w:hAnsi="Times New Roman"/>
                <w:b/>
                <w:color w:val="000000" w:themeColor="text1"/>
                <w:sz w:val="24"/>
                <w:szCs w:val="24"/>
                <w:lang w:val="uk-UA"/>
              </w:rPr>
              <w:t xml:space="preserve">документ, який підтверджує, що запропонований товар не є товаром, що походить з Російської Федерації / Республіки Білорусь. </w:t>
            </w:r>
          </w:p>
          <w:p w:rsidR="00EB7C00" w:rsidRPr="00A57464" w:rsidRDefault="00EB7C00"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B7C00" w:rsidRDefault="00EB7C00"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7C00" w:rsidRPr="007A75D9" w:rsidRDefault="00EB7C00"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F51D22">
              <w:rPr>
                <w:rFonts w:ascii="Times New Roman" w:eastAsia="Times New Roman" w:hAnsi="Times New Roman"/>
                <w:sz w:val="24"/>
                <w:szCs w:val="24"/>
                <w:lang w:val="uk-UA"/>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B7C00" w:rsidRDefault="00EB7C00"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B7C00" w:rsidRDefault="00EB7C00"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EB7C00" w:rsidRPr="00A57464" w:rsidRDefault="00EB7C00"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B7C00" w:rsidRPr="00A57464" w:rsidRDefault="00EB7C00" w:rsidP="00C5459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7C00" w:rsidRPr="00A57464" w:rsidRDefault="00EB7C00" w:rsidP="00C5459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B7C00" w:rsidRPr="00A57464" w:rsidRDefault="00EB7C00" w:rsidP="00C5459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B7C00" w:rsidRPr="00D03E3F" w:rsidRDefault="00EB7C00"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C00" w:rsidRPr="00D03E3F" w:rsidRDefault="00EB7C00"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D03E3F">
              <w:rPr>
                <w:rFonts w:ascii="Times New Roman" w:eastAsia="Times New Roman" w:hAnsi="Times New Roman"/>
                <w:sz w:val="24"/>
                <w:szCs w:val="24"/>
                <w:lang w:val="uk-UA" w:eastAsia="ru-RU"/>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7C00" w:rsidRPr="007A75D9" w:rsidRDefault="00EB7C00"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EB7C00" w:rsidRPr="007A75D9"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B7C00" w:rsidRPr="00A57464" w:rsidRDefault="00EB7C00"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B7C00" w:rsidRPr="00C535CC" w:rsidTr="00B413F2">
        <w:tc>
          <w:tcPr>
            <w:tcW w:w="300" w:type="pct"/>
            <w:shd w:val="clear" w:color="auto" w:fill="FFFFFF"/>
            <w:hideMark/>
          </w:tcPr>
          <w:p w:rsidR="00EB7C00" w:rsidRPr="00B413F2" w:rsidRDefault="00EB7C00"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B7C00" w:rsidRPr="00BD6C65" w:rsidRDefault="00EB7C00"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EB7C00" w:rsidRPr="007A75D9" w:rsidRDefault="00EB7C00"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B7C00" w:rsidRPr="007A75D9" w:rsidRDefault="00EB7C00" w:rsidP="0082608A">
            <w:pPr>
              <w:spacing w:after="0" w:line="240" w:lineRule="auto"/>
              <w:jc w:val="both"/>
              <w:rPr>
                <w:rFonts w:ascii="Times New Roman" w:hAnsi="Times New Roman"/>
                <w:sz w:val="24"/>
                <w:szCs w:val="24"/>
                <w:lang w:val="uk-UA"/>
              </w:rPr>
            </w:pPr>
          </w:p>
          <w:p w:rsidR="00EB7C00" w:rsidRPr="007A75D9" w:rsidRDefault="00EB7C00"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EB7C00" w:rsidRPr="007A75D9" w:rsidRDefault="00EB7C00" w:rsidP="0082608A">
            <w:pPr>
              <w:spacing w:after="0" w:line="240" w:lineRule="auto"/>
              <w:jc w:val="both"/>
              <w:rPr>
                <w:rFonts w:ascii="Times New Roman" w:hAnsi="Times New Roman"/>
                <w:sz w:val="24"/>
                <w:szCs w:val="24"/>
                <w:lang w:val="uk-UA"/>
              </w:rPr>
            </w:pPr>
          </w:p>
          <w:p w:rsidR="00EB7C00" w:rsidRPr="007A75D9" w:rsidRDefault="00EB7C00" w:rsidP="00C5459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EB7C00" w:rsidRPr="007A75D9" w:rsidRDefault="00EB7C00" w:rsidP="00C5459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B7C00" w:rsidRPr="007A75D9" w:rsidRDefault="00EB7C00" w:rsidP="00C5459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тендерної пропозиції, </w:t>
            </w:r>
            <w:r w:rsidRPr="007A75D9">
              <w:rPr>
                <w:rFonts w:ascii="Times New Roman" w:hAnsi="Times New Roman"/>
                <w:sz w:val="24"/>
                <w:szCs w:val="24"/>
                <w:lang w:val="uk-UA"/>
              </w:rPr>
              <w:lastRenderedPageBreak/>
              <w:t>якщо таке забезпечення вимагалося замовником;</w:t>
            </w:r>
          </w:p>
          <w:p w:rsidR="00EB7C00" w:rsidRPr="007A75D9" w:rsidRDefault="00EB7C00" w:rsidP="00C5459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C00" w:rsidRPr="007A75D9" w:rsidRDefault="00EB7C00" w:rsidP="00C5459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B7C00" w:rsidRPr="007A75D9" w:rsidRDefault="00EB7C00" w:rsidP="00C5459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B7C00" w:rsidRPr="007A75D9" w:rsidRDefault="00EB7C00" w:rsidP="00C54595">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7A75D9">
              <w:rPr>
                <w:rFonts w:ascii="Times New Roman" w:hAnsi="Times New Roman"/>
                <w:sz w:val="24"/>
                <w:szCs w:val="24"/>
                <w:lang w:val="uk-UA"/>
              </w:rPr>
              <w:lastRenderedPageBreak/>
              <w:t>воєнного стану в Україні та протягом 90 днів з дня його припинення або скасування” (Офіційний вісник України, 2022 р., № 84, ст. 5176);</w:t>
            </w:r>
          </w:p>
          <w:p w:rsidR="00EB7C00" w:rsidRPr="007A75D9" w:rsidRDefault="00EB7C00"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EB7C00" w:rsidRPr="007A75D9" w:rsidRDefault="00EB7C00" w:rsidP="0082608A">
            <w:pPr>
              <w:spacing w:after="0" w:line="240" w:lineRule="auto"/>
              <w:jc w:val="both"/>
              <w:rPr>
                <w:rFonts w:ascii="Times New Roman" w:hAnsi="Times New Roman"/>
                <w:sz w:val="24"/>
                <w:szCs w:val="24"/>
                <w:lang w:val="uk-UA"/>
              </w:rPr>
            </w:pPr>
          </w:p>
          <w:p w:rsidR="00EB7C00" w:rsidRPr="007A75D9" w:rsidRDefault="00EB7C00" w:rsidP="00C5459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B7C00" w:rsidRPr="007A75D9" w:rsidRDefault="00EB7C00" w:rsidP="00C5459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EB7C00" w:rsidRPr="007A75D9" w:rsidRDefault="00EB7C00" w:rsidP="00C5459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C00" w:rsidRPr="007A75D9" w:rsidRDefault="00EB7C00" w:rsidP="00C5459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B7C00" w:rsidRPr="007A75D9" w:rsidRDefault="00EB7C00" w:rsidP="0082608A">
            <w:pPr>
              <w:spacing w:after="0" w:line="240" w:lineRule="auto"/>
              <w:jc w:val="both"/>
              <w:rPr>
                <w:rFonts w:ascii="Times New Roman" w:hAnsi="Times New Roman"/>
                <w:sz w:val="24"/>
                <w:szCs w:val="24"/>
                <w:lang w:val="uk-UA"/>
              </w:rPr>
            </w:pPr>
          </w:p>
          <w:p w:rsidR="00EB7C00" w:rsidRPr="007A75D9" w:rsidRDefault="00EB7C00"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EB7C00" w:rsidRPr="007A75D9" w:rsidRDefault="00EB7C00" w:rsidP="0082608A">
            <w:pPr>
              <w:spacing w:after="0" w:line="240" w:lineRule="auto"/>
              <w:jc w:val="both"/>
              <w:rPr>
                <w:rFonts w:ascii="Times New Roman" w:hAnsi="Times New Roman"/>
                <w:sz w:val="24"/>
                <w:szCs w:val="24"/>
                <w:lang w:val="uk-UA"/>
              </w:rPr>
            </w:pPr>
          </w:p>
          <w:p w:rsidR="00EB7C00" w:rsidRPr="007A75D9" w:rsidRDefault="00EB7C00" w:rsidP="00C5459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B7C00" w:rsidRPr="007A75D9" w:rsidRDefault="00EB7C00" w:rsidP="00C5459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7C00" w:rsidRPr="007A75D9" w:rsidRDefault="00EB7C00" w:rsidP="00C5459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B7C00" w:rsidRPr="007A75D9" w:rsidRDefault="00EB7C00" w:rsidP="00C54595">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7C00" w:rsidRPr="007A75D9" w:rsidRDefault="00EB7C00" w:rsidP="0082608A">
            <w:pPr>
              <w:pStyle w:val="a4"/>
              <w:spacing w:after="0" w:line="240" w:lineRule="auto"/>
              <w:rPr>
                <w:rFonts w:ascii="Times New Roman" w:hAnsi="Times New Roman"/>
                <w:sz w:val="24"/>
                <w:szCs w:val="24"/>
                <w:lang w:val="uk-UA"/>
              </w:rPr>
            </w:pPr>
          </w:p>
          <w:p w:rsidR="00EB7C00" w:rsidRPr="007A75D9" w:rsidRDefault="00EB7C00"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B7C00" w:rsidRPr="009A1E06" w:rsidRDefault="00EB7C00" w:rsidP="0082608A">
            <w:pPr>
              <w:spacing w:after="0" w:line="240" w:lineRule="auto"/>
              <w:jc w:val="both"/>
              <w:rPr>
                <w:rFonts w:ascii="Times New Roman" w:hAnsi="Times New Roman"/>
                <w:sz w:val="24"/>
                <w:szCs w:val="24"/>
                <w:highlight w:val="green"/>
                <w:lang w:val="uk-UA"/>
              </w:rPr>
            </w:pPr>
          </w:p>
          <w:p w:rsidR="00EB7C00" w:rsidRPr="007A75D9" w:rsidRDefault="00EB7C00" w:rsidP="00C54595">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C00" w:rsidRPr="007A75D9" w:rsidRDefault="00EB7C00" w:rsidP="00C54595">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C00" w:rsidRPr="007A75D9" w:rsidRDefault="00EB7C00" w:rsidP="0082608A">
            <w:pPr>
              <w:spacing w:after="0" w:line="240" w:lineRule="auto"/>
              <w:ind w:left="720"/>
              <w:jc w:val="both"/>
              <w:rPr>
                <w:rFonts w:ascii="Times New Roman" w:hAnsi="Times New Roman"/>
                <w:sz w:val="24"/>
                <w:szCs w:val="24"/>
                <w:lang w:val="uk-UA"/>
              </w:rPr>
            </w:pPr>
          </w:p>
          <w:p w:rsidR="00EB7C00" w:rsidRPr="00D6537C" w:rsidRDefault="00EB7C00"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B7C00" w:rsidRPr="00D6537C" w:rsidRDefault="00EB7C00" w:rsidP="0082608A">
            <w:pPr>
              <w:spacing w:after="0" w:line="240" w:lineRule="auto"/>
              <w:jc w:val="both"/>
              <w:rPr>
                <w:rFonts w:ascii="Times New Roman" w:hAnsi="Times New Roman"/>
                <w:sz w:val="24"/>
                <w:szCs w:val="24"/>
                <w:lang w:val="uk-UA"/>
              </w:rPr>
            </w:pPr>
          </w:p>
          <w:p w:rsidR="00EB7C00" w:rsidRPr="009A1E06" w:rsidRDefault="00EB7C00"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B7C00" w:rsidRPr="000A74B5" w:rsidTr="00B413F2">
        <w:tc>
          <w:tcPr>
            <w:tcW w:w="5000" w:type="pct"/>
            <w:gridSpan w:val="3"/>
            <w:shd w:val="clear" w:color="auto" w:fill="FFFFFF"/>
            <w:hideMark/>
          </w:tcPr>
          <w:p w:rsidR="00EB7C00" w:rsidRPr="00B413F2" w:rsidRDefault="00EB7C00"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EB7C00" w:rsidRPr="00877A5C" w:rsidRDefault="00EB7C00"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EB7C00" w:rsidRPr="00877A5C"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B7C00"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E3DF6">
              <w:rPr>
                <w:rFonts w:ascii="Times New Roman" w:eastAsia="Times New Roman" w:hAnsi="Times New Roman"/>
                <w:b/>
                <w:sz w:val="24"/>
                <w:szCs w:val="24"/>
                <w:lang w:val="uk-UA" w:eastAsia="ru-RU"/>
              </w:rPr>
              <w:t xml:space="preserve">Додатку № 4 </w:t>
            </w:r>
            <w:r>
              <w:rPr>
                <w:rFonts w:ascii="Times New Roman" w:eastAsia="Times New Roman" w:hAnsi="Times New Roman"/>
                <w:sz w:val="24"/>
                <w:szCs w:val="24"/>
                <w:lang w:val="uk-UA" w:eastAsia="ru-RU"/>
              </w:rPr>
              <w:t>до тендерної документації.</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EB7C00" w:rsidRPr="00D6537C" w:rsidRDefault="00EB7C00"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D6537C">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EB7C00" w:rsidRPr="00D6537C" w:rsidRDefault="00EB7C00"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B7C00" w:rsidRPr="00D6537C" w:rsidRDefault="00EB7C00" w:rsidP="00C5459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B7C00" w:rsidRPr="00D6537C" w:rsidRDefault="00EB7C00" w:rsidP="00C5459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B7C00" w:rsidRPr="00D6537C" w:rsidRDefault="00EB7C00" w:rsidP="00C5459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B7C00" w:rsidRPr="00D6537C" w:rsidRDefault="00EB7C00"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B7C00" w:rsidRPr="00D6537C" w:rsidRDefault="00EB7C00"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D84AD8">
              <w:rPr>
                <w:rFonts w:ascii="Times New Roman" w:eastAsia="Times New Roman" w:hAnsi="Times New Roman"/>
                <w:b/>
                <w:sz w:val="24"/>
                <w:szCs w:val="24"/>
                <w:lang w:val="uk-UA" w:eastAsia="ru-RU"/>
              </w:rPr>
              <w:t>право підписання договору про закупівлю.</w:t>
            </w:r>
            <w:r w:rsidRPr="00D6537C">
              <w:rPr>
                <w:rFonts w:ascii="Times New Roman" w:eastAsia="Times New Roman" w:hAnsi="Times New Roman"/>
                <w:sz w:val="24"/>
                <w:szCs w:val="24"/>
                <w:lang w:val="uk-UA" w:eastAsia="ru-RU"/>
              </w:rPr>
              <w:t xml:space="preserve"> Інформація про право підписання договору про закупівлю надається переможцем шляхом завантаження її в електронну систему закупівель</w:t>
            </w:r>
          </w:p>
          <w:p w:rsidR="00EB7C00" w:rsidRPr="00D6537C" w:rsidRDefault="00EB7C00"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B7C00" w:rsidRPr="00934632" w:rsidRDefault="00EB7C00"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B7C00" w:rsidRPr="000A74B5"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B7C00" w:rsidRPr="00EB7C00" w:rsidTr="00B413F2">
        <w:tc>
          <w:tcPr>
            <w:tcW w:w="300" w:type="pct"/>
            <w:shd w:val="clear" w:color="auto" w:fill="FFFFFF"/>
            <w:hideMark/>
          </w:tcPr>
          <w:p w:rsidR="00EB7C00" w:rsidRPr="00B413F2" w:rsidRDefault="00EB7C00"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EB7C00" w:rsidRPr="00B413F2" w:rsidRDefault="00EB7C00"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B7C00" w:rsidRDefault="00EB7C00"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B7C00" w:rsidRPr="00B413F2" w:rsidRDefault="00EB7C00" w:rsidP="0082608A">
            <w:pPr>
              <w:spacing w:before="150" w:after="150" w:line="240" w:lineRule="auto"/>
              <w:jc w:val="both"/>
              <w:rPr>
                <w:rFonts w:ascii="Times New Roman" w:eastAsia="Times New Roman" w:hAnsi="Times New Roman"/>
                <w:sz w:val="24"/>
                <w:szCs w:val="24"/>
                <w:lang w:val="uk-UA" w:eastAsia="ru-RU"/>
              </w:rPr>
            </w:pPr>
          </w:p>
        </w:tc>
      </w:tr>
    </w:tbl>
    <w:p w:rsidR="00E50A38" w:rsidRDefault="00E50A38" w:rsidP="00C879E7">
      <w:pPr>
        <w:rPr>
          <w:lang w:val="uk-UA"/>
        </w:rPr>
      </w:pPr>
    </w:p>
    <w:p w:rsidR="00262241" w:rsidRDefault="00E50A38" w:rsidP="00C879E7">
      <w:pPr>
        <w:rPr>
          <w:rFonts w:ascii="Times New Roman" w:hAnsi="Times New Roman"/>
          <w:b/>
          <w:bCs/>
          <w:sz w:val="24"/>
          <w:szCs w:val="24"/>
          <w:lang w:val="uk-UA"/>
        </w:rPr>
      </w:pPr>
      <w:r>
        <w:rPr>
          <w:lang w:val="uk-UA"/>
        </w:rPr>
        <w:t xml:space="preserve">                                                                                                  </w:t>
      </w:r>
      <w:r w:rsidR="00C879E7">
        <w:rPr>
          <w:rFonts w:ascii="Times New Roman" w:hAnsi="Times New Roman"/>
          <w:b/>
          <w:bCs/>
          <w:sz w:val="24"/>
          <w:szCs w:val="24"/>
          <w:lang w:val="uk-UA"/>
        </w:rPr>
        <w:t xml:space="preserve"> </w:t>
      </w:r>
      <w:r w:rsidR="00210323">
        <w:rPr>
          <w:rFonts w:ascii="Times New Roman" w:hAnsi="Times New Roman"/>
          <w:b/>
          <w:bCs/>
          <w:sz w:val="24"/>
          <w:szCs w:val="24"/>
          <w:lang w:val="uk-UA"/>
        </w:rPr>
        <w:t xml:space="preserve"> </w:t>
      </w:r>
      <w:r w:rsidR="00C879E7">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3429B6">
        <w:trPr>
          <w:trHeight w:val="8230"/>
        </w:trPr>
        <w:tc>
          <w:tcPr>
            <w:tcW w:w="562" w:type="dxa"/>
            <w:shd w:val="clear" w:color="auto" w:fill="auto"/>
          </w:tcPr>
          <w:p w:rsidR="00262241" w:rsidRPr="000A74B5" w:rsidRDefault="00A71D2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C879E7"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A71D20">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xml:space="preserve">. </w:t>
            </w:r>
          </w:p>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w:t>
            </w:r>
            <w:r w:rsidR="003429B6">
              <w:rPr>
                <w:rFonts w:ascii="Times New Roman" w:hAnsi="Times New Roman"/>
                <w:sz w:val="24"/>
                <w:szCs w:val="24"/>
                <w:lang w:val="uk-UA"/>
              </w:rPr>
              <w:t>ру з усіма додатками до нього. К</w:t>
            </w:r>
            <w:r w:rsidRPr="000A74B5">
              <w:rPr>
                <w:rFonts w:ascii="Times New Roman" w:hAnsi="Times New Roman"/>
                <w:sz w:val="24"/>
                <w:szCs w:val="24"/>
                <w:lang w:val="uk-UA"/>
              </w:rPr>
              <w:t xml:space="preserve">опію </w:t>
            </w:r>
            <w:r w:rsidR="003429B6">
              <w:rPr>
                <w:rFonts w:ascii="Times New Roman" w:hAnsi="Times New Roman"/>
                <w:sz w:val="24"/>
                <w:szCs w:val="24"/>
                <w:lang w:val="uk-UA"/>
              </w:rPr>
              <w:t xml:space="preserve">накладних, актів або інших </w:t>
            </w:r>
            <w:r w:rsidRPr="000A74B5">
              <w:rPr>
                <w:rFonts w:ascii="Times New Roman" w:hAnsi="Times New Roman"/>
                <w:sz w:val="24"/>
                <w:szCs w:val="24"/>
                <w:lang w:val="uk-UA"/>
              </w:rPr>
              <w:t>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262241" w:rsidRPr="000A74B5" w:rsidRDefault="00C879E7"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21A13">
              <w:rPr>
                <w:rFonts w:ascii="Times New Roman" w:hAnsi="Times New Roman"/>
                <w:sz w:val="24"/>
                <w:szCs w:val="24"/>
              </w:rPr>
              <w:t>*Аналогічним договором є догові</w:t>
            </w:r>
            <w:proofErr w:type="gramStart"/>
            <w:r w:rsidRPr="00821A13">
              <w:rPr>
                <w:rFonts w:ascii="Times New Roman" w:hAnsi="Times New Roman"/>
                <w:sz w:val="24"/>
                <w:szCs w:val="24"/>
              </w:rPr>
              <w:t>р</w:t>
            </w:r>
            <w:proofErr w:type="gramEnd"/>
            <w:r w:rsidRPr="00821A13">
              <w:rPr>
                <w:rFonts w:ascii="Times New Roman" w:hAnsi="Times New Roman"/>
                <w:sz w:val="24"/>
                <w:szCs w:val="24"/>
              </w:rPr>
              <w:t xml:space="preserve"> на постачання товару відповідно до предмету закупівлі.</w:t>
            </w:r>
            <w:r>
              <w:rPr>
                <w:rFonts w:ascii="Times New Roman" w:hAnsi="Times New Roman"/>
                <w:sz w:val="24"/>
                <w:szCs w:val="24"/>
                <w:lang w:val="uk-UA"/>
              </w:rPr>
              <w:t xml:space="preserve">                                                                             </w:t>
            </w:r>
          </w:p>
          <w:p w:rsidR="00262241" w:rsidRPr="000A74B5" w:rsidRDefault="00A71D20"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3429B6" w:rsidRPr="000A74B5" w:rsidTr="000A74B5">
              <w:trPr>
                <w:trHeight w:val="53"/>
              </w:trPr>
              <w:tc>
                <w:tcPr>
                  <w:tcW w:w="592" w:type="dxa"/>
                  <w:shd w:val="clear" w:color="auto" w:fill="auto"/>
                </w:tcPr>
                <w:p w:rsidR="003429B6" w:rsidRPr="000A74B5" w:rsidRDefault="003429B6" w:rsidP="000A74B5">
                  <w:pPr>
                    <w:spacing w:after="0" w:line="240" w:lineRule="auto"/>
                    <w:jc w:val="both"/>
                    <w:rPr>
                      <w:rFonts w:ascii="Times New Roman" w:hAnsi="Times New Roman"/>
                      <w:sz w:val="20"/>
                      <w:szCs w:val="20"/>
                      <w:lang w:val="uk-UA"/>
                    </w:rPr>
                  </w:pPr>
                </w:p>
              </w:tc>
              <w:tc>
                <w:tcPr>
                  <w:tcW w:w="2979" w:type="dxa"/>
                  <w:shd w:val="clear" w:color="auto" w:fill="auto"/>
                </w:tcPr>
                <w:p w:rsidR="003429B6" w:rsidRPr="000A74B5" w:rsidRDefault="003429B6" w:rsidP="000A74B5">
                  <w:pPr>
                    <w:spacing w:after="0" w:line="240" w:lineRule="auto"/>
                    <w:jc w:val="both"/>
                    <w:rPr>
                      <w:rFonts w:ascii="Times New Roman" w:hAnsi="Times New Roman"/>
                      <w:sz w:val="20"/>
                      <w:szCs w:val="20"/>
                      <w:lang w:val="uk-UA"/>
                    </w:rPr>
                  </w:pPr>
                </w:p>
              </w:tc>
              <w:tc>
                <w:tcPr>
                  <w:tcW w:w="2977" w:type="dxa"/>
                  <w:shd w:val="clear" w:color="auto" w:fill="auto"/>
                </w:tcPr>
                <w:p w:rsidR="003429B6" w:rsidRPr="000A74B5" w:rsidRDefault="003429B6" w:rsidP="000A74B5">
                  <w:pPr>
                    <w:spacing w:after="0" w:line="240" w:lineRule="auto"/>
                    <w:jc w:val="both"/>
                    <w:rPr>
                      <w:rFonts w:ascii="Times New Roman" w:hAnsi="Times New Roman"/>
                      <w:sz w:val="20"/>
                      <w:szCs w:val="20"/>
                      <w:lang w:val="uk-UA"/>
                    </w:rPr>
                  </w:pPr>
                </w:p>
              </w:tc>
              <w:tc>
                <w:tcPr>
                  <w:tcW w:w="2551" w:type="dxa"/>
                  <w:shd w:val="clear" w:color="auto" w:fill="auto"/>
                </w:tcPr>
                <w:p w:rsidR="003429B6" w:rsidRPr="000A74B5" w:rsidRDefault="003429B6" w:rsidP="000A74B5">
                  <w:pPr>
                    <w:spacing w:after="0" w:line="240" w:lineRule="auto"/>
                    <w:jc w:val="both"/>
                    <w:rPr>
                      <w:rFonts w:ascii="Times New Roman" w:hAnsi="Times New Roman"/>
                      <w:sz w:val="20"/>
                      <w:szCs w:val="20"/>
                      <w:lang w:val="uk-UA"/>
                    </w:rPr>
                  </w:pPr>
                </w:p>
              </w:tc>
            </w:tr>
          </w:tbl>
          <w:p w:rsidR="00262241" w:rsidRPr="003429B6" w:rsidRDefault="003429B6" w:rsidP="000A74B5">
            <w:pPr>
              <w:spacing w:after="0" w:line="240" w:lineRule="auto"/>
              <w:jc w:val="center"/>
              <w:rPr>
                <w:rFonts w:ascii="Times New Roman" w:hAnsi="Times New Roman"/>
                <w:b/>
                <w:bCs/>
                <w:sz w:val="24"/>
                <w:szCs w:val="24"/>
                <w:lang w:val="uk-UA"/>
              </w:rPr>
            </w:pPr>
            <w:r w:rsidRPr="00233433">
              <w:rPr>
                <w:rFonts w:ascii="Times New Roman" w:hAnsi="Times New Roman"/>
                <w:b/>
                <w:i/>
              </w:rPr>
              <w:t xml:space="preserve">Посада, </w:t>
            </w:r>
            <w:proofErr w:type="gramStart"/>
            <w:r w:rsidRPr="00233433">
              <w:rPr>
                <w:rFonts w:ascii="Times New Roman" w:hAnsi="Times New Roman"/>
                <w:b/>
                <w:i/>
              </w:rPr>
              <w:t>пр</w:t>
            </w:r>
            <w:proofErr w:type="gramEnd"/>
            <w:r w:rsidRPr="00233433">
              <w:rPr>
                <w:rFonts w:ascii="Times New Roman" w:hAnsi="Times New Roman"/>
                <w:b/>
                <w:i/>
              </w:rPr>
              <w:t>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Pr>
                <w:rFonts w:ascii="Times New Roman" w:hAnsi="Times New Roman"/>
                <w:b/>
                <w:i/>
                <w:lang w:val="uk-UA"/>
              </w:rPr>
              <w:t>)</w:t>
            </w:r>
          </w:p>
        </w:tc>
      </w:tr>
    </w:tbl>
    <w:p w:rsidR="00262241" w:rsidRDefault="00262241" w:rsidP="00262241">
      <w:pPr>
        <w:jc w:val="center"/>
        <w:rPr>
          <w:rFonts w:ascii="Times New Roman" w:hAnsi="Times New Roman"/>
          <w:b/>
          <w:bCs/>
          <w:sz w:val="24"/>
          <w:szCs w:val="24"/>
          <w:lang w:val="uk-UA"/>
        </w:rPr>
      </w:pPr>
    </w:p>
    <w:p w:rsidR="001C5C4E" w:rsidRDefault="0067548D" w:rsidP="001C5C4E">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w:t>
      </w:r>
    </w:p>
    <w:p w:rsidR="001C5C4E" w:rsidRDefault="001C5C4E" w:rsidP="001C5C4E">
      <w:pPr>
        <w:jc w:val="both"/>
        <w:rPr>
          <w:rFonts w:ascii="Times New Roman" w:hAnsi="Times New Roman"/>
          <w:sz w:val="24"/>
          <w:szCs w:val="24"/>
          <w:lang w:val="uk-UA"/>
        </w:rPr>
      </w:pPr>
    </w:p>
    <w:p w:rsidR="001C5C4E" w:rsidRDefault="001C5C4E" w:rsidP="001C5C4E">
      <w:pPr>
        <w:jc w:val="both"/>
        <w:rPr>
          <w:rFonts w:ascii="Times New Roman" w:hAnsi="Times New Roman"/>
          <w:sz w:val="24"/>
          <w:szCs w:val="24"/>
          <w:lang w:val="uk-UA"/>
        </w:rPr>
      </w:pPr>
    </w:p>
    <w:p w:rsidR="001C5C4E" w:rsidRDefault="001C5C4E" w:rsidP="001C5C4E">
      <w:pPr>
        <w:jc w:val="both"/>
        <w:rPr>
          <w:rFonts w:ascii="Times New Roman" w:hAnsi="Times New Roman"/>
          <w:sz w:val="24"/>
          <w:szCs w:val="24"/>
          <w:lang w:val="uk-UA"/>
        </w:rPr>
      </w:pPr>
    </w:p>
    <w:p w:rsidR="00BD54BF" w:rsidRPr="001C5C4E" w:rsidRDefault="001C5C4E" w:rsidP="001C5C4E">
      <w:pPr>
        <w:jc w:val="both"/>
        <w:rPr>
          <w:rFonts w:ascii="Times New Roman" w:hAnsi="Times New Roman"/>
          <w:sz w:val="24"/>
          <w:szCs w:val="24"/>
          <w:lang w:val="uk-UA"/>
        </w:rPr>
      </w:pPr>
      <w:r>
        <w:rPr>
          <w:rFonts w:ascii="Times New Roman" w:hAnsi="Times New Roman"/>
          <w:sz w:val="24"/>
          <w:szCs w:val="24"/>
          <w:lang w:val="uk-UA"/>
        </w:rPr>
        <w:t xml:space="preserve">                                                                        </w:t>
      </w:r>
      <w:r w:rsidR="00E50A38">
        <w:rPr>
          <w:lang w:val="uk-UA"/>
        </w:rPr>
        <w:t xml:space="preserve">  </w:t>
      </w:r>
      <w:r w:rsidR="003429B6">
        <w:rPr>
          <w:lang w:val="uk-UA"/>
        </w:rPr>
        <w:t xml:space="preserve"> </w:t>
      </w:r>
      <w:r w:rsidR="00BD54BF"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9C2108" w:rsidRPr="008D0457" w:rsidTr="00EB7C00">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EB7C0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EB7C0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EB7C00">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EB7C0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EB7C00">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0457"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2576C" w:rsidRDefault="00E2576C" w:rsidP="00EB7C00">
            <w:pPr>
              <w:jc w:val="both"/>
              <w:rPr>
                <w:rFonts w:ascii="Times New Roman" w:hAnsi="Times New Roman"/>
                <w:sz w:val="24"/>
                <w:szCs w:val="24"/>
                <w:lang w:val="uk-UA" w:eastAsia="ru-RU"/>
              </w:rPr>
            </w:pPr>
            <w:r w:rsidRPr="00B76CCC">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B76CCC">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p w:rsidR="00E2576C" w:rsidRPr="00FE3DF6" w:rsidRDefault="00E2576C" w:rsidP="00EB7C00">
            <w:pPr>
              <w:jc w:val="both"/>
              <w:rPr>
                <w:rFonts w:ascii="Times New Roman" w:hAnsi="Times New Roman"/>
                <w:sz w:val="24"/>
                <w:szCs w:val="24"/>
                <w:lang w:val="uk-UA" w:eastAsia="ru-RU"/>
              </w:rPr>
            </w:pPr>
          </w:p>
          <w:p w:rsidR="009C2108" w:rsidRPr="006F61B3" w:rsidRDefault="009C2108" w:rsidP="00EB7C00">
            <w:pPr>
              <w:jc w:val="both"/>
              <w:rPr>
                <w:rFonts w:ascii="Times New Roman" w:eastAsia="Times New Roman" w:hAnsi="Times New Roman"/>
                <w:sz w:val="24"/>
                <w:szCs w:val="24"/>
                <w:lang w:val="uk-UA" w:eastAsia="ru-RU"/>
              </w:rPr>
            </w:pP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D0457"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8D0457"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EB7C00">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w:t>
            </w:r>
            <w:r w:rsidRPr="007D3370">
              <w:rPr>
                <w:rFonts w:ascii="Times New Roman" w:eastAsia="Times New Roman" w:hAnsi="Times New Roman"/>
                <w:color w:val="000000" w:themeColor="text1"/>
                <w:sz w:val="24"/>
                <w:szCs w:val="24"/>
                <w:lang w:val="uk-UA" w:eastAsia="ru-RU"/>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C773A1" w:rsidP="00EB7C00">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6F61B3" w:rsidRDefault="009C2108" w:rsidP="00EB7C00">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6F61B3" w:rsidRDefault="009C2108" w:rsidP="00EB7C00">
            <w:pPr>
              <w:jc w:val="both"/>
              <w:rPr>
                <w:rFonts w:ascii="Times New Roman" w:eastAsia="Times New Roman" w:hAnsi="Times New Roman"/>
                <w:sz w:val="24"/>
                <w:szCs w:val="24"/>
                <w:lang w:val="uk-UA" w:eastAsia="ru-RU"/>
              </w:rPr>
            </w:pPr>
            <w:r w:rsidRPr="00760DD4">
              <w:rPr>
                <w:rFonts w:ascii="Times New Roman" w:eastAsia="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C2108" w:rsidRPr="006F61B3" w:rsidRDefault="009C2108" w:rsidP="00EB7C00">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5C2098" w:rsidP="00EB7C00">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w:t>
            </w:r>
            <w:r w:rsidRPr="005C2098">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w:t>
            </w:r>
            <w:r w:rsidR="00E2576C">
              <w:rPr>
                <w:rFonts w:ascii="Times New Roman" w:eastAsia="Times New Roman" w:hAnsi="Times New Roman"/>
                <w:sz w:val="24"/>
                <w:szCs w:val="24"/>
                <w:lang w:val="uk-UA" w:eastAsia="ru-RU"/>
              </w:rPr>
              <w:t xml:space="preserve"> 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sidR="00E2576C">
              <w:rPr>
                <w:rFonts w:ascii="Times New Roman" w:eastAsia="Times New Roman" w:hAnsi="Times New Roman"/>
                <w:sz w:val="24"/>
                <w:szCs w:val="24"/>
                <w:lang w:val="uk-UA" w:eastAsia="ru-RU"/>
              </w:rPr>
              <w:t xml:space="preserve">, </w:t>
            </w:r>
            <w:r w:rsidR="00E2576C">
              <w:rPr>
                <w:rFonts w:ascii="Times New Roman" w:hAnsi="Times New Roman"/>
                <w:sz w:val="24"/>
                <w:szCs w:val="24"/>
                <w:lang w:val="uk-UA" w:eastAsia="ru-RU"/>
              </w:rPr>
              <w:t>крім випадку, 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9C2108" w:rsidRPr="008D0457"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8D0457" w:rsidTr="00EB7C00">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B7C00">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B7C00">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9C2108" w:rsidRPr="006F61B3" w:rsidRDefault="009C2108" w:rsidP="00C54595">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6F61B3" w:rsidRDefault="009C2108" w:rsidP="00EB7C00">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9C2108" w:rsidRPr="006F61B3" w:rsidRDefault="009C2108" w:rsidP="00C54595">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6F61B3" w:rsidRDefault="009C2108" w:rsidP="00EB7C00">
            <w:pPr>
              <w:rPr>
                <w:rFonts w:ascii="Times New Roman" w:eastAsia="Times New Roman" w:hAnsi="Times New Roman"/>
                <w:sz w:val="24"/>
                <w:szCs w:val="24"/>
                <w:lang w:val="uk-UA" w:eastAsia="ru-RU"/>
              </w:rPr>
            </w:pPr>
          </w:p>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9C2108" w:rsidRPr="006F61B3" w:rsidRDefault="009C2108" w:rsidP="00EB7C00">
            <w:pPr>
              <w:rPr>
                <w:rFonts w:ascii="Times New Roman" w:eastAsia="Times New Roman" w:hAnsi="Times New Roman"/>
                <w:sz w:val="24"/>
                <w:szCs w:val="24"/>
                <w:lang w:val="uk-UA" w:eastAsia="ru-RU"/>
              </w:rPr>
            </w:pPr>
          </w:p>
          <w:p w:rsidR="009C2108" w:rsidRPr="006F61B3" w:rsidRDefault="009C2108" w:rsidP="00EB7C0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576C" w:rsidRDefault="00E2576C" w:rsidP="009C2108">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1C5C4E" w:rsidRDefault="001C5C4E" w:rsidP="001C5C4E">
      <w:pPr>
        <w:ind w:left="340"/>
        <w:jc w:val="both"/>
        <w:rPr>
          <w:rFonts w:ascii="Times New Roman" w:hAnsi="Times New Roman"/>
          <w:b/>
          <w:bCs/>
          <w:color w:val="000000"/>
          <w:lang w:val="uk-UA" w:eastAsia="ru-RU"/>
        </w:rPr>
      </w:pPr>
      <w:r w:rsidRPr="00076218">
        <w:rPr>
          <w:rFonts w:ascii="Times New Roman" w:hAnsi="Times New Roman"/>
          <w:b/>
          <w:bCs/>
          <w:color w:val="000000"/>
          <w:lang w:eastAsia="ru-RU"/>
        </w:rPr>
        <w:t>Інша інформація/документи, встановлена відповідно до законодавства (для Учасників):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
        <w:gridCol w:w="9360"/>
      </w:tblGrid>
      <w:tr w:rsidR="001C5C4E" w:rsidRPr="00251C2B" w:rsidTr="001C5C4E">
        <w:tc>
          <w:tcPr>
            <w:tcW w:w="846" w:type="dxa"/>
            <w:gridSpan w:val="2"/>
            <w:shd w:val="clear" w:color="auto" w:fill="auto"/>
          </w:tcPr>
          <w:p w:rsidR="001C5C4E" w:rsidRPr="00251C2B" w:rsidRDefault="001C5C4E" w:rsidP="001C5C4E">
            <w:pPr>
              <w:widowControl w:val="0"/>
              <w:tabs>
                <w:tab w:val="left" w:pos="1080"/>
              </w:tabs>
              <w:autoSpaceDE w:val="0"/>
              <w:autoSpaceDN w:val="0"/>
              <w:adjustRightInd w:val="0"/>
              <w:spacing w:after="0" w:line="240" w:lineRule="auto"/>
              <w:jc w:val="center"/>
              <w:rPr>
                <w:rFonts w:ascii="Times New Roman" w:eastAsia="Times New Roman" w:hAnsi="Times New Roman"/>
                <w:b/>
                <w:color w:val="000000"/>
                <w:u w:val="single"/>
                <w:lang w:eastAsia="ru-RU"/>
              </w:rPr>
            </w:pPr>
            <w:r w:rsidRPr="00251C2B">
              <w:rPr>
                <w:rFonts w:ascii="Times New Roman" w:eastAsia="Times New Roman" w:hAnsi="Times New Roman"/>
                <w:b/>
                <w:color w:val="000000"/>
                <w:lang w:eastAsia="ru-RU"/>
              </w:rPr>
              <w:t xml:space="preserve">№ </w:t>
            </w:r>
            <w:proofErr w:type="gramStart"/>
            <w:r w:rsidRPr="00251C2B">
              <w:rPr>
                <w:rFonts w:ascii="Times New Roman" w:eastAsia="Times New Roman" w:hAnsi="Times New Roman"/>
                <w:b/>
                <w:color w:val="000000"/>
                <w:lang w:eastAsia="ru-RU"/>
              </w:rPr>
              <w:t>п</w:t>
            </w:r>
            <w:proofErr w:type="gramEnd"/>
            <w:r w:rsidRPr="00251C2B">
              <w:rPr>
                <w:rFonts w:ascii="Times New Roman" w:eastAsia="Times New Roman" w:hAnsi="Times New Roman"/>
                <w:b/>
                <w:color w:val="000000"/>
                <w:lang w:eastAsia="ru-RU"/>
              </w:rPr>
              <w:t>/п</w:t>
            </w:r>
          </w:p>
        </w:tc>
        <w:tc>
          <w:tcPr>
            <w:tcW w:w="9360" w:type="dxa"/>
            <w:shd w:val="clear" w:color="auto" w:fill="auto"/>
          </w:tcPr>
          <w:p w:rsidR="001C5C4E" w:rsidRPr="00251C2B" w:rsidRDefault="001C5C4E" w:rsidP="001C5C4E">
            <w:pPr>
              <w:widowControl w:val="0"/>
              <w:tabs>
                <w:tab w:val="left" w:pos="1080"/>
              </w:tabs>
              <w:autoSpaceDE w:val="0"/>
              <w:autoSpaceDN w:val="0"/>
              <w:adjustRightInd w:val="0"/>
              <w:spacing w:after="0" w:line="240" w:lineRule="auto"/>
              <w:jc w:val="center"/>
              <w:rPr>
                <w:rFonts w:ascii="Times New Roman" w:eastAsia="Times New Roman" w:hAnsi="Times New Roman"/>
                <w:b/>
                <w:color w:val="000000"/>
                <w:lang w:eastAsia="ru-RU"/>
              </w:rPr>
            </w:pPr>
            <w:r w:rsidRPr="00251C2B">
              <w:rPr>
                <w:rFonts w:ascii="Times New Roman" w:eastAsia="Times New Roman" w:hAnsi="Times New Roman"/>
                <w:b/>
                <w:color w:val="000000"/>
                <w:lang w:eastAsia="ru-RU"/>
              </w:rPr>
              <w:t>Документи, що надаються (завантажуються в Систему) Учасником</w:t>
            </w:r>
          </w:p>
        </w:tc>
      </w:tr>
      <w:tr w:rsidR="001C5C4E" w:rsidRPr="00251C2B" w:rsidTr="001C5C4E">
        <w:tc>
          <w:tcPr>
            <w:tcW w:w="10206" w:type="dxa"/>
            <w:gridSpan w:val="3"/>
            <w:shd w:val="clear" w:color="auto" w:fill="auto"/>
          </w:tcPr>
          <w:p w:rsidR="001C5C4E" w:rsidRPr="00251C2B" w:rsidRDefault="001C5C4E" w:rsidP="001C5C4E">
            <w:pPr>
              <w:spacing w:after="0" w:line="240" w:lineRule="auto"/>
              <w:jc w:val="both"/>
              <w:rPr>
                <w:rFonts w:ascii="Times New Roman" w:eastAsia="Times New Roman" w:hAnsi="Times New Roman"/>
                <w:b/>
                <w:color w:val="000000"/>
                <w:lang w:eastAsia="ru-RU"/>
              </w:rPr>
            </w:pPr>
            <w:r w:rsidRPr="00251C2B">
              <w:rPr>
                <w:rFonts w:ascii="Times New Roman" w:eastAsia="Times New Roman" w:hAnsi="Times New Roman"/>
                <w:b/>
                <w:color w:val="000000"/>
                <w:lang w:eastAsia="ru-RU"/>
              </w:rPr>
              <w:t xml:space="preserve">Документи на </w:t>
            </w:r>
            <w:proofErr w:type="gramStart"/>
            <w:r w:rsidRPr="00251C2B">
              <w:rPr>
                <w:rFonts w:ascii="Times New Roman" w:eastAsia="Times New Roman" w:hAnsi="Times New Roman"/>
                <w:b/>
                <w:color w:val="000000"/>
                <w:lang w:eastAsia="ru-RU"/>
              </w:rPr>
              <w:t>п</w:t>
            </w:r>
            <w:proofErr w:type="gramEnd"/>
            <w:r w:rsidRPr="00251C2B">
              <w:rPr>
                <w:rFonts w:ascii="Times New Roman" w:eastAsia="Times New Roman" w:hAnsi="Times New Roman"/>
                <w:b/>
                <w:color w:val="000000"/>
                <w:lang w:eastAsia="ru-RU"/>
              </w:rPr>
              <w:t>ідтвердження відповідності пропозиції Учасника умовам закупівлі:</w:t>
            </w:r>
          </w:p>
        </w:tc>
      </w:tr>
      <w:tr w:rsidR="001C5C4E" w:rsidRPr="00EB2F92" w:rsidTr="001C5C4E">
        <w:tc>
          <w:tcPr>
            <w:tcW w:w="817" w:type="dxa"/>
            <w:shd w:val="clear" w:color="auto" w:fill="auto"/>
          </w:tcPr>
          <w:p w:rsidR="001C5C4E" w:rsidRPr="000C5FF0" w:rsidRDefault="001C5C4E"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1C5C4E" w:rsidRPr="000C5FF0" w:rsidRDefault="001C5C4E" w:rsidP="001C5C4E">
            <w:pPr>
              <w:spacing w:after="0" w:line="240" w:lineRule="auto"/>
              <w:jc w:val="both"/>
              <w:rPr>
                <w:rFonts w:ascii="Times New Roman" w:eastAsia="Times New Roman" w:hAnsi="Times New Roman"/>
                <w:b/>
                <w:color w:val="000000"/>
                <w:sz w:val="21"/>
                <w:szCs w:val="21"/>
                <w:u w:val="single"/>
                <w:lang w:eastAsia="ru-RU"/>
              </w:rPr>
            </w:pPr>
            <w:r w:rsidRPr="000C5FF0">
              <w:rPr>
                <w:rFonts w:ascii="Times New Roman" w:hAnsi="Times New Roman"/>
                <w:color w:val="000000"/>
                <w:sz w:val="21"/>
                <w:szCs w:val="21"/>
                <w:lang w:eastAsia="ru-RU"/>
              </w:rPr>
              <w:t>Якщо тендерна пропозиція подається не керівником учасника, зазначеним у Єдиному державному реє</w:t>
            </w:r>
            <w:proofErr w:type="gramStart"/>
            <w:r w:rsidRPr="000C5FF0">
              <w:rPr>
                <w:rFonts w:ascii="Times New Roman" w:hAnsi="Times New Roman"/>
                <w:color w:val="000000"/>
                <w:sz w:val="21"/>
                <w:szCs w:val="21"/>
                <w:lang w:eastAsia="ru-RU"/>
              </w:rPr>
              <w:t>стр</w:t>
            </w:r>
            <w:proofErr w:type="gramEnd"/>
            <w:r w:rsidRPr="000C5FF0">
              <w:rPr>
                <w:rFonts w:ascii="Times New Roman" w:hAnsi="Times New Roman"/>
                <w:color w:val="000000"/>
                <w:sz w:val="21"/>
                <w:szCs w:val="21"/>
                <w:lang w:eastAsia="ru-RU"/>
              </w:rPr>
              <w:t>і юридичних осіб, фізичних осіб-підприємців та громадських формувань, а іншою особою, учасник надає довіреність або доручення (або інший за назвою еквівалентний документ) на таку особу.</w:t>
            </w:r>
          </w:p>
        </w:tc>
      </w:tr>
      <w:tr w:rsidR="001C5C4E" w:rsidRPr="00EB2F92" w:rsidTr="001C5C4E">
        <w:tc>
          <w:tcPr>
            <w:tcW w:w="817" w:type="dxa"/>
            <w:shd w:val="clear" w:color="auto" w:fill="auto"/>
          </w:tcPr>
          <w:p w:rsidR="001C5C4E" w:rsidRPr="000C5FF0" w:rsidRDefault="001C5C4E"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1C5C4E" w:rsidRPr="000C5FF0" w:rsidRDefault="001C5C4E" w:rsidP="001C5C4E">
            <w:pPr>
              <w:spacing w:after="0"/>
              <w:ind w:left="57" w:right="57"/>
              <w:jc w:val="both"/>
              <w:rPr>
                <w:rFonts w:ascii="Times New Roman" w:hAnsi="Times New Roman"/>
                <w:b/>
                <w:sz w:val="21"/>
                <w:szCs w:val="21"/>
              </w:rPr>
            </w:pPr>
            <w:r w:rsidRPr="000C5FF0">
              <w:rPr>
                <w:rFonts w:ascii="Times New Roman" w:hAnsi="Times New Roman"/>
                <w:b/>
                <w:sz w:val="21"/>
                <w:szCs w:val="21"/>
              </w:rPr>
              <w:t xml:space="preserve">Для Учасників — юридичних </w:t>
            </w:r>
            <w:proofErr w:type="gramStart"/>
            <w:r w:rsidRPr="000C5FF0">
              <w:rPr>
                <w:rFonts w:ascii="Times New Roman" w:hAnsi="Times New Roman"/>
                <w:b/>
                <w:sz w:val="21"/>
                <w:szCs w:val="21"/>
              </w:rPr>
              <w:t>осіб</w:t>
            </w:r>
            <w:proofErr w:type="gramEnd"/>
            <w:r w:rsidRPr="000C5FF0">
              <w:rPr>
                <w:rFonts w:ascii="Times New Roman" w:hAnsi="Times New Roman"/>
                <w:b/>
                <w:sz w:val="21"/>
                <w:szCs w:val="21"/>
              </w:rPr>
              <w:t>:</w:t>
            </w:r>
          </w:p>
          <w:p w:rsidR="001C5C4E" w:rsidRPr="006B2B41" w:rsidRDefault="001C5C4E" w:rsidP="006B2B41">
            <w:pPr>
              <w:spacing w:after="0"/>
              <w:ind w:left="57" w:right="57"/>
              <w:jc w:val="both"/>
              <w:rPr>
                <w:rFonts w:ascii="Times New Roman" w:hAnsi="Times New Roman"/>
                <w:sz w:val="21"/>
                <w:szCs w:val="21"/>
                <w:lang w:val="uk-UA"/>
              </w:rPr>
            </w:pPr>
            <w:r w:rsidRPr="000C5FF0">
              <w:rPr>
                <w:rFonts w:ascii="Times New Roman" w:hAnsi="Times New Roman"/>
                <w:sz w:val="21"/>
                <w:szCs w:val="21"/>
              </w:rPr>
              <w:t xml:space="preserve">Витяг з Єдиного державного реєстру юридичних осіб, фізичних осіб-підприємців та громадських формувань </w:t>
            </w:r>
            <w:r w:rsidRPr="000C5FF0">
              <w:rPr>
                <w:rFonts w:ascii="Times New Roman" w:hAnsi="Times New Roman"/>
                <w:color w:val="000000"/>
                <w:sz w:val="21"/>
                <w:szCs w:val="21"/>
                <w:lang w:eastAsia="ru-RU"/>
              </w:rPr>
              <w:t>або з іншого публічного/відкритого/доступного інформаційного ресурсу з даними Є</w:t>
            </w:r>
            <w:proofErr w:type="gramStart"/>
            <w:r w:rsidRPr="000C5FF0">
              <w:rPr>
                <w:rFonts w:ascii="Times New Roman" w:hAnsi="Times New Roman"/>
                <w:color w:val="000000"/>
                <w:sz w:val="21"/>
                <w:szCs w:val="21"/>
                <w:lang w:eastAsia="ru-RU"/>
              </w:rPr>
              <w:t>ДР</w:t>
            </w:r>
            <w:proofErr w:type="gramEnd"/>
            <w:r w:rsidRPr="000C5FF0">
              <w:rPr>
                <w:rFonts w:ascii="Times New Roman" w:hAnsi="Times New Roman"/>
                <w:sz w:val="21"/>
                <w:szCs w:val="21"/>
              </w:rPr>
              <w:t xml:space="preserve"> та/або довідка, складена в довільній формі, яка містить інформацію про засновника та кінцевого бенефіціарного власника учасника, наприклад: назва юридичної особи, що є засновником учасника, її місцезнаходження та країна реєстрації; </w:t>
            </w:r>
            <w:proofErr w:type="gramStart"/>
            <w:r w:rsidRPr="000C5FF0">
              <w:rPr>
                <w:rFonts w:ascii="Times New Roman" w:hAnsi="Times New Roman"/>
                <w:sz w:val="21"/>
                <w:szCs w:val="21"/>
              </w:rPr>
              <w:t>пр</w:t>
            </w:r>
            <w:proofErr w:type="gramEnd"/>
            <w:r w:rsidRPr="000C5FF0">
              <w:rPr>
                <w:rFonts w:ascii="Times New Roman" w:hAnsi="Times New Roman"/>
                <w:sz w:val="21"/>
                <w:szCs w:val="21"/>
              </w:rPr>
              <w:t>ізвище, ім’я по-батькові засновника та/або кінцевого бенефіціарного власника, адреса його місця проживання та громадянство.</w:t>
            </w:r>
          </w:p>
        </w:tc>
      </w:tr>
      <w:tr w:rsidR="001C5C4E" w:rsidRPr="00EB2F92" w:rsidTr="001C5C4E">
        <w:tc>
          <w:tcPr>
            <w:tcW w:w="817" w:type="dxa"/>
            <w:shd w:val="clear" w:color="auto" w:fill="auto"/>
          </w:tcPr>
          <w:p w:rsidR="001C5C4E" w:rsidRPr="000C5FF0" w:rsidRDefault="001C5C4E"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1C5C4E" w:rsidRPr="000C5FF0" w:rsidRDefault="001C5C4E" w:rsidP="001C5C4E">
            <w:pPr>
              <w:keepNext/>
              <w:keepLines/>
              <w:widowControl w:val="0"/>
              <w:spacing w:after="0"/>
              <w:ind w:left="57" w:right="57"/>
              <w:jc w:val="both"/>
              <w:rPr>
                <w:rFonts w:ascii="Times New Roman" w:hAnsi="Times New Roman"/>
                <w:b/>
                <w:sz w:val="21"/>
                <w:szCs w:val="21"/>
              </w:rPr>
            </w:pPr>
            <w:r w:rsidRPr="000C5FF0">
              <w:rPr>
                <w:rFonts w:ascii="Times New Roman" w:hAnsi="Times New Roman"/>
                <w:b/>
                <w:color w:val="000000"/>
                <w:sz w:val="21"/>
                <w:szCs w:val="21"/>
                <w:lang w:eastAsia="ru-RU"/>
              </w:rPr>
              <w:t xml:space="preserve">Для Учасників — фізичних </w:t>
            </w:r>
            <w:proofErr w:type="gramStart"/>
            <w:r w:rsidRPr="000C5FF0">
              <w:rPr>
                <w:rFonts w:ascii="Times New Roman" w:hAnsi="Times New Roman"/>
                <w:b/>
                <w:color w:val="000000"/>
                <w:sz w:val="21"/>
                <w:szCs w:val="21"/>
                <w:lang w:eastAsia="ru-RU"/>
              </w:rPr>
              <w:t>осіб</w:t>
            </w:r>
            <w:proofErr w:type="gramEnd"/>
            <w:r w:rsidRPr="000C5FF0">
              <w:rPr>
                <w:rFonts w:ascii="Times New Roman" w:hAnsi="Times New Roman"/>
                <w:b/>
                <w:color w:val="000000"/>
                <w:sz w:val="21"/>
                <w:szCs w:val="21"/>
                <w:lang w:eastAsia="ru-RU"/>
              </w:rPr>
              <w:t xml:space="preserve"> (фізичних осіб-підприємців):</w:t>
            </w:r>
          </w:p>
          <w:p w:rsidR="001C5C4E" w:rsidRPr="000C5FF0" w:rsidRDefault="001C5C4E" w:rsidP="00D813B2">
            <w:pPr>
              <w:spacing w:after="0"/>
              <w:ind w:left="57" w:right="57"/>
              <w:jc w:val="both"/>
              <w:rPr>
                <w:rFonts w:ascii="Times New Roman" w:hAnsi="Times New Roman"/>
                <w:b/>
                <w:sz w:val="21"/>
                <w:szCs w:val="21"/>
              </w:rPr>
            </w:pPr>
            <w:r w:rsidRPr="000C5FF0">
              <w:rPr>
                <w:rFonts w:ascii="Times New Roman" w:hAnsi="Times New Roman"/>
                <w:sz w:val="21"/>
                <w:szCs w:val="21"/>
                <w:lang w:val="uk-UA"/>
              </w:rPr>
              <w:t xml:space="preserve">Витяг з Єдиного державного реєстру юридичних осіб, фізичних осіб-підприємців та громадських формувань </w:t>
            </w:r>
            <w:r w:rsidRPr="000C5FF0">
              <w:rPr>
                <w:rFonts w:ascii="Times New Roman" w:hAnsi="Times New Roman"/>
                <w:color w:val="000000"/>
                <w:sz w:val="21"/>
                <w:szCs w:val="21"/>
                <w:lang w:val="uk-UA" w:eastAsia="ru-RU"/>
              </w:rPr>
              <w:t xml:space="preserve">або з іншого публічного/відкритого/доступного інформаційного ресурсу з даними ЄДР </w:t>
            </w:r>
            <w:r w:rsidRPr="000C5FF0">
              <w:rPr>
                <w:rFonts w:ascii="Times New Roman" w:hAnsi="Times New Roman"/>
                <w:sz w:val="21"/>
                <w:szCs w:val="21"/>
                <w:lang w:val="uk-UA"/>
              </w:rPr>
              <w:t>та/або інший документ, де міститься інформація про реєстраційні дані Учасника.</w:t>
            </w:r>
          </w:p>
        </w:tc>
      </w:tr>
      <w:tr w:rsidR="001C5C4E" w:rsidRPr="00EB2F92" w:rsidTr="001C5C4E">
        <w:tc>
          <w:tcPr>
            <w:tcW w:w="817" w:type="dxa"/>
            <w:shd w:val="clear" w:color="auto" w:fill="auto"/>
          </w:tcPr>
          <w:p w:rsidR="001C5C4E" w:rsidRPr="000C5FF0" w:rsidRDefault="001C5C4E"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1C5C4E" w:rsidRPr="000C5FF0" w:rsidRDefault="001C5C4E" w:rsidP="001C5C4E">
            <w:pPr>
              <w:keepNext/>
              <w:keepLines/>
              <w:widowControl w:val="0"/>
              <w:spacing w:after="0"/>
              <w:ind w:left="57" w:right="57"/>
              <w:jc w:val="both"/>
              <w:rPr>
                <w:rFonts w:ascii="Times New Roman" w:hAnsi="Times New Roman"/>
                <w:b/>
                <w:color w:val="000000"/>
                <w:sz w:val="21"/>
                <w:szCs w:val="21"/>
                <w:lang w:eastAsia="ru-RU"/>
              </w:rPr>
            </w:pPr>
            <w:r w:rsidRPr="000C5FF0">
              <w:rPr>
                <w:rFonts w:ascii="Times New Roman" w:eastAsia="Times New Roman" w:hAnsi="Times New Roman"/>
                <w:color w:val="000000"/>
                <w:sz w:val="21"/>
                <w:szCs w:val="21"/>
                <w:lang w:eastAsia="ru-RU"/>
              </w:rPr>
              <w:t xml:space="preserve">Копія Витягу з реєстру платників податку на додану вартість </w:t>
            </w:r>
            <w:r w:rsidRPr="000C5FF0">
              <w:rPr>
                <w:rFonts w:ascii="Times New Roman" w:eastAsia="Times New Roman" w:hAnsi="Times New Roman"/>
                <w:i/>
                <w:color w:val="000000"/>
                <w:sz w:val="21"/>
                <w:szCs w:val="21"/>
                <w:lang w:eastAsia="ru-RU"/>
              </w:rPr>
              <w:t xml:space="preserve">(для платників ПДВ) або </w:t>
            </w:r>
            <w:r w:rsidRPr="000C5FF0">
              <w:rPr>
                <w:rFonts w:ascii="Times New Roman" w:eastAsia="Times New Roman" w:hAnsi="Times New Roman"/>
                <w:color w:val="000000"/>
                <w:sz w:val="21"/>
                <w:szCs w:val="21"/>
                <w:lang w:eastAsia="ru-RU"/>
              </w:rPr>
              <w:t xml:space="preserve">Копія </w:t>
            </w:r>
            <w:proofErr w:type="gramStart"/>
            <w:r w:rsidRPr="000C5FF0">
              <w:rPr>
                <w:rFonts w:ascii="Times New Roman" w:eastAsia="Times New Roman" w:hAnsi="Times New Roman"/>
                <w:color w:val="000000"/>
                <w:sz w:val="21"/>
                <w:szCs w:val="21"/>
                <w:lang w:eastAsia="ru-RU"/>
              </w:rPr>
              <w:t>Св</w:t>
            </w:r>
            <w:proofErr w:type="gramEnd"/>
            <w:r w:rsidRPr="000C5FF0">
              <w:rPr>
                <w:rFonts w:ascii="Times New Roman" w:eastAsia="Times New Roman" w:hAnsi="Times New Roman"/>
                <w:color w:val="000000"/>
                <w:sz w:val="21"/>
                <w:szCs w:val="21"/>
                <w:lang w:eastAsia="ru-RU"/>
              </w:rPr>
              <w:t>ідоцтва платника єдиного податку або копія Витягу з реєстру платників єдиного податку (</w:t>
            </w:r>
            <w:r w:rsidRPr="000C5FF0">
              <w:rPr>
                <w:rFonts w:ascii="Times New Roman" w:eastAsia="Times New Roman" w:hAnsi="Times New Roman"/>
                <w:i/>
                <w:color w:val="000000"/>
                <w:sz w:val="21"/>
                <w:szCs w:val="21"/>
                <w:lang w:eastAsia="ru-RU"/>
              </w:rPr>
              <w:t>для платників єдиного податку</w:t>
            </w:r>
            <w:r w:rsidRPr="000C5FF0">
              <w:rPr>
                <w:rFonts w:ascii="Times New Roman" w:eastAsia="Times New Roman" w:hAnsi="Times New Roman"/>
                <w:color w:val="000000"/>
                <w:sz w:val="21"/>
                <w:szCs w:val="21"/>
                <w:lang w:eastAsia="ru-RU"/>
              </w:rPr>
              <w:t>).</w:t>
            </w:r>
          </w:p>
        </w:tc>
      </w:tr>
      <w:tr w:rsidR="001C5C4E" w:rsidRPr="00EB2F92" w:rsidTr="001C5C4E">
        <w:tc>
          <w:tcPr>
            <w:tcW w:w="817" w:type="dxa"/>
            <w:shd w:val="clear" w:color="auto" w:fill="auto"/>
          </w:tcPr>
          <w:p w:rsidR="001C5C4E" w:rsidRPr="000C5FF0" w:rsidRDefault="001C5C4E"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1C5C4E" w:rsidRPr="001C5C4E" w:rsidRDefault="001C5C4E" w:rsidP="001C5C4E">
            <w:pPr>
              <w:keepNext/>
              <w:keepLines/>
              <w:widowControl w:val="0"/>
              <w:spacing w:after="0"/>
              <w:ind w:left="57" w:right="57"/>
              <w:jc w:val="both"/>
              <w:rPr>
                <w:rFonts w:ascii="Times New Roman" w:hAnsi="Times New Roman"/>
                <w:b/>
                <w:color w:val="000000"/>
                <w:sz w:val="21"/>
                <w:szCs w:val="21"/>
                <w:lang w:val="uk-UA" w:eastAsia="ru-RU"/>
              </w:rPr>
            </w:pPr>
            <w:r w:rsidRPr="000C5FF0">
              <w:rPr>
                <w:rFonts w:ascii="Times New Roman" w:eastAsia="Times New Roman" w:hAnsi="Times New Roman"/>
                <w:sz w:val="21"/>
                <w:szCs w:val="21"/>
                <w:lang w:eastAsia="ru-RU"/>
              </w:rPr>
              <w:t xml:space="preserve">Гарантійний лист в довільній формі, щодо погодження з </w:t>
            </w:r>
            <w:r w:rsidRPr="000C5FF0">
              <w:rPr>
                <w:rFonts w:ascii="Times New Roman" w:eastAsia="Times New Roman" w:hAnsi="Times New Roman"/>
                <w:b/>
                <w:i/>
                <w:sz w:val="21"/>
                <w:szCs w:val="21"/>
                <w:lang w:eastAsia="ru-RU"/>
              </w:rPr>
              <w:t>проектом Договору</w:t>
            </w:r>
            <w:proofErr w:type="gramStart"/>
            <w:r w:rsidR="00F47C6A">
              <w:rPr>
                <w:rFonts w:ascii="Times New Roman" w:eastAsia="Times New Roman" w:hAnsi="Times New Roman"/>
                <w:sz w:val="21"/>
                <w:szCs w:val="21"/>
                <w:lang w:eastAsia="ru-RU"/>
              </w:rPr>
              <w:t xml:space="preserve"> </w:t>
            </w:r>
            <w:r>
              <w:rPr>
                <w:rFonts w:ascii="Times New Roman" w:eastAsia="Times New Roman" w:hAnsi="Times New Roman"/>
                <w:sz w:val="21"/>
                <w:szCs w:val="21"/>
                <w:lang w:val="uk-UA" w:eastAsia="ru-RU"/>
              </w:rPr>
              <w:t>,</w:t>
            </w:r>
            <w:proofErr w:type="gramEnd"/>
            <w:r>
              <w:rPr>
                <w:rFonts w:ascii="Times New Roman" w:eastAsia="Times New Roman" w:hAnsi="Times New Roman"/>
                <w:sz w:val="21"/>
                <w:szCs w:val="21"/>
                <w:lang w:val="uk-UA" w:eastAsia="ru-RU"/>
              </w:rPr>
              <w:t xml:space="preserve"> наведеним у </w:t>
            </w:r>
            <w:r w:rsidRPr="006B2B41">
              <w:rPr>
                <w:rFonts w:ascii="Times New Roman" w:eastAsia="Times New Roman" w:hAnsi="Times New Roman"/>
                <w:b/>
                <w:sz w:val="21"/>
                <w:szCs w:val="21"/>
                <w:lang w:val="uk-UA" w:eastAsia="ru-RU"/>
              </w:rPr>
              <w:t xml:space="preserve">Додатку  №4 </w:t>
            </w:r>
            <w:r>
              <w:rPr>
                <w:rFonts w:ascii="Times New Roman" w:eastAsia="Times New Roman" w:hAnsi="Times New Roman"/>
                <w:sz w:val="21"/>
                <w:szCs w:val="21"/>
                <w:lang w:val="uk-UA" w:eastAsia="ru-RU"/>
              </w:rPr>
              <w:t>до тендерної документації.</w:t>
            </w:r>
          </w:p>
        </w:tc>
      </w:tr>
      <w:tr w:rsidR="006B2B41" w:rsidRPr="00EB2F92" w:rsidTr="001C5C4E">
        <w:tc>
          <w:tcPr>
            <w:tcW w:w="817" w:type="dxa"/>
            <w:shd w:val="clear" w:color="auto" w:fill="auto"/>
          </w:tcPr>
          <w:p w:rsidR="006B2B41" w:rsidRPr="000C5FF0" w:rsidRDefault="006B2B41"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6B2B41" w:rsidRPr="006B2B41" w:rsidRDefault="006B2B41" w:rsidP="001C5C4E">
            <w:pPr>
              <w:keepNext/>
              <w:keepLines/>
              <w:widowControl w:val="0"/>
              <w:spacing w:after="0"/>
              <w:ind w:left="57" w:right="57"/>
              <w:jc w:val="both"/>
              <w:rPr>
                <w:rFonts w:ascii="Times New Roman" w:eastAsia="Times New Roman" w:hAnsi="Times New Roman"/>
                <w:lang w:val="uk-UA" w:eastAsia="ru-RU"/>
              </w:rPr>
            </w:pPr>
            <w:r w:rsidRPr="006B2B41">
              <w:rPr>
                <w:rFonts w:ascii="Times New Roman" w:eastAsia="Times New Roman" w:hAnsi="Times New Roman"/>
                <w:lang w:val="uk-UA" w:eastAsia="ru-RU"/>
              </w:rPr>
              <w:t xml:space="preserve">Лист-згода  </w:t>
            </w:r>
            <w:r w:rsidRPr="006B2B41">
              <w:rPr>
                <w:rFonts w:ascii="Times New Roman" w:hAnsi="Times New Roman"/>
              </w:rPr>
              <w:t>на обробку, використання, поширення та доступ до персональних даних</w:t>
            </w:r>
            <w:r w:rsidRPr="006B2B41">
              <w:rPr>
                <w:rFonts w:ascii="Times New Roman" w:hAnsi="Times New Roman"/>
                <w:lang w:val="uk-UA"/>
              </w:rPr>
              <w:t xml:space="preserve">, згідно </w:t>
            </w:r>
            <w:r w:rsidRPr="006B2B41">
              <w:rPr>
                <w:rFonts w:ascii="Times New Roman" w:hAnsi="Times New Roman"/>
                <w:b/>
                <w:lang w:val="uk-UA"/>
              </w:rPr>
              <w:t>Додатку 5</w:t>
            </w:r>
            <w:r w:rsidRPr="006B2B41">
              <w:rPr>
                <w:rFonts w:ascii="Times New Roman" w:hAnsi="Times New Roman"/>
                <w:lang w:val="uk-UA"/>
              </w:rPr>
              <w:t xml:space="preserve"> до тендерної документації</w:t>
            </w:r>
          </w:p>
        </w:tc>
      </w:tr>
      <w:tr w:rsidR="006B2B41" w:rsidRPr="00EB2F92" w:rsidTr="001C5C4E">
        <w:tc>
          <w:tcPr>
            <w:tcW w:w="817" w:type="dxa"/>
            <w:shd w:val="clear" w:color="auto" w:fill="auto"/>
          </w:tcPr>
          <w:p w:rsidR="006B2B41" w:rsidRPr="000C5FF0" w:rsidRDefault="006B2B41" w:rsidP="001C5C4E">
            <w:pPr>
              <w:widowControl w:val="0"/>
              <w:numPr>
                <w:ilvl w:val="0"/>
                <w:numId w:val="21"/>
              </w:numPr>
              <w:tabs>
                <w:tab w:val="left" w:pos="1080"/>
              </w:tabs>
              <w:autoSpaceDE w:val="0"/>
              <w:autoSpaceDN w:val="0"/>
              <w:adjustRightInd w:val="0"/>
              <w:spacing w:after="0" w:line="240" w:lineRule="auto"/>
              <w:jc w:val="both"/>
              <w:rPr>
                <w:rFonts w:ascii="Times New Roman" w:eastAsia="Times New Roman" w:hAnsi="Times New Roman"/>
                <w:b/>
                <w:color w:val="000000"/>
                <w:sz w:val="21"/>
                <w:szCs w:val="21"/>
                <w:u w:val="single"/>
                <w:lang w:eastAsia="ru-RU"/>
              </w:rPr>
            </w:pPr>
          </w:p>
        </w:tc>
        <w:tc>
          <w:tcPr>
            <w:tcW w:w="9389" w:type="dxa"/>
            <w:gridSpan w:val="2"/>
            <w:shd w:val="clear" w:color="auto" w:fill="auto"/>
          </w:tcPr>
          <w:p w:rsidR="006B2B41" w:rsidRPr="006B2B41" w:rsidRDefault="006B2B41" w:rsidP="001C5C4E">
            <w:pPr>
              <w:keepNext/>
              <w:keepLines/>
              <w:widowControl w:val="0"/>
              <w:spacing w:after="0"/>
              <w:ind w:left="57" w:right="57"/>
              <w:jc w:val="both"/>
              <w:rPr>
                <w:rFonts w:ascii="Times New Roman" w:eastAsia="Times New Roman" w:hAnsi="Times New Roman"/>
                <w:lang w:val="uk-UA" w:eastAsia="ru-RU"/>
              </w:rPr>
            </w:pPr>
            <w:r>
              <w:rPr>
                <w:rFonts w:ascii="Times New Roman" w:eastAsia="Times New Roman" w:hAnsi="Times New Roman"/>
                <w:lang w:val="uk-UA" w:eastAsia="ru-RU"/>
              </w:rPr>
              <w:t xml:space="preserve">Цінова пропозиція згідно </w:t>
            </w:r>
            <w:r w:rsidRPr="006B2B41">
              <w:rPr>
                <w:rFonts w:ascii="Times New Roman" w:eastAsia="Times New Roman" w:hAnsi="Times New Roman"/>
                <w:b/>
                <w:lang w:val="uk-UA" w:eastAsia="ru-RU"/>
              </w:rPr>
              <w:t>Додатку 6</w:t>
            </w:r>
            <w:r>
              <w:rPr>
                <w:rFonts w:ascii="Times New Roman" w:eastAsia="Times New Roman" w:hAnsi="Times New Roman"/>
                <w:lang w:val="uk-UA" w:eastAsia="ru-RU"/>
              </w:rPr>
              <w:t xml:space="preserve"> до тендерної документації.</w:t>
            </w:r>
          </w:p>
        </w:tc>
      </w:tr>
    </w:tbl>
    <w:p w:rsidR="002626D5" w:rsidRDefault="006B2B41" w:rsidP="007B01FE">
      <w:pPr>
        <w:rPr>
          <w:rFonts w:ascii="Times New Roman" w:hAnsi="Times New Roman"/>
          <w:b/>
          <w:bCs/>
          <w:sz w:val="24"/>
          <w:szCs w:val="24"/>
          <w:lang w:val="uk-UA"/>
        </w:rPr>
      </w:pPr>
      <w:r>
        <w:rPr>
          <w:rFonts w:ascii="Times New Roman" w:hAnsi="Times New Roman"/>
          <w:b/>
          <w:bCs/>
          <w:color w:val="000000"/>
          <w:lang w:val="uk-UA" w:eastAsia="ru-RU"/>
        </w:rPr>
        <w:lastRenderedPageBreak/>
        <w:t xml:space="preserve">                                                                                 </w:t>
      </w:r>
      <w:r w:rsidR="007B01FE">
        <w:rPr>
          <w:rFonts w:ascii="Times New Roman" w:hAnsi="Times New Roman"/>
          <w:b/>
          <w:bCs/>
          <w:sz w:val="24"/>
          <w:szCs w:val="24"/>
          <w:lang w:val="uk-UA"/>
        </w:rPr>
        <w:t xml:space="preserve">         </w:t>
      </w:r>
      <w:r w:rsidR="002626D5"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b/>
          <w:bCs/>
          <w:i/>
          <w:iCs/>
          <w:sz w:val="20"/>
          <w:szCs w:val="20"/>
          <w:lang w:val="uk-UA"/>
        </w:rPr>
      </w:pPr>
    </w:p>
    <w:p w:rsidR="00B060FF" w:rsidRPr="00556836" w:rsidRDefault="00A71D20" w:rsidP="00A71D20">
      <w:pPr>
        <w:jc w:val="center"/>
        <w:rPr>
          <w:rFonts w:ascii="Times New Roman" w:eastAsia="Times New Roman" w:hAnsi="Times New Roman"/>
          <w:b/>
          <w:bCs/>
          <w:kern w:val="2"/>
          <w:lang w:val="uk-UA" w:bidi="hi-IN"/>
        </w:rPr>
      </w:pPr>
      <w:r w:rsidRPr="003B0B90">
        <w:rPr>
          <w:rFonts w:ascii="Times New Roman" w:hAnsi="Times New Roman"/>
          <w:b/>
        </w:rPr>
        <w:t>за ДК 021:2015: 09132000-3</w:t>
      </w:r>
      <w:r w:rsidR="00556836">
        <w:rPr>
          <w:rFonts w:ascii="Times New Roman" w:hAnsi="Times New Roman"/>
          <w:b/>
          <w:lang w:val="uk-UA"/>
        </w:rPr>
        <w:t xml:space="preserve"> </w:t>
      </w:r>
      <w:r w:rsidRPr="00E84E2B">
        <w:rPr>
          <w:rFonts w:ascii="Times New Roman" w:eastAsia="Times New Roman" w:hAnsi="Times New Roman"/>
          <w:b/>
          <w:bCs/>
          <w:kern w:val="2"/>
          <w:lang w:bidi="hi-IN"/>
        </w:rPr>
        <w:t>Нафта та дистиляти</w:t>
      </w:r>
      <w:r w:rsidR="00BE3457">
        <w:rPr>
          <w:rFonts w:ascii="Times New Roman" w:eastAsia="Times New Roman" w:hAnsi="Times New Roman"/>
          <w:b/>
          <w:bCs/>
          <w:kern w:val="2"/>
          <w:lang w:val="uk-UA" w:bidi="hi-IN"/>
        </w:rPr>
        <w:t xml:space="preserve"> </w:t>
      </w:r>
      <w:proofErr w:type="gramStart"/>
      <w:r w:rsidR="00BE3457">
        <w:rPr>
          <w:rFonts w:ascii="Times New Roman" w:eastAsia="Times New Roman" w:hAnsi="Times New Roman"/>
          <w:b/>
          <w:bCs/>
          <w:kern w:val="2"/>
          <w:lang w:val="uk-UA" w:bidi="hi-IN"/>
        </w:rPr>
        <w:t xml:space="preserve">( </w:t>
      </w:r>
      <w:r w:rsidR="00556836">
        <w:rPr>
          <w:rFonts w:ascii="Times New Roman" w:eastAsia="Times New Roman" w:hAnsi="Times New Roman"/>
          <w:b/>
          <w:bCs/>
          <w:kern w:val="2"/>
          <w:lang w:val="uk-UA" w:bidi="hi-IN"/>
        </w:rPr>
        <w:t xml:space="preserve"> </w:t>
      </w:r>
      <w:proofErr w:type="gramEnd"/>
      <w:r w:rsidR="00556836">
        <w:rPr>
          <w:rFonts w:ascii="Times New Roman" w:eastAsia="Times New Roman" w:hAnsi="Times New Roman"/>
          <w:b/>
          <w:bCs/>
          <w:kern w:val="2"/>
          <w:lang w:val="uk-UA" w:bidi="hi-IN"/>
        </w:rPr>
        <w:t>дизельне паливо)</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46"/>
        <w:gridCol w:w="3012"/>
        <w:gridCol w:w="1559"/>
        <w:gridCol w:w="3544"/>
      </w:tblGrid>
      <w:tr w:rsidR="002103DF" w:rsidTr="002103DF">
        <w:trPr>
          <w:trHeight w:val="247"/>
        </w:trPr>
        <w:tc>
          <w:tcPr>
            <w:tcW w:w="846" w:type="dxa"/>
            <w:tcBorders>
              <w:top w:val="single" w:sz="4" w:space="0" w:color="auto"/>
              <w:left w:val="single" w:sz="4" w:space="0" w:color="auto"/>
              <w:bottom w:val="single" w:sz="4" w:space="0" w:color="auto"/>
              <w:right w:val="single" w:sz="4" w:space="0" w:color="auto"/>
            </w:tcBorders>
            <w:vAlign w:val="center"/>
            <w:hideMark/>
          </w:tcPr>
          <w:p w:rsidR="002103DF" w:rsidRDefault="002103DF" w:rsidP="00D46367">
            <w:pPr>
              <w:pStyle w:val="af"/>
              <w:spacing w:line="276" w:lineRule="auto"/>
              <w:jc w:val="center"/>
              <w:rPr>
                <w:rFonts w:ascii="Times New Roman" w:hAnsi="Times New Roman"/>
                <w:bCs/>
                <w:i/>
                <w:sz w:val="24"/>
                <w:szCs w:val="24"/>
              </w:rPr>
            </w:pPr>
            <w:r>
              <w:rPr>
                <w:rFonts w:ascii="Times New Roman" w:hAnsi="Times New Roman"/>
                <w:bCs/>
                <w:i/>
                <w:sz w:val="24"/>
                <w:szCs w:val="24"/>
              </w:rPr>
              <w:t>№</w:t>
            </w:r>
          </w:p>
          <w:p w:rsidR="002103DF" w:rsidRDefault="002103DF" w:rsidP="00D46367">
            <w:pPr>
              <w:pStyle w:val="af"/>
              <w:spacing w:line="276" w:lineRule="auto"/>
              <w:jc w:val="center"/>
              <w:rPr>
                <w:rFonts w:ascii="Times New Roman" w:hAnsi="Times New Roman"/>
                <w:bCs/>
                <w:i/>
                <w:sz w:val="24"/>
                <w:szCs w:val="24"/>
              </w:rPr>
            </w:pPr>
            <w:r>
              <w:rPr>
                <w:rFonts w:ascii="Times New Roman" w:hAnsi="Times New Roman"/>
                <w:bCs/>
                <w:i/>
                <w:sz w:val="24"/>
                <w:szCs w:val="24"/>
              </w:rPr>
              <w:t>з/п</w:t>
            </w:r>
          </w:p>
        </w:tc>
        <w:tc>
          <w:tcPr>
            <w:tcW w:w="3012" w:type="dxa"/>
            <w:tcBorders>
              <w:top w:val="single" w:sz="4" w:space="0" w:color="auto"/>
              <w:left w:val="single" w:sz="4" w:space="0" w:color="auto"/>
              <w:bottom w:val="single" w:sz="4" w:space="0" w:color="auto"/>
              <w:right w:val="single" w:sz="4" w:space="0" w:color="auto"/>
            </w:tcBorders>
            <w:vAlign w:val="center"/>
            <w:hideMark/>
          </w:tcPr>
          <w:p w:rsidR="002103DF" w:rsidRPr="003222C5" w:rsidRDefault="002103DF" w:rsidP="00D46367">
            <w:pPr>
              <w:pStyle w:val="af"/>
              <w:spacing w:line="276" w:lineRule="auto"/>
              <w:jc w:val="center"/>
              <w:rPr>
                <w:rFonts w:ascii="Times New Roman" w:hAnsi="Times New Roman"/>
                <w:b/>
                <w:bCs/>
                <w:sz w:val="24"/>
                <w:szCs w:val="24"/>
              </w:rPr>
            </w:pPr>
            <w:r w:rsidRPr="003222C5">
              <w:rPr>
                <w:rFonts w:ascii="Times New Roman" w:hAnsi="Times New Roman"/>
                <w:b/>
                <w:bCs/>
                <w:sz w:val="24"/>
                <w:szCs w:val="24"/>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03DF" w:rsidRPr="003222C5" w:rsidRDefault="002103DF" w:rsidP="00D46367">
            <w:pPr>
              <w:pStyle w:val="af"/>
              <w:spacing w:line="276" w:lineRule="auto"/>
              <w:jc w:val="center"/>
              <w:rPr>
                <w:rFonts w:ascii="Times New Roman" w:hAnsi="Times New Roman"/>
                <w:b/>
                <w:sz w:val="24"/>
                <w:szCs w:val="24"/>
              </w:rPr>
            </w:pPr>
            <w:r w:rsidRPr="003222C5">
              <w:rPr>
                <w:rFonts w:ascii="Times New Roman" w:hAnsi="Times New Roman"/>
                <w:b/>
                <w:sz w:val="24"/>
                <w:szCs w:val="24"/>
              </w:rPr>
              <w:t>Од.</w:t>
            </w:r>
          </w:p>
          <w:p w:rsidR="002103DF" w:rsidRDefault="002103DF" w:rsidP="00D46367">
            <w:pPr>
              <w:pStyle w:val="af"/>
              <w:spacing w:line="276" w:lineRule="auto"/>
              <w:jc w:val="center"/>
              <w:rPr>
                <w:rFonts w:ascii="Times New Roman" w:hAnsi="Times New Roman"/>
                <w:i/>
                <w:sz w:val="24"/>
                <w:szCs w:val="24"/>
              </w:rPr>
            </w:pPr>
            <w:r w:rsidRPr="003222C5">
              <w:rPr>
                <w:rFonts w:ascii="Times New Roman" w:hAnsi="Times New Roman"/>
                <w:b/>
                <w:sz w:val="24"/>
                <w:szCs w:val="24"/>
              </w:rPr>
              <w:t>виміру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2103DF" w:rsidRPr="003222C5" w:rsidRDefault="002103DF" w:rsidP="00D46367">
            <w:pPr>
              <w:pStyle w:val="af"/>
              <w:spacing w:line="276" w:lineRule="auto"/>
              <w:jc w:val="center"/>
              <w:rPr>
                <w:rFonts w:ascii="Times New Roman" w:hAnsi="Times New Roman"/>
                <w:b/>
                <w:sz w:val="24"/>
                <w:szCs w:val="24"/>
              </w:rPr>
            </w:pPr>
            <w:r w:rsidRPr="003222C5">
              <w:rPr>
                <w:rFonts w:ascii="Times New Roman" w:hAnsi="Times New Roman"/>
                <w:b/>
                <w:sz w:val="24"/>
                <w:szCs w:val="24"/>
              </w:rPr>
              <w:t>Кількість</w:t>
            </w:r>
          </w:p>
        </w:tc>
      </w:tr>
      <w:tr w:rsidR="002103DF" w:rsidTr="002103DF">
        <w:trPr>
          <w:trHeight w:val="247"/>
        </w:trPr>
        <w:tc>
          <w:tcPr>
            <w:tcW w:w="846" w:type="dxa"/>
            <w:tcBorders>
              <w:top w:val="single" w:sz="4" w:space="0" w:color="auto"/>
              <w:left w:val="single" w:sz="4" w:space="0" w:color="auto"/>
              <w:bottom w:val="single" w:sz="4" w:space="0" w:color="auto"/>
              <w:right w:val="single" w:sz="4" w:space="0" w:color="auto"/>
            </w:tcBorders>
            <w:vAlign w:val="center"/>
            <w:hideMark/>
          </w:tcPr>
          <w:p w:rsidR="002103DF" w:rsidRDefault="002103DF" w:rsidP="00D46367">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3012" w:type="dxa"/>
            <w:tcBorders>
              <w:top w:val="single" w:sz="4" w:space="0" w:color="auto"/>
              <w:left w:val="single" w:sz="4" w:space="0" w:color="auto"/>
              <w:bottom w:val="single" w:sz="4" w:space="0" w:color="auto"/>
              <w:right w:val="single" w:sz="4" w:space="0" w:color="auto"/>
            </w:tcBorders>
            <w:vAlign w:val="center"/>
            <w:hideMark/>
          </w:tcPr>
          <w:p w:rsidR="002103DF" w:rsidRDefault="002103DF" w:rsidP="00D46367">
            <w:pPr>
              <w:pStyle w:val="af"/>
              <w:spacing w:line="276" w:lineRule="auto"/>
              <w:rPr>
                <w:rFonts w:ascii="Times New Roman" w:hAnsi="Times New Roman"/>
                <w:sz w:val="24"/>
                <w:szCs w:val="24"/>
              </w:rPr>
            </w:pPr>
            <w:r>
              <w:rPr>
                <w:rFonts w:ascii="Times New Roman" w:hAnsi="Times New Roman"/>
              </w:rPr>
              <w:t xml:space="preserve"> </w:t>
            </w:r>
            <w:r w:rsidR="00BE3457">
              <w:rPr>
                <w:rFonts w:ascii="Times New Roman" w:hAnsi="Times New Roman"/>
                <w:sz w:val="24"/>
                <w:szCs w:val="24"/>
              </w:rPr>
              <w:t>Дизельне паливо</w:t>
            </w:r>
          </w:p>
          <w:p w:rsidR="00BE3457" w:rsidRDefault="00BE3457" w:rsidP="00D46367">
            <w:pPr>
              <w:pStyle w:val="af"/>
              <w:spacing w:line="276" w:lineRule="auto"/>
              <w:rPr>
                <w:rFonts w:ascii="Times New Roman" w:hAnsi="Times New Roman"/>
                <w:sz w:val="24"/>
                <w:szCs w:val="24"/>
              </w:rPr>
            </w:pPr>
            <w:r>
              <w:rPr>
                <w:rFonts w:ascii="Times New Roman" w:hAnsi="Times New Roman"/>
                <w:sz w:val="24"/>
                <w:szCs w:val="24"/>
              </w:rPr>
              <w:t>(ДК 021:2015-09134200-9</w:t>
            </w:r>
          </w:p>
          <w:p w:rsidR="00BE3457" w:rsidRPr="00BE3457" w:rsidRDefault="00BE3457" w:rsidP="00D46367">
            <w:pPr>
              <w:pStyle w:val="af"/>
              <w:spacing w:line="276" w:lineRule="auto"/>
              <w:rPr>
                <w:rFonts w:ascii="Times New Roman" w:hAnsi="Times New Roman"/>
              </w:rPr>
            </w:pPr>
            <w:r>
              <w:rPr>
                <w:rFonts w:ascii="Times New Roman" w:hAnsi="Times New Roman"/>
                <w:sz w:val="24"/>
                <w:szCs w:val="24"/>
              </w:rPr>
              <w:t>Дизельне паливо)</w:t>
            </w:r>
          </w:p>
        </w:tc>
        <w:tc>
          <w:tcPr>
            <w:tcW w:w="1559" w:type="dxa"/>
            <w:tcBorders>
              <w:top w:val="single" w:sz="4" w:space="0" w:color="auto"/>
              <w:left w:val="single" w:sz="4" w:space="0" w:color="auto"/>
              <w:bottom w:val="single" w:sz="4" w:space="0" w:color="auto"/>
              <w:right w:val="single" w:sz="4" w:space="0" w:color="auto"/>
            </w:tcBorders>
            <w:hideMark/>
          </w:tcPr>
          <w:p w:rsidR="002103DF" w:rsidRDefault="002103DF" w:rsidP="00D46367">
            <w:pPr>
              <w:pStyle w:val="af"/>
              <w:spacing w:line="276" w:lineRule="auto"/>
              <w:jc w:val="center"/>
              <w:rPr>
                <w:rFonts w:ascii="Times New Roman" w:hAnsi="Times New Roman"/>
                <w:sz w:val="24"/>
                <w:szCs w:val="24"/>
              </w:rPr>
            </w:pPr>
          </w:p>
          <w:p w:rsidR="002103DF" w:rsidRDefault="002103DF" w:rsidP="00D46367">
            <w:pPr>
              <w:pStyle w:val="af"/>
              <w:spacing w:line="276" w:lineRule="auto"/>
              <w:jc w:val="center"/>
              <w:rPr>
                <w:rFonts w:ascii="Times New Roman" w:hAnsi="Times New Roman"/>
                <w:sz w:val="24"/>
                <w:szCs w:val="24"/>
              </w:rPr>
            </w:pPr>
          </w:p>
          <w:p w:rsidR="002103DF" w:rsidRDefault="002103DF" w:rsidP="00D46367">
            <w:pPr>
              <w:pStyle w:val="af"/>
              <w:spacing w:line="276" w:lineRule="auto"/>
              <w:jc w:val="center"/>
              <w:rPr>
                <w:rFonts w:ascii="Times New Roman" w:hAnsi="Times New Roman"/>
                <w:sz w:val="24"/>
                <w:szCs w:val="24"/>
              </w:rPr>
            </w:pPr>
            <w:r>
              <w:rPr>
                <w:rFonts w:ascii="Times New Roman" w:hAnsi="Times New Roman"/>
                <w:sz w:val="24"/>
                <w:szCs w:val="24"/>
              </w:rPr>
              <w:t>л</w:t>
            </w:r>
          </w:p>
        </w:tc>
        <w:tc>
          <w:tcPr>
            <w:tcW w:w="3544" w:type="dxa"/>
            <w:tcBorders>
              <w:top w:val="single" w:sz="4" w:space="0" w:color="auto"/>
              <w:left w:val="single" w:sz="4" w:space="0" w:color="auto"/>
              <w:bottom w:val="single" w:sz="4" w:space="0" w:color="auto"/>
              <w:right w:val="single" w:sz="4" w:space="0" w:color="auto"/>
            </w:tcBorders>
            <w:vAlign w:val="center"/>
          </w:tcPr>
          <w:p w:rsidR="002103DF" w:rsidRPr="00CF28D3" w:rsidRDefault="00BE3457" w:rsidP="007C067A">
            <w:pPr>
              <w:pStyle w:val="af"/>
              <w:spacing w:line="276" w:lineRule="auto"/>
              <w:jc w:val="center"/>
              <w:rPr>
                <w:rFonts w:ascii="Times New Roman" w:hAnsi="Times New Roman"/>
                <w:sz w:val="24"/>
                <w:szCs w:val="24"/>
                <w:lang w:val="ru-RU"/>
              </w:rPr>
            </w:pPr>
            <w:r>
              <w:rPr>
                <w:rFonts w:ascii="Times New Roman" w:hAnsi="Times New Roman"/>
                <w:sz w:val="24"/>
                <w:szCs w:val="24"/>
                <w:lang w:val="ru-RU"/>
              </w:rPr>
              <w:t>460</w:t>
            </w:r>
          </w:p>
        </w:tc>
      </w:tr>
      <w:tr w:rsidR="002103DF" w:rsidTr="002103DF">
        <w:trPr>
          <w:trHeight w:val="247"/>
        </w:trPr>
        <w:tc>
          <w:tcPr>
            <w:tcW w:w="846" w:type="dxa"/>
            <w:tcBorders>
              <w:top w:val="single" w:sz="4" w:space="0" w:color="auto"/>
              <w:left w:val="single" w:sz="4" w:space="0" w:color="auto"/>
              <w:bottom w:val="single" w:sz="4" w:space="0" w:color="auto"/>
              <w:right w:val="single" w:sz="4" w:space="0" w:color="auto"/>
            </w:tcBorders>
            <w:vAlign w:val="center"/>
            <w:hideMark/>
          </w:tcPr>
          <w:p w:rsidR="002103DF" w:rsidRDefault="002103DF" w:rsidP="00D46367">
            <w:pPr>
              <w:pStyle w:val="af"/>
              <w:spacing w:line="276" w:lineRule="auto"/>
              <w:jc w:val="center"/>
              <w:rPr>
                <w:rFonts w:ascii="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hideMark/>
          </w:tcPr>
          <w:p w:rsidR="002103DF" w:rsidRDefault="002103DF" w:rsidP="00D46367">
            <w:pPr>
              <w:pStyle w:val="af"/>
              <w:spacing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103DF" w:rsidRDefault="002103DF" w:rsidP="00D46367">
            <w:pPr>
              <w:pStyle w:val="af"/>
              <w:spacing w:line="276" w:lineRule="auto"/>
              <w:jc w:val="center"/>
              <w:rPr>
                <w:rFonts w:ascii="Times New Roman" w:hAnsi="Times New Roman"/>
                <w:sz w:val="24"/>
                <w:szCs w:val="24"/>
              </w:rPr>
            </w:pPr>
          </w:p>
          <w:p w:rsidR="002103DF" w:rsidRDefault="002103DF" w:rsidP="00D46367">
            <w:pPr>
              <w:pStyle w:val="af"/>
              <w:spacing w:line="276" w:lineRule="auto"/>
              <w:jc w:val="center"/>
              <w:rPr>
                <w:rFonts w:ascii="Times New Roman" w:hAnsi="Times New Roman"/>
                <w:sz w:val="24"/>
                <w:szCs w:val="24"/>
              </w:rPr>
            </w:pPr>
          </w:p>
          <w:p w:rsidR="002103DF" w:rsidRDefault="002103DF" w:rsidP="00D46367">
            <w:pPr>
              <w:pStyle w:val="af"/>
              <w:spacing w:line="276" w:lineRule="auto"/>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2103DF" w:rsidRPr="00CF28D3" w:rsidRDefault="002103DF" w:rsidP="00D46367">
            <w:pPr>
              <w:pStyle w:val="af"/>
              <w:spacing w:line="276" w:lineRule="auto"/>
              <w:jc w:val="center"/>
              <w:rPr>
                <w:rFonts w:ascii="Times New Roman" w:hAnsi="Times New Roman"/>
                <w:sz w:val="24"/>
                <w:szCs w:val="24"/>
                <w:lang w:val="ru-RU"/>
              </w:rPr>
            </w:pPr>
          </w:p>
        </w:tc>
      </w:tr>
    </w:tbl>
    <w:p w:rsidR="00E50A38" w:rsidRDefault="00E50A38" w:rsidP="00E50A38">
      <w:pPr>
        <w:pStyle w:val="af"/>
        <w:ind w:left="928"/>
        <w:jc w:val="both"/>
        <w:rPr>
          <w:rFonts w:ascii="Times New Roman" w:hAnsi="Times New Roman"/>
          <w:b/>
          <w:sz w:val="24"/>
          <w:szCs w:val="24"/>
        </w:rPr>
      </w:pPr>
    </w:p>
    <w:p w:rsidR="002103DF" w:rsidRDefault="00F92A75" w:rsidP="00F92A75">
      <w:pPr>
        <w:pStyle w:val="af"/>
        <w:jc w:val="both"/>
        <w:rPr>
          <w:rFonts w:ascii="Times New Roman" w:hAnsi="Times New Roman"/>
          <w:sz w:val="24"/>
          <w:szCs w:val="24"/>
        </w:rPr>
      </w:pPr>
      <w:r>
        <w:rPr>
          <w:rFonts w:ascii="Times New Roman" w:hAnsi="Times New Roman"/>
          <w:sz w:val="24"/>
          <w:szCs w:val="24"/>
        </w:rPr>
        <w:t xml:space="preserve">    </w:t>
      </w:r>
      <w:r w:rsidR="00BA4F0D">
        <w:rPr>
          <w:rFonts w:ascii="Times New Roman" w:hAnsi="Times New Roman"/>
          <w:sz w:val="24"/>
          <w:szCs w:val="24"/>
        </w:rPr>
        <w:t>1.</w:t>
      </w:r>
      <w:r w:rsidR="006B2B41">
        <w:rPr>
          <w:rFonts w:ascii="Times New Roman" w:hAnsi="Times New Roman"/>
          <w:sz w:val="24"/>
          <w:szCs w:val="24"/>
        </w:rPr>
        <w:t xml:space="preserve"> </w:t>
      </w:r>
      <w:r w:rsidR="002103DF" w:rsidRPr="002103DF">
        <w:rPr>
          <w:rFonts w:ascii="Times New Roman" w:hAnsi="Times New Roman"/>
          <w:color w:val="000000"/>
          <w:sz w:val="24"/>
          <w:szCs w:val="24"/>
        </w:rPr>
        <w:t>Товар повинен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w:t>
      </w:r>
      <w:r>
        <w:rPr>
          <w:rFonts w:ascii="Times New Roman" w:hAnsi="Times New Roman"/>
          <w:sz w:val="24"/>
          <w:szCs w:val="24"/>
        </w:rPr>
        <w:t xml:space="preserve">  </w:t>
      </w:r>
    </w:p>
    <w:p w:rsidR="00F92A75" w:rsidRPr="002103DF" w:rsidRDefault="002103DF" w:rsidP="00F92A75">
      <w:pPr>
        <w:pStyle w:val="af"/>
        <w:jc w:val="both"/>
        <w:rPr>
          <w:rFonts w:ascii="Times New Roman" w:hAnsi="Times New Roman"/>
          <w:sz w:val="24"/>
          <w:szCs w:val="24"/>
        </w:rPr>
      </w:pPr>
      <w:r>
        <w:rPr>
          <w:rFonts w:ascii="Times New Roman" w:hAnsi="Times New Roman"/>
          <w:sz w:val="24"/>
          <w:szCs w:val="24"/>
        </w:rPr>
        <w:t xml:space="preserve">     </w:t>
      </w:r>
      <w:r w:rsidR="00F92A75" w:rsidRPr="00F92A75">
        <w:rPr>
          <w:rFonts w:ascii="Times New Roman" w:hAnsi="Times New Roman"/>
          <w:b/>
          <w:sz w:val="24"/>
          <w:szCs w:val="24"/>
        </w:rPr>
        <w:t>Для підтвердження відповідності товару технічним, якісним та кількісним характеристикам необхідно надати копії документів, які посвідчують якість товару</w:t>
      </w:r>
      <w:r w:rsidR="00D51932">
        <w:rPr>
          <w:rFonts w:ascii="Times New Roman" w:hAnsi="Times New Roman"/>
          <w:b/>
          <w:sz w:val="24"/>
          <w:szCs w:val="24"/>
        </w:rPr>
        <w:t xml:space="preserve"> (</w:t>
      </w:r>
      <w:r w:rsidR="00F92A75" w:rsidRPr="00F92A75">
        <w:rPr>
          <w:rFonts w:ascii="Times New Roman" w:hAnsi="Times New Roman"/>
          <w:b/>
          <w:sz w:val="24"/>
          <w:szCs w:val="24"/>
        </w:rPr>
        <w:t xml:space="preserve">сертифікатів та/або паспортів якості та/або посвідчень та/або декларацій)         </w:t>
      </w:r>
    </w:p>
    <w:p w:rsidR="00E50A38" w:rsidRPr="00F92A75" w:rsidRDefault="00F92A75" w:rsidP="00F92A75">
      <w:pPr>
        <w:pStyle w:val="af"/>
        <w:jc w:val="both"/>
        <w:rPr>
          <w:rFonts w:ascii="Times New Roman" w:hAnsi="Times New Roman"/>
          <w:b/>
          <w:sz w:val="24"/>
          <w:szCs w:val="24"/>
        </w:rPr>
      </w:pPr>
      <w:r w:rsidRPr="00F92A75">
        <w:rPr>
          <w:rFonts w:ascii="Times New Roman" w:hAnsi="Times New Roman"/>
          <w:b/>
          <w:sz w:val="24"/>
          <w:szCs w:val="24"/>
        </w:rPr>
        <w:t xml:space="preserve">                                                                                              </w:t>
      </w:r>
    </w:p>
    <w:p w:rsidR="00A71D20" w:rsidRPr="00DD1AB9" w:rsidRDefault="00BA4F0D" w:rsidP="00BA4F0D">
      <w:pPr>
        <w:widowControl w:val="0"/>
        <w:ind w:right="113"/>
        <w:jc w:val="both"/>
        <w:rPr>
          <w:rFonts w:ascii="Times New Roman" w:eastAsia="Times New Roman" w:hAnsi="Times New Roman"/>
          <w:sz w:val="20"/>
          <w:szCs w:val="20"/>
          <w:lang w:val="uk-UA"/>
        </w:rPr>
      </w:pPr>
      <w:r>
        <w:rPr>
          <w:rFonts w:ascii="Times New Roman" w:hAnsi="Times New Roman"/>
          <w:sz w:val="24"/>
          <w:szCs w:val="24"/>
          <w:lang w:val="uk-UA"/>
        </w:rPr>
        <w:t xml:space="preserve">    2. </w:t>
      </w:r>
      <w:r w:rsidR="00A71D20" w:rsidRPr="001F2546">
        <w:rPr>
          <w:rFonts w:ascii="Times New Roman" w:hAnsi="Times New Roman"/>
          <w:sz w:val="24"/>
          <w:szCs w:val="24"/>
          <w:lang w:val="uk-UA"/>
        </w:rPr>
        <w:t>На запропонований товар під час його транспортування, виготовлення, тощо повинні застосовуватися заходи із захисту довкілля, пер</w:t>
      </w:r>
      <w:r w:rsidR="00A71D20" w:rsidRPr="007C73C0">
        <w:rPr>
          <w:rFonts w:ascii="Times New Roman" w:hAnsi="Times New Roman"/>
          <w:sz w:val="24"/>
          <w:szCs w:val="24"/>
        </w:rPr>
        <w:t>едбачені законодавством України та</w:t>
      </w:r>
      <w:r w:rsidR="00DD1AB9">
        <w:rPr>
          <w:rFonts w:ascii="Times New Roman" w:hAnsi="Times New Roman"/>
          <w:sz w:val="24"/>
          <w:szCs w:val="24"/>
        </w:rPr>
        <w:t>/або міжнародним законодавством</w:t>
      </w:r>
      <w:r w:rsidR="00DD1AB9">
        <w:rPr>
          <w:rFonts w:ascii="Times New Roman" w:hAnsi="Times New Roman"/>
          <w:sz w:val="24"/>
          <w:szCs w:val="24"/>
          <w:lang w:val="uk-UA"/>
        </w:rPr>
        <w:t xml:space="preserve"> (</w:t>
      </w:r>
      <w:r w:rsidR="00DD1AB9" w:rsidRPr="001F2546">
        <w:rPr>
          <w:rFonts w:ascii="Times New Roman" w:hAnsi="Times New Roman"/>
          <w:b/>
          <w:sz w:val="24"/>
          <w:szCs w:val="24"/>
          <w:lang w:val="uk-UA"/>
        </w:rPr>
        <w:t>надати гарантійний лист</w:t>
      </w:r>
      <w:r w:rsidR="00DD1AB9">
        <w:rPr>
          <w:rFonts w:ascii="Times New Roman" w:hAnsi="Times New Roman"/>
          <w:sz w:val="24"/>
          <w:szCs w:val="24"/>
          <w:lang w:val="uk-UA"/>
        </w:rPr>
        <w:t>).</w:t>
      </w:r>
    </w:p>
    <w:p w:rsidR="001F2546" w:rsidRDefault="00860A7B" w:rsidP="001F2546">
      <w:pPr>
        <w:pStyle w:val="af"/>
        <w:jc w:val="both"/>
        <w:rPr>
          <w:rFonts w:ascii="Times New Roman" w:hAnsi="Times New Roman"/>
          <w:sz w:val="24"/>
          <w:szCs w:val="24"/>
          <w:lang w:eastAsia="ar-SA"/>
        </w:rPr>
      </w:pPr>
      <w:r>
        <w:rPr>
          <w:rFonts w:ascii="Times New Roman" w:hAnsi="Times New Roman"/>
          <w:sz w:val="24"/>
          <w:szCs w:val="24"/>
        </w:rPr>
        <w:t xml:space="preserve">    </w:t>
      </w:r>
    </w:p>
    <w:p w:rsidR="00BA4F0D" w:rsidRDefault="00BA4F0D" w:rsidP="001F2546">
      <w:pPr>
        <w:pStyle w:val="af"/>
        <w:jc w:val="both"/>
        <w:rPr>
          <w:rFonts w:ascii="Times New Roman" w:hAnsi="Times New Roman"/>
          <w:sz w:val="24"/>
          <w:szCs w:val="24"/>
          <w:lang w:eastAsia="ar-SA"/>
        </w:rPr>
      </w:pPr>
      <w:r>
        <w:rPr>
          <w:rFonts w:ascii="Times New Roman" w:hAnsi="Times New Roman"/>
          <w:sz w:val="24"/>
          <w:szCs w:val="24"/>
        </w:rPr>
        <w:t xml:space="preserve">      </w:t>
      </w:r>
      <w:r w:rsidRPr="00E730A3">
        <w:rPr>
          <w:rFonts w:ascii="Times New Roman" w:hAnsi="Times New Roman"/>
          <w:sz w:val="24"/>
          <w:szCs w:val="24"/>
        </w:rPr>
        <w:t>Для підтвердженн</w:t>
      </w:r>
      <w:r w:rsidR="00FC4C59">
        <w:rPr>
          <w:rFonts w:ascii="Times New Roman" w:hAnsi="Times New Roman"/>
          <w:sz w:val="24"/>
          <w:szCs w:val="24"/>
        </w:rPr>
        <w:t>я можливості здійснення Учасником</w:t>
      </w:r>
      <w:r w:rsidRPr="00E730A3">
        <w:rPr>
          <w:rFonts w:ascii="Times New Roman" w:hAnsi="Times New Roman"/>
          <w:sz w:val="24"/>
          <w:szCs w:val="24"/>
        </w:rPr>
        <w:t xml:space="preserve"> відпуску палива останній  повинен надати у складі тендер</w:t>
      </w:r>
      <w:r>
        <w:rPr>
          <w:rFonts w:ascii="Times New Roman" w:hAnsi="Times New Roman"/>
          <w:sz w:val="24"/>
          <w:szCs w:val="24"/>
        </w:rPr>
        <w:t>ної пропозиції</w:t>
      </w:r>
      <w:r w:rsidRPr="00BA4F0D">
        <w:rPr>
          <w:rFonts w:ascii="Times New Roman" w:hAnsi="Times New Roman"/>
          <w:b/>
          <w:sz w:val="24"/>
          <w:szCs w:val="24"/>
        </w:rPr>
        <w:t xml:space="preserve"> довідку</w:t>
      </w:r>
      <w:r>
        <w:rPr>
          <w:rFonts w:ascii="Times New Roman" w:hAnsi="Times New Roman"/>
          <w:sz w:val="24"/>
          <w:szCs w:val="24"/>
        </w:rPr>
        <w:t xml:space="preserve"> про власну або орендовану автозаправну станцію</w:t>
      </w:r>
      <w:r w:rsidRPr="00E730A3">
        <w:rPr>
          <w:rFonts w:ascii="Times New Roman" w:hAnsi="Times New Roman"/>
          <w:sz w:val="24"/>
          <w:szCs w:val="24"/>
        </w:rPr>
        <w:t xml:space="preserve"> (АЗС)</w:t>
      </w:r>
      <w:r>
        <w:rPr>
          <w:rFonts w:ascii="Times New Roman" w:hAnsi="Times New Roman"/>
          <w:sz w:val="24"/>
          <w:szCs w:val="24"/>
        </w:rPr>
        <w:t xml:space="preserve">, яка </w:t>
      </w:r>
      <w:r w:rsidRPr="00261163">
        <w:rPr>
          <w:rFonts w:ascii="Times New Roman" w:hAnsi="Times New Roman"/>
          <w:sz w:val="24"/>
          <w:szCs w:val="24"/>
        </w:rPr>
        <w:t xml:space="preserve">має містити інформацію про місцезнаходження АЗС, </w:t>
      </w:r>
      <w:r>
        <w:rPr>
          <w:rFonts w:ascii="Times New Roman" w:hAnsi="Times New Roman"/>
          <w:sz w:val="24"/>
          <w:szCs w:val="24"/>
        </w:rPr>
        <w:t xml:space="preserve">графік роботи, </w:t>
      </w:r>
      <w:r w:rsidRPr="00261163">
        <w:rPr>
          <w:rFonts w:ascii="Times New Roman" w:hAnsi="Times New Roman"/>
          <w:sz w:val="24"/>
          <w:szCs w:val="24"/>
        </w:rPr>
        <w:t>найменування власника (орендаря) АЗС та найменування торговельної марки (за наявності).</w:t>
      </w:r>
      <w:r>
        <w:rPr>
          <w:rFonts w:ascii="Times New Roman" w:hAnsi="Times New Roman"/>
          <w:sz w:val="24"/>
          <w:szCs w:val="24"/>
        </w:rPr>
        <w:t xml:space="preserve"> </w:t>
      </w:r>
      <w:r w:rsidRPr="001F4227">
        <w:rPr>
          <w:rFonts w:ascii="Times New Roman" w:hAnsi="Times New Roman"/>
          <w:bCs/>
          <w:sz w:val="24"/>
          <w:szCs w:val="24"/>
        </w:rPr>
        <w:t xml:space="preserve">Також необхідно надати </w:t>
      </w:r>
      <w:r w:rsidRPr="00BA4F0D">
        <w:rPr>
          <w:rFonts w:ascii="Times New Roman" w:hAnsi="Times New Roman"/>
          <w:b/>
          <w:bCs/>
          <w:sz w:val="24"/>
          <w:szCs w:val="24"/>
        </w:rPr>
        <w:t>підтверджуючі документи</w:t>
      </w:r>
      <w:r w:rsidRPr="001F4227">
        <w:rPr>
          <w:rFonts w:ascii="Times New Roman" w:hAnsi="Times New Roman"/>
          <w:bCs/>
          <w:sz w:val="24"/>
          <w:szCs w:val="24"/>
        </w:rPr>
        <w:t xml:space="preserve"> на право використання АЗС (документи про право власнос</w:t>
      </w:r>
      <w:r>
        <w:rPr>
          <w:rFonts w:ascii="Times New Roman" w:hAnsi="Times New Roman"/>
          <w:bCs/>
          <w:sz w:val="24"/>
          <w:szCs w:val="24"/>
        </w:rPr>
        <w:t>ті або договори оренди тощо</w:t>
      </w:r>
      <w:r w:rsidRPr="001F4227">
        <w:rPr>
          <w:rFonts w:ascii="Times New Roman" w:hAnsi="Times New Roman"/>
          <w:bCs/>
          <w:sz w:val="24"/>
          <w:szCs w:val="24"/>
        </w:rPr>
        <w:t>).</w:t>
      </w:r>
    </w:p>
    <w:p w:rsidR="00551FB7" w:rsidRPr="001F2546" w:rsidRDefault="00551FB7" w:rsidP="001F2546">
      <w:pPr>
        <w:pStyle w:val="af"/>
        <w:jc w:val="both"/>
        <w:rPr>
          <w:rFonts w:ascii="Times New Roman" w:hAnsi="Times New Roman"/>
          <w:sz w:val="24"/>
          <w:szCs w:val="24"/>
          <w:lang w:val="ru-RU"/>
        </w:rPr>
      </w:pPr>
      <w:r>
        <w:rPr>
          <w:rFonts w:ascii="Times New Roman" w:hAnsi="Times New Roman"/>
          <w:sz w:val="24"/>
          <w:szCs w:val="24"/>
          <w:lang w:eastAsia="ar-SA"/>
        </w:rPr>
        <w:t xml:space="preserve">        Заправка автотранспорту здійснюється відповідно до потреб замовника.</w:t>
      </w:r>
    </w:p>
    <w:p w:rsidR="001777AD" w:rsidRDefault="001F2546" w:rsidP="001F2546">
      <w:pPr>
        <w:pStyle w:val="af"/>
        <w:jc w:val="both"/>
        <w:rPr>
          <w:rFonts w:ascii="Times New Roman" w:hAnsi="Times New Roman"/>
          <w:sz w:val="24"/>
          <w:szCs w:val="24"/>
          <w:lang w:eastAsia="ru-RU"/>
        </w:rPr>
      </w:pPr>
      <w:r>
        <w:rPr>
          <w:rFonts w:ascii="Times New Roman" w:hAnsi="Times New Roman"/>
          <w:sz w:val="24"/>
          <w:szCs w:val="24"/>
          <w:lang w:val="ru-RU" w:eastAsia="ru-RU"/>
        </w:rPr>
        <w:t xml:space="preserve">        </w:t>
      </w:r>
      <w:r w:rsidR="001777AD">
        <w:rPr>
          <w:rFonts w:ascii="Times New Roman" w:hAnsi="Times New Roman"/>
          <w:sz w:val="24"/>
          <w:szCs w:val="24"/>
        </w:rPr>
        <w:t xml:space="preserve">Постачальник відпускає  </w:t>
      </w:r>
      <w:r w:rsidR="001777AD">
        <w:rPr>
          <w:rFonts w:ascii="Times New Roman" w:hAnsi="Times New Roman"/>
          <w:sz w:val="24"/>
          <w:szCs w:val="24"/>
          <w:lang w:val="ru-RU"/>
        </w:rPr>
        <w:t>Д</w:t>
      </w:r>
      <w:r w:rsidR="001777AD">
        <w:rPr>
          <w:rFonts w:ascii="Times New Roman" w:hAnsi="Times New Roman"/>
          <w:sz w:val="24"/>
          <w:szCs w:val="24"/>
        </w:rPr>
        <w:t>изельне</w:t>
      </w:r>
      <w:r>
        <w:rPr>
          <w:rFonts w:ascii="Times New Roman" w:hAnsi="Times New Roman"/>
          <w:sz w:val="24"/>
          <w:szCs w:val="24"/>
        </w:rPr>
        <w:t xml:space="preserve"> паливо (талон</w:t>
      </w:r>
      <w:r>
        <w:rPr>
          <w:rFonts w:ascii="Times New Roman" w:hAnsi="Times New Roman"/>
          <w:sz w:val="24"/>
          <w:szCs w:val="24"/>
          <w:lang w:val="ru-RU"/>
        </w:rPr>
        <w:t>и</w:t>
      </w:r>
      <w:r w:rsidR="00D51932">
        <w:rPr>
          <w:rFonts w:ascii="Times New Roman" w:hAnsi="Times New Roman"/>
          <w:sz w:val="24"/>
          <w:szCs w:val="24"/>
        </w:rPr>
        <w:t>, ск</w:t>
      </w:r>
      <w:r>
        <w:rPr>
          <w:rFonts w:ascii="Times New Roman" w:hAnsi="Times New Roman"/>
          <w:sz w:val="24"/>
          <w:szCs w:val="24"/>
        </w:rPr>
        <w:t>ретч-карт</w:t>
      </w:r>
      <w:r>
        <w:rPr>
          <w:rFonts w:ascii="Times New Roman" w:hAnsi="Times New Roman"/>
          <w:sz w:val="24"/>
          <w:szCs w:val="24"/>
          <w:lang w:val="ru-RU"/>
        </w:rPr>
        <w:t>ки</w:t>
      </w:r>
      <w:r>
        <w:rPr>
          <w:rFonts w:ascii="Times New Roman" w:hAnsi="Times New Roman"/>
          <w:sz w:val="24"/>
          <w:szCs w:val="24"/>
        </w:rPr>
        <w:t xml:space="preserve"> або відомос</w:t>
      </w:r>
      <w:r>
        <w:rPr>
          <w:rFonts w:ascii="Times New Roman" w:hAnsi="Times New Roman"/>
          <w:sz w:val="24"/>
          <w:szCs w:val="24"/>
          <w:lang w:val="ru-RU"/>
        </w:rPr>
        <w:t>т</w:t>
      </w:r>
      <w:r>
        <w:rPr>
          <w:rFonts w:ascii="Times New Roman" w:hAnsi="Times New Roman"/>
          <w:sz w:val="24"/>
          <w:szCs w:val="24"/>
        </w:rPr>
        <w:t>і</w:t>
      </w:r>
      <w:r w:rsidR="001777AD">
        <w:rPr>
          <w:rFonts w:ascii="Times New Roman" w:hAnsi="Times New Roman"/>
          <w:sz w:val="24"/>
          <w:szCs w:val="24"/>
        </w:rPr>
        <w:t>) на АЗС</w:t>
      </w:r>
      <w:r w:rsidR="001777AD">
        <w:rPr>
          <w:rStyle w:val="apple-style-span"/>
          <w:sz w:val="24"/>
          <w:szCs w:val="24"/>
        </w:rPr>
        <w:t xml:space="preserve">  </w:t>
      </w:r>
      <w:r w:rsidR="001777AD">
        <w:rPr>
          <w:rFonts w:ascii="Times New Roman" w:hAnsi="Times New Roman"/>
          <w:sz w:val="24"/>
          <w:szCs w:val="24"/>
        </w:rPr>
        <w:t>по пред’явленим талонам,</w:t>
      </w:r>
      <w:r>
        <w:rPr>
          <w:rFonts w:ascii="Times New Roman" w:hAnsi="Times New Roman"/>
          <w:sz w:val="24"/>
          <w:szCs w:val="24"/>
        </w:rPr>
        <w:t xml:space="preserve"> </w:t>
      </w:r>
      <w:r w:rsidR="001777AD">
        <w:rPr>
          <w:rFonts w:ascii="Times New Roman" w:hAnsi="Times New Roman"/>
          <w:sz w:val="24"/>
          <w:szCs w:val="24"/>
        </w:rPr>
        <w:t>с</w:t>
      </w:r>
      <w:r w:rsidR="00D51932">
        <w:rPr>
          <w:rFonts w:ascii="Times New Roman" w:hAnsi="Times New Roman"/>
          <w:sz w:val="24"/>
          <w:szCs w:val="24"/>
        </w:rPr>
        <w:t>к</w:t>
      </w:r>
      <w:r w:rsidR="001777AD">
        <w:rPr>
          <w:rFonts w:ascii="Times New Roman" w:hAnsi="Times New Roman"/>
          <w:sz w:val="24"/>
          <w:szCs w:val="24"/>
        </w:rPr>
        <w:t>рет</w:t>
      </w:r>
      <w:r w:rsidR="00D51932">
        <w:rPr>
          <w:rFonts w:ascii="Times New Roman" w:hAnsi="Times New Roman"/>
          <w:sz w:val="24"/>
          <w:szCs w:val="24"/>
        </w:rPr>
        <w:t>ч</w:t>
      </w:r>
      <w:r w:rsidR="001777AD">
        <w:rPr>
          <w:rFonts w:ascii="Times New Roman" w:hAnsi="Times New Roman"/>
          <w:sz w:val="24"/>
          <w:szCs w:val="24"/>
        </w:rPr>
        <w:t>-карткам або відомостям згідно зазначених у них літрів</w:t>
      </w:r>
      <w:r w:rsidR="001777AD">
        <w:rPr>
          <w:rFonts w:ascii="Times New Roman" w:hAnsi="Times New Roman"/>
          <w:sz w:val="24"/>
          <w:szCs w:val="24"/>
          <w:lang w:eastAsia="ru-RU"/>
        </w:rPr>
        <w:t xml:space="preserve"> цілодобово, включаючи суботу, неділю, святкові та неробочі дні.</w:t>
      </w:r>
    </w:p>
    <w:p w:rsidR="001777AD" w:rsidRDefault="001777AD" w:rsidP="001777AD">
      <w:pPr>
        <w:spacing w:after="0" w:line="240" w:lineRule="auto"/>
        <w:ind w:firstLine="709"/>
        <w:jc w:val="both"/>
        <w:rPr>
          <w:rFonts w:ascii="Times New Roman" w:hAnsi="Times New Roman"/>
          <w:sz w:val="24"/>
          <w:szCs w:val="24"/>
          <w:lang w:eastAsia="uk-UA"/>
        </w:rPr>
      </w:pPr>
      <w:r>
        <w:rPr>
          <w:rFonts w:ascii="Times New Roman" w:hAnsi="Times New Roman"/>
          <w:sz w:val="24"/>
          <w:szCs w:val="24"/>
        </w:rPr>
        <w:t>Строк дії (використання) талонів,</w:t>
      </w:r>
      <w:r w:rsidR="00D51932">
        <w:rPr>
          <w:rFonts w:ascii="Times New Roman" w:hAnsi="Times New Roman"/>
          <w:sz w:val="24"/>
          <w:szCs w:val="24"/>
          <w:lang w:val="uk-UA"/>
        </w:rPr>
        <w:t xml:space="preserve"> </w:t>
      </w:r>
      <w:r w:rsidR="00D51932">
        <w:rPr>
          <w:rFonts w:ascii="Times New Roman" w:hAnsi="Times New Roman"/>
          <w:sz w:val="24"/>
          <w:szCs w:val="24"/>
        </w:rPr>
        <w:t>с</w:t>
      </w:r>
      <w:r w:rsidR="00D51932">
        <w:rPr>
          <w:rFonts w:ascii="Times New Roman" w:hAnsi="Times New Roman"/>
          <w:sz w:val="24"/>
          <w:szCs w:val="24"/>
          <w:lang w:val="uk-UA"/>
        </w:rPr>
        <w:t>к</w:t>
      </w:r>
      <w:r>
        <w:rPr>
          <w:rFonts w:ascii="Times New Roman" w:hAnsi="Times New Roman"/>
          <w:sz w:val="24"/>
          <w:szCs w:val="24"/>
        </w:rPr>
        <w:t>ретч-карток або відомостей повинен становити не менш ніж 12 місяці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разі не </w:t>
      </w:r>
      <w:r w:rsidR="00EA0BEB">
        <w:rPr>
          <w:rFonts w:ascii="Times New Roman" w:hAnsi="Times New Roman"/>
          <w:sz w:val="24"/>
          <w:szCs w:val="24"/>
        </w:rPr>
        <w:t>використання талонів,</w:t>
      </w:r>
      <w:r w:rsidR="00D51932">
        <w:rPr>
          <w:rFonts w:ascii="Times New Roman" w:hAnsi="Times New Roman"/>
          <w:sz w:val="24"/>
          <w:szCs w:val="24"/>
          <w:lang w:val="uk-UA"/>
        </w:rPr>
        <w:t xml:space="preserve"> </w:t>
      </w:r>
      <w:r w:rsidR="00D51932">
        <w:rPr>
          <w:rFonts w:ascii="Times New Roman" w:hAnsi="Times New Roman"/>
          <w:sz w:val="24"/>
          <w:szCs w:val="24"/>
        </w:rPr>
        <w:t>с</w:t>
      </w:r>
      <w:r w:rsidR="00D51932">
        <w:rPr>
          <w:rFonts w:ascii="Times New Roman" w:hAnsi="Times New Roman"/>
          <w:sz w:val="24"/>
          <w:szCs w:val="24"/>
          <w:lang w:val="uk-UA"/>
        </w:rPr>
        <w:t>к</w:t>
      </w:r>
      <w:r w:rsidR="00EA0BEB">
        <w:rPr>
          <w:rFonts w:ascii="Times New Roman" w:hAnsi="Times New Roman"/>
          <w:sz w:val="24"/>
          <w:szCs w:val="24"/>
        </w:rPr>
        <w:t>ретч-ка</w:t>
      </w:r>
      <w:r w:rsidR="00EA0BEB">
        <w:rPr>
          <w:rFonts w:ascii="Times New Roman" w:hAnsi="Times New Roman"/>
          <w:sz w:val="24"/>
          <w:szCs w:val="24"/>
          <w:lang w:val="uk-UA"/>
        </w:rPr>
        <w:t>рт</w:t>
      </w:r>
      <w:r>
        <w:rPr>
          <w:rFonts w:ascii="Times New Roman" w:hAnsi="Times New Roman"/>
          <w:sz w:val="24"/>
          <w:szCs w:val="24"/>
        </w:rPr>
        <w:t xml:space="preserve">ок або відомостей Постачальник може продовжити (замінити) термін дії до повного використання. Право власності на Товар переходить у момент фактичного отримання покупцем талонів, скретч-карток або відомостей, що </w:t>
      </w:r>
      <w:proofErr w:type="gramStart"/>
      <w:r>
        <w:rPr>
          <w:rFonts w:ascii="Times New Roman" w:hAnsi="Times New Roman"/>
          <w:sz w:val="24"/>
          <w:szCs w:val="24"/>
        </w:rPr>
        <w:t>п</w:t>
      </w:r>
      <w:proofErr w:type="gramEnd"/>
      <w:r>
        <w:rPr>
          <w:rFonts w:ascii="Times New Roman" w:hAnsi="Times New Roman"/>
          <w:sz w:val="24"/>
          <w:szCs w:val="24"/>
        </w:rPr>
        <w:t>ідтверджується Актом приймання-передачі, підписаним уповноваженими представниками та скріпленим печатками обох сторін.</w:t>
      </w:r>
    </w:p>
    <w:p w:rsidR="001777AD" w:rsidRDefault="001777AD" w:rsidP="00177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Документи на Товар, які постачальник повинен передати покупцеві разом із талонами, скретч-картками або відомостями: </w:t>
      </w:r>
      <w:r w:rsidRPr="00BA4F0D">
        <w:rPr>
          <w:rFonts w:ascii="Times New Roman" w:hAnsi="Times New Roman"/>
          <w:sz w:val="24"/>
          <w:szCs w:val="24"/>
        </w:rPr>
        <w:t xml:space="preserve">рахунок, видаткова </w:t>
      </w:r>
      <w:proofErr w:type="gramStart"/>
      <w:r w:rsidRPr="00BA4F0D">
        <w:rPr>
          <w:rFonts w:ascii="Times New Roman" w:hAnsi="Times New Roman"/>
          <w:sz w:val="24"/>
          <w:szCs w:val="24"/>
        </w:rPr>
        <w:t>накладна</w:t>
      </w:r>
      <w:proofErr w:type="gramEnd"/>
      <w:r w:rsidRPr="00BA4F0D">
        <w:rPr>
          <w:rFonts w:ascii="Times New Roman" w:hAnsi="Times New Roman"/>
          <w:sz w:val="24"/>
          <w:szCs w:val="24"/>
        </w:rPr>
        <w:t>.</w:t>
      </w:r>
    </w:p>
    <w:p w:rsidR="001777AD" w:rsidRPr="00AC16D3" w:rsidRDefault="001777AD" w:rsidP="001777AD">
      <w:pPr>
        <w:tabs>
          <w:tab w:val="left" w:pos="1134"/>
        </w:tabs>
        <w:suppressAutoHyphens/>
        <w:spacing w:after="0" w:line="240" w:lineRule="auto"/>
        <w:ind w:firstLine="567"/>
        <w:jc w:val="both"/>
        <w:rPr>
          <w:rFonts w:ascii="Times New Roman" w:hAnsi="Times New Roman"/>
          <w:kern w:val="1"/>
          <w:sz w:val="24"/>
          <w:szCs w:val="24"/>
          <w:lang w:eastAsia="zh-CN"/>
        </w:rPr>
      </w:pPr>
      <w:r w:rsidRPr="00AC16D3">
        <w:rPr>
          <w:rFonts w:ascii="Times New Roman" w:hAnsi="Times New Roman"/>
          <w:kern w:val="1"/>
          <w:sz w:val="24"/>
          <w:szCs w:val="24"/>
          <w:lang w:eastAsia="zh-CN"/>
        </w:rPr>
        <w:t xml:space="preserve">Постачальник (учасник) відповідає за проведення контролю якості товару </w:t>
      </w:r>
      <w:proofErr w:type="gramStart"/>
      <w:r w:rsidRPr="00AC16D3">
        <w:rPr>
          <w:rFonts w:ascii="Times New Roman" w:hAnsi="Times New Roman"/>
          <w:kern w:val="1"/>
          <w:sz w:val="24"/>
          <w:szCs w:val="24"/>
          <w:lang w:eastAsia="zh-CN"/>
        </w:rPr>
        <w:t>у</w:t>
      </w:r>
      <w:proofErr w:type="gramEnd"/>
      <w:r w:rsidRPr="00AC16D3">
        <w:rPr>
          <w:rFonts w:ascii="Times New Roman" w:hAnsi="Times New Roman"/>
          <w:kern w:val="1"/>
          <w:sz w:val="24"/>
          <w:szCs w:val="24"/>
          <w:lang w:eastAsia="zh-CN"/>
        </w:rPr>
        <w:t xml:space="preserve"> відповідності до вимог законодавства України.</w:t>
      </w:r>
    </w:p>
    <w:p w:rsidR="001777AD" w:rsidRPr="002D200C" w:rsidRDefault="001777AD" w:rsidP="001777AD">
      <w:pPr>
        <w:tabs>
          <w:tab w:val="left" w:pos="1134"/>
        </w:tabs>
        <w:suppressAutoHyphens/>
        <w:spacing w:after="0" w:line="240" w:lineRule="auto"/>
        <w:ind w:firstLine="567"/>
        <w:jc w:val="both"/>
        <w:rPr>
          <w:rFonts w:ascii="Times New Roman" w:hAnsi="Times New Roman"/>
          <w:kern w:val="1"/>
          <w:sz w:val="24"/>
          <w:szCs w:val="24"/>
          <w:lang w:eastAsia="zh-CN"/>
        </w:rPr>
      </w:pPr>
      <w:r w:rsidRPr="00AC16D3">
        <w:rPr>
          <w:rFonts w:ascii="Times New Roman" w:hAnsi="Times New Roman"/>
          <w:kern w:val="1"/>
          <w:sz w:val="24"/>
          <w:szCs w:val="24"/>
          <w:lang w:eastAsia="zh-CN"/>
        </w:rPr>
        <w:lastRenderedPageBreak/>
        <w:t xml:space="preserve">Постачальник (учасник) самостійно відповідає за одержання </w:t>
      </w:r>
      <w:proofErr w:type="gramStart"/>
      <w:r w:rsidRPr="00AC16D3">
        <w:rPr>
          <w:rFonts w:ascii="Times New Roman" w:hAnsi="Times New Roman"/>
          <w:kern w:val="1"/>
          <w:sz w:val="24"/>
          <w:szCs w:val="24"/>
          <w:lang w:eastAsia="zh-CN"/>
        </w:rPr>
        <w:t>вс</w:t>
      </w:r>
      <w:proofErr w:type="gramEnd"/>
      <w:r w:rsidRPr="00AC16D3">
        <w:rPr>
          <w:rFonts w:ascii="Times New Roman" w:hAnsi="Times New Roman"/>
          <w:kern w:val="1"/>
          <w:sz w:val="24"/>
          <w:szCs w:val="24"/>
          <w:lang w:eastAsia="zh-CN"/>
        </w:rPr>
        <w:t xml:space="preserve">іх необхідних сертифікатів, свідоцтв, паспортів якості </w:t>
      </w:r>
      <w:r w:rsidR="006B7C47">
        <w:rPr>
          <w:rFonts w:ascii="Times New Roman" w:hAnsi="Times New Roman"/>
          <w:kern w:val="1"/>
          <w:sz w:val="24"/>
          <w:szCs w:val="24"/>
          <w:lang w:val="uk-UA" w:eastAsia="zh-CN"/>
        </w:rPr>
        <w:t xml:space="preserve">та ін. </w:t>
      </w:r>
      <w:r w:rsidRPr="00AC16D3">
        <w:rPr>
          <w:rFonts w:ascii="Times New Roman" w:hAnsi="Times New Roman"/>
          <w:kern w:val="1"/>
          <w:sz w:val="24"/>
          <w:szCs w:val="24"/>
          <w:lang w:eastAsia="zh-CN"/>
        </w:rPr>
        <w:t>та самостійно несе всі витрати на отримання таких документів.</w:t>
      </w:r>
    </w:p>
    <w:p w:rsidR="00A71D20" w:rsidRPr="00643C7D" w:rsidRDefault="00E84B85" w:rsidP="00385905">
      <w:pPr>
        <w:jc w:val="both"/>
        <w:rPr>
          <w:rFonts w:ascii="Times New Roman" w:hAnsi="Times New Roman"/>
          <w:sz w:val="24"/>
          <w:szCs w:val="24"/>
          <w:lang w:val="uk-UA"/>
        </w:rPr>
      </w:pPr>
      <w:r w:rsidRPr="00643C7D">
        <w:rPr>
          <w:rFonts w:ascii="Times New Roman" w:hAnsi="Times New Roman"/>
          <w:sz w:val="24"/>
          <w:szCs w:val="24"/>
          <w:lang w:val="uk-UA"/>
        </w:rPr>
        <w:t xml:space="preserve">              </w:t>
      </w:r>
      <w:r w:rsidR="00551FB7" w:rsidRPr="00643C7D">
        <w:rPr>
          <w:rFonts w:ascii="Times New Roman" w:hAnsi="Times New Roman"/>
          <w:sz w:val="24"/>
          <w:szCs w:val="24"/>
          <w:lang w:val="uk-UA"/>
        </w:rPr>
        <w:t>Учасник у складі своєї тендерної пропозиції повинен</w:t>
      </w:r>
      <w:r w:rsidRPr="00643C7D">
        <w:rPr>
          <w:rFonts w:ascii="Times New Roman" w:hAnsi="Times New Roman"/>
          <w:sz w:val="24"/>
          <w:szCs w:val="24"/>
          <w:lang w:val="uk-UA"/>
        </w:rPr>
        <w:t xml:space="preserve"> надати належним чином завірену </w:t>
      </w:r>
      <w:r w:rsidR="00551FB7" w:rsidRPr="00643C7D">
        <w:rPr>
          <w:rFonts w:ascii="Times New Roman" w:hAnsi="Times New Roman"/>
          <w:sz w:val="24"/>
          <w:szCs w:val="24"/>
          <w:lang w:val="uk-UA"/>
        </w:rPr>
        <w:t>копію</w:t>
      </w:r>
      <w:r w:rsidR="00BA4F0D" w:rsidRPr="00643C7D">
        <w:rPr>
          <w:rFonts w:ascii="Times New Roman" w:hAnsi="Times New Roman"/>
          <w:sz w:val="24"/>
          <w:szCs w:val="24"/>
          <w:lang w:val="uk-UA"/>
        </w:rPr>
        <w:t xml:space="preserve"> </w:t>
      </w:r>
      <w:r w:rsidR="00BA4F0D" w:rsidRPr="00643C7D">
        <w:rPr>
          <w:rFonts w:ascii="Times New Roman" w:hAnsi="Times New Roman"/>
          <w:b/>
          <w:sz w:val="24"/>
          <w:szCs w:val="24"/>
          <w:lang w:val="uk-UA"/>
        </w:rPr>
        <w:t>ліцензії або дозволу</w:t>
      </w:r>
      <w:r w:rsidR="00BA4F0D" w:rsidRPr="00643C7D">
        <w:rPr>
          <w:rFonts w:ascii="Times New Roman" w:hAnsi="Times New Roman"/>
          <w:sz w:val="24"/>
          <w:szCs w:val="24"/>
          <w:lang w:val="uk-UA"/>
        </w:rPr>
        <w:t xml:space="preserve"> </w:t>
      </w:r>
      <w:r w:rsidR="00551FB7" w:rsidRPr="00643C7D">
        <w:rPr>
          <w:rFonts w:ascii="Times New Roman" w:hAnsi="Times New Roman"/>
          <w:sz w:val="24"/>
          <w:szCs w:val="24"/>
          <w:lang w:val="uk-UA"/>
        </w:rPr>
        <w:t xml:space="preserve"> на роздрібну торгівлю пальним, якщо отримання такого дозволу або ліцензії на провадженняя такого виду діяльності передбачено законодавством. У разі, якщо ліцензія не </w:t>
      </w:r>
      <w:r w:rsidRPr="00643C7D">
        <w:rPr>
          <w:rFonts w:ascii="Times New Roman" w:hAnsi="Times New Roman"/>
          <w:sz w:val="24"/>
          <w:szCs w:val="24"/>
          <w:lang w:val="uk-UA"/>
        </w:rPr>
        <w:t>передбачена надати лист пояснення</w:t>
      </w:r>
      <w:r w:rsidR="00BA4F0D" w:rsidRPr="00643C7D">
        <w:rPr>
          <w:rFonts w:ascii="Times New Roman" w:hAnsi="Times New Roman"/>
          <w:sz w:val="24"/>
          <w:szCs w:val="24"/>
          <w:lang w:val="uk-UA"/>
        </w:rPr>
        <w:t xml:space="preserve"> </w:t>
      </w:r>
      <w:r w:rsidRPr="00643C7D">
        <w:rPr>
          <w:rFonts w:ascii="Times New Roman" w:hAnsi="Times New Roman"/>
          <w:sz w:val="24"/>
          <w:szCs w:val="24"/>
          <w:lang w:val="uk-UA"/>
        </w:rPr>
        <w:t xml:space="preserve">з посиланням </w:t>
      </w:r>
      <w:r w:rsidR="00BA4F0D" w:rsidRPr="00643C7D">
        <w:rPr>
          <w:rFonts w:ascii="Times New Roman" w:hAnsi="Times New Roman"/>
          <w:sz w:val="24"/>
          <w:szCs w:val="24"/>
          <w:lang w:val="uk-UA"/>
        </w:rPr>
        <w:t xml:space="preserve">на нормативно-правові акти, які </w:t>
      </w:r>
      <w:r w:rsidRPr="00643C7D">
        <w:rPr>
          <w:rFonts w:ascii="Times New Roman" w:hAnsi="Times New Roman"/>
          <w:sz w:val="24"/>
          <w:szCs w:val="24"/>
          <w:lang w:val="uk-UA"/>
        </w:rPr>
        <w:t>підтверджують, що отримання ліцензії не передбачено законодавством.</w:t>
      </w:r>
    </w:p>
    <w:p w:rsidR="00E84B85" w:rsidRPr="00551FB7" w:rsidRDefault="00E84B85" w:rsidP="00A71D20">
      <w:pPr>
        <w:jc w:val="center"/>
        <w:rPr>
          <w:rFonts w:ascii="Times New Roman" w:hAnsi="Times New Roman"/>
          <w:lang w:val="uk-UA"/>
        </w:rPr>
      </w:pPr>
    </w:p>
    <w:p w:rsidR="001777AD" w:rsidRPr="009303BD" w:rsidRDefault="001777AD" w:rsidP="001777AD">
      <w:pPr>
        <w:spacing w:after="120" w:line="360" w:lineRule="auto"/>
        <w:jc w:val="both"/>
        <w:rPr>
          <w:rFonts w:ascii="Times New Roman" w:hAnsi="Times New Roman"/>
          <w:b/>
          <w:sz w:val="23"/>
          <w:szCs w:val="23"/>
        </w:rPr>
      </w:pPr>
      <w:r w:rsidRPr="009303BD">
        <w:rPr>
          <w:rFonts w:ascii="Times New Roman" w:hAnsi="Times New Roman"/>
          <w:b/>
          <w:sz w:val="23"/>
          <w:szCs w:val="23"/>
        </w:rPr>
        <w:t xml:space="preserve">Ми, </w:t>
      </w:r>
      <w:r w:rsidRPr="009303BD">
        <w:rPr>
          <w:rFonts w:ascii="Times New Roman" w:hAnsi="Times New Roman"/>
          <w:b/>
          <w:sz w:val="23"/>
          <w:szCs w:val="23"/>
        </w:rPr>
        <w:tab/>
      </w:r>
      <w:r w:rsidRPr="009303BD">
        <w:rPr>
          <w:rFonts w:ascii="Times New Roman" w:hAnsi="Times New Roman"/>
          <w:i/>
          <w:sz w:val="23"/>
          <w:szCs w:val="23"/>
          <w:u w:val="single"/>
        </w:rPr>
        <w:tab/>
        <w:t>(назва Учасника)</w:t>
      </w:r>
      <w:r w:rsidRPr="009303BD">
        <w:rPr>
          <w:rFonts w:ascii="Times New Roman" w:hAnsi="Times New Roman"/>
          <w:i/>
          <w:sz w:val="23"/>
          <w:szCs w:val="23"/>
          <w:u w:val="single"/>
        </w:rPr>
        <w:tab/>
      </w:r>
      <w:r w:rsidRPr="009303BD">
        <w:rPr>
          <w:rFonts w:ascii="Times New Roman" w:hAnsi="Times New Roman"/>
          <w:i/>
          <w:sz w:val="23"/>
          <w:szCs w:val="23"/>
          <w:u w:val="single"/>
        </w:rPr>
        <w:tab/>
      </w:r>
      <w:r w:rsidRPr="009303BD">
        <w:rPr>
          <w:rFonts w:ascii="Times New Roman" w:hAnsi="Times New Roman"/>
          <w:i/>
          <w:sz w:val="23"/>
          <w:szCs w:val="23"/>
        </w:rPr>
        <w:tab/>
      </w:r>
      <w:proofErr w:type="gramStart"/>
      <w:r w:rsidRPr="009303BD">
        <w:rPr>
          <w:rFonts w:ascii="Times New Roman" w:hAnsi="Times New Roman"/>
          <w:b/>
          <w:sz w:val="23"/>
          <w:szCs w:val="23"/>
        </w:rPr>
        <w:t>п</w:t>
      </w:r>
      <w:proofErr w:type="gramEnd"/>
      <w:r w:rsidRPr="009303BD">
        <w:rPr>
          <w:rFonts w:ascii="Times New Roman" w:hAnsi="Times New Roman"/>
          <w:b/>
          <w:sz w:val="23"/>
          <w:szCs w:val="23"/>
        </w:rPr>
        <w:t>ідтверджуємо свою можливість і готовність виконувати вищезазначені вимоги Замовника.</w:t>
      </w:r>
    </w:p>
    <w:p w:rsidR="001409D4" w:rsidRDefault="001777AD" w:rsidP="00643C7D">
      <w:pPr>
        <w:tabs>
          <w:tab w:val="left" w:pos="1985"/>
        </w:tabs>
        <w:spacing w:after="0" w:line="240" w:lineRule="auto"/>
        <w:contextualSpacing/>
        <w:rPr>
          <w:rFonts w:ascii="Times New Roman" w:hAnsi="Times New Roman"/>
          <w:sz w:val="23"/>
          <w:szCs w:val="23"/>
          <w:lang w:val="uk-UA"/>
        </w:rPr>
      </w:pP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rPr>
        <w:tab/>
      </w: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rPr>
        <w:tab/>
      </w: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u w:val="single"/>
        </w:rPr>
        <w:tab/>
      </w:r>
      <w:r w:rsidRPr="009303BD">
        <w:rPr>
          <w:rFonts w:ascii="Times New Roman" w:hAnsi="Times New Roman"/>
          <w:sz w:val="23"/>
          <w:szCs w:val="23"/>
          <w:u w:val="single"/>
        </w:rPr>
        <w:br/>
      </w:r>
      <w:r w:rsidRPr="009303BD">
        <w:rPr>
          <w:rFonts w:ascii="Times New Roman" w:hAnsi="Times New Roman"/>
          <w:sz w:val="23"/>
          <w:szCs w:val="23"/>
        </w:rPr>
        <w:tab/>
        <w:t>(посада)</w:t>
      </w:r>
      <w:r w:rsidRPr="009303BD">
        <w:rPr>
          <w:rFonts w:ascii="Times New Roman" w:hAnsi="Times New Roman"/>
          <w:sz w:val="23"/>
          <w:szCs w:val="23"/>
        </w:rPr>
        <w:tab/>
      </w:r>
      <w:r w:rsidRPr="009303BD">
        <w:rPr>
          <w:rFonts w:ascii="Times New Roman" w:hAnsi="Times New Roman"/>
          <w:sz w:val="23"/>
          <w:szCs w:val="23"/>
        </w:rPr>
        <w:tab/>
      </w:r>
      <w:r w:rsidRPr="009303BD">
        <w:rPr>
          <w:rFonts w:ascii="Times New Roman" w:hAnsi="Times New Roman"/>
          <w:sz w:val="23"/>
          <w:szCs w:val="23"/>
        </w:rPr>
        <w:tab/>
        <w:t>(</w:t>
      </w:r>
      <w:proofErr w:type="gramStart"/>
      <w:r w:rsidRPr="009303BD">
        <w:rPr>
          <w:rFonts w:ascii="Times New Roman" w:hAnsi="Times New Roman"/>
          <w:sz w:val="23"/>
          <w:szCs w:val="23"/>
        </w:rPr>
        <w:t>п</w:t>
      </w:r>
      <w:proofErr w:type="gramEnd"/>
      <w:r w:rsidRPr="009303BD">
        <w:rPr>
          <w:rFonts w:ascii="Times New Roman" w:hAnsi="Times New Roman"/>
          <w:sz w:val="23"/>
          <w:szCs w:val="23"/>
        </w:rPr>
        <w:t>ідпис, М.П.)</w:t>
      </w:r>
      <w:r w:rsidRPr="009303BD">
        <w:rPr>
          <w:rFonts w:ascii="Times New Roman" w:hAnsi="Times New Roman"/>
          <w:sz w:val="23"/>
          <w:szCs w:val="23"/>
        </w:rPr>
        <w:tab/>
      </w:r>
      <w:r w:rsidRPr="009303BD">
        <w:rPr>
          <w:rFonts w:ascii="Times New Roman" w:hAnsi="Times New Roman"/>
          <w:sz w:val="23"/>
          <w:szCs w:val="23"/>
        </w:rPr>
        <w:tab/>
      </w:r>
      <w:r w:rsidRPr="009303BD">
        <w:rPr>
          <w:rFonts w:ascii="Times New Roman" w:hAnsi="Times New Roman"/>
          <w:sz w:val="23"/>
          <w:szCs w:val="23"/>
        </w:rPr>
        <w:tab/>
        <w:t>(Прізвище, Ініціал</w:t>
      </w:r>
      <w:r w:rsidR="00643C7D">
        <w:rPr>
          <w:rFonts w:ascii="Times New Roman" w:hAnsi="Times New Roman"/>
          <w:sz w:val="23"/>
          <w:szCs w:val="23"/>
          <w:lang w:val="uk-UA"/>
        </w:rPr>
        <w:t>и)</w:t>
      </w:r>
    </w:p>
    <w:p w:rsidR="00643C7D" w:rsidRDefault="00643C7D" w:rsidP="00643C7D">
      <w:pPr>
        <w:tabs>
          <w:tab w:val="left" w:pos="1985"/>
        </w:tabs>
        <w:spacing w:after="0" w:line="240" w:lineRule="auto"/>
        <w:contextualSpacing/>
        <w:rPr>
          <w:rFonts w:ascii="Times New Roman" w:hAnsi="Times New Roman"/>
          <w:sz w:val="23"/>
          <w:szCs w:val="23"/>
          <w:lang w:val="uk-UA"/>
        </w:rPr>
      </w:pPr>
    </w:p>
    <w:p w:rsidR="001777AD" w:rsidRDefault="001777AD" w:rsidP="001777AD">
      <w:pPr>
        <w:spacing w:after="0" w:line="240" w:lineRule="auto"/>
        <w:rPr>
          <w:rFonts w:ascii="Times New Roman" w:eastAsia="Times New Roman" w:hAnsi="Times New Roman"/>
          <w:sz w:val="24"/>
          <w:szCs w:val="24"/>
        </w:rPr>
      </w:pPr>
    </w:p>
    <w:p w:rsidR="00B3483B" w:rsidRDefault="00B3483B" w:rsidP="001777AD">
      <w:pPr>
        <w:spacing w:after="0" w:line="240" w:lineRule="auto"/>
        <w:jc w:val="right"/>
        <w:rPr>
          <w:rFonts w:ascii="Times New Roman" w:eastAsia="Times New Roman" w:hAnsi="Times New Roman"/>
          <w:sz w:val="24"/>
          <w:szCs w:val="24"/>
          <w:lang w:val="uk-UA"/>
        </w:rPr>
      </w:pPr>
    </w:p>
    <w:p w:rsidR="00B3483B" w:rsidRDefault="00D658E7" w:rsidP="001777AD">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Додаток №4</w:t>
      </w:r>
    </w:p>
    <w:p w:rsidR="00B3483B" w:rsidRDefault="00B3483B" w:rsidP="001777AD">
      <w:pPr>
        <w:spacing w:after="0" w:line="240" w:lineRule="auto"/>
        <w:jc w:val="right"/>
        <w:rPr>
          <w:rFonts w:ascii="Times New Roman" w:eastAsia="Times New Roman" w:hAnsi="Times New Roman"/>
          <w:sz w:val="24"/>
          <w:szCs w:val="24"/>
          <w:lang w:val="uk-UA"/>
        </w:rPr>
      </w:pPr>
    </w:p>
    <w:p w:rsidR="00814ED9" w:rsidRDefault="0046710B" w:rsidP="0046710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814ED9">
        <w:rPr>
          <w:rFonts w:ascii="Times New Roman" w:eastAsia="Times New Roman" w:hAnsi="Times New Roman"/>
          <w:sz w:val="24"/>
          <w:szCs w:val="24"/>
          <w:lang w:val="uk-UA"/>
        </w:rPr>
        <w:t xml:space="preserve">                      </w:t>
      </w:r>
    </w:p>
    <w:p w:rsidR="00814ED9" w:rsidRDefault="00814ED9" w:rsidP="0046710B">
      <w:pPr>
        <w:spacing w:after="0" w:line="240" w:lineRule="auto"/>
        <w:rPr>
          <w:rFonts w:ascii="Times New Roman" w:eastAsia="Times New Roman" w:hAnsi="Times New Roman"/>
          <w:sz w:val="24"/>
          <w:szCs w:val="24"/>
          <w:lang w:val="uk-UA"/>
        </w:rPr>
      </w:pPr>
    </w:p>
    <w:tbl>
      <w:tblPr>
        <w:tblpPr w:leftFromText="36" w:rightFromText="36" w:vertAnchor="text"/>
        <w:tblW w:w="0" w:type="auto"/>
        <w:tblCellSpacing w:w="0" w:type="dxa"/>
        <w:tblCellMar>
          <w:left w:w="0" w:type="dxa"/>
          <w:right w:w="0" w:type="dxa"/>
        </w:tblCellMar>
        <w:tblLook w:val="04A0"/>
      </w:tblPr>
      <w:tblGrid>
        <w:gridCol w:w="9715"/>
      </w:tblGrid>
      <w:tr w:rsidR="00A9776B" w:rsidRPr="00316AFF" w:rsidTr="00B3459B">
        <w:trPr>
          <w:tblCellSpacing w:w="0" w:type="dxa"/>
        </w:trPr>
        <w:tc>
          <w:tcPr>
            <w:tcW w:w="0" w:type="auto"/>
            <w:tcMar>
              <w:top w:w="0" w:type="dxa"/>
              <w:left w:w="180" w:type="dxa"/>
              <w:bottom w:w="0" w:type="dxa"/>
              <w:right w:w="180" w:type="dxa"/>
            </w:tcMar>
            <w:hideMark/>
          </w:tcPr>
          <w:p w:rsidR="00A9776B" w:rsidRPr="00316AFF" w:rsidRDefault="00A9776B" w:rsidP="00B3459B">
            <w:pPr>
              <w:jc w:val="center"/>
              <w:rPr>
                <w:rFonts w:ascii="Times New Roman" w:hAnsi="Times New Roman"/>
                <w:sz w:val="24"/>
                <w:szCs w:val="24"/>
              </w:rPr>
            </w:pPr>
            <w:r w:rsidRPr="00316AFF">
              <w:rPr>
                <w:rFonts w:ascii="Times New Roman" w:hAnsi="Times New Roman"/>
                <w:b/>
                <w:bCs/>
                <w:sz w:val="24"/>
                <w:szCs w:val="24"/>
              </w:rPr>
              <w:t>Лист-згода</w:t>
            </w:r>
          </w:p>
          <w:p w:rsidR="00A9776B" w:rsidRPr="00316AFF" w:rsidRDefault="00A9776B" w:rsidP="00B3459B">
            <w:pPr>
              <w:spacing w:line="480" w:lineRule="auto"/>
              <w:jc w:val="center"/>
              <w:rPr>
                <w:rFonts w:ascii="Times New Roman" w:hAnsi="Times New Roman"/>
                <w:sz w:val="24"/>
                <w:szCs w:val="24"/>
              </w:rPr>
            </w:pPr>
            <w:r w:rsidRPr="00316AFF">
              <w:rPr>
                <w:rFonts w:ascii="Times New Roman" w:hAnsi="Times New Roman"/>
                <w:sz w:val="24"/>
                <w:szCs w:val="24"/>
              </w:rPr>
              <w:t xml:space="preserve">Відповідно </w:t>
            </w:r>
            <w:proofErr w:type="gramStart"/>
            <w:r w:rsidRPr="00316AFF">
              <w:rPr>
                <w:rFonts w:ascii="Times New Roman" w:hAnsi="Times New Roman"/>
                <w:sz w:val="24"/>
                <w:szCs w:val="24"/>
              </w:rPr>
              <w:t>до</w:t>
            </w:r>
            <w:proofErr w:type="gramEnd"/>
            <w:r w:rsidRPr="00316AFF">
              <w:rPr>
                <w:rFonts w:ascii="Times New Roman" w:hAnsi="Times New Roman"/>
                <w:sz w:val="24"/>
                <w:szCs w:val="24"/>
              </w:rPr>
              <w:t xml:space="preserve"> Закону України “Про захист персональних даних”</w:t>
            </w:r>
          </w:p>
          <w:p w:rsidR="00A9776B" w:rsidRPr="00316AFF" w:rsidRDefault="00A9776B" w:rsidP="00B3459B">
            <w:pPr>
              <w:jc w:val="both"/>
              <w:rPr>
                <w:rFonts w:ascii="Times New Roman" w:hAnsi="Times New Roman"/>
                <w:sz w:val="24"/>
                <w:szCs w:val="24"/>
              </w:rPr>
            </w:pPr>
            <w:r w:rsidRPr="00316AFF">
              <w:rPr>
                <w:rFonts w:ascii="Times New Roman" w:hAnsi="Times New Roman"/>
                <w:sz w:val="24"/>
                <w:szCs w:val="24"/>
              </w:rPr>
              <w:t>Я, ______________________________________ (</w:t>
            </w:r>
            <w:proofErr w:type="gramStart"/>
            <w:r w:rsidRPr="00316AFF">
              <w:rPr>
                <w:rFonts w:ascii="Times New Roman" w:hAnsi="Times New Roman"/>
                <w:sz w:val="24"/>
                <w:szCs w:val="24"/>
              </w:rPr>
              <w:t>пр</w:t>
            </w:r>
            <w:proofErr w:type="gramEnd"/>
            <w:r w:rsidRPr="00316AFF">
              <w:rPr>
                <w:rFonts w:ascii="Times New Roman" w:hAnsi="Times New Roman"/>
                <w:sz w:val="24"/>
                <w:szCs w:val="24"/>
              </w:rPr>
              <w:t>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w:t>
            </w:r>
            <w:proofErr w:type="gramStart"/>
            <w:r w:rsidRPr="00316AFF">
              <w:rPr>
                <w:rFonts w:ascii="Times New Roman" w:hAnsi="Times New Roman"/>
                <w:sz w:val="24"/>
                <w:szCs w:val="24"/>
              </w:rPr>
              <w:t>вл</w:t>
            </w:r>
            <w:proofErr w:type="gramEnd"/>
            <w:r w:rsidRPr="00316AFF">
              <w:rPr>
                <w:rFonts w:ascii="Times New Roman" w:hAnsi="Times New Roman"/>
                <w:sz w:val="24"/>
                <w:szCs w:val="24"/>
              </w:rPr>
              <w:t xml:space="preserve">і”, цивільно-правових, господарських відносин та повідомлений про свої права, згідно з Законом України “Про захист персональних даних”. </w:t>
            </w:r>
          </w:p>
          <w:p w:rsidR="00A9776B" w:rsidRPr="00316AFF" w:rsidRDefault="00A9776B" w:rsidP="00B3459B">
            <w:pPr>
              <w:rPr>
                <w:rFonts w:ascii="Times New Roman" w:hAnsi="Times New Roman"/>
                <w:sz w:val="24"/>
                <w:szCs w:val="24"/>
              </w:rPr>
            </w:pPr>
          </w:p>
        </w:tc>
      </w:tr>
    </w:tbl>
    <w:p w:rsidR="00814ED9" w:rsidRDefault="00A9776B" w:rsidP="0046710B">
      <w:pPr>
        <w:spacing w:after="0" w:line="240" w:lineRule="auto"/>
        <w:rPr>
          <w:rFonts w:ascii="Times New Roman" w:eastAsia="Times New Roman" w:hAnsi="Times New Roman"/>
          <w:sz w:val="24"/>
          <w:szCs w:val="24"/>
          <w:lang w:val="uk-UA"/>
        </w:rPr>
      </w:pPr>
      <w:proofErr w:type="gramStart"/>
      <w:r w:rsidRPr="00316AFF">
        <w:rPr>
          <w:rFonts w:ascii="Times New Roman" w:hAnsi="Times New Roman"/>
          <w:sz w:val="24"/>
          <w:szCs w:val="24"/>
        </w:rPr>
        <w:t>П</w:t>
      </w:r>
      <w:proofErr w:type="gramEnd"/>
      <w:r w:rsidRPr="00316AFF">
        <w:rPr>
          <w:rFonts w:ascii="Times New Roman" w:hAnsi="Times New Roman"/>
          <w:sz w:val="24"/>
          <w:szCs w:val="24"/>
        </w:rPr>
        <w:t>ідпис</w:t>
      </w:r>
    </w:p>
    <w:p w:rsidR="00814ED9" w:rsidRDefault="00A9776B" w:rsidP="0046710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Підпис та ініціали</w:t>
      </w:r>
    </w:p>
    <w:p w:rsidR="00814ED9" w:rsidRDefault="00814ED9" w:rsidP="0046710B">
      <w:pPr>
        <w:spacing w:after="0" w:line="240" w:lineRule="auto"/>
        <w:rPr>
          <w:rFonts w:ascii="Times New Roman" w:eastAsia="Times New Roman" w:hAnsi="Times New Roman"/>
          <w:sz w:val="24"/>
          <w:szCs w:val="24"/>
          <w:lang w:val="uk-UA"/>
        </w:rPr>
      </w:pPr>
    </w:p>
    <w:p w:rsidR="00814ED9" w:rsidRDefault="00A9776B" w:rsidP="0046710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Дата</w:t>
      </w: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992F4F" w:rsidP="00C96E22">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Додаток№5</w:t>
      </w: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814ED9" w:rsidRDefault="00814ED9" w:rsidP="0046710B">
      <w:pPr>
        <w:spacing w:after="0" w:line="240" w:lineRule="auto"/>
        <w:rPr>
          <w:rFonts w:ascii="Times New Roman" w:eastAsia="Times New Roman" w:hAnsi="Times New Roman"/>
          <w:sz w:val="24"/>
          <w:szCs w:val="24"/>
          <w:lang w:val="uk-UA"/>
        </w:rPr>
      </w:pPr>
    </w:p>
    <w:p w:rsidR="001777AD" w:rsidRPr="00012D23" w:rsidRDefault="00814ED9" w:rsidP="0046710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210323">
        <w:rPr>
          <w:rFonts w:ascii="Times New Roman" w:eastAsia="Times New Roman" w:hAnsi="Times New Roman"/>
          <w:sz w:val="24"/>
          <w:szCs w:val="24"/>
          <w:lang w:val="uk-UA"/>
        </w:rPr>
        <w:t xml:space="preserve"> </w:t>
      </w:r>
      <w:r w:rsidR="00012D23">
        <w:rPr>
          <w:rFonts w:ascii="Times New Roman" w:eastAsia="Times New Roman" w:hAnsi="Times New Roman"/>
          <w:sz w:val="24"/>
          <w:szCs w:val="24"/>
          <w:lang w:val="uk-UA"/>
        </w:rPr>
        <w:t xml:space="preserve">  </w:t>
      </w: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065DE8" w:rsidRPr="00471CBE" w:rsidRDefault="00065DE8" w:rsidP="00065DE8">
      <w:pPr>
        <w:pStyle w:val="14"/>
        <w:jc w:val="center"/>
      </w:pPr>
      <w:r w:rsidRPr="00471CBE">
        <w:rPr>
          <w:sz w:val="24"/>
          <w:szCs w:val="24"/>
        </w:rPr>
        <w:t xml:space="preserve">ДОГОВІР  № </w:t>
      </w:r>
    </w:p>
    <w:p w:rsidR="00065DE8" w:rsidRPr="00471CBE" w:rsidRDefault="00065DE8" w:rsidP="00065DE8">
      <w:pPr>
        <w:pStyle w:val="14"/>
        <w:jc w:val="center"/>
        <w:rPr>
          <w:sz w:val="24"/>
          <w:szCs w:val="24"/>
        </w:rPr>
      </w:pPr>
    </w:p>
    <w:p w:rsidR="00065DE8" w:rsidRPr="00471CBE" w:rsidRDefault="00065DE8" w:rsidP="00065DE8">
      <w:pPr>
        <w:pStyle w:val="14"/>
        <w:tabs>
          <w:tab w:val="left" w:pos="8175"/>
        </w:tabs>
        <w:ind w:firstLine="0"/>
      </w:pPr>
      <w:r w:rsidRPr="00471CBE">
        <w:rPr>
          <w:b w:val="0"/>
          <w:sz w:val="24"/>
          <w:szCs w:val="24"/>
        </w:rPr>
        <w:t>смт. Хорошів                                                                                  "____"_____________ 202</w:t>
      </w:r>
      <w:r>
        <w:rPr>
          <w:b w:val="0"/>
          <w:sz w:val="24"/>
          <w:szCs w:val="24"/>
        </w:rPr>
        <w:t>4</w:t>
      </w:r>
      <w:r w:rsidRPr="00471CBE">
        <w:rPr>
          <w:b w:val="0"/>
          <w:sz w:val="24"/>
          <w:szCs w:val="24"/>
        </w:rPr>
        <w:t xml:space="preserve">р.   </w:t>
      </w:r>
    </w:p>
    <w:p w:rsidR="00065DE8" w:rsidRPr="00471CBE" w:rsidRDefault="00065DE8" w:rsidP="00065DE8">
      <w:pPr>
        <w:pStyle w:val="14"/>
        <w:ind w:firstLine="0"/>
      </w:pPr>
      <w:r w:rsidRPr="00471CBE">
        <w:rPr>
          <w:b w:val="0"/>
          <w:sz w:val="24"/>
          <w:szCs w:val="24"/>
        </w:rPr>
        <w:t xml:space="preserve">                             </w:t>
      </w:r>
    </w:p>
    <w:p w:rsidR="00065DE8" w:rsidRPr="00471CBE" w:rsidRDefault="00065DE8" w:rsidP="00065DE8">
      <w:pPr>
        <w:ind w:firstLine="510"/>
        <w:jc w:val="both"/>
        <w:rPr>
          <w:lang w:val="uk-UA"/>
        </w:rPr>
      </w:pPr>
      <w:r w:rsidRPr="00471CBE">
        <w:rPr>
          <w:b/>
          <w:sz w:val="24"/>
          <w:szCs w:val="24"/>
          <w:lang w:val="uk-UA"/>
        </w:rPr>
        <w:t>Комунальна установа «Хорошівський</w:t>
      </w:r>
      <w:r w:rsidRPr="00471CBE">
        <w:rPr>
          <w:sz w:val="24"/>
          <w:szCs w:val="24"/>
          <w:lang w:val="uk-UA"/>
        </w:rPr>
        <w:t xml:space="preserve"> </w:t>
      </w:r>
      <w:r w:rsidRPr="00471CBE">
        <w:rPr>
          <w:b/>
          <w:sz w:val="24"/>
          <w:szCs w:val="24"/>
          <w:lang w:val="uk-UA"/>
        </w:rPr>
        <w:t>психоневрологічний інтернат» Житомирської обласної ради</w:t>
      </w:r>
      <w:r w:rsidRPr="00471CBE">
        <w:rPr>
          <w:sz w:val="24"/>
          <w:szCs w:val="24"/>
          <w:lang w:val="uk-UA"/>
        </w:rPr>
        <w:t xml:space="preserve"> в особі директора Безпалюка Миколи Володимировича, що діє на підставі Положення, названий в подальшому Замовник, з однієї сторони, та___________________________________________________________________________________________________________________________</w:t>
      </w:r>
      <w:r>
        <w:rPr>
          <w:sz w:val="24"/>
          <w:szCs w:val="24"/>
          <w:lang w:val="uk-UA"/>
        </w:rPr>
        <w:t>_</w:t>
      </w:r>
      <w:r w:rsidRPr="00471CBE">
        <w:rPr>
          <w:sz w:val="24"/>
          <w:szCs w:val="24"/>
          <w:lang w:val="uk-UA"/>
        </w:rPr>
        <w:t>_____________________</w:t>
      </w:r>
      <w:r>
        <w:rPr>
          <w:sz w:val="24"/>
          <w:szCs w:val="24"/>
          <w:lang w:val="uk-UA"/>
        </w:rPr>
        <w:t>_</w:t>
      </w:r>
      <w:r w:rsidRPr="00471CBE">
        <w:rPr>
          <w:sz w:val="24"/>
          <w:szCs w:val="24"/>
          <w:lang w:val="uk-UA"/>
        </w:rPr>
        <w:t>_______ в особі________________________________________</w:t>
      </w:r>
      <w:r>
        <w:rPr>
          <w:sz w:val="24"/>
          <w:szCs w:val="24"/>
          <w:lang w:val="uk-UA"/>
        </w:rPr>
        <w:t>_</w:t>
      </w:r>
      <w:r w:rsidRPr="00471CBE">
        <w:rPr>
          <w:sz w:val="24"/>
          <w:szCs w:val="24"/>
          <w:lang w:val="uk-UA"/>
        </w:rPr>
        <w:t>______________________________, що діє на підставі ___________________________, названий в подальшому Постачальник, з другої сторони, уклали цей договір про наступне:</w:t>
      </w:r>
    </w:p>
    <w:p w:rsidR="00065DE8" w:rsidRPr="00471CBE" w:rsidRDefault="00065DE8" w:rsidP="00065DE8">
      <w:pPr>
        <w:jc w:val="center"/>
        <w:rPr>
          <w:lang w:val="uk-UA"/>
        </w:rPr>
      </w:pPr>
      <w:r w:rsidRPr="00471CBE">
        <w:rPr>
          <w:b/>
          <w:sz w:val="24"/>
          <w:szCs w:val="24"/>
          <w:u w:val="single"/>
          <w:lang w:val="uk-UA"/>
        </w:rPr>
        <w:t>1. ПРЕДМЕТ ДОГОВОРУ</w:t>
      </w:r>
    </w:p>
    <w:p w:rsidR="00065DE8" w:rsidRPr="00471CBE" w:rsidRDefault="00065DE8" w:rsidP="00065DE8">
      <w:pPr>
        <w:ind w:firstLine="567"/>
        <w:jc w:val="center"/>
        <w:rPr>
          <w:b/>
          <w:sz w:val="24"/>
          <w:szCs w:val="24"/>
          <w:u w:val="single"/>
          <w:lang w:val="uk-UA"/>
        </w:rPr>
      </w:pPr>
    </w:p>
    <w:p w:rsidR="00065DE8" w:rsidRPr="00471CBE" w:rsidRDefault="00065DE8" w:rsidP="00065DE8">
      <w:pPr>
        <w:ind w:firstLine="567"/>
        <w:jc w:val="both"/>
        <w:rPr>
          <w:lang w:val="uk-UA"/>
        </w:rPr>
      </w:pPr>
      <w:r w:rsidRPr="00471CBE">
        <w:rPr>
          <w:sz w:val="24"/>
          <w:szCs w:val="24"/>
          <w:lang w:val="uk-UA"/>
        </w:rPr>
        <w:t>1.1. Постачальник зобов’язується поставити та передати у власність Замовника товар, а Замовник зобов’язується прийняти товар та оплатити його  на умовах  Договору.</w:t>
      </w:r>
    </w:p>
    <w:p w:rsidR="00065DE8" w:rsidRPr="00471CBE" w:rsidRDefault="00065DE8" w:rsidP="00065DE8">
      <w:pPr>
        <w:ind w:firstLine="567"/>
        <w:jc w:val="both"/>
        <w:rPr>
          <w:lang w:val="uk-UA"/>
        </w:rPr>
      </w:pPr>
      <w:r w:rsidRPr="00471CBE">
        <w:rPr>
          <w:sz w:val="24"/>
          <w:szCs w:val="24"/>
          <w:lang w:val="uk-UA"/>
        </w:rPr>
        <w:t xml:space="preserve">1.2. Назва закупівлі: </w:t>
      </w:r>
      <w:r w:rsidRPr="00471CBE">
        <w:rPr>
          <w:color w:val="000000"/>
          <w:sz w:val="24"/>
          <w:szCs w:val="24"/>
          <w:lang w:val="uk-UA"/>
        </w:rPr>
        <w:t xml:space="preserve"> (</w:t>
      </w:r>
      <w:r>
        <w:rPr>
          <w:i/>
          <w:sz w:val="24"/>
          <w:szCs w:val="24"/>
          <w:lang w:val="uk-UA"/>
        </w:rPr>
        <w:t>ДК 021:2015 – 09130000-9 Нафта і дистиляти.)</w:t>
      </w:r>
    </w:p>
    <w:p w:rsidR="00065DE8" w:rsidRPr="00471CBE" w:rsidRDefault="00065DE8" w:rsidP="00065DE8">
      <w:pPr>
        <w:ind w:firstLine="567"/>
        <w:jc w:val="both"/>
        <w:rPr>
          <w:lang w:val="uk-UA"/>
        </w:rPr>
      </w:pPr>
      <w:r w:rsidRPr="00471CBE">
        <w:rPr>
          <w:sz w:val="24"/>
          <w:szCs w:val="24"/>
          <w:lang w:val="uk-UA"/>
        </w:rPr>
        <w:t xml:space="preserve"> 1.3. Найменування товару: </w:t>
      </w:r>
      <w:r>
        <w:rPr>
          <w:b/>
          <w:i/>
          <w:sz w:val="24"/>
          <w:szCs w:val="24"/>
          <w:lang w:val="uk-UA"/>
        </w:rPr>
        <w:t>дизельне паливо.</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2. КІЛЬКІСТЬ</w:t>
      </w:r>
    </w:p>
    <w:p w:rsidR="00065DE8" w:rsidRPr="00471CBE" w:rsidRDefault="00065DE8" w:rsidP="00065DE8">
      <w:pPr>
        <w:jc w:val="both"/>
        <w:rPr>
          <w:lang w:val="uk-UA"/>
        </w:rPr>
      </w:pPr>
      <w:r w:rsidRPr="00471CBE">
        <w:rPr>
          <w:sz w:val="24"/>
          <w:szCs w:val="24"/>
          <w:lang w:val="uk-UA"/>
        </w:rPr>
        <w:t xml:space="preserve">   2.1. Одиниця виміру кількості товару, його загальна кількість, асортимент визначаються згідно із специфікацією на товар, які є невід’ємно частиною Договору.</w:t>
      </w:r>
    </w:p>
    <w:p w:rsidR="00065DE8" w:rsidRPr="00471CBE" w:rsidRDefault="00065DE8" w:rsidP="00065DE8">
      <w:pPr>
        <w:jc w:val="both"/>
        <w:rPr>
          <w:lang w:val="uk-UA"/>
        </w:rPr>
      </w:pPr>
      <w:r w:rsidRPr="00471CBE">
        <w:rPr>
          <w:sz w:val="24"/>
          <w:szCs w:val="24"/>
          <w:lang w:val="uk-UA"/>
        </w:rPr>
        <w:t xml:space="preserve"> 2.2. Під час дії Договору Замовник,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3.ЯКІСТЬ</w:t>
      </w:r>
    </w:p>
    <w:p w:rsidR="00065DE8" w:rsidRPr="00471CBE" w:rsidRDefault="00065DE8" w:rsidP="00065DE8">
      <w:pPr>
        <w:jc w:val="both"/>
        <w:rPr>
          <w:lang w:val="uk-UA"/>
        </w:rPr>
      </w:pPr>
      <w:r w:rsidRPr="00471CBE">
        <w:rPr>
          <w:sz w:val="24"/>
          <w:szCs w:val="24"/>
          <w:lang w:val="uk-UA"/>
        </w:rPr>
        <w:t xml:space="preserve">   3.1.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 не пошкоджений відповідного маркування та терміну придатності не менше 85% на момент поставки.</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lastRenderedPageBreak/>
        <w:t>4. ЦІНА ТА СУМА ДОГОВОРУ</w:t>
      </w:r>
    </w:p>
    <w:p w:rsidR="00065DE8" w:rsidRPr="00471CBE" w:rsidRDefault="00065DE8" w:rsidP="00065DE8">
      <w:pPr>
        <w:jc w:val="both"/>
        <w:rPr>
          <w:lang w:val="uk-UA"/>
        </w:rPr>
      </w:pPr>
      <w:r w:rsidRPr="00471CBE">
        <w:rPr>
          <w:sz w:val="24"/>
          <w:szCs w:val="24"/>
          <w:lang w:val="uk-UA"/>
        </w:rPr>
        <w:t xml:space="preserve"> 4.1. Сума Договору складає</w:t>
      </w:r>
      <w:r>
        <w:rPr>
          <w:sz w:val="24"/>
          <w:szCs w:val="24"/>
          <w:lang w:val="uk-UA"/>
        </w:rPr>
        <w:t>:</w:t>
      </w:r>
      <w:r w:rsidRPr="00471CBE">
        <w:rPr>
          <w:sz w:val="24"/>
          <w:szCs w:val="24"/>
          <w:lang w:val="uk-UA"/>
        </w:rPr>
        <w:t xml:space="preserve"> </w:t>
      </w:r>
      <w:r>
        <w:rPr>
          <w:sz w:val="24"/>
          <w:szCs w:val="24"/>
          <w:lang w:val="uk-UA"/>
        </w:rPr>
        <w:t xml:space="preserve">           </w:t>
      </w:r>
    </w:p>
    <w:p w:rsidR="00065DE8" w:rsidRPr="00471CBE" w:rsidRDefault="00065DE8" w:rsidP="00065DE8">
      <w:pPr>
        <w:jc w:val="both"/>
        <w:rPr>
          <w:lang w:val="uk-UA"/>
        </w:rPr>
      </w:pPr>
      <w:r w:rsidRPr="00471CBE">
        <w:rPr>
          <w:sz w:val="24"/>
          <w:szCs w:val="24"/>
          <w:lang w:val="uk-UA"/>
        </w:rPr>
        <w:t xml:space="preserve">   4.2. Ціна за одиницю товару за цим Договором, у т.ч. ПДВ, визначається згідно накладних та специфікацій, які являються невід’ємною частиною даного Договору.</w:t>
      </w:r>
    </w:p>
    <w:p w:rsidR="00065DE8" w:rsidRPr="00471CBE" w:rsidRDefault="00065DE8" w:rsidP="00065DE8">
      <w:pPr>
        <w:jc w:val="both"/>
        <w:rPr>
          <w:lang w:val="uk-UA"/>
        </w:rPr>
      </w:pPr>
      <w:r w:rsidRPr="00471CBE">
        <w:rPr>
          <w:sz w:val="24"/>
          <w:szCs w:val="24"/>
          <w:lang w:val="uk-UA"/>
        </w:rPr>
        <w:t xml:space="preserve">    4.3.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65DE8" w:rsidRPr="00471CBE" w:rsidRDefault="00065DE8" w:rsidP="00065DE8">
      <w:pPr>
        <w:jc w:val="both"/>
        <w:rPr>
          <w:lang w:val="uk-UA"/>
        </w:rPr>
      </w:pPr>
      <w:r w:rsidRPr="00471CBE">
        <w:rPr>
          <w:sz w:val="24"/>
          <w:szCs w:val="24"/>
          <w:lang w:val="uk-UA"/>
        </w:rPr>
        <w:t xml:space="preserve">  - зменшення обсягів закупівлі, зокрема з урахуванням фактичного обсягу видатків Замовника;</w:t>
      </w:r>
    </w:p>
    <w:p w:rsidR="00065DE8" w:rsidRPr="00471CBE" w:rsidRDefault="00065DE8" w:rsidP="00065DE8">
      <w:pPr>
        <w:jc w:val="both"/>
        <w:rPr>
          <w:lang w:val="uk-UA"/>
        </w:rPr>
      </w:pPr>
      <w:r w:rsidRPr="00471CBE">
        <w:rPr>
          <w:sz w:val="24"/>
          <w:szCs w:val="24"/>
          <w:lang w:val="uk-UA"/>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065DE8" w:rsidRPr="00471CBE" w:rsidRDefault="00065DE8" w:rsidP="00065DE8">
      <w:pPr>
        <w:jc w:val="both"/>
        <w:rPr>
          <w:lang w:val="uk-UA"/>
        </w:rPr>
      </w:pPr>
      <w:r w:rsidRPr="00471CBE">
        <w:rPr>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065DE8" w:rsidRPr="00471CBE" w:rsidRDefault="00065DE8" w:rsidP="00065DE8">
      <w:pPr>
        <w:jc w:val="both"/>
        <w:rPr>
          <w:lang w:val="uk-UA"/>
        </w:rPr>
      </w:pPr>
      <w:r w:rsidRPr="00471CBE">
        <w:rPr>
          <w:sz w:val="24"/>
          <w:szCs w:val="24"/>
          <w:lang w:val="uk-UA"/>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5DE8" w:rsidRPr="00471CBE" w:rsidRDefault="00065DE8" w:rsidP="00065DE8">
      <w:pPr>
        <w:jc w:val="both"/>
        <w:rPr>
          <w:lang w:val="uk-UA"/>
        </w:rPr>
      </w:pPr>
      <w:r w:rsidRPr="00471CBE">
        <w:rPr>
          <w:sz w:val="24"/>
          <w:szCs w:val="24"/>
          <w:lang w:val="uk-UA"/>
        </w:rPr>
        <w:t>-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065DE8" w:rsidRPr="00471CBE" w:rsidRDefault="00065DE8" w:rsidP="00065DE8">
      <w:pPr>
        <w:jc w:val="both"/>
        <w:rPr>
          <w:lang w:val="uk-UA"/>
        </w:rPr>
      </w:pPr>
      <w:r w:rsidRPr="00471CBE">
        <w:rPr>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65DE8" w:rsidRPr="00471CBE" w:rsidRDefault="00065DE8" w:rsidP="00065DE8">
      <w:pPr>
        <w:jc w:val="both"/>
        <w:rPr>
          <w:lang w:val="uk-UA"/>
        </w:rPr>
      </w:pPr>
      <w:r w:rsidRPr="00471CBE">
        <w:rPr>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65DE8" w:rsidRPr="00471CBE" w:rsidRDefault="00065DE8" w:rsidP="00065DE8">
      <w:pPr>
        <w:jc w:val="both"/>
        <w:rPr>
          <w:lang w:val="uk-UA"/>
        </w:rPr>
      </w:pPr>
      <w:r w:rsidRPr="00471CBE">
        <w:rPr>
          <w:sz w:val="24"/>
          <w:szCs w:val="24"/>
          <w:lang w:val="uk-UA"/>
        </w:rPr>
        <w:t>-  зміни умов у зв’язку із застосуванням положень згідно Закону.</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5. ПОРЯДОК РОЗРАХУНКІВ</w:t>
      </w:r>
    </w:p>
    <w:p w:rsidR="00065DE8" w:rsidRPr="00471CBE" w:rsidRDefault="00065DE8" w:rsidP="00065DE8">
      <w:pPr>
        <w:jc w:val="both"/>
        <w:rPr>
          <w:lang w:val="uk-UA"/>
        </w:rPr>
      </w:pPr>
      <w:r w:rsidRPr="00471CBE">
        <w:rPr>
          <w:sz w:val="24"/>
          <w:szCs w:val="24"/>
          <w:lang w:val="uk-UA"/>
        </w:rPr>
        <w:t xml:space="preserve">   5.1. Оплата Постачальнику проводиться протягом 10-ти  календарних днів з дня отримання товару Замовником.</w:t>
      </w:r>
    </w:p>
    <w:p w:rsidR="00065DE8" w:rsidRPr="00471CBE" w:rsidRDefault="00065DE8" w:rsidP="00065DE8">
      <w:pPr>
        <w:jc w:val="both"/>
        <w:rPr>
          <w:lang w:val="uk-UA"/>
        </w:rPr>
      </w:pPr>
      <w:r w:rsidRPr="00471CBE">
        <w:rPr>
          <w:sz w:val="24"/>
          <w:szCs w:val="24"/>
          <w:lang w:val="uk-UA"/>
        </w:rPr>
        <w:t xml:space="preserve">   5.2. Замовник здійснює оплату вартості поставленого товару шляхом безготівкового перерахування грошових коштів на рахунок Постачальника.</w:t>
      </w:r>
    </w:p>
    <w:p w:rsidR="00065DE8" w:rsidRPr="00471CBE" w:rsidRDefault="00065DE8" w:rsidP="00065DE8">
      <w:pPr>
        <w:jc w:val="both"/>
        <w:rPr>
          <w:lang w:val="uk-UA"/>
        </w:rPr>
      </w:pPr>
      <w:r w:rsidRPr="00471CBE">
        <w:rPr>
          <w:sz w:val="24"/>
          <w:szCs w:val="24"/>
          <w:lang w:val="uk-UA"/>
        </w:rPr>
        <w:t xml:space="preserve">   5.3. У разі затримки бюджетного фінансування розрахунок за поставлений товар здійснюється протягом 10-ти банківських днів з дати отримання Замовником  бюджетного фінансування на свій реєстраційний рахунок.</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6. УМОВИ ПОСТАВКИ</w:t>
      </w:r>
    </w:p>
    <w:p w:rsidR="00065DE8" w:rsidRPr="00471CBE" w:rsidRDefault="00065DE8" w:rsidP="00065DE8">
      <w:pPr>
        <w:jc w:val="both"/>
        <w:rPr>
          <w:lang w:val="uk-UA"/>
        </w:rPr>
      </w:pPr>
      <w:r w:rsidRPr="00471CBE">
        <w:rPr>
          <w:sz w:val="24"/>
          <w:szCs w:val="24"/>
          <w:lang w:val="uk-UA"/>
        </w:rPr>
        <w:t xml:space="preserve">   6.1. Перехід права власності  на товар від  Постачальника до  Замовника відбувається  в момент передачі товару та підписання накладної.</w:t>
      </w:r>
    </w:p>
    <w:p w:rsidR="00065DE8" w:rsidRPr="00471CBE" w:rsidRDefault="00065DE8" w:rsidP="00065DE8">
      <w:pPr>
        <w:jc w:val="both"/>
        <w:rPr>
          <w:lang w:val="uk-UA"/>
        </w:rPr>
      </w:pPr>
      <w:r w:rsidRPr="00471CBE">
        <w:rPr>
          <w:sz w:val="24"/>
          <w:szCs w:val="24"/>
          <w:lang w:val="uk-UA"/>
        </w:rPr>
        <w:t xml:space="preserve">   6.2. Поставка товару Постачальником здійснюється партіями на підставі письмового замовлення протягом 5-и днів з моменту отримання замовлення.</w:t>
      </w:r>
    </w:p>
    <w:p w:rsidR="00065DE8" w:rsidRPr="00471CBE" w:rsidRDefault="00065DE8" w:rsidP="00065DE8">
      <w:pPr>
        <w:jc w:val="both"/>
        <w:rPr>
          <w:sz w:val="24"/>
          <w:szCs w:val="24"/>
          <w:lang w:val="uk-UA"/>
        </w:rPr>
      </w:pPr>
      <w:r w:rsidRPr="00471CBE">
        <w:rPr>
          <w:sz w:val="24"/>
          <w:szCs w:val="24"/>
          <w:lang w:val="uk-UA"/>
        </w:rPr>
        <w:t xml:space="preserve">  6.3. Постачальник зобов’язується поставити та передати у власність Замовника товар, а Замовник зобов’язується прийняти товар та оплатити його  на умовах  Договору.</w:t>
      </w:r>
    </w:p>
    <w:p w:rsidR="00065DE8" w:rsidRPr="00471CBE" w:rsidRDefault="00065DE8" w:rsidP="00065DE8">
      <w:pPr>
        <w:ind w:right="-590" w:firstLine="142"/>
        <w:jc w:val="both"/>
        <w:rPr>
          <w:sz w:val="24"/>
          <w:szCs w:val="24"/>
          <w:lang w:val="uk-UA"/>
        </w:rPr>
      </w:pPr>
      <w:r w:rsidRPr="00471CBE">
        <w:rPr>
          <w:sz w:val="24"/>
          <w:szCs w:val="24"/>
          <w:lang w:val="uk-UA"/>
        </w:rPr>
        <w:t>6.4. Постачальник зобов’язується поставити (передати) Товар на місце визначене Покупцем за адресою:  Лісовий масив, 1 смт. Хорошів, Хорошівський р-н, Житомирська обл., 12101.</w:t>
      </w:r>
    </w:p>
    <w:p w:rsidR="00065DE8" w:rsidRPr="00471CBE" w:rsidRDefault="00065DE8" w:rsidP="00065DE8">
      <w:pPr>
        <w:tabs>
          <w:tab w:val="left" w:pos="588"/>
        </w:tabs>
        <w:ind w:right="-567" w:firstLine="142"/>
        <w:jc w:val="both"/>
        <w:rPr>
          <w:sz w:val="24"/>
          <w:szCs w:val="24"/>
          <w:lang w:val="uk-UA"/>
        </w:rPr>
      </w:pPr>
      <w:r w:rsidRPr="00471CBE">
        <w:rPr>
          <w:sz w:val="24"/>
          <w:szCs w:val="24"/>
          <w:lang w:val="uk-UA"/>
        </w:rPr>
        <w:t xml:space="preserve">6.5. </w:t>
      </w:r>
      <w:r w:rsidRPr="00471CBE">
        <w:rPr>
          <w:kern w:val="16"/>
          <w:sz w:val="24"/>
          <w:szCs w:val="24"/>
          <w:lang w:val="uk-UA"/>
        </w:rPr>
        <w:t>Доставка, завантаження та розвантаження товару здійснюється автотранспортом Постачальника за власні кошти.</w:t>
      </w:r>
    </w:p>
    <w:p w:rsidR="00065DE8" w:rsidRPr="00471CBE" w:rsidRDefault="00065DE8" w:rsidP="00065DE8">
      <w:pPr>
        <w:jc w:val="center"/>
        <w:rPr>
          <w:b/>
          <w:bCs/>
          <w:sz w:val="24"/>
          <w:szCs w:val="24"/>
          <w:lang w:val="uk-UA"/>
        </w:rPr>
      </w:pPr>
    </w:p>
    <w:p w:rsidR="00065DE8" w:rsidRPr="00471CBE" w:rsidRDefault="00065DE8" w:rsidP="00065DE8">
      <w:pPr>
        <w:jc w:val="center"/>
        <w:rPr>
          <w:lang w:val="uk-UA"/>
        </w:rPr>
      </w:pPr>
      <w:r w:rsidRPr="00471CBE">
        <w:rPr>
          <w:b/>
          <w:bCs/>
          <w:sz w:val="24"/>
          <w:szCs w:val="24"/>
          <w:u w:val="single"/>
          <w:lang w:val="uk-UA"/>
        </w:rPr>
        <w:t>7. ПРАВА ТА ОБОВ’ЯЗКИ СТОРІН</w:t>
      </w:r>
    </w:p>
    <w:p w:rsidR="00065DE8" w:rsidRPr="00471CBE" w:rsidRDefault="00065DE8" w:rsidP="00065DE8">
      <w:pPr>
        <w:jc w:val="both"/>
        <w:rPr>
          <w:lang w:val="uk-UA"/>
        </w:rPr>
      </w:pPr>
      <w:r w:rsidRPr="00471CBE">
        <w:rPr>
          <w:sz w:val="24"/>
          <w:szCs w:val="24"/>
          <w:lang w:val="uk-UA"/>
        </w:rPr>
        <w:t>7.1. Замовник зобов’язаний:</w:t>
      </w:r>
    </w:p>
    <w:p w:rsidR="00065DE8" w:rsidRPr="00471CBE" w:rsidRDefault="00065DE8" w:rsidP="00065DE8">
      <w:pPr>
        <w:jc w:val="both"/>
        <w:rPr>
          <w:lang w:val="uk-UA"/>
        </w:rPr>
      </w:pPr>
      <w:r w:rsidRPr="00471CBE">
        <w:rPr>
          <w:sz w:val="24"/>
          <w:szCs w:val="24"/>
          <w:lang w:val="uk-UA"/>
        </w:rPr>
        <w:t>7.1.1. Приймати поставлені товари згідно з накладної на умовах договору;</w:t>
      </w:r>
    </w:p>
    <w:p w:rsidR="00065DE8" w:rsidRPr="00471CBE" w:rsidRDefault="00065DE8" w:rsidP="00065DE8">
      <w:pPr>
        <w:jc w:val="both"/>
        <w:rPr>
          <w:lang w:val="uk-UA"/>
        </w:rPr>
      </w:pPr>
      <w:r w:rsidRPr="00471CBE">
        <w:rPr>
          <w:sz w:val="24"/>
          <w:szCs w:val="24"/>
          <w:lang w:val="uk-UA"/>
        </w:rPr>
        <w:t>7.1.2. Своєчасно та в повному обсязі сплачувати за поставлені якісні товари;</w:t>
      </w:r>
    </w:p>
    <w:p w:rsidR="00065DE8" w:rsidRPr="00471CBE" w:rsidRDefault="00065DE8" w:rsidP="00065DE8">
      <w:pPr>
        <w:jc w:val="both"/>
        <w:rPr>
          <w:lang w:val="uk-UA"/>
        </w:rPr>
      </w:pPr>
      <w:r w:rsidRPr="00471CBE">
        <w:rPr>
          <w:sz w:val="24"/>
          <w:szCs w:val="24"/>
          <w:lang w:val="uk-UA"/>
        </w:rPr>
        <w:t>7.2. Замовник має право:</w:t>
      </w:r>
    </w:p>
    <w:p w:rsidR="00065DE8" w:rsidRPr="00471CBE" w:rsidRDefault="00065DE8" w:rsidP="00065DE8">
      <w:pPr>
        <w:jc w:val="both"/>
        <w:rPr>
          <w:lang w:val="uk-UA"/>
        </w:rPr>
      </w:pPr>
      <w:r w:rsidRPr="00471CBE">
        <w:rPr>
          <w:sz w:val="24"/>
          <w:szCs w:val="24"/>
          <w:lang w:val="uk-UA"/>
        </w:rPr>
        <w:t>7.2.1. Достроково розірвати цей Договір у разі невиконання зобов‘язань Постачальником, повідомивши про це його не пізніше одного місяця до моменту розірвання Договору. Дострокове розірвання Договору не відміняє обов’язку розрахунків за отриманий товар;</w:t>
      </w:r>
    </w:p>
    <w:p w:rsidR="00065DE8" w:rsidRPr="00471CBE" w:rsidRDefault="00065DE8" w:rsidP="00065DE8">
      <w:pPr>
        <w:jc w:val="both"/>
        <w:rPr>
          <w:lang w:val="uk-UA"/>
        </w:rPr>
      </w:pPr>
      <w:r w:rsidRPr="00471CBE">
        <w:rPr>
          <w:sz w:val="24"/>
          <w:szCs w:val="24"/>
          <w:lang w:val="uk-UA"/>
        </w:rPr>
        <w:t>7.2.2.Фінансування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065DE8" w:rsidRPr="00471CBE" w:rsidRDefault="00065DE8" w:rsidP="00065DE8">
      <w:pPr>
        <w:jc w:val="both"/>
        <w:rPr>
          <w:lang w:val="uk-UA"/>
        </w:rPr>
      </w:pPr>
      <w:r w:rsidRPr="00471CBE">
        <w:rPr>
          <w:sz w:val="24"/>
          <w:szCs w:val="24"/>
          <w:lang w:val="uk-UA"/>
        </w:rPr>
        <w:t>7.2.3. Повернути накладну Постачальнику без здійснення оплати в разі його неналежного оформлення (відсутність печатки, підписів тощо);</w:t>
      </w:r>
    </w:p>
    <w:p w:rsidR="00065DE8" w:rsidRPr="00471CBE" w:rsidRDefault="00065DE8" w:rsidP="00065DE8">
      <w:pPr>
        <w:jc w:val="both"/>
        <w:rPr>
          <w:lang w:val="uk-UA"/>
        </w:rPr>
      </w:pPr>
      <w:r w:rsidRPr="00471CBE">
        <w:rPr>
          <w:sz w:val="24"/>
          <w:szCs w:val="24"/>
          <w:lang w:val="uk-UA"/>
        </w:rPr>
        <w:t>7.2.4. Вносити зміни до Договору у встановленому законодавством порядку.</w:t>
      </w:r>
    </w:p>
    <w:p w:rsidR="00065DE8" w:rsidRPr="00471CBE" w:rsidRDefault="00065DE8" w:rsidP="00065DE8">
      <w:pPr>
        <w:jc w:val="both"/>
        <w:rPr>
          <w:lang w:val="uk-UA"/>
        </w:rPr>
      </w:pPr>
      <w:r w:rsidRPr="00471CBE">
        <w:rPr>
          <w:sz w:val="24"/>
          <w:szCs w:val="24"/>
          <w:lang w:val="uk-UA"/>
        </w:rPr>
        <w:t>7.3. Постачальник зобов’язаний:</w:t>
      </w:r>
    </w:p>
    <w:p w:rsidR="00065DE8" w:rsidRPr="00471CBE" w:rsidRDefault="00065DE8" w:rsidP="00065DE8">
      <w:pPr>
        <w:jc w:val="both"/>
        <w:rPr>
          <w:lang w:val="uk-UA"/>
        </w:rPr>
      </w:pPr>
      <w:r w:rsidRPr="00471CBE">
        <w:rPr>
          <w:sz w:val="24"/>
          <w:szCs w:val="24"/>
          <w:lang w:val="uk-UA"/>
        </w:rPr>
        <w:t>7.3.1. Забезпечити поставку якісного товару у строки, встановлені цим Договором;</w:t>
      </w:r>
    </w:p>
    <w:p w:rsidR="00065DE8" w:rsidRPr="00471CBE" w:rsidRDefault="00065DE8" w:rsidP="00065DE8">
      <w:pPr>
        <w:jc w:val="both"/>
        <w:rPr>
          <w:lang w:val="uk-UA"/>
        </w:rPr>
      </w:pPr>
      <w:r w:rsidRPr="00471CBE">
        <w:rPr>
          <w:sz w:val="24"/>
          <w:szCs w:val="24"/>
          <w:lang w:val="uk-UA"/>
        </w:rPr>
        <w:t>7.3.2. Забезпечити поставку товарів, якість яких відповідає умовам, установленим розділом 3 цього Договору;</w:t>
      </w:r>
    </w:p>
    <w:p w:rsidR="00065DE8" w:rsidRPr="00471CBE" w:rsidRDefault="00065DE8" w:rsidP="00065DE8">
      <w:pPr>
        <w:jc w:val="both"/>
        <w:rPr>
          <w:lang w:val="uk-UA"/>
        </w:rPr>
      </w:pPr>
      <w:r w:rsidRPr="00471CBE">
        <w:rPr>
          <w:sz w:val="24"/>
          <w:szCs w:val="24"/>
          <w:lang w:val="uk-UA"/>
        </w:rPr>
        <w:t>7.4. Постачальник має право:</w:t>
      </w:r>
    </w:p>
    <w:p w:rsidR="00065DE8" w:rsidRPr="00471CBE" w:rsidRDefault="00065DE8" w:rsidP="00065DE8">
      <w:pPr>
        <w:jc w:val="both"/>
        <w:rPr>
          <w:lang w:val="uk-UA"/>
        </w:rPr>
      </w:pPr>
      <w:r w:rsidRPr="00471CBE">
        <w:rPr>
          <w:sz w:val="24"/>
          <w:szCs w:val="24"/>
          <w:lang w:val="uk-UA"/>
        </w:rPr>
        <w:t>7.4.1. Своєчасно та в повному обсязі отримувати плату за поставлені товари;</w:t>
      </w:r>
    </w:p>
    <w:p w:rsidR="00065DE8" w:rsidRPr="00471CBE" w:rsidRDefault="00065DE8" w:rsidP="00065DE8">
      <w:pPr>
        <w:jc w:val="both"/>
        <w:rPr>
          <w:lang w:val="uk-UA"/>
        </w:rPr>
      </w:pPr>
      <w:r w:rsidRPr="00471CBE">
        <w:rPr>
          <w:sz w:val="24"/>
          <w:szCs w:val="24"/>
          <w:lang w:val="uk-UA"/>
        </w:rPr>
        <w:t>7.4.2. У разі невиконання зобов’язань Замовником  достроково розірвати цей Договір, повідомивши про це Замовника у строк одного місяця до моменту розірвання Договору;</w:t>
      </w:r>
    </w:p>
    <w:p w:rsidR="00065DE8" w:rsidRPr="00471CBE" w:rsidRDefault="00065DE8" w:rsidP="00065DE8">
      <w:pPr>
        <w:jc w:val="both"/>
        <w:rPr>
          <w:lang w:val="uk-UA"/>
        </w:rPr>
      </w:pPr>
      <w:r w:rsidRPr="00471CBE">
        <w:rPr>
          <w:sz w:val="24"/>
          <w:szCs w:val="24"/>
          <w:lang w:val="uk-UA"/>
        </w:rPr>
        <w:lastRenderedPageBreak/>
        <w:t xml:space="preserve">  7.4.3. Вносити зміни до Договору у встановленому законодавством порядку.  </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8. ВІДПОВІДАЛЬНІСТЬ СТОРІН</w:t>
      </w:r>
    </w:p>
    <w:p w:rsidR="00065DE8" w:rsidRPr="00471CBE" w:rsidRDefault="00065DE8" w:rsidP="00065DE8">
      <w:pPr>
        <w:jc w:val="both"/>
        <w:rPr>
          <w:lang w:val="uk-UA"/>
        </w:rPr>
      </w:pPr>
      <w:r w:rsidRPr="00471CBE">
        <w:rPr>
          <w:sz w:val="24"/>
          <w:szCs w:val="24"/>
          <w:lang w:val="uk-UA"/>
        </w:rPr>
        <w:t>8.1. За порушення умов зобов’язання щодо якості (комплектності) товарів Постачальником на вимогу Замовника сплачується штраф у розмірі подвійної облікової ставки НБУ, діючої на день поставки, від вартості неякісних (некомплектних) товарів, за кожний день прострочення (до повної заміни на якісний товар).</w:t>
      </w:r>
    </w:p>
    <w:p w:rsidR="00065DE8" w:rsidRPr="00471CBE" w:rsidRDefault="00065DE8" w:rsidP="00065DE8">
      <w:pPr>
        <w:jc w:val="both"/>
        <w:rPr>
          <w:lang w:val="uk-UA"/>
        </w:rPr>
      </w:pPr>
      <w:r w:rsidRPr="00471CBE">
        <w:rPr>
          <w:sz w:val="24"/>
          <w:szCs w:val="24"/>
          <w:lang w:val="uk-UA"/>
        </w:rPr>
        <w:t>8.2. За порушення строків виконання зобов’язання з термінів поставки товару Постачальником на вимогу Замовника сплачується штраф у розмірі подвійної облікової ставки НБУ, діючої в період прострочення, від вартості товарів, за кожний день прострочення.</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9. ОБСТАВИНИ НЕПЕРЕБОРНОЇ СИЛИ</w:t>
      </w:r>
    </w:p>
    <w:p w:rsidR="00065DE8" w:rsidRPr="00471CBE" w:rsidRDefault="00065DE8" w:rsidP="00065DE8">
      <w:pPr>
        <w:jc w:val="both"/>
        <w:rPr>
          <w:lang w:val="uk-UA"/>
        </w:rPr>
      </w:pPr>
      <w:r w:rsidRPr="00471CBE">
        <w:rPr>
          <w:sz w:val="24"/>
          <w:szCs w:val="24"/>
          <w:lang w:val="uk-UA"/>
        </w:rPr>
        <w:t>9.1. Сторона, що не може виконувати зобов’язання за цим Договором унаслідок обставин непереборної сили, повинна не пізніше, ніж 10-ти днів з моменту їх виникнення, повідомити про це іншу Сторону у письмовій формі.</w:t>
      </w:r>
    </w:p>
    <w:p w:rsidR="00065DE8" w:rsidRPr="00471CBE" w:rsidRDefault="00065DE8" w:rsidP="00065DE8">
      <w:pPr>
        <w:jc w:val="both"/>
        <w:rPr>
          <w:lang w:val="uk-UA"/>
        </w:rPr>
      </w:pPr>
      <w:r w:rsidRPr="00471CBE">
        <w:rPr>
          <w:sz w:val="24"/>
          <w:szCs w:val="24"/>
          <w:lang w:val="uk-UA"/>
        </w:rPr>
        <w:t>9.2. Доказом виникнення обставин непереборної сили та строку їх дії є відповідні документи, які видаються відповідними компетентними органами.</w:t>
      </w:r>
    </w:p>
    <w:p w:rsidR="00065DE8" w:rsidRPr="00471CBE" w:rsidRDefault="00065DE8" w:rsidP="00065DE8">
      <w:pPr>
        <w:jc w:val="both"/>
        <w:rPr>
          <w:lang w:val="uk-UA"/>
        </w:rPr>
      </w:pPr>
      <w:r w:rsidRPr="00471CBE">
        <w:rPr>
          <w:sz w:val="24"/>
          <w:szCs w:val="24"/>
          <w:lang w:val="uk-UA"/>
        </w:rPr>
        <w:t>9.3. У разі, коли дії обставин непереборної сили продовжується більше, ніж на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10. ВИРІШЕННЯ СПОРІВ</w:t>
      </w:r>
    </w:p>
    <w:p w:rsidR="00065DE8" w:rsidRPr="00471CBE" w:rsidRDefault="00065DE8" w:rsidP="00065DE8">
      <w:pPr>
        <w:jc w:val="both"/>
        <w:rPr>
          <w:lang w:val="uk-UA"/>
        </w:rPr>
      </w:pPr>
      <w:r w:rsidRPr="00471CBE">
        <w:rPr>
          <w:sz w:val="24"/>
          <w:szCs w:val="24"/>
          <w:lang w:val="uk-UA"/>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Україні, питання виноситься та обговорюється в установленому порядку в Господарському суді відповідно до діючого законодавства України.</w:t>
      </w:r>
    </w:p>
    <w:p w:rsidR="00065DE8" w:rsidRDefault="00065DE8" w:rsidP="00065DE8">
      <w:pPr>
        <w:jc w:val="both"/>
        <w:rPr>
          <w:sz w:val="24"/>
          <w:szCs w:val="24"/>
          <w:lang w:val="uk-UA"/>
        </w:rPr>
      </w:pPr>
    </w:p>
    <w:p w:rsidR="00C96E22" w:rsidRPr="00471CBE" w:rsidRDefault="00C96E22"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11. СТРОК ДІЇ ДОГОВОРУ</w:t>
      </w:r>
    </w:p>
    <w:p w:rsidR="00065DE8" w:rsidRPr="00471CBE" w:rsidRDefault="00065DE8" w:rsidP="00065DE8">
      <w:pPr>
        <w:jc w:val="both"/>
        <w:rPr>
          <w:lang w:val="uk-UA"/>
        </w:rPr>
      </w:pPr>
      <w:r w:rsidRPr="00471CBE">
        <w:rPr>
          <w:sz w:val="24"/>
          <w:szCs w:val="24"/>
          <w:lang w:val="uk-UA"/>
        </w:rPr>
        <w:t xml:space="preserve">11.1. Цей Договір набирає чинності з моменту підписання та діє до </w:t>
      </w:r>
      <w:r w:rsidRPr="00471CBE">
        <w:rPr>
          <w:b/>
          <w:sz w:val="24"/>
          <w:szCs w:val="24"/>
          <w:lang w:val="uk-UA"/>
        </w:rPr>
        <w:t>«31» грудня 202</w:t>
      </w:r>
      <w:r>
        <w:rPr>
          <w:b/>
          <w:sz w:val="24"/>
          <w:szCs w:val="24"/>
          <w:lang w:val="uk-UA"/>
        </w:rPr>
        <w:t>4</w:t>
      </w:r>
      <w:r w:rsidRPr="00471CBE">
        <w:rPr>
          <w:b/>
          <w:sz w:val="24"/>
          <w:szCs w:val="24"/>
          <w:lang w:val="uk-UA"/>
        </w:rPr>
        <w:t xml:space="preserve"> р.</w:t>
      </w:r>
    </w:p>
    <w:p w:rsidR="00065DE8" w:rsidRPr="00471CBE" w:rsidRDefault="00065DE8" w:rsidP="00065DE8">
      <w:pPr>
        <w:jc w:val="both"/>
        <w:rPr>
          <w:lang w:val="uk-UA"/>
        </w:rPr>
      </w:pPr>
      <w:r w:rsidRPr="00471CBE">
        <w:rPr>
          <w:sz w:val="24"/>
          <w:szCs w:val="24"/>
          <w:lang w:val="uk-UA"/>
        </w:rPr>
        <w:t>11.2. Цей Договір укладається і підписується у двох примірниках, кожний з яких має однакову силу.</w:t>
      </w:r>
    </w:p>
    <w:p w:rsidR="00065DE8" w:rsidRPr="00471CBE" w:rsidRDefault="00065DE8" w:rsidP="00065DE8">
      <w:pPr>
        <w:jc w:val="both"/>
        <w:rPr>
          <w:lang w:val="uk-UA"/>
        </w:rPr>
      </w:pPr>
      <w:r w:rsidRPr="00471CBE">
        <w:rPr>
          <w:sz w:val="24"/>
          <w:szCs w:val="24"/>
          <w:lang w:val="uk-UA"/>
        </w:rPr>
        <w:t xml:space="preserve">11.3.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w:t>
      </w:r>
      <w:r w:rsidRPr="00471CBE">
        <w:rPr>
          <w:sz w:val="24"/>
          <w:szCs w:val="24"/>
          <w:lang w:val="uk-UA"/>
        </w:rPr>
        <w:lastRenderedPageBreak/>
        <w:t>укладеному в попередньому році, якщо видатки на досягнення цієї цілі затверджені в установленому порядку.</w:t>
      </w:r>
    </w:p>
    <w:p w:rsidR="00065DE8" w:rsidRPr="00471CBE" w:rsidRDefault="00065DE8" w:rsidP="00065DE8">
      <w:pPr>
        <w:jc w:val="both"/>
        <w:rPr>
          <w:sz w:val="24"/>
          <w:szCs w:val="24"/>
          <w:lang w:val="uk-UA"/>
        </w:rPr>
      </w:pP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12. ДОДАТКИ ДО ДОГОВОРУ</w:t>
      </w:r>
    </w:p>
    <w:p w:rsidR="00065DE8" w:rsidRPr="00471CBE" w:rsidRDefault="00065DE8" w:rsidP="00065DE8">
      <w:pPr>
        <w:jc w:val="both"/>
        <w:rPr>
          <w:lang w:val="uk-UA"/>
        </w:rPr>
      </w:pPr>
      <w:r w:rsidRPr="00471CBE">
        <w:rPr>
          <w:sz w:val="24"/>
          <w:szCs w:val="24"/>
          <w:lang w:val="uk-UA"/>
        </w:rPr>
        <w:t>12.1. Невід’ємною частиною Договору є  Специфікація.</w:t>
      </w:r>
    </w:p>
    <w:p w:rsidR="00065DE8" w:rsidRPr="00471CBE" w:rsidRDefault="00065DE8" w:rsidP="00065DE8">
      <w:pPr>
        <w:jc w:val="both"/>
        <w:rPr>
          <w:lang w:val="uk-UA"/>
        </w:rPr>
      </w:pPr>
      <w:r w:rsidRPr="00471CBE">
        <w:rPr>
          <w:sz w:val="24"/>
          <w:szCs w:val="24"/>
          <w:lang w:val="uk-UA"/>
        </w:rPr>
        <w:t>12.2. Всі зміни в Договорі оформляться додатковими угодами, оформленими згідно чинного законодавства, є невід’ємною частиною Договору.</w:t>
      </w:r>
    </w:p>
    <w:p w:rsidR="00065DE8" w:rsidRPr="00471CBE" w:rsidRDefault="00065DE8" w:rsidP="00065DE8">
      <w:pPr>
        <w:jc w:val="both"/>
        <w:rPr>
          <w:lang w:val="uk-UA"/>
        </w:rPr>
      </w:pPr>
      <w:r w:rsidRPr="00471CBE">
        <w:rPr>
          <w:sz w:val="24"/>
          <w:szCs w:val="24"/>
          <w:lang w:val="uk-UA"/>
        </w:rPr>
        <w:t>.</w:t>
      </w:r>
    </w:p>
    <w:p w:rsidR="00065DE8" w:rsidRPr="00471CBE" w:rsidRDefault="00065DE8" w:rsidP="00065DE8">
      <w:pPr>
        <w:jc w:val="both"/>
        <w:rPr>
          <w:sz w:val="24"/>
          <w:szCs w:val="24"/>
          <w:lang w:val="uk-UA"/>
        </w:rPr>
      </w:pPr>
    </w:p>
    <w:p w:rsidR="00065DE8" w:rsidRPr="00471CBE" w:rsidRDefault="00065DE8" w:rsidP="00065DE8">
      <w:pPr>
        <w:jc w:val="center"/>
        <w:rPr>
          <w:lang w:val="uk-UA"/>
        </w:rPr>
      </w:pPr>
      <w:r w:rsidRPr="00471CBE">
        <w:rPr>
          <w:b/>
          <w:bCs/>
          <w:sz w:val="24"/>
          <w:szCs w:val="24"/>
          <w:u w:val="single"/>
          <w:lang w:val="uk-UA"/>
        </w:rPr>
        <w:t>13. ЮРИДИЧНІ АДРЕСИ ТА РЕКВІЗИТИ СТОРІН</w:t>
      </w:r>
    </w:p>
    <w:p w:rsidR="00065DE8" w:rsidRPr="00471CBE" w:rsidRDefault="00065DE8" w:rsidP="00065DE8">
      <w:pPr>
        <w:jc w:val="both"/>
        <w:rPr>
          <w:sz w:val="24"/>
          <w:szCs w:val="24"/>
          <w:lang w:val="uk-UA"/>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5"/>
        <w:gridCol w:w="872"/>
        <w:gridCol w:w="4400"/>
        <w:gridCol w:w="1164"/>
      </w:tblGrid>
      <w:tr w:rsidR="00065DE8" w:rsidRPr="00471CBE" w:rsidTr="00B3459B">
        <w:tc>
          <w:tcPr>
            <w:tcW w:w="393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b/>
                <w:sz w:val="24"/>
                <w:szCs w:val="24"/>
                <w:lang w:val="uk-UA"/>
              </w:rPr>
            </w:pPr>
            <w:r w:rsidRPr="00471CBE">
              <w:rPr>
                <w:b/>
                <w:sz w:val="24"/>
                <w:szCs w:val="24"/>
                <w:lang w:val="uk-UA"/>
              </w:rPr>
              <w:t>ЗАМОВНИК:</w:t>
            </w:r>
          </w:p>
        </w:tc>
        <w:tc>
          <w:tcPr>
            <w:tcW w:w="1134"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b/>
                <w:sz w:val="24"/>
                <w:szCs w:val="24"/>
                <w:lang w:val="uk-UA"/>
              </w:rPr>
            </w:pPr>
          </w:p>
        </w:tc>
        <w:tc>
          <w:tcPr>
            <w:tcW w:w="371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b/>
                <w:sz w:val="24"/>
                <w:szCs w:val="24"/>
                <w:lang w:val="uk-UA"/>
              </w:rPr>
            </w:pPr>
            <w:r w:rsidRPr="00471CBE">
              <w:rPr>
                <w:b/>
                <w:sz w:val="24"/>
                <w:szCs w:val="24"/>
                <w:lang w:val="uk-UA"/>
              </w:rPr>
              <w:t>ПОСТАЧАЛЬНИК:</w:t>
            </w:r>
          </w:p>
        </w:tc>
        <w:tc>
          <w:tcPr>
            <w:tcW w:w="1545" w:type="dxa"/>
            <w:vMerge w:val="restart"/>
            <w:tcBorders>
              <w:top w:val="single" w:sz="4" w:space="0" w:color="FFFFFF"/>
              <w:left w:val="single" w:sz="4" w:space="0" w:color="FFFFFF"/>
              <w:right w:val="single" w:sz="4" w:space="0" w:color="FFFFFF"/>
            </w:tcBorders>
            <w:shd w:val="clear" w:color="auto" w:fill="auto"/>
          </w:tcPr>
          <w:p w:rsidR="00065DE8" w:rsidRPr="00471CBE" w:rsidRDefault="00065DE8" w:rsidP="00B3459B">
            <w:pPr>
              <w:rPr>
                <w:lang w:val="uk-UA"/>
              </w:rPr>
            </w:pPr>
          </w:p>
        </w:tc>
      </w:tr>
      <w:tr w:rsidR="00065DE8" w:rsidRPr="00471CBE" w:rsidTr="00B3459B">
        <w:tc>
          <w:tcPr>
            <w:tcW w:w="393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both"/>
              <w:rPr>
                <w:sz w:val="24"/>
                <w:szCs w:val="24"/>
                <w:lang w:val="uk-UA"/>
              </w:rPr>
            </w:pPr>
            <w:r w:rsidRPr="00471CBE">
              <w:rPr>
                <w:sz w:val="24"/>
                <w:szCs w:val="24"/>
                <w:lang w:val="uk-UA"/>
              </w:rPr>
              <w:t xml:space="preserve">КУ «Хорошівський </w:t>
            </w:r>
          </w:p>
          <w:p w:rsidR="00065DE8" w:rsidRPr="00471CBE" w:rsidRDefault="00065DE8" w:rsidP="00B3459B">
            <w:pPr>
              <w:tabs>
                <w:tab w:val="left" w:pos="6000"/>
              </w:tabs>
              <w:jc w:val="both"/>
              <w:rPr>
                <w:sz w:val="24"/>
                <w:szCs w:val="24"/>
                <w:lang w:val="uk-UA"/>
              </w:rPr>
            </w:pPr>
            <w:r w:rsidRPr="00471CBE">
              <w:rPr>
                <w:sz w:val="24"/>
                <w:szCs w:val="24"/>
                <w:lang w:val="uk-UA"/>
              </w:rPr>
              <w:t xml:space="preserve">психоневрологічний інтерна» </w:t>
            </w:r>
          </w:p>
          <w:p w:rsidR="00065DE8" w:rsidRPr="00471CBE" w:rsidRDefault="00065DE8" w:rsidP="00B3459B">
            <w:pPr>
              <w:tabs>
                <w:tab w:val="left" w:pos="6000"/>
              </w:tabs>
              <w:jc w:val="both"/>
              <w:rPr>
                <w:sz w:val="24"/>
                <w:szCs w:val="24"/>
                <w:lang w:val="uk-UA"/>
              </w:rPr>
            </w:pPr>
            <w:r w:rsidRPr="00471CBE">
              <w:rPr>
                <w:sz w:val="24"/>
                <w:szCs w:val="24"/>
                <w:lang w:val="uk-UA"/>
              </w:rPr>
              <w:t>Житомирської обласної ради</w:t>
            </w:r>
          </w:p>
          <w:p w:rsidR="00065DE8" w:rsidRPr="00471CBE" w:rsidRDefault="00065DE8" w:rsidP="00B3459B">
            <w:pPr>
              <w:tabs>
                <w:tab w:val="left" w:pos="6000"/>
              </w:tabs>
              <w:jc w:val="both"/>
              <w:rPr>
                <w:sz w:val="24"/>
                <w:szCs w:val="24"/>
                <w:lang w:val="uk-UA"/>
              </w:rPr>
            </w:pPr>
            <w:r w:rsidRPr="00471CBE">
              <w:rPr>
                <w:sz w:val="24"/>
                <w:szCs w:val="24"/>
                <w:lang w:val="uk-UA"/>
              </w:rPr>
              <w:t>12101, Житомирська обл.,</w:t>
            </w:r>
          </w:p>
          <w:p w:rsidR="00065DE8" w:rsidRPr="00471CBE" w:rsidRDefault="00065DE8" w:rsidP="00B3459B">
            <w:pPr>
              <w:tabs>
                <w:tab w:val="left" w:pos="6000"/>
              </w:tabs>
              <w:jc w:val="both"/>
              <w:rPr>
                <w:sz w:val="24"/>
                <w:szCs w:val="24"/>
                <w:lang w:val="uk-UA"/>
              </w:rPr>
            </w:pPr>
            <w:r w:rsidRPr="00471CBE">
              <w:rPr>
                <w:sz w:val="24"/>
                <w:szCs w:val="24"/>
                <w:lang w:val="uk-UA"/>
              </w:rPr>
              <w:t>смт. Хорошів вул. Лісовий масив, 1</w:t>
            </w:r>
          </w:p>
          <w:p w:rsidR="00065DE8" w:rsidRPr="00471CBE" w:rsidRDefault="00065DE8" w:rsidP="00B3459B">
            <w:pPr>
              <w:tabs>
                <w:tab w:val="left" w:pos="6000"/>
              </w:tabs>
              <w:jc w:val="both"/>
              <w:rPr>
                <w:sz w:val="24"/>
                <w:szCs w:val="24"/>
                <w:lang w:val="uk-UA"/>
              </w:rPr>
            </w:pPr>
            <w:r w:rsidRPr="00471CBE">
              <w:rPr>
                <w:sz w:val="24"/>
                <w:szCs w:val="24"/>
                <w:lang w:val="uk-UA"/>
              </w:rPr>
              <w:t>р/р UA378201720344260001000027665</w:t>
            </w:r>
          </w:p>
          <w:p w:rsidR="00065DE8" w:rsidRPr="00471CBE" w:rsidRDefault="00065DE8" w:rsidP="00B3459B">
            <w:pPr>
              <w:tabs>
                <w:tab w:val="left" w:pos="6000"/>
              </w:tabs>
              <w:jc w:val="both"/>
              <w:rPr>
                <w:sz w:val="24"/>
                <w:szCs w:val="24"/>
                <w:lang w:val="uk-UA"/>
              </w:rPr>
            </w:pPr>
            <w:r w:rsidRPr="00471CBE">
              <w:rPr>
                <w:sz w:val="24"/>
                <w:szCs w:val="24"/>
                <w:lang w:val="uk-UA"/>
              </w:rPr>
              <w:t>в УДКСУ м. Житомир</w:t>
            </w:r>
          </w:p>
          <w:p w:rsidR="00065DE8" w:rsidRPr="00471CBE" w:rsidRDefault="00065DE8" w:rsidP="00B3459B">
            <w:pPr>
              <w:tabs>
                <w:tab w:val="left" w:pos="6000"/>
              </w:tabs>
              <w:jc w:val="both"/>
              <w:rPr>
                <w:sz w:val="24"/>
                <w:szCs w:val="24"/>
                <w:lang w:val="uk-UA"/>
              </w:rPr>
            </w:pPr>
            <w:r w:rsidRPr="00471CBE">
              <w:rPr>
                <w:sz w:val="24"/>
                <w:szCs w:val="24"/>
                <w:lang w:val="uk-UA"/>
              </w:rPr>
              <w:t>МФО 820172, КОД 33920224</w:t>
            </w:r>
          </w:p>
          <w:p w:rsidR="00065DE8" w:rsidRPr="00471CBE" w:rsidRDefault="00065DE8" w:rsidP="00B3459B">
            <w:pPr>
              <w:tabs>
                <w:tab w:val="left" w:pos="6000"/>
              </w:tabs>
              <w:jc w:val="both"/>
              <w:rPr>
                <w:sz w:val="24"/>
                <w:szCs w:val="24"/>
                <w:lang w:val="uk-UA"/>
              </w:rPr>
            </w:pPr>
            <w:r w:rsidRPr="00471CBE">
              <w:rPr>
                <w:sz w:val="24"/>
                <w:szCs w:val="24"/>
                <w:lang w:val="uk-UA"/>
              </w:rPr>
              <w:t>Тел. (04145) 3-24-43</w:t>
            </w:r>
          </w:p>
          <w:p w:rsidR="00065DE8" w:rsidRPr="00471CBE" w:rsidRDefault="00065DE8" w:rsidP="00B3459B">
            <w:pPr>
              <w:tabs>
                <w:tab w:val="left" w:pos="6000"/>
              </w:tabs>
              <w:jc w:val="both"/>
              <w:rPr>
                <w:sz w:val="24"/>
                <w:szCs w:val="24"/>
                <w:lang w:val="uk-UA"/>
              </w:rPr>
            </w:pPr>
          </w:p>
          <w:p w:rsidR="00065DE8" w:rsidRPr="00471CBE" w:rsidRDefault="00065DE8" w:rsidP="00B3459B">
            <w:pPr>
              <w:tabs>
                <w:tab w:val="left" w:pos="6000"/>
              </w:tabs>
              <w:jc w:val="both"/>
              <w:rPr>
                <w:sz w:val="24"/>
                <w:szCs w:val="24"/>
                <w:lang w:val="uk-UA"/>
              </w:rPr>
            </w:pPr>
            <w:r w:rsidRPr="00471CBE">
              <w:rPr>
                <w:sz w:val="24"/>
                <w:szCs w:val="24"/>
                <w:lang w:val="uk-UA"/>
              </w:rPr>
              <w:t>Директор                  М.В. Безпалюк</w:t>
            </w:r>
          </w:p>
        </w:tc>
        <w:tc>
          <w:tcPr>
            <w:tcW w:w="1134"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sz w:val="24"/>
                <w:szCs w:val="24"/>
                <w:lang w:val="uk-UA"/>
              </w:rPr>
            </w:pPr>
          </w:p>
        </w:tc>
        <w:tc>
          <w:tcPr>
            <w:tcW w:w="371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 xml:space="preserve"> </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tc>
        <w:tc>
          <w:tcPr>
            <w:tcW w:w="1545" w:type="dxa"/>
            <w:vMerge/>
            <w:tcBorders>
              <w:left w:val="single" w:sz="4" w:space="0" w:color="FFFFFF"/>
              <w:bottom w:val="single" w:sz="4" w:space="0" w:color="FFFFFF"/>
              <w:right w:val="single" w:sz="4" w:space="0" w:color="FFFFFF"/>
            </w:tcBorders>
            <w:shd w:val="clear" w:color="auto" w:fill="auto"/>
          </w:tcPr>
          <w:p w:rsidR="00065DE8" w:rsidRPr="00471CBE" w:rsidRDefault="00065DE8" w:rsidP="00B3459B">
            <w:pPr>
              <w:rPr>
                <w:lang w:val="uk-UA"/>
              </w:rPr>
            </w:pPr>
          </w:p>
        </w:tc>
      </w:tr>
    </w:tbl>
    <w:p w:rsidR="00065DE8" w:rsidRDefault="00065DE8" w:rsidP="00065DE8">
      <w:pPr>
        <w:jc w:val="both"/>
        <w:rPr>
          <w:sz w:val="24"/>
          <w:szCs w:val="24"/>
          <w:lang w:val="uk-UA"/>
        </w:rPr>
      </w:pPr>
    </w:p>
    <w:p w:rsidR="00C96E22" w:rsidRDefault="00C96E22" w:rsidP="00065DE8">
      <w:pPr>
        <w:jc w:val="both"/>
        <w:rPr>
          <w:sz w:val="24"/>
          <w:szCs w:val="24"/>
          <w:lang w:val="uk-UA"/>
        </w:rPr>
      </w:pPr>
    </w:p>
    <w:p w:rsidR="00C96E22" w:rsidRDefault="00C96E22" w:rsidP="00065DE8">
      <w:pPr>
        <w:jc w:val="both"/>
        <w:rPr>
          <w:sz w:val="24"/>
          <w:szCs w:val="24"/>
          <w:lang w:val="uk-UA"/>
        </w:rPr>
      </w:pPr>
    </w:p>
    <w:p w:rsidR="00C96E22" w:rsidRDefault="00C96E22" w:rsidP="00065DE8">
      <w:pPr>
        <w:jc w:val="both"/>
        <w:rPr>
          <w:sz w:val="24"/>
          <w:szCs w:val="24"/>
          <w:lang w:val="uk-UA"/>
        </w:rPr>
      </w:pPr>
    </w:p>
    <w:p w:rsidR="00C96E22" w:rsidRDefault="00C96E22" w:rsidP="00065DE8">
      <w:pPr>
        <w:jc w:val="both"/>
        <w:rPr>
          <w:sz w:val="24"/>
          <w:szCs w:val="24"/>
          <w:lang w:val="uk-UA"/>
        </w:rPr>
      </w:pPr>
    </w:p>
    <w:p w:rsidR="00C96E22" w:rsidRPr="00471CBE" w:rsidRDefault="00C96E22" w:rsidP="00065DE8">
      <w:pPr>
        <w:jc w:val="both"/>
        <w:rPr>
          <w:sz w:val="24"/>
          <w:szCs w:val="24"/>
          <w:lang w:val="uk-UA"/>
        </w:rPr>
      </w:pPr>
    </w:p>
    <w:p w:rsidR="00065DE8" w:rsidRPr="00471CBE" w:rsidRDefault="00065DE8" w:rsidP="00065DE8">
      <w:pPr>
        <w:jc w:val="center"/>
        <w:rPr>
          <w:lang w:val="uk-UA"/>
        </w:rPr>
      </w:pPr>
      <w:r w:rsidRPr="00471CBE">
        <w:rPr>
          <w:sz w:val="28"/>
          <w:szCs w:val="28"/>
          <w:lang w:val="uk-UA"/>
        </w:rPr>
        <w:lastRenderedPageBreak/>
        <w:t>Специфікація</w:t>
      </w:r>
    </w:p>
    <w:p w:rsidR="00065DE8" w:rsidRPr="00471CBE" w:rsidRDefault="00065DE8" w:rsidP="00065DE8">
      <w:pPr>
        <w:rPr>
          <w:sz w:val="28"/>
          <w:szCs w:val="28"/>
          <w:lang w:val="uk-UA"/>
        </w:rPr>
      </w:pPr>
      <w:r w:rsidRPr="00471CBE">
        <w:rPr>
          <w:sz w:val="28"/>
          <w:szCs w:val="28"/>
          <w:lang w:val="uk-UA"/>
        </w:rPr>
        <w:t>до  договору на поставку товарів  №______  від «_______» ________</w:t>
      </w:r>
    </w:p>
    <w:p w:rsidR="00065DE8" w:rsidRPr="00471CBE" w:rsidRDefault="00065DE8" w:rsidP="00065DE8">
      <w:pPr>
        <w:jc w:val="center"/>
        <w:rPr>
          <w:lang w:val="uk-UA"/>
        </w:rPr>
      </w:pPr>
      <w:r w:rsidRPr="00471CBE">
        <w:rPr>
          <w:sz w:val="28"/>
          <w:szCs w:val="28"/>
          <w:lang w:val="uk-UA"/>
        </w:rPr>
        <w:t>__202</w:t>
      </w:r>
      <w:r>
        <w:rPr>
          <w:sz w:val="28"/>
          <w:szCs w:val="28"/>
          <w:lang w:val="uk-UA"/>
        </w:rPr>
        <w:t>4</w:t>
      </w:r>
      <w:r w:rsidRPr="00471CBE">
        <w:rPr>
          <w:sz w:val="28"/>
          <w:szCs w:val="28"/>
          <w:lang w:val="uk-UA"/>
        </w:rPr>
        <w:t xml:space="preserve"> р.</w:t>
      </w:r>
    </w:p>
    <w:p w:rsidR="00065DE8" w:rsidRPr="00471CBE" w:rsidRDefault="00065DE8" w:rsidP="00065DE8">
      <w:pPr>
        <w:jc w:val="center"/>
        <w:rPr>
          <w:sz w:val="28"/>
          <w:szCs w:val="28"/>
          <w:lang w:val="uk-UA"/>
        </w:rPr>
      </w:pPr>
    </w:p>
    <w:p w:rsidR="00065DE8" w:rsidRPr="00471CBE" w:rsidRDefault="00065DE8" w:rsidP="00065DE8">
      <w:pPr>
        <w:jc w:val="center"/>
        <w:rPr>
          <w:sz w:val="28"/>
          <w:szCs w:val="28"/>
          <w:lang w:val="uk-UA"/>
        </w:rPr>
      </w:pPr>
    </w:p>
    <w:tbl>
      <w:tblPr>
        <w:tblW w:w="9356" w:type="dxa"/>
        <w:tblInd w:w="55" w:type="dxa"/>
        <w:tblLayout w:type="fixed"/>
        <w:tblCellMar>
          <w:top w:w="55" w:type="dxa"/>
          <w:left w:w="55" w:type="dxa"/>
          <w:bottom w:w="55" w:type="dxa"/>
          <w:right w:w="55" w:type="dxa"/>
        </w:tblCellMar>
        <w:tblLook w:val="0000"/>
      </w:tblPr>
      <w:tblGrid>
        <w:gridCol w:w="567"/>
        <w:gridCol w:w="3544"/>
        <w:gridCol w:w="992"/>
        <w:gridCol w:w="1276"/>
        <w:gridCol w:w="1701"/>
        <w:gridCol w:w="1276"/>
      </w:tblGrid>
      <w:tr w:rsidR="00065DE8" w:rsidRPr="00471CBE" w:rsidTr="00B3459B">
        <w:tc>
          <w:tcPr>
            <w:tcW w:w="567" w:type="dxa"/>
            <w:tcBorders>
              <w:top w:val="single" w:sz="1" w:space="0" w:color="000000"/>
              <w:left w:val="single" w:sz="1" w:space="0" w:color="000000"/>
              <w:bottom w:val="single" w:sz="1" w:space="0" w:color="000000"/>
            </w:tcBorders>
            <w:shd w:val="clear" w:color="auto" w:fill="auto"/>
          </w:tcPr>
          <w:p w:rsidR="00065DE8" w:rsidRPr="00471CBE" w:rsidRDefault="00065DE8" w:rsidP="00B3459B">
            <w:pPr>
              <w:jc w:val="center"/>
              <w:rPr>
                <w:lang w:val="uk-UA"/>
              </w:rPr>
            </w:pPr>
            <w:r w:rsidRPr="00471CBE">
              <w:rPr>
                <w:sz w:val="24"/>
                <w:szCs w:val="24"/>
                <w:lang w:val="uk-UA"/>
              </w:rPr>
              <w:t>№ п/п</w:t>
            </w:r>
          </w:p>
        </w:tc>
        <w:tc>
          <w:tcPr>
            <w:tcW w:w="3544" w:type="dxa"/>
            <w:tcBorders>
              <w:top w:val="single" w:sz="1" w:space="0" w:color="000000"/>
              <w:left w:val="single" w:sz="1" w:space="0" w:color="000000"/>
              <w:bottom w:val="single" w:sz="1" w:space="0" w:color="000000"/>
            </w:tcBorders>
            <w:shd w:val="clear" w:color="auto" w:fill="auto"/>
          </w:tcPr>
          <w:p w:rsidR="00065DE8" w:rsidRPr="00471CBE" w:rsidRDefault="00065DE8" w:rsidP="00B3459B">
            <w:pPr>
              <w:jc w:val="center"/>
              <w:rPr>
                <w:lang w:val="uk-UA"/>
              </w:rPr>
            </w:pPr>
            <w:r w:rsidRPr="00471CBE">
              <w:rPr>
                <w:sz w:val="24"/>
                <w:szCs w:val="24"/>
                <w:lang w:val="uk-UA"/>
              </w:rPr>
              <w:t>Найменування</w:t>
            </w:r>
          </w:p>
        </w:tc>
        <w:tc>
          <w:tcPr>
            <w:tcW w:w="992" w:type="dxa"/>
            <w:tcBorders>
              <w:top w:val="single" w:sz="1" w:space="0" w:color="000000"/>
              <w:left w:val="single" w:sz="1" w:space="0" w:color="000000"/>
              <w:bottom w:val="single" w:sz="1" w:space="0" w:color="000000"/>
            </w:tcBorders>
            <w:shd w:val="clear" w:color="auto" w:fill="auto"/>
          </w:tcPr>
          <w:p w:rsidR="00065DE8" w:rsidRPr="00471CBE" w:rsidRDefault="00065DE8" w:rsidP="00B3459B">
            <w:pPr>
              <w:jc w:val="center"/>
              <w:rPr>
                <w:lang w:val="uk-UA"/>
              </w:rPr>
            </w:pPr>
            <w:r w:rsidRPr="00471CBE">
              <w:rPr>
                <w:sz w:val="24"/>
                <w:szCs w:val="24"/>
                <w:lang w:val="uk-UA"/>
              </w:rPr>
              <w:t>Од.</w:t>
            </w:r>
          </w:p>
          <w:p w:rsidR="00065DE8" w:rsidRPr="00471CBE" w:rsidRDefault="00065DE8" w:rsidP="00B3459B">
            <w:pPr>
              <w:jc w:val="center"/>
              <w:rPr>
                <w:lang w:val="uk-UA"/>
              </w:rPr>
            </w:pPr>
            <w:r w:rsidRPr="00471CBE">
              <w:rPr>
                <w:sz w:val="24"/>
                <w:szCs w:val="24"/>
                <w:lang w:val="uk-UA"/>
              </w:rPr>
              <w:t>вим.</w:t>
            </w:r>
          </w:p>
        </w:tc>
        <w:tc>
          <w:tcPr>
            <w:tcW w:w="1276" w:type="dxa"/>
            <w:tcBorders>
              <w:top w:val="single" w:sz="1" w:space="0" w:color="000000"/>
              <w:left w:val="single" w:sz="1" w:space="0" w:color="000000"/>
              <w:bottom w:val="single" w:sz="1" w:space="0" w:color="000000"/>
            </w:tcBorders>
            <w:shd w:val="clear" w:color="auto" w:fill="auto"/>
          </w:tcPr>
          <w:p w:rsidR="00065DE8" w:rsidRPr="00471CBE" w:rsidRDefault="00065DE8" w:rsidP="00B3459B">
            <w:pPr>
              <w:jc w:val="center"/>
              <w:rPr>
                <w:lang w:val="uk-UA"/>
              </w:rPr>
            </w:pPr>
            <w:r w:rsidRPr="00471CBE">
              <w:rPr>
                <w:sz w:val="24"/>
                <w:szCs w:val="24"/>
                <w:lang w:val="uk-UA"/>
              </w:rPr>
              <w:t>Кількість</w:t>
            </w:r>
          </w:p>
        </w:tc>
        <w:tc>
          <w:tcPr>
            <w:tcW w:w="1701" w:type="dxa"/>
            <w:tcBorders>
              <w:top w:val="single" w:sz="1" w:space="0" w:color="000000"/>
              <w:left w:val="single" w:sz="1" w:space="0" w:color="000000"/>
              <w:bottom w:val="single" w:sz="1" w:space="0" w:color="000000"/>
            </w:tcBorders>
            <w:shd w:val="clear" w:color="auto" w:fill="auto"/>
          </w:tcPr>
          <w:p w:rsidR="00065DE8" w:rsidRPr="00471CBE" w:rsidRDefault="00065DE8" w:rsidP="00B3459B">
            <w:pPr>
              <w:jc w:val="center"/>
              <w:rPr>
                <w:lang w:val="uk-UA"/>
              </w:rPr>
            </w:pPr>
            <w:r w:rsidRPr="00471CBE">
              <w:rPr>
                <w:sz w:val="24"/>
                <w:szCs w:val="24"/>
                <w:lang w:val="uk-UA"/>
              </w:rPr>
              <w:t>Ціна грн. за одиницю,  з ПДВ</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065DE8" w:rsidRPr="00471CBE" w:rsidRDefault="00065DE8" w:rsidP="00B3459B">
            <w:pPr>
              <w:jc w:val="center"/>
              <w:rPr>
                <w:lang w:val="uk-UA"/>
              </w:rPr>
            </w:pPr>
            <w:r w:rsidRPr="00471CBE">
              <w:rPr>
                <w:sz w:val="24"/>
                <w:szCs w:val="24"/>
                <w:lang w:val="uk-UA"/>
              </w:rPr>
              <w:t>Загальна вартість, грн. з ПДВ</w:t>
            </w:r>
          </w:p>
        </w:tc>
      </w:tr>
      <w:tr w:rsidR="00065DE8" w:rsidRPr="00471CBE" w:rsidTr="00B3459B">
        <w:tc>
          <w:tcPr>
            <w:tcW w:w="567" w:type="dxa"/>
            <w:tcBorders>
              <w:left w:val="single" w:sz="1" w:space="0" w:color="000000"/>
              <w:bottom w:val="single" w:sz="1" w:space="0" w:color="000000"/>
            </w:tcBorders>
            <w:shd w:val="clear" w:color="auto" w:fill="auto"/>
          </w:tcPr>
          <w:p w:rsidR="00065DE8" w:rsidRPr="00471CBE" w:rsidRDefault="00065DE8" w:rsidP="00B3459B">
            <w:pPr>
              <w:pStyle w:val="af3"/>
              <w:snapToGrid w:val="0"/>
              <w:jc w:val="center"/>
              <w:rPr>
                <w:sz w:val="24"/>
                <w:szCs w:val="24"/>
                <w:lang w:val="uk-UA"/>
              </w:rPr>
            </w:pPr>
            <w:r>
              <w:rPr>
                <w:sz w:val="24"/>
                <w:szCs w:val="24"/>
                <w:lang w:val="uk-UA"/>
              </w:rPr>
              <w:t>1.</w:t>
            </w:r>
          </w:p>
        </w:tc>
        <w:tc>
          <w:tcPr>
            <w:tcW w:w="3544" w:type="dxa"/>
            <w:tcBorders>
              <w:left w:val="single" w:sz="1" w:space="0" w:color="000000"/>
              <w:bottom w:val="single" w:sz="1" w:space="0" w:color="000000"/>
            </w:tcBorders>
            <w:shd w:val="clear" w:color="auto" w:fill="auto"/>
          </w:tcPr>
          <w:p w:rsidR="00065DE8" w:rsidRPr="00471CBE" w:rsidRDefault="00065DE8" w:rsidP="00B3459B">
            <w:pPr>
              <w:pStyle w:val="af3"/>
              <w:snapToGrid w:val="0"/>
              <w:rPr>
                <w:sz w:val="24"/>
                <w:szCs w:val="24"/>
                <w:lang w:val="uk-UA"/>
              </w:rPr>
            </w:pPr>
            <w:r>
              <w:rPr>
                <w:sz w:val="24"/>
                <w:szCs w:val="24"/>
                <w:lang w:val="uk-UA"/>
              </w:rPr>
              <w:t>Дизельне паливо</w:t>
            </w:r>
          </w:p>
        </w:tc>
        <w:tc>
          <w:tcPr>
            <w:tcW w:w="992" w:type="dxa"/>
            <w:tcBorders>
              <w:left w:val="single" w:sz="1" w:space="0" w:color="000000"/>
              <w:bottom w:val="single" w:sz="1" w:space="0" w:color="000000"/>
            </w:tcBorders>
            <w:shd w:val="clear" w:color="auto" w:fill="auto"/>
          </w:tcPr>
          <w:p w:rsidR="00065DE8" w:rsidRPr="00471CBE" w:rsidRDefault="00065DE8" w:rsidP="00B3459B">
            <w:pPr>
              <w:pStyle w:val="af3"/>
              <w:snapToGrid w:val="0"/>
              <w:rPr>
                <w:sz w:val="24"/>
                <w:szCs w:val="24"/>
                <w:lang w:val="uk-UA"/>
              </w:rPr>
            </w:pPr>
            <w:r>
              <w:rPr>
                <w:sz w:val="24"/>
                <w:szCs w:val="24"/>
                <w:lang w:val="uk-UA"/>
              </w:rPr>
              <w:t xml:space="preserve">     л</w:t>
            </w:r>
          </w:p>
        </w:tc>
        <w:tc>
          <w:tcPr>
            <w:tcW w:w="1276" w:type="dxa"/>
            <w:tcBorders>
              <w:left w:val="single" w:sz="1" w:space="0" w:color="000000"/>
              <w:bottom w:val="single" w:sz="1" w:space="0" w:color="000000"/>
            </w:tcBorders>
            <w:shd w:val="clear" w:color="auto" w:fill="auto"/>
          </w:tcPr>
          <w:p w:rsidR="00065DE8" w:rsidRPr="00471CBE" w:rsidRDefault="00065DE8" w:rsidP="00B3459B">
            <w:pPr>
              <w:pStyle w:val="af3"/>
              <w:snapToGrid w:val="0"/>
              <w:rPr>
                <w:sz w:val="24"/>
                <w:szCs w:val="24"/>
                <w:lang w:val="uk-UA"/>
              </w:rPr>
            </w:pPr>
            <w:r>
              <w:rPr>
                <w:sz w:val="24"/>
                <w:szCs w:val="24"/>
                <w:lang w:val="uk-UA"/>
              </w:rPr>
              <w:t xml:space="preserve">     460</w:t>
            </w:r>
          </w:p>
        </w:tc>
        <w:tc>
          <w:tcPr>
            <w:tcW w:w="1701" w:type="dxa"/>
            <w:tcBorders>
              <w:left w:val="single" w:sz="1" w:space="0" w:color="000000"/>
              <w:bottom w:val="single" w:sz="1" w:space="0" w:color="000000"/>
            </w:tcBorders>
            <w:shd w:val="clear" w:color="auto" w:fill="auto"/>
          </w:tcPr>
          <w:p w:rsidR="00065DE8" w:rsidRPr="00471CBE" w:rsidRDefault="00065DE8" w:rsidP="00B3459B">
            <w:pPr>
              <w:pStyle w:val="af3"/>
              <w:snapToGrid w:val="0"/>
              <w:rPr>
                <w:sz w:val="24"/>
                <w:szCs w:val="24"/>
                <w:lang w:val="uk-UA"/>
              </w:rPr>
            </w:pPr>
          </w:p>
        </w:tc>
        <w:tc>
          <w:tcPr>
            <w:tcW w:w="1276" w:type="dxa"/>
            <w:tcBorders>
              <w:left w:val="single" w:sz="1" w:space="0" w:color="000000"/>
              <w:bottom w:val="single" w:sz="1" w:space="0" w:color="000000"/>
              <w:right w:val="single" w:sz="1" w:space="0" w:color="000000"/>
            </w:tcBorders>
            <w:shd w:val="clear" w:color="auto" w:fill="auto"/>
          </w:tcPr>
          <w:p w:rsidR="00065DE8" w:rsidRPr="00471CBE" w:rsidRDefault="00065DE8" w:rsidP="00B3459B">
            <w:pPr>
              <w:pStyle w:val="af3"/>
              <w:snapToGrid w:val="0"/>
              <w:rPr>
                <w:sz w:val="24"/>
                <w:szCs w:val="24"/>
                <w:lang w:val="uk-UA"/>
              </w:rPr>
            </w:pPr>
          </w:p>
        </w:tc>
      </w:tr>
      <w:tr w:rsidR="00065DE8" w:rsidRPr="00471CBE" w:rsidTr="00B3459B">
        <w:tc>
          <w:tcPr>
            <w:tcW w:w="567" w:type="dxa"/>
            <w:tcBorders>
              <w:left w:val="single" w:sz="1" w:space="0" w:color="000000"/>
              <w:bottom w:val="single" w:sz="1" w:space="0" w:color="000000"/>
            </w:tcBorders>
            <w:shd w:val="clear" w:color="auto" w:fill="auto"/>
          </w:tcPr>
          <w:p w:rsidR="00065DE8" w:rsidRDefault="00065DE8" w:rsidP="00B3459B">
            <w:pPr>
              <w:pStyle w:val="af3"/>
              <w:snapToGrid w:val="0"/>
              <w:jc w:val="center"/>
              <w:rPr>
                <w:sz w:val="24"/>
                <w:szCs w:val="24"/>
                <w:lang w:val="uk-UA"/>
              </w:rPr>
            </w:pPr>
          </w:p>
        </w:tc>
        <w:tc>
          <w:tcPr>
            <w:tcW w:w="3544" w:type="dxa"/>
            <w:tcBorders>
              <w:left w:val="single" w:sz="1" w:space="0" w:color="000000"/>
              <w:bottom w:val="single" w:sz="1" w:space="0" w:color="000000"/>
            </w:tcBorders>
            <w:shd w:val="clear" w:color="auto" w:fill="auto"/>
          </w:tcPr>
          <w:p w:rsidR="00065DE8" w:rsidRDefault="00065DE8" w:rsidP="00B3459B">
            <w:pPr>
              <w:pStyle w:val="af3"/>
              <w:snapToGrid w:val="0"/>
              <w:rPr>
                <w:sz w:val="24"/>
                <w:szCs w:val="24"/>
                <w:lang w:val="uk-UA"/>
              </w:rPr>
            </w:pPr>
          </w:p>
        </w:tc>
        <w:tc>
          <w:tcPr>
            <w:tcW w:w="992" w:type="dxa"/>
            <w:tcBorders>
              <w:left w:val="single" w:sz="1" w:space="0" w:color="000000"/>
              <w:bottom w:val="single" w:sz="1" w:space="0" w:color="000000"/>
            </w:tcBorders>
            <w:shd w:val="clear" w:color="auto" w:fill="auto"/>
          </w:tcPr>
          <w:p w:rsidR="00065DE8" w:rsidRDefault="00065DE8" w:rsidP="00B3459B">
            <w:pPr>
              <w:pStyle w:val="af3"/>
              <w:snapToGrid w:val="0"/>
              <w:rPr>
                <w:sz w:val="24"/>
                <w:szCs w:val="24"/>
                <w:lang w:val="uk-UA"/>
              </w:rPr>
            </w:pPr>
            <w:r>
              <w:rPr>
                <w:sz w:val="24"/>
                <w:szCs w:val="24"/>
                <w:lang w:val="uk-UA"/>
              </w:rPr>
              <w:t xml:space="preserve">     </w:t>
            </w:r>
          </w:p>
        </w:tc>
        <w:tc>
          <w:tcPr>
            <w:tcW w:w="1276" w:type="dxa"/>
            <w:tcBorders>
              <w:left w:val="single" w:sz="1" w:space="0" w:color="000000"/>
              <w:bottom w:val="single" w:sz="1" w:space="0" w:color="000000"/>
            </w:tcBorders>
            <w:shd w:val="clear" w:color="auto" w:fill="auto"/>
          </w:tcPr>
          <w:p w:rsidR="00065DE8" w:rsidRDefault="00065DE8" w:rsidP="00B3459B">
            <w:pPr>
              <w:pStyle w:val="af3"/>
              <w:snapToGrid w:val="0"/>
              <w:rPr>
                <w:sz w:val="24"/>
                <w:szCs w:val="24"/>
                <w:lang w:val="uk-UA"/>
              </w:rPr>
            </w:pPr>
            <w:r>
              <w:rPr>
                <w:sz w:val="24"/>
                <w:szCs w:val="24"/>
                <w:lang w:val="uk-UA"/>
              </w:rPr>
              <w:t xml:space="preserve">    </w:t>
            </w:r>
          </w:p>
        </w:tc>
        <w:tc>
          <w:tcPr>
            <w:tcW w:w="1701" w:type="dxa"/>
            <w:tcBorders>
              <w:left w:val="single" w:sz="1" w:space="0" w:color="000000"/>
              <w:bottom w:val="single" w:sz="1" w:space="0" w:color="000000"/>
            </w:tcBorders>
            <w:shd w:val="clear" w:color="auto" w:fill="auto"/>
          </w:tcPr>
          <w:p w:rsidR="00065DE8" w:rsidRPr="00471CBE" w:rsidRDefault="00065DE8" w:rsidP="00B3459B">
            <w:pPr>
              <w:pStyle w:val="af3"/>
              <w:snapToGrid w:val="0"/>
              <w:rPr>
                <w:sz w:val="24"/>
                <w:szCs w:val="24"/>
                <w:lang w:val="uk-UA"/>
              </w:rPr>
            </w:pPr>
          </w:p>
        </w:tc>
        <w:tc>
          <w:tcPr>
            <w:tcW w:w="1276" w:type="dxa"/>
            <w:tcBorders>
              <w:left w:val="single" w:sz="1" w:space="0" w:color="000000"/>
              <w:bottom w:val="single" w:sz="1" w:space="0" w:color="000000"/>
              <w:right w:val="single" w:sz="1" w:space="0" w:color="000000"/>
            </w:tcBorders>
            <w:shd w:val="clear" w:color="auto" w:fill="auto"/>
          </w:tcPr>
          <w:p w:rsidR="00065DE8" w:rsidRPr="00471CBE" w:rsidRDefault="00065DE8" w:rsidP="00B3459B">
            <w:pPr>
              <w:pStyle w:val="af3"/>
              <w:snapToGrid w:val="0"/>
              <w:rPr>
                <w:sz w:val="24"/>
                <w:szCs w:val="24"/>
                <w:lang w:val="uk-UA"/>
              </w:rPr>
            </w:pPr>
          </w:p>
        </w:tc>
      </w:tr>
      <w:tr w:rsidR="00065DE8" w:rsidRPr="00471CBE" w:rsidTr="00B3459B">
        <w:tc>
          <w:tcPr>
            <w:tcW w:w="9356" w:type="dxa"/>
            <w:gridSpan w:val="6"/>
            <w:tcBorders>
              <w:left w:val="single" w:sz="1" w:space="0" w:color="000000"/>
              <w:bottom w:val="single" w:sz="1" w:space="0" w:color="000000"/>
              <w:right w:val="single" w:sz="1" w:space="0" w:color="000000"/>
            </w:tcBorders>
            <w:shd w:val="clear" w:color="auto" w:fill="auto"/>
          </w:tcPr>
          <w:p w:rsidR="00065DE8" w:rsidRPr="00471CBE" w:rsidRDefault="00065DE8" w:rsidP="00B3459B">
            <w:pPr>
              <w:rPr>
                <w:lang w:val="uk-UA"/>
              </w:rPr>
            </w:pPr>
            <w:r w:rsidRPr="00471CBE">
              <w:rPr>
                <w:sz w:val="24"/>
                <w:szCs w:val="24"/>
                <w:lang w:val="uk-UA"/>
              </w:rPr>
              <w:t>Загальна вартість:</w:t>
            </w:r>
          </w:p>
        </w:tc>
      </w:tr>
    </w:tbl>
    <w:p w:rsidR="00065DE8" w:rsidRPr="00471CBE" w:rsidRDefault="00065DE8" w:rsidP="00065DE8">
      <w:pPr>
        <w:rPr>
          <w:sz w:val="28"/>
          <w:szCs w:val="28"/>
          <w:lang w:val="uk-UA"/>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5"/>
        <w:gridCol w:w="872"/>
        <w:gridCol w:w="4400"/>
        <w:gridCol w:w="1164"/>
      </w:tblGrid>
      <w:tr w:rsidR="00065DE8" w:rsidRPr="00471CBE" w:rsidTr="00B3459B">
        <w:tc>
          <w:tcPr>
            <w:tcW w:w="393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b/>
                <w:sz w:val="24"/>
                <w:szCs w:val="24"/>
                <w:lang w:val="uk-UA"/>
              </w:rPr>
            </w:pPr>
            <w:r w:rsidRPr="00471CBE">
              <w:rPr>
                <w:b/>
                <w:sz w:val="24"/>
                <w:szCs w:val="24"/>
                <w:lang w:val="uk-UA"/>
              </w:rPr>
              <w:t>ЗАМОВНИК:</w:t>
            </w:r>
          </w:p>
        </w:tc>
        <w:tc>
          <w:tcPr>
            <w:tcW w:w="1134"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b/>
                <w:sz w:val="24"/>
                <w:szCs w:val="24"/>
                <w:lang w:val="uk-UA"/>
              </w:rPr>
            </w:pPr>
          </w:p>
        </w:tc>
        <w:tc>
          <w:tcPr>
            <w:tcW w:w="371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b/>
                <w:sz w:val="24"/>
                <w:szCs w:val="24"/>
                <w:lang w:val="uk-UA"/>
              </w:rPr>
            </w:pPr>
            <w:r w:rsidRPr="00471CBE">
              <w:rPr>
                <w:b/>
                <w:sz w:val="24"/>
                <w:szCs w:val="24"/>
                <w:lang w:val="uk-UA"/>
              </w:rPr>
              <w:t>ПОСТАЧАЛЬНИК:</w:t>
            </w:r>
          </w:p>
        </w:tc>
        <w:tc>
          <w:tcPr>
            <w:tcW w:w="1545" w:type="dxa"/>
            <w:vMerge w:val="restart"/>
            <w:tcBorders>
              <w:top w:val="single" w:sz="4" w:space="0" w:color="FFFFFF"/>
              <w:left w:val="single" w:sz="4" w:space="0" w:color="FFFFFF"/>
              <w:right w:val="single" w:sz="4" w:space="0" w:color="FFFFFF"/>
            </w:tcBorders>
            <w:shd w:val="clear" w:color="auto" w:fill="auto"/>
          </w:tcPr>
          <w:p w:rsidR="00065DE8" w:rsidRPr="00471CBE" w:rsidRDefault="00065DE8" w:rsidP="00B3459B">
            <w:pPr>
              <w:rPr>
                <w:lang w:val="uk-UA"/>
              </w:rPr>
            </w:pPr>
          </w:p>
        </w:tc>
      </w:tr>
      <w:tr w:rsidR="00065DE8" w:rsidRPr="00471CBE" w:rsidTr="00B3459B">
        <w:tc>
          <w:tcPr>
            <w:tcW w:w="393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both"/>
              <w:rPr>
                <w:sz w:val="24"/>
                <w:szCs w:val="24"/>
                <w:lang w:val="uk-UA"/>
              </w:rPr>
            </w:pPr>
            <w:r w:rsidRPr="00471CBE">
              <w:rPr>
                <w:sz w:val="24"/>
                <w:szCs w:val="24"/>
                <w:lang w:val="uk-UA"/>
              </w:rPr>
              <w:t xml:space="preserve">КУ «Хорошівський </w:t>
            </w:r>
          </w:p>
          <w:p w:rsidR="00065DE8" w:rsidRPr="00471CBE" w:rsidRDefault="00065DE8" w:rsidP="00B3459B">
            <w:pPr>
              <w:tabs>
                <w:tab w:val="left" w:pos="6000"/>
              </w:tabs>
              <w:jc w:val="both"/>
              <w:rPr>
                <w:sz w:val="24"/>
                <w:szCs w:val="24"/>
                <w:lang w:val="uk-UA"/>
              </w:rPr>
            </w:pPr>
            <w:r w:rsidRPr="00471CBE">
              <w:rPr>
                <w:sz w:val="24"/>
                <w:szCs w:val="24"/>
                <w:lang w:val="uk-UA"/>
              </w:rPr>
              <w:t xml:space="preserve">психоневрологічний інтерна» </w:t>
            </w:r>
          </w:p>
          <w:p w:rsidR="00065DE8" w:rsidRPr="00471CBE" w:rsidRDefault="00065DE8" w:rsidP="00B3459B">
            <w:pPr>
              <w:tabs>
                <w:tab w:val="left" w:pos="6000"/>
              </w:tabs>
              <w:jc w:val="both"/>
              <w:rPr>
                <w:sz w:val="24"/>
                <w:szCs w:val="24"/>
                <w:lang w:val="uk-UA"/>
              </w:rPr>
            </w:pPr>
            <w:r w:rsidRPr="00471CBE">
              <w:rPr>
                <w:sz w:val="24"/>
                <w:szCs w:val="24"/>
                <w:lang w:val="uk-UA"/>
              </w:rPr>
              <w:t>Житомирської обласної ради</w:t>
            </w:r>
          </w:p>
          <w:p w:rsidR="00065DE8" w:rsidRPr="00471CBE" w:rsidRDefault="00065DE8" w:rsidP="00B3459B">
            <w:pPr>
              <w:tabs>
                <w:tab w:val="left" w:pos="6000"/>
              </w:tabs>
              <w:jc w:val="both"/>
              <w:rPr>
                <w:sz w:val="24"/>
                <w:szCs w:val="24"/>
                <w:lang w:val="uk-UA"/>
              </w:rPr>
            </w:pPr>
            <w:r w:rsidRPr="00471CBE">
              <w:rPr>
                <w:sz w:val="24"/>
                <w:szCs w:val="24"/>
                <w:lang w:val="uk-UA"/>
              </w:rPr>
              <w:t>12101, Житомирська обл.,</w:t>
            </w:r>
          </w:p>
          <w:p w:rsidR="00065DE8" w:rsidRPr="00471CBE" w:rsidRDefault="00065DE8" w:rsidP="00B3459B">
            <w:pPr>
              <w:tabs>
                <w:tab w:val="left" w:pos="6000"/>
              </w:tabs>
              <w:jc w:val="both"/>
              <w:rPr>
                <w:sz w:val="24"/>
                <w:szCs w:val="24"/>
                <w:lang w:val="uk-UA"/>
              </w:rPr>
            </w:pPr>
            <w:r w:rsidRPr="00471CBE">
              <w:rPr>
                <w:sz w:val="24"/>
                <w:szCs w:val="24"/>
                <w:lang w:val="uk-UA"/>
              </w:rPr>
              <w:t>смт. Хорошів вул. Лісовий масив, 1</w:t>
            </w:r>
          </w:p>
          <w:p w:rsidR="00065DE8" w:rsidRPr="00471CBE" w:rsidRDefault="00065DE8" w:rsidP="00B3459B">
            <w:pPr>
              <w:tabs>
                <w:tab w:val="left" w:pos="6000"/>
              </w:tabs>
              <w:jc w:val="both"/>
              <w:rPr>
                <w:sz w:val="24"/>
                <w:szCs w:val="24"/>
                <w:lang w:val="uk-UA"/>
              </w:rPr>
            </w:pPr>
            <w:r w:rsidRPr="00471CBE">
              <w:rPr>
                <w:sz w:val="24"/>
                <w:szCs w:val="24"/>
                <w:lang w:val="uk-UA"/>
              </w:rPr>
              <w:t>р/р UA378201720344260001000027665</w:t>
            </w:r>
          </w:p>
          <w:p w:rsidR="00065DE8" w:rsidRPr="00471CBE" w:rsidRDefault="00065DE8" w:rsidP="00B3459B">
            <w:pPr>
              <w:tabs>
                <w:tab w:val="left" w:pos="6000"/>
              </w:tabs>
              <w:jc w:val="both"/>
              <w:rPr>
                <w:sz w:val="24"/>
                <w:szCs w:val="24"/>
                <w:lang w:val="uk-UA"/>
              </w:rPr>
            </w:pPr>
            <w:r w:rsidRPr="00471CBE">
              <w:rPr>
                <w:sz w:val="24"/>
                <w:szCs w:val="24"/>
                <w:lang w:val="uk-UA"/>
              </w:rPr>
              <w:t>в УДКСУ м. Житомир</w:t>
            </w:r>
          </w:p>
          <w:p w:rsidR="00065DE8" w:rsidRPr="00471CBE" w:rsidRDefault="00065DE8" w:rsidP="00B3459B">
            <w:pPr>
              <w:tabs>
                <w:tab w:val="left" w:pos="6000"/>
              </w:tabs>
              <w:jc w:val="both"/>
              <w:rPr>
                <w:sz w:val="24"/>
                <w:szCs w:val="24"/>
                <w:lang w:val="uk-UA"/>
              </w:rPr>
            </w:pPr>
            <w:r w:rsidRPr="00471CBE">
              <w:rPr>
                <w:sz w:val="24"/>
                <w:szCs w:val="24"/>
                <w:lang w:val="uk-UA"/>
              </w:rPr>
              <w:t>МФО 820172, КОД 33920224</w:t>
            </w:r>
          </w:p>
          <w:p w:rsidR="00065DE8" w:rsidRPr="00471CBE" w:rsidRDefault="00065DE8" w:rsidP="00B3459B">
            <w:pPr>
              <w:tabs>
                <w:tab w:val="left" w:pos="6000"/>
              </w:tabs>
              <w:jc w:val="both"/>
              <w:rPr>
                <w:sz w:val="24"/>
                <w:szCs w:val="24"/>
                <w:lang w:val="uk-UA"/>
              </w:rPr>
            </w:pPr>
            <w:r w:rsidRPr="00471CBE">
              <w:rPr>
                <w:sz w:val="24"/>
                <w:szCs w:val="24"/>
                <w:lang w:val="uk-UA"/>
              </w:rPr>
              <w:t>Тел. (04145) 3-24-43</w:t>
            </w:r>
          </w:p>
          <w:p w:rsidR="00065DE8" w:rsidRPr="00471CBE" w:rsidRDefault="00065DE8" w:rsidP="00B3459B">
            <w:pPr>
              <w:tabs>
                <w:tab w:val="left" w:pos="6000"/>
              </w:tabs>
              <w:jc w:val="both"/>
              <w:rPr>
                <w:sz w:val="24"/>
                <w:szCs w:val="24"/>
                <w:lang w:val="uk-UA"/>
              </w:rPr>
            </w:pPr>
          </w:p>
          <w:p w:rsidR="00065DE8" w:rsidRPr="00471CBE" w:rsidRDefault="00065DE8" w:rsidP="00B3459B">
            <w:pPr>
              <w:tabs>
                <w:tab w:val="left" w:pos="6000"/>
              </w:tabs>
              <w:jc w:val="both"/>
              <w:rPr>
                <w:sz w:val="24"/>
                <w:szCs w:val="24"/>
                <w:lang w:val="uk-UA"/>
              </w:rPr>
            </w:pPr>
            <w:r w:rsidRPr="00471CBE">
              <w:rPr>
                <w:sz w:val="24"/>
                <w:szCs w:val="24"/>
                <w:lang w:val="uk-UA"/>
              </w:rPr>
              <w:t>Директор                  М.В. Безпалюк</w:t>
            </w:r>
          </w:p>
        </w:tc>
        <w:tc>
          <w:tcPr>
            <w:tcW w:w="1134"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sz w:val="24"/>
                <w:szCs w:val="24"/>
                <w:lang w:val="uk-UA"/>
              </w:rPr>
            </w:pPr>
          </w:p>
        </w:tc>
        <w:tc>
          <w:tcPr>
            <w:tcW w:w="3716" w:type="dxa"/>
            <w:tcBorders>
              <w:top w:val="single" w:sz="4" w:space="0" w:color="FFFFFF"/>
              <w:left w:val="single" w:sz="4" w:space="0" w:color="FFFFFF"/>
              <w:bottom w:val="single" w:sz="4" w:space="0" w:color="FFFFFF"/>
              <w:right w:val="single" w:sz="4" w:space="0" w:color="FFFFFF"/>
            </w:tcBorders>
          </w:tcPr>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p w:rsidR="00065DE8" w:rsidRPr="00471CBE" w:rsidRDefault="00065DE8" w:rsidP="00B3459B">
            <w:pPr>
              <w:tabs>
                <w:tab w:val="left" w:pos="6000"/>
              </w:tabs>
              <w:jc w:val="center"/>
              <w:rPr>
                <w:sz w:val="24"/>
                <w:szCs w:val="24"/>
                <w:lang w:val="uk-UA"/>
              </w:rPr>
            </w:pPr>
            <w:r w:rsidRPr="00471CBE">
              <w:rPr>
                <w:sz w:val="24"/>
                <w:szCs w:val="24"/>
                <w:lang w:val="uk-UA"/>
              </w:rPr>
              <w:t xml:space="preserve"> </w:t>
            </w:r>
          </w:p>
          <w:p w:rsidR="00065DE8" w:rsidRPr="00471CBE" w:rsidRDefault="00065DE8" w:rsidP="00B3459B">
            <w:pPr>
              <w:tabs>
                <w:tab w:val="left" w:pos="6000"/>
              </w:tabs>
              <w:jc w:val="center"/>
              <w:rPr>
                <w:sz w:val="24"/>
                <w:szCs w:val="24"/>
                <w:lang w:val="uk-UA"/>
              </w:rPr>
            </w:pPr>
            <w:r w:rsidRPr="00471CBE">
              <w:rPr>
                <w:sz w:val="24"/>
                <w:szCs w:val="24"/>
                <w:lang w:val="uk-UA"/>
              </w:rPr>
              <w:t>___________________________________</w:t>
            </w:r>
          </w:p>
        </w:tc>
        <w:tc>
          <w:tcPr>
            <w:tcW w:w="1545" w:type="dxa"/>
            <w:vMerge/>
            <w:tcBorders>
              <w:left w:val="single" w:sz="4" w:space="0" w:color="FFFFFF"/>
              <w:bottom w:val="single" w:sz="4" w:space="0" w:color="FFFFFF"/>
              <w:right w:val="single" w:sz="4" w:space="0" w:color="FFFFFF"/>
            </w:tcBorders>
            <w:shd w:val="clear" w:color="auto" w:fill="auto"/>
          </w:tcPr>
          <w:p w:rsidR="00065DE8" w:rsidRPr="00471CBE" w:rsidRDefault="00065DE8" w:rsidP="00B3459B">
            <w:pPr>
              <w:rPr>
                <w:lang w:val="uk-UA"/>
              </w:rPr>
            </w:pPr>
          </w:p>
        </w:tc>
      </w:tr>
    </w:tbl>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Pr="00814ED9" w:rsidRDefault="001777AD" w:rsidP="00814ED9">
      <w:pPr>
        <w:widowControl w:val="0"/>
        <w:tabs>
          <w:tab w:val="left" w:pos="1080"/>
        </w:tabs>
        <w:spacing w:after="0" w:line="240" w:lineRule="auto"/>
        <w:jc w:val="center"/>
        <w:rPr>
          <w:rFonts w:ascii="Times New Roman" w:hAnsi="Times New Roman"/>
          <w:sz w:val="24"/>
          <w:szCs w:val="24"/>
          <w:lang w:val="uk-UA" w:eastAsia="uk-UA"/>
        </w:rPr>
      </w:pP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Default="001777AD" w:rsidP="001777AD">
      <w:pPr>
        <w:widowControl w:val="0"/>
        <w:tabs>
          <w:tab w:val="left" w:pos="1080"/>
        </w:tabs>
        <w:spacing w:after="0" w:line="240" w:lineRule="auto"/>
        <w:jc w:val="right"/>
        <w:rPr>
          <w:rFonts w:ascii="Times New Roman" w:hAnsi="Times New Roman"/>
          <w:sz w:val="24"/>
          <w:szCs w:val="24"/>
          <w:lang w:eastAsia="uk-UA"/>
        </w:rPr>
      </w:pPr>
    </w:p>
    <w:p w:rsidR="001777AD" w:rsidRDefault="001777AD" w:rsidP="001777AD">
      <w:pPr>
        <w:widowControl w:val="0"/>
        <w:spacing w:after="0" w:line="240" w:lineRule="auto"/>
        <w:jc w:val="both"/>
        <w:rPr>
          <w:rFonts w:ascii="Times New Roman" w:eastAsia="Times New Roman" w:hAnsi="Times New Roman"/>
          <w:sz w:val="24"/>
          <w:szCs w:val="24"/>
        </w:rPr>
      </w:pPr>
    </w:p>
    <w:p w:rsidR="00614AC7" w:rsidRDefault="00614AC7"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614AC7"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w:t>
      </w: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46710B" w:rsidRDefault="0046710B" w:rsidP="00E52EAE">
      <w:pPr>
        <w:pStyle w:val="12"/>
        <w:widowControl w:val="0"/>
        <w:pBdr>
          <w:top w:val="nil"/>
          <w:left w:val="nil"/>
          <w:bottom w:val="nil"/>
          <w:right w:val="nil"/>
          <w:between w:val="nil"/>
        </w:pBdr>
        <w:rPr>
          <w:rFonts w:ascii="Times New Roman" w:eastAsia="Times New Roman" w:hAnsi="Times New Roman" w:cs="Times New Roman"/>
          <w:sz w:val="24"/>
          <w:szCs w:val="24"/>
          <w:lang w:val="ru-RU" w:eastAsia="en-US"/>
        </w:rPr>
      </w:pPr>
    </w:p>
    <w:p w:rsidR="00D84AD8" w:rsidRDefault="0046710B" w:rsidP="00E52EAE">
      <w:pPr>
        <w:pStyle w:val="12"/>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val="ru-RU" w:eastAsia="en-US"/>
        </w:rPr>
        <w:t xml:space="preserve">                                                                            </w:t>
      </w:r>
    </w:p>
    <w:p w:rsidR="00D84AD8" w:rsidRPr="003C4FD9" w:rsidRDefault="00D84AD8" w:rsidP="00D84AD8">
      <w:pPr>
        <w:pStyle w:val="12"/>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D84AD8" w:rsidRDefault="00D84AD8" w:rsidP="00D84AD8">
      <w:pPr>
        <w:pStyle w:val="12"/>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D84AD8" w:rsidRPr="00316AFF" w:rsidRDefault="00D84AD8" w:rsidP="00D84AD8">
      <w:pPr>
        <w:pStyle w:val="af0"/>
        <w:tabs>
          <w:tab w:val="left" w:pos="9214"/>
        </w:tabs>
        <w:spacing w:before="0" w:after="0"/>
        <w:ind w:left="2" w:right="53"/>
        <w:jc w:val="right"/>
        <w:rPr>
          <w:b/>
          <w:i/>
        </w:rPr>
      </w:pPr>
    </w:p>
    <w:tbl>
      <w:tblPr>
        <w:tblpPr w:leftFromText="36" w:rightFromText="36" w:vertAnchor="text"/>
        <w:tblW w:w="0" w:type="auto"/>
        <w:tblCellSpacing w:w="0" w:type="dxa"/>
        <w:tblCellMar>
          <w:left w:w="0" w:type="dxa"/>
          <w:right w:w="0" w:type="dxa"/>
        </w:tblCellMar>
        <w:tblLook w:val="04A0"/>
      </w:tblPr>
      <w:tblGrid>
        <w:gridCol w:w="366"/>
      </w:tblGrid>
      <w:tr w:rsidR="00D84AD8" w:rsidRPr="00316AFF" w:rsidTr="00901912">
        <w:trPr>
          <w:tblCellSpacing w:w="0" w:type="dxa"/>
        </w:trPr>
        <w:tc>
          <w:tcPr>
            <w:tcW w:w="0" w:type="auto"/>
            <w:tcMar>
              <w:top w:w="0" w:type="dxa"/>
              <w:left w:w="180" w:type="dxa"/>
              <w:bottom w:w="0" w:type="dxa"/>
              <w:right w:w="180" w:type="dxa"/>
            </w:tcMar>
            <w:hideMark/>
          </w:tcPr>
          <w:p w:rsidR="00D84AD8" w:rsidRPr="00316AFF" w:rsidRDefault="00D84AD8" w:rsidP="00042035">
            <w:pPr>
              <w:rPr>
                <w:rFonts w:ascii="Times New Roman" w:hAnsi="Times New Roman"/>
                <w:sz w:val="24"/>
                <w:szCs w:val="24"/>
              </w:rPr>
            </w:pPr>
            <w:r w:rsidRPr="00316AFF">
              <w:rPr>
                <w:rFonts w:ascii="Times New Roman" w:hAnsi="Times New Roman"/>
                <w:sz w:val="24"/>
                <w:szCs w:val="24"/>
              </w:rPr>
              <w:t xml:space="preserve"> </w:t>
            </w:r>
          </w:p>
          <w:p w:rsidR="00D84AD8" w:rsidRPr="00316AFF" w:rsidRDefault="00D84AD8" w:rsidP="00901912">
            <w:pPr>
              <w:rPr>
                <w:rFonts w:ascii="Times New Roman" w:hAnsi="Times New Roman"/>
                <w:sz w:val="24"/>
                <w:szCs w:val="24"/>
              </w:rPr>
            </w:pPr>
          </w:p>
        </w:tc>
      </w:tr>
    </w:tbl>
    <w:p w:rsidR="00D84AD8" w:rsidRPr="00042035" w:rsidRDefault="00D84AD8" w:rsidP="00D84AD8">
      <w:pPr>
        <w:rPr>
          <w:rFonts w:ascii="Times New Roman" w:hAnsi="Times New Roman"/>
          <w:sz w:val="24"/>
          <w:szCs w:val="24"/>
          <w:lang w:val="uk-UA"/>
        </w:rPr>
      </w:pP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p>
    <w:p w:rsidR="00C96E22" w:rsidRDefault="00C96E22" w:rsidP="0046710B">
      <w:pPr>
        <w:shd w:val="clear" w:color="auto" w:fill="FFFFFF"/>
        <w:spacing w:after="0" w:line="240" w:lineRule="auto"/>
        <w:ind w:right="196" w:firstLine="284"/>
        <w:jc w:val="right"/>
        <w:rPr>
          <w:rFonts w:ascii="Times New Roman" w:hAnsi="Times New Roman"/>
          <w:b/>
          <w:sz w:val="24"/>
          <w:szCs w:val="24"/>
          <w:lang w:val="uk-UA"/>
        </w:rPr>
      </w:pPr>
    </w:p>
    <w:p w:rsidR="0046710B" w:rsidRPr="0046710B" w:rsidRDefault="0046710B" w:rsidP="0046710B">
      <w:pPr>
        <w:shd w:val="clear" w:color="auto" w:fill="FFFFFF"/>
        <w:spacing w:after="0" w:line="240" w:lineRule="auto"/>
        <w:ind w:right="196" w:firstLine="284"/>
        <w:jc w:val="right"/>
        <w:rPr>
          <w:rFonts w:ascii="Times New Roman" w:hAnsi="Times New Roman"/>
          <w:b/>
          <w:sz w:val="24"/>
          <w:szCs w:val="24"/>
          <w:lang w:val="uk-UA"/>
        </w:rPr>
      </w:pPr>
      <w:r>
        <w:rPr>
          <w:rFonts w:ascii="Times New Roman" w:hAnsi="Times New Roman"/>
          <w:b/>
          <w:sz w:val="24"/>
          <w:szCs w:val="24"/>
          <w:lang w:val="uk-UA"/>
        </w:rPr>
        <w:lastRenderedPageBreak/>
        <w:t>Додаток  №6 до тендерної документації</w:t>
      </w:r>
    </w:p>
    <w:p w:rsidR="0046710B" w:rsidRPr="009F6E7C" w:rsidRDefault="0046710B" w:rsidP="0046710B">
      <w:pPr>
        <w:shd w:val="clear" w:color="auto" w:fill="FFFFFF"/>
        <w:spacing w:after="0" w:line="240" w:lineRule="auto"/>
        <w:ind w:right="196" w:firstLine="284"/>
        <w:jc w:val="right"/>
        <w:rPr>
          <w:rFonts w:ascii="Times New Roman" w:hAnsi="Times New Roman"/>
          <w:b/>
        </w:rPr>
      </w:pPr>
    </w:p>
    <w:p w:rsidR="0046710B" w:rsidRPr="009F6E7C" w:rsidRDefault="0046710B" w:rsidP="0046710B">
      <w:pPr>
        <w:shd w:val="clear" w:color="auto" w:fill="FFFFFF"/>
        <w:spacing w:after="0" w:line="240" w:lineRule="auto"/>
        <w:ind w:right="196" w:firstLine="284"/>
        <w:jc w:val="both"/>
        <w:rPr>
          <w:rFonts w:ascii="Times New Roman" w:hAnsi="Times New Roman"/>
          <w:i/>
          <w:iCs/>
          <w:sz w:val="18"/>
          <w:szCs w:val="18"/>
        </w:rPr>
      </w:pPr>
      <w:r w:rsidRPr="009F6E7C">
        <w:rPr>
          <w:rFonts w:ascii="Times New Roman" w:hAnsi="Times New Roman"/>
          <w:i/>
          <w:sz w:val="18"/>
          <w:szCs w:val="18"/>
        </w:rPr>
        <w:t>Форма пропозиції, яка подається Учасником на фірмовому бланку (за наявності)</w:t>
      </w:r>
      <w:proofErr w:type="gramStart"/>
      <w:r w:rsidRPr="009F6E7C">
        <w:rPr>
          <w:rFonts w:ascii="Times New Roman" w:hAnsi="Times New Roman"/>
          <w:i/>
          <w:sz w:val="18"/>
          <w:szCs w:val="18"/>
        </w:rPr>
        <w:t>.</w:t>
      </w:r>
      <w:r w:rsidRPr="009F6E7C">
        <w:rPr>
          <w:rFonts w:ascii="Times New Roman" w:hAnsi="Times New Roman"/>
          <w:i/>
          <w:iCs/>
          <w:sz w:val="18"/>
          <w:szCs w:val="18"/>
        </w:rPr>
        <w:t>У</w:t>
      </w:r>
      <w:proofErr w:type="gramEnd"/>
      <w:r w:rsidRPr="009F6E7C">
        <w:rPr>
          <w:rFonts w:ascii="Times New Roman" w:hAnsi="Times New Roman"/>
          <w:i/>
          <w:iCs/>
          <w:sz w:val="18"/>
          <w:szCs w:val="18"/>
        </w:rPr>
        <w:t>часник не повинен відступати від даної форми.</w:t>
      </w:r>
    </w:p>
    <w:p w:rsidR="0046710B" w:rsidRPr="009F6E7C" w:rsidRDefault="0046710B" w:rsidP="0046710B">
      <w:pPr>
        <w:pStyle w:val="1"/>
        <w:spacing w:before="0"/>
        <w:ind w:firstLine="284"/>
        <w:jc w:val="center"/>
        <w:rPr>
          <w:rFonts w:ascii="Times New Roman" w:hAnsi="Times New Roman"/>
          <w:b w:val="0"/>
          <w:sz w:val="24"/>
          <w:szCs w:val="24"/>
        </w:rPr>
      </w:pPr>
      <w:r w:rsidRPr="009F6E7C">
        <w:rPr>
          <w:rFonts w:ascii="Times New Roman" w:hAnsi="Times New Roman"/>
          <w:b w:val="0"/>
          <w:sz w:val="24"/>
          <w:szCs w:val="24"/>
        </w:rPr>
        <w:t xml:space="preserve"> </w:t>
      </w:r>
      <w:r>
        <w:rPr>
          <w:rFonts w:ascii="Times New Roman" w:hAnsi="Times New Roman"/>
          <w:b w:val="0"/>
          <w:sz w:val="24"/>
          <w:szCs w:val="24"/>
        </w:rPr>
        <w:t xml:space="preserve">ЦІНОВА </w:t>
      </w:r>
      <w:r w:rsidRPr="009F6E7C">
        <w:rPr>
          <w:rFonts w:ascii="Times New Roman" w:hAnsi="Times New Roman"/>
          <w:b w:val="0"/>
          <w:sz w:val="24"/>
          <w:szCs w:val="24"/>
        </w:rPr>
        <w:t>ПРОПОЗИЦІЯ</w:t>
      </w:r>
    </w:p>
    <w:p w:rsidR="0046710B" w:rsidRPr="009F6E7C" w:rsidRDefault="0046710B" w:rsidP="0046710B">
      <w:pPr>
        <w:spacing w:after="0" w:line="240" w:lineRule="auto"/>
        <w:ind w:firstLine="284"/>
        <w:rPr>
          <w:rFonts w:ascii="Times New Roman" w:hAnsi="Times New Roman"/>
        </w:rPr>
      </w:pPr>
    </w:p>
    <w:p w:rsidR="0046710B" w:rsidRPr="00B55E65" w:rsidRDefault="0046710B" w:rsidP="0046710B">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9F6E7C">
        <w:rPr>
          <w:rFonts w:ascii="Times New Roman" w:hAnsi="Times New Roman"/>
          <w:shd w:val="clear" w:color="auto" w:fill="FFFFFF"/>
        </w:rPr>
        <w:t>__________________________________________________(назва Учасника), надає свою пропозицію щодо участі у</w:t>
      </w:r>
      <w:r w:rsidRPr="009F6E7C">
        <w:rPr>
          <w:rFonts w:ascii="Times New Roman" w:hAnsi="Times New Roman"/>
        </w:rPr>
        <w:t xml:space="preserve"> закупі</w:t>
      </w:r>
      <w:proofErr w:type="gramStart"/>
      <w:r w:rsidRPr="009F6E7C">
        <w:rPr>
          <w:rFonts w:ascii="Times New Roman" w:hAnsi="Times New Roman"/>
        </w:rPr>
        <w:t>вл</w:t>
      </w:r>
      <w:proofErr w:type="gramEnd"/>
      <w:r w:rsidRPr="009F6E7C">
        <w:rPr>
          <w:rFonts w:ascii="Times New Roman" w:hAnsi="Times New Roman"/>
        </w:rPr>
        <w:t xml:space="preserve">і: </w:t>
      </w:r>
      <w:r w:rsidRPr="00B55E65">
        <w:rPr>
          <w:rFonts w:ascii="Times New Roman" w:hAnsi="Times New Roman"/>
          <w:b/>
          <w:sz w:val="24"/>
          <w:szCs w:val="24"/>
        </w:rPr>
        <w:t>Нафта і ди</w:t>
      </w:r>
      <w:r w:rsidR="00A63832">
        <w:rPr>
          <w:rFonts w:ascii="Times New Roman" w:hAnsi="Times New Roman"/>
          <w:b/>
          <w:sz w:val="24"/>
          <w:szCs w:val="24"/>
        </w:rPr>
        <w:t xml:space="preserve">стиляти (дизельне паливо, </w:t>
      </w:r>
      <w:r w:rsidRPr="00B55E65">
        <w:rPr>
          <w:rFonts w:ascii="Times New Roman" w:hAnsi="Times New Roman"/>
          <w:b/>
          <w:sz w:val="24"/>
          <w:szCs w:val="24"/>
        </w:rPr>
        <w:t>) код 09130000-9 - Нафта і дистиляти</w:t>
      </w:r>
      <w:r>
        <w:rPr>
          <w:rFonts w:ascii="Times New Roman" w:hAnsi="Times New Roman"/>
          <w:b/>
          <w:sz w:val="24"/>
          <w:szCs w:val="24"/>
        </w:rPr>
        <w:t xml:space="preserve"> </w:t>
      </w:r>
      <w:r w:rsidRPr="00B55E65">
        <w:rPr>
          <w:rFonts w:ascii="Times New Roman" w:eastAsia="Times New Roman" w:hAnsi="Times New Roman"/>
          <w:b/>
          <w:color w:val="000000"/>
          <w:sz w:val="24"/>
          <w:szCs w:val="24"/>
        </w:rPr>
        <w:t>за ДК 021:2015 «Єдиний закупівельний словник»</w:t>
      </w:r>
    </w:p>
    <w:p w:rsidR="0046710B" w:rsidRDefault="0046710B" w:rsidP="0046710B">
      <w:pPr>
        <w:shd w:val="clear" w:color="auto" w:fill="FFFFFF"/>
        <w:spacing w:after="0" w:line="240" w:lineRule="auto"/>
        <w:jc w:val="both"/>
        <w:rPr>
          <w:rFonts w:ascii="Times New Roman" w:eastAsia="Times New Roman" w:hAnsi="Times New Roman"/>
          <w:sz w:val="24"/>
          <w:szCs w:val="24"/>
        </w:rPr>
      </w:pPr>
    </w:p>
    <w:p w:rsidR="0046710B" w:rsidRDefault="0046710B" w:rsidP="0046710B">
      <w:pPr>
        <w:spacing w:after="0"/>
        <w:ind w:firstLine="284"/>
        <w:rPr>
          <w:rFonts w:ascii="Times New Roman" w:hAnsi="Times New Roman"/>
          <w:b/>
          <w:sz w:val="20"/>
          <w:szCs w:val="20"/>
        </w:rPr>
      </w:pPr>
    </w:p>
    <w:p w:rsidR="0046710B" w:rsidRPr="009F6E7C" w:rsidRDefault="0046710B" w:rsidP="0046710B">
      <w:pPr>
        <w:spacing w:after="0" w:line="240" w:lineRule="auto"/>
        <w:jc w:val="both"/>
        <w:rPr>
          <w:rFonts w:ascii="Times New Roman" w:hAnsi="Times New Roman"/>
          <w:b/>
        </w:rPr>
      </w:pPr>
    </w:p>
    <w:p w:rsidR="0046710B" w:rsidRPr="00A724A3" w:rsidRDefault="0046710B" w:rsidP="0046710B">
      <w:pPr>
        <w:numPr>
          <w:ilvl w:val="0"/>
          <w:numId w:val="18"/>
        </w:numPr>
        <w:shd w:val="clear" w:color="auto" w:fill="FFFFFF"/>
        <w:spacing w:after="0" w:line="240" w:lineRule="auto"/>
        <w:ind w:left="0" w:firstLine="284"/>
        <w:contextualSpacing/>
        <w:jc w:val="both"/>
        <w:rPr>
          <w:rFonts w:ascii="Times New Roman" w:hAnsi="Times New Roman"/>
          <w:sz w:val="24"/>
          <w:szCs w:val="24"/>
        </w:rPr>
      </w:pPr>
      <w:r w:rsidRPr="009F6E7C">
        <w:rPr>
          <w:rFonts w:ascii="Times New Roman" w:hAnsi="Times New Roman"/>
          <w:sz w:val="24"/>
          <w:szCs w:val="24"/>
        </w:rPr>
        <w:t xml:space="preserve">Вивчивши </w:t>
      </w:r>
      <w:proofErr w:type="gramStart"/>
      <w:r w:rsidRPr="009F6E7C">
        <w:rPr>
          <w:rFonts w:ascii="Times New Roman" w:hAnsi="Times New Roman"/>
          <w:sz w:val="24"/>
          <w:szCs w:val="24"/>
        </w:rPr>
        <w:t>вс</w:t>
      </w:r>
      <w:proofErr w:type="gramEnd"/>
      <w:r w:rsidRPr="009F6E7C">
        <w:rPr>
          <w:rFonts w:ascii="Times New Roman" w:hAnsi="Times New Roman"/>
          <w:sz w:val="24"/>
          <w:szCs w:val="24"/>
        </w:rPr>
        <w:t>і вимоги Замовника, ми, уповноважені на підписання Договору, погоджуємося виконати вимоги Замовника та Договору</w:t>
      </w:r>
      <w:r>
        <w:rPr>
          <w:rFonts w:ascii="Times New Roman" w:hAnsi="Times New Roman"/>
          <w:sz w:val="24"/>
          <w:szCs w:val="24"/>
        </w:rPr>
        <w:t xml:space="preserve"> </w:t>
      </w:r>
      <w:r w:rsidRPr="00A724A3">
        <w:rPr>
          <w:rFonts w:ascii="Times New Roman" w:hAnsi="Times New Roman"/>
          <w:sz w:val="24"/>
          <w:szCs w:val="24"/>
        </w:rPr>
        <w:t xml:space="preserve">за наступними цінами: </w:t>
      </w:r>
    </w:p>
    <w:p w:rsidR="0046710B" w:rsidRPr="0054035C" w:rsidRDefault="0046710B" w:rsidP="0046710B">
      <w:pPr>
        <w:ind w:left="786"/>
        <w:rPr>
          <w:rFonts w:ascii="Times New Roman" w:hAnsi="Times New Roman"/>
          <w:b/>
          <w:bCs/>
          <w:sz w:val="24"/>
          <w:szCs w:val="24"/>
          <w:u w:val="single"/>
        </w:rPr>
      </w:pPr>
    </w:p>
    <w:tbl>
      <w:tblPr>
        <w:tblW w:w="9037" w:type="dxa"/>
        <w:tblInd w:w="452"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63"/>
        <w:gridCol w:w="1217"/>
        <w:gridCol w:w="1192"/>
        <w:gridCol w:w="68"/>
        <w:gridCol w:w="1942"/>
      </w:tblGrid>
      <w:tr w:rsidR="0046710B" w:rsidRPr="0054035C" w:rsidTr="001C5C4E">
        <w:tc>
          <w:tcPr>
            <w:tcW w:w="651" w:type="dxa"/>
            <w:tcBorders>
              <w:top w:val="single" w:sz="6" w:space="0" w:color="auto"/>
              <w:left w:val="single" w:sz="6" w:space="0" w:color="auto"/>
              <w:bottom w:val="single" w:sz="6" w:space="0" w:color="auto"/>
              <w:right w:val="single" w:sz="4" w:space="0" w:color="auto"/>
            </w:tcBorders>
          </w:tcPr>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w:t>
            </w:r>
            <w:proofErr w:type="gramStart"/>
            <w:r w:rsidRPr="0054035C">
              <w:rPr>
                <w:rFonts w:ascii="Times New Roman" w:hAnsi="Times New Roman"/>
                <w:b/>
                <w:bCs/>
                <w:sz w:val="20"/>
                <w:szCs w:val="20"/>
              </w:rPr>
              <w:t>п</w:t>
            </w:r>
            <w:proofErr w:type="gramEnd"/>
            <w:r w:rsidRPr="0054035C">
              <w:rPr>
                <w:rFonts w:ascii="Times New Roman" w:hAnsi="Times New Roman"/>
                <w:b/>
                <w:bCs/>
                <w:sz w:val="20"/>
                <w:szCs w:val="20"/>
              </w:rPr>
              <w:t>/п</w:t>
            </w:r>
          </w:p>
          <w:p w:rsidR="0046710B" w:rsidRPr="0054035C" w:rsidRDefault="0046710B" w:rsidP="001C5C4E">
            <w:pPr>
              <w:jc w:val="center"/>
              <w:rPr>
                <w:rFonts w:ascii="Times New Roman" w:hAnsi="Times New Roman"/>
                <w:b/>
                <w:bCs/>
              </w:rPr>
            </w:pPr>
          </w:p>
        </w:tc>
        <w:tc>
          <w:tcPr>
            <w:tcW w:w="2304" w:type="dxa"/>
            <w:tcBorders>
              <w:top w:val="single" w:sz="6" w:space="0" w:color="auto"/>
              <w:left w:val="single" w:sz="4" w:space="0" w:color="auto"/>
              <w:bottom w:val="single" w:sz="6" w:space="0" w:color="auto"/>
              <w:right w:val="single" w:sz="4" w:space="0" w:color="auto"/>
            </w:tcBorders>
          </w:tcPr>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Найменування</w:t>
            </w:r>
          </w:p>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предмета закупі</w:t>
            </w:r>
            <w:proofErr w:type="gramStart"/>
            <w:r w:rsidRPr="0054035C">
              <w:rPr>
                <w:rFonts w:ascii="Times New Roman" w:hAnsi="Times New Roman"/>
                <w:b/>
                <w:bCs/>
                <w:sz w:val="20"/>
                <w:szCs w:val="20"/>
              </w:rPr>
              <w:t>вл</w:t>
            </w:r>
            <w:proofErr w:type="gramEnd"/>
            <w:r w:rsidRPr="0054035C">
              <w:rPr>
                <w:rFonts w:ascii="Times New Roman" w:hAnsi="Times New Roman"/>
                <w:b/>
                <w:bCs/>
                <w:sz w:val="20"/>
                <w:szCs w:val="20"/>
              </w:rPr>
              <w:t>і</w:t>
            </w:r>
          </w:p>
        </w:tc>
        <w:tc>
          <w:tcPr>
            <w:tcW w:w="1663" w:type="dxa"/>
            <w:tcBorders>
              <w:top w:val="single" w:sz="6" w:space="0" w:color="auto"/>
              <w:left w:val="single" w:sz="6"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Одиниці виміру</w:t>
            </w:r>
          </w:p>
        </w:tc>
        <w:tc>
          <w:tcPr>
            <w:tcW w:w="1217" w:type="dxa"/>
            <w:tcBorders>
              <w:top w:val="single" w:sz="6" w:space="0" w:color="auto"/>
              <w:left w:val="single" w:sz="6" w:space="0" w:color="auto"/>
              <w:bottom w:val="single" w:sz="6" w:space="0" w:color="auto"/>
              <w:right w:val="single" w:sz="4" w:space="0" w:color="auto"/>
            </w:tcBorders>
          </w:tcPr>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Кількість</w:t>
            </w:r>
          </w:p>
        </w:tc>
        <w:tc>
          <w:tcPr>
            <w:tcW w:w="1260" w:type="dxa"/>
            <w:gridSpan w:val="2"/>
            <w:tcBorders>
              <w:top w:val="single" w:sz="6" w:space="0" w:color="auto"/>
              <w:left w:val="single" w:sz="4"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proofErr w:type="gramStart"/>
            <w:r w:rsidRPr="0054035C">
              <w:rPr>
                <w:rFonts w:ascii="Times New Roman" w:hAnsi="Times New Roman"/>
                <w:b/>
                <w:bCs/>
                <w:sz w:val="20"/>
                <w:szCs w:val="20"/>
              </w:rPr>
              <w:t>Ц</w:t>
            </w:r>
            <w:proofErr w:type="gramEnd"/>
            <w:r w:rsidRPr="0054035C">
              <w:rPr>
                <w:rFonts w:ascii="Times New Roman" w:hAnsi="Times New Roman"/>
                <w:b/>
                <w:bCs/>
                <w:sz w:val="20"/>
                <w:szCs w:val="20"/>
              </w:rPr>
              <w:t>іна за одиницю</w:t>
            </w:r>
          </w:p>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(з ПДВ або без ПДВ в залежності від системи оподаткування</w:t>
            </w:r>
          </w:p>
        </w:tc>
        <w:tc>
          <w:tcPr>
            <w:tcW w:w="1942" w:type="dxa"/>
            <w:tcBorders>
              <w:top w:val="single" w:sz="6" w:space="0" w:color="auto"/>
              <w:left w:val="single" w:sz="6"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Загальна вартість</w:t>
            </w:r>
          </w:p>
          <w:p w:rsidR="0046710B" w:rsidRPr="0054035C" w:rsidRDefault="0046710B" w:rsidP="001C5C4E">
            <w:pPr>
              <w:jc w:val="center"/>
              <w:rPr>
                <w:rFonts w:ascii="Times New Roman" w:hAnsi="Times New Roman"/>
                <w:b/>
                <w:bCs/>
                <w:sz w:val="20"/>
                <w:szCs w:val="20"/>
              </w:rPr>
            </w:pPr>
            <w:r w:rsidRPr="0054035C">
              <w:rPr>
                <w:rFonts w:ascii="Times New Roman" w:hAnsi="Times New Roman"/>
                <w:b/>
                <w:bCs/>
                <w:sz w:val="20"/>
                <w:szCs w:val="20"/>
              </w:rPr>
              <w:t>(з ПДВ або без ПДВ в залежності від системи оподаткування)</w:t>
            </w:r>
          </w:p>
        </w:tc>
      </w:tr>
      <w:tr w:rsidR="0046710B" w:rsidRPr="0054035C" w:rsidTr="001C5C4E">
        <w:tc>
          <w:tcPr>
            <w:tcW w:w="651" w:type="dxa"/>
            <w:tcBorders>
              <w:top w:val="single" w:sz="6" w:space="0" w:color="auto"/>
              <w:left w:val="single" w:sz="6" w:space="0" w:color="auto"/>
              <w:bottom w:val="single" w:sz="6" w:space="0" w:color="auto"/>
              <w:right w:val="single" w:sz="4" w:space="0" w:color="auto"/>
            </w:tcBorders>
          </w:tcPr>
          <w:p w:rsidR="0046710B" w:rsidRPr="0046710B" w:rsidRDefault="0046710B" w:rsidP="001C5C4E">
            <w:pPr>
              <w:jc w:val="center"/>
              <w:rPr>
                <w:rFonts w:ascii="Times New Roman" w:hAnsi="Times New Roman"/>
                <w:b/>
                <w:bCs/>
                <w:sz w:val="20"/>
                <w:szCs w:val="20"/>
                <w:lang w:val="uk-UA"/>
              </w:rPr>
            </w:pPr>
            <w:r>
              <w:rPr>
                <w:rFonts w:ascii="Times New Roman" w:hAnsi="Times New Roman"/>
                <w:b/>
                <w:bCs/>
                <w:sz w:val="20"/>
                <w:szCs w:val="20"/>
                <w:lang w:val="uk-UA"/>
              </w:rPr>
              <w:t>1</w:t>
            </w:r>
          </w:p>
        </w:tc>
        <w:tc>
          <w:tcPr>
            <w:tcW w:w="2304" w:type="dxa"/>
            <w:tcBorders>
              <w:top w:val="single" w:sz="6" w:space="0" w:color="auto"/>
              <w:left w:val="single" w:sz="4" w:space="0" w:color="auto"/>
              <w:bottom w:val="single" w:sz="6" w:space="0" w:color="auto"/>
              <w:right w:val="single" w:sz="4" w:space="0" w:color="auto"/>
            </w:tcBorders>
          </w:tcPr>
          <w:p w:rsidR="0046710B" w:rsidRPr="0046710B" w:rsidRDefault="0046710B" w:rsidP="0046710B">
            <w:pPr>
              <w:rPr>
                <w:rFonts w:ascii="Times New Roman" w:hAnsi="Times New Roman"/>
                <w:b/>
                <w:bCs/>
                <w:sz w:val="20"/>
                <w:szCs w:val="20"/>
                <w:lang w:val="uk-UA"/>
              </w:rPr>
            </w:pPr>
          </w:p>
        </w:tc>
        <w:tc>
          <w:tcPr>
            <w:tcW w:w="1663" w:type="dxa"/>
            <w:tcBorders>
              <w:top w:val="single" w:sz="6" w:space="0" w:color="auto"/>
              <w:left w:val="single" w:sz="6" w:space="0" w:color="auto"/>
              <w:bottom w:val="single" w:sz="6" w:space="0" w:color="auto"/>
              <w:right w:val="single" w:sz="6" w:space="0" w:color="auto"/>
            </w:tcBorders>
          </w:tcPr>
          <w:p w:rsidR="0046710B" w:rsidRPr="0046710B" w:rsidRDefault="0046710B" w:rsidP="001C5C4E">
            <w:pPr>
              <w:jc w:val="center"/>
              <w:rPr>
                <w:rFonts w:ascii="Times New Roman" w:hAnsi="Times New Roman"/>
                <w:b/>
                <w:bCs/>
                <w:sz w:val="20"/>
                <w:szCs w:val="20"/>
                <w:lang w:val="uk-UA"/>
              </w:rPr>
            </w:pPr>
            <w:r>
              <w:rPr>
                <w:rFonts w:ascii="Times New Roman" w:hAnsi="Times New Roman"/>
                <w:b/>
                <w:bCs/>
                <w:sz w:val="20"/>
                <w:szCs w:val="20"/>
                <w:lang w:val="uk-UA"/>
              </w:rPr>
              <w:t>л</w:t>
            </w:r>
          </w:p>
        </w:tc>
        <w:tc>
          <w:tcPr>
            <w:tcW w:w="1217" w:type="dxa"/>
            <w:tcBorders>
              <w:top w:val="single" w:sz="6" w:space="0" w:color="auto"/>
              <w:left w:val="single" w:sz="6" w:space="0" w:color="auto"/>
              <w:bottom w:val="single" w:sz="6" w:space="0" w:color="auto"/>
              <w:right w:val="single" w:sz="4" w:space="0" w:color="auto"/>
            </w:tcBorders>
          </w:tcPr>
          <w:p w:rsidR="0046710B" w:rsidRPr="00130C0F" w:rsidRDefault="0046710B" w:rsidP="001C5C4E">
            <w:pPr>
              <w:jc w:val="center"/>
              <w:rPr>
                <w:rFonts w:ascii="Times New Roman" w:hAnsi="Times New Roman"/>
                <w:b/>
                <w:bCs/>
                <w:sz w:val="20"/>
                <w:szCs w:val="20"/>
                <w:lang w:val="uk-UA"/>
              </w:rPr>
            </w:pPr>
          </w:p>
        </w:tc>
        <w:tc>
          <w:tcPr>
            <w:tcW w:w="1260" w:type="dxa"/>
            <w:gridSpan w:val="2"/>
            <w:tcBorders>
              <w:top w:val="single" w:sz="6" w:space="0" w:color="auto"/>
              <w:left w:val="single" w:sz="4"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p>
        </w:tc>
      </w:tr>
      <w:tr w:rsidR="0046710B" w:rsidRPr="0054035C" w:rsidTr="001C5C4E">
        <w:tc>
          <w:tcPr>
            <w:tcW w:w="651" w:type="dxa"/>
            <w:tcBorders>
              <w:top w:val="single" w:sz="6" w:space="0" w:color="auto"/>
              <w:left w:val="single" w:sz="6" w:space="0" w:color="auto"/>
              <w:bottom w:val="single" w:sz="6" w:space="0" w:color="auto"/>
              <w:right w:val="single" w:sz="4" w:space="0" w:color="auto"/>
            </w:tcBorders>
          </w:tcPr>
          <w:p w:rsidR="0046710B" w:rsidRPr="0046710B" w:rsidRDefault="0046710B" w:rsidP="001C5C4E">
            <w:pPr>
              <w:jc w:val="center"/>
              <w:rPr>
                <w:rFonts w:ascii="Times New Roman" w:hAnsi="Times New Roman"/>
                <w:b/>
                <w:bCs/>
                <w:sz w:val="20"/>
                <w:szCs w:val="20"/>
                <w:lang w:val="uk-UA"/>
              </w:rPr>
            </w:pPr>
            <w:r>
              <w:rPr>
                <w:rFonts w:ascii="Times New Roman" w:hAnsi="Times New Roman"/>
                <w:b/>
                <w:bCs/>
                <w:sz w:val="20"/>
                <w:szCs w:val="20"/>
                <w:lang w:val="uk-UA"/>
              </w:rPr>
              <w:t>2</w:t>
            </w:r>
          </w:p>
        </w:tc>
        <w:tc>
          <w:tcPr>
            <w:tcW w:w="2304" w:type="dxa"/>
            <w:tcBorders>
              <w:top w:val="single" w:sz="6" w:space="0" w:color="auto"/>
              <w:left w:val="single" w:sz="4" w:space="0" w:color="auto"/>
              <w:bottom w:val="single" w:sz="6" w:space="0" w:color="auto"/>
              <w:right w:val="single" w:sz="4" w:space="0" w:color="auto"/>
            </w:tcBorders>
          </w:tcPr>
          <w:p w:rsidR="0046710B" w:rsidRPr="0046710B" w:rsidRDefault="0046710B" w:rsidP="0046710B">
            <w:pPr>
              <w:rPr>
                <w:rFonts w:ascii="Times New Roman" w:hAnsi="Times New Roman"/>
                <w:b/>
                <w:bCs/>
                <w:sz w:val="20"/>
                <w:szCs w:val="20"/>
                <w:lang w:val="uk-UA"/>
              </w:rPr>
            </w:pPr>
          </w:p>
        </w:tc>
        <w:tc>
          <w:tcPr>
            <w:tcW w:w="1663" w:type="dxa"/>
            <w:tcBorders>
              <w:top w:val="single" w:sz="6" w:space="0" w:color="auto"/>
              <w:left w:val="single" w:sz="6" w:space="0" w:color="auto"/>
              <w:bottom w:val="single" w:sz="6" w:space="0" w:color="auto"/>
              <w:right w:val="single" w:sz="6" w:space="0" w:color="auto"/>
            </w:tcBorders>
          </w:tcPr>
          <w:p w:rsidR="0046710B" w:rsidRPr="0046710B" w:rsidRDefault="0046710B" w:rsidP="001C5C4E">
            <w:pPr>
              <w:jc w:val="center"/>
              <w:rPr>
                <w:rFonts w:ascii="Times New Roman" w:hAnsi="Times New Roman"/>
                <w:b/>
                <w:bCs/>
                <w:sz w:val="20"/>
                <w:szCs w:val="20"/>
                <w:lang w:val="uk-UA"/>
              </w:rPr>
            </w:pPr>
            <w:r>
              <w:rPr>
                <w:rFonts w:ascii="Times New Roman" w:hAnsi="Times New Roman"/>
                <w:b/>
                <w:bCs/>
                <w:sz w:val="20"/>
                <w:szCs w:val="20"/>
                <w:lang w:val="uk-UA"/>
              </w:rPr>
              <w:t>л</w:t>
            </w:r>
          </w:p>
        </w:tc>
        <w:tc>
          <w:tcPr>
            <w:tcW w:w="1217" w:type="dxa"/>
            <w:tcBorders>
              <w:top w:val="single" w:sz="6" w:space="0" w:color="auto"/>
              <w:left w:val="single" w:sz="6" w:space="0" w:color="auto"/>
              <w:bottom w:val="single" w:sz="6" w:space="0" w:color="auto"/>
              <w:right w:val="single" w:sz="4" w:space="0" w:color="auto"/>
            </w:tcBorders>
          </w:tcPr>
          <w:p w:rsidR="0046710B" w:rsidRPr="00130C0F" w:rsidRDefault="0046710B" w:rsidP="001C5C4E">
            <w:pPr>
              <w:jc w:val="center"/>
              <w:rPr>
                <w:rFonts w:ascii="Times New Roman" w:hAnsi="Times New Roman"/>
                <w:b/>
                <w:bCs/>
                <w:sz w:val="20"/>
                <w:szCs w:val="20"/>
                <w:lang w:val="uk-UA"/>
              </w:rPr>
            </w:pPr>
          </w:p>
        </w:tc>
        <w:tc>
          <w:tcPr>
            <w:tcW w:w="1260" w:type="dxa"/>
            <w:gridSpan w:val="2"/>
            <w:tcBorders>
              <w:top w:val="single" w:sz="6" w:space="0" w:color="auto"/>
              <w:left w:val="single" w:sz="4"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rsidR="0046710B" w:rsidRPr="0054035C" w:rsidRDefault="0046710B" w:rsidP="001C5C4E">
            <w:pPr>
              <w:jc w:val="center"/>
              <w:rPr>
                <w:rFonts w:ascii="Times New Roman" w:hAnsi="Times New Roman"/>
                <w:b/>
                <w:bCs/>
                <w:sz w:val="20"/>
                <w:szCs w:val="20"/>
              </w:rPr>
            </w:pPr>
          </w:p>
        </w:tc>
      </w:tr>
      <w:tr w:rsidR="00814ED9" w:rsidRPr="0054035C" w:rsidTr="00814ED9">
        <w:tc>
          <w:tcPr>
            <w:tcW w:w="7027" w:type="dxa"/>
            <w:gridSpan w:val="5"/>
            <w:tcBorders>
              <w:top w:val="single" w:sz="6" w:space="0" w:color="auto"/>
              <w:left w:val="single" w:sz="6" w:space="0" w:color="auto"/>
              <w:bottom w:val="single" w:sz="6" w:space="0" w:color="auto"/>
              <w:right w:val="single" w:sz="6" w:space="0" w:color="auto"/>
            </w:tcBorders>
          </w:tcPr>
          <w:p w:rsidR="00814ED9" w:rsidRPr="00814ED9" w:rsidRDefault="005F64BC" w:rsidP="001C5C4E">
            <w:pPr>
              <w:jc w:val="center"/>
              <w:rPr>
                <w:rFonts w:ascii="Times New Roman" w:hAnsi="Times New Roman"/>
                <w:b/>
                <w:bCs/>
                <w:sz w:val="20"/>
                <w:szCs w:val="20"/>
                <w:lang w:val="uk-UA"/>
              </w:rPr>
            </w:pPr>
            <w:r>
              <w:rPr>
                <w:rFonts w:ascii="Times New Roman" w:hAnsi="Times New Roman"/>
                <w:b/>
                <w:bCs/>
                <w:sz w:val="20"/>
                <w:szCs w:val="20"/>
                <w:lang w:val="uk-UA"/>
              </w:rPr>
              <w:t xml:space="preserve">                                                                                    </w:t>
            </w:r>
            <w:r w:rsidR="00814ED9">
              <w:rPr>
                <w:rFonts w:ascii="Times New Roman" w:hAnsi="Times New Roman"/>
                <w:b/>
                <w:bCs/>
                <w:sz w:val="20"/>
                <w:szCs w:val="20"/>
                <w:lang w:val="uk-UA"/>
              </w:rPr>
              <w:t xml:space="preserve">Всього </w:t>
            </w:r>
            <w:r>
              <w:rPr>
                <w:rFonts w:ascii="Times New Roman" w:hAnsi="Times New Roman"/>
                <w:b/>
                <w:bCs/>
                <w:sz w:val="20"/>
                <w:szCs w:val="20"/>
                <w:lang w:val="uk-UA"/>
              </w:rPr>
              <w:t>грн.</w:t>
            </w:r>
          </w:p>
        </w:tc>
        <w:tc>
          <w:tcPr>
            <w:tcW w:w="2010" w:type="dxa"/>
            <w:gridSpan w:val="2"/>
            <w:tcBorders>
              <w:top w:val="single" w:sz="6" w:space="0" w:color="auto"/>
              <w:left w:val="single" w:sz="6" w:space="0" w:color="auto"/>
              <w:bottom w:val="single" w:sz="6" w:space="0" w:color="auto"/>
              <w:right w:val="single" w:sz="6" w:space="0" w:color="auto"/>
            </w:tcBorders>
          </w:tcPr>
          <w:p w:rsidR="00814ED9" w:rsidRPr="0054035C" w:rsidRDefault="00814ED9" w:rsidP="001C5C4E">
            <w:pPr>
              <w:jc w:val="center"/>
              <w:rPr>
                <w:rFonts w:ascii="Times New Roman" w:hAnsi="Times New Roman"/>
                <w:b/>
                <w:bCs/>
                <w:sz w:val="20"/>
                <w:szCs w:val="20"/>
              </w:rPr>
            </w:pPr>
          </w:p>
        </w:tc>
      </w:tr>
      <w:tr w:rsidR="005F64BC" w:rsidRPr="0054035C" w:rsidTr="00814ED9">
        <w:tc>
          <w:tcPr>
            <w:tcW w:w="7027" w:type="dxa"/>
            <w:gridSpan w:val="5"/>
            <w:tcBorders>
              <w:top w:val="single" w:sz="6" w:space="0" w:color="auto"/>
              <w:left w:val="single" w:sz="6" w:space="0" w:color="auto"/>
              <w:bottom w:val="single" w:sz="6" w:space="0" w:color="auto"/>
              <w:right w:val="single" w:sz="6" w:space="0" w:color="auto"/>
            </w:tcBorders>
          </w:tcPr>
          <w:p w:rsidR="005F64BC" w:rsidRDefault="005F64BC" w:rsidP="001C5C4E">
            <w:pPr>
              <w:jc w:val="center"/>
              <w:rPr>
                <w:rFonts w:ascii="Times New Roman" w:hAnsi="Times New Roman"/>
                <w:b/>
                <w:bCs/>
                <w:sz w:val="20"/>
                <w:szCs w:val="20"/>
                <w:lang w:val="uk-UA"/>
              </w:rPr>
            </w:pPr>
            <w:r>
              <w:rPr>
                <w:rFonts w:ascii="Times New Roman" w:hAnsi="Times New Roman"/>
                <w:b/>
                <w:bCs/>
                <w:sz w:val="20"/>
                <w:szCs w:val="20"/>
                <w:lang w:val="uk-UA"/>
              </w:rPr>
              <w:t xml:space="preserve">                                                              </w:t>
            </w:r>
            <w:r w:rsidR="001141D0">
              <w:rPr>
                <w:rFonts w:ascii="Times New Roman" w:hAnsi="Times New Roman"/>
                <w:b/>
                <w:bCs/>
                <w:sz w:val="20"/>
                <w:szCs w:val="20"/>
                <w:lang w:val="uk-UA"/>
              </w:rPr>
              <w:t xml:space="preserve">                          </w:t>
            </w:r>
            <w:r>
              <w:rPr>
                <w:rFonts w:ascii="Times New Roman" w:hAnsi="Times New Roman"/>
                <w:b/>
                <w:bCs/>
                <w:sz w:val="20"/>
                <w:szCs w:val="20"/>
                <w:lang w:val="uk-UA"/>
              </w:rPr>
              <w:t xml:space="preserve"> ПДВ, грн.</w:t>
            </w:r>
          </w:p>
        </w:tc>
        <w:tc>
          <w:tcPr>
            <w:tcW w:w="2010" w:type="dxa"/>
            <w:gridSpan w:val="2"/>
            <w:tcBorders>
              <w:top w:val="single" w:sz="6" w:space="0" w:color="auto"/>
              <w:left w:val="single" w:sz="6" w:space="0" w:color="auto"/>
              <w:bottom w:val="single" w:sz="6" w:space="0" w:color="auto"/>
              <w:right w:val="single" w:sz="6" w:space="0" w:color="auto"/>
            </w:tcBorders>
          </w:tcPr>
          <w:p w:rsidR="005F64BC" w:rsidRPr="0054035C" w:rsidRDefault="005F64BC" w:rsidP="001C5C4E">
            <w:pPr>
              <w:jc w:val="center"/>
              <w:rPr>
                <w:rFonts w:ascii="Times New Roman" w:hAnsi="Times New Roman"/>
                <w:b/>
                <w:bCs/>
                <w:sz w:val="20"/>
                <w:szCs w:val="20"/>
              </w:rPr>
            </w:pPr>
          </w:p>
        </w:tc>
      </w:tr>
    </w:tbl>
    <w:p w:rsidR="0046710B" w:rsidRPr="009F6E7C" w:rsidRDefault="0046710B" w:rsidP="0046710B">
      <w:pPr>
        <w:shd w:val="clear" w:color="auto" w:fill="FFFFFF"/>
        <w:spacing w:after="0" w:line="240" w:lineRule="auto"/>
        <w:ind w:left="284"/>
        <w:contextualSpacing/>
        <w:jc w:val="both"/>
        <w:rPr>
          <w:rFonts w:ascii="Times New Roman" w:hAnsi="Times New Roman"/>
          <w:sz w:val="24"/>
          <w:szCs w:val="24"/>
        </w:rPr>
      </w:pPr>
    </w:p>
    <w:p w:rsidR="0046710B" w:rsidRPr="009F6E7C" w:rsidRDefault="0046710B" w:rsidP="0046710B">
      <w:pPr>
        <w:shd w:val="clear" w:color="auto" w:fill="FFFFFF"/>
        <w:spacing w:after="0" w:line="240" w:lineRule="auto"/>
        <w:ind w:firstLine="284"/>
        <w:contextualSpacing/>
        <w:jc w:val="both"/>
        <w:rPr>
          <w:rFonts w:ascii="Times New Roman" w:hAnsi="Times New Roman"/>
          <w:sz w:val="24"/>
          <w:szCs w:val="24"/>
        </w:rPr>
      </w:pPr>
      <w:r w:rsidRPr="0054035C">
        <w:rPr>
          <w:rFonts w:ascii="Times New Roman" w:hAnsi="Times New Roman"/>
          <w:sz w:val="24"/>
          <w:szCs w:val="24"/>
        </w:rPr>
        <w:t xml:space="preserve">2. </w:t>
      </w:r>
      <w:r w:rsidRPr="009F6E7C">
        <w:rPr>
          <w:rFonts w:ascii="Times New Roman" w:hAnsi="Times New Roman"/>
          <w:sz w:val="24"/>
          <w:szCs w:val="24"/>
        </w:rPr>
        <w:t>Загальна вартість пропозиції становить ____________________________ грн. (з ПДВ або без ПДВ в залежності від системи оподаткування учасника)</w:t>
      </w:r>
    </w:p>
    <w:p w:rsidR="0046710B" w:rsidRPr="009F6E7C" w:rsidRDefault="0046710B" w:rsidP="0046710B">
      <w:pPr>
        <w:spacing w:after="0" w:line="240" w:lineRule="auto"/>
        <w:ind w:firstLine="284"/>
        <w:rPr>
          <w:rFonts w:ascii="Times New Roman" w:hAnsi="Times New Roman"/>
          <w:highlight w:val="yellow"/>
        </w:rPr>
      </w:pPr>
    </w:p>
    <w:p w:rsidR="0046710B" w:rsidRPr="009F6E7C" w:rsidRDefault="0046710B" w:rsidP="0046710B">
      <w:pPr>
        <w:shd w:val="clear" w:color="auto" w:fill="FFFFFF"/>
        <w:spacing w:after="0" w:line="240" w:lineRule="auto"/>
        <w:ind w:firstLine="284"/>
        <w:contextualSpacing/>
        <w:jc w:val="both"/>
        <w:rPr>
          <w:rFonts w:ascii="Times New Roman" w:hAnsi="Times New Roman"/>
        </w:rPr>
      </w:pPr>
    </w:p>
    <w:p w:rsidR="0046710B" w:rsidRPr="009F6E7C" w:rsidRDefault="0046710B" w:rsidP="0046710B">
      <w:pPr>
        <w:shd w:val="clear" w:color="auto" w:fill="FFFFFF"/>
        <w:spacing w:after="0" w:line="240" w:lineRule="auto"/>
        <w:ind w:firstLine="284"/>
        <w:jc w:val="both"/>
        <w:rPr>
          <w:rFonts w:ascii="Times New Roman" w:hAnsi="Times New Roman"/>
        </w:rPr>
      </w:pPr>
    </w:p>
    <w:p w:rsidR="0046710B" w:rsidRPr="009F6E7C" w:rsidRDefault="0046710B" w:rsidP="0046710B">
      <w:pPr>
        <w:shd w:val="clear" w:color="auto" w:fill="FFFFFF"/>
        <w:spacing w:after="0" w:line="240" w:lineRule="auto"/>
        <w:ind w:firstLine="284"/>
        <w:jc w:val="both"/>
        <w:rPr>
          <w:rFonts w:ascii="Times New Roman" w:hAnsi="Times New Roman"/>
          <w:sz w:val="23"/>
          <w:szCs w:val="23"/>
        </w:rPr>
      </w:pPr>
    </w:p>
    <w:p w:rsidR="0046710B" w:rsidRPr="009F6E7C" w:rsidRDefault="0046710B" w:rsidP="0046710B">
      <w:pPr>
        <w:shd w:val="clear" w:color="auto" w:fill="FFFFFF"/>
        <w:spacing w:after="0" w:line="240" w:lineRule="auto"/>
        <w:ind w:firstLine="284"/>
        <w:jc w:val="both"/>
        <w:rPr>
          <w:rFonts w:ascii="Times New Roman" w:hAnsi="Times New Roman"/>
          <w:b/>
        </w:rPr>
      </w:pPr>
      <w:r w:rsidRPr="009F6E7C">
        <w:rPr>
          <w:rFonts w:ascii="Times New Roman" w:hAnsi="Times New Roman"/>
          <w:b/>
        </w:rPr>
        <w:t xml:space="preserve">Посада, </w:t>
      </w:r>
      <w:proofErr w:type="gramStart"/>
      <w:r w:rsidRPr="009F6E7C">
        <w:rPr>
          <w:rStyle w:val="grame"/>
          <w:rFonts w:ascii="Times New Roman" w:eastAsia="Times New Roman" w:hAnsi="Times New Roman"/>
        </w:rPr>
        <w:t>пр</w:t>
      </w:r>
      <w:proofErr w:type="gramEnd"/>
      <w:r w:rsidRPr="009F6E7C">
        <w:rPr>
          <w:rFonts w:ascii="Times New Roman" w:hAnsi="Times New Roman"/>
          <w:b/>
        </w:rPr>
        <w:t xml:space="preserve">ізвище, ініціали, підпис уповноваженої особи </w:t>
      </w:r>
    </w:p>
    <w:p w:rsidR="0046710B" w:rsidRPr="009F6E7C" w:rsidRDefault="0046710B" w:rsidP="0046710B">
      <w:pPr>
        <w:shd w:val="clear" w:color="auto" w:fill="FFFFFF"/>
        <w:spacing w:after="0" w:line="240" w:lineRule="auto"/>
        <w:ind w:firstLine="284"/>
        <w:jc w:val="both"/>
        <w:rPr>
          <w:rFonts w:ascii="Times New Roman" w:hAnsi="Times New Roman"/>
          <w:b/>
        </w:rPr>
      </w:pPr>
      <w:r w:rsidRPr="009F6E7C">
        <w:rPr>
          <w:rFonts w:ascii="Times New Roman" w:hAnsi="Times New Roman"/>
          <w:b/>
        </w:rPr>
        <w:t>Учасника</w:t>
      </w:r>
      <w:proofErr w:type="gramStart"/>
      <w:r w:rsidRPr="009F6E7C">
        <w:rPr>
          <w:rFonts w:ascii="Times New Roman" w:hAnsi="Times New Roman"/>
          <w:b/>
        </w:rPr>
        <w:t xml:space="preserve"> ,</w:t>
      </w:r>
      <w:proofErr w:type="gramEnd"/>
      <w:r w:rsidRPr="009F6E7C">
        <w:rPr>
          <w:rFonts w:ascii="Times New Roman" w:hAnsi="Times New Roman"/>
          <w:b/>
        </w:rPr>
        <w:t xml:space="preserve">завірені печаткою (за наявності)    </w:t>
      </w:r>
      <w:r w:rsidRPr="009F6E7C">
        <w:rPr>
          <w:rFonts w:ascii="Times New Roman" w:hAnsi="Times New Roman"/>
          <w:b/>
        </w:rPr>
        <w:tab/>
        <w:t>_______________(___________)</w:t>
      </w:r>
    </w:p>
    <w:p w:rsidR="0046710B" w:rsidRPr="009F6E7C" w:rsidRDefault="0046710B" w:rsidP="0046710B">
      <w:pPr>
        <w:shd w:val="clear" w:color="auto" w:fill="FFFFFF"/>
        <w:spacing w:after="0" w:line="240" w:lineRule="auto"/>
        <w:ind w:firstLine="284"/>
        <w:jc w:val="both"/>
        <w:rPr>
          <w:rFonts w:ascii="Times New Roman" w:hAnsi="Times New Roman"/>
          <w:sz w:val="20"/>
          <w:szCs w:val="20"/>
        </w:rPr>
      </w:pP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t>м.п.</w:t>
      </w:r>
    </w:p>
    <w:p w:rsidR="001777AD" w:rsidRDefault="001777AD" w:rsidP="001777AD">
      <w:pPr>
        <w:widowControl w:val="0"/>
        <w:spacing w:after="0" w:line="240" w:lineRule="auto"/>
        <w:jc w:val="both"/>
        <w:rPr>
          <w:rFonts w:ascii="Times New Roman" w:eastAsia="Times New Roman" w:hAnsi="Times New Roman"/>
          <w:sz w:val="24"/>
          <w:szCs w:val="24"/>
        </w:rPr>
      </w:pPr>
    </w:p>
    <w:sectPr w:rsidR="001777AD" w:rsidSect="00250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65C8F"/>
    <w:multiLevelType w:val="hybridMultilevel"/>
    <w:tmpl w:val="3340740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F4673"/>
    <w:multiLevelType w:val="hybridMultilevel"/>
    <w:tmpl w:val="5232D284"/>
    <w:lvl w:ilvl="0" w:tplc="BC965B2C">
      <w:start w:val="1"/>
      <w:numFmt w:val="decimal"/>
      <w:lvlText w:val="%1."/>
      <w:lvlJc w:val="left"/>
      <w:pPr>
        <w:ind w:left="928"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3FA8419E"/>
    <w:multiLevelType w:val="multilevel"/>
    <w:tmpl w:val="692C4A1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ascii="Century Gothic" w:hAnsi="Century Gothic" w:cs="Century Gothic" w:hint="default"/>
        <w:color w:val="000000"/>
      </w:rPr>
    </w:lvl>
    <w:lvl w:ilvl="2">
      <w:start w:val="1"/>
      <w:numFmt w:val="decimal"/>
      <w:isLgl/>
      <w:lvlText w:val="%1.%2.%3"/>
      <w:lvlJc w:val="left"/>
      <w:pPr>
        <w:ind w:left="1146" w:hanging="720"/>
      </w:pPr>
      <w:rPr>
        <w:rFonts w:ascii="Century Gothic" w:hAnsi="Century Gothic" w:cs="Century Gothic" w:hint="default"/>
        <w:color w:val="000000"/>
      </w:rPr>
    </w:lvl>
    <w:lvl w:ilvl="3">
      <w:start w:val="1"/>
      <w:numFmt w:val="decimal"/>
      <w:isLgl/>
      <w:lvlText w:val="%1.%2.%3.%4"/>
      <w:lvlJc w:val="left"/>
      <w:pPr>
        <w:ind w:left="1146" w:hanging="720"/>
      </w:pPr>
      <w:rPr>
        <w:rFonts w:ascii="Century Gothic" w:hAnsi="Century Gothic" w:cs="Century Gothic" w:hint="default"/>
        <w:color w:val="000000"/>
      </w:rPr>
    </w:lvl>
    <w:lvl w:ilvl="4">
      <w:start w:val="1"/>
      <w:numFmt w:val="decimal"/>
      <w:isLgl/>
      <w:lvlText w:val="%1.%2.%3.%4.%5"/>
      <w:lvlJc w:val="left"/>
      <w:pPr>
        <w:ind w:left="1506" w:hanging="1080"/>
      </w:pPr>
      <w:rPr>
        <w:rFonts w:ascii="Century Gothic" w:hAnsi="Century Gothic" w:cs="Century Gothic" w:hint="default"/>
        <w:color w:val="000000"/>
      </w:rPr>
    </w:lvl>
    <w:lvl w:ilvl="5">
      <w:start w:val="1"/>
      <w:numFmt w:val="decimal"/>
      <w:isLgl/>
      <w:lvlText w:val="%1.%2.%3.%4.%5.%6"/>
      <w:lvlJc w:val="left"/>
      <w:pPr>
        <w:ind w:left="1506" w:hanging="1080"/>
      </w:pPr>
      <w:rPr>
        <w:rFonts w:ascii="Century Gothic" w:hAnsi="Century Gothic" w:cs="Century Gothic" w:hint="default"/>
        <w:color w:val="000000"/>
      </w:rPr>
    </w:lvl>
    <w:lvl w:ilvl="6">
      <w:start w:val="1"/>
      <w:numFmt w:val="decimal"/>
      <w:isLgl/>
      <w:lvlText w:val="%1.%2.%3.%4.%5.%6.%7"/>
      <w:lvlJc w:val="left"/>
      <w:pPr>
        <w:ind w:left="1866" w:hanging="1440"/>
      </w:pPr>
      <w:rPr>
        <w:rFonts w:ascii="Century Gothic" w:hAnsi="Century Gothic" w:cs="Century Gothic" w:hint="default"/>
        <w:color w:val="000000"/>
      </w:rPr>
    </w:lvl>
    <w:lvl w:ilvl="7">
      <w:start w:val="1"/>
      <w:numFmt w:val="decimal"/>
      <w:isLgl/>
      <w:lvlText w:val="%1.%2.%3.%4.%5.%6.%7.%8"/>
      <w:lvlJc w:val="left"/>
      <w:pPr>
        <w:ind w:left="1866" w:hanging="1440"/>
      </w:pPr>
      <w:rPr>
        <w:rFonts w:ascii="Century Gothic" w:hAnsi="Century Gothic" w:cs="Century Gothic" w:hint="default"/>
        <w:color w:val="000000"/>
      </w:rPr>
    </w:lvl>
    <w:lvl w:ilvl="8">
      <w:start w:val="1"/>
      <w:numFmt w:val="decimal"/>
      <w:isLgl/>
      <w:lvlText w:val="%1.%2.%3.%4.%5.%6.%7.%8.%9"/>
      <w:lvlJc w:val="left"/>
      <w:pPr>
        <w:ind w:left="2226" w:hanging="1800"/>
      </w:pPr>
      <w:rPr>
        <w:rFonts w:ascii="Century Gothic" w:hAnsi="Century Gothic" w:cs="Century Gothic" w:hint="default"/>
        <w:color w:val="000000"/>
      </w:rPr>
    </w:lvl>
  </w:abstractNum>
  <w:abstractNum w:abstractNumId="13">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abstractNum w:abstractNumId="1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5"/>
  </w:num>
  <w:num w:numId="5">
    <w:abstractNumId w:val="16"/>
  </w:num>
  <w:num w:numId="6">
    <w:abstractNumId w:val="18"/>
  </w:num>
  <w:num w:numId="7">
    <w:abstractNumId w:val="5"/>
  </w:num>
  <w:num w:numId="8">
    <w:abstractNumId w:val="17"/>
  </w:num>
  <w:num w:numId="9">
    <w:abstractNumId w:val="7"/>
  </w:num>
  <w:num w:numId="10">
    <w:abstractNumId w:val="8"/>
  </w:num>
  <w:num w:numId="11">
    <w:abstractNumId w:val="20"/>
  </w:num>
  <w:num w:numId="12">
    <w:abstractNumId w:val="9"/>
  </w:num>
  <w:num w:numId="13">
    <w:abstractNumId w:val="14"/>
  </w:num>
  <w:num w:numId="14">
    <w:abstractNumId w:val="19"/>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5B99"/>
    <w:rsid w:val="00012D23"/>
    <w:rsid w:val="00015A45"/>
    <w:rsid w:val="00016C3E"/>
    <w:rsid w:val="00027A14"/>
    <w:rsid w:val="000377A9"/>
    <w:rsid w:val="00042035"/>
    <w:rsid w:val="00053CC1"/>
    <w:rsid w:val="00062A2D"/>
    <w:rsid w:val="00065900"/>
    <w:rsid w:val="00065DE8"/>
    <w:rsid w:val="000A5534"/>
    <w:rsid w:val="000A74B5"/>
    <w:rsid w:val="000A767B"/>
    <w:rsid w:val="000B4778"/>
    <w:rsid w:val="00105394"/>
    <w:rsid w:val="001141D0"/>
    <w:rsid w:val="00114F29"/>
    <w:rsid w:val="001151D2"/>
    <w:rsid w:val="00116EE5"/>
    <w:rsid w:val="00121488"/>
    <w:rsid w:val="00127A6C"/>
    <w:rsid w:val="00130C0F"/>
    <w:rsid w:val="001409D4"/>
    <w:rsid w:val="00161284"/>
    <w:rsid w:val="00164776"/>
    <w:rsid w:val="001777AD"/>
    <w:rsid w:val="00180555"/>
    <w:rsid w:val="00185CD0"/>
    <w:rsid w:val="00185F18"/>
    <w:rsid w:val="001B0065"/>
    <w:rsid w:val="001B5F21"/>
    <w:rsid w:val="001C5C4E"/>
    <w:rsid w:val="001F2546"/>
    <w:rsid w:val="00210323"/>
    <w:rsid w:val="002103DF"/>
    <w:rsid w:val="00223A64"/>
    <w:rsid w:val="00234975"/>
    <w:rsid w:val="00244F88"/>
    <w:rsid w:val="0025094A"/>
    <w:rsid w:val="00254E3E"/>
    <w:rsid w:val="002550B0"/>
    <w:rsid w:val="00262241"/>
    <w:rsid w:val="002626D5"/>
    <w:rsid w:val="0026733D"/>
    <w:rsid w:val="002768B6"/>
    <w:rsid w:val="0027715E"/>
    <w:rsid w:val="00283C0D"/>
    <w:rsid w:val="002A0FEB"/>
    <w:rsid w:val="002D1828"/>
    <w:rsid w:val="002D63A5"/>
    <w:rsid w:val="002E24C1"/>
    <w:rsid w:val="002E2888"/>
    <w:rsid w:val="002F33C6"/>
    <w:rsid w:val="0030642E"/>
    <w:rsid w:val="00306C48"/>
    <w:rsid w:val="00312EED"/>
    <w:rsid w:val="003222C5"/>
    <w:rsid w:val="0033797E"/>
    <w:rsid w:val="003429B6"/>
    <w:rsid w:val="00350F5D"/>
    <w:rsid w:val="0035513C"/>
    <w:rsid w:val="0035634B"/>
    <w:rsid w:val="00363150"/>
    <w:rsid w:val="00367CBF"/>
    <w:rsid w:val="00367F71"/>
    <w:rsid w:val="00382A4F"/>
    <w:rsid w:val="00385905"/>
    <w:rsid w:val="003A00C6"/>
    <w:rsid w:val="003D7AA7"/>
    <w:rsid w:val="003E20ED"/>
    <w:rsid w:val="003E3B1A"/>
    <w:rsid w:val="0040562C"/>
    <w:rsid w:val="00413ADB"/>
    <w:rsid w:val="00414422"/>
    <w:rsid w:val="00427DE2"/>
    <w:rsid w:val="004411EC"/>
    <w:rsid w:val="0046710B"/>
    <w:rsid w:val="00474C4F"/>
    <w:rsid w:val="00481EE1"/>
    <w:rsid w:val="00483A42"/>
    <w:rsid w:val="004A2161"/>
    <w:rsid w:val="004B3D0D"/>
    <w:rsid w:val="004C22C5"/>
    <w:rsid w:val="004C45C5"/>
    <w:rsid w:val="004E52BB"/>
    <w:rsid w:val="00501481"/>
    <w:rsid w:val="00502948"/>
    <w:rsid w:val="0051176B"/>
    <w:rsid w:val="0051624F"/>
    <w:rsid w:val="00520942"/>
    <w:rsid w:val="00523D79"/>
    <w:rsid w:val="0053614C"/>
    <w:rsid w:val="00537068"/>
    <w:rsid w:val="00537322"/>
    <w:rsid w:val="00542477"/>
    <w:rsid w:val="00551302"/>
    <w:rsid w:val="00551FB7"/>
    <w:rsid w:val="00556836"/>
    <w:rsid w:val="00557C23"/>
    <w:rsid w:val="005654A2"/>
    <w:rsid w:val="00567930"/>
    <w:rsid w:val="00571CFA"/>
    <w:rsid w:val="00577947"/>
    <w:rsid w:val="00596D36"/>
    <w:rsid w:val="005B0C07"/>
    <w:rsid w:val="005C2098"/>
    <w:rsid w:val="005C7632"/>
    <w:rsid w:val="005D29D0"/>
    <w:rsid w:val="005E78B2"/>
    <w:rsid w:val="005F64BC"/>
    <w:rsid w:val="00601FFA"/>
    <w:rsid w:val="00614AC7"/>
    <w:rsid w:val="0061506C"/>
    <w:rsid w:val="00621D5A"/>
    <w:rsid w:val="00624182"/>
    <w:rsid w:val="00625E35"/>
    <w:rsid w:val="00627DA9"/>
    <w:rsid w:val="00631416"/>
    <w:rsid w:val="0063244A"/>
    <w:rsid w:val="00643C7D"/>
    <w:rsid w:val="00653A4D"/>
    <w:rsid w:val="00672DD8"/>
    <w:rsid w:val="0067548D"/>
    <w:rsid w:val="0068071F"/>
    <w:rsid w:val="006863B7"/>
    <w:rsid w:val="00690483"/>
    <w:rsid w:val="006930DF"/>
    <w:rsid w:val="006A195F"/>
    <w:rsid w:val="006B0E18"/>
    <w:rsid w:val="006B2B41"/>
    <w:rsid w:val="006B4790"/>
    <w:rsid w:val="006B6135"/>
    <w:rsid w:val="006B7C47"/>
    <w:rsid w:val="006D0931"/>
    <w:rsid w:val="006D239A"/>
    <w:rsid w:val="006D666D"/>
    <w:rsid w:val="006F252D"/>
    <w:rsid w:val="006F3C8D"/>
    <w:rsid w:val="006F3E54"/>
    <w:rsid w:val="006F49F7"/>
    <w:rsid w:val="00703552"/>
    <w:rsid w:val="00710563"/>
    <w:rsid w:val="0071433F"/>
    <w:rsid w:val="007157DD"/>
    <w:rsid w:val="00717447"/>
    <w:rsid w:val="007509E9"/>
    <w:rsid w:val="00756B66"/>
    <w:rsid w:val="00760DD4"/>
    <w:rsid w:val="00761C88"/>
    <w:rsid w:val="007654DA"/>
    <w:rsid w:val="00767D20"/>
    <w:rsid w:val="0079179A"/>
    <w:rsid w:val="00796D4E"/>
    <w:rsid w:val="007A2C33"/>
    <w:rsid w:val="007A34BA"/>
    <w:rsid w:val="007A75D9"/>
    <w:rsid w:val="007B01FE"/>
    <w:rsid w:val="007C067A"/>
    <w:rsid w:val="007D22E6"/>
    <w:rsid w:val="007D32D6"/>
    <w:rsid w:val="007D3370"/>
    <w:rsid w:val="007F1012"/>
    <w:rsid w:val="00814ED9"/>
    <w:rsid w:val="0082608A"/>
    <w:rsid w:val="0084115B"/>
    <w:rsid w:val="00860A7B"/>
    <w:rsid w:val="00862DB0"/>
    <w:rsid w:val="00877A5C"/>
    <w:rsid w:val="00883C78"/>
    <w:rsid w:val="00897BF9"/>
    <w:rsid w:val="008A42A0"/>
    <w:rsid w:val="008A7395"/>
    <w:rsid w:val="008A7C07"/>
    <w:rsid w:val="008B5190"/>
    <w:rsid w:val="008B6128"/>
    <w:rsid w:val="008C37D9"/>
    <w:rsid w:val="008D0457"/>
    <w:rsid w:val="008D344D"/>
    <w:rsid w:val="008F0858"/>
    <w:rsid w:val="008F54BC"/>
    <w:rsid w:val="008F7BC0"/>
    <w:rsid w:val="009016D3"/>
    <w:rsid w:val="00901912"/>
    <w:rsid w:val="00934632"/>
    <w:rsid w:val="00956D08"/>
    <w:rsid w:val="00960019"/>
    <w:rsid w:val="00975B76"/>
    <w:rsid w:val="00977EC1"/>
    <w:rsid w:val="009815B6"/>
    <w:rsid w:val="009867F4"/>
    <w:rsid w:val="00992F4F"/>
    <w:rsid w:val="009A0B0D"/>
    <w:rsid w:val="009A1E06"/>
    <w:rsid w:val="009A765B"/>
    <w:rsid w:val="009A7F70"/>
    <w:rsid w:val="009C2108"/>
    <w:rsid w:val="009C75F6"/>
    <w:rsid w:val="009F6480"/>
    <w:rsid w:val="009F73F1"/>
    <w:rsid w:val="00A07139"/>
    <w:rsid w:val="00A2172C"/>
    <w:rsid w:val="00A24EF9"/>
    <w:rsid w:val="00A5653A"/>
    <w:rsid w:val="00A56AE3"/>
    <w:rsid w:val="00A57338"/>
    <w:rsid w:val="00A57464"/>
    <w:rsid w:val="00A63832"/>
    <w:rsid w:val="00A67DC0"/>
    <w:rsid w:val="00A71D20"/>
    <w:rsid w:val="00A91173"/>
    <w:rsid w:val="00A9776B"/>
    <w:rsid w:val="00A97FB4"/>
    <w:rsid w:val="00AA3202"/>
    <w:rsid w:val="00AA5C16"/>
    <w:rsid w:val="00AA6430"/>
    <w:rsid w:val="00AA750D"/>
    <w:rsid w:val="00AC2592"/>
    <w:rsid w:val="00AC67E6"/>
    <w:rsid w:val="00B060FF"/>
    <w:rsid w:val="00B11D32"/>
    <w:rsid w:val="00B14EFA"/>
    <w:rsid w:val="00B3483B"/>
    <w:rsid w:val="00B413F2"/>
    <w:rsid w:val="00B501BA"/>
    <w:rsid w:val="00B600DF"/>
    <w:rsid w:val="00B76CCC"/>
    <w:rsid w:val="00B939A7"/>
    <w:rsid w:val="00B9768B"/>
    <w:rsid w:val="00BA4F0D"/>
    <w:rsid w:val="00BD54BF"/>
    <w:rsid w:val="00BD6C65"/>
    <w:rsid w:val="00BE23D6"/>
    <w:rsid w:val="00BE3457"/>
    <w:rsid w:val="00BE4BF6"/>
    <w:rsid w:val="00BE6E41"/>
    <w:rsid w:val="00BF3F63"/>
    <w:rsid w:val="00BF780D"/>
    <w:rsid w:val="00C07DFA"/>
    <w:rsid w:val="00C140A3"/>
    <w:rsid w:val="00C20B02"/>
    <w:rsid w:val="00C42478"/>
    <w:rsid w:val="00C47A1F"/>
    <w:rsid w:val="00C535CC"/>
    <w:rsid w:val="00C54595"/>
    <w:rsid w:val="00C72A3C"/>
    <w:rsid w:val="00C773A1"/>
    <w:rsid w:val="00C879E7"/>
    <w:rsid w:val="00C901D9"/>
    <w:rsid w:val="00C90B9D"/>
    <w:rsid w:val="00C961FE"/>
    <w:rsid w:val="00C96E22"/>
    <w:rsid w:val="00CA6B5C"/>
    <w:rsid w:val="00CB1DF9"/>
    <w:rsid w:val="00CE7D1C"/>
    <w:rsid w:val="00CF10F7"/>
    <w:rsid w:val="00D03E3F"/>
    <w:rsid w:val="00D0542B"/>
    <w:rsid w:val="00D15F4A"/>
    <w:rsid w:val="00D24F3A"/>
    <w:rsid w:val="00D32055"/>
    <w:rsid w:val="00D46367"/>
    <w:rsid w:val="00D51932"/>
    <w:rsid w:val="00D564E5"/>
    <w:rsid w:val="00D63F7D"/>
    <w:rsid w:val="00D6537C"/>
    <w:rsid w:val="00D658E7"/>
    <w:rsid w:val="00D724A7"/>
    <w:rsid w:val="00D813B2"/>
    <w:rsid w:val="00D84726"/>
    <w:rsid w:val="00D84AD8"/>
    <w:rsid w:val="00D86E4C"/>
    <w:rsid w:val="00DB12E6"/>
    <w:rsid w:val="00DB7BA1"/>
    <w:rsid w:val="00DC0363"/>
    <w:rsid w:val="00DC30C8"/>
    <w:rsid w:val="00DD1AB9"/>
    <w:rsid w:val="00DF33BD"/>
    <w:rsid w:val="00E01EE1"/>
    <w:rsid w:val="00E04EC5"/>
    <w:rsid w:val="00E1119C"/>
    <w:rsid w:val="00E2576C"/>
    <w:rsid w:val="00E50A38"/>
    <w:rsid w:val="00E52EAE"/>
    <w:rsid w:val="00E55C9E"/>
    <w:rsid w:val="00E56ADB"/>
    <w:rsid w:val="00E5753E"/>
    <w:rsid w:val="00E61071"/>
    <w:rsid w:val="00E65A65"/>
    <w:rsid w:val="00E743A1"/>
    <w:rsid w:val="00E84B85"/>
    <w:rsid w:val="00E85591"/>
    <w:rsid w:val="00E94849"/>
    <w:rsid w:val="00EA0BEB"/>
    <w:rsid w:val="00EA2F86"/>
    <w:rsid w:val="00EB7C00"/>
    <w:rsid w:val="00EF1BCD"/>
    <w:rsid w:val="00F039C2"/>
    <w:rsid w:val="00F424BC"/>
    <w:rsid w:val="00F47C6A"/>
    <w:rsid w:val="00F51D22"/>
    <w:rsid w:val="00F606EE"/>
    <w:rsid w:val="00F67975"/>
    <w:rsid w:val="00F74F77"/>
    <w:rsid w:val="00F84E59"/>
    <w:rsid w:val="00F92A75"/>
    <w:rsid w:val="00FB3B4B"/>
    <w:rsid w:val="00FB54D0"/>
    <w:rsid w:val="00FC323E"/>
    <w:rsid w:val="00FC4C59"/>
    <w:rsid w:val="00FD0964"/>
    <w:rsid w:val="00FE3DF6"/>
    <w:rsid w:val="00FF1B76"/>
    <w:rsid w:val="00FF54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4A"/>
    <w:pPr>
      <w:spacing w:after="160" w:line="259" w:lineRule="auto"/>
    </w:pPr>
    <w:rPr>
      <w:sz w:val="22"/>
      <w:szCs w:val="22"/>
      <w:lang w:eastAsia="en-US"/>
    </w:rPr>
  </w:style>
  <w:style w:type="paragraph" w:styleId="1">
    <w:name w:val="heading 1"/>
    <w:basedOn w:val="a"/>
    <w:next w:val="a"/>
    <w:link w:val="10"/>
    <w:uiPriority w:val="9"/>
    <w:qFormat/>
    <w:rsid w:val="0046710B"/>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A71D20"/>
    <w:rPr>
      <w:rFonts w:eastAsia="Times New Roman"/>
      <w:sz w:val="22"/>
      <w:szCs w:val="22"/>
      <w:lang w:val="uk-UA" w:eastAsia="uk-UA"/>
    </w:rPr>
  </w:style>
  <w:style w:type="character" w:customStyle="1" w:styleId="apple-style-span">
    <w:name w:val="apple-style-span"/>
    <w:uiPriority w:val="99"/>
    <w:rsid w:val="001777AD"/>
    <w:rPr>
      <w:rFonts w:ascii="Times New Roman" w:hAnsi="Times New Roman" w:cs="Times New Roman" w:hint="default"/>
    </w:rPr>
  </w:style>
  <w:style w:type="character" w:customStyle="1" w:styleId="qaclassifierdescrcode">
    <w:name w:val="qa_classifier_descr_code"/>
    <w:basedOn w:val="a0"/>
    <w:rsid w:val="009A0B0D"/>
  </w:style>
  <w:style w:type="character" w:customStyle="1" w:styleId="qaclassifierdescrprimary">
    <w:name w:val="qa_classifier_descr_primary"/>
    <w:basedOn w:val="a0"/>
    <w:rsid w:val="009A0B0D"/>
  </w:style>
  <w:style w:type="paragraph" w:styleId="af0">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link w:val="af1"/>
    <w:unhideWhenUsed/>
    <w:qFormat/>
    <w:rsid w:val="003222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D84AD8"/>
    <w:rPr>
      <w:rFonts w:cs="Calibri"/>
      <w:lang w:val="uk-UA"/>
    </w:rPr>
  </w:style>
  <w:style w:type="character" w:customStyle="1" w:styleId="af1">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0"/>
    <w:locked/>
    <w:rsid w:val="00D84AD8"/>
    <w:rPr>
      <w:rFonts w:ascii="Times New Roman" w:eastAsia="Times New Roman" w:hAnsi="Times New Roman"/>
      <w:sz w:val="24"/>
      <w:szCs w:val="24"/>
    </w:rPr>
  </w:style>
  <w:style w:type="character" w:customStyle="1" w:styleId="10">
    <w:name w:val="Заголовок 1 Знак"/>
    <w:basedOn w:val="a0"/>
    <w:link w:val="1"/>
    <w:uiPriority w:val="9"/>
    <w:rsid w:val="0046710B"/>
    <w:rPr>
      <w:rFonts w:cs="Calibri"/>
      <w:b/>
      <w:sz w:val="48"/>
      <w:szCs w:val="48"/>
      <w:lang w:val="uk-UA" w:eastAsia="uk-UA"/>
    </w:rPr>
  </w:style>
  <w:style w:type="character" w:customStyle="1" w:styleId="grame">
    <w:name w:val="grame"/>
    <w:rsid w:val="0046710B"/>
    <w:rPr>
      <w:rFonts w:cs="Times New Roman"/>
    </w:rPr>
  </w:style>
  <w:style w:type="character" w:customStyle="1" w:styleId="WW8Num1z3">
    <w:name w:val="WW8Num1z3"/>
    <w:rsid w:val="00210323"/>
  </w:style>
  <w:style w:type="paragraph" w:customStyle="1" w:styleId="2">
    <w:name w:val="Абзац списка2"/>
    <w:basedOn w:val="a"/>
    <w:rsid w:val="001C5C4E"/>
    <w:pPr>
      <w:spacing w:after="200" w:line="276" w:lineRule="auto"/>
      <w:ind w:left="720"/>
      <w:contextualSpacing/>
    </w:pPr>
    <w:rPr>
      <w:rFonts w:eastAsia="Times New Roman"/>
    </w:rPr>
  </w:style>
  <w:style w:type="character" w:styleId="af2">
    <w:name w:val="FollowedHyperlink"/>
    <w:basedOn w:val="a0"/>
    <w:uiPriority w:val="99"/>
    <w:semiHidden/>
    <w:unhideWhenUsed/>
    <w:rsid w:val="00FE3DF6"/>
    <w:rPr>
      <w:color w:val="954F72" w:themeColor="followedHyperlink"/>
      <w:u w:val="single"/>
    </w:rPr>
  </w:style>
  <w:style w:type="paragraph" w:customStyle="1" w:styleId="14">
    <w:name w:val="Обычный + 14 пт"/>
    <w:basedOn w:val="af0"/>
    <w:rsid w:val="00065DE8"/>
    <w:pPr>
      <w:suppressAutoHyphens/>
      <w:spacing w:before="0" w:beforeAutospacing="0" w:after="90" w:afterAutospacing="0"/>
      <w:ind w:firstLine="540"/>
      <w:jc w:val="both"/>
    </w:pPr>
    <w:rPr>
      <w:b/>
      <w:color w:val="000000"/>
      <w:sz w:val="28"/>
      <w:szCs w:val="28"/>
      <w:lang w:val="uk-UA" w:eastAsia="zh-CN"/>
    </w:rPr>
  </w:style>
  <w:style w:type="paragraph" w:customStyle="1" w:styleId="af3">
    <w:name w:val="Содержимое таблицы"/>
    <w:basedOn w:val="a"/>
    <w:rsid w:val="00065DE8"/>
    <w:pPr>
      <w:suppressLineNumbers/>
      <w:suppressAutoHyphens/>
      <w:spacing w:after="0" w:line="240" w:lineRule="auto"/>
    </w:pPr>
    <w:rPr>
      <w:rFonts w:ascii="Times New Roman" w:eastAsia="Times New Roman"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408382758">
      <w:bodyDiv w:val="1"/>
      <w:marLeft w:val="0"/>
      <w:marRight w:val="0"/>
      <w:marTop w:val="0"/>
      <w:marBottom w:val="0"/>
      <w:divBdr>
        <w:top w:val="none" w:sz="0" w:space="0" w:color="auto"/>
        <w:left w:val="none" w:sz="0" w:space="0" w:color="auto"/>
        <w:bottom w:val="none" w:sz="0" w:space="0" w:color="auto"/>
        <w:right w:val="none" w:sz="0" w:space="0" w:color="auto"/>
      </w:divBdr>
    </w:div>
    <w:div w:id="5247089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73116103">
      <w:bodyDiv w:val="1"/>
      <w:marLeft w:val="0"/>
      <w:marRight w:val="0"/>
      <w:marTop w:val="0"/>
      <w:marBottom w:val="0"/>
      <w:divBdr>
        <w:top w:val="none" w:sz="0" w:space="0" w:color="auto"/>
        <w:left w:val="none" w:sz="0" w:space="0" w:color="auto"/>
        <w:bottom w:val="none" w:sz="0" w:space="0" w:color="auto"/>
        <w:right w:val="none" w:sz="0" w:space="0" w:color="auto"/>
      </w:divBdr>
    </w:div>
    <w:div w:id="21156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38</Pages>
  <Words>48230</Words>
  <Characters>27492</Characters>
  <Application>Microsoft Office Word</Application>
  <DocSecurity>0</DocSecurity>
  <Lines>229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75571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2023-06-27T11:46:00Z</cp:lastPrinted>
  <dcterms:created xsi:type="dcterms:W3CDTF">2024-02-16T06:49:00Z</dcterms:created>
  <dcterms:modified xsi:type="dcterms:W3CDTF">2024-02-16T12:38:00Z</dcterms:modified>
</cp:coreProperties>
</file>