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9" w:rsidRPr="009447A1" w:rsidRDefault="00576739" w:rsidP="006C285A">
      <w:pPr>
        <w:shd w:val="clear" w:color="auto" w:fill="FFFFFF"/>
        <w:tabs>
          <w:tab w:val="left" w:pos="284"/>
        </w:tabs>
        <w:ind w:firstLine="567"/>
        <w:jc w:val="center"/>
        <w:rPr>
          <w:b/>
          <w:lang w:val="uk-UA"/>
        </w:rPr>
      </w:pPr>
      <w:r w:rsidRPr="009447A1">
        <w:rPr>
          <w:b/>
          <w:lang w:val="uk-UA"/>
        </w:rPr>
        <w:t xml:space="preserve">ПЕРЕЛІК ЗМІН, ЩО ВНОСЯТЬСЯ ДО ТЕНДЕРНОЇ ДОКУМЕНТАЦІЇ </w:t>
      </w:r>
    </w:p>
    <w:p w:rsidR="000D2633" w:rsidRPr="009447A1" w:rsidRDefault="00576739" w:rsidP="006C285A">
      <w:pPr>
        <w:shd w:val="clear" w:color="auto" w:fill="FFFFFF"/>
        <w:tabs>
          <w:tab w:val="left" w:pos="284"/>
        </w:tabs>
        <w:ind w:firstLine="567"/>
        <w:jc w:val="center"/>
        <w:rPr>
          <w:b/>
          <w:lang w:val="uk-UA"/>
        </w:rPr>
      </w:pPr>
      <w:r w:rsidRPr="009447A1">
        <w:rPr>
          <w:b/>
          <w:lang w:val="uk-UA"/>
        </w:rPr>
        <w:t xml:space="preserve">з предмету закупівлі: </w:t>
      </w:r>
    </w:p>
    <w:p w:rsidR="00576739" w:rsidRPr="009447A1" w:rsidRDefault="00B37F54" w:rsidP="00857AF0">
      <w:pPr>
        <w:keepLines/>
        <w:autoSpaceDE w:val="0"/>
        <w:autoSpaceDN w:val="0"/>
        <w:jc w:val="center"/>
        <w:rPr>
          <w:b/>
          <w:lang w:val="uk-UA"/>
        </w:rPr>
      </w:pPr>
      <w:r w:rsidRPr="00EA3DEF">
        <w:rPr>
          <w:b/>
          <w:lang w:val="uk-UA"/>
        </w:rPr>
        <w:t>«</w:t>
      </w:r>
      <w:r w:rsidR="00B457CB" w:rsidRPr="00C25CB5">
        <w:rPr>
          <w:b/>
          <w:lang w:val="uk-UA"/>
        </w:rPr>
        <w:t>ДК 021:2015 - 63710000-9 «Послуги з обслуговування наземних видів транспорту» («Експлуатаційне утримання автомобільних доріг загального користування місцевого значення та штучних споруд на них у зимовий період у Ніжинському та Прилуцькому районах Чернігівської області»)»</w:t>
      </w:r>
    </w:p>
    <w:p w:rsidR="00BB7012" w:rsidRPr="009447A1" w:rsidRDefault="00BB7012" w:rsidP="006C285A">
      <w:pPr>
        <w:tabs>
          <w:tab w:val="left" w:pos="284"/>
          <w:tab w:val="num" w:pos="709"/>
        </w:tabs>
        <w:ind w:firstLine="567"/>
        <w:jc w:val="center"/>
        <w:rPr>
          <w:bCs/>
          <w:lang w:val="uk-UA"/>
        </w:rPr>
      </w:pPr>
    </w:p>
    <w:p w:rsidR="00576739" w:rsidRPr="00206A46" w:rsidRDefault="00EC2FE4" w:rsidP="00F52C2E">
      <w:pPr>
        <w:keepLines/>
        <w:autoSpaceDE w:val="0"/>
        <w:autoSpaceDN w:val="0"/>
        <w:ind w:firstLine="567"/>
        <w:rPr>
          <w:lang w:val="uk-UA"/>
        </w:rPr>
      </w:pPr>
      <w:r>
        <w:rPr>
          <w:bCs/>
          <w:lang w:val="uk-UA"/>
        </w:rPr>
        <w:t>Уповноваженою особою</w:t>
      </w:r>
      <w:r w:rsidR="00576739" w:rsidRPr="007E2004">
        <w:rPr>
          <w:bCs/>
          <w:lang w:val="uk-UA"/>
        </w:rPr>
        <w:t xml:space="preserve"> (Протокол від </w:t>
      </w:r>
      <w:r w:rsidR="00B37F54">
        <w:rPr>
          <w:bCs/>
          <w:lang w:val="uk-UA"/>
        </w:rPr>
        <w:t>09</w:t>
      </w:r>
      <w:r w:rsidR="008208E5" w:rsidRPr="007E2004">
        <w:rPr>
          <w:bCs/>
          <w:lang w:val="uk-UA"/>
        </w:rPr>
        <w:t>.</w:t>
      </w:r>
      <w:r>
        <w:rPr>
          <w:bCs/>
          <w:lang w:val="uk-UA"/>
        </w:rPr>
        <w:t>1</w:t>
      </w:r>
      <w:r w:rsidR="00B37F54">
        <w:rPr>
          <w:bCs/>
          <w:lang w:val="uk-UA"/>
        </w:rPr>
        <w:t>1</w:t>
      </w:r>
      <w:r w:rsidR="00576739" w:rsidRPr="007E2004">
        <w:rPr>
          <w:bCs/>
          <w:lang w:val="uk-UA"/>
        </w:rPr>
        <w:t>.20</w:t>
      </w:r>
      <w:r w:rsidR="00F46F49" w:rsidRPr="007E2004">
        <w:rPr>
          <w:bCs/>
          <w:lang w:val="uk-UA"/>
        </w:rPr>
        <w:t>2</w:t>
      </w:r>
      <w:r w:rsidR="00B37F54">
        <w:rPr>
          <w:bCs/>
          <w:lang w:val="uk-UA"/>
        </w:rPr>
        <w:t>2</w:t>
      </w:r>
      <w:r w:rsidR="00576739" w:rsidRPr="007E2004">
        <w:rPr>
          <w:bCs/>
          <w:lang w:val="uk-UA"/>
        </w:rPr>
        <w:t xml:space="preserve"> №</w:t>
      </w:r>
      <w:r w:rsidR="00B37F54">
        <w:rPr>
          <w:bCs/>
          <w:lang w:val="uk-UA"/>
        </w:rPr>
        <w:t>9</w:t>
      </w:r>
      <w:r w:rsidR="00B457CB">
        <w:rPr>
          <w:bCs/>
          <w:lang w:val="uk-UA"/>
        </w:rPr>
        <w:t>6</w:t>
      </w:r>
      <w:r w:rsidR="00AD75AF" w:rsidRPr="007E2004">
        <w:rPr>
          <w:bCs/>
          <w:lang w:val="uk-UA"/>
        </w:rPr>
        <w:t>)</w:t>
      </w:r>
      <w:r w:rsidR="00576739" w:rsidRPr="007E2004">
        <w:rPr>
          <w:bCs/>
          <w:lang w:val="uk-UA"/>
        </w:rPr>
        <w:t xml:space="preserve"> прийнято рішення про внесення змін до </w:t>
      </w:r>
      <w:r w:rsidR="00576739" w:rsidRPr="007E2004">
        <w:rPr>
          <w:lang w:val="uk-UA"/>
        </w:rPr>
        <w:t>тендерної док</w:t>
      </w:r>
      <w:r w:rsidR="00B457CB">
        <w:rPr>
          <w:lang w:val="uk-UA"/>
        </w:rPr>
        <w:t xml:space="preserve">ументації з предмету закупівлі: </w:t>
      </w:r>
      <w:bookmarkStart w:id="0" w:name="_GoBack"/>
      <w:bookmarkEnd w:id="0"/>
      <w:r w:rsidR="00B37F54" w:rsidRPr="00B457CB">
        <w:rPr>
          <w:lang w:val="uk-UA"/>
        </w:rPr>
        <w:t>«</w:t>
      </w:r>
      <w:r w:rsidR="00B457CB" w:rsidRPr="00B457CB">
        <w:rPr>
          <w:lang w:val="uk-UA"/>
        </w:rPr>
        <w:t>ДК 021:2015 - 63710000-9 «Послуги з обслуговування наземних видів транспорту» («Експлуатаційне утримання автомобільних доріг загального користування місцевого значення та штучних споруд на них у зимовий період у Ніжинському та Прилуцькому районах Чернігівської області»)»</w:t>
      </w:r>
      <w:r w:rsidR="00567718" w:rsidRPr="00B457CB">
        <w:rPr>
          <w:lang w:val="uk-UA"/>
        </w:rPr>
        <w:t>,</w:t>
      </w:r>
      <w:r w:rsidR="00567718" w:rsidRPr="00206A46">
        <w:rPr>
          <w:lang w:val="uk-UA"/>
        </w:rPr>
        <w:t xml:space="preserve">  а саме</w:t>
      </w:r>
      <w:r w:rsidR="00576739" w:rsidRPr="00206A46">
        <w:rPr>
          <w:lang w:val="uk-UA"/>
        </w:rPr>
        <w:t>:</w:t>
      </w:r>
    </w:p>
    <w:p w:rsidR="00857AF0" w:rsidRDefault="00857AF0" w:rsidP="00857AF0">
      <w:pPr>
        <w:rPr>
          <w:lang w:val="uk-UA"/>
        </w:rPr>
      </w:pPr>
    </w:p>
    <w:p w:rsidR="00B37F54" w:rsidRDefault="00B37F54" w:rsidP="00B37F54">
      <w:pPr>
        <w:pStyle w:val="aa"/>
        <w:tabs>
          <w:tab w:val="left" w:pos="70"/>
          <w:tab w:val="left" w:pos="426"/>
        </w:tabs>
        <w:jc w:val="both"/>
        <w:rPr>
          <w:rFonts w:ascii="Times New Roman" w:eastAsia="Courier New" w:hAnsi="Times New Roman" w:cs="Times New Roman"/>
          <w:lang w:val="uk-UA"/>
        </w:rPr>
      </w:pPr>
      <w:r>
        <w:rPr>
          <w:rFonts w:ascii="Times New Roman" w:hAnsi="Times New Roman" w:cs="Times New Roman"/>
          <w:b/>
          <w:lang w:val="uk-UA"/>
        </w:rPr>
        <w:tab/>
      </w:r>
      <w:r>
        <w:rPr>
          <w:rFonts w:ascii="Times New Roman" w:hAnsi="Times New Roman" w:cs="Times New Roman"/>
          <w:b/>
          <w:lang w:val="uk-UA"/>
        </w:rPr>
        <w:tab/>
      </w:r>
      <w:r w:rsidRPr="00071953">
        <w:rPr>
          <w:rFonts w:ascii="Times New Roman" w:hAnsi="Times New Roman" w:cs="Times New Roman"/>
          <w:b/>
          <w:lang w:val="uk-UA"/>
        </w:rPr>
        <w:t>1.</w:t>
      </w:r>
      <w:r w:rsidRPr="00071953">
        <w:rPr>
          <w:rFonts w:ascii="Times New Roman" w:hAnsi="Times New Roman" w:cs="Times New Roman"/>
          <w:lang w:val="uk-UA"/>
        </w:rPr>
        <w:t xml:space="preserve"> </w:t>
      </w:r>
      <w:proofErr w:type="spellStart"/>
      <w:r w:rsidRPr="00071953">
        <w:rPr>
          <w:rFonts w:ascii="Times New Roman" w:eastAsia="Courier New" w:hAnsi="Times New Roman" w:cs="Times New Roman"/>
          <w:lang w:val="uk-UA"/>
        </w:rPr>
        <w:t>Внесено</w:t>
      </w:r>
      <w:proofErr w:type="spellEnd"/>
      <w:r w:rsidRPr="00071953">
        <w:rPr>
          <w:rFonts w:ascii="Times New Roman" w:eastAsia="Courier New" w:hAnsi="Times New Roman" w:cs="Times New Roman"/>
          <w:lang w:val="uk-UA"/>
        </w:rPr>
        <w:t xml:space="preserve"> зміни до пункту 1 «</w:t>
      </w:r>
      <w:r w:rsidRPr="00071953">
        <w:rPr>
          <w:rFonts w:ascii="Times New Roman" w:hAnsi="Times New Roman" w:cs="Times New Roman"/>
          <w:lang w:val="uk-UA"/>
        </w:rPr>
        <w:t>Зміст і спосіб подання тендерної пропозиції»</w:t>
      </w:r>
      <w:r w:rsidRPr="00071953">
        <w:rPr>
          <w:rFonts w:ascii="Times New Roman" w:eastAsia="Courier New" w:hAnsi="Times New Roman" w:cs="Times New Roman"/>
          <w:lang w:val="uk-UA"/>
        </w:rPr>
        <w:t xml:space="preserve"> розділу «Інструкція з підготовки тендерної пропозиції» та абзац</w:t>
      </w:r>
      <w:r>
        <w:rPr>
          <w:rFonts w:ascii="Times New Roman" w:eastAsia="Courier New" w:hAnsi="Times New Roman" w:cs="Times New Roman"/>
          <w:lang w:val="uk-UA"/>
        </w:rPr>
        <w:t>и</w:t>
      </w:r>
      <w:r w:rsidRPr="00071953">
        <w:rPr>
          <w:rFonts w:ascii="Times New Roman" w:eastAsia="Courier New" w:hAnsi="Times New Roman" w:cs="Times New Roman"/>
          <w:lang w:val="uk-UA"/>
        </w:rPr>
        <w:t xml:space="preserve"> з текстом: </w:t>
      </w:r>
    </w:p>
    <w:p w:rsidR="00B37F54" w:rsidRPr="00071953" w:rsidRDefault="00B37F54" w:rsidP="00B37F54">
      <w:pPr>
        <w:pStyle w:val="aa"/>
        <w:tabs>
          <w:tab w:val="left" w:pos="70"/>
          <w:tab w:val="left" w:pos="426"/>
        </w:tabs>
        <w:jc w:val="both"/>
        <w:rPr>
          <w:rFonts w:ascii="Times New Roman" w:eastAsia="Courier New" w:hAnsi="Times New Roman" w:cs="Times New Roman"/>
          <w:lang w:val="uk-UA"/>
        </w:rPr>
      </w:pPr>
    </w:p>
    <w:p w:rsidR="00B37F54" w:rsidRPr="00C72602" w:rsidRDefault="00B37F54" w:rsidP="00B37F54">
      <w:pPr>
        <w:pStyle w:val="aa"/>
        <w:tabs>
          <w:tab w:val="left" w:pos="70"/>
          <w:tab w:val="left" w:pos="633"/>
        </w:tabs>
        <w:jc w:val="both"/>
        <w:rPr>
          <w:rFonts w:ascii="Times New Roman" w:eastAsia="Calibri" w:hAnsi="Times New Roman" w:cs="Times New Roman"/>
          <w:b/>
          <w:szCs w:val="24"/>
          <w:lang w:val="uk-UA" w:eastAsia="en-US"/>
        </w:rPr>
      </w:pPr>
      <w:r w:rsidRPr="00C72602">
        <w:rPr>
          <w:rFonts w:ascii="Times New Roman" w:hAnsi="Times New Roman" w:cs="Times New Roman"/>
          <w:szCs w:val="24"/>
          <w:lang w:val="uk-UA"/>
        </w:rPr>
        <w:t xml:space="preserve">«довідкою в довільній формі, що містить інформацію про обладнання </w:t>
      </w:r>
      <w:r w:rsidRPr="00C72602">
        <w:rPr>
          <w:rFonts w:ascii="Times New Roman" w:hAnsi="Times New Roman" w:cs="Times New Roman"/>
          <w:szCs w:val="24"/>
        </w:rPr>
        <w:t>GPS</w:t>
      </w:r>
      <w:r w:rsidRPr="00C72602">
        <w:rPr>
          <w:rFonts w:ascii="Times New Roman" w:hAnsi="Times New Roman" w:cs="Times New Roman"/>
          <w:szCs w:val="24"/>
          <w:lang w:val="uk-UA"/>
        </w:rPr>
        <w:t>-</w:t>
      </w:r>
      <w:proofErr w:type="spellStart"/>
      <w:r w:rsidRPr="00C72602">
        <w:rPr>
          <w:rFonts w:ascii="Times New Roman" w:hAnsi="Times New Roman" w:cs="Times New Roman"/>
          <w:szCs w:val="24"/>
          <w:lang w:val="uk-UA"/>
        </w:rPr>
        <w:t>трекерами</w:t>
      </w:r>
      <w:proofErr w:type="spellEnd"/>
      <w:r w:rsidRPr="00C72602">
        <w:rPr>
          <w:rFonts w:ascii="Times New Roman" w:hAnsi="Times New Roman" w:cs="Times New Roman"/>
          <w:szCs w:val="24"/>
          <w:lang w:val="uk-UA"/>
        </w:rPr>
        <w:t xml:space="preserve"> транспортних засобів, які будуть надавати послуги з експлуатаційного утримання у зимовий період з снігоочищення та ліквідації зимової слизькості на автомобільних дорогах відповідно до предмета закупівлі. </w:t>
      </w:r>
    </w:p>
    <w:p w:rsidR="00B37F54" w:rsidRDefault="00B37F54" w:rsidP="00882949">
      <w:pPr>
        <w:pStyle w:val="aa"/>
        <w:tabs>
          <w:tab w:val="left" w:pos="70"/>
          <w:tab w:val="left" w:pos="495"/>
        </w:tabs>
        <w:ind w:left="70"/>
        <w:jc w:val="both"/>
        <w:rPr>
          <w:rFonts w:ascii="Times New Roman" w:hAnsi="Times New Roman" w:cs="Times New Roman"/>
          <w:lang w:val="uk-UA"/>
        </w:rPr>
      </w:pPr>
      <w:r w:rsidRPr="00C72602">
        <w:rPr>
          <w:rFonts w:ascii="Times New Roman" w:hAnsi="Times New Roman" w:cs="Times New Roman"/>
          <w:lang w:val="uk-UA"/>
        </w:rPr>
        <w:t xml:space="preserve">       Довідка повинна містити наступну інформацію: назва  та модель </w:t>
      </w:r>
      <w:r w:rsidRPr="00C72602">
        <w:rPr>
          <w:rFonts w:ascii="Times New Roman" w:hAnsi="Times New Roman" w:cs="Times New Roman"/>
        </w:rPr>
        <w:t>GPS</w:t>
      </w:r>
      <w:r w:rsidRPr="00C72602">
        <w:rPr>
          <w:rFonts w:ascii="Times New Roman" w:hAnsi="Times New Roman" w:cs="Times New Roman"/>
          <w:lang w:val="uk-UA"/>
        </w:rPr>
        <w:t>-</w:t>
      </w:r>
      <w:proofErr w:type="spellStart"/>
      <w:r w:rsidRPr="00C72602">
        <w:rPr>
          <w:rFonts w:ascii="Times New Roman" w:hAnsi="Times New Roman" w:cs="Times New Roman"/>
          <w:lang w:val="uk-UA"/>
        </w:rPr>
        <w:t>трекера</w:t>
      </w:r>
      <w:proofErr w:type="spellEnd"/>
      <w:r w:rsidRPr="00C72602">
        <w:rPr>
          <w:rFonts w:ascii="Times New Roman" w:hAnsi="Times New Roman" w:cs="Times New Roman"/>
          <w:lang w:val="uk-UA"/>
        </w:rPr>
        <w:t xml:space="preserve">; унікальний </w:t>
      </w:r>
      <w:r w:rsidRPr="00C72602">
        <w:rPr>
          <w:rFonts w:ascii="Times New Roman" w:hAnsi="Times New Roman" w:cs="Times New Roman"/>
        </w:rPr>
        <w:t>ID</w:t>
      </w:r>
      <w:r w:rsidRPr="00C72602">
        <w:rPr>
          <w:rFonts w:ascii="Times New Roman" w:hAnsi="Times New Roman" w:cs="Times New Roman"/>
          <w:lang w:val="uk-UA"/>
        </w:rPr>
        <w:t xml:space="preserve"> (ІМЕІ) </w:t>
      </w:r>
      <w:r w:rsidRPr="00C72602">
        <w:rPr>
          <w:rFonts w:ascii="Times New Roman" w:hAnsi="Times New Roman" w:cs="Times New Roman"/>
        </w:rPr>
        <w:t>GPS</w:t>
      </w:r>
      <w:r w:rsidRPr="00C72602">
        <w:rPr>
          <w:rFonts w:ascii="Times New Roman" w:hAnsi="Times New Roman" w:cs="Times New Roman"/>
          <w:lang w:val="uk-UA"/>
        </w:rPr>
        <w:t>-</w:t>
      </w:r>
      <w:proofErr w:type="spellStart"/>
      <w:r w:rsidRPr="00C72602">
        <w:rPr>
          <w:rFonts w:ascii="Times New Roman" w:hAnsi="Times New Roman" w:cs="Times New Roman"/>
          <w:lang w:val="uk-UA"/>
        </w:rPr>
        <w:t>трекера</w:t>
      </w:r>
      <w:proofErr w:type="spellEnd"/>
      <w:r w:rsidRPr="00C72602">
        <w:rPr>
          <w:rFonts w:ascii="Times New Roman" w:hAnsi="Times New Roman" w:cs="Times New Roman"/>
          <w:lang w:val="uk-UA"/>
        </w:rPr>
        <w:t xml:space="preserve">; мобільний номер </w:t>
      </w:r>
      <w:r w:rsidRPr="00C72602">
        <w:rPr>
          <w:rFonts w:ascii="Times New Roman" w:hAnsi="Times New Roman" w:cs="Times New Roman"/>
        </w:rPr>
        <w:t>SIM</w:t>
      </w:r>
      <w:r w:rsidRPr="00C72602">
        <w:rPr>
          <w:rFonts w:ascii="Times New Roman" w:hAnsi="Times New Roman" w:cs="Times New Roman"/>
          <w:lang w:val="uk-UA"/>
        </w:rPr>
        <w:t xml:space="preserve">-карти, який встановлено до </w:t>
      </w:r>
      <w:r w:rsidRPr="00C72602">
        <w:rPr>
          <w:rFonts w:ascii="Times New Roman" w:hAnsi="Times New Roman" w:cs="Times New Roman"/>
        </w:rPr>
        <w:t>GPS</w:t>
      </w:r>
      <w:r w:rsidRPr="00C72602">
        <w:rPr>
          <w:rFonts w:ascii="Times New Roman" w:hAnsi="Times New Roman" w:cs="Times New Roman"/>
          <w:lang w:val="uk-UA"/>
        </w:rPr>
        <w:t>-</w:t>
      </w:r>
      <w:proofErr w:type="spellStart"/>
      <w:r w:rsidRPr="00C72602">
        <w:rPr>
          <w:rFonts w:ascii="Times New Roman" w:hAnsi="Times New Roman" w:cs="Times New Roman"/>
          <w:lang w:val="uk-UA"/>
        </w:rPr>
        <w:t>трекера</w:t>
      </w:r>
      <w:proofErr w:type="spellEnd"/>
      <w:r w:rsidRPr="00C72602">
        <w:rPr>
          <w:rFonts w:ascii="Times New Roman" w:hAnsi="Times New Roman" w:cs="Times New Roman"/>
          <w:lang w:val="uk-UA"/>
        </w:rPr>
        <w:t xml:space="preserve">; інформація про транспортний засіб, на який встановлено </w:t>
      </w:r>
      <w:r w:rsidRPr="00C72602">
        <w:rPr>
          <w:rFonts w:ascii="Times New Roman" w:hAnsi="Times New Roman" w:cs="Times New Roman"/>
        </w:rPr>
        <w:t>GPS</w:t>
      </w:r>
      <w:r w:rsidRPr="00C72602">
        <w:rPr>
          <w:rFonts w:ascii="Times New Roman" w:hAnsi="Times New Roman" w:cs="Times New Roman"/>
          <w:lang w:val="uk-UA"/>
        </w:rPr>
        <w:t>-</w:t>
      </w:r>
      <w:proofErr w:type="spellStart"/>
      <w:r w:rsidRPr="00C72602">
        <w:rPr>
          <w:rFonts w:ascii="Times New Roman" w:hAnsi="Times New Roman" w:cs="Times New Roman"/>
          <w:lang w:val="uk-UA"/>
        </w:rPr>
        <w:t>трекер</w:t>
      </w:r>
      <w:proofErr w:type="spellEnd"/>
      <w:r w:rsidRPr="00C72602">
        <w:rPr>
          <w:rFonts w:ascii="Times New Roman" w:hAnsi="Times New Roman" w:cs="Times New Roman"/>
          <w:lang w:val="uk-UA"/>
        </w:rPr>
        <w:t xml:space="preserve"> (модель та назва, державний номер).»</w:t>
      </w:r>
      <w:r>
        <w:rPr>
          <w:rFonts w:ascii="Times New Roman" w:hAnsi="Times New Roman" w:cs="Times New Roman"/>
          <w:lang w:val="uk-UA"/>
        </w:rPr>
        <w:t>.</w:t>
      </w:r>
    </w:p>
    <w:p w:rsidR="00882949" w:rsidRPr="00C72602" w:rsidRDefault="00882949" w:rsidP="00882949">
      <w:pPr>
        <w:pStyle w:val="aa"/>
        <w:tabs>
          <w:tab w:val="left" w:pos="70"/>
          <w:tab w:val="left" w:pos="495"/>
        </w:tabs>
        <w:ind w:left="70"/>
        <w:jc w:val="both"/>
        <w:rPr>
          <w:rFonts w:ascii="Times New Roman" w:hAnsi="Times New Roman" w:cs="Times New Roman"/>
          <w:lang w:val="uk-UA"/>
        </w:rPr>
      </w:pPr>
    </w:p>
    <w:p w:rsidR="00B37F54" w:rsidRDefault="00B37F54" w:rsidP="00882949">
      <w:pPr>
        <w:pStyle w:val="aa"/>
        <w:tabs>
          <w:tab w:val="left" w:pos="70"/>
          <w:tab w:val="left" w:pos="284"/>
          <w:tab w:val="left" w:pos="426"/>
          <w:tab w:val="left" w:pos="993"/>
        </w:tabs>
        <w:ind w:left="284"/>
        <w:jc w:val="both"/>
        <w:rPr>
          <w:rFonts w:ascii="Times New Roman" w:eastAsia="Courier New" w:hAnsi="Times New Roman" w:cs="Times New Roman"/>
          <w:lang w:val="uk-UA"/>
        </w:rPr>
      </w:pPr>
      <w:r w:rsidRPr="00C72602">
        <w:rPr>
          <w:rFonts w:ascii="Times New Roman" w:eastAsia="Courier New" w:hAnsi="Times New Roman" w:cs="Times New Roman"/>
          <w:lang w:val="uk-UA"/>
        </w:rPr>
        <w:t xml:space="preserve">викладено у новій редакції: </w:t>
      </w:r>
    </w:p>
    <w:p w:rsidR="00882949" w:rsidRPr="00C72602" w:rsidRDefault="00882949" w:rsidP="00882949">
      <w:pPr>
        <w:pStyle w:val="aa"/>
        <w:tabs>
          <w:tab w:val="left" w:pos="70"/>
          <w:tab w:val="left" w:pos="284"/>
          <w:tab w:val="left" w:pos="426"/>
          <w:tab w:val="left" w:pos="993"/>
        </w:tabs>
        <w:ind w:left="284"/>
        <w:jc w:val="both"/>
        <w:rPr>
          <w:rFonts w:ascii="Times New Roman" w:eastAsia="Courier New" w:hAnsi="Times New Roman" w:cs="Times New Roman"/>
          <w:lang w:val="uk-UA"/>
        </w:rPr>
      </w:pPr>
    </w:p>
    <w:p w:rsidR="00B37F54" w:rsidRPr="00C72602" w:rsidRDefault="00B37F54" w:rsidP="00882949">
      <w:pPr>
        <w:pStyle w:val="aa"/>
        <w:tabs>
          <w:tab w:val="left" w:pos="70"/>
          <w:tab w:val="left" w:pos="637"/>
        </w:tabs>
        <w:jc w:val="both"/>
        <w:rPr>
          <w:rFonts w:ascii="Times New Roman" w:hAnsi="Times New Roman" w:cs="Times New Roman"/>
          <w:lang w:val="uk-UA"/>
        </w:rPr>
      </w:pPr>
      <w:r w:rsidRPr="00C72602">
        <w:rPr>
          <w:rFonts w:ascii="Times New Roman" w:hAnsi="Times New Roman" w:cs="Times New Roman"/>
          <w:szCs w:val="24"/>
          <w:lang w:val="uk-UA"/>
        </w:rPr>
        <w:t>«гарантійним листом, складеним у довільній формі, згідно з яким учасник гарантує, що</w:t>
      </w:r>
      <w:r w:rsidRPr="00C72602">
        <w:rPr>
          <w:rFonts w:ascii="Times New Roman" w:hAnsi="Times New Roman" w:cs="Times New Roman"/>
          <w:b/>
          <w:color w:val="000000" w:themeColor="text1"/>
          <w:szCs w:val="24"/>
          <w:lang w:val="uk-UA"/>
        </w:rPr>
        <w:t xml:space="preserve"> ним буде встановлено </w:t>
      </w:r>
      <w:r w:rsidRPr="00C72602">
        <w:rPr>
          <w:rFonts w:ascii="Times New Roman" w:hAnsi="Times New Roman" w:cs="Times New Roman"/>
          <w:szCs w:val="24"/>
        </w:rPr>
        <w:t>GPS</w:t>
      </w:r>
      <w:r w:rsidRPr="00C72602">
        <w:rPr>
          <w:rFonts w:ascii="Times New Roman" w:hAnsi="Times New Roman" w:cs="Times New Roman"/>
          <w:szCs w:val="24"/>
          <w:lang w:val="uk-UA"/>
        </w:rPr>
        <w:t>-</w:t>
      </w:r>
      <w:proofErr w:type="spellStart"/>
      <w:r w:rsidRPr="00C72602">
        <w:rPr>
          <w:rFonts w:ascii="Times New Roman" w:hAnsi="Times New Roman" w:cs="Times New Roman"/>
          <w:szCs w:val="24"/>
          <w:lang w:val="uk-UA"/>
        </w:rPr>
        <w:t>трекери</w:t>
      </w:r>
      <w:proofErr w:type="spellEnd"/>
      <w:r w:rsidRPr="00C72602">
        <w:rPr>
          <w:rFonts w:ascii="Times New Roman" w:hAnsi="Times New Roman" w:cs="Times New Roman"/>
          <w:szCs w:val="24"/>
          <w:lang w:val="uk-UA"/>
        </w:rPr>
        <w:t>, без яких неможливе вико</w:t>
      </w:r>
      <w:r>
        <w:rPr>
          <w:rFonts w:ascii="Times New Roman" w:hAnsi="Times New Roman" w:cs="Times New Roman"/>
          <w:szCs w:val="24"/>
          <w:lang w:val="uk-UA"/>
        </w:rPr>
        <w:t>н</w:t>
      </w:r>
      <w:r w:rsidRPr="00C72602">
        <w:rPr>
          <w:rFonts w:ascii="Times New Roman" w:hAnsi="Times New Roman" w:cs="Times New Roman"/>
          <w:szCs w:val="24"/>
          <w:lang w:val="uk-UA"/>
        </w:rPr>
        <w:t xml:space="preserve">ання робіт, на транспортні засоби, які будуть надавати у зимовий період послуги з експлуатаційного утримання (снігоочищення та ліквідації зимової слизькості) на автомобільних дорогах, відповідно до предмета закупівлі,  </w:t>
      </w:r>
      <w:r w:rsidRPr="00C72602">
        <w:rPr>
          <w:rFonts w:ascii="Times New Roman" w:hAnsi="Times New Roman" w:cs="Times New Roman"/>
          <w:b/>
          <w:color w:val="000000" w:themeColor="text1"/>
          <w:szCs w:val="24"/>
          <w:lang w:val="uk-UA"/>
        </w:rPr>
        <w:t>не пізніше дати укладання договору.»</w:t>
      </w:r>
      <w:r>
        <w:rPr>
          <w:rFonts w:ascii="Times New Roman" w:hAnsi="Times New Roman" w:cs="Times New Roman"/>
          <w:b/>
          <w:color w:val="000000" w:themeColor="text1"/>
          <w:szCs w:val="24"/>
          <w:lang w:val="uk-UA"/>
        </w:rPr>
        <w:t>.</w:t>
      </w:r>
    </w:p>
    <w:p w:rsidR="00294772" w:rsidRDefault="00294772" w:rsidP="001B4A53">
      <w:pPr>
        <w:tabs>
          <w:tab w:val="left" w:pos="851"/>
          <w:tab w:val="left" w:pos="993"/>
        </w:tabs>
        <w:ind w:firstLine="567"/>
        <w:rPr>
          <w:lang w:val="uk-UA"/>
        </w:rPr>
      </w:pPr>
    </w:p>
    <w:p w:rsidR="00B37F54" w:rsidRDefault="00B37F54" w:rsidP="00B37F54">
      <w:pPr>
        <w:pStyle w:val="aa"/>
        <w:tabs>
          <w:tab w:val="left" w:pos="70"/>
          <w:tab w:val="left" w:pos="426"/>
        </w:tabs>
        <w:jc w:val="both"/>
        <w:rPr>
          <w:rFonts w:ascii="Times New Roman" w:eastAsia="Courier New" w:hAnsi="Times New Roman" w:cs="Times New Roman"/>
          <w:lang w:val="uk-UA"/>
        </w:rPr>
      </w:pPr>
      <w:r>
        <w:rPr>
          <w:rFonts w:ascii="Times New Roman" w:hAnsi="Times New Roman" w:cs="Times New Roman"/>
          <w:b/>
          <w:lang w:val="uk-UA"/>
        </w:rPr>
        <w:tab/>
      </w:r>
      <w:r>
        <w:rPr>
          <w:rFonts w:ascii="Times New Roman" w:hAnsi="Times New Roman" w:cs="Times New Roman"/>
          <w:b/>
          <w:lang w:val="uk-UA"/>
        </w:rPr>
        <w:tab/>
      </w:r>
      <w:r w:rsidR="00294772" w:rsidRPr="00B37F54">
        <w:rPr>
          <w:rFonts w:ascii="Times New Roman" w:hAnsi="Times New Roman" w:cs="Times New Roman"/>
          <w:b/>
          <w:lang w:val="uk-UA"/>
        </w:rPr>
        <w:t>2.</w:t>
      </w:r>
      <w:r w:rsidR="00294772" w:rsidRPr="00B37F54">
        <w:rPr>
          <w:rFonts w:ascii="Times New Roman" w:hAnsi="Times New Roman" w:cs="Times New Roman"/>
          <w:lang w:val="uk-UA"/>
        </w:rPr>
        <w:t xml:space="preserve"> </w:t>
      </w:r>
      <w:proofErr w:type="spellStart"/>
      <w:r w:rsidRPr="00B37F54">
        <w:rPr>
          <w:rFonts w:ascii="Times New Roman" w:eastAsia="Courier New" w:hAnsi="Times New Roman" w:cs="Times New Roman"/>
          <w:lang w:val="uk-UA"/>
        </w:rPr>
        <w:t>Внесено</w:t>
      </w:r>
      <w:proofErr w:type="spellEnd"/>
      <w:r w:rsidRPr="00071953">
        <w:rPr>
          <w:rFonts w:ascii="Times New Roman" w:eastAsia="Courier New" w:hAnsi="Times New Roman" w:cs="Times New Roman"/>
          <w:lang w:val="uk-UA"/>
        </w:rPr>
        <w:t xml:space="preserve"> зміни до пункту </w:t>
      </w:r>
      <w:r>
        <w:rPr>
          <w:rFonts w:ascii="Times New Roman" w:eastAsia="Courier New" w:hAnsi="Times New Roman" w:cs="Times New Roman"/>
          <w:lang w:val="uk-UA"/>
        </w:rPr>
        <w:t>5</w:t>
      </w:r>
      <w:r w:rsidRPr="00071953">
        <w:rPr>
          <w:rFonts w:ascii="Times New Roman" w:eastAsia="Courier New" w:hAnsi="Times New Roman" w:cs="Times New Roman"/>
          <w:lang w:val="uk-UA"/>
        </w:rPr>
        <w:t xml:space="preserve"> </w:t>
      </w:r>
      <w:r w:rsidRPr="00B37F54">
        <w:rPr>
          <w:rFonts w:ascii="Times New Roman" w:eastAsia="Courier New" w:hAnsi="Times New Roman" w:cs="Times New Roman"/>
          <w:lang w:val="uk-UA"/>
        </w:rPr>
        <w:t>«</w:t>
      </w:r>
      <w:r w:rsidRPr="00B37F54">
        <w:rPr>
          <w:rFonts w:ascii="Times New Roman" w:hAnsi="Times New Roman"/>
          <w:szCs w:val="24"/>
          <w:lang w:val="uk-UA"/>
        </w:rPr>
        <w:t>Кваліфікаційні критерії до учасників та вимоги, установлені статтею 17 Закону</w:t>
      </w:r>
      <w:r w:rsidRPr="00B37F54">
        <w:rPr>
          <w:rFonts w:ascii="Times New Roman" w:hAnsi="Times New Roman" w:cs="Times New Roman"/>
          <w:lang w:val="uk-UA"/>
        </w:rPr>
        <w:t>»</w:t>
      </w:r>
      <w:r w:rsidRPr="00071953">
        <w:rPr>
          <w:rFonts w:ascii="Times New Roman" w:eastAsia="Courier New" w:hAnsi="Times New Roman" w:cs="Times New Roman"/>
          <w:lang w:val="uk-UA"/>
        </w:rPr>
        <w:t xml:space="preserve"> розділу «Інструкція з підготовки тендерної пропозиції» та абзац з текстом: </w:t>
      </w:r>
    </w:p>
    <w:p w:rsidR="004A4C8A" w:rsidRPr="0054290F" w:rsidRDefault="00B37F54" w:rsidP="004A4C8A">
      <w:pPr>
        <w:spacing w:before="120"/>
        <w:ind w:firstLine="493"/>
        <w:rPr>
          <w:lang w:val="uk-UA"/>
        </w:rPr>
      </w:pPr>
      <w:r>
        <w:rPr>
          <w:rFonts w:eastAsia="Courier New"/>
          <w:lang w:val="uk-UA"/>
        </w:rPr>
        <w:t>«</w:t>
      </w:r>
      <w:r w:rsidR="004A4C8A" w:rsidRPr="0054290F">
        <w:rPr>
          <w:b/>
          <w:bCs/>
          <w:lang w:val="uk-UA"/>
        </w:rPr>
        <w:t xml:space="preserve">Переможець процедури закупівлі у </w:t>
      </w:r>
      <w:r w:rsidR="004A4C8A" w:rsidRPr="0054290F">
        <w:rPr>
          <w:lang w:val="uk-UA"/>
        </w:rPr>
        <w:t>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w:t>
      </w:r>
      <w:r w:rsidR="004A4C8A">
        <w:rPr>
          <w:lang w:val="uk-UA"/>
        </w:rPr>
        <w:t>ачених пунктами 2, 3, 5, 6, 8 і 12</w:t>
      </w:r>
      <w:r w:rsidR="004A4C8A" w:rsidRPr="0054290F">
        <w:rPr>
          <w:lang w:val="uk-UA"/>
        </w:rPr>
        <w:t xml:space="preserve"> частини першої та частиною другою статті 17 Закону.</w:t>
      </w:r>
      <w:r w:rsidR="004A4C8A">
        <w:rPr>
          <w:lang w:val="uk-UA"/>
        </w:rPr>
        <w:t>»</w:t>
      </w:r>
    </w:p>
    <w:p w:rsidR="004A4C8A" w:rsidRPr="00C72602" w:rsidRDefault="004A4C8A" w:rsidP="004A4C8A">
      <w:pPr>
        <w:pStyle w:val="aa"/>
        <w:tabs>
          <w:tab w:val="left" w:pos="70"/>
          <w:tab w:val="left" w:pos="284"/>
          <w:tab w:val="left" w:pos="426"/>
          <w:tab w:val="left" w:pos="993"/>
        </w:tabs>
        <w:spacing w:before="100" w:beforeAutospacing="1" w:after="100" w:afterAutospacing="1"/>
        <w:ind w:left="284"/>
        <w:jc w:val="both"/>
        <w:rPr>
          <w:rFonts w:ascii="Times New Roman" w:eastAsia="Courier New" w:hAnsi="Times New Roman" w:cs="Times New Roman"/>
          <w:lang w:val="uk-UA"/>
        </w:rPr>
      </w:pPr>
      <w:r w:rsidRPr="00C72602">
        <w:rPr>
          <w:rFonts w:ascii="Times New Roman" w:eastAsia="Courier New" w:hAnsi="Times New Roman" w:cs="Times New Roman"/>
          <w:lang w:val="uk-UA"/>
        </w:rPr>
        <w:t xml:space="preserve">викладено у новій редакції: </w:t>
      </w:r>
    </w:p>
    <w:p w:rsidR="004A4C8A" w:rsidRPr="0054290F" w:rsidRDefault="004A4C8A" w:rsidP="004A4C8A">
      <w:pPr>
        <w:spacing w:before="120"/>
        <w:ind w:firstLine="493"/>
        <w:rPr>
          <w:lang w:val="uk-UA"/>
        </w:rPr>
      </w:pPr>
      <w:r>
        <w:rPr>
          <w:rFonts w:eastAsia="Courier New"/>
          <w:lang w:val="uk-UA"/>
        </w:rPr>
        <w:t>«</w:t>
      </w:r>
      <w:r w:rsidRPr="0054290F">
        <w:rPr>
          <w:b/>
          <w:bCs/>
          <w:lang w:val="uk-UA"/>
        </w:rPr>
        <w:t xml:space="preserve">Переможець процедури закупівлі у </w:t>
      </w:r>
      <w:r w:rsidRPr="0054290F">
        <w:rPr>
          <w:lang w:val="uk-UA"/>
        </w:rPr>
        <w:t xml:space="preserve">строк, що не перевищує </w:t>
      </w:r>
      <w:r w:rsidR="00442D7A">
        <w:rPr>
          <w:lang w:val="uk-UA"/>
        </w:rPr>
        <w:t>чотири дні</w:t>
      </w:r>
      <w:r w:rsidRPr="0054290F">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w:t>
      </w:r>
      <w:r>
        <w:rPr>
          <w:lang w:val="uk-UA"/>
        </w:rPr>
        <w:t>ачених пунктами 2, 3, 5, 6, 8 і 12</w:t>
      </w:r>
      <w:r w:rsidRPr="0054290F">
        <w:rPr>
          <w:lang w:val="uk-UA"/>
        </w:rPr>
        <w:t xml:space="preserve"> частини першої та частиною другою статті 17 Закону.</w:t>
      </w:r>
      <w:r>
        <w:rPr>
          <w:lang w:val="uk-UA"/>
        </w:rPr>
        <w:t>»</w:t>
      </w:r>
    </w:p>
    <w:p w:rsidR="004A4C8A" w:rsidRDefault="004A4C8A" w:rsidP="00B37F54">
      <w:pPr>
        <w:pStyle w:val="aa"/>
        <w:tabs>
          <w:tab w:val="left" w:pos="70"/>
          <w:tab w:val="left" w:pos="426"/>
        </w:tabs>
        <w:jc w:val="both"/>
        <w:rPr>
          <w:rFonts w:ascii="Times New Roman" w:eastAsia="Courier New" w:hAnsi="Times New Roman" w:cs="Times New Roman"/>
          <w:lang w:val="uk-UA"/>
        </w:rPr>
      </w:pPr>
    </w:p>
    <w:p w:rsidR="00B71676" w:rsidRDefault="004A4C8A" w:rsidP="001B4A53">
      <w:pPr>
        <w:tabs>
          <w:tab w:val="left" w:pos="851"/>
          <w:tab w:val="left" w:pos="993"/>
        </w:tabs>
        <w:ind w:firstLine="567"/>
        <w:rPr>
          <w:rFonts w:eastAsia="Courier New"/>
          <w:lang w:val="uk-UA"/>
        </w:rPr>
      </w:pPr>
      <w:r w:rsidRPr="00882949">
        <w:rPr>
          <w:b/>
          <w:lang w:val="uk-UA"/>
        </w:rPr>
        <w:t>3.</w:t>
      </w:r>
      <w:r>
        <w:rPr>
          <w:lang w:val="uk-UA"/>
        </w:rPr>
        <w:t xml:space="preserve"> </w:t>
      </w:r>
      <w:proofErr w:type="spellStart"/>
      <w:r w:rsidR="00B74967">
        <w:rPr>
          <w:lang w:val="uk-UA"/>
        </w:rPr>
        <w:t>В</w:t>
      </w:r>
      <w:r w:rsidR="00AE4A95">
        <w:rPr>
          <w:lang w:val="uk-UA"/>
        </w:rPr>
        <w:t>несено</w:t>
      </w:r>
      <w:proofErr w:type="spellEnd"/>
      <w:r w:rsidR="00AE4A95">
        <w:rPr>
          <w:lang w:val="uk-UA"/>
        </w:rPr>
        <w:t xml:space="preserve"> зміни до </w:t>
      </w:r>
      <w:r w:rsidR="001B4A53" w:rsidRPr="00602588">
        <w:rPr>
          <w:rFonts w:eastAsia="Courier New"/>
          <w:lang w:val="uk-UA"/>
        </w:rPr>
        <w:t xml:space="preserve">ДОДАТКУ </w:t>
      </w:r>
      <w:r>
        <w:rPr>
          <w:rFonts w:eastAsia="Courier New"/>
          <w:lang w:val="uk-UA"/>
        </w:rPr>
        <w:t>7</w:t>
      </w:r>
      <w:r w:rsidR="001B4A53" w:rsidRPr="00602588">
        <w:rPr>
          <w:rFonts w:eastAsia="Courier New"/>
          <w:lang w:val="uk-UA"/>
        </w:rPr>
        <w:t xml:space="preserve"> «</w:t>
      </w:r>
      <w:r>
        <w:rPr>
          <w:bCs/>
          <w:lang w:val="uk-UA"/>
        </w:rPr>
        <w:t>Дефектний акт</w:t>
      </w:r>
      <w:r w:rsidR="001B4A53">
        <w:rPr>
          <w:rFonts w:eastAsia="Courier New"/>
          <w:lang w:val="uk-UA"/>
        </w:rPr>
        <w:t>»</w:t>
      </w:r>
      <w:r w:rsidR="00AE4A95">
        <w:rPr>
          <w:rFonts w:eastAsia="Courier New"/>
          <w:lang w:val="uk-UA"/>
        </w:rPr>
        <w:t xml:space="preserve"> </w:t>
      </w:r>
      <w:r>
        <w:rPr>
          <w:lang w:val="uk-UA"/>
        </w:rPr>
        <w:t>викл</w:t>
      </w:r>
      <w:r w:rsidR="00442D7A">
        <w:rPr>
          <w:lang w:val="uk-UA"/>
        </w:rPr>
        <w:t>авши</w:t>
      </w:r>
      <w:r>
        <w:rPr>
          <w:lang w:val="uk-UA"/>
        </w:rPr>
        <w:t xml:space="preserve"> </w:t>
      </w:r>
      <w:r w:rsidR="00882949">
        <w:rPr>
          <w:lang w:val="uk-UA"/>
        </w:rPr>
        <w:t>його</w:t>
      </w:r>
      <w:r w:rsidR="00B71676" w:rsidRPr="00C72602">
        <w:rPr>
          <w:rFonts w:eastAsia="Courier New"/>
          <w:lang w:val="uk-UA"/>
        </w:rPr>
        <w:t xml:space="preserve"> у новій редакції</w:t>
      </w:r>
      <w:r w:rsidR="00882949">
        <w:rPr>
          <w:rFonts w:eastAsia="Courier New"/>
          <w:lang w:val="uk-UA"/>
        </w:rPr>
        <w:t>.</w:t>
      </w:r>
    </w:p>
    <w:p w:rsidR="00B71676" w:rsidRDefault="00B71676" w:rsidP="001B4A53">
      <w:pPr>
        <w:tabs>
          <w:tab w:val="left" w:pos="851"/>
          <w:tab w:val="left" w:pos="993"/>
        </w:tabs>
        <w:ind w:firstLine="567"/>
        <w:rPr>
          <w:rFonts w:eastAsia="Courier New"/>
          <w:lang w:val="uk-UA"/>
        </w:rPr>
      </w:pPr>
    </w:p>
    <w:p w:rsidR="005C5B3C" w:rsidRPr="009447A1" w:rsidRDefault="001B4A53" w:rsidP="00882949">
      <w:pPr>
        <w:tabs>
          <w:tab w:val="left" w:pos="851"/>
          <w:tab w:val="left" w:pos="993"/>
        </w:tabs>
        <w:ind w:firstLine="567"/>
        <w:rPr>
          <w:bCs/>
          <w:lang w:val="uk-UA"/>
        </w:rPr>
      </w:pPr>
      <w:r w:rsidRPr="00E10F52">
        <w:rPr>
          <w:rFonts w:eastAsia="Courier New"/>
          <w:lang w:val="uk-UA"/>
        </w:rPr>
        <w:t xml:space="preserve"> </w:t>
      </w:r>
      <w:r w:rsidR="005C5B3C" w:rsidRPr="009447A1">
        <w:rPr>
          <w:bCs/>
          <w:lang w:val="uk-UA"/>
        </w:rPr>
        <w:t>Інший текст у пункті залишено без змін.</w:t>
      </w:r>
    </w:p>
    <w:p w:rsidR="005C5B3C" w:rsidRPr="009447A1" w:rsidRDefault="005C5B3C" w:rsidP="001C274B">
      <w:pPr>
        <w:tabs>
          <w:tab w:val="left" w:pos="284"/>
          <w:tab w:val="num" w:pos="709"/>
        </w:tabs>
        <w:ind w:firstLine="567"/>
        <w:rPr>
          <w:b/>
          <w:bCs/>
          <w:lang w:val="uk-UA"/>
        </w:rPr>
      </w:pPr>
    </w:p>
    <w:p w:rsidR="00AC3881" w:rsidRPr="009447A1" w:rsidRDefault="001C274B" w:rsidP="006C285A">
      <w:pPr>
        <w:tabs>
          <w:tab w:val="left" w:pos="284"/>
          <w:tab w:val="num" w:pos="709"/>
        </w:tabs>
        <w:ind w:firstLine="567"/>
        <w:rPr>
          <w:b/>
          <w:bCs/>
          <w:lang w:val="uk-UA"/>
        </w:rPr>
      </w:pPr>
      <w:r w:rsidRPr="009447A1">
        <w:rPr>
          <w:b/>
          <w:bCs/>
          <w:lang w:val="uk-UA"/>
        </w:rPr>
        <w:t>Увага!  Тендерну документацію викладено з урахуванням змін.</w:t>
      </w:r>
    </w:p>
    <w:sectPr w:rsidR="00AC3881" w:rsidRPr="009447A1" w:rsidSect="00882949">
      <w:pgSz w:w="12240" w:h="15840"/>
      <w:pgMar w:top="426" w:right="333" w:bottom="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15:restartNumberingAfterBreak="0">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15:restartNumberingAfterBreak="0">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15:restartNumberingAfterBreak="0">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7A39B4"/>
    <w:multiLevelType w:val="hybridMultilevel"/>
    <w:tmpl w:val="EC343C54"/>
    <w:lvl w:ilvl="0" w:tplc="F4002B66">
      <w:start w:val="1"/>
      <w:numFmt w:val="decimal"/>
      <w:lvlText w:val="%1."/>
      <w:lvlJc w:val="left"/>
      <w:pPr>
        <w:ind w:left="720" w:hanging="360"/>
      </w:pPr>
      <w:rPr>
        <w:rFonts w:eastAsia="Courier New"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15:restartNumberingAfterBreak="0">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1"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3" w15:restartNumberingAfterBreak="0">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15:restartNumberingAfterBreak="0">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6" w15:restartNumberingAfterBreak="0">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0"/>
  </w:num>
  <w:num w:numId="4">
    <w:abstractNumId w:val="15"/>
  </w:num>
  <w:num w:numId="5">
    <w:abstractNumId w:val="14"/>
  </w:num>
  <w:num w:numId="6">
    <w:abstractNumId w:val="10"/>
  </w:num>
  <w:num w:numId="7">
    <w:abstractNumId w:val="13"/>
  </w:num>
  <w:num w:numId="8">
    <w:abstractNumId w:val="8"/>
  </w:num>
  <w:num w:numId="9">
    <w:abstractNumId w:val="5"/>
  </w:num>
  <w:num w:numId="10">
    <w:abstractNumId w:val="1"/>
  </w:num>
  <w:num w:numId="11">
    <w:abstractNumId w:val="4"/>
  </w:num>
  <w:num w:numId="12">
    <w:abstractNumId w:val="6"/>
  </w:num>
  <w:num w:numId="13">
    <w:abstractNumId w:val="16"/>
  </w:num>
  <w:num w:numId="14">
    <w:abstractNumId w:val="9"/>
  </w:num>
  <w:num w:numId="15">
    <w:abstractNumId w:val="17"/>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9"/>
    <w:rsid w:val="000039DC"/>
    <w:rsid w:val="00011FE6"/>
    <w:rsid w:val="00031A7E"/>
    <w:rsid w:val="0004476F"/>
    <w:rsid w:val="00044DE3"/>
    <w:rsid w:val="00045927"/>
    <w:rsid w:val="00055BF6"/>
    <w:rsid w:val="000659BF"/>
    <w:rsid w:val="00073184"/>
    <w:rsid w:val="0008315D"/>
    <w:rsid w:val="00083C1C"/>
    <w:rsid w:val="000A6FE8"/>
    <w:rsid w:val="000A7B0D"/>
    <w:rsid w:val="000C1D40"/>
    <w:rsid w:val="000D2633"/>
    <w:rsid w:val="000D4BE9"/>
    <w:rsid w:val="000E58DE"/>
    <w:rsid w:val="000F45E1"/>
    <w:rsid w:val="000F5113"/>
    <w:rsid w:val="000F6182"/>
    <w:rsid w:val="001161AF"/>
    <w:rsid w:val="00116750"/>
    <w:rsid w:val="00122004"/>
    <w:rsid w:val="0012577E"/>
    <w:rsid w:val="001447E4"/>
    <w:rsid w:val="00153B05"/>
    <w:rsid w:val="001568FE"/>
    <w:rsid w:val="00162E81"/>
    <w:rsid w:val="00173955"/>
    <w:rsid w:val="001927C1"/>
    <w:rsid w:val="001A1250"/>
    <w:rsid w:val="001A2CF4"/>
    <w:rsid w:val="001B4A53"/>
    <w:rsid w:val="001C274B"/>
    <w:rsid w:val="001D7E38"/>
    <w:rsid w:val="001E56F5"/>
    <w:rsid w:val="001E7E05"/>
    <w:rsid w:val="001F439C"/>
    <w:rsid w:val="001F6CAA"/>
    <w:rsid w:val="00206A46"/>
    <w:rsid w:val="00207ADC"/>
    <w:rsid w:val="0021104C"/>
    <w:rsid w:val="00212FAA"/>
    <w:rsid w:val="00213E48"/>
    <w:rsid w:val="002140F5"/>
    <w:rsid w:val="00226408"/>
    <w:rsid w:val="0022640A"/>
    <w:rsid w:val="002317BA"/>
    <w:rsid w:val="00231D07"/>
    <w:rsid w:val="002332B0"/>
    <w:rsid w:val="00235CE6"/>
    <w:rsid w:val="0024206F"/>
    <w:rsid w:val="00246F3B"/>
    <w:rsid w:val="00254DD1"/>
    <w:rsid w:val="002870D6"/>
    <w:rsid w:val="00291CFF"/>
    <w:rsid w:val="00294772"/>
    <w:rsid w:val="00295A00"/>
    <w:rsid w:val="002967B3"/>
    <w:rsid w:val="002B65AB"/>
    <w:rsid w:val="002C62D9"/>
    <w:rsid w:val="00303231"/>
    <w:rsid w:val="00315578"/>
    <w:rsid w:val="0033781A"/>
    <w:rsid w:val="0034150D"/>
    <w:rsid w:val="003440CF"/>
    <w:rsid w:val="00345215"/>
    <w:rsid w:val="00347731"/>
    <w:rsid w:val="003610AE"/>
    <w:rsid w:val="00361155"/>
    <w:rsid w:val="00371E00"/>
    <w:rsid w:val="0039176D"/>
    <w:rsid w:val="00394D62"/>
    <w:rsid w:val="003A0905"/>
    <w:rsid w:val="003B09C8"/>
    <w:rsid w:val="003B1E2D"/>
    <w:rsid w:val="003B480E"/>
    <w:rsid w:val="003C496F"/>
    <w:rsid w:val="003C4A0D"/>
    <w:rsid w:val="003C552C"/>
    <w:rsid w:val="003C6E32"/>
    <w:rsid w:val="003D7A40"/>
    <w:rsid w:val="003E0721"/>
    <w:rsid w:val="003F0853"/>
    <w:rsid w:val="003F7E61"/>
    <w:rsid w:val="004061E0"/>
    <w:rsid w:val="00413E8E"/>
    <w:rsid w:val="004204EB"/>
    <w:rsid w:val="00423F0F"/>
    <w:rsid w:val="0042638C"/>
    <w:rsid w:val="004270A4"/>
    <w:rsid w:val="004331C8"/>
    <w:rsid w:val="00436190"/>
    <w:rsid w:val="00442D7A"/>
    <w:rsid w:val="00463DD0"/>
    <w:rsid w:val="00470BB8"/>
    <w:rsid w:val="00474C34"/>
    <w:rsid w:val="00481AEB"/>
    <w:rsid w:val="00484DA0"/>
    <w:rsid w:val="00490BE0"/>
    <w:rsid w:val="004A00CB"/>
    <w:rsid w:val="004A4C8A"/>
    <w:rsid w:val="004B5C05"/>
    <w:rsid w:val="004C2642"/>
    <w:rsid w:val="004C2A40"/>
    <w:rsid w:val="004D0176"/>
    <w:rsid w:val="004D2529"/>
    <w:rsid w:val="004D5017"/>
    <w:rsid w:val="005028B4"/>
    <w:rsid w:val="00502B4A"/>
    <w:rsid w:val="005057E1"/>
    <w:rsid w:val="00531AA1"/>
    <w:rsid w:val="00534EED"/>
    <w:rsid w:val="005454C5"/>
    <w:rsid w:val="005542E1"/>
    <w:rsid w:val="00554584"/>
    <w:rsid w:val="0055667E"/>
    <w:rsid w:val="00567718"/>
    <w:rsid w:val="0056774C"/>
    <w:rsid w:val="00570885"/>
    <w:rsid w:val="00576739"/>
    <w:rsid w:val="00581D26"/>
    <w:rsid w:val="00583B23"/>
    <w:rsid w:val="0058611A"/>
    <w:rsid w:val="005A5070"/>
    <w:rsid w:val="005B00A3"/>
    <w:rsid w:val="005B390E"/>
    <w:rsid w:val="005C0843"/>
    <w:rsid w:val="005C5B3C"/>
    <w:rsid w:val="005D42A2"/>
    <w:rsid w:val="00617861"/>
    <w:rsid w:val="00625FEF"/>
    <w:rsid w:val="006357BF"/>
    <w:rsid w:val="006471FB"/>
    <w:rsid w:val="00653FAA"/>
    <w:rsid w:val="00660E1E"/>
    <w:rsid w:val="00672D2B"/>
    <w:rsid w:val="00676D4B"/>
    <w:rsid w:val="006814B0"/>
    <w:rsid w:val="00691134"/>
    <w:rsid w:val="00692B04"/>
    <w:rsid w:val="006A051F"/>
    <w:rsid w:val="006B7CBB"/>
    <w:rsid w:val="006C285A"/>
    <w:rsid w:val="006C48CD"/>
    <w:rsid w:val="006F1E0D"/>
    <w:rsid w:val="006F29A5"/>
    <w:rsid w:val="00716312"/>
    <w:rsid w:val="0071781B"/>
    <w:rsid w:val="0072155C"/>
    <w:rsid w:val="00736D36"/>
    <w:rsid w:val="00740856"/>
    <w:rsid w:val="00755EA4"/>
    <w:rsid w:val="00757B0A"/>
    <w:rsid w:val="00761CD4"/>
    <w:rsid w:val="00770F35"/>
    <w:rsid w:val="00784D1B"/>
    <w:rsid w:val="00796349"/>
    <w:rsid w:val="00796F37"/>
    <w:rsid w:val="007970BD"/>
    <w:rsid w:val="007974F7"/>
    <w:rsid w:val="007A1E95"/>
    <w:rsid w:val="007A41C5"/>
    <w:rsid w:val="007B7961"/>
    <w:rsid w:val="007B7FCE"/>
    <w:rsid w:val="007D563A"/>
    <w:rsid w:val="007E13DF"/>
    <w:rsid w:val="007E1708"/>
    <w:rsid w:val="007E2004"/>
    <w:rsid w:val="007E5511"/>
    <w:rsid w:val="007F7D3B"/>
    <w:rsid w:val="0080682A"/>
    <w:rsid w:val="00814658"/>
    <w:rsid w:val="008208E5"/>
    <w:rsid w:val="00827332"/>
    <w:rsid w:val="00833305"/>
    <w:rsid w:val="00836DAF"/>
    <w:rsid w:val="00842014"/>
    <w:rsid w:val="008435BA"/>
    <w:rsid w:val="0084378A"/>
    <w:rsid w:val="00853F5A"/>
    <w:rsid w:val="00857AF0"/>
    <w:rsid w:val="00860084"/>
    <w:rsid w:val="008654FE"/>
    <w:rsid w:val="008700D2"/>
    <w:rsid w:val="00870510"/>
    <w:rsid w:val="008739B9"/>
    <w:rsid w:val="008772CA"/>
    <w:rsid w:val="008824BB"/>
    <w:rsid w:val="00882949"/>
    <w:rsid w:val="00897E47"/>
    <w:rsid w:val="008A4C9F"/>
    <w:rsid w:val="008A4D1A"/>
    <w:rsid w:val="008A5D7C"/>
    <w:rsid w:val="008C3E32"/>
    <w:rsid w:val="008D0E54"/>
    <w:rsid w:val="008E6114"/>
    <w:rsid w:val="00915875"/>
    <w:rsid w:val="009170B2"/>
    <w:rsid w:val="009447A1"/>
    <w:rsid w:val="00975C4D"/>
    <w:rsid w:val="009826FE"/>
    <w:rsid w:val="009922B9"/>
    <w:rsid w:val="00995485"/>
    <w:rsid w:val="00995B57"/>
    <w:rsid w:val="009A3E50"/>
    <w:rsid w:val="009A4C31"/>
    <w:rsid w:val="009B1C03"/>
    <w:rsid w:val="009C19CB"/>
    <w:rsid w:val="009D2D8B"/>
    <w:rsid w:val="009D628A"/>
    <w:rsid w:val="009E0E3D"/>
    <w:rsid w:val="009E5094"/>
    <w:rsid w:val="009F2BAF"/>
    <w:rsid w:val="00A0016A"/>
    <w:rsid w:val="00A10D7B"/>
    <w:rsid w:val="00A22141"/>
    <w:rsid w:val="00A42107"/>
    <w:rsid w:val="00A46E44"/>
    <w:rsid w:val="00A50405"/>
    <w:rsid w:val="00A51A0B"/>
    <w:rsid w:val="00A57B4B"/>
    <w:rsid w:val="00A60972"/>
    <w:rsid w:val="00A628A3"/>
    <w:rsid w:val="00A63A25"/>
    <w:rsid w:val="00A733A8"/>
    <w:rsid w:val="00AB16D3"/>
    <w:rsid w:val="00AC3881"/>
    <w:rsid w:val="00AD75AF"/>
    <w:rsid w:val="00AE4A95"/>
    <w:rsid w:val="00AE54EC"/>
    <w:rsid w:val="00AF0BF0"/>
    <w:rsid w:val="00AF180B"/>
    <w:rsid w:val="00AF7A45"/>
    <w:rsid w:val="00B10153"/>
    <w:rsid w:val="00B101E2"/>
    <w:rsid w:val="00B151BD"/>
    <w:rsid w:val="00B20ADB"/>
    <w:rsid w:val="00B272D6"/>
    <w:rsid w:val="00B31242"/>
    <w:rsid w:val="00B37F54"/>
    <w:rsid w:val="00B446B5"/>
    <w:rsid w:val="00B457CB"/>
    <w:rsid w:val="00B459FD"/>
    <w:rsid w:val="00B51002"/>
    <w:rsid w:val="00B71676"/>
    <w:rsid w:val="00B74967"/>
    <w:rsid w:val="00B75633"/>
    <w:rsid w:val="00B77B40"/>
    <w:rsid w:val="00B90E90"/>
    <w:rsid w:val="00B96C00"/>
    <w:rsid w:val="00BB09CF"/>
    <w:rsid w:val="00BB4666"/>
    <w:rsid w:val="00BB7012"/>
    <w:rsid w:val="00BC7776"/>
    <w:rsid w:val="00C0497A"/>
    <w:rsid w:val="00C067BE"/>
    <w:rsid w:val="00C41E0D"/>
    <w:rsid w:val="00C606A9"/>
    <w:rsid w:val="00C67BF4"/>
    <w:rsid w:val="00C84F64"/>
    <w:rsid w:val="00C9046D"/>
    <w:rsid w:val="00CA29C4"/>
    <w:rsid w:val="00CA3DF1"/>
    <w:rsid w:val="00CA415F"/>
    <w:rsid w:val="00CD039C"/>
    <w:rsid w:val="00CD188F"/>
    <w:rsid w:val="00CD2C31"/>
    <w:rsid w:val="00CD45FF"/>
    <w:rsid w:val="00CE2566"/>
    <w:rsid w:val="00CE2926"/>
    <w:rsid w:val="00D00116"/>
    <w:rsid w:val="00D11CCE"/>
    <w:rsid w:val="00D204E3"/>
    <w:rsid w:val="00D317FA"/>
    <w:rsid w:val="00D348D5"/>
    <w:rsid w:val="00D36F1B"/>
    <w:rsid w:val="00D45948"/>
    <w:rsid w:val="00D63AF5"/>
    <w:rsid w:val="00D65EFE"/>
    <w:rsid w:val="00D74B7E"/>
    <w:rsid w:val="00D96948"/>
    <w:rsid w:val="00D96BDC"/>
    <w:rsid w:val="00DA2E49"/>
    <w:rsid w:val="00DA6795"/>
    <w:rsid w:val="00DB0F07"/>
    <w:rsid w:val="00DB3CE6"/>
    <w:rsid w:val="00DB6AD3"/>
    <w:rsid w:val="00DD5C55"/>
    <w:rsid w:val="00DE11BA"/>
    <w:rsid w:val="00DE36F8"/>
    <w:rsid w:val="00DF0056"/>
    <w:rsid w:val="00E003BD"/>
    <w:rsid w:val="00E04BFE"/>
    <w:rsid w:val="00E04D7F"/>
    <w:rsid w:val="00E11F3E"/>
    <w:rsid w:val="00E13A74"/>
    <w:rsid w:val="00E15269"/>
    <w:rsid w:val="00E16D74"/>
    <w:rsid w:val="00E43844"/>
    <w:rsid w:val="00E44680"/>
    <w:rsid w:val="00E450A8"/>
    <w:rsid w:val="00E5185B"/>
    <w:rsid w:val="00E536F3"/>
    <w:rsid w:val="00E644BB"/>
    <w:rsid w:val="00EB6110"/>
    <w:rsid w:val="00EC0DBF"/>
    <w:rsid w:val="00EC2FE4"/>
    <w:rsid w:val="00EC57FA"/>
    <w:rsid w:val="00EC5F70"/>
    <w:rsid w:val="00ED36AE"/>
    <w:rsid w:val="00EE31A5"/>
    <w:rsid w:val="00EF07FD"/>
    <w:rsid w:val="00EF481E"/>
    <w:rsid w:val="00EF7BF6"/>
    <w:rsid w:val="00F04283"/>
    <w:rsid w:val="00F100C0"/>
    <w:rsid w:val="00F141B2"/>
    <w:rsid w:val="00F26EEE"/>
    <w:rsid w:val="00F33267"/>
    <w:rsid w:val="00F45BB3"/>
    <w:rsid w:val="00F469CF"/>
    <w:rsid w:val="00F46F49"/>
    <w:rsid w:val="00F50870"/>
    <w:rsid w:val="00F52C2E"/>
    <w:rsid w:val="00F60619"/>
    <w:rsid w:val="00F67C12"/>
    <w:rsid w:val="00F87BBF"/>
    <w:rsid w:val="00F87E76"/>
    <w:rsid w:val="00F91342"/>
    <w:rsid w:val="00F9405F"/>
    <w:rsid w:val="00F95C89"/>
    <w:rsid w:val="00F97572"/>
    <w:rsid w:val="00FA4F21"/>
    <w:rsid w:val="00FB1717"/>
    <w:rsid w:val="00FB219D"/>
    <w:rsid w:val="00FB7680"/>
    <w:rsid w:val="00FC0677"/>
    <w:rsid w:val="00FF1A45"/>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B781"/>
  <w15:docId w15:val="{D6EBE124-EB98-4B93-80C9-52B93E09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link w:val="a4"/>
    <w:uiPriority w:val="34"/>
    <w:qFormat/>
    <w:rsid w:val="00D204E3"/>
    <w:pPr>
      <w:spacing w:line="240" w:lineRule="auto"/>
      <w:ind w:left="708"/>
      <w:jc w:val="left"/>
    </w:pPr>
    <w:rPr>
      <w:lang w:val="uk-UA"/>
    </w:rPr>
  </w:style>
  <w:style w:type="character" w:styleId="a5">
    <w:name w:val="Hyperlink"/>
    <w:uiPriority w:val="99"/>
    <w:rsid w:val="00D204E3"/>
    <w:rPr>
      <w:rFonts w:cs="Times New Roman"/>
      <w:color w:val="0000FF"/>
      <w:u w:val="single"/>
    </w:rPr>
  </w:style>
  <w:style w:type="paragraph" w:styleId="a6">
    <w:name w:val="Body Text"/>
    <w:basedOn w:val="a"/>
    <w:link w:val="a7"/>
    <w:rsid w:val="00045927"/>
    <w:pPr>
      <w:spacing w:after="120"/>
    </w:pPr>
  </w:style>
  <w:style w:type="character" w:customStyle="1" w:styleId="a7">
    <w:name w:val="Основной текст Знак"/>
    <w:basedOn w:val="a0"/>
    <w:link w:val="a6"/>
    <w:rsid w:val="00045927"/>
    <w:rPr>
      <w:rFonts w:ascii="Times New Roman" w:eastAsia="Times New Roman" w:hAnsi="Times New Roman" w:cs="Times New Roman"/>
      <w:sz w:val="24"/>
      <w:szCs w:val="24"/>
      <w:lang w:val="ru-RU" w:eastAsia="ru-RU"/>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rsid w:val="00481AEB"/>
    <w:pPr>
      <w:spacing w:before="100" w:beforeAutospacing="1" w:after="100" w:afterAutospacing="1" w:line="240" w:lineRule="auto"/>
      <w:jc w:val="left"/>
    </w:p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11">
    <w:name w:val="Обычный1"/>
    <w:rsid w:val="005B00A3"/>
    <w:pPr>
      <w:spacing w:line="276" w:lineRule="auto"/>
      <w:jc w:val="left"/>
    </w:pPr>
    <w:rPr>
      <w:rFonts w:ascii="Arial" w:eastAsia="Arial" w:hAnsi="Arial" w:cs="Arial"/>
      <w:color w:val="000000"/>
      <w:lang w:val="ru-RU" w:eastAsia="ru-RU"/>
    </w:rPr>
  </w:style>
  <w:style w:type="paragraph" w:customStyle="1" w:styleId="aa">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2">
    <w:name w:val="Обычный1"/>
    <w:qFormat/>
    <w:rsid w:val="00A63A25"/>
    <w:pPr>
      <w:spacing w:line="276" w:lineRule="auto"/>
      <w:jc w:val="left"/>
    </w:pPr>
    <w:rPr>
      <w:rFonts w:ascii="Arial" w:eastAsia="Arial" w:hAnsi="Arial" w:cs="Arial"/>
      <w:color w:val="000000"/>
      <w:lang w:val="ru-RU" w:eastAsia="ru-RU"/>
    </w:rPr>
  </w:style>
  <w:style w:type="paragraph" w:styleId="ab">
    <w:name w:val="Body Text Indent"/>
    <w:basedOn w:val="a"/>
    <w:link w:val="ac"/>
    <w:uiPriority w:val="99"/>
    <w:semiHidden/>
    <w:unhideWhenUsed/>
    <w:rsid w:val="00116750"/>
    <w:pPr>
      <w:spacing w:after="120"/>
      <w:ind w:left="283"/>
    </w:pPr>
  </w:style>
  <w:style w:type="character" w:customStyle="1" w:styleId="ac">
    <w:name w:val="Основной текст с отступом Знак"/>
    <w:basedOn w:val="a0"/>
    <w:link w:val="ab"/>
    <w:uiPriority w:val="99"/>
    <w:semiHidden/>
    <w:rsid w:val="00116750"/>
    <w:rPr>
      <w:rFonts w:ascii="Times New Roman" w:eastAsia="Times New Roman" w:hAnsi="Times New Roman" w:cs="Times New Roman"/>
      <w:sz w:val="24"/>
      <w:szCs w:val="24"/>
      <w:lang w:val="ru-RU" w:eastAsia="ru-RU"/>
    </w:rPr>
  </w:style>
  <w:style w:type="paragraph" w:styleId="ad">
    <w:name w:val="No Spacing"/>
    <w:uiPriority w:val="99"/>
    <w:qFormat/>
    <w:rsid w:val="00617861"/>
    <w:pPr>
      <w:spacing w:line="240" w:lineRule="auto"/>
      <w:jc w:val="left"/>
    </w:pPr>
    <w:rPr>
      <w:rFonts w:ascii="Calibri" w:eastAsia="Calibri" w:hAnsi="Calibri" w:cs="Times New Roman"/>
    </w:rPr>
  </w:style>
  <w:style w:type="paragraph" w:styleId="ae">
    <w:name w:val="Balloon Text"/>
    <w:basedOn w:val="a"/>
    <w:link w:val="af"/>
    <w:uiPriority w:val="99"/>
    <w:semiHidden/>
    <w:rsid w:val="00DA6795"/>
    <w:pPr>
      <w:spacing w:line="240" w:lineRule="auto"/>
      <w:jc w:val="left"/>
    </w:pPr>
    <w:rPr>
      <w:rFonts w:ascii="Tahoma" w:hAnsi="Tahoma"/>
      <w:sz w:val="16"/>
      <w:szCs w:val="20"/>
    </w:rPr>
  </w:style>
  <w:style w:type="character" w:customStyle="1" w:styleId="af">
    <w:name w:val="Текст выноски Знак"/>
    <w:basedOn w:val="a0"/>
    <w:link w:val="ae"/>
    <w:uiPriority w:val="99"/>
    <w:semiHidden/>
    <w:rsid w:val="00DA6795"/>
    <w:rPr>
      <w:rFonts w:ascii="Tahoma" w:eastAsia="Times New Roman" w:hAnsi="Tahoma" w:cs="Times New Roman"/>
      <w:sz w:val="16"/>
      <w:szCs w:val="20"/>
      <w:lang w:val="ru-RU" w:eastAsia="ru-RU"/>
    </w:rPr>
  </w:style>
  <w:style w:type="paragraph" w:styleId="af0">
    <w:name w:val="footer"/>
    <w:basedOn w:val="a"/>
    <w:link w:val="af1"/>
    <w:uiPriority w:val="99"/>
    <w:rsid w:val="005454C5"/>
    <w:pPr>
      <w:tabs>
        <w:tab w:val="center" w:pos="4677"/>
        <w:tab w:val="right" w:pos="9355"/>
      </w:tabs>
      <w:spacing w:line="240" w:lineRule="auto"/>
      <w:jc w:val="left"/>
    </w:pPr>
    <w:rPr>
      <w:szCs w:val="20"/>
    </w:rPr>
  </w:style>
  <w:style w:type="character" w:customStyle="1" w:styleId="af1">
    <w:name w:val="Нижний колонтитул Знак"/>
    <w:basedOn w:val="a0"/>
    <w:link w:val="af0"/>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 w:type="character" w:customStyle="1" w:styleId="a4">
    <w:name w:val="Абзац списка Знак"/>
    <w:link w:val="a3"/>
    <w:uiPriority w:val="34"/>
    <w:locked/>
    <w:rsid w:val="00D11CCE"/>
    <w:rPr>
      <w:rFonts w:ascii="Times New Roman" w:eastAsia="Times New Roman" w:hAnsi="Times New Roman" w:cs="Times New Roman"/>
      <w:sz w:val="24"/>
      <w:szCs w:val="24"/>
      <w:lang w:eastAsia="ru-RU"/>
    </w:rPr>
  </w:style>
  <w:style w:type="paragraph" w:styleId="HTML">
    <w:name w:val="HTML Preformatted"/>
    <w:basedOn w:val="a"/>
    <w:link w:val="HTML0"/>
    <w:rsid w:val="0042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0">
    <w:name w:val="Стандартный HTML Знак"/>
    <w:basedOn w:val="a0"/>
    <w:link w:val="HTML"/>
    <w:rsid w:val="00423F0F"/>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733C-4239-4A46-9612-4A2CE97C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3</cp:revision>
  <cp:lastPrinted>2022-11-09T16:03:00Z</cp:lastPrinted>
  <dcterms:created xsi:type="dcterms:W3CDTF">2022-11-09T16:42:00Z</dcterms:created>
  <dcterms:modified xsi:type="dcterms:W3CDTF">2022-11-09T16:43:00Z</dcterms:modified>
</cp:coreProperties>
</file>