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59787" w14:textId="77777777" w:rsidR="00883CB0" w:rsidRPr="00883CB0" w:rsidRDefault="00883CB0" w:rsidP="00883CB0">
      <w:pPr>
        <w:jc w:val="center"/>
        <w:rPr>
          <w:rFonts w:ascii="Times New Roman" w:hAnsi="Times New Roman" w:cs="Times New Roman"/>
          <w:b/>
          <w:bCs/>
          <w:sz w:val="28"/>
          <w:szCs w:val="28"/>
        </w:rPr>
      </w:pPr>
      <w:r w:rsidRPr="00883CB0">
        <w:rPr>
          <w:rFonts w:ascii="Times New Roman" w:hAnsi="Times New Roman" w:cs="Times New Roman"/>
          <w:b/>
          <w:sz w:val="28"/>
          <w:szCs w:val="28"/>
        </w:rPr>
        <w:t>ВИКОНАВЧИЙ КОМІТЕТ ЖАШКІВСЬКОЇ МІСЬКОЇ РАДИ</w:t>
      </w:r>
    </w:p>
    <w:p w14:paraId="58D2C911" w14:textId="77777777" w:rsidR="00883CB0" w:rsidRPr="00883CB0" w:rsidRDefault="00883CB0" w:rsidP="00883CB0">
      <w:pPr>
        <w:widowControl w:val="0"/>
        <w:jc w:val="center"/>
        <w:rPr>
          <w:rFonts w:ascii="Times New Roman" w:hAnsi="Times New Roman" w:cs="Times New Roman"/>
          <w:b/>
          <w:sz w:val="28"/>
          <w:szCs w:val="28"/>
        </w:rPr>
      </w:pPr>
    </w:p>
    <w:p w14:paraId="297885C4" w14:textId="77777777" w:rsidR="00883CB0" w:rsidRPr="00883CB0" w:rsidRDefault="00883CB0" w:rsidP="00883CB0">
      <w:pPr>
        <w:widowControl w:val="0"/>
        <w:ind w:left="6120"/>
        <w:rPr>
          <w:rFonts w:ascii="Times New Roman" w:hAnsi="Times New Roman" w:cs="Times New Roman"/>
          <w:b/>
          <w:sz w:val="28"/>
          <w:szCs w:val="28"/>
        </w:rPr>
      </w:pPr>
    </w:p>
    <w:p w14:paraId="0FB07BF5" w14:textId="77777777" w:rsidR="00883CB0" w:rsidRPr="00883CB0" w:rsidRDefault="00883CB0" w:rsidP="00883CB0">
      <w:pPr>
        <w:widowControl w:val="0"/>
        <w:ind w:left="6120"/>
        <w:rPr>
          <w:rFonts w:ascii="Times New Roman" w:hAnsi="Times New Roman" w:cs="Times New Roman"/>
          <w:b/>
          <w:sz w:val="28"/>
          <w:szCs w:val="28"/>
        </w:rPr>
      </w:pPr>
    </w:p>
    <w:p w14:paraId="009031FC" w14:textId="77777777" w:rsidR="00883CB0" w:rsidRPr="00883CB0" w:rsidRDefault="00883CB0" w:rsidP="00883CB0">
      <w:pPr>
        <w:widowControl w:val="0"/>
        <w:ind w:left="5103"/>
        <w:rPr>
          <w:rFonts w:ascii="Times New Roman" w:hAnsi="Times New Roman" w:cs="Times New Roman"/>
          <w:b/>
          <w:sz w:val="28"/>
          <w:szCs w:val="28"/>
        </w:rPr>
      </w:pPr>
      <w:r w:rsidRPr="00883CB0">
        <w:rPr>
          <w:rFonts w:ascii="Times New Roman" w:hAnsi="Times New Roman" w:cs="Times New Roman"/>
          <w:b/>
          <w:sz w:val="28"/>
          <w:szCs w:val="28"/>
        </w:rPr>
        <w:t>ЗАТВЕРДЖЕНО</w:t>
      </w:r>
    </w:p>
    <w:p w14:paraId="36DA4B11" w14:textId="77777777" w:rsidR="00883CB0" w:rsidRPr="00883CB0" w:rsidRDefault="00883CB0" w:rsidP="00883CB0">
      <w:pPr>
        <w:widowControl w:val="0"/>
        <w:ind w:left="5103"/>
        <w:rPr>
          <w:rFonts w:ascii="Times New Roman" w:hAnsi="Times New Roman" w:cs="Times New Roman"/>
          <w:b/>
          <w:sz w:val="28"/>
          <w:szCs w:val="28"/>
        </w:rPr>
      </w:pPr>
      <w:r w:rsidRPr="00883CB0">
        <w:rPr>
          <w:rFonts w:ascii="Times New Roman" w:hAnsi="Times New Roman" w:cs="Times New Roman"/>
          <w:b/>
          <w:sz w:val="28"/>
          <w:szCs w:val="28"/>
        </w:rPr>
        <w:t>Рішенням уповноваженої особи</w:t>
      </w:r>
    </w:p>
    <w:p w14:paraId="6F7E9FB2" w14:textId="1C76448B" w:rsidR="00883CB0" w:rsidRPr="00883CB0" w:rsidRDefault="00883CB0" w:rsidP="00883CB0">
      <w:pPr>
        <w:widowControl w:val="0"/>
        <w:rPr>
          <w:rFonts w:ascii="Times New Roman" w:hAnsi="Times New Roman" w:cs="Times New Roman"/>
          <w:b/>
          <w:sz w:val="28"/>
          <w:szCs w:val="28"/>
        </w:rPr>
      </w:pPr>
      <w:r w:rsidRPr="00883CB0">
        <w:rPr>
          <w:rFonts w:ascii="Times New Roman" w:hAnsi="Times New Roman" w:cs="Times New Roman"/>
          <w:b/>
          <w:sz w:val="28"/>
          <w:szCs w:val="28"/>
        </w:rPr>
        <w:t xml:space="preserve">                                                                          _________________Бойко Л.В.</w:t>
      </w:r>
    </w:p>
    <w:p w14:paraId="67C150C5" w14:textId="0954D64B" w:rsidR="00883CB0" w:rsidRPr="00883CB0" w:rsidRDefault="00883CB0" w:rsidP="00883CB0">
      <w:pPr>
        <w:rPr>
          <w:rFonts w:ascii="Times New Roman" w:hAnsi="Times New Roman" w:cs="Times New Roman"/>
          <w:b/>
          <w:bCs/>
          <w:sz w:val="28"/>
          <w:szCs w:val="28"/>
        </w:rPr>
      </w:pPr>
      <w:r w:rsidRPr="00883CB0">
        <w:rPr>
          <w:rFonts w:ascii="Times New Roman" w:hAnsi="Times New Roman" w:cs="Times New Roman"/>
          <w:b/>
          <w:bCs/>
          <w:sz w:val="28"/>
          <w:szCs w:val="28"/>
        </w:rPr>
        <w:t xml:space="preserve">                                                                          «</w:t>
      </w:r>
      <w:r>
        <w:rPr>
          <w:rFonts w:ascii="Times New Roman" w:hAnsi="Times New Roman" w:cs="Times New Roman"/>
          <w:b/>
          <w:bCs/>
          <w:sz w:val="28"/>
          <w:szCs w:val="28"/>
        </w:rPr>
        <w:t>10</w:t>
      </w:r>
      <w:r w:rsidRPr="00883CB0">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лютого</w:t>
      </w:r>
      <w:r w:rsidRPr="00883CB0">
        <w:rPr>
          <w:rFonts w:ascii="Times New Roman" w:hAnsi="Times New Roman" w:cs="Times New Roman"/>
          <w:b/>
          <w:bCs/>
          <w:sz w:val="28"/>
          <w:szCs w:val="28"/>
        </w:rPr>
        <w:t xml:space="preserve">  202</w:t>
      </w:r>
      <w:r>
        <w:rPr>
          <w:rFonts w:ascii="Times New Roman" w:hAnsi="Times New Roman" w:cs="Times New Roman"/>
          <w:b/>
          <w:bCs/>
          <w:sz w:val="28"/>
          <w:szCs w:val="28"/>
        </w:rPr>
        <w:t>3</w:t>
      </w:r>
      <w:proofErr w:type="gramEnd"/>
      <w:r w:rsidRPr="00883CB0">
        <w:rPr>
          <w:rFonts w:ascii="Times New Roman" w:hAnsi="Times New Roman" w:cs="Times New Roman"/>
          <w:b/>
          <w:bCs/>
          <w:sz w:val="28"/>
          <w:szCs w:val="28"/>
        </w:rPr>
        <w:t xml:space="preserve"> р.</w:t>
      </w:r>
    </w:p>
    <w:p w14:paraId="7E447EFD" w14:textId="77777777" w:rsidR="00883CB0" w:rsidRPr="00883CB0" w:rsidRDefault="00883CB0" w:rsidP="00883CB0">
      <w:pPr>
        <w:widowControl w:val="0"/>
        <w:ind w:left="6120"/>
        <w:rPr>
          <w:rFonts w:ascii="Times New Roman" w:hAnsi="Times New Roman" w:cs="Times New Roman"/>
          <w:b/>
          <w:sz w:val="28"/>
          <w:szCs w:val="28"/>
        </w:rPr>
      </w:pPr>
    </w:p>
    <w:p w14:paraId="41FF9C92" w14:textId="77777777" w:rsidR="00441FCF" w:rsidRPr="00883CB0" w:rsidRDefault="00441FCF" w:rsidP="008B3618">
      <w:pPr>
        <w:spacing w:line="240" w:lineRule="auto"/>
        <w:ind w:left="320"/>
        <w:jc w:val="center"/>
        <w:rPr>
          <w:rFonts w:ascii="Times New Roman" w:eastAsia="Times New Roman" w:hAnsi="Times New Roman" w:cs="Times New Roman"/>
          <w:b/>
          <w:bCs/>
          <w:color w:val="auto"/>
          <w:sz w:val="28"/>
          <w:szCs w:val="28"/>
          <w:lang w:val="uk-UA"/>
        </w:rPr>
      </w:pPr>
    </w:p>
    <w:p w14:paraId="4454A4A4" w14:textId="77777777" w:rsidR="008B3618" w:rsidRPr="00883CB0" w:rsidRDefault="008B3618" w:rsidP="008B3618">
      <w:pPr>
        <w:spacing w:line="240" w:lineRule="auto"/>
        <w:ind w:left="320"/>
        <w:jc w:val="center"/>
        <w:rPr>
          <w:rFonts w:ascii="Times New Roman" w:eastAsia="Times New Roman" w:hAnsi="Times New Roman" w:cs="Times New Roman"/>
          <w:b/>
          <w:bCs/>
          <w:color w:val="auto"/>
          <w:sz w:val="28"/>
          <w:szCs w:val="28"/>
          <w:lang w:val="uk-UA"/>
        </w:rPr>
      </w:pPr>
    </w:p>
    <w:p w14:paraId="41227FAC" w14:textId="77777777" w:rsidR="00883CB0" w:rsidRPr="00883CB0" w:rsidRDefault="00883CB0" w:rsidP="00883CB0">
      <w:pPr>
        <w:jc w:val="center"/>
        <w:rPr>
          <w:rFonts w:ascii="Times New Roman" w:hAnsi="Times New Roman" w:cs="Times New Roman"/>
          <w:b/>
          <w:bCs/>
          <w:sz w:val="32"/>
          <w:szCs w:val="32"/>
        </w:rPr>
      </w:pPr>
      <w:bookmarkStart w:id="0" w:name="_Hlk61423197"/>
      <w:r w:rsidRPr="00883CB0">
        <w:rPr>
          <w:rFonts w:ascii="Times New Roman" w:hAnsi="Times New Roman" w:cs="Times New Roman"/>
          <w:b/>
          <w:bCs/>
          <w:sz w:val="32"/>
          <w:szCs w:val="32"/>
        </w:rPr>
        <w:t>ТЕНДЕРНА ДОКУМЕНТАЦІЯ</w:t>
      </w:r>
    </w:p>
    <w:p w14:paraId="6388B875" w14:textId="77777777" w:rsidR="00883CB0" w:rsidRPr="00883CB0" w:rsidRDefault="00883CB0" w:rsidP="00883CB0">
      <w:pPr>
        <w:jc w:val="center"/>
        <w:rPr>
          <w:rFonts w:ascii="Times New Roman" w:hAnsi="Times New Roman" w:cs="Times New Roman"/>
          <w:b/>
          <w:bCs/>
          <w:sz w:val="32"/>
          <w:szCs w:val="32"/>
        </w:rPr>
      </w:pPr>
    </w:p>
    <w:tbl>
      <w:tblPr>
        <w:tblW w:w="0" w:type="auto"/>
        <w:tblLayout w:type="fixed"/>
        <w:tblLook w:val="0000" w:firstRow="0" w:lastRow="0" w:firstColumn="0" w:lastColumn="0" w:noHBand="0" w:noVBand="0"/>
      </w:tblPr>
      <w:tblGrid>
        <w:gridCol w:w="9355"/>
      </w:tblGrid>
      <w:tr w:rsidR="00883CB0" w:rsidRPr="00883CB0" w14:paraId="5A9D1D10" w14:textId="77777777" w:rsidTr="003578DA">
        <w:tc>
          <w:tcPr>
            <w:tcW w:w="9355" w:type="dxa"/>
            <w:shd w:val="clear" w:color="auto" w:fill="auto"/>
          </w:tcPr>
          <w:p w14:paraId="0F1959F7" w14:textId="77777777" w:rsidR="00883CB0" w:rsidRPr="00883CB0" w:rsidRDefault="00883CB0" w:rsidP="003578DA">
            <w:pPr>
              <w:jc w:val="center"/>
              <w:rPr>
                <w:rFonts w:ascii="Times New Roman" w:hAnsi="Times New Roman" w:cs="Times New Roman"/>
              </w:rPr>
            </w:pPr>
            <w:r w:rsidRPr="00883CB0">
              <w:rPr>
                <w:rFonts w:ascii="Times New Roman" w:hAnsi="Times New Roman" w:cs="Times New Roman"/>
                <w:b/>
                <w:bCs/>
                <w:sz w:val="32"/>
                <w:szCs w:val="32"/>
              </w:rPr>
              <w:t xml:space="preserve">                ВІДКРИТІ ТОРГИ З ОСОБЛИВОСТЯМИ </w:t>
            </w:r>
          </w:p>
        </w:tc>
      </w:tr>
      <w:tr w:rsidR="00883CB0" w:rsidRPr="00883CB0" w14:paraId="7D9454E2" w14:textId="77777777" w:rsidTr="003578DA">
        <w:tc>
          <w:tcPr>
            <w:tcW w:w="9355" w:type="dxa"/>
            <w:shd w:val="clear" w:color="auto" w:fill="auto"/>
          </w:tcPr>
          <w:p w14:paraId="5870E1D4" w14:textId="77777777" w:rsidR="00883CB0" w:rsidRPr="00883CB0" w:rsidRDefault="00883CB0" w:rsidP="003578DA">
            <w:pPr>
              <w:snapToGrid w:val="0"/>
              <w:jc w:val="center"/>
              <w:rPr>
                <w:rFonts w:ascii="Times New Roman" w:hAnsi="Times New Roman" w:cs="Times New Roman"/>
                <w:b/>
                <w:bCs/>
                <w:sz w:val="32"/>
                <w:szCs w:val="32"/>
              </w:rPr>
            </w:pPr>
          </w:p>
        </w:tc>
      </w:tr>
    </w:tbl>
    <w:p w14:paraId="36F1E311" w14:textId="77777777" w:rsidR="00883CB0" w:rsidRPr="00883CB0" w:rsidRDefault="00883CB0" w:rsidP="00883CB0">
      <w:pPr>
        <w:jc w:val="center"/>
        <w:rPr>
          <w:rFonts w:ascii="Times New Roman" w:hAnsi="Times New Roman" w:cs="Times New Roman"/>
          <w:bCs/>
          <w:sz w:val="32"/>
          <w:szCs w:val="32"/>
        </w:rPr>
      </w:pPr>
      <w:r w:rsidRPr="00883CB0">
        <w:rPr>
          <w:rFonts w:ascii="Times New Roman" w:hAnsi="Times New Roman" w:cs="Times New Roman"/>
          <w:bCs/>
          <w:sz w:val="32"/>
          <w:szCs w:val="32"/>
        </w:rPr>
        <w:t xml:space="preserve">на закупівлю товару </w:t>
      </w:r>
    </w:p>
    <w:p w14:paraId="09572E56" w14:textId="77777777" w:rsidR="0099070F" w:rsidRPr="004B2A02" w:rsidRDefault="0099070F" w:rsidP="008B3618">
      <w:pPr>
        <w:spacing w:line="240" w:lineRule="auto"/>
        <w:jc w:val="center"/>
        <w:rPr>
          <w:rFonts w:ascii="Times New Roman" w:eastAsia="Times New Roman" w:hAnsi="Times New Roman" w:cs="Times New Roman"/>
          <w:b/>
          <w:bCs/>
          <w:color w:val="auto"/>
          <w:sz w:val="28"/>
          <w:szCs w:val="28"/>
          <w:lang w:val="uk-UA"/>
        </w:rPr>
      </w:pPr>
    </w:p>
    <w:p w14:paraId="77CB95CF" w14:textId="242A25D4" w:rsidR="002A352C" w:rsidRPr="00883CB0" w:rsidRDefault="00EC3A0C" w:rsidP="002A352C">
      <w:pPr>
        <w:shd w:val="clear" w:color="auto" w:fill="FFFFFF"/>
        <w:spacing w:line="240" w:lineRule="auto"/>
        <w:ind w:left="408" w:right="408"/>
        <w:jc w:val="center"/>
        <w:textAlignment w:val="baseline"/>
        <w:rPr>
          <w:rFonts w:ascii="Times New Roman" w:eastAsia="Times New Roman" w:hAnsi="Times New Roman" w:cs="Times New Roman"/>
          <w:b/>
          <w:bCs/>
          <w:color w:val="auto"/>
          <w:sz w:val="32"/>
          <w:szCs w:val="32"/>
        </w:rPr>
      </w:pPr>
      <w:bookmarkStart w:id="1" w:name="_Hlk125448077"/>
      <w:bookmarkStart w:id="2" w:name="_Hlk84947141"/>
      <w:bookmarkEnd w:id="0"/>
      <w:r w:rsidRPr="00EC3A0C">
        <w:rPr>
          <w:rFonts w:ascii="Times New Roman" w:hAnsi="Times New Roman" w:cs="Times New Roman"/>
          <w:b/>
          <w:sz w:val="32"/>
          <w:szCs w:val="32"/>
        </w:rPr>
        <w:t>ДК 021:2015:</w:t>
      </w:r>
      <w:r w:rsidRPr="00E40BA3">
        <w:rPr>
          <w:sz w:val="28"/>
          <w:szCs w:val="28"/>
        </w:rPr>
        <w:t xml:space="preserve"> </w:t>
      </w:r>
      <w:r w:rsidR="008B79D2" w:rsidRPr="00883CB0">
        <w:rPr>
          <w:rFonts w:ascii="Times New Roman" w:hAnsi="Times New Roman" w:cs="Times New Roman"/>
          <w:b/>
          <w:sz w:val="32"/>
          <w:szCs w:val="32"/>
        </w:rPr>
        <w:t>30190000-7 — Офісне устаткування та приладдя різне (Папір для друку)</w:t>
      </w:r>
    </w:p>
    <w:bookmarkEnd w:id="1"/>
    <w:p w14:paraId="15F87B14" w14:textId="53D260D2" w:rsidR="008B3618" w:rsidRPr="004B2A02" w:rsidRDefault="008B3618" w:rsidP="003471B4">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rPr>
      </w:pPr>
    </w:p>
    <w:bookmarkEnd w:id="2"/>
    <w:p w14:paraId="78966A21" w14:textId="77777777" w:rsidR="008B3618" w:rsidRPr="004B2A02" w:rsidRDefault="008B3618" w:rsidP="008B3618">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lang w:val="uk-UA"/>
        </w:rPr>
      </w:pPr>
    </w:p>
    <w:p w14:paraId="3D727936" w14:textId="77777777" w:rsidR="008B3618" w:rsidRPr="004B2A02" w:rsidRDefault="008B3618" w:rsidP="008B3618">
      <w:pPr>
        <w:shd w:val="clear" w:color="auto" w:fill="FFFFFF"/>
        <w:spacing w:line="240" w:lineRule="auto"/>
        <w:ind w:left="408" w:right="408"/>
        <w:jc w:val="center"/>
        <w:textAlignment w:val="baseline"/>
        <w:rPr>
          <w:rFonts w:ascii="Times New Roman" w:eastAsia="Times New Roman" w:hAnsi="Times New Roman" w:cs="Times New Roman"/>
          <w:b/>
          <w:bCs/>
          <w:color w:val="auto"/>
          <w:sz w:val="28"/>
          <w:szCs w:val="28"/>
          <w:lang w:val="uk-UA"/>
        </w:rPr>
      </w:pPr>
    </w:p>
    <w:p w14:paraId="4DF775E5" w14:textId="13B0283D" w:rsidR="00E4144C" w:rsidRPr="004B2A02" w:rsidRDefault="00E4144C"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80473B7" w14:textId="602581B4" w:rsidR="008C59FE" w:rsidRPr="004B2A02" w:rsidRDefault="008C59FE"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19EDB63A" w14:textId="77777777" w:rsidR="00134468" w:rsidRPr="004B2A02" w:rsidRDefault="0013446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AE88D37" w14:textId="77777777" w:rsidR="00E4144C" w:rsidRPr="004B2A02" w:rsidRDefault="00E4144C"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1B0A199" w14:textId="0AC5D9CE" w:rsidR="008B3618" w:rsidRPr="004B2A02" w:rsidRDefault="008B361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34176BF" w14:textId="77777777" w:rsidR="00EC58F6" w:rsidRPr="004B2A02" w:rsidRDefault="00EC58F6"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B490E87" w14:textId="64BFC9B6"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2CAA3A3D" w14:textId="7D2770D4" w:rsidR="00576D38" w:rsidRPr="004B2A02" w:rsidRDefault="00576D3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E44419B" w14:textId="1B95C6BB"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F104789" w14:textId="4C4E3E72" w:rsidR="00E577A9" w:rsidRPr="004B2A02" w:rsidRDefault="00E577A9"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0BE8788" w14:textId="77777777" w:rsidR="009E7C45" w:rsidRPr="004B2A02" w:rsidRDefault="009E7C45"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0344552" w14:textId="55CDE765" w:rsidR="007D554D" w:rsidRPr="004B2A02" w:rsidRDefault="007D554D"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732F3BE" w14:textId="78A1B18E" w:rsidR="003918EA" w:rsidRPr="004B2A02" w:rsidRDefault="003918EA"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6E2595FC" w14:textId="155D2446" w:rsidR="00134468" w:rsidRDefault="0013446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14540B6" w14:textId="58B90187" w:rsidR="00ED046F" w:rsidRDefault="00ED046F"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4C7C7CAC" w14:textId="77777777" w:rsidR="00996A60" w:rsidRPr="004B2A02" w:rsidRDefault="00996A60"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34816C17" w14:textId="77777777" w:rsidR="00102024" w:rsidRPr="004B2A02" w:rsidRDefault="00102024"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5591C5AF" w14:textId="05400771" w:rsidR="00D13909" w:rsidRDefault="008B3618"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b/>
          <w:bCs/>
          <w:color w:val="auto"/>
          <w:sz w:val="28"/>
          <w:szCs w:val="28"/>
          <w:lang w:val="uk-UA"/>
        </w:rPr>
        <w:t xml:space="preserve">м. </w:t>
      </w:r>
      <w:r w:rsidR="00C327BC">
        <w:rPr>
          <w:rFonts w:ascii="Times New Roman" w:eastAsia="Times New Roman" w:hAnsi="Times New Roman" w:cs="Times New Roman"/>
          <w:b/>
          <w:bCs/>
          <w:color w:val="auto"/>
          <w:sz w:val="28"/>
          <w:szCs w:val="28"/>
          <w:lang w:val="uk-UA"/>
        </w:rPr>
        <w:t>Жашків</w:t>
      </w:r>
      <w:r w:rsidRPr="004B2A02">
        <w:rPr>
          <w:rFonts w:ascii="Times New Roman" w:eastAsia="Times New Roman" w:hAnsi="Times New Roman" w:cs="Times New Roman"/>
          <w:b/>
          <w:bCs/>
          <w:color w:val="auto"/>
          <w:sz w:val="28"/>
          <w:szCs w:val="28"/>
          <w:lang w:val="uk-UA"/>
        </w:rPr>
        <w:t xml:space="preserve"> – 20</w:t>
      </w:r>
      <w:r w:rsidR="006131B3" w:rsidRPr="004B2A02">
        <w:rPr>
          <w:rFonts w:ascii="Times New Roman" w:eastAsia="Times New Roman" w:hAnsi="Times New Roman" w:cs="Times New Roman"/>
          <w:b/>
          <w:bCs/>
          <w:color w:val="auto"/>
          <w:sz w:val="28"/>
          <w:szCs w:val="28"/>
          <w:lang w:val="uk-UA"/>
        </w:rPr>
        <w:t>2</w:t>
      </w:r>
      <w:r w:rsidR="002A352C">
        <w:rPr>
          <w:rFonts w:ascii="Times New Roman" w:eastAsia="Times New Roman" w:hAnsi="Times New Roman" w:cs="Times New Roman"/>
          <w:b/>
          <w:bCs/>
          <w:color w:val="auto"/>
          <w:sz w:val="28"/>
          <w:szCs w:val="28"/>
          <w:lang w:val="uk-UA"/>
        </w:rPr>
        <w:t>3</w:t>
      </w:r>
    </w:p>
    <w:p w14:paraId="45AF3649" w14:textId="77777777" w:rsidR="008B79D2" w:rsidRDefault="008B79D2"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p w14:paraId="77720EE8" w14:textId="6DB2C02E" w:rsidR="00AD4625" w:rsidRDefault="00AD4625" w:rsidP="008B3618">
      <w:pPr>
        <w:shd w:val="clear" w:color="auto" w:fill="FFFFFF"/>
        <w:spacing w:line="240" w:lineRule="auto"/>
        <w:ind w:right="408"/>
        <w:jc w:val="center"/>
        <w:textAlignment w:val="baseline"/>
        <w:rPr>
          <w:rFonts w:ascii="Times New Roman" w:eastAsia="Times New Roman" w:hAnsi="Times New Roman" w:cs="Times New Roman"/>
          <w:b/>
          <w:bCs/>
          <w:color w:val="auto"/>
          <w:sz w:val="28"/>
          <w:szCs w:val="28"/>
          <w:lang w:val="uk-UA"/>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2"/>
        <w:gridCol w:w="1923"/>
        <w:gridCol w:w="7473"/>
        <w:gridCol w:w="27"/>
      </w:tblGrid>
      <w:tr w:rsidR="00A044C2" w:rsidRPr="004B2A02" w14:paraId="2760E149" w14:textId="77777777" w:rsidTr="00275697">
        <w:trPr>
          <w:gridAfter w:val="1"/>
          <w:wAfter w:w="27" w:type="dxa"/>
          <w:trHeight w:val="520"/>
          <w:jc w:val="center"/>
        </w:trPr>
        <w:tc>
          <w:tcPr>
            <w:tcW w:w="562" w:type="dxa"/>
            <w:vAlign w:val="center"/>
          </w:tcPr>
          <w:p w14:paraId="58DC80D3" w14:textId="77777777" w:rsidR="00A044C2" w:rsidRPr="004B2A02" w:rsidRDefault="00A044C2" w:rsidP="00275697">
            <w:pPr>
              <w:pStyle w:val="11"/>
              <w:widowControl w:val="0"/>
              <w:spacing w:before="96" w:after="96" w:line="240" w:lineRule="auto"/>
              <w:jc w:val="center"/>
              <w:rPr>
                <w:rFonts w:ascii="Times New Roman" w:hAnsi="Times New Roman" w:cs="Times New Roman"/>
                <w:lang w:val="uk-UA"/>
              </w:rPr>
            </w:pPr>
            <w:r w:rsidRPr="004B2A02">
              <w:rPr>
                <w:rFonts w:ascii="Times New Roman" w:hAnsi="Times New Roman" w:cs="Times New Roman"/>
                <w:lang w:val="uk-UA"/>
              </w:rPr>
              <w:lastRenderedPageBreak/>
              <w:br w:type="page"/>
            </w:r>
            <w:r w:rsidRPr="004B2A02">
              <w:rPr>
                <w:rFonts w:ascii="Times New Roman" w:eastAsia="Times New Roman" w:hAnsi="Times New Roman" w:cs="Times New Roman"/>
                <w:b/>
                <w:sz w:val="28"/>
                <w:szCs w:val="28"/>
                <w:lang w:val="uk-UA"/>
              </w:rPr>
              <w:br w:type="page"/>
            </w:r>
            <w:r w:rsidRPr="004B2A02">
              <w:rPr>
                <w:rFonts w:ascii="Times New Roman" w:eastAsia="Times New Roman" w:hAnsi="Times New Roman" w:cs="Times New Roman"/>
                <w:sz w:val="24"/>
                <w:szCs w:val="24"/>
                <w:lang w:val="uk-UA"/>
              </w:rPr>
              <w:t>№</w:t>
            </w:r>
          </w:p>
        </w:tc>
        <w:tc>
          <w:tcPr>
            <w:tcW w:w="9396" w:type="dxa"/>
            <w:gridSpan w:val="2"/>
            <w:vAlign w:val="center"/>
          </w:tcPr>
          <w:p w14:paraId="1E4710EC" w14:textId="77777777" w:rsidR="00A044C2" w:rsidRPr="004B2A02" w:rsidRDefault="00A044C2" w:rsidP="00275697">
            <w:pPr>
              <w:pStyle w:val="11"/>
              <w:widowControl w:val="0"/>
              <w:spacing w:before="96" w:after="96"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І. Загальні положення</w:t>
            </w:r>
          </w:p>
        </w:tc>
      </w:tr>
      <w:tr w:rsidR="00A044C2" w:rsidRPr="00997733" w14:paraId="1969BD28" w14:textId="77777777" w:rsidTr="00275697">
        <w:trPr>
          <w:gridAfter w:val="1"/>
          <w:wAfter w:w="27" w:type="dxa"/>
          <w:trHeight w:val="520"/>
          <w:jc w:val="center"/>
        </w:trPr>
        <w:tc>
          <w:tcPr>
            <w:tcW w:w="562" w:type="dxa"/>
          </w:tcPr>
          <w:p w14:paraId="4AAF8629" w14:textId="77777777" w:rsidR="00A044C2" w:rsidRPr="004B2A02" w:rsidRDefault="00A044C2" w:rsidP="00275697">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4ABAA82A" w14:textId="77777777" w:rsidR="00A044C2" w:rsidRPr="004B2A02" w:rsidRDefault="00A044C2" w:rsidP="00275697">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Терміни, які вживаються в тендерній документації</w:t>
            </w:r>
          </w:p>
        </w:tc>
        <w:tc>
          <w:tcPr>
            <w:tcW w:w="7473" w:type="dxa"/>
            <w:vAlign w:val="center"/>
          </w:tcPr>
          <w:p w14:paraId="75D221DB" w14:textId="77777777" w:rsidR="00A044C2" w:rsidRPr="004B2A02" w:rsidRDefault="00A044C2" w:rsidP="00275697">
            <w:pPr>
              <w:pStyle w:val="11"/>
              <w:widowControl w:val="0"/>
              <w:spacing w:before="96" w:after="96" w:line="240" w:lineRule="auto"/>
              <w:jc w:val="both"/>
              <w:rPr>
                <w:rFonts w:ascii="Times New Roman" w:hAnsi="Times New Roman" w:cs="Times New Roman"/>
                <w:lang w:val="uk-UA"/>
              </w:rPr>
            </w:pPr>
            <w:r>
              <w:rPr>
                <w:rFonts w:ascii="Times New Roman" w:eastAsia="Times New Roman" w:hAnsi="Times New Roman"/>
                <w:sz w:val="24"/>
                <w:szCs w:val="24"/>
                <w:lang w:val="uk-UA"/>
              </w:rPr>
              <w:t>1.1.</w:t>
            </w:r>
            <w:r w:rsidRPr="004B2A02">
              <w:rPr>
                <w:rFonts w:ascii="Times New Roman" w:eastAsia="Times New Roman" w:hAnsi="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044C2" w:rsidRPr="004B2A02" w14:paraId="5E20DD2E" w14:textId="77777777" w:rsidTr="00275697">
        <w:trPr>
          <w:gridAfter w:val="1"/>
          <w:wAfter w:w="27" w:type="dxa"/>
          <w:trHeight w:val="520"/>
          <w:jc w:val="center"/>
        </w:trPr>
        <w:tc>
          <w:tcPr>
            <w:tcW w:w="562" w:type="dxa"/>
          </w:tcPr>
          <w:p w14:paraId="088A5EE8"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3F67A6AC"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замовника торгів</w:t>
            </w:r>
          </w:p>
        </w:tc>
        <w:tc>
          <w:tcPr>
            <w:tcW w:w="7473" w:type="dxa"/>
          </w:tcPr>
          <w:p w14:paraId="0671FDC3"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p>
        </w:tc>
      </w:tr>
      <w:tr w:rsidR="00A044C2" w:rsidRPr="004B2A02" w14:paraId="518E62A5" w14:textId="77777777" w:rsidTr="00275697">
        <w:trPr>
          <w:gridAfter w:val="1"/>
          <w:wAfter w:w="27" w:type="dxa"/>
          <w:trHeight w:val="520"/>
          <w:jc w:val="center"/>
        </w:trPr>
        <w:tc>
          <w:tcPr>
            <w:tcW w:w="562" w:type="dxa"/>
          </w:tcPr>
          <w:p w14:paraId="2DD22885"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2.1</w:t>
            </w:r>
          </w:p>
        </w:tc>
        <w:tc>
          <w:tcPr>
            <w:tcW w:w="1923" w:type="dxa"/>
          </w:tcPr>
          <w:p w14:paraId="726944FD" w14:textId="77777777" w:rsidR="00A044C2" w:rsidRPr="004B2A02" w:rsidRDefault="00A044C2" w:rsidP="00275697">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повне найменування</w:t>
            </w:r>
          </w:p>
        </w:tc>
        <w:tc>
          <w:tcPr>
            <w:tcW w:w="7473" w:type="dxa"/>
          </w:tcPr>
          <w:p w14:paraId="4B889379" w14:textId="78B3DA03" w:rsidR="00A044C2" w:rsidRPr="0054086A" w:rsidRDefault="0054086A" w:rsidP="00275697">
            <w:pPr>
              <w:pStyle w:val="11"/>
              <w:widowControl w:val="0"/>
              <w:spacing w:before="120" w:after="120" w:line="240" w:lineRule="auto"/>
              <w:jc w:val="both"/>
              <w:rPr>
                <w:rFonts w:ascii="Times New Roman" w:hAnsi="Times New Roman" w:cs="Times New Roman"/>
                <w:sz w:val="24"/>
                <w:szCs w:val="24"/>
                <w:lang w:val="uk-UA"/>
              </w:rPr>
            </w:pPr>
            <w:r w:rsidRPr="0054086A">
              <w:rPr>
                <w:rFonts w:ascii="Times New Roman" w:hAnsi="Times New Roman" w:cs="Times New Roman"/>
                <w:sz w:val="24"/>
                <w:szCs w:val="24"/>
                <w:lang w:val="uk-UA" w:eastAsia="uk-UA"/>
              </w:rPr>
              <w:t xml:space="preserve">Виконавчий комітет Жашківської міської ради </w:t>
            </w:r>
            <w:r w:rsidRPr="0054086A">
              <w:rPr>
                <w:rFonts w:ascii="Times New Roman" w:hAnsi="Times New Roman" w:cs="Times New Roman"/>
                <w:sz w:val="24"/>
                <w:szCs w:val="24"/>
                <w:lang w:val="uk-UA"/>
              </w:rPr>
              <w:t>(надалі–замовник).</w:t>
            </w:r>
          </w:p>
        </w:tc>
      </w:tr>
      <w:tr w:rsidR="0054086A" w:rsidRPr="004B2A02" w14:paraId="51915C82" w14:textId="77777777" w:rsidTr="00275697">
        <w:trPr>
          <w:gridAfter w:val="1"/>
          <w:wAfter w:w="27" w:type="dxa"/>
          <w:trHeight w:val="520"/>
          <w:jc w:val="center"/>
        </w:trPr>
        <w:tc>
          <w:tcPr>
            <w:tcW w:w="562" w:type="dxa"/>
          </w:tcPr>
          <w:p w14:paraId="5E6B3E0A" w14:textId="77777777" w:rsidR="0054086A" w:rsidRPr="004B2A02" w:rsidRDefault="0054086A" w:rsidP="0054086A">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2.2</w:t>
            </w:r>
          </w:p>
        </w:tc>
        <w:tc>
          <w:tcPr>
            <w:tcW w:w="1923" w:type="dxa"/>
          </w:tcPr>
          <w:p w14:paraId="5337E743" w14:textId="77777777" w:rsidR="0054086A" w:rsidRPr="004B2A02" w:rsidRDefault="0054086A" w:rsidP="0054086A">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місцезнаходження</w:t>
            </w:r>
          </w:p>
        </w:tc>
        <w:tc>
          <w:tcPr>
            <w:tcW w:w="7473" w:type="dxa"/>
          </w:tcPr>
          <w:p w14:paraId="22AFE92E" w14:textId="0504B541" w:rsidR="0054086A" w:rsidRPr="0054086A" w:rsidRDefault="0054086A" w:rsidP="0054086A">
            <w:pPr>
              <w:pStyle w:val="11"/>
              <w:widowControl w:val="0"/>
              <w:spacing w:before="120" w:after="120" w:line="240" w:lineRule="auto"/>
              <w:jc w:val="both"/>
              <w:rPr>
                <w:rFonts w:ascii="Times New Roman" w:eastAsia="Times New Roman" w:hAnsi="Times New Roman" w:cs="Times New Roman"/>
                <w:sz w:val="24"/>
                <w:szCs w:val="24"/>
                <w:lang w:val="uk-UA"/>
              </w:rPr>
            </w:pPr>
            <w:r w:rsidRPr="0054086A">
              <w:rPr>
                <w:rFonts w:ascii="Times New Roman" w:hAnsi="Times New Roman" w:cs="Times New Roman"/>
                <w:bCs/>
                <w:sz w:val="24"/>
                <w:szCs w:val="24"/>
              </w:rPr>
              <w:t>вул. Захисників України, 17, м. Жашків, Черкаська обл., 19201</w:t>
            </w:r>
          </w:p>
        </w:tc>
      </w:tr>
      <w:tr w:rsidR="006B510F" w:rsidRPr="006B510F" w14:paraId="229AC618" w14:textId="77777777" w:rsidTr="00275697">
        <w:trPr>
          <w:gridAfter w:val="1"/>
          <w:wAfter w:w="27" w:type="dxa"/>
          <w:trHeight w:val="520"/>
          <w:jc w:val="center"/>
        </w:trPr>
        <w:tc>
          <w:tcPr>
            <w:tcW w:w="562" w:type="dxa"/>
          </w:tcPr>
          <w:p w14:paraId="5096B60D" w14:textId="77777777" w:rsidR="006B510F" w:rsidRPr="004B2A02" w:rsidRDefault="006B510F" w:rsidP="006B51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2.3</w:t>
            </w:r>
          </w:p>
        </w:tc>
        <w:tc>
          <w:tcPr>
            <w:tcW w:w="1923" w:type="dxa"/>
          </w:tcPr>
          <w:p w14:paraId="40D2EDDC" w14:textId="77777777" w:rsidR="006B510F" w:rsidRPr="004B2A02" w:rsidRDefault="006B510F" w:rsidP="006B510F">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473" w:type="dxa"/>
          </w:tcPr>
          <w:p w14:paraId="268DA25E" w14:textId="221BB510" w:rsidR="006B510F" w:rsidRPr="006B510F" w:rsidRDefault="006B510F" w:rsidP="006B510F">
            <w:pPr>
              <w:pStyle w:val="11"/>
              <w:widowControl w:val="0"/>
              <w:spacing w:before="120" w:after="120" w:line="240" w:lineRule="auto"/>
              <w:jc w:val="both"/>
              <w:rPr>
                <w:rFonts w:ascii="Times New Roman" w:eastAsia="Times New Roman" w:hAnsi="Times New Roman" w:cs="Times New Roman"/>
                <w:sz w:val="24"/>
                <w:szCs w:val="24"/>
                <w:lang w:val="uk-UA"/>
              </w:rPr>
            </w:pPr>
            <w:r w:rsidRPr="006B510F">
              <w:rPr>
                <w:rFonts w:ascii="Times New Roman" w:hAnsi="Times New Roman" w:cs="Times New Roman"/>
                <w:sz w:val="24"/>
                <w:szCs w:val="24"/>
                <w:lang w:val="uk-UA"/>
              </w:rPr>
              <w:t xml:space="preserve">Бойко Леся Вікторівна, головний спеціаліст відділу бухгалтерського  та господарського обліку і звітності апарату виконавчого комітету Жашківської міської ради  вул. </w:t>
            </w:r>
            <w:r w:rsidRPr="006B510F">
              <w:rPr>
                <w:rFonts w:ascii="Times New Roman" w:hAnsi="Times New Roman" w:cs="Times New Roman"/>
                <w:sz w:val="24"/>
                <w:szCs w:val="24"/>
              </w:rPr>
              <w:t xml:space="preserve">Захисників України, 17, м. Жашків, Черкаська область, 19201, e-mail: </w:t>
            </w:r>
            <w:hyperlink r:id="rId8" w:history="1">
              <w:r w:rsidRPr="006B510F">
                <w:rPr>
                  <w:rStyle w:val="a5"/>
                  <w:rFonts w:ascii="Times New Roman" w:hAnsi="Times New Roman" w:cs="Times New Roman"/>
                  <w:b/>
                  <w:bCs/>
                  <w:sz w:val="24"/>
                  <w:szCs w:val="24"/>
                  <w:shd w:val="clear" w:color="auto" w:fill="FFFFFF"/>
                  <w:lang w:val="en-US"/>
                </w:rPr>
                <w:t>lesyaboyko</w:t>
              </w:r>
              <w:r w:rsidRPr="006B510F">
                <w:rPr>
                  <w:rStyle w:val="a5"/>
                  <w:rFonts w:ascii="Times New Roman" w:hAnsi="Times New Roman" w:cs="Times New Roman"/>
                  <w:b/>
                  <w:bCs/>
                  <w:sz w:val="24"/>
                  <w:szCs w:val="24"/>
                  <w:shd w:val="clear" w:color="auto" w:fill="FFFFFF"/>
                </w:rPr>
                <w:t>14071976@</w:t>
              </w:r>
              <w:r w:rsidRPr="006B510F">
                <w:rPr>
                  <w:rStyle w:val="a5"/>
                  <w:rFonts w:ascii="Times New Roman" w:hAnsi="Times New Roman" w:cs="Times New Roman"/>
                  <w:b/>
                  <w:bCs/>
                  <w:sz w:val="24"/>
                  <w:szCs w:val="24"/>
                  <w:shd w:val="clear" w:color="auto" w:fill="FFFFFF"/>
                  <w:lang w:val="en-US"/>
                </w:rPr>
                <w:t>ukr</w:t>
              </w:r>
              <w:r w:rsidRPr="006B510F">
                <w:rPr>
                  <w:rStyle w:val="a5"/>
                  <w:rFonts w:ascii="Times New Roman" w:hAnsi="Times New Roman" w:cs="Times New Roman"/>
                  <w:b/>
                  <w:bCs/>
                  <w:sz w:val="24"/>
                  <w:szCs w:val="24"/>
                  <w:shd w:val="clear" w:color="auto" w:fill="FFFFFF"/>
                </w:rPr>
                <w:t>.</w:t>
              </w:r>
              <w:r w:rsidRPr="006B510F">
                <w:rPr>
                  <w:rStyle w:val="a5"/>
                  <w:rFonts w:ascii="Times New Roman" w:hAnsi="Times New Roman" w:cs="Times New Roman"/>
                  <w:b/>
                  <w:bCs/>
                  <w:sz w:val="24"/>
                  <w:szCs w:val="24"/>
                  <w:shd w:val="clear" w:color="auto" w:fill="FFFFFF"/>
                  <w:lang w:val="en-US"/>
                </w:rPr>
                <w:t>net</w:t>
              </w:r>
            </w:hyperlink>
            <w:r w:rsidRPr="006B510F">
              <w:rPr>
                <w:rFonts w:ascii="Times New Roman" w:hAnsi="Times New Roman" w:cs="Times New Roman"/>
                <w:sz w:val="24"/>
                <w:szCs w:val="24"/>
              </w:rPr>
              <w:t xml:space="preserve">, телефон 0474761143 </w:t>
            </w:r>
          </w:p>
        </w:tc>
      </w:tr>
      <w:tr w:rsidR="0059750F" w:rsidRPr="004B2A02" w14:paraId="456C4210" w14:textId="77777777" w:rsidTr="00275697">
        <w:trPr>
          <w:gridAfter w:val="1"/>
          <w:wAfter w:w="27" w:type="dxa"/>
          <w:trHeight w:val="520"/>
          <w:jc w:val="center"/>
        </w:trPr>
        <w:tc>
          <w:tcPr>
            <w:tcW w:w="562" w:type="dxa"/>
          </w:tcPr>
          <w:p w14:paraId="26AE474F"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06F26B35" w14:textId="77777777" w:rsidR="0059750F" w:rsidRPr="004B2A02" w:rsidRDefault="0059750F" w:rsidP="0059750F">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Процедура закупівлі</w:t>
            </w:r>
          </w:p>
        </w:tc>
        <w:tc>
          <w:tcPr>
            <w:tcW w:w="7473" w:type="dxa"/>
          </w:tcPr>
          <w:p w14:paraId="2A8B1C03" w14:textId="77777777" w:rsidR="0059750F" w:rsidRPr="0059750F" w:rsidRDefault="0059750F" w:rsidP="0059750F">
            <w:pPr>
              <w:tabs>
                <w:tab w:val="left" w:pos="2160"/>
                <w:tab w:val="left" w:pos="3600"/>
              </w:tabs>
              <w:jc w:val="both"/>
              <w:rPr>
                <w:rFonts w:ascii="Times New Roman" w:hAnsi="Times New Roman" w:cs="Times New Roman"/>
                <w:sz w:val="24"/>
                <w:szCs w:val="24"/>
              </w:rPr>
            </w:pPr>
            <w:r w:rsidRPr="0059750F">
              <w:rPr>
                <w:rFonts w:ascii="Times New Roman" w:hAnsi="Times New Roman" w:cs="Times New Roman"/>
                <w:sz w:val="24"/>
                <w:szCs w:val="24"/>
              </w:rPr>
              <w:t>Відкриті торги з особливістю.</w:t>
            </w:r>
          </w:p>
          <w:p w14:paraId="1D078B00" w14:textId="54F733CD" w:rsidR="0059750F" w:rsidRPr="0059750F" w:rsidRDefault="0059750F" w:rsidP="0059750F">
            <w:pPr>
              <w:pStyle w:val="11"/>
              <w:widowControl w:val="0"/>
              <w:spacing w:before="120" w:after="120" w:line="240" w:lineRule="auto"/>
              <w:jc w:val="both"/>
              <w:rPr>
                <w:rFonts w:ascii="Times New Roman" w:hAnsi="Times New Roman" w:cs="Times New Roman"/>
                <w:sz w:val="24"/>
                <w:szCs w:val="24"/>
                <w:lang w:val="uk-UA"/>
              </w:rPr>
            </w:pPr>
          </w:p>
        </w:tc>
      </w:tr>
      <w:tr w:rsidR="00A044C2" w:rsidRPr="004B2A02" w14:paraId="34E7970D" w14:textId="77777777" w:rsidTr="00275697">
        <w:trPr>
          <w:gridAfter w:val="1"/>
          <w:wAfter w:w="27" w:type="dxa"/>
          <w:trHeight w:val="520"/>
          <w:jc w:val="center"/>
        </w:trPr>
        <w:tc>
          <w:tcPr>
            <w:tcW w:w="562" w:type="dxa"/>
          </w:tcPr>
          <w:p w14:paraId="652F2917"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w:t>
            </w:r>
          </w:p>
        </w:tc>
        <w:tc>
          <w:tcPr>
            <w:tcW w:w="1923" w:type="dxa"/>
          </w:tcPr>
          <w:p w14:paraId="5D4849EB"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предмет закупівлі</w:t>
            </w:r>
          </w:p>
        </w:tc>
        <w:tc>
          <w:tcPr>
            <w:tcW w:w="7473" w:type="dxa"/>
          </w:tcPr>
          <w:p w14:paraId="3948B229" w14:textId="77777777" w:rsidR="00A044C2" w:rsidRPr="004B2A02" w:rsidRDefault="00A044C2" w:rsidP="00275697">
            <w:pPr>
              <w:pStyle w:val="11"/>
              <w:widowControl w:val="0"/>
              <w:spacing w:before="120" w:after="120" w:line="240" w:lineRule="auto"/>
              <w:jc w:val="both"/>
              <w:rPr>
                <w:rFonts w:ascii="Times New Roman" w:hAnsi="Times New Roman" w:cs="Times New Roman"/>
                <w:lang w:val="uk-UA"/>
              </w:rPr>
            </w:pPr>
          </w:p>
        </w:tc>
      </w:tr>
      <w:tr w:rsidR="00A044C2" w:rsidRPr="004B2A02" w14:paraId="253F8D22" w14:textId="77777777" w:rsidTr="00441FCF">
        <w:trPr>
          <w:gridAfter w:val="1"/>
          <w:wAfter w:w="27" w:type="dxa"/>
          <w:trHeight w:val="520"/>
          <w:jc w:val="center"/>
        </w:trPr>
        <w:tc>
          <w:tcPr>
            <w:tcW w:w="562" w:type="dxa"/>
          </w:tcPr>
          <w:p w14:paraId="339AA47E" w14:textId="77777777" w:rsidR="00A044C2" w:rsidRPr="004B2A02" w:rsidRDefault="00A044C2" w:rsidP="00275697">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4.1</w:t>
            </w:r>
          </w:p>
        </w:tc>
        <w:tc>
          <w:tcPr>
            <w:tcW w:w="1923" w:type="dxa"/>
          </w:tcPr>
          <w:p w14:paraId="4EA53649" w14:textId="77777777" w:rsidR="00A044C2" w:rsidRPr="004B2A02" w:rsidRDefault="00A044C2" w:rsidP="00275697">
            <w:pPr>
              <w:pStyle w:val="11"/>
              <w:widowControl w:val="0"/>
              <w:spacing w:before="120" w:after="120" w:line="240" w:lineRule="auto"/>
              <w:ind w:left="-9"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назва предмета закупівлі</w:t>
            </w:r>
          </w:p>
        </w:tc>
        <w:tc>
          <w:tcPr>
            <w:tcW w:w="7473" w:type="dxa"/>
            <w:vAlign w:val="center"/>
          </w:tcPr>
          <w:p w14:paraId="7F922918" w14:textId="2EBE431F" w:rsidR="00A044C2" w:rsidRPr="00547CEB" w:rsidRDefault="00792F85" w:rsidP="00560716">
            <w:pPr>
              <w:shd w:val="clear" w:color="auto" w:fill="FFFFFF"/>
              <w:spacing w:line="240" w:lineRule="auto"/>
              <w:ind w:right="408"/>
              <w:textAlignment w:val="baseline"/>
              <w:rPr>
                <w:rFonts w:ascii="Times New Roman" w:eastAsia="Times New Roman" w:hAnsi="Times New Roman" w:cs="Times New Roman"/>
                <w:b/>
                <w:bCs/>
                <w:color w:val="auto"/>
                <w:sz w:val="24"/>
                <w:szCs w:val="24"/>
              </w:rPr>
            </w:pPr>
            <w:r>
              <w:rPr>
                <w:rFonts w:ascii="Times New Roman" w:hAnsi="Times New Roman" w:cs="Times New Roman"/>
                <w:b/>
                <w:sz w:val="24"/>
                <w:szCs w:val="24"/>
                <w:lang w:val="uk-UA"/>
              </w:rPr>
              <w:t>ДК 021:2015:</w:t>
            </w:r>
            <w:r w:rsidR="00CB7DBB">
              <w:rPr>
                <w:rFonts w:ascii="Times New Roman" w:hAnsi="Times New Roman" w:cs="Times New Roman"/>
                <w:b/>
                <w:sz w:val="24"/>
                <w:szCs w:val="24"/>
                <w:lang w:val="uk-UA"/>
              </w:rPr>
              <w:t xml:space="preserve"> </w:t>
            </w:r>
            <w:r w:rsidR="00F85534" w:rsidRPr="00BA461F">
              <w:rPr>
                <w:rFonts w:ascii="Times New Roman" w:hAnsi="Times New Roman" w:cs="Times New Roman"/>
                <w:b/>
                <w:sz w:val="24"/>
                <w:szCs w:val="24"/>
              </w:rPr>
              <w:t>30190000-7 — Офісне устаткування та приладдя різне (Папір для друку)</w:t>
            </w:r>
          </w:p>
        </w:tc>
      </w:tr>
      <w:tr w:rsidR="0059750F" w:rsidRPr="004B2A02" w14:paraId="307778C2" w14:textId="77777777" w:rsidTr="00275697">
        <w:trPr>
          <w:gridAfter w:val="1"/>
          <w:wAfter w:w="27" w:type="dxa"/>
          <w:trHeight w:val="520"/>
          <w:jc w:val="center"/>
        </w:trPr>
        <w:tc>
          <w:tcPr>
            <w:tcW w:w="562" w:type="dxa"/>
          </w:tcPr>
          <w:p w14:paraId="12161E4E"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4.2</w:t>
            </w:r>
          </w:p>
        </w:tc>
        <w:tc>
          <w:tcPr>
            <w:tcW w:w="1923" w:type="dxa"/>
          </w:tcPr>
          <w:p w14:paraId="75955EB7" w14:textId="77777777" w:rsidR="0059750F" w:rsidRPr="004B2A02" w:rsidRDefault="0059750F" w:rsidP="0059750F">
            <w:pPr>
              <w:pStyle w:val="11"/>
              <w:widowControl w:val="0"/>
              <w:spacing w:before="120" w:after="120" w:line="240" w:lineRule="auto"/>
              <w:ind w:left="-9"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473" w:type="dxa"/>
          </w:tcPr>
          <w:p w14:paraId="7E5F7E26" w14:textId="20C41FF4" w:rsidR="0059750F" w:rsidRPr="004B2A02" w:rsidRDefault="0059750F" w:rsidP="0059750F">
            <w:pPr>
              <w:shd w:val="clear" w:color="auto" w:fill="FFFFFF"/>
              <w:spacing w:line="240" w:lineRule="auto"/>
              <w:ind w:left="408" w:right="408"/>
              <w:jc w:val="both"/>
              <w:textAlignment w:val="baseline"/>
              <w:rPr>
                <w:rFonts w:ascii="Times New Roman" w:hAnsi="Times New Roman" w:cs="Times New Roman"/>
                <w:lang w:val="uk-UA"/>
              </w:rPr>
            </w:pPr>
            <w:r w:rsidRPr="00A86014">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59750F" w:rsidRPr="004B2A02" w14:paraId="6615DB29" w14:textId="77777777" w:rsidTr="00275697">
        <w:trPr>
          <w:gridAfter w:val="1"/>
          <w:wAfter w:w="27" w:type="dxa"/>
          <w:trHeight w:val="520"/>
          <w:jc w:val="center"/>
        </w:trPr>
        <w:tc>
          <w:tcPr>
            <w:tcW w:w="562" w:type="dxa"/>
          </w:tcPr>
          <w:p w14:paraId="7260752D"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4.3</w:t>
            </w:r>
          </w:p>
        </w:tc>
        <w:tc>
          <w:tcPr>
            <w:tcW w:w="1923" w:type="dxa"/>
          </w:tcPr>
          <w:p w14:paraId="797C4338" w14:textId="77777777" w:rsidR="0059750F" w:rsidRPr="004B2A02" w:rsidRDefault="0059750F" w:rsidP="0059750F">
            <w:pPr>
              <w:pStyle w:val="11"/>
              <w:widowControl w:val="0"/>
              <w:spacing w:before="120" w:after="120" w:line="240" w:lineRule="auto"/>
              <w:ind w:left="-9"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місце, кількість, обсяг поставки товарів (надання </w:t>
            </w:r>
            <w:r w:rsidRPr="004B2A02">
              <w:rPr>
                <w:rFonts w:ascii="Times New Roman" w:eastAsia="Times New Roman" w:hAnsi="Times New Roman" w:cs="Times New Roman"/>
                <w:sz w:val="24"/>
                <w:szCs w:val="24"/>
                <w:lang w:val="uk-UA"/>
              </w:rPr>
              <w:lastRenderedPageBreak/>
              <w:t>послуг, виконання робіт)</w:t>
            </w:r>
          </w:p>
        </w:tc>
        <w:tc>
          <w:tcPr>
            <w:tcW w:w="7473" w:type="dxa"/>
          </w:tcPr>
          <w:p w14:paraId="3E40B957" w14:textId="77777777" w:rsidR="001A4714" w:rsidRDefault="0059750F" w:rsidP="0059750F">
            <w:pPr>
              <w:pStyle w:val="112"/>
              <w:widowControl w:val="0"/>
              <w:spacing w:before="120" w:after="120" w:line="240" w:lineRule="auto"/>
              <w:ind w:right="113" w:hanging="2"/>
              <w:jc w:val="both"/>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rPr>
              <w:lastRenderedPageBreak/>
              <w:t xml:space="preserve">Місце - за адресою замовника, </w:t>
            </w:r>
            <w:r w:rsidR="001A4714" w:rsidRPr="001A4714">
              <w:rPr>
                <w:rFonts w:ascii="Times New Roman" w:hAnsi="Times New Roman" w:cs="Times New Roman"/>
                <w:bCs/>
                <w:sz w:val="24"/>
                <w:szCs w:val="24"/>
              </w:rPr>
              <w:t>вул. Захисників України, 17, м. Жашків, Черкаська обл., 19201</w:t>
            </w:r>
            <w:r w:rsidR="001A4714">
              <w:rPr>
                <w:rFonts w:ascii="Times New Roman" w:eastAsia="Times New Roman" w:hAnsi="Times New Roman" w:cs="Times New Roman"/>
                <w:sz w:val="24"/>
                <w:szCs w:val="24"/>
                <w:lang w:val="uk-UA"/>
              </w:rPr>
              <w:t>.</w:t>
            </w:r>
          </w:p>
          <w:p w14:paraId="3A9BB087" w14:textId="40123649" w:rsidR="0059750F" w:rsidRPr="004B2A02" w:rsidRDefault="0059750F" w:rsidP="0059750F">
            <w:pPr>
              <w:pStyle w:val="112"/>
              <w:widowControl w:val="0"/>
              <w:spacing w:before="120" w:after="120" w:line="240" w:lineRule="auto"/>
              <w:ind w:right="113" w:hanging="2"/>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Обсяг</w:t>
            </w:r>
            <w:r>
              <w:rPr>
                <w:rFonts w:ascii="Times New Roman" w:eastAsia="Times New Roman" w:hAnsi="Times New Roman" w:cs="Times New Roman"/>
                <w:sz w:val="24"/>
                <w:szCs w:val="24"/>
                <w:lang w:val="uk-UA"/>
              </w:rPr>
              <w:t xml:space="preserve"> поставки товарів – відповідно до додатку 5.</w:t>
            </w:r>
          </w:p>
          <w:p w14:paraId="39FAD04D" w14:textId="77777777" w:rsidR="0059750F" w:rsidRPr="004B2A02" w:rsidRDefault="0059750F" w:rsidP="0059750F">
            <w:pPr>
              <w:pStyle w:val="11"/>
              <w:widowControl w:val="0"/>
              <w:spacing w:before="120" w:after="120" w:line="240" w:lineRule="auto"/>
              <w:ind w:right="113" w:hanging="2"/>
              <w:jc w:val="both"/>
              <w:rPr>
                <w:rFonts w:ascii="Times New Roman" w:eastAsia="Times New Roman" w:hAnsi="Times New Roman" w:cs="Times New Roman"/>
                <w:sz w:val="24"/>
                <w:szCs w:val="24"/>
                <w:lang w:val="uk-UA"/>
              </w:rPr>
            </w:pPr>
          </w:p>
        </w:tc>
      </w:tr>
      <w:tr w:rsidR="0059750F" w:rsidRPr="004B2A02" w14:paraId="25BF2E81" w14:textId="77777777" w:rsidTr="00275697">
        <w:trPr>
          <w:gridAfter w:val="1"/>
          <w:wAfter w:w="27" w:type="dxa"/>
          <w:trHeight w:val="520"/>
          <w:jc w:val="center"/>
        </w:trPr>
        <w:tc>
          <w:tcPr>
            <w:tcW w:w="562" w:type="dxa"/>
          </w:tcPr>
          <w:p w14:paraId="6F858EC8" w14:textId="541305B6"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4.4</w:t>
            </w:r>
          </w:p>
        </w:tc>
        <w:tc>
          <w:tcPr>
            <w:tcW w:w="1923" w:type="dxa"/>
          </w:tcPr>
          <w:p w14:paraId="71C37528" w14:textId="77777777" w:rsidR="0059750F" w:rsidRPr="004B2A02" w:rsidRDefault="0059750F" w:rsidP="0059750F">
            <w:pPr>
              <w:pStyle w:val="11"/>
              <w:widowControl w:val="0"/>
              <w:spacing w:before="120" w:after="120" w:line="240" w:lineRule="auto"/>
              <w:ind w:left="-9"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7473" w:type="dxa"/>
          </w:tcPr>
          <w:p w14:paraId="72726BF3" w14:textId="3E5C769E" w:rsidR="0059750F" w:rsidRPr="004B2A02" w:rsidRDefault="0059750F" w:rsidP="0059750F">
            <w:pPr>
              <w:pStyle w:val="a0"/>
              <w:rPr>
                <w:rFonts w:ascii="Times New Roman" w:hAnsi="Times New Roman" w:cs="Times New Roman"/>
                <w:bCs/>
                <w:snapToGrid w:val="0"/>
                <w:sz w:val="24"/>
                <w:szCs w:val="24"/>
                <w:lang w:val="ru-RU"/>
              </w:rPr>
            </w:pPr>
            <w:proofErr w:type="gramStart"/>
            <w:r w:rsidRPr="004B2A02">
              <w:rPr>
                <w:rFonts w:ascii="Times New Roman" w:hAnsi="Times New Roman" w:cs="Times New Roman"/>
                <w:bCs/>
                <w:snapToGrid w:val="0"/>
                <w:sz w:val="24"/>
                <w:szCs w:val="24"/>
                <w:lang w:val="ru-RU"/>
              </w:rPr>
              <w:t>з  дати</w:t>
            </w:r>
            <w:proofErr w:type="gramEnd"/>
            <w:r w:rsidRPr="004B2A02">
              <w:rPr>
                <w:rFonts w:ascii="Times New Roman" w:hAnsi="Times New Roman" w:cs="Times New Roman"/>
                <w:bCs/>
                <w:snapToGrid w:val="0"/>
                <w:sz w:val="24"/>
                <w:szCs w:val="24"/>
                <w:lang w:val="ru-RU"/>
              </w:rPr>
              <w:t xml:space="preserve"> підписання </w:t>
            </w:r>
            <w:r w:rsidRPr="00807099">
              <w:rPr>
                <w:rFonts w:ascii="Times New Roman" w:hAnsi="Times New Roman" w:cs="Times New Roman"/>
                <w:bCs/>
                <w:snapToGrid w:val="0"/>
                <w:sz w:val="24"/>
                <w:szCs w:val="24"/>
                <w:lang w:val="ru-RU"/>
              </w:rPr>
              <w:t>договору до 31.12.2023р.</w:t>
            </w:r>
          </w:p>
          <w:p w14:paraId="2AA44330" w14:textId="77777777" w:rsidR="0059750F" w:rsidRPr="004B2A02" w:rsidRDefault="0059750F" w:rsidP="0059750F">
            <w:pPr>
              <w:pStyle w:val="a0"/>
              <w:rPr>
                <w:rFonts w:ascii="Times New Roman" w:hAnsi="Times New Roman" w:cs="Times New Roman"/>
                <w:bCs/>
                <w:snapToGrid w:val="0"/>
                <w:sz w:val="24"/>
                <w:szCs w:val="24"/>
                <w:lang w:val="ru-RU"/>
              </w:rPr>
            </w:pPr>
          </w:p>
          <w:p w14:paraId="7AB2504A" w14:textId="77777777" w:rsidR="0059750F" w:rsidRPr="004B2A02" w:rsidRDefault="0059750F" w:rsidP="0059750F">
            <w:pPr>
              <w:pStyle w:val="a0"/>
              <w:rPr>
                <w:rFonts w:ascii="Times New Roman" w:hAnsi="Times New Roman" w:cs="Times New Roman"/>
                <w:lang w:val="ru-RU"/>
              </w:rPr>
            </w:pPr>
          </w:p>
        </w:tc>
      </w:tr>
      <w:tr w:rsidR="0059750F" w:rsidRPr="004B2A02" w14:paraId="63C8DAD8" w14:textId="77777777" w:rsidTr="00275697">
        <w:trPr>
          <w:gridAfter w:val="1"/>
          <w:wAfter w:w="27" w:type="dxa"/>
          <w:trHeight w:val="520"/>
          <w:jc w:val="center"/>
        </w:trPr>
        <w:tc>
          <w:tcPr>
            <w:tcW w:w="562" w:type="dxa"/>
          </w:tcPr>
          <w:p w14:paraId="3267DC0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5</w:t>
            </w:r>
          </w:p>
        </w:tc>
        <w:tc>
          <w:tcPr>
            <w:tcW w:w="1923" w:type="dxa"/>
          </w:tcPr>
          <w:p w14:paraId="55702E10" w14:textId="77777777"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Недискримінація учасників</w:t>
            </w:r>
          </w:p>
        </w:tc>
        <w:tc>
          <w:tcPr>
            <w:tcW w:w="7473" w:type="dxa"/>
          </w:tcPr>
          <w:p w14:paraId="4BA406E2"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5.1.</w:t>
            </w:r>
            <w:r w:rsidRPr="004B2A02">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EA8FB98"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59750F" w:rsidRPr="004B2A02" w14:paraId="5A7AD820" w14:textId="77777777" w:rsidTr="00275697">
        <w:trPr>
          <w:gridAfter w:val="1"/>
          <w:wAfter w:w="27" w:type="dxa"/>
          <w:trHeight w:val="520"/>
          <w:jc w:val="center"/>
        </w:trPr>
        <w:tc>
          <w:tcPr>
            <w:tcW w:w="562" w:type="dxa"/>
          </w:tcPr>
          <w:p w14:paraId="2B808E9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6</w:t>
            </w:r>
          </w:p>
        </w:tc>
        <w:tc>
          <w:tcPr>
            <w:tcW w:w="1923" w:type="dxa"/>
          </w:tcPr>
          <w:p w14:paraId="7DEA6BC6"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473" w:type="dxa"/>
          </w:tcPr>
          <w:p w14:paraId="25358AFC"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6.1.</w:t>
            </w:r>
            <w:r w:rsidRPr="004B2A02">
              <w:rPr>
                <w:rFonts w:ascii="Times New Roman" w:hAnsi="Times New Roman" w:cs="Times New Roman"/>
                <w:sz w:val="24"/>
                <w:szCs w:val="24"/>
              </w:rPr>
              <w:t>Валютою тендерної пропозиції є гривня.</w:t>
            </w:r>
          </w:p>
          <w:p w14:paraId="1221A95C"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Розрахунок </w:t>
            </w:r>
            <w:proofErr w:type="gramStart"/>
            <w:r w:rsidRPr="004B2A02">
              <w:rPr>
                <w:rFonts w:ascii="Times New Roman" w:hAnsi="Times New Roman" w:cs="Times New Roman"/>
                <w:sz w:val="24"/>
                <w:szCs w:val="24"/>
              </w:rPr>
              <w:t>ціни  тендерної</w:t>
            </w:r>
            <w:proofErr w:type="gramEnd"/>
            <w:r w:rsidRPr="004B2A02">
              <w:rPr>
                <w:rFonts w:ascii="Times New Roman" w:hAnsi="Times New Roman" w:cs="Times New Roman"/>
                <w:sz w:val="24"/>
                <w:szCs w:val="24"/>
              </w:rPr>
              <w:t xml:space="preserve">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w:t>
            </w:r>
            <w:r w:rsidRPr="004B2A02">
              <w:rPr>
                <w:rFonts w:ascii="Times New Roman" w:hAnsi="Times New Roman" w:cs="Times New Roman"/>
                <w:sz w:val="24"/>
                <w:szCs w:val="24"/>
                <w:lang w:val="uk-UA"/>
              </w:rPr>
              <w:t>ій</w:t>
            </w:r>
            <w:r w:rsidRPr="004B2A02">
              <w:rPr>
                <w:rFonts w:ascii="Times New Roman" w:hAnsi="Times New Roman" w:cs="Times New Roman"/>
                <w:sz w:val="24"/>
                <w:szCs w:val="24"/>
              </w:rPr>
              <w:t xml:space="preserve">ний курс НБУ гривні  до такої валюти станом на дату подання  тендерної пропозиції. </w:t>
            </w:r>
            <w:proofErr w:type="gramStart"/>
            <w:r w:rsidRPr="004B2A02">
              <w:rPr>
                <w:rFonts w:ascii="Times New Roman" w:hAnsi="Times New Roman" w:cs="Times New Roman"/>
                <w:sz w:val="24"/>
                <w:szCs w:val="24"/>
              </w:rPr>
              <w:t>Розрахунок  ціни</w:t>
            </w:r>
            <w:proofErr w:type="gramEnd"/>
            <w:r w:rsidRPr="004B2A02">
              <w:rPr>
                <w:rFonts w:ascii="Times New Roman" w:hAnsi="Times New Roman" w:cs="Times New Roman"/>
                <w:sz w:val="24"/>
                <w:szCs w:val="24"/>
              </w:rPr>
              <w:t xml:space="preserve"> тендерної пропозицій учасником – нерезидентом здійснюється по формулі: </w:t>
            </w:r>
          </w:p>
          <w:p w14:paraId="306AF0A9"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S = C*K + p +В </w:t>
            </w:r>
          </w:p>
          <w:p w14:paraId="119F4CC1"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де: S - ціна тендерної пропозицій у національній валюті України – гривні </w:t>
            </w:r>
          </w:p>
          <w:p w14:paraId="275034EC"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C - ціна </w:t>
            </w:r>
            <w:proofErr w:type="gramStart"/>
            <w:r w:rsidRPr="004B2A02">
              <w:rPr>
                <w:rFonts w:ascii="Times New Roman" w:hAnsi="Times New Roman" w:cs="Times New Roman"/>
                <w:sz w:val="24"/>
                <w:szCs w:val="24"/>
              </w:rPr>
              <w:t>робіт  у</w:t>
            </w:r>
            <w:proofErr w:type="gramEnd"/>
            <w:r w:rsidRPr="004B2A02">
              <w:rPr>
                <w:rFonts w:ascii="Times New Roman" w:hAnsi="Times New Roman" w:cs="Times New Roman"/>
                <w:sz w:val="24"/>
                <w:szCs w:val="24"/>
              </w:rPr>
              <w:t xml:space="preserve"> валюті І групи;</w:t>
            </w:r>
          </w:p>
          <w:p w14:paraId="4B0B0D09"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 xml:space="preserve">К - офіційний курс НБУ на дату </w:t>
            </w:r>
            <w:proofErr w:type="gramStart"/>
            <w:r w:rsidRPr="004B2A02">
              <w:rPr>
                <w:rFonts w:ascii="Times New Roman" w:hAnsi="Times New Roman" w:cs="Times New Roman"/>
                <w:sz w:val="24"/>
                <w:szCs w:val="24"/>
              </w:rPr>
              <w:t>подання  тендерних</w:t>
            </w:r>
            <w:proofErr w:type="gramEnd"/>
            <w:r w:rsidRPr="004B2A02">
              <w:rPr>
                <w:rFonts w:ascii="Times New Roman" w:hAnsi="Times New Roman" w:cs="Times New Roman"/>
                <w:sz w:val="24"/>
                <w:szCs w:val="24"/>
              </w:rPr>
              <w:t xml:space="preserve"> пропозицій;</w:t>
            </w:r>
          </w:p>
          <w:p w14:paraId="0200012B"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р - ПДВ, у розмірі встановленому Податковим Кодексом України;</w:t>
            </w:r>
          </w:p>
          <w:p w14:paraId="55397B81" w14:textId="77777777" w:rsidR="0059750F" w:rsidRPr="004B2A02" w:rsidRDefault="0059750F" w:rsidP="0059750F">
            <w:pPr>
              <w:jc w:val="both"/>
              <w:rPr>
                <w:rFonts w:ascii="Times New Roman" w:hAnsi="Times New Roman" w:cs="Times New Roman"/>
                <w:sz w:val="24"/>
                <w:szCs w:val="24"/>
              </w:rPr>
            </w:pPr>
            <w:r w:rsidRPr="004B2A02">
              <w:rPr>
                <w:rFonts w:ascii="Times New Roman" w:hAnsi="Times New Roman" w:cs="Times New Roman"/>
                <w:sz w:val="24"/>
                <w:szCs w:val="24"/>
              </w:rPr>
              <w:t>В – комісії банків за операціями у іноземній валюті.</w:t>
            </w:r>
          </w:p>
          <w:p w14:paraId="1943D624" w14:textId="77777777" w:rsidR="0059750F" w:rsidRPr="004B2A02" w:rsidRDefault="0059750F" w:rsidP="0059750F">
            <w:pPr>
              <w:jc w:val="both"/>
              <w:rPr>
                <w:rFonts w:ascii="Times New Roman" w:hAnsi="Times New Roman" w:cs="Times New Roman"/>
                <w:sz w:val="24"/>
                <w:szCs w:val="24"/>
              </w:rPr>
            </w:pPr>
            <w:r>
              <w:rPr>
                <w:rFonts w:ascii="Times New Roman" w:hAnsi="Times New Roman" w:cs="Times New Roman"/>
                <w:sz w:val="24"/>
                <w:szCs w:val="24"/>
                <w:lang w:val="uk-UA"/>
              </w:rPr>
              <w:t>6.2.</w:t>
            </w:r>
            <w:r w:rsidRPr="004B2A02">
              <w:rPr>
                <w:rFonts w:ascii="Times New Roman" w:hAnsi="Times New Roman" w:cs="Times New Roman"/>
                <w:sz w:val="24"/>
                <w:szCs w:val="24"/>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1A4714" w:rsidRPr="00825EEB" w14:paraId="49F13500" w14:textId="77777777" w:rsidTr="00275697">
        <w:trPr>
          <w:gridAfter w:val="1"/>
          <w:wAfter w:w="27" w:type="dxa"/>
          <w:trHeight w:val="520"/>
          <w:jc w:val="center"/>
        </w:trPr>
        <w:tc>
          <w:tcPr>
            <w:tcW w:w="562" w:type="dxa"/>
          </w:tcPr>
          <w:p w14:paraId="35C2348B" w14:textId="77777777" w:rsidR="001A4714" w:rsidRPr="004B2A02" w:rsidRDefault="001A4714" w:rsidP="001A4714">
            <w:pPr>
              <w:pStyle w:val="11"/>
              <w:widowControl w:val="0"/>
              <w:spacing w:before="144" w:after="144"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7</w:t>
            </w:r>
          </w:p>
        </w:tc>
        <w:tc>
          <w:tcPr>
            <w:tcW w:w="1923" w:type="dxa"/>
            <w:vAlign w:val="center"/>
          </w:tcPr>
          <w:p w14:paraId="76668811" w14:textId="77777777" w:rsidR="001A4714" w:rsidRPr="004B2A02" w:rsidRDefault="001A4714" w:rsidP="001A4714">
            <w:pPr>
              <w:pStyle w:val="11"/>
              <w:widowControl w:val="0"/>
              <w:spacing w:before="144" w:after="144" w:line="240" w:lineRule="auto"/>
              <w:ind w:right="113"/>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473" w:type="dxa"/>
          </w:tcPr>
          <w:p w14:paraId="1F6DE6E8" w14:textId="77777777" w:rsidR="001A4714" w:rsidRPr="001A4714" w:rsidRDefault="001A4714" w:rsidP="001A4714">
            <w:pPr>
              <w:pStyle w:val="11"/>
              <w:widowControl w:val="0"/>
              <w:spacing w:line="240" w:lineRule="auto"/>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 xml:space="preserve">7.1. Під час проведення процедур закупівель усі документи, що готуються замовником, викладаються українською мовою. Під час проведення процедури закупівлі усі документи, що мають відношення до  пропозиції та складаються безпосередньо учасником, викладаються  українською мовою. </w:t>
            </w:r>
          </w:p>
          <w:p w14:paraId="564021A1" w14:textId="77777777" w:rsidR="001A4714" w:rsidRPr="001A4714" w:rsidRDefault="001A4714" w:rsidP="001A4714">
            <w:pPr>
              <w:pStyle w:val="11"/>
              <w:widowControl w:val="0"/>
              <w:spacing w:line="240" w:lineRule="auto"/>
              <w:jc w:val="both"/>
              <w:rPr>
                <w:rFonts w:ascii="Times New Roman" w:eastAsia="Times New Roman" w:hAnsi="Times New Roman" w:cs="Times New Roman"/>
                <w:sz w:val="24"/>
                <w:szCs w:val="24"/>
                <w:lang w:val="uk-UA"/>
              </w:rPr>
            </w:pPr>
            <w:r w:rsidRPr="001A4714">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CF18A4" w14:textId="75570509" w:rsidR="001A4714" w:rsidRPr="001A4714" w:rsidRDefault="001A4714" w:rsidP="001A4714">
            <w:pPr>
              <w:pStyle w:val="11"/>
              <w:widowControl w:val="0"/>
              <w:spacing w:before="144" w:after="144" w:line="240" w:lineRule="auto"/>
              <w:jc w:val="both"/>
              <w:rPr>
                <w:rFonts w:ascii="Times New Roman" w:eastAsia="Times New Roman" w:hAnsi="Times New Roman" w:cs="Times New Roman"/>
                <w:sz w:val="24"/>
                <w:szCs w:val="24"/>
                <w:lang w:val="uk-UA"/>
              </w:rPr>
            </w:pPr>
            <w:r w:rsidRPr="001A4714">
              <w:rPr>
                <w:rFonts w:ascii="Times New Roman" w:hAnsi="Times New Roman" w:cs="Times New Roman"/>
                <w:sz w:val="24"/>
                <w:szCs w:val="24"/>
                <w:shd w:val="clear" w:color="auto" w:fill="FFFFFF"/>
                <w:lang w:val="uk-UA"/>
              </w:rPr>
              <w:t xml:space="preserve">7.3. Уся інформація розміщується в електронній системі закупівель українською мовою, крім </w:t>
            </w:r>
            <w:r w:rsidRPr="001A4714">
              <w:rPr>
                <w:rFonts w:ascii="Times New Roman" w:hAnsi="Times New Roman" w:cs="Times New Roman"/>
                <w:sz w:val="24"/>
                <w:szCs w:val="24"/>
                <w:shd w:val="clear" w:color="auto" w:fill="FFFFFF"/>
                <w:lang w:val="en-US"/>
              </w:rPr>
              <w:t> </w:t>
            </w:r>
            <w:r w:rsidRPr="001A4714">
              <w:rPr>
                <w:rFonts w:ascii="Times New Roman" w:hAnsi="Times New Roman" w:cs="Times New Roman"/>
                <w:sz w:val="24"/>
                <w:szCs w:val="24"/>
                <w:shd w:val="clear" w:color="auto" w:fill="FFFFFF"/>
                <w:lang w:val="uk-UA"/>
              </w:rPr>
              <w:t xml:space="preserve">тих випадків коли використання букв та </w:t>
            </w:r>
            <w:r w:rsidRPr="001A4714">
              <w:rPr>
                <w:rFonts w:ascii="Times New Roman" w:hAnsi="Times New Roman" w:cs="Times New Roman"/>
                <w:sz w:val="24"/>
                <w:szCs w:val="24"/>
                <w:shd w:val="clear" w:color="auto" w:fill="FFFFFF"/>
                <w:lang w:val="uk-UA"/>
              </w:rPr>
              <w:lastRenderedPageBreak/>
              <w:t>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9A7AA5" w:rsidRPr="001A4714" w14:paraId="0E0141CE" w14:textId="77777777" w:rsidTr="00275697">
        <w:trPr>
          <w:gridAfter w:val="1"/>
          <w:wAfter w:w="27" w:type="dxa"/>
          <w:trHeight w:val="520"/>
          <w:jc w:val="center"/>
        </w:trPr>
        <w:tc>
          <w:tcPr>
            <w:tcW w:w="562" w:type="dxa"/>
          </w:tcPr>
          <w:p w14:paraId="49411BBF" w14:textId="45807FBD" w:rsidR="009A7AA5" w:rsidRPr="004B2A02" w:rsidRDefault="008C5287" w:rsidP="009A7AA5">
            <w:pPr>
              <w:pStyle w:val="11"/>
              <w:widowControl w:val="0"/>
              <w:spacing w:before="144" w:after="14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tc>
        <w:tc>
          <w:tcPr>
            <w:tcW w:w="1923" w:type="dxa"/>
            <w:vAlign w:val="center"/>
          </w:tcPr>
          <w:p w14:paraId="61D245E7" w14:textId="43C58FE2" w:rsidR="009A7AA5" w:rsidRPr="008C5287" w:rsidRDefault="009A7AA5" w:rsidP="009A7AA5">
            <w:pPr>
              <w:pStyle w:val="11"/>
              <w:widowControl w:val="0"/>
              <w:spacing w:before="144" w:after="144" w:line="240" w:lineRule="auto"/>
              <w:ind w:right="113"/>
              <w:rPr>
                <w:rFonts w:ascii="Times New Roman" w:eastAsia="Times New Roman" w:hAnsi="Times New Roman" w:cs="Times New Roman"/>
                <w:sz w:val="24"/>
                <w:szCs w:val="24"/>
                <w:lang w:val="uk-UA"/>
              </w:rPr>
            </w:pPr>
            <w:r w:rsidRPr="008C5287">
              <w:rPr>
                <w:rFonts w:ascii="Times New Roman" w:eastAsia="Times New Roman" w:hAnsi="Times New Roman" w:cs="Times New Roman"/>
                <w:sz w:val="24"/>
                <w:szCs w:val="24"/>
                <w:lang w:val="uk-UA"/>
              </w:rPr>
              <w:t xml:space="preserve"> Умови оплати</w:t>
            </w:r>
          </w:p>
        </w:tc>
        <w:tc>
          <w:tcPr>
            <w:tcW w:w="7473" w:type="dxa"/>
          </w:tcPr>
          <w:p w14:paraId="28D4FDBB" w14:textId="785D101E"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 xml:space="preserve">Подія – </w:t>
            </w:r>
            <w:r w:rsidR="00B03327">
              <w:rPr>
                <w:color w:val="000000"/>
                <w:lang w:val="uk-UA"/>
              </w:rPr>
              <w:t>Товар</w:t>
            </w:r>
          </w:p>
          <w:p w14:paraId="0E16A8DB" w14:textId="77777777"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Тип оплати - Післяоплата</w:t>
            </w:r>
          </w:p>
          <w:p w14:paraId="16589CB2" w14:textId="2D2AA129"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 xml:space="preserve">Період, (днів) - </w:t>
            </w:r>
            <w:r w:rsidR="00B03327">
              <w:rPr>
                <w:color w:val="000000"/>
                <w:lang w:val="uk-UA"/>
              </w:rPr>
              <w:t>5</w:t>
            </w:r>
          </w:p>
          <w:p w14:paraId="608028E9" w14:textId="3B4C1105" w:rsidR="009A7AA5" w:rsidRPr="00B03327" w:rsidRDefault="009A7AA5" w:rsidP="009A7AA5">
            <w:pPr>
              <w:pStyle w:val="rvps2"/>
              <w:spacing w:before="0" w:beforeAutospacing="0" w:after="150" w:afterAutospacing="0"/>
              <w:jc w:val="both"/>
              <w:rPr>
                <w:color w:val="000000"/>
                <w:lang w:val="uk-UA"/>
              </w:rPr>
            </w:pPr>
            <w:r w:rsidRPr="008C5287">
              <w:rPr>
                <w:color w:val="000000"/>
                <w:lang w:val="uk-UA"/>
              </w:rPr>
              <w:t xml:space="preserve">Тип днів – </w:t>
            </w:r>
            <w:r w:rsidR="00B03327">
              <w:rPr>
                <w:color w:val="000000"/>
                <w:lang w:val="uk-UA"/>
              </w:rPr>
              <w:t>робочі</w:t>
            </w:r>
          </w:p>
          <w:p w14:paraId="2FAE6117" w14:textId="77777777" w:rsidR="009A7AA5" w:rsidRPr="008C5287" w:rsidRDefault="009A7AA5" w:rsidP="009A7AA5">
            <w:pPr>
              <w:pStyle w:val="rvps2"/>
              <w:spacing w:before="0" w:beforeAutospacing="0" w:after="150" w:afterAutospacing="0"/>
              <w:jc w:val="both"/>
              <w:rPr>
                <w:color w:val="000000"/>
                <w:lang w:val="uk-UA"/>
              </w:rPr>
            </w:pPr>
            <w:r w:rsidRPr="008C5287">
              <w:rPr>
                <w:color w:val="000000"/>
                <w:lang w:val="uk-UA"/>
              </w:rPr>
              <w:t>Розмір оплати, (%) - 100</w:t>
            </w:r>
          </w:p>
          <w:p w14:paraId="5AD08EC0" w14:textId="677545DC" w:rsidR="009A7AA5" w:rsidRPr="008C5287" w:rsidRDefault="009A7AA5" w:rsidP="00DB1675">
            <w:pPr>
              <w:pStyle w:val="11"/>
              <w:widowControl w:val="0"/>
              <w:spacing w:line="240" w:lineRule="auto"/>
              <w:jc w:val="both"/>
              <w:rPr>
                <w:rFonts w:ascii="Times New Roman" w:eastAsia="Times New Roman" w:hAnsi="Times New Roman" w:cs="Times New Roman"/>
                <w:sz w:val="24"/>
                <w:szCs w:val="24"/>
                <w:lang w:val="uk-UA"/>
              </w:rPr>
            </w:pPr>
            <w:r w:rsidRPr="008C5287">
              <w:rPr>
                <w:rFonts w:ascii="Times New Roman" w:hAnsi="Times New Roman" w:cs="Times New Roman"/>
                <w:sz w:val="24"/>
                <w:szCs w:val="24"/>
                <w:lang w:val="uk-UA"/>
              </w:rPr>
              <w:t xml:space="preserve">Опис - Оплата здійснюється </w:t>
            </w:r>
            <w:r w:rsidRPr="009D4FE6">
              <w:rPr>
                <w:rFonts w:ascii="Times New Roman" w:hAnsi="Times New Roman" w:cs="Times New Roman"/>
                <w:sz w:val="24"/>
                <w:szCs w:val="24"/>
                <w:lang w:val="uk-UA"/>
              </w:rPr>
              <w:t xml:space="preserve">Замовником </w:t>
            </w:r>
            <w:r w:rsidR="009D4FE6" w:rsidRPr="009D4FE6">
              <w:rPr>
                <w:rFonts w:ascii="Times New Roman" w:hAnsi="Times New Roman" w:cs="Times New Roman"/>
                <w:sz w:val="24"/>
                <w:szCs w:val="24"/>
                <w:lang w:val="uk-UA"/>
              </w:rPr>
              <w:t>шляхом перерахування коштів на поточний рахунок Постачальника протягом 5 (п’яти) робочих днів з моменту надання видаткової накладної.</w:t>
            </w:r>
          </w:p>
        </w:tc>
      </w:tr>
      <w:tr w:rsidR="00DB1675" w:rsidRPr="001A4714" w14:paraId="45B2C7EF" w14:textId="77777777" w:rsidTr="00275697">
        <w:trPr>
          <w:gridAfter w:val="1"/>
          <w:wAfter w:w="27" w:type="dxa"/>
          <w:trHeight w:val="520"/>
          <w:jc w:val="center"/>
        </w:trPr>
        <w:tc>
          <w:tcPr>
            <w:tcW w:w="562" w:type="dxa"/>
          </w:tcPr>
          <w:p w14:paraId="48246933" w14:textId="76ACF9A2" w:rsidR="00DB1675" w:rsidRDefault="00DB1675" w:rsidP="009A7AA5">
            <w:pPr>
              <w:pStyle w:val="11"/>
              <w:widowControl w:val="0"/>
              <w:spacing w:before="144" w:after="144"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923" w:type="dxa"/>
            <w:vAlign w:val="center"/>
          </w:tcPr>
          <w:p w14:paraId="37E4AE28" w14:textId="2569DDA2" w:rsidR="00DB1675" w:rsidRPr="00DB1675" w:rsidRDefault="00DB1675" w:rsidP="009A7AA5">
            <w:pPr>
              <w:pStyle w:val="11"/>
              <w:widowControl w:val="0"/>
              <w:spacing w:before="144" w:after="144" w:line="240" w:lineRule="auto"/>
              <w:ind w:right="113"/>
              <w:rPr>
                <w:rFonts w:ascii="Times New Roman" w:eastAsia="Times New Roman" w:hAnsi="Times New Roman" w:cs="Times New Roman"/>
                <w:sz w:val="24"/>
                <w:szCs w:val="24"/>
                <w:lang w:val="uk-UA"/>
              </w:rPr>
            </w:pPr>
            <w:r w:rsidRPr="00DB1675">
              <w:rPr>
                <w:rFonts w:ascii="Times New Roman" w:eastAsia="Times New Roman" w:hAnsi="Times New Roman" w:cs="Times New Roman"/>
                <w:sz w:val="24"/>
                <w:szCs w:val="24"/>
                <w:lang w:val="uk-UA"/>
              </w:rPr>
              <w:t>Очікувана вартість предмета закупівлі</w:t>
            </w:r>
          </w:p>
        </w:tc>
        <w:tc>
          <w:tcPr>
            <w:tcW w:w="7473" w:type="dxa"/>
          </w:tcPr>
          <w:p w14:paraId="5AFA0C32" w14:textId="52CB7E96" w:rsidR="00DB1675" w:rsidRPr="008C5287" w:rsidRDefault="00DB1675" w:rsidP="006C2C72">
            <w:pPr>
              <w:pStyle w:val="rvps2"/>
              <w:spacing w:before="0" w:beforeAutospacing="0" w:after="150" w:afterAutospacing="0"/>
              <w:jc w:val="both"/>
              <w:rPr>
                <w:color w:val="000000"/>
                <w:lang w:val="uk-UA"/>
              </w:rPr>
            </w:pPr>
            <w:r>
              <w:rPr>
                <w:color w:val="000000"/>
                <w:lang w:val="uk-UA"/>
              </w:rPr>
              <w:t>1</w:t>
            </w:r>
            <w:r w:rsidR="006C2C72">
              <w:rPr>
                <w:color w:val="000000"/>
                <w:lang w:val="uk-UA"/>
              </w:rPr>
              <w:t>26</w:t>
            </w:r>
            <w:r>
              <w:rPr>
                <w:color w:val="000000"/>
                <w:lang w:val="uk-UA"/>
              </w:rPr>
              <w:t xml:space="preserve">000,00 грн. ( Сто </w:t>
            </w:r>
            <w:r w:rsidR="006C2C72">
              <w:rPr>
                <w:color w:val="000000"/>
                <w:lang w:val="uk-UA"/>
              </w:rPr>
              <w:t>двадцять шість</w:t>
            </w:r>
            <w:r w:rsidR="003537D1">
              <w:rPr>
                <w:color w:val="000000"/>
                <w:lang w:val="uk-UA"/>
              </w:rPr>
              <w:t xml:space="preserve"> тисяч</w:t>
            </w:r>
            <w:r>
              <w:rPr>
                <w:color w:val="000000"/>
                <w:lang w:val="uk-UA"/>
              </w:rPr>
              <w:t xml:space="preserve"> гривень)</w:t>
            </w:r>
          </w:p>
        </w:tc>
      </w:tr>
      <w:tr w:rsidR="0059750F" w:rsidRPr="004B2A02" w14:paraId="07D5F626" w14:textId="77777777" w:rsidTr="00275697">
        <w:trPr>
          <w:gridAfter w:val="1"/>
          <w:wAfter w:w="27" w:type="dxa"/>
          <w:trHeight w:val="520"/>
          <w:jc w:val="center"/>
        </w:trPr>
        <w:tc>
          <w:tcPr>
            <w:tcW w:w="9958" w:type="dxa"/>
            <w:gridSpan w:val="3"/>
            <w:vAlign w:val="center"/>
          </w:tcPr>
          <w:p w14:paraId="458B30A5" w14:textId="77777777" w:rsidR="0059750F" w:rsidRPr="004B2A02" w:rsidRDefault="0059750F" w:rsidP="0059750F">
            <w:pPr>
              <w:pStyle w:val="11"/>
              <w:widowControl w:val="0"/>
              <w:spacing w:before="144" w:after="144"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ІІ. Порядок унесення змін та надання роз’яснень до тендерної документації</w:t>
            </w:r>
          </w:p>
        </w:tc>
      </w:tr>
      <w:tr w:rsidR="0059750F" w:rsidRPr="00825EEB" w14:paraId="28F34AAB" w14:textId="77777777" w:rsidTr="00275697">
        <w:trPr>
          <w:gridAfter w:val="1"/>
          <w:wAfter w:w="27" w:type="dxa"/>
          <w:trHeight w:val="520"/>
          <w:jc w:val="center"/>
        </w:trPr>
        <w:tc>
          <w:tcPr>
            <w:tcW w:w="562" w:type="dxa"/>
          </w:tcPr>
          <w:p w14:paraId="3650B8DE" w14:textId="77777777" w:rsidR="0059750F" w:rsidRPr="004B2A02" w:rsidRDefault="0059750F" w:rsidP="0059750F">
            <w:pPr>
              <w:pStyle w:val="11"/>
              <w:widowControl w:val="0"/>
              <w:spacing w:before="144" w:after="144"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51D0E4CE" w14:textId="77777777" w:rsidR="0059750F" w:rsidRPr="004B2A02" w:rsidRDefault="0059750F" w:rsidP="0059750F">
            <w:pPr>
              <w:pStyle w:val="11"/>
              <w:widowControl w:val="0"/>
              <w:spacing w:before="144" w:after="144"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473" w:type="dxa"/>
          </w:tcPr>
          <w:p w14:paraId="55E6899A"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1.1.Фізична/юридична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839BFD3"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1.2.У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80C431" w14:textId="77777777" w:rsidR="0059750F" w:rsidRPr="004B2A02" w:rsidRDefault="0059750F" w:rsidP="0059750F">
            <w:pPr>
              <w:pStyle w:val="11"/>
              <w:widowControl w:val="0"/>
              <w:spacing w:after="144" w:line="240" w:lineRule="auto"/>
              <w:ind w:right="113"/>
              <w:jc w:val="both"/>
              <w:rPr>
                <w:rFonts w:ascii="Times New Roman" w:hAnsi="Times New Roman" w:cs="Times New Roman"/>
                <w:lang w:val="uk-UA"/>
              </w:rPr>
            </w:pPr>
            <w:r w:rsidRPr="004B2A02">
              <w:rPr>
                <w:rFonts w:ascii="Times New Roman" w:eastAsia="Times New Roman" w:hAnsi="Times New Roman"/>
                <w:sz w:val="24"/>
                <w:szCs w:val="24"/>
                <w:lang w:val="uk-UA"/>
              </w:rPr>
              <w:t>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9750F" w:rsidRPr="004B2A02" w14:paraId="6EFF6783" w14:textId="77777777" w:rsidTr="00275697">
        <w:trPr>
          <w:gridAfter w:val="1"/>
          <w:wAfter w:w="27" w:type="dxa"/>
          <w:trHeight w:val="520"/>
          <w:jc w:val="center"/>
        </w:trPr>
        <w:tc>
          <w:tcPr>
            <w:tcW w:w="562" w:type="dxa"/>
          </w:tcPr>
          <w:p w14:paraId="188444CF" w14:textId="77777777" w:rsidR="0059750F" w:rsidRPr="004B2A02" w:rsidRDefault="0059750F" w:rsidP="0059750F">
            <w:pPr>
              <w:pStyle w:val="11"/>
              <w:widowControl w:val="0"/>
              <w:spacing w:before="144" w:after="144" w:line="240" w:lineRule="auto"/>
              <w:jc w:val="center"/>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25508601" w14:textId="77777777" w:rsidR="0059750F" w:rsidRPr="004B2A02" w:rsidRDefault="0059750F" w:rsidP="0059750F">
            <w:pPr>
              <w:pStyle w:val="11"/>
              <w:widowControl w:val="0"/>
              <w:spacing w:before="144" w:after="144"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Унесення змін до тендерної документації</w:t>
            </w:r>
          </w:p>
        </w:tc>
        <w:tc>
          <w:tcPr>
            <w:tcW w:w="7473" w:type="dxa"/>
          </w:tcPr>
          <w:p w14:paraId="1D318ECF" w14:textId="77777777" w:rsidR="0059750F" w:rsidRPr="004B2A02" w:rsidRDefault="0059750F" w:rsidP="0059750F">
            <w:pPr>
              <w:spacing w:before="150" w:after="150" w:line="240" w:lineRule="auto"/>
              <w:jc w:val="both"/>
              <w:rPr>
                <w:rFonts w:ascii="Times New Roman" w:eastAsia="Times New Roman" w:hAnsi="Times New Roman"/>
                <w:sz w:val="24"/>
                <w:szCs w:val="24"/>
                <w:lang w:val="uk-UA"/>
              </w:rPr>
            </w:pPr>
            <w:r w:rsidRPr="004B2A02">
              <w:rPr>
                <w:rFonts w:ascii="Times New Roman" w:eastAsia="Times New Roman" w:hAnsi="Times New Roman"/>
                <w:sz w:val="24"/>
                <w:szCs w:val="24"/>
                <w:lang w:val="uk-UA"/>
              </w:rPr>
              <w:t>2.1.Замовник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14068C1" w14:textId="77777777" w:rsidR="0059750F" w:rsidRPr="004B2A02" w:rsidRDefault="0059750F" w:rsidP="0059750F">
            <w:pPr>
              <w:pStyle w:val="11"/>
              <w:widowControl w:val="0"/>
              <w:spacing w:after="144" w:line="240" w:lineRule="auto"/>
              <w:ind w:right="113" w:hanging="21"/>
              <w:jc w:val="both"/>
              <w:rPr>
                <w:rFonts w:ascii="Times New Roman" w:hAnsi="Times New Roman" w:cs="Times New Roman"/>
                <w:lang w:val="uk-UA"/>
              </w:rPr>
            </w:pPr>
            <w:r w:rsidRPr="004B2A02">
              <w:rPr>
                <w:rFonts w:ascii="Times New Roman" w:eastAsia="Times New Roman" w:hAnsi="Times New Roman"/>
                <w:sz w:val="24"/>
                <w:szCs w:val="24"/>
                <w:lang w:val="uk-UA"/>
              </w:rPr>
              <w:lastRenderedPageBreak/>
              <w:t>2.2.Зміни,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750F" w:rsidRPr="004B2A02" w14:paraId="5A39F39E" w14:textId="77777777" w:rsidTr="00275697">
        <w:trPr>
          <w:gridAfter w:val="1"/>
          <w:wAfter w:w="27" w:type="dxa"/>
          <w:trHeight w:val="520"/>
          <w:jc w:val="center"/>
        </w:trPr>
        <w:tc>
          <w:tcPr>
            <w:tcW w:w="9958" w:type="dxa"/>
            <w:gridSpan w:val="3"/>
            <w:vAlign w:val="center"/>
          </w:tcPr>
          <w:p w14:paraId="5732FDA8" w14:textId="77777777" w:rsidR="0059750F" w:rsidRPr="004B2A02" w:rsidRDefault="0059750F" w:rsidP="0059750F">
            <w:pPr>
              <w:pStyle w:val="11"/>
              <w:widowControl w:val="0"/>
              <w:spacing w:before="96" w:after="96" w:line="240" w:lineRule="auto"/>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lastRenderedPageBreak/>
              <w:t xml:space="preserve">ІІІ. Інструкція з підготовки тендерної пропозиції </w:t>
            </w:r>
          </w:p>
        </w:tc>
      </w:tr>
      <w:tr w:rsidR="0059750F" w:rsidRPr="004B2A02" w14:paraId="339F175D" w14:textId="77777777" w:rsidTr="00275697">
        <w:trPr>
          <w:gridAfter w:val="1"/>
          <w:wAfter w:w="27" w:type="dxa"/>
          <w:trHeight w:val="520"/>
          <w:jc w:val="center"/>
        </w:trPr>
        <w:tc>
          <w:tcPr>
            <w:tcW w:w="562" w:type="dxa"/>
          </w:tcPr>
          <w:p w14:paraId="7C43C937" w14:textId="77777777" w:rsidR="0059750F" w:rsidRPr="004B2A02" w:rsidRDefault="0059750F" w:rsidP="0059750F">
            <w:pPr>
              <w:pStyle w:val="11"/>
              <w:widowControl w:val="0"/>
              <w:spacing w:before="96" w:after="96" w:line="240" w:lineRule="auto"/>
              <w:jc w:val="center"/>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4F8B347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Зміст і спосіб подання тендерної пропозиції</w:t>
            </w:r>
          </w:p>
        </w:tc>
        <w:tc>
          <w:tcPr>
            <w:tcW w:w="7473" w:type="dxa"/>
          </w:tcPr>
          <w:p w14:paraId="2D0526D0" w14:textId="77777777" w:rsidR="00F734A5" w:rsidRPr="00F734A5" w:rsidRDefault="00F734A5" w:rsidP="00F734A5">
            <w:pPr>
              <w:jc w:val="both"/>
              <w:rPr>
                <w:rFonts w:ascii="Times New Roman" w:hAnsi="Times New Roman" w:cs="Times New Roman"/>
                <w:lang w:val="uk-UA"/>
              </w:rPr>
            </w:pPr>
            <w:r w:rsidRPr="00F734A5">
              <w:rPr>
                <w:rFonts w:ascii="Times New Roman" w:hAnsi="Times New Roman" w:cs="Times New Roman"/>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України «Про публічні закупівлі» і в цій тендерній документації з урахуванням Особливостей, та шляхом завантаження необхідних документів, що вимагаються замовником у цій тендерній документації, а саме:</w:t>
            </w:r>
          </w:p>
          <w:p w14:paraId="39AEB20F"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 xml:space="preserve">1) інформацією та документами, що підтверджують відповідність учасника кваліфікаційним критеріям у відповідності до пункту 5 розділу ІІІ цієї тендерної документації; </w:t>
            </w:r>
          </w:p>
          <w:p w14:paraId="7DF1C1A3"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2) інформацією щодо відповідності учасника вимогам, визначеним у статті 17 Закону, відповідно до пункту 5 розділу ІІІ цієї тендерної документації;</w:t>
            </w:r>
          </w:p>
          <w:p w14:paraId="3E9E8266"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 xml:space="preserve">3) інформацією та документами,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Інформація та </w:t>
            </w:r>
            <w:r w:rsidRPr="00F734A5">
              <w:rPr>
                <w:rFonts w:ascii="Times New Roman" w:hAnsi="Times New Roman" w:cs="Times New Roman"/>
                <w:lang w:val="uk-UA" w:eastAsia="zh-CN"/>
              </w:rPr>
              <w:t>документи подаються згідно з пунктом 6 розділу ІІІ цієї тендерної документації, у відповідності до технічної специфікації (</w:t>
            </w:r>
            <w:r w:rsidRPr="00F734A5">
              <w:rPr>
                <w:rFonts w:ascii="Times New Roman" w:hAnsi="Times New Roman" w:cs="Times New Roman"/>
                <w:bCs/>
                <w:lang w:val="uk-UA"/>
              </w:rPr>
              <w:t>додаток 1 до тендерної документації</w:t>
            </w:r>
            <w:r w:rsidRPr="00F734A5">
              <w:rPr>
                <w:rFonts w:ascii="Times New Roman" w:hAnsi="Times New Roman" w:cs="Times New Roman"/>
                <w:lang w:val="uk-UA"/>
              </w:rPr>
              <w:t>);</w:t>
            </w:r>
          </w:p>
          <w:p w14:paraId="61FD6A61" w14:textId="77777777" w:rsidR="00F734A5" w:rsidRPr="00F734A5" w:rsidRDefault="00F734A5" w:rsidP="00F734A5">
            <w:pPr>
              <w:keepNext/>
              <w:keepLines/>
              <w:rPr>
                <w:rFonts w:ascii="Times New Roman" w:hAnsi="Times New Roman" w:cs="Times New Roman"/>
                <w:lang w:val="uk-UA"/>
              </w:rPr>
            </w:pPr>
            <w:r w:rsidRPr="00F734A5">
              <w:rPr>
                <w:rFonts w:ascii="Times New Roman" w:hAnsi="Times New Roman" w:cs="Times New Roman"/>
                <w:lang w:val="uk-UA"/>
              </w:rPr>
              <w:t>4)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відповідно до підпункту 1.2 цього пункту тендерної документації;</w:t>
            </w:r>
          </w:p>
          <w:p w14:paraId="51E6F795" w14:textId="77777777" w:rsidR="00F734A5" w:rsidRPr="00F734A5" w:rsidRDefault="00F734A5" w:rsidP="00F734A5">
            <w:pPr>
              <w:keepNext/>
              <w:keepLines/>
              <w:contextualSpacing/>
              <w:rPr>
                <w:rFonts w:ascii="Times New Roman" w:hAnsi="Times New Roman" w:cs="Times New Roman"/>
                <w:lang w:val="uk-UA"/>
              </w:rPr>
            </w:pPr>
            <w:r w:rsidRPr="00F734A5">
              <w:rPr>
                <w:rFonts w:ascii="Times New Roman" w:hAnsi="Times New Roman" w:cs="Times New Roman"/>
                <w:lang w:val="uk-UA"/>
              </w:rPr>
              <w:t>5) іншими документами,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w:t>
            </w:r>
          </w:p>
          <w:p w14:paraId="24B501FF"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1.2. Кожен учасник має право подати тільки одну тендерну пропозицію.</w:t>
            </w:r>
          </w:p>
          <w:p w14:paraId="4F1A589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1.3. 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w:t>
            </w:r>
            <w:proofErr w:type="gramStart"/>
            <w:r w:rsidRPr="00F734A5">
              <w:rPr>
                <w:rFonts w:ascii="Times New Roman" w:hAnsi="Times New Roman" w:cs="Times New Roman"/>
              </w:rPr>
              <w:t>«..</w:t>
            </w:r>
            <w:proofErr w:type="gramEnd"/>
            <w:r w:rsidRPr="00F734A5">
              <w:rPr>
                <w:rFonts w:ascii="Times New Roman" w:hAnsi="Times New Roman" w:cs="Times New Roman"/>
              </w:rPr>
              <w:t>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завірені печаткою Учасника*.</w:t>
            </w:r>
          </w:p>
          <w:p w14:paraId="40C4B71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lastRenderedPageBreak/>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5B02C2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29B466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Учасник повинен накласти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14:paraId="79E90D5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Документи </w:t>
            </w:r>
            <w:proofErr w:type="gramStart"/>
            <w:r w:rsidRPr="00F734A5">
              <w:rPr>
                <w:rFonts w:ascii="Times New Roman" w:hAnsi="Times New Roman" w:cs="Times New Roman"/>
              </w:rPr>
              <w:t>тендерної  пропозиції</w:t>
            </w:r>
            <w:proofErr w:type="gramEnd"/>
            <w:r w:rsidRPr="00F734A5">
              <w:rPr>
                <w:rFonts w:ascii="Times New Roman" w:hAnsi="Times New Roman" w:cs="Times New Roman"/>
              </w:rPr>
              <w:t xml:space="preserve">, які надані не у формі електронного документа (без 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CB1FC0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Замовник перевіряє КЕП учасника на сайті центрального засвідчувального органу за посиланням https://czo.gov.ua/verify </w:t>
            </w:r>
          </w:p>
          <w:p w14:paraId="531F6E24"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Під час перевірки КЕП повинні відображатися прізвище та ініціали особи, уповноваженої на підписання тендерної пропозиції (власника ключа), повноваження якої щодо підпису документів тендерної пропозиції підтверджуються відповідно до поданих документів, що вимагаються відповідно до</w:t>
            </w:r>
            <w:r w:rsidRPr="00F734A5">
              <w:rPr>
                <w:rFonts w:ascii="Times New Roman" w:hAnsi="Times New Roman" w:cs="Times New Roman"/>
                <w:lang w:eastAsia="uk-UA"/>
              </w:rPr>
              <w:t xml:space="preserve"> </w:t>
            </w:r>
            <w:r w:rsidRPr="00F734A5">
              <w:rPr>
                <w:rFonts w:ascii="Times New Roman" w:hAnsi="Times New Roman" w:cs="Times New Roman"/>
              </w:rPr>
              <w:t>Додатку 1 ТД.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77D138CF"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07D665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5CB1AD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lastRenderedPageBreak/>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BD1E679" w14:textId="77777777" w:rsidR="00F734A5" w:rsidRPr="00F734A5" w:rsidRDefault="00F734A5" w:rsidP="00F734A5">
            <w:pPr>
              <w:widowControl w:val="0"/>
              <w:jc w:val="both"/>
              <w:rPr>
                <w:rFonts w:ascii="Times New Roman" w:hAnsi="Times New Roman" w:cs="Times New Roman"/>
              </w:rPr>
            </w:pPr>
            <w:r w:rsidRPr="00F734A5">
              <w:rPr>
                <w:rFonts w:ascii="Times New Roman" w:hAnsi="Times New Roman" w:cs="Times New Roman"/>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E83A285" w14:textId="77777777" w:rsidR="00F734A5" w:rsidRPr="00F734A5" w:rsidRDefault="00F734A5" w:rsidP="00F734A5">
            <w:pPr>
              <w:widowControl w:val="0"/>
              <w:jc w:val="both"/>
              <w:rPr>
                <w:rFonts w:ascii="Times New Roman" w:hAnsi="Times New Roman" w:cs="Times New Roman"/>
              </w:rPr>
            </w:pPr>
            <w:r w:rsidRPr="00F734A5">
              <w:rPr>
                <w:rFonts w:ascii="Times New Roman" w:hAnsi="Times New Roman" w:cs="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4AFEBE2E" w14:textId="77777777" w:rsidR="00F734A5" w:rsidRPr="00F734A5" w:rsidRDefault="00F734A5" w:rsidP="00F734A5">
            <w:pPr>
              <w:keepNext/>
              <w:keepLines/>
              <w:rPr>
                <w:rFonts w:ascii="Times New Roman" w:hAnsi="Times New Roman" w:cs="Times New Roman"/>
                <w:shd w:val="solid" w:color="FFFFFF" w:fill="FFFFFF"/>
              </w:rPr>
            </w:pPr>
            <w:r w:rsidRPr="00F734A5">
              <w:rPr>
                <w:rFonts w:ascii="Times New Roman" w:hAnsi="Times New Roman" w:cs="Times New Roman"/>
                <w:shd w:val="solid" w:color="FFFFFF" w:fill="FFFFFF"/>
              </w:rPr>
              <w:t>Замовник не прийматиме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9D2B9E9" w14:textId="77777777" w:rsidR="00F734A5" w:rsidRPr="00F734A5" w:rsidRDefault="00F734A5" w:rsidP="00F734A5">
            <w:pPr>
              <w:keepNext/>
              <w:keepLines/>
              <w:rPr>
                <w:rFonts w:ascii="Times New Roman" w:hAnsi="Times New Roman" w:cs="Times New Roman"/>
                <w:shd w:val="solid" w:color="FFFFFF" w:fill="FFFFFF"/>
              </w:rPr>
            </w:pPr>
          </w:p>
          <w:p w14:paraId="1432F943" w14:textId="77777777" w:rsidR="00F734A5" w:rsidRPr="00F734A5" w:rsidRDefault="00F734A5" w:rsidP="00F734A5">
            <w:pPr>
              <w:keepNext/>
              <w:keepLines/>
              <w:rPr>
                <w:rFonts w:ascii="Times New Roman" w:hAnsi="Times New Roman" w:cs="Times New Roman"/>
                <w:b/>
                <w:shd w:val="solid" w:color="FFFFFF" w:fill="FFFFFF"/>
              </w:rPr>
            </w:pPr>
            <w:r w:rsidRPr="00F734A5">
              <w:rPr>
                <w:rFonts w:ascii="Times New Roman" w:hAnsi="Times New Roman" w:cs="Times New Roman"/>
                <w:b/>
              </w:rPr>
              <w:t>Опис та приклади формальних (несуттєвих) помилок, допущення яких учасниками не призведе до відхилення їх тендерних пропозицій. </w:t>
            </w:r>
          </w:p>
          <w:p w14:paraId="02913C1C" w14:textId="77777777" w:rsidR="00F734A5" w:rsidRPr="00F734A5" w:rsidRDefault="00F734A5" w:rsidP="00F734A5">
            <w:pPr>
              <w:shd w:val="clear" w:color="auto" w:fill="FFFFFF"/>
              <w:jc w:val="both"/>
              <w:rPr>
                <w:rFonts w:ascii="Times New Roman" w:hAnsi="Times New Roman" w:cs="Times New Roman"/>
                <w:bCs/>
              </w:rPr>
            </w:pPr>
            <w:r w:rsidRPr="00F734A5">
              <w:rPr>
                <w:rFonts w:ascii="Times New Roman" w:hAnsi="Times New Roman" w:cs="Times New Roman"/>
              </w:rPr>
              <w:t xml:space="preserve"> </w:t>
            </w:r>
            <w:r w:rsidRPr="00F734A5">
              <w:rPr>
                <w:rFonts w:ascii="Times New Roman" w:hAnsi="Times New Roman" w:cs="Times New Roman"/>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8BBBD90"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lang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F734A5">
              <w:rPr>
                <w:rFonts w:ascii="Times New Roman" w:hAnsi="Times New Roman" w:cs="Times New Roman"/>
              </w:rPr>
              <w:t>встановити, що така помилка не навмисна.</w:t>
            </w:r>
          </w:p>
          <w:p w14:paraId="75640A6A" w14:textId="77777777" w:rsidR="00F734A5" w:rsidRPr="00F734A5" w:rsidRDefault="00F734A5" w:rsidP="00F734A5">
            <w:pPr>
              <w:jc w:val="both"/>
              <w:rPr>
                <w:rFonts w:ascii="Times New Roman" w:hAnsi="Times New Roman" w:cs="Times New Roman"/>
                <w:b/>
              </w:rPr>
            </w:pPr>
            <w:r w:rsidRPr="00F734A5">
              <w:rPr>
                <w:rFonts w:ascii="Times New Roman" w:hAnsi="Times New Roman" w:cs="Times New Roman"/>
                <w:b/>
              </w:rPr>
              <w:t>До формальних (несуттєвих) помилок зокрема (але не виключно) відносяться:</w:t>
            </w:r>
          </w:p>
          <w:p w14:paraId="19F071D5"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rPr>
              <w:t>- відсутність електронного підпису або КЕП на окремих документах, окрім відсутності електронного підпису або КЕП Гаранта на забезпеченні</w:t>
            </w:r>
            <w:r w:rsidRPr="00F734A5">
              <w:rPr>
                <w:rFonts w:ascii="Times New Roman" w:hAnsi="Times New Roman" w:cs="Times New Roman"/>
                <w:lang w:eastAsia="uk-UA"/>
              </w:rPr>
              <w:t xml:space="preserve"> тендерної пропозиції;</w:t>
            </w:r>
          </w:p>
          <w:p w14:paraId="384BAC7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A23C132"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58B779F2"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xml:space="preserve">- Зміна розширення сканованого(их) файлу(ів) PDF (PortableDocumentFormat) в результаті накладання </w:t>
            </w:r>
            <w:r w:rsidRPr="00F734A5">
              <w:rPr>
                <w:rFonts w:ascii="Times New Roman" w:hAnsi="Times New Roman" w:cs="Times New Roman"/>
              </w:rPr>
              <w:t>електронного підпису або КЕП</w:t>
            </w:r>
            <w:r w:rsidRPr="00F734A5">
              <w:rPr>
                <w:rFonts w:ascii="Times New Roman" w:hAnsi="Times New Roman" w:cs="Times New Roman"/>
                <w:lang w:eastAsia="uk-UA"/>
              </w:rPr>
              <w:t>.</w:t>
            </w:r>
          </w:p>
          <w:p w14:paraId="11CE3081"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відсутність печатки (за умови її використання) або підпису на окремих копіях (сканах) документів, підготовлених безспосередньо Учасником, крім тих, що підлягають засвідченню Учасником;</w:t>
            </w:r>
          </w:p>
          <w:p w14:paraId="2E277472"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xml:space="preserve">- зазначення в документах учасника попередньої назви вулиці, міста, підприємства (установи) тощо, які підпадають під дію Закону України «Про </w:t>
            </w:r>
            <w:r w:rsidRPr="00F734A5">
              <w:rPr>
                <w:rFonts w:ascii="Times New Roman" w:hAnsi="Times New Roman" w:cs="Times New Roman"/>
                <w:lang w:eastAsia="uk-UA"/>
              </w:rPr>
              <w:lastRenderedPageBreak/>
              <w:t xml:space="preserve">засудження комуністичного та націонал-соціалістичного (нацистського) тоталітарних режимів в Україні та заборону пропаганди їхньої символіки» №317-VIII; </w:t>
            </w:r>
          </w:p>
          <w:p w14:paraId="3AAAFA01"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незначні неточності перекладу, якщо вони не впливають на зміст пропозиції;</w:t>
            </w:r>
          </w:p>
          <w:p w14:paraId="4C45C1DE"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xml:space="preserve">- розміщення інформації не на фірмовому бланку підприємства (Учасника); </w:t>
            </w:r>
          </w:p>
          <w:p w14:paraId="2B2B42C2"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встановлення Учасником торгів іншої одиниці виміру:</w:t>
            </w:r>
          </w:p>
          <w:p w14:paraId="35ACCF8A"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комплект замість комплексу або штука замість одиниці, якщо це не змінює кількісних та/або якісних характеристик предмета закупівлі</w:t>
            </w:r>
            <w:r w:rsidRPr="00F734A5">
              <w:rPr>
                <w:rFonts w:ascii="Times New Roman" w:hAnsi="Times New Roman" w:cs="Times New Roman"/>
                <w:lang w:eastAsia="uk-UA"/>
              </w:rPr>
              <w:t xml:space="preserve">;  </w:t>
            </w:r>
          </w:p>
          <w:p w14:paraId="41A2AA6A"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87070B6"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замість вимоги надати довідку в довільній формі Учасник надав лист-пояснення</w:t>
            </w:r>
            <w:r w:rsidRPr="00F734A5">
              <w:rPr>
                <w:rFonts w:ascii="Times New Roman" w:hAnsi="Times New Roman" w:cs="Times New Roman"/>
                <w:lang w:eastAsia="uk-UA"/>
              </w:rPr>
              <w:t>;</w:t>
            </w:r>
          </w:p>
          <w:p w14:paraId="2CA0C58B"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зазначення неповного переліку інформації в певному документі, усупереч вимогам тендерної документації, якщо така інформація повністю відображена в іншому документі, наданому в складі тендерної пропозиції Учасника;</w:t>
            </w:r>
          </w:p>
          <w:p w14:paraId="2EC72DA7"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i/>
                <w:lang w:eastAsia="uk-UA"/>
              </w:rPr>
              <w:t>Наприклад: у відомостях про Учасника не зазначено код ЄДРПОУ або адреси, номера телефону, однак відповідна інформація щодо коду ЄДРПОУ зазначена на фірмовому бланку або на відбитку печатки Учасника, інших документах</w:t>
            </w:r>
            <w:r w:rsidRPr="00F734A5">
              <w:rPr>
                <w:rFonts w:ascii="Times New Roman" w:hAnsi="Times New Roman" w:cs="Times New Roman"/>
                <w:lang w:eastAsia="uk-UA"/>
              </w:rPr>
              <w:t>;</w:t>
            </w:r>
          </w:p>
          <w:p w14:paraId="2A2F3670" w14:textId="77777777" w:rsidR="00F734A5" w:rsidRPr="00F734A5" w:rsidRDefault="00F734A5" w:rsidP="00F734A5">
            <w:pPr>
              <w:shd w:val="clear" w:color="auto" w:fill="FFFFFF"/>
              <w:jc w:val="both"/>
              <w:rPr>
                <w:rFonts w:ascii="Times New Roman" w:hAnsi="Times New Roman" w:cs="Times New Roman"/>
                <w:lang w:eastAsia="uk-UA"/>
              </w:rPr>
            </w:pPr>
            <w:r w:rsidRPr="00F734A5">
              <w:rPr>
                <w:rFonts w:ascii="Times New Roman" w:hAnsi="Times New Roman" w:cs="Times New Roman"/>
                <w:lang w:eastAsia="uk-UA"/>
              </w:rPr>
              <w:t>- 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 а саме технічні помилки та описки.</w:t>
            </w:r>
          </w:p>
          <w:p w14:paraId="7048273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Якщо не сказано інше, форма множини у назвах документів використовується виключно для зручності розуміння документації.</w:t>
            </w:r>
          </w:p>
          <w:p w14:paraId="1B14B86E"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Вимога, що документ має бути завірений печаткою, стосується лише тих Учасників, які використовують печатку у своїй діяльності.</w:t>
            </w:r>
            <w:bookmarkStart w:id="3" w:name="_Hlk90745853"/>
          </w:p>
          <w:p w14:paraId="04F412D4"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iCs/>
              </w:rPr>
              <w:t xml:space="preserve">Учасник повивнен надати </w:t>
            </w:r>
            <w:proofErr w:type="gramStart"/>
            <w:r w:rsidRPr="00F734A5">
              <w:rPr>
                <w:rFonts w:ascii="Times New Roman" w:hAnsi="Times New Roman" w:cs="Times New Roman"/>
                <w:iCs/>
              </w:rPr>
              <w:t>інформацію  про</w:t>
            </w:r>
            <w:proofErr w:type="gramEnd"/>
            <w:r w:rsidRPr="00F734A5">
              <w:rPr>
                <w:rFonts w:ascii="Times New Roman" w:hAnsi="Times New Roman" w:cs="Times New Roman"/>
                <w:iCs/>
              </w:rPr>
              <w:t xml:space="preserve"> використання/або не використання у своїй діяльності печатки.</w:t>
            </w:r>
          </w:p>
          <w:bookmarkEnd w:id="3"/>
          <w:p w14:paraId="228311B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w:t>
            </w:r>
            <w:r w:rsidRPr="00F734A5">
              <w:rPr>
                <w:rFonts w:ascii="Times New Roman" w:hAnsi="Times New Roman" w:cs="Times New Roman"/>
              </w:rPr>
              <w:t>Закону України «Про публічні закупівлі»</w:t>
            </w:r>
            <w:r w:rsidRPr="00F734A5">
              <w:rPr>
                <w:rFonts w:ascii="Times New Roman" w:hAnsi="Times New Roman" w:cs="Times New Roman"/>
                <w:lang w:eastAsia="uk-UA"/>
              </w:rPr>
              <w:t>.</w:t>
            </w:r>
            <w:bookmarkStart w:id="4" w:name="_Hlk90745931"/>
          </w:p>
          <w:p w14:paraId="194AF332" w14:textId="77777777" w:rsidR="00F734A5" w:rsidRPr="00F734A5" w:rsidRDefault="00F734A5" w:rsidP="00F734A5">
            <w:pPr>
              <w:keepNext/>
              <w:keepLines/>
              <w:rPr>
                <w:rFonts w:ascii="Times New Roman" w:hAnsi="Times New Roman" w:cs="Times New Roman"/>
                <w:noProof/>
              </w:rPr>
            </w:pPr>
            <w:r w:rsidRPr="00F734A5">
              <w:rPr>
                <w:rFonts w:ascii="Times New Roman" w:hAnsi="Times New Roman" w:cs="Times New Roman"/>
                <w:noProof/>
              </w:rPr>
              <w:t>Учасник повинен підтвердити довідкою в довільній формі про ознайомлення та погодження з описом та прикладами формальних помилок.</w:t>
            </w:r>
            <w:bookmarkEnd w:id="4"/>
          </w:p>
          <w:p w14:paraId="6B607F9B" w14:textId="77777777" w:rsidR="00F734A5" w:rsidRPr="00F734A5" w:rsidRDefault="00F734A5" w:rsidP="00F734A5">
            <w:pPr>
              <w:keepNext/>
              <w:keepLines/>
              <w:rPr>
                <w:rFonts w:ascii="Times New Roman" w:hAnsi="Times New Roman" w:cs="Times New Roman"/>
                <w:noProof/>
              </w:rPr>
            </w:pPr>
          </w:p>
          <w:p w14:paraId="700C5138" w14:textId="77777777" w:rsidR="00F734A5" w:rsidRPr="00F734A5" w:rsidRDefault="00F734A5" w:rsidP="00F734A5">
            <w:pPr>
              <w:keepNext/>
              <w:keepLines/>
              <w:rPr>
                <w:rFonts w:ascii="Times New Roman" w:hAnsi="Times New Roman" w:cs="Times New Roman"/>
                <w:b/>
              </w:rPr>
            </w:pPr>
            <w:r w:rsidRPr="00F734A5">
              <w:rPr>
                <w:rFonts w:ascii="Times New Roman" w:hAnsi="Times New Roman" w:cs="Times New Roman"/>
                <w:b/>
              </w:rPr>
              <w:t>Інша інформація</w:t>
            </w:r>
          </w:p>
          <w:p w14:paraId="2394D18C" w14:textId="77777777" w:rsidR="00F734A5" w:rsidRPr="00F734A5" w:rsidRDefault="00F734A5" w:rsidP="00F734A5">
            <w:pPr>
              <w:keepNext/>
              <w:keepLines/>
              <w:rPr>
                <w:rFonts w:ascii="Times New Roman" w:hAnsi="Times New Roman" w:cs="Times New Roman"/>
                <w:b/>
              </w:rPr>
            </w:pPr>
          </w:p>
          <w:p w14:paraId="1F37B99C"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Згідно п. 3 ч. 1 ст. 1 Закону України «Про публічні закупівлі»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D84FA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F734A5">
              <w:rPr>
                <w:rFonts w:ascii="Times New Roman" w:hAnsi="Times New Roman" w:cs="Times New Roman"/>
              </w:rPr>
              <w:lastRenderedPageBreak/>
              <w:t>обґрунтування в довільній формі щодо цін або вартості відповідних товарів, робіт чи послуг пропозиції.</w:t>
            </w:r>
          </w:p>
          <w:p w14:paraId="00751D3B"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7EF063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Обґрунтування аномально низької тендерної пропозиції може містити інформацію про:</w:t>
            </w:r>
          </w:p>
          <w:p w14:paraId="17CD9AF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5BF8D5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9D8E31"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3) отримання учасником державної допомоги згідно із законодавством.</w:t>
            </w:r>
          </w:p>
          <w:p w14:paraId="1764D8A7"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rPr>
              <w:t xml:space="preserve"> </w:t>
            </w:r>
            <w:r w:rsidRPr="00F734A5">
              <w:rPr>
                <w:rFonts w:ascii="Times New Roman" w:hAnsi="Times New Roman" w:cs="Times New Roman"/>
                <w:iC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D832E5"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iC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2545D3"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розміщує повідомлення з вимогою про усунення невідповідностей в інформації та/або документах:</w:t>
            </w:r>
          </w:p>
          <w:p w14:paraId="2FF45FD5"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що підтверджують відповідність учасника процедури закупівлі кваліфікаційним критеріям відповідно до статті 16 Закону України «Про публічні закупівлі»;</w:t>
            </w:r>
          </w:p>
          <w:p w14:paraId="4D0D405A"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на підтвердження права підпису тендерної пропозиції та/або договору про закупівлю.</w:t>
            </w:r>
          </w:p>
          <w:p w14:paraId="106A8B99"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Повідомлення з вимогою про усунення невідповідностей повинно містити наступну інформацію:</w:t>
            </w:r>
          </w:p>
          <w:p w14:paraId="627A2A52"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1) перелік виявлених невідповідностей;</w:t>
            </w:r>
          </w:p>
          <w:p w14:paraId="03B67F68"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2) посилання на вимогу (вимоги) тендерної документації, щодо яких виявлені невідповідності;</w:t>
            </w:r>
          </w:p>
          <w:p w14:paraId="0B4276AD"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3) перелік інформації та/або документів, які повинен подати учасник для усунення виявлених невідповідностей.</w:t>
            </w:r>
          </w:p>
          <w:p w14:paraId="0FCF7FAD" w14:textId="77777777" w:rsidR="00F734A5" w:rsidRPr="00F734A5" w:rsidRDefault="00F734A5" w:rsidP="00F734A5">
            <w:pPr>
              <w:suppressAutoHyphens/>
              <w:jc w:val="both"/>
              <w:rPr>
                <w:rFonts w:ascii="Times New Roman" w:hAnsi="Times New Roman" w:cs="Times New Roman"/>
                <w:iCs/>
              </w:rPr>
            </w:pPr>
            <w:r w:rsidRPr="00F734A5">
              <w:rPr>
                <w:rFonts w:ascii="Times New Roman" w:hAnsi="Times New Roman" w:cs="Times New Roman"/>
                <w:iC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61C580" w14:textId="77777777" w:rsidR="00F734A5" w:rsidRPr="00F734A5" w:rsidRDefault="00F734A5" w:rsidP="00F734A5">
            <w:pPr>
              <w:jc w:val="both"/>
              <w:rPr>
                <w:rFonts w:ascii="Times New Roman" w:hAnsi="Times New Roman" w:cs="Times New Roman"/>
              </w:rPr>
            </w:pPr>
            <w:r w:rsidRPr="00F734A5">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0FE27514"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7DB22EDE" w14:textId="77777777" w:rsidR="00F734A5" w:rsidRPr="00F734A5" w:rsidRDefault="00F734A5" w:rsidP="00F734A5">
            <w:pPr>
              <w:jc w:val="both"/>
              <w:rPr>
                <w:rFonts w:ascii="Times New Roman" w:hAnsi="Times New Roman" w:cs="Times New Roman"/>
                <w:lang w:eastAsia="uk-UA"/>
              </w:rPr>
            </w:pPr>
            <w:r w:rsidRPr="00F734A5">
              <w:rPr>
                <w:rFonts w:ascii="Times New Roman" w:hAnsi="Times New Roman" w:cs="Times New Roman"/>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37BCFA1A" w14:textId="77777777" w:rsidR="00F734A5" w:rsidRPr="00F734A5" w:rsidRDefault="00F734A5" w:rsidP="00F734A5">
            <w:pPr>
              <w:shd w:val="clear" w:color="auto" w:fill="FFFFFF"/>
              <w:jc w:val="both"/>
              <w:rPr>
                <w:rStyle w:val="aff6"/>
                <w:rFonts w:ascii="Times New Roman" w:hAnsi="Times New Roman" w:cs="Times New Roman"/>
              </w:rPr>
            </w:pPr>
            <w:r w:rsidRPr="00F734A5">
              <w:rPr>
                <w:rStyle w:val="aff6"/>
                <w:rFonts w:ascii="Times New Roman" w:hAnsi="Times New Roman" w:cs="Times New Roman"/>
                <w:lang w:eastAsia="uk-UA"/>
              </w:rPr>
              <w:t xml:space="preserve">У разі виявлення положень та/або визначень в тендерній документації які не відповідають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 Замовник буде керуватися нормами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w:t>
            </w:r>
          </w:p>
          <w:p w14:paraId="39BD70D9" w14:textId="67D3903C" w:rsidR="0059750F" w:rsidRPr="00F734A5" w:rsidRDefault="00F734A5" w:rsidP="00F734A5">
            <w:pPr>
              <w:widowControl w:val="0"/>
              <w:ind w:left="34" w:right="113" w:hanging="21"/>
              <w:jc w:val="both"/>
              <w:rPr>
                <w:rFonts w:ascii="Times New Roman" w:hAnsi="Times New Roman" w:cs="Times New Roman"/>
                <w:b/>
                <w:i/>
                <w:sz w:val="24"/>
                <w:szCs w:val="24"/>
                <w:lang w:val="uk-UA"/>
              </w:rPr>
            </w:pPr>
            <w:r w:rsidRPr="00F734A5">
              <w:rPr>
                <w:rStyle w:val="aff6"/>
                <w:rFonts w:ascii="Times New Roman" w:hAnsi="Times New Roman" w:cs="Times New Roman"/>
                <w:lang w:eastAsia="uk-UA"/>
              </w:rPr>
              <w:t xml:space="preserve">Замовник при проведенні відкритих торгів з особливостями керується </w:t>
            </w:r>
            <w:r w:rsidRPr="00F734A5">
              <w:rPr>
                <w:rFonts w:ascii="Times New Roman" w:hAnsi="Times New Roman" w:cs="Times New Roman"/>
              </w:rPr>
              <w:t>Закону України</w:t>
            </w:r>
            <w:r w:rsidRPr="00F734A5">
              <w:rPr>
                <w:rStyle w:val="aff6"/>
                <w:rFonts w:ascii="Times New Roman" w:hAnsi="Times New Roman" w:cs="Times New Roman"/>
                <w:lang w:eastAsia="uk-UA"/>
              </w:rPr>
              <w:t xml:space="preserve"> «Про публічні закупівлі» та чинним законодавством України.</w:t>
            </w:r>
          </w:p>
        </w:tc>
      </w:tr>
      <w:tr w:rsidR="00F734A5" w:rsidRPr="004B2A02" w14:paraId="57E79547" w14:textId="77777777" w:rsidTr="00275697">
        <w:trPr>
          <w:gridAfter w:val="1"/>
          <w:wAfter w:w="27" w:type="dxa"/>
          <w:trHeight w:val="400"/>
          <w:jc w:val="center"/>
        </w:trPr>
        <w:tc>
          <w:tcPr>
            <w:tcW w:w="562" w:type="dxa"/>
          </w:tcPr>
          <w:p w14:paraId="79501F27" w14:textId="77777777" w:rsidR="00F734A5" w:rsidRPr="004B2A02" w:rsidRDefault="00F734A5" w:rsidP="00F734A5">
            <w:pPr>
              <w:pStyle w:val="11"/>
              <w:widowControl w:val="0"/>
              <w:spacing w:before="96" w:after="96"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2</w:t>
            </w:r>
          </w:p>
        </w:tc>
        <w:tc>
          <w:tcPr>
            <w:tcW w:w="1923" w:type="dxa"/>
          </w:tcPr>
          <w:p w14:paraId="11C8093E" w14:textId="77777777" w:rsidR="00F734A5" w:rsidRPr="004B2A02" w:rsidRDefault="00F734A5" w:rsidP="00F734A5">
            <w:pPr>
              <w:pStyle w:val="11"/>
              <w:widowControl w:val="0"/>
              <w:spacing w:before="96" w:after="96" w:line="240" w:lineRule="auto"/>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Забезпечення тендерної пропозиції</w:t>
            </w:r>
          </w:p>
        </w:tc>
        <w:tc>
          <w:tcPr>
            <w:tcW w:w="7473" w:type="dxa"/>
          </w:tcPr>
          <w:p w14:paraId="107AF3CC" w14:textId="3EE64B22" w:rsidR="00F734A5" w:rsidRPr="00F734A5" w:rsidRDefault="00F734A5" w:rsidP="00F734A5">
            <w:pPr>
              <w:pStyle w:val="11"/>
              <w:widowControl w:val="0"/>
              <w:spacing w:after="96" w:line="240" w:lineRule="auto"/>
              <w:ind w:right="113"/>
              <w:jc w:val="both"/>
              <w:rPr>
                <w:rFonts w:ascii="Times New Roman" w:hAnsi="Times New Roman" w:cs="Times New Roman"/>
                <w:sz w:val="24"/>
                <w:szCs w:val="24"/>
                <w:lang w:val="uk-UA"/>
              </w:rPr>
            </w:pPr>
            <w:r w:rsidRPr="00F734A5">
              <w:rPr>
                <w:rFonts w:ascii="Times New Roman" w:hAnsi="Times New Roman" w:cs="Times New Roman"/>
                <w:sz w:val="24"/>
                <w:szCs w:val="24"/>
              </w:rPr>
              <w:t xml:space="preserve">Забезпечення тендерної </w:t>
            </w:r>
            <w:proofErr w:type="gramStart"/>
            <w:r w:rsidRPr="00F734A5">
              <w:rPr>
                <w:rFonts w:ascii="Times New Roman" w:hAnsi="Times New Roman" w:cs="Times New Roman"/>
                <w:sz w:val="24"/>
                <w:szCs w:val="24"/>
              </w:rPr>
              <w:t>пропозиції  не</w:t>
            </w:r>
            <w:proofErr w:type="gramEnd"/>
            <w:r w:rsidRPr="00F734A5">
              <w:rPr>
                <w:rFonts w:ascii="Times New Roman" w:hAnsi="Times New Roman" w:cs="Times New Roman"/>
                <w:sz w:val="24"/>
                <w:szCs w:val="24"/>
              </w:rPr>
              <w:t xml:space="preserve"> вимагається.</w:t>
            </w:r>
          </w:p>
        </w:tc>
      </w:tr>
      <w:tr w:rsidR="00F734A5" w:rsidRPr="004B2A02" w14:paraId="58711A88" w14:textId="77777777" w:rsidTr="00275697">
        <w:trPr>
          <w:gridAfter w:val="1"/>
          <w:wAfter w:w="27" w:type="dxa"/>
          <w:trHeight w:val="520"/>
          <w:jc w:val="center"/>
        </w:trPr>
        <w:tc>
          <w:tcPr>
            <w:tcW w:w="562" w:type="dxa"/>
          </w:tcPr>
          <w:p w14:paraId="6A569929" w14:textId="77777777" w:rsidR="00F734A5" w:rsidRPr="004B2A02" w:rsidRDefault="00F734A5" w:rsidP="00F734A5">
            <w:pPr>
              <w:pStyle w:val="11"/>
              <w:widowControl w:val="0"/>
              <w:spacing w:before="72" w:after="72"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173EA7F8" w14:textId="77777777" w:rsidR="00F734A5" w:rsidRPr="004B2A02" w:rsidRDefault="00F734A5" w:rsidP="00F734A5">
            <w:pPr>
              <w:pStyle w:val="11"/>
              <w:widowControl w:val="0"/>
              <w:spacing w:before="72" w:after="72"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473" w:type="dxa"/>
          </w:tcPr>
          <w:p w14:paraId="3AFEB4F6" w14:textId="23DD2E9C" w:rsidR="00F734A5" w:rsidRPr="00F734A5" w:rsidRDefault="00F734A5" w:rsidP="00F734A5">
            <w:pPr>
              <w:ind w:firstLine="459"/>
              <w:jc w:val="both"/>
              <w:rPr>
                <w:rStyle w:val="aff6"/>
                <w:rFonts w:ascii="Times New Roman" w:hAnsi="Times New Roman" w:cs="Times New Roman"/>
                <w:i/>
                <w:sz w:val="24"/>
                <w:szCs w:val="24"/>
                <w:lang w:val="uk-UA"/>
              </w:rPr>
            </w:pPr>
            <w:bookmarkStart w:id="5" w:name="h.2et92p0" w:colFirst="0" w:colLast="0"/>
            <w:bookmarkEnd w:id="5"/>
            <w:r w:rsidRPr="00F734A5">
              <w:rPr>
                <w:rFonts w:ascii="Times New Roman" w:hAnsi="Times New Roman" w:cs="Times New Roman"/>
                <w:sz w:val="24"/>
                <w:szCs w:val="24"/>
              </w:rPr>
              <w:t>Не передбачено.</w:t>
            </w:r>
          </w:p>
        </w:tc>
      </w:tr>
      <w:tr w:rsidR="00EE3354" w:rsidRPr="004B2A02" w14:paraId="014A8494" w14:textId="77777777" w:rsidTr="00275697">
        <w:trPr>
          <w:gridAfter w:val="1"/>
          <w:wAfter w:w="27" w:type="dxa"/>
          <w:trHeight w:val="3240"/>
          <w:jc w:val="center"/>
        </w:trPr>
        <w:tc>
          <w:tcPr>
            <w:tcW w:w="562" w:type="dxa"/>
          </w:tcPr>
          <w:p w14:paraId="0613B318" w14:textId="77777777" w:rsidR="00EE3354" w:rsidRPr="004B2A02" w:rsidRDefault="00EE3354" w:rsidP="00EE3354">
            <w:pPr>
              <w:pStyle w:val="11"/>
              <w:widowControl w:val="0"/>
              <w:spacing w:before="72" w:after="72"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4</w:t>
            </w:r>
          </w:p>
        </w:tc>
        <w:tc>
          <w:tcPr>
            <w:tcW w:w="1923" w:type="dxa"/>
          </w:tcPr>
          <w:p w14:paraId="3CCA5179" w14:textId="77777777" w:rsidR="00EE3354" w:rsidRPr="004B2A02" w:rsidRDefault="00EE3354" w:rsidP="00EE3354">
            <w:pPr>
              <w:pStyle w:val="11"/>
              <w:widowControl w:val="0"/>
              <w:spacing w:before="72" w:after="72"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Строк, протягом якого тендерні пропозиції є дійсними</w:t>
            </w:r>
          </w:p>
        </w:tc>
        <w:tc>
          <w:tcPr>
            <w:tcW w:w="7473" w:type="dxa"/>
          </w:tcPr>
          <w:p w14:paraId="6E2DB844" w14:textId="77777777" w:rsidR="00EE3354" w:rsidRPr="00EE3354" w:rsidRDefault="00EE3354" w:rsidP="00EE3354">
            <w:pPr>
              <w:widowControl w:val="0"/>
              <w:jc w:val="both"/>
              <w:rPr>
                <w:rFonts w:ascii="Times New Roman" w:hAnsi="Times New Roman" w:cs="Times New Roman"/>
                <w:sz w:val="24"/>
                <w:szCs w:val="24"/>
                <w:lang w:eastAsia="uk-UA"/>
              </w:rPr>
            </w:pPr>
            <w:bookmarkStart w:id="6" w:name="_Hlk90741033"/>
            <w:r w:rsidRPr="00EE3354">
              <w:rPr>
                <w:rFonts w:ascii="Times New Roman" w:hAnsi="Times New Roman" w:cs="Times New Roman"/>
                <w:sz w:val="24"/>
                <w:szCs w:val="24"/>
              </w:rPr>
              <w:t xml:space="preserve">4.1. Тендерні пропозиції вважаються дійсними протягом 90 банківських днів з кінцевого строку подання тендерних пропозицій. </w:t>
            </w:r>
            <w:r w:rsidRPr="00EE3354">
              <w:rPr>
                <w:rFonts w:ascii="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030395" w14:textId="77777777" w:rsidR="00EE3354" w:rsidRPr="00EE3354" w:rsidRDefault="00EE3354" w:rsidP="00EE3354">
            <w:pPr>
              <w:widowControl w:val="0"/>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14:paraId="6DAD6722" w14:textId="77777777" w:rsidR="00EE3354" w:rsidRPr="00EE3354" w:rsidRDefault="00EE3354" w:rsidP="00EE3354">
            <w:pPr>
              <w:widowControl w:val="0"/>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05A74DF" w14:textId="77777777" w:rsidR="00EE3354" w:rsidRPr="00EE3354" w:rsidRDefault="00EE3354" w:rsidP="00EE3354">
            <w:pPr>
              <w:jc w:val="both"/>
              <w:rPr>
                <w:rFonts w:ascii="Times New Roman" w:hAnsi="Times New Roman" w:cs="Times New Roman"/>
                <w:sz w:val="24"/>
                <w:szCs w:val="24"/>
                <w:lang w:eastAsia="uk-UA"/>
              </w:rPr>
            </w:pPr>
            <w:r w:rsidRPr="00EE3354">
              <w:rPr>
                <w:rFonts w:ascii="Times New Roman"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68FAF71" w14:textId="194249AF" w:rsidR="00EE3354" w:rsidRPr="00EE3354" w:rsidRDefault="00EE3354" w:rsidP="00EE3354">
            <w:pPr>
              <w:jc w:val="both"/>
              <w:rPr>
                <w:rFonts w:ascii="Times New Roman" w:hAnsi="Times New Roman" w:cs="Times New Roman"/>
                <w:sz w:val="24"/>
                <w:szCs w:val="24"/>
              </w:rPr>
            </w:pPr>
            <w:r w:rsidRPr="00EE3354">
              <w:rPr>
                <w:rFonts w:ascii="Times New Roman" w:hAnsi="Times New Roman" w:cs="Times New Roman"/>
                <w:sz w:val="24"/>
                <w:szCs w:val="24"/>
              </w:rPr>
              <w:t xml:space="preserve">Учасник у складі пропозиції надає погодження про строк дії тендерної </w:t>
            </w:r>
            <w:proofErr w:type="gramStart"/>
            <w:r w:rsidRPr="00EE3354">
              <w:rPr>
                <w:rFonts w:ascii="Times New Roman" w:hAnsi="Times New Roman" w:cs="Times New Roman"/>
                <w:sz w:val="24"/>
                <w:szCs w:val="24"/>
              </w:rPr>
              <w:t>пропозиції  відповідно</w:t>
            </w:r>
            <w:proofErr w:type="gramEnd"/>
            <w:r w:rsidRPr="00EE3354">
              <w:rPr>
                <w:rFonts w:ascii="Times New Roman" w:hAnsi="Times New Roman" w:cs="Times New Roman"/>
                <w:sz w:val="24"/>
                <w:szCs w:val="24"/>
              </w:rPr>
              <w:t xml:space="preserve"> до умов цієї тендерної документації.</w:t>
            </w:r>
            <w:bookmarkEnd w:id="6"/>
          </w:p>
        </w:tc>
      </w:tr>
      <w:tr w:rsidR="00D91B0C" w:rsidRPr="004B2A02" w14:paraId="795125C2" w14:textId="77777777" w:rsidTr="00ED4D9F">
        <w:trPr>
          <w:gridAfter w:val="1"/>
          <w:wAfter w:w="27" w:type="dxa"/>
          <w:trHeight w:val="520"/>
          <w:jc w:val="center"/>
        </w:trPr>
        <w:tc>
          <w:tcPr>
            <w:tcW w:w="562" w:type="dxa"/>
          </w:tcPr>
          <w:p w14:paraId="22CCE56E" w14:textId="77777777" w:rsidR="00D91B0C" w:rsidRPr="004B2A02" w:rsidRDefault="00D91B0C" w:rsidP="00D91B0C">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5</w:t>
            </w:r>
          </w:p>
        </w:tc>
        <w:tc>
          <w:tcPr>
            <w:tcW w:w="1923" w:type="dxa"/>
          </w:tcPr>
          <w:p w14:paraId="298A6144" w14:textId="77777777" w:rsidR="00D91B0C" w:rsidRPr="004B2A02" w:rsidRDefault="00D91B0C" w:rsidP="00D91B0C">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473" w:type="dxa"/>
          </w:tcPr>
          <w:p w14:paraId="42C25BF1" w14:textId="77777777" w:rsidR="00D91B0C" w:rsidRPr="00D91B0C" w:rsidRDefault="00D91B0C" w:rsidP="00D91B0C">
            <w:pPr>
              <w:pStyle w:val="HTML"/>
              <w:keepNext/>
              <w:keepLines/>
              <w:ind w:hanging="26"/>
              <w:rPr>
                <w:rFonts w:ascii="Times New Roman" w:hAnsi="Times New Roman" w:cs="Times New Roman"/>
                <w:sz w:val="24"/>
                <w:szCs w:val="24"/>
                <w:lang w:val="uk-UA"/>
              </w:rPr>
            </w:pPr>
            <w:r w:rsidRPr="00D91B0C">
              <w:rPr>
                <w:rFonts w:ascii="Times New Roman" w:hAnsi="Times New Roman" w:cs="Times New Roman"/>
                <w:sz w:val="24"/>
                <w:szCs w:val="24"/>
                <w:lang w:val="uk-UA"/>
              </w:rPr>
              <w:t xml:space="preserve">5.1. Відповідно до статті 16 Закону учасники повинні відповідати таким кваліфікаційним критеріям: </w:t>
            </w:r>
          </w:p>
          <w:p w14:paraId="354E1048" w14:textId="77777777" w:rsidR="00D91B0C" w:rsidRPr="00D91B0C" w:rsidRDefault="00D91B0C" w:rsidP="00D91B0C">
            <w:pPr>
              <w:keepNext/>
              <w:keepLines/>
              <w:rPr>
                <w:rFonts w:ascii="Times New Roman" w:hAnsi="Times New Roman" w:cs="Times New Roman"/>
              </w:rPr>
            </w:pPr>
            <w:r w:rsidRPr="00D91B0C">
              <w:rPr>
                <w:rFonts w:ascii="Times New Roman" w:hAnsi="Times New Roman" w:cs="Times New Roman"/>
              </w:rPr>
              <w:t>1) наявність документально підтвердженого досвіду виконання аналогічного (аналогічних) за предметом закупівлі договору (договорів);</w:t>
            </w:r>
          </w:p>
          <w:p w14:paraId="0ED36AEF" w14:textId="77777777" w:rsidR="00D91B0C" w:rsidRPr="00D91B0C" w:rsidRDefault="00D91B0C" w:rsidP="00D91B0C">
            <w:pPr>
              <w:keepNext/>
              <w:keepLines/>
              <w:shd w:val="clear" w:color="auto" w:fill="FFFFFF"/>
              <w:rPr>
                <w:rFonts w:ascii="Times New Roman" w:hAnsi="Times New Roman" w:cs="Times New Roman"/>
              </w:rPr>
            </w:pPr>
            <w:r w:rsidRPr="00D91B0C">
              <w:rPr>
                <w:rFonts w:ascii="Times New Roman" w:hAnsi="Times New Roman" w:cs="Times New Roman"/>
              </w:rPr>
              <w:t>Замовник вимагає від учасників подання ними документально підтвердженої інформації про їх відповідність кваліфікаційним критеріям.</w:t>
            </w:r>
          </w:p>
          <w:p w14:paraId="5FB9FEF5" w14:textId="77777777" w:rsidR="00D91B0C" w:rsidRPr="00D91B0C" w:rsidRDefault="00D91B0C" w:rsidP="00D91B0C">
            <w:pPr>
              <w:keepNext/>
              <w:keepLines/>
              <w:shd w:val="clear" w:color="auto" w:fill="FFFFFF"/>
              <w:rPr>
                <w:rFonts w:ascii="Times New Roman" w:hAnsi="Times New Roman" w:cs="Times New Roman"/>
              </w:rPr>
            </w:pPr>
            <w:r w:rsidRPr="00D91B0C">
              <w:rPr>
                <w:rFonts w:ascii="Times New Roman" w:hAnsi="Times New Roman" w:cs="Times New Roman"/>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w:t>
            </w:r>
          </w:p>
          <w:p w14:paraId="7D76D651" w14:textId="77777777" w:rsidR="00D91B0C" w:rsidRPr="00D91B0C" w:rsidRDefault="00D91B0C" w:rsidP="00D91B0C">
            <w:pPr>
              <w:pStyle w:val="rvps2"/>
              <w:keepNext/>
              <w:keepLines/>
              <w:shd w:val="clear" w:color="auto" w:fill="FFFFFF"/>
              <w:spacing w:before="0" w:beforeAutospacing="0" w:after="0" w:afterAutospacing="0"/>
              <w:rPr>
                <w:lang w:val="uk-UA"/>
              </w:rPr>
            </w:pPr>
            <w:r w:rsidRPr="00D91B0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08CF0C"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5.2.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3FBCF50"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3E4CDC45"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5.3. Кваліфікаційні критерії відповідно до статті 16 Закону України «Про публічні закупівлі», підстави, встановлені статтею 17 Закону України «Про публічні закупівлі», та інформація про спосіб підтвердження відповідності учасників (об’єднання учасників), співвиконавців/субпідрядників установленим критеріям і вимогам згідно із законодавством відповідно до статей 16, 17 Закону України «Про публічні закупівлі</w:t>
            </w:r>
            <w:proofErr w:type="gramStart"/>
            <w:r w:rsidRPr="00D91B0C">
              <w:rPr>
                <w:rFonts w:ascii="Times New Roman" w:hAnsi="Times New Roman" w:cs="Times New Roman"/>
              </w:rPr>
              <w:t>» .</w:t>
            </w:r>
            <w:proofErr w:type="gramEnd"/>
          </w:p>
          <w:p w14:paraId="25AB235A"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Замовник не вимагає від учасників документів, що підтверджують відсутність підстав, визначених пунктами 1 і 7 частини першої статті 17 Закону України «Про публічні закупівлі».</w:t>
            </w:r>
          </w:p>
          <w:p w14:paraId="3177F6D5" w14:textId="77777777" w:rsidR="00D91B0C" w:rsidRPr="00D91B0C" w:rsidRDefault="00D91B0C" w:rsidP="00D91B0C">
            <w:pPr>
              <w:jc w:val="both"/>
              <w:rPr>
                <w:rFonts w:ascii="Times New Roman" w:hAnsi="Times New Roman" w:cs="Times New Roman"/>
              </w:rPr>
            </w:pPr>
            <w:r w:rsidRPr="00D91B0C">
              <w:rPr>
                <w:rFonts w:ascii="Times New Roman" w:hAnsi="Times New Roman" w:cs="Times New Roman"/>
              </w:rPr>
              <w:t xml:space="preserve">Якщо документ, що вимагається замовником, містить інформацію, яка є публічною, що оприлюднена у формі відкритих даних згідно Законом </w:t>
            </w:r>
            <w:proofErr w:type="gramStart"/>
            <w:r w:rsidRPr="00D91B0C">
              <w:rPr>
                <w:rFonts w:ascii="Times New Roman" w:hAnsi="Times New Roman" w:cs="Times New Roman"/>
              </w:rPr>
              <w:t>України </w:t>
            </w:r>
            <w:hyperlink r:id="rId9" w:tgtFrame="_blank" w:history="1"/>
            <w:r w:rsidRPr="00D91B0C">
              <w:rPr>
                <w:rFonts w:ascii="Times New Roman" w:hAnsi="Times New Roman" w:cs="Times New Roman"/>
              </w:rPr>
              <w:t> "</w:t>
            </w:r>
            <w:proofErr w:type="gramEnd"/>
            <w:r w:rsidRPr="00D91B0C">
              <w:rPr>
                <w:rFonts w:ascii="Times New Roman" w:hAnsi="Times New Roman" w:cs="Times New Roman"/>
              </w:rPr>
              <w:t>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70EE1965" w14:textId="624519A0" w:rsidR="00D91B0C" w:rsidRPr="00D91B0C" w:rsidRDefault="00D91B0C" w:rsidP="00D91B0C">
            <w:pPr>
              <w:spacing w:line="240" w:lineRule="auto"/>
              <w:jc w:val="both"/>
              <w:rPr>
                <w:rFonts w:ascii="Times New Roman" w:hAnsi="Times New Roman" w:cs="Times New Roman"/>
                <w:sz w:val="24"/>
                <w:szCs w:val="24"/>
                <w:lang w:val="uk-UA"/>
              </w:rPr>
            </w:pPr>
            <w:r w:rsidRPr="00D91B0C">
              <w:rPr>
                <w:rFonts w:ascii="Times New Roman" w:hAnsi="Times New Roman" w:cs="Times New Roman"/>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9750F" w:rsidRPr="004B2A02" w14:paraId="4C08B99A" w14:textId="77777777" w:rsidTr="00275697">
        <w:trPr>
          <w:gridAfter w:val="1"/>
          <w:wAfter w:w="27" w:type="dxa"/>
          <w:trHeight w:val="520"/>
          <w:jc w:val="center"/>
        </w:trPr>
        <w:tc>
          <w:tcPr>
            <w:tcW w:w="562" w:type="dxa"/>
          </w:tcPr>
          <w:p w14:paraId="39227D3C"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6</w:t>
            </w:r>
          </w:p>
        </w:tc>
        <w:tc>
          <w:tcPr>
            <w:tcW w:w="1923" w:type="dxa"/>
          </w:tcPr>
          <w:p w14:paraId="7B2B4714" w14:textId="77777777" w:rsidR="0059750F" w:rsidRPr="004B2A02" w:rsidRDefault="0059750F" w:rsidP="0059750F">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Інформація про необхідні технічні, якісні та кількісні </w:t>
            </w:r>
            <w:r w:rsidRPr="004B2A02">
              <w:rPr>
                <w:rFonts w:ascii="Times New Roman" w:eastAsia="Times New Roman" w:hAnsi="Times New Roman" w:cs="Times New Roman"/>
                <w:sz w:val="24"/>
                <w:szCs w:val="24"/>
                <w:lang w:val="uk-UA"/>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73" w:type="dxa"/>
          </w:tcPr>
          <w:p w14:paraId="4652B3C4" w14:textId="77777777" w:rsidR="0059750F" w:rsidRPr="004B2A02" w:rsidRDefault="0059750F" w:rsidP="0059750F">
            <w:pPr>
              <w:pStyle w:val="112"/>
              <w:widowControl w:val="0"/>
              <w:spacing w:before="48" w:line="240" w:lineRule="auto"/>
              <w:ind w:right="113"/>
              <w:jc w:val="both"/>
              <w:rPr>
                <w:rFonts w:ascii="Times New Roman" w:eastAsia="Times New Roman" w:hAnsi="Times New Roman" w:cs="Times New Roman"/>
                <w:sz w:val="24"/>
                <w:szCs w:val="24"/>
                <w:lang w:val="uk-UA"/>
              </w:rPr>
            </w:pPr>
            <w:r w:rsidRPr="004B2A02">
              <w:rPr>
                <w:rFonts w:ascii="Times New Roman" w:eastAsia="Times New Roman" w:hAnsi="Times New Roman" w:cs="Times New Roman"/>
                <w:sz w:val="24"/>
                <w:szCs w:val="24"/>
                <w:lang w:val="uk-UA"/>
              </w:rPr>
              <w:lastRenderedPageBreak/>
              <w:t>6.1. Інформацію про необхідні технічні, якісні та кількісні характеристики предмета закупівлі  зазначено в Додатку №5.</w:t>
            </w:r>
          </w:p>
          <w:p w14:paraId="2B5DE99F" w14:textId="77777777" w:rsidR="0059750F" w:rsidRDefault="0059750F" w:rsidP="0059750F">
            <w:pPr>
              <w:spacing w:line="240" w:lineRule="auto"/>
              <w:ind w:firstLine="379"/>
              <w:jc w:val="both"/>
              <w:rPr>
                <w:rFonts w:ascii="Times New Roman" w:eastAsia="Times New Roman" w:hAnsi="Times New Roman" w:cs="Times New Roman"/>
                <w:sz w:val="24"/>
                <w:szCs w:val="24"/>
                <w:lang w:val="uk-UA"/>
              </w:rPr>
            </w:pPr>
          </w:p>
          <w:p w14:paraId="7D8E02A7" w14:textId="70CAB3BA" w:rsidR="0059750F" w:rsidRPr="004B2A02" w:rsidRDefault="0059750F" w:rsidP="0059750F">
            <w:pPr>
              <w:spacing w:line="240" w:lineRule="auto"/>
              <w:ind w:firstLine="379"/>
              <w:jc w:val="both"/>
              <w:rPr>
                <w:rFonts w:ascii="Times New Roman" w:eastAsia="Times New Roman" w:hAnsi="Times New Roman" w:cs="Times New Roman"/>
                <w:sz w:val="24"/>
                <w:szCs w:val="24"/>
                <w:lang w:val="uk-UA"/>
              </w:rPr>
            </w:pPr>
          </w:p>
        </w:tc>
      </w:tr>
      <w:tr w:rsidR="0059750F" w:rsidRPr="00275697" w14:paraId="04317C24" w14:textId="77777777" w:rsidTr="00275697">
        <w:trPr>
          <w:gridAfter w:val="1"/>
          <w:wAfter w:w="27" w:type="dxa"/>
          <w:trHeight w:val="520"/>
          <w:jc w:val="center"/>
        </w:trPr>
        <w:tc>
          <w:tcPr>
            <w:tcW w:w="562" w:type="dxa"/>
          </w:tcPr>
          <w:p w14:paraId="05C52962" w14:textId="77777777" w:rsidR="0059750F" w:rsidRPr="00812F2A" w:rsidRDefault="0059750F" w:rsidP="0059750F">
            <w:pPr>
              <w:pStyle w:val="11"/>
              <w:widowControl w:val="0"/>
              <w:spacing w:before="48" w:line="240" w:lineRule="auto"/>
              <w:rPr>
                <w:rFonts w:ascii="Times New Roman" w:hAnsi="Times New Roman" w:cs="Times New Roman"/>
                <w:lang w:val="uk-UA"/>
              </w:rPr>
            </w:pPr>
            <w:r w:rsidRPr="00812F2A">
              <w:rPr>
                <w:rFonts w:ascii="Times New Roman" w:eastAsia="Times New Roman" w:hAnsi="Times New Roman" w:cs="Times New Roman"/>
                <w:sz w:val="24"/>
                <w:szCs w:val="24"/>
                <w:lang w:val="uk-UA"/>
              </w:rPr>
              <w:lastRenderedPageBreak/>
              <w:t>7</w:t>
            </w:r>
          </w:p>
        </w:tc>
        <w:tc>
          <w:tcPr>
            <w:tcW w:w="1923" w:type="dxa"/>
          </w:tcPr>
          <w:p w14:paraId="77D13F4F" w14:textId="77777777" w:rsidR="0059750F" w:rsidRPr="00812F2A" w:rsidRDefault="0059750F" w:rsidP="0059750F">
            <w:pPr>
              <w:pStyle w:val="11"/>
              <w:widowControl w:val="0"/>
              <w:spacing w:before="48" w:line="240" w:lineRule="auto"/>
              <w:ind w:right="113"/>
              <w:rPr>
                <w:rFonts w:ascii="Times New Roman" w:hAnsi="Times New Roman" w:cs="Times New Roman"/>
                <w:lang w:val="uk-UA"/>
              </w:rPr>
            </w:pPr>
            <w:r w:rsidRPr="00812F2A">
              <w:rPr>
                <w:rFonts w:ascii="Times New Roman" w:eastAsia="Times New Roman" w:hAnsi="Times New Roman" w:cs="Times New Roman"/>
                <w:sz w:val="24"/>
                <w:szCs w:val="24"/>
                <w:lang w:val="uk-UA"/>
              </w:rPr>
              <w:t>Інформація про субпідрядника (у випадку закупівлі робіт або послуг)</w:t>
            </w:r>
          </w:p>
        </w:tc>
        <w:tc>
          <w:tcPr>
            <w:tcW w:w="7473" w:type="dxa"/>
          </w:tcPr>
          <w:p w14:paraId="301A8372" w14:textId="6B1EE142" w:rsidR="0059750F" w:rsidRPr="00812F2A" w:rsidRDefault="0059750F" w:rsidP="0059750F">
            <w:pPr>
              <w:pStyle w:val="11"/>
              <w:widowControl w:val="0"/>
              <w:spacing w:before="48" w:line="240" w:lineRule="auto"/>
              <w:ind w:right="113"/>
              <w:jc w:val="both"/>
              <w:rPr>
                <w:rFonts w:ascii="Times New Roman" w:hAnsi="Times New Roman" w:cs="Times New Roman"/>
                <w:highlight w:val="yellow"/>
                <w:lang w:val="uk-UA"/>
              </w:rPr>
            </w:pPr>
            <w:bookmarkStart w:id="7" w:name="_Hlk60834245"/>
            <w:r w:rsidRPr="00F45339">
              <w:rPr>
                <w:rFonts w:ascii="Times New Roman" w:hAnsi="Times New Roman" w:cs="Times New Roman"/>
                <w:color w:val="000000" w:themeColor="text1"/>
                <w:sz w:val="24"/>
                <w:szCs w:val="24"/>
                <w:lang w:val="uk-UA" w:eastAsia="uk-UA"/>
              </w:rPr>
              <w:t xml:space="preserve">7.1. </w:t>
            </w:r>
            <w:bookmarkEnd w:id="7"/>
            <w:r w:rsidRPr="00F45339">
              <w:rPr>
                <w:rFonts w:ascii="Times New Roman" w:hAnsi="Times New Roman" w:cs="Times New Roman"/>
                <w:color w:val="000000" w:themeColor="text1"/>
                <w:sz w:val="24"/>
                <w:szCs w:val="24"/>
                <w:lang w:val="uk-UA" w:eastAsia="uk-UA"/>
              </w:rPr>
              <w:t>(У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9750F" w:rsidRPr="00825EEB" w14:paraId="7B9B3DC3" w14:textId="77777777" w:rsidTr="00275697">
        <w:trPr>
          <w:gridAfter w:val="1"/>
          <w:wAfter w:w="27" w:type="dxa"/>
          <w:trHeight w:val="520"/>
          <w:jc w:val="center"/>
        </w:trPr>
        <w:tc>
          <w:tcPr>
            <w:tcW w:w="562" w:type="dxa"/>
          </w:tcPr>
          <w:p w14:paraId="79742EBE"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8</w:t>
            </w:r>
          </w:p>
        </w:tc>
        <w:tc>
          <w:tcPr>
            <w:tcW w:w="1923" w:type="dxa"/>
          </w:tcPr>
          <w:p w14:paraId="79321BAB" w14:textId="77777777" w:rsidR="0059750F" w:rsidRPr="004B2A02" w:rsidRDefault="0059750F" w:rsidP="0059750F">
            <w:pPr>
              <w:pStyle w:val="11"/>
              <w:widowControl w:val="0"/>
              <w:spacing w:before="48"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473" w:type="dxa"/>
          </w:tcPr>
          <w:p w14:paraId="125C57A6" w14:textId="77777777" w:rsidR="0059750F" w:rsidRPr="004B2A02" w:rsidRDefault="0059750F" w:rsidP="0059750F">
            <w:pPr>
              <w:pStyle w:val="11"/>
              <w:widowControl w:val="0"/>
              <w:spacing w:before="48" w:line="240" w:lineRule="auto"/>
              <w:ind w:right="113"/>
              <w:jc w:val="both"/>
              <w:rPr>
                <w:rFonts w:ascii="Times New Roman" w:hAnsi="Times New Roman" w:cs="Times New Roman"/>
                <w:lang w:val="uk-UA"/>
              </w:rPr>
            </w:pPr>
            <w:r>
              <w:rPr>
                <w:rFonts w:ascii="Times New Roman" w:eastAsia="Times New Roman" w:hAnsi="Times New Roman" w:cs="Times New Roman"/>
                <w:sz w:val="24"/>
                <w:szCs w:val="24"/>
                <w:lang w:val="uk-UA"/>
              </w:rPr>
              <w:t xml:space="preserve">8.1. </w:t>
            </w:r>
            <w:r w:rsidRPr="004B2A0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750F" w:rsidRPr="004B2A02" w14:paraId="6A70AA2F" w14:textId="77777777" w:rsidTr="00275697">
        <w:trPr>
          <w:gridAfter w:val="1"/>
          <w:wAfter w:w="27" w:type="dxa"/>
          <w:trHeight w:val="520"/>
          <w:jc w:val="center"/>
        </w:trPr>
        <w:tc>
          <w:tcPr>
            <w:tcW w:w="9958" w:type="dxa"/>
            <w:gridSpan w:val="3"/>
          </w:tcPr>
          <w:p w14:paraId="0D9D6677" w14:textId="77777777" w:rsidR="0059750F" w:rsidRPr="004B2A02" w:rsidRDefault="0059750F" w:rsidP="0059750F">
            <w:pPr>
              <w:pStyle w:val="11"/>
              <w:widowControl w:val="0"/>
              <w:spacing w:before="48" w:line="240" w:lineRule="auto"/>
              <w:ind w:left="34" w:right="113" w:hanging="23"/>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t xml:space="preserve">ІV. </w:t>
            </w:r>
            <w:bookmarkStart w:id="8" w:name="_Hlk84946819"/>
            <w:r w:rsidRPr="004B2A02">
              <w:rPr>
                <w:rFonts w:ascii="Times New Roman" w:eastAsia="Times New Roman" w:hAnsi="Times New Roman" w:cs="Times New Roman"/>
                <w:b/>
                <w:sz w:val="24"/>
                <w:szCs w:val="24"/>
                <w:lang w:val="uk-UA"/>
              </w:rPr>
              <w:t>Подання та розкриття тендерної пропозиції</w:t>
            </w:r>
            <w:bookmarkEnd w:id="8"/>
          </w:p>
        </w:tc>
      </w:tr>
      <w:tr w:rsidR="0059750F" w:rsidRPr="004B2A02" w14:paraId="322C5DA4" w14:textId="77777777" w:rsidTr="00275697">
        <w:trPr>
          <w:trHeight w:val="520"/>
          <w:jc w:val="center"/>
        </w:trPr>
        <w:tc>
          <w:tcPr>
            <w:tcW w:w="562" w:type="dxa"/>
          </w:tcPr>
          <w:p w14:paraId="7F3DCDCC" w14:textId="77777777" w:rsidR="0059750F" w:rsidRPr="004B2A02" w:rsidRDefault="0059750F" w:rsidP="0059750F">
            <w:pPr>
              <w:pStyle w:val="11"/>
              <w:widowControl w:val="0"/>
              <w:spacing w:before="48"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010D0D90" w14:textId="77777777" w:rsidR="0059750F" w:rsidRPr="004B2A02" w:rsidRDefault="0059750F" w:rsidP="0059750F">
            <w:pPr>
              <w:pStyle w:val="11"/>
              <w:widowControl w:val="0"/>
              <w:spacing w:before="48"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Кінцевий строк подання тендерної пропозиції</w:t>
            </w:r>
          </w:p>
        </w:tc>
        <w:tc>
          <w:tcPr>
            <w:tcW w:w="7500" w:type="dxa"/>
            <w:gridSpan w:val="2"/>
          </w:tcPr>
          <w:p w14:paraId="6CCE09ED" w14:textId="77777777" w:rsidR="0059750F" w:rsidRPr="004B2A02" w:rsidRDefault="0059750F" w:rsidP="0059750F">
            <w:pPr>
              <w:pStyle w:val="11"/>
              <w:widowControl w:val="0"/>
              <w:spacing w:before="48" w:line="240" w:lineRule="auto"/>
              <w:ind w:left="34" w:right="113"/>
              <w:jc w:val="both"/>
              <w:rPr>
                <w:rFonts w:ascii="Times New Roman" w:eastAsia="Times New Roman" w:hAnsi="Times New Roman" w:cs="Times New Roman"/>
                <w:sz w:val="24"/>
                <w:szCs w:val="24"/>
                <w:lang w:val="uk-UA"/>
              </w:rPr>
            </w:pPr>
            <w:bookmarkStart w:id="9" w:name="_Hlk84946834"/>
            <w:r w:rsidRPr="004B2A02">
              <w:rPr>
                <w:rFonts w:ascii="Times New Roman" w:eastAsia="Times New Roman" w:hAnsi="Times New Roman" w:cs="Times New Roman"/>
                <w:sz w:val="24"/>
                <w:szCs w:val="24"/>
                <w:lang w:val="uk-UA"/>
              </w:rPr>
              <w:t>1.1. Кінцевий строк подання тендерних пропозицій:</w:t>
            </w:r>
          </w:p>
          <w:p w14:paraId="375FC747" w14:textId="4CB50160" w:rsidR="0059750F" w:rsidRPr="007846BF" w:rsidRDefault="00E54C9A" w:rsidP="0059750F">
            <w:pPr>
              <w:pStyle w:val="11"/>
              <w:widowControl w:val="0"/>
              <w:spacing w:before="48" w:line="240" w:lineRule="auto"/>
              <w:ind w:left="34" w:right="11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20</w:t>
            </w:r>
            <w:r w:rsidR="009B3F3D">
              <w:rPr>
                <w:rFonts w:ascii="Times New Roman" w:eastAsia="Times New Roman" w:hAnsi="Times New Roman" w:cs="Times New Roman"/>
                <w:b/>
                <w:sz w:val="24"/>
                <w:szCs w:val="24"/>
                <w:lang w:val="uk-UA"/>
              </w:rPr>
              <w:t>.02.2023 р.</w:t>
            </w:r>
          </w:p>
          <w:bookmarkEnd w:id="9"/>
          <w:p w14:paraId="706CCFAC" w14:textId="77777777" w:rsidR="0059750F" w:rsidRPr="004B2A02" w:rsidRDefault="0059750F" w:rsidP="0059750F">
            <w:pPr>
              <w:pStyle w:val="11"/>
              <w:widowControl w:val="0"/>
              <w:spacing w:before="48" w:line="240" w:lineRule="auto"/>
              <w:ind w:left="34" w:right="113"/>
              <w:jc w:val="both"/>
              <w:rPr>
                <w:rFonts w:ascii="Times New Roman" w:hAnsi="Times New Roman" w:cs="Times New Roman"/>
                <w:lang w:val="uk-UA"/>
              </w:rPr>
            </w:pPr>
          </w:p>
          <w:p w14:paraId="1967F45F" w14:textId="77777777"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1.2. Отримана тендерна пропозиція автоматично вноситься до реєстру о</w:t>
            </w:r>
            <w:r w:rsidRPr="004B2A02">
              <w:rPr>
                <w:rFonts w:ascii="Times New Roman" w:eastAsia="Times New Roman" w:hAnsi="Times New Roman" w:cs="Times New Roman"/>
                <w:color w:val="auto"/>
                <w:sz w:val="24"/>
                <w:szCs w:val="24"/>
                <w:lang w:val="uk-UA"/>
              </w:rPr>
              <w:t>триманих тендерних пропозицій</w:t>
            </w:r>
            <w:r w:rsidRPr="004B2A02">
              <w:rPr>
                <w:rFonts w:ascii="Times New Roman" w:eastAsia="Times New Roman" w:hAnsi="Times New Roman" w:cs="Times New Roman"/>
                <w:sz w:val="24"/>
                <w:szCs w:val="24"/>
                <w:lang w:val="uk-UA"/>
              </w:rPr>
              <w:t>;</w:t>
            </w:r>
          </w:p>
          <w:p w14:paraId="44168FCB" w14:textId="77777777"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309729D3" w14:textId="43FDC96B" w:rsidR="0059750F" w:rsidRPr="004B2A02" w:rsidRDefault="0059750F" w:rsidP="0059750F">
            <w:pPr>
              <w:pStyle w:val="11"/>
              <w:widowControl w:val="0"/>
              <w:spacing w:line="240" w:lineRule="auto"/>
              <w:ind w:left="34"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1.4. </w:t>
            </w:r>
            <w:r w:rsidR="009B3F3D" w:rsidRPr="009B3F3D">
              <w:rPr>
                <w:rFonts w:ascii="Times New Roman" w:hAnsi="Times New Roman" w:cs="Times New Roman"/>
                <w:sz w:val="24"/>
                <w:szCs w:val="24"/>
                <w:shd w:val="solid" w:color="FFFFFF" w:fill="FFFFFF"/>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59750F" w:rsidRPr="004B2A02" w14:paraId="3C2EE32D" w14:textId="77777777" w:rsidTr="00275697">
        <w:trPr>
          <w:gridAfter w:val="1"/>
          <w:wAfter w:w="27" w:type="dxa"/>
          <w:trHeight w:val="520"/>
          <w:jc w:val="center"/>
        </w:trPr>
        <w:tc>
          <w:tcPr>
            <w:tcW w:w="562" w:type="dxa"/>
          </w:tcPr>
          <w:p w14:paraId="6B113C2F"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2</w:t>
            </w:r>
          </w:p>
        </w:tc>
        <w:tc>
          <w:tcPr>
            <w:tcW w:w="1923" w:type="dxa"/>
          </w:tcPr>
          <w:p w14:paraId="0F3ECE97"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Дата та час розкриття тендерної пропозиції</w:t>
            </w:r>
          </w:p>
        </w:tc>
        <w:tc>
          <w:tcPr>
            <w:tcW w:w="7473" w:type="dxa"/>
          </w:tcPr>
          <w:p w14:paraId="77881F8A" w14:textId="787D48BD"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Дата і час розкриття тендерних пропозицій,</w:t>
            </w:r>
            <w:r>
              <w:rPr>
                <w:rFonts w:ascii="Times New Roman" w:eastAsia="Times New Roman" w:hAnsi="Times New Roman" w:cs="Times New Roman"/>
                <w:sz w:val="24"/>
                <w:szCs w:val="24"/>
                <w:lang w:val="uk-UA"/>
              </w:rPr>
              <w:t xml:space="preserve"> </w:t>
            </w:r>
            <w:r w:rsidRPr="004B2A02">
              <w:rPr>
                <w:rFonts w:ascii="Times New Roman" w:eastAsia="Times New Roman" w:hAnsi="Times New Roman" w:cs="Times New Roman"/>
                <w:sz w:val="24"/>
                <w:szCs w:val="24"/>
                <w:lang w:val="uk-UA"/>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9750F" w:rsidRPr="004B2A02" w14:paraId="121019CE" w14:textId="77777777" w:rsidTr="00275697">
        <w:trPr>
          <w:gridAfter w:val="1"/>
          <w:wAfter w:w="27" w:type="dxa"/>
          <w:trHeight w:val="520"/>
          <w:jc w:val="center"/>
        </w:trPr>
        <w:tc>
          <w:tcPr>
            <w:tcW w:w="9958" w:type="dxa"/>
            <w:gridSpan w:val="3"/>
          </w:tcPr>
          <w:p w14:paraId="6DCDFA81" w14:textId="77777777" w:rsidR="0059750F" w:rsidRPr="00807099" w:rsidRDefault="0059750F" w:rsidP="0059750F">
            <w:pPr>
              <w:pStyle w:val="11"/>
              <w:widowControl w:val="0"/>
              <w:spacing w:before="120" w:after="120" w:line="240" w:lineRule="auto"/>
              <w:ind w:right="113"/>
              <w:jc w:val="center"/>
              <w:rPr>
                <w:rFonts w:ascii="Times New Roman" w:hAnsi="Times New Roman" w:cs="Times New Roman"/>
                <w:b/>
                <w:lang w:val="uk-UA"/>
              </w:rPr>
            </w:pPr>
            <w:bookmarkStart w:id="10" w:name="_Hlk85025120"/>
            <w:r w:rsidRPr="00807099">
              <w:rPr>
                <w:rFonts w:ascii="Times New Roman" w:eastAsia="Times New Roman" w:hAnsi="Times New Roman" w:cs="Times New Roman"/>
                <w:b/>
                <w:sz w:val="24"/>
                <w:szCs w:val="24"/>
                <w:lang w:val="uk-UA"/>
              </w:rPr>
              <w:t>V. Оцінка тендерної пропозиції</w:t>
            </w:r>
            <w:bookmarkEnd w:id="10"/>
          </w:p>
        </w:tc>
      </w:tr>
      <w:tr w:rsidR="0059750F" w:rsidRPr="004B2A02" w14:paraId="116F3C73" w14:textId="77777777" w:rsidTr="00275697">
        <w:trPr>
          <w:gridAfter w:val="1"/>
          <w:wAfter w:w="27" w:type="dxa"/>
          <w:trHeight w:val="520"/>
          <w:jc w:val="center"/>
        </w:trPr>
        <w:tc>
          <w:tcPr>
            <w:tcW w:w="562" w:type="dxa"/>
          </w:tcPr>
          <w:p w14:paraId="0EBABFE4"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2D604F51"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Перелік критеріїв та методика оцінки тендерної пропозиції із </w:t>
            </w:r>
            <w:r w:rsidRPr="004B2A02">
              <w:rPr>
                <w:rFonts w:ascii="Times New Roman" w:eastAsia="Times New Roman" w:hAnsi="Times New Roman" w:cs="Times New Roman"/>
                <w:sz w:val="24"/>
                <w:szCs w:val="24"/>
                <w:lang w:val="uk-UA"/>
              </w:rPr>
              <w:lastRenderedPageBreak/>
              <w:t>зазначенням питомої ваги критерію</w:t>
            </w:r>
          </w:p>
        </w:tc>
        <w:tc>
          <w:tcPr>
            <w:tcW w:w="7473" w:type="dxa"/>
            <w:vAlign w:val="center"/>
          </w:tcPr>
          <w:p w14:paraId="4400316B" w14:textId="5762936D" w:rsidR="0059750F" w:rsidRPr="00807099" w:rsidRDefault="0059750F" w:rsidP="0059750F">
            <w:pPr>
              <w:pStyle w:val="aff4"/>
              <w:widowControl w:val="0"/>
              <w:numPr>
                <w:ilvl w:val="1"/>
                <w:numId w:val="34"/>
              </w:numPr>
              <w:spacing w:line="228" w:lineRule="auto"/>
              <w:jc w:val="both"/>
              <w:rPr>
                <w:sz w:val="24"/>
                <w:szCs w:val="24"/>
              </w:rPr>
            </w:pPr>
            <w:r w:rsidRPr="00807099">
              <w:rPr>
                <w:sz w:val="24"/>
                <w:szCs w:val="24"/>
              </w:rPr>
              <w:lastRenderedPageBreak/>
              <w:t>Розгляд та оцінка тендерних пропозицій відбуваються відповідно до пунктів 35, 37 і 38 Особливостей</w:t>
            </w:r>
          </w:p>
          <w:p w14:paraId="23300262" w14:textId="77777777" w:rsidR="0059750F" w:rsidRPr="00807099" w:rsidRDefault="0059750F" w:rsidP="0059750F">
            <w:pPr>
              <w:pStyle w:val="aff4"/>
              <w:widowControl w:val="0"/>
              <w:ind w:left="0"/>
              <w:jc w:val="both"/>
              <w:rPr>
                <w:sz w:val="24"/>
                <w:szCs w:val="24"/>
              </w:rPr>
            </w:pPr>
            <w:r w:rsidRPr="00807099">
              <w:rPr>
                <w:sz w:val="24"/>
                <w:szCs w:val="24"/>
              </w:rPr>
              <w:t>Відкриті торги проводяться без застосування електронного аукціону.</w:t>
            </w:r>
          </w:p>
          <w:p w14:paraId="03D81D02" w14:textId="77777777" w:rsidR="0059750F" w:rsidRPr="00807099" w:rsidRDefault="0059750F" w:rsidP="0059750F">
            <w:pPr>
              <w:pStyle w:val="aff4"/>
              <w:widowControl w:val="0"/>
              <w:ind w:left="0"/>
              <w:jc w:val="both"/>
              <w:rPr>
                <w:sz w:val="24"/>
                <w:szCs w:val="24"/>
              </w:rPr>
            </w:pPr>
            <w:r w:rsidRPr="00807099">
              <w:rPr>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w:t>
            </w:r>
            <w:r w:rsidRPr="00807099">
              <w:rPr>
                <w:sz w:val="24"/>
                <w:szCs w:val="24"/>
              </w:rPr>
              <w:lastRenderedPageBreak/>
              <w:t>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4DD7A12" w14:textId="77777777" w:rsidR="0059750F" w:rsidRPr="00807099" w:rsidRDefault="0059750F" w:rsidP="0059750F">
            <w:pPr>
              <w:pStyle w:val="aff4"/>
              <w:widowControl w:val="0"/>
              <w:jc w:val="both"/>
              <w:rPr>
                <w:sz w:val="24"/>
                <w:szCs w:val="24"/>
              </w:rPr>
            </w:pPr>
          </w:p>
          <w:p w14:paraId="0FA0BBB1" w14:textId="77777777" w:rsidR="0059750F" w:rsidRPr="00807099" w:rsidRDefault="0059750F" w:rsidP="0059750F">
            <w:pPr>
              <w:pStyle w:val="aff4"/>
              <w:widowControl w:val="0"/>
              <w:ind w:left="0"/>
              <w:jc w:val="both"/>
              <w:rPr>
                <w:sz w:val="24"/>
                <w:szCs w:val="24"/>
              </w:rPr>
            </w:pPr>
            <w:r w:rsidRPr="00807099">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FCC8466" w14:textId="77777777" w:rsidR="0059750F" w:rsidRPr="00807099" w:rsidRDefault="0059750F" w:rsidP="0059750F">
            <w:pPr>
              <w:widowControl w:val="0"/>
              <w:jc w:val="both"/>
              <w:rPr>
                <w:rFonts w:ascii="Times New Roman" w:eastAsia="Times New Roman" w:hAnsi="Times New Roman" w:cs="Times New Roman"/>
                <w:i/>
                <w:sz w:val="24"/>
                <w:szCs w:val="24"/>
                <w:lang w:val="uk-UA"/>
              </w:rPr>
            </w:pPr>
          </w:p>
          <w:p w14:paraId="406FEB6D" w14:textId="1F356E13"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i/>
                <w:sz w:val="24"/>
                <w:szCs w:val="24"/>
              </w:rPr>
              <w:t xml:space="preserve">Ціна тендерної пропозиції </w:t>
            </w:r>
            <w:r w:rsidRPr="00807099">
              <w:rPr>
                <w:rFonts w:ascii="Times New Roman" w:eastAsia="Times New Roman" w:hAnsi="Times New Roman" w:cs="Times New Roman"/>
                <w:i/>
                <w:color w:val="FF0000"/>
                <w:sz w:val="24"/>
                <w:szCs w:val="24"/>
              </w:rPr>
              <w:t xml:space="preserve">не </w:t>
            </w:r>
            <w:proofErr w:type="gramStart"/>
            <w:r w:rsidRPr="00807099">
              <w:rPr>
                <w:rFonts w:ascii="Times New Roman" w:eastAsia="Times New Roman" w:hAnsi="Times New Roman" w:cs="Times New Roman"/>
                <w:i/>
                <w:color w:val="FF0000"/>
                <w:sz w:val="24"/>
                <w:szCs w:val="24"/>
              </w:rPr>
              <w:t>може</w:t>
            </w:r>
            <w:r w:rsidRPr="00807099">
              <w:rPr>
                <w:rFonts w:ascii="Times New Roman" w:eastAsia="Times New Roman" w:hAnsi="Times New Roman" w:cs="Times New Roman"/>
                <w:i/>
                <w:sz w:val="24"/>
                <w:szCs w:val="24"/>
              </w:rPr>
              <w:t xml:space="preserve">  перевищувати</w:t>
            </w:r>
            <w:proofErr w:type="gramEnd"/>
            <w:r w:rsidRPr="00807099">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0A782AD" w14:textId="77777777" w:rsidR="0059750F" w:rsidRPr="00807099" w:rsidRDefault="0059750F" w:rsidP="0059750F">
            <w:pPr>
              <w:widowControl w:val="0"/>
              <w:jc w:val="both"/>
              <w:rPr>
                <w:rFonts w:ascii="Times New Roman" w:eastAsia="Times New Roman" w:hAnsi="Times New Roman" w:cs="Times New Roman"/>
                <w:b/>
                <w:i/>
                <w:color w:val="4A86E8"/>
                <w:sz w:val="24"/>
                <w:szCs w:val="24"/>
              </w:rPr>
            </w:pPr>
            <w:r w:rsidRPr="00807099">
              <w:rPr>
                <w:rFonts w:ascii="Times New Roman" w:eastAsia="Times New Roman" w:hAnsi="Times New Roman" w:cs="Times New Roman"/>
                <w:i/>
                <w:sz w:val="24"/>
                <w:szCs w:val="24"/>
              </w:rPr>
              <w:t xml:space="preserve">До розгляду </w:t>
            </w:r>
            <w:r w:rsidRPr="00807099">
              <w:rPr>
                <w:rFonts w:ascii="Times New Roman" w:eastAsia="Times New Roman" w:hAnsi="Times New Roman" w:cs="Times New Roman"/>
                <w:i/>
                <w:color w:val="FF0000"/>
                <w:sz w:val="24"/>
                <w:szCs w:val="24"/>
                <w:u w:val="single"/>
              </w:rPr>
              <w:t>не приймається</w:t>
            </w:r>
            <w:r w:rsidRPr="00807099">
              <w:rPr>
                <w:rFonts w:ascii="Times New Roman" w:eastAsia="Times New Roman" w:hAnsi="Times New Roman" w:cs="Times New Roman"/>
                <w:i/>
                <w:color w:val="FF0000"/>
                <w:sz w:val="24"/>
                <w:szCs w:val="24"/>
              </w:rPr>
              <w:t xml:space="preserve"> </w:t>
            </w:r>
            <w:r w:rsidRPr="0080709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54CE4AA"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1ED21FB"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13D53F5" w14:textId="77777777" w:rsidR="0059750F" w:rsidRPr="00807099" w:rsidRDefault="0059750F" w:rsidP="0059750F">
            <w:pPr>
              <w:widowControl w:val="0"/>
              <w:jc w:val="both"/>
              <w:rPr>
                <w:rFonts w:ascii="Times New Roman" w:eastAsia="Times New Roman" w:hAnsi="Times New Roman" w:cs="Times New Roman"/>
                <w:color w:val="auto"/>
                <w:sz w:val="24"/>
                <w:szCs w:val="24"/>
              </w:rPr>
            </w:pPr>
            <w:r w:rsidRPr="00807099">
              <w:rPr>
                <w:rFonts w:ascii="Times New Roman" w:eastAsia="Times New Roman" w:hAnsi="Times New Roman" w:cs="Times New Roman"/>
                <w:color w:val="auto"/>
                <w:sz w:val="24"/>
                <w:szCs w:val="24"/>
              </w:rPr>
              <w:t>Оцінка здійснюється щодо предмета закупівлі в цілому.</w:t>
            </w:r>
          </w:p>
          <w:p w14:paraId="51CA7E94"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r w:rsidRPr="00807099">
              <w:rPr>
                <w:rFonts w:ascii="Times New Roman" w:eastAsia="Times New Roman" w:hAnsi="Times New Roman" w:cs="Times New Roman"/>
                <w:color w:val="auto"/>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066DC4A"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p>
          <w:p w14:paraId="651DEBA1" w14:textId="77777777" w:rsidR="0059750F" w:rsidRPr="00807099" w:rsidRDefault="0059750F" w:rsidP="0059750F">
            <w:pPr>
              <w:widowControl w:val="0"/>
              <w:jc w:val="both"/>
              <w:rPr>
                <w:rFonts w:ascii="Times New Roman" w:eastAsia="Times New Roman" w:hAnsi="Times New Roman" w:cs="Times New Roman"/>
                <w:color w:val="auto"/>
                <w:sz w:val="24"/>
                <w:szCs w:val="24"/>
                <w:lang w:val="uk-UA"/>
              </w:rPr>
            </w:pPr>
            <w:r w:rsidRPr="00807099">
              <w:rPr>
                <w:rFonts w:ascii="Times New Roman" w:eastAsia="Times New Roman" w:hAnsi="Times New Roman" w:cs="Times New Roman"/>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D92F66" w14:textId="3AD82331" w:rsidR="0059750F" w:rsidRPr="00807099" w:rsidRDefault="0059750F" w:rsidP="0059750F">
            <w:pPr>
              <w:widowControl w:val="0"/>
              <w:jc w:val="both"/>
              <w:rPr>
                <w:rFonts w:ascii="Times New Roman" w:eastAsia="Times New Roman" w:hAnsi="Times New Roman" w:cs="Times New Roman"/>
                <w:color w:val="auto"/>
                <w:sz w:val="24"/>
                <w:szCs w:val="24"/>
              </w:rPr>
            </w:pPr>
            <w:r w:rsidRPr="00807099">
              <w:rPr>
                <w:rFonts w:ascii="Times New Roman" w:eastAsia="Times New Roman" w:hAnsi="Times New Roman" w:cs="Times New Roman"/>
                <w:color w:val="auto"/>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3FC11B4"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8400255" w14:textId="77777777" w:rsidR="0059750F" w:rsidRPr="00807099" w:rsidRDefault="0059750F" w:rsidP="0059750F">
            <w:pPr>
              <w:widowControl w:val="0"/>
              <w:jc w:val="both"/>
              <w:rPr>
                <w:rFonts w:ascii="Times New Roman" w:hAnsi="Times New Roman" w:cs="Times New Roman"/>
                <w:sz w:val="24"/>
                <w:szCs w:val="24"/>
              </w:rPr>
            </w:pPr>
            <w:r w:rsidRPr="00807099">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807099">
              <w:rPr>
                <w:rFonts w:ascii="Times New Roman" w:hAnsi="Times New Roman" w:cs="Times New Roman"/>
                <w:b/>
                <w:i/>
                <w:sz w:val="24"/>
                <w:szCs w:val="24"/>
                <w:lang w:val="uk-UA"/>
              </w:rPr>
              <w:t>не повинен перевищувати п’яти робочих днів</w:t>
            </w:r>
            <w:r w:rsidRPr="00807099">
              <w:rPr>
                <w:rFonts w:ascii="Times New Roman" w:hAnsi="Times New Roman" w:cs="Times New Roman"/>
                <w:sz w:val="24"/>
                <w:szCs w:val="24"/>
                <w:lang w:val="uk-UA"/>
              </w:rPr>
              <w:t xml:space="preserve"> з дня визначення найбільш економічно вигідної </w:t>
            </w:r>
            <w:r w:rsidRPr="00807099">
              <w:rPr>
                <w:rFonts w:ascii="Times New Roman" w:hAnsi="Times New Roman" w:cs="Times New Roman"/>
                <w:sz w:val="24"/>
                <w:szCs w:val="24"/>
                <w:lang w:val="uk-UA"/>
              </w:rPr>
              <w:lastRenderedPageBreak/>
              <w:t xml:space="preserve">пропозиції. </w:t>
            </w:r>
            <w:r w:rsidRPr="00807099">
              <w:rPr>
                <w:rFonts w:ascii="Times New Roman" w:hAnsi="Times New Roman" w:cs="Times New Roman"/>
                <w:sz w:val="24"/>
                <w:szCs w:val="24"/>
              </w:rPr>
              <w:t xml:space="preserve">Такий строк може бути аргументовано </w:t>
            </w:r>
            <w:r w:rsidRPr="00807099">
              <w:rPr>
                <w:rFonts w:ascii="Times New Roman" w:hAnsi="Times New Roman" w:cs="Times New Roman"/>
                <w:b/>
                <w:i/>
                <w:sz w:val="24"/>
                <w:szCs w:val="24"/>
              </w:rPr>
              <w:t>продовжено замовником до 20 робочих днів</w:t>
            </w:r>
            <w:r w:rsidRPr="00807099">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AA6257D"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2F8DF22"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528823D0" w14:textId="1DEB1B11" w:rsidR="0059750F" w:rsidRPr="00807099" w:rsidRDefault="0059750F" w:rsidP="0059750F">
            <w:pPr>
              <w:pStyle w:val="aff4"/>
              <w:widowControl w:val="0"/>
              <w:numPr>
                <w:ilvl w:val="1"/>
                <w:numId w:val="34"/>
              </w:numPr>
              <w:jc w:val="both"/>
              <w:rPr>
                <w:sz w:val="24"/>
                <w:szCs w:val="24"/>
              </w:rPr>
            </w:pPr>
            <w:r w:rsidRPr="00807099">
              <w:rPr>
                <w:b/>
                <w:bCs/>
                <w:i/>
                <w:iCs/>
                <w:sz w:val="24"/>
                <w:szCs w:val="24"/>
              </w:rPr>
              <w:t>Аномально низька ціна тендерної пропозиції</w:t>
            </w:r>
            <w:r w:rsidRPr="00807099">
              <w:rPr>
                <w:sz w:val="24"/>
                <w:szCs w:val="24"/>
              </w:rPr>
              <w:t xml:space="preserve"> (далі — аномально низька ціна).  Під аномально-низькою ціною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05A68F" w14:textId="77777777" w:rsidR="0059750F" w:rsidRPr="00807099" w:rsidRDefault="0059750F" w:rsidP="0059750F">
            <w:pPr>
              <w:pStyle w:val="aff4"/>
              <w:widowControl w:val="0"/>
              <w:ind w:left="0"/>
              <w:jc w:val="both"/>
              <w:rPr>
                <w:sz w:val="24"/>
                <w:szCs w:val="24"/>
              </w:rPr>
            </w:pPr>
          </w:p>
          <w:p w14:paraId="0323CA34" w14:textId="77777777" w:rsidR="0059750F" w:rsidRPr="00807099" w:rsidRDefault="0059750F" w:rsidP="0059750F">
            <w:pPr>
              <w:widowControl w:val="0"/>
              <w:jc w:val="both"/>
              <w:rPr>
                <w:rFonts w:ascii="Times New Roman" w:eastAsia="Times New Roman" w:hAnsi="Times New Roman" w:cs="Times New Roman"/>
                <w:b/>
                <w:i/>
                <w:sz w:val="24"/>
                <w:szCs w:val="24"/>
                <w:lang w:val="uk-UA"/>
              </w:rPr>
            </w:pPr>
            <w:r w:rsidRPr="00807099">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807099">
              <w:rPr>
                <w:rFonts w:ascii="Times New Roman" w:eastAsia="Times New Roman" w:hAnsi="Times New Roman" w:cs="Times New Roman"/>
                <w:b/>
                <w:i/>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807099">
              <w:rPr>
                <w:rFonts w:ascii="Times New Roman" w:eastAsia="Times New Roman" w:hAnsi="Times New Roman" w:cs="Times New Roman"/>
                <w:b/>
                <w:i/>
                <w:color w:val="00B050"/>
                <w:sz w:val="24"/>
                <w:szCs w:val="24"/>
                <w:lang w:val="uk-UA"/>
              </w:rPr>
              <w:t xml:space="preserve"> </w:t>
            </w:r>
            <w:r w:rsidRPr="00807099">
              <w:rPr>
                <w:rFonts w:ascii="Times New Roman" w:eastAsia="Times New Roman" w:hAnsi="Times New Roman" w:cs="Times New Roman"/>
                <w:b/>
                <w:i/>
                <w:sz w:val="24"/>
                <w:szCs w:val="24"/>
                <w:lang w:val="uk-UA"/>
              </w:rPr>
              <w:t>пропозиції.</w:t>
            </w:r>
          </w:p>
          <w:p w14:paraId="0F10D102" w14:textId="77777777" w:rsidR="0059750F" w:rsidRPr="00807099" w:rsidRDefault="0059750F" w:rsidP="0059750F">
            <w:pPr>
              <w:widowControl w:val="0"/>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132F0256" w14:textId="77777777" w:rsidR="0059750F" w:rsidRPr="00807099" w:rsidRDefault="0059750F" w:rsidP="0059750F">
            <w:pPr>
              <w:widowControl w:val="0"/>
              <w:jc w:val="both"/>
              <w:rPr>
                <w:rFonts w:ascii="Times New Roman" w:eastAsia="Times New Roman" w:hAnsi="Times New Roman" w:cs="Times New Roman"/>
                <w:b/>
                <w:i/>
                <w:sz w:val="24"/>
                <w:szCs w:val="24"/>
              </w:rPr>
            </w:pPr>
            <w:r w:rsidRPr="00807099">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0D796819" w14:textId="77777777" w:rsidR="0059750F" w:rsidRPr="00807099" w:rsidRDefault="0059750F" w:rsidP="0059750F">
            <w:pPr>
              <w:widowControl w:val="0"/>
              <w:numPr>
                <w:ilvl w:val="0"/>
                <w:numId w:val="25"/>
              </w:numPr>
              <w:pBdr>
                <w:top w:val="nil"/>
                <w:left w:val="nil"/>
                <w:bottom w:val="nil"/>
                <w:right w:val="nil"/>
                <w:between w:val="nil"/>
              </w:pBdr>
              <w:spacing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59B4C2B" w14:textId="77777777" w:rsidR="0059750F" w:rsidRPr="00807099" w:rsidRDefault="0059750F" w:rsidP="0059750F">
            <w:pPr>
              <w:widowControl w:val="0"/>
              <w:numPr>
                <w:ilvl w:val="0"/>
                <w:numId w:val="25"/>
              </w:numPr>
              <w:pBdr>
                <w:top w:val="nil"/>
                <w:left w:val="nil"/>
                <w:bottom w:val="nil"/>
                <w:right w:val="nil"/>
                <w:between w:val="nil"/>
              </w:pBdr>
              <w:spacing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C5D33B" w14:textId="77777777" w:rsidR="0059750F" w:rsidRPr="00807099" w:rsidRDefault="0059750F" w:rsidP="0059750F">
            <w:pPr>
              <w:widowControl w:val="0"/>
              <w:numPr>
                <w:ilvl w:val="0"/>
                <w:numId w:val="25"/>
              </w:numPr>
              <w:pBdr>
                <w:top w:val="nil"/>
                <w:left w:val="nil"/>
                <w:bottom w:val="nil"/>
                <w:right w:val="nil"/>
                <w:between w:val="nil"/>
              </w:pBdr>
              <w:spacing w:after="160" w:line="259" w:lineRule="auto"/>
              <w:ind w:left="123" w:hanging="14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отримання учасником державної допомоги згідно із законодавством.</w:t>
            </w:r>
          </w:p>
          <w:p w14:paraId="0D454E76" w14:textId="77777777" w:rsidR="0059750F" w:rsidRPr="00807099" w:rsidRDefault="0059750F" w:rsidP="0059750F">
            <w:pPr>
              <w:widowControl w:val="0"/>
              <w:shd w:val="clear" w:color="auto" w:fill="FFFFFF"/>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6DFB80B" w14:textId="77777777" w:rsidR="0059750F" w:rsidRPr="00807099" w:rsidRDefault="0059750F" w:rsidP="0059750F">
            <w:pPr>
              <w:pStyle w:val="aff4"/>
              <w:widowControl w:val="0"/>
              <w:numPr>
                <w:ilvl w:val="1"/>
                <w:numId w:val="34"/>
              </w:numPr>
              <w:ind w:left="0" w:firstLine="0"/>
              <w:jc w:val="both"/>
              <w:rPr>
                <w:sz w:val="24"/>
                <w:szCs w:val="24"/>
              </w:rPr>
            </w:pPr>
            <w:r w:rsidRPr="00807099">
              <w:rPr>
                <w:sz w:val="24"/>
                <w:szCs w:val="24"/>
              </w:rPr>
              <w:t xml:space="preserve">Замовник має право звернутися за підтвердженням інформації, </w:t>
            </w:r>
            <w:r w:rsidRPr="00807099">
              <w:rPr>
                <w:sz w:val="24"/>
                <w:szCs w:val="24"/>
              </w:rPr>
              <w:lastRenderedPageBreak/>
              <w:t>наданої учасником, до органів державної влади, підприємств, установ, організацій відповідно до їх компетенції.</w:t>
            </w:r>
          </w:p>
          <w:p w14:paraId="3FA45A29" w14:textId="77777777" w:rsidR="0059750F" w:rsidRPr="00807099" w:rsidRDefault="0059750F" w:rsidP="0059750F">
            <w:pPr>
              <w:widowControl w:val="0"/>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07099">
              <w:rPr>
                <w:rFonts w:ascii="Times New Roman" w:eastAsia="Times New Roman" w:hAnsi="Times New Roman" w:cs="Times New Roman"/>
                <w:i/>
                <w:sz w:val="24"/>
                <w:szCs w:val="24"/>
                <w:lang w:val="uk-UA"/>
              </w:rPr>
              <w:t>(якщо такі вимагались)</w:t>
            </w:r>
            <w:r w:rsidRPr="00807099">
              <w:rPr>
                <w:rFonts w:ascii="Times New Roman" w:eastAsia="Times New Roman" w:hAnsi="Times New Roman" w:cs="Times New Roman"/>
                <w:sz w:val="24"/>
                <w:szCs w:val="24"/>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1F239A68" w14:textId="77777777" w:rsidR="0059750F" w:rsidRPr="00807099" w:rsidRDefault="0059750F" w:rsidP="0059750F">
            <w:pPr>
              <w:pStyle w:val="aff4"/>
              <w:widowControl w:val="0"/>
              <w:numPr>
                <w:ilvl w:val="1"/>
                <w:numId w:val="34"/>
              </w:numPr>
              <w:spacing w:line="228" w:lineRule="auto"/>
              <w:ind w:left="-19" w:firstLine="19"/>
              <w:jc w:val="both"/>
              <w:rPr>
                <w:sz w:val="24"/>
                <w:szCs w:val="24"/>
              </w:rPr>
            </w:pPr>
            <w:r w:rsidRPr="00807099">
              <w:rPr>
                <w:sz w:val="24"/>
                <w:szCs w:val="24"/>
              </w:rPr>
              <w:t xml:space="preserve">Якщо замовником під час розгляду тендерної пропозиції учасника процедури закупівлі виявлено невідповідності </w:t>
            </w:r>
            <w:r w:rsidRPr="00807099">
              <w:rPr>
                <w:b/>
                <w:sz w:val="24"/>
                <w:szCs w:val="24"/>
              </w:rPr>
              <w:t>в інформації та/або документах,</w:t>
            </w:r>
            <w:r w:rsidRPr="00807099">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07099">
              <w:rPr>
                <w:b/>
                <w:sz w:val="24"/>
                <w:szCs w:val="24"/>
              </w:rPr>
              <w:t xml:space="preserve">не може бути меншим ніж два робочі дні </w:t>
            </w:r>
            <w:r w:rsidRPr="00807099">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3E75482" w14:textId="77777777" w:rsidR="0059750F" w:rsidRPr="00807099" w:rsidRDefault="0059750F" w:rsidP="0059750F">
            <w:pPr>
              <w:widowControl w:val="0"/>
              <w:shd w:val="clear" w:color="auto" w:fill="FFFFFF"/>
              <w:spacing w:line="228" w:lineRule="auto"/>
              <w:jc w:val="both"/>
              <w:rPr>
                <w:rFonts w:ascii="Times New Roman" w:eastAsia="Times New Roman" w:hAnsi="Times New Roman" w:cs="Times New Roman"/>
                <w:sz w:val="24"/>
                <w:szCs w:val="24"/>
                <w:lang w:val="uk-UA"/>
              </w:rPr>
            </w:pPr>
            <w:r w:rsidRPr="00807099">
              <w:rPr>
                <w:rFonts w:ascii="Times New Roman" w:eastAsia="Times New Roman" w:hAnsi="Times New Roman" w:cs="Times New Roman"/>
                <w:b/>
                <w:sz w:val="24"/>
                <w:szCs w:val="24"/>
                <w:lang w:val="uk-UA"/>
              </w:rPr>
              <w:t>Під невідповідністю</w:t>
            </w:r>
            <w:r w:rsidRPr="00807099">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CA1D911" w14:textId="77777777" w:rsidR="0059750F" w:rsidRPr="00807099" w:rsidRDefault="0059750F" w:rsidP="0059750F">
            <w:pPr>
              <w:widowControl w:val="0"/>
              <w:shd w:val="clear" w:color="auto" w:fill="FFFFFF"/>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b/>
                <w:sz w:val="24"/>
                <w:szCs w:val="24"/>
              </w:rPr>
              <w:t>Невідповідністю</w:t>
            </w:r>
            <w:r w:rsidRPr="00807099">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07099">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807099">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781132D8" w14:textId="77777777" w:rsidR="0059750F" w:rsidRPr="00807099" w:rsidRDefault="0059750F" w:rsidP="0059750F">
            <w:pPr>
              <w:widowControl w:val="0"/>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D88839"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07099">
              <w:rPr>
                <w:rFonts w:ascii="Times New Roman" w:eastAsia="Times New Roman" w:hAnsi="Times New Roman" w:cs="Times New Roman"/>
                <w:b/>
                <w:i/>
                <w:sz w:val="24"/>
                <w:szCs w:val="24"/>
              </w:rPr>
              <w:t>протягом 24 годин</w:t>
            </w:r>
            <w:r w:rsidRPr="0080709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BEEC101" w14:textId="77777777" w:rsidR="0059750F" w:rsidRPr="00807099" w:rsidRDefault="0059750F" w:rsidP="0059750F">
            <w:pPr>
              <w:pStyle w:val="11"/>
              <w:widowControl w:val="0"/>
              <w:spacing w:after="120" w:line="240" w:lineRule="auto"/>
              <w:jc w:val="both"/>
              <w:rPr>
                <w:rFonts w:ascii="Times New Roman" w:hAnsi="Times New Roman" w:cs="Times New Roman"/>
                <w:lang w:val="uk-UA"/>
              </w:rPr>
            </w:pPr>
            <w:r w:rsidRPr="0080709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50F" w:rsidRPr="005F4593" w14:paraId="354DDC7F" w14:textId="77777777" w:rsidTr="00275697">
        <w:trPr>
          <w:gridAfter w:val="1"/>
          <w:wAfter w:w="27" w:type="dxa"/>
          <w:trHeight w:val="520"/>
          <w:jc w:val="center"/>
        </w:trPr>
        <w:tc>
          <w:tcPr>
            <w:tcW w:w="562" w:type="dxa"/>
          </w:tcPr>
          <w:p w14:paraId="736ECFA1"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bookmarkStart w:id="11" w:name="_Hlk85025068"/>
            <w:r w:rsidRPr="004B2A02">
              <w:rPr>
                <w:rFonts w:ascii="Times New Roman" w:eastAsia="Times New Roman" w:hAnsi="Times New Roman" w:cs="Times New Roman"/>
                <w:sz w:val="24"/>
                <w:szCs w:val="24"/>
                <w:lang w:val="uk-UA"/>
              </w:rPr>
              <w:lastRenderedPageBreak/>
              <w:t>2</w:t>
            </w:r>
          </w:p>
        </w:tc>
        <w:tc>
          <w:tcPr>
            <w:tcW w:w="1923" w:type="dxa"/>
          </w:tcPr>
          <w:p w14:paraId="7D205B1B"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807099">
              <w:rPr>
                <w:rFonts w:ascii="Times New Roman" w:eastAsia="Times New Roman" w:hAnsi="Times New Roman" w:cs="Times New Roman"/>
                <w:sz w:val="24"/>
                <w:szCs w:val="24"/>
                <w:lang w:val="uk-UA"/>
              </w:rPr>
              <w:t>Інша інформація</w:t>
            </w:r>
          </w:p>
        </w:tc>
        <w:tc>
          <w:tcPr>
            <w:tcW w:w="7473" w:type="dxa"/>
          </w:tcPr>
          <w:p w14:paraId="5D541251" w14:textId="29C0251B"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2.1. </w:t>
            </w:r>
            <w:r w:rsidRPr="00F45339">
              <w:rPr>
                <w:rFonts w:ascii="Times New Roman" w:eastAsia="Times New Roman" w:hAnsi="Times New Roman"/>
                <w:b/>
                <w:sz w:val="24"/>
                <w:szCs w:val="24"/>
                <w:lang w:val="uk-UA"/>
              </w:rPr>
              <w:t>У складі тендерної пропозиції учасник надає інформацію в довільній формі про те, що учасник процедури закупівлі</w:t>
            </w:r>
            <w:r w:rsidRPr="00F45339">
              <w:rPr>
                <w:rFonts w:ascii="Times New Roman" w:eastAsia="Times New Roman" w:hAnsi="Times New Roman"/>
                <w:sz w:val="24"/>
                <w:szCs w:val="24"/>
                <w:lang w:val="uk-UA"/>
              </w:rPr>
              <w:t xml:space="preserve"> не є юридичною особою – резидентом Російської Федерації/Республіки </w:t>
            </w:r>
            <w:r w:rsidRPr="00F45339">
              <w:rPr>
                <w:rFonts w:ascii="Times New Roman" w:eastAsia="Times New Roman" w:hAnsi="Times New Roman"/>
                <w:sz w:val="24"/>
                <w:szCs w:val="24"/>
                <w:lang w:val="uk-UA"/>
              </w:rPr>
              <w:lastRenderedPageBreak/>
              <w:t>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7D4FA2D6"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F45339">
              <w:rPr>
                <w:rFonts w:ascii="Times New Roman" w:eastAsia="Times New Roman" w:hAnsi="Times New Roman"/>
                <w:sz w:val="24"/>
                <w:szCs w:val="24"/>
                <w:lang w:val="uk-UA"/>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326DDC8" w14:textId="77777777" w:rsidR="0059750F" w:rsidRPr="00F45339" w:rsidRDefault="0059750F" w:rsidP="0059750F">
            <w:pPr>
              <w:spacing w:before="150" w:after="150" w:line="240" w:lineRule="auto"/>
              <w:jc w:val="both"/>
              <w:rPr>
                <w:rFonts w:ascii="Times New Roman" w:eastAsia="Times New Roman" w:hAnsi="Times New Roman"/>
                <w:b/>
                <w:sz w:val="24"/>
                <w:szCs w:val="24"/>
                <w:lang w:val="uk-UA"/>
              </w:rPr>
            </w:pPr>
            <w:r w:rsidRPr="00F45339">
              <w:rPr>
                <w:rFonts w:ascii="Times New Roman" w:eastAsia="Times New Roman" w:hAnsi="Times New Roman"/>
                <w:b/>
                <w:sz w:val="24"/>
                <w:szCs w:val="24"/>
                <w:lang w:val="uk-UA"/>
              </w:rPr>
              <w:t xml:space="preserve">2.2.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5172D2E"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52D0A5D" w14:textId="77777777" w:rsidR="0059750F" w:rsidRPr="00F45339" w:rsidRDefault="0059750F" w:rsidP="0059750F">
            <w:pPr>
              <w:spacing w:before="150" w:after="150" w:line="240" w:lineRule="auto"/>
              <w:jc w:val="both"/>
              <w:rPr>
                <w:rFonts w:ascii="Times New Roman" w:eastAsia="Times New Roman" w:hAnsi="Times New Roman"/>
                <w:sz w:val="24"/>
                <w:szCs w:val="24"/>
                <w:lang w:val="uk-UA"/>
              </w:rPr>
            </w:pPr>
            <w:r w:rsidRPr="00F45339">
              <w:rPr>
                <w:rFonts w:ascii="Times New Roman" w:eastAsia="Times New Roman" w:hAnsi="Times New Roman"/>
                <w:sz w:val="24"/>
                <w:szCs w:val="24"/>
                <w:lang w:val="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1B8DFE3" w14:textId="7D665E25" w:rsidR="0059750F" w:rsidRPr="00F45339" w:rsidRDefault="0059750F" w:rsidP="0059750F">
            <w:pPr>
              <w:spacing w:before="150" w:after="150" w:line="240" w:lineRule="auto"/>
              <w:jc w:val="both"/>
              <w:rPr>
                <w:rFonts w:ascii="Times New Roman" w:hAnsi="Times New Roman" w:cs="Times New Roman"/>
                <w:sz w:val="24"/>
                <w:szCs w:val="24"/>
                <w:lang w:val="uk-UA"/>
              </w:rPr>
            </w:pPr>
            <w:r w:rsidRPr="00F45339">
              <w:rPr>
                <w:rFonts w:ascii="Times New Roman" w:eastAsia="Times New Roman" w:hAnsi="Times New Roman"/>
                <w:sz w:val="24"/>
                <w:szCs w:val="24"/>
                <w:lang w:val="uk-UA"/>
              </w:rPr>
              <w:t>2.3.</w:t>
            </w:r>
            <w:r w:rsidRPr="00F45339">
              <w:rPr>
                <w:rFonts w:ascii="Times New Roman" w:hAnsi="Times New Roman" w:cs="Times New Roman"/>
                <w:iCs/>
                <w:color w:val="auto"/>
                <w:sz w:val="24"/>
                <w:szCs w:val="24"/>
                <w:lang w:val="uk-UA"/>
              </w:rPr>
              <w:t xml:space="preserve"> Якщо у тендерній документації є посилання  на конкретні торгівельні марки чи фірму, патент, конструкцію або тип предмета </w:t>
            </w:r>
            <w:r w:rsidRPr="00F45339">
              <w:rPr>
                <w:rFonts w:ascii="Times New Roman" w:hAnsi="Times New Roman" w:cs="Times New Roman"/>
                <w:sz w:val="24"/>
                <w:szCs w:val="24"/>
                <w:lang w:val="uk-UA"/>
              </w:rPr>
              <w:t>закупівлі, такі найменування слід читати у редакції:  – «або еквівалент».</w:t>
            </w:r>
          </w:p>
          <w:p w14:paraId="7C71D038" w14:textId="1CA363DA" w:rsidR="0059750F" w:rsidRPr="00F45339" w:rsidRDefault="0059750F" w:rsidP="0059750F">
            <w:pPr>
              <w:pStyle w:val="112"/>
              <w:widowControl w:val="0"/>
              <w:spacing w:line="240" w:lineRule="auto"/>
              <w:jc w:val="both"/>
              <w:rPr>
                <w:rFonts w:ascii="Times New Roman" w:hAnsi="Times New Roman" w:cs="Times New Roman"/>
                <w:sz w:val="24"/>
                <w:szCs w:val="24"/>
                <w:lang w:val="uk-UA"/>
              </w:rPr>
            </w:pPr>
            <w:r w:rsidRPr="00807099">
              <w:rPr>
                <w:rFonts w:ascii="Times New Roman" w:hAnsi="Times New Roman" w:cs="Times New Roman"/>
                <w:sz w:val="24"/>
                <w:szCs w:val="24"/>
                <w:lang w:val="uk-UA"/>
              </w:rPr>
              <w:t>У випадках, не передбачених цією документацією, Замовник та Учасники діють у відповідності до Закону з урахуванням Особливостей.</w:t>
            </w:r>
          </w:p>
        </w:tc>
      </w:tr>
      <w:bookmarkEnd w:id="11"/>
      <w:tr w:rsidR="0059750F" w:rsidRPr="004B2A02" w14:paraId="79649B9E" w14:textId="77777777" w:rsidTr="00275697">
        <w:trPr>
          <w:gridAfter w:val="1"/>
          <w:wAfter w:w="27" w:type="dxa"/>
          <w:trHeight w:val="1692"/>
          <w:jc w:val="center"/>
        </w:trPr>
        <w:tc>
          <w:tcPr>
            <w:tcW w:w="562" w:type="dxa"/>
          </w:tcPr>
          <w:p w14:paraId="0710BA33" w14:textId="77777777" w:rsidR="0059750F" w:rsidRPr="004B2A02" w:rsidRDefault="0059750F" w:rsidP="0059750F">
            <w:pPr>
              <w:pStyle w:val="11"/>
              <w:widowControl w:val="0"/>
              <w:spacing w:before="120" w:after="120" w:line="240" w:lineRule="auto"/>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3</w:t>
            </w:r>
          </w:p>
        </w:tc>
        <w:tc>
          <w:tcPr>
            <w:tcW w:w="1923" w:type="dxa"/>
          </w:tcPr>
          <w:p w14:paraId="27C3E3A3" w14:textId="77777777" w:rsidR="0059750F" w:rsidRPr="00807099" w:rsidRDefault="0059750F" w:rsidP="0059750F">
            <w:pPr>
              <w:pStyle w:val="11"/>
              <w:widowControl w:val="0"/>
              <w:spacing w:before="120" w:after="120" w:line="240" w:lineRule="auto"/>
              <w:ind w:right="113"/>
              <w:rPr>
                <w:rFonts w:ascii="Times New Roman" w:hAnsi="Times New Roman" w:cs="Times New Roman"/>
                <w:b/>
                <w:lang w:val="uk-UA"/>
              </w:rPr>
            </w:pPr>
            <w:r w:rsidRPr="00807099">
              <w:rPr>
                <w:rFonts w:ascii="Times New Roman" w:eastAsia="Times New Roman" w:hAnsi="Times New Roman" w:cs="Times New Roman"/>
                <w:b/>
                <w:sz w:val="24"/>
                <w:szCs w:val="24"/>
                <w:lang w:val="uk-UA"/>
              </w:rPr>
              <w:t>Відхилення тендерних пропозицій</w:t>
            </w:r>
          </w:p>
        </w:tc>
        <w:tc>
          <w:tcPr>
            <w:tcW w:w="7473" w:type="dxa"/>
            <w:vAlign w:val="center"/>
          </w:tcPr>
          <w:p w14:paraId="2100A508" w14:textId="77777777" w:rsidR="0059750F" w:rsidRPr="00807099" w:rsidRDefault="0059750F" w:rsidP="0059750F">
            <w:pPr>
              <w:widowControl w:val="0"/>
              <w:spacing w:line="228" w:lineRule="auto"/>
              <w:jc w:val="both"/>
              <w:rPr>
                <w:rFonts w:ascii="Times New Roman" w:eastAsia="Times New Roman" w:hAnsi="Times New Roman" w:cs="Times New Roman"/>
                <w:sz w:val="24"/>
                <w:szCs w:val="24"/>
              </w:rPr>
            </w:pPr>
            <w:bookmarkStart w:id="12" w:name="h.3rdcrjn" w:colFirst="0" w:colLast="0"/>
            <w:bookmarkEnd w:id="12"/>
            <w:r w:rsidRPr="00807099">
              <w:rPr>
                <w:rFonts w:ascii="Times New Roman" w:eastAsia="Times New Roman" w:hAnsi="Times New Roman" w:cs="Times New Roman"/>
                <w:b/>
                <w:sz w:val="24"/>
                <w:szCs w:val="24"/>
                <w:lang w:val="uk-UA"/>
              </w:rPr>
              <w:t xml:space="preserve">3.1. </w:t>
            </w:r>
            <w:r w:rsidRPr="00807099">
              <w:rPr>
                <w:rFonts w:ascii="Times New Roman" w:eastAsia="Times New Roman" w:hAnsi="Times New Roman" w:cs="Times New Roman"/>
                <w:b/>
                <w:sz w:val="24"/>
                <w:szCs w:val="24"/>
              </w:rPr>
              <w:t>Замовник відхиляє тендерну пропозицію</w:t>
            </w:r>
            <w:r w:rsidRPr="0080709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38F7981"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r w:rsidRPr="00807099">
              <w:rPr>
                <w:rFonts w:eastAsia="Arial"/>
                <w:color w:val="000000"/>
                <w:lang w:val="uk-UA"/>
              </w:rPr>
              <w:t>1) учасник процедури закупівлі:</w:t>
            </w:r>
          </w:p>
          <w:p w14:paraId="42351F52"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3" w:name="n136"/>
            <w:bookmarkEnd w:id="13"/>
            <w:r w:rsidRPr="00807099">
              <w:rPr>
                <w:rFonts w:eastAsia="Arial"/>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Pr="00807099">
                <w:rPr>
                  <w:rFonts w:eastAsia="Arial"/>
                  <w:color w:val="000000"/>
                  <w:lang w:val="uk-UA"/>
                </w:rPr>
                <w:t>абзацом другим</w:t>
              </w:r>
            </w:hyperlink>
            <w:r w:rsidRPr="00807099">
              <w:rPr>
                <w:rFonts w:eastAsia="Arial"/>
                <w:color w:val="000000"/>
                <w:lang w:val="uk-UA"/>
              </w:rPr>
              <w:t> пункту 39 цих особливостей;</w:t>
            </w:r>
          </w:p>
          <w:p w14:paraId="011FB68A"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4" w:name="n329"/>
            <w:bookmarkStart w:id="15" w:name="n137"/>
            <w:bookmarkEnd w:id="14"/>
            <w:bookmarkEnd w:id="15"/>
            <w:r w:rsidRPr="00807099">
              <w:rPr>
                <w:rFonts w:eastAsia="Arial"/>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8AA6F33"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6" w:name="n138"/>
            <w:bookmarkEnd w:id="16"/>
            <w:r w:rsidRPr="00807099">
              <w:rPr>
                <w:rFonts w:eastAsia="Arial"/>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w:t>
            </w:r>
            <w:r w:rsidRPr="00AB5A7B">
              <w:rPr>
                <w:color w:val="333333"/>
                <w:lang w:val="uk-UA"/>
              </w:rPr>
              <w:t xml:space="preserve"> </w:t>
            </w:r>
            <w:r w:rsidRPr="00807099">
              <w:rPr>
                <w:rFonts w:eastAsia="Arial"/>
                <w:color w:val="000000"/>
                <w:lang w:val="uk-UA"/>
              </w:rPr>
              <w:t xml:space="preserve">закупівлі (його найменування, марку, модель тощо) під час </w:t>
            </w:r>
            <w:r w:rsidRPr="00807099">
              <w:rPr>
                <w:rFonts w:eastAsia="Arial"/>
                <w:color w:val="000000"/>
                <w:lang w:val="uk-UA"/>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78D1AA" w14:textId="77777777" w:rsidR="0059750F" w:rsidRPr="00807099" w:rsidRDefault="0059750F" w:rsidP="0059750F">
            <w:pPr>
              <w:pStyle w:val="rvps2"/>
              <w:shd w:val="clear" w:color="auto" w:fill="FFFFFF"/>
              <w:spacing w:before="0" w:beforeAutospacing="0" w:after="150" w:afterAutospacing="0"/>
              <w:ind w:firstLine="450"/>
              <w:jc w:val="both"/>
              <w:rPr>
                <w:rFonts w:eastAsia="Arial"/>
                <w:color w:val="000000"/>
                <w:lang w:val="uk-UA"/>
              </w:rPr>
            </w:pPr>
            <w:bookmarkStart w:id="17" w:name="n139"/>
            <w:bookmarkEnd w:id="17"/>
            <w:r w:rsidRPr="00807099">
              <w:rPr>
                <w:rFonts w:eastAsia="Arial"/>
                <w:color w:val="000000"/>
                <w:lang w:val="uk-UA"/>
              </w:rPr>
              <w:t>не надав обґрунтування аномально низької ціни тендерної пропозиції протягом строку, визначеного </w:t>
            </w:r>
            <w:hyperlink r:id="rId11" w:anchor="n318" w:history="1">
              <w:r w:rsidRPr="00807099">
                <w:rPr>
                  <w:rFonts w:eastAsia="Arial"/>
                  <w:color w:val="000000"/>
                  <w:lang w:val="uk-UA"/>
                </w:rPr>
                <w:t>абзацом п’ятим</w:t>
              </w:r>
            </w:hyperlink>
            <w:r w:rsidRPr="00807099">
              <w:rPr>
                <w:rFonts w:eastAsia="Arial"/>
                <w:color w:val="000000"/>
                <w:lang w:val="uk-UA"/>
              </w:rPr>
              <w:t> пункту 38 цих особливостей;</w:t>
            </w:r>
          </w:p>
          <w:p w14:paraId="5236C987"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18" w:name="n330"/>
            <w:bookmarkStart w:id="19" w:name="n140"/>
            <w:bookmarkEnd w:id="18"/>
            <w:bookmarkEnd w:id="19"/>
            <w:r w:rsidRPr="00807099">
              <w:rPr>
                <w:color w:val="333333"/>
              </w:rPr>
              <w:t>визначив конфіденційною інформацію, що не може бути визначена як конфіденційна відповідно до вимог </w:t>
            </w:r>
            <w:hyperlink r:id="rId12" w:anchor="n291" w:history="1">
              <w:r w:rsidRPr="00807099">
                <w:rPr>
                  <w:rStyle w:val="a5"/>
                  <w:color w:val="006600"/>
                </w:rPr>
                <w:t>абзацу другого</w:t>
              </w:r>
            </w:hyperlink>
            <w:r w:rsidRPr="00807099">
              <w:rPr>
                <w:color w:val="333333"/>
              </w:rPr>
              <w:t> пункту 36 цих особливостей;</w:t>
            </w:r>
          </w:p>
          <w:p w14:paraId="5859C4D4"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0" w:name="n331"/>
            <w:bookmarkStart w:id="21" w:name="n141"/>
            <w:bookmarkEnd w:id="20"/>
            <w:bookmarkEnd w:id="21"/>
            <w:r w:rsidRPr="00807099">
              <w:rPr>
                <w:color w:val="333333"/>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6E0E45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2" w:name="n142"/>
            <w:bookmarkEnd w:id="22"/>
            <w:r w:rsidRPr="00807099">
              <w:rPr>
                <w:color w:val="333333"/>
              </w:rPr>
              <w:t>2) тендерна пропозиція:</w:t>
            </w:r>
          </w:p>
          <w:p w14:paraId="7CA3AF18"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3" w:name="n143"/>
            <w:bookmarkEnd w:id="23"/>
            <w:r w:rsidRPr="00807099">
              <w:rPr>
                <w:color w:val="333333"/>
              </w:rPr>
              <w:t>не відповідає умовам технічної специфікації та іншим вимогам щодо предмета закупівлі тендерної документації;</w:t>
            </w:r>
          </w:p>
          <w:p w14:paraId="2E812A59"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4" w:name="n144"/>
            <w:bookmarkEnd w:id="24"/>
            <w:r w:rsidRPr="00807099">
              <w:rPr>
                <w:color w:val="333333"/>
              </w:rPr>
              <w:t>викладена іншою мовою (мовами), ніж мова (мови), що передбачена тендерною документацією;</w:t>
            </w:r>
          </w:p>
          <w:p w14:paraId="2C42714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5" w:name="n145"/>
            <w:bookmarkEnd w:id="25"/>
            <w:r w:rsidRPr="00807099">
              <w:rPr>
                <w:color w:val="333333"/>
              </w:rPr>
              <w:t>є такою, строк дії якої закінчився;</w:t>
            </w:r>
          </w:p>
          <w:p w14:paraId="0C00553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6" w:name="n146"/>
            <w:bookmarkEnd w:id="26"/>
            <w:r w:rsidRPr="00807099">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D1B6BD"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7" w:name="n147"/>
            <w:bookmarkEnd w:id="27"/>
            <w:r w:rsidRPr="00807099">
              <w:rPr>
                <w:color w:val="333333"/>
              </w:rPr>
              <w:t>не відповідає вимогам, установленим у тендерній документації відповідно до </w:t>
            </w:r>
            <w:hyperlink r:id="rId13" w:anchor="n1422" w:tgtFrame="_blank" w:history="1">
              <w:r w:rsidRPr="00807099">
                <w:rPr>
                  <w:color w:val="333333"/>
                </w:rPr>
                <w:t>абзацу першого</w:t>
              </w:r>
            </w:hyperlink>
            <w:r w:rsidRPr="00807099">
              <w:rPr>
                <w:color w:val="333333"/>
              </w:rPr>
              <w:t> частини третьої статті 22 Закону;</w:t>
            </w:r>
          </w:p>
          <w:p w14:paraId="1F5C1407"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8" w:name="n148"/>
            <w:bookmarkEnd w:id="28"/>
            <w:r w:rsidRPr="00807099">
              <w:rPr>
                <w:color w:val="333333"/>
              </w:rPr>
              <w:t>3) переможець процедури закупівлі:</w:t>
            </w:r>
          </w:p>
          <w:p w14:paraId="2A792032"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29" w:name="n149"/>
            <w:bookmarkEnd w:id="29"/>
            <w:r w:rsidRPr="00807099">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03D4D4DE"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0" w:name="n150"/>
            <w:bookmarkEnd w:id="30"/>
            <w:r w:rsidRPr="00807099">
              <w:rPr>
                <w:color w:val="333333"/>
              </w:rPr>
              <w:lastRenderedPageBreak/>
              <w:t>не надав у спосіб, зазначений в тендерній документації, документи, що підтверджують відсутність підстав, установлених </w:t>
            </w:r>
            <w:hyperlink r:id="rId14" w:anchor="n1261" w:tgtFrame="_blank" w:history="1">
              <w:r w:rsidRPr="00807099">
                <w:rPr>
                  <w:color w:val="333333"/>
                </w:rPr>
                <w:t>статтею 17</w:t>
              </w:r>
            </w:hyperlink>
            <w:r w:rsidRPr="00807099">
              <w:rPr>
                <w:color w:val="333333"/>
              </w:rPr>
              <w:t> Закону, з урахуванням </w:t>
            </w:r>
            <w:hyperlink r:id="rId15" w:anchor="n159" w:history="1">
              <w:r w:rsidRPr="00807099">
                <w:rPr>
                  <w:color w:val="333333"/>
                </w:rPr>
                <w:t>пункту 44</w:t>
              </w:r>
            </w:hyperlink>
            <w:r w:rsidRPr="00807099">
              <w:rPr>
                <w:color w:val="333333"/>
              </w:rPr>
              <w:t> цих особливостей;</w:t>
            </w:r>
          </w:p>
          <w:p w14:paraId="16F6ECB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1" w:name="n151"/>
            <w:bookmarkEnd w:id="31"/>
            <w:r w:rsidRPr="00807099">
              <w:rPr>
                <w:color w:val="333333"/>
              </w:rPr>
              <w:t>не надав копію ліцензії або документа дозвільного характеру (у разі їх наявності) відповідно до </w:t>
            </w:r>
            <w:hyperlink r:id="rId16" w:anchor="n1762" w:tgtFrame="_blank" w:history="1">
              <w:r w:rsidRPr="00807099">
                <w:rPr>
                  <w:color w:val="333333"/>
                </w:rPr>
                <w:t>частини другої</w:t>
              </w:r>
            </w:hyperlink>
            <w:r w:rsidRPr="00807099">
              <w:rPr>
                <w:color w:val="333333"/>
              </w:rPr>
              <w:t> статті 41 Закону;</w:t>
            </w:r>
          </w:p>
          <w:p w14:paraId="19E303F1"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2" w:name="n152"/>
            <w:bookmarkEnd w:id="32"/>
            <w:r w:rsidRPr="00807099">
              <w:rPr>
                <w:color w:val="333333"/>
              </w:rPr>
              <w:t>не надав забезпечення виконання договору про закупівлю, якщо таке забезпечення вимагалося замовником;</w:t>
            </w:r>
          </w:p>
          <w:p w14:paraId="351AEC86" w14:textId="77777777" w:rsidR="0059750F" w:rsidRPr="00807099" w:rsidRDefault="0059750F" w:rsidP="0059750F">
            <w:pPr>
              <w:pStyle w:val="rvps2"/>
              <w:shd w:val="clear" w:color="auto" w:fill="FFFFFF"/>
              <w:spacing w:before="0" w:beforeAutospacing="0" w:after="150" w:afterAutospacing="0"/>
              <w:ind w:firstLine="450"/>
              <w:jc w:val="both"/>
              <w:rPr>
                <w:color w:val="333333"/>
              </w:rPr>
            </w:pPr>
            <w:bookmarkStart w:id="33" w:name="n153"/>
            <w:bookmarkEnd w:id="33"/>
            <w:r w:rsidRPr="00807099">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Pr="00807099">
                <w:rPr>
                  <w:color w:val="333333"/>
                </w:rPr>
                <w:t>абзацом другим</w:t>
              </w:r>
            </w:hyperlink>
            <w:r w:rsidRPr="00807099">
              <w:rPr>
                <w:color w:val="333333"/>
              </w:rPr>
              <w:t> пункту 39 цих особливостей.</w:t>
            </w:r>
          </w:p>
          <w:p w14:paraId="05AFD10D" w14:textId="458FB9A2"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bookmarkStart w:id="34" w:name="n332"/>
            <w:bookmarkEnd w:id="34"/>
            <w:r w:rsidRPr="00807099">
              <w:rPr>
                <w:rFonts w:ascii="Times New Roman" w:eastAsia="Times New Roman" w:hAnsi="Times New Roman" w:cs="Times New Roman"/>
                <w:b/>
                <w:sz w:val="24"/>
                <w:szCs w:val="24"/>
                <w:lang w:val="uk-UA"/>
              </w:rPr>
              <w:t xml:space="preserve">3.2. </w:t>
            </w:r>
            <w:r w:rsidRPr="00807099">
              <w:rPr>
                <w:rFonts w:ascii="Times New Roman" w:eastAsia="Times New Roman" w:hAnsi="Times New Roman" w:cs="Times New Roman"/>
                <w:b/>
                <w:sz w:val="24"/>
                <w:szCs w:val="24"/>
              </w:rPr>
              <w:t>Замовник може відхилити тендерну пропозицію</w:t>
            </w:r>
            <w:r w:rsidRPr="0080709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07099">
              <w:rPr>
                <w:rFonts w:ascii="Times New Roman" w:eastAsia="Times New Roman" w:hAnsi="Times New Roman" w:cs="Times New Roman"/>
                <w:b/>
                <w:sz w:val="24"/>
                <w:szCs w:val="24"/>
              </w:rPr>
              <w:t>у разі, коли:</w:t>
            </w:r>
          </w:p>
          <w:p w14:paraId="44F3A3E8" w14:textId="77777777"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E3E05C" w14:textId="77777777" w:rsidR="0059750F" w:rsidRPr="00807099" w:rsidRDefault="0059750F" w:rsidP="0059750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230489" w14:textId="77777777" w:rsidR="0059750F" w:rsidRPr="00807099" w:rsidRDefault="0059750F" w:rsidP="0059750F">
            <w:pPr>
              <w:widowControl w:val="0"/>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 xml:space="preserve">3.3. </w:t>
            </w:r>
            <w:r w:rsidRPr="0080709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1071D0D1" w14:textId="77777777" w:rsidR="0059750F" w:rsidRPr="00807099" w:rsidRDefault="0059750F" w:rsidP="0059750F">
            <w:pPr>
              <w:pStyle w:val="112"/>
              <w:widowControl w:val="0"/>
              <w:ind w:right="113"/>
              <w:jc w:val="both"/>
              <w:rPr>
                <w:rFonts w:ascii="Times New Roman" w:hAnsi="Times New Roman" w:cs="Times New Roman"/>
                <w:sz w:val="24"/>
                <w:szCs w:val="24"/>
                <w:lang w:val="uk-UA"/>
              </w:rPr>
            </w:pPr>
            <w:r w:rsidRPr="00807099">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7099">
              <w:rPr>
                <w:rFonts w:ascii="Times New Roman" w:eastAsia="Times New Roman" w:hAnsi="Times New Roman" w:cs="Times New Roman"/>
                <w:b/>
                <w:sz w:val="24"/>
                <w:szCs w:val="24"/>
                <w:lang w:val="uk-UA"/>
              </w:rPr>
              <w:t xml:space="preserve">не пізніш як через чотири дні </w:t>
            </w:r>
            <w:r w:rsidRPr="00807099">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750F" w:rsidRPr="004B2A02" w14:paraId="23C83ABF" w14:textId="77777777" w:rsidTr="00275697">
        <w:trPr>
          <w:gridAfter w:val="1"/>
          <w:wAfter w:w="27" w:type="dxa"/>
          <w:trHeight w:val="520"/>
          <w:jc w:val="center"/>
        </w:trPr>
        <w:tc>
          <w:tcPr>
            <w:tcW w:w="9958" w:type="dxa"/>
            <w:gridSpan w:val="3"/>
            <w:vAlign w:val="center"/>
          </w:tcPr>
          <w:p w14:paraId="23B2F75C" w14:textId="77777777" w:rsidR="0059750F" w:rsidRPr="004B2A02" w:rsidRDefault="0059750F" w:rsidP="0059750F">
            <w:pPr>
              <w:pStyle w:val="11"/>
              <w:widowControl w:val="0"/>
              <w:spacing w:before="120" w:after="120" w:line="240" w:lineRule="auto"/>
              <w:ind w:left="92" w:hanging="20"/>
              <w:jc w:val="center"/>
              <w:rPr>
                <w:rFonts w:ascii="Times New Roman" w:hAnsi="Times New Roman" w:cs="Times New Roman"/>
                <w:b/>
                <w:lang w:val="uk-UA"/>
              </w:rPr>
            </w:pPr>
            <w:r w:rsidRPr="004B2A02">
              <w:rPr>
                <w:rFonts w:ascii="Times New Roman" w:eastAsia="Times New Roman" w:hAnsi="Times New Roman" w:cs="Times New Roman"/>
                <w:b/>
                <w:sz w:val="24"/>
                <w:szCs w:val="24"/>
                <w:lang w:val="uk-UA"/>
              </w:rPr>
              <w:lastRenderedPageBreak/>
              <w:t>VІ. Результати торгів та укладання договору про закупівлю</w:t>
            </w:r>
          </w:p>
        </w:tc>
      </w:tr>
      <w:tr w:rsidR="0059750F" w:rsidRPr="004B2A02" w14:paraId="656DABF3" w14:textId="77777777" w:rsidTr="00275697">
        <w:trPr>
          <w:gridAfter w:val="1"/>
          <w:wAfter w:w="27" w:type="dxa"/>
          <w:trHeight w:val="520"/>
          <w:jc w:val="center"/>
        </w:trPr>
        <w:tc>
          <w:tcPr>
            <w:tcW w:w="562" w:type="dxa"/>
          </w:tcPr>
          <w:p w14:paraId="53827F50" w14:textId="77777777" w:rsidR="0059750F" w:rsidRPr="004B2A02" w:rsidRDefault="0059750F" w:rsidP="0059750F">
            <w:pPr>
              <w:pStyle w:val="11"/>
              <w:widowControl w:val="0"/>
              <w:spacing w:before="120" w:after="120"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1</w:t>
            </w:r>
          </w:p>
        </w:tc>
        <w:tc>
          <w:tcPr>
            <w:tcW w:w="1923" w:type="dxa"/>
          </w:tcPr>
          <w:p w14:paraId="505AF64E" w14:textId="77777777" w:rsidR="0059750F" w:rsidRPr="004B2A02" w:rsidRDefault="0059750F" w:rsidP="0059750F">
            <w:pPr>
              <w:pStyle w:val="11"/>
              <w:widowControl w:val="0"/>
              <w:spacing w:before="120" w:after="120"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Відміна замовником торгів чи визнання їх </w:t>
            </w:r>
            <w:r w:rsidRPr="004B2A02">
              <w:rPr>
                <w:rFonts w:ascii="Times New Roman" w:eastAsia="Times New Roman" w:hAnsi="Times New Roman" w:cs="Times New Roman"/>
                <w:sz w:val="24"/>
                <w:szCs w:val="24"/>
                <w:lang w:val="uk-UA"/>
              </w:rPr>
              <w:lastRenderedPageBreak/>
              <w:t>такими, що не відбулися</w:t>
            </w:r>
          </w:p>
        </w:tc>
        <w:tc>
          <w:tcPr>
            <w:tcW w:w="7473" w:type="dxa"/>
            <w:vAlign w:val="center"/>
          </w:tcPr>
          <w:p w14:paraId="4CA7EACC" w14:textId="77777777" w:rsidR="0059750F" w:rsidRPr="004B2A02" w:rsidRDefault="0059750F" w:rsidP="0059750F">
            <w:pPr>
              <w:widowControl w:val="0"/>
              <w:jc w:val="both"/>
              <w:rPr>
                <w:rFonts w:ascii="Times New Roman" w:eastAsia="Times New Roman" w:hAnsi="Times New Roman" w:cs="Times New Roman"/>
                <w:b/>
                <w:sz w:val="24"/>
                <w:szCs w:val="24"/>
              </w:rPr>
            </w:pPr>
            <w:bookmarkStart w:id="35" w:name="h.z337ya" w:colFirst="0" w:colLast="0"/>
            <w:bookmarkEnd w:id="35"/>
            <w:r w:rsidRPr="004B2A02">
              <w:rPr>
                <w:rFonts w:ascii="Times New Roman" w:eastAsia="Times New Roman" w:hAnsi="Times New Roman" w:cs="Times New Roman"/>
                <w:b/>
                <w:sz w:val="24"/>
                <w:szCs w:val="24"/>
              </w:rPr>
              <w:lastRenderedPageBreak/>
              <w:t>Замовник відміняє відкриті торги у разі:</w:t>
            </w:r>
          </w:p>
          <w:p w14:paraId="60E7737E"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2A468B61"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w:t>
            </w:r>
            <w:r w:rsidRPr="004B2A02">
              <w:rPr>
                <w:rFonts w:ascii="Times New Roman" w:eastAsia="Times New Roman" w:hAnsi="Times New Roman" w:cs="Times New Roman"/>
                <w:sz w:val="24"/>
                <w:szCs w:val="24"/>
              </w:rPr>
              <w:lastRenderedPageBreak/>
              <w:t>таких порушень;</w:t>
            </w:r>
          </w:p>
          <w:p w14:paraId="6F5DE393"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F06859"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E0188A"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У разі відміни відкритих торгів замовник </w:t>
            </w:r>
            <w:r w:rsidRPr="004B2A02">
              <w:rPr>
                <w:rFonts w:ascii="Times New Roman" w:eastAsia="Times New Roman" w:hAnsi="Times New Roman" w:cs="Times New Roman"/>
                <w:b/>
                <w:sz w:val="24"/>
                <w:szCs w:val="24"/>
              </w:rPr>
              <w:t>протягом одного робочого дня</w:t>
            </w:r>
            <w:r w:rsidRPr="004B2A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41A49DC" w14:textId="77777777" w:rsidR="0059750F" w:rsidRPr="004B2A02" w:rsidRDefault="0059750F" w:rsidP="0059750F">
            <w:pPr>
              <w:widowControl w:val="0"/>
              <w:jc w:val="both"/>
              <w:rPr>
                <w:rFonts w:ascii="Times New Roman" w:eastAsia="Times New Roman" w:hAnsi="Times New Roman" w:cs="Times New Roman"/>
                <w:b/>
                <w:sz w:val="24"/>
                <w:szCs w:val="24"/>
              </w:rPr>
            </w:pPr>
            <w:r w:rsidRPr="004B2A02">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5F90740E" w14:textId="2C351A45"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lang w:val="uk-UA"/>
              </w:rPr>
              <w:t>О</w:t>
            </w:r>
            <w:r w:rsidRPr="004B2A02">
              <w:rPr>
                <w:rFonts w:ascii="Times New Roman" w:eastAsia="Times New Roman" w:hAnsi="Times New Roman" w:cs="Times New Roman"/>
                <w:sz w:val="24"/>
                <w:szCs w:val="24"/>
              </w:rPr>
              <w:t>собливостями;</w:t>
            </w:r>
          </w:p>
          <w:p w14:paraId="43C135F2"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63F5E3A"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80EC4B1"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Відкриті торги можуть бути відмінені частково (за лотом).</w:t>
            </w:r>
          </w:p>
          <w:p w14:paraId="599C8A2C" w14:textId="77777777" w:rsidR="0059750F" w:rsidRPr="004B2A02" w:rsidRDefault="0059750F" w:rsidP="0059750F">
            <w:pPr>
              <w:pStyle w:val="a7"/>
              <w:spacing w:before="0" w:after="0"/>
              <w:jc w:val="both"/>
            </w:pPr>
            <w:r w:rsidRPr="004B2A0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B2A02">
              <w:rPr>
                <w:color w:val="4A86E8"/>
              </w:rPr>
              <w:t>.</w:t>
            </w:r>
          </w:p>
        </w:tc>
      </w:tr>
      <w:tr w:rsidR="0059750F" w:rsidRPr="004B2A02" w14:paraId="38E76D5E" w14:textId="77777777" w:rsidTr="00275697">
        <w:trPr>
          <w:gridAfter w:val="1"/>
          <w:wAfter w:w="27" w:type="dxa"/>
          <w:trHeight w:val="520"/>
          <w:jc w:val="center"/>
        </w:trPr>
        <w:tc>
          <w:tcPr>
            <w:tcW w:w="562" w:type="dxa"/>
          </w:tcPr>
          <w:p w14:paraId="3B6A6DA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lastRenderedPageBreak/>
              <w:t>2</w:t>
            </w:r>
          </w:p>
        </w:tc>
        <w:tc>
          <w:tcPr>
            <w:tcW w:w="1923" w:type="dxa"/>
          </w:tcPr>
          <w:p w14:paraId="7CFE9555"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Строк укладання договору </w:t>
            </w:r>
          </w:p>
        </w:tc>
        <w:tc>
          <w:tcPr>
            <w:tcW w:w="7473" w:type="dxa"/>
          </w:tcPr>
          <w:p w14:paraId="4DB3D803"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2A02">
              <w:rPr>
                <w:rFonts w:ascii="Times New Roman" w:eastAsia="Times New Roman" w:hAnsi="Times New Roman" w:cs="Times New Roman"/>
                <w:b/>
                <w:sz w:val="24"/>
                <w:szCs w:val="24"/>
                <w:lang w:val="uk-UA"/>
              </w:rPr>
              <w:t>не пізніше ніж через 15 днів</w:t>
            </w:r>
            <w:r w:rsidRPr="004B2A02">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B2A02">
              <w:rPr>
                <w:rFonts w:ascii="Times New Roman" w:eastAsia="Times New Roman" w:hAnsi="Times New Roman" w:cs="Times New Roman"/>
                <w:sz w:val="24"/>
                <w:szCs w:val="24"/>
              </w:rPr>
              <w:t xml:space="preserve">У випадку обґрунтованої необхідності строк для укладення договору </w:t>
            </w:r>
            <w:r w:rsidRPr="004B2A02">
              <w:rPr>
                <w:rFonts w:ascii="Times New Roman" w:eastAsia="Times New Roman" w:hAnsi="Times New Roman" w:cs="Times New Roman"/>
                <w:b/>
                <w:sz w:val="24"/>
                <w:szCs w:val="24"/>
              </w:rPr>
              <w:t>може бути продовжений до 60 днів</w:t>
            </w:r>
            <w:r w:rsidRPr="004B2A02">
              <w:rPr>
                <w:rFonts w:ascii="Times New Roman" w:eastAsia="Times New Roman" w:hAnsi="Times New Roman" w:cs="Times New Roman"/>
                <w:sz w:val="24"/>
                <w:szCs w:val="24"/>
              </w:rPr>
              <w:t xml:space="preserve">. </w:t>
            </w:r>
          </w:p>
          <w:p w14:paraId="0772C7EE" w14:textId="77777777" w:rsidR="0059750F" w:rsidRPr="004B2A02" w:rsidRDefault="0059750F" w:rsidP="0059750F">
            <w:pPr>
              <w:widowControl w:val="0"/>
              <w:jc w:val="both"/>
              <w:rPr>
                <w:rFonts w:ascii="Times New Roman" w:eastAsia="Times New Roman" w:hAnsi="Times New Roman" w:cs="Times New Roman"/>
                <w:sz w:val="24"/>
                <w:szCs w:val="24"/>
              </w:rPr>
            </w:pPr>
            <w:r w:rsidRPr="004B2A0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96CAAF5" w14:textId="77777777" w:rsidR="0059750F" w:rsidRPr="004B2A02" w:rsidRDefault="0059750F" w:rsidP="0059750F">
            <w:pPr>
              <w:pStyle w:val="a7"/>
              <w:spacing w:before="0" w:after="0"/>
              <w:jc w:val="both"/>
            </w:pPr>
            <w:r w:rsidRPr="004B2A02">
              <w:t xml:space="preserve">З метою забезпечення права на оскарження рішень замовника до органу оскарження договір про закупівлю </w:t>
            </w:r>
            <w:r w:rsidRPr="004B2A02">
              <w:rPr>
                <w:b/>
              </w:rPr>
              <w:t>не може бути укладено раніше ніж через п’ять днів</w:t>
            </w:r>
            <w:r w:rsidRPr="004B2A02">
              <w:t xml:space="preserve"> з дати оприлюднення в електронній системі закупівель повідомлення про намір укласти договір про закупівлю.</w:t>
            </w:r>
          </w:p>
        </w:tc>
      </w:tr>
      <w:tr w:rsidR="00ED7782" w:rsidRPr="004B2A02" w14:paraId="2F7AC871" w14:textId="77777777" w:rsidTr="00275697">
        <w:trPr>
          <w:gridAfter w:val="1"/>
          <w:wAfter w:w="27" w:type="dxa"/>
          <w:trHeight w:val="520"/>
          <w:jc w:val="center"/>
        </w:trPr>
        <w:tc>
          <w:tcPr>
            <w:tcW w:w="562" w:type="dxa"/>
          </w:tcPr>
          <w:p w14:paraId="215B8C5D" w14:textId="77777777" w:rsidR="00ED7782" w:rsidRPr="004B2A02" w:rsidRDefault="00ED7782" w:rsidP="00ED7782">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3</w:t>
            </w:r>
          </w:p>
        </w:tc>
        <w:tc>
          <w:tcPr>
            <w:tcW w:w="1923" w:type="dxa"/>
          </w:tcPr>
          <w:p w14:paraId="50247DC3" w14:textId="77777777" w:rsidR="00ED7782" w:rsidRPr="004B2A02" w:rsidRDefault="00ED7782" w:rsidP="00ED7782">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Проект договору про закупівлю </w:t>
            </w:r>
          </w:p>
        </w:tc>
        <w:tc>
          <w:tcPr>
            <w:tcW w:w="7473" w:type="dxa"/>
            <w:tcBorders>
              <w:top w:val="single" w:sz="4" w:space="0" w:color="auto"/>
              <w:left w:val="single" w:sz="4" w:space="0" w:color="auto"/>
              <w:bottom w:val="single" w:sz="4" w:space="0" w:color="auto"/>
              <w:right w:val="single" w:sz="4" w:space="0" w:color="auto"/>
            </w:tcBorders>
          </w:tcPr>
          <w:p w14:paraId="3DB4B556"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 xml:space="preserve">3.1. Проект договору про закупівлю та порядок змін його умов наведено в Додатку 4 ТД. </w:t>
            </w:r>
          </w:p>
          <w:p w14:paraId="589D8935"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Проект договору складається замовником з урахуванням особливостей предмету закупівлі;</w:t>
            </w:r>
          </w:p>
          <w:p w14:paraId="2EA59A0F"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22140931"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D7782">
              <w:rPr>
                <w:rFonts w:ascii="Times New Roman" w:hAnsi="Times New Roman" w:cs="Times New Roman"/>
                <w:sz w:val="24"/>
                <w:szCs w:val="24"/>
              </w:rPr>
              <w:lastRenderedPageBreak/>
              <w:t>особливостей, визначених Закону України «Про публічні закупівлі» та Особливостями.</w:t>
            </w:r>
          </w:p>
          <w:p w14:paraId="75B16B2C" w14:textId="77777777" w:rsidR="00ED7782" w:rsidRPr="00ED7782" w:rsidRDefault="00ED7782" w:rsidP="00ED7782">
            <w:pPr>
              <w:jc w:val="both"/>
              <w:rPr>
                <w:rFonts w:ascii="Times New Roman" w:hAnsi="Times New Roman" w:cs="Times New Roman"/>
                <w:sz w:val="24"/>
                <w:szCs w:val="24"/>
              </w:rPr>
            </w:pPr>
            <w:r w:rsidRPr="00ED7782">
              <w:rPr>
                <w:rFonts w:ascii="Times New Roman" w:hAnsi="Times New Roman" w:cs="Times New Roman"/>
                <w:sz w:val="24"/>
                <w:szCs w:val="24"/>
              </w:rPr>
              <w:t>Переможець процедури закупівлі під час укладення договору про закупівлю повинен надати документи передбачені частиною 2 статті 41 Закону України «Про публічні закупівлі» з урахуванням Особливостей.</w:t>
            </w:r>
          </w:p>
          <w:p w14:paraId="3269770A" w14:textId="77777777" w:rsidR="00ED7782" w:rsidRPr="00ED7782" w:rsidRDefault="00ED7782" w:rsidP="00ED7782">
            <w:pPr>
              <w:jc w:val="both"/>
              <w:rPr>
                <w:rFonts w:ascii="Times New Roman" w:hAnsi="Times New Roman" w:cs="Times New Roman"/>
                <w:sz w:val="24"/>
                <w:szCs w:val="24"/>
                <w:lang w:eastAsia="ar-SA"/>
              </w:rPr>
            </w:pPr>
            <w:bookmarkStart w:id="36" w:name="_Hlk90747461"/>
            <w:r w:rsidRPr="00ED7782">
              <w:rPr>
                <w:rFonts w:ascii="Times New Roman" w:hAnsi="Times New Roman" w:cs="Times New Roman"/>
                <w:sz w:val="24"/>
                <w:szCs w:val="24"/>
              </w:rPr>
              <w:t xml:space="preserve">Учасник надає погодження з </w:t>
            </w:r>
            <w:r w:rsidRPr="00ED7782">
              <w:rPr>
                <w:rFonts w:ascii="Times New Roman" w:hAnsi="Times New Roman" w:cs="Times New Roman"/>
                <w:sz w:val="24"/>
                <w:szCs w:val="24"/>
                <w:lang w:eastAsia="ar-SA"/>
              </w:rPr>
              <w:t>істотними (основними) умовами, що обов’язково включаються до договору і будуть визначені при укладанні договору між замовником та переможцем процедури закупівлі.</w:t>
            </w:r>
            <w:bookmarkEnd w:id="36"/>
          </w:p>
          <w:p w14:paraId="0AF9E2B4" w14:textId="13087E72" w:rsidR="00ED7782" w:rsidRPr="00ED7782" w:rsidRDefault="00ED7782" w:rsidP="00ED7782">
            <w:pPr>
              <w:widowControl w:val="0"/>
              <w:ind w:right="120"/>
              <w:jc w:val="both"/>
              <w:rPr>
                <w:rStyle w:val="aff7"/>
                <w:rFonts w:ascii="Times New Roman" w:eastAsia="Times New Roman" w:hAnsi="Times New Roman" w:cs="Times New Roman"/>
                <w:i w:val="0"/>
                <w:iCs w:val="0"/>
                <w:sz w:val="24"/>
                <w:szCs w:val="24"/>
              </w:rPr>
            </w:pPr>
            <w:r w:rsidRPr="00ED7782">
              <w:rPr>
                <w:rFonts w:ascii="Times New Roman" w:hAnsi="Times New Roman" w:cs="Times New Roman"/>
                <w:sz w:val="24"/>
                <w:szCs w:val="24"/>
                <w:lang w:eastAsia="ar-SA"/>
              </w:rPr>
              <w:t xml:space="preserve">Умови Договору, які не є істотними, під час укладання можуть бути змінені. </w:t>
            </w:r>
          </w:p>
        </w:tc>
      </w:tr>
      <w:tr w:rsidR="0059750F" w:rsidRPr="004B2A02" w14:paraId="6F85A6B0" w14:textId="77777777" w:rsidTr="00275697">
        <w:trPr>
          <w:gridAfter w:val="1"/>
          <w:wAfter w:w="27" w:type="dxa"/>
          <w:trHeight w:val="520"/>
          <w:jc w:val="center"/>
        </w:trPr>
        <w:tc>
          <w:tcPr>
            <w:tcW w:w="562" w:type="dxa"/>
          </w:tcPr>
          <w:p w14:paraId="1468619B"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sz w:val="24"/>
                <w:szCs w:val="24"/>
                <w:lang w:val="uk-UA"/>
              </w:rPr>
            </w:pPr>
            <w:r w:rsidRPr="004B2A02">
              <w:rPr>
                <w:rFonts w:ascii="Times New Roman" w:hAnsi="Times New Roman" w:cs="Times New Roman"/>
                <w:sz w:val="24"/>
                <w:szCs w:val="24"/>
                <w:lang w:val="uk-UA"/>
              </w:rPr>
              <w:lastRenderedPageBreak/>
              <w:t>4</w:t>
            </w:r>
          </w:p>
        </w:tc>
        <w:tc>
          <w:tcPr>
            <w:tcW w:w="1923" w:type="dxa"/>
          </w:tcPr>
          <w:p w14:paraId="037546E3" w14:textId="77777777" w:rsidR="0059750F" w:rsidRPr="004B2A02" w:rsidRDefault="0059750F" w:rsidP="0059750F">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473" w:type="dxa"/>
          </w:tcPr>
          <w:p w14:paraId="452D2232" w14:textId="4A3E05F4" w:rsidR="0059750F" w:rsidRPr="00A960E4" w:rsidRDefault="00A960E4" w:rsidP="0059750F">
            <w:pPr>
              <w:pStyle w:val="11"/>
              <w:widowControl w:val="0"/>
              <w:spacing w:after="96" w:line="240" w:lineRule="auto"/>
              <w:ind w:right="113"/>
              <w:jc w:val="both"/>
              <w:rPr>
                <w:rFonts w:ascii="Times New Roman" w:hAnsi="Times New Roman" w:cs="Times New Roman"/>
                <w:sz w:val="24"/>
                <w:szCs w:val="24"/>
                <w:lang w:val="uk-UA"/>
              </w:rPr>
            </w:pPr>
            <w:r w:rsidRPr="00A960E4">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59750F" w:rsidRPr="004B2A02" w14:paraId="67B70A97" w14:textId="77777777" w:rsidTr="00275697">
        <w:trPr>
          <w:gridAfter w:val="1"/>
          <w:wAfter w:w="27" w:type="dxa"/>
          <w:trHeight w:val="520"/>
          <w:jc w:val="center"/>
        </w:trPr>
        <w:tc>
          <w:tcPr>
            <w:tcW w:w="562" w:type="dxa"/>
          </w:tcPr>
          <w:p w14:paraId="7558958F" w14:textId="77777777" w:rsidR="0059750F" w:rsidRPr="004B2A02" w:rsidRDefault="0059750F" w:rsidP="0059750F">
            <w:pPr>
              <w:pStyle w:val="11"/>
              <w:widowControl w:val="0"/>
              <w:spacing w:before="96" w:after="96" w:line="240" w:lineRule="auto"/>
              <w:ind w:right="113"/>
              <w:jc w:val="both"/>
              <w:rPr>
                <w:rFonts w:ascii="Times New Roman" w:hAnsi="Times New Roman" w:cs="Times New Roman"/>
                <w:lang w:val="uk-UA"/>
              </w:rPr>
            </w:pPr>
            <w:r w:rsidRPr="004B2A02">
              <w:rPr>
                <w:rFonts w:ascii="Times New Roman" w:eastAsia="Times New Roman" w:hAnsi="Times New Roman" w:cs="Times New Roman"/>
                <w:sz w:val="24"/>
                <w:szCs w:val="24"/>
                <w:lang w:val="uk-UA"/>
              </w:rPr>
              <w:t>5</w:t>
            </w:r>
          </w:p>
        </w:tc>
        <w:tc>
          <w:tcPr>
            <w:tcW w:w="1923" w:type="dxa"/>
          </w:tcPr>
          <w:p w14:paraId="626E973E" w14:textId="77777777" w:rsidR="0059750F" w:rsidRPr="004B2A02" w:rsidRDefault="0059750F" w:rsidP="0059750F">
            <w:pPr>
              <w:pStyle w:val="11"/>
              <w:widowControl w:val="0"/>
              <w:spacing w:before="96" w:after="96" w:line="240" w:lineRule="auto"/>
              <w:ind w:right="113"/>
              <w:rPr>
                <w:rFonts w:ascii="Times New Roman" w:hAnsi="Times New Roman" w:cs="Times New Roman"/>
                <w:lang w:val="uk-UA"/>
              </w:rPr>
            </w:pPr>
            <w:r w:rsidRPr="004B2A02">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473" w:type="dxa"/>
          </w:tcPr>
          <w:p w14:paraId="47AD0EF3" w14:textId="77777777" w:rsidR="0059750F" w:rsidRPr="004B2A02" w:rsidRDefault="0059750F" w:rsidP="0059750F">
            <w:pPr>
              <w:tabs>
                <w:tab w:val="left" w:pos="2595"/>
              </w:tabs>
              <w:ind w:right="72"/>
              <w:jc w:val="both"/>
              <w:rPr>
                <w:rFonts w:ascii="Times New Roman" w:hAnsi="Times New Roman" w:cs="Times New Roman"/>
                <w:sz w:val="24"/>
                <w:szCs w:val="24"/>
                <w:lang w:val="uk-UA"/>
              </w:rPr>
            </w:pPr>
          </w:p>
          <w:p w14:paraId="5523498E" w14:textId="77777777" w:rsidR="0059750F" w:rsidRPr="004B2A02" w:rsidRDefault="0059750F" w:rsidP="0059750F">
            <w:pPr>
              <w:widowControl w:val="0"/>
              <w:ind w:right="120"/>
              <w:jc w:val="both"/>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Забезпечення виконання договору про закупівлю не вимагається.</w:t>
            </w:r>
          </w:p>
          <w:p w14:paraId="45C9BF27" w14:textId="77777777" w:rsidR="0059750F" w:rsidRPr="004B2A02" w:rsidRDefault="0059750F" w:rsidP="0059750F">
            <w:pPr>
              <w:pStyle w:val="112"/>
              <w:widowControl w:val="0"/>
              <w:spacing w:after="96" w:line="240" w:lineRule="auto"/>
              <w:ind w:right="113"/>
              <w:jc w:val="both"/>
              <w:rPr>
                <w:rFonts w:ascii="Times New Roman" w:hAnsi="Times New Roman" w:cs="Times New Roman"/>
                <w:sz w:val="24"/>
                <w:szCs w:val="24"/>
                <w:lang w:val="uk-UA"/>
              </w:rPr>
            </w:pPr>
          </w:p>
        </w:tc>
      </w:tr>
    </w:tbl>
    <w:p w14:paraId="7D83A61C" w14:textId="77777777" w:rsidR="00AD4625" w:rsidRPr="00A044C2" w:rsidRDefault="00AD4625" w:rsidP="00AD4625">
      <w:pPr>
        <w:shd w:val="clear" w:color="auto" w:fill="FFFFFF"/>
        <w:spacing w:line="240" w:lineRule="auto"/>
        <w:ind w:right="408"/>
        <w:jc w:val="both"/>
        <w:textAlignment w:val="baseline"/>
        <w:rPr>
          <w:rFonts w:ascii="Times New Roman" w:eastAsia="Times New Roman" w:hAnsi="Times New Roman" w:cs="Times New Roman"/>
          <w:b/>
          <w:bCs/>
          <w:color w:val="auto"/>
          <w:sz w:val="28"/>
          <w:szCs w:val="28"/>
        </w:rPr>
      </w:pPr>
    </w:p>
    <w:p w14:paraId="610ED357" w14:textId="77777777" w:rsidR="00DB56B6" w:rsidRPr="004B2A02" w:rsidRDefault="008B0494" w:rsidP="00DB56B6">
      <w:pPr>
        <w:ind w:firstLine="567"/>
        <w:jc w:val="right"/>
        <w:rPr>
          <w:rFonts w:ascii="Times New Roman" w:hAnsi="Times New Roman" w:cs="Times New Roman"/>
          <w:sz w:val="24"/>
          <w:szCs w:val="24"/>
        </w:rPr>
      </w:pPr>
      <w:r w:rsidRPr="004B2A02">
        <w:rPr>
          <w:rFonts w:ascii="Times New Roman" w:hAnsi="Times New Roman" w:cs="Times New Roman"/>
          <w:lang w:val="uk-UA"/>
        </w:rPr>
        <w:br w:type="page"/>
      </w:r>
      <w:r w:rsidR="00DB56B6" w:rsidRPr="004B2A02">
        <w:rPr>
          <w:rFonts w:ascii="Times New Roman" w:hAnsi="Times New Roman" w:cs="Times New Roman"/>
          <w:b/>
          <w:bCs/>
          <w:sz w:val="24"/>
          <w:szCs w:val="24"/>
        </w:rPr>
        <w:lastRenderedPageBreak/>
        <w:t>ДОДАТОК 1</w:t>
      </w:r>
    </w:p>
    <w:p w14:paraId="10CE9670" w14:textId="77777777" w:rsidR="00DB56B6" w:rsidRPr="004B2A02" w:rsidRDefault="00DB56B6" w:rsidP="00DB56B6">
      <w:pPr>
        <w:ind w:firstLine="567"/>
        <w:jc w:val="center"/>
        <w:rPr>
          <w:rFonts w:ascii="Times New Roman" w:hAnsi="Times New Roman" w:cs="Times New Roman"/>
          <w:sz w:val="24"/>
          <w:szCs w:val="24"/>
          <w:lang w:val="uk-UA"/>
        </w:rPr>
      </w:pPr>
    </w:p>
    <w:p w14:paraId="65721192" w14:textId="77777777" w:rsidR="002F376B" w:rsidRPr="004B2A02" w:rsidRDefault="002F376B" w:rsidP="002F376B">
      <w:pPr>
        <w:spacing w:line="240" w:lineRule="auto"/>
        <w:ind w:firstLine="567"/>
        <w:jc w:val="center"/>
        <w:rPr>
          <w:rFonts w:ascii="Times New Roman" w:eastAsia="Times New Roman" w:hAnsi="Times New Roman" w:cs="Times New Roman"/>
          <w:b/>
          <w:bCs/>
          <w:iCs/>
          <w:caps/>
          <w:color w:val="auto"/>
          <w:sz w:val="24"/>
          <w:szCs w:val="24"/>
        </w:rPr>
      </w:pPr>
      <w:r w:rsidRPr="004B2A02">
        <w:rPr>
          <w:rFonts w:ascii="Times New Roman" w:eastAsia="Times New Roman" w:hAnsi="Times New Roman" w:cs="Times New Roman"/>
          <w:b/>
          <w:bCs/>
          <w:iCs/>
          <w:caps/>
          <w:color w:val="auto"/>
          <w:sz w:val="24"/>
          <w:szCs w:val="24"/>
        </w:rPr>
        <w:t>Довідка про підприємство*</w:t>
      </w:r>
    </w:p>
    <w:p w14:paraId="6419058C" w14:textId="77777777" w:rsidR="002F376B" w:rsidRPr="004B2A02" w:rsidRDefault="002F376B" w:rsidP="002F376B">
      <w:pPr>
        <w:spacing w:line="240" w:lineRule="auto"/>
        <w:ind w:firstLine="567"/>
        <w:jc w:val="center"/>
        <w:rPr>
          <w:rFonts w:ascii="Times New Roman" w:eastAsia="Times New Roman" w:hAnsi="Times New Roman" w:cs="Times New Roman"/>
          <w:caps/>
          <w:color w:val="auto"/>
          <w:sz w:val="18"/>
          <w:szCs w:val="18"/>
          <w:lang w:val="uk-UA"/>
        </w:rPr>
      </w:pPr>
      <w:r w:rsidRPr="004B2A02">
        <w:rPr>
          <w:rFonts w:ascii="Times New Roman" w:eastAsia="Times New Roman" w:hAnsi="Times New Roman" w:cs="Times New Roman"/>
          <w:caps/>
          <w:color w:val="auto"/>
          <w:sz w:val="18"/>
          <w:szCs w:val="18"/>
        </w:rPr>
        <w:t>(форма, яка подається Учасником на фірмовому бланку підприємства)</w:t>
      </w:r>
    </w:p>
    <w:p w14:paraId="2EF6C133" w14:textId="77777777" w:rsidR="002F376B" w:rsidRPr="004B2A02" w:rsidRDefault="002F376B" w:rsidP="002F376B">
      <w:pPr>
        <w:spacing w:line="240" w:lineRule="auto"/>
        <w:ind w:firstLine="567"/>
        <w:jc w:val="center"/>
        <w:rPr>
          <w:rFonts w:ascii="Times New Roman" w:eastAsia="Times New Roman" w:hAnsi="Times New Roman" w:cs="Times New Roman"/>
          <w:caps/>
          <w:color w:val="auto"/>
          <w:sz w:val="18"/>
          <w:szCs w:val="18"/>
          <w:lang w:val="uk-UA"/>
        </w:rPr>
      </w:pPr>
    </w:p>
    <w:tbl>
      <w:tblPr>
        <w:tblpPr w:leftFromText="180" w:rightFromText="180" w:vertAnchor="text" w:tblpXSpec="center" w:tblpY="1"/>
        <w:tblOverlap w:val="never"/>
        <w:tblW w:w="0" w:type="auto"/>
        <w:tblLayout w:type="fixed"/>
        <w:tblCellMar>
          <w:left w:w="40" w:type="dxa"/>
          <w:right w:w="40" w:type="dxa"/>
        </w:tblCellMar>
        <w:tblLook w:val="04A0" w:firstRow="1" w:lastRow="0" w:firstColumn="1" w:lastColumn="0" w:noHBand="0" w:noVBand="1"/>
      </w:tblPr>
      <w:tblGrid>
        <w:gridCol w:w="758"/>
        <w:gridCol w:w="4250"/>
        <w:gridCol w:w="4212"/>
      </w:tblGrid>
      <w:tr w:rsidR="002F376B" w:rsidRPr="004B2A02" w14:paraId="23624A83" w14:textId="77777777" w:rsidTr="002F376B">
        <w:trPr>
          <w:trHeight w:hRule="exact" w:val="272"/>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14:paraId="4B5E863C"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1.</w:t>
            </w:r>
          </w:p>
        </w:tc>
        <w:tc>
          <w:tcPr>
            <w:tcW w:w="8462" w:type="dxa"/>
            <w:gridSpan w:val="2"/>
            <w:tcBorders>
              <w:top w:val="single" w:sz="4" w:space="0" w:color="auto"/>
              <w:left w:val="single" w:sz="6" w:space="0" w:color="auto"/>
              <w:bottom w:val="single" w:sz="6" w:space="0" w:color="auto"/>
              <w:right w:val="single" w:sz="4" w:space="0" w:color="auto"/>
            </w:tcBorders>
            <w:shd w:val="clear" w:color="auto" w:fill="FFFFFF"/>
            <w:hideMark/>
          </w:tcPr>
          <w:p w14:paraId="04509B4B"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Повне найменування Учасника</w:t>
            </w:r>
          </w:p>
        </w:tc>
      </w:tr>
      <w:tr w:rsidR="002F376B" w:rsidRPr="004B2A02" w14:paraId="55491F69" w14:textId="77777777" w:rsidTr="002F376B">
        <w:trPr>
          <w:trHeight w:hRule="exact" w:val="295"/>
        </w:trPr>
        <w:tc>
          <w:tcPr>
            <w:tcW w:w="758" w:type="dxa"/>
            <w:tcBorders>
              <w:top w:val="single" w:sz="4" w:space="0" w:color="auto"/>
              <w:left w:val="single" w:sz="4" w:space="0" w:color="auto"/>
              <w:bottom w:val="single" w:sz="6" w:space="0" w:color="auto"/>
              <w:right w:val="single" w:sz="6" w:space="0" w:color="auto"/>
            </w:tcBorders>
            <w:shd w:val="clear" w:color="auto" w:fill="FFFFFF"/>
            <w:hideMark/>
          </w:tcPr>
          <w:p w14:paraId="0CD15B42"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2.</w:t>
            </w:r>
          </w:p>
        </w:tc>
        <w:tc>
          <w:tcPr>
            <w:tcW w:w="8462" w:type="dxa"/>
            <w:gridSpan w:val="2"/>
            <w:tcBorders>
              <w:top w:val="single" w:sz="4" w:space="0" w:color="auto"/>
              <w:left w:val="single" w:sz="6" w:space="0" w:color="auto"/>
              <w:bottom w:val="single" w:sz="6" w:space="0" w:color="auto"/>
              <w:right w:val="single" w:sz="4" w:space="0" w:color="auto"/>
            </w:tcBorders>
            <w:shd w:val="clear" w:color="auto" w:fill="FFFFFF"/>
            <w:hideMark/>
          </w:tcPr>
          <w:p w14:paraId="56A6BA62"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Скорочене найменування Учасника</w:t>
            </w:r>
          </w:p>
        </w:tc>
      </w:tr>
      <w:tr w:rsidR="002F376B" w:rsidRPr="004B2A02" w14:paraId="36FAA7B4" w14:textId="77777777" w:rsidTr="002F376B">
        <w:trPr>
          <w:trHeight w:hRule="exact" w:val="303"/>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7146E8DE"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3.</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486071CD"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Юридична адреса  Учасника</w:t>
            </w:r>
          </w:p>
        </w:tc>
      </w:tr>
      <w:tr w:rsidR="002F376B" w:rsidRPr="004B2A02" w14:paraId="35DBEEE0" w14:textId="77777777" w:rsidTr="002F376B">
        <w:trPr>
          <w:trHeight w:hRule="exact" w:val="26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49008340"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4.</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33B80671"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Фактична адреса Учасника</w:t>
            </w:r>
          </w:p>
        </w:tc>
      </w:tr>
      <w:tr w:rsidR="002F376B" w:rsidRPr="004B2A02" w14:paraId="0961A85C" w14:textId="77777777" w:rsidTr="002F376B">
        <w:trPr>
          <w:trHeight w:hRule="exact" w:val="42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5167C856"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5.</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157D7797"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color w:val="auto"/>
                <w:sz w:val="24"/>
                <w:szCs w:val="24"/>
              </w:rPr>
              <w:t>Керівництво (прізвище, ім’я по батькові, посада)</w:t>
            </w:r>
          </w:p>
        </w:tc>
      </w:tr>
      <w:tr w:rsidR="002F376B" w:rsidRPr="004B2A02" w14:paraId="3C9E9A57" w14:textId="77777777" w:rsidTr="002F376B">
        <w:trPr>
          <w:trHeight w:hRule="exact" w:val="581"/>
        </w:trPr>
        <w:tc>
          <w:tcPr>
            <w:tcW w:w="758" w:type="dxa"/>
            <w:tcBorders>
              <w:top w:val="single" w:sz="6" w:space="0" w:color="auto"/>
              <w:left w:val="single" w:sz="4" w:space="0" w:color="auto"/>
              <w:bottom w:val="single" w:sz="4" w:space="0" w:color="auto"/>
              <w:right w:val="single" w:sz="6" w:space="0" w:color="auto"/>
            </w:tcBorders>
            <w:shd w:val="clear" w:color="auto" w:fill="FFFFFF"/>
            <w:hideMark/>
          </w:tcPr>
          <w:p w14:paraId="0284965C"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6.</w:t>
            </w:r>
          </w:p>
        </w:tc>
        <w:tc>
          <w:tcPr>
            <w:tcW w:w="4250" w:type="dxa"/>
            <w:tcBorders>
              <w:top w:val="single" w:sz="6" w:space="0" w:color="auto"/>
              <w:left w:val="single" w:sz="6" w:space="0" w:color="auto"/>
              <w:bottom w:val="single" w:sz="4" w:space="0" w:color="auto"/>
              <w:right w:val="single" w:sz="4" w:space="0" w:color="auto"/>
            </w:tcBorders>
            <w:shd w:val="clear" w:color="auto" w:fill="FFFFFF"/>
            <w:hideMark/>
          </w:tcPr>
          <w:p w14:paraId="3388FF18"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Телефон</w:t>
            </w:r>
          </w:p>
        </w:tc>
        <w:tc>
          <w:tcPr>
            <w:tcW w:w="4212" w:type="dxa"/>
            <w:tcBorders>
              <w:top w:val="single" w:sz="6" w:space="0" w:color="auto"/>
              <w:left w:val="single" w:sz="4" w:space="0" w:color="auto"/>
              <w:bottom w:val="single" w:sz="4" w:space="0" w:color="auto"/>
              <w:right w:val="single" w:sz="4" w:space="0" w:color="auto"/>
            </w:tcBorders>
            <w:shd w:val="clear" w:color="auto" w:fill="FFFFFF"/>
            <w:hideMark/>
          </w:tcPr>
          <w:p w14:paraId="29AF13FD"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iCs/>
                <w:color w:val="auto"/>
                <w:sz w:val="24"/>
                <w:szCs w:val="24"/>
              </w:rPr>
              <w:t>Електронна пошта</w:t>
            </w:r>
          </w:p>
        </w:tc>
      </w:tr>
      <w:tr w:rsidR="002F376B" w:rsidRPr="004B2A02" w14:paraId="00F8B7A4" w14:textId="77777777" w:rsidTr="002F376B">
        <w:trPr>
          <w:trHeight w:hRule="exact" w:val="88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2B93D5BF"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lang w:val="uk-UA"/>
              </w:rPr>
              <w:t>7</w:t>
            </w:r>
            <w:r w:rsidRPr="004B2A02">
              <w:rPr>
                <w:rFonts w:ascii="Times New Roman" w:eastAsia="Times New Roman" w:hAnsi="Times New Roman" w:cs="Times New Roman"/>
                <w:color w:val="auto"/>
                <w:sz w:val="24"/>
                <w:szCs w:val="24"/>
              </w:rPr>
              <w:t>.</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38B83024" w14:textId="77777777" w:rsidR="007B280E"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 xml:space="preserve">Банківські реквізити для укладання </w:t>
            </w:r>
            <w:proofErr w:type="gramStart"/>
            <w:r w:rsidRPr="004B2A02">
              <w:rPr>
                <w:rFonts w:ascii="Times New Roman" w:eastAsia="Times New Roman" w:hAnsi="Times New Roman" w:cs="Times New Roman"/>
                <w:iCs/>
                <w:color w:val="auto"/>
                <w:sz w:val="24"/>
                <w:szCs w:val="24"/>
              </w:rPr>
              <w:t xml:space="preserve">договору:   </w:t>
            </w:r>
            <w:proofErr w:type="gramEnd"/>
            <w:r w:rsidRPr="004B2A02">
              <w:rPr>
                <w:rFonts w:ascii="Times New Roman" w:eastAsia="Times New Roman" w:hAnsi="Times New Roman" w:cs="Times New Roman"/>
                <w:iCs/>
                <w:color w:val="auto"/>
                <w:sz w:val="24"/>
                <w:szCs w:val="24"/>
                <w:lang w:val="uk-UA"/>
              </w:rPr>
              <w:t xml:space="preserve">р/р    </w:t>
            </w:r>
            <w:r w:rsidRPr="004B2A02">
              <w:rPr>
                <w:rFonts w:ascii="Times New Roman" w:eastAsia="Times New Roman" w:hAnsi="Times New Roman" w:cs="Times New Roman"/>
                <w:iCs/>
                <w:color w:val="auto"/>
                <w:sz w:val="24"/>
                <w:szCs w:val="24"/>
              </w:rPr>
              <w:t xml:space="preserve">банк  </w:t>
            </w:r>
          </w:p>
          <w:p w14:paraId="617BC791" w14:textId="341F882F"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rPr>
            </w:pPr>
            <w:r w:rsidRPr="004B2A02">
              <w:rPr>
                <w:rFonts w:ascii="Times New Roman" w:eastAsia="Times New Roman" w:hAnsi="Times New Roman" w:cs="Times New Roman"/>
                <w:iCs/>
                <w:color w:val="auto"/>
                <w:sz w:val="24"/>
                <w:szCs w:val="24"/>
              </w:rPr>
              <w:t xml:space="preserve">                         </w:t>
            </w:r>
          </w:p>
          <w:p w14:paraId="64A3F4F1" w14:textId="1BA21C61"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iCs/>
                <w:color w:val="auto"/>
                <w:sz w:val="24"/>
                <w:szCs w:val="24"/>
                <w:lang w:val="uk-UA"/>
              </w:rPr>
              <w:t xml:space="preserve">Код </w:t>
            </w:r>
            <w:r w:rsidRPr="004B2A02">
              <w:rPr>
                <w:rFonts w:ascii="Times New Roman" w:eastAsia="Times New Roman" w:hAnsi="Times New Roman" w:cs="Times New Roman"/>
                <w:iCs/>
                <w:color w:val="auto"/>
                <w:sz w:val="24"/>
                <w:szCs w:val="24"/>
              </w:rPr>
              <w:t>ЄДРПОУ</w:t>
            </w:r>
            <w:r w:rsidR="007B280E" w:rsidRPr="004B2A02">
              <w:rPr>
                <w:rFonts w:ascii="Times New Roman" w:eastAsia="Times New Roman" w:hAnsi="Times New Roman" w:cs="Times New Roman"/>
                <w:iCs/>
                <w:color w:val="auto"/>
                <w:sz w:val="24"/>
                <w:szCs w:val="24"/>
                <w:lang w:val="uk-UA"/>
              </w:rPr>
              <w:t xml:space="preserve"> Учасника</w:t>
            </w:r>
          </w:p>
        </w:tc>
      </w:tr>
      <w:tr w:rsidR="002F376B" w:rsidRPr="004B2A02" w14:paraId="333C8C76" w14:textId="77777777" w:rsidTr="00FE2062">
        <w:trPr>
          <w:trHeight w:hRule="exact" w:val="549"/>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60A9CC3E"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8</w:t>
            </w:r>
            <w:r w:rsidRPr="004B2A02">
              <w:rPr>
                <w:rFonts w:ascii="Times New Roman" w:eastAsia="Times New Roman" w:hAnsi="Times New Roman" w:cs="Times New Roman"/>
                <w:color w:val="auto"/>
                <w:sz w:val="24"/>
                <w:szCs w:val="24"/>
              </w:rPr>
              <w:t>.</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6D0D532B"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iCs/>
                <w:color w:val="auto"/>
                <w:sz w:val="24"/>
                <w:szCs w:val="24"/>
                <w:lang w:val="uk-UA"/>
              </w:rPr>
            </w:pPr>
            <w:r w:rsidRPr="004B2A02">
              <w:rPr>
                <w:rFonts w:ascii="Times New Roman" w:eastAsia="Times New Roman" w:hAnsi="Times New Roman" w:cs="Times New Roman"/>
                <w:iCs/>
                <w:color w:val="auto"/>
                <w:sz w:val="24"/>
                <w:szCs w:val="24"/>
                <w:lang w:val="uk-UA"/>
              </w:rPr>
              <w:t>Статус платника податків</w:t>
            </w:r>
          </w:p>
        </w:tc>
      </w:tr>
      <w:tr w:rsidR="002F376B" w:rsidRPr="004B2A02" w14:paraId="4407320C" w14:textId="77777777" w:rsidTr="002F376B">
        <w:trPr>
          <w:trHeight w:hRule="exact" w:val="631"/>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34E55DD0"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lang w:val="uk-UA"/>
              </w:rPr>
              <w:t>9.</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hideMark/>
          </w:tcPr>
          <w:p w14:paraId="5E4CD152"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 xml:space="preserve">Уповноважений представник Учасника на підписання документів тендерної пропозиції  </w:t>
            </w:r>
          </w:p>
        </w:tc>
      </w:tr>
      <w:tr w:rsidR="002F376B" w:rsidRPr="004B2A02" w14:paraId="6BD23CDB" w14:textId="77777777" w:rsidTr="002F376B">
        <w:trPr>
          <w:trHeight w:hRule="exact" w:val="1329"/>
        </w:trPr>
        <w:tc>
          <w:tcPr>
            <w:tcW w:w="758" w:type="dxa"/>
            <w:tcBorders>
              <w:top w:val="single" w:sz="6" w:space="0" w:color="auto"/>
              <w:left w:val="single" w:sz="4" w:space="0" w:color="auto"/>
              <w:bottom w:val="single" w:sz="6" w:space="0" w:color="auto"/>
              <w:right w:val="single" w:sz="6" w:space="0" w:color="auto"/>
            </w:tcBorders>
            <w:shd w:val="clear" w:color="auto" w:fill="FFFFFF"/>
            <w:hideMark/>
          </w:tcPr>
          <w:p w14:paraId="6317C87B" w14:textId="77777777" w:rsidR="002F376B" w:rsidRPr="004B2A02" w:rsidRDefault="002F376B" w:rsidP="002F376B">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10.</w:t>
            </w:r>
          </w:p>
        </w:tc>
        <w:tc>
          <w:tcPr>
            <w:tcW w:w="8462" w:type="dxa"/>
            <w:gridSpan w:val="2"/>
            <w:tcBorders>
              <w:top w:val="single" w:sz="6" w:space="0" w:color="auto"/>
              <w:left w:val="single" w:sz="6" w:space="0" w:color="auto"/>
              <w:bottom w:val="single" w:sz="6" w:space="0" w:color="auto"/>
              <w:right w:val="single" w:sz="4" w:space="0" w:color="auto"/>
            </w:tcBorders>
            <w:shd w:val="clear" w:color="auto" w:fill="FFFFFF"/>
          </w:tcPr>
          <w:p w14:paraId="2272F386"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r w:rsidRPr="004B2A02">
              <w:rPr>
                <w:rFonts w:ascii="Times New Roman" w:eastAsia="Times New Roman" w:hAnsi="Times New Roman" w:cs="Times New Roman"/>
                <w:color w:val="auto"/>
                <w:sz w:val="24"/>
                <w:szCs w:val="24"/>
              </w:rPr>
              <w:t>Уповноважений представник Учасника на підписання договору   за результатами торгів</w:t>
            </w:r>
          </w:p>
          <w:p w14:paraId="2EF5112E"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p w14:paraId="0AA0DFB7"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uk-UA"/>
              </w:rPr>
            </w:pPr>
            <w:r w:rsidRPr="004B2A02">
              <w:rPr>
                <w:rFonts w:ascii="Times New Roman" w:eastAsia="Times New Roman" w:hAnsi="Times New Roman" w:cs="Times New Roman"/>
                <w:color w:val="auto"/>
                <w:sz w:val="24"/>
                <w:szCs w:val="24"/>
                <w:lang w:val="uk-UA"/>
              </w:rPr>
              <w:t>Діє на підставі ________________</w:t>
            </w:r>
          </w:p>
          <w:p w14:paraId="58B32654" w14:textId="77777777" w:rsidR="002F376B" w:rsidRPr="004B2A02" w:rsidRDefault="002F376B" w:rsidP="002F376B">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r>
    </w:tbl>
    <w:p w14:paraId="7B757D50" w14:textId="77777777" w:rsidR="002F376B" w:rsidRPr="004B2A02" w:rsidRDefault="002F376B" w:rsidP="002F376B">
      <w:pPr>
        <w:spacing w:line="240" w:lineRule="auto"/>
        <w:rPr>
          <w:rFonts w:ascii="Times New Roman" w:eastAsia="Times New Roman" w:hAnsi="Times New Roman" w:cs="Times New Roman"/>
          <w:vanish/>
          <w:color w:val="auto"/>
          <w:sz w:val="24"/>
          <w:szCs w:val="24"/>
        </w:rPr>
      </w:pPr>
    </w:p>
    <w:tbl>
      <w:tblPr>
        <w:tblW w:w="0" w:type="auto"/>
        <w:tblInd w:w="577" w:type="dxa"/>
        <w:tblBorders>
          <w:top w:val="single" w:sz="4" w:space="0" w:color="auto"/>
        </w:tblBorders>
        <w:tblLook w:val="04A0" w:firstRow="1" w:lastRow="0" w:firstColumn="1" w:lastColumn="0" w:noHBand="0" w:noVBand="1"/>
      </w:tblPr>
      <w:tblGrid>
        <w:gridCol w:w="9224"/>
      </w:tblGrid>
      <w:tr w:rsidR="002F376B" w:rsidRPr="004B2A02" w14:paraId="19100724" w14:textId="77777777" w:rsidTr="002F376B">
        <w:trPr>
          <w:trHeight w:val="100"/>
        </w:trPr>
        <w:tc>
          <w:tcPr>
            <w:tcW w:w="9224" w:type="dxa"/>
            <w:tcBorders>
              <w:top w:val="single" w:sz="4" w:space="0" w:color="auto"/>
              <w:left w:val="nil"/>
              <w:bottom w:val="nil"/>
              <w:right w:val="nil"/>
            </w:tcBorders>
          </w:tcPr>
          <w:p w14:paraId="65556BA8" w14:textId="77777777" w:rsidR="002F376B" w:rsidRPr="004B2A02" w:rsidRDefault="002F376B" w:rsidP="002F376B">
            <w:pPr>
              <w:spacing w:line="240" w:lineRule="auto"/>
              <w:jc w:val="center"/>
              <w:rPr>
                <w:rFonts w:ascii="Times New Roman" w:eastAsia="Times New Roman" w:hAnsi="Times New Roman" w:cs="Times New Roman"/>
                <w:b/>
                <w:bCs/>
                <w:iCs/>
                <w:caps/>
                <w:color w:val="auto"/>
                <w:sz w:val="24"/>
                <w:szCs w:val="24"/>
              </w:rPr>
            </w:pPr>
          </w:p>
        </w:tc>
      </w:tr>
    </w:tbl>
    <w:p w14:paraId="16EEB444" w14:textId="77777777" w:rsidR="002F376B" w:rsidRPr="004B2A02" w:rsidRDefault="002F376B" w:rsidP="002F376B">
      <w:pPr>
        <w:spacing w:line="240" w:lineRule="auto"/>
        <w:ind w:firstLine="567"/>
        <w:jc w:val="center"/>
        <w:rPr>
          <w:rFonts w:ascii="Times New Roman" w:eastAsia="Times New Roman" w:hAnsi="Times New Roman" w:cs="Times New Roman"/>
          <w:b/>
          <w:bCs/>
          <w:iCs/>
          <w:caps/>
          <w:color w:val="auto"/>
          <w:sz w:val="24"/>
          <w:szCs w:val="24"/>
        </w:rPr>
      </w:pPr>
    </w:p>
    <w:p w14:paraId="5E86536B" w14:textId="77777777" w:rsidR="002F376B" w:rsidRPr="004B2A02" w:rsidRDefault="002F376B" w:rsidP="002F376B">
      <w:pPr>
        <w:spacing w:line="240" w:lineRule="auto"/>
        <w:ind w:firstLine="567"/>
        <w:jc w:val="both"/>
        <w:rPr>
          <w:rFonts w:ascii="Times New Roman" w:eastAsia="Times New Roman" w:hAnsi="Times New Roman" w:cs="Times New Roman"/>
          <w:color w:val="auto"/>
          <w:sz w:val="24"/>
          <w:szCs w:val="24"/>
        </w:rPr>
      </w:pPr>
    </w:p>
    <w:p w14:paraId="623B0AFB" w14:textId="77777777" w:rsidR="002F376B" w:rsidRPr="004B2A02" w:rsidRDefault="002F376B" w:rsidP="002F376B">
      <w:pPr>
        <w:spacing w:line="240" w:lineRule="auto"/>
        <w:jc w:val="both"/>
        <w:rPr>
          <w:rFonts w:ascii="Times New Roman" w:eastAsia="Times New Roman" w:hAnsi="Times New Roman" w:cs="Times New Roman"/>
          <w:b/>
          <w:iCs/>
          <w:color w:val="auto"/>
          <w:sz w:val="24"/>
          <w:szCs w:val="24"/>
        </w:rPr>
      </w:pPr>
      <w:r w:rsidRPr="004B2A02">
        <w:rPr>
          <w:rFonts w:ascii="Times New Roman" w:eastAsia="Times New Roman" w:hAnsi="Times New Roman" w:cs="Times New Roman"/>
          <w:b/>
          <w:iCs/>
          <w:color w:val="auto"/>
          <w:sz w:val="24"/>
          <w:szCs w:val="24"/>
        </w:rPr>
        <w:t>Посада, прізвище, ініціали, підпис Учасника (його Уповноваженої особи), завірені печаткою**.</w:t>
      </w:r>
    </w:p>
    <w:p w14:paraId="0E213A98" w14:textId="77777777" w:rsidR="002F376B" w:rsidRPr="004B2A02" w:rsidRDefault="002F376B" w:rsidP="002F376B">
      <w:pPr>
        <w:spacing w:line="240" w:lineRule="auto"/>
        <w:ind w:firstLine="567"/>
        <w:jc w:val="both"/>
        <w:rPr>
          <w:rFonts w:ascii="Times New Roman" w:eastAsia="Times New Roman" w:hAnsi="Times New Roman" w:cs="Times New Roman"/>
          <w:color w:val="auto"/>
          <w:sz w:val="24"/>
          <w:szCs w:val="24"/>
        </w:rPr>
      </w:pPr>
    </w:p>
    <w:p w14:paraId="2BD192EA"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r w:rsidRPr="004B2A02">
        <w:rPr>
          <w:rFonts w:ascii="Times New Roman" w:eastAsia="Times New Roman" w:hAnsi="Times New Roman" w:cs="Times New Roman"/>
          <w:i/>
          <w:color w:val="auto"/>
          <w:sz w:val="24"/>
          <w:szCs w:val="24"/>
        </w:rPr>
        <w:t>*Учасник зобов’язаний заповнити всі пункти довідки. У разі, якщо інформація по якомусь з пунктів відсутня, учасником ставиться прочерк.</w:t>
      </w:r>
    </w:p>
    <w:p w14:paraId="21FDEF9B"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p>
    <w:p w14:paraId="25DDC38F" w14:textId="77777777" w:rsidR="002F376B" w:rsidRPr="004B2A02" w:rsidRDefault="002F376B" w:rsidP="002F376B">
      <w:pPr>
        <w:spacing w:line="240" w:lineRule="auto"/>
        <w:rPr>
          <w:rFonts w:ascii="Times New Roman" w:eastAsia="Times New Roman" w:hAnsi="Times New Roman" w:cs="Times New Roman"/>
          <w:i/>
          <w:color w:val="auto"/>
          <w:sz w:val="24"/>
          <w:szCs w:val="24"/>
        </w:rPr>
      </w:pPr>
      <w:r w:rsidRPr="004B2A02">
        <w:rPr>
          <w:rFonts w:ascii="Times New Roman" w:eastAsia="Times New Roman" w:hAnsi="Times New Roman" w:cs="Times New Roman"/>
          <w:i/>
          <w:color w:val="auto"/>
          <w:sz w:val="24"/>
          <w:szCs w:val="24"/>
        </w:rPr>
        <w:t>**Ця вимога не стосується учасників, які здійснюють діяльність без печатки згідно з чинним законодавство</w:t>
      </w:r>
      <w:r w:rsidRPr="004B2A02">
        <w:rPr>
          <w:rFonts w:ascii="Times New Roman" w:eastAsia="Times New Roman" w:hAnsi="Times New Roman" w:cs="Times New Roman"/>
          <w:i/>
          <w:color w:val="auto"/>
          <w:sz w:val="24"/>
          <w:szCs w:val="24"/>
          <w:lang w:val="uk-UA"/>
        </w:rPr>
        <w:t>м</w:t>
      </w:r>
      <w:r w:rsidRPr="004B2A02">
        <w:rPr>
          <w:rFonts w:ascii="Times New Roman" w:eastAsia="Times New Roman" w:hAnsi="Times New Roman" w:cs="Times New Roman"/>
          <w:i/>
          <w:color w:val="auto"/>
          <w:sz w:val="24"/>
          <w:szCs w:val="24"/>
        </w:rPr>
        <w:t>;</w:t>
      </w:r>
    </w:p>
    <w:p w14:paraId="275BC65D" w14:textId="77777777" w:rsidR="00DB56B6" w:rsidRPr="004B2A02" w:rsidRDefault="00DB56B6" w:rsidP="00DB56B6">
      <w:pPr>
        <w:ind w:left="7380" w:right="196"/>
        <w:jc w:val="center"/>
        <w:rPr>
          <w:rFonts w:ascii="Times New Roman" w:hAnsi="Times New Roman" w:cs="Times New Roman"/>
          <w:iCs/>
          <w:sz w:val="24"/>
          <w:szCs w:val="24"/>
          <w:lang w:val="uk-UA"/>
        </w:rPr>
      </w:pPr>
      <w:r w:rsidRPr="004B2A02">
        <w:rPr>
          <w:rFonts w:ascii="Times New Roman" w:hAnsi="Times New Roman" w:cs="Times New Roman"/>
          <w:i/>
          <w:sz w:val="24"/>
          <w:szCs w:val="24"/>
        </w:rPr>
        <w:br w:type="page"/>
      </w:r>
      <w:r w:rsidRPr="004B2A02">
        <w:rPr>
          <w:rFonts w:ascii="Times New Roman" w:hAnsi="Times New Roman" w:cs="Times New Roman"/>
          <w:b/>
          <w:bCs/>
          <w:sz w:val="24"/>
          <w:szCs w:val="24"/>
          <w:lang w:val="uk-UA"/>
        </w:rPr>
        <w:lastRenderedPageBreak/>
        <w:t>ДОДАТОК 2</w:t>
      </w:r>
    </w:p>
    <w:p w14:paraId="06D5AABE" w14:textId="1277F51E" w:rsidR="00DB56B6" w:rsidRPr="004B2A02" w:rsidRDefault="00DB56B6" w:rsidP="00DB56B6">
      <w:pPr>
        <w:ind w:left="180" w:right="196"/>
        <w:rPr>
          <w:rFonts w:ascii="Times New Roman" w:hAnsi="Times New Roman" w:cs="Times New Roman"/>
          <w:iCs/>
          <w:sz w:val="24"/>
          <w:szCs w:val="24"/>
          <w:lang w:val="uk-UA"/>
        </w:rPr>
      </w:pPr>
      <w:r w:rsidRPr="004B2A02">
        <w:rPr>
          <w:rFonts w:ascii="Times New Roman" w:hAnsi="Times New Roman" w:cs="Times New Roman"/>
          <w:iCs/>
          <w:sz w:val="24"/>
          <w:szCs w:val="24"/>
          <w:lang w:val="uk-UA"/>
        </w:rPr>
        <w:t xml:space="preserve">Гарантійний лист подається  на фірмовому бланку у вигляді, </w:t>
      </w:r>
    </w:p>
    <w:p w14:paraId="4E03DD0A" w14:textId="77777777" w:rsidR="00DB56B6" w:rsidRPr="004B2A02" w:rsidRDefault="00DB56B6" w:rsidP="00DB56B6">
      <w:pPr>
        <w:ind w:left="180" w:right="196"/>
        <w:rPr>
          <w:rFonts w:ascii="Times New Roman" w:hAnsi="Times New Roman" w:cs="Times New Roman"/>
          <w:b/>
          <w:bCs/>
          <w:sz w:val="24"/>
          <w:szCs w:val="24"/>
          <w:lang w:val="uk-UA"/>
        </w:rPr>
      </w:pPr>
      <w:r w:rsidRPr="004B2A02">
        <w:rPr>
          <w:rFonts w:ascii="Times New Roman" w:hAnsi="Times New Roman" w:cs="Times New Roman"/>
          <w:iCs/>
          <w:sz w:val="24"/>
          <w:szCs w:val="24"/>
          <w:lang w:val="uk-UA"/>
        </w:rPr>
        <w:t>наведеному нижче. Учасник не повинен відступати від даної форми.</w:t>
      </w:r>
    </w:p>
    <w:p w14:paraId="0543B44F" w14:textId="77777777" w:rsidR="00DB56B6" w:rsidRPr="004B2A02" w:rsidRDefault="00DB56B6" w:rsidP="00DB56B6">
      <w:pPr>
        <w:ind w:left="180" w:right="196"/>
        <w:rPr>
          <w:rFonts w:ascii="Times New Roman" w:hAnsi="Times New Roman" w:cs="Times New Roman"/>
          <w:b/>
          <w:bCs/>
          <w:sz w:val="24"/>
          <w:szCs w:val="24"/>
          <w:lang w:val="uk-UA"/>
        </w:rPr>
      </w:pPr>
    </w:p>
    <w:p w14:paraId="1168EEDA" w14:textId="77777777" w:rsidR="00DB56B6" w:rsidRPr="004B2A02" w:rsidRDefault="00DB56B6" w:rsidP="00DB56B6">
      <w:pPr>
        <w:ind w:left="180" w:right="196"/>
        <w:rPr>
          <w:rFonts w:ascii="Times New Roman" w:hAnsi="Times New Roman" w:cs="Times New Roman"/>
          <w:b/>
          <w:bCs/>
          <w:sz w:val="24"/>
          <w:szCs w:val="24"/>
          <w:lang w:val="uk-UA"/>
        </w:rPr>
      </w:pPr>
    </w:p>
    <w:p w14:paraId="019FE4DC" w14:textId="77777777" w:rsidR="00DB56B6" w:rsidRPr="004B2A02" w:rsidRDefault="00DB56B6" w:rsidP="00DB56B6">
      <w:pPr>
        <w:ind w:left="180" w:right="196"/>
        <w:jc w:val="center"/>
        <w:rPr>
          <w:rFonts w:ascii="Times New Roman" w:hAnsi="Times New Roman" w:cs="Times New Roman"/>
          <w:b/>
          <w:sz w:val="24"/>
          <w:szCs w:val="24"/>
          <w:lang w:val="uk-UA"/>
        </w:rPr>
      </w:pPr>
      <w:r w:rsidRPr="004B2A02">
        <w:rPr>
          <w:rFonts w:ascii="Times New Roman" w:hAnsi="Times New Roman" w:cs="Times New Roman"/>
          <w:b/>
          <w:bCs/>
          <w:sz w:val="24"/>
          <w:szCs w:val="24"/>
          <w:lang w:val="uk-UA"/>
        </w:rPr>
        <w:t>Г</w:t>
      </w:r>
      <w:r w:rsidRPr="004B2A02">
        <w:rPr>
          <w:rFonts w:ascii="Times New Roman" w:hAnsi="Times New Roman" w:cs="Times New Roman"/>
          <w:b/>
          <w:sz w:val="24"/>
          <w:szCs w:val="24"/>
          <w:lang w:val="uk-UA"/>
        </w:rPr>
        <w:t>арантійний лист</w:t>
      </w:r>
    </w:p>
    <w:p w14:paraId="6E1B8038" w14:textId="77777777" w:rsidR="00DB56B6" w:rsidRPr="004B2A02" w:rsidRDefault="00DB56B6" w:rsidP="00DB56B6">
      <w:pPr>
        <w:ind w:left="180" w:right="196"/>
        <w:jc w:val="center"/>
        <w:rPr>
          <w:rFonts w:ascii="Times New Roman" w:hAnsi="Times New Roman" w:cs="Times New Roman"/>
          <w:b/>
          <w:bCs/>
          <w:sz w:val="28"/>
          <w:szCs w:val="28"/>
          <w:lang w:val="uk-UA"/>
        </w:rPr>
      </w:pPr>
    </w:p>
    <w:p w14:paraId="3012DC4E" w14:textId="3B59DF76" w:rsidR="00DB56B6" w:rsidRPr="004B2A02" w:rsidRDefault="00DB56B6" w:rsidP="00DB56B6">
      <w:pPr>
        <w:ind w:firstLine="180"/>
        <w:jc w:val="both"/>
        <w:rPr>
          <w:rFonts w:ascii="Times New Roman" w:hAnsi="Times New Roman" w:cs="Times New Roman"/>
          <w:lang w:val="uk-UA"/>
        </w:rPr>
      </w:pPr>
      <w:r w:rsidRPr="004B2A02">
        <w:rPr>
          <w:rFonts w:ascii="Times New Roman" w:hAnsi="Times New Roman" w:cs="Times New Roman"/>
          <w:bCs/>
          <w:i/>
          <w:lang w:val="uk-UA"/>
        </w:rPr>
        <w:t>(повна/скорочена назва Учасника)</w:t>
      </w:r>
      <w:r w:rsidRPr="004B2A02">
        <w:rPr>
          <w:rFonts w:ascii="Times New Roman" w:hAnsi="Times New Roman" w:cs="Times New Roman"/>
          <w:b/>
          <w:lang w:val="uk-UA"/>
        </w:rPr>
        <w:t>, зобов’язується</w:t>
      </w:r>
      <w:r w:rsidR="006D0F7B">
        <w:rPr>
          <w:rFonts w:ascii="Times New Roman" w:hAnsi="Times New Roman" w:cs="Times New Roman"/>
          <w:b/>
          <w:lang w:val="uk-UA"/>
        </w:rPr>
        <w:t xml:space="preserve"> </w:t>
      </w:r>
      <w:r w:rsidR="00F85534">
        <w:rPr>
          <w:rFonts w:ascii="Times New Roman" w:hAnsi="Times New Roman" w:cs="Times New Roman"/>
          <w:b/>
          <w:lang w:val="uk-UA"/>
        </w:rPr>
        <w:t>поставити товар</w:t>
      </w:r>
      <w:r w:rsidRPr="004B2A02">
        <w:rPr>
          <w:rFonts w:ascii="Times New Roman" w:hAnsi="Times New Roman" w:cs="Times New Roman"/>
          <w:b/>
          <w:lang w:val="uk-UA"/>
        </w:rPr>
        <w:t xml:space="preserve">  по </w:t>
      </w:r>
      <w:r w:rsidR="002B2F55" w:rsidRPr="004B2A02">
        <w:rPr>
          <w:rFonts w:ascii="Times New Roman" w:hAnsi="Times New Roman" w:cs="Times New Roman"/>
          <w:b/>
          <w:lang w:val="uk-UA"/>
        </w:rPr>
        <w:t xml:space="preserve">даній процедурі </w:t>
      </w:r>
      <w:r w:rsidRPr="004B2A02">
        <w:rPr>
          <w:rFonts w:ascii="Times New Roman" w:hAnsi="Times New Roman" w:cs="Times New Roman"/>
          <w:b/>
          <w:lang w:val="uk-UA"/>
        </w:rPr>
        <w:t xml:space="preserve"> закупівлі згідно додатку 5 «Технічне завдання» та відповідно до умов проекту договору викладеному в додатку 4 тендерної документації,  за </w:t>
      </w:r>
      <w:r w:rsidR="000D59E3" w:rsidRPr="00807099">
        <w:rPr>
          <w:rFonts w:ascii="Times New Roman" w:hAnsi="Times New Roman" w:cs="Times New Roman"/>
          <w:b/>
          <w:lang w:val="uk-UA"/>
        </w:rPr>
        <w:t>приведену</w:t>
      </w:r>
      <w:r w:rsidRPr="00807099">
        <w:rPr>
          <w:rFonts w:ascii="Times New Roman" w:hAnsi="Times New Roman" w:cs="Times New Roman"/>
          <w:b/>
          <w:lang w:val="uk-UA"/>
        </w:rPr>
        <w:t xml:space="preserve"> ціну</w:t>
      </w:r>
      <w:r w:rsidR="000D59E3" w:rsidRPr="00807099">
        <w:rPr>
          <w:rFonts w:ascii="Times New Roman" w:hAnsi="Times New Roman" w:cs="Times New Roman"/>
          <w:b/>
          <w:lang w:val="uk-UA"/>
        </w:rPr>
        <w:t>.</w:t>
      </w:r>
    </w:p>
    <w:p w14:paraId="5E9A7A5F" w14:textId="77777777" w:rsidR="00DB56B6" w:rsidRPr="004B2A02" w:rsidRDefault="00DB56B6" w:rsidP="00DB56B6">
      <w:pPr>
        <w:ind w:left="7080"/>
        <w:jc w:val="both"/>
        <w:rPr>
          <w:rFonts w:ascii="Times New Roman" w:hAnsi="Times New Roman" w:cs="Times New Roman"/>
          <w:lang w:val="uk-UA" w:eastAsia="zh-CN"/>
        </w:rPr>
      </w:pPr>
    </w:p>
    <w:p w14:paraId="675566C6" w14:textId="77777777" w:rsidR="00DB56B6" w:rsidRPr="004B2A02" w:rsidRDefault="00DB56B6" w:rsidP="00DB56B6">
      <w:pPr>
        <w:ind w:left="7080"/>
        <w:rPr>
          <w:rFonts w:ascii="Times New Roman" w:hAnsi="Times New Roman" w:cs="Times New Roman"/>
          <w:b/>
          <w:bCs/>
          <w:lang w:val="uk-UA"/>
        </w:rPr>
      </w:pPr>
    </w:p>
    <w:p w14:paraId="5254B915" w14:textId="77777777" w:rsidR="00DB56B6" w:rsidRPr="004B2A02" w:rsidRDefault="00DB56B6" w:rsidP="00DB56B6">
      <w:pPr>
        <w:ind w:left="7080"/>
        <w:rPr>
          <w:rFonts w:ascii="Times New Roman" w:hAnsi="Times New Roman" w:cs="Times New Roman"/>
          <w:b/>
          <w:bCs/>
          <w:lang w:val="uk-UA"/>
        </w:rPr>
      </w:pPr>
    </w:p>
    <w:p w14:paraId="174D3DD6" w14:textId="77777777" w:rsidR="00DB56B6" w:rsidRPr="004B2A02" w:rsidRDefault="00DB56B6" w:rsidP="00DB56B6">
      <w:pPr>
        <w:ind w:left="7080"/>
        <w:rPr>
          <w:rFonts w:ascii="Times New Roman" w:hAnsi="Times New Roman" w:cs="Times New Roman"/>
          <w:b/>
          <w:bCs/>
          <w:lang w:val="uk-UA"/>
        </w:rPr>
      </w:pPr>
    </w:p>
    <w:p w14:paraId="094A011B" w14:textId="77777777" w:rsidR="00DB56B6" w:rsidRPr="004B2A02" w:rsidRDefault="00DB56B6" w:rsidP="00DB56B6">
      <w:pPr>
        <w:spacing w:line="360" w:lineRule="auto"/>
        <w:jc w:val="center"/>
        <w:rPr>
          <w:rFonts w:ascii="Times New Roman" w:hAnsi="Times New Roman" w:cs="Times New Roman"/>
          <w:iCs/>
          <w:lang w:val="uk-UA"/>
        </w:rPr>
      </w:pPr>
      <w:r w:rsidRPr="004B2A02">
        <w:rPr>
          <w:rFonts w:ascii="Times New Roman" w:hAnsi="Times New Roman" w:cs="Times New Roman"/>
          <w:iCs/>
          <w:lang w:val="uk-UA"/>
        </w:rPr>
        <w:t>Посада, прізвище, ініціали, підпис Учасника (його Уповноваженої особи), завірені печаткою*.</w:t>
      </w:r>
    </w:p>
    <w:p w14:paraId="77190B6C" w14:textId="77777777" w:rsidR="00DB56B6" w:rsidRPr="004B2A02" w:rsidRDefault="00DB56B6" w:rsidP="00DB56B6">
      <w:pPr>
        <w:spacing w:line="360" w:lineRule="auto"/>
        <w:jc w:val="center"/>
        <w:rPr>
          <w:rFonts w:ascii="Times New Roman" w:hAnsi="Times New Roman" w:cs="Times New Roman"/>
          <w:iCs/>
          <w:lang w:val="uk-UA"/>
        </w:rPr>
      </w:pPr>
    </w:p>
    <w:p w14:paraId="16D82B4B" w14:textId="77777777" w:rsidR="00DB56B6" w:rsidRPr="004B2A02" w:rsidRDefault="00DB56B6" w:rsidP="00DB56B6">
      <w:pPr>
        <w:spacing w:line="360" w:lineRule="auto"/>
        <w:jc w:val="center"/>
        <w:rPr>
          <w:rFonts w:ascii="Times New Roman" w:hAnsi="Times New Roman" w:cs="Times New Roman"/>
          <w:iCs/>
          <w:lang w:val="uk-UA"/>
        </w:rPr>
      </w:pPr>
    </w:p>
    <w:p w14:paraId="7E0195DD" w14:textId="77777777" w:rsidR="00DB56B6" w:rsidRPr="004B2A02" w:rsidRDefault="00DB56B6" w:rsidP="00DB56B6">
      <w:pPr>
        <w:spacing w:line="360" w:lineRule="auto"/>
        <w:jc w:val="center"/>
        <w:rPr>
          <w:rFonts w:ascii="Times New Roman" w:hAnsi="Times New Roman" w:cs="Times New Roman"/>
        </w:rPr>
      </w:pPr>
    </w:p>
    <w:p w14:paraId="1DDF3347" w14:textId="77777777" w:rsidR="00DB56B6" w:rsidRPr="004B2A02" w:rsidRDefault="00DB56B6" w:rsidP="00DB56B6">
      <w:pPr>
        <w:rPr>
          <w:rFonts w:ascii="Times New Roman" w:hAnsi="Times New Roman" w:cs="Times New Roman"/>
        </w:rPr>
      </w:pPr>
      <w:r w:rsidRPr="004B2A02">
        <w:rPr>
          <w:rFonts w:ascii="Times New Roman" w:hAnsi="Times New Roman" w:cs="Times New Roman"/>
        </w:rPr>
        <w:t>*Ця вимога не стосується учасників, які здійснюють діяльність без печатки згідно з чинним законодавство</w:t>
      </w:r>
    </w:p>
    <w:p w14:paraId="16BEE52A" w14:textId="77777777" w:rsidR="00DB56B6" w:rsidRPr="004B2A02" w:rsidRDefault="00DB56B6" w:rsidP="00DB56B6">
      <w:pPr>
        <w:rPr>
          <w:rFonts w:ascii="Times New Roman" w:hAnsi="Times New Roman" w:cs="Times New Roman"/>
        </w:rPr>
      </w:pPr>
      <w:r w:rsidRPr="004B2A02">
        <w:rPr>
          <w:rFonts w:ascii="Times New Roman" w:hAnsi="Times New Roman" w:cs="Times New Roman"/>
        </w:rPr>
        <w:br w:type="page"/>
      </w:r>
    </w:p>
    <w:p w14:paraId="078B975C" w14:textId="3216AFA8" w:rsidR="00850106" w:rsidRPr="004B2A02" w:rsidRDefault="00C960D8" w:rsidP="00850106">
      <w:pPr>
        <w:ind w:firstLine="567"/>
        <w:jc w:val="right"/>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color w:val="auto"/>
          <w:sz w:val="24"/>
          <w:szCs w:val="24"/>
          <w:lang w:val="uk-UA"/>
        </w:rPr>
        <w:lastRenderedPageBreak/>
        <w:t xml:space="preserve">                   </w:t>
      </w:r>
      <w:r w:rsidR="00850106" w:rsidRPr="004B2A02">
        <w:rPr>
          <w:rFonts w:ascii="Times New Roman" w:eastAsia="Times New Roman" w:hAnsi="Times New Roman" w:cs="Times New Roman"/>
          <w:color w:val="auto"/>
          <w:sz w:val="24"/>
          <w:szCs w:val="24"/>
          <w:lang w:val="uk-UA"/>
        </w:rPr>
        <w:t xml:space="preserve">                   </w:t>
      </w:r>
      <w:r w:rsidR="00850106" w:rsidRPr="004B2A02">
        <w:rPr>
          <w:rFonts w:ascii="Times New Roman" w:eastAsia="Times New Roman" w:hAnsi="Times New Roman" w:cs="Times New Roman"/>
          <w:b/>
          <w:bCs/>
          <w:color w:val="auto"/>
          <w:sz w:val="24"/>
          <w:szCs w:val="24"/>
          <w:lang w:val="uk-UA"/>
        </w:rPr>
        <w:t>ДОДАТОК 3</w:t>
      </w:r>
    </w:p>
    <w:p w14:paraId="5C0C7B61" w14:textId="77777777" w:rsidR="00BC5C86" w:rsidRPr="00BC5C86" w:rsidRDefault="00BC5C86" w:rsidP="00BC5C86">
      <w:pPr>
        <w:spacing w:line="240" w:lineRule="auto"/>
        <w:jc w:val="center"/>
        <w:rPr>
          <w:rFonts w:ascii="Times New Roman" w:eastAsia="Times New Roman" w:hAnsi="Times New Roman" w:cs="Times New Roman"/>
          <w:b/>
          <w:bCs/>
          <w:color w:val="auto"/>
          <w:sz w:val="24"/>
          <w:szCs w:val="24"/>
          <w:lang w:val="uk-UA"/>
        </w:rPr>
      </w:pPr>
      <w:r w:rsidRPr="00BC5C86">
        <w:rPr>
          <w:rFonts w:ascii="Times New Roman" w:eastAsia="Times New Roman" w:hAnsi="Times New Roman" w:cs="Times New Roman"/>
          <w:b/>
          <w:bCs/>
          <w:color w:val="auto"/>
          <w:sz w:val="24"/>
          <w:szCs w:val="24"/>
          <w:lang w:val="uk-UA"/>
        </w:rPr>
        <w:t>І. КВАЛІФІКАЦІЙНІ КРИТЕРІЇ</w:t>
      </w:r>
    </w:p>
    <w:p w14:paraId="65E62EC3" w14:textId="77777777" w:rsidR="00BC5C86" w:rsidRPr="00BC5C86" w:rsidRDefault="00BC5C86" w:rsidP="00BC5C86">
      <w:pPr>
        <w:widowControl w:val="0"/>
        <w:suppressAutoHyphens/>
        <w:autoSpaceDE w:val="0"/>
        <w:spacing w:line="240" w:lineRule="auto"/>
        <w:jc w:val="center"/>
        <w:rPr>
          <w:rFonts w:ascii="Times New Roman" w:eastAsia="Times New Roman" w:hAnsi="Times New Roman" w:cs="Times New Roman"/>
          <w:b/>
          <w:bCs/>
          <w:sz w:val="24"/>
          <w:szCs w:val="24"/>
          <w:lang w:val="uk-UA" w:eastAsia="zh-CN"/>
        </w:rPr>
      </w:pPr>
    </w:p>
    <w:p w14:paraId="4A9CED65" w14:textId="77777777" w:rsidR="00BC5C86" w:rsidRPr="00BC5C86" w:rsidRDefault="00BC5C86" w:rsidP="00BC5C86">
      <w:pPr>
        <w:spacing w:line="240" w:lineRule="auto"/>
        <w:ind w:right="22"/>
        <w:jc w:val="both"/>
        <w:rPr>
          <w:rFonts w:ascii="Times New Roman" w:eastAsia="Times New Roman" w:hAnsi="Times New Roman" w:cs="Times New Roman"/>
          <w:i/>
          <w:iCs/>
          <w:color w:val="auto"/>
          <w:sz w:val="24"/>
          <w:szCs w:val="24"/>
          <w:lang w:val="uk-UA"/>
        </w:rPr>
      </w:pPr>
    </w:p>
    <w:p w14:paraId="189AF988" w14:textId="77777777" w:rsidR="00BC5C86" w:rsidRPr="00782C72" w:rsidRDefault="00BC5C86" w:rsidP="00BC5C86">
      <w:pPr>
        <w:spacing w:line="240" w:lineRule="auto"/>
        <w:ind w:right="22"/>
        <w:jc w:val="both"/>
        <w:rPr>
          <w:rFonts w:ascii="Times New Roman" w:eastAsia="Times New Roman" w:hAnsi="Times New Roman" w:cs="Times New Roman"/>
          <w:i/>
          <w:iCs/>
          <w:color w:val="auto"/>
          <w:sz w:val="24"/>
          <w:szCs w:val="24"/>
        </w:rPr>
      </w:pPr>
    </w:p>
    <w:p w14:paraId="70640769" w14:textId="77777777" w:rsidR="00A22871" w:rsidRPr="009A649D" w:rsidRDefault="00A22871" w:rsidP="00A22871">
      <w:pPr>
        <w:suppressAutoHyphens/>
        <w:spacing w:line="240" w:lineRule="auto"/>
        <w:rPr>
          <w:rFonts w:ascii="Times New Roman" w:hAnsi="Times New Roman" w:cs="Times New Roman"/>
          <w:b/>
          <w:bCs/>
          <w:color w:val="auto"/>
          <w:sz w:val="24"/>
          <w:szCs w:val="24"/>
          <w:lang w:eastAsia="zh-CN"/>
        </w:rPr>
      </w:pPr>
      <w:r w:rsidRPr="009A649D">
        <w:rPr>
          <w:rFonts w:ascii="Times New Roman" w:hAnsi="Times New Roman" w:cs="Times New Roman"/>
          <w:b/>
          <w:bCs/>
          <w:sz w:val="24"/>
          <w:szCs w:val="24"/>
          <w:lang w:val="uk-UA" w:eastAsia="zh-CN"/>
        </w:rPr>
        <w:t xml:space="preserve">1.1. </w:t>
      </w:r>
      <w:r w:rsidRPr="009A649D">
        <w:rPr>
          <w:rFonts w:ascii="Times New Roman" w:hAnsi="Times New Roman" w:cs="Times New Roman"/>
          <w:b/>
          <w:bCs/>
          <w:color w:val="auto"/>
          <w:sz w:val="24"/>
          <w:szCs w:val="24"/>
          <w:lang w:eastAsia="zh-CN"/>
        </w:rPr>
        <w:t>Довідка про виконання аналогічн</w:t>
      </w:r>
      <w:r w:rsidRPr="009A649D">
        <w:rPr>
          <w:rFonts w:ascii="Times New Roman" w:hAnsi="Times New Roman" w:cs="Times New Roman"/>
          <w:b/>
          <w:bCs/>
          <w:color w:val="auto"/>
          <w:sz w:val="24"/>
          <w:szCs w:val="24"/>
          <w:lang w:val="uk-UA" w:eastAsia="zh-CN"/>
        </w:rPr>
        <w:t>ого</w:t>
      </w:r>
      <w:r w:rsidRPr="009A649D">
        <w:rPr>
          <w:rFonts w:ascii="Times New Roman" w:hAnsi="Times New Roman" w:cs="Times New Roman"/>
          <w:b/>
          <w:bCs/>
          <w:color w:val="auto"/>
          <w:sz w:val="24"/>
          <w:szCs w:val="24"/>
          <w:lang w:eastAsia="zh-CN"/>
        </w:rPr>
        <w:t xml:space="preserve"> договор</w:t>
      </w:r>
      <w:r w:rsidRPr="009A649D">
        <w:rPr>
          <w:rFonts w:ascii="Times New Roman" w:hAnsi="Times New Roman" w:cs="Times New Roman"/>
          <w:b/>
          <w:bCs/>
          <w:color w:val="auto"/>
          <w:sz w:val="24"/>
          <w:szCs w:val="24"/>
          <w:lang w:val="uk-UA" w:eastAsia="zh-CN"/>
        </w:rPr>
        <w:t>у (аналогічних договорів)</w:t>
      </w:r>
      <w:r w:rsidRPr="009A649D">
        <w:rPr>
          <w:rFonts w:ascii="Times New Roman" w:hAnsi="Times New Roman" w:cs="Times New Roman"/>
          <w:b/>
          <w:bCs/>
          <w:color w:val="auto"/>
          <w:sz w:val="24"/>
          <w:szCs w:val="24"/>
          <w:lang w:eastAsia="zh-CN"/>
        </w:rPr>
        <w:t>:</w:t>
      </w:r>
    </w:p>
    <w:p w14:paraId="487D416D" w14:textId="77777777" w:rsidR="00A22871" w:rsidRPr="009A649D" w:rsidRDefault="00A22871" w:rsidP="00A22871">
      <w:pPr>
        <w:suppressAutoHyphens/>
        <w:spacing w:line="240" w:lineRule="auto"/>
        <w:rPr>
          <w:rFonts w:ascii="Times New Roman" w:hAnsi="Times New Roman" w:cs="Times New Roman"/>
          <w:b/>
          <w:bCs/>
          <w:color w:val="auto"/>
          <w:sz w:val="24"/>
          <w:szCs w:val="24"/>
          <w:lang w:eastAsia="zh-CN"/>
        </w:rPr>
      </w:pPr>
    </w:p>
    <w:p w14:paraId="0843DD39" w14:textId="77777777" w:rsidR="00A22871" w:rsidRPr="004E63B6" w:rsidRDefault="00A22871" w:rsidP="00A22871">
      <w:pPr>
        <w:widowControl w:val="0"/>
        <w:suppressAutoHyphens/>
        <w:autoSpaceDE w:val="0"/>
        <w:spacing w:line="240" w:lineRule="auto"/>
        <w:ind w:right="22"/>
        <w:jc w:val="both"/>
        <w:rPr>
          <w:rFonts w:ascii="Times New Roman" w:hAnsi="Times New Roman" w:cs="Times New Roman"/>
          <w:i/>
          <w:sz w:val="24"/>
          <w:szCs w:val="24"/>
          <w:lang w:val="uk-UA"/>
        </w:rPr>
      </w:pPr>
      <w:r w:rsidRPr="001C3CFE">
        <w:rPr>
          <w:rFonts w:ascii="Times New Roman" w:hAnsi="Times New Roman" w:cs="Times New Roman"/>
          <w:i/>
          <w:sz w:val="24"/>
          <w:szCs w:val="24"/>
          <w:lang w:val="uk-UA"/>
        </w:rPr>
        <w:t>Аналогічними вважаються договори з поставки паперу для друку</w:t>
      </w:r>
      <w:r>
        <w:rPr>
          <w:rFonts w:ascii="Times New Roman" w:hAnsi="Times New Roman" w:cs="Times New Roman"/>
          <w:i/>
          <w:sz w:val="24"/>
          <w:szCs w:val="24"/>
          <w:lang w:val="uk-UA"/>
        </w:rPr>
        <w:t>,</w:t>
      </w:r>
      <w:r w:rsidRPr="001A5312">
        <w:rPr>
          <w:rFonts w:ascii="Times New Roman" w:hAnsi="Times New Roman" w:cs="Times New Roman"/>
          <w:i/>
          <w:sz w:val="24"/>
          <w:szCs w:val="24"/>
          <w:lang w:val="uk-UA"/>
        </w:rPr>
        <w:t xml:space="preserve"> </w:t>
      </w:r>
      <w:r w:rsidRPr="00674F7B">
        <w:rPr>
          <w:rFonts w:ascii="Times New Roman" w:hAnsi="Times New Roman" w:cs="Times New Roman"/>
          <w:i/>
          <w:sz w:val="24"/>
          <w:szCs w:val="24"/>
          <w:lang w:val="uk-UA"/>
        </w:rPr>
        <w:t>укладені протягом останніх 2 років від дати, що передує даті оголошення закупівлі</w:t>
      </w:r>
      <w:r>
        <w:rPr>
          <w:rFonts w:ascii="Times New Roman" w:hAnsi="Times New Roman" w:cs="Times New Roman"/>
          <w:i/>
          <w:sz w:val="24"/>
          <w:szCs w:val="24"/>
          <w:lang w:val="uk-UA"/>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2552"/>
        <w:gridCol w:w="2551"/>
        <w:gridCol w:w="2268"/>
      </w:tblGrid>
      <w:tr w:rsidR="004C78F0" w:rsidRPr="009A649D" w14:paraId="3814DA3E" w14:textId="64AB15F2" w:rsidTr="004C78F0">
        <w:trPr>
          <w:trHeight w:val="1678"/>
        </w:trPr>
        <w:tc>
          <w:tcPr>
            <w:tcW w:w="709" w:type="dxa"/>
            <w:vAlign w:val="center"/>
          </w:tcPr>
          <w:p w14:paraId="2E8A9964"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 п/п</w:t>
            </w:r>
          </w:p>
        </w:tc>
        <w:tc>
          <w:tcPr>
            <w:tcW w:w="2268" w:type="dxa"/>
            <w:vAlign w:val="center"/>
          </w:tcPr>
          <w:p w14:paraId="162B6853"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eastAsia="zh-CN"/>
              </w:rPr>
              <w:t xml:space="preserve">Замовник, </w:t>
            </w:r>
          </w:p>
          <w:p w14:paraId="1A4DE736"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eastAsia="zh-CN"/>
              </w:rPr>
              <w:t xml:space="preserve">адреса, </w:t>
            </w:r>
            <w:r w:rsidRPr="007D6DF1">
              <w:rPr>
                <w:rFonts w:ascii="Times New Roman" w:hAnsi="Times New Roman" w:cs="Times New Roman"/>
                <w:bCs/>
                <w:color w:val="auto"/>
                <w:sz w:val="24"/>
                <w:szCs w:val="24"/>
                <w:lang w:val="uk-UA" w:eastAsia="zh-CN"/>
              </w:rPr>
              <w:t>телефон,</w:t>
            </w:r>
          </w:p>
          <w:p w14:paraId="39ABB8CB" w14:textId="77777777" w:rsidR="004C78F0" w:rsidRPr="007D6DF1" w:rsidRDefault="004C78F0" w:rsidP="00A22871">
            <w:pPr>
              <w:suppressAutoHyphens/>
              <w:spacing w:before="280" w:after="280" w:line="240" w:lineRule="auto"/>
              <w:jc w:val="both"/>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val="uk-UA" w:eastAsia="zh-CN"/>
              </w:rPr>
              <w:t>код ЄДРПОУ</w:t>
            </w:r>
          </w:p>
        </w:tc>
        <w:tc>
          <w:tcPr>
            <w:tcW w:w="2552" w:type="dxa"/>
            <w:vAlign w:val="center"/>
          </w:tcPr>
          <w:p w14:paraId="0BDD03BD"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1. № договору</w:t>
            </w:r>
          </w:p>
          <w:p w14:paraId="38E521C8"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2.дата укладання договору</w:t>
            </w:r>
          </w:p>
          <w:p w14:paraId="494DD15E" w14:textId="77777777" w:rsidR="004C78F0" w:rsidRPr="007D6DF1" w:rsidRDefault="004C78F0" w:rsidP="00A22871">
            <w:pPr>
              <w:suppressAutoHyphens/>
              <w:spacing w:line="240" w:lineRule="auto"/>
              <w:jc w:val="both"/>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eastAsia="zh-CN"/>
              </w:rPr>
              <w:t>3.предмет договору</w:t>
            </w:r>
          </w:p>
          <w:p w14:paraId="65BE91DA" w14:textId="4DC5605A" w:rsidR="004C78F0" w:rsidRPr="007D6DF1" w:rsidRDefault="004C78F0" w:rsidP="00A22871">
            <w:pPr>
              <w:suppressAutoHyphens/>
              <w:spacing w:line="240" w:lineRule="auto"/>
              <w:jc w:val="both"/>
              <w:rPr>
                <w:rFonts w:ascii="Times New Roman" w:hAnsi="Times New Roman" w:cs="Times New Roman"/>
                <w:bCs/>
                <w:color w:val="auto"/>
                <w:sz w:val="24"/>
                <w:szCs w:val="24"/>
                <w:lang w:val="uk-UA" w:eastAsia="zh-CN"/>
              </w:rPr>
            </w:pPr>
          </w:p>
        </w:tc>
        <w:tc>
          <w:tcPr>
            <w:tcW w:w="2551" w:type="dxa"/>
            <w:vAlign w:val="center"/>
          </w:tcPr>
          <w:p w14:paraId="5AEE5626" w14:textId="36720C0E"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eastAsia="zh-CN"/>
              </w:rPr>
            </w:pPr>
            <w:r w:rsidRPr="007D6DF1">
              <w:rPr>
                <w:rFonts w:ascii="Times New Roman" w:hAnsi="Times New Roman" w:cs="Times New Roman"/>
                <w:bCs/>
                <w:color w:val="auto"/>
                <w:sz w:val="24"/>
                <w:szCs w:val="24"/>
                <w:lang w:val="uk-UA" w:eastAsia="zh-CN"/>
              </w:rPr>
              <w:t>1. С</w:t>
            </w:r>
            <w:r w:rsidRPr="007D6DF1">
              <w:rPr>
                <w:rFonts w:ascii="Times New Roman" w:hAnsi="Times New Roman" w:cs="Times New Roman"/>
                <w:bCs/>
                <w:color w:val="auto"/>
                <w:sz w:val="24"/>
                <w:szCs w:val="24"/>
                <w:lang w:eastAsia="zh-CN"/>
              </w:rPr>
              <w:t>ума договору</w:t>
            </w:r>
          </w:p>
          <w:p w14:paraId="504548DB" w14:textId="499B457A"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val="uk-UA" w:eastAsia="zh-CN"/>
              </w:rPr>
            </w:pPr>
            <w:r w:rsidRPr="007D6DF1">
              <w:rPr>
                <w:rFonts w:ascii="Times New Roman" w:hAnsi="Times New Roman" w:cs="Times New Roman"/>
                <w:bCs/>
                <w:color w:val="auto"/>
                <w:sz w:val="24"/>
                <w:szCs w:val="24"/>
                <w:lang w:val="uk-UA" w:eastAsia="zh-CN"/>
              </w:rPr>
              <w:t>2. Сума виконання договору</w:t>
            </w:r>
          </w:p>
          <w:p w14:paraId="046BD69C" w14:textId="77777777" w:rsidR="004C78F0" w:rsidRPr="007D6DF1" w:rsidRDefault="004C78F0" w:rsidP="004C78F0">
            <w:pPr>
              <w:suppressAutoHyphens/>
              <w:spacing w:before="280" w:after="280" w:line="240" w:lineRule="auto"/>
              <w:jc w:val="center"/>
              <w:rPr>
                <w:rFonts w:ascii="Times New Roman" w:hAnsi="Times New Roman" w:cs="Times New Roman"/>
                <w:bCs/>
                <w:color w:val="auto"/>
                <w:sz w:val="24"/>
                <w:szCs w:val="24"/>
                <w:lang w:val="uk-UA" w:eastAsia="zh-CN"/>
              </w:rPr>
            </w:pPr>
          </w:p>
        </w:tc>
        <w:tc>
          <w:tcPr>
            <w:tcW w:w="2268" w:type="dxa"/>
          </w:tcPr>
          <w:p w14:paraId="02BF322D" w14:textId="7777777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eastAsia="zh-CN"/>
              </w:rPr>
            </w:pPr>
          </w:p>
          <w:p w14:paraId="78EF2F0A" w14:textId="7777777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eastAsia="zh-CN"/>
              </w:rPr>
            </w:pPr>
          </w:p>
          <w:p w14:paraId="62072766" w14:textId="19840637" w:rsidR="004C78F0" w:rsidRPr="007D6DF1" w:rsidRDefault="004C78F0" w:rsidP="004C78F0">
            <w:pPr>
              <w:widowControl w:val="0"/>
              <w:suppressAutoHyphens/>
              <w:autoSpaceDE w:val="0"/>
              <w:spacing w:line="240" w:lineRule="auto"/>
              <w:jc w:val="center"/>
              <w:rPr>
                <w:rFonts w:ascii="Times New Roman" w:hAnsi="Times New Roman" w:cs="Times New Roman"/>
                <w:color w:val="auto"/>
                <w:sz w:val="24"/>
                <w:szCs w:val="24"/>
                <w:lang w:val="uk-UA" w:eastAsia="zh-CN"/>
              </w:rPr>
            </w:pPr>
            <w:r w:rsidRPr="007D6DF1">
              <w:rPr>
                <w:rFonts w:ascii="Times New Roman" w:hAnsi="Times New Roman" w:cs="Times New Roman"/>
                <w:color w:val="auto"/>
                <w:sz w:val="24"/>
                <w:szCs w:val="24"/>
                <w:lang w:eastAsia="zh-CN"/>
              </w:rPr>
              <w:t xml:space="preserve">Строк </w:t>
            </w:r>
            <w:r w:rsidRPr="007D6DF1">
              <w:rPr>
                <w:rFonts w:ascii="Times New Roman" w:hAnsi="Times New Roman" w:cs="Times New Roman"/>
                <w:color w:val="auto"/>
                <w:sz w:val="24"/>
                <w:szCs w:val="24"/>
                <w:lang w:val="uk-UA" w:eastAsia="zh-CN"/>
              </w:rPr>
              <w:t>дії договору</w:t>
            </w:r>
          </w:p>
          <w:p w14:paraId="1275C92C" w14:textId="477F5563" w:rsidR="004C78F0" w:rsidRPr="009A649D" w:rsidRDefault="004C78F0" w:rsidP="004C78F0">
            <w:pPr>
              <w:suppressAutoHyphens/>
              <w:spacing w:before="280" w:after="280" w:line="240" w:lineRule="auto"/>
              <w:jc w:val="center"/>
              <w:rPr>
                <w:rFonts w:ascii="Times New Roman" w:hAnsi="Times New Roman" w:cs="Times New Roman"/>
                <w:bCs/>
                <w:color w:val="auto"/>
                <w:sz w:val="24"/>
                <w:szCs w:val="24"/>
                <w:lang w:eastAsia="zh-CN"/>
              </w:rPr>
            </w:pPr>
            <w:r w:rsidRPr="007D6DF1">
              <w:rPr>
                <w:rFonts w:ascii="Times New Roman" w:hAnsi="Times New Roman" w:cs="Times New Roman"/>
                <w:i/>
                <w:color w:val="auto"/>
                <w:sz w:val="24"/>
                <w:szCs w:val="24"/>
                <w:lang w:val="uk-UA" w:eastAsia="zh-CN"/>
              </w:rPr>
              <w:t>(з___до____)</w:t>
            </w:r>
          </w:p>
        </w:tc>
      </w:tr>
    </w:tbl>
    <w:p w14:paraId="13053F83" w14:textId="77777777" w:rsidR="00A22871" w:rsidRPr="009A649D" w:rsidRDefault="00A22871" w:rsidP="00A22871">
      <w:pPr>
        <w:ind w:firstLine="461"/>
        <w:jc w:val="both"/>
        <w:rPr>
          <w:rFonts w:ascii="Times New Roman" w:hAnsi="Times New Roman" w:cs="Times New Roman"/>
          <w:spacing w:val="-4"/>
          <w:sz w:val="24"/>
          <w:szCs w:val="24"/>
          <w:lang w:val="uk-UA"/>
        </w:rPr>
      </w:pPr>
    </w:p>
    <w:p w14:paraId="4B6246E7" w14:textId="77777777" w:rsidR="00A22871" w:rsidRDefault="00A22871" w:rsidP="00A22871">
      <w:pPr>
        <w:ind w:firstLine="461"/>
        <w:jc w:val="both"/>
        <w:rPr>
          <w:rFonts w:ascii="Times New Roman" w:hAnsi="Times New Roman" w:cs="Times New Roman"/>
          <w:i/>
          <w:iCs/>
          <w:spacing w:val="-4"/>
          <w:sz w:val="24"/>
          <w:szCs w:val="24"/>
          <w:lang w:val="uk-UA"/>
        </w:rPr>
      </w:pPr>
      <w:r w:rsidRPr="00600E09">
        <w:rPr>
          <w:rFonts w:ascii="Times New Roman" w:hAnsi="Times New Roman" w:cs="Times New Roman"/>
          <w:i/>
          <w:iCs/>
          <w:spacing w:val="-4"/>
          <w:sz w:val="24"/>
          <w:szCs w:val="24"/>
          <w:lang w:val="uk-UA"/>
        </w:rPr>
        <w:t xml:space="preserve">До довідки додаються </w:t>
      </w:r>
      <w:r w:rsidRPr="00600E09">
        <w:rPr>
          <w:rFonts w:ascii="Times New Roman" w:eastAsia="Times New Roman" w:hAnsi="Times New Roman" w:cs="Times New Roman"/>
          <w:bCs/>
          <w:i/>
          <w:iCs/>
          <w:color w:val="auto"/>
          <w:sz w:val="24"/>
          <w:szCs w:val="24"/>
          <w:lang w:val="uk-UA"/>
        </w:rPr>
        <w:t>Договір (договори)  з додатками (у разі наявності додатків)</w:t>
      </w:r>
      <w:r w:rsidRPr="00600E09">
        <w:rPr>
          <w:rFonts w:ascii="Times New Roman" w:hAnsi="Times New Roman" w:cs="Times New Roman"/>
          <w:i/>
          <w:iCs/>
          <w:spacing w:val="-4"/>
          <w:sz w:val="24"/>
          <w:szCs w:val="24"/>
          <w:lang w:val="uk-UA"/>
        </w:rPr>
        <w:t xml:space="preserve"> зазначений (і) в ній та документ, передбачений умовами договору, що підтверджує його повне виконання (видаткова накладна, тощо).</w:t>
      </w:r>
    </w:p>
    <w:p w14:paraId="1446DC3E" w14:textId="6A304F5A" w:rsidR="00A22871" w:rsidRPr="00F82133" w:rsidRDefault="00A22871" w:rsidP="00A22871">
      <w:pPr>
        <w:jc w:val="both"/>
        <w:rPr>
          <w:rFonts w:ascii="Times New Roman" w:hAnsi="Times New Roman" w:cs="Times New Roman"/>
          <w:b/>
          <w:bCs/>
          <w:color w:val="auto"/>
          <w:sz w:val="24"/>
          <w:szCs w:val="24"/>
          <w:lang w:val="uk-UA" w:eastAsia="zh-CN"/>
        </w:rPr>
      </w:pPr>
      <w:r w:rsidRPr="007D6DF1">
        <w:rPr>
          <w:rFonts w:ascii="Times New Roman" w:hAnsi="Times New Roman" w:cs="Times New Roman"/>
          <w:b/>
          <w:bCs/>
          <w:color w:val="auto"/>
          <w:sz w:val="24"/>
          <w:szCs w:val="24"/>
          <w:lang w:val="uk-UA" w:eastAsia="zh-CN"/>
        </w:rPr>
        <w:t>1.</w:t>
      </w:r>
      <w:r w:rsidR="004C78F0" w:rsidRPr="007D6DF1">
        <w:rPr>
          <w:rFonts w:ascii="Times New Roman" w:hAnsi="Times New Roman" w:cs="Times New Roman"/>
          <w:b/>
          <w:bCs/>
          <w:color w:val="auto"/>
          <w:sz w:val="24"/>
          <w:szCs w:val="24"/>
          <w:lang w:val="uk-UA" w:eastAsia="zh-CN"/>
        </w:rPr>
        <w:t>1.1</w:t>
      </w:r>
      <w:r w:rsidRPr="007D6DF1">
        <w:rPr>
          <w:rFonts w:ascii="Times New Roman" w:hAnsi="Times New Roman" w:cs="Times New Roman"/>
          <w:b/>
          <w:bCs/>
          <w:color w:val="auto"/>
          <w:sz w:val="24"/>
          <w:szCs w:val="24"/>
          <w:lang w:val="uk-UA" w:eastAsia="zh-CN"/>
        </w:rPr>
        <w:t>. Учасник</w:t>
      </w:r>
      <w:r w:rsidRPr="00453D0C">
        <w:rPr>
          <w:rFonts w:ascii="Times New Roman" w:hAnsi="Times New Roman" w:cs="Times New Roman"/>
          <w:b/>
          <w:bCs/>
          <w:color w:val="auto"/>
          <w:sz w:val="24"/>
          <w:szCs w:val="24"/>
          <w:lang w:val="uk-UA" w:eastAsia="zh-CN"/>
        </w:rPr>
        <w:t xml:space="preserve"> має </w:t>
      </w:r>
      <w:r>
        <w:rPr>
          <w:rFonts w:ascii="Times New Roman" w:hAnsi="Times New Roman" w:cs="Times New Roman"/>
          <w:b/>
          <w:bCs/>
          <w:color w:val="auto"/>
          <w:sz w:val="24"/>
          <w:szCs w:val="24"/>
          <w:lang w:val="uk-UA" w:eastAsia="zh-CN"/>
        </w:rPr>
        <w:t>надати довідку в довільній формі про країну походження товару.</w:t>
      </w:r>
    </w:p>
    <w:p w14:paraId="079C194C" w14:textId="0A8324E5" w:rsidR="008C2658" w:rsidRPr="00A22871" w:rsidRDefault="008C2658" w:rsidP="00D66026">
      <w:pPr>
        <w:rPr>
          <w:rFonts w:ascii="Times New Roman" w:eastAsia="Times New Roman" w:hAnsi="Times New Roman" w:cs="Times New Roman"/>
          <w:b/>
          <w:bCs/>
          <w:color w:val="auto"/>
          <w:sz w:val="28"/>
          <w:szCs w:val="28"/>
          <w:lang w:val="uk-UA"/>
        </w:rPr>
      </w:pPr>
    </w:p>
    <w:p w14:paraId="192F1CCC" w14:textId="77777777" w:rsidR="00BC1258" w:rsidRPr="00807099" w:rsidRDefault="00BC1258" w:rsidP="00BC1258">
      <w:pPr>
        <w:spacing w:line="240" w:lineRule="auto"/>
        <w:jc w:val="center"/>
        <w:rPr>
          <w:rFonts w:ascii="Times New Roman" w:eastAsia="Times New Roman" w:hAnsi="Times New Roman" w:cs="Times New Roman"/>
          <w:b/>
          <w:sz w:val="24"/>
          <w:szCs w:val="24"/>
        </w:rPr>
      </w:pPr>
      <w:r w:rsidRPr="00807099">
        <w:rPr>
          <w:rFonts w:ascii="Times New Roman" w:eastAsia="Times New Roman" w:hAnsi="Times New Roman" w:cs="Times New Roman"/>
          <w:b/>
          <w:sz w:val="24"/>
          <w:szCs w:val="24"/>
        </w:rPr>
        <w:t xml:space="preserve">ІІ.  </w:t>
      </w:r>
      <w:proofErr w:type="gramStart"/>
      <w:r w:rsidRPr="00807099">
        <w:rPr>
          <w:rFonts w:ascii="Times New Roman" w:eastAsia="Times New Roman" w:hAnsi="Times New Roman" w:cs="Times New Roman"/>
          <w:b/>
          <w:sz w:val="24"/>
          <w:szCs w:val="24"/>
        </w:rPr>
        <w:t>ВИМОГИ  ВСТАНОВЛЕНІ</w:t>
      </w:r>
      <w:proofErr w:type="gramEnd"/>
      <w:r w:rsidRPr="00807099">
        <w:rPr>
          <w:rFonts w:ascii="Times New Roman" w:eastAsia="Times New Roman" w:hAnsi="Times New Roman" w:cs="Times New Roman"/>
          <w:b/>
          <w:sz w:val="24"/>
          <w:szCs w:val="24"/>
        </w:rPr>
        <w:t xml:space="preserve"> ВІДПОВІДНО ДО СТ. 17 ЗАКОНУ</w:t>
      </w:r>
    </w:p>
    <w:p w14:paraId="3F707EFF" w14:textId="77777777" w:rsidR="00BC1258" w:rsidRPr="00807099" w:rsidRDefault="00BC1258" w:rsidP="00BC1258">
      <w:pPr>
        <w:spacing w:line="240" w:lineRule="auto"/>
        <w:ind w:right="22"/>
        <w:jc w:val="both"/>
        <w:rPr>
          <w:rFonts w:ascii="Times New Roman" w:eastAsia="Times New Roman" w:hAnsi="Times New Roman" w:cs="Times New Roman"/>
          <w:b/>
          <w:i/>
          <w:sz w:val="24"/>
          <w:szCs w:val="24"/>
        </w:rPr>
      </w:pPr>
    </w:p>
    <w:p w14:paraId="1F8D4BD7" w14:textId="5B163DF6" w:rsidR="008F0F2D" w:rsidRPr="00807099" w:rsidRDefault="008F0F2D" w:rsidP="008F0F2D">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2.1.</w:t>
      </w:r>
      <w:r w:rsidRPr="00807099">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AA34D5A" w14:textId="00988D1F" w:rsidR="008F0F2D" w:rsidRPr="00807099" w:rsidRDefault="008F0F2D" w:rsidP="008F0F2D">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lang w:val="uk-UA"/>
        </w:rPr>
        <w:t>2.2.</w:t>
      </w:r>
      <w:r w:rsidRPr="0080709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2CEC56F" w14:textId="77777777" w:rsidR="00BC1258" w:rsidRPr="00807099" w:rsidRDefault="00BC1258" w:rsidP="00BC1258">
      <w:pPr>
        <w:rPr>
          <w:rFonts w:ascii="Times New Roman" w:eastAsia="Times New Roman" w:hAnsi="Times New Roman" w:cs="Times New Roman"/>
          <w:b/>
          <w:sz w:val="28"/>
          <w:szCs w:val="28"/>
        </w:rPr>
      </w:pPr>
      <w:r w:rsidRPr="00807099">
        <w:rPr>
          <w:rFonts w:ascii="Times New Roman" w:eastAsia="Times New Roman" w:hAnsi="Times New Roman" w:cs="Times New Roman"/>
          <w:b/>
          <w:sz w:val="28"/>
          <w:szCs w:val="28"/>
        </w:rPr>
        <w:t xml:space="preserve">                                                                                                                                                                                                                                                                                       </w:t>
      </w:r>
    </w:p>
    <w:p w14:paraId="11790227" w14:textId="77777777" w:rsidR="00BC1258" w:rsidRPr="00807099" w:rsidRDefault="00BC1258" w:rsidP="00BC1258">
      <w:pPr>
        <w:spacing w:line="240" w:lineRule="auto"/>
        <w:ind w:right="22"/>
        <w:jc w:val="center"/>
        <w:rPr>
          <w:rFonts w:ascii="Times New Roman" w:eastAsia="Times New Roman" w:hAnsi="Times New Roman" w:cs="Times New Roman"/>
          <w:b/>
          <w:sz w:val="24"/>
          <w:szCs w:val="24"/>
        </w:rPr>
      </w:pPr>
      <w:r w:rsidRPr="00807099">
        <w:rPr>
          <w:rFonts w:ascii="Times New Roman" w:eastAsia="Times New Roman" w:hAnsi="Times New Roman" w:cs="Times New Roman"/>
          <w:b/>
          <w:sz w:val="24"/>
          <w:szCs w:val="24"/>
        </w:rPr>
        <w:t>ІІІ. ІНШІ ДОКУМЕНТИ</w:t>
      </w:r>
    </w:p>
    <w:p w14:paraId="6A5448F0" w14:textId="77777777" w:rsidR="00BC1258" w:rsidRPr="00807099" w:rsidRDefault="00BC1258" w:rsidP="00BC1258">
      <w:pPr>
        <w:spacing w:line="240" w:lineRule="auto"/>
        <w:ind w:right="22"/>
        <w:jc w:val="center"/>
        <w:rPr>
          <w:rFonts w:ascii="Times New Roman" w:eastAsia="Times New Roman" w:hAnsi="Times New Roman" w:cs="Times New Roman"/>
          <w:b/>
          <w:sz w:val="24"/>
          <w:szCs w:val="24"/>
        </w:rPr>
      </w:pPr>
    </w:p>
    <w:p w14:paraId="3E7F16EC" w14:textId="77777777" w:rsidR="00BC1258" w:rsidRPr="00807099" w:rsidRDefault="00BC1258" w:rsidP="00BC1258">
      <w:pPr>
        <w:spacing w:line="240" w:lineRule="auto"/>
        <w:ind w:right="22"/>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3.1. Довідка про підприємство відповідно до додатку 1.</w:t>
      </w:r>
    </w:p>
    <w:p w14:paraId="2C9F3F9E" w14:textId="77777777" w:rsidR="00BC1258" w:rsidRPr="00807099" w:rsidRDefault="00BC1258" w:rsidP="00BC1258">
      <w:pPr>
        <w:widowControl w:val="0"/>
        <w:spacing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3.2. Витяг з реєстру або </w:t>
      </w:r>
      <w:proofErr w:type="gramStart"/>
      <w:r w:rsidRPr="00807099">
        <w:rPr>
          <w:rFonts w:ascii="Times New Roman" w:eastAsia="Times New Roman" w:hAnsi="Times New Roman" w:cs="Times New Roman"/>
          <w:sz w:val="24"/>
          <w:szCs w:val="24"/>
        </w:rPr>
        <w:t>свідоцтво  платників</w:t>
      </w:r>
      <w:proofErr w:type="gramEnd"/>
      <w:r w:rsidRPr="00807099">
        <w:rPr>
          <w:rFonts w:ascii="Times New Roman" w:eastAsia="Times New Roman" w:hAnsi="Times New Roman" w:cs="Times New Roman"/>
          <w:sz w:val="24"/>
          <w:szCs w:val="24"/>
        </w:rPr>
        <w:t xml:space="preserve"> податку на додану вартість (для юридичних осіб та фізичних осіб-підприємців, які є платниками податку на додану вартість);</w:t>
      </w:r>
    </w:p>
    <w:p w14:paraId="745848BE" w14:textId="67ABA32A" w:rsidR="00BC1258" w:rsidRPr="00807099" w:rsidRDefault="00BC1258" w:rsidP="00BC1258">
      <w:pPr>
        <w:spacing w:line="240" w:lineRule="auto"/>
        <w:ind w:right="22"/>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t xml:space="preserve">3.3. Витяг з реєстру або </w:t>
      </w:r>
      <w:proofErr w:type="gramStart"/>
      <w:r w:rsidRPr="00807099">
        <w:rPr>
          <w:rFonts w:ascii="Times New Roman" w:eastAsia="Times New Roman" w:hAnsi="Times New Roman" w:cs="Times New Roman"/>
          <w:sz w:val="24"/>
          <w:szCs w:val="24"/>
        </w:rPr>
        <w:t>свідоцтво  платників</w:t>
      </w:r>
      <w:proofErr w:type="gramEnd"/>
      <w:r w:rsidRPr="00807099">
        <w:rPr>
          <w:rFonts w:ascii="Times New Roman" w:eastAsia="Times New Roman" w:hAnsi="Times New Roman" w:cs="Times New Roman"/>
          <w:sz w:val="24"/>
          <w:szCs w:val="24"/>
        </w:rPr>
        <w:t xml:space="preserve"> єдиного податку (для юридичних осіб та фізичних осіб-підприємців, які є платниками єдиного податку).</w:t>
      </w:r>
    </w:p>
    <w:p w14:paraId="79EB91A3" w14:textId="77777777" w:rsidR="00BC1258" w:rsidRPr="00807099" w:rsidRDefault="00BC1258" w:rsidP="00BC1258">
      <w:pPr>
        <w:spacing w:line="240" w:lineRule="auto"/>
        <w:ind w:right="2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3.4. </w:t>
      </w:r>
      <w:proofErr w:type="gramStart"/>
      <w:r w:rsidRPr="00807099">
        <w:rPr>
          <w:rFonts w:ascii="Times New Roman" w:eastAsia="Times New Roman" w:hAnsi="Times New Roman" w:cs="Times New Roman"/>
          <w:sz w:val="24"/>
          <w:szCs w:val="24"/>
        </w:rPr>
        <w:t>Ліцензія  Учасника</w:t>
      </w:r>
      <w:proofErr w:type="gramEnd"/>
      <w:r w:rsidRPr="00807099">
        <w:rPr>
          <w:rFonts w:ascii="Times New Roman" w:eastAsia="Times New Roman" w:hAnsi="Times New Roman" w:cs="Times New Roman"/>
          <w:sz w:val="24"/>
          <w:szCs w:val="24"/>
        </w:rPr>
        <w:t xml:space="preserve"> на виконання певних робіт, провадження певного виду господарської діяльності (у випадку отримання ліцензії після 01.03.2020р. учасник надає про це інформаційну довідку з зазначенням  дати отримання ліцензії), якщо отримання такої ліцензії  на провадження такого виду діяльності передбачено законодавством.</w:t>
      </w:r>
    </w:p>
    <w:p w14:paraId="5D3F1AB7" w14:textId="77777777" w:rsidR="00BC1258" w:rsidRPr="00807099" w:rsidRDefault="00BC1258" w:rsidP="00BC1258">
      <w:pPr>
        <w:spacing w:line="240" w:lineRule="auto"/>
        <w:ind w:right="22"/>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t xml:space="preserve">3.5. Довідка в довільній формі про те, що до </w:t>
      </w:r>
      <w:proofErr w:type="gramStart"/>
      <w:r w:rsidRPr="00807099">
        <w:rPr>
          <w:rFonts w:ascii="Times New Roman" w:eastAsia="Times New Roman" w:hAnsi="Times New Roman" w:cs="Times New Roman"/>
          <w:sz w:val="24"/>
          <w:szCs w:val="24"/>
        </w:rPr>
        <w:t xml:space="preserve">учасника  </w:t>
      </w:r>
      <w:r w:rsidRPr="00807099">
        <w:rPr>
          <w:rFonts w:ascii="Times New Roman" w:eastAsia="Times New Roman" w:hAnsi="Times New Roman" w:cs="Times New Roman"/>
          <w:b/>
          <w:i/>
          <w:sz w:val="24"/>
          <w:szCs w:val="24"/>
        </w:rPr>
        <w:t>застосовано</w:t>
      </w:r>
      <w:proofErr w:type="gramEnd"/>
      <w:r w:rsidRPr="00807099">
        <w:rPr>
          <w:rFonts w:ascii="Times New Roman" w:eastAsia="Times New Roman" w:hAnsi="Times New Roman" w:cs="Times New Roman"/>
          <w:b/>
          <w:i/>
          <w:sz w:val="24"/>
          <w:szCs w:val="24"/>
        </w:rPr>
        <w:t>/не застосовано</w:t>
      </w:r>
      <w:r w:rsidRPr="00807099">
        <w:rPr>
          <w:rFonts w:ascii="Times New Roman" w:eastAsia="Times New Roman" w:hAnsi="Times New Roman" w:cs="Times New Roman"/>
          <w:b/>
          <w:sz w:val="24"/>
          <w:szCs w:val="24"/>
        </w:rPr>
        <w:t>*</w:t>
      </w:r>
      <w:r w:rsidRPr="00807099">
        <w:rPr>
          <w:rFonts w:ascii="Times New Roman" w:eastAsia="Times New Roman" w:hAnsi="Times New Roman" w:cs="Times New Roman"/>
          <w:sz w:val="24"/>
          <w:szCs w:val="24"/>
        </w:rPr>
        <w:t xml:space="preserve"> санкції у виді заборони на здійснення у неї публічних закупівель товарів, робіт і послуг згідно із Законом України "Про санкції".</w:t>
      </w:r>
    </w:p>
    <w:p w14:paraId="58F0CC19" w14:textId="4C4A4816" w:rsidR="00BC1258" w:rsidRPr="00807099" w:rsidRDefault="00BC1258" w:rsidP="00BC1258">
      <w:pPr>
        <w:spacing w:line="240" w:lineRule="auto"/>
        <w:jc w:val="both"/>
        <w:rPr>
          <w:rFonts w:ascii="Times New Roman" w:eastAsia="Times New Roman" w:hAnsi="Times New Roman" w:cs="Times New Roman"/>
          <w:sz w:val="24"/>
          <w:szCs w:val="24"/>
        </w:rPr>
      </w:pPr>
      <w:r w:rsidRPr="00807099">
        <w:rPr>
          <w:rFonts w:ascii="Times New Roman" w:eastAsia="Times New Roman" w:hAnsi="Times New Roman" w:cs="Times New Roman"/>
          <w:sz w:val="24"/>
          <w:szCs w:val="24"/>
        </w:rPr>
        <w:lastRenderedPageBreak/>
        <w:t>3.6.</w:t>
      </w:r>
      <w:r w:rsidR="007846BF" w:rsidRPr="00807099">
        <w:rPr>
          <w:rFonts w:ascii="Times New Roman" w:eastAsia="Times New Roman" w:hAnsi="Times New Roman" w:cs="Times New Roman"/>
          <w:i/>
          <w:sz w:val="24"/>
          <w:szCs w:val="24"/>
          <w:u w:val="single"/>
        </w:rPr>
        <w:t xml:space="preserve"> </w:t>
      </w:r>
      <w:r w:rsidR="007846BF" w:rsidRPr="00807099">
        <w:rPr>
          <w:rFonts w:ascii="Times New Roman" w:eastAsia="Times New Roman" w:hAnsi="Times New Roman" w:cs="Times New Roman"/>
          <w:i/>
          <w:sz w:val="24"/>
          <w:szCs w:val="24"/>
          <w:u w:val="single"/>
          <w:lang w:val="uk-UA"/>
        </w:rPr>
        <w:t>В</w:t>
      </w:r>
      <w:r w:rsidRPr="00807099">
        <w:rPr>
          <w:rFonts w:ascii="Times New Roman" w:eastAsia="Times New Roman" w:hAnsi="Times New Roman" w:cs="Times New Roman"/>
          <w:i/>
          <w:sz w:val="24"/>
          <w:szCs w:val="24"/>
          <w:u w:val="single"/>
        </w:rPr>
        <w:t>иписка (витяг) або копія з протоколу зборів засновників</w:t>
      </w:r>
      <w:r w:rsidRPr="00807099">
        <w:rPr>
          <w:rFonts w:ascii="Times New Roman" w:eastAsia="Times New Roman" w:hAnsi="Times New Roman" w:cs="Times New Roman"/>
          <w:sz w:val="24"/>
          <w:szCs w:val="24"/>
        </w:rPr>
        <w:t xml:space="preserve"> (учасників) про призначення керівника учасника </w:t>
      </w:r>
      <w:r w:rsidRPr="00807099">
        <w:rPr>
          <w:rFonts w:ascii="Times New Roman" w:eastAsia="Times New Roman" w:hAnsi="Times New Roman" w:cs="Times New Roman"/>
          <w:i/>
          <w:sz w:val="24"/>
          <w:szCs w:val="24"/>
          <w:u w:val="single"/>
        </w:rPr>
        <w:t>та копія наказу про призначення керівника</w:t>
      </w:r>
      <w:r w:rsidRPr="00807099">
        <w:rPr>
          <w:rFonts w:ascii="Times New Roman" w:eastAsia="Times New Roman" w:hAnsi="Times New Roman" w:cs="Times New Roman"/>
          <w:sz w:val="24"/>
          <w:szCs w:val="24"/>
        </w:rPr>
        <w:t xml:space="preserve"> учасника – відповідно до положень статуту учасника або інші документи, які підтверджують повноваження особи на підписання договору про закупівлю за результатами торгів.</w:t>
      </w:r>
    </w:p>
    <w:p w14:paraId="3AB50264" w14:textId="4F7E01F3" w:rsidR="00BC1258" w:rsidRPr="00807099" w:rsidRDefault="007846BF" w:rsidP="00BC1258">
      <w:pPr>
        <w:spacing w:line="240" w:lineRule="auto"/>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t>3.</w:t>
      </w:r>
      <w:r w:rsidR="003701D2" w:rsidRPr="00807099">
        <w:rPr>
          <w:rFonts w:ascii="Times New Roman" w:eastAsia="Times New Roman" w:hAnsi="Times New Roman" w:cs="Times New Roman"/>
          <w:sz w:val="24"/>
          <w:szCs w:val="24"/>
          <w:lang w:val="uk-UA"/>
        </w:rPr>
        <w:t>7</w:t>
      </w:r>
      <w:r w:rsidRPr="00807099">
        <w:rPr>
          <w:rFonts w:ascii="Times New Roman" w:eastAsia="Times New Roman" w:hAnsi="Times New Roman" w:cs="Times New Roman"/>
          <w:sz w:val="24"/>
          <w:szCs w:val="24"/>
        </w:rPr>
        <w:t xml:space="preserve">. </w:t>
      </w:r>
      <w:r w:rsidRPr="00807099">
        <w:rPr>
          <w:rFonts w:ascii="Times New Roman" w:eastAsia="Times New Roman" w:hAnsi="Times New Roman" w:cs="Times New Roman"/>
          <w:sz w:val="24"/>
          <w:szCs w:val="24"/>
          <w:lang w:val="uk-UA"/>
        </w:rPr>
        <w:t>П</w:t>
      </w:r>
      <w:r w:rsidR="00BC1258" w:rsidRPr="00807099">
        <w:rPr>
          <w:rFonts w:ascii="Times New Roman" w:eastAsia="Times New Roman" w:hAnsi="Times New Roman" w:cs="Times New Roman"/>
          <w:sz w:val="24"/>
          <w:szCs w:val="24"/>
        </w:rPr>
        <w:t>ерша та друга сторінки паспорта – для фізичної особи-підприємця;</w:t>
      </w:r>
    </w:p>
    <w:p w14:paraId="4D299ABB" w14:textId="1F1BAE78" w:rsidR="00BC1258" w:rsidRPr="00807099" w:rsidRDefault="003701D2" w:rsidP="00BC1258">
      <w:pPr>
        <w:spacing w:line="240" w:lineRule="auto"/>
        <w:jc w:val="both"/>
        <w:rPr>
          <w:rFonts w:ascii="Times New Roman" w:eastAsia="Times New Roman" w:hAnsi="Times New Roman" w:cs="Times New Roman"/>
          <w:b/>
          <w:sz w:val="24"/>
          <w:szCs w:val="24"/>
        </w:rPr>
      </w:pPr>
      <w:r w:rsidRPr="00807099">
        <w:rPr>
          <w:rFonts w:ascii="Times New Roman" w:eastAsia="Times New Roman" w:hAnsi="Times New Roman" w:cs="Times New Roman"/>
          <w:sz w:val="24"/>
          <w:szCs w:val="24"/>
        </w:rPr>
        <w:t>3.8</w:t>
      </w:r>
      <w:r w:rsidR="007846BF" w:rsidRPr="00807099">
        <w:rPr>
          <w:rFonts w:ascii="Times New Roman" w:eastAsia="Times New Roman" w:hAnsi="Times New Roman" w:cs="Times New Roman"/>
          <w:sz w:val="24"/>
          <w:szCs w:val="24"/>
        </w:rPr>
        <w:t xml:space="preserve">. </w:t>
      </w:r>
      <w:r w:rsidR="007846BF" w:rsidRPr="00807099">
        <w:rPr>
          <w:rFonts w:ascii="Times New Roman" w:eastAsia="Times New Roman" w:hAnsi="Times New Roman" w:cs="Times New Roman"/>
          <w:sz w:val="24"/>
          <w:szCs w:val="24"/>
          <w:lang w:val="uk-UA"/>
        </w:rPr>
        <w:t>Д</w:t>
      </w:r>
      <w:r w:rsidR="00BC1258" w:rsidRPr="00807099">
        <w:rPr>
          <w:rFonts w:ascii="Times New Roman" w:eastAsia="Times New Roman" w:hAnsi="Times New Roman" w:cs="Times New Roman"/>
          <w:sz w:val="24"/>
          <w:szCs w:val="24"/>
        </w:rPr>
        <w:t xml:space="preserve">овідка про присвоєння ідентифікаційного коду – для фізичної особи-підприємця; </w:t>
      </w:r>
    </w:p>
    <w:p w14:paraId="29471985" w14:textId="65272207" w:rsidR="0061285A" w:rsidRPr="007D6DF1" w:rsidRDefault="0061285A" w:rsidP="0061285A">
      <w:pPr>
        <w:spacing w:line="240" w:lineRule="auto"/>
        <w:ind w:right="22"/>
        <w:jc w:val="both"/>
        <w:rPr>
          <w:rFonts w:ascii="Times New Roman" w:eastAsia="Times New Roman" w:hAnsi="Times New Roman" w:cs="Times New Roman"/>
          <w:i/>
          <w:color w:val="auto"/>
          <w:sz w:val="24"/>
          <w:szCs w:val="24"/>
          <w:lang w:val="uk-UA"/>
        </w:rPr>
      </w:pPr>
      <w:r w:rsidRPr="00807099">
        <w:rPr>
          <w:rFonts w:ascii="Times New Roman" w:eastAsia="Times New Roman" w:hAnsi="Times New Roman" w:cs="Times New Roman"/>
          <w:sz w:val="24"/>
          <w:szCs w:val="24"/>
        </w:rPr>
        <w:t>3.</w:t>
      </w:r>
      <w:r w:rsidR="008C7452">
        <w:rPr>
          <w:rFonts w:ascii="Times New Roman" w:eastAsia="Times New Roman" w:hAnsi="Times New Roman" w:cs="Times New Roman"/>
          <w:sz w:val="24"/>
          <w:szCs w:val="24"/>
          <w:lang w:val="uk-UA"/>
        </w:rPr>
        <w:t>9</w:t>
      </w:r>
      <w:r w:rsidRPr="00807099">
        <w:rPr>
          <w:rFonts w:ascii="Times New Roman" w:eastAsia="Times New Roman" w:hAnsi="Times New Roman" w:cs="Times New Roman"/>
          <w:sz w:val="24"/>
          <w:szCs w:val="24"/>
        </w:rPr>
        <w:t xml:space="preserve">. </w:t>
      </w:r>
      <w:r w:rsidRPr="00807099">
        <w:rPr>
          <w:rFonts w:ascii="Times New Roman" w:eastAsia="Times New Roman" w:hAnsi="Times New Roman" w:cs="Times New Roman"/>
          <w:bCs/>
          <w:color w:val="auto"/>
          <w:sz w:val="24"/>
          <w:szCs w:val="24"/>
          <w:lang w:val="uk-UA"/>
        </w:rPr>
        <w:t xml:space="preserve">Інформація в довільній формі на фірмовому бланку за власноручним підписом уповноваженої особи учасника та завірена печаткою (у разі наявності) про те, що учасник процедури закупівлі </w:t>
      </w:r>
      <w:r w:rsidR="0046702B" w:rsidRPr="00807099">
        <w:rPr>
          <w:rFonts w:ascii="Times New Roman" w:eastAsia="Times New Roman" w:hAnsi="Times New Roman" w:cs="Times New Roman"/>
          <w:b/>
          <w:color w:val="auto"/>
          <w:sz w:val="24"/>
          <w:szCs w:val="24"/>
          <w:lang w:val="uk-UA"/>
        </w:rPr>
        <w:t>має/не має*</w:t>
      </w:r>
      <w:r w:rsidR="0046702B" w:rsidRPr="00807099">
        <w:rPr>
          <w:rFonts w:ascii="Times New Roman" w:eastAsia="Times New Roman" w:hAnsi="Times New Roman" w:cs="Times New Roman"/>
          <w:bCs/>
          <w:color w:val="auto"/>
          <w:sz w:val="24"/>
          <w:szCs w:val="24"/>
          <w:lang w:val="uk-UA"/>
        </w:rPr>
        <w:t xml:space="preserve"> невиконані</w:t>
      </w:r>
      <w:r w:rsidRPr="00807099">
        <w:rPr>
          <w:rFonts w:ascii="Times New Roman" w:eastAsia="Times New Roman" w:hAnsi="Times New Roman" w:cs="Times New Roman"/>
          <w:bCs/>
          <w:color w:val="auto"/>
          <w:sz w:val="24"/>
          <w:szCs w:val="24"/>
          <w:lang w:val="uk-UA"/>
        </w:rPr>
        <w:t xml:space="preserve"> зобов’язання за раніше укладеним договором про закупівлю з цим самим замовником (Службою автомобільних доріг в Одеській області),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D6DF1">
        <w:rPr>
          <w:rFonts w:ascii="Times New Roman" w:eastAsia="Times New Roman" w:hAnsi="Times New Roman" w:cs="Times New Roman"/>
          <w:bCs/>
          <w:color w:val="auto"/>
          <w:sz w:val="24"/>
          <w:szCs w:val="24"/>
          <w:lang w:val="uk-UA"/>
        </w:rPr>
        <w:t>договору</w:t>
      </w:r>
      <w:r w:rsidRPr="007D6DF1">
        <w:rPr>
          <w:rFonts w:ascii="Times New Roman" w:eastAsia="Times New Roman" w:hAnsi="Times New Roman" w:cs="Times New Roman"/>
          <w:i/>
          <w:color w:val="auto"/>
          <w:sz w:val="24"/>
          <w:szCs w:val="24"/>
          <w:lang w:val="uk-UA"/>
        </w:rPr>
        <w:t>.</w:t>
      </w:r>
    </w:p>
    <w:p w14:paraId="2951628D" w14:textId="323E864D" w:rsidR="00654377" w:rsidRPr="007D6DF1" w:rsidRDefault="00654377" w:rsidP="0061285A">
      <w:pPr>
        <w:spacing w:line="240" w:lineRule="auto"/>
        <w:ind w:right="22"/>
        <w:jc w:val="both"/>
        <w:rPr>
          <w:rFonts w:ascii="Times New Roman" w:eastAsia="Times New Roman" w:hAnsi="Times New Roman" w:cs="Times New Roman"/>
          <w:i/>
          <w:color w:val="auto"/>
          <w:sz w:val="24"/>
          <w:szCs w:val="24"/>
          <w:lang w:val="uk-UA"/>
        </w:rPr>
      </w:pPr>
    </w:p>
    <w:p w14:paraId="27C4E9FA" w14:textId="6764B861" w:rsidR="00654377" w:rsidRPr="007D6DF1" w:rsidRDefault="00654377" w:rsidP="00654377">
      <w:pPr>
        <w:jc w:val="both"/>
        <w:rPr>
          <w:rFonts w:ascii="Times New Roman" w:eastAsia="Times New Roman" w:hAnsi="Times New Roman" w:cs="Times New Roman"/>
          <w:sz w:val="24"/>
          <w:szCs w:val="24"/>
          <w:lang w:val="uk-UA"/>
        </w:rPr>
      </w:pPr>
      <w:r w:rsidRPr="007D6DF1">
        <w:rPr>
          <w:rFonts w:ascii="Times New Roman" w:eastAsia="Times New Roman" w:hAnsi="Times New Roman" w:cs="Times New Roman"/>
          <w:sz w:val="24"/>
          <w:szCs w:val="24"/>
          <w:lang w:val="uk-UA"/>
        </w:rPr>
        <w:t xml:space="preserve">3.10. Довідка в довільній формі, заповнена згідно додатку 5. </w:t>
      </w:r>
    </w:p>
    <w:p w14:paraId="40C09FAB" w14:textId="77777777" w:rsidR="00FA671A" w:rsidRPr="007D6DF1" w:rsidRDefault="00FA671A" w:rsidP="00FA671A">
      <w:pPr>
        <w:ind w:left="-142"/>
        <w:rPr>
          <w:rFonts w:ascii="Times New Roman" w:hAnsi="Times New Roman"/>
          <w:sz w:val="24"/>
          <w:szCs w:val="24"/>
        </w:rPr>
      </w:pPr>
    </w:p>
    <w:p w14:paraId="448E17DD" w14:textId="583F38C7" w:rsidR="00FA671A" w:rsidRPr="007D6DF1" w:rsidRDefault="00FA671A" w:rsidP="00A22871">
      <w:pPr>
        <w:widowControl w:val="0"/>
        <w:shd w:val="clear" w:color="auto" w:fill="FFFFFF"/>
        <w:autoSpaceDE w:val="0"/>
        <w:autoSpaceDN w:val="0"/>
        <w:adjustRightInd w:val="0"/>
        <w:spacing w:line="240" w:lineRule="auto"/>
        <w:ind w:right="-144"/>
        <w:jc w:val="both"/>
        <w:rPr>
          <w:rFonts w:ascii="Times New Roman" w:eastAsia="Times New Roman" w:hAnsi="Times New Roman" w:cs="Times New Roman"/>
          <w:bCs/>
          <w:color w:val="auto"/>
          <w:sz w:val="24"/>
          <w:szCs w:val="24"/>
          <w:lang w:val="uk-UA"/>
        </w:rPr>
      </w:pPr>
      <w:r w:rsidRPr="007D6DF1">
        <w:rPr>
          <w:rFonts w:ascii="Times New Roman" w:eastAsia="Times New Roman" w:hAnsi="Times New Roman" w:cs="Times New Roman"/>
          <w:bCs/>
          <w:color w:val="auto"/>
          <w:sz w:val="24"/>
          <w:szCs w:val="24"/>
          <w:lang w:val="uk-UA"/>
        </w:rPr>
        <w:t>3.1</w:t>
      </w:r>
      <w:r w:rsidR="00654377" w:rsidRPr="007D6DF1">
        <w:rPr>
          <w:rFonts w:ascii="Times New Roman" w:eastAsia="Times New Roman" w:hAnsi="Times New Roman" w:cs="Times New Roman"/>
          <w:bCs/>
          <w:color w:val="auto"/>
          <w:sz w:val="24"/>
          <w:szCs w:val="24"/>
          <w:lang w:val="uk-UA"/>
        </w:rPr>
        <w:t>1</w:t>
      </w:r>
      <w:r w:rsidRPr="007D6DF1">
        <w:rPr>
          <w:rFonts w:ascii="Times New Roman" w:eastAsia="Times New Roman" w:hAnsi="Times New Roman" w:cs="Times New Roman"/>
          <w:bCs/>
          <w:color w:val="auto"/>
          <w:sz w:val="24"/>
          <w:szCs w:val="24"/>
          <w:lang w:val="uk-UA"/>
        </w:rPr>
        <w:t xml:space="preserve">. У складі пропозиції для підтвердження якісних (технічних характеристик (технічних параметрів) та інших вимог до товару, учасником повинно бути надано документи, що підтверджують якість товару: </w:t>
      </w:r>
      <w:r w:rsidR="00C12232" w:rsidRPr="007D6DF1">
        <w:rPr>
          <w:rFonts w:ascii="Times New Roman" w:eastAsia="Times New Roman" w:hAnsi="Times New Roman" w:cs="Times New Roman"/>
          <w:bCs/>
          <w:color w:val="auto"/>
          <w:sz w:val="24"/>
          <w:szCs w:val="24"/>
          <w:lang w:val="uk-UA"/>
        </w:rPr>
        <w:t>сертифікат якості на папір виданий виробником паперу або паспорт якості</w:t>
      </w:r>
      <w:r w:rsidRPr="007D6DF1">
        <w:rPr>
          <w:rFonts w:ascii="Times New Roman" w:eastAsia="Times New Roman" w:hAnsi="Times New Roman" w:cs="Times New Roman"/>
          <w:bCs/>
          <w:color w:val="auto"/>
          <w:sz w:val="24"/>
          <w:szCs w:val="24"/>
          <w:lang w:val="uk-UA"/>
        </w:rPr>
        <w:t xml:space="preserve"> на папір виданий виробником паперу (з зазначенням у сертифікаті якості усіх технічних характеристик (технічних параметрів) та усіх інших вимог до товару відповідно до технічних вимог до паперу викладених у</w:t>
      </w:r>
      <w:r w:rsidR="002D4017" w:rsidRPr="007D6DF1">
        <w:rPr>
          <w:rFonts w:ascii="Times New Roman" w:eastAsia="Times New Roman" w:hAnsi="Times New Roman" w:cs="Times New Roman"/>
          <w:bCs/>
          <w:color w:val="auto"/>
          <w:sz w:val="24"/>
          <w:szCs w:val="24"/>
          <w:lang w:val="uk-UA"/>
        </w:rPr>
        <w:t xml:space="preserve"> Додатку 5</w:t>
      </w:r>
      <w:r w:rsidR="00462358" w:rsidRPr="007D6DF1">
        <w:rPr>
          <w:rFonts w:ascii="Times New Roman" w:eastAsia="Times New Roman" w:hAnsi="Times New Roman" w:cs="Times New Roman"/>
          <w:bCs/>
          <w:color w:val="auto"/>
          <w:sz w:val="24"/>
          <w:szCs w:val="24"/>
          <w:lang w:val="uk-UA"/>
        </w:rPr>
        <w:t>.</w:t>
      </w:r>
    </w:p>
    <w:p w14:paraId="46F220B0" w14:textId="77777777" w:rsidR="00FA671A" w:rsidRPr="00FA671A" w:rsidRDefault="00FA671A" w:rsidP="0061285A">
      <w:pPr>
        <w:spacing w:line="240" w:lineRule="auto"/>
        <w:ind w:right="22"/>
        <w:jc w:val="both"/>
        <w:rPr>
          <w:rFonts w:ascii="Times New Roman" w:eastAsia="Times New Roman" w:hAnsi="Times New Roman" w:cs="Times New Roman"/>
          <w:b/>
          <w:bCs/>
          <w:iCs/>
          <w:color w:val="auto"/>
          <w:sz w:val="24"/>
          <w:szCs w:val="24"/>
        </w:rPr>
      </w:pPr>
    </w:p>
    <w:p w14:paraId="0946E609" w14:textId="303D9900" w:rsidR="00BC1258" w:rsidRPr="00626A90" w:rsidRDefault="00BC1258" w:rsidP="00485588">
      <w:pPr>
        <w:jc w:val="both"/>
        <w:rPr>
          <w:rFonts w:ascii="Times New Roman" w:eastAsia="Times New Roman" w:hAnsi="Times New Roman" w:cs="Times New Roman"/>
          <w:b/>
          <w:sz w:val="28"/>
          <w:szCs w:val="28"/>
          <w:lang w:val="uk-UA"/>
        </w:rPr>
      </w:pPr>
      <w:r w:rsidRPr="00807099">
        <w:rPr>
          <w:rFonts w:ascii="Times New Roman" w:eastAsia="Times New Roman" w:hAnsi="Times New Roman" w:cs="Times New Roman"/>
          <w:i/>
          <w:sz w:val="24"/>
          <w:szCs w:val="24"/>
          <w:lang w:val="uk-UA"/>
        </w:rPr>
        <w:t>* Учасник самостійно обирає яку інформацію вказувати, в залежності від того, що саме відповідає</w:t>
      </w:r>
      <w:r w:rsidR="00485588" w:rsidRPr="00807099">
        <w:rPr>
          <w:rFonts w:ascii="Times New Roman" w:eastAsia="Times New Roman" w:hAnsi="Times New Roman" w:cs="Times New Roman"/>
          <w:i/>
          <w:sz w:val="24"/>
          <w:szCs w:val="24"/>
          <w:lang w:val="uk-UA"/>
        </w:rPr>
        <w:t xml:space="preserve">  дійсності.</w:t>
      </w:r>
    </w:p>
    <w:p w14:paraId="5A830DF1" w14:textId="77777777" w:rsidR="00D26000" w:rsidRPr="00626A90" w:rsidRDefault="00D26000" w:rsidP="00BC1258">
      <w:pPr>
        <w:jc w:val="right"/>
        <w:rPr>
          <w:rFonts w:ascii="Times New Roman" w:eastAsia="Times New Roman" w:hAnsi="Times New Roman" w:cs="Times New Roman"/>
          <w:b/>
          <w:sz w:val="28"/>
          <w:szCs w:val="28"/>
          <w:lang w:val="uk-UA"/>
        </w:rPr>
      </w:pPr>
    </w:p>
    <w:p w14:paraId="45E5544D" w14:textId="16680926" w:rsidR="00D26000" w:rsidRDefault="00D26000" w:rsidP="00BC1258">
      <w:pPr>
        <w:jc w:val="right"/>
        <w:rPr>
          <w:rFonts w:ascii="Times New Roman" w:eastAsia="Times New Roman" w:hAnsi="Times New Roman" w:cs="Times New Roman"/>
          <w:b/>
          <w:sz w:val="28"/>
          <w:szCs w:val="28"/>
          <w:lang w:val="uk-UA"/>
        </w:rPr>
      </w:pPr>
    </w:p>
    <w:p w14:paraId="3033B2AC" w14:textId="66A5AD7E" w:rsidR="00FA671A" w:rsidRDefault="00FA671A" w:rsidP="00BC1258">
      <w:pPr>
        <w:jc w:val="right"/>
        <w:rPr>
          <w:rFonts w:ascii="Times New Roman" w:eastAsia="Times New Roman" w:hAnsi="Times New Roman" w:cs="Times New Roman"/>
          <w:b/>
          <w:sz w:val="28"/>
          <w:szCs w:val="28"/>
          <w:lang w:val="uk-UA"/>
        </w:rPr>
      </w:pPr>
    </w:p>
    <w:p w14:paraId="7CFDA219" w14:textId="2940856E" w:rsidR="00A22871" w:rsidRDefault="00A22871" w:rsidP="00BC1258">
      <w:pPr>
        <w:jc w:val="right"/>
        <w:rPr>
          <w:rFonts w:ascii="Times New Roman" w:eastAsia="Times New Roman" w:hAnsi="Times New Roman" w:cs="Times New Roman"/>
          <w:b/>
          <w:sz w:val="28"/>
          <w:szCs w:val="28"/>
          <w:lang w:val="uk-UA"/>
        </w:rPr>
      </w:pPr>
    </w:p>
    <w:p w14:paraId="2B4B999D" w14:textId="0E50EEE9" w:rsidR="00A22871" w:rsidRDefault="00A22871" w:rsidP="00BC1258">
      <w:pPr>
        <w:jc w:val="right"/>
        <w:rPr>
          <w:rFonts w:ascii="Times New Roman" w:eastAsia="Times New Roman" w:hAnsi="Times New Roman" w:cs="Times New Roman"/>
          <w:b/>
          <w:sz w:val="28"/>
          <w:szCs w:val="28"/>
          <w:lang w:val="uk-UA"/>
        </w:rPr>
      </w:pPr>
    </w:p>
    <w:p w14:paraId="51EA1013" w14:textId="77777777" w:rsidR="00A22871" w:rsidRDefault="00A22871" w:rsidP="00BC1258">
      <w:pPr>
        <w:jc w:val="right"/>
        <w:rPr>
          <w:rFonts w:ascii="Times New Roman" w:eastAsia="Times New Roman" w:hAnsi="Times New Roman" w:cs="Times New Roman"/>
          <w:b/>
          <w:sz w:val="28"/>
          <w:szCs w:val="28"/>
          <w:lang w:val="uk-UA"/>
        </w:rPr>
      </w:pPr>
    </w:p>
    <w:p w14:paraId="05A2BB2A" w14:textId="77777777" w:rsidR="00FA671A" w:rsidRPr="00626A90" w:rsidRDefault="00FA671A" w:rsidP="00BC1258">
      <w:pPr>
        <w:jc w:val="right"/>
        <w:rPr>
          <w:rFonts w:ascii="Times New Roman" w:eastAsia="Times New Roman" w:hAnsi="Times New Roman" w:cs="Times New Roman"/>
          <w:b/>
          <w:sz w:val="28"/>
          <w:szCs w:val="28"/>
          <w:lang w:val="uk-UA"/>
        </w:rPr>
      </w:pPr>
    </w:p>
    <w:p w14:paraId="2AC84B2D" w14:textId="77777777" w:rsidR="002D4017" w:rsidRDefault="002D4017" w:rsidP="00BC1258">
      <w:pPr>
        <w:jc w:val="right"/>
        <w:rPr>
          <w:rFonts w:ascii="Times New Roman" w:eastAsia="Times New Roman" w:hAnsi="Times New Roman" w:cs="Times New Roman"/>
          <w:b/>
          <w:sz w:val="28"/>
          <w:szCs w:val="28"/>
        </w:rPr>
      </w:pPr>
    </w:p>
    <w:p w14:paraId="4103108C" w14:textId="77777777" w:rsidR="002D4017" w:rsidRDefault="002D4017" w:rsidP="00BC1258">
      <w:pPr>
        <w:jc w:val="right"/>
        <w:rPr>
          <w:rFonts w:ascii="Times New Roman" w:eastAsia="Times New Roman" w:hAnsi="Times New Roman" w:cs="Times New Roman"/>
          <w:b/>
          <w:sz w:val="28"/>
          <w:szCs w:val="28"/>
        </w:rPr>
      </w:pPr>
    </w:p>
    <w:p w14:paraId="3974C076" w14:textId="77777777" w:rsidR="002D4017" w:rsidRDefault="002D4017" w:rsidP="00BC1258">
      <w:pPr>
        <w:jc w:val="right"/>
        <w:rPr>
          <w:rFonts w:ascii="Times New Roman" w:eastAsia="Times New Roman" w:hAnsi="Times New Roman" w:cs="Times New Roman"/>
          <w:b/>
          <w:sz w:val="28"/>
          <w:szCs w:val="28"/>
        </w:rPr>
      </w:pPr>
    </w:p>
    <w:p w14:paraId="08987EEF" w14:textId="682A1BD1" w:rsidR="002D4017" w:rsidRDefault="002D4017" w:rsidP="00BC1258">
      <w:pPr>
        <w:jc w:val="right"/>
        <w:rPr>
          <w:rFonts w:ascii="Times New Roman" w:eastAsia="Times New Roman" w:hAnsi="Times New Roman" w:cs="Times New Roman"/>
          <w:b/>
          <w:sz w:val="28"/>
          <w:szCs w:val="28"/>
        </w:rPr>
      </w:pPr>
    </w:p>
    <w:p w14:paraId="327A19F0" w14:textId="1141CD14" w:rsidR="00BC36B1" w:rsidRDefault="00BC36B1" w:rsidP="00BC1258">
      <w:pPr>
        <w:jc w:val="right"/>
        <w:rPr>
          <w:rFonts w:ascii="Times New Roman" w:eastAsia="Times New Roman" w:hAnsi="Times New Roman" w:cs="Times New Roman"/>
          <w:b/>
          <w:sz w:val="28"/>
          <w:szCs w:val="28"/>
        </w:rPr>
      </w:pPr>
    </w:p>
    <w:p w14:paraId="24653748" w14:textId="5F263FD1" w:rsidR="00BC36B1" w:rsidRDefault="00BC36B1" w:rsidP="00BC1258">
      <w:pPr>
        <w:jc w:val="right"/>
        <w:rPr>
          <w:rFonts w:ascii="Times New Roman" w:eastAsia="Times New Roman" w:hAnsi="Times New Roman" w:cs="Times New Roman"/>
          <w:b/>
          <w:sz w:val="28"/>
          <w:szCs w:val="28"/>
        </w:rPr>
      </w:pPr>
    </w:p>
    <w:p w14:paraId="596B1EF3" w14:textId="7D8F2AF0" w:rsidR="00BC36B1" w:rsidRDefault="00BC36B1" w:rsidP="00BC1258">
      <w:pPr>
        <w:jc w:val="right"/>
        <w:rPr>
          <w:rFonts w:ascii="Times New Roman" w:eastAsia="Times New Roman" w:hAnsi="Times New Roman" w:cs="Times New Roman"/>
          <w:b/>
          <w:sz w:val="28"/>
          <w:szCs w:val="28"/>
        </w:rPr>
      </w:pPr>
    </w:p>
    <w:p w14:paraId="786F3125" w14:textId="5CBD514D" w:rsidR="00BC36B1" w:rsidRDefault="00BC36B1" w:rsidP="00BC1258">
      <w:pPr>
        <w:jc w:val="right"/>
        <w:rPr>
          <w:rFonts w:ascii="Times New Roman" w:eastAsia="Times New Roman" w:hAnsi="Times New Roman" w:cs="Times New Roman"/>
          <w:b/>
          <w:sz w:val="28"/>
          <w:szCs w:val="28"/>
        </w:rPr>
      </w:pPr>
    </w:p>
    <w:p w14:paraId="65E4D05C" w14:textId="161A4E03" w:rsidR="00BC36B1" w:rsidRDefault="00BC36B1" w:rsidP="00BC1258">
      <w:pPr>
        <w:jc w:val="right"/>
        <w:rPr>
          <w:rFonts w:ascii="Times New Roman" w:eastAsia="Times New Roman" w:hAnsi="Times New Roman" w:cs="Times New Roman"/>
          <w:b/>
          <w:sz w:val="28"/>
          <w:szCs w:val="28"/>
        </w:rPr>
      </w:pPr>
    </w:p>
    <w:p w14:paraId="0A2F94D9" w14:textId="77777777" w:rsidR="00BC36B1" w:rsidRDefault="00BC36B1" w:rsidP="00BC1258">
      <w:pPr>
        <w:jc w:val="right"/>
        <w:rPr>
          <w:rFonts w:ascii="Times New Roman" w:eastAsia="Times New Roman" w:hAnsi="Times New Roman" w:cs="Times New Roman"/>
          <w:b/>
          <w:sz w:val="28"/>
          <w:szCs w:val="28"/>
        </w:rPr>
      </w:pPr>
    </w:p>
    <w:p w14:paraId="06E03456" w14:textId="77777777" w:rsidR="002D4017" w:rsidRDefault="002D4017" w:rsidP="00BC1258">
      <w:pPr>
        <w:jc w:val="right"/>
        <w:rPr>
          <w:rFonts w:ascii="Times New Roman" w:eastAsia="Times New Roman" w:hAnsi="Times New Roman" w:cs="Times New Roman"/>
          <w:b/>
          <w:sz w:val="28"/>
          <w:szCs w:val="28"/>
        </w:rPr>
      </w:pPr>
    </w:p>
    <w:p w14:paraId="799A65B3" w14:textId="77777777" w:rsidR="002D4017" w:rsidRDefault="002D4017" w:rsidP="00BC1258">
      <w:pPr>
        <w:jc w:val="right"/>
        <w:rPr>
          <w:rFonts w:ascii="Times New Roman" w:eastAsia="Times New Roman" w:hAnsi="Times New Roman" w:cs="Times New Roman"/>
          <w:b/>
          <w:sz w:val="28"/>
          <w:szCs w:val="28"/>
        </w:rPr>
      </w:pPr>
    </w:p>
    <w:p w14:paraId="33CC1BA1" w14:textId="77777777" w:rsidR="002D4017" w:rsidRDefault="002D4017" w:rsidP="00BC1258">
      <w:pPr>
        <w:jc w:val="right"/>
        <w:rPr>
          <w:rFonts w:ascii="Times New Roman" w:eastAsia="Times New Roman" w:hAnsi="Times New Roman" w:cs="Times New Roman"/>
          <w:b/>
          <w:sz w:val="28"/>
          <w:szCs w:val="28"/>
        </w:rPr>
      </w:pPr>
    </w:p>
    <w:p w14:paraId="74251513" w14:textId="77777777" w:rsidR="002D4017" w:rsidRDefault="002D4017" w:rsidP="00BC1258">
      <w:pPr>
        <w:jc w:val="right"/>
        <w:rPr>
          <w:rFonts w:ascii="Times New Roman" w:eastAsia="Times New Roman" w:hAnsi="Times New Roman" w:cs="Times New Roman"/>
          <w:b/>
          <w:sz w:val="28"/>
          <w:szCs w:val="28"/>
        </w:rPr>
      </w:pPr>
    </w:p>
    <w:p w14:paraId="3E95CDCB" w14:textId="384CC4C2" w:rsidR="00BC1258" w:rsidRPr="004B2A02" w:rsidRDefault="00BC1258" w:rsidP="00BC1258">
      <w:pPr>
        <w:jc w:val="right"/>
        <w:rPr>
          <w:rFonts w:ascii="Times New Roman" w:eastAsia="Times New Roman" w:hAnsi="Times New Roman" w:cs="Times New Roman"/>
          <w:i/>
          <w:sz w:val="24"/>
          <w:szCs w:val="24"/>
        </w:rPr>
      </w:pPr>
      <w:r w:rsidRPr="004B2A02">
        <w:rPr>
          <w:rFonts w:ascii="Times New Roman" w:eastAsia="Times New Roman" w:hAnsi="Times New Roman" w:cs="Times New Roman"/>
          <w:b/>
          <w:sz w:val="28"/>
          <w:szCs w:val="28"/>
        </w:rPr>
        <w:lastRenderedPageBreak/>
        <w:t>Додаток 4</w:t>
      </w:r>
    </w:p>
    <w:p w14:paraId="1404BAFE" w14:textId="77777777" w:rsidR="00BC1258" w:rsidRPr="004B2A02" w:rsidRDefault="00BC1258" w:rsidP="00BC1258">
      <w:pPr>
        <w:ind w:right="-1333"/>
        <w:jc w:val="center"/>
        <w:rPr>
          <w:rFonts w:ascii="Times New Roman" w:eastAsia="Times New Roman" w:hAnsi="Times New Roman" w:cs="Times New Roman"/>
          <w:b/>
          <w:sz w:val="28"/>
          <w:szCs w:val="28"/>
        </w:rPr>
      </w:pPr>
    </w:p>
    <w:p w14:paraId="14865860" w14:textId="77777777" w:rsidR="00BC1258" w:rsidRDefault="00BC1258" w:rsidP="00BC1258">
      <w:pPr>
        <w:ind w:right="-1333"/>
        <w:jc w:val="center"/>
        <w:rPr>
          <w:rFonts w:ascii="Times New Roman" w:eastAsia="Times New Roman" w:hAnsi="Times New Roman" w:cs="Times New Roman"/>
          <w:i/>
          <w:sz w:val="28"/>
          <w:szCs w:val="28"/>
        </w:rPr>
      </w:pPr>
      <w:r w:rsidRPr="004B2A02">
        <w:rPr>
          <w:rFonts w:ascii="Times New Roman" w:eastAsia="Times New Roman" w:hAnsi="Times New Roman" w:cs="Times New Roman"/>
          <w:b/>
          <w:sz w:val="28"/>
          <w:szCs w:val="28"/>
        </w:rPr>
        <w:t xml:space="preserve">ПРОЕКТ ДОГОВОРУ </w:t>
      </w:r>
      <w:r w:rsidRPr="004B2A02">
        <w:rPr>
          <w:rFonts w:ascii="Times New Roman" w:eastAsia="Times New Roman" w:hAnsi="Times New Roman" w:cs="Times New Roman"/>
          <w:i/>
          <w:sz w:val="28"/>
          <w:szCs w:val="28"/>
        </w:rPr>
        <w:t>(подано окремим файлом)</w:t>
      </w:r>
    </w:p>
    <w:p w14:paraId="3AF381AC" w14:textId="77777777" w:rsidR="00F44BAD" w:rsidRPr="004B2A02" w:rsidRDefault="00F44BAD" w:rsidP="00BC1258">
      <w:pPr>
        <w:ind w:right="-1333"/>
        <w:jc w:val="center"/>
        <w:rPr>
          <w:rFonts w:ascii="Times New Roman" w:eastAsia="Times New Roman" w:hAnsi="Times New Roman" w:cs="Times New Roman"/>
          <w:b/>
          <w:sz w:val="28"/>
          <w:szCs w:val="28"/>
        </w:rPr>
      </w:pPr>
    </w:p>
    <w:p w14:paraId="4D03DA0C" w14:textId="77777777" w:rsidR="00BC5C86" w:rsidRDefault="008E5C9E" w:rsidP="00BC5C86">
      <w:pPr>
        <w:spacing w:line="360" w:lineRule="auto"/>
        <w:ind w:right="-55"/>
        <w:jc w:val="right"/>
        <w:rPr>
          <w:rFonts w:ascii="Times New Roman" w:eastAsia="Times New Roman" w:hAnsi="Times New Roman" w:cs="Times New Roman"/>
          <w:b/>
          <w:sz w:val="24"/>
          <w:szCs w:val="24"/>
        </w:rPr>
      </w:pPr>
      <w:r w:rsidRPr="004B2A02">
        <w:rPr>
          <w:rFonts w:ascii="Times New Roman" w:eastAsia="Times New Roman" w:hAnsi="Times New Roman" w:cs="Times New Roman"/>
          <w:b/>
          <w:bCs/>
          <w:color w:val="auto"/>
          <w:sz w:val="24"/>
          <w:szCs w:val="24"/>
          <w:lang w:val="uk-UA"/>
        </w:rPr>
        <w:br w:type="page"/>
      </w:r>
      <w:r w:rsidR="00BC5C86">
        <w:rPr>
          <w:rFonts w:ascii="Times New Roman" w:eastAsia="Times New Roman" w:hAnsi="Times New Roman" w:cs="Times New Roman"/>
          <w:b/>
          <w:sz w:val="24"/>
          <w:szCs w:val="24"/>
        </w:rPr>
        <w:lastRenderedPageBreak/>
        <w:t>Додаток 5</w:t>
      </w:r>
    </w:p>
    <w:p w14:paraId="139B1341" w14:textId="77777777" w:rsidR="00A75B6D" w:rsidRDefault="00A75B6D" w:rsidP="00A75B6D">
      <w:pPr>
        <w:spacing w:line="240" w:lineRule="auto"/>
        <w:jc w:val="center"/>
        <w:rPr>
          <w:rFonts w:ascii="Times New Roman" w:hAnsi="Times New Roman"/>
          <w:b/>
          <w:bCs/>
          <w:sz w:val="24"/>
          <w:szCs w:val="24"/>
        </w:rPr>
      </w:pPr>
    </w:p>
    <w:p w14:paraId="3F3E50BF" w14:textId="77777777" w:rsidR="00A75B6D" w:rsidRDefault="00A75B6D" w:rsidP="00A75B6D">
      <w:pPr>
        <w:spacing w:line="240" w:lineRule="auto"/>
        <w:jc w:val="center"/>
        <w:outlineLvl w:val="0"/>
        <w:rPr>
          <w:rFonts w:ascii="Times New Roman" w:hAnsi="Times New Roman"/>
          <w:b/>
          <w:bCs/>
          <w:sz w:val="24"/>
          <w:szCs w:val="24"/>
        </w:rPr>
      </w:pPr>
      <w:r>
        <w:rPr>
          <w:rFonts w:ascii="Times New Roman" w:hAnsi="Times New Roman"/>
          <w:b/>
          <w:bCs/>
          <w:sz w:val="24"/>
          <w:szCs w:val="24"/>
        </w:rPr>
        <w:t>ТЕХНІЧНЕ ЗАВДАННЯ</w:t>
      </w:r>
    </w:p>
    <w:p w14:paraId="15317973" w14:textId="77777777" w:rsidR="00BC57DD" w:rsidRDefault="00A75B6D" w:rsidP="00A75B6D">
      <w:pPr>
        <w:spacing w:line="240" w:lineRule="auto"/>
        <w:ind w:firstLine="709"/>
        <w:jc w:val="center"/>
        <w:rPr>
          <w:rFonts w:ascii="Times New Roman" w:hAnsi="Times New Roman"/>
          <w:b/>
          <w:bCs/>
          <w:sz w:val="24"/>
          <w:szCs w:val="24"/>
        </w:rPr>
      </w:pPr>
      <w:r>
        <w:rPr>
          <w:rFonts w:ascii="Times New Roman" w:hAnsi="Times New Roman"/>
          <w:b/>
          <w:bCs/>
          <w:sz w:val="24"/>
          <w:szCs w:val="24"/>
        </w:rPr>
        <w:t xml:space="preserve">ІНФОРМАЦІЯ ПРО НЕОБХІДНІ ТЕХНІЧНІ, ЯКІСНІ ТА КІЛЬКІСНІ ХАРАКТЕРИСТИКИ </w:t>
      </w:r>
    </w:p>
    <w:p w14:paraId="53EFC7A0" w14:textId="196AD478" w:rsidR="00BC57DD" w:rsidRPr="00560716" w:rsidRDefault="00BC57DD" w:rsidP="00BC57DD">
      <w:pPr>
        <w:spacing w:line="240" w:lineRule="auto"/>
        <w:ind w:firstLine="709"/>
        <w:jc w:val="center"/>
        <w:rPr>
          <w:rFonts w:ascii="Times New Roman" w:eastAsia="Times New Roman" w:hAnsi="Times New Roman" w:cs="Times New Roman"/>
          <w:b/>
          <w:bCs/>
          <w:color w:val="auto"/>
          <w:sz w:val="24"/>
          <w:szCs w:val="24"/>
        </w:rPr>
      </w:pPr>
      <w:r>
        <w:rPr>
          <w:rFonts w:ascii="Times New Roman" w:hAnsi="Times New Roman"/>
          <w:b/>
          <w:bCs/>
          <w:sz w:val="24"/>
          <w:szCs w:val="24"/>
          <w:lang w:val="uk-UA"/>
        </w:rPr>
        <w:t xml:space="preserve">згідно коду </w:t>
      </w:r>
      <w:r w:rsidRPr="00BA461F">
        <w:rPr>
          <w:rFonts w:ascii="Times New Roman" w:hAnsi="Times New Roman" w:cs="Times New Roman"/>
          <w:b/>
          <w:sz w:val="24"/>
          <w:szCs w:val="24"/>
        </w:rPr>
        <w:t>30190000-7 — Офісне устаткування та приладдя різне (Папір для друку)</w:t>
      </w:r>
    </w:p>
    <w:p w14:paraId="54AC88B3" w14:textId="713330F4" w:rsidR="00A75B6D" w:rsidRDefault="00A75B6D" w:rsidP="00A75B6D">
      <w:pPr>
        <w:spacing w:line="240" w:lineRule="auto"/>
        <w:ind w:firstLine="709"/>
        <w:jc w:val="center"/>
        <w:rPr>
          <w:rFonts w:ascii="Times New Roman" w:hAnsi="Times New Roman"/>
          <w:b/>
          <w:bCs/>
          <w:sz w:val="24"/>
          <w:szCs w:val="24"/>
        </w:rPr>
      </w:pPr>
      <w:r>
        <w:rPr>
          <w:rFonts w:ascii="Times New Roman" w:hAnsi="Times New Roman"/>
          <w:b/>
          <w:bCs/>
          <w:sz w:val="24"/>
          <w:szCs w:val="24"/>
        </w:rPr>
        <w:t xml:space="preserve"> </w:t>
      </w:r>
    </w:p>
    <w:p w14:paraId="23ECE763" w14:textId="77777777" w:rsidR="00BC57DD" w:rsidRDefault="00BC57DD" w:rsidP="00A75B6D">
      <w:pPr>
        <w:spacing w:line="240" w:lineRule="auto"/>
        <w:ind w:firstLine="709"/>
        <w:jc w:val="center"/>
        <w:rPr>
          <w:rFonts w:ascii="Times New Roman" w:hAnsi="Times New Roman"/>
          <w:b/>
          <w:bCs/>
          <w:sz w:val="24"/>
          <w:szCs w:val="24"/>
        </w:rPr>
      </w:pPr>
    </w:p>
    <w:p w14:paraId="32F5382E" w14:textId="77777777" w:rsidR="00A75B6D" w:rsidRDefault="00A75B6D" w:rsidP="00A75B6D">
      <w:pPr>
        <w:shd w:val="clear" w:color="auto" w:fill="FFFFFF"/>
        <w:spacing w:line="240" w:lineRule="auto"/>
        <w:ind w:right="140" w:firstLine="720"/>
        <w:jc w:val="right"/>
        <w:outlineLvl w:val="0"/>
        <w:rPr>
          <w:rFonts w:ascii="Times New Roman" w:hAnsi="Times New Roman"/>
          <w:b/>
          <w:i/>
          <w:sz w:val="24"/>
          <w:szCs w:val="24"/>
        </w:rPr>
      </w:pPr>
      <w:r>
        <w:rPr>
          <w:rFonts w:ascii="Times New Roman" w:hAnsi="Times New Roman"/>
          <w:b/>
          <w:i/>
          <w:sz w:val="24"/>
          <w:szCs w:val="24"/>
        </w:rPr>
        <w:t>Таблиця1</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922"/>
        <w:gridCol w:w="810"/>
        <w:gridCol w:w="861"/>
        <w:gridCol w:w="3353"/>
        <w:gridCol w:w="2118"/>
        <w:gridCol w:w="1255"/>
      </w:tblGrid>
      <w:tr w:rsidR="00374658" w:rsidRPr="007D6DF1" w14:paraId="51D74C2B" w14:textId="1DAE0DB0" w:rsidTr="00374658">
        <w:tc>
          <w:tcPr>
            <w:tcW w:w="590" w:type="dxa"/>
          </w:tcPr>
          <w:p w14:paraId="04790878" w14:textId="77777777" w:rsidR="00374658" w:rsidRPr="007D6DF1" w:rsidRDefault="00374658" w:rsidP="00A75B6D">
            <w:pPr>
              <w:spacing w:line="240" w:lineRule="auto"/>
              <w:ind w:left="-57" w:right="140"/>
              <w:jc w:val="center"/>
              <w:rPr>
                <w:rFonts w:ascii="Times New Roman" w:hAnsi="Times New Roman"/>
                <w:bCs/>
                <w:sz w:val="24"/>
                <w:szCs w:val="24"/>
                <w:lang w:eastAsia="uk-UA"/>
              </w:rPr>
            </w:pPr>
            <w:r w:rsidRPr="007D6DF1">
              <w:rPr>
                <w:rFonts w:ascii="Times New Roman" w:hAnsi="Times New Roman"/>
                <w:bCs/>
                <w:sz w:val="24"/>
                <w:szCs w:val="24"/>
                <w:lang w:eastAsia="uk-UA"/>
              </w:rPr>
              <w:t>№</w:t>
            </w:r>
          </w:p>
          <w:p w14:paraId="32468935" w14:textId="77777777" w:rsidR="00374658" w:rsidRPr="007D6DF1" w:rsidRDefault="00374658" w:rsidP="00A75B6D">
            <w:pPr>
              <w:spacing w:line="240" w:lineRule="auto"/>
              <w:ind w:left="-57" w:right="140"/>
              <w:jc w:val="center"/>
              <w:rPr>
                <w:rFonts w:ascii="Times New Roman" w:hAnsi="Times New Roman"/>
                <w:bCs/>
                <w:sz w:val="24"/>
                <w:szCs w:val="24"/>
                <w:lang w:eastAsia="uk-UA"/>
              </w:rPr>
            </w:pPr>
            <w:r w:rsidRPr="007D6DF1">
              <w:rPr>
                <w:rFonts w:ascii="Times New Roman" w:hAnsi="Times New Roman"/>
                <w:bCs/>
                <w:sz w:val="24"/>
                <w:szCs w:val="24"/>
                <w:lang w:eastAsia="uk-UA"/>
              </w:rPr>
              <w:t>з/п</w:t>
            </w:r>
          </w:p>
        </w:tc>
        <w:tc>
          <w:tcPr>
            <w:tcW w:w="1922" w:type="dxa"/>
          </w:tcPr>
          <w:p w14:paraId="570A9723" w14:textId="77777777" w:rsidR="00374658" w:rsidRPr="007D6DF1" w:rsidRDefault="00374658" w:rsidP="00A75B6D">
            <w:pPr>
              <w:spacing w:line="240" w:lineRule="auto"/>
              <w:ind w:left="-57" w:right="140"/>
              <w:jc w:val="center"/>
              <w:rPr>
                <w:rFonts w:ascii="Times New Roman" w:hAnsi="Times New Roman"/>
                <w:bCs/>
                <w:sz w:val="24"/>
                <w:szCs w:val="24"/>
                <w:lang w:eastAsia="uk-UA"/>
              </w:rPr>
            </w:pPr>
            <w:r w:rsidRPr="007D6DF1">
              <w:rPr>
                <w:rFonts w:ascii="Times New Roman" w:hAnsi="Times New Roman"/>
                <w:bCs/>
                <w:sz w:val="24"/>
                <w:szCs w:val="24"/>
                <w:lang w:eastAsia="uk-UA"/>
              </w:rPr>
              <w:t>Найменування</w:t>
            </w:r>
            <w:r w:rsidRPr="007D6DF1">
              <w:rPr>
                <w:rFonts w:ascii="Times New Roman" w:hAnsi="Times New Roman"/>
                <w:b/>
                <w:i/>
                <w:sz w:val="24"/>
                <w:szCs w:val="24"/>
              </w:rPr>
              <w:t>*</w:t>
            </w:r>
          </w:p>
        </w:tc>
        <w:tc>
          <w:tcPr>
            <w:tcW w:w="810" w:type="dxa"/>
            <w:vAlign w:val="center"/>
          </w:tcPr>
          <w:p w14:paraId="4C54EE3C" w14:textId="77777777" w:rsidR="00374658" w:rsidRPr="007D6DF1" w:rsidRDefault="00374658" w:rsidP="00A75B6D">
            <w:pPr>
              <w:spacing w:line="240" w:lineRule="auto"/>
              <w:ind w:right="140"/>
              <w:jc w:val="center"/>
              <w:rPr>
                <w:rFonts w:ascii="Times New Roman" w:hAnsi="Times New Roman"/>
                <w:bCs/>
                <w:sz w:val="24"/>
                <w:szCs w:val="24"/>
                <w:lang w:eastAsia="uk-UA"/>
              </w:rPr>
            </w:pPr>
            <w:r w:rsidRPr="007D6DF1">
              <w:rPr>
                <w:rFonts w:ascii="Times New Roman" w:hAnsi="Times New Roman"/>
                <w:bCs/>
                <w:sz w:val="24"/>
                <w:szCs w:val="24"/>
                <w:lang w:eastAsia="uk-UA"/>
              </w:rPr>
              <w:t>Од.     вим.</w:t>
            </w:r>
          </w:p>
        </w:tc>
        <w:tc>
          <w:tcPr>
            <w:tcW w:w="861" w:type="dxa"/>
            <w:vAlign w:val="center"/>
          </w:tcPr>
          <w:p w14:paraId="71444970" w14:textId="77777777" w:rsidR="00374658" w:rsidRPr="007D6DF1" w:rsidRDefault="00374658" w:rsidP="00A75B6D">
            <w:pPr>
              <w:spacing w:line="240" w:lineRule="auto"/>
              <w:ind w:right="140"/>
              <w:jc w:val="center"/>
              <w:rPr>
                <w:rFonts w:ascii="Times New Roman" w:hAnsi="Times New Roman"/>
                <w:bCs/>
                <w:sz w:val="24"/>
                <w:szCs w:val="24"/>
                <w:lang w:eastAsia="uk-UA"/>
              </w:rPr>
            </w:pPr>
            <w:r w:rsidRPr="007D6DF1">
              <w:rPr>
                <w:rFonts w:ascii="Times New Roman" w:hAnsi="Times New Roman"/>
                <w:bCs/>
                <w:sz w:val="24"/>
                <w:szCs w:val="24"/>
                <w:lang w:eastAsia="uk-UA"/>
              </w:rPr>
              <w:t>Кіль</w:t>
            </w:r>
          </w:p>
          <w:p w14:paraId="63C23F21" w14:textId="77777777" w:rsidR="00374658" w:rsidRPr="007D6DF1" w:rsidRDefault="00374658" w:rsidP="00A75B6D">
            <w:pPr>
              <w:spacing w:line="240" w:lineRule="auto"/>
              <w:ind w:right="140"/>
              <w:jc w:val="center"/>
              <w:rPr>
                <w:rFonts w:ascii="Times New Roman" w:hAnsi="Times New Roman"/>
                <w:bCs/>
                <w:sz w:val="24"/>
                <w:szCs w:val="24"/>
                <w:lang w:eastAsia="uk-UA"/>
              </w:rPr>
            </w:pPr>
            <w:r w:rsidRPr="007D6DF1">
              <w:rPr>
                <w:rFonts w:ascii="Times New Roman" w:hAnsi="Times New Roman"/>
                <w:bCs/>
                <w:sz w:val="24"/>
                <w:szCs w:val="24"/>
                <w:lang w:eastAsia="uk-UA"/>
              </w:rPr>
              <w:t>кість</w:t>
            </w:r>
          </w:p>
        </w:tc>
        <w:tc>
          <w:tcPr>
            <w:tcW w:w="3353" w:type="dxa"/>
          </w:tcPr>
          <w:p w14:paraId="2DFCAF21" w14:textId="77777777" w:rsidR="00374658" w:rsidRPr="007D6DF1" w:rsidRDefault="00374658" w:rsidP="00A75B6D">
            <w:pPr>
              <w:spacing w:line="240" w:lineRule="auto"/>
              <w:ind w:right="140"/>
              <w:jc w:val="center"/>
              <w:rPr>
                <w:rFonts w:ascii="Times New Roman" w:hAnsi="Times New Roman"/>
                <w:bCs/>
                <w:sz w:val="24"/>
                <w:szCs w:val="24"/>
                <w:lang w:eastAsia="uk-UA"/>
              </w:rPr>
            </w:pPr>
            <w:r w:rsidRPr="007D6DF1">
              <w:rPr>
                <w:rFonts w:ascii="Times New Roman" w:hAnsi="Times New Roman"/>
                <w:bCs/>
                <w:sz w:val="24"/>
                <w:szCs w:val="24"/>
                <w:lang w:eastAsia="uk-UA"/>
              </w:rPr>
              <w:t>Технічні характеристики(технічні параметри) та інші вимоги до товару(опис усіх необхідних характеристик товарів)</w:t>
            </w:r>
          </w:p>
        </w:tc>
        <w:tc>
          <w:tcPr>
            <w:tcW w:w="2118" w:type="dxa"/>
          </w:tcPr>
          <w:p w14:paraId="444C6CEF" w14:textId="3845B05C" w:rsidR="00374658" w:rsidRPr="007D6DF1" w:rsidRDefault="00374658" w:rsidP="00A75B6D">
            <w:pPr>
              <w:spacing w:line="240" w:lineRule="auto"/>
              <w:ind w:right="140"/>
              <w:jc w:val="center"/>
              <w:rPr>
                <w:rFonts w:ascii="Times New Roman" w:hAnsi="Times New Roman"/>
                <w:bCs/>
                <w:sz w:val="24"/>
                <w:szCs w:val="24"/>
                <w:lang w:eastAsia="uk-UA"/>
              </w:rPr>
            </w:pPr>
            <w:r w:rsidRPr="007D6DF1">
              <w:rPr>
                <w:rFonts w:ascii="Times New Roman" w:hAnsi="Times New Roman"/>
                <w:bCs/>
                <w:sz w:val="24"/>
                <w:szCs w:val="24"/>
                <w:lang w:eastAsia="uk-UA"/>
              </w:rPr>
              <w:t>Технічні характеристики</w:t>
            </w:r>
            <w:r w:rsidRPr="007D6DF1">
              <w:rPr>
                <w:rFonts w:ascii="Times New Roman" w:hAnsi="Times New Roman"/>
                <w:bCs/>
                <w:sz w:val="24"/>
                <w:szCs w:val="24"/>
                <w:lang w:val="uk-UA" w:eastAsia="uk-UA"/>
              </w:rPr>
              <w:t xml:space="preserve"> </w:t>
            </w:r>
            <w:r w:rsidRPr="007D6DF1">
              <w:rPr>
                <w:rFonts w:ascii="Times New Roman" w:hAnsi="Times New Roman"/>
                <w:bCs/>
                <w:sz w:val="24"/>
                <w:szCs w:val="24"/>
                <w:lang w:eastAsia="uk-UA"/>
              </w:rPr>
              <w:t xml:space="preserve">(технічні параметри) та інші вимоги до товару, що пропонується </w:t>
            </w:r>
            <w:r w:rsidRPr="007D6DF1">
              <w:rPr>
                <w:rFonts w:ascii="Times New Roman" w:hAnsi="Times New Roman"/>
                <w:bCs/>
                <w:sz w:val="24"/>
                <w:szCs w:val="24"/>
                <w:u w:val="single"/>
                <w:lang w:eastAsia="uk-UA"/>
              </w:rPr>
              <w:t>учасником</w:t>
            </w:r>
          </w:p>
        </w:tc>
        <w:tc>
          <w:tcPr>
            <w:tcW w:w="1255" w:type="dxa"/>
          </w:tcPr>
          <w:p w14:paraId="323A05C2" w14:textId="029F50A3" w:rsidR="00374658" w:rsidRPr="007D6DF1" w:rsidRDefault="00374658" w:rsidP="00374658">
            <w:pPr>
              <w:tabs>
                <w:tab w:val="left" w:pos="841"/>
              </w:tabs>
              <w:ind w:left="39"/>
              <w:jc w:val="center"/>
              <w:rPr>
                <w:rFonts w:ascii="Times New Roman" w:hAnsi="Times New Roman"/>
                <w:bCs/>
                <w:sz w:val="24"/>
                <w:szCs w:val="24"/>
                <w:lang w:val="uk-UA" w:eastAsia="uk-UA"/>
              </w:rPr>
            </w:pPr>
            <w:r w:rsidRPr="007D6DF1">
              <w:rPr>
                <w:rFonts w:ascii="Times New Roman" w:hAnsi="Times New Roman"/>
                <w:bCs/>
                <w:sz w:val="24"/>
                <w:szCs w:val="24"/>
                <w:lang w:eastAsia="uk-UA"/>
              </w:rPr>
              <w:t>Вартість, грн</w:t>
            </w:r>
            <w:r w:rsidR="00007799" w:rsidRPr="007D6DF1">
              <w:rPr>
                <w:rFonts w:ascii="Times New Roman" w:hAnsi="Times New Roman"/>
                <w:bCs/>
                <w:sz w:val="24"/>
                <w:szCs w:val="24"/>
                <w:lang w:val="uk-UA" w:eastAsia="uk-UA"/>
              </w:rPr>
              <w:t>.</w:t>
            </w:r>
          </w:p>
          <w:p w14:paraId="76FB9F7E" w14:textId="77777777" w:rsidR="00374658" w:rsidRPr="007D6DF1" w:rsidRDefault="00374658" w:rsidP="00374658">
            <w:pPr>
              <w:tabs>
                <w:tab w:val="left" w:pos="841"/>
              </w:tabs>
              <w:ind w:left="39"/>
              <w:jc w:val="center"/>
              <w:rPr>
                <w:rFonts w:ascii="Times New Roman" w:hAnsi="Times New Roman" w:cs="Times New Roman"/>
                <w:b/>
                <w:bCs/>
              </w:rPr>
            </w:pPr>
          </w:p>
          <w:p w14:paraId="394FD70E" w14:textId="504005E2" w:rsidR="00374658" w:rsidRPr="007D6DF1" w:rsidRDefault="00374658" w:rsidP="00CB7DBB">
            <w:pPr>
              <w:tabs>
                <w:tab w:val="left" w:pos="841"/>
              </w:tabs>
              <w:ind w:left="39"/>
              <w:jc w:val="center"/>
              <w:rPr>
                <w:rFonts w:ascii="Times New Roman" w:hAnsi="Times New Roman"/>
                <w:bCs/>
                <w:sz w:val="24"/>
                <w:szCs w:val="24"/>
                <w:lang w:eastAsia="uk-UA"/>
              </w:rPr>
            </w:pPr>
          </w:p>
        </w:tc>
      </w:tr>
      <w:tr w:rsidR="00374658" w:rsidRPr="007D6DF1" w14:paraId="174B1B63" w14:textId="46F9FDD1" w:rsidTr="00374658">
        <w:tc>
          <w:tcPr>
            <w:tcW w:w="590" w:type="dxa"/>
          </w:tcPr>
          <w:p w14:paraId="4B91FCE4" w14:textId="77777777" w:rsidR="00374658" w:rsidRPr="007D6DF1" w:rsidRDefault="00374658" w:rsidP="00A75B6D">
            <w:pPr>
              <w:widowControl w:val="0"/>
              <w:suppressAutoHyphens/>
              <w:overflowPunct w:val="0"/>
              <w:adjustRightInd w:val="0"/>
              <w:spacing w:line="240" w:lineRule="auto"/>
              <w:ind w:right="140"/>
              <w:jc w:val="right"/>
              <w:rPr>
                <w:rFonts w:ascii="Times New Roman" w:hAnsi="Times New Roman"/>
                <w:bCs/>
                <w:sz w:val="24"/>
                <w:szCs w:val="24"/>
                <w:lang w:eastAsia="uk-UA"/>
              </w:rPr>
            </w:pPr>
            <w:r w:rsidRPr="007D6DF1">
              <w:rPr>
                <w:rFonts w:ascii="Times New Roman" w:hAnsi="Times New Roman"/>
                <w:bCs/>
                <w:sz w:val="24"/>
                <w:szCs w:val="24"/>
                <w:lang w:eastAsia="uk-UA"/>
              </w:rPr>
              <w:t>1</w:t>
            </w:r>
          </w:p>
        </w:tc>
        <w:tc>
          <w:tcPr>
            <w:tcW w:w="1922" w:type="dxa"/>
          </w:tcPr>
          <w:p w14:paraId="3A9F868D"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Папір  А4  80г/м², 500 аркушів</w:t>
            </w:r>
          </w:p>
        </w:tc>
        <w:tc>
          <w:tcPr>
            <w:tcW w:w="810" w:type="dxa"/>
          </w:tcPr>
          <w:p w14:paraId="14F9B341" w14:textId="77777777" w:rsidR="00374658" w:rsidRPr="007D6DF1" w:rsidRDefault="00374658" w:rsidP="00A75B6D">
            <w:pPr>
              <w:jc w:val="center"/>
              <w:rPr>
                <w:rFonts w:ascii="Times New Roman" w:hAnsi="Times New Roman"/>
                <w:bCs/>
                <w:sz w:val="24"/>
                <w:szCs w:val="24"/>
                <w:lang w:eastAsia="uk-UA"/>
              </w:rPr>
            </w:pPr>
            <w:r w:rsidRPr="007D6DF1">
              <w:rPr>
                <w:rFonts w:ascii="Times New Roman" w:hAnsi="Times New Roman"/>
                <w:bCs/>
                <w:sz w:val="24"/>
                <w:szCs w:val="24"/>
                <w:lang w:eastAsia="uk-UA"/>
              </w:rPr>
              <w:t>пач</w:t>
            </w:r>
          </w:p>
        </w:tc>
        <w:tc>
          <w:tcPr>
            <w:tcW w:w="861" w:type="dxa"/>
          </w:tcPr>
          <w:p w14:paraId="4A5E8AE5" w14:textId="4DCA73AA" w:rsidR="00374658" w:rsidRPr="007D6DF1" w:rsidRDefault="001433CD" w:rsidP="00A75B6D">
            <w:pPr>
              <w:jc w:val="center"/>
              <w:rPr>
                <w:rFonts w:ascii="Times New Roman" w:hAnsi="Times New Roman"/>
                <w:bCs/>
                <w:sz w:val="24"/>
                <w:szCs w:val="24"/>
                <w:lang w:eastAsia="uk-UA"/>
              </w:rPr>
            </w:pPr>
            <w:r>
              <w:rPr>
                <w:rFonts w:ascii="Times New Roman" w:hAnsi="Times New Roman"/>
                <w:bCs/>
                <w:sz w:val="24"/>
                <w:szCs w:val="24"/>
                <w:lang w:eastAsia="uk-UA"/>
              </w:rPr>
              <w:t>600</w:t>
            </w:r>
          </w:p>
        </w:tc>
        <w:tc>
          <w:tcPr>
            <w:tcW w:w="3353" w:type="dxa"/>
          </w:tcPr>
          <w:p w14:paraId="28035B91"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Папір для друку:</w:t>
            </w:r>
          </w:p>
          <w:p w14:paraId="23DCA47E"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Формат: А4 (210*297мм);</w:t>
            </w:r>
          </w:p>
          <w:p w14:paraId="629F2EF1" w14:textId="77777777" w:rsidR="00374658" w:rsidRPr="007D6DF1" w:rsidRDefault="00374658" w:rsidP="00A75B6D">
            <w:pPr>
              <w:rPr>
                <w:rFonts w:ascii="Times New Roman" w:hAnsi="Times New Roman"/>
                <w:bCs/>
                <w:sz w:val="24"/>
                <w:szCs w:val="24"/>
                <w:lang w:eastAsia="uk-UA"/>
              </w:rPr>
            </w:pPr>
            <w:proofErr w:type="gramStart"/>
            <w:r w:rsidRPr="007D6DF1">
              <w:rPr>
                <w:rFonts w:ascii="Times New Roman" w:hAnsi="Times New Roman"/>
                <w:bCs/>
                <w:sz w:val="24"/>
                <w:szCs w:val="24"/>
                <w:lang w:eastAsia="uk-UA"/>
              </w:rPr>
              <w:t>Щільність(</w:t>
            </w:r>
            <w:proofErr w:type="gramEnd"/>
            <w:r w:rsidRPr="007D6DF1">
              <w:rPr>
                <w:rFonts w:ascii="Times New Roman" w:hAnsi="Times New Roman"/>
                <w:bCs/>
                <w:sz w:val="24"/>
                <w:szCs w:val="24"/>
                <w:lang w:eastAsia="uk-UA"/>
              </w:rPr>
              <w:t>вага, маса) (ISO 536): 80г/м²,</w:t>
            </w:r>
          </w:p>
          <w:p w14:paraId="0FD8C419"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 xml:space="preserve">Білизна </w:t>
            </w:r>
            <w:proofErr w:type="gramStart"/>
            <w:r w:rsidRPr="007D6DF1">
              <w:rPr>
                <w:rFonts w:ascii="Times New Roman" w:hAnsi="Times New Roman"/>
                <w:bCs/>
                <w:sz w:val="24"/>
                <w:szCs w:val="24"/>
                <w:lang w:eastAsia="uk-UA"/>
              </w:rPr>
              <w:t>( ISO</w:t>
            </w:r>
            <w:proofErr w:type="gramEnd"/>
            <w:r w:rsidRPr="007D6DF1">
              <w:rPr>
                <w:rFonts w:ascii="Times New Roman" w:hAnsi="Times New Roman"/>
                <w:bCs/>
                <w:sz w:val="24"/>
                <w:szCs w:val="24"/>
                <w:lang w:eastAsia="uk-UA"/>
              </w:rPr>
              <w:t xml:space="preserve"> 11475): від 168%;</w:t>
            </w:r>
          </w:p>
          <w:p w14:paraId="09E79FD1"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Непрозорість (ISO 2471): від 92%,</w:t>
            </w:r>
          </w:p>
          <w:p w14:paraId="15EAD943"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 xml:space="preserve">Товщина </w:t>
            </w:r>
            <w:proofErr w:type="gramStart"/>
            <w:r w:rsidRPr="007D6DF1">
              <w:rPr>
                <w:rFonts w:ascii="Times New Roman" w:hAnsi="Times New Roman"/>
                <w:bCs/>
                <w:sz w:val="24"/>
                <w:szCs w:val="24"/>
                <w:lang w:eastAsia="uk-UA"/>
              </w:rPr>
              <w:t>( ISO</w:t>
            </w:r>
            <w:proofErr w:type="gramEnd"/>
            <w:r w:rsidRPr="007D6DF1">
              <w:rPr>
                <w:rFonts w:ascii="Times New Roman" w:hAnsi="Times New Roman"/>
                <w:bCs/>
                <w:sz w:val="24"/>
                <w:szCs w:val="24"/>
                <w:lang w:eastAsia="uk-UA"/>
              </w:rPr>
              <w:t xml:space="preserve">  534): від 106 мк.;</w:t>
            </w:r>
          </w:p>
          <w:p w14:paraId="6D9DABFD" w14:textId="65523C3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 xml:space="preserve">Вологість </w:t>
            </w:r>
            <w:proofErr w:type="gramStart"/>
            <w:r w:rsidRPr="007D6DF1">
              <w:rPr>
                <w:rFonts w:ascii="Times New Roman" w:hAnsi="Times New Roman"/>
                <w:bCs/>
                <w:sz w:val="24"/>
                <w:szCs w:val="24"/>
                <w:lang w:eastAsia="uk-UA"/>
              </w:rPr>
              <w:t>( ISO</w:t>
            </w:r>
            <w:proofErr w:type="gramEnd"/>
            <w:r w:rsidRPr="007D6DF1">
              <w:rPr>
                <w:rFonts w:ascii="Times New Roman" w:hAnsi="Times New Roman"/>
                <w:bCs/>
                <w:sz w:val="24"/>
                <w:szCs w:val="24"/>
                <w:lang w:eastAsia="uk-UA"/>
              </w:rPr>
              <w:t xml:space="preserve">  287): </w:t>
            </w:r>
            <w:r w:rsidR="00825EEB">
              <w:rPr>
                <w:rFonts w:ascii="Times New Roman" w:hAnsi="Times New Roman"/>
                <w:bCs/>
                <w:sz w:val="24"/>
                <w:szCs w:val="24"/>
                <w:lang w:val="uk-UA" w:eastAsia="uk-UA"/>
              </w:rPr>
              <w:t xml:space="preserve">від </w:t>
            </w:r>
            <w:bookmarkStart w:id="37" w:name="_GoBack"/>
            <w:bookmarkEnd w:id="37"/>
            <w:r w:rsidRPr="007D6DF1">
              <w:rPr>
                <w:rFonts w:ascii="Times New Roman" w:hAnsi="Times New Roman"/>
                <w:bCs/>
                <w:sz w:val="24"/>
                <w:szCs w:val="24"/>
                <w:lang w:eastAsia="uk-UA"/>
              </w:rPr>
              <w:t>4,</w:t>
            </w:r>
            <w:r w:rsidR="001A4348">
              <w:rPr>
                <w:rFonts w:ascii="Times New Roman" w:hAnsi="Times New Roman"/>
                <w:bCs/>
                <w:sz w:val="24"/>
                <w:szCs w:val="24"/>
                <w:lang w:val="uk-UA" w:eastAsia="uk-UA"/>
              </w:rPr>
              <w:t>0</w:t>
            </w:r>
            <w:r w:rsidRPr="007D6DF1">
              <w:rPr>
                <w:rFonts w:ascii="Times New Roman" w:hAnsi="Times New Roman"/>
                <w:bCs/>
                <w:sz w:val="24"/>
                <w:szCs w:val="24"/>
                <w:lang w:eastAsia="uk-UA"/>
              </w:rPr>
              <w:t xml:space="preserve"> %</w:t>
            </w:r>
          </w:p>
          <w:p w14:paraId="54DC0225" w14:textId="77777777" w:rsidR="00374658" w:rsidRPr="007D6DF1" w:rsidRDefault="00374658" w:rsidP="00A75B6D">
            <w:pPr>
              <w:rPr>
                <w:rFonts w:ascii="Times New Roman" w:hAnsi="Times New Roman"/>
                <w:bCs/>
                <w:sz w:val="24"/>
                <w:szCs w:val="24"/>
                <w:lang w:eastAsia="uk-UA"/>
              </w:rPr>
            </w:pPr>
            <w:r w:rsidRPr="007D6DF1">
              <w:rPr>
                <w:rFonts w:ascii="Times New Roman" w:hAnsi="Times New Roman"/>
                <w:bCs/>
                <w:sz w:val="24"/>
                <w:szCs w:val="24"/>
                <w:lang w:eastAsia="uk-UA"/>
              </w:rPr>
              <w:t>Кількість аркушів у пачці: 500 аркушів.</w:t>
            </w:r>
          </w:p>
        </w:tc>
        <w:tc>
          <w:tcPr>
            <w:tcW w:w="2118" w:type="dxa"/>
          </w:tcPr>
          <w:p w14:paraId="545F9E58" w14:textId="77777777" w:rsidR="00374658" w:rsidRPr="007D6DF1" w:rsidRDefault="00374658" w:rsidP="00A75B6D">
            <w:pPr>
              <w:rPr>
                <w:rFonts w:ascii="Times New Roman" w:hAnsi="Times New Roman"/>
                <w:bCs/>
                <w:sz w:val="24"/>
                <w:szCs w:val="24"/>
                <w:lang w:eastAsia="uk-UA"/>
              </w:rPr>
            </w:pPr>
          </w:p>
        </w:tc>
        <w:tc>
          <w:tcPr>
            <w:tcW w:w="1255" w:type="dxa"/>
          </w:tcPr>
          <w:p w14:paraId="7F8B0A92" w14:textId="77777777" w:rsidR="00374658" w:rsidRPr="007D6DF1" w:rsidRDefault="00374658" w:rsidP="00A75B6D">
            <w:pPr>
              <w:rPr>
                <w:rFonts w:ascii="Times New Roman" w:hAnsi="Times New Roman"/>
                <w:bCs/>
                <w:sz w:val="24"/>
                <w:szCs w:val="24"/>
                <w:lang w:eastAsia="uk-UA"/>
              </w:rPr>
            </w:pPr>
          </w:p>
        </w:tc>
      </w:tr>
    </w:tbl>
    <w:p w14:paraId="362A9F55" w14:textId="77777777" w:rsidR="00A75B6D" w:rsidRDefault="00A75B6D" w:rsidP="00A75B6D">
      <w:pPr>
        <w:widowControl w:val="0"/>
        <w:shd w:val="clear" w:color="auto" w:fill="FFFFFF"/>
        <w:autoSpaceDE w:val="0"/>
        <w:autoSpaceDN w:val="0"/>
        <w:adjustRightInd w:val="0"/>
        <w:ind w:right="-144" w:firstLine="709"/>
        <w:jc w:val="both"/>
        <w:rPr>
          <w:rFonts w:ascii="Times New Roman" w:hAnsi="Times New Roman"/>
          <w:sz w:val="24"/>
          <w:szCs w:val="24"/>
        </w:rPr>
      </w:pPr>
    </w:p>
    <w:p w14:paraId="4D97919B" w14:textId="4D5A29F6" w:rsidR="00FA671A" w:rsidRPr="00FA671A" w:rsidRDefault="00FA671A" w:rsidP="00FA671A">
      <w:pPr>
        <w:jc w:val="both"/>
        <w:rPr>
          <w:rFonts w:ascii="Times New Roman" w:hAnsi="Times New Roman"/>
          <w:sz w:val="24"/>
          <w:szCs w:val="24"/>
          <w:lang w:val="uk-UA"/>
        </w:rPr>
      </w:pPr>
      <w:r>
        <w:rPr>
          <w:rFonts w:ascii="Times New Roman" w:hAnsi="Times New Roman"/>
          <w:sz w:val="24"/>
          <w:szCs w:val="24"/>
          <w:lang w:val="uk-UA"/>
        </w:rPr>
        <w:t>Доставка товару має здійснюватись за рахунок постачальника, з Виконанням умов природоохоронного законодавства України.</w:t>
      </w:r>
    </w:p>
    <w:p w14:paraId="7F2A5547" w14:textId="77777777" w:rsidR="00A75B6D" w:rsidRDefault="00A75B6D" w:rsidP="00A75B6D">
      <w:pPr>
        <w:rPr>
          <w:rFonts w:ascii="Times New Roman" w:hAnsi="Times New Roman"/>
          <w:sz w:val="24"/>
          <w:szCs w:val="24"/>
        </w:rPr>
      </w:pPr>
    </w:p>
    <w:p w14:paraId="16168539" w14:textId="77777777" w:rsidR="00A75B6D" w:rsidRDefault="00A75B6D" w:rsidP="00A75B6D">
      <w:pPr>
        <w:ind w:right="230" w:firstLine="709"/>
        <w:jc w:val="both"/>
        <w:rPr>
          <w:rFonts w:ascii="Times New Roman" w:hAnsi="Times New Roman"/>
          <w:sz w:val="24"/>
          <w:szCs w:val="24"/>
        </w:rPr>
      </w:pPr>
    </w:p>
    <w:p w14:paraId="27D0DA86" w14:textId="77777777" w:rsidR="00BC5C86" w:rsidRDefault="00BC5C86" w:rsidP="00A75B6D">
      <w:pPr>
        <w:jc w:val="both"/>
        <w:rPr>
          <w:rFonts w:ascii="Times New Roman" w:hAnsi="Times New Roman" w:cs="Times New Roman"/>
          <w:b/>
          <w:sz w:val="28"/>
          <w:szCs w:val="28"/>
        </w:rPr>
      </w:pPr>
    </w:p>
    <w:sectPr w:rsidR="00BC5C86" w:rsidSect="00102024">
      <w:footerReference w:type="even" r:id="rId18"/>
      <w:footerReference w:type="default" r:id="rId19"/>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D041F" w14:textId="77777777" w:rsidR="005B1C10" w:rsidRDefault="005B1C10">
      <w:r>
        <w:separator/>
      </w:r>
    </w:p>
  </w:endnote>
  <w:endnote w:type="continuationSeparator" w:id="0">
    <w:p w14:paraId="7FC89BA8" w14:textId="77777777" w:rsidR="005B1C10" w:rsidRDefault="005B1C10">
      <w:r>
        <w:continuationSeparator/>
      </w:r>
    </w:p>
  </w:endnote>
  <w:endnote w:type="continuationNotice" w:id="1">
    <w:p w14:paraId="36453EF6" w14:textId="77777777" w:rsidR="005B1C10" w:rsidRDefault="005B1C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Noto Sans Symbols">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entury Gothic"/>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26D76" w14:textId="77777777" w:rsidR="00654377" w:rsidRDefault="00654377" w:rsidP="00110268">
    <w:pPr>
      <w:pStyle w:val="a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598E0B00" w14:textId="77777777" w:rsidR="00654377" w:rsidRDefault="00654377" w:rsidP="00110268">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501E" w14:textId="24F29690" w:rsidR="00654377" w:rsidRDefault="00654377" w:rsidP="00110268">
    <w:pPr>
      <w:pStyle w:val="af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25EEB">
      <w:rPr>
        <w:rStyle w:val="af0"/>
        <w:noProof/>
      </w:rPr>
      <w:t>26</w:t>
    </w:r>
    <w:r>
      <w:rPr>
        <w:rStyle w:val="af0"/>
      </w:rPr>
      <w:fldChar w:fldCharType="end"/>
    </w:r>
  </w:p>
  <w:p w14:paraId="7D255EB2" w14:textId="77777777" w:rsidR="00654377" w:rsidRDefault="00654377" w:rsidP="00110268">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C8383" w14:textId="77777777" w:rsidR="005B1C10" w:rsidRDefault="005B1C10">
      <w:r>
        <w:separator/>
      </w:r>
    </w:p>
  </w:footnote>
  <w:footnote w:type="continuationSeparator" w:id="0">
    <w:p w14:paraId="3F8D3805" w14:textId="77777777" w:rsidR="005B1C10" w:rsidRDefault="005B1C10">
      <w:r>
        <w:continuationSeparator/>
      </w:r>
    </w:p>
  </w:footnote>
  <w:footnote w:type="continuationNotice" w:id="1">
    <w:p w14:paraId="65CE9723" w14:textId="77777777" w:rsidR="005B1C10" w:rsidRDefault="005B1C1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965"/>
        </w:tabs>
        <w:ind w:left="169" w:firstLine="709"/>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965"/>
        </w:tabs>
        <w:ind w:left="169" w:firstLine="709"/>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7DF298D"/>
    <w:multiLevelType w:val="multilevel"/>
    <w:tmpl w:val="6DC6AB0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BC6833"/>
    <w:multiLevelType w:val="multilevel"/>
    <w:tmpl w:val="516030CC"/>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1231D31"/>
    <w:multiLevelType w:val="hybridMultilevel"/>
    <w:tmpl w:val="2236C8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580C3E"/>
    <w:multiLevelType w:val="multilevel"/>
    <w:tmpl w:val="2A6024D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7F8278D"/>
    <w:multiLevelType w:val="multilevel"/>
    <w:tmpl w:val="ECD4212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18052A87"/>
    <w:multiLevelType w:val="hybridMultilevel"/>
    <w:tmpl w:val="1A3CF258"/>
    <w:lvl w:ilvl="0" w:tplc="51801E7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2374D"/>
    <w:multiLevelType w:val="hybridMultilevel"/>
    <w:tmpl w:val="7B945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00E10"/>
    <w:multiLevelType w:val="hybridMultilevel"/>
    <w:tmpl w:val="002256B0"/>
    <w:lvl w:ilvl="0" w:tplc="04190001">
      <w:start w:val="6"/>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C269D4"/>
    <w:multiLevelType w:val="hybridMultilevel"/>
    <w:tmpl w:val="B67C3D1E"/>
    <w:lvl w:ilvl="0" w:tplc="FC0E6936">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4">
    <w:nsid w:val="3276168A"/>
    <w:multiLevelType w:val="hybridMultilevel"/>
    <w:tmpl w:val="D04A20C0"/>
    <w:lvl w:ilvl="0" w:tplc="4EC8C7AC">
      <w:start w:val="1"/>
      <w:numFmt w:val="bullet"/>
      <w:lvlText w:val="-"/>
      <w:lvlJc w:val="left"/>
      <w:pPr>
        <w:ind w:left="720" w:hanging="360"/>
      </w:pPr>
      <w:rPr>
        <w:rFonts w:ascii="Times New Roman CYR" w:eastAsia="Arial"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5B22F7F"/>
    <w:multiLevelType w:val="multilevel"/>
    <w:tmpl w:val="9F9CAC86"/>
    <w:lvl w:ilvl="0">
      <w:start w:val="1"/>
      <w:numFmt w:val="decimal"/>
      <w:lvlText w:val="%1."/>
      <w:lvlJc w:val="left"/>
      <w:pPr>
        <w:ind w:left="380" w:hanging="380"/>
      </w:pPr>
      <w:rPr>
        <w:rFonts w:hint="default"/>
      </w:rPr>
    </w:lvl>
    <w:lvl w:ilvl="1">
      <w:start w:val="1"/>
      <w:numFmt w:val="decimal"/>
      <w:suff w:val="space"/>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96513C1"/>
    <w:multiLevelType w:val="multilevel"/>
    <w:tmpl w:val="2DB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743A4F"/>
    <w:multiLevelType w:val="hybridMultilevel"/>
    <w:tmpl w:val="4162BD86"/>
    <w:lvl w:ilvl="0" w:tplc="51801E7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1C5BBC"/>
    <w:multiLevelType w:val="multilevel"/>
    <w:tmpl w:val="30326C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45527D"/>
    <w:multiLevelType w:val="hybridMultilevel"/>
    <w:tmpl w:val="826CDA36"/>
    <w:lvl w:ilvl="0" w:tplc="F18065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3C6FC5"/>
    <w:multiLevelType w:val="multilevel"/>
    <w:tmpl w:val="43928878"/>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30"/>
        </w:tabs>
        <w:ind w:left="1130" w:hanging="420"/>
      </w:pPr>
      <w:rPr>
        <w:rFonts w:hint="default"/>
        <w:b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2">
    <w:nsid w:val="4CE36F87"/>
    <w:multiLevelType w:val="multilevel"/>
    <w:tmpl w:val="AD8E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A62713"/>
    <w:multiLevelType w:val="hybridMultilevel"/>
    <w:tmpl w:val="85F45410"/>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nsid w:val="527B74A2"/>
    <w:multiLevelType w:val="multilevel"/>
    <w:tmpl w:val="7A688A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6">
    <w:nsid w:val="5B5512E7"/>
    <w:multiLevelType w:val="hybridMultilevel"/>
    <w:tmpl w:val="B87E42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F0320"/>
    <w:multiLevelType w:val="hybridMultilevel"/>
    <w:tmpl w:val="1BC816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C103C7"/>
    <w:multiLevelType w:val="hybridMultilevel"/>
    <w:tmpl w:val="FADC4C9E"/>
    <w:lvl w:ilvl="0" w:tplc="F33C0C4C">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4E14566"/>
    <w:multiLevelType w:val="hybridMultilevel"/>
    <w:tmpl w:val="6C62718C"/>
    <w:lvl w:ilvl="0" w:tplc="27402BD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E00B15"/>
    <w:multiLevelType w:val="hybridMultilevel"/>
    <w:tmpl w:val="39CE1FF6"/>
    <w:lvl w:ilvl="0" w:tplc="4B4C254C">
      <w:start w:val="13"/>
      <w:numFmt w:val="bullet"/>
      <w:lvlText w:val="-"/>
      <w:lvlJc w:val="left"/>
      <w:pPr>
        <w:ind w:left="720" w:hanging="360"/>
      </w:pPr>
      <w:rPr>
        <w:rFonts w:ascii="Times New Roman" w:eastAsia="Time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C3D2552"/>
    <w:multiLevelType w:val="multilevel"/>
    <w:tmpl w:val="076AA8F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A707E2"/>
    <w:multiLevelType w:val="hybridMultilevel"/>
    <w:tmpl w:val="D47AF75E"/>
    <w:lvl w:ilvl="0" w:tplc="649AC1A2">
      <w:start w:val="1"/>
      <w:numFmt w:val="decimal"/>
      <w:lvlText w:val="%1)"/>
      <w:lvlJc w:val="left"/>
      <w:pPr>
        <w:ind w:left="720" w:hanging="360"/>
      </w:pPr>
      <w:rPr>
        <w:rFonts w:cs="Times New Roman" w:hint="default"/>
        <w:b w:val="0"/>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pStyle w:val="31"/>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FA134EB"/>
    <w:multiLevelType w:val="multilevel"/>
    <w:tmpl w:val="C28E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0D10E6"/>
    <w:multiLevelType w:val="hybridMultilevel"/>
    <w:tmpl w:val="EDEE8CD2"/>
    <w:lvl w:ilvl="0" w:tplc="4EC8C7AC">
      <w:start w:val="1"/>
      <w:numFmt w:val="bullet"/>
      <w:lvlText w:val="-"/>
      <w:lvlJc w:val="left"/>
      <w:pPr>
        <w:ind w:left="862" w:hanging="360"/>
      </w:pPr>
      <w:rPr>
        <w:rFonts w:ascii="Times New Roman CYR" w:eastAsia="Arial" w:hAnsi="Times New Roman CYR" w:cs="Times New Roman CYR"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5">
    <w:nsid w:val="7BBD599A"/>
    <w:multiLevelType w:val="multilevel"/>
    <w:tmpl w:val="65A4C2E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0"/>
  </w:num>
  <w:num w:numId="3">
    <w:abstractNumId w:val="21"/>
  </w:num>
  <w:num w:numId="4">
    <w:abstractNumId w:val="12"/>
  </w:num>
  <w:num w:numId="5">
    <w:abstractNumId w:val="20"/>
  </w:num>
  <w:num w:numId="6">
    <w:abstractNumId w:val="11"/>
  </w:num>
  <w:num w:numId="7">
    <w:abstractNumId w:val="27"/>
  </w:num>
  <w:num w:numId="8">
    <w:abstractNumId w:val="2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9"/>
  </w:num>
  <w:num w:numId="13">
    <w:abstractNumId w:val="10"/>
  </w:num>
  <w:num w:numId="14">
    <w:abstractNumId w:val="17"/>
  </w:num>
  <w:num w:numId="15">
    <w:abstractNumId w:val="13"/>
  </w:num>
  <w:num w:numId="16">
    <w:abstractNumId w:val="31"/>
  </w:num>
  <w:num w:numId="17">
    <w:abstractNumId w:val="17"/>
  </w:num>
  <w:num w:numId="18">
    <w:abstractNumId w:val="23"/>
  </w:num>
  <w:num w:numId="19">
    <w:abstractNumId w:val="34"/>
  </w:num>
  <w:num w:numId="20">
    <w:abstractNumId w:val="18"/>
  </w:num>
  <w:num w:numId="21">
    <w:abstractNumId w:val="17"/>
  </w:num>
  <w:num w:numId="22">
    <w:abstractNumId w:val="14"/>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4"/>
  </w:num>
  <w:num w:numId="27">
    <w:abstractNumId w:val="7"/>
  </w:num>
  <w:num w:numId="28">
    <w:abstractNumId w:val="15"/>
  </w:num>
  <w:num w:numId="29">
    <w:abstractNumId w:val="29"/>
  </w:num>
  <w:num w:numId="30">
    <w:abstractNumId w:val="5"/>
  </w:num>
  <w:num w:numId="31">
    <w:abstractNumId w:val="22"/>
  </w:num>
  <w:num w:numId="32">
    <w:abstractNumId w:val="33"/>
  </w:num>
  <w:num w:numId="33">
    <w:abstractNumId w:val="16"/>
  </w:num>
  <w:num w:numId="34">
    <w:abstractNumId w:val="35"/>
  </w:num>
  <w:num w:numId="35">
    <w:abstractNumId w:val="30"/>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8"/>
    <w:rsid w:val="0000495C"/>
    <w:rsid w:val="0000577A"/>
    <w:rsid w:val="00005BA9"/>
    <w:rsid w:val="00007013"/>
    <w:rsid w:val="00007799"/>
    <w:rsid w:val="000101BC"/>
    <w:rsid w:val="00010A00"/>
    <w:rsid w:val="00013939"/>
    <w:rsid w:val="00013C49"/>
    <w:rsid w:val="00013E80"/>
    <w:rsid w:val="00014F1C"/>
    <w:rsid w:val="000161CC"/>
    <w:rsid w:val="0002582B"/>
    <w:rsid w:val="000332FA"/>
    <w:rsid w:val="00033FC5"/>
    <w:rsid w:val="000356AB"/>
    <w:rsid w:val="0004102D"/>
    <w:rsid w:val="000427D9"/>
    <w:rsid w:val="00043103"/>
    <w:rsid w:val="000446CC"/>
    <w:rsid w:val="0005159C"/>
    <w:rsid w:val="00051BA5"/>
    <w:rsid w:val="00054A49"/>
    <w:rsid w:val="000557D0"/>
    <w:rsid w:val="00057E09"/>
    <w:rsid w:val="00060D34"/>
    <w:rsid w:val="00065374"/>
    <w:rsid w:val="00066375"/>
    <w:rsid w:val="00066539"/>
    <w:rsid w:val="00072DE5"/>
    <w:rsid w:val="00075437"/>
    <w:rsid w:val="00075B60"/>
    <w:rsid w:val="00075DF8"/>
    <w:rsid w:val="000822A0"/>
    <w:rsid w:val="00082988"/>
    <w:rsid w:val="00082AC5"/>
    <w:rsid w:val="0008638F"/>
    <w:rsid w:val="0008686C"/>
    <w:rsid w:val="00087418"/>
    <w:rsid w:val="00092B5D"/>
    <w:rsid w:val="0009308F"/>
    <w:rsid w:val="000A0D84"/>
    <w:rsid w:val="000A1155"/>
    <w:rsid w:val="000A1444"/>
    <w:rsid w:val="000A4BB3"/>
    <w:rsid w:val="000B0471"/>
    <w:rsid w:val="000B1095"/>
    <w:rsid w:val="000B42B1"/>
    <w:rsid w:val="000B688A"/>
    <w:rsid w:val="000B7D9B"/>
    <w:rsid w:val="000C09B9"/>
    <w:rsid w:val="000C0BD8"/>
    <w:rsid w:val="000C211E"/>
    <w:rsid w:val="000C475E"/>
    <w:rsid w:val="000D2A55"/>
    <w:rsid w:val="000D42DE"/>
    <w:rsid w:val="000D4F99"/>
    <w:rsid w:val="000D52F5"/>
    <w:rsid w:val="000D59E3"/>
    <w:rsid w:val="000E3AB8"/>
    <w:rsid w:val="000E4C2D"/>
    <w:rsid w:val="000E5BAD"/>
    <w:rsid w:val="000E5C00"/>
    <w:rsid w:val="000E6162"/>
    <w:rsid w:val="000E6F25"/>
    <w:rsid w:val="000F038C"/>
    <w:rsid w:val="000F1985"/>
    <w:rsid w:val="000F1A26"/>
    <w:rsid w:val="000F420A"/>
    <w:rsid w:val="000F4957"/>
    <w:rsid w:val="000F5CE0"/>
    <w:rsid w:val="001002F1"/>
    <w:rsid w:val="00102024"/>
    <w:rsid w:val="00102C7E"/>
    <w:rsid w:val="00103179"/>
    <w:rsid w:val="001032E9"/>
    <w:rsid w:val="001063E9"/>
    <w:rsid w:val="00110268"/>
    <w:rsid w:val="00111175"/>
    <w:rsid w:val="001115A2"/>
    <w:rsid w:val="001146CC"/>
    <w:rsid w:val="00114BA1"/>
    <w:rsid w:val="00114FF7"/>
    <w:rsid w:val="001168A7"/>
    <w:rsid w:val="00116A7F"/>
    <w:rsid w:val="00121AC3"/>
    <w:rsid w:val="00122C1A"/>
    <w:rsid w:val="00122DCB"/>
    <w:rsid w:val="0012348D"/>
    <w:rsid w:val="00130B75"/>
    <w:rsid w:val="00130EBF"/>
    <w:rsid w:val="00134468"/>
    <w:rsid w:val="001369EA"/>
    <w:rsid w:val="001403E1"/>
    <w:rsid w:val="001433CD"/>
    <w:rsid w:val="00143DE3"/>
    <w:rsid w:val="00143F0C"/>
    <w:rsid w:val="00144EE5"/>
    <w:rsid w:val="00145661"/>
    <w:rsid w:val="001512EE"/>
    <w:rsid w:val="0015354C"/>
    <w:rsid w:val="00153CDB"/>
    <w:rsid w:val="00154456"/>
    <w:rsid w:val="00154EB5"/>
    <w:rsid w:val="00155725"/>
    <w:rsid w:val="00156B96"/>
    <w:rsid w:val="00162547"/>
    <w:rsid w:val="001639E5"/>
    <w:rsid w:val="00166FAB"/>
    <w:rsid w:val="001702D1"/>
    <w:rsid w:val="001710DD"/>
    <w:rsid w:val="001735E2"/>
    <w:rsid w:val="0017645D"/>
    <w:rsid w:val="0018422B"/>
    <w:rsid w:val="00185CA4"/>
    <w:rsid w:val="00187915"/>
    <w:rsid w:val="001904E3"/>
    <w:rsid w:val="0019138F"/>
    <w:rsid w:val="00194E7B"/>
    <w:rsid w:val="001A4348"/>
    <w:rsid w:val="001A4714"/>
    <w:rsid w:val="001A4DA6"/>
    <w:rsid w:val="001A6317"/>
    <w:rsid w:val="001A7B1D"/>
    <w:rsid w:val="001B23D5"/>
    <w:rsid w:val="001B3A59"/>
    <w:rsid w:val="001C060D"/>
    <w:rsid w:val="001C38A2"/>
    <w:rsid w:val="001C626D"/>
    <w:rsid w:val="001D1369"/>
    <w:rsid w:val="001D3C20"/>
    <w:rsid w:val="001D4234"/>
    <w:rsid w:val="001E45A4"/>
    <w:rsid w:val="001E50A8"/>
    <w:rsid w:val="001E6ABC"/>
    <w:rsid w:val="001E6FC2"/>
    <w:rsid w:val="001F17C4"/>
    <w:rsid w:val="001F1FCB"/>
    <w:rsid w:val="001F3360"/>
    <w:rsid w:val="001F566E"/>
    <w:rsid w:val="001F5CEA"/>
    <w:rsid w:val="002036E7"/>
    <w:rsid w:val="00207BAC"/>
    <w:rsid w:val="00210D67"/>
    <w:rsid w:val="00212513"/>
    <w:rsid w:val="0021295B"/>
    <w:rsid w:val="00217A33"/>
    <w:rsid w:val="002316D7"/>
    <w:rsid w:val="00234059"/>
    <w:rsid w:val="00235ED4"/>
    <w:rsid w:val="00237CC3"/>
    <w:rsid w:val="00242B7E"/>
    <w:rsid w:val="00242FFD"/>
    <w:rsid w:val="00243195"/>
    <w:rsid w:val="00247274"/>
    <w:rsid w:val="002513D0"/>
    <w:rsid w:val="00252739"/>
    <w:rsid w:val="00253310"/>
    <w:rsid w:val="00253A60"/>
    <w:rsid w:val="00255CE6"/>
    <w:rsid w:val="00266454"/>
    <w:rsid w:val="002746B3"/>
    <w:rsid w:val="002747F6"/>
    <w:rsid w:val="00275697"/>
    <w:rsid w:val="00277B7F"/>
    <w:rsid w:val="00284EB2"/>
    <w:rsid w:val="0028542A"/>
    <w:rsid w:val="00290895"/>
    <w:rsid w:val="002927B5"/>
    <w:rsid w:val="00293855"/>
    <w:rsid w:val="00297CBF"/>
    <w:rsid w:val="002A06D7"/>
    <w:rsid w:val="002A28DB"/>
    <w:rsid w:val="002A352C"/>
    <w:rsid w:val="002A7360"/>
    <w:rsid w:val="002A764C"/>
    <w:rsid w:val="002B2F55"/>
    <w:rsid w:val="002B3F6F"/>
    <w:rsid w:val="002B4CF4"/>
    <w:rsid w:val="002B4F70"/>
    <w:rsid w:val="002B73D1"/>
    <w:rsid w:val="002C33EA"/>
    <w:rsid w:val="002C576D"/>
    <w:rsid w:val="002D0C33"/>
    <w:rsid w:val="002D4017"/>
    <w:rsid w:val="002D419F"/>
    <w:rsid w:val="002D5288"/>
    <w:rsid w:val="002D5851"/>
    <w:rsid w:val="002E1100"/>
    <w:rsid w:val="002E3783"/>
    <w:rsid w:val="002E6926"/>
    <w:rsid w:val="002F0C49"/>
    <w:rsid w:val="002F16F8"/>
    <w:rsid w:val="002F24E9"/>
    <w:rsid w:val="002F376B"/>
    <w:rsid w:val="002F4B95"/>
    <w:rsid w:val="002F5A6F"/>
    <w:rsid w:val="0030647F"/>
    <w:rsid w:val="003101F7"/>
    <w:rsid w:val="00313FBC"/>
    <w:rsid w:val="0031411C"/>
    <w:rsid w:val="003143D8"/>
    <w:rsid w:val="00315208"/>
    <w:rsid w:val="00315BF6"/>
    <w:rsid w:val="00316BA7"/>
    <w:rsid w:val="00317F58"/>
    <w:rsid w:val="003211BE"/>
    <w:rsid w:val="00326A7F"/>
    <w:rsid w:val="003270DD"/>
    <w:rsid w:val="0032731B"/>
    <w:rsid w:val="00330760"/>
    <w:rsid w:val="00333A0A"/>
    <w:rsid w:val="00336CCE"/>
    <w:rsid w:val="00341EF1"/>
    <w:rsid w:val="0034524D"/>
    <w:rsid w:val="00346759"/>
    <w:rsid w:val="003471B4"/>
    <w:rsid w:val="003518A3"/>
    <w:rsid w:val="003527BA"/>
    <w:rsid w:val="003537D1"/>
    <w:rsid w:val="00356240"/>
    <w:rsid w:val="00356FB2"/>
    <w:rsid w:val="00362154"/>
    <w:rsid w:val="00365797"/>
    <w:rsid w:val="00367A85"/>
    <w:rsid w:val="003701D2"/>
    <w:rsid w:val="00370295"/>
    <w:rsid w:val="00374658"/>
    <w:rsid w:val="00381F29"/>
    <w:rsid w:val="00385834"/>
    <w:rsid w:val="003859A6"/>
    <w:rsid w:val="00386267"/>
    <w:rsid w:val="0038626C"/>
    <w:rsid w:val="0038698F"/>
    <w:rsid w:val="00390EEF"/>
    <w:rsid w:val="003918EA"/>
    <w:rsid w:val="00391D12"/>
    <w:rsid w:val="0039690A"/>
    <w:rsid w:val="00396F60"/>
    <w:rsid w:val="003A4B41"/>
    <w:rsid w:val="003A7973"/>
    <w:rsid w:val="003A7EED"/>
    <w:rsid w:val="003B09B4"/>
    <w:rsid w:val="003B0D60"/>
    <w:rsid w:val="003B7956"/>
    <w:rsid w:val="003C0F60"/>
    <w:rsid w:val="003C2B57"/>
    <w:rsid w:val="003C3C9D"/>
    <w:rsid w:val="003C61FC"/>
    <w:rsid w:val="003C7F57"/>
    <w:rsid w:val="003D1CBD"/>
    <w:rsid w:val="003D5B9B"/>
    <w:rsid w:val="003D6E19"/>
    <w:rsid w:val="003D748E"/>
    <w:rsid w:val="003E158C"/>
    <w:rsid w:val="003F0405"/>
    <w:rsid w:val="003F2CFD"/>
    <w:rsid w:val="003F6118"/>
    <w:rsid w:val="003F67AA"/>
    <w:rsid w:val="0041414F"/>
    <w:rsid w:val="00415535"/>
    <w:rsid w:val="004164BF"/>
    <w:rsid w:val="00416AC5"/>
    <w:rsid w:val="00420792"/>
    <w:rsid w:val="004221B3"/>
    <w:rsid w:val="00423D07"/>
    <w:rsid w:val="00423D52"/>
    <w:rsid w:val="0042487F"/>
    <w:rsid w:val="00425DE2"/>
    <w:rsid w:val="00430A3B"/>
    <w:rsid w:val="0043617F"/>
    <w:rsid w:val="00437AAE"/>
    <w:rsid w:val="00441FCF"/>
    <w:rsid w:val="00443D0D"/>
    <w:rsid w:val="00444D37"/>
    <w:rsid w:val="00444EC5"/>
    <w:rsid w:val="00452A97"/>
    <w:rsid w:val="00454634"/>
    <w:rsid w:val="00462358"/>
    <w:rsid w:val="00465F92"/>
    <w:rsid w:val="0046702B"/>
    <w:rsid w:val="004706A2"/>
    <w:rsid w:val="004710D8"/>
    <w:rsid w:val="00480350"/>
    <w:rsid w:val="00480728"/>
    <w:rsid w:val="0048115E"/>
    <w:rsid w:val="0048217E"/>
    <w:rsid w:val="00482DA7"/>
    <w:rsid w:val="00483873"/>
    <w:rsid w:val="00485395"/>
    <w:rsid w:val="00485588"/>
    <w:rsid w:val="00486DCA"/>
    <w:rsid w:val="00491F81"/>
    <w:rsid w:val="00496902"/>
    <w:rsid w:val="004A0D36"/>
    <w:rsid w:val="004A2A05"/>
    <w:rsid w:val="004A4E40"/>
    <w:rsid w:val="004A6A90"/>
    <w:rsid w:val="004B167C"/>
    <w:rsid w:val="004B2804"/>
    <w:rsid w:val="004B2A02"/>
    <w:rsid w:val="004B3801"/>
    <w:rsid w:val="004B6DA9"/>
    <w:rsid w:val="004C08C4"/>
    <w:rsid w:val="004C2AF5"/>
    <w:rsid w:val="004C4A62"/>
    <w:rsid w:val="004C598F"/>
    <w:rsid w:val="004C61B6"/>
    <w:rsid w:val="004C7843"/>
    <w:rsid w:val="004C78F0"/>
    <w:rsid w:val="004D063B"/>
    <w:rsid w:val="004D12DA"/>
    <w:rsid w:val="004D2CEA"/>
    <w:rsid w:val="004D41C6"/>
    <w:rsid w:val="004D4FA4"/>
    <w:rsid w:val="004D7A19"/>
    <w:rsid w:val="004E0090"/>
    <w:rsid w:val="004E0681"/>
    <w:rsid w:val="004E4F02"/>
    <w:rsid w:val="004E54A5"/>
    <w:rsid w:val="004E7447"/>
    <w:rsid w:val="004F1CA1"/>
    <w:rsid w:val="004F1E88"/>
    <w:rsid w:val="005065B7"/>
    <w:rsid w:val="005102C0"/>
    <w:rsid w:val="00512D16"/>
    <w:rsid w:val="0051378D"/>
    <w:rsid w:val="005137CB"/>
    <w:rsid w:val="00513F59"/>
    <w:rsid w:val="005156FE"/>
    <w:rsid w:val="00515854"/>
    <w:rsid w:val="00521EF8"/>
    <w:rsid w:val="005236A6"/>
    <w:rsid w:val="00534BBB"/>
    <w:rsid w:val="00535327"/>
    <w:rsid w:val="00535982"/>
    <w:rsid w:val="00536006"/>
    <w:rsid w:val="0053772A"/>
    <w:rsid w:val="0054086A"/>
    <w:rsid w:val="00541D9C"/>
    <w:rsid w:val="00543371"/>
    <w:rsid w:val="00546764"/>
    <w:rsid w:val="00546A89"/>
    <w:rsid w:val="00547CEB"/>
    <w:rsid w:val="00551E64"/>
    <w:rsid w:val="00551FA2"/>
    <w:rsid w:val="00552E9B"/>
    <w:rsid w:val="005557B4"/>
    <w:rsid w:val="00560716"/>
    <w:rsid w:val="00562337"/>
    <w:rsid w:val="00565C97"/>
    <w:rsid w:val="00566E0A"/>
    <w:rsid w:val="00571599"/>
    <w:rsid w:val="005763CB"/>
    <w:rsid w:val="00576D38"/>
    <w:rsid w:val="00580531"/>
    <w:rsid w:val="0058397B"/>
    <w:rsid w:val="00585F00"/>
    <w:rsid w:val="00586F25"/>
    <w:rsid w:val="00587780"/>
    <w:rsid w:val="0059078E"/>
    <w:rsid w:val="00591A8C"/>
    <w:rsid w:val="00593089"/>
    <w:rsid w:val="0059750F"/>
    <w:rsid w:val="00597DD4"/>
    <w:rsid w:val="005A0386"/>
    <w:rsid w:val="005A0A8B"/>
    <w:rsid w:val="005A337E"/>
    <w:rsid w:val="005A42AA"/>
    <w:rsid w:val="005A7A4F"/>
    <w:rsid w:val="005B17B3"/>
    <w:rsid w:val="005B1C10"/>
    <w:rsid w:val="005B473B"/>
    <w:rsid w:val="005B5F3B"/>
    <w:rsid w:val="005C1BEF"/>
    <w:rsid w:val="005D489D"/>
    <w:rsid w:val="005D6078"/>
    <w:rsid w:val="005D6788"/>
    <w:rsid w:val="005D6C54"/>
    <w:rsid w:val="005E2C74"/>
    <w:rsid w:val="005E3E08"/>
    <w:rsid w:val="005E3FE0"/>
    <w:rsid w:val="005E712E"/>
    <w:rsid w:val="005F2199"/>
    <w:rsid w:val="005F3794"/>
    <w:rsid w:val="005F60B1"/>
    <w:rsid w:val="005F6F6F"/>
    <w:rsid w:val="0060074A"/>
    <w:rsid w:val="00606B02"/>
    <w:rsid w:val="0061261D"/>
    <w:rsid w:val="0061285A"/>
    <w:rsid w:val="00612EDF"/>
    <w:rsid w:val="006131B3"/>
    <w:rsid w:val="0061336C"/>
    <w:rsid w:val="00615CB6"/>
    <w:rsid w:val="006168BC"/>
    <w:rsid w:val="006169C4"/>
    <w:rsid w:val="00616B37"/>
    <w:rsid w:val="006205CD"/>
    <w:rsid w:val="00623C84"/>
    <w:rsid w:val="00623DFB"/>
    <w:rsid w:val="006243F4"/>
    <w:rsid w:val="00625563"/>
    <w:rsid w:val="00626A90"/>
    <w:rsid w:val="00630A2A"/>
    <w:rsid w:val="00633315"/>
    <w:rsid w:val="00634D7D"/>
    <w:rsid w:val="00635196"/>
    <w:rsid w:val="00637A13"/>
    <w:rsid w:val="00640439"/>
    <w:rsid w:val="006413C2"/>
    <w:rsid w:val="00652D36"/>
    <w:rsid w:val="00653410"/>
    <w:rsid w:val="00654377"/>
    <w:rsid w:val="006544C2"/>
    <w:rsid w:val="00657933"/>
    <w:rsid w:val="0066028C"/>
    <w:rsid w:val="006629EC"/>
    <w:rsid w:val="00663E8C"/>
    <w:rsid w:val="00670A6F"/>
    <w:rsid w:val="00671F59"/>
    <w:rsid w:val="00674EB9"/>
    <w:rsid w:val="00677058"/>
    <w:rsid w:val="00681AFD"/>
    <w:rsid w:val="006835D6"/>
    <w:rsid w:val="006846D9"/>
    <w:rsid w:val="0068727D"/>
    <w:rsid w:val="006876B5"/>
    <w:rsid w:val="006903F7"/>
    <w:rsid w:val="00690ABC"/>
    <w:rsid w:val="0069290C"/>
    <w:rsid w:val="00692C47"/>
    <w:rsid w:val="0069307D"/>
    <w:rsid w:val="00694379"/>
    <w:rsid w:val="00694A1A"/>
    <w:rsid w:val="006A4F27"/>
    <w:rsid w:val="006A67E5"/>
    <w:rsid w:val="006B510F"/>
    <w:rsid w:val="006B55CA"/>
    <w:rsid w:val="006B7EF9"/>
    <w:rsid w:val="006C058D"/>
    <w:rsid w:val="006C206F"/>
    <w:rsid w:val="006C2C72"/>
    <w:rsid w:val="006C43AF"/>
    <w:rsid w:val="006D0F7B"/>
    <w:rsid w:val="006D21A0"/>
    <w:rsid w:val="006D77EB"/>
    <w:rsid w:val="006E02B0"/>
    <w:rsid w:val="006E2641"/>
    <w:rsid w:val="006E3154"/>
    <w:rsid w:val="006E31A8"/>
    <w:rsid w:val="006E3D56"/>
    <w:rsid w:val="006E5D90"/>
    <w:rsid w:val="006F4721"/>
    <w:rsid w:val="006F6BC1"/>
    <w:rsid w:val="00700203"/>
    <w:rsid w:val="00701CA3"/>
    <w:rsid w:val="0070314B"/>
    <w:rsid w:val="007039D6"/>
    <w:rsid w:val="00706634"/>
    <w:rsid w:val="00706B7E"/>
    <w:rsid w:val="007078D8"/>
    <w:rsid w:val="00710562"/>
    <w:rsid w:val="0071119F"/>
    <w:rsid w:val="0071276E"/>
    <w:rsid w:val="00712E4A"/>
    <w:rsid w:val="00720CC2"/>
    <w:rsid w:val="007226E4"/>
    <w:rsid w:val="007259FA"/>
    <w:rsid w:val="0072713D"/>
    <w:rsid w:val="007337A4"/>
    <w:rsid w:val="007343C6"/>
    <w:rsid w:val="00737BE9"/>
    <w:rsid w:val="00745A2D"/>
    <w:rsid w:val="00745D7C"/>
    <w:rsid w:val="00746C18"/>
    <w:rsid w:val="00752291"/>
    <w:rsid w:val="00753997"/>
    <w:rsid w:val="00755CAE"/>
    <w:rsid w:val="00757750"/>
    <w:rsid w:val="0076055D"/>
    <w:rsid w:val="007605DD"/>
    <w:rsid w:val="00762267"/>
    <w:rsid w:val="00765D33"/>
    <w:rsid w:val="007662C4"/>
    <w:rsid w:val="00766819"/>
    <w:rsid w:val="007728A2"/>
    <w:rsid w:val="00775117"/>
    <w:rsid w:val="0077560A"/>
    <w:rsid w:val="00780BFE"/>
    <w:rsid w:val="00780E67"/>
    <w:rsid w:val="0078205A"/>
    <w:rsid w:val="007846BF"/>
    <w:rsid w:val="00785A6B"/>
    <w:rsid w:val="007863E7"/>
    <w:rsid w:val="00787387"/>
    <w:rsid w:val="00787515"/>
    <w:rsid w:val="00791AEA"/>
    <w:rsid w:val="0079238F"/>
    <w:rsid w:val="00792E49"/>
    <w:rsid w:val="00792F85"/>
    <w:rsid w:val="00794979"/>
    <w:rsid w:val="00794A70"/>
    <w:rsid w:val="00795508"/>
    <w:rsid w:val="007A2160"/>
    <w:rsid w:val="007A4A42"/>
    <w:rsid w:val="007A5215"/>
    <w:rsid w:val="007A6699"/>
    <w:rsid w:val="007A797E"/>
    <w:rsid w:val="007B00A1"/>
    <w:rsid w:val="007B0217"/>
    <w:rsid w:val="007B032F"/>
    <w:rsid w:val="007B0B89"/>
    <w:rsid w:val="007B1329"/>
    <w:rsid w:val="007B280E"/>
    <w:rsid w:val="007B3B6E"/>
    <w:rsid w:val="007B4D07"/>
    <w:rsid w:val="007B648F"/>
    <w:rsid w:val="007B6C47"/>
    <w:rsid w:val="007C2CAF"/>
    <w:rsid w:val="007C3772"/>
    <w:rsid w:val="007C6033"/>
    <w:rsid w:val="007C7C77"/>
    <w:rsid w:val="007D3692"/>
    <w:rsid w:val="007D554D"/>
    <w:rsid w:val="007D5DA2"/>
    <w:rsid w:val="007D6D9E"/>
    <w:rsid w:val="007D6DF1"/>
    <w:rsid w:val="007D7A17"/>
    <w:rsid w:val="007E2F77"/>
    <w:rsid w:val="007E4180"/>
    <w:rsid w:val="007E647C"/>
    <w:rsid w:val="007F101C"/>
    <w:rsid w:val="00801553"/>
    <w:rsid w:val="0080197B"/>
    <w:rsid w:val="00803061"/>
    <w:rsid w:val="00804338"/>
    <w:rsid w:val="008048EC"/>
    <w:rsid w:val="00804F84"/>
    <w:rsid w:val="00807099"/>
    <w:rsid w:val="008070CE"/>
    <w:rsid w:val="0081088A"/>
    <w:rsid w:val="0081093E"/>
    <w:rsid w:val="008125C1"/>
    <w:rsid w:val="00812F2A"/>
    <w:rsid w:val="008145FE"/>
    <w:rsid w:val="008148A6"/>
    <w:rsid w:val="008165E7"/>
    <w:rsid w:val="00822A5E"/>
    <w:rsid w:val="008233BB"/>
    <w:rsid w:val="00823CF4"/>
    <w:rsid w:val="00825658"/>
    <w:rsid w:val="00825EEB"/>
    <w:rsid w:val="00831EFE"/>
    <w:rsid w:val="00837003"/>
    <w:rsid w:val="00837D98"/>
    <w:rsid w:val="00843692"/>
    <w:rsid w:val="00844ABA"/>
    <w:rsid w:val="00845A7E"/>
    <w:rsid w:val="008476F7"/>
    <w:rsid w:val="00850106"/>
    <w:rsid w:val="00850D7D"/>
    <w:rsid w:val="00850F29"/>
    <w:rsid w:val="008515D2"/>
    <w:rsid w:val="00854719"/>
    <w:rsid w:val="0085709E"/>
    <w:rsid w:val="00861F14"/>
    <w:rsid w:val="00864893"/>
    <w:rsid w:val="00870536"/>
    <w:rsid w:val="008724F6"/>
    <w:rsid w:val="00874252"/>
    <w:rsid w:val="008764B2"/>
    <w:rsid w:val="00876502"/>
    <w:rsid w:val="008766AC"/>
    <w:rsid w:val="00883CB0"/>
    <w:rsid w:val="008868B8"/>
    <w:rsid w:val="008877DF"/>
    <w:rsid w:val="00890169"/>
    <w:rsid w:val="00892CE7"/>
    <w:rsid w:val="00893EB7"/>
    <w:rsid w:val="00894F14"/>
    <w:rsid w:val="00897878"/>
    <w:rsid w:val="008A02CD"/>
    <w:rsid w:val="008A1600"/>
    <w:rsid w:val="008A2B44"/>
    <w:rsid w:val="008A3101"/>
    <w:rsid w:val="008A6ECC"/>
    <w:rsid w:val="008B0494"/>
    <w:rsid w:val="008B3618"/>
    <w:rsid w:val="008B39DA"/>
    <w:rsid w:val="008B5A25"/>
    <w:rsid w:val="008B79D2"/>
    <w:rsid w:val="008C07D2"/>
    <w:rsid w:val="008C2658"/>
    <w:rsid w:val="008C44B9"/>
    <w:rsid w:val="008C5287"/>
    <w:rsid w:val="008C59FE"/>
    <w:rsid w:val="008C7452"/>
    <w:rsid w:val="008D00BD"/>
    <w:rsid w:val="008D0A1D"/>
    <w:rsid w:val="008D150D"/>
    <w:rsid w:val="008D76C3"/>
    <w:rsid w:val="008E0698"/>
    <w:rsid w:val="008E2E34"/>
    <w:rsid w:val="008E395D"/>
    <w:rsid w:val="008E56B7"/>
    <w:rsid w:val="008E5C9E"/>
    <w:rsid w:val="008E7DE3"/>
    <w:rsid w:val="008F0F2D"/>
    <w:rsid w:val="008F0FEA"/>
    <w:rsid w:val="008F1E22"/>
    <w:rsid w:val="008F5C1D"/>
    <w:rsid w:val="008F7F2D"/>
    <w:rsid w:val="0090238C"/>
    <w:rsid w:val="0090297F"/>
    <w:rsid w:val="00904834"/>
    <w:rsid w:val="00906B14"/>
    <w:rsid w:val="0091673D"/>
    <w:rsid w:val="00917EA3"/>
    <w:rsid w:val="0092079E"/>
    <w:rsid w:val="00923107"/>
    <w:rsid w:val="00930967"/>
    <w:rsid w:val="00933053"/>
    <w:rsid w:val="00935EA6"/>
    <w:rsid w:val="009367CB"/>
    <w:rsid w:val="0094004D"/>
    <w:rsid w:val="00943A2D"/>
    <w:rsid w:val="00944F4D"/>
    <w:rsid w:val="00945374"/>
    <w:rsid w:val="009507E0"/>
    <w:rsid w:val="0095131D"/>
    <w:rsid w:val="00956E47"/>
    <w:rsid w:val="00957367"/>
    <w:rsid w:val="00957A06"/>
    <w:rsid w:val="00957E0C"/>
    <w:rsid w:val="00960F6C"/>
    <w:rsid w:val="009611EF"/>
    <w:rsid w:val="00971498"/>
    <w:rsid w:val="009775C5"/>
    <w:rsid w:val="0097782E"/>
    <w:rsid w:val="00977BCE"/>
    <w:rsid w:val="00983C52"/>
    <w:rsid w:val="009853E9"/>
    <w:rsid w:val="00986D62"/>
    <w:rsid w:val="009879C5"/>
    <w:rsid w:val="0099070F"/>
    <w:rsid w:val="0099191C"/>
    <w:rsid w:val="0099531F"/>
    <w:rsid w:val="00996A60"/>
    <w:rsid w:val="009A3F08"/>
    <w:rsid w:val="009A7AA5"/>
    <w:rsid w:val="009B3261"/>
    <w:rsid w:val="009B3F3D"/>
    <w:rsid w:val="009B51E5"/>
    <w:rsid w:val="009B5B51"/>
    <w:rsid w:val="009C169E"/>
    <w:rsid w:val="009C3AA6"/>
    <w:rsid w:val="009C50FD"/>
    <w:rsid w:val="009C69C8"/>
    <w:rsid w:val="009C7B21"/>
    <w:rsid w:val="009C7B53"/>
    <w:rsid w:val="009D0457"/>
    <w:rsid w:val="009D308E"/>
    <w:rsid w:val="009D316F"/>
    <w:rsid w:val="009D4FE6"/>
    <w:rsid w:val="009E0274"/>
    <w:rsid w:val="009E0662"/>
    <w:rsid w:val="009E0778"/>
    <w:rsid w:val="009E187D"/>
    <w:rsid w:val="009E1C5F"/>
    <w:rsid w:val="009E22DA"/>
    <w:rsid w:val="009E5F57"/>
    <w:rsid w:val="009E72A0"/>
    <w:rsid w:val="009E7C45"/>
    <w:rsid w:val="009F0DD0"/>
    <w:rsid w:val="009F30A6"/>
    <w:rsid w:val="009F5BE0"/>
    <w:rsid w:val="00A00B87"/>
    <w:rsid w:val="00A01582"/>
    <w:rsid w:val="00A01C42"/>
    <w:rsid w:val="00A03AC8"/>
    <w:rsid w:val="00A044C2"/>
    <w:rsid w:val="00A04A74"/>
    <w:rsid w:val="00A05DB2"/>
    <w:rsid w:val="00A06A2C"/>
    <w:rsid w:val="00A07E6C"/>
    <w:rsid w:val="00A13E2D"/>
    <w:rsid w:val="00A2090E"/>
    <w:rsid w:val="00A22485"/>
    <w:rsid w:val="00A22871"/>
    <w:rsid w:val="00A22981"/>
    <w:rsid w:val="00A24D45"/>
    <w:rsid w:val="00A25E4F"/>
    <w:rsid w:val="00A27FE8"/>
    <w:rsid w:val="00A3149A"/>
    <w:rsid w:val="00A31F27"/>
    <w:rsid w:val="00A32493"/>
    <w:rsid w:val="00A35BD9"/>
    <w:rsid w:val="00A36FF3"/>
    <w:rsid w:val="00A4045D"/>
    <w:rsid w:val="00A44C41"/>
    <w:rsid w:val="00A45BCF"/>
    <w:rsid w:val="00A51ADB"/>
    <w:rsid w:val="00A548A5"/>
    <w:rsid w:val="00A55FCD"/>
    <w:rsid w:val="00A739EF"/>
    <w:rsid w:val="00A75B6D"/>
    <w:rsid w:val="00A767F7"/>
    <w:rsid w:val="00A81727"/>
    <w:rsid w:val="00A86D05"/>
    <w:rsid w:val="00A960E4"/>
    <w:rsid w:val="00A96992"/>
    <w:rsid w:val="00AA1868"/>
    <w:rsid w:val="00AA415C"/>
    <w:rsid w:val="00AA42E5"/>
    <w:rsid w:val="00AA5000"/>
    <w:rsid w:val="00AB049D"/>
    <w:rsid w:val="00AB36E2"/>
    <w:rsid w:val="00AB5A7B"/>
    <w:rsid w:val="00AB6ED6"/>
    <w:rsid w:val="00AC4677"/>
    <w:rsid w:val="00AC7117"/>
    <w:rsid w:val="00AD37F1"/>
    <w:rsid w:val="00AD4625"/>
    <w:rsid w:val="00AD6B0F"/>
    <w:rsid w:val="00AD6B49"/>
    <w:rsid w:val="00AD7EB9"/>
    <w:rsid w:val="00AF082A"/>
    <w:rsid w:val="00AF0E03"/>
    <w:rsid w:val="00AF1036"/>
    <w:rsid w:val="00AF4BF9"/>
    <w:rsid w:val="00B0287B"/>
    <w:rsid w:val="00B02FC6"/>
    <w:rsid w:val="00B03054"/>
    <w:rsid w:val="00B03327"/>
    <w:rsid w:val="00B06952"/>
    <w:rsid w:val="00B078AB"/>
    <w:rsid w:val="00B11E4B"/>
    <w:rsid w:val="00B1348F"/>
    <w:rsid w:val="00B22192"/>
    <w:rsid w:val="00B22A59"/>
    <w:rsid w:val="00B23D3D"/>
    <w:rsid w:val="00B24DB4"/>
    <w:rsid w:val="00B24F17"/>
    <w:rsid w:val="00B27038"/>
    <w:rsid w:val="00B27C01"/>
    <w:rsid w:val="00B30A2F"/>
    <w:rsid w:val="00B31069"/>
    <w:rsid w:val="00B31FF3"/>
    <w:rsid w:val="00B338DF"/>
    <w:rsid w:val="00B37CFE"/>
    <w:rsid w:val="00B42CC6"/>
    <w:rsid w:val="00B43805"/>
    <w:rsid w:val="00B43812"/>
    <w:rsid w:val="00B449E9"/>
    <w:rsid w:val="00B474AB"/>
    <w:rsid w:val="00B478BB"/>
    <w:rsid w:val="00B52D45"/>
    <w:rsid w:val="00B54346"/>
    <w:rsid w:val="00B55695"/>
    <w:rsid w:val="00B55914"/>
    <w:rsid w:val="00B650F6"/>
    <w:rsid w:val="00B67A72"/>
    <w:rsid w:val="00B70850"/>
    <w:rsid w:val="00B721D5"/>
    <w:rsid w:val="00B72DEE"/>
    <w:rsid w:val="00B77C61"/>
    <w:rsid w:val="00B77E9F"/>
    <w:rsid w:val="00B8141C"/>
    <w:rsid w:val="00B8352C"/>
    <w:rsid w:val="00B83BF5"/>
    <w:rsid w:val="00B83C8C"/>
    <w:rsid w:val="00B84681"/>
    <w:rsid w:val="00B849BB"/>
    <w:rsid w:val="00B900F7"/>
    <w:rsid w:val="00B95A05"/>
    <w:rsid w:val="00B96EB7"/>
    <w:rsid w:val="00BA088F"/>
    <w:rsid w:val="00BA1DC6"/>
    <w:rsid w:val="00BA374E"/>
    <w:rsid w:val="00BA39D7"/>
    <w:rsid w:val="00BA454E"/>
    <w:rsid w:val="00BA52A7"/>
    <w:rsid w:val="00BA7067"/>
    <w:rsid w:val="00BB4C15"/>
    <w:rsid w:val="00BB7C9D"/>
    <w:rsid w:val="00BC1258"/>
    <w:rsid w:val="00BC32DE"/>
    <w:rsid w:val="00BC36B1"/>
    <w:rsid w:val="00BC56A1"/>
    <w:rsid w:val="00BC57DD"/>
    <w:rsid w:val="00BC5C86"/>
    <w:rsid w:val="00BC6A40"/>
    <w:rsid w:val="00BC7FC2"/>
    <w:rsid w:val="00BD008A"/>
    <w:rsid w:val="00BD12F3"/>
    <w:rsid w:val="00BE17BD"/>
    <w:rsid w:val="00BE1971"/>
    <w:rsid w:val="00BE1F91"/>
    <w:rsid w:val="00BF27EB"/>
    <w:rsid w:val="00BF40C1"/>
    <w:rsid w:val="00BF7007"/>
    <w:rsid w:val="00BF7332"/>
    <w:rsid w:val="00BF7EC8"/>
    <w:rsid w:val="00C01E03"/>
    <w:rsid w:val="00C022A7"/>
    <w:rsid w:val="00C046B0"/>
    <w:rsid w:val="00C06861"/>
    <w:rsid w:val="00C07649"/>
    <w:rsid w:val="00C12232"/>
    <w:rsid w:val="00C14EC0"/>
    <w:rsid w:val="00C221EA"/>
    <w:rsid w:val="00C227E6"/>
    <w:rsid w:val="00C227EF"/>
    <w:rsid w:val="00C247B6"/>
    <w:rsid w:val="00C247D0"/>
    <w:rsid w:val="00C27632"/>
    <w:rsid w:val="00C30130"/>
    <w:rsid w:val="00C327BC"/>
    <w:rsid w:val="00C40715"/>
    <w:rsid w:val="00C40E12"/>
    <w:rsid w:val="00C42932"/>
    <w:rsid w:val="00C43000"/>
    <w:rsid w:val="00C45E01"/>
    <w:rsid w:val="00C50503"/>
    <w:rsid w:val="00C51DE1"/>
    <w:rsid w:val="00C52FA3"/>
    <w:rsid w:val="00C65D12"/>
    <w:rsid w:val="00C6742B"/>
    <w:rsid w:val="00C725A6"/>
    <w:rsid w:val="00C769A3"/>
    <w:rsid w:val="00C8318A"/>
    <w:rsid w:val="00C842A3"/>
    <w:rsid w:val="00C86D53"/>
    <w:rsid w:val="00C90A9C"/>
    <w:rsid w:val="00C93A9D"/>
    <w:rsid w:val="00C95283"/>
    <w:rsid w:val="00C960D8"/>
    <w:rsid w:val="00CA4796"/>
    <w:rsid w:val="00CA55F1"/>
    <w:rsid w:val="00CB07FC"/>
    <w:rsid w:val="00CB1410"/>
    <w:rsid w:val="00CB1A20"/>
    <w:rsid w:val="00CB34ED"/>
    <w:rsid w:val="00CB513D"/>
    <w:rsid w:val="00CB634C"/>
    <w:rsid w:val="00CB6618"/>
    <w:rsid w:val="00CB7415"/>
    <w:rsid w:val="00CB7DBB"/>
    <w:rsid w:val="00CC106D"/>
    <w:rsid w:val="00CC4252"/>
    <w:rsid w:val="00CD32C5"/>
    <w:rsid w:val="00CD36EC"/>
    <w:rsid w:val="00CD3F7C"/>
    <w:rsid w:val="00CD6EB0"/>
    <w:rsid w:val="00CD7EDC"/>
    <w:rsid w:val="00CE0E07"/>
    <w:rsid w:val="00CE43E3"/>
    <w:rsid w:val="00CE5B80"/>
    <w:rsid w:val="00CF40B8"/>
    <w:rsid w:val="00CF515B"/>
    <w:rsid w:val="00D05184"/>
    <w:rsid w:val="00D11B06"/>
    <w:rsid w:val="00D13909"/>
    <w:rsid w:val="00D1540A"/>
    <w:rsid w:val="00D16F89"/>
    <w:rsid w:val="00D25031"/>
    <w:rsid w:val="00D26000"/>
    <w:rsid w:val="00D3147B"/>
    <w:rsid w:val="00D31EDC"/>
    <w:rsid w:val="00D31FA4"/>
    <w:rsid w:val="00D322F5"/>
    <w:rsid w:val="00D350B8"/>
    <w:rsid w:val="00D550CE"/>
    <w:rsid w:val="00D55ABC"/>
    <w:rsid w:val="00D56D9E"/>
    <w:rsid w:val="00D601DB"/>
    <w:rsid w:val="00D611CE"/>
    <w:rsid w:val="00D626FF"/>
    <w:rsid w:val="00D646D3"/>
    <w:rsid w:val="00D64C08"/>
    <w:rsid w:val="00D64FA4"/>
    <w:rsid w:val="00D66026"/>
    <w:rsid w:val="00D70563"/>
    <w:rsid w:val="00D70922"/>
    <w:rsid w:val="00D70A69"/>
    <w:rsid w:val="00D71AEB"/>
    <w:rsid w:val="00D80162"/>
    <w:rsid w:val="00D91B0C"/>
    <w:rsid w:val="00D96F9D"/>
    <w:rsid w:val="00DA04B0"/>
    <w:rsid w:val="00DA2A7C"/>
    <w:rsid w:val="00DA3D92"/>
    <w:rsid w:val="00DA4D20"/>
    <w:rsid w:val="00DA5F6D"/>
    <w:rsid w:val="00DB122E"/>
    <w:rsid w:val="00DB1675"/>
    <w:rsid w:val="00DB36EC"/>
    <w:rsid w:val="00DB4372"/>
    <w:rsid w:val="00DB5107"/>
    <w:rsid w:val="00DB56B6"/>
    <w:rsid w:val="00DB769D"/>
    <w:rsid w:val="00DB771C"/>
    <w:rsid w:val="00DC4CFB"/>
    <w:rsid w:val="00DC5B91"/>
    <w:rsid w:val="00DC6504"/>
    <w:rsid w:val="00DD0EA7"/>
    <w:rsid w:val="00DD17CB"/>
    <w:rsid w:val="00DD17FB"/>
    <w:rsid w:val="00DD4FDC"/>
    <w:rsid w:val="00DE0F51"/>
    <w:rsid w:val="00DE313B"/>
    <w:rsid w:val="00DE3298"/>
    <w:rsid w:val="00DE71C6"/>
    <w:rsid w:val="00DE742D"/>
    <w:rsid w:val="00DF2A7D"/>
    <w:rsid w:val="00DF39BD"/>
    <w:rsid w:val="00DF410E"/>
    <w:rsid w:val="00DF57D1"/>
    <w:rsid w:val="00DF5E26"/>
    <w:rsid w:val="00E029AA"/>
    <w:rsid w:val="00E04256"/>
    <w:rsid w:val="00E04B95"/>
    <w:rsid w:val="00E063C2"/>
    <w:rsid w:val="00E06D40"/>
    <w:rsid w:val="00E078CA"/>
    <w:rsid w:val="00E1547D"/>
    <w:rsid w:val="00E15D65"/>
    <w:rsid w:val="00E2136A"/>
    <w:rsid w:val="00E21DC8"/>
    <w:rsid w:val="00E221F3"/>
    <w:rsid w:val="00E30152"/>
    <w:rsid w:val="00E3180A"/>
    <w:rsid w:val="00E348B4"/>
    <w:rsid w:val="00E369ED"/>
    <w:rsid w:val="00E3786E"/>
    <w:rsid w:val="00E4144C"/>
    <w:rsid w:val="00E4240D"/>
    <w:rsid w:val="00E44F90"/>
    <w:rsid w:val="00E45C2E"/>
    <w:rsid w:val="00E50C96"/>
    <w:rsid w:val="00E539E0"/>
    <w:rsid w:val="00E54B8D"/>
    <w:rsid w:val="00E54C44"/>
    <w:rsid w:val="00E54C9A"/>
    <w:rsid w:val="00E5708C"/>
    <w:rsid w:val="00E577A9"/>
    <w:rsid w:val="00E57F0E"/>
    <w:rsid w:val="00E62745"/>
    <w:rsid w:val="00E6324C"/>
    <w:rsid w:val="00E642D7"/>
    <w:rsid w:val="00E65F43"/>
    <w:rsid w:val="00E66846"/>
    <w:rsid w:val="00E67E31"/>
    <w:rsid w:val="00E67E85"/>
    <w:rsid w:val="00E72F36"/>
    <w:rsid w:val="00E75AD0"/>
    <w:rsid w:val="00E76A62"/>
    <w:rsid w:val="00E771E0"/>
    <w:rsid w:val="00E83664"/>
    <w:rsid w:val="00E905B9"/>
    <w:rsid w:val="00E91EF5"/>
    <w:rsid w:val="00E960D6"/>
    <w:rsid w:val="00E96683"/>
    <w:rsid w:val="00EA64A7"/>
    <w:rsid w:val="00EA7D18"/>
    <w:rsid w:val="00EA7DF5"/>
    <w:rsid w:val="00EB4C28"/>
    <w:rsid w:val="00EB78AE"/>
    <w:rsid w:val="00EC049C"/>
    <w:rsid w:val="00EC1869"/>
    <w:rsid w:val="00EC3A0C"/>
    <w:rsid w:val="00EC4103"/>
    <w:rsid w:val="00EC58F6"/>
    <w:rsid w:val="00ED046F"/>
    <w:rsid w:val="00ED111E"/>
    <w:rsid w:val="00ED2968"/>
    <w:rsid w:val="00ED43BB"/>
    <w:rsid w:val="00ED4512"/>
    <w:rsid w:val="00ED48BC"/>
    <w:rsid w:val="00ED55A1"/>
    <w:rsid w:val="00ED64D0"/>
    <w:rsid w:val="00ED7782"/>
    <w:rsid w:val="00EE2219"/>
    <w:rsid w:val="00EE2F9C"/>
    <w:rsid w:val="00EE3354"/>
    <w:rsid w:val="00EE356F"/>
    <w:rsid w:val="00EE375C"/>
    <w:rsid w:val="00EE7F2D"/>
    <w:rsid w:val="00EF1238"/>
    <w:rsid w:val="00EF2F5E"/>
    <w:rsid w:val="00EF4962"/>
    <w:rsid w:val="00F0140B"/>
    <w:rsid w:val="00F047FF"/>
    <w:rsid w:val="00F04967"/>
    <w:rsid w:val="00F04CAA"/>
    <w:rsid w:val="00F05F8A"/>
    <w:rsid w:val="00F0604B"/>
    <w:rsid w:val="00F06C01"/>
    <w:rsid w:val="00F11F2A"/>
    <w:rsid w:val="00F12CAB"/>
    <w:rsid w:val="00F133E1"/>
    <w:rsid w:val="00F14C40"/>
    <w:rsid w:val="00F16E81"/>
    <w:rsid w:val="00F20553"/>
    <w:rsid w:val="00F23859"/>
    <w:rsid w:val="00F239C7"/>
    <w:rsid w:val="00F2638D"/>
    <w:rsid w:val="00F36C7B"/>
    <w:rsid w:val="00F3774B"/>
    <w:rsid w:val="00F37E1C"/>
    <w:rsid w:val="00F42661"/>
    <w:rsid w:val="00F4363F"/>
    <w:rsid w:val="00F44BAD"/>
    <w:rsid w:val="00F45339"/>
    <w:rsid w:val="00F46C7F"/>
    <w:rsid w:val="00F50A0A"/>
    <w:rsid w:val="00F517D7"/>
    <w:rsid w:val="00F51B75"/>
    <w:rsid w:val="00F53E73"/>
    <w:rsid w:val="00F547C7"/>
    <w:rsid w:val="00F56560"/>
    <w:rsid w:val="00F56F3C"/>
    <w:rsid w:val="00F570A8"/>
    <w:rsid w:val="00F63237"/>
    <w:rsid w:val="00F734A5"/>
    <w:rsid w:val="00F73846"/>
    <w:rsid w:val="00F76CF1"/>
    <w:rsid w:val="00F80F19"/>
    <w:rsid w:val="00F81698"/>
    <w:rsid w:val="00F83AC9"/>
    <w:rsid w:val="00F83D6A"/>
    <w:rsid w:val="00F840D7"/>
    <w:rsid w:val="00F847BE"/>
    <w:rsid w:val="00F85534"/>
    <w:rsid w:val="00F930CB"/>
    <w:rsid w:val="00F93339"/>
    <w:rsid w:val="00FA0604"/>
    <w:rsid w:val="00FA1A1F"/>
    <w:rsid w:val="00FA1B40"/>
    <w:rsid w:val="00FA24BC"/>
    <w:rsid w:val="00FA4344"/>
    <w:rsid w:val="00FA671A"/>
    <w:rsid w:val="00FA6A95"/>
    <w:rsid w:val="00FB0EB3"/>
    <w:rsid w:val="00FB23FE"/>
    <w:rsid w:val="00FB249D"/>
    <w:rsid w:val="00FB2530"/>
    <w:rsid w:val="00FB6C33"/>
    <w:rsid w:val="00FC196D"/>
    <w:rsid w:val="00FC2971"/>
    <w:rsid w:val="00FC6AEA"/>
    <w:rsid w:val="00FD14BA"/>
    <w:rsid w:val="00FD7D54"/>
    <w:rsid w:val="00FE0512"/>
    <w:rsid w:val="00FE2062"/>
    <w:rsid w:val="00FE7279"/>
    <w:rsid w:val="00FE7A69"/>
    <w:rsid w:val="00FF14C1"/>
    <w:rsid w:val="00FF1514"/>
    <w:rsid w:val="00FF3802"/>
    <w:rsid w:val="00FF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2208E"/>
  <w15:chartTrackingRefBased/>
  <w15:docId w15:val="{188007B4-F3E3-43BE-864E-79A3B76B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Hyperlink" w:qFormat="1"/>
    <w:lsdException w:name="Strong" w:uiPriority="99" w:qFormat="1"/>
    <w:lsdException w:name="Emphasis" w:qFormat="1"/>
    <w:lsdException w:name="Normal (Web)" w:qFormat="1"/>
    <w:lsdException w:name="HTML Keyboard" w:semiHidden="1" w:unhideWhenUsed="1"/>
    <w:lsdException w:name="HTML Preformatted" w:uiPriority="99"/>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618"/>
    <w:pPr>
      <w:spacing w:line="276" w:lineRule="auto"/>
    </w:pPr>
    <w:rPr>
      <w:rFonts w:ascii="Arial" w:eastAsia="Arial" w:hAnsi="Arial" w:cs="Arial"/>
      <w:color w:val="000000"/>
      <w:sz w:val="22"/>
      <w:szCs w:val="22"/>
    </w:rPr>
  </w:style>
  <w:style w:type="paragraph" w:styleId="1">
    <w:name w:val="heading 1"/>
    <w:basedOn w:val="a"/>
    <w:next w:val="a0"/>
    <w:link w:val="10"/>
    <w:uiPriority w:val="9"/>
    <w:qFormat/>
    <w:rsid w:val="00110268"/>
    <w:pPr>
      <w:tabs>
        <w:tab w:val="num" w:pos="720"/>
      </w:tabs>
      <w:ind w:left="720" w:hanging="360"/>
      <w:outlineLvl w:val="0"/>
    </w:pPr>
    <w:rPr>
      <w:b/>
      <w:bCs/>
      <w:sz w:val="36"/>
      <w:szCs w:val="36"/>
    </w:rPr>
  </w:style>
  <w:style w:type="paragraph" w:styleId="2">
    <w:name w:val="heading 2"/>
    <w:basedOn w:val="a"/>
    <w:next w:val="a0"/>
    <w:qFormat/>
    <w:rsid w:val="00110268"/>
    <w:pPr>
      <w:keepNext/>
      <w:widowControl w:val="0"/>
      <w:tabs>
        <w:tab w:val="num" w:pos="420"/>
      </w:tabs>
      <w:suppressAutoHyphens/>
      <w:autoSpaceDE w:val="0"/>
      <w:spacing w:before="200" w:after="120" w:line="240" w:lineRule="auto"/>
      <w:ind w:left="420" w:hanging="360"/>
      <w:outlineLvl w:val="1"/>
    </w:pPr>
    <w:rPr>
      <w:rFonts w:ascii="Liberation Sans" w:eastAsia="Lucida Sans Unicode" w:hAnsi="Liberation Sans" w:cs="Mangal"/>
      <w:b/>
      <w:bCs/>
      <w:color w:val="auto"/>
      <w:sz w:val="32"/>
      <w:szCs w:val="32"/>
      <w:lang w:eastAsia="zh-CN"/>
    </w:rPr>
  </w:style>
  <w:style w:type="paragraph" w:styleId="3">
    <w:name w:val="heading 3"/>
    <w:basedOn w:val="a"/>
    <w:next w:val="a"/>
    <w:link w:val="30"/>
    <w:qFormat/>
    <w:rsid w:val="00110268"/>
    <w:pPr>
      <w:widowControl w:val="0"/>
      <w:tabs>
        <w:tab w:val="num" w:pos="420"/>
      </w:tabs>
      <w:suppressAutoHyphens/>
      <w:autoSpaceDE w:val="0"/>
      <w:spacing w:line="240" w:lineRule="auto"/>
      <w:ind w:left="420" w:hanging="360"/>
      <w:outlineLvl w:val="2"/>
    </w:pPr>
    <w:rPr>
      <w:rFonts w:ascii="Times New Roman CYR" w:eastAsia="Times New Roman" w:hAnsi="Times New Roman CYR" w:cs="Times New Roman CYR"/>
      <w:color w:val="auto"/>
      <w:sz w:val="24"/>
      <w:szCs w:val="24"/>
      <w:lang w:eastAsia="zh-CN"/>
    </w:rPr>
  </w:style>
  <w:style w:type="paragraph" w:styleId="4">
    <w:name w:val="heading 4"/>
    <w:basedOn w:val="a"/>
    <w:next w:val="a"/>
    <w:link w:val="40"/>
    <w:qFormat/>
    <w:rsid w:val="00110268"/>
    <w:pPr>
      <w:widowControl w:val="0"/>
      <w:tabs>
        <w:tab w:val="num" w:pos="420"/>
      </w:tabs>
      <w:suppressAutoHyphens/>
      <w:autoSpaceDE w:val="0"/>
      <w:spacing w:line="240" w:lineRule="auto"/>
      <w:ind w:left="420" w:hanging="360"/>
      <w:outlineLvl w:val="3"/>
    </w:pPr>
    <w:rPr>
      <w:rFonts w:ascii="Times New Roman CYR" w:eastAsia="Times New Roman" w:hAnsi="Times New Roman CYR" w:cs="Times New Roman CYR"/>
      <w:color w:val="auto"/>
      <w:sz w:val="24"/>
      <w:szCs w:val="24"/>
      <w:lang w:eastAsia="zh-CN"/>
    </w:rPr>
  </w:style>
  <w:style w:type="paragraph" w:styleId="6">
    <w:name w:val="heading 6"/>
    <w:basedOn w:val="a"/>
    <w:next w:val="a"/>
    <w:qFormat/>
    <w:rsid w:val="00110268"/>
    <w:pPr>
      <w:keepNext/>
      <w:widowControl w:val="0"/>
      <w:tabs>
        <w:tab w:val="num" w:pos="720"/>
      </w:tabs>
      <w:suppressAutoHyphens/>
      <w:autoSpaceDE w:val="0"/>
      <w:spacing w:line="240" w:lineRule="auto"/>
      <w:ind w:left="720" w:hanging="360"/>
      <w:jc w:val="center"/>
      <w:outlineLvl w:val="5"/>
    </w:pPr>
    <w:rPr>
      <w:rFonts w:eastAsia="Times New Roman"/>
      <w:b/>
      <w:caps/>
      <w:color w:val="auto"/>
      <w:sz w:val="24"/>
      <w:szCs w:val="20"/>
      <w:lang w:val="uk-UA" w:eastAsia="zh-CN"/>
    </w:rPr>
  </w:style>
  <w:style w:type="paragraph" w:styleId="8">
    <w:name w:val="heading 8"/>
    <w:basedOn w:val="a"/>
    <w:next w:val="a"/>
    <w:link w:val="80"/>
    <w:qFormat/>
    <w:rsid w:val="00110268"/>
    <w:pPr>
      <w:spacing w:before="240" w:after="60" w:line="240" w:lineRule="auto"/>
      <w:outlineLvl w:val="7"/>
    </w:pPr>
    <w:rPr>
      <w:rFonts w:ascii="Times New Roman" w:eastAsia="Times New Roman" w:hAnsi="Times New Roman" w:cs="Times New Roman"/>
      <w:i/>
      <w:i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8B3618"/>
    <w:pPr>
      <w:spacing w:line="276" w:lineRule="auto"/>
    </w:pPr>
    <w:rPr>
      <w:rFonts w:ascii="Arial" w:eastAsia="Arial" w:hAnsi="Arial" w:cs="Arial"/>
      <w:color w:val="000000"/>
      <w:sz w:val="22"/>
      <w:szCs w:val="22"/>
    </w:rPr>
  </w:style>
  <w:style w:type="paragraph" w:customStyle="1" w:styleId="rvps14">
    <w:name w:val="rvps14"/>
    <w:basedOn w:val="a"/>
    <w:uiPriority w:val="99"/>
    <w:rsid w:val="00EF123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4">
    <w:name w:val="Table Grid"/>
    <w:basedOn w:val="a2"/>
    <w:rsid w:val="002D4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2D419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estern">
    <w:name w:val="western"/>
    <w:basedOn w:val="a"/>
    <w:rsid w:val="002D419F"/>
    <w:pPr>
      <w:spacing w:before="100" w:beforeAutospacing="1" w:after="119" w:line="240" w:lineRule="auto"/>
      <w:jc w:val="both"/>
    </w:pPr>
    <w:rPr>
      <w:rFonts w:eastAsia="Times New Roman"/>
      <w:sz w:val="20"/>
      <w:szCs w:val="20"/>
    </w:rPr>
  </w:style>
  <w:style w:type="paragraph" w:customStyle="1" w:styleId="31">
    <w:name w:val="Заголовок 31"/>
    <w:basedOn w:val="a"/>
    <w:next w:val="a"/>
    <w:rsid w:val="006169C4"/>
    <w:pPr>
      <w:widowControl w:val="0"/>
      <w:numPr>
        <w:ilvl w:val="2"/>
        <w:numId w:val="1"/>
      </w:numPr>
      <w:suppressAutoHyphens/>
      <w:autoSpaceDE w:val="0"/>
      <w:spacing w:line="240" w:lineRule="auto"/>
      <w:outlineLvl w:val="2"/>
    </w:pPr>
    <w:rPr>
      <w:rFonts w:ascii="Times New Roman CYR" w:eastAsia="Times New Roman" w:hAnsi="Times New Roman CYR" w:cs="Times New Roman CYR"/>
      <w:color w:val="auto"/>
      <w:kern w:val="1"/>
      <w:sz w:val="24"/>
      <w:szCs w:val="24"/>
      <w:lang w:val="uk-UA" w:eastAsia="ar-SA"/>
    </w:rPr>
  </w:style>
  <w:style w:type="numbering" w:customStyle="1" w:styleId="12">
    <w:name w:val="Нет списка1"/>
    <w:next w:val="a3"/>
    <w:semiHidden/>
    <w:rsid w:val="00110268"/>
  </w:style>
  <w:style w:type="paragraph" w:customStyle="1" w:styleId="rvps7">
    <w:name w:val="rvps7"/>
    <w:basedOn w:val="a"/>
    <w:rsid w:val="001102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15">
    <w:name w:val="rvts15"/>
    <w:basedOn w:val="a1"/>
    <w:rsid w:val="00110268"/>
  </w:style>
  <w:style w:type="character" w:customStyle="1" w:styleId="apple-converted-space">
    <w:name w:val="apple-converted-space"/>
    <w:basedOn w:val="a1"/>
    <w:rsid w:val="00110268"/>
  </w:style>
  <w:style w:type="paragraph" w:customStyle="1" w:styleId="rvps12">
    <w:name w:val="rvps12"/>
    <w:basedOn w:val="a"/>
    <w:rsid w:val="001102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9">
    <w:name w:val="rvts9"/>
    <w:basedOn w:val="a1"/>
    <w:rsid w:val="00110268"/>
  </w:style>
  <w:style w:type="character" w:styleId="a5">
    <w:name w:val="Hyperlink"/>
    <w:qFormat/>
    <w:rsid w:val="00110268"/>
    <w:rPr>
      <w:color w:val="0000FF"/>
      <w:u w:val="single"/>
    </w:rPr>
  </w:style>
  <w:style w:type="character" w:customStyle="1" w:styleId="WW8Num1z0">
    <w:name w:val="WW8Num1z0"/>
    <w:rsid w:val="00110268"/>
    <w:rPr>
      <w:rFonts w:ascii="Times New Roman CYR" w:eastAsia="Times New Roman" w:hAnsi="Times New Roman CYR" w:cs="Times New Roman CYR"/>
    </w:rPr>
  </w:style>
  <w:style w:type="character" w:customStyle="1" w:styleId="WW8Num1z6">
    <w:name w:val="WW8Num1z6"/>
    <w:rsid w:val="00110268"/>
  </w:style>
  <w:style w:type="paragraph" w:customStyle="1" w:styleId="a6">
    <w:name w:val="Нормальний текст"/>
    <w:basedOn w:val="a"/>
    <w:rsid w:val="00110268"/>
    <w:pPr>
      <w:suppressAutoHyphens/>
      <w:spacing w:before="120" w:line="240" w:lineRule="auto"/>
      <w:ind w:firstLine="567"/>
    </w:pPr>
    <w:rPr>
      <w:rFonts w:ascii="Antiqua" w:eastAsia="Times New Roman" w:hAnsi="Antiqua" w:cs="Antiqua"/>
      <w:color w:val="auto"/>
      <w:sz w:val="26"/>
      <w:szCs w:val="26"/>
      <w:lang w:val="uk-UA" w:eastAsia="zh-CN"/>
    </w:rPr>
  </w:style>
  <w:style w:type="paragraph" w:styleId="a7">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8"/>
    <w:qFormat/>
    <w:rsid w:val="00110268"/>
    <w:pPr>
      <w:suppressAutoHyphens/>
      <w:spacing w:before="280" w:after="280" w:line="240" w:lineRule="auto"/>
    </w:pPr>
    <w:rPr>
      <w:rFonts w:ascii="Times New Roman" w:eastAsia="Times New Roman" w:hAnsi="Times New Roman" w:cs="Times New Roman"/>
      <w:color w:val="auto"/>
      <w:sz w:val="24"/>
      <w:szCs w:val="24"/>
      <w:lang w:eastAsia="zh-CN"/>
    </w:rPr>
  </w:style>
  <w:style w:type="paragraph" w:styleId="a0">
    <w:name w:val="Body Text"/>
    <w:basedOn w:val="a"/>
    <w:link w:val="a9"/>
    <w:rsid w:val="00110268"/>
    <w:pPr>
      <w:suppressAutoHyphens/>
      <w:autoSpaceDE w:val="0"/>
      <w:spacing w:after="120" w:line="240" w:lineRule="auto"/>
      <w:jc w:val="both"/>
    </w:pPr>
    <w:rPr>
      <w:rFonts w:eastAsia="Times New Roman"/>
      <w:color w:val="auto"/>
      <w:sz w:val="20"/>
      <w:szCs w:val="20"/>
      <w:lang w:val="en-GB" w:eastAsia="zh-CN"/>
    </w:rPr>
  </w:style>
  <w:style w:type="paragraph" w:customStyle="1" w:styleId="aa">
    <w:name w:val="Знак Знак Знак Знак Знак Знак Знак Знак Знак Знак"/>
    <w:basedOn w:val="a"/>
    <w:rsid w:val="00110268"/>
    <w:pPr>
      <w:widowControl w:val="0"/>
      <w:suppressAutoHyphens/>
      <w:autoSpaceDE w:val="0"/>
      <w:spacing w:line="240" w:lineRule="auto"/>
    </w:pPr>
    <w:rPr>
      <w:rFonts w:ascii="Verdana" w:eastAsia="Times New Roman" w:hAnsi="Verdana" w:cs="Verdana"/>
      <w:color w:val="auto"/>
      <w:sz w:val="20"/>
      <w:szCs w:val="20"/>
      <w:lang w:val="en-US" w:eastAsia="zh-CN"/>
    </w:rPr>
  </w:style>
  <w:style w:type="paragraph" w:styleId="ab">
    <w:name w:val="Body Text Indent"/>
    <w:basedOn w:val="a"/>
    <w:link w:val="ac"/>
    <w:rsid w:val="00110268"/>
    <w:pPr>
      <w:widowControl w:val="0"/>
      <w:suppressAutoHyphens/>
      <w:autoSpaceDE w:val="0"/>
      <w:spacing w:after="120" w:line="240" w:lineRule="auto"/>
      <w:ind w:left="283"/>
    </w:pPr>
    <w:rPr>
      <w:rFonts w:ascii="Times New Roman CYR" w:eastAsia="Times New Roman" w:hAnsi="Times New Roman CYR" w:cs="Times New Roman CYR"/>
      <w:color w:val="auto"/>
      <w:sz w:val="24"/>
      <w:szCs w:val="24"/>
      <w:lang w:eastAsia="zh-CN"/>
    </w:rPr>
  </w:style>
  <w:style w:type="paragraph" w:customStyle="1" w:styleId="13">
    <w:name w:val="Стиль1"/>
    <w:basedOn w:val="a"/>
    <w:next w:val="a"/>
    <w:rsid w:val="00110268"/>
    <w:pPr>
      <w:tabs>
        <w:tab w:val="num" w:pos="0"/>
      </w:tabs>
      <w:suppressAutoHyphens/>
      <w:spacing w:line="240" w:lineRule="auto"/>
      <w:ind w:left="432" w:hanging="432"/>
      <w:jc w:val="both"/>
    </w:pPr>
    <w:rPr>
      <w:rFonts w:ascii="Times New Roman" w:eastAsia="Times New Roman" w:hAnsi="Times New Roman" w:cs="Times New Roman"/>
      <w:color w:val="auto"/>
      <w:sz w:val="24"/>
      <w:szCs w:val="24"/>
      <w:lang w:val="uk-UA" w:eastAsia="zh-CN"/>
    </w:rPr>
  </w:style>
  <w:style w:type="paragraph" w:customStyle="1" w:styleId="ad">
    <w:name w:val="Содержимое таблицы"/>
    <w:basedOn w:val="a"/>
    <w:rsid w:val="00110268"/>
    <w:pPr>
      <w:widowControl w:val="0"/>
      <w:suppressLineNumbers/>
      <w:suppressAutoHyphens/>
      <w:autoSpaceDE w:val="0"/>
      <w:spacing w:line="240" w:lineRule="auto"/>
    </w:pPr>
    <w:rPr>
      <w:rFonts w:ascii="Times New Roman CYR" w:eastAsia="Times New Roman" w:hAnsi="Times New Roman CYR" w:cs="Times New Roman CYR"/>
      <w:color w:val="auto"/>
      <w:sz w:val="24"/>
      <w:szCs w:val="24"/>
      <w:lang w:eastAsia="zh-CN"/>
    </w:rPr>
  </w:style>
  <w:style w:type="character" w:customStyle="1" w:styleId="WW8Num1z1">
    <w:name w:val="WW8Num1z1"/>
    <w:rsid w:val="00110268"/>
    <w:rPr>
      <w:rFonts w:ascii="Courier New" w:hAnsi="Courier New" w:cs="Courier New"/>
    </w:rPr>
  </w:style>
  <w:style w:type="character" w:customStyle="1" w:styleId="WW8Num1z2">
    <w:name w:val="WW8Num1z2"/>
    <w:rsid w:val="00110268"/>
    <w:rPr>
      <w:rFonts w:ascii="Wingdings" w:hAnsi="Wingdings" w:cs="Wingdings"/>
    </w:rPr>
  </w:style>
  <w:style w:type="character" w:customStyle="1" w:styleId="WW8Num1z4">
    <w:name w:val="WW8Num1z4"/>
    <w:rsid w:val="00110268"/>
  </w:style>
  <w:style w:type="character" w:customStyle="1" w:styleId="WW8Num1z5">
    <w:name w:val="WW8Num1z5"/>
    <w:rsid w:val="00110268"/>
  </w:style>
  <w:style w:type="character" w:customStyle="1" w:styleId="WW8Num1z7">
    <w:name w:val="WW8Num1z7"/>
    <w:rsid w:val="00110268"/>
  </w:style>
  <w:style w:type="character" w:customStyle="1" w:styleId="WW8Num1z8">
    <w:name w:val="WW8Num1z8"/>
    <w:rsid w:val="00110268"/>
  </w:style>
  <w:style w:type="character" w:customStyle="1" w:styleId="WW8Num2z0">
    <w:name w:val="WW8Num2z0"/>
    <w:rsid w:val="00110268"/>
    <w:rPr>
      <w:rFonts w:ascii="Symbol" w:hAnsi="Symbol" w:cs="Symbol"/>
    </w:rPr>
  </w:style>
  <w:style w:type="character" w:customStyle="1" w:styleId="WW8Num2z1">
    <w:name w:val="WW8Num2z1"/>
    <w:rsid w:val="00110268"/>
    <w:rPr>
      <w:rFonts w:ascii="Courier New" w:hAnsi="Courier New" w:cs="Courier New"/>
    </w:rPr>
  </w:style>
  <w:style w:type="character" w:customStyle="1" w:styleId="WW8Num2z2">
    <w:name w:val="WW8Num2z2"/>
    <w:rsid w:val="00110268"/>
    <w:rPr>
      <w:rFonts w:ascii="Wingdings" w:hAnsi="Wingdings" w:cs="Wingdings"/>
    </w:rPr>
  </w:style>
  <w:style w:type="character" w:customStyle="1" w:styleId="WW8Num2z4">
    <w:name w:val="WW8Num2z4"/>
    <w:rsid w:val="00110268"/>
  </w:style>
  <w:style w:type="character" w:customStyle="1" w:styleId="WW8Num2z5">
    <w:name w:val="WW8Num2z5"/>
    <w:rsid w:val="00110268"/>
  </w:style>
  <w:style w:type="character" w:customStyle="1" w:styleId="WW8Num2z6">
    <w:name w:val="WW8Num2z6"/>
    <w:rsid w:val="00110268"/>
  </w:style>
  <w:style w:type="character" w:customStyle="1" w:styleId="WW8Num2z7">
    <w:name w:val="WW8Num2z7"/>
    <w:rsid w:val="00110268"/>
  </w:style>
  <w:style w:type="character" w:customStyle="1" w:styleId="WW8Num2z8">
    <w:name w:val="WW8Num2z8"/>
    <w:rsid w:val="00110268"/>
  </w:style>
  <w:style w:type="character" w:customStyle="1" w:styleId="WW8Num3z0">
    <w:name w:val="WW8Num3z0"/>
    <w:rsid w:val="00110268"/>
    <w:rPr>
      <w:rFonts w:ascii="Symbol" w:hAnsi="Symbol" w:cs="Symbol"/>
    </w:rPr>
  </w:style>
  <w:style w:type="character" w:customStyle="1" w:styleId="WW8Num3z1">
    <w:name w:val="WW8Num3z1"/>
    <w:rsid w:val="00110268"/>
    <w:rPr>
      <w:rFonts w:ascii="Courier New" w:hAnsi="Courier New" w:cs="Courier New"/>
    </w:rPr>
  </w:style>
  <w:style w:type="character" w:customStyle="1" w:styleId="WW8Num3z2">
    <w:name w:val="WW8Num3z2"/>
    <w:rsid w:val="00110268"/>
    <w:rPr>
      <w:rFonts w:ascii="Wingdings" w:hAnsi="Wingdings" w:cs="Wingdings"/>
    </w:rPr>
  </w:style>
  <w:style w:type="character" w:customStyle="1" w:styleId="WW8Num3z4">
    <w:name w:val="WW8Num3z4"/>
    <w:rsid w:val="00110268"/>
  </w:style>
  <w:style w:type="character" w:customStyle="1" w:styleId="WW8Num3z5">
    <w:name w:val="WW8Num3z5"/>
    <w:rsid w:val="00110268"/>
  </w:style>
  <w:style w:type="character" w:customStyle="1" w:styleId="WW8Num3z6">
    <w:name w:val="WW8Num3z6"/>
    <w:rsid w:val="00110268"/>
  </w:style>
  <w:style w:type="character" w:customStyle="1" w:styleId="WW8Num3z7">
    <w:name w:val="WW8Num3z7"/>
    <w:rsid w:val="00110268"/>
  </w:style>
  <w:style w:type="character" w:customStyle="1" w:styleId="WW8Num3z8">
    <w:name w:val="WW8Num3z8"/>
    <w:rsid w:val="00110268"/>
  </w:style>
  <w:style w:type="character" w:customStyle="1" w:styleId="WW8Num4z0">
    <w:name w:val="WW8Num4z0"/>
    <w:rsid w:val="00110268"/>
    <w:rPr>
      <w:rFonts w:ascii="Symbol" w:hAnsi="Symbol" w:cs="Symbol"/>
    </w:rPr>
  </w:style>
  <w:style w:type="character" w:customStyle="1" w:styleId="WW8Num5z0">
    <w:name w:val="WW8Num5z0"/>
    <w:rsid w:val="00110268"/>
    <w:rPr>
      <w:rFonts w:ascii="Symbol" w:hAnsi="Symbol" w:cs="Symbol"/>
    </w:rPr>
  </w:style>
  <w:style w:type="character" w:customStyle="1" w:styleId="WW8Num6z0">
    <w:name w:val="WW8Num6z0"/>
    <w:rsid w:val="00110268"/>
  </w:style>
  <w:style w:type="character" w:customStyle="1" w:styleId="WW8Num1z3">
    <w:name w:val="WW8Num1z3"/>
    <w:rsid w:val="00110268"/>
    <w:rPr>
      <w:rFonts w:ascii="Symbol" w:hAnsi="Symbol" w:cs="Symbol"/>
    </w:rPr>
  </w:style>
  <w:style w:type="character" w:customStyle="1" w:styleId="WW8Num2z3">
    <w:name w:val="WW8Num2z3"/>
    <w:rsid w:val="00110268"/>
    <w:rPr>
      <w:rFonts w:ascii="Symbol" w:hAnsi="Symbol" w:cs="Symbol"/>
    </w:rPr>
  </w:style>
  <w:style w:type="character" w:customStyle="1" w:styleId="WW8Num5z1">
    <w:name w:val="WW8Num5z1"/>
    <w:rsid w:val="00110268"/>
    <w:rPr>
      <w:shd w:val="clear" w:color="auto" w:fill="FFFF00"/>
    </w:rPr>
  </w:style>
  <w:style w:type="character" w:customStyle="1" w:styleId="WW8Num5z2">
    <w:name w:val="WW8Num5z2"/>
    <w:rsid w:val="00110268"/>
    <w:rPr>
      <w:rFonts w:ascii="Times New Roman" w:hAnsi="Times New Roman" w:cs="Wingdings"/>
    </w:rPr>
  </w:style>
  <w:style w:type="character" w:customStyle="1" w:styleId="WW8Num5z3">
    <w:name w:val="WW8Num5z3"/>
    <w:rsid w:val="00110268"/>
    <w:rPr>
      <w:rFonts w:ascii="Times New Roman CYR" w:eastAsia="Times New Roman" w:hAnsi="Times New Roman CYR" w:cs="Times New Roman CYR"/>
    </w:rPr>
  </w:style>
  <w:style w:type="character" w:customStyle="1" w:styleId="WW8Num5z4">
    <w:name w:val="WW8Num5z4"/>
    <w:rsid w:val="00110268"/>
  </w:style>
  <w:style w:type="character" w:customStyle="1" w:styleId="WW8Num5z5">
    <w:name w:val="WW8Num5z5"/>
    <w:rsid w:val="00110268"/>
    <w:rPr>
      <w:rFonts w:ascii="Wingdings" w:hAnsi="Wingdings" w:cs="Wingdings"/>
    </w:rPr>
  </w:style>
  <w:style w:type="character" w:customStyle="1" w:styleId="WW8Num5z6">
    <w:name w:val="WW8Num5z6"/>
    <w:rsid w:val="00110268"/>
  </w:style>
  <w:style w:type="character" w:customStyle="1" w:styleId="WW8Num5z7">
    <w:name w:val="WW8Num5z7"/>
    <w:rsid w:val="00110268"/>
    <w:rPr>
      <w:rFonts w:ascii="Courier New" w:hAnsi="Courier New" w:cs="Courier New"/>
    </w:rPr>
  </w:style>
  <w:style w:type="character" w:customStyle="1" w:styleId="WW8Num5z8">
    <w:name w:val="WW8Num5z8"/>
    <w:rsid w:val="00110268"/>
  </w:style>
  <w:style w:type="character" w:customStyle="1" w:styleId="WW8Num7z0">
    <w:name w:val="WW8Num7z0"/>
    <w:rsid w:val="00110268"/>
    <w:rPr>
      <w:rFonts w:ascii="Symbol" w:hAnsi="Symbol" w:cs="Symbol"/>
    </w:rPr>
  </w:style>
  <w:style w:type="character" w:customStyle="1" w:styleId="WW8Num8z0">
    <w:name w:val="WW8Num8z0"/>
    <w:rsid w:val="00110268"/>
    <w:rPr>
      <w:rFonts w:ascii="Wingdings" w:hAnsi="Wingdings" w:cs="Wingdings"/>
      <w:sz w:val="24"/>
      <w:szCs w:val="24"/>
    </w:rPr>
  </w:style>
  <w:style w:type="character" w:customStyle="1" w:styleId="WW8Num4z1">
    <w:name w:val="WW8Num4z1"/>
    <w:rsid w:val="00110268"/>
    <w:rPr>
      <w:rFonts w:ascii="Courier New" w:hAnsi="Courier New" w:cs="Courier New"/>
      <w:shd w:val="clear" w:color="auto" w:fill="FFFF00"/>
    </w:rPr>
  </w:style>
  <w:style w:type="character" w:customStyle="1" w:styleId="WW8Num4z2">
    <w:name w:val="WW8Num4z2"/>
    <w:rsid w:val="00110268"/>
    <w:rPr>
      <w:rFonts w:ascii="Wingdings" w:hAnsi="Wingdings" w:cs="Wingdings"/>
    </w:rPr>
  </w:style>
  <w:style w:type="character" w:customStyle="1" w:styleId="WW8Num4z3">
    <w:name w:val="WW8Num4z3"/>
    <w:rsid w:val="00110268"/>
  </w:style>
  <w:style w:type="character" w:customStyle="1" w:styleId="WW8Num4z4">
    <w:name w:val="WW8Num4z4"/>
    <w:rsid w:val="00110268"/>
  </w:style>
  <w:style w:type="character" w:customStyle="1" w:styleId="WW8Num4z5">
    <w:name w:val="WW8Num4z5"/>
    <w:rsid w:val="00110268"/>
  </w:style>
  <w:style w:type="character" w:customStyle="1" w:styleId="WW8Num4z6">
    <w:name w:val="WW8Num4z6"/>
    <w:rsid w:val="00110268"/>
  </w:style>
  <w:style w:type="character" w:customStyle="1" w:styleId="WW8Num4z7">
    <w:name w:val="WW8Num4z7"/>
    <w:rsid w:val="00110268"/>
  </w:style>
  <w:style w:type="character" w:customStyle="1" w:styleId="WW8Num4z8">
    <w:name w:val="WW8Num4z8"/>
    <w:rsid w:val="00110268"/>
  </w:style>
  <w:style w:type="character" w:customStyle="1" w:styleId="WW8Num6z1">
    <w:name w:val="WW8Num6z1"/>
    <w:rsid w:val="00110268"/>
    <w:rPr>
      <w:rFonts w:ascii="Symbol" w:hAnsi="Symbol" w:cs="Symbol"/>
    </w:rPr>
  </w:style>
  <w:style w:type="character" w:customStyle="1" w:styleId="WW8Num6z2">
    <w:name w:val="WW8Num6z2"/>
    <w:rsid w:val="00110268"/>
    <w:rPr>
      <w:rFonts w:ascii="Times New Roman" w:eastAsia="Times New Roman" w:hAnsi="Times New Roman" w:cs="Times New Roman"/>
    </w:rPr>
  </w:style>
  <w:style w:type="character" w:customStyle="1" w:styleId="WW8Num6z3">
    <w:name w:val="WW8Num6z3"/>
    <w:rsid w:val="00110268"/>
  </w:style>
  <w:style w:type="character" w:customStyle="1" w:styleId="WW8Num6z4">
    <w:name w:val="WW8Num6z4"/>
    <w:rsid w:val="00110268"/>
  </w:style>
  <w:style w:type="character" w:customStyle="1" w:styleId="WW8Num6z5">
    <w:name w:val="WW8Num6z5"/>
    <w:rsid w:val="00110268"/>
  </w:style>
  <w:style w:type="character" w:customStyle="1" w:styleId="WW8Num6z6">
    <w:name w:val="WW8Num6z6"/>
    <w:rsid w:val="00110268"/>
  </w:style>
  <w:style w:type="character" w:customStyle="1" w:styleId="WW8Num6z7">
    <w:name w:val="WW8Num6z7"/>
    <w:rsid w:val="00110268"/>
  </w:style>
  <w:style w:type="character" w:customStyle="1" w:styleId="WW8Num6z8">
    <w:name w:val="WW8Num6z8"/>
    <w:rsid w:val="00110268"/>
  </w:style>
  <w:style w:type="character" w:customStyle="1" w:styleId="WW8Num7z1">
    <w:name w:val="WW8Num7z1"/>
    <w:rsid w:val="00110268"/>
    <w:rPr>
      <w:rFonts w:ascii="Courier New" w:hAnsi="Courier New" w:cs="Courier New"/>
    </w:rPr>
  </w:style>
  <w:style w:type="character" w:customStyle="1" w:styleId="WW8Num7z2">
    <w:name w:val="WW8Num7z2"/>
    <w:rsid w:val="00110268"/>
    <w:rPr>
      <w:rFonts w:ascii="Wingdings" w:hAnsi="Wingdings" w:cs="Wingdings"/>
    </w:rPr>
  </w:style>
  <w:style w:type="character" w:customStyle="1" w:styleId="WW8Num8z1">
    <w:name w:val="WW8Num8z1"/>
    <w:rsid w:val="00110268"/>
    <w:rPr>
      <w:rFonts w:ascii="Courier New" w:hAnsi="Courier New" w:cs="Courier New"/>
    </w:rPr>
  </w:style>
  <w:style w:type="character" w:customStyle="1" w:styleId="WW8Num8z2">
    <w:name w:val="WW8Num8z2"/>
    <w:rsid w:val="00110268"/>
    <w:rPr>
      <w:rFonts w:ascii="Wingdings" w:hAnsi="Wingdings" w:cs="Wingdings"/>
    </w:rPr>
  </w:style>
  <w:style w:type="character" w:customStyle="1" w:styleId="WW8Num8z3">
    <w:name w:val="WW8Num8z3"/>
    <w:rsid w:val="00110268"/>
    <w:rPr>
      <w:rFonts w:ascii="Symbol" w:hAnsi="Symbol" w:cs="Symbol"/>
    </w:rPr>
  </w:style>
  <w:style w:type="character" w:customStyle="1" w:styleId="WW8Num9z0">
    <w:name w:val="WW8Num9z0"/>
    <w:rsid w:val="00110268"/>
    <w:rPr>
      <w:rFonts w:ascii="Symbol" w:hAnsi="Symbol" w:cs="Symbol"/>
    </w:rPr>
  </w:style>
  <w:style w:type="character" w:customStyle="1" w:styleId="WW8Num9z1">
    <w:name w:val="WW8Num9z1"/>
    <w:rsid w:val="00110268"/>
    <w:rPr>
      <w:rFonts w:ascii="Courier New" w:hAnsi="Courier New" w:cs="Courier New"/>
    </w:rPr>
  </w:style>
  <w:style w:type="character" w:customStyle="1" w:styleId="WW8Num9z2">
    <w:name w:val="WW8Num9z2"/>
    <w:rsid w:val="00110268"/>
    <w:rPr>
      <w:rFonts w:ascii="Wingdings" w:hAnsi="Wingdings" w:cs="Wingdings"/>
    </w:rPr>
  </w:style>
  <w:style w:type="character" w:customStyle="1" w:styleId="WW8Num10z0">
    <w:name w:val="WW8Num10z0"/>
    <w:rsid w:val="00110268"/>
  </w:style>
  <w:style w:type="character" w:customStyle="1" w:styleId="WW8Num10z1">
    <w:name w:val="WW8Num10z1"/>
    <w:rsid w:val="00110268"/>
    <w:rPr>
      <w:rFonts w:ascii="Symbol" w:hAnsi="Symbol" w:cs="Symbol"/>
      <w:b/>
      <w:sz w:val="20"/>
      <w:szCs w:val="20"/>
    </w:rPr>
  </w:style>
  <w:style w:type="character" w:customStyle="1" w:styleId="WW8Num10z2">
    <w:name w:val="WW8Num10z2"/>
    <w:rsid w:val="00110268"/>
  </w:style>
  <w:style w:type="character" w:customStyle="1" w:styleId="WW8Num10z3">
    <w:name w:val="WW8Num10z3"/>
    <w:rsid w:val="00110268"/>
  </w:style>
  <w:style w:type="character" w:customStyle="1" w:styleId="WW8Num10z4">
    <w:name w:val="WW8Num10z4"/>
    <w:rsid w:val="00110268"/>
  </w:style>
  <w:style w:type="character" w:customStyle="1" w:styleId="WW8Num10z5">
    <w:name w:val="WW8Num10z5"/>
    <w:rsid w:val="00110268"/>
  </w:style>
  <w:style w:type="character" w:customStyle="1" w:styleId="WW8Num10z6">
    <w:name w:val="WW8Num10z6"/>
    <w:rsid w:val="00110268"/>
  </w:style>
  <w:style w:type="character" w:customStyle="1" w:styleId="WW8Num10z7">
    <w:name w:val="WW8Num10z7"/>
    <w:rsid w:val="00110268"/>
  </w:style>
  <w:style w:type="character" w:customStyle="1" w:styleId="WW8Num10z8">
    <w:name w:val="WW8Num10z8"/>
    <w:rsid w:val="00110268"/>
  </w:style>
  <w:style w:type="character" w:customStyle="1" w:styleId="WW8Num11z0">
    <w:name w:val="WW8Num11z0"/>
    <w:rsid w:val="00110268"/>
    <w:rPr>
      <w:lang w:val="uk-UA"/>
    </w:rPr>
  </w:style>
  <w:style w:type="character" w:customStyle="1" w:styleId="WW8Num11z1">
    <w:name w:val="WW8Num11z1"/>
    <w:rsid w:val="00110268"/>
  </w:style>
  <w:style w:type="character" w:customStyle="1" w:styleId="WW8Num11z2">
    <w:name w:val="WW8Num11z2"/>
    <w:rsid w:val="00110268"/>
  </w:style>
  <w:style w:type="character" w:customStyle="1" w:styleId="WW8Num11z3">
    <w:name w:val="WW8Num11z3"/>
    <w:rsid w:val="00110268"/>
  </w:style>
  <w:style w:type="character" w:customStyle="1" w:styleId="WW8Num11z4">
    <w:name w:val="WW8Num11z4"/>
    <w:rsid w:val="00110268"/>
  </w:style>
  <w:style w:type="character" w:customStyle="1" w:styleId="WW8Num11z5">
    <w:name w:val="WW8Num11z5"/>
    <w:rsid w:val="00110268"/>
  </w:style>
  <w:style w:type="character" w:customStyle="1" w:styleId="WW8Num11z6">
    <w:name w:val="WW8Num11z6"/>
    <w:rsid w:val="00110268"/>
  </w:style>
  <w:style w:type="character" w:customStyle="1" w:styleId="WW8Num11z7">
    <w:name w:val="WW8Num11z7"/>
    <w:rsid w:val="00110268"/>
  </w:style>
  <w:style w:type="character" w:customStyle="1" w:styleId="WW8Num11z8">
    <w:name w:val="WW8Num11z8"/>
    <w:rsid w:val="00110268"/>
  </w:style>
  <w:style w:type="character" w:customStyle="1" w:styleId="WW8Num12z0">
    <w:name w:val="WW8Num12z0"/>
    <w:rsid w:val="00110268"/>
    <w:rPr>
      <w:rFonts w:ascii="Wingdings" w:hAnsi="Wingdings" w:cs="Wingdings"/>
    </w:rPr>
  </w:style>
  <w:style w:type="character" w:customStyle="1" w:styleId="WW8Num12z1">
    <w:name w:val="WW8Num12z1"/>
    <w:rsid w:val="00110268"/>
    <w:rPr>
      <w:rFonts w:ascii="Courier New" w:hAnsi="Courier New" w:cs="Courier New"/>
    </w:rPr>
  </w:style>
  <w:style w:type="character" w:customStyle="1" w:styleId="WW8Num12z3">
    <w:name w:val="WW8Num12z3"/>
    <w:rsid w:val="00110268"/>
    <w:rPr>
      <w:rFonts w:ascii="Symbol" w:hAnsi="Symbol" w:cs="Symbol"/>
    </w:rPr>
  </w:style>
  <w:style w:type="character" w:customStyle="1" w:styleId="14">
    <w:name w:val="Основной шрифт абзаца1"/>
    <w:rsid w:val="00110268"/>
  </w:style>
  <w:style w:type="character" w:styleId="ae">
    <w:name w:val="FollowedHyperlink"/>
    <w:rsid w:val="00110268"/>
    <w:rPr>
      <w:color w:val="800080"/>
      <w:u w:val="single"/>
    </w:rPr>
  </w:style>
  <w:style w:type="character" w:customStyle="1" w:styleId="af">
    <w:name w:val="Знак Знак"/>
    <w:rsid w:val="00110268"/>
    <w:rPr>
      <w:rFonts w:ascii="Courier New" w:eastAsia="Courier New" w:hAnsi="Courier New" w:cs="Courier New"/>
      <w:lang w:val="ru-RU" w:bidi="ar-SA"/>
    </w:rPr>
  </w:style>
  <w:style w:type="character" w:styleId="af0">
    <w:name w:val="page number"/>
    <w:basedOn w:val="14"/>
    <w:rsid w:val="00110268"/>
  </w:style>
  <w:style w:type="character" w:customStyle="1" w:styleId="15">
    <w:name w:val="Знак Знак1"/>
    <w:rsid w:val="00110268"/>
    <w:rPr>
      <w:rFonts w:ascii="Times New Roman CYR" w:hAnsi="Times New Roman CYR" w:cs="Times New Roman CYR"/>
      <w:sz w:val="24"/>
      <w:szCs w:val="24"/>
      <w:lang w:val="ru-RU" w:bidi="ar-SA"/>
    </w:rPr>
  </w:style>
  <w:style w:type="character" w:customStyle="1" w:styleId="af1">
    <w:name w:val="Маркеры списка"/>
    <w:rsid w:val="00110268"/>
    <w:rPr>
      <w:rFonts w:ascii="OpenSymbol" w:eastAsia="OpenSymbol" w:hAnsi="OpenSymbol" w:cs="OpenSymbol"/>
    </w:rPr>
  </w:style>
  <w:style w:type="paragraph" w:styleId="af2">
    <w:name w:val="Title"/>
    <w:basedOn w:val="a"/>
    <w:next w:val="a0"/>
    <w:qFormat/>
    <w:rsid w:val="00110268"/>
    <w:pPr>
      <w:jc w:val="center"/>
    </w:pPr>
    <w:rPr>
      <w:b/>
      <w:bCs/>
      <w:sz w:val="56"/>
      <w:szCs w:val="56"/>
    </w:rPr>
  </w:style>
  <w:style w:type="paragraph" w:styleId="af3">
    <w:name w:val="List"/>
    <w:basedOn w:val="a0"/>
    <w:rsid w:val="00110268"/>
    <w:rPr>
      <w:rFonts w:cs="Mangal"/>
    </w:rPr>
  </w:style>
  <w:style w:type="paragraph" w:styleId="af4">
    <w:name w:val="caption"/>
    <w:basedOn w:val="a"/>
    <w:qFormat/>
    <w:rsid w:val="00110268"/>
    <w:pPr>
      <w:widowControl w:val="0"/>
      <w:suppressLineNumbers/>
      <w:suppressAutoHyphens/>
      <w:autoSpaceDE w:val="0"/>
      <w:spacing w:before="120" w:after="120" w:line="240" w:lineRule="auto"/>
    </w:pPr>
    <w:rPr>
      <w:rFonts w:ascii="Times New Roman CYR" w:eastAsia="Times New Roman" w:hAnsi="Times New Roman CYR" w:cs="Mangal"/>
      <w:i/>
      <w:iCs/>
      <w:color w:val="auto"/>
      <w:sz w:val="24"/>
      <w:szCs w:val="24"/>
      <w:lang w:eastAsia="zh-CN"/>
    </w:rPr>
  </w:style>
  <w:style w:type="paragraph" w:customStyle="1" w:styleId="16">
    <w:name w:val="Указатель1"/>
    <w:basedOn w:val="a"/>
    <w:rsid w:val="00110268"/>
    <w:pPr>
      <w:widowControl w:val="0"/>
      <w:suppressLineNumbers/>
      <w:suppressAutoHyphens/>
      <w:autoSpaceDE w:val="0"/>
      <w:spacing w:line="240" w:lineRule="auto"/>
    </w:pPr>
    <w:rPr>
      <w:rFonts w:ascii="Times New Roman CYR" w:eastAsia="Times New Roman" w:hAnsi="Times New Roman CYR" w:cs="Mangal"/>
      <w:color w:val="auto"/>
      <w:sz w:val="24"/>
      <w:szCs w:val="24"/>
      <w:lang w:eastAsia="zh-CN"/>
    </w:rPr>
  </w:style>
  <w:style w:type="paragraph" w:customStyle="1" w:styleId="af5">
    <w:name w:val="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310">
    <w:name w:val="Основной текст с отступом 31"/>
    <w:basedOn w:val="a"/>
    <w:rsid w:val="00110268"/>
    <w:pPr>
      <w:suppressAutoHyphens/>
      <w:spacing w:after="120" w:line="240" w:lineRule="auto"/>
      <w:ind w:left="283"/>
    </w:pPr>
    <w:rPr>
      <w:rFonts w:ascii="Times New Roman CYR" w:eastAsia="Times New Roman" w:hAnsi="Times New Roman CYR" w:cs="Times New Roman CYR"/>
      <w:color w:val="auto"/>
      <w:sz w:val="16"/>
      <w:szCs w:val="16"/>
      <w:lang w:val="uk-UA" w:eastAsia="zh-CN"/>
    </w:rPr>
  </w:style>
  <w:style w:type="paragraph" w:styleId="af6">
    <w:name w:val="Balloon Text"/>
    <w:basedOn w:val="a"/>
    <w:link w:val="af7"/>
    <w:rsid w:val="00110268"/>
    <w:pPr>
      <w:widowControl w:val="0"/>
      <w:suppressAutoHyphens/>
      <w:autoSpaceDE w:val="0"/>
      <w:spacing w:line="240" w:lineRule="auto"/>
    </w:pPr>
    <w:rPr>
      <w:rFonts w:ascii="Tahoma" w:eastAsia="Times New Roman" w:hAnsi="Tahoma" w:cs="Tahoma"/>
      <w:color w:val="auto"/>
      <w:sz w:val="16"/>
      <w:szCs w:val="16"/>
      <w:lang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7">
    <w:name w:val="Знак Знак Знак Знак1"/>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8">
    <w:name w:val="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styleId="HTML">
    <w:name w:val="HTML Preformatted"/>
    <w:basedOn w:val="a"/>
    <w:uiPriority w:val="99"/>
    <w:rsid w:val="00110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0"/>
      <w:szCs w:val="20"/>
      <w:lang w:eastAsia="zh-CN"/>
    </w:rPr>
  </w:style>
  <w:style w:type="paragraph" w:styleId="af9">
    <w:name w:val="header"/>
    <w:basedOn w:val="a"/>
    <w:link w:val="afa"/>
    <w:rsid w:val="00110268"/>
    <w:pPr>
      <w:tabs>
        <w:tab w:val="center" w:pos="4819"/>
        <w:tab w:val="right" w:pos="9639"/>
      </w:tabs>
      <w:suppressAutoHyphens/>
      <w:spacing w:line="240" w:lineRule="auto"/>
    </w:pPr>
    <w:rPr>
      <w:rFonts w:ascii="Times New Roman" w:eastAsia="Times New Roman" w:hAnsi="Times New Roman" w:cs="Times New Roman"/>
      <w:color w:val="auto"/>
      <w:sz w:val="24"/>
      <w:szCs w:val="24"/>
      <w:lang w:eastAsia="zh-CN"/>
    </w:rPr>
  </w:style>
  <w:style w:type="paragraph" w:styleId="afb">
    <w:name w:val="footer"/>
    <w:basedOn w:val="a"/>
    <w:link w:val="afc"/>
    <w:rsid w:val="00110268"/>
    <w:pPr>
      <w:widowControl w:val="0"/>
      <w:tabs>
        <w:tab w:val="center" w:pos="4677"/>
        <w:tab w:val="right" w:pos="9355"/>
      </w:tabs>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20">
    <w:name w:val="Знак Знак Знак Знак Знак Знак Знак2"/>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d">
    <w:name w:val="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e">
    <w:name w:val="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8">
    <w:name w:val="Знак Знак Знак Знак Знак Знак1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f">
    <w:name w:val="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CharChar0">
    <w:name w:val="Char Знак Знак Char Знак Знак Знак Знак Знак Знак Знак Знак Знак Знак Знак Знак Знак Знак Знак Знак"/>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19">
    <w:name w:val="Знак1"/>
    <w:basedOn w:val="a"/>
    <w:rsid w:val="00110268"/>
    <w:pPr>
      <w:suppressAutoHyphens/>
      <w:spacing w:line="240" w:lineRule="auto"/>
    </w:pPr>
    <w:rPr>
      <w:rFonts w:ascii="Verdana" w:eastAsia="Times New Roman" w:hAnsi="Verdana" w:cs="Verdana"/>
      <w:color w:val="auto"/>
      <w:sz w:val="20"/>
      <w:szCs w:val="20"/>
      <w:lang w:val="en-US" w:eastAsia="zh-CN"/>
    </w:rPr>
  </w:style>
  <w:style w:type="paragraph" w:customStyle="1" w:styleId="aff0">
    <w:name w:val="Заголовок таблицы"/>
    <w:basedOn w:val="ad"/>
    <w:rsid w:val="00110268"/>
    <w:pPr>
      <w:jc w:val="center"/>
    </w:pPr>
    <w:rPr>
      <w:b/>
      <w:bCs/>
    </w:rPr>
  </w:style>
  <w:style w:type="paragraph" w:customStyle="1" w:styleId="aff1">
    <w:name w:val="Содержимое врезки"/>
    <w:basedOn w:val="a"/>
    <w:rsid w:val="00110268"/>
    <w:pPr>
      <w:widowControl w:val="0"/>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aff2">
    <w:name w:val="Верхний колонтитул слева"/>
    <w:basedOn w:val="a"/>
    <w:rsid w:val="00110268"/>
    <w:pPr>
      <w:widowControl w:val="0"/>
      <w:suppressLineNumbers/>
      <w:tabs>
        <w:tab w:val="center" w:pos="4909"/>
        <w:tab w:val="right" w:pos="9819"/>
      </w:tabs>
      <w:suppressAutoHyphens/>
      <w:autoSpaceDE w:val="0"/>
      <w:spacing w:line="240" w:lineRule="auto"/>
    </w:pPr>
    <w:rPr>
      <w:rFonts w:ascii="Times New Roman CYR" w:eastAsia="Times New Roman" w:hAnsi="Times New Roman CYR" w:cs="Times New Roman CYR"/>
      <w:color w:val="auto"/>
      <w:sz w:val="24"/>
      <w:szCs w:val="24"/>
      <w:lang w:eastAsia="zh-CN"/>
    </w:rPr>
  </w:style>
  <w:style w:type="paragraph" w:customStyle="1" w:styleId="1a">
    <w:name w:val="Цитата1"/>
    <w:basedOn w:val="a"/>
    <w:rsid w:val="00110268"/>
    <w:pPr>
      <w:widowControl w:val="0"/>
      <w:suppressAutoHyphens/>
      <w:autoSpaceDE w:val="0"/>
      <w:spacing w:after="283" w:line="240" w:lineRule="auto"/>
      <w:ind w:left="567" w:right="567"/>
    </w:pPr>
    <w:rPr>
      <w:rFonts w:ascii="Times New Roman CYR" w:eastAsia="Times New Roman" w:hAnsi="Times New Roman CYR" w:cs="Times New Roman CYR"/>
      <w:color w:val="auto"/>
      <w:sz w:val="24"/>
      <w:szCs w:val="24"/>
      <w:lang w:eastAsia="zh-CN"/>
    </w:rPr>
  </w:style>
  <w:style w:type="paragraph" w:styleId="aff3">
    <w:name w:val="Subtitle"/>
    <w:basedOn w:val="a"/>
    <w:next w:val="a0"/>
    <w:qFormat/>
    <w:rsid w:val="00110268"/>
    <w:pPr>
      <w:spacing w:before="60"/>
      <w:jc w:val="center"/>
    </w:pPr>
    <w:rPr>
      <w:sz w:val="36"/>
      <w:szCs w:val="36"/>
    </w:rPr>
  </w:style>
  <w:style w:type="paragraph" w:styleId="aff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ff5"/>
    <w:uiPriority w:val="34"/>
    <w:qFormat/>
    <w:rsid w:val="00110268"/>
    <w:pPr>
      <w:spacing w:line="240" w:lineRule="auto"/>
      <w:ind w:left="720"/>
    </w:pPr>
    <w:rPr>
      <w:rFonts w:ascii="Times New Roman" w:eastAsia="Times New Roman" w:hAnsi="Times New Roman" w:cs="Times New Roman"/>
      <w:color w:val="auto"/>
      <w:sz w:val="20"/>
      <w:szCs w:val="20"/>
      <w:lang w:val="uk-UA"/>
    </w:rPr>
  </w:style>
  <w:style w:type="paragraph" w:customStyle="1" w:styleId="1b">
    <w:name w:val="Знак Знак Знак Знак Знак Знак Знак Знак Знак Знак1"/>
    <w:basedOn w:val="a"/>
    <w:rsid w:val="00986D62"/>
    <w:pPr>
      <w:spacing w:line="240" w:lineRule="auto"/>
    </w:pPr>
    <w:rPr>
      <w:rFonts w:ascii="Verdana" w:eastAsia="Times New Roman" w:hAnsi="Verdana" w:cs="Verdana"/>
      <w:color w:val="auto"/>
      <w:sz w:val="20"/>
      <w:szCs w:val="20"/>
      <w:lang w:val="en-US" w:eastAsia="en-US"/>
    </w:rPr>
  </w:style>
  <w:style w:type="numbering" w:customStyle="1" w:styleId="110">
    <w:name w:val="Нет списка11"/>
    <w:next w:val="a3"/>
    <w:semiHidden/>
    <w:rsid w:val="00110268"/>
  </w:style>
  <w:style w:type="paragraph" w:styleId="32">
    <w:name w:val="Body Text Indent 3"/>
    <w:basedOn w:val="a"/>
    <w:link w:val="33"/>
    <w:rsid w:val="00110268"/>
    <w:pPr>
      <w:spacing w:after="120" w:line="240" w:lineRule="auto"/>
      <w:ind w:left="283"/>
    </w:pPr>
    <w:rPr>
      <w:rFonts w:ascii="Times New Roman CYR" w:eastAsia="Times New Roman" w:hAnsi="Times New Roman CYR" w:cs="Times New Roman CYR"/>
      <w:color w:val="auto"/>
      <w:sz w:val="16"/>
      <w:szCs w:val="16"/>
      <w:lang w:val="uk-UA"/>
    </w:rPr>
  </w:style>
  <w:style w:type="character" w:customStyle="1" w:styleId="ac">
    <w:name w:val="Основной текст с отступом Знак"/>
    <w:link w:val="ab"/>
    <w:rsid w:val="00110268"/>
    <w:rPr>
      <w:rFonts w:ascii="Times New Roman CYR" w:hAnsi="Times New Roman CYR" w:cs="Times New Roman CYR"/>
      <w:sz w:val="24"/>
      <w:szCs w:val="24"/>
      <w:lang w:val="ru-RU" w:eastAsia="zh-CN" w:bidi="ar-SA"/>
    </w:rPr>
  </w:style>
  <w:style w:type="character" w:customStyle="1" w:styleId="10">
    <w:name w:val="Заголовок 1 Знак"/>
    <w:link w:val="1"/>
    <w:uiPriority w:val="9"/>
    <w:locked/>
    <w:rsid w:val="00110268"/>
    <w:rPr>
      <w:rFonts w:ascii="Liberation Sans" w:eastAsia="Lucida Sans Unicode" w:hAnsi="Liberation Sans" w:cs="Mangal"/>
      <w:b/>
      <w:bCs/>
      <w:sz w:val="36"/>
      <w:szCs w:val="36"/>
      <w:lang w:val="ru-RU" w:eastAsia="zh-CN" w:bidi="ar-SA"/>
    </w:rPr>
  </w:style>
  <w:style w:type="character" w:customStyle="1" w:styleId="30">
    <w:name w:val="Заголовок 3 Знак"/>
    <w:link w:val="3"/>
    <w:locked/>
    <w:rsid w:val="00110268"/>
    <w:rPr>
      <w:rFonts w:ascii="Times New Roman CYR" w:hAnsi="Times New Roman CYR" w:cs="Times New Roman CYR"/>
      <w:sz w:val="24"/>
      <w:szCs w:val="24"/>
      <w:lang w:val="ru-RU" w:eastAsia="zh-CN" w:bidi="ar-SA"/>
    </w:rPr>
  </w:style>
  <w:style w:type="character" w:customStyle="1" w:styleId="40">
    <w:name w:val="Заголовок 4 Знак"/>
    <w:link w:val="4"/>
    <w:locked/>
    <w:rsid w:val="00110268"/>
    <w:rPr>
      <w:rFonts w:ascii="Times New Roman CYR" w:hAnsi="Times New Roman CYR" w:cs="Times New Roman CYR"/>
      <w:sz w:val="24"/>
      <w:szCs w:val="24"/>
      <w:lang w:val="ru-RU" w:eastAsia="zh-CN" w:bidi="ar-SA"/>
    </w:rPr>
  </w:style>
  <w:style w:type="character" w:customStyle="1" w:styleId="a9">
    <w:name w:val="Основной текст Знак"/>
    <w:link w:val="a0"/>
    <w:locked/>
    <w:rsid w:val="00110268"/>
    <w:rPr>
      <w:rFonts w:ascii="Arial" w:hAnsi="Arial" w:cs="Arial"/>
      <w:lang w:val="en-GB" w:eastAsia="zh-CN" w:bidi="ar-SA"/>
    </w:rPr>
  </w:style>
  <w:style w:type="character" w:customStyle="1" w:styleId="33">
    <w:name w:val="Основной текст с отступом 3 Знак"/>
    <w:link w:val="32"/>
    <w:locked/>
    <w:rsid w:val="00110268"/>
    <w:rPr>
      <w:rFonts w:ascii="Times New Roman CYR" w:hAnsi="Times New Roman CYR" w:cs="Times New Roman CYR"/>
      <w:sz w:val="16"/>
      <w:szCs w:val="16"/>
      <w:lang w:val="uk-UA" w:eastAsia="ru-RU" w:bidi="ar-SA"/>
    </w:rPr>
  </w:style>
  <w:style w:type="character" w:customStyle="1" w:styleId="af7">
    <w:name w:val="Текст выноски Знак"/>
    <w:link w:val="af6"/>
    <w:semiHidden/>
    <w:locked/>
    <w:rsid w:val="00110268"/>
    <w:rPr>
      <w:rFonts w:ascii="Tahoma" w:hAnsi="Tahoma" w:cs="Tahoma"/>
      <w:sz w:val="16"/>
      <w:szCs w:val="16"/>
      <w:lang w:val="ru-RU" w:eastAsia="zh-CN" w:bidi="ar-SA"/>
    </w:rPr>
  </w:style>
  <w:style w:type="paragraph" w:customStyle="1" w:styleId="111">
    <w:name w:val="Знак Знак Знак Знак11"/>
    <w:basedOn w:val="a"/>
    <w:rsid w:val="00986D62"/>
    <w:pPr>
      <w:spacing w:line="240" w:lineRule="auto"/>
    </w:pPr>
    <w:rPr>
      <w:rFonts w:ascii="Verdana" w:eastAsia="Times New Roman" w:hAnsi="Verdana" w:cs="Verdana"/>
      <w:color w:val="auto"/>
      <w:sz w:val="20"/>
      <w:szCs w:val="20"/>
      <w:lang w:val="en-US" w:eastAsia="en-US"/>
    </w:rPr>
  </w:style>
  <w:style w:type="character" w:customStyle="1" w:styleId="HTMLPreformattedChar">
    <w:name w:val="HTML Preformatted Char"/>
    <w:locked/>
    <w:rsid w:val="00110268"/>
    <w:rPr>
      <w:rFonts w:ascii="Courier New" w:eastAsia="Times New Roman" w:hAnsi="Courier New" w:cs="Courier New"/>
      <w:sz w:val="20"/>
      <w:szCs w:val="20"/>
    </w:rPr>
  </w:style>
  <w:style w:type="character" w:customStyle="1" w:styleId="BodyTextIndentChar">
    <w:name w:val="Body Text Indent Char"/>
    <w:locked/>
    <w:rsid w:val="00110268"/>
    <w:rPr>
      <w:rFonts w:ascii="Times New Roman CYR" w:hAnsi="Times New Roman CYR" w:cs="Times New Roman CYR"/>
      <w:sz w:val="24"/>
      <w:szCs w:val="24"/>
    </w:rPr>
  </w:style>
  <w:style w:type="character" w:customStyle="1" w:styleId="afa">
    <w:name w:val="Верхний колонтитул Знак"/>
    <w:link w:val="af9"/>
    <w:locked/>
    <w:rsid w:val="00110268"/>
    <w:rPr>
      <w:sz w:val="24"/>
      <w:szCs w:val="24"/>
      <w:lang w:val="ru-RU" w:eastAsia="zh-CN" w:bidi="ar-SA"/>
    </w:rPr>
  </w:style>
  <w:style w:type="character" w:customStyle="1" w:styleId="afc">
    <w:name w:val="Нижний колонтитул Знак"/>
    <w:link w:val="afb"/>
    <w:locked/>
    <w:rsid w:val="00110268"/>
    <w:rPr>
      <w:rFonts w:ascii="Times New Roman CYR" w:hAnsi="Times New Roman CYR" w:cs="Times New Roman CYR"/>
      <w:sz w:val="24"/>
      <w:szCs w:val="24"/>
      <w:lang w:val="ru-RU" w:eastAsia="zh-CN" w:bidi="ar-SA"/>
    </w:rPr>
  </w:style>
  <w:style w:type="paragraph" w:customStyle="1" w:styleId="1c">
    <w:name w:val="Знак Знак Знак Знак Знак Знак Знак1"/>
    <w:basedOn w:val="a"/>
    <w:rsid w:val="00110268"/>
    <w:pPr>
      <w:spacing w:line="240" w:lineRule="auto"/>
    </w:pPr>
    <w:rPr>
      <w:rFonts w:ascii="Verdana" w:eastAsia="Times New Roman" w:hAnsi="Verdana" w:cs="Verdana"/>
      <w:color w:val="auto"/>
      <w:sz w:val="20"/>
      <w:szCs w:val="20"/>
      <w:lang w:val="en-US" w:eastAsia="en-US"/>
    </w:rPr>
  </w:style>
  <w:style w:type="paragraph" w:customStyle="1" w:styleId="21">
    <w:name w:val="Знак Знак Знак2"/>
    <w:basedOn w:val="a"/>
    <w:rsid w:val="00986D62"/>
    <w:pPr>
      <w:spacing w:line="240" w:lineRule="auto"/>
    </w:pPr>
    <w:rPr>
      <w:rFonts w:ascii="Verdana" w:eastAsia="Times New Roman" w:hAnsi="Verdana" w:cs="Verdana"/>
      <w:color w:val="auto"/>
      <w:sz w:val="20"/>
      <w:szCs w:val="20"/>
      <w:lang w:val="en-US" w:eastAsia="en-US"/>
    </w:rPr>
  </w:style>
  <w:style w:type="paragraph" w:customStyle="1" w:styleId="22">
    <w:name w:val="Знак Знак Знак Знак2"/>
    <w:basedOn w:val="a"/>
    <w:rsid w:val="00986D62"/>
    <w:pPr>
      <w:spacing w:line="240" w:lineRule="auto"/>
    </w:pPr>
    <w:rPr>
      <w:rFonts w:ascii="Verdana" w:eastAsia="Times New Roman" w:hAnsi="Verdana" w:cs="Verdana"/>
      <w:color w:val="auto"/>
      <w:sz w:val="20"/>
      <w:szCs w:val="20"/>
      <w:lang w:val="en-US" w:eastAsia="en-US"/>
    </w:rPr>
  </w:style>
  <w:style w:type="paragraph" w:customStyle="1" w:styleId="FR3">
    <w:name w:val="FR3"/>
    <w:basedOn w:val="a"/>
    <w:rsid w:val="00110268"/>
    <w:pPr>
      <w:spacing w:before="40" w:line="240" w:lineRule="auto"/>
    </w:pPr>
    <w:rPr>
      <w:rFonts w:eastAsia="Times New Roman"/>
      <w:color w:val="auto"/>
      <w:sz w:val="20"/>
      <w:szCs w:val="20"/>
    </w:rPr>
  </w:style>
  <w:style w:type="character" w:customStyle="1" w:styleId="hps">
    <w:name w:val="hps"/>
    <w:rsid w:val="00110268"/>
    <w:rPr>
      <w:rFonts w:cs="Times New Roman"/>
    </w:rPr>
  </w:style>
  <w:style w:type="paragraph" w:customStyle="1" w:styleId="Normal1">
    <w:name w:val="Normal1"/>
    <w:rsid w:val="00110268"/>
    <w:pPr>
      <w:widowControl w:val="0"/>
      <w:suppressAutoHyphens/>
      <w:spacing w:line="300" w:lineRule="auto"/>
      <w:ind w:firstLine="720"/>
      <w:jc w:val="both"/>
    </w:pPr>
    <w:rPr>
      <w:rFonts w:ascii="Courier New" w:eastAsia="Arial" w:hAnsi="Courier New"/>
      <w:sz w:val="28"/>
      <w:lang w:val="uk-UA" w:eastAsia="ar-SA"/>
    </w:rPr>
  </w:style>
  <w:style w:type="paragraph" w:styleId="23">
    <w:name w:val="Body Text 2"/>
    <w:basedOn w:val="a"/>
    <w:rsid w:val="00110268"/>
    <w:pPr>
      <w:spacing w:after="120" w:line="480" w:lineRule="auto"/>
    </w:pPr>
    <w:rPr>
      <w:rFonts w:ascii="Times New Roman" w:eastAsia="Times New Roman" w:hAnsi="Times New Roman" w:cs="Times New Roman"/>
      <w:color w:val="auto"/>
      <w:sz w:val="24"/>
      <w:szCs w:val="24"/>
    </w:rPr>
  </w:style>
  <w:style w:type="paragraph" w:styleId="34">
    <w:name w:val="Body Text 3"/>
    <w:basedOn w:val="a"/>
    <w:rsid w:val="00110268"/>
    <w:pPr>
      <w:spacing w:after="120" w:line="240" w:lineRule="auto"/>
    </w:pPr>
    <w:rPr>
      <w:rFonts w:ascii="Times New Roman" w:eastAsia="Times New Roman" w:hAnsi="Times New Roman" w:cs="Times New Roman"/>
      <w:color w:val="auto"/>
      <w:sz w:val="16"/>
      <w:szCs w:val="16"/>
    </w:rPr>
  </w:style>
  <w:style w:type="character" w:customStyle="1" w:styleId="a8">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7"/>
    <w:uiPriority w:val="99"/>
    <w:locked/>
    <w:rsid w:val="00D13909"/>
    <w:rPr>
      <w:sz w:val="24"/>
      <w:szCs w:val="24"/>
      <w:lang w:val="ru-RU" w:eastAsia="zh-CN" w:bidi="ar-SA"/>
    </w:rPr>
  </w:style>
  <w:style w:type="character" w:styleId="aff6">
    <w:name w:val="Strong"/>
    <w:uiPriority w:val="99"/>
    <w:qFormat/>
    <w:rsid w:val="00D13909"/>
    <w:rPr>
      <w:b/>
      <w:bCs/>
    </w:rPr>
  </w:style>
  <w:style w:type="character" w:customStyle="1" w:styleId="24">
    <w:name w:val="Основной текст (2)_"/>
    <w:link w:val="25"/>
    <w:locked/>
    <w:rsid w:val="00D13909"/>
    <w:rPr>
      <w:lang w:bidi="ar-SA"/>
    </w:rPr>
  </w:style>
  <w:style w:type="paragraph" w:customStyle="1" w:styleId="25">
    <w:name w:val="Основной текст (2)"/>
    <w:basedOn w:val="a"/>
    <w:link w:val="24"/>
    <w:rsid w:val="00D13909"/>
    <w:pPr>
      <w:widowControl w:val="0"/>
      <w:shd w:val="clear" w:color="auto" w:fill="FFFFFF"/>
      <w:spacing w:line="274" w:lineRule="exact"/>
      <w:ind w:hanging="400"/>
      <w:jc w:val="both"/>
    </w:pPr>
    <w:rPr>
      <w:rFonts w:ascii="Times New Roman" w:eastAsia="Times New Roman" w:hAnsi="Times New Roman" w:cs="Times New Roman"/>
      <w:color w:val="auto"/>
      <w:sz w:val="20"/>
      <w:szCs w:val="20"/>
    </w:rPr>
  </w:style>
  <w:style w:type="character" w:customStyle="1" w:styleId="26">
    <w:name w:val="Основной текст (2) + Полужирный"/>
    <w:rsid w:val="00D13909"/>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rial115pt">
    <w:name w:val="Основной текст (2) + Arial;11;5 pt"/>
    <w:rsid w:val="00D13909"/>
    <w:rPr>
      <w:rFonts w:ascii="Arial" w:eastAsia="Arial" w:hAnsi="Arial" w:cs="Arial"/>
      <w:b w:val="0"/>
      <w:bCs w:val="0"/>
      <w:i w:val="0"/>
      <w:iCs w:val="0"/>
      <w:smallCaps w:val="0"/>
      <w:strike w:val="0"/>
      <w:color w:val="000000"/>
      <w:spacing w:val="0"/>
      <w:w w:val="100"/>
      <w:position w:val="0"/>
      <w:sz w:val="23"/>
      <w:szCs w:val="23"/>
      <w:u w:val="none"/>
      <w:lang w:val="uk-UA" w:eastAsia="uk-UA" w:bidi="uk-UA"/>
    </w:rPr>
  </w:style>
  <w:style w:type="paragraph" w:customStyle="1" w:styleId="112">
    <w:name w:val="Обычный11"/>
    <w:rsid w:val="00712E4A"/>
    <w:pPr>
      <w:spacing w:line="276" w:lineRule="auto"/>
    </w:pPr>
    <w:rPr>
      <w:rFonts w:ascii="Arial" w:eastAsia="Arial" w:hAnsi="Arial" w:cs="Arial"/>
      <w:color w:val="000000"/>
      <w:sz w:val="22"/>
      <w:szCs w:val="22"/>
    </w:rPr>
  </w:style>
  <w:style w:type="paragraph" w:customStyle="1" w:styleId="StyleZakonu">
    <w:name w:val="StyleZakonu"/>
    <w:basedOn w:val="a"/>
    <w:uiPriority w:val="99"/>
    <w:rsid w:val="00712E4A"/>
    <w:pPr>
      <w:spacing w:after="60" w:line="220" w:lineRule="exact"/>
      <w:ind w:firstLine="284"/>
      <w:jc w:val="both"/>
    </w:pPr>
    <w:rPr>
      <w:rFonts w:ascii="Times New Roman" w:eastAsia="Times New Roman" w:hAnsi="Times New Roman" w:cs="Times New Roman"/>
      <w:color w:val="auto"/>
      <w:sz w:val="20"/>
      <w:szCs w:val="20"/>
      <w:lang w:val="uk-UA"/>
    </w:rPr>
  </w:style>
  <w:style w:type="paragraph" w:customStyle="1" w:styleId="msonormalbullet2gif">
    <w:name w:val="msonormalbullet2.gif"/>
    <w:basedOn w:val="a"/>
    <w:uiPriority w:val="99"/>
    <w:rsid w:val="00712E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6">
    <w:name w:val="rvps6"/>
    <w:basedOn w:val="a"/>
    <w:uiPriority w:val="99"/>
    <w:rsid w:val="00712E4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vps21">
    <w:name w:val="rvps21"/>
    <w:basedOn w:val="a"/>
    <w:uiPriority w:val="99"/>
    <w:rsid w:val="00712E4A"/>
    <w:pPr>
      <w:spacing w:after="150" w:line="240" w:lineRule="auto"/>
      <w:ind w:firstLine="450"/>
      <w:jc w:val="both"/>
    </w:pPr>
    <w:rPr>
      <w:rFonts w:ascii="Times New Roman" w:eastAsia="Times New Roman" w:hAnsi="Times New Roman" w:cs="Times New Roman"/>
      <w:color w:val="auto"/>
      <w:sz w:val="24"/>
      <w:szCs w:val="24"/>
    </w:rPr>
  </w:style>
  <w:style w:type="character" w:customStyle="1" w:styleId="1d">
    <w:name w:val="Неразрешенное упоминание1"/>
    <w:basedOn w:val="a1"/>
    <w:uiPriority w:val="99"/>
    <w:semiHidden/>
    <w:unhideWhenUsed/>
    <w:rsid w:val="00BA454E"/>
    <w:rPr>
      <w:color w:val="605E5C"/>
      <w:shd w:val="clear" w:color="auto" w:fill="E1DFDD"/>
    </w:rPr>
  </w:style>
  <w:style w:type="character" w:styleId="aff7">
    <w:name w:val="Emphasis"/>
    <w:qFormat/>
    <w:rsid w:val="00EE375C"/>
    <w:rPr>
      <w:i/>
      <w:iCs/>
    </w:rPr>
  </w:style>
  <w:style w:type="paragraph" w:customStyle="1" w:styleId="27">
    <w:name w:val="Обычный2"/>
    <w:rsid w:val="00066375"/>
    <w:pPr>
      <w:spacing w:line="276" w:lineRule="auto"/>
    </w:pPr>
    <w:rPr>
      <w:rFonts w:ascii="Arial" w:hAnsi="Arial" w:cs="Arial"/>
      <w:color w:val="000000"/>
      <w:sz w:val="22"/>
      <w:szCs w:val="22"/>
    </w:rPr>
  </w:style>
  <w:style w:type="paragraph" w:styleId="aff8">
    <w:name w:val="No Spacing"/>
    <w:qFormat/>
    <w:rsid w:val="00BB4C15"/>
    <w:pPr>
      <w:suppressAutoHyphens/>
    </w:pPr>
    <w:rPr>
      <w:sz w:val="28"/>
      <w:szCs w:val="28"/>
      <w:lang w:eastAsia="zh-CN"/>
    </w:rPr>
  </w:style>
  <w:style w:type="paragraph" w:customStyle="1" w:styleId="5">
    <w:name w:val="Обычный5"/>
    <w:rsid w:val="000D2A55"/>
    <w:pPr>
      <w:spacing w:line="276" w:lineRule="auto"/>
    </w:pPr>
    <w:rPr>
      <w:rFonts w:ascii="Arial" w:eastAsia="Arial" w:hAnsi="Arial" w:cs="Arial"/>
      <w:color w:val="000000"/>
      <w:sz w:val="22"/>
      <w:szCs w:val="22"/>
    </w:rPr>
  </w:style>
  <w:style w:type="character" w:customStyle="1" w:styleId="rvts0">
    <w:name w:val="rvts0"/>
    <w:rsid w:val="00B83C8C"/>
  </w:style>
  <w:style w:type="paragraph" w:customStyle="1" w:styleId="41">
    <w:name w:val="Обычный4"/>
    <w:rsid w:val="00B83C8C"/>
    <w:pPr>
      <w:spacing w:line="276" w:lineRule="auto"/>
    </w:pPr>
    <w:rPr>
      <w:rFonts w:ascii="Arial" w:eastAsia="Arial" w:hAnsi="Arial" w:cs="Arial"/>
      <w:color w:val="000000"/>
      <w:sz w:val="22"/>
      <w:szCs w:val="22"/>
    </w:rPr>
  </w:style>
  <w:style w:type="paragraph" w:customStyle="1" w:styleId="1e">
    <w:name w:val="Знак Знак Знак1"/>
    <w:basedOn w:val="a"/>
    <w:uiPriority w:val="99"/>
    <w:rsid w:val="00DB56B6"/>
    <w:pPr>
      <w:spacing w:line="240" w:lineRule="auto"/>
    </w:pPr>
    <w:rPr>
      <w:rFonts w:ascii="Verdana" w:eastAsia="Times New Roman" w:hAnsi="Verdana" w:cs="Verdana"/>
      <w:color w:val="auto"/>
      <w:sz w:val="20"/>
      <w:szCs w:val="20"/>
      <w:lang w:val="en-US" w:eastAsia="en-US"/>
    </w:rPr>
  </w:style>
  <w:style w:type="character" w:customStyle="1" w:styleId="80">
    <w:name w:val="Заголовок 8 Знак"/>
    <w:basedOn w:val="a1"/>
    <w:link w:val="8"/>
    <w:rsid w:val="00F73846"/>
    <w:rPr>
      <w:i/>
      <w:iCs/>
      <w:sz w:val="24"/>
      <w:szCs w:val="24"/>
    </w:rPr>
  </w:style>
  <w:style w:type="paragraph" w:customStyle="1" w:styleId="1f">
    <w:name w:val="Без интервала1"/>
    <w:rsid w:val="00787515"/>
    <w:pPr>
      <w:suppressAutoHyphens/>
      <w:spacing w:line="100" w:lineRule="atLeast"/>
    </w:pPr>
    <w:rPr>
      <w:rFonts w:ascii="Arial" w:eastAsia="Lucida Sans Unicode" w:hAnsi="Arial" w:cs="Mangal"/>
      <w:kern w:val="1"/>
      <w:szCs w:val="24"/>
      <w:lang w:eastAsia="hi-IN" w:bidi="hi-IN"/>
    </w:rPr>
  </w:style>
  <w:style w:type="character" w:customStyle="1" w:styleId="28">
    <w:name w:val="Неразрешенное упоминание2"/>
    <w:basedOn w:val="a1"/>
    <w:uiPriority w:val="99"/>
    <w:semiHidden/>
    <w:unhideWhenUsed/>
    <w:rsid w:val="00F36C7B"/>
    <w:rPr>
      <w:color w:val="605E5C"/>
      <w:shd w:val="clear" w:color="auto" w:fill="E1DFDD"/>
    </w:rPr>
  </w:style>
  <w:style w:type="character" w:customStyle="1" w:styleId="aff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ff4"/>
    <w:uiPriority w:val="34"/>
    <w:qFormat/>
    <w:locked/>
    <w:rsid w:val="00EE2219"/>
    <w:rPr>
      <w:lang w:val="uk-UA"/>
    </w:rPr>
  </w:style>
  <w:style w:type="table" w:customStyle="1" w:styleId="TableNormal1">
    <w:name w:val="Table Normal1"/>
    <w:rsid w:val="00E66846"/>
    <w:pPr>
      <w:spacing w:line="276" w:lineRule="auto"/>
    </w:pPr>
    <w:rPr>
      <w:rFonts w:ascii="Arial" w:eastAsia="Arial" w:hAnsi="Arial" w:cs="Arial"/>
      <w:sz w:val="22"/>
      <w:szCs w:val="22"/>
      <w:lang w:val="uk-UA" w:eastAsia="uk-UA"/>
    </w:rPr>
    <w:tblPr>
      <w:tblCellMar>
        <w:top w:w="0" w:type="dxa"/>
        <w:left w:w="0" w:type="dxa"/>
        <w:bottom w:w="0" w:type="dxa"/>
        <w:right w:w="0" w:type="dxa"/>
      </w:tblCellMar>
    </w:tblPr>
  </w:style>
  <w:style w:type="table" w:customStyle="1" w:styleId="TableNormal">
    <w:name w:val="Table Normal"/>
    <w:rsid w:val="00ED111E"/>
    <w:pPr>
      <w:spacing w:after="160" w:line="259" w:lineRule="auto"/>
    </w:pPr>
    <w:rPr>
      <w:rFonts w:ascii="Calibri" w:eastAsia="Calibri" w:hAnsi="Calibri" w:cs="Calibri"/>
      <w:sz w:val="22"/>
      <w:szCs w:val="22"/>
      <w:lang w:val="uk-UA" w:eastAsia="uk-UA"/>
    </w:rPr>
    <w:tblPr>
      <w:tblCellMar>
        <w:top w:w="0" w:type="dxa"/>
        <w:left w:w="0" w:type="dxa"/>
        <w:bottom w:w="0" w:type="dxa"/>
        <w:right w:w="0" w:type="dxa"/>
      </w:tblCellMar>
    </w:tblPr>
  </w:style>
  <w:style w:type="paragraph" w:customStyle="1" w:styleId="160">
    <w:name w:val="Абзац списка16"/>
    <w:basedOn w:val="a"/>
    <w:rsid w:val="00BC1258"/>
    <w:pPr>
      <w:suppressAutoHyphens/>
      <w:spacing w:after="200"/>
      <w:ind w:left="720"/>
      <w:contextualSpacing/>
    </w:pPr>
    <w:rPr>
      <w:rFonts w:ascii="Calibri" w:eastAsia="Calibri" w:hAnsi="Calibri" w:cs="Calibri"/>
      <w:color w:val="auto"/>
      <w:lang w:eastAsia="zh-CN"/>
    </w:rPr>
  </w:style>
  <w:style w:type="paragraph" w:customStyle="1" w:styleId="113">
    <w:name w:val="Стиль Заголовок 1 + не все прописные1"/>
    <w:basedOn w:val="1"/>
    <w:rsid w:val="00BC1258"/>
    <w:pPr>
      <w:keepNext/>
      <w:tabs>
        <w:tab w:val="clear" w:pos="720"/>
        <w:tab w:val="left" w:pos="814"/>
      </w:tabs>
      <w:suppressAutoHyphens/>
      <w:spacing w:line="240" w:lineRule="auto"/>
      <w:ind w:left="1068" w:firstLine="0"/>
      <w:jc w:val="both"/>
    </w:pPr>
    <w:rPr>
      <w:rFonts w:ascii="Times New Roman" w:eastAsia="Times New Roman" w:hAnsi="Times New Roman" w:cs="Times New Roman"/>
      <w:sz w:val="28"/>
      <w:szCs w:val="28"/>
      <w:lang w:val="uk-UA" w:eastAsia="zh-CN"/>
    </w:rPr>
  </w:style>
  <w:style w:type="paragraph" w:customStyle="1" w:styleId="TableParagraph">
    <w:name w:val="Table Paragraph"/>
    <w:basedOn w:val="a"/>
    <w:uiPriority w:val="1"/>
    <w:qFormat/>
    <w:rsid w:val="00BC1258"/>
    <w:pPr>
      <w:widowControl w:val="0"/>
      <w:autoSpaceDE w:val="0"/>
      <w:autoSpaceDN w:val="0"/>
      <w:spacing w:line="240" w:lineRule="auto"/>
    </w:pPr>
    <w:rPr>
      <w:rFonts w:ascii="Times New Roman" w:eastAsia="Times New Roman" w:hAnsi="Times New Roman" w:cs="Times New Roman"/>
      <w:color w:val="auto"/>
      <w:lang w:val="uk-UA" w:eastAsia="uk-UA" w:bidi="uk-UA"/>
    </w:rPr>
  </w:style>
  <w:style w:type="character" w:customStyle="1" w:styleId="rvts46">
    <w:name w:val="rvts46"/>
    <w:basedOn w:val="a1"/>
    <w:rsid w:val="00587780"/>
  </w:style>
  <w:style w:type="paragraph" w:styleId="29">
    <w:name w:val="Body Text Indent 2"/>
    <w:basedOn w:val="a"/>
    <w:link w:val="2a"/>
    <w:rsid w:val="00A75B6D"/>
    <w:pPr>
      <w:spacing w:after="120" w:line="480" w:lineRule="auto"/>
      <w:ind w:left="283"/>
    </w:pPr>
  </w:style>
  <w:style w:type="character" w:customStyle="1" w:styleId="2a">
    <w:name w:val="Основной текст с отступом 2 Знак"/>
    <w:basedOn w:val="a1"/>
    <w:link w:val="29"/>
    <w:rsid w:val="00A75B6D"/>
    <w:rPr>
      <w:rFonts w:ascii="Arial" w:eastAsia="Arial" w:hAnsi="Arial" w:cs="Arial"/>
      <w:color w:val="000000"/>
      <w:sz w:val="22"/>
      <w:szCs w:val="22"/>
    </w:rPr>
  </w:style>
  <w:style w:type="paragraph" w:customStyle="1" w:styleId="1f0">
    <w:name w:val="Знак Знак Знак1 Знак"/>
    <w:basedOn w:val="a"/>
    <w:rsid w:val="001A4714"/>
    <w:pPr>
      <w:spacing w:line="240" w:lineRule="auto"/>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933">
      <w:bodyDiv w:val="1"/>
      <w:marLeft w:val="0"/>
      <w:marRight w:val="0"/>
      <w:marTop w:val="0"/>
      <w:marBottom w:val="0"/>
      <w:divBdr>
        <w:top w:val="none" w:sz="0" w:space="0" w:color="auto"/>
        <w:left w:val="none" w:sz="0" w:space="0" w:color="auto"/>
        <w:bottom w:val="none" w:sz="0" w:space="0" w:color="auto"/>
        <w:right w:val="none" w:sz="0" w:space="0" w:color="auto"/>
      </w:divBdr>
    </w:div>
    <w:div w:id="88814644">
      <w:bodyDiv w:val="1"/>
      <w:marLeft w:val="0"/>
      <w:marRight w:val="0"/>
      <w:marTop w:val="0"/>
      <w:marBottom w:val="0"/>
      <w:divBdr>
        <w:top w:val="none" w:sz="0" w:space="0" w:color="auto"/>
        <w:left w:val="none" w:sz="0" w:space="0" w:color="auto"/>
        <w:bottom w:val="none" w:sz="0" w:space="0" w:color="auto"/>
        <w:right w:val="none" w:sz="0" w:space="0" w:color="auto"/>
      </w:divBdr>
    </w:div>
    <w:div w:id="187916055">
      <w:bodyDiv w:val="1"/>
      <w:marLeft w:val="0"/>
      <w:marRight w:val="0"/>
      <w:marTop w:val="0"/>
      <w:marBottom w:val="0"/>
      <w:divBdr>
        <w:top w:val="none" w:sz="0" w:space="0" w:color="auto"/>
        <w:left w:val="none" w:sz="0" w:space="0" w:color="auto"/>
        <w:bottom w:val="none" w:sz="0" w:space="0" w:color="auto"/>
        <w:right w:val="none" w:sz="0" w:space="0" w:color="auto"/>
      </w:divBdr>
    </w:div>
    <w:div w:id="330373762">
      <w:bodyDiv w:val="1"/>
      <w:marLeft w:val="0"/>
      <w:marRight w:val="0"/>
      <w:marTop w:val="0"/>
      <w:marBottom w:val="0"/>
      <w:divBdr>
        <w:top w:val="none" w:sz="0" w:space="0" w:color="auto"/>
        <w:left w:val="none" w:sz="0" w:space="0" w:color="auto"/>
        <w:bottom w:val="none" w:sz="0" w:space="0" w:color="auto"/>
        <w:right w:val="none" w:sz="0" w:space="0" w:color="auto"/>
      </w:divBdr>
    </w:div>
    <w:div w:id="349257173">
      <w:bodyDiv w:val="1"/>
      <w:marLeft w:val="0"/>
      <w:marRight w:val="0"/>
      <w:marTop w:val="0"/>
      <w:marBottom w:val="0"/>
      <w:divBdr>
        <w:top w:val="none" w:sz="0" w:space="0" w:color="auto"/>
        <w:left w:val="none" w:sz="0" w:space="0" w:color="auto"/>
        <w:bottom w:val="none" w:sz="0" w:space="0" w:color="auto"/>
        <w:right w:val="none" w:sz="0" w:space="0" w:color="auto"/>
      </w:divBdr>
    </w:div>
    <w:div w:id="374426935">
      <w:bodyDiv w:val="1"/>
      <w:marLeft w:val="0"/>
      <w:marRight w:val="0"/>
      <w:marTop w:val="0"/>
      <w:marBottom w:val="0"/>
      <w:divBdr>
        <w:top w:val="none" w:sz="0" w:space="0" w:color="auto"/>
        <w:left w:val="none" w:sz="0" w:space="0" w:color="auto"/>
        <w:bottom w:val="none" w:sz="0" w:space="0" w:color="auto"/>
        <w:right w:val="none" w:sz="0" w:space="0" w:color="auto"/>
      </w:divBdr>
    </w:div>
    <w:div w:id="489181013">
      <w:bodyDiv w:val="1"/>
      <w:marLeft w:val="0"/>
      <w:marRight w:val="0"/>
      <w:marTop w:val="0"/>
      <w:marBottom w:val="0"/>
      <w:divBdr>
        <w:top w:val="none" w:sz="0" w:space="0" w:color="auto"/>
        <w:left w:val="none" w:sz="0" w:space="0" w:color="auto"/>
        <w:bottom w:val="none" w:sz="0" w:space="0" w:color="auto"/>
        <w:right w:val="none" w:sz="0" w:space="0" w:color="auto"/>
      </w:divBdr>
    </w:div>
    <w:div w:id="632713703">
      <w:bodyDiv w:val="1"/>
      <w:marLeft w:val="0"/>
      <w:marRight w:val="0"/>
      <w:marTop w:val="0"/>
      <w:marBottom w:val="0"/>
      <w:divBdr>
        <w:top w:val="none" w:sz="0" w:space="0" w:color="auto"/>
        <w:left w:val="none" w:sz="0" w:space="0" w:color="auto"/>
        <w:bottom w:val="none" w:sz="0" w:space="0" w:color="auto"/>
        <w:right w:val="none" w:sz="0" w:space="0" w:color="auto"/>
      </w:divBdr>
    </w:div>
    <w:div w:id="685324014">
      <w:bodyDiv w:val="1"/>
      <w:marLeft w:val="0"/>
      <w:marRight w:val="0"/>
      <w:marTop w:val="0"/>
      <w:marBottom w:val="0"/>
      <w:divBdr>
        <w:top w:val="none" w:sz="0" w:space="0" w:color="auto"/>
        <w:left w:val="none" w:sz="0" w:space="0" w:color="auto"/>
        <w:bottom w:val="none" w:sz="0" w:space="0" w:color="auto"/>
        <w:right w:val="none" w:sz="0" w:space="0" w:color="auto"/>
      </w:divBdr>
    </w:div>
    <w:div w:id="709960898">
      <w:bodyDiv w:val="1"/>
      <w:marLeft w:val="0"/>
      <w:marRight w:val="0"/>
      <w:marTop w:val="0"/>
      <w:marBottom w:val="0"/>
      <w:divBdr>
        <w:top w:val="none" w:sz="0" w:space="0" w:color="auto"/>
        <w:left w:val="none" w:sz="0" w:space="0" w:color="auto"/>
        <w:bottom w:val="none" w:sz="0" w:space="0" w:color="auto"/>
        <w:right w:val="none" w:sz="0" w:space="0" w:color="auto"/>
      </w:divBdr>
    </w:div>
    <w:div w:id="746610017">
      <w:bodyDiv w:val="1"/>
      <w:marLeft w:val="0"/>
      <w:marRight w:val="0"/>
      <w:marTop w:val="0"/>
      <w:marBottom w:val="0"/>
      <w:divBdr>
        <w:top w:val="none" w:sz="0" w:space="0" w:color="auto"/>
        <w:left w:val="none" w:sz="0" w:space="0" w:color="auto"/>
        <w:bottom w:val="none" w:sz="0" w:space="0" w:color="auto"/>
        <w:right w:val="none" w:sz="0" w:space="0" w:color="auto"/>
      </w:divBdr>
    </w:div>
    <w:div w:id="780804464">
      <w:bodyDiv w:val="1"/>
      <w:marLeft w:val="0"/>
      <w:marRight w:val="0"/>
      <w:marTop w:val="0"/>
      <w:marBottom w:val="0"/>
      <w:divBdr>
        <w:top w:val="none" w:sz="0" w:space="0" w:color="auto"/>
        <w:left w:val="none" w:sz="0" w:space="0" w:color="auto"/>
        <w:bottom w:val="none" w:sz="0" w:space="0" w:color="auto"/>
        <w:right w:val="none" w:sz="0" w:space="0" w:color="auto"/>
      </w:divBdr>
    </w:div>
    <w:div w:id="797988776">
      <w:bodyDiv w:val="1"/>
      <w:marLeft w:val="0"/>
      <w:marRight w:val="0"/>
      <w:marTop w:val="0"/>
      <w:marBottom w:val="0"/>
      <w:divBdr>
        <w:top w:val="none" w:sz="0" w:space="0" w:color="auto"/>
        <w:left w:val="none" w:sz="0" w:space="0" w:color="auto"/>
        <w:bottom w:val="none" w:sz="0" w:space="0" w:color="auto"/>
        <w:right w:val="none" w:sz="0" w:space="0" w:color="auto"/>
      </w:divBdr>
    </w:div>
    <w:div w:id="1042638156">
      <w:bodyDiv w:val="1"/>
      <w:marLeft w:val="0"/>
      <w:marRight w:val="0"/>
      <w:marTop w:val="0"/>
      <w:marBottom w:val="0"/>
      <w:divBdr>
        <w:top w:val="none" w:sz="0" w:space="0" w:color="auto"/>
        <w:left w:val="none" w:sz="0" w:space="0" w:color="auto"/>
        <w:bottom w:val="none" w:sz="0" w:space="0" w:color="auto"/>
        <w:right w:val="none" w:sz="0" w:space="0" w:color="auto"/>
      </w:divBdr>
    </w:div>
    <w:div w:id="1129200659">
      <w:bodyDiv w:val="1"/>
      <w:marLeft w:val="0"/>
      <w:marRight w:val="0"/>
      <w:marTop w:val="0"/>
      <w:marBottom w:val="0"/>
      <w:divBdr>
        <w:top w:val="none" w:sz="0" w:space="0" w:color="auto"/>
        <w:left w:val="none" w:sz="0" w:space="0" w:color="auto"/>
        <w:bottom w:val="none" w:sz="0" w:space="0" w:color="auto"/>
        <w:right w:val="none" w:sz="0" w:space="0" w:color="auto"/>
      </w:divBdr>
    </w:div>
    <w:div w:id="1134559837">
      <w:bodyDiv w:val="1"/>
      <w:marLeft w:val="0"/>
      <w:marRight w:val="0"/>
      <w:marTop w:val="0"/>
      <w:marBottom w:val="0"/>
      <w:divBdr>
        <w:top w:val="none" w:sz="0" w:space="0" w:color="auto"/>
        <w:left w:val="none" w:sz="0" w:space="0" w:color="auto"/>
        <w:bottom w:val="none" w:sz="0" w:space="0" w:color="auto"/>
        <w:right w:val="none" w:sz="0" w:space="0" w:color="auto"/>
      </w:divBdr>
    </w:div>
    <w:div w:id="1297490581">
      <w:bodyDiv w:val="1"/>
      <w:marLeft w:val="0"/>
      <w:marRight w:val="0"/>
      <w:marTop w:val="0"/>
      <w:marBottom w:val="0"/>
      <w:divBdr>
        <w:top w:val="none" w:sz="0" w:space="0" w:color="auto"/>
        <w:left w:val="none" w:sz="0" w:space="0" w:color="auto"/>
        <w:bottom w:val="none" w:sz="0" w:space="0" w:color="auto"/>
        <w:right w:val="none" w:sz="0" w:space="0" w:color="auto"/>
      </w:divBdr>
    </w:div>
    <w:div w:id="1307315648">
      <w:bodyDiv w:val="1"/>
      <w:marLeft w:val="0"/>
      <w:marRight w:val="0"/>
      <w:marTop w:val="0"/>
      <w:marBottom w:val="0"/>
      <w:divBdr>
        <w:top w:val="none" w:sz="0" w:space="0" w:color="auto"/>
        <w:left w:val="none" w:sz="0" w:space="0" w:color="auto"/>
        <w:bottom w:val="none" w:sz="0" w:space="0" w:color="auto"/>
        <w:right w:val="none" w:sz="0" w:space="0" w:color="auto"/>
      </w:divBdr>
    </w:div>
    <w:div w:id="1329554286">
      <w:bodyDiv w:val="1"/>
      <w:marLeft w:val="0"/>
      <w:marRight w:val="0"/>
      <w:marTop w:val="0"/>
      <w:marBottom w:val="0"/>
      <w:divBdr>
        <w:top w:val="none" w:sz="0" w:space="0" w:color="auto"/>
        <w:left w:val="none" w:sz="0" w:space="0" w:color="auto"/>
        <w:bottom w:val="none" w:sz="0" w:space="0" w:color="auto"/>
        <w:right w:val="none" w:sz="0" w:space="0" w:color="auto"/>
      </w:divBdr>
    </w:div>
    <w:div w:id="1462915094">
      <w:bodyDiv w:val="1"/>
      <w:marLeft w:val="0"/>
      <w:marRight w:val="0"/>
      <w:marTop w:val="0"/>
      <w:marBottom w:val="0"/>
      <w:divBdr>
        <w:top w:val="none" w:sz="0" w:space="0" w:color="auto"/>
        <w:left w:val="none" w:sz="0" w:space="0" w:color="auto"/>
        <w:bottom w:val="none" w:sz="0" w:space="0" w:color="auto"/>
        <w:right w:val="none" w:sz="0" w:space="0" w:color="auto"/>
      </w:divBdr>
    </w:div>
    <w:div w:id="1480421464">
      <w:bodyDiv w:val="1"/>
      <w:marLeft w:val="0"/>
      <w:marRight w:val="0"/>
      <w:marTop w:val="0"/>
      <w:marBottom w:val="0"/>
      <w:divBdr>
        <w:top w:val="none" w:sz="0" w:space="0" w:color="auto"/>
        <w:left w:val="none" w:sz="0" w:space="0" w:color="auto"/>
        <w:bottom w:val="none" w:sz="0" w:space="0" w:color="auto"/>
        <w:right w:val="none" w:sz="0" w:space="0" w:color="auto"/>
      </w:divBdr>
    </w:div>
    <w:div w:id="1589267062">
      <w:bodyDiv w:val="1"/>
      <w:marLeft w:val="0"/>
      <w:marRight w:val="0"/>
      <w:marTop w:val="0"/>
      <w:marBottom w:val="0"/>
      <w:divBdr>
        <w:top w:val="none" w:sz="0" w:space="0" w:color="auto"/>
        <w:left w:val="none" w:sz="0" w:space="0" w:color="auto"/>
        <w:bottom w:val="none" w:sz="0" w:space="0" w:color="auto"/>
        <w:right w:val="none" w:sz="0" w:space="0" w:color="auto"/>
      </w:divBdr>
    </w:div>
    <w:div w:id="1591739193">
      <w:bodyDiv w:val="1"/>
      <w:marLeft w:val="0"/>
      <w:marRight w:val="0"/>
      <w:marTop w:val="0"/>
      <w:marBottom w:val="0"/>
      <w:divBdr>
        <w:top w:val="none" w:sz="0" w:space="0" w:color="auto"/>
        <w:left w:val="none" w:sz="0" w:space="0" w:color="auto"/>
        <w:bottom w:val="none" w:sz="0" w:space="0" w:color="auto"/>
        <w:right w:val="none" w:sz="0" w:space="0" w:color="auto"/>
      </w:divBdr>
    </w:div>
    <w:div w:id="1640302900">
      <w:bodyDiv w:val="1"/>
      <w:marLeft w:val="0"/>
      <w:marRight w:val="0"/>
      <w:marTop w:val="0"/>
      <w:marBottom w:val="0"/>
      <w:divBdr>
        <w:top w:val="none" w:sz="0" w:space="0" w:color="auto"/>
        <w:left w:val="none" w:sz="0" w:space="0" w:color="auto"/>
        <w:bottom w:val="none" w:sz="0" w:space="0" w:color="auto"/>
        <w:right w:val="none" w:sz="0" w:space="0" w:color="auto"/>
      </w:divBdr>
    </w:div>
    <w:div w:id="1646350440">
      <w:bodyDiv w:val="1"/>
      <w:marLeft w:val="0"/>
      <w:marRight w:val="0"/>
      <w:marTop w:val="0"/>
      <w:marBottom w:val="0"/>
      <w:divBdr>
        <w:top w:val="none" w:sz="0" w:space="0" w:color="auto"/>
        <w:left w:val="none" w:sz="0" w:space="0" w:color="auto"/>
        <w:bottom w:val="none" w:sz="0" w:space="0" w:color="auto"/>
        <w:right w:val="none" w:sz="0" w:space="0" w:color="auto"/>
      </w:divBdr>
    </w:div>
    <w:div w:id="1647930350">
      <w:bodyDiv w:val="1"/>
      <w:marLeft w:val="0"/>
      <w:marRight w:val="0"/>
      <w:marTop w:val="0"/>
      <w:marBottom w:val="0"/>
      <w:divBdr>
        <w:top w:val="none" w:sz="0" w:space="0" w:color="auto"/>
        <w:left w:val="none" w:sz="0" w:space="0" w:color="auto"/>
        <w:bottom w:val="none" w:sz="0" w:space="0" w:color="auto"/>
        <w:right w:val="none" w:sz="0" w:space="0" w:color="auto"/>
      </w:divBdr>
    </w:div>
    <w:div w:id="1654529659">
      <w:bodyDiv w:val="1"/>
      <w:marLeft w:val="0"/>
      <w:marRight w:val="0"/>
      <w:marTop w:val="0"/>
      <w:marBottom w:val="0"/>
      <w:divBdr>
        <w:top w:val="none" w:sz="0" w:space="0" w:color="auto"/>
        <w:left w:val="none" w:sz="0" w:space="0" w:color="auto"/>
        <w:bottom w:val="none" w:sz="0" w:space="0" w:color="auto"/>
        <w:right w:val="none" w:sz="0" w:space="0" w:color="auto"/>
      </w:divBdr>
    </w:div>
    <w:div w:id="1666349653">
      <w:bodyDiv w:val="1"/>
      <w:marLeft w:val="0"/>
      <w:marRight w:val="0"/>
      <w:marTop w:val="0"/>
      <w:marBottom w:val="0"/>
      <w:divBdr>
        <w:top w:val="none" w:sz="0" w:space="0" w:color="auto"/>
        <w:left w:val="none" w:sz="0" w:space="0" w:color="auto"/>
        <w:bottom w:val="none" w:sz="0" w:space="0" w:color="auto"/>
        <w:right w:val="none" w:sz="0" w:space="0" w:color="auto"/>
      </w:divBdr>
    </w:div>
    <w:div w:id="1732270890">
      <w:bodyDiv w:val="1"/>
      <w:marLeft w:val="0"/>
      <w:marRight w:val="0"/>
      <w:marTop w:val="0"/>
      <w:marBottom w:val="0"/>
      <w:divBdr>
        <w:top w:val="none" w:sz="0" w:space="0" w:color="auto"/>
        <w:left w:val="none" w:sz="0" w:space="0" w:color="auto"/>
        <w:bottom w:val="none" w:sz="0" w:space="0" w:color="auto"/>
        <w:right w:val="none" w:sz="0" w:space="0" w:color="auto"/>
      </w:divBdr>
    </w:div>
    <w:div w:id="1760323952">
      <w:bodyDiv w:val="1"/>
      <w:marLeft w:val="0"/>
      <w:marRight w:val="0"/>
      <w:marTop w:val="0"/>
      <w:marBottom w:val="0"/>
      <w:divBdr>
        <w:top w:val="none" w:sz="0" w:space="0" w:color="auto"/>
        <w:left w:val="none" w:sz="0" w:space="0" w:color="auto"/>
        <w:bottom w:val="none" w:sz="0" w:space="0" w:color="auto"/>
        <w:right w:val="none" w:sz="0" w:space="0" w:color="auto"/>
      </w:divBdr>
    </w:div>
    <w:div w:id="1839803386">
      <w:bodyDiv w:val="1"/>
      <w:marLeft w:val="0"/>
      <w:marRight w:val="0"/>
      <w:marTop w:val="0"/>
      <w:marBottom w:val="0"/>
      <w:divBdr>
        <w:top w:val="none" w:sz="0" w:space="0" w:color="auto"/>
        <w:left w:val="none" w:sz="0" w:space="0" w:color="auto"/>
        <w:bottom w:val="none" w:sz="0" w:space="0" w:color="auto"/>
        <w:right w:val="none" w:sz="0" w:space="0" w:color="auto"/>
      </w:divBdr>
    </w:div>
    <w:div w:id="1847864141">
      <w:bodyDiv w:val="1"/>
      <w:marLeft w:val="0"/>
      <w:marRight w:val="0"/>
      <w:marTop w:val="0"/>
      <w:marBottom w:val="0"/>
      <w:divBdr>
        <w:top w:val="none" w:sz="0" w:space="0" w:color="auto"/>
        <w:left w:val="none" w:sz="0" w:space="0" w:color="auto"/>
        <w:bottom w:val="none" w:sz="0" w:space="0" w:color="auto"/>
        <w:right w:val="none" w:sz="0" w:space="0" w:color="auto"/>
      </w:divBdr>
    </w:div>
    <w:div w:id="1936665839">
      <w:bodyDiv w:val="1"/>
      <w:marLeft w:val="0"/>
      <w:marRight w:val="0"/>
      <w:marTop w:val="0"/>
      <w:marBottom w:val="0"/>
      <w:divBdr>
        <w:top w:val="none" w:sz="0" w:space="0" w:color="auto"/>
        <w:left w:val="none" w:sz="0" w:space="0" w:color="auto"/>
        <w:bottom w:val="none" w:sz="0" w:space="0" w:color="auto"/>
        <w:right w:val="none" w:sz="0" w:space="0" w:color="auto"/>
      </w:divBdr>
    </w:div>
    <w:div w:id="1961450975">
      <w:bodyDiv w:val="1"/>
      <w:marLeft w:val="0"/>
      <w:marRight w:val="0"/>
      <w:marTop w:val="0"/>
      <w:marBottom w:val="0"/>
      <w:divBdr>
        <w:top w:val="none" w:sz="0" w:space="0" w:color="auto"/>
        <w:left w:val="none" w:sz="0" w:space="0" w:color="auto"/>
        <w:bottom w:val="none" w:sz="0" w:space="0" w:color="auto"/>
        <w:right w:val="none" w:sz="0" w:space="0" w:color="auto"/>
      </w:divBdr>
    </w:div>
    <w:div w:id="2026595815">
      <w:bodyDiv w:val="1"/>
      <w:marLeft w:val="0"/>
      <w:marRight w:val="0"/>
      <w:marTop w:val="0"/>
      <w:marBottom w:val="0"/>
      <w:divBdr>
        <w:top w:val="none" w:sz="0" w:space="0" w:color="auto"/>
        <w:left w:val="none" w:sz="0" w:space="0" w:color="auto"/>
        <w:bottom w:val="none" w:sz="0" w:space="0" w:color="auto"/>
        <w:right w:val="none" w:sz="0" w:space="0" w:color="auto"/>
      </w:divBdr>
    </w:div>
    <w:div w:id="2047289234">
      <w:bodyDiv w:val="1"/>
      <w:marLeft w:val="0"/>
      <w:marRight w:val="0"/>
      <w:marTop w:val="0"/>
      <w:marBottom w:val="0"/>
      <w:divBdr>
        <w:top w:val="none" w:sz="0" w:space="0" w:color="auto"/>
        <w:left w:val="none" w:sz="0" w:space="0" w:color="auto"/>
        <w:bottom w:val="none" w:sz="0" w:space="0" w:color="auto"/>
        <w:right w:val="none" w:sz="0" w:space="0" w:color="auto"/>
      </w:divBdr>
    </w:div>
    <w:div w:id="20778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yaboyko14071976@ukr.net" TargetMode="External"/><Relationship Id="rId13" Type="http://schemas.openxmlformats.org/officeDocument/2006/relationships/hyperlink" Target="https://zakon.rada.gov.ua/laws/show/922-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6822-E231-4718-9A04-CCD63F7B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27</Pages>
  <Words>9300</Words>
  <Characters>53015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Служба автомобільних доріг в Одеській області</vt:lpstr>
    </vt:vector>
  </TitlesOfParts>
  <Company>Служба а/д в Одесской области</Company>
  <LinksUpToDate>false</LinksUpToDate>
  <CharactersWithSpaces>62191</CharactersWithSpaces>
  <SharedDoc>false</SharedDoc>
  <HLinks>
    <vt:vector size="24" baseType="variant">
      <vt:variant>
        <vt:i4>6488178</vt:i4>
      </vt:variant>
      <vt:variant>
        <vt:i4>9</vt:i4>
      </vt:variant>
      <vt:variant>
        <vt:i4>0</vt:i4>
      </vt:variant>
      <vt:variant>
        <vt:i4>5</vt:i4>
      </vt:variant>
      <vt:variant>
        <vt:lpwstr>http://zakon2.rada.gov.ua/laws/show/755-15/paran174</vt:lpwstr>
      </vt:variant>
      <vt:variant>
        <vt:lpwstr>n174</vt:lpwstr>
      </vt:variant>
      <vt:variant>
        <vt:i4>6488176</vt:i4>
      </vt:variant>
      <vt:variant>
        <vt:i4>6</vt:i4>
      </vt:variant>
      <vt:variant>
        <vt:i4>0</vt:i4>
      </vt:variant>
      <vt:variant>
        <vt:i4>5</vt:i4>
      </vt:variant>
      <vt:variant>
        <vt:lpwstr>http://zakon0.rada.gov.ua/laws/show/755-15/paran174</vt:lpwstr>
      </vt:variant>
      <vt:variant>
        <vt:lpwstr>n174</vt:lpwstr>
      </vt:variant>
      <vt:variant>
        <vt:i4>2293803</vt:i4>
      </vt:variant>
      <vt:variant>
        <vt:i4>3</vt:i4>
      </vt:variant>
      <vt:variant>
        <vt:i4>0</vt:i4>
      </vt:variant>
      <vt:variant>
        <vt:i4>5</vt:i4>
      </vt:variant>
      <vt:variant>
        <vt:lpwstr>http://zakon1.rada.gov.ua/laws/show/2210-14</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Служба автомобільних доріг в Одеській області</dc:title>
  <dc:subject/>
  <dc:creator>1</dc:creator>
  <cp:keywords/>
  <dc:description/>
  <cp:lastModifiedBy>ASUS</cp:lastModifiedBy>
  <cp:revision>42</cp:revision>
  <cp:lastPrinted>2023-01-19T09:02:00Z</cp:lastPrinted>
  <dcterms:created xsi:type="dcterms:W3CDTF">2023-02-06T09:37:00Z</dcterms:created>
  <dcterms:modified xsi:type="dcterms:W3CDTF">2023-02-14T07:48:00Z</dcterms:modified>
</cp:coreProperties>
</file>