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A" w:rsidRDefault="00CF06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B73BEA" w:rsidRDefault="00CF06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:rsidR="00B73BEA" w:rsidRDefault="00B73B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B73BEA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CF0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</w:t>
            </w:r>
            <w:r w:rsidR="006648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7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грудня </w:t>
            </w:r>
            <w:r w:rsidR="009301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F56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CF0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 w:rsidR="000C3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5A53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BEA" w:rsidRDefault="00CF0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6C80">
              <w:rPr>
                <w:rFonts w:ascii="Times New Roman" w:eastAsia="Times New Roman" w:hAnsi="Times New Roman" w:cs="Times New Roman"/>
                <w:sz w:val="24"/>
                <w:szCs w:val="24"/>
              </w:rPr>
              <w:t>м.Сквира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3BEA" w:rsidRDefault="00B73B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D6" w:rsidRPr="00F417A9" w:rsidRDefault="00CF06D6" w:rsidP="00F417A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статті 4 та 11 Закону України «Про публічні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закупівлі» (далі - Закон), Положення про уповноважену особу, що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затверджене р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>озпорядженням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A9">
        <w:rPr>
          <w:rFonts w:ascii="Times New Roman" w:eastAsia="Times New Roman" w:hAnsi="Times New Roman" w:cs="Times New Roman"/>
          <w:sz w:val="28"/>
          <w:szCs w:val="28"/>
        </w:rPr>
        <w:t xml:space="preserve"> міського голови Сквирської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 xml:space="preserve"> 16.12.2020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6C80">
        <w:rPr>
          <w:rFonts w:ascii="Times New Roman" w:eastAsia="Times New Roman" w:hAnsi="Times New Roman" w:cs="Times New Roman"/>
          <w:sz w:val="28"/>
          <w:szCs w:val="28"/>
        </w:rPr>
        <w:t xml:space="preserve"> 14-ОД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7A9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застосування процедури відкритих торгів з особливостями згідно предмету закупівлі:</w:t>
      </w:r>
      <w:r w:rsidR="000C3B7B" w:rsidRPr="00CF06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06D6">
        <w:rPr>
          <w:rFonts w:ascii="Times New Roman" w:hAnsi="Times New Roman" w:cs="Times New Roman"/>
          <w:sz w:val="28"/>
          <w:szCs w:val="28"/>
        </w:rPr>
        <w:t>Створення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просторової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>, електронних (цифрових) топографічних карт масштабу 1:10 000 за технологією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створення Державною службою України з питань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геодезії, картографії та кадастру спільно з Картографічною службою Королівства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Норвегія для формування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топографічних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даних «Основна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державна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топографічна карта» (у форматі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 xml:space="preserve"> з файлом карти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mxd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>) та офсетний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друк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тиражних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відбитків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топографічних карт масштабу території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Сквирської</w:t>
      </w:r>
      <w:r w:rsidR="005A5373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міської ради (територіальної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громади) Білоцерківського району Київської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області</w:t>
      </w:r>
    </w:p>
    <w:p w:rsidR="00B73BEA" w:rsidRPr="006B4462" w:rsidRDefault="00CF06D6" w:rsidP="00CF06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код національного</w:t>
      </w:r>
      <w:r w:rsidR="009D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класифікатора</w:t>
      </w:r>
      <w:r w:rsidR="009D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021:2015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“Єдиний</w:t>
      </w:r>
      <w:proofErr w:type="spellEnd"/>
      <w:r w:rsidR="009D6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закупівельний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словник”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06D6">
        <w:rPr>
          <w:sz w:val="24"/>
          <w:szCs w:val="24"/>
        </w:rPr>
        <w:t xml:space="preserve">71350000-6 - </w:t>
      </w:r>
      <w:r w:rsidRPr="00CF06D6">
        <w:rPr>
          <w:rFonts w:ascii="Times New Roman" w:hAnsi="Times New Roman" w:cs="Times New Roman"/>
          <w:sz w:val="28"/>
          <w:szCs w:val="28"/>
        </w:rPr>
        <w:t>Науково-технічні</w:t>
      </w:r>
      <w:r w:rsidR="0066484A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послуги в галузі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інженерії</w:t>
      </w:r>
    </w:p>
    <w:p w:rsidR="00B73BEA" w:rsidRDefault="00B73BE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Default="00CF06D6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</w:t>
      </w:r>
      <w:r w:rsidR="00F417A9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F06D6" w:rsidRPr="00CF06D6" w:rsidRDefault="00CF06D6" w:rsidP="00CF0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417A9">
        <w:rPr>
          <w:rFonts w:ascii="Times New Roman" w:eastAsia="Times New Roman" w:hAnsi="Times New Roman" w:cs="Times New Roman"/>
          <w:sz w:val="28"/>
          <w:szCs w:val="28"/>
        </w:rPr>
        <w:t xml:space="preserve"> Відмінити процедуру відкритих торгів із особливостями  по предмету закупівлі </w:t>
      </w:r>
      <w:r w:rsidRPr="00CF06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06D6">
        <w:rPr>
          <w:rFonts w:ascii="Times New Roman" w:hAnsi="Times New Roman" w:cs="Times New Roman"/>
          <w:sz w:val="28"/>
          <w:szCs w:val="28"/>
        </w:rPr>
        <w:t>Створення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просторової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>, електронних (цифрових) топографічних карт масштабу 1:10 000 за технологією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створення Державною службою України з питань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геодезії, картографії та кадастру спільно з Картографічною службою Королівства</w:t>
      </w:r>
      <w:r w:rsidR="0086316C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Норвегія для формування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топографічних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даних «Основна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державна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топографічна карта» (у форматі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бази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геоданих</w:t>
      </w:r>
      <w:proofErr w:type="spellEnd"/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gdb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 xml:space="preserve"> з файлом карти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6D6">
        <w:rPr>
          <w:rFonts w:ascii="Times New Roman" w:hAnsi="Times New Roman" w:cs="Times New Roman"/>
          <w:sz w:val="28"/>
          <w:szCs w:val="28"/>
        </w:rPr>
        <w:t>mxd</w:t>
      </w:r>
      <w:proofErr w:type="spellEnd"/>
      <w:r w:rsidRPr="00CF06D6">
        <w:rPr>
          <w:rFonts w:ascii="Times New Roman" w:hAnsi="Times New Roman" w:cs="Times New Roman"/>
          <w:sz w:val="28"/>
          <w:szCs w:val="28"/>
        </w:rPr>
        <w:t>) та офсетний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друк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тиражних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відбитків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топографічних карт масштабу території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Сквирської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міської ради (територіальної</w:t>
      </w:r>
      <w:r w:rsidR="009D6B6B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громади) Білоцерківського району Київської</w:t>
      </w:r>
      <w:r w:rsidR="005A5373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області</w:t>
      </w:r>
    </w:p>
    <w:p w:rsidR="00B73BEA" w:rsidRPr="00AF3EE0" w:rsidRDefault="00CF06D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код національного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класифікатора</w:t>
      </w:r>
      <w:r w:rsidR="00664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021:2015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“Єдиний</w:t>
      </w:r>
      <w:proofErr w:type="spellEnd"/>
      <w:r w:rsidR="005A5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закупівельний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словник”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«71350000-6</w:t>
      </w:r>
      <w:r w:rsidR="005A5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Науково-технічні</w:t>
      </w:r>
      <w:r w:rsidR="005A5373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послуги в галузі</w:t>
      </w:r>
      <w:r w:rsidR="005A5373">
        <w:rPr>
          <w:rFonts w:ascii="Times New Roman" w:hAnsi="Times New Roman" w:cs="Times New Roman"/>
          <w:sz w:val="28"/>
          <w:szCs w:val="28"/>
        </w:rPr>
        <w:t xml:space="preserve"> </w:t>
      </w:r>
      <w:r w:rsidRPr="00CF06D6">
        <w:rPr>
          <w:rFonts w:ascii="Times New Roman" w:hAnsi="Times New Roman" w:cs="Times New Roman"/>
          <w:sz w:val="28"/>
          <w:szCs w:val="28"/>
        </w:rPr>
        <w:t>інженерії</w:t>
      </w:r>
      <w:r w:rsidR="00F417A9">
        <w:rPr>
          <w:rFonts w:ascii="Times New Roman" w:hAnsi="Times New Roman" w:cs="Times New Roman"/>
          <w:sz w:val="28"/>
          <w:szCs w:val="28"/>
        </w:rPr>
        <w:t>» з підстав</w:t>
      </w:r>
      <w:r w:rsidR="00AF3EE0">
        <w:rPr>
          <w:rFonts w:ascii="Times New Roman" w:hAnsi="Times New Roman" w:cs="Times New Roman"/>
          <w:sz w:val="28"/>
          <w:szCs w:val="28"/>
        </w:rPr>
        <w:t>і ч.47 п.2 Постанови Кабінету Міністрів України від 12.10.2022 №1178, а саме:</w:t>
      </w:r>
      <w:r w:rsidR="00A5721D">
        <w:rPr>
          <w:rFonts w:ascii="Times New Roman" w:hAnsi="Times New Roman" w:cs="Times New Roman"/>
          <w:sz w:val="28"/>
          <w:szCs w:val="28"/>
        </w:rPr>
        <w:t xml:space="preserve"> </w:t>
      </w:r>
      <w:r w:rsidR="00AF3EE0" w:rsidRPr="00AF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неможливості усунення порушень, що виникли через виявлені порушення вимог законодавства у сфері публічних </w:t>
      </w:r>
      <w:r w:rsidR="00AF3EE0" w:rsidRPr="00AF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закупівель, з описом таких порушень(</w:t>
      </w:r>
      <w:r w:rsidR="00AF3EE0" w:rsidRPr="00AF3EE0">
        <w:rPr>
          <w:rFonts w:ascii="Times New Roman" w:hAnsi="Times New Roman" w:cs="Times New Roman"/>
          <w:color w:val="6D6D6D"/>
          <w:sz w:val="28"/>
          <w:szCs w:val="28"/>
          <w:bdr w:val="none" w:sz="0" w:space="0" w:color="auto" w:frame="1"/>
          <w:shd w:val="clear" w:color="auto" w:fill="FDFEFD"/>
        </w:rPr>
        <w:t>В тендерній документація виявлено  порушення та неточності, зокрема які містять дискримінаційні вимоги до учасників що можуть порушувати принцип конкуренції у відкритих торгах з особливостями)</w:t>
      </w:r>
    </w:p>
    <w:p w:rsidR="00B73BEA" w:rsidRDefault="00B73BE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EE0" w:rsidRDefault="00AF3EE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EE0" w:rsidRDefault="00AF3EE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EE0" w:rsidRDefault="00AF3EE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EE0" w:rsidRDefault="00AF3EE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Pr="00F56C80" w:rsidRDefault="00CF06D6">
      <w:pPr>
        <w:ind w:firstLine="70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Уповноважена особа</w:t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  <w:r w:rsidR="00F56C80"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Марія РУЦЬКА</w:t>
      </w:r>
      <w:r w:rsidRPr="00F56C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</w:p>
    <w:p w:rsidR="00B73BEA" w:rsidRDefault="00B73B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BEA" w:rsidRDefault="00B73B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3BEA" w:rsidRPr="00930196" w:rsidRDefault="00B73BEA">
      <w:pPr>
        <w:rPr>
          <w:sz w:val="28"/>
          <w:szCs w:val="28"/>
        </w:rPr>
      </w:pPr>
    </w:p>
    <w:sectPr w:rsidR="00B73BEA" w:rsidRPr="00930196" w:rsidSect="00EA01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3BEA"/>
    <w:rsid w:val="000C3B7B"/>
    <w:rsid w:val="0028515F"/>
    <w:rsid w:val="003F6890"/>
    <w:rsid w:val="00451F49"/>
    <w:rsid w:val="004E15C7"/>
    <w:rsid w:val="004E5223"/>
    <w:rsid w:val="004F19E6"/>
    <w:rsid w:val="00560C17"/>
    <w:rsid w:val="005A5373"/>
    <w:rsid w:val="0066484A"/>
    <w:rsid w:val="006B4462"/>
    <w:rsid w:val="00790D17"/>
    <w:rsid w:val="0086316C"/>
    <w:rsid w:val="008D37E8"/>
    <w:rsid w:val="00930196"/>
    <w:rsid w:val="009D6B6B"/>
    <w:rsid w:val="009E4766"/>
    <w:rsid w:val="00A5721D"/>
    <w:rsid w:val="00AF3EE0"/>
    <w:rsid w:val="00B73BEA"/>
    <w:rsid w:val="00B8068E"/>
    <w:rsid w:val="00CF06D6"/>
    <w:rsid w:val="00D04877"/>
    <w:rsid w:val="00D2529D"/>
    <w:rsid w:val="00D3012C"/>
    <w:rsid w:val="00DB5215"/>
    <w:rsid w:val="00E27833"/>
    <w:rsid w:val="00EA01CF"/>
    <w:rsid w:val="00F417A9"/>
    <w:rsid w:val="00F5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F"/>
  </w:style>
  <w:style w:type="paragraph" w:styleId="1">
    <w:name w:val="heading 1"/>
    <w:basedOn w:val="a"/>
    <w:next w:val="a"/>
    <w:uiPriority w:val="9"/>
    <w:qFormat/>
    <w:rsid w:val="00EA01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A01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A01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A01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A01C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A01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0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A01C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A01C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A01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</cp:lastModifiedBy>
  <cp:revision>25</cp:revision>
  <cp:lastPrinted>2022-12-18T20:50:00Z</cp:lastPrinted>
  <dcterms:created xsi:type="dcterms:W3CDTF">2022-10-26T08:01:00Z</dcterms:created>
  <dcterms:modified xsi:type="dcterms:W3CDTF">2022-12-18T20:51:00Z</dcterms:modified>
</cp:coreProperties>
</file>