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CA031D" w:rsidRPr="00CA031D" w:rsidRDefault="00BB0400" w:rsidP="00CA031D">
      <w:pPr>
        <w:spacing w:line="240" w:lineRule="auto"/>
        <w:jc w:val="center"/>
        <w:rPr>
          <w:rFonts w:ascii="Times New Roman" w:eastAsia="Times New Roman" w:hAnsi="Times New Roman"/>
          <w:color w:val="000000"/>
          <w:sz w:val="32"/>
          <w:szCs w:val="32"/>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00CA031D" w:rsidRPr="00BE4212">
        <w:rPr>
          <w:rFonts w:ascii="Times New Roman" w:eastAsia="Times New Roman" w:hAnsi="Times New Roman"/>
          <w:b/>
          <w:bCs/>
          <w:color w:val="000000"/>
          <w:sz w:val="28"/>
          <w:szCs w:val="28"/>
          <w:lang w:val="uk-UA"/>
        </w:rPr>
        <w:t xml:space="preserve">  </w:t>
      </w:r>
      <w:r w:rsidR="00CA031D" w:rsidRPr="00BE4212">
        <w:rPr>
          <w:rFonts w:ascii="Times New Roman" w:hAnsi="Times New Roman"/>
          <w:b/>
          <w:sz w:val="28"/>
          <w:szCs w:val="28"/>
          <w:lang w:val="uk-UA"/>
        </w:rPr>
        <w:t xml:space="preserve">ДК 021:2015 – 30210000-4 - Машини для обробки даних </w:t>
      </w:r>
      <w:r w:rsidR="00CA031D" w:rsidRPr="00BE4212">
        <w:rPr>
          <w:rFonts w:ascii="Times New Roman" w:hAnsi="Times New Roman"/>
          <w:b/>
          <w:sz w:val="24"/>
          <w:szCs w:val="24"/>
          <w:lang w:val="uk-UA"/>
        </w:rPr>
        <w:t>(апаратна частина) (ноутбуки, персональні комп’ютери) (ДК 021:2015 «Єдиний закупівельний</w:t>
      </w:r>
      <w:r w:rsidR="00CA031D" w:rsidRPr="00B2435A">
        <w:rPr>
          <w:rFonts w:ascii="Times New Roman" w:hAnsi="Times New Roman"/>
          <w:b/>
          <w:sz w:val="24"/>
          <w:szCs w:val="24"/>
          <w:lang w:val="uk-UA"/>
        </w:rPr>
        <w:t xml:space="preserve"> словник», що найбільше відповідає назві номенклатурної позиції предмета закупівлі: 30213000-5 Персональні комп’ютери)</w:t>
      </w:r>
    </w:p>
    <w:p w:rsidR="007E104F" w:rsidRPr="00CA031D" w:rsidRDefault="007E104F" w:rsidP="007E104F">
      <w:pPr>
        <w:spacing w:line="374" w:lineRule="atLeast"/>
        <w:jc w:val="center"/>
        <w:textAlignment w:val="baseline"/>
        <w:rPr>
          <w:rFonts w:eastAsia="Times New Roman"/>
          <w:b/>
          <w:color w:val="000000"/>
          <w:sz w:val="26"/>
          <w:szCs w:val="26"/>
          <w:lang w:val="uk-UA"/>
        </w:rPr>
      </w:pP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lastRenderedPageBreak/>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CA031D">
        <w:rPr>
          <w:rFonts w:ascii="Times New Roman" w:hAnsi="Times New Roman"/>
          <w:sz w:val="24"/>
          <w:szCs w:val="24"/>
          <w:lang w:val="uk-UA"/>
        </w:rPr>
        <w:t>90</w:t>
      </w:r>
      <w:r>
        <w:rPr>
          <w:rFonts w:ascii="Times New Roman" w:hAnsi="Times New Roman"/>
          <w:sz w:val="24"/>
          <w:szCs w:val="24"/>
        </w:rPr>
        <w:t xml:space="preserve">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lastRenderedPageBreak/>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lastRenderedPageBreak/>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lastRenderedPageBreak/>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Pr>
          <w:rFonts w:ascii="Times New Roman" w:hAnsi="Times New Roman"/>
          <w:sz w:val="24"/>
          <w:szCs w:val="24"/>
        </w:rPr>
        <w:t>вс</w:t>
      </w:r>
      <w:proofErr w:type="gramEnd"/>
      <w:r>
        <w:rPr>
          <w:rFonts w:ascii="Times New Roman" w:hAnsi="Times New Roman"/>
          <w:sz w:val="24"/>
          <w:szCs w:val="24"/>
        </w:rPr>
        <w:t>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BB" w:rsidRDefault="00784DBB" w:rsidP="00A13546">
      <w:pPr>
        <w:spacing w:after="0" w:line="240" w:lineRule="auto"/>
      </w:pPr>
      <w:r>
        <w:separator/>
      </w:r>
    </w:p>
  </w:endnote>
  <w:endnote w:type="continuationSeparator" w:id="0">
    <w:p w:rsidR="00784DBB" w:rsidRDefault="00784DBB"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BB" w:rsidRDefault="00784DBB" w:rsidP="00A13546">
      <w:pPr>
        <w:spacing w:after="0" w:line="240" w:lineRule="auto"/>
      </w:pPr>
      <w:r>
        <w:separator/>
      </w:r>
    </w:p>
  </w:footnote>
  <w:footnote w:type="continuationSeparator" w:id="0">
    <w:p w:rsidR="00784DBB" w:rsidRDefault="00784DBB"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4813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2F71F8"/>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011D"/>
    <w:rsid w:val="006A37CA"/>
    <w:rsid w:val="006A57A5"/>
    <w:rsid w:val="006B00A1"/>
    <w:rsid w:val="006C5E98"/>
    <w:rsid w:val="006C6EBC"/>
    <w:rsid w:val="006D1827"/>
    <w:rsid w:val="006D198B"/>
    <w:rsid w:val="006E7CF4"/>
    <w:rsid w:val="00722125"/>
    <w:rsid w:val="00726820"/>
    <w:rsid w:val="00733F3E"/>
    <w:rsid w:val="007359A5"/>
    <w:rsid w:val="007624E6"/>
    <w:rsid w:val="0076798B"/>
    <w:rsid w:val="007713A7"/>
    <w:rsid w:val="0077272C"/>
    <w:rsid w:val="00775AF9"/>
    <w:rsid w:val="00782450"/>
    <w:rsid w:val="00784DBB"/>
    <w:rsid w:val="00794EBE"/>
    <w:rsid w:val="007A173E"/>
    <w:rsid w:val="007A2226"/>
    <w:rsid w:val="007A30B0"/>
    <w:rsid w:val="007B2381"/>
    <w:rsid w:val="007C6795"/>
    <w:rsid w:val="007D65EA"/>
    <w:rsid w:val="007E0838"/>
    <w:rsid w:val="007E0D08"/>
    <w:rsid w:val="007E104F"/>
    <w:rsid w:val="007E2786"/>
    <w:rsid w:val="007E2D84"/>
    <w:rsid w:val="007E54CD"/>
    <w:rsid w:val="00800BCB"/>
    <w:rsid w:val="008321F1"/>
    <w:rsid w:val="00832392"/>
    <w:rsid w:val="008401F9"/>
    <w:rsid w:val="008664BF"/>
    <w:rsid w:val="008855EE"/>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DFC"/>
    <w:rsid w:val="00C64BFF"/>
    <w:rsid w:val="00C73CDD"/>
    <w:rsid w:val="00C82BED"/>
    <w:rsid w:val="00C905EF"/>
    <w:rsid w:val="00CA031D"/>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44E7"/>
    <w:rsid w:val="00E85E87"/>
    <w:rsid w:val="00E8755B"/>
    <w:rsid w:val="00E87668"/>
    <w:rsid w:val="00E95172"/>
    <w:rsid w:val="00EA2BA6"/>
    <w:rsid w:val="00ED32F0"/>
    <w:rsid w:val="00ED4C35"/>
    <w:rsid w:val="00ED6BEE"/>
    <w:rsid w:val="00EE2516"/>
    <w:rsid w:val="00EF35DE"/>
    <w:rsid w:val="00F0424B"/>
    <w:rsid w:val="00F07F15"/>
    <w:rsid w:val="00F1153C"/>
    <w:rsid w:val="00F16B1D"/>
    <w:rsid w:val="00F37FF8"/>
    <w:rsid w:val="00F44FC3"/>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17086</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2023-02-24T07:55:00Z</dcterms:modified>
</cp:coreProperties>
</file>