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3D72" w:rsidRPr="008710E3" w:rsidRDefault="00FE3D72" w:rsidP="00FE3D72">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FE3D72" w:rsidRPr="008710E3" w:rsidRDefault="00FE3D72" w:rsidP="00FE3D72">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FE3D72" w:rsidRPr="008710E3" w:rsidRDefault="00FE3D72" w:rsidP="00FE3D72">
      <w:pPr>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FE3D72" w:rsidRPr="008710E3" w:rsidRDefault="00FE3D72" w:rsidP="00FE3D72">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FE3D72" w:rsidRPr="008710E3" w:rsidRDefault="00FE3D72" w:rsidP="00FE3D72">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FE3D72" w:rsidRPr="008710E3" w:rsidRDefault="00FE3D72" w:rsidP="00FE3D72">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вул. М.Вовчок, 2, м. Суми, 40007, тел./факс (0542) 66-57-02</w:t>
      </w:r>
    </w:p>
    <w:p w:rsidR="00FE3D72" w:rsidRPr="008710E3" w:rsidRDefault="004C6F88" w:rsidP="00FE3D72">
      <w:pPr>
        <w:jc w:val="center"/>
        <w:rPr>
          <w:rFonts w:ascii="Times New Roman" w:eastAsia="SimSun" w:hAnsi="Times New Roman" w:cs="Times New Roman"/>
          <w:sz w:val="24"/>
          <w:szCs w:val="24"/>
        </w:rPr>
      </w:pPr>
      <w:hyperlink r:id="rId9" w:history="1">
        <w:r w:rsidR="00FE3D72" w:rsidRPr="008710E3">
          <w:rPr>
            <w:rFonts w:ascii="Times New Roman" w:eastAsia="SimSun" w:hAnsi="Times New Roman" w:cs="Times New Roman"/>
            <w:sz w:val="24"/>
            <w:szCs w:val="24"/>
          </w:rPr>
          <w:t>http://crkl.sumy.ua/</w:t>
        </w:r>
      </w:hyperlink>
      <w:r w:rsidR="00FE3D72" w:rsidRPr="008710E3">
        <w:rPr>
          <w:rFonts w:ascii="Times New Roman" w:eastAsia="SimSun" w:hAnsi="Times New Roman" w:cs="Times New Roman"/>
          <w:sz w:val="24"/>
          <w:szCs w:val="24"/>
        </w:rPr>
        <w:t xml:space="preserve">  </w:t>
      </w:r>
      <w:r w:rsidR="00FE3D72" w:rsidRPr="008710E3">
        <w:rPr>
          <w:rFonts w:ascii="Times New Roman" w:eastAsia="SimSun" w:hAnsi="Times New Roman" w:cs="Times New Roman"/>
          <w:sz w:val="24"/>
          <w:szCs w:val="24"/>
          <w:lang w:val="en-US"/>
        </w:rPr>
        <w:t>https</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www</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facebook</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com</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sumy</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crkl</w:t>
      </w:r>
      <w:r w:rsidR="00FE3D72" w:rsidRPr="008710E3">
        <w:rPr>
          <w:rFonts w:ascii="Times New Roman" w:eastAsia="SimSun" w:hAnsi="Times New Roman" w:cs="Times New Roman"/>
          <w:sz w:val="24"/>
          <w:szCs w:val="24"/>
        </w:rPr>
        <w:t>/</w:t>
      </w:r>
    </w:p>
    <w:p w:rsidR="00FE3D72" w:rsidRPr="008710E3" w:rsidRDefault="00FE3D72" w:rsidP="00FE3D72">
      <w:pPr>
        <w:tabs>
          <w:tab w:val="left" w:pos="2145"/>
          <w:tab w:val="left" w:pos="2880"/>
        </w:tabs>
        <w:jc w:val="center"/>
        <w:rPr>
          <w:rFonts w:ascii="Times New Roman" w:hAnsi="Times New Roman" w:cs="Times New Roman"/>
          <w:sz w:val="24"/>
          <w:szCs w:val="24"/>
          <w:lang w:val="de-DE"/>
        </w:rPr>
      </w:pPr>
      <w:r w:rsidRPr="008710E3">
        <w:rPr>
          <w:rFonts w:ascii="Times New Roman" w:eastAsia="SimSun" w:hAnsi="Times New Roman" w:cs="Times New Roman"/>
          <w:sz w:val="24"/>
          <w:szCs w:val="24"/>
          <w:lang w:val="en-US"/>
        </w:rPr>
        <w:t xml:space="preserve">e-mail: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FE3D72" w:rsidRPr="008710E3" w:rsidRDefault="00FE3D72" w:rsidP="00FE3D72">
      <w:pPr>
        <w:jc w:val="center"/>
        <w:rPr>
          <w:rFonts w:ascii="Times New Roman" w:hAnsi="Times New Roman" w:cs="Times New Roman"/>
          <w:sz w:val="24"/>
          <w:szCs w:val="24"/>
          <w:lang w:val="en-GB"/>
        </w:rPr>
      </w:pPr>
    </w:p>
    <w:p w:rsidR="00FE3D72" w:rsidRPr="008710E3" w:rsidRDefault="00FE3D72" w:rsidP="00FE3D72">
      <w:pPr>
        <w:jc w:val="center"/>
        <w:rPr>
          <w:rFonts w:ascii="Times New Roman" w:hAnsi="Times New Roman" w:cs="Times New Roman"/>
          <w:sz w:val="24"/>
          <w:szCs w:val="24"/>
          <w:lang w:val="en-GB"/>
        </w:rPr>
      </w:pPr>
    </w:p>
    <w:p w:rsidR="00FE3D72" w:rsidRPr="008710E3" w:rsidRDefault="00FE3D72" w:rsidP="00FE3D72">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93"/>
        <w:gridCol w:w="4421"/>
      </w:tblGrid>
      <w:tr w:rsidR="00FE3D72" w:rsidRPr="008710E3" w:rsidTr="00E74EDD">
        <w:trPr>
          <w:trHeight w:val="493"/>
        </w:trPr>
        <w:tc>
          <w:tcPr>
            <w:tcW w:w="5670" w:type="dxa"/>
            <w:tcBorders>
              <w:top w:val="nil"/>
              <w:left w:val="nil"/>
              <w:bottom w:val="nil"/>
              <w:right w:val="nil"/>
            </w:tcBorders>
          </w:tcPr>
          <w:p w:rsidR="00FE3D72" w:rsidRPr="008710E3" w:rsidRDefault="00FE3D72" w:rsidP="00E74EDD">
            <w:pPr>
              <w:rPr>
                <w:rFonts w:ascii="Times New Roman" w:hAnsi="Times New Roman" w:cs="Times New Roman"/>
                <w:bCs/>
                <w:sz w:val="24"/>
                <w:szCs w:val="24"/>
                <w:lang w:val="en-US"/>
              </w:rPr>
            </w:pPr>
          </w:p>
        </w:tc>
        <w:tc>
          <w:tcPr>
            <w:tcW w:w="4253" w:type="dxa"/>
            <w:tcBorders>
              <w:top w:val="nil"/>
              <w:left w:val="nil"/>
              <w:bottom w:val="nil"/>
              <w:right w:val="nil"/>
            </w:tcBorders>
          </w:tcPr>
          <w:p w:rsidR="00FE3D72" w:rsidRPr="008710E3" w:rsidRDefault="00FE3D72" w:rsidP="00E74EDD">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FE3D72" w:rsidRPr="008710E3" w:rsidTr="00E74EDD">
        <w:trPr>
          <w:trHeight w:val="80"/>
        </w:trPr>
        <w:tc>
          <w:tcPr>
            <w:tcW w:w="5670" w:type="dxa"/>
            <w:tcBorders>
              <w:top w:val="nil"/>
              <w:left w:val="nil"/>
              <w:bottom w:val="nil"/>
              <w:right w:val="nil"/>
            </w:tcBorders>
          </w:tcPr>
          <w:p w:rsidR="00FE3D72" w:rsidRPr="008710E3" w:rsidRDefault="00FE3D72" w:rsidP="00E74EDD">
            <w:pPr>
              <w:rPr>
                <w:rFonts w:ascii="Times New Roman" w:hAnsi="Times New Roman" w:cs="Times New Roman"/>
                <w:bCs/>
                <w:sz w:val="24"/>
                <w:szCs w:val="24"/>
              </w:rPr>
            </w:pPr>
          </w:p>
        </w:tc>
        <w:tc>
          <w:tcPr>
            <w:tcW w:w="4253" w:type="dxa"/>
            <w:tcBorders>
              <w:top w:val="nil"/>
              <w:left w:val="nil"/>
              <w:bottom w:val="nil"/>
              <w:right w:val="nil"/>
            </w:tcBorders>
          </w:tcPr>
          <w:p w:rsidR="00FE3D72" w:rsidRPr="008710E3" w:rsidRDefault="00FE3D72" w:rsidP="00E74ED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FE3D72" w:rsidRPr="008710E3" w:rsidRDefault="00FE3D72" w:rsidP="00E74ED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від</w:t>
            </w:r>
            <w:r w:rsidR="00E16105">
              <w:rPr>
                <w:rFonts w:ascii="Times New Roman" w:hAnsi="Times New Roman" w:cs="Times New Roman"/>
                <w:noProof/>
                <w:sz w:val="24"/>
                <w:szCs w:val="24"/>
                <w:lang w:val="uk-UA"/>
              </w:rPr>
              <w:t xml:space="preserve"> </w:t>
            </w:r>
            <w:r w:rsidR="00CA1079">
              <w:rPr>
                <w:rFonts w:ascii="Times New Roman" w:hAnsi="Times New Roman" w:cs="Times New Roman"/>
                <w:noProof/>
                <w:sz w:val="24"/>
                <w:szCs w:val="24"/>
                <w:lang w:val="uk-UA"/>
              </w:rPr>
              <w:t xml:space="preserve"> </w:t>
            </w:r>
            <w:r w:rsidR="00D610F6">
              <w:rPr>
                <w:rFonts w:ascii="Times New Roman" w:hAnsi="Times New Roman" w:cs="Times New Roman"/>
                <w:noProof/>
                <w:sz w:val="24"/>
                <w:szCs w:val="24"/>
                <w:lang w:val="uk-UA"/>
              </w:rPr>
              <w:t>28.02.</w:t>
            </w:r>
            <w:r w:rsidRPr="008710E3">
              <w:rPr>
                <w:rFonts w:ascii="Times New Roman" w:hAnsi="Times New Roman" w:cs="Times New Roman"/>
                <w:noProof/>
                <w:sz w:val="24"/>
                <w:szCs w:val="24"/>
              </w:rPr>
              <w:t>202</w:t>
            </w:r>
            <w:r>
              <w:rPr>
                <w:rFonts w:ascii="Times New Roman" w:hAnsi="Times New Roman" w:cs="Times New Roman"/>
                <w:noProof/>
                <w:sz w:val="24"/>
                <w:szCs w:val="24"/>
                <w:lang w:val="uk-UA"/>
              </w:rPr>
              <w:t>3</w:t>
            </w:r>
            <w:r w:rsidRPr="008710E3">
              <w:rPr>
                <w:rFonts w:ascii="Times New Roman" w:hAnsi="Times New Roman" w:cs="Times New Roman"/>
                <w:noProof/>
                <w:sz w:val="24"/>
                <w:szCs w:val="24"/>
              </w:rPr>
              <w:t xml:space="preserve"> р. </w:t>
            </w:r>
          </w:p>
          <w:p w:rsidR="00FE3D72" w:rsidRPr="008710E3" w:rsidRDefault="00FE3D72" w:rsidP="00E74EDD">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FE3D72" w:rsidRPr="008710E3" w:rsidTr="00E74EDD">
        <w:tc>
          <w:tcPr>
            <w:tcW w:w="5670" w:type="dxa"/>
            <w:tcBorders>
              <w:top w:val="nil"/>
              <w:left w:val="nil"/>
              <w:bottom w:val="nil"/>
              <w:right w:val="nil"/>
            </w:tcBorders>
          </w:tcPr>
          <w:p w:rsidR="00FE3D72" w:rsidRPr="008710E3" w:rsidRDefault="00FE3D72" w:rsidP="00E74EDD">
            <w:pPr>
              <w:rPr>
                <w:rFonts w:ascii="Times New Roman" w:hAnsi="Times New Roman" w:cs="Times New Roman"/>
                <w:bCs/>
                <w:sz w:val="24"/>
                <w:szCs w:val="24"/>
              </w:rPr>
            </w:pPr>
          </w:p>
        </w:tc>
        <w:tc>
          <w:tcPr>
            <w:tcW w:w="4253" w:type="dxa"/>
            <w:tcBorders>
              <w:top w:val="nil"/>
              <w:left w:val="nil"/>
              <w:bottom w:val="nil"/>
              <w:right w:val="nil"/>
            </w:tcBorders>
          </w:tcPr>
          <w:p w:rsidR="00FE3D72" w:rsidRPr="008710E3" w:rsidRDefault="00FE3D72" w:rsidP="00E74EDD">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FE3D72" w:rsidRPr="008710E3" w:rsidRDefault="00FE3D72" w:rsidP="00E74EDD">
            <w:pPr>
              <w:rPr>
                <w:rFonts w:ascii="Times New Roman" w:hAnsi="Times New Roman" w:cs="Times New Roman"/>
                <w:bCs/>
                <w:sz w:val="24"/>
                <w:szCs w:val="24"/>
              </w:rPr>
            </w:pPr>
          </w:p>
        </w:tc>
      </w:tr>
    </w:tbl>
    <w:p w:rsidR="00752147" w:rsidRDefault="00752147">
      <w:pPr>
        <w:spacing w:line="240" w:lineRule="auto"/>
        <w:ind w:left="320"/>
        <w:jc w:val="center"/>
        <w:rPr>
          <w:rFonts w:ascii="Times New Roman" w:eastAsia="Times New Roman" w:hAnsi="Times New Roman" w:cs="Times New Roman"/>
          <w:color w:val="000000"/>
          <w:sz w:val="24"/>
          <w:szCs w:val="24"/>
        </w:rPr>
      </w:pPr>
    </w:p>
    <w:p w:rsidR="00752147" w:rsidRPr="00D610F6" w:rsidRDefault="00D610F6">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Перелік змін до </w:t>
      </w: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752147">
        <w:tc>
          <w:tcPr>
            <w:tcW w:w="9847" w:type="dxa"/>
            <w:tcBorders>
              <w:top w:val="nil"/>
              <w:left w:val="nil"/>
              <w:bottom w:val="nil"/>
              <w:right w:val="nil"/>
            </w:tcBorders>
          </w:tcPr>
          <w:p w:rsidR="00752147" w:rsidRDefault="00E74EDD" w:rsidP="00D610F6">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w:t>
            </w:r>
            <w:r w:rsidR="00D610F6">
              <w:rPr>
                <w:rFonts w:ascii="Times New Roman" w:eastAsia="Times New Roman" w:hAnsi="Times New Roman" w:cs="Times New Roman"/>
                <w:b/>
                <w:color w:val="000000"/>
                <w:sz w:val="40"/>
                <w:szCs w:val="40"/>
                <w:lang w:val="uk-UA"/>
              </w:rPr>
              <w:t>ОЇ</w:t>
            </w:r>
            <w:r>
              <w:rPr>
                <w:rFonts w:ascii="Times New Roman" w:eastAsia="Times New Roman" w:hAnsi="Times New Roman" w:cs="Times New Roman"/>
                <w:b/>
                <w:color w:val="000000"/>
                <w:sz w:val="40"/>
                <w:szCs w:val="40"/>
              </w:rPr>
              <w:t xml:space="preserve"> ДОКУМЕНТАЦІ</w:t>
            </w:r>
            <w:r w:rsidR="00D610F6">
              <w:rPr>
                <w:rFonts w:ascii="Times New Roman" w:eastAsia="Times New Roman" w:hAnsi="Times New Roman" w:cs="Times New Roman"/>
                <w:b/>
                <w:color w:val="000000"/>
                <w:sz w:val="40"/>
                <w:szCs w:val="40"/>
                <w:lang w:val="uk-UA"/>
              </w:rPr>
              <w:t>Ї</w:t>
            </w:r>
          </w:p>
        </w:tc>
      </w:tr>
    </w:tbl>
    <w:p w:rsidR="00752147" w:rsidRDefault="00752147">
      <w:pPr>
        <w:spacing w:line="240" w:lineRule="auto"/>
        <w:jc w:val="center"/>
        <w:rPr>
          <w:rFonts w:ascii="Times New Roman" w:eastAsia="Times New Roman" w:hAnsi="Times New Roman" w:cs="Times New Roman"/>
          <w:color w:val="000000"/>
          <w:sz w:val="24"/>
          <w:szCs w:val="24"/>
        </w:rPr>
      </w:pPr>
    </w:p>
    <w:p w:rsidR="00752147" w:rsidRDefault="00E74ED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752147" w:rsidRDefault="00E74ED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r w:rsidR="00FE3D72" w:rsidRPr="00FE3D72">
        <w:rPr>
          <w:rFonts w:ascii="Times New Roman" w:hAnsi="Times New Roman" w:cs="Times New Roman"/>
          <w:b/>
          <w:sz w:val="24"/>
          <w:szCs w:val="24"/>
          <w:lang w:val="uk-UA"/>
        </w:rPr>
        <w:t xml:space="preserve"> </w:t>
      </w:r>
      <w:r w:rsidR="00FE3D72" w:rsidRPr="008710E3">
        <w:rPr>
          <w:rFonts w:ascii="Times New Roman" w:hAnsi="Times New Roman" w:cs="Times New Roman"/>
          <w:b/>
          <w:sz w:val="24"/>
          <w:szCs w:val="24"/>
          <w:lang w:val="uk-UA"/>
        </w:rPr>
        <w:t>з особливостями</w:t>
      </w:r>
    </w:p>
    <w:p w:rsidR="00752147" w:rsidRDefault="00BE4212" w:rsidP="00BE4212">
      <w:pPr>
        <w:spacing w:line="240" w:lineRule="auto"/>
        <w:jc w:val="center"/>
        <w:rPr>
          <w:rFonts w:ascii="Times New Roman" w:hAnsi="Times New Roman" w:cs="Times New Roman"/>
          <w:b/>
          <w:sz w:val="24"/>
          <w:szCs w:val="24"/>
          <w:lang w:val="uk-UA"/>
        </w:rPr>
      </w:pPr>
      <w:r w:rsidRPr="00BE4212">
        <w:rPr>
          <w:rFonts w:ascii="Times New Roman" w:eastAsia="Times New Roman" w:hAnsi="Times New Roman"/>
          <w:b/>
          <w:bCs/>
          <w:color w:val="000000"/>
          <w:sz w:val="28"/>
          <w:szCs w:val="28"/>
          <w:lang w:val="uk-UA"/>
        </w:rPr>
        <w:t xml:space="preserve">Код  </w:t>
      </w:r>
      <w:r w:rsidRPr="00BE4212">
        <w:rPr>
          <w:rFonts w:ascii="Times New Roman" w:hAnsi="Times New Roman" w:cs="Times New Roman"/>
          <w:b/>
          <w:sz w:val="28"/>
          <w:szCs w:val="28"/>
          <w:lang w:val="uk-UA"/>
        </w:rPr>
        <w:t xml:space="preserve">ДК 021:2015 – 30210000-4 - Машини для обробки даних </w:t>
      </w:r>
      <w:r w:rsidRPr="00BE4212">
        <w:rPr>
          <w:rFonts w:ascii="Times New Roman" w:hAnsi="Times New Roman" w:cs="Times New Roman"/>
          <w:b/>
          <w:sz w:val="24"/>
          <w:szCs w:val="24"/>
          <w:lang w:val="uk-UA"/>
        </w:rPr>
        <w:t>(апаратна частина) (ноутбуки, персональні комп’ютери) (ДК 021:2015 «Єдиний закупівельний</w:t>
      </w:r>
      <w:r w:rsidRPr="00B2435A">
        <w:rPr>
          <w:rFonts w:ascii="Times New Roman" w:hAnsi="Times New Roman" w:cs="Times New Roman"/>
          <w:b/>
          <w:sz w:val="24"/>
          <w:szCs w:val="24"/>
          <w:lang w:val="uk-UA"/>
        </w:rPr>
        <w:t xml:space="preserve"> словник», що найбільше відповідає назві номенклатурної позиції предмета закупівлі: 30213000-5 Персональні комп’ютери)</w:t>
      </w:r>
    </w:p>
    <w:p w:rsidR="00BA399C" w:rsidRDefault="00BA399C" w:rsidP="00BE4212">
      <w:pPr>
        <w:spacing w:line="240" w:lineRule="auto"/>
        <w:jc w:val="center"/>
        <w:rPr>
          <w:rFonts w:ascii="Times New Roman" w:hAnsi="Times New Roman" w:cs="Times New Roman"/>
          <w:b/>
          <w:sz w:val="24"/>
          <w:szCs w:val="24"/>
          <w:lang w:val="uk-UA"/>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752147">
        <w:tc>
          <w:tcPr>
            <w:tcW w:w="10165" w:type="dxa"/>
            <w:tcBorders>
              <w:top w:val="nil"/>
              <w:left w:val="nil"/>
              <w:bottom w:val="nil"/>
              <w:right w:val="nil"/>
            </w:tcBorders>
          </w:tcPr>
          <w:p w:rsidR="00752147" w:rsidRDefault="00752147">
            <w:pPr>
              <w:spacing w:before="240" w:line="240" w:lineRule="auto"/>
              <w:jc w:val="center"/>
              <w:rPr>
                <w:rFonts w:ascii="Times New Roman" w:eastAsia="Times New Roman" w:hAnsi="Times New Roman" w:cs="Times New Roman"/>
                <w:color w:val="000000"/>
                <w:sz w:val="28"/>
                <w:szCs w:val="28"/>
              </w:rPr>
            </w:pPr>
          </w:p>
        </w:tc>
      </w:tr>
      <w:tr w:rsidR="00752147">
        <w:tc>
          <w:tcPr>
            <w:tcW w:w="10165" w:type="dxa"/>
            <w:tcBorders>
              <w:top w:val="nil"/>
              <w:left w:val="nil"/>
              <w:bottom w:val="nil"/>
              <w:right w:val="nil"/>
            </w:tcBorders>
          </w:tcPr>
          <w:p w:rsidR="00752147" w:rsidRDefault="00752147">
            <w:pPr>
              <w:spacing w:line="240" w:lineRule="auto"/>
              <w:rPr>
                <w:rFonts w:ascii="Times New Roman" w:eastAsia="Times New Roman" w:hAnsi="Times New Roman" w:cs="Times New Roman"/>
                <w:color w:val="000000"/>
                <w:sz w:val="28"/>
                <w:szCs w:val="28"/>
              </w:rPr>
            </w:pPr>
          </w:p>
        </w:tc>
      </w:tr>
    </w:tbl>
    <w:p w:rsidR="00FE3D72" w:rsidRDefault="00FE3D72">
      <w:pPr>
        <w:spacing w:line="240" w:lineRule="auto"/>
        <w:rPr>
          <w:rFonts w:ascii="Times New Roman" w:eastAsia="Times New Roman" w:hAnsi="Times New Roman" w:cs="Times New Roman"/>
          <w:b/>
          <w:color w:val="000000"/>
          <w:sz w:val="32"/>
          <w:szCs w:val="32"/>
          <w:lang w:val="uk-UA"/>
        </w:rPr>
      </w:pPr>
    </w:p>
    <w:p w:rsidR="00752147" w:rsidRDefault="00E74EDD">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752147" w:rsidRDefault="00752147">
      <w:pPr>
        <w:spacing w:line="240" w:lineRule="auto"/>
        <w:rPr>
          <w:rFonts w:ascii="Times New Roman" w:eastAsia="Times New Roman" w:hAnsi="Times New Roman" w:cs="Times New Roman"/>
          <w:color w:val="000000"/>
          <w:sz w:val="32"/>
          <w:szCs w:val="32"/>
        </w:rPr>
      </w:pPr>
    </w:p>
    <w:p w:rsidR="00752147" w:rsidRDefault="00752147">
      <w:pPr>
        <w:spacing w:line="240" w:lineRule="auto"/>
        <w:rPr>
          <w:rFonts w:ascii="Times New Roman" w:eastAsia="Times New Roman" w:hAnsi="Times New Roman" w:cs="Times New Roman"/>
          <w:color w:val="000000"/>
          <w:sz w:val="32"/>
          <w:szCs w:val="32"/>
        </w:rPr>
      </w:pPr>
    </w:p>
    <w:p w:rsidR="00752147" w:rsidRDefault="00752147">
      <w:pPr>
        <w:spacing w:line="240" w:lineRule="auto"/>
        <w:rPr>
          <w:rFonts w:ascii="Times New Roman" w:eastAsia="Times New Roman" w:hAnsi="Times New Roman" w:cs="Times New Roman"/>
          <w:color w:val="000000"/>
          <w:sz w:val="32"/>
          <w:szCs w:val="32"/>
          <w:lang w:val="uk-UA"/>
        </w:rPr>
      </w:pPr>
    </w:p>
    <w:p w:rsidR="00BE4212" w:rsidRDefault="00BE4212">
      <w:pPr>
        <w:spacing w:line="240" w:lineRule="auto"/>
        <w:rPr>
          <w:rFonts w:ascii="Times New Roman" w:eastAsia="Times New Roman" w:hAnsi="Times New Roman" w:cs="Times New Roman"/>
          <w:color w:val="000000"/>
          <w:sz w:val="32"/>
          <w:szCs w:val="32"/>
          <w:lang w:val="uk-UA"/>
        </w:rPr>
      </w:pPr>
    </w:p>
    <w:p w:rsidR="00752147" w:rsidRDefault="00752147">
      <w:pPr>
        <w:spacing w:line="240" w:lineRule="auto"/>
        <w:rPr>
          <w:rFonts w:ascii="Times New Roman" w:eastAsia="Times New Roman" w:hAnsi="Times New Roman" w:cs="Times New Roman"/>
          <w:color w:val="000000"/>
          <w:sz w:val="32"/>
          <w:szCs w:val="32"/>
        </w:rPr>
      </w:pPr>
    </w:p>
    <w:p w:rsidR="00752147" w:rsidRDefault="00752147">
      <w:pPr>
        <w:spacing w:line="240" w:lineRule="auto"/>
        <w:jc w:val="center"/>
        <w:rPr>
          <w:rFonts w:ascii="Times New Roman" w:eastAsia="Times New Roman" w:hAnsi="Times New Roman" w:cs="Times New Roman"/>
          <w:color w:val="000000"/>
          <w:sz w:val="32"/>
          <w:szCs w:val="32"/>
        </w:rPr>
      </w:pPr>
    </w:p>
    <w:p w:rsidR="00752147" w:rsidRPr="00F24CAE" w:rsidRDefault="00E74EDD">
      <w:pPr>
        <w:spacing w:line="240" w:lineRule="auto"/>
        <w:jc w:val="center"/>
        <w:rPr>
          <w:rFonts w:ascii="Verdana" w:eastAsia="Verdana" w:hAnsi="Verdana" w:cs="Verdana"/>
          <w:sz w:val="16"/>
          <w:szCs w:val="16"/>
        </w:rPr>
      </w:pPr>
      <w:r>
        <w:rPr>
          <w:rFonts w:ascii="Times New Roman" w:eastAsia="Times New Roman" w:hAnsi="Times New Roman" w:cs="Times New Roman"/>
          <w:b/>
          <w:color w:val="000000"/>
          <w:sz w:val="32"/>
          <w:szCs w:val="32"/>
        </w:rPr>
        <w:t xml:space="preserve">м. </w:t>
      </w:r>
      <w:r w:rsidR="00FE3D72">
        <w:rPr>
          <w:rFonts w:ascii="Times New Roman" w:eastAsia="Times New Roman" w:hAnsi="Times New Roman" w:cs="Times New Roman"/>
          <w:b/>
          <w:color w:val="000000"/>
          <w:sz w:val="32"/>
          <w:szCs w:val="32"/>
          <w:lang w:val="uk-UA"/>
        </w:rPr>
        <w:t xml:space="preserve">Суми </w:t>
      </w:r>
      <w:r>
        <w:rPr>
          <w:rFonts w:ascii="Times New Roman" w:eastAsia="Times New Roman" w:hAnsi="Times New Roman" w:cs="Times New Roman"/>
          <w:b/>
          <w:color w:val="000000"/>
          <w:sz w:val="32"/>
          <w:szCs w:val="32"/>
        </w:rPr>
        <w:t>- 202</w:t>
      </w:r>
      <w:r w:rsidRPr="00F24CAE">
        <w:rPr>
          <w:rFonts w:ascii="Times New Roman" w:eastAsia="Times New Roman" w:hAnsi="Times New Roman" w:cs="Times New Roman"/>
          <w:b/>
          <w:color w:val="000000"/>
          <w:sz w:val="32"/>
          <w:szCs w:val="32"/>
        </w:rPr>
        <w:t>3</w:t>
      </w:r>
    </w:p>
    <w:p w:rsidR="00752147" w:rsidRDefault="00E74EDD">
      <w:pPr>
        <w:spacing w:after="200"/>
        <w:rPr>
          <w:rFonts w:ascii="Times New Roman" w:eastAsia="Times New Roman" w:hAnsi="Times New Roman" w:cs="Times New Roman"/>
          <w:sz w:val="28"/>
          <w:szCs w:val="28"/>
        </w:rPr>
      </w:pPr>
      <w:r>
        <w:br w:type="page"/>
      </w:r>
    </w:p>
    <w:p w:rsidR="00D610F6" w:rsidRDefault="00D610F6" w:rsidP="00D610F6">
      <w:pPr>
        <w:pStyle w:val="a9"/>
        <w:numPr>
          <w:ilvl w:val="0"/>
          <w:numId w:val="13"/>
        </w:num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Додаток 3 тендерної документації викласти у новій редакції</w:t>
      </w:r>
    </w:p>
    <w:p w:rsidR="00D610F6" w:rsidRDefault="00D610F6" w:rsidP="00D610F6">
      <w:pPr>
        <w:rPr>
          <w:rFonts w:ascii="Times New Roman" w:eastAsia="Times New Roman" w:hAnsi="Times New Roman" w:cs="Times New Roman"/>
          <w:b/>
          <w:sz w:val="28"/>
          <w:szCs w:val="28"/>
          <w:lang w:val="uk-UA"/>
        </w:rPr>
      </w:pPr>
    </w:p>
    <w:p w:rsidR="00D610F6" w:rsidRPr="000D386E" w:rsidRDefault="00D610F6" w:rsidP="00D610F6">
      <w:pPr>
        <w:spacing w:after="200"/>
        <w:jc w:val="right"/>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w:t>
      </w:r>
      <w:r w:rsidRPr="000D386E">
        <w:rPr>
          <w:rFonts w:ascii="Times New Roman" w:eastAsia="Times New Roman" w:hAnsi="Times New Roman" w:cs="Times New Roman"/>
          <w:b/>
          <w:sz w:val="24"/>
          <w:szCs w:val="24"/>
          <w:lang w:val="uk-UA"/>
        </w:rPr>
        <w:t>Додаток № 3</w:t>
      </w:r>
    </w:p>
    <w:p w:rsidR="00D610F6" w:rsidRPr="000D386E" w:rsidRDefault="00D610F6" w:rsidP="00D610F6">
      <w:pPr>
        <w:jc w:val="center"/>
        <w:rPr>
          <w:rFonts w:ascii="Times New Roman" w:hAnsi="Times New Roman" w:cs="Times New Roman"/>
          <w:b/>
          <w:sz w:val="24"/>
          <w:szCs w:val="24"/>
          <w:lang w:val="uk-UA"/>
        </w:rPr>
      </w:pPr>
      <w:r w:rsidRPr="000D386E">
        <w:rPr>
          <w:rFonts w:ascii="Times New Roman" w:hAnsi="Times New Roman" w:cs="Times New Roman"/>
          <w:b/>
          <w:sz w:val="24"/>
          <w:szCs w:val="24"/>
          <w:lang w:val="uk-UA"/>
        </w:rPr>
        <w:t>ТЕХНІЧНІ ТА ЯКІСНІ ВИМОГИ ДО ПРЕДМЕТУ ЗАКУПІВЛІ:</w:t>
      </w:r>
    </w:p>
    <w:p w:rsidR="00D610F6" w:rsidRPr="00B2435A" w:rsidRDefault="00D610F6" w:rsidP="00D610F6">
      <w:pPr>
        <w:jc w:val="center"/>
        <w:rPr>
          <w:rFonts w:ascii="Times New Roman" w:hAnsi="Times New Roman" w:cs="Times New Roman"/>
          <w:b/>
          <w:sz w:val="24"/>
          <w:szCs w:val="24"/>
          <w:lang w:val="uk-UA"/>
        </w:rPr>
      </w:pPr>
      <w:r w:rsidRPr="000D386E">
        <w:rPr>
          <w:rFonts w:ascii="Times New Roman" w:hAnsi="Times New Roman" w:cs="Times New Roman"/>
          <w:sz w:val="24"/>
          <w:szCs w:val="24"/>
          <w:lang w:val="uk-UA"/>
        </w:rPr>
        <w:t xml:space="preserve">Предмет закупівлі: </w:t>
      </w:r>
      <w:r w:rsidRPr="000D386E">
        <w:rPr>
          <w:rFonts w:ascii="Times New Roman" w:hAnsi="Times New Roman" w:cs="Times New Roman"/>
          <w:b/>
          <w:sz w:val="24"/>
          <w:szCs w:val="24"/>
          <w:lang w:val="uk-UA"/>
        </w:rPr>
        <w:t xml:space="preserve"> </w:t>
      </w:r>
      <w:r w:rsidRPr="00B2435A">
        <w:rPr>
          <w:rFonts w:ascii="Times New Roman" w:hAnsi="Times New Roman" w:cs="Times New Roman"/>
          <w:b/>
          <w:sz w:val="24"/>
          <w:szCs w:val="24"/>
          <w:lang w:val="uk-UA"/>
        </w:rPr>
        <w:t xml:space="preserve">ДК 021:2015 – 30210000-4 - Машини для обробки даних (апаратна частина) (ноутбуки, персональні комп’ютери) </w:t>
      </w:r>
      <w:r w:rsidRPr="00E43428">
        <w:rPr>
          <w:rFonts w:ascii="Times New Roman" w:hAnsi="Times New Roman" w:cs="Times New Roman"/>
          <w:b/>
          <w:sz w:val="24"/>
          <w:szCs w:val="24"/>
          <w:lang w:val="uk-UA"/>
        </w:rPr>
        <w:t>(</w:t>
      </w:r>
      <w:r w:rsidRPr="00B2435A">
        <w:rPr>
          <w:rFonts w:ascii="Times New Roman" w:hAnsi="Times New Roman" w:cs="Times New Roman"/>
          <w:b/>
          <w:sz w:val="24"/>
          <w:szCs w:val="24"/>
          <w:lang w:val="uk-UA"/>
        </w:rPr>
        <w:t>ДК 021:2015 «Єдиний закупівельний словник», що найбільше відповідає назві номенклатурної позиції предмета закупівлі: 30213000-5 Персональні комп’ютери)</w:t>
      </w:r>
    </w:p>
    <w:p w:rsidR="00D610F6" w:rsidRPr="000D386E" w:rsidRDefault="00D610F6" w:rsidP="00D610F6">
      <w:pPr>
        <w:pStyle w:val="a9"/>
        <w:numPr>
          <w:ilvl w:val="0"/>
          <w:numId w:val="12"/>
        </w:numPr>
        <w:rPr>
          <w:rFonts w:ascii="Times New Roman" w:hAnsi="Times New Roman"/>
          <w:b/>
          <w:sz w:val="24"/>
          <w:szCs w:val="24"/>
          <w:lang w:val="uk-UA"/>
        </w:rPr>
      </w:pPr>
      <w:r w:rsidRPr="000D386E">
        <w:rPr>
          <w:rFonts w:ascii="Times New Roman" w:hAnsi="Times New Roman"/>
          <w:b/>
          <w:sz w:val="24"/>
          <w:szCs w:val="24"/>
          <w:lang w:val="uk-UA"/>
        </w:rPr>
        <w:t>Ноутбуки – 6 шт</w:t>
      </w:r>
    </w:p>
    <w:p w:rsidR="00D610F6" w:rsidRPr="000D386E" w:rsidRDefault="00D610F6" w:rsidP="00D610F6">
      <w:pPr>
        <w:shd w:val="clear" w:color="auto" w:fill="FFFFFF"/>
        <w:spacing w:line="240" w:lineRule="auto"/>
        <w:ind w:firstLine="720"/>
        <w:jc w:val="both"/>
        <w:rPr>
          <w:rFonts w:ascii="Times New Roman" w:hAnsi="Times New Roman" w:cs="Times New Roman"/>
          <w:b/>
          <w:sz w:val="24"/>
          <w:szCs w:val="24"/>
          <w:lang w:val="uk-UA"/>
        </w:rPr>
      </w:pPr>
      <w:r w:rsidRPr="000D386E">
        <w:rPr>
          <w:rFonts w:ascii="Times New Roman" w:hAnsi="Times New Roman" w:cs="Times New Roman"/>
          <w:b/>
          <w:sz w:val="24"/>
          <w:szCs w:val="24"/>
          <w:lang w:val="uk-UA"/>
        </w:rPr>
        <w:t>Технічні та якісні вимоги до предмету закупівлі повинні бути не гірше ніж:</w:t>
      </w:r>
    </w:p>
    <w:tbl>
      <w:tblPr>
        <w:tblW w:w="10632" w:type="dxa"/>
        <w:tblCellSpacing w:w="15" w:type="dxa"/>
        <w:tblInd w:w="-348" w:type="dxa"/>
        <w:shd w:val="clear" w:color="auto" w:fill="FFFFFF"/>
        <w:tblLayout w:type="fixed"/>
        <w:tblCellMar>
          <w:left w:w="0" w:type="dxa"/>
          <w:right w:w="0" w:type="dxa"/>
        </w:tblCellMar>
        <w:tblLook w:val="04A0" w:firstRow="1" w:lastRow="0" w:firstColumn="1" w:lastColumn="0" w:noHBand="0" w:noVBand="1"/>
      </w:tblPr>
      <w:tblGrid>
        <w:gridCol w:w="2410"/>
        <w:gridCol w:w="8222"/>
      </w:tblGrid>
      <w:tr w:rsidR="00D610F6" w:rsidRPr="00BA399C"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Процесор</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Intel Core i5-1235U, 10C (2P + 8E) / 12T, P-core 1.3 / 4.4GHz, E-core 0.9 / 3.3GHz, 12MB</w:t>
            </w:r>
          </w:p>
        </w:tc>
      </w:tr>
      <w:tr w:rsidR="00D610F6" w:rsidRPr="00BA399C"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Графіка</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 xml:space="preserve">Вбудована графіка Intel Iris Xe </w:t>
            </w:r>
          </w:p>
        </w:tc>
      </w:tr>
      <w:tr w:rsidR="00D610F6" w:rsidRPr="000D386E"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Чіпсет</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Intel SoC</w:t>
            </w:r>
          </w:p>
        </w:tc>
      </w:tr>
      <w:tr w:rsidR="00D610F6" w:rsidRPr="000D386E"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Пам'ять</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8 ГБ DDR4-3200</w:t>
            </w:r>
          </w:p>
        </w:tc>
      </w:tr>
      <w:tr w:rsidR="00D610F6" w:rsidRPr="000D386E"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Слоти пам'яті</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Одна пам'ять, припаяна до системної плати, один слот DDR4 SO-DIMM, з підтримкою двох каналів</w:t>
            </w:r>
          </w:p>
        </w:tc>
      </w:tr>
      <w:tr w:rsidR="00D610F6" w:rsidRPr="00BA399C"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Максимальна пам'ять</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До 16 ГБ (8 ГБ припаяно + 8 ГБ SO-DIMM) DDR4-3200</w:t>
            </w:r>
          </w:p>
        </w:tc>
      </w:tr>
      <w:tr w:rsidR="00D610F6" w:rsidRPr="00BA399C"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Зберігання</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256 ГБ SSD M.2 2242 PCIe 4.0x4 NVMe</w:t>
            </w:r>
          </w:p>
        </w:tc>
      </w:tr>
      <w:tr w:rsidR="00D610F6" w:rsidRPr="00BA399C"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Підтримка зберігання</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Моделі з акумулятором ємністю 38 Вт·год: до двох накопичувачів, 1x 2,5" HDD + 1x M.2 SSD • 2,5" HDD до 1TB • M.2 2242 SSD до 512GB</w:t>
            </w:r>
          </w:p>
        </w:tc>
      </w:tr>
      <w:tr w:rsidR="00D610F6" w:rsidRPr="000D386E"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Слот для зберігання</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Моделі з акумулятором ємністю 38 Вт·год: один слот для накопичувача 2,5 дюйма + один слот M.2 • Один слот для жорсткого диска SATA 2,5 дюйма • Один слот M.2 2280 PCIe 4.0 x4</w:t>
            </w:r>
          </w:p>
        </w:tc>
      </w:tr>
      <w:tr w:rsidR="00D610F6" w:rsidRPr="00BA399C"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Аудіочіп</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Аудіо високої чіткості (HD), кодек Realtek ALC3287</w:t>
            </w:r>
          </w:p>
        </w:tc>
      </w:tr>
      <w:tr w:rsidR="00D610F6" w:rsidRPr="00BA399C"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Доповідачі</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Стереодинаміки, 1,5 Вт x2, Dolby Audio</w:t>
            </w:r>
          </w:p>
        </w:tc>
      </w:tr>
      <w:tr w:rsidR="00D610F6" w:rsidRPr="00BA399C"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Камера</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D610F6">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 xml:space="preserve">HD 720p </w:t>
            </w:r>
          </w:p>
        </w:tc>
      </w:tr>
      <w:tr w:rsidR="00D610F6" w:rsidRPr="000D386E"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мікрофон</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2x, масив</w:t>
            </w:r>
          </w:p>
        </w:tc>
      </w:tr>
      <w:tr w:rsidR="00D610F6" w:rsidRPr="000D386E"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Акумулятор</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Вбудований 38 Вт-год</w:t>
            </w:r>
          </w:p>
        </w:tc>
      </w:tr>
      <w:tr w:rsidR="00D610F6" w:rsidRPr="000D386E"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Максимальний термін служби батареї</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Моделі з акумулятором ємністю 38 Вт·год: MobileMark 2018: до 5,3 год. Відтворення локального відео (1080p) при 150 ніт: до 6,85 год.</w:t>
            </w:r>
          </w:p>
        </w:tc>
      </w:tr>
      <w:tr w:rsidR="00D610F6" w:rsidRPr="000D386E"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Блок живлення</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Круглий наконечник 65 Вт (3-контактний)</w:t>
            </w:r>
          </w:p>
        </w:tc>
      </w:tr>
      <w:tr w:rsidR="00D610F6" w:rsidRPr="00BA399C"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Дисплей</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 xml:space="preserve">15,6" FHD (1920x1080) IPS 300 </w:t>
            </w:r>
            <w:r w:rsidRPr="000D386E">
              <w:rPr>
                <w:rFonts w:ascii="Times New Roman" w:hAnsi="Times New Roman" w:cs="Times New Roman"/>
                <w:sz w:val="24"/>
                <w:szCs w:val="24"/>
                <w:shd w:val="clear" w:color="auto" w:fill="FFFFFF"/>
                <w:lang w:val="uk-UA"/>
              </w:rPr>
              <w:t>nits</w:t>
            </w:r>
            <w:r w:rsidRPr="000D386E">
              <w:rPr>
                <w:rFonts w:ascii="Times New Roman" w:eastAsia="Times New Roman" w:hAnsi="Times New Roman" w:cs="Times New Roman"/>
                <w:sz w:val="24"/>
                <w:szCs w:val="24"/>
                <w:lang w:val="uk-UA"/>
              </w:rPr>
              <w:t>, антивідблиск</w:t>
            </w:r>
          </w:p>
        </w:tc>
      </w:tr>
      <w:tr w:rsidR="00D610F6" w:rsidRPr="000D386E"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Колір корпусу</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Діловий чорний</w:t>
            </w:r>
          </w:p>
        </w:tc>
      </w:tr>
      <w:tr w:rsidR="00D610F6" w:rsidRPr="00BA399C"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Матеріал корпусу</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PC-ABS (зверху), PC-ABS (знизу)</w:t>
            </w:r>
          </w:p>
        </w:tc>
      </w:tr>
      <w:tr w:rsidR="00D610F6" w:rsidRPr="000D386E"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вага</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Від 1,7 кг (3,74 фунта)</w:t>
            </w:r>
          </w:p>
        </w:tc>
      </w:tr>
      <w:tr w:rsidR="00D610F6" w:rsidRPr="000D386E"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Ethernet</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100/1000M (RJ-45)</w:t>
            </w:r>
          </w:p>
        </w:tc>
      </w:tr>
      <w:tr w:rsidR="00D610F6" w:rsidRPr="000D386E"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WLAN + Bluetooth</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11ac 2x2 + BT5.0</w:t>
            </w:r>
          </w:p>
        </w:tc>
      </w:tr>
      <w:tr w:rsidR="00D610F6" w:rsidRPr="000D386E"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Стандартні порти</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numPr>
                <w:ilvl w:val="0"/>
                <w:numId w:val="10"/>
              </w:num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1x USB 2.0</w:t>
            </w:r>
          </w:p>
          <w:p w:rsidR="00D610F6" w:rsidRPr="000D386E" w:rsidRDefault="00D610F6" w:rsidP="009758A3">
            <w:pPr>
              <w:numPr>
                <w:ilvl w:val="0"/>
                <w:numId w:val="10"/>
              </w:num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1x USB 3.2 Gen 1</w:t>
            </w:r>
          </w:p>
          <w:p w:rsidR="00D610F6" w:rsidRPr="000D386E" w:rsidRDefault="00D610F6" w:rsidP="009758A3">
            <w:pPr>
              <w:numPr>
                <w:ilvl w:val="0"/>
                <w:numId w:val="10"/>
              </w:num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1x USB-C 3.2 Gen 1 (підтримка передачі даних, Power Delivery 3.0 і DisplayPort 1.2)</w:t>
            </w:r>
          </w:p>
          <w:p w:rsidR="00D610F6" w:rsidRPr="000D386E" w:rsidRDefault="00D610F6" w:rsidP="009758A3">
            <w:pPr>
              <w:numPr>
                <w:ilvl w:val="0"/>
                <w:numId w:val="10"/>
              </w:num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1x HDMI, до 2,5 К/60 Гц</w:t>
            </w:r>
          </w:p>
          <w:p w:rsidR="00D610F6" w:rsidRPr="000D386E" w:rsidRDefault="00D610F6" w:rsidP="009758A3">
            <w:pPr>
              <w:numPr>
                <w:ilvl w:val="0"/>
                <w:numId w:val="10"/>
              </w:num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1x Ethernet (RJ-45)</w:t>
            </w:r>
          </w:p>
          <w:p w:rsidR="00D610F6" w:rsidRPr="000D386E" w:rsidRDefault="00D610F6" w:rsidP="009758A3">
            <w:pPr>
              <w:numPr>
                <w:ilvl w:val="0"/>
                <w:numId w:val="10"/>
              </w:num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 комбінований роз'єм для навушників/мікрофона (3,5 мм)</w:t>
            </w:r>
          </w:p>
          <w:p w:rsidR="00D610F6" w:rsidRPr="000D386E" w:rsidRDefault="00D610F6" w:rsidP="009758A3">
            <w:pPr>
              <w:numPr>
                <w:ilvl w:val="0"/>
                <w:numId w:val="10"/>
              </w:num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1x роз'єм живлення</w:t>
            </w:r>
          </w:p>
        </w:tc>
      </w:tr>
      <w:tr w:rsidR="00D610F6" w:rsidRPr="000D386E"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Чіп безпеки</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tabs>
                <w:tab w:val="num" w:pos="720"/>
              </w:tabs>
              <w:spacing w:line="240" w:lineRule="auto"/>
              <w:ind w:left="331" w:right="331" w:hanging="360"/>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Прошивка TPM 2.0</w:t>
            </w:r>
          </w:p>
        </w:tc>
      </w:tr>
      <w:tr w:rsidR="00D610F6" w:rsidRPr="00BA399C"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Фізичні блокування</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tabs>
                <w:tab w:val="num" w:pos="720"/>
              </w:tabs>
              <w:spacing w:line="240" w:lineRule="auto"/>
              <w:ind w:left="331" w:right="331" w:hanging="360"/>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Kensington Nano Security Slot, 2,5 x 6 мм</w:t>
            </w:r>
          </w:p>
        </w:tc>
      </w:tr>
      <w:tr w:rsidR="00D610F6" w:rsidRPr="000D386E" w:rsidTr="009758A3">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D610F6" w:rsidRPr="000D386E" w:rsidRDefault="00D610F6" w:rsidP="009758A3">
            <w:pPr>
              <w:pStyle w:val="30"/>
              <w:spacing w:after="0" w:line="240" w:lineRule="auto"/>
              <w:ind w:left="348"/>
              <w:rPr>
                <w:rFonts w:ascii="Times New Roman" w:eastAsia="Times New Roman" w:hAnsi="Times New Roman" w:cs="Times New Roman"/>
                <w:b/>
                <w:bCs/>
                <w:sz w:val="24"/>
                <w:szCs w:val="24"/>
                <w:lang w:val="uk-UA"/>
              </w:rPr>
            </w:pPr>
            <w:r w:rsidRPr="000D386E">
              <w:rPr>
                <w:rFonts w:ascii="Times New Roman" w:hAnsi="Times New Roman" w:cs="Times New Roman"/>
                <w:b/>
                <w:lang w:val="uk-UA"/>
              </w:rPr>
              <w:t xml:space="preserve">Миша </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D610F6" w:rsidRPr="000D386E" w:rsidRDefault="00D610F6" w:rsidP="009758A3">
            <w:pPr>
              <w:pStyle w:val="30"/>
              <w:spacing w:after="0" w:line="240" w:lineRule="auto"/>
              <w:rPr>
                <w:rFonts w:ascii="Times New Roman" w:hAnsi="Times New Roman" w:cs="Times New Roman"/>
                <w:lang w:val="uk-UA"/>
              </w:rPr>
            </w:pPr>
            <w:r w:rsidRPr="000D386E">
              <w:rPr>
                <w:rFonts w:ascii="Times New Roman" w:hAnsi="Times New Roman" w:cs="Times New Roman"/>
                <w:lang w:val="uk-UA"/>
              </w:rPr>
              <w:t>Не менше 3-х кнопок, USB, довжина інтерфейсного кабеля не менше 1,5м</w:t>
            </w:r>
          </w:p>
          <w:p w:rsidR="00D610F6" w:rsidRPr="000D386E" w:rsidRDefault="00D610F6" w:rsidP="009758A3">
            <w:pPr>
              <w:tabs>
                <w:tab w:val="num" w:pos="720"/>
              </w:tabs>
              <w:spacing w:line="240" w:lineRule="auto"/>
              <w:ind w:left="331" w:right="331" w:hanging="360"/>
              <w:textAlignment w:val="baseline"/>
              <w:rPr>
                <w:rFonts w:ascii="Times New Roman" w:eastAsia="Times New Roman" w:hAnsi="Times New Roman" w:cs="Times New Roman"/>
                <w:sz w:val="24"/>
                <w:szCs w:val="24"/>
                <w:lang w:val="uk-UA"/>
              </w:rPr>
            </w:pPr>
          </w:p>
        </w:tc>
      </w:tr>
    </w:tbl>
    <w:p w:rsidR="00D610F6" w:rsidRPr="008554D1" w:rsidRDefault="00D610F6" w:rsidP="00D610F6">
      <w:pPr>
        <w:shd w:val="clear" w:color="auto" w:fill="FFFFFF"/>
        <w:spacing w:line="240" w:lineRule="auto"/>
        <w:jc w:val="both"/>
        <w:rPr>
          <w:rFonts w:ascii="Times New Roman" w:hAnsi="Times New Roman" w:cs="Times New Roman"/>
          <w:b/>
          <w:sz w:val="24"/>
          <w:szCs w:val="24"/>
          <w:lang w:val="uk-UA"/>
        </w:rPr>
      </w:pPr>
      <w:r w:rsidRPr="008554D1">
        <w:rPr>
          <w:rFonts w:ascii="Times New Roman" w:hAnsi="Times New Roman" w:cs="Times New Roman"/>
          <w:b/>
          <w:sz w:val="24"/>
          <w:szCs w:val="24"/>
          <w:lang w:val="uk-UA"/>
        </w:rPr>
        <w:t>Гарантія не менш ніж 1 рік</w:t>
      </w:r>
    </w:p>
    <w:p w:rsidR="00D610F6" w:rsidRPr="000D386E" w:rsidRDefault="00D610F6" w:rsidP="00D610F6">
      <w:pPr>
        <w:shd w:val="clear" w:color="auto" w:fill="FFFFFF"/>
        <w:spacing w:line="240" w:lineRule="auto"/>
        <w:jc w:val="both"/>
        <w:rPr>
          <w:rFonts w:ascii="Times New Roman" w:hAnsi="Times New Roman" w:cs="Times New Roman"/>
          <w:b/>
          <w:sz w:val="24"/>
          <w:szCs w:val="24"/>
          <w:lang w:val="uk-UA"/>
        </w:rPr>
      </w:pPr>
    </w:p>
    <w:p w:rsidR="00D610F6" w:rsidRPr="000D386E" w:rsidRDefault="00D610F6" w:rsidP="00D610F6">
      <w:pPr>
        <w:shd w:val="clear" w:color="auto" w:fill="FFFFFF"/>
        <w:spacing w:line="240" w:lineRule="auto"/>
        <w:jc w:val="both"/>
        <w:rPr>
          <w:rFonts w:ascii="Times New Roman" w:hAnsi="Times New Roman" w:cs="Times New Roman"/>
          <w:b/>
          <w:sz w:val="24"/>
          <w:szCs w:val="24"/>
          <w:lang w:val="uk-UA"/>
        </w:rPr>
      </w:pPr>
      <w:r w:rsidRPr="000D386E">
        <w:rPr>
          <w:rFonts w:ascii="Times New Roman" w:hAnsi="Times New Roman" w:cs="Times New Roman"/>
          <w:b/>
          <w:sz w:val="24"/>
          <w:szCs w:val="24"/>
          <w:lang w:val="uk-UA"/>
        </w:rPr>
        <w:t>У складі пропозиції учасники надають:</w:t>
      </w:r>
    </w:p>
    <w:p w:rsidR="00D610F6" w:rsidRPr="000D386E" w:rsidRDefault="00D610F6" w:rsidP="00D610F6">
      <w:pPr>
        <w:pStyle w:val="a9"/>
        <w:numPr>
          <w:ilvl w:val="0"/>
          <w:numId w:val="11"/>
        </w:numPr>
        <w:shd w:val="clear" w:color="auto" w:fill="FFFFFF"/>
        <w:spacing w:line="240" w:lineRule="auto"/>
        <w:ind w:left="0" w:firstLine="0"/>
        <w:jc w:val="both"/>
        <w:rPr>
          <w:rFonts w:ascii="Times New Roman" w:hAnsi="Times New Roman" w:cs="Times New Roman"/>
          <w:sz w:val="24"/>
          <w:szCs w:val="24"/>
          <w:lang w:val="uk-UA"/>
        </w:rPr>
      </w:pPr>
      <w:r w:rsidRPr="000D386E">
        <w:rPr>
          <w:rFonts w:ascii="Times New Roman" w:hAnsi="Times New Roman" w:cs="Times New Roman"/>
          <w:sz w:val="24"/>
          <w:szCs w:val="24"/>
          <w:lang w:val="uk-UA"/>
        </w:rPr>
        <w:t>Декларація про відповідність технічному регламенту радіообладнанн</w:t>
      </w:r>
      <w:r>
        <w:rPr>
          <w:rFonts w:ascii="Times New Roman" w:hAnsi="Times New Roman" w:cs="Times New Roman"/>
          <w:sz w:val="24"/>
          <w:szCs w:val="24"/>
          <w:lang w:val="uk-UA"/>
        </w:rPr>
        <w:t>я (дата складання не раніше 2022</w:t>
      </w:r>
      <w:r w:rsidRPr="000D386E">
        <w:rPr>
          <w:rFonts w:ascii="Times New Roman" w:hAnsi="Times New Roman" w:cs="Times New Roman"/>
          <w:sz w:val="24"/>
          <w:szCs w:val="24"/>
          <w:lang w:val="uk-UA"/>
        </w:rPr>
        <w:t xml:space="preserve"> року).</w:t>
      </w:r>
    </w:p>
    <w:p w:rsidR="00D610F6" w:rsidRDefault="00D610F6" w:rsidP="00D610F6">
      <w:pPr>
        <w:pStyle w:val="a9"/>
        <w:numPr>
          <w:ilvl w:val="0"/>
          <w:numId w:val="11"/>
        </w:numPr>
        <w:shd w:val="clear" w:color="auto" w:fill="FFFFFF"/>
        <w:spacing w:line="240" w:lineRule="auto"/>
        <w:ind w:left="0" w:firstLine="0"/>
        <w:jc w:val="both"/>
        <w:rPr>
          <w:rFonts w:ascii="Times New Roman" w:hAnsi="Times New Roman" w:cs="Times New Roman"/>
          <w:sz w:val="24"/>
          <w:szCs w:val="24"/>
          <w:lang w:val="uk-UA"/>
        </w:rPr>
      </w:pPr>
      <w:r w:rsidRPr="000D386E">
        <w:rPr>
          <w:rFonts w:ascii="Times New Roman" w:hAnsi="Times New Roman" w:cs="Times New Roman"/>
          <w:sz w:val="24"/>
          <w:szCs w:val="24"/>
          <w:lang w:val="uk-UA"/>
        </w:rPr>
        <w:t>Декларація про відповідність технічному регламенту обмеження використання деяких небезпечних речовин в електрочному та електронному обладнанні та технічному регламенту щодо вимог до екодизайну для комп’ютерів та компютерноих серверів (дата складання не раніше 2022 року).</w:t>
      </w:r>
    </w:p>
    <w:p w:rsidR="00D610F6" w:rsidRPr="000D386E" w:rsidRDefault="00D610F6" w:rsidP="00D610F6">
      <w:pPr>
        <w:pStyle w:val="a9"/>
        <w:numPr>
          <w:ilvl w:val="0"/>
          <w:numId w:val="11"/>
        </w:numPr>
        <w:shd w:val="clear" w:color="auto" w:fill="FFFFFF"/>
        <w:spacing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D610F6">
        <w:rPr>
          <w:rFonts w:ascii="Times New Roman" w:hAnsi="Times New Roman" w:cs="Times New Roman"/>
          <w:sz w:val="24"/>
          <w:szCs w:val="24"/>
          <w:lang w:val="uk-UA"/>
        </w:rPr>
        <w:t>ертифікат екран</w:t>
      </w:r>
      <w:r>
        <w:rPr>
          <w:rFonts w:ascii="Times New Roman" w:hAnsi="Times New Roman" w:cs="Times New Roman"/>
          <w:sz w:val="24"/>
          <w:szCs w:val="24"/>
          <w:lang w:val="uk-UA"/>
        </w:rPr>
        <w:t>а: TÜV Rheinland Low Blue Light.</w:t>
      </w:r>
    </w:p>
    <w:p w:rsidR="00D610F6" w:rsidRPr="000D386E" w:rsidRDefault="00D610F6" w:rsidP="00D610F6">
      <w:pPr>
        <w:pStyle w:val="a9"/>
        <w:numPr>
          <w:ilvl w:val="0"/>
          <w:numId w:val="11"/>
        </w:numPr>
        <w:shd w:val="clear" w:color="auto" w:fill="FFFFFF"/>
        <w:spacing w:line="240" w:lineRule="auto"/>
        <w:ind w:left="0" w:firstLine="0"/>
        <w:jc w:val="both"/>
        <w:rPr>
          <w:rFonts w:ascii="Times New Roman" w:hAnsi="Times New Roman" w:cs="Times New Roman"/>
          <w:sz w:val="24"/>
          <w:szCs w:val="24"/>
          <w:lang w:val="uk-UA"/>
        </w:rPr>
      </w:pPr>
      <w:r w:rsidRPr="000D386E">
        <w:rPr>
          <w:rFonts w:ascii="Times New Roman" w:hAnsi="Times New Roman" w:cs="Times New Roman"/>
          <w:sz w:val="24"/>
          <w:szCs w:val="24"/>
          <w:lang w:val="uk-UA"/>
        </w:rPr>
        <w:t xml:space="preserve">Якщо учасник процедури закупівлі не є виробником запропонованих ноутбуків, необхідно надати лист від їх виробника (або його офіційного представника в Україні) до Замовника із зазначенням найменування Замовника, права учасника на розповсюдження продукції (ноутбуків) в Україні, номера тендеру в системі публічних закупівель та відомостей про наявність/відсутність партнерських відносин з учасником. </w:t>
      </w:r>
    </w:p>
    <w:p w:rsidR="00D610F6" w:rsidRPr="000D386E" w:rsidRDefault="00D610F6" w:rsidP="00D610F6">
      <w:pPr>
        <w:pStyle w:val="a7"/>
        <w:rPr>
          <w:rFonts w:ascii="Times New Roman" w:hAnsi="Times New Roman" w:cs="Times New Roman"/>
          <w:sz w:val="24"/>
          <w:szCs w:val="24"/>
          <w:lang w:val="uk-UA"/>
        </w:rPr>
      </w:pPr>
      <w:r w:rsidRPr="000D386E">
        <w:rPr>
          <w:rFonts w:ascii="Times New Roman" w:hAnsi="Times New Roman" w:cs="Times New Roman"/>
          <w:sz w:val="24"/>
          <w:szCs w:val="24"/>
          <w:lang w:val="uk-UA"/>
        </w:rPr>
        <w:t>Вимоги до товару та обслуговування: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D610F6" w:rsidRPr="000D386E" w:rsidTr="009758A3">
        <w:tc>
          <w:tcPr>
            <w:tcW w:w="9854" w:type="dxa"/>
          </w:tcPr>
          <w:p w:rsidR="00D610F6" w:rsidRPr="000D386E" w:rsidRDefault="00D610F6" w:rsidP="009758A3">
            <w:pPr>
              <w:pStyle w:val="a7"/>
              <w:keepNext w:val="0"/>
              <w:keepLines w:val="0"/>
              <w:numPr>
                <w:ilvl w:val="0"/>
                <w:numId w:val="9"/>
              </w:numPr>
              <w:spacing w:before="0" w:after="0" w:line="240" w:lineRule="auto"/>
              <w:rPr>
                <w:rFonts w:ascii="Times New Roman" w:hAnsi="Times New Roman" w:cs="Times New Roman"/>
                <w:sz w:val="24"/>
                <w:szCs w:val="24"/>
                <w:lang w:val="uk-UA"/>
              </w:rPr>
            </w:pPr>
            <w:r w:rsidRPr="000D386E">
              <w:rPr>
                <w:rFonts w:ascii="Times New Roman" w:hAnsi="Times New Roman" w:cs="Times New Roman"/>
                <w:sz w:val="24"/>
                <w:szCs w:val="24"/>
                <w:lang w:val="uk-UA"/>
              </w:rPr>
              <w:t>Товар має бути новим та упакованим;</w:t>
            </w:r>
          </w:p>
        </w:tc>
      </w:tr>
      <w:tr w:rsidR="00D610F6" w:rsidRPr="000D386E" w:rsidTr="009758A3">
        <w:tc>
          <w:tcPr>
            <w:tcW w:w="9854" w:type="dxa"/>
          </w:tcPr>
          <w:p w:rsidR="00D610F6" w:rsidRPr="000D386E" w:rsidRDefault="00D610F6" w:rsidP="009758A3">
            <w:pPr>
              <w:pStyle w:val="a7"/>
              <w:keepNext w:val="0"/>
              <w:keepLines w:val="0"/>
              <w:numPr>
                <w:ilvl w:val="0"/>
                <w:numId w:val="9"/>
              </w:numPr>
              <w:spacing w:before="0" w:after="0" w:line="240" w:lineRule="auto"/>
              <w:rPr>
                <w:rFonts w:ascii="Times New Roman" w:hAnsi="Times New Roman" w:cs="Times New Roman"/>
                <w:sz w:val="24"/>
                <w:szCs w:val="24"/>
                <w:lang w:val="uk-UA"/>
              </w:rPr>
            </w:pPr>
            <w:r w:rsidRPr="000D386E">
              <w:rPr>
                <w:rFonts w:ascii="Times New Roman" w:hAnsi="Times New Roman" w:cs="Times New Roman"/>
                <w:sz w:val="24"/>
                <w:szCs w:val="24"/>
                <w:lang w:val="uk-UA"/>
              </w:rPr>
              <w:t>Всі пристрої мають бути укомплектовані кабелями, драйверами, гарантійними талонами,  без програмного забезпечення та упаковані;</w:t>
            </w:r>
          </w:p>
        </w:tc>
      </w:tr>
      <w:tr w:rsidR="00D610F6" w:rsidRPr="000D386E" w:rsidTr="009758A3">
        <w:tc>
          <w:tcPr>
            <w:tcW w:w="9854" w:type="dxa"/>
          </w:tcPr>
          <w:p w:rsidR="00D610F6" w:rsidRPr="000D386E" w:rsidRDefault="00D610F6" w:rsidP="009758A3">
            <w:pPr>
              <w:pStyle w:val="a7"/>
              <w:keepNext w:val="0"/>
              <w:keepLines w:val="0"/>
              <w:numPr>
                <w:ilvl w:val="0"/>
                <w:numId w:val="9"/>
              </w:numPr>
              <w:spacing w:before="0" w:after="0" w:line="240" w:lineRule="auto"/>
              <w:rPr>
                <w:rFonts w:ascii="Times New Roman" w:hAnsi="Times New Roman" w:cs="Times New Roman"/>
                <w:sz w:val="24"/>
                <w:szCs w:val="24"/>
                <w:lang w:val="uk-UA"/>
              </w:rPr>
            </w:pPr>
            <w:r w:rsidRPr="000D386E">
              <w:rPr>
                <w:rFonts w:ascii="Times New Roman" w:hAnsi="Times New Roman" w:cs="Times New Roman"/>
                <w:sz w:val="24"/>
                <w:szCs w:val="24"/>
                <w:lang w:val="uk-UA"/>
              </w:rPr>
              <w:t>Доставка продукції повинна бути здійснена представниками постачальника безпосередньо замовнику за рахунок постачальника;</w:t>
            </w:r>
          </w:p>
        </w:tc>
      </w:tr>
      <w:tr w:rsidR="00D610F6" w:rsidRPr="000D386E" w:rsidTr="009758A3">
        <w:tc>
          <w:tcPr>
            <w:tcW w:w="9854" w:type="dxa"/>
          </w:tcPr>
          <w:p w:rsidR="00D610F6" w:rsidRPr="000D386E" w:rsidRDefault="00D610F6" w:rsidP="009758A3">
            <w:pPr>
              <w:pStyle w:val="a7"/>
              <w:keepNext w:val="0"/>
              <w:keepLines w:val="0"/>
              <w:numPr>
                <w:ilvl w:val="0"/>
                <w:numId w:val="9"/>
              </w:numPr>
              <w:spacing w:before="0" w:after="0" w:line="240" w:lineRule="auto"/>
              <w:rPr>
                <w:rFonts w:ascii="Times New Roman" w:hAnsi="Times New Roman" w:cs="Times New Roman"/>
                <w:sz w:val="24"/>
                <w:szCs w:val="24"/>
                <w:lang w:val="uk-UA"/>
              </w:rPr>
            </w:pPr>
            <w:r w:rsidRPr="000D386E">
              <w:rPr>
                <w:rFonts w:ascii="Times New Roman" w:hAnsi="Times New Roman" w:cs="Times New Roman"/>
                <w:sz w:val="24"/>
                <w:szCs w:val="24"/>
                <w:lang w:val="uk-UA"/>
              </w:rPr>
              <w:t>Наявність в м. Суми сервісних центрів для гарантійного обслуговування обладнання (з вказанням адреси сервісного центру)</w:t>
            </w:r>
          </w:p>
        </w:tc>
      </w:tr>
    </w:tbl>
    <w:p w:rsidR="00D610F6" w:rsidRPr="000D386E" w:rsidRDefault="00D610F6" w:rsidP="00D610F6">
      <w:pPr>
        <w:shd w:val="clear" w:color="auto" w:fill="FFFFFF"/>
        <w:spacing w:line="240" w:lineRule="auto"/>
        <w:ind w:firstLine="720"/>
        <w:jc w:val="both"/>
        <w:rPr>
          <w:rFonts w:ascii="Times New Roman" w:eastAsia="Times New Roman" w:hAnsi="Times New Roman"/>
          <w:sz w:val="24"/>
          <w:szCs w:val="24"/>
          <w:lang w:val="uk-UA"/>
        </w:rPr>
      </w:pPr>
    </w:p>
    <w:p w:rsidR="00D610F6" w:rsidRPr="000D386E" w:rsidRDefault="00D610F6" w:rsidP="00D610F6">
      <w:pPr>
        <w:shd w:val="clear" w:color="auto" w:fill="FFFFFF"/>
        <w:spacing w:line="240" w:lineRule="auto"/>
        <w:ind w:firstLine="720"/>
        <w:jc w:val="both"/>
        <w:rPr>
          <w:rFonts w:ascii="Times New Roman" w:eastAsia="Times New Roman" w:hAnsi="Times New Roman"/>
          <w:sz w:val="24"/>
          <w:szCs w:val="24"/>
          <w:lang w:val="uk-UA"/>
        </w:rPr>
      </w:pPr>
      <w:r w:rsidRPr="000D386E">
        <w:rPr>
          <w:rFonts w:ascii="Times New Roman" w:eastAsia="Times New Roman" w:hAnsi="Times New Roman"/>
          <w:sz w:val="24"/>
          <w:szCs w:val="24"/>
          <w:lang w:val="uk-UA"/>
        </w:rPr>
        <w:t xml:space="preserve">Ціна товару зазначається з урахуванням всіх витрат і податків, що повинні бути сплачені згідно з вимогами законодавства України. Товар повинен постачатися транспортом постачальника  </w:t>
      </w:r>
      <w:r w:rsidRPr="000D386E">
        <w:rPr>
          <w:rFonts w:ascii="Times New Roman" w:eastAsia="Times New Roman" w:hAnsi="Times New Roman"/>
          <w:b/>
          <w:color w:val="FF0000"/>
          <w:sz w:val="24"/>
          <w:szCs w:val="24"/>
          <w:lang w:val="uk-UA"/>
        </w:rPr>
        <w:t>та розвантажуватися</w:t>
      </w:r>
      <w:r w:rsidRPr="000D386E">
        <w:rPr>
          <w:rFonts w:ascii="Times New Roman" w:eastAsia="Times New Roman" w:hAnsi="Times New Roman"/>
          <w:sz w:val="24"/>
          <w:szCs w:val="24"/>
          <w:lang w:val="uk-UA"/>
        </w:rPr>
        <w:t xml:space="preserve"> за рахунок постачальника. </w:t>
      </w:r>
    </w:p>
    <w:p w:rsidR="00D610F6" w:rsidRPr="000D386E" w:rsidRDefault="00D610F6" w:rsidP="00D610F6">
      <w:pPr>
        <w:shd w:val="clear" w:color="auto" w:fill="FFFFFF"/>
        <w:spacing w:line="240" w:lineRule="auto"/>
        <w:jc w:val="both"/>
        <w:rPr>
          <w:rFonts w:ascii="Times New Roman" w:eastAsia="Times New Roman" w:hAnsi="Times New Roman"/>
          <w:sz w:val="24"/>
          <w:szCs w:val="24"/>
          <w:lang w:val="uk-UA"/>
        </w:rPr>
      </w:pPr>
      <w:r w:rsidRPr="000D386E">
        <w:rPr>
          <w:rFonts w:ascii="Times New Roman" w:eastAsia="Times New Roman" w:hAnsi="Times New Roman"/>
          <w:sz w:val="24"/>
          <w:szCs w:val="24"/>
          <w:lang w:val="uk-UA"/>
        </w:rPr>
        <w:t xml:space="preserve">    </w:t>
      </w:r>
      <w:r w:rsidRPr="000D386E">
        <w:rPr>
          <w:rFonts w:ascii="Times New Roman" w:eastAsia="Times New Roman" w:hAnsi="Times New Roman"/>
          <w:sz w:val="24"/>
          <w:szCs w:val="24"/>
          <w:lang w:val="uk-UA"/>
        </w:rPr>
        <w:tab/>
        <w:t xml:space="preserve"> </w:t>
      </w:r>
      <w:r w:rsidRPr="000D386E">
        <w:rPr>
          <w:rFonts w:ascii="Times New Roman" w:hAnsi="Times New Roman"/>
          <w:sz w:val="24"/>
          <w:szCs w:val="24"/>
          <w:lang w:val="uk-UA"/>
        </w:rPr>
        <w:t xml:space="preserve">Продукція при транспортуванні повинна бути укладена в тару, яка гарантує її захист від потрапляння вологи та механічних пошкоджень. </w:t>
      </w:r>
      <w:r w:rsidRPr="000D386E">
        <w:rPr>
          <w:rFonts w:ascii="Times New Roman" w:eastAsia="Times New Roman" w:hAnsi="Times New Roman"/>
          <w:sz w:val="24"/>
          <w:szCs w:val="24"/>
          <w:lang w:val="uk-UA"/>
        </w:rPr>
        <w:t>При поставці товару повинна дотримуватись цілісність упаковки з необхідними реквізитами виробника.</w:t>
      </w:r>
    </w:p>
    <w:p w:rsidR="00D610F6" w:rsidRPr="000D386E" w:rsidRDefault="00D610F6" w:rsidP="00D610F6">
      <w:pPr>
        <w:pStyle w:val="xfmc1"/>
        <w:spacing w:before="0" w:beforeAutospacing="0" w:after="0" w:afterAutospacing="0" w:line="276" w:lineRule="auto"/>
        <w:jc w:val="both"/>
        <w:rPr>
          <w:i/>
          <w:iCs/>
          <w:color w:val="000000"/>
          <w:lang w:val="uk-UA"/>
        </w:rPr>
      </w:pPr>
    </w:p>
    <w:p w:rsidR="00D610F6" w:rsidRDefault="00D610F6" w:rsidP="00D610F6">
      <w:pPr>
        <w:pStyle w:val="xfmc1"/>
        <w:numPr>
          <w:ilvl w:val="0"/>
          <w:numId w:val="12"/>
        </w:numPr>
        <w:spacing w:before="0" w:beforeAutospacing="0" w:after="0" w:afterAutospacing="0" w:line="276" w:lineRule="auto"/>
        <w:jc w:val="both"/>
        <w:rPr>
          <w:b/>
          <w:lang w:val="uk-UA"/>
        </w:rPr>
      </w:pPr>
      <w:r w:rsidRPr="000D386E">
        <w:rPr>
          <w:b/>
          <w:lang w:val="uk-UA"/>
        </w:rPr>
        <w:t>Персональні комп’ютери – 3шт</w:t>
      </w:r>
    </w:p>
    <w:p w:rsidR="00D610F6" w:rsidRPr="000D386E" w:rsidRDefault="00D610F6" w:rsidP="00D610F6">
      <w:pPr>
        <w:shd w:val="clear" w:color="auto" w:fill="FFFFFF"/>
        <w:spacing w:line="240" w:lineRule="auto"/>
        <w:ind w:left="360"/>
        <w:jc w:val="both"/>
        <w:rPr>
          <w:rFonts w:ascii="Times New Roman" w:hAnsi="Times New Roman" w:cs="Times New Roman"/>
          <w:b/>
          <w:sz w:val="24"/>
          <w:szCs w:val="24"/>
          <w:lang w:val="uk-UA"/>
        </w:rPr>
      </w:pPr>
      <w:r w:rsidRPr="000D386E">
        <w:rPr>
          <w:rFonts w:ascii="Times New Roman" w:hAnsi="Times New Roman" w:cs="Times New Roman"/>
          <w:b/>
          <w:sz w:val="24"/>
          <w:szCs w:val="24"/>
          <w:lang w:val="uk-UA"/>
        </w:rPr>
        <w:t>Технічні та якісні вимоги до предмету закупівлі повинні бути не гірше ніж:</w:t>
      </w:r>
    </w:p>
    <w:p w:rsidR="00D610F6" w:rsidRPr="000D386E" w:rsidRDefault="00D610F6" w:rsidP="00D610F6">
      <w:pPr>
        <w:pStyle w:val="30"/>
        <w:spacing w:after="0" w:line="240" w:lineRule="auto"/>
        <w:rPr>
          <w:rFonts w:ascii="Times New Roman" w:hAnsi="Times New Roman" w:cs="Times New Roman"/>
          <w:lang w:val="uk-UA"/>
        </w:rPr>
      </w:pPr>
      <w:r w:rsidRPr="000D386E">
        <w:rPr>
          <w:rFonts w:ascii="Times New Roman" w:hAnsi="Times New Roman" w:cs="Times New Roman"/>
          <w:lang w:val="uk-UA"/>
        </w:rPr>
        <w:t>2.1.Системний блок:</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Процесор: 13-го покоління, підтримка набору інструкцій x86-64; кількість фізичних обчислювальних ядер без використання технологій розподілу ресурсів між ядрами - не менше ніж 4, кількість потоків не менше ніж 8; кеш третього рівня не менше 12 MB; базова тактова частота - не менше ніж 3,4 GHz, в</w:t>
      </w:r>
      <w:r w:rsidRPr="000D386E">
        <w:rPr>
          <w:rFonts w:ascii="Times New Roman" w:hAnsi="Times New Roman" w:cs="Times New Roman"/>
          <w:shd w:val="clear" w:color="auto" w:fill="FFFFFF"/>
          <w:lang w:val="uk-UA"/>
        </w:rPr>
        <w:t xml:space="preserve">ідповідна система охолодження </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Форм фактор корпусу: форм-фактор - ATX/mATX/mini ITX tower, SFF, або інші ATX/mATX;</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Оперативна пам’ять: об'єм пам'яті - не менше ніж 16 GB з частотою не менше ніж 80 % максимальної частоти модулів, з якими сумісний процесор</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Накопичувач: об'єм SSD - не менше ніж 250 GB тип інтерфейсу - не гірше M.2 PCI-e або еквівалентних;</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Накопичувач 2: об'єм SSD - не менше ніж 1Tb тип інтерфейсу - не гірше SATA III (6Gb/s)</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Графічний адаптер:  дискретний (не гірше GDDR5, не менше 2GB) або інтегрований, з підтримкою одночасної роботи не менше ніж 2 пристроїв незалежного графічного виводу (відеомоніторів);</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апаратна підтримка DirectX не нижче 12.0 ;</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апаратна підтримка OpenGL не нижче 4.5 ;</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Звуковий адаптер: інтегрований або дискретний.</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Материнська плата:</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Можливість встановлення не менше ніж 64 ГБ оперативної пам’яті</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Не менше 2 слотів DDR</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Слоти розширення не менше ніж:</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1 X PCI Express X16 Gen 3.0 slot(s)</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1 X PCI Express X 1 Gen 2.0 slot(s)</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 xml:space="preserve">1 X M.2 для SSD (2280/2260 PCI-e x 2 SSD); </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Порти:</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4 порти Serial ATAIII, 6 Гб/с</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Аудіо:</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Не гірше аудіоконтролер Realtek audio codec</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Мережевий контролер:</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Контролер Fast Ethernet GbE 10/100/1000M</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Задня планка:</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1 PS/2 для клавиатуры и 1 PS/2 для миші; 1 COM порт; 1 аудіопорт</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1 порт RJ-45; 1 порт HDMI; 1 DisplayPort або порт DVI-I; 1 порт D-Sub (VGA)</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2 X USB 3.2 Gen 1; 2 X USB2.0 port</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Чіпсет материнської плати: сумісний з обраним процесором;</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Корпус: не менше 2 шт не гірше USB 2.0 на фронтальній панелі</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Блок живлення: потужністю не менше 600 Вт; ATX 12V v2.3</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повноцінна підтримка роботи користувачів з особливими потребами;</w:t>
      </w:r>
    </w:p>
    <w:p w:rsidR="00D610F6" w:rsidRPr="000D386E" w:rsidRDefault="00D610F6" w:rsidP="00D610F6">
      <w:pPr>
        <w:pStyle w:val="30"/>
        <w:spacing w:after="0" w:line="240" w:lineRule="auto"/>
        <w:jc w:val="both"/>
        <w:rPr>
          <w:rFonts w:ascii="Times New Roman" w:hAnsi="Times New Roman" w:cs="Times New Roman"/>
          <w:lang w:val="uk-UA"/>
        </w:rPr>
      </w:pPr>
      <w:r w:rsidRPr="000D386E">
        <w:rPr>
          <w:rFonts w:ascii="Times New Roman" w:hAnsi="Times New Roman" w:cs="Times New Roman"/>
          <w:lang w:val="uk-UA"/>
        </w:rPr>
        <w:t>безкоштовне оновлення на весь період функціонування, але не менше 5 років</w:t>
      </w:r>
    </w:p>
    <w:p w:rsidR="00D610F6" w:rsidRPr="000D386E" w:rsidRDefault="00D610F6" w:rsidP="00D610F6">
      <w:pPr>
        <w:pStyle w:val="30"/>
        <w:spacing w:after="0" w:line="240" w:lineRule="auto"/>
        <w:rPr>
          <w:rFonts w:ascii="Times New Roman" w:hAnsi="Times New Roman" w:cs="Times New Roman"/>
          <w:lang w:val="uk-UA"/>
        </w:rPr>
      </w:pPr>
      <w:r w:rsidRPr="000D386E">
        <w:rPr>
          <w:rFonts w:ascii="Times New Roman" w:hAnsi="Times New Roman" w:cs="Times New Roman"/>
          <w:lang w:val="uk-UA"/>
        </w:rPr>
        <w:t>2.2.Маніпулятори: клавіатура : компактна, USB, довжина інтерфейсного кабеля не менше 1,4м;</w:t>
      </w:r>
    </w:p>
    <w:p w:rsidR="00D610F6" w:rsidRPr="000D386E" w:rsidRDefault="00D610F6" w:rsidP="00D610F6">
      <w:pPr>
        <w:pStyle w:val="30"/>
        <w:spacing w:after="0" w:line="240" w:lineRule="auto"/>
        <w:rPr>
          <w:rFonts w:ascii="Times New Roman" w:hAnsi="Times New Roman" w:cs="Times New Roman"/>
          <w:lang w:val="uk-UA"/>
        </w:rPr>
      </w:pPr>
      <w:r w:rsidRPr="000D386E">
        <w:rPr>
          <w:rFonts w:ascii="Times New Roman" w:hAnsi="Times New Roman" w:cs="Times New Roman"/>
          <w:lang w:val="uk-UA"/>
        </w:rPr>
        <w:t>«миша»: не менше 3-х кнопок, USB, довжина інтерфейсного кабеля не менше 1,5м</w:t>
      </w:r>
    </w:p>
    <w:p w:rsidR="00D610F6" w:rsidRPr="000D386E" w:rsidRDefault="00D610F6" w:rsidP="00D610F6">
      <w:pPr>
        <w:pStyle w:val="30"/>
        <w:spacing w:after="0" w:line="240" w:lineRule="auto"/>
        <w:rPr>
          <w:rFonts w:ascii="Times New Roman" w:hAnsi="Times New Roman" w:cs="Times New Roman"/>
          <w:lang w:val="uk-UA"/>
        </w:rPr>
      </w:pPr>
      <w:r w:rsidRPr="000D386E">
        <w:rPr>
          <w:rFonts w:ascii="Times New Roman" w:hAnsi="Times New Roman" w:cs="Times New Roman"/>
          <w:lang w:val="uk-UA"/>
        </w:rPr>
        <w:t>2.3. Монітор:</w:t>
      </w:r>
    </w:p>
    <w:p w:rsidR="00D610F6" w:rsidRPr="000D386E" w:rsidRDefault="00D610F6" w:rsidP="00D610F6">
      <w:pPr>
        <w:pStyle w:val="30"/>
        <w:spacing w:after="0" w:line="240" w:lineRule="auto"/>
        <w:rPr>
          <w:rFonts w:ascii="Times New Roman" w:hAnsi="Times New Roman" w:cs="Times New Roman"/>
          <w:lang w:val="uk-UA"/>
        </w:rPr>
      </w:pPr>
      <w:r w:rsidRPr="000D386E">
        <w:rPr>
          <w:rFonts w:ascii="Times New Roman" w:hAnsi="Times New Roman" w:cs="Times New Roman"/>
          <w:lang w:val="uk-UA"/>
        </w:rPr>
        <w:t xml:space="preserve">розмір діагоналі - не менше ніж 21,5"; роздільна здатність - не менше ніж 1920 × 1080; не менше ніж 1 порт HDMI або DP </w:t>
      </w:r>
    </w:p>
    <w:p w:rsidR="00D610F6" w:rsidRDefault="00D610F6" w:rsidP="00D610F6">
      <w:pPr>
        <w:pStyle w:val="30"/>
        <w:numPr>
          <w:ilvl w:val="1"/>
          <w:numId w:val="12"/>
        </w:numPr>
        <w:spacing w:after="0" w:line="240" w:lineRule="auto"/>
        <w:ind w:left="0" w:firstLine="0"/>
        <w:rPr>
          <w:rFonts w:ascii="Times New Roman" w:hAnsi="Times New Roman" w:cs="Times New Roman"/>
          <w:lang w:val="uk-UA"/>
        </w:rPr>
      </w:pPr>
      <w:r w:rsidRPr="000D386E">
        <w:rPr>
          <w:rFonts w:ascii="Times New Roman" w:hAnsi="Times New Roman" w:cs="Times New Roman"/>
          <w:shd w:val="clear" w:color="auto" w:fill="FFFFFF"/>
          <w:lang w:val="uk-UA"/>
        </w:rPr>
        <w:t>Мережевий фільтр</w:t>
      </w:r>
      <w:r>
        <w:rPr>
          <w:rFonts w:ascii="Times New Roman" w:hAnsi="Times New Roman" w:cs="Times New Roman"/>
          <w:shd w:val="clear" w:color="auto" w:fill="FFFFFF"/>
          <w:lang w:val="uk-UA"/>
        </w:rPr>
        <w:t xml:space="preserve">: </w:t>
      </w:r>
      <w:r w:rsidRPr="000D386E">
        <w:rPr>
          <w:rFonts w:ascii="Times New Roman" w:hAnsi="Times New Roman" w:cs="Times New Roman"/>
          <w:lang w:val="uk-UA"/>
        </w:rPr>
        <w:t>Довжина – не менше 1,8 м, Кількість розеток – не менше 5 шт, Максимальний струм навантаження – 10А</w:t>
      </w:r>
    </w:p>
    <w:p w:rsidR="00D610F6" w:rsidRPr="005B74CB" w:rsidRDefault="00D610F6" w:rsidP="00D610F6">
      <w:pPr>
        <w:pStyle w:val="30"/>
        <w:spacing w:after="0" w:line="240" w:lineRule="auto"/>
        <w:jc w:val="both"/>
        <w:rPr>
          <w:rFonts w:ascii="Times New Roman" w:hAnsi="Times New Roman" w:cs="Times New Roman"/>
          <w:lang w:val="uk-UA"/>
        </w:rPr>
      </w:pPr>
      <w:r w:rsidRPr="005B74CB">
        <w:rPr>
          <w:rFonts w:ascii="Times New Roman" w:hAnsi="Times New Roman" w:cs="Times New Roman"/>
          <w:lang w:val="uk-UA"/>
        </w:rPr>
        <w:t>Гарантійний строк по пунктам 2.1-2.4: не менше ніж 12 місяці.</w:t>
      </w:r>
    </w:p>
    <w:p w:rsidR="00D610F6" w:rsidRDefault="00D610F6" w:rsidP="00D610F6">
      <w:pPr>
        <w:pStyle w:val="30"/>
        <w:spacing w:after="0" w:line="240" w:lineRule="auto"/>
        <w:ind w:left="360"/>
        <w:rPr>
          <w:rFonts w:ascii="Times New Roman" w:hAnsi="Times New Roman" w:cs="Times New Roman"/>
          <w:lang w:val="uk-UA"/>
        </w:rPr>
      </w:pPr>
    </w:p>
    <w:p w:rsidR="00D610F6" w:rsidRDefault="00D610F6" w:rsidP="00D610F6">
      <w:pPr>
        <w:pStyle w:val="30"/>
        <w:spacing w:after="0" w:line="240" w:lineRule="auto"/>
        <w:rPr>
          <w:rFonts w:ascii="Times New Roman" w:hAnsi="Times New Roman" w:cs="Times New Roman"/>
          <w:lang w:val="uk-UA"/>
        </w:rPr>
      </w:pPr>
    </w:p>
    <w:p w:rsidR="00D610F6" w:rsidRDefault="00D610F6" w:rsidP="00D610F6">
      <w:pPr>
        <w:pStyle w:val="30"/>
        <w:spacing w:after="0" w:line="240" w:lineRule="auto"/>
        <w:rPr>
          <w:rFonts w:ascii="Times New Roman" w:hAnsi="Times New Roman" w:cs="Times New Roman"/>
          <w:lang w:val="uk-UA"/>
        </w:rPr>
      </w:pPr>
    </w:p>
    <w:p w:rsidR="00D610F6" w:rsidRPr="000D386E" w:rsidRDefault="00D610F6" w:rsidP="00D610F6">
      <w:pPr>
        <w:pStyle w:val="30"/>
        <w:spacing w:after="0" w:line="240" w:lineRule="auto"/>
        <w:rPr>
          <w:rFonts w:ascii="Times New Roman" w:hAnsi="Times New Roman" w:cs="Times New Roman"/>
          <w:shd w:val="clear" w:color="auto" w:fill="FFFFFF"/>
          <w:lang w:val="uk-UA"/>
        </w:rPr>
      </w:pPr>
    </w:p>
    <w:p w:rsidR="00D610F6" w:rsidRPr="000D386E" w:rsidRDefault="00D610F6" w:rsidP="00D610F6">
      <w:pPr>
        <w:shd w:val="clear" w:color="auto" w:fill="FFFFFF"/>
        <w:spacing w:line="240" w:lineRule="auto"/>
        <w:ind w:firstLine="720"/>
        <w:jc w:val="both"/>
        <w:rPr>
          <w:rFonts w:ascii="Times New Roman" w:eastAsia="Times New Roman" w:hAnsi="Times New Roman"/>
          <w:sz w:val="24"/>
          <w:szCs w:val="24"/>
          <w:lang w:val="uk-UA"/>
        </w:rPr>
      </w:pPr>
      <w:r w:rsidRPr="000D386E">
        <w:rPr>
          <w:rFonts w:ascii="Times New Roman" w:eastAsia="Times New Roman" w:hAnsi="Times New Roman"/>
          <w:sz w:val="24"/>
          <w:szCs w:val="24"/>
          <w:lang w:val="uk-UA"/>
        </w:rPr>
        <w:t xml:space="preserve">Ціна товару зазначається з урахуванням всіх витрат і податків, що повинні бути сплачені згідно з вимогами законодавства України. Товар повинен постачатися транспортом постачальника  </w:t>
      </w:r>
      <w:r w:rsidRPr="000D386E">
        <w:rPr>
          <w:rFonts w:ascii="Times New Roman" w:eastAsia="Times New Roman" w:hAnsi="Times New Roman"/>
          <w:b/>
          <w:color w:val="FF0000"/>
          <w:sz w:val="24"/>
          <w:szCs w:val="24"/>
          <w:lang w:val="uk-UA"/>
        </w:rPr>
        <w:t>та розвантажуватися</w:t>
      </w:r>
      <w:r w:rsidRPr="000D386E">
        <w:rPr>
          <w:rFonts w:ascii="Times New Roman" w:eastAsia="Times New Roman" w:hAnsi="Times New Roman"/>
          <w:sz w:val="24"/>
          <w:szCs w:val="24"/>
          <w:lang w:val="uk-UA"/>
        </w:rPr>
        <w:t xml:space="preserve"> за рахунок постачальника. </w:t>
      </w:r>
    </w:p>
    <w:p w:rsidR="00D610F6" w:rsidRPr="000D386E" w:rsidRDefault="00D610F6" w:rsidP="00D610F6">
      <w:pPr>
        <w:shd w:val="clear" w:color="auto" w:fill="FFFFFF"/>
        <w:spacing w:line="240" w:lineRule="auto"/>
        <w:jc w:val="both"/>
        <w:rPr>
          <w:rFonts w:ascii="Times New Roman" w:eastAsia="Times New Roman" w:hAnsi="Times New Roman"/>
          <w:sz w:val="24"/>
          <w:szCs w:val="24"/>
          <w:lang w:val="uk-UA"/>
        </w:rPr>
      </w:pPr>
      <w:r w:rsidRPr="000D386E">
        <w:rPr>
          <w:rFonts w:ascii="Times New Roman" w:eastAsia="Times New Roman" w:hAnsi="Times New Roman"/>
          <w:sz w:val="24"/>
          <w:szCs w:val="24"/>
          <w:lang w:val="uk-UA"/>
        </w:rPr>
        <w:t xml:space="preserve">    </w:t>
      </w:r>
      <w:r w:rsidRPr="000D386E">
        <w:rPr>
          <w:rFonts w:ascii="Times New Roman" w:eastAsia="Times New Roman" w:hAnsi="Times New Roman"/>
          <w:sz w:val="24"/>
          <w:szCs w:val="24"/>
          <w:lang w:val="uk-UA"/>
        </w:rPr>
        <w:tab/>
        <w:t xml:space="preserve"> </w:t>
      </w:r>
      <w:r w:rsidRPr="000D386E">
        <w:rPr>
          <w:rFonts w:ascii="Times New Roman" w:hAnsi="Times New Roman"/>
          <w:sz w:val="24"/>
          <w:szCs w:val="24"/>
          <w:lang w:val="uk-UA"/>
        </w:rPr>
        <w:t xml:space="preserve">Продукція при транспортуванні повинна бути укладена в тару, яка гарантує її захист від потрапляння вологи та механічних пошкоджень. </w:t>
      </w:r>
      <w:r w:rsidRPr="000D386E">
        <w:rPr>
          <w:rFonts w:ascii="Times New Roman" w:eastAsia="Times New Roman" w:hAnsi="Times New Roman"/>
          <w:sz w:val="24"/>
          <w:szCs w:val="24"/>
          <w:lang w:val="uk-UA"/>
        </w:rPr>
        <w:t>При поставці товару повинна дотримуватись цілісність упаковки з необхідними реквізитами виробника.</w:t>
      </w:r>
    </w:p>
    <w:p w:rsidR="00D610F6" w:rsidRPr="000D386E" w:rsidRDefault="00D610F6" w:rsidP="00D610F6">
      <w:pPr>
        <w:pStyle w:val="xfmc1"/>
        <w:spacing w:before="0" w:beforeAutospacing="0" w:after="0" w:afterAutospacing="0" w:line="276" w:lineRule="auto"/>
        <w:jc w:val="both"/>
        <w:rPr>
          <w:i/>
          <w:iCs/>
          <w:color w:val="000000"/>
          <w:lang w:val="uk-UA"/>
        </w:rPr>
      </w:pPr>
    </w:p>
    <w:p w:rsidR="00D610F6" w:rsidRPr="000D386E" w:rsidRDefault="00D610F6" w:rsidP="00D610F6">
      <w:pPr>
        <w:pStyle w:val="xfmc1"/>
        <w:spacing w:before="0" w:beforeAutospacing="0" w:after="0" w:afterAutospacing="0" w:line="276" w:lineRule="auto"/>
        <w:jc w:val="center"/>
        <w:rPr>
          <w:lang w:val="uk-UA"/>
        </w:rPr>
      </w:pPr>
      <w:r w:rsidRPr="000D386E">
        <w:rPr>
          <w:i/>
          <w:iCs/>
          <w:color w:val="000000"/>
          <w:lang w:val="uk-UA"/>
        </w:rPr>
        <w:t xml:space="preserve">Будь-які посилання в технічних вимогах на конкретну торговельну марку або тип, передбачає можливість надання </w:t>
      </w:r>
      <w:r w:rsidRPr="000D386E">
        <w:rPr>
          <w:b/>
          <w:bCs/>
          <w:i/>
          <w:iCs/>
          <w:color w:val="000000"/>
          <w:lang w:val="uk-UA"/>
        </w:rPr>
        <w:t>еквіваленту</w:t>
      </w:r>
      <w:r w:rsidRPr="000D386E">
        <w:rPr>
          <w:i/>
          <w:iCs/>
          <w:color w:val="000000"/>
          <w:lang w:val="uk-UA"/>
        </w:rPr>
        <w:t xml:space="preserve"> (технічні вимоги еквіваленту не повинні бути гіршими).</w:t>
      </w:r>
    </w:p>
    <w:p w:rsidR="00D610F6" w:rsidRPr="000D386E" w:rsidRDefault="00D610F6" w:rsidP="00D610F6">
      <w:pPr>
        <w:pStyle w:val="xfmc1"/>
        <w:spacing w:before="0" w:beforeAutospacing="0" w:after="0" w:afterAutospacing="0" w:line="276" w:lineRule="auto"/>
        <w:jc w:val="center"/>
        <w:rPr>
          <w:lang w:val="uk-UA"/>
        </w:rPr>
      </w:pPr>
      <w:r w:rsidRPr="000D386E">
        <w:rPr>
          <w:i/>
          <w:iCs/>
          <w:color w:val="000000"/>
          <w:lang w:val="uk-UA"/>
        </w:rPr>
        <w:t xml:space="preserve">У разі надання еквіваленту, Учасник повинен надати у складі своєї пропозиції </w:t>
      </w:r>
      <w:r w:rsidRPr="000D386E">
        <w:rPr>
          <w:b/>
          <w:i/>
          <w:iCs/>
          <w:color w:val="000000"/>
          <w:u w:val="single"/>
          <w:lang w:val="uk-UA"/>
        </w:rPr>
        <w:t>копію інструкції із використання</w:t>
      </w:r>
      <w:r w:rsidRPr="000D386E">
        <w:rPr>
          <w:i/>
          <w:iCs/>
          <w:color w:val="000000"/>
          <w:lang w:val="uk-UA"/>
        </w:rPr>
        <w:t xml:space="preserve"> та </w:t>
      </w:r>
      <w:r w:rsidRPr="000D386E">
        <w:rPr>
          <w:b/>
          <w:bCs/>
          <w:i/>
          <w:iCs/>
          <w:color w:val="000000"/>
          <w:u w:val="single"/>
          <w:lang w:val="uk-UA"/>
        </w:rPr>
        <w:t>порівняльну таблицю</w:t>
      </w:r>
      <w:r w:rsidRPr="000D386E">
        <w:rPr>
          <w:i/>
          <w:iCs/>
          <w:color w:val="000000"/>
          <w:lang w:val="uk-UA"/>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D610F6" w:rsidRPr="00D610F6" w:rsidRDefault="00D610F6" w:rsidP="00D610F6">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p w:rsidR="00D610F6" w:rsidRDefault="00D610F6">
      <w:pPr>
        <w:jc w:val="right"/>
        <w:rPr>
          <w:rFonts w:ascii="Times New Roman" w:eastAsia="Times New Roman" w:hAnsi="Times New Roman" w:cs="Times New Roman"/>
          <w:b/>
          <w:sz w:val="28"/>
          <w:szCs w:val="28"/>
          <w:lang w:val="uk-UA"/>
        </w:rPr>
      </w:pPr>
    </w:p>
    <w:p w:rsidR="00BE4212" w:rsidRPr="00BE4212" w:rsidRDefault="00BE4212">
      <w:pPr>
        <w:spacing w:after="200"/>
        <w:jc w:val="right"/>
        <w:rPr>
          <w:rFonts w:ascii="Times New Roman" w:eastAsia="Times New Roman" w:hAnsi="Times New Roman" w:cs="Times New Roman"/>
          <w:sz w:val="28"/>
          <w:szCs w:val="28"/>
          <w:lang w:val="uk-UA"/>
        </w:rPr>
      </w:pPr>
    </w:p>
    <w:sectPr w:rsidR="00BE4212" w:rsidRPr="00BE4212" w:rsidSect="00752147">
      <w:footerReference w:type="default" r:id="rId10"/>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4446" w:rsidRDefault="007B4446">
      <w:pPr>
        <w:spacing w:line="240" w:lineRule="auto"/>
      </w:pPr>
      <w:r>
        <w:separator/>
      </w:r>
    </w:p>
  </w:endnote>
  <w:endnote w:type="continuationSeparator" w:id="0">
    <w:p w:rsidR="007B4446" w:rsidRDefault="007B4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AFC" w:rsidRDefault="000533FF">
    <w:pPr>
      <w:tabs>
        <w:tab w:val="center" w:pos="4819"/>
        <w:tab w:val="right" w:pos="9639"/>
      </w:tabs>
      <w:jc w:val="right"/>
      <w:rPr>
        <w:color w:val="000000"/>
      </w:rPr>
    </w:pPr>
    <w:r>
      <w:rPr>
        <w:color w:val="000000"/>
      </w:rPr>
      <w:fldChar w:fldCharType="begin"/>
    </w:r>
    <w:r w:rsidR="00557AFC">
      <w:rPr>
        <w:color w:val="000000"/>
      </w:rPr>
      <w:instrText>PAGE</w:instrText>
    </w:r>
    <w:r>
      <w:rPr>
        <w:color w:val="000000"/>
      </w:rPr>
      <w:fldChar w:fldCharType="separate"/>
    </w:r>
    <w:r w:rsidR="00D610F6">
      <w:rPr>
        <w:noProof/>
        <w:color w:val="000000"/>
      </w:rPr>
      <w:t>3</w:t>
    </w:r>
    <w:r>
      <w:rPr>
        <w:color w:val="000000"/>
      </w:rPr>
      <w:fldChar w:fldCharType="end"/>
    </w:r>
  </w:p>
  <w:p w:rsidR="00557AFC" w:rsidRDefault="00557AFC">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4446" w:rsidRDefault="007B4446">
      <w:r>
        <w:separator/>
      </w:r>
    </w:p>
  </w:footnote>
  <w:footnote w:type="continuationSeparator" w:id="0">
    <w:p w:rsidR="007B4446" w:rsidRDefault="007B4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31BA"/>
    <w:multiLevelType w:val="hybridMultilevel"/>
    <w:tmpl w:val="7D70B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A56FD4"/>
    <w:multiLevelType w:val="multilevel"/>
    <w:tmpl w:val="C8EA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DBF548C"/>
    <w:multiLevelType w:val="hybridMultilevel"/>
    <w:tmpl w:val="CA3CD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C07435"/>
    <w:multiLevelType w:val="hybridMultilevel"/>
    <w:tmpl w:val="80663F5E"/>
    <w:lvl w:ilvl="0" w:tplc="169C9E5A">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9" w15:restartNumberingAfterBreak="0">
    <w:nsid w:val="66A17CCC"/>
    <w:multiLevelType w:val="hybridMultilevel"/>
    <w:tmpl w:val="10C24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5B46A1"/>
    <w:multiLevelType w:val="multilevel"/>
    <w:tmpl w:val="EA80C94E"/>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2"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16cid:durableId="1362127716">
    <w:abstractNumId w:val="7"/>
  </w:num>
  <w:num w:numId="2" w16cid:durableId="927663400">
    <w:abstractNumId w:val="12"/>
  </w:num>
  <w:num w:numId="3" w16cid:durableId="1532911257">
    <w:abstractNumId w:val="8"/>
  </w:num>
  <w:num w:numId="4" w16cid:durableId="1530921003">
    <w:abstractNumId w:val="11"/>
  </w:num>
  <w:num w:numId="5" w16cid:durableId="1834643924">
    <w:abstractNumId w:val="5"/>
  </w:num>
  <w:num w:numId="6" w16cid:durableId="1214468643">
    <w:abstractNumId w:val="6"/>
  </w:num>
  <w:num w:numId="7" w16cid:durableId="1833376834">
    <w:abstractNumId w:val="2"/>
  </w:num>
  <w:num w:numId="8" w16cid:durableId="266037848">
    <w:abstractNumId w:val="4"/>
  </w:num>
  <w:num w:numId="9" w16cid:durableId="1009720471">
    <w:abstractNumId w:val="0"/>
  </w:num>
  <w:num w:numId="10" w16cid:durableId="1257591948">
    <w:abstractNumId w:val="1"/>
  </w:num>
  <w:num w:numId="11" w16cid:durableId="1607032843">
    <w:abstractNumId w:val="3"/>
  </w:num>
  <w:num w:numId="12" w16cid:durableId="735200856">
    <w:abstractNumId w:val="10"/>
  </w:num>
  <w:num w:numId="13" w16cid:durableId="18159017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hideSpelling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47"/>
    <w:rsid w:val="967F1FF5"/>
    <w:rsid w:val="D73D471C"/>
    <w:rsid w:val="EA4FDC7F"/>
    <w:rsid w:val="F38F599B"/>
    <w:rsid w:val="00006F95"/>
    <w:rsid w:val="00033DA2"/>
    <w:rsid w:val="000533FF"/>
    <w:rsid w:val="000973D0"/>
    <w:rsid w:val="000C4F64"/>
    <w:rsid w:val="000C566D"/>
    <w:rsid w:val="000C7276"/>
    <w:rsid w:val="00101BEC"/>
    <w:rsid w:val="00106504"/>
    <w:rsid w:val="0014141B"/>
    <w:rsid w:val="001C22CA"/>
    <w:rsid w:val="001F76BB"/>
    <w:rsid w:val="00284C20"/>
    <w:rsid w:val="00294A06"/>
    <w:rsid w:val="002A797F"/>
    <w:rsid w:val="002D3025"/>
    <w:rsid w:val="0030188A"/>
    <w:rsid w:val="00336E71"/>
    <w:rsid w:val="00364F05"/>
    <w:rsid w:val="00367BF3"/>
    <w:rsid w:val="003A49B2"/>
    <w:rsid w:val="003B302C"/>
    <w:rsid w:val="003B45EC"/>
    <w:rsid w:val="00414AF6"/>
    <w:rsid w:val="00440E34"/>
    <w:rsid w:val="00442FAF"/>
    <w:rsid w:val="004968B3"/>
    <w:rsid w:val="004C6F88"/>
    <w:rsid w:val="004D1762"/>
    <w:rsid w:val="004D3E65"/>
    <w:rsid w:val="004E4F51"/>
    <w:rsid w:val="004F2616"/>
    <w:rsid w:val="00520A54"/>
    <w:rsid w:val="00525AE1"/>
    <w:rsid w:val="0054547E"/>
    <w:rsid w:val="00551F40"/>
    <w:rsid w:val="00557AFC"/>
    <w:rsid w:val="0056360F"/>
    <w:rsid w:val="00566FA0"/>
    <w:rsid w:val="00577135"/>
    <w:rsid w:val="005876E1"/>
    <w:rsid w:val="005C7544"/>
    <w:rsid w:val="005E4499"/>
    <w:rsid w:val="00612AB4"/>
    <w:rsid w:val="00643F19"/>
    <w:rsid w:val="006546FC"/>
    <w:rsid w:val="0065585D"/>
    <w:rsid w:val="006A2047"/>
    <w:rsid w:val="006A4D13"/>
    <w:rsid w:val="006D26DC"/>
    <w:rsid w:val="006D4F01"/>
    <w:rsid w:val="007348E0"/>
    <w:rsid w:val="00745E79"/>
    <w:rsid w:val="00752147"/>
    <w:rsid w:val="00756759"/>
    <w:rsid w:val="00783004"/>
    <w:rsid w:val="00792A32"/>
    <w:rsid w:val="00792F66"/>
    <w:rsid w:val="007B3A14"/>
    <w:rsid w:val="007B4446"/>
    <w:rsid w:val="007C2BA9"/>
    <w:rsid w:val="007F2C09"/>
    <w:rsid w:val="008007BA"/>
    <w:rsid w:val="008C0841"/>
    <w:rsid w:val="008F701A"/>
    <w:rsid w:val="00921DBA"/>
    <w:rsid w:val="009C2740"/>
    <w:rsid w:val="009F0355"/>
    <w:rsid w:val="00A05ABA"/>
    <w:rsid w:val="00A35AEF"/>
    <w:rsid w:val="00AD1F82"/>
    <w:rsid w:val="00AD695A"/>
    <w:rsid w:val="00B30DFA"/>
    <w:rsid w:val="00B321BA"/>
    <w:rsid w:val="00B42E2C"/>
    <w:rsid w:val="00B43224"/>
    <w:rsid w:val="00B66D7F"/>
    <w:rsid w:val="00B86863"/>
    <w:rsid w:val="00BA399C"/>
    <w:rsid w:val="00BA61F1"/>
    <w:rsid w:val="00BA75F8"/>
    <w:rsid w:val="00BD5313"/>
    <w:rsid w:val="00BE2B8A"/>
    <w:rsid w:val="00BE4212"/>
    <w:rsid w:val="00BF296A"/>
    <w:rsid w:val="00BF3AA9"/>
    <w:rsid w:val="00C03563"/>
    <w:rsid w:val="00C30900"/>
    <w:rsid w:val="00C542E8"/>
    <w:rsid w:val="00C55409"/>
    <w:rsid w:val="00C64B47"/>
    <w:rsid w:val="00C860A5"/>
    <w:rsid w:val="00C93C15"/>
    <w:rsid w:val="00CA1079"/>
    <w:rsid w:val="00CA203F"/>
    <w:rsid w:val="00CC29F7"/>
    <w:rsid w:val="00CC598C"/>
    <w:rsid w:val="00D1494B"/>
    <w:rsid w:val="00D60776"/>
    <w:rsid w:val="00D610F6"/>
    <w:rsid w:val="00D9028F"/>
    <w:rsid w:val="00DD1C80"/>
    <w:rsid w:val="00E16105"/>
    <w:rsid w:val="00E20D16"/>
    <w:rsid w:val="00E30E54"/>
    <w:rsid w:val="00E74EDD"/>
    <w:rsid w:val="00EA78D3"/>
    <w:rsid w:val="00EC0633"/>
    <w:rsid w:val="00EC4D81"/>
    <w:rsid w:val="00ED11F5"/>
    <w:rsid w:val="00EE76FC"/>
    <w:rsid w:val="00F07136"/>
    <w:rsid w:val="00F24CAE"/>
    <w:rsid w:val="00F35037"/>
    <w:rsid w:val="00F35068"/>
    <w:rsid w:val="00F837E7"/>
    <w:rsid w:val="00FA3CB8"/>
    <w:rsid w:val="00FE3D72"/>
    <w:rsid w:val="172DE807"/>
    <w:rsid w:val="2DBF35A8"/>
    <w:rsid w:val="36B77A5E"/>
    <w:rsid w:val="3E7C0015"/>
    <w:rsid w:val="5EB9A0E6"/>
    <w:rsid w:val="66BEDB4B"/>
    <w:rsid w:val="7AFF9B2B"/>
    <w:rsid w:val="7E9DE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3F0FE-4B4F-814B-9092-01671A52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2147"/>
    <w:pPr>
      <w:spacing w:line="276" w:lineRule="auto"/>
    </w:pPr>
    <w:rPr>
      <w:sz w:val="22"/>
      <w:szCs w:val="22"/>
    </w:rPr>
  </w:style>
  <w:style w:type="paragraph" w:styleId="1">
    <w:name w:val="heading 1"/>
    <w:basedOn w:val="a"/>
    <w:next w:val="a"/>
    <w:qFormat/>
    <w:rsid w:val="00752147"/>
    <w:pPr>
      <w:spacing w:line="240" w:lineRule="auto"/>
      <w:outlineLvl w:val="0"/>
    </w:pPr>
    <w:rPr>
      <w:rFonts w:ascii="SimSun" w:eastAsia="SimSun" w:hAnsi="SimSun" w:cs="SimSun"/>
      <w:b/>
      <w:color w:val="000000"/>
      <w:sz w:val="48"/>
      <w:szCs w:val="48"/>
    </w:rPr>
  </w:style>
  <w:style w:type="paragraph" w:styleId="2">
    <w:name w:val="heading 2"/>
    <w:basedOn w:val="a"/>
    <w:next w:val="a"/>
    <w:qFormat/>
    <w:rsid w:val="00752147"/>
    <w:pPr>
      <w:keepNext/>
      <w:keepLines/>
      <w:spacing w:before="360" w:after="80"/>
      <w:outlineLvl w:val="1"/>
    </w:pPr>
    <w:rPr>
      <w:b/>
      <w:sz w:val="36"/>
      <w:szCs w:val="36"/>
    </w:rPr>
  </w:style>
  <w:style w:type="paragraph" w:styleId="3">
    <w:name w:val="heading 3"/>
    <w:basedOn w:val="a"/>
    <w:next w:val="a"/>
    <w:qFormat/>
    <w:rsid w:val="00752147"/>
    <w:pPr>
      <w:keepNext/>
      <w:keepLines/>
      <w:spacing w:before="280" w:after="80"/>
      <w:outlineLvl w:val="2"/>
    </w:pPr>
    <w:rPr>
      <w:b/>
      <w:sz w:val="28"/>
      <w:szCs w:val="28"/>
    </w:rPr>
  </w:style>
  <w:style w:type="paragraph" w:styleId="4">
    <w:name w:val="heading 4"/>
    <w:basedOn w:val="a"/>
    <w:next w:val="a"/>
    <w:qFormat/>
    <w:rsid w:val="00752147"/>
    <w:pPr>
      <w:keepNext/>
      <w:keepLines/>
      <w:spacing w:before="240" w:after="40"/>
      <w:outlineLvl w:val="3"/>
    </w:pPr>
    <w:rPr>
      <w:b/>
      <w:sz w:val="24"/>
      <w:szCs w:val="24"/>
    </w:rPr>
  </w:style>
  <w:style w:type="paragraph" w:styleId="5">
    <w:name w:val="heading 5"/>
    <w:basedOn w:val="a"/>
    <w:next w:val="a"/>
    <w:qFormat/>
    <w:rsid w:val="00752147"/>
    <w:pPr>
      <w:keepNext/>
      <w:keepLines/>
      <w:spacing w:before="220" w:after="40"/>
      <w:outlineLvl w:val="4"/>
    </w:pPr>
    <w:rPr>
      <w:b/>
    </w:rPr>
  </w:style>
  <w:style w:type="paragraph" w:styleId="6">
    <w:name w:val="heading 6"/>
    <w:basedOn w:val="a"/>
    <w:next w:val="a"/>
    <w:qFormat/>
    <w:rsid w:val="007521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752147"/>
    <w:rPr>
      <w:color w:val="0000FF"/>
      <w:u w:val="singl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link w:val="a5"/>
    <w:qFormat/>
    <w:rsid w:val="00752147"/>
    <w:pPr>
      <w:spacing w:beforeAutospacing="1" w:afterAutospacing="1"/>
    </w:pPr>
    <w:rPr>
      <w:rFonts w:ascii="Times New Roman" w:eastAsia="SimSun" w:hAnsi="Times New Roman" w:cs="Times New Roman"/>
      <w:sz w:val="24"/>
      <w:szCs w:val="24"/>
      <w:lang w:val="en-US" w:eastAsia="zh-CN"/>
    </w:rPr>
  </w:style>
  <w:style w:type="paragraph" w:styleId="a6">
    <w:name w:val="Subtitle"/>
    <w:basedOn w:val="a"/>
    <w:next w:val="a"/>
    <w:qFormat/>
    <w:rsid w:val="00752147"/>
    <w:pPr>
      <w:spacing w:after="60"/>
      <w:jc w:val="center"/>
    </w:pPr>
    <w:rPr>
      <w:rFonts w:ascii="Cambria" w:eastAsia="Cambria" w:hAnsi="Cambria" w:cs="Cambria"/>
      <w:color w:val="000000"/>
      <w:sz w:val="24"/>
      <w:szCs w:val="24"/>
    </w:rPr>
  </w:style>
  <w:style w:type="paragraph" w:styleId="a7">
    <w:name w:val="Title"/>
    <w:basedOn w:val="a"/>
    <w:next w:val="a"/>
    <w:link w:val="a8"/>
    <w:qFormat/>
    <w:rsid w:val="00752147"/>
    <w:pPr>
      <w:keepNext/>
      <w:keepLines/>
      <w:spacing w:before="480" w:after="120"/>
    </w:pPr>
    <w:rPr>
      <w:b/>
      <w:sz w:val="72"/>
      <w:szCs w:val="72"/>
    </w:rPr>
  </w:style>
  <w:style w:type="table" w:customStyle="1" w:styleId="TableNormal1">
    <w:name w:val="Table Normal1"/>
    <w:qFormat/>
    <w:rsid w:val="00752147"/>
    <w:tblPr>
      <w:tblCellMar>
        <w:top w:w="0" w:type="dxa"/>
        <w:left w:w="0" w:type="dxa"/>
        <w:bottom w:w="0" w:type="dxa"/>
        <w:right w:w="0" w:type="dxa"/>
      </w:tblCellMar>
    </w:tblPr>
  </w:style>
  <w:style w:type="table" w:customStyle="1" w:styleId="Style10">
    <w:name w:val="_Style 10"/>
    <w:basedOn w:val="TableNormal1"/>
    <w:qFormat/>
    <w:rsid w:val="00752147"/>
    <w:tblPr>
      <w:tblCellMar>
        <w:left w:w="108" w:type="dxa"/>
        <w:right w:w="108" w:type="dxa"/>
      </w:tblCellMar>
    </w:tblPr>
  </w:style>
  <w:style w:type="table" w:customStyle="1" w:styleId="Style11">
    <w:name w:val="_Style 11"/>
    <w:basedOn w:val="TableNormal1"/>
    <w:qFormat/>
    <w:rsid w:val="00752147"/>
    <w:tblPr>
      <w:tblCellMar>
        <w:left w:w="108" w:type="dxa"/>
        <w:right w:w="108" w:type="dxa"/>
      </w:tblCellMar>
    </w:tblPr>
  </w:style>
  <w:style w:type="table" w:customStyle="1" w:styleId="Style12">
    <w:name w:val="_Style 12"/>
    <w:basedOn w:val="TableNormal1"/>
    <w:qFormat/>
    <w:rsid w:val="00752147"/>
    <w:tblPr>
      <w:tblCellMar>
        <w:left w:w="108" w:type="dxa"/>
        <w:right w:w="108" w:type="dxa"/>
      </w:tblCellMar>
    </w:tblPr>
  </w:style>
  <w:style w:type="table" w:customStyle="1" w:styleId="Style13">
    <w:name w:val="_Style 13"/>
    <w:basedOn w:val="TableNormal1"/>
    <w:qFormat/>
    <w:rsid w:val="00752147"/>
    <w:tblPr>
      <w:tblCellMar>
        <w:left w:w="108" w:type="dxa"/>
        <w:right w:w="108" w:type="dxa"/>
      </w:tblCellMar>
    </w:tblPr>
  </w:style>
  <w:style w:type="table" w:customStyle="1" w:styleId="Style14">
    <w:name w:val="_Style 14"/>
    <w:basedOn w:val="TableNormal1"/>
    <w:qFormat/>
    <w:rsid w:val="00752147"/>
    <w:tblPr>
      <w:tblCellMar>
        <w:left w:w="108" w:type="dxa"/>
        <w:right w:w="108" w:type="dxa"/>
      </w:tblCellMar>
    </w:tblPr>
  </w:style>
  <w:style w:type="table" w:customStyle="1" w:styleId="Style52">
    <w:name w:val="_Style 52"/>
    <w:basedOn w:val="TableNormal11"/>
    <w:qFormat/>
    <w:rsid w:val="00752147"/>
    <w:tblPr>
      <w:tblCellMar>
        <w:top w:w="100" w:type="dxa"/>
        <w:left w:w="100" w:type="dxa"/>
        <w:bottom w:w="100" w:type="dxa"/>
        <w:right w:w="100" w:type="dxa"/>
      </w:tblCellMar>
    </w:tblPr>
  </w:style>
  <w:style w:type="table" w:customStyle="1" w:styleId="TableNormal11">
    <w:name w:val="Table Normal11"/>
    <w:qFormat/>
    <w:rsid w:val="00752147"/>
    <w:tblPr>
      <w:tblCellMar>
        <w:top w:w="0" w:type="dxa"/>
        <w:left w:w="0" w:type="dxa"/>
        <w:bottom w:w="0" w:type="dxa"/>
        <w:right w:w="0" w:type="dxa"/>
      </w:tblCellMar>
    </w:tblPr>
  </w:style>
  <w:style w:type="paragraph" w:styleId="a9">
    <w:name w:val="List Paragraph"/>
    <w:basedOn w:val="a"/>
    <w:link w:val="aa"/>
    <w:unhideWhenUsed/>
    <w:qFormat/>
    <w:rsid w:val="00E74EDD"/>
    <w:pPr>
      <w:ind w:left="720"/>
      <w:contextualSpacing/>
    </w:pPr>
  </w:style>
  <w:style w:type="character" w:customStyle="1" w:styleId="aa">
    <w:name w:val="Абзац списка Знак"/>
    <w:link w:val="a9"/>
    <w:uiPriority w:val="34"/>
    <w:locked/>
    <w:rsid w:val="00E74EDD"/>
    <w:rPr>
      <w:sz w:val="22"/>
      <w:szCs w:val="22"/>
    </w:rPr>
  </w:style>
  <w:style w:type="character" w:customStyle="1" w:styleId="FontStyle75">
    <w:name w:val="Font Style75"/>
    <w:uiPriority w:val="99"/>
    <w:rsid w:val="00414AF6"/>
    <w:rPr>
      <w:rFonts w:ascii="Times New Roman" w:hAnsi="Times New Roman"/>
      <w:sz w:val="22"/>
    </w:rPr>
  </w:style>
  <w:style w:type="character" w:customStyle="1" w:styleId="rvts0">
    <w:name w:val="rvts0"/>
    <w:rsid w:val="00F35037"/>
  </w:style>
  <w:style w:type="character" w:customStyle="1" w:styleId="a5">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4"/>
    <w:qFormat/>
    <w:locked/>
    <w:rsid w:val="00440E34"/>
    <w:rPr>
      <w:rFonts w:ascii="Times New Roman" w:eastAsia="SimSun" w:hAnsi="Times New Roman" w:cs="Times New Roman"/>
      <w:sz w:val="24"/>
      <w:szCs w:val="24"/>
      <w:lang w:val="en-US" w:eastAsia="zh-CN"/>
    </w:rPr>
  </w:style>
  <w:style w:type="character" w:styleId="ab">
    <w:name w:val="Strong"/>
    <w:uiPriority w:val="22"/>
    <w:qFormat/>
    <w:rsid w:val="00440E34"/>
    <w:rPr>
      <w:b/>
      <w:bCs/>
    </w:rPr>
  </w:style>
  <w:style w:type="paragraph" w:customStyle="1" w:styleId="ac">
    <w:name w:val="a"/>
    <w:basedOn w:val="a"/>
    <w:rsid w:val="00440E3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99"/>
    <w:qFormat/>
    <w:rsid w:val="00440E34"/>
    <w:pPr>
      <w:suppressAutoHyphens/>
    </w:pPr>
    <w:rPr>
      <w:rFonts w:ascii="Calibri" w:eastAsia="Calibri" w:hAnsi="Calibri" w:cs="Times New Roman"/>
      <w:sz w:val="22"/>
      <w:szCs w:val="22"/>
      <w:lang w:eastAsia="ar-SA"/>
    </w:rPr>
  </w:style>
  <w:style w:type="character" w:customStyle="1" w:styleId="ae">
    <w:name w:val="Без интервала Знак"/>
    <w:link w:val="ad"/>
    <w:uiPriority w:val="99"/>
    <w:rsid w:val="00440E34"/>
    <w:rPr>
      <w:rFonts w:ascii="Calibri" w:eastAsia="Calibri" w:hAnsi="Calibri" w:cs="Times New Roman"/>
      <w:sz w:val="22"/>
      <w:szCs w:val="22"/>
      <w:lang w:eastAsia="ar-SA"/>
    </w:rPr>
  </w:style>
  <w:style w:type="paragraph" w:customStyle="1" w:styleId="20">
    <w:name w:val="Обычный2"/>
    <w:rsid w:val="00440E34"/>
    <w:rPr>
      <w:rFonts w:ascii="Calibri" w:eastAsia="Calibri" w:hAnsi="Calibri" w:cs="Calibri"/>
      <w:lang w:val="uk-UA"/>
    </w:rPr>
  </w:style>
  <w:style w:type="paragraph" w:customStyle="1" w:styleId="xfmc1">
    <w:name w:val="xfmc1"/>
    <w:basedOn w:val="a"/>
    <w:rsid w:val="00336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rsid w:val="00336E71"/>
    <w:pPr>
      <w:spacing w:line="276" w:lineRule="auto"/>
    </w:pPr>
    <w:rPr>
      <w:rFonts w:eastAsia="Times New Roman"/>
      <w:color w:val="000000"/>
      <w:sz w:val="22"/>
      <w:szCs w:val="22"/>
    </w:rPr>
  </w:style>
  <w:style w:type="character" w:customStyle="1" w:styleId="40">
    <w:name w:val="Основной текст (4)_"/>
    <w:link w:val="41"/>
    <w:rsid w:val="00612AB4"/>
    <w:rPr>
      <w:rFonts w:ascii="Times New Roman" w:hAnsi="Times New Roman"/>
      <w:spacing w:val="10"/>
      <w:shd w:val="clear" w:color="auto" w:fill="FFFFFF"/>
    </w:rPr>
  </w:style>
  <w:style w:type="paragraph" w:customStyle="1" w:styleId="41">
    <w:name w:val="Основной текст (4)"/>
    <w:basedOn w:val="a"/>
    <w:link w:val="40"/>
    <w:rsid w:val="00612AB4"/>
    <w:pPr>
      <w:shd w:val="clear" w:color="auto" w:fill="FFFFFF"/>
      <w:spacing w:line="295" w:lineRule="exact"/>
      <w:jc w:val="both"/>
    </w:pPr>
    <w:rPr>
      <w:rFonts w:ascii="Times New Roman" w:hAnsi="Times New Roman"/>
      <w:spacing w:val="10"/>
      <w:sz w:val="20"/>
      <w:szCs w:val="20"/>
    </w:rPr>
  </w:style>
  <w:style w:type="character" w:customStyle="1" w:styleId="a8">
    <w:name w:val="Заголовок Знак"/>
    <w:link w:val="a7"/>
    <w:rsid w:val="00BE4212"/>
    <w:rPr>
      <w:b/>
      <w:sz w:val="72"/>
      <w:szCs w:val="72"/>
    </w:rPr>
  </w:style>
  <w:style w:type="paragraph" w:customStyle="1" w:styleId="30">
    <w:name w:val="Обычный3"/>
    <w:rsid w:val="00BE4212"/>
    <w:pPr>
      <w:spacing w:after="160" w:line="259"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7602">
      <w:bodyDiv w:val="1"/>
      <w:marLeft w:val="0"/>
      <w:marRight w:val="0"/>
      <w:marTop w:val="0"/>
      <w:marBottom w:val="0"/>
      <w:divBdr>
        <w:top w:val="none" w:sz="0" w:space="0" w:color="auto"/>
        <w:left w:val="none" w:sz="0" w:space="0" w:color="auto"/>
        <w:bottom w:val="none" w:sz="0" w:space="0" w:color="auto"/>
        <w:right w:val="none" w:sz="0" w:space="0" w:color="auto"/>
      </w:divBdr>
    </w:div>
    <w:div w:id="938565069">
      <w:bodyDiv w:val="1"/>
      <w:marLeft w:val="0"/>
      <w:marRight w:val="0"/>
      <w:marTop w:val="0"/>
      <w:marBottom w:val="0"/>
      <w:divBdr>
        <w:top w:val="none" w:sz="0" w:space="0" w:color="auto"/>
        <w:left w:val="none" w:sz="0" w:space="0" w:color="auto"/>
        <w:bottom w:val="none" w:sz="0" w:space="0" w:color="auto"/>
        <w:right w:val="none" w:sz="0" w:space="0" w:color="auto"/>
      </w:divBdr>
      <w:divsChild>
        <w:div w:id="685326826">
          <w:marLeft w:val="0"/>
          <w:marRight w:val="0"/>
          <w:marTop w:val="0"/>
          <w:marBottom w:val="0"/>
          <w:divBdr>
            <w:top w:val="none" w:sz="0" w:space="0" w:color="auto"/>
            <w:left w:val="none" w:sz="0" w:space="0" w:color="auto"/>
            <w:bottom w:val="none" w:sz="0" w:space="0" w:color="auto"/>
            <w:right w:val="none" w:sz="0" w:space="0" w:color="auto"/>
          </w:divBdr>
          <w:divsChild>
            <w:div w:id="1947039063">
              <w:marLeft w:val="0"/>
              <w:marRight w:val="0"/>
              <w:marTop w:val="0"/>
              <w:marBottom w:val="0"/>
              <w:divBdr>
                <w:top w:val="none" w:sz="0" w:space="0" w:color="auto"/>
                <w:left w:val="none" w:sz="0" w:space="0" w:color="auto"/>
                <w:bottom w:val="none" w:sz="0" w:space="0" w:color="auto"/>
                <w:right w:val="none" w:sz="0" w:space="0" w:color="auto"/>
              </w:divBdr>
              <w:divsChild>
                <w:div w:id="15640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10125">
      <w:bodyDiv w:val="1"/>
      <w:marLeft w:val="0"/>
      <w:marRight w:val="0"/>
      <w:marTop w:val="0"/>
      <w:marBottom w:val="0"/>
      <w:divBdr>
        <w:top w:val="none" w:sz="0" w:space="0" w:color="auto"/>
        <w:left w:val="none" w:sz="0" w:space="0" w:color="auto"/>
        <w:bottom w:val="none" w:sz="0" w:space="0" w:color="auto"/>
        <w:right w:val="none" w:sz="0" w:space="0" w:color="auto"/>
      </w:divBdr>
    </w:div>
    <w:div w:id="1463498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crkl.sumy.u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B031C-21AA-4D64-A51C-9B72064BC2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1270</Words>
  <Characters>7242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дубиковская анастасия</cp:lastModifiedBy>
  <cp:revision>2</cp:revision>
  <cp:lastPrinted>2023-02-09T12:11:00Z</cp:lastPrinted>
  <dcterms:created xsi:type="dcterms:W3CDTF">2023-02-28T12:32:00Z</dcterms:created>
  <dcterms:modified xsi:type="dcterms:W3CDTF">2023-02-28T12:32:00Z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