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spacing w:before="65" w:after="0"/>
        <w:ind w:left="201" w:right="524" w:hanging="0"/>
        <w:rPr/>
      </w:pPr>
      <w:r>
        <w:rPr>
          <w:b w:val="false"/>
          <w:sz w:val="32"/>
          <w:szCs w:val="32"/>
        </w:rPr>
        <w:t xml:space="preserve">                </w:t>
      </w:r>
      <w:r>
        <w:rPr/>
        <w:t>Головне управління Державної служби України з надзвичайних ситуацій у Сумській області</w:t>
      </w:r>
    </w:p>
    <w:p>
      <w:pPr>
        <w:pStyle w:val="Normal"/>
        <w:rPr>
          <w:rFonts w:ascii="Times New Roman" w:hAnsi="Times New Roman" w:cs="Times New Roman"/>
          <w:b/>
          <w:b/>
          <w:sz w:val="20"/>
        </w:rPr>
      </w:pPr>
      <w:r>
        <w:rPr>
          <w:rFonts w:cs="Times New Roman" w:ascii="Times New Roman" w:hAnsi="Times New Roman"/>
          <w:b/>
          <w:sz w:val="20"/>
        </w:rPr>
      </w:r>
    </w:p>
    <w:p>
      <w:pPr>
        <w:pStyle w:val="Normal"/>
        <w:spacing w:before="7" w:after="1"/>
        <w:rPr>
          <w:rFonts w:ascii="Times New Roman" w:hAnsi="Times New Roman" w:cs="Times New Roman"/>
          <w:b/>
          <w:b/>
          <w:sz w:val="18"/>
        </w:rPr>
      </w:pPr>
      <w:r>
        <w:rPr>
          <w:rFonts w:cs="Times New Roman" w:ascii="Times New Roman" w:hAnsi="Times New Roman"/>
          <w:b/>
          <w:sz w:val="18"/>
        </w:rPr>
      </w:r>
    </w:p>
    <w:tbl>
      <w:tblPr>
        <w:tblW w:w="5225" w:type="dxa"/>
        <w:jc w:val="left"/>
        <w:tblInd w:w="5387" w:type="dxa"/>
        <w:tblLayout w:type="fixed"/>
        <w:tblCellMar>
          <w:top w:w="0" w:type="dxa"/>
          <w:left w:w="108" w:type="dxa"/>
          <w:bottom w:w="0" w:type="dxa"/>
          <w:right w:w="108" w:type="dxa"/>
        </w:tblCellMar>
        <w:tblLook w:val="01e0" w:noHBand="0" w:noVBand="0" w:firstColumn="1" w:lastRow="1" w:lastColumn="1" w:firstRow="1"/>
      </w:tblPr>
      <w:tblGrid>
        <w:gridCol w:w="5225"/>
      </w:tblGrid>
      <w:tr>
        <w:trPr>
          <w:trHeight w:val="293" w:hRule="atLeast"/>
        </w:trPr>
        <w:tc>
          <w:tcPr>
            <w:tcW w:w="5225" w:type="dxa"/>
            <w:tcBorders/>
          </w:tcPr>
          <w:p>
            <w:pPr>
              <w:pStyle w:val="TableParagraph"/>
              <w:widowControl w:val="false"/>
              <w:spacing w:lineRule="exact" w:line="266"/>
              <w:ind w:left="200" w:hanging="0"/>
              <w:rPr>
                <w:b/>
                <w:b/>
                <w:sz w:val="24"/>
              </w:rPr>
            </w:pPr>
            <w:r>
              <w:rPr>
                <w:b/>
                <w:sz w:val="24"/>
              </w:rPr>
              <w:t>ЗАТВЕРДЖЕНО</w:t>
            </w:r>
          </w:p>
        </w:tc>
      </w:tr>
      <w:tr>
        <w:trPr>
          <w:trHeight w:val="381" w:hRule="atLeast"/>
        </w:trPr>
        <w:tc>
          <w:tcPr>
            <w:tcW w:w="5225" w:type="dxa"/>
            <w:tcBorders/>
          </w:tcPr>
          <w:p>
            <w:pPr>
              <w:pStyle w:val="TableParagraph"/>
              <w:widowControl w:val="false"/>
              <w:spacing w:before="17" w:after="0"/>
              <w:ind w:left="200" w:hanging="0"/>
              <w:rPr>
                <w:b/>
                <w:b/>
                <w:sz w:val="24"/>
              </w:rPr>
            </w:pPr>
            <w:r>
              <w:rPr>
                <w:b/>
                <w:sz w:val="24"/>
              </w:rPr>
              <w:t>РІШЕННЯМ</w:t>
            </w:r>
            <w:r>
              <w:rPr>
                <w:b/>
                <w:spacing w:val="-3"/>
                <w:sz w:val="24"/>
              </w:rPr>
              <w:t xml:space="preserve"> </w:t>
            </w:r>
            <w:r>
              <w:rPr>
                <w:b/>
                <w:sz w:val="24"/>
              </w:rPr>
              <w:t>УПОВНОВАЖЕНОЇ</w:t>
            </w:r>
            <w:r>
              <w:rPr>
                <w:b/>
                <w:spacing w:val="-3"/>
                <w:sz w:val="24"/>
              </w:rPr>
              <w:t xml:space="preserve"> </w:t>
            </w:r>
            <w:r>
              <w:rPr>
                <w:b/>
                <w:sz w:val="24"/>
              </w:rPr>
              <w:t>ОСОБИ</w:t>
            </w:r>
          </w:p>
        </w:tc>
      </w:tr>
      <w:tr>
        <w:trPr>
          <w:trHeight w:val="353" w:hRule="atLeast"/>
        </w:trPr>
        <w:tc>
          <w:tcPr>
            <w:tcW w:w="5225" w:type="dxa"/>
            <w:tcBorders/>
          </w:tcPr>
          <w:p>
            <w:pPr>
              <w:pStyle w:val="TableParagraph"/>
              <w:widowControl w:val="false"/>
              <w:spacing w:lineRule="exact" w:line="256" w:before="77" w:after="0"/>
              <w:ind w:left="200" w:hanging="0"/>
              <w:rPr>
                <w:b/>
                <w:b/>
                <w:sz w:val="24"/>
              </w:rPr>
            </w:pPr>
            <w:r>
              <w:rPr>
                <w:b/>
                <w:sz w:val="24"/>
              </w:rPr>
              <w:t>Протокол № 12 від 17 березня 2023 року</w:t>
            </w:r>
          </w:p>
          <w:p>
            <w:pPr>
              <w:pStyle w:val="TableParagraph"/>
              <w:widowControl w:val="false"/>
              <w:spacing w:lineRule="exact" w:line="256" w:before="77" w:after="0"/>
              <w:ind w:left="200" w:hanging="0"/>
              <w:rPr>
                <w:b/>
                <w:b/>
                <w:sz w:val="24"/>
              </w:rPr>
            </w:pPr>
            <w:r>
              <w:rPr>
                <w:b/>
                <w:sz w:val="24"/>
              </w:rPr>
            </w:r>
            <w:bookmarkStart w:id="0" w:name="_GoBack"/>
            <w:bookmarkStart w:id="1" w:name="_GoBack"/>
            <w:bookmarkEnd w:id="1"/>
          </w:p>
        </w:tc>
      </w:tr>
    </w:tbl>
    <w:p>
      <w:pPr>
        <w:pStyle w:val="Normal"/>
        <w:rPr>
          <w:rFonts w:ascii="Times New Roman" w:hAnsi="Times New Roman" w:cs="Times New Roman"/>
          <w:b/>
          <w:b/>
          <w:sz w:val="20"/>
        </w:rPr>
      </w:pPr>
      <w:r>
        <w:rPr>
          <w:rFonts w:cs="Times New Roman" w:ascii="Times New Roman" w:hAnsi="Times New Roman"/>
          <w:b/>
          <w:sz w:val="20"/>
        </w:rPr>
      </w:r>
    </w:p>
    <w:p>
      <w:pPr>
        <w:pStyle w:val="Normal"/>
        <w:rPr>
          <w:rFonts w:ascii="Times New Roman" w:hAnsi="Times New Roman" w:cs="Times New Roman"/>
          <w:b/>
          <w:b/>
          <w:sz w:val="20"/>
        </w:rPr>
      </w:pPr>
      <w:r>
        <w:rPr>
          <w:rFonts w:cs="Times New Roman" w:ascii="Times New Roman" w:hAnsi="Times New Roman"/>
          <w:b/>
          <w:sz w:val="20"/>
        </w:rPr>
      </w:r>
    </w:p>
    <w:p>
      <w:pPr>
        <w:pStyle w:val="Normal"/>
        <w:spacing w:before="10" w:after="160"/>
        <w:rPr>
          <w:rFonts w:ascii="Times New Roman" w:hAnsi="Times New Roman" w:cs="Times New Roman"/>
          <w:b/>
          <w:b/>
          <w:sz w:val="21"/>
        </w:rPr>
      </w:pPr>
      <w:r>
        <w:rPr>
          <w:rFonts w:cs="Times New Roman" w:ascii="Times New Roman" w:hAnsi="Times New Roman"/>
          <w:b/>
          <w:sz w:val="21"/>
        </w:rPr>
      </w:r>
    </w:p>
    <w:tbl>
      <w:tblPr>
        <w:tblW w:w="6161" w:type="dxa"/>
        <w:jc w:val="left"/>
        <w:tblInd w:w="2232" w:type="dxa"/>
        <w:tblLayout w:type="fixed"/>
        <w:tblCellMar>
          <w:top w:w="0" w:type="dxa"/>
          <w:left w:w="108" w:type="dxa"/>
          <w:bottom w:w="0" w:type="dxa"/>
          <w:right w:w="108" w:type="dxa"/>
        </w:tblCellMar>
        <w:tblLook w:val="01e0" w:noHBand="0" w:noVBand="0" w:firstColumn="1" w:lastRow="1" w:lastColumn="1" w:firstRow="1"/>
      </w:tblPr>
      <w:tblGrid>
        <w:gridCol w:w="6161"/>
      </w:tblGrid>
      <w:tr>
        <w:trPr>
          <w:trHeight w:val="681" w:hRule="atLeast"/>
        </w:trPr>
        <w:tc>
          <w:tcPr>
            <w:tcW w:w="6161" w:type="dxa"/>
            <w:tcBorders/>
          </w:tcPr>
          <w:p>
            <w:pPr>
              <w:pStyle w:val="TableParagraph"/>
              <w:widowControl w:val="false"/>
              <w:spacing w:lineRule="exact" w:line="442"/>
              <w:ind w:left="200" w:hanging="0"/>
              <w:jc w:val="center"/>
              <w:rPr>
                <w:b/>
                <w:b/>
                <w:sz w:val="40"/>
              </w:rPr>
            </w:pPr>
            <w:r>
              <w:rPr>
                <w:b/>
                <w:sz w:val="40"/>
              </w:rPr>
              <w:t>ТЕНДЕРНА</w:t>
            </w:r>
            <w:r>
              <w:rPr>
                <w:b/>
                <w:spacing w:val="-8"/>
                <w:sz w:val="40"/>
              </w:rPr>
              <w:t xml:space="preserve"> </w:t>
            </w:r>
            <w:r>
              <w:rPr>
                <w:b/>
                <w:sz w:val="40"/>
              </w:rPr>
              <w:t>ДОКУМЕНТАЦІЯ</w:t>
            </w:r>
          </w:p>
        </w:tc>
      </w:tr>
      <w:tr>
        <w:trPr>
          <w:trHeight w:val="1137" w:hRule="atLeast"/>
        </w:trPr>
        <w:tc>
          <w:tcPr>
            <w:tcW w:w="6161" w:type="dxa"/>
            <w:tcBorders/>
          </w:tcPr>
          <w:p>
            <w:pPr>
              <w:pStyle w:val="TableParagraph"/>
              <w:widowControl w:val="false"/>
              <w:spacing w:lineRule="exact" w:line="458" w:before="222" w:after="0"/>
              <w:ind w:left="797" w:right="788" w:hanging="0"/>
              <w:jc w:val="center"/>
              <w:rPr>
                <w:b/>
                <w:b/>
                <w:sz w:val="40"/>
              </w:rPr>
            </w:pPr>
            <w:r>
              <w:rPr>
                <w:b/>
                <w:sz w:val="40"/>
              </w:rPr>
              <w:t>для</w:t>
            </w:r>
            <w:r>
              <w:rPr>
                <w:b/>
                <w:spacing w:val="94"/>
                <w:sz w:val="40"/>
              </w:rPr>
              <w:t xml:space="preserve"> </w:t>
            </w:r>
            <w:r>
              <w:rPr>
                <w:b/>
                <w:sz w:val="40"/>
              </w:rPr>
              <w:t>процедури</w:t>
            </w:r>
            <w:r>
              <w:rPr>
                <w:b/>
                <w:spacing w:val="-3"/>
                <w:sz w:val="40"/>
              </w:rPr>
              <w:t xml:space="preserve"> </w:t>
            </w:r>
            <w:r>
              <w:rPr>
                <w:b/>
                <w:sz w:val="40"/>
              </w:rPr>
              <w:t>закупівлі</w:t>
            </w:r>
          </w:p>
          <w:p>
            <w:pPr>
              <w:pStyle w:val="TableParagraph"/>
              <w:widowControl w:val="false"/>
              <w:spacing w:lineRule="exact" w:line="438"/>
              <w:ind w:left="788" w:right="788" w:hanging="0"/>
              <w:jc w:val="center"/>
              <w:rPr>
                <w:b/>
                <w:b/>
                <w:sz w:val="40"/>
              </w:rPr>
            </w:pPr>
            <w:r>
              <w:rPr>
                <w:b/>
                <w:sz w:val="40"/>
              </w:rPr>
              <w:t>«ВІДКРИТІ</w:t>
            </w:r>
            <w:r>
              <w:rPr>
                <w:b/>
                <w:spacing w:val="89"/>
                <w:sz w:val="40"/>
              </w:rPr>
              <w:t xml:space="preserve"> </w:t>
            </w:r>
            <w:r>
              <w:rPr>
                <w:b/>
                <w:sz w:val="40"/>
              </w:rPr>
              <w:t>ТОРГИ (з особливостями)»</w:t>
            </w:r>
          </w:p>
        </w:tc>
      </w:tr>
    </w:tbl>
    <w:p>
      <w:pPr>
        <w:pStyle w:val="Normal"/>
        <w:spacing w:lineRule="auto" w:line="240" w:before="24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закупівлю </w:t>
      </w:r>
      <w:r>
        <w:rPr>
          <w:rFonts w:eastAsia="Times New Roman" w:cs="Times New Roman" w:ascii="Times New Roman" w:hAnsi="Times New Roman"/>
          <w:b/>
          <w:sz w:val="28"/>
          <w:szCs w:val="28"/>
        </w:rPr>
        <w:t>товару:</w:t>
      </w:r>
    </w:p>
    <w:p>
      <w:pPr>
        <w:pStyle w:val="Style16"/>
        <w:spacing w:before="82" w:after="0"/>
        <w:ind w:right="524" w:hanging="0"/>
        <w:jc w:val="center"/>
        <w:rPr/>
      </w:pPr>
      <w:r>
        <w:rPr/>
        <w:t xml:space="preserve">Медичні матеріали </w:t>
      </w:r>
    </w:p>
    <w:p>
      <w:pPr>
        <w:pStyle w:val="Style16"/>
        <w:spacing w:before="82" w:after="0"/>
        <w:ind w:right="524" w:hanging="0"/>
        <w:jc w:val="center"/>
        <w:rPr/>
      </w:pPr>
      <w:r>
        <w:rPr/>
        <w:t>(Ватні палички №200; папір для реєстрації електрокардіограм; глюкоза IVD, набір, калориметрична тест- стрічка, експрес-аналіз, №50шт)</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Cs/>
          <w:i/>
          <w:iCs/>
          <w:color w:val="000000"/>
          <w:sz w:val="28"/>
          <w:szCs w:val="28"/>
        </w:rPr>
        <w:t>(показник національного класифікатора України ДК 021:2015 “Єдиний закупівельний словник”– 33140000-3</w:t>
      </w:r>
      <w:r>
        <w:rPr>
          <w:rFonts w:eastAsia="Times New Roman" w:cs="Times New Roman" w:ascii="Times New Roman" w:hAnsi="Times New Roman"/>
          <w:b/>
          <w:color w:val="000000"/>
          <w:sz w:val="28"/>
          <w:szCs w:val="28"/>
        </w:rPr>
        <w:t xml:space="preserve"> Медичні матеріали</w:t>
      </w:r>
      <w:r>
        <w:rPr>
          <w:rFonts w:eastAsia="Times New Roman" w:cs="Times New Roman" w:ascii="Times New Roman" w:hAnsi="Times New Roman"/>
          <w:i/>
          <w:color w:val="000000"/>
          <w:sz w:val="28"/>
          <w:szCs w:val="28"/>
        </w:rPr>
        <w:t>)</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cs="Times New Roman"/>
          <w:b/>
          <w:b/>
          <w:sz w:val="44"/>
        </w:rPr>
      </w:pPr>
      <w:r>
        <w:rPr>
          <w:rFonts w:cs="Times New Roman" w:ascii="Times New Roman" w:hAnsi="Times New Roman"/>
          <w:b/>
          <w:sz w:val="44"/>
        </w:rPr>
      </w:r>
    </w:p>
    <w:p>
      <w:pPr>
        <w:pStyle w:val="Normal"/>
        <w:spacing w:before="273" w:after="160"/>
        <w:ind w:left="206" w:right="524" w:hanging="0"/>
        <w:jc w:val="center"/>
        <w:rPr>
          <w:rFonts w:ascii="Times New Roman" w:hAnsi="Times New Roman" w:cs="Times New Roman"/>
          <w:b/>
          <w:b/>
          <w:sz w:val="28"/>
        </w:rPr>
      </w:pPr>
      <w:r>
        <w:rPr>
          <w:rFonts w:cs="Times New Roman" w:ascii="Times New Roman" w:hAnsi="Times New Roman"/>
          <w:b/>
          <w:sz w:val="28"/>
        </w:rPr>
        <w:t>м. Суми–</w:t>
      </w:r>
      <w:r>
        <w:rPr>
          <w:rFonts w:cs="Times New Roman" w:ascii="Times New Roman" w:hAnsi="Times New Roman"/>
          <w:b/>
          <w:spacing w:val="-2"/>
          <w:sz w:val="28"/>
        </w:rPr>
        <w:t xml:space="preserve"> </w:t>
      </w:r>
      <w:r>
        <w:rPr>
          <w:rFonts w:cs="Times New Roman" w:ascii="Times New Roman" w:hAnsi="Times New Roman"/>
          <w:b/>
          <w:sz w:val="28"/>
        </w:rPr>
        <w:t>2023</w:t>
      </w:r>
    </w:p>
    <w:p>
      <w:pPr>
        <w:pStyle w:val="Normal"/>
        <w:spacing w:before="273" w:after="160"/>
        <w:ind w:left="206" w:right="524" w:hanging="0"/>
        <w:jc w:val="center"/>
        <w:rPr>
          <w:rFonts w:ascii="Times New Roman" w:hAnsi="Times New Roman" w:cs="Times New Roman"/>
          <w:b/>
          <w:b/>
          <w:sz w:val="28"/>
        </w:rPr>
      </w:pPr>
      <w:r>
        <w:rPr>
          <w:rFonts w:cs="Times New Roman" w:ascii="Times New Roman" w:hAnsi="Times New Roman"/>
          <w:b/>
          <w:sz w:val="28"/>
        </w:rPr>
      </w:r>
    </w:p>
    <w:p>
      <w:pPr>
        <w:pStyle w:val="Normal"/>
        <w:spacing w:before="273" w:after="160"/>
        <w:ind w:left="206" w:right="524" w:hanging="0"/>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before="0" w:after="0"/>
        <w:jc w:val="center"/>
        <w:rPr>
          <w:rStyle w:val="Style11"/>
          <w:rFonts w:ascii="Times New Roman" w:hAnsi="Times New Roman" w:cs="Times New Roman"/>
          <w:b/>
          <w:b/>
          <w:bCs/>
          <w:i w:val="false"/>
          <w:i w:val="false"/>
          <w:iCs w:val="false"/>
          <w:sz w:val="24"/>
          <w:szCs w:val="24"/>
        </w:rPr>
      </w:pPr>
      <w:r>
        <w:rPr>
          <w:rStyle w:val="Style11"/>
          <w:rFonts w:cs="Times New Roman" w:ascii="Times New Roman" w:hAnsi="Times New Roman"/>
          <w:b/>
          <w:bCs/>
          <w:i w:val="false"/>
          <w:iCs w:val="false"/>
          <w:sz w:val="24"/>
          <w:szCs w:val="24"/>
        </w:rPr>
        <w:t>Тендерна документація</w:t>
      </w:r>
    </w:p>
    <w:p>
      <w:pPr>
        <w:pStyle w:val="Normal"/>
        <w:spacing w:lineRule="auto" w:line="240" w:before="0" w:after="0"/>
        <w:jc w:val="center"/>
        <w:rPr>
          <w:rStyle w:val="Style11"/>
          <w:rFonts w:ascii="Times New Roman" w:hAnsi="Times New Roman" w:cs="Times New Roman"/>
          <w:b/>
          <w:b/>
          <w:bCs/>
          <w:i w:val="false"/>
          <w:i w:val="false"/>
          <w:iCs w:val="false"/>
          <w:sz w:val="24"/>
          <w:szCs w:val="24"/>
        </w:rPr>
      </w:pPr>
      <w:r>
        <w:rPr>
          <w:rStyle w:val="Style11"/>
          <w:rFonts w:cs="Times New Roman" w:ascii="Times New Roman" w:hAnsi="Times New Roman"/>
          <w:b/>
          <w:bCs/>
          <w:i w:val="false"/>
          <w:iCs w:val="false"/>
          <w:sz w:val="24"/>
          <w:szCs w:val="24"/>
        </w:rPr>
        <w:t>для процедури закупівлі «Відкриті торги» з особливостями затвердженими</w:t>
      </w:r>
    </w:p>
    <w:p>
      <w:pPr>
        <w:pStyle w:val="Normal"/>
        <w:spacing w:lineRule="auto" w:line="240" w:before="0" w:after="0"/>
        <w:jc w:val="center"/>
        <w:rPr>
          <w:rStyle w:val="Style11"/>
          <w:rFonts w:ascii="Times New Roman" w:hAnsi="Times New Roman" w:cs="Times New Roman"/>
          <w:b/>
          <w:b/>
          <w:bCs/>
          <w:i w:val="false"/>
          <w:i w:val="false"/>
          <w:iCs w:val="false"/>
          <w:sz w:val="24"/>
          <w:szCs w:val="24"/>
        </w:rPr>
      </w:pPr>
      <w:r>
        <w:rPr>
          <w:rStyle w:val="Style11"/>
          <w:rFonts w:cs="Times New Roman" w:ascii="Times New Roman" w:hAnsi="Times New Roman"/>
          <w:b/>
          <w:bCs/>
          <w:i w:val="false"/>
          <w:iCs w:val="false"/>
          <w:sz w:val="24"/>
          <w:szCs w:val="24"/>
        </w:rPr>
        <w:t>постановою Кабінету Міністрів України від 12 жовтня 2022 р. № 1178</w:t>
      </w:r>
    </w:p>
    <w:tbl>
      <w:tblPr>
        <w:tblW w:w="10060"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720"/>
        <w:gridCol w:w="2820"/>
        <w:gridCol w:w="6520"/>
      </w:tblGrid>
      <w:tr>
        <w:trPr>
          <w:trHeight w:val="416" w:hRule="atLeast"/>
        </w:trPr>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3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00" w:leader="none"/>
              </w:tabs>
              <w:spacing w:lineRule="exact" w:line="272"/>
              <w:ind w:left="33" w:right="137" w:firstLine="142"/>
              <w:jc w:val="both"/>
              <w:rPr>
                <w:sz w:val="24"/>
                <w:szCs w:val="24"/>
              </w:rPr>
            </w:pPr>
            <w:r>
              <w:rPr>
                <w:sz w:val="24"/>
                <w:szCs w:val="24"/>
              </w:rPr>
              <w:t>Тендерна</w:t>
            </w:r>
            <w:r>
              <w:rPr>
                <w:spacing w:val="44"/>
                <w:sz w:val="24"/>
                <w:szCs w:val="24"/>
              </w:rPr>
              <w:t xml:space="preserve"> </w:t>
            </w:r>
            <w:r>
              <w:rPr>
                <w:sz w:val="24"/>
                <w:szCs w:val="24"/>
              </w:rPr>
              <w:t>документація</w:t>
            </w:r>
            <w:r>
              <w:rPr>
                <w:spacing w:val="46"/>
                <w:sz w:val="24"/>
                <w:szCs w:val="24"/>
              </w:rPr>
              <w:t xml:space="preserve"> </w:t>
            </w:r>
            <w:r>
              <w:rPr>
                <w:sz w:val="24"/>
                <w:szCs w:val="24"/>
              </w:rPr>
              <w:t>розроблена</w:t>
            </w:r>
            <w:r>
              <w:rPr>
                <w:spacing w:val="44"/>
                <w:sz w:val="24"/>
                <w:szCs w:val="24"/>
              </w:rPr>
              <w:t xml:space="preserve"> </w:t>
            </w:r>
            <w:r>
              <w:rPr>
                <w:sz w:val="24"/>
                <w:szCs w:val="24"/>
              </w:rPr>
              <w:t>на</w:t>
            </w:r>
            <w:r>
              <w:rPr>
                <w:spacing w:val="40"/>
                <w:sz w:val="24"/>
                <w:szCs w:val="24"/>
              </w:rPr>
              <w:t xml:space="preserve"> </w:t>
            </w:r>
            <w:r>
              <w:rPr>
                <w:sz w:val="24"/>
                <w:szCs w:val="24"/>
              </w:rPr>
              <w:t>виконання</w:t>
            </w:r>
            <w:r>
              <w:rPr>
                <w:spacing w:val="46"/>
                <w:sz w:val="24"/>
                <w:szCs w:val="24"/>
              </w:rPr>
              <w:t xml:space="preserve"> </w:t>
            </w:r>
            <w:r>
              <w:rPr>
                <w:sz w:val="24"/>
                <w:szCs w:val="24"/>
              </w:rPr>
              <w:t>вимог</w:t>
            </w:r>
            <w:r>
              <w:rPr>
                <w:spacing w:val="47"/>
                <w:sz w:val="24"/>
                <w:szCs w:val="24"/>
              </w:rPr>
              <w:t xml:space="preserve"> </w:t>
            </w:r>
            <w:r>
              <w:rPr>
                <w:sz w:val="24"/>
                <w:szCs w:val="24"/>
              </w:rPr>
              <w:t>Закону</w:t>
            </w:r>
            <w:r>
              <w:rPr>
                <w:spacing w:val="41"/>
                <w:sz w:val="24"/>
                <w:szCs w:val="24"/>
              </w:rPr>
              <w:t xml:space="preserve"> </w:t>
            </w:r>
            <w:r>
              <w:rPr>
                <w:sz w:val="24"/>
                <w:szCs w:val="24"/>
              </w:rPr>
              <w:t>України «Про</w:t>
            </w:r>
            <w:r>
              <w:rPr>
                <w:spacing w:val="61"/>
                <w:sz w:val="24"/>
                <w:szCs w:val="24"/>
              </w:rPr>
              <w:t xml:space="preserve"> </w:t>
            </w:r>
            <w:r>
              <w:rPr>
                <w:sz w:val="24"/>
                <w:szCs w:val="24"/>
              </w:rPr>
              <w:t>публічні</w:t>
            </w:r>
            <w:r>
              <w:rPr>
                <w:spacing w:val="61"/>
                <w:sz w:val="24"/>
                <w:szCs w:val="24"/>
              </w:rPr>
              <w:t xml:space="preserve"> </w:t>
            </w:r>
            <w:r>
              <w:rPr>
                <w:sz w:val="24"/>
                <w:szCs w:val="24"/>
              </w:rPr>
              <w:t>закупівлі»</w:t>
            </w:r>
            <w:r>
              <w:rPr>
                <w:spacing w:val="61"/>
                <w:sz w:val="24"/>
                <w:szCs w:val="24"/>
              </w:rPr>
              <w:t xml:space="preserve"> </w:t>
            </w:r>
            <w:r>
              <w:rPr>
                <w:sz w:val="24"/>
                <w:szCs w:val="24"/>
              </w:rPr>
              <w:t>(далі</w:t>
            </w:r>
            <w:r>
              <w:rPr>
                <w:spacing w:val="61"/>
                <w:sz w:val="24"/>
                <w:szCs w:val="24"/>
              </w:rPr>
              <w:t xml:space="preserve"> </w:t>
            </w:r>
            <w:r>
              <w:rPr>
                <w:sz w:val="24"/>
                <w:szCs w:val="24"/>
              </w:rPr>
              <w:t>Закон)</w:t>
            </w:r>
            <w:r>
              <w:rPr>
                <w:spacing w:val="61"/>
                <w:sz w:val="24"/>
                <w:szCs w:val="24"/>
              </w:rPr>
              <w:t xml:space="preserve"> </w:t>
            </w:r>
            <w:r>
              <w:rPr>
                <w:sz w:val="24"/>
                <w:szCs w:val="24"/>
              </w:rPr>
              <w:t>з</w:t>
            </w:r>
            <w:r>
              <w:rPr>
                <w:spacing w:val="61"/>
                <w:sz w:val="24"/>
                <w:szCs w:val="24"/>
              </w:rPr>
              <w:t xml:space="preserve"> </w:t>
            </w:r>
            <w:r>
              <w:rPr>
                <w:sz w:val="24"/>
                <w:szCs w:val="24"/>
              </w:rPr>
              <w:t>врахуванням особливостей</w:t>
            </w:r>
            <w:r>
              <w:rPr>
                <w:spacing w:val="1"/>
                <w:sz w:val="24"/>
                <w:szCs w:val="24"/>
              </w:rPr>
              <w:t xml:space="preserve"> </w:t>
            </w:r>
            <w:r>
              <w:rPr>
                <w:sz w:val="24"/>
                <w:szCs w:val="24"/>
              </w:rPr>
              <w:t>здійснення</w:t>
            </w:r>
            <w:r>
              <w:rPr>
                <w:spacing w:val="1"/>
                <w:sz w:val="24"/>
                <w:szCs w:val="24"/>
              </w:rPr>
              <w:t xml:space="preserve"> </w:t>
            </w:r>
            <w:r>
              <w:rPr>
                <w:sz w:val="24"/>
                <w:szCs w:val="24"/>
              </w:rPr>
              <w:t>публічних</w:t>
            </w:r>
            <w:r>
              <w:rPr>
                <w:spacing w:val="1"/>
                <w:sz w:val="24"/>
                <w:szCs w:val="24"/>
              </w:rPr>
              <w:t xml:space="preserve"> </w:t>
            </w:r>
            <w:r>
              <w:rPr>
                <w:sz w:val="24"/>
                <w:szCs w:val="24"/>
              </w:rPr>
              <w:t>закупівель</w:t>
            </w:r>
            <w:r>
              <w:rPr>
                <w:spacing w:val="1"/>
                <w:sz w:val="24"/>
                <w:szCs w:val="24"/>
              </w:rPr>
              <w:t xml:space="preserve"> </w:t>
            </w:r>
            <w:r>
              <w:rPr>
                <w:sz w:val="24"/>
                <w:szCs w:val="24"/>
              </w:rPr>
              <w:t>товарів,</w:t>
            </w:r>
            <w:r>
              <w:rPr>
                <w:spacing w:val="1"/>
                <w:sz w:val="24"/>
                <w:szCs w:val="24"/>
              </w:rPr>
              <w:t xml:space="preserve"> </w:t>
            </w:r>
            <w:r>
              <w:rPr>
                <w:sz w:val="24"/>
                <w:szCs w:val="24"/>
              </w:rPr>
              <w:t>робіт і</w:t>
            </w:r>
            <w:r>
              <w:rPr>
                <w:spacing w:val="1"/>
                <w:sz w:val="24"/>
                <w:szCs w:val="24"/>
              </w:rPr>
              <w:t xml:space="preserve"> </w:t>
            </w:r>
            <w:r>
              <w:rPr>
                <w:sz w:val="24"/>
                <w:szCs w:val="24"/>
              </w:rPr>
              <w:t>послуг</w:t>
            </w:r>
            <w:r>
              <w:rPr>
                <w:spacing w:val="1"/>
                <w:sz w:val="24"/>
                <w:szCs w:val="24"/>
              </w:rPr>
              <w:t xml:space="preserve"> </w:t>
            </w:r>
            <w:r>
              <w:rPr>
                <w:sz w:val="24"/>
                <w:szCs w:val="24"/>
              </w:rPr>
              <w:t>для</w:t>
            </w:r>
            <w:r>
              <w:rPr>
                <w:spacing w:val="1"/>
                <w:sz w:val="24"/>
                <w:szCs w:val="24"/>
              </w:rPr>
              <w:t xml:space="preserve"> </w:t>
            </w:r>
            <w:r>
              <w:rPr>
                <w:sz w:val="24"/>
                <w:szCs w:val="24"/>
              </w:rPr>
              <w:t>замовників,</w:t>
            </w:r>
            <w:r>
              <w:rPr>
                <w:spacing w:val="1"/>
                <w:sz w:val="24"/>
                <w:szCs w:val="24"/>
              </w:rPr>
              <w:t xml:space="preserve"> </w:t>
            </w:r>
            <w:r>
              <w:rPr>
                <w:sz w:val="24"/>
                <w:szCs w:val="24"/>
              </w:rPr>
              <w:t>передбачених Законом України «Про публічні закупівлі», на період дії правового</w:t>
            </w:r>
            <w:r>
              <w:rPr>
                <w:spacing w:val="-57"/>
                <w:sz w:val="24"/>
                <w:szCs w:val="24"/>
              </w:rPr>
              <w:t xml:space="preserve"> </w:t>
            </w:r>
            <w:r>
              <w:rPr>
                <w:sz w:val="24"/>
                <w:szCs w:val="24"/>
              </w:rPr>
              <w:t>режиму воєнного стану в Україні та  протягом 90 днів</w:t>
            </w:r>
            <w:r>
              <w:rPr>
                <w:spacing w:val="-57"/>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його</w:t>
            </w:r>
            <w:r>
              <w:rPr>
                <w:spacing w:val="1"/>
                <w:sz w:val="24"/>
                <w:szCs w:val="24"/>
              </w:rPr>
              <w:t xml:space="preserve"> </w:t>
            </w:r>
            <w:r>
              <w:rPr>
                <w:sz w:val="24"/>
                <w:szCs w:val="24"/>
              </w:rPr>
              <w:t>припинення</w:t>
            </w:r>
            <w:r>
              <w:rPr>
                <w:spacing w:val="1"/>
                <w:sz w:val="24"/>
                <w:szCs w:val="24"/>
              </w:rPr>
              <w:t xml:space="preserve"> </w:t>
            </w:r>
            <w:r>
              <w:rPr>
                <w:sz w:val="24"/>
                <w:szCs w:val="24"/>
              </w:rPr>
              <w:t>або</w:t>
            </w:r>
            <w:r>
              <w:rPr>
                <w:spacing w:val="1"/>
                <w:sz w:val="24"/>
                <w:szCs w:val="24"/>
              </w:rPr>
              <w:t xml:space="preserve"> </w:t>
            </w:r>
            <w:r>
              <w:rPr>
                <w:sz w:val="24"/>
                <w:szCs w:val="24"/>
              </w:rPr>
              <w:t>скасування</w:t>
            </w:r>
            <w:r>
              <w:rPr>
                <w:spacing w:val="1"/>
                <w:sz w:val="24"/>
                <w:szCs w:val="24"/>
              </w:rPr>
              <w:t xml:space="preserve"> </w:t>
            </w:r>
            <w:r>
              <w:rPr>
                <w:sz w:val="24"/>
                <w:szCs w:val="24"/>
              </w:rPr>
              <w:t>затверджених</w:t>
            </w:r>
            <w:r>
              <w:rPr>
                <w:spacing w:val="1"/>
                <w:sz w:val="24"/>
                <w:szCs w:val="24"/>
              </w:rPr>
              <w:t xml:space="preserve"> </w:t>
            </w:r>
            <w:r>
              <w:rPr>
                <w:sz w:val="24"/>
                <w:szCs w:val="24"/>
              </w:rPr>
              <w:t>постановою</w:t>
            </w:r>
            <w:r>
              <w:rPr>
                <w:spacing w:val="1"/>
                <w:sz w:val="24"/>
                <w:szCs w:val="24"/>
              </w:rPr>
              <w:t xml:space="preserve"> </w:t>
            </w:r>
            <w:r>
              <w:rPr>
                <w:sz w:val="24"/>
                <w:szCs w:val="24"/>
              </w:rPr>
              <w:t>Кабінету</w:t>
            </w:r>
            <w:r>
              <w:rPr>
                <w:spacing w:val="1"/>
                <w:sz w:val="24"/>
                <w:szCs w:val="24"/>
              </w:rPr>
              <w:t xml:space="preserve"> </w:t>
            </w:r>
            <w:r>
              <w:rPr>
                <w:sz w:val="24"/>
                <w:szCs w:val="24"/>
              </w:rPr>
              <w:t>Міністрів</w:t>
            </w:r>
            <w:r>
              <w:rPr>
                <w:spacing w:val="1"/>
                <w:sz w:val="24"/>
                <w:szCs w:val="24"/>
              </w:rPr>
              <w:t xml:space="preserve"> </w:t>
            </w:r>
            <w:r>
              <w:rPr>
                <w:sz w:val="24"/>
                <w:szCs w:val="24"/>
              </w:rPr>
              <w:t>України</w:t>
            </w:r>
            <w:r>
              <w:rPr>
                <w:spacing w:val="2"/>
                <w:sz w:val="24"/>
                <w:szCs w:val="24"/>
              </w:rPr>
              <w:t xml:space="preserve"> </w:t>
            </w:r>
            <w:r>
              <w:rPr>
                <w:sz w:val="24"/>
                <w:szCs w:val="24"/>
              </w:rPr>
              <w:t>від</w:t>
            </w:r>
            <w:r>
              <w:rPr>
                <w:spacing w:val="-1"/>
                <w:sz w:val="24"/>
                <w:szCs w:val="24"/>
              </w:rPr>
              <w:t xml:space="preserve"> </w:t>
            </w:r>
            <w:r>
              <w:rPr>
                <w:sz w:val="24"/>
                <w:szCs w:val="24"/>
              </w:rPr>
              <w:t>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4"/>
                <w:sz w:val="24"/>
                <w:szCs w:val="24"/>
              </w:rPr>
              <w:t xml:space="preserve"> </w:t>
            </w:r>
            <w:r>
              <w:rPr>
                <w:sz w:val="24"/>
                <w:szCs w:val="24"/>
              </w:rPr>
              <w:t>р.</w:t>
            </w:r>
            <w:r>
              <w:rPr>
                <w:spacing w:val="-2"/>
                <w:sz w:val="24"/>
                <w:szCs w:val="24"/>
              </w:rPr>
              <w:t xml:space="preserve"> </w:t>
            </w:r>
            <w:r>
              <w:rPr>
                <w:sz w:val="24"/>
                <w:szCs w:val="24"/>
              </w:rPr>
              <w:t>№</w:t>
            </w:r>
            <w:r>
              <w:rPr>
                <w:spacing w:val="2"/>
                <w:sz w:val="24"/>
                <w:szCs w:val="24"/>
              </w:rPr>
              <w:t xml:space="preserve"> </w:t>
            </w:r>
            <w:r>
              <w:rPr>
                <w:sz w:val="24"/>
                <w:szCs w:val="24"/>
              </w:rPr>
              <w:t>1178</w:t>
            </w:r>
            <w:r>
              <w:rPr>
                <w:spacing w:val="1"/>
                <w:sz w:val="24"/>
                <w:szCs w:val="24"/>
              </w:rPr>
              <w:t xml:space="preserve"> </w:t>
            </w:r>
            <w:r>
              <w:rPr>
                <w:sz w:val="24"/>
                <w:szCs w:val="24"/>
              </w:rPr>
              <w:t>(далі</w:t>
            </w:r>
            <w:r>
              <w:rPr>
                <w:spacing w:val="-8"/>
                <w:sz w:val="24"/>
                <w:szCs w:val="24"/>
              </w:rPr>
              <w:t xml:space="preserve"> - </w:t>
            </w:r>
            <w:r>
              <w:rPr>
                <w:sz w:val="24"/>
                <w:szCs w:val="24"/>
              </w:rPr>
              <w:t>Особливості).</w:t>
            </w:r>
          </w:p>
          <w:p>
            <w:pPr>
              <w:pStyle w:val="Normal"/>
              <w:widowControl w:val="false"/>
              <w:spacing w:before="0" w:after="160"/>
              <w:ind w:left="33" w:firstLine="142"/>
              <w:jc w:val="both"/>
              <w:rPr>
                <w:rFonts w:ascii="Times New Roman" w:hAnsi="Times New Roman" w:eastAsia="Times New Roman" w:cs="Times New Roman"/>
                <w:color w:val="000000"/>
                <w:sz w:val="24"/>
                <w:szCs w:val="24"/>
              </w:rPr>
            </w:pPr>
            <w:r>
              <w:rPr>
                <w:rFonts w:cs="Times New Roman" w:ascii="Times New Roman" w:hAnsi="Times New Roman"/>
                <w:sz w:val="24"/>
                <w:szCs w:val="24"/>
              </w:rPr>
              <w:t>Терміни, які використовуються в цій тендерній документації, вживаються у</w:t>
            </w:r>
            <w:r>
              <w:rPr>
                <w:rFonts w:cs="Times New Roman" w:ascii="Times New Roman" w:hAnsi="Times New Roman"/>
                <w:spacing w:val="-57"/>
                <w:sz w:val="24"/>
                <w:szCs w:val="24"/>
              </w:rPr>
              <w:t xml:space="preserve"> </w:t>
            </w:r>
            <w:r>
              <w:rPr>
                <w:rFonts w:cs="Times New Roman" w:ascii="Times New Roman" w:hAnsi="Times New Roman"/>
                <w:sz w:val="24"/>
                <w:szCs w:val="24"/>
              </w:rPr>
              <w:t>значенні,</w:t>
            </w:r>
            <w:r>
              <w:rPr>
                <w:rFonts w:cs="Times New Roman" w:ascii="Times New Roman" w:hAnsi="Times New Roman"/>
                <w:spacing w:val="1"/>
                <w:sz w:val="24"/>
                <w:szCs w:val="24"/>
              </w:rPr>
              <w:t xml:space="preserve"> </w:t>
            </w:r>
            <w:r>
              <w:rPr>
                <w:rFonts w:cs="Times New Roman" w:ascii="Times New Roman" w:hAnsi="Times New Roman"/>
                <w:sz w:val="24"/>
                <w:szCs w:val="24"/>
              </w:rPr>
              <w:t>наведеному в</w:t>
            </w:r>
            <w:r>
              <w:rPr>
                <w:rFonts w:cs="Times New Roman" w:ascii="Times New Roman" w:hAnsi="Times New Roman"/>
                <w:spacing w:val="1"/>
                <w:sz w:val="24"/>
                <w:szCs w:val="24"/>
              </w:rPr>
              <w:t xml:space="preserve"> </w:t>
            </w:r>
            <w:r>
              <w:rPr>
                <w:rFonts w:cs="Times New Roman" w:ascii="Times New Roman" w:hAnsi="Times New Roman"/>
                <w:sz w:val="24"/>
                <w:szCs w:val="24"/>
              </w:rPr>
              <w:t>Законі України</w:t>
            </w:r>
            <w:r>
              <w:rPr>
                <w:rFonts w:cs="Times New Roman" w:ascii="Times New Roman" w:hAnsi="Times New Roman"/>
                <w:spacing w:val="1"/>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 xml:space="preserve"> </w:t>
            </w:r>
            <w:r>
              <w:rPr>
                <w:rFonts w:cs="Times New Roman" w:ascii="Times New Roman" w:hAnsi="Times New Roman"/>
                <w:sz w:val="24"/>
                <w:szCs w:val="24"/>
              </w:rPr>
              <w:t>публічні закупівлі»,</w:t>
            </w:r>
            <w:r>
              <w:rPr>
                <w:rFonts w:cs="Times New Roman" w:ascii="Times New Roman" w:hAnsi="Times New Roman"/>
                <w:spacing w:val="1"/>
                <w:sz w:val="24"/>
                <w:szCs w:val="24"/>
              </w:rPr>
              <w:t xml:space="preserve"> </w:t>
            </w:r>
            <w:r>
              <w:rPr>
                <w:rFonts w:cs="Times New Roman" w:ascii="Times New Roman" w:hAnsi="Times New Roman"/>
                <w:sz w:val="24"/>
                <w:szCs w:val="24"/>
              </w:rPr>
              <w:t>постановах</w:t>
            </w:r>
            <w:r>
              <w:rPr>
                <w:rFonts w:cs="Times New Roman" w:ascii="Times New Roman" w:hAnsi="Times New Roman"/>
                <w:spacing w:val="1"/>
                <w:sz w:val="24"/>
                <w:szCs w:val="24"/>
              </w:rPr>
              <w:t xml:space="preserve"> </w:t>
            </w:r>
            <w:r>
              <w:rPr>
                <w:rFonts w:cs="Times New Roman" w:ascii="Times New Roman" w:hAnsi="Times New Roman"/>
                <w:sz w:val="24"/>
                <w:szCs w:val="24"/>
              </w:rPr>
              <w:t>Кабінету Міністрів України від 24 лютого 2016 р. № 166 «Про затвердження</w:t>
            </w:r>
            <w:r>
              <w:rPr>
                <w:rFonts w:cs="Times New Roman" w:ascii="Times New Roman" w:hAnsi="Times New Roman"/>
                <w:spacing w:val="1"/>
                <w:sz w:val="24"/>
                <w:szCs w:val="24"/>
              </w:rPr>
              <w:t xml:space="preserve"> </w:t>
            </w:r>
            <w:r>
              <w:rPr>
                <w:rFonts w:cs="Times New Roman" w:ascii="Times New Roman" w:hAnsi="Times New Roman"/>
                <w:sz w:val="24"/>
                <w:szCs w:val="24"/>
              </w:rPr>
              <w:t>Порядку</w:t>
            </w:r>
            <w:r>
              <w:rPr>
                <w:rFonts w:cs="Times New Roman" w:ascii="Times New Roman" w:hAnsi="Times New Roman"/>
                <w:spacing w:val="1"/>
                <w:sz w:val="24"/>
                <w:szCs w:val="24"/>
              </w:rPr>
              <w:t xml:space="preserve"> </w:t>
            </w:r>
            <w:r>
              <w:rPr>
                <w:rFonts w:cs="Times New Roman" w:ascii="Times New Roman" w:hAnsi="Times New Roman"/>
                <w:sz w:val="24"/>
                <w:szCs w:val="24"/>
              </w:rPr>
              <w:t>функціонування</w:t>
            </w:r>
            <w:r>
              <w:rPr>
                <w:rFonts w:cs="Times New Roman" w:ascii="Times New Roman" w:hAnsi="Times New Roman"/>
                <w:spacing w:val="1"/>
                <w:sz w:val="24"/>
                <w:szCs w:val="24"/>
              </w:rPr>
              <w:t xml:space="preserve"> </w:t>
            </w:r>
            <w:r>
              <w:rPr>
                <w:rFonts w:cs="Times New Roman" w:ascii="Times New Roman" w:hAnsi="Times New Roman"/>
                <w:sz w:val="24"/>
                <w:szCs w:val="24"/>
              </w:rPr>
              <w:t>електронної</w:t>
            </w:r>
            <w:r>
              <w:rPr>
                <w:rFonts w:cs="Times New Roman" w:ascii="Times New Roman" w:hAnsi="Times New Roman"/>
                <w:spacing w:val="1"/>
                <w:sz w:val="24"/>
                <w:szCs w:val="24"/>
              </w:rPr>
              <w:t xml:space="preserve"> </w:t>
            </w:r>
            <w:r>
              <w:rPr>
                <w:rFonts w:cs="Times New Roman" w:ascii="Times New Roman" w:hAnsi="Times New Roman"/>
                <w:sz w:val="24"/>
                <w:szCs w:val="24"/>
              </w:rPr>
              <w:t>системи</w:t>
            </w:r>
            <w:r>
              <w:rPr>
                <w:rFonts w:cs="Times New Roman" w:ascii="Times New Roman" w:hAnsi="Times New Roman"/>
                <w:spacing w:val="1"/>
                <w:sz w:val="24"/>
                <w:szCs w:val="24"/>
              </w:rPr>
              <w:t xml:space="preserve"> </w:t>
            </w:r>
            <w:r>
              <w:rPr>
                <w:rFonts w:cs="Times New Roman" w:ascii="Times New Roman" w:hAnsi="Times New Roman"/>
                <w:sz w:val="24"/>
                <w:szCs w:val="24"/>
              </w:rPr>
              <w:t>закупівель</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проведення</w:t>
            </w:r>
            <w:r>
              <w:rPr>
                <w:rFonts w:cs="Times New Roman" w:ascii="Times New Roman" w:hAnsi="Times New Roman"/>
                <w:spacing w:val="1"/>
                <w:sz w:val="24"/>
                <w:szCs w:val="24"/>
              </w:rPr>
              <w:t xml:space="preserve"> </w:t>
            </w:r>
            <w:r>
              <w:rPr>
                <w:rFonts w:cs="Times New Roman" w:ascii="Times New Roman" w:hAnsi="Times New Roman"/>
                <w:sz w:val="24"/>
                <w:szCs w:val="24"/>
              </w:rPr>
              <w:t>авторизації електронних майданчиків» (Офіційний вісник України, 2016 р., № 22,</w:t>
            </w:r>
            <w:r>
              <w:rPr>
                <w:rFonts w:cs="Times New Roman" w:ascii="Times New Roman" w:hAnsi="Times New Roman"/>
                <w:spacing w:val="-57"/>
                <w:sz w:val="24"/>
                <w:szCs w:val="24"/>
              </w:rPr>
              <w:t xml:space="preserve"> </w:t>
            </w:r>
            <w:r>
              <w:rPr>
                <w:rFonts w:cs="Times New Roman" w:ascii="Times New Roman" w:hAnsi="Times New Roman"/>
                <w:sz w:val="24"/>
                <w:szCs w:val="24"/>
              </w:rPr>
              <w:t>ст.</w:t>
            </w:r>
            <w:r>
              <w:rPr>
                <w:rFonts w:cs="Times New Roman" w:ascii="Times New Roman" w:hAnsi="Times New Roman"/>
                <w:spacing w:val="5"/>
                <w:sz w:val="24"/>
                <w:szCs w:val="24"/>
              </w:rPr>
              <w:t xml:space="preserve"> </w:t>
            </w:r>
            <w:r>
              <w:rPr>
                <w:rFonts w:cs="Times New Roman" w:ascii="Times New Roman" w:hAnsi="Times New Roman"/>
                <w:sz w:val="24"/>
                <w:szCs w:val="24"/>
              </w:rPr>
              <w:t>855) та</w:t>
            </w:r>
            <w:r>
              <w:rPr>
                <w:rFonts w:cs="Times New Roman" w:ascii="Times New Roman" w:hAnsi="Times New Roman"/>
                <w:spacing w:val="-3"/>
                <w:sz w:val="24"/>
                <w:szCs w:val="24"/>
              </w:rPr>
              <w:t xml:space="preserve"> </w:t>
            </w:r>
            <w:r>
              <w:rPr>
                <w:rFonts w:cs="Times New Roman" w:ascii="Times New Roman" w:hAnsi="Times New Roman"/>
                <w:sz w:val="24"/>
                <w:szCs w:val="24"/>
              </w:rPr>
              <w:t>від</w:t>
            </w:r>
            <w:r>
              <w:rPr>
                <w:rFonts w:cs="Times New Roman" w:ascii="Times New Roman" w:hAnsi="Times New Roman"/>
                <w:spacing w:val="1"/>
                <w:sz w:val="24"/>
                <w:szCs w:val="24"/>
              </w:rPr>
              <w:t xml:space="preserve"> </w:t>
            </w:r>
            <w:r>
              <w:rPr>
                <w:rFonts w:cs="Times New Roman" w:ascii="Times New Roman" w:hAnsi="Times New Roman"/>
                <w:sz w:val="24"/>
                <w:szCs w:val="24"/>
              </w:rPr>
              <w:t>14</w:t>
            </w:r>
            <w:r>
              <w:rPr>
                <w:rFonts w:cs="Times New Roman" w:ascii="Times New Roman" w:hAnsi="Times New Roman"/>
                <w:spacing w:val="3"/>
                <w:sz w:val="24"/>
                <w:szCs w:val="24"/>
              </w:rPr>
              <w:t xml:space="preserve"> </w:t>
            </w:r>
            <w:r>
              <w:rPr>
                <w:rFonts w:cs="Times New Roman" w:ascii="Times New Roman" w:hAnsi="Times New Roman"/>
                <w:sz w:val="24"/>
                <w:szCs w:val="24"/>
              </w:rPr>
              <w:t>вересня</w:t>
            </w:r>
            <w:r>
              <w:rPr>
                <w:rFonts w:cs="Times New Roman" w:ascii="Times New Roman" w:hAnsi="Times New Roman"/>
                <w:spacing w:val="-1"/>
                <w:sz w:val="24"/>
                <w:szCs w:val="24"/>
              </w:rPr>
              <w:t xml:space="preserve"> </w:t>
            </w:r>
            <w:r>
              <w:rPr>
                <w:rFonts w:cs="Times New Roman" w:ascii="Times New Roman" w:hAnsi="Times New Roman"/>
                <w:sz w:val="24"/>
                <w:szCs w:val="24"/>
              </w:rPr>
              <w:t>2020</w:t>
            </w:r>
            <w:r>
              <w:rPr>
                <w:rFonts w:cs="Times New Roman" w:ascii="Times New Roman" w:hAnsi="Times New Roman"/>
                <w:spacing w:val="-2"/>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 xml:space="preserve"> </w:t>
            </w:r>
            <w:r>
              <w:rPr>
                <w:rFonts w:cs="Times New Roman" w:ascii="Times New Roman" w:hAnsi="Times New Roman"/>
                <w:sz w:val="24"/>
                <w:szCs w:val="24"/>
              </w:rPr>
              <w:t>№ 822</w:t>
            </w:r>
            <w:r>
              <w:rPr>
                <w:rFonts w:cs="Times New Roman" w:ascii="Times New Roman" w:hAnsi="Times New Roman"/>
                <w:spacing w:val="-2"/>
                <w:sz w:val="24"/>
                <w:szCs w:val="24"/>
              </w:rPr>
              <w:t xml:space="preserve"> </w:t>
            </w:r>
            <w:r>
              <w:rPr>
                <w:rFonts w:cs="Times New Roman" w:ascii="Times New Roman" w:hAnsi="Times New Roman"/>
                <w:sz w:val="24"/>
                <w:szCs w:val="24"/>
              </w:rPr>
              <w:t>«Про</w:t>
            </w:r>
            <w:r>
              <w:rPr>
                <w:rFonts w:cs="Times New Roman" w:ascii="Times New Roman" w:hAnsi="Times New Roman"/>
                <w:spacing w:val="3"/>
                <w:sz w:val="24"/>
                <w:szCs w:val="24"/>
              </w:rPr>
              <w:t xml:space="preserve"> </w:t>
            </w:r>
            <w:r>
              <w:rPr>
                <w:rFonts w:cs="Times New Roman" w:ascii="Times New Roman" w:hAnsi="Times New Roman"/>
                <w:sz w:val="24"/>
                <w:szCs w:val="24"/>
              </w:rPr>
              <w:t>затвердження</w:t>
            </w:r>
            <w:r>
              <w:rPr>
                <w:rFonts w:cs="Times New Roman" w:ascii="Times New Roman" w:hAnsi="Times New Roman"/>
                <w:spacing w:val="3"/>
                <w:sz w:val="24"/>
                <w:szCs w:val="24"/>
              </w:rPr>
              <w:t xml:space="preserve"> </w:t>
            </w:r>
            <w:r>
              <w:rPr>
                <w:rFonts w:cs="Times New Roman" w:ascii="Times New Roman" w:hAnsi="Times New Roman"/>
                <w:sz w:val="24"/>
                <w:szCs w:val="24"/>
              </w:rPr>
              <w:t>Порядку</w:t>
            </w:r>
            <w:r>
              <w:rPr>
                <w:rFonts w:cs="Times New Roman" w:ascii="Times New Roman" w:hAnsi="Times New Roman"/>
                <w:spacing w:val="-6"/>
                <w:sz w:val="24"/>
                <w:szCs w:val="24"/>
              </w:rPr>
              <w:t xml:space="preserve"> </w:t>
            </w:r>
            <w:r>
              <w:rPr>
                <w:rFonts w:cs="Times New Roman" w:ascii="Times New Roman" w:hAnsi="Times New Roman"/>
                <w:sz w:val="24"/>
                <w:szCs w:val="24"/>
              </w:rPr>
              <w:t>формування та використання електронного каталогу» (Офіційний вісник України, 2020 р., №</w:t>
            </w:r>
            <w:r>
              <w:rPr>
                <w:rFonts w:cs="Times New Roman" w:ascii="Times New Roman" w:hAnsi="Times New Roman"/>
                <w:spacing w:val="1"/>
                <w:sz w:val="24"/>
                <w:szCs w:val="24"/>
              </w:rPr>
              <w:t xml:space="preserve"> </w:t>
            </w:r>
            <w:r>
              <w:rPr>
                <w:rFonts w:cs="Times New Roman" w:ascii="Times New Roman" w:hAnsi="Times New Roman"/>
                <w:sz w:val="24"/>
                <w:szCs w:val="24"/>
              </w:rPr>
              <w:t>75,</w:t>
            </w:r>
            <w:r>
              <w:rPr>
                <w:rFonts w:cs="Times New Roman" w:ascii="Times New Roman" w:hAnsi="Times New Roman"/>
                <w:spacing w:val="3"/>
                <w:sz w:val="24"/>
                <w:szCs w:val="24"/>
              </w:rPr>
              <w:t xml:space="preserve"> </w:t>
            </w:r>
            <w:r>
              <w:rPr>
                <w:rFonts w:cs="Times New Roman" w:ascii="Times New Roman" w:hAnsi="Times New Roman"/>
                <w:sz w:val="24"/>
                <w:szCs w:val="24"/>
              </w:rPr>
              <w:t>ст. 2407).</w:t>
            </w:r>
          </w:p>
        </w:tc>
      </w:tr>
      <w:tr>
        <w:trPr>
          <w:trHeight w:val="615"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firstLine="142"/>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285"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firstLine="142"/>
              <w:jc w:val="both"/>
              <w:rPr>
                <w:rFonts w:ascii="Times New Roman" w:hAnsi="Times New Roman" w:eastAsia="Times New Roman" w:cs="Times New Roman"/>
                <w:b/>
                <w:b/>
                <w:bCs/>
                <w:i/>
                <w:i/>
                <w:sz w:val="24"/>
                <w:szCs w:val="24"/>
              </w:rPr>
            </w:pPr>
            <w:r>
              <w:rPr>
                <w:rFonts w:cs="Times New Roman" w:ascii="Times New Roman" w:hAnsi="Times New Roman"/>
                <w:b/>
                <w:bCs/>
                <w:sz w:val="24"/>
                <w:szCs w:val="24"/>
              </w:rPr>
              <w:t>Головне управління Державної служби України з надзвичайних ситуацій у Сумській області</w:t>
            </w:r>
          </w:p>
        </w:tc>
      </w:tr>
      <w:tr>
        <w:trPr>
          <w:trHeight w:val="51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3" w:firstLine="142"/>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40016, м.Суми, вул. Сергія Табали (Сєвєра),70</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33" w:right="137" w:firstLine="142"/>
              <w:rPr>
                <w:b/>
                <w:b/>
                <w:bCs/>
                <w:sz w:val="24"/>
                <w:szCs w:val="24"/>
              </w:rPr>
            </w:pPr>
            <w:r>
              <w:rPr>
                <w:b/>
                <w:bCs/>
                <w:sz w:val="24"/>
                <w:szCs w:val="24"/>
              </w:rPr>
              <w:t>З питань:</w:t>
            </w:r>
          </w:p>
          <w:p>
            <w:pPr>
              <w:pStyle w:val="TableParagraph"/>
              <w:widowControl w:val="false"/>
              <w:spacing w:before="4" w:after="0"/>
              <w:ind w:left="33" w:right="137" w:firstLine="142"/>
              <w:rPr>
                <w:sz w:val="24"/>
                <w:szCs w:val="24"/>
              </w:rPr>
            </w:pPr>
            <w:r>
              <w:rPr>
                <w:b/>
                <w:bCs/>
                <w:sz w:val="24"/>
                <w:szCs w:val="24"/>
              </w:rPr>
              <w:t>- що стосується предмету закупівлі</w:t>
            </w:r>
            <w:r>
              <w:rPr>
                <w:sz w:val="24"/>
                <w:szCs w:val="24"/>
              </w:rPr>
              <w:t xml:space="preserve"> –  </w:t>
            </w:r>
          </w:p>
          <w:p>
            <w:pPr>
              <w:pStyle w:val="Normal"/>
              <w:widowControl w:val="false"/>
              <w:spacing w:before="4" w:after="0"/>
              <w:ind w:left="151" w:right="137" w:hanging="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Бражник Лариса Вікторівна, начальник сектору медичного забезпечення та медико-біологічного захисту Головного управління</w:t>
            </w:r>
          </w:p>
          <w:p>
            <w:pPr>
              <w:pStyle w:val="TableParagraph"/>
              <w:widowControl w:val="false"/>
              <w:spacing w:before="4" w:after="0"/>
              <w:ind w:left="151" w:right="137" w:hanging="0"/>
              <w:rPr>
                <w:sz w:val="24"/>
                <w:szCs w:val="24"/>
              </w:rPr>
            </w:pPr>
            <w:r>
              <w:rPr>
                <w:sz w:val="24"/>
                <w:szCs w:val="24"/>
              </w:rPr>
              <w:t xml:space="preserve"> </w:t>
            </w:r>
            <w:r>
              <w:rPr>
                <w:sz w:val="24"/>
                <w:szCs w:val="24"/>
              </w:rPr>
              <w:t>тел.: (0542) 665-596</w:t>
            </w:r>
          </w:p>
          <w:p>
            <w:pPr>
              <w:pStyle w:val="TableParagraph"/>
              <w:widowControl w:val="false"/>
              <w:spacing w:lineRule="exact" w:line="273" w:before="4" w:after="0"/>
              <w:ind w:left="151" w:right="137" w:hanging="0"/>
              <w:rPr/>
            </w:pPr>
            <w:r>
              <w:rPr>
                <w:sz w:val="24"/>
                <w:szCs w:val="24"/>
              </w:rPr>
              <w:t>E-mail:</w:t>
            </w:r>
            <w:r>
              <w:rPr>
                <w:spacing w:val="-7"/>
                <w:sz w:val="24"/>
                <w:szCs w:val="24"/>
              </w:rPr>
              <w:t xml:space="preserve"> </w:t>
            </w:r>
            <w:hyperlink r:id="rId2">
              <w:r>
                <w:rPr>
                  <w:sz w:val="24"/>
                  <w:szCs w:val="24"/>
                </w:rPr>
                <w:t>v32@sm.dsns.gov.ua</w:t>
              </w:r>
            </w:hyperlink>
          </w:p>
          <w:p>
            <w:pPr>
              <w:pStyle w:val="TableParagraph"/>
              <w:widowControl w:val="false"/>
              <w:spacing w:lineRule="exact" w:line="273"/>
              <w:ind w:left="33" w:right="137" w:firstLine="142"/>
              <w:rPr>
                <w:sz w:val="24"/>
                <w:szCs w:val="24"/>
              </w:rPr>
            </w:pPr>
            <w:r>
              <w:rPr>
                <w:sz w:val="24"/>
                <w:szCs w:val="24"/>
              </w:rPr>
              <w:t xml:space="preserve">- </w:t>
            </w:r>
            <w:r>
              <w:rPr>
                <w:b/>
                <w:bCs/>
                <w:sz w:val="24"/>
                <w:szCs w:val="24"/>
              </w:rPr>
              <w:t>що стосується порядку проведення закупівлі</w:t>
            </w:r>
            <w:r>
              <w:rPr>
                <w:sz w:val="24"/>
                <w:szCs w:val="24"/>
              </w:rPr>
              <w:t xml:space="preserve"> - Назаренко Сергій Вікторович, </w:t>
            </w:r>
          </w:p>
          <w:p>
            <w:pPr>
              <w:pStyle w:val="TableParagraph"/>
              <w:widowControl w:val="false"/>
              <w:spacing w:lineRule="exact" w:line="273"/>
              <w:ind w:left="33" w:right="137" w:hanging="0"/>
              <w:rPr>
                <w:sz w:val="24"/>
                <w:szCs w:val="24"/>
              </w:rPr>
            </w:pPr>
            <w:r>
              <w:rPr>
                <w:sz w:val="24"/>
                <w:szCs w:val="24"/>
              </w:rPr>
              <w:t>головний фахівець відділу ресурсного забезпечення Головного управління Державної служби України з надзвичайних ситуацій у Сумській області,</w:t>
            </w:r>
            <w:r>
              <w:rPr>
                <w:spacing w:val="-3"/>
                <w:sz w:val="24"/>
                <w:szCs w:val="24"/>
              </w:rPr>
              <w:t xml:space="preserve"> </w:t>
            </w:r>
            <w:r>
              <w:rPr>
                <w:sz w:val="24"/>
                <w:szCs w:val="24"/>
              </w:rPr>
              <w:t>Уповноважена</w:t>
            </w:r>
            <w:r>
              <w:rPr>
                <w:spacing w:val="-1"/>
                <w:sz w:val="24"/>
                <w:szCs w:val="24"/>
              </w:rPr>
              <w:t xml:space="preserve"> </w:t>
            </w:r>
            <w:r>
              <w:rPr>
                <w:sz w:val="24"/>
                <w:szCs w:val="24"/>
              </w:rPr>
              <w:t>особа</w:t>
            </w:r>
          </w:p>
          <w:p>
            <w:pPr>
              <w:pStyle w:val="TableParagraph"/>
              <w:widowControl w:val="false"/>
              <w:spacing w:before="4" w:after="0"/>
              <w:ind w:left="33" w:right="137" w:firstLine="142"/>
              <w:rPr>
                <w:sz w:val="24"/>
                <w:szCs w:val="24"/>
              </w:rPr>
            </w:pPr>
            <w:r>
              <w:rPr>
                <w:sz w:val="24"/>
                <w:szCs w:val="24"/>
              </w:rPr>
              <w:t>тел.: (0542) 665-532</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cs="Times New Roman" w:ascii="Times New Roman" w:hAnsi="Times New Roman"/>
                <w:sz w:val="24"/>
                <w:szCs w:val="24"/>
              </w:rPr>
              <w:t>E-mail:</w:t>
            </w:r>
            <w:r>
              <w:rPr>
                <w:rFonts w:cs="Times New Roman" w:ascii="Times New Roman" w:hAnsi="Times New Roman"/>
                <w:spacing w:val="-7"/>
                <w:sz w:val="24"/>
                <w:szCs w:val="24"/>
              </w:rPr>
              <w:t xml:space="preserve"> </w:t>
            </w:r>
            <w:hyperlink r:id="rId3">
              <w:r>
                <w:rPr>
                  <w:rFonts w:cs="Times New Roman" w:ascii="Times New Roman" w:hAnsi="Times New Roman"/>
                  <w:sz w:val="24"/>
                  <w:szCs w:val="24"/>
                  <w:lang w:val="en-US"/>
                </w:rPr>
                <w:t>v07</w:t>
              </w:r>
              <w:r>
                <w:rPr>
                  <w:rFonts w:cs="Times New Roman" w:ascii="Times New Roman" w:hAnsi="Times New Roman"/>
                  <w:sz w:val="24"/>
                  <w:szCs w:val="24"/>
                </w:rPr>
                <w:t>@</w:t>
              </w:r>
              <w:r>
                <w:rPr>
                  <w:rFonts w:cs="Times New Roman" w:ascii="Times New Roman" w:hAnsi="Times New Roman"/>
                  <w:sz w:val="24"/>
                  <w:szCs w:val="24"/>
                  <w:lang w:val="en-US"/>
                </w:rPr>
                <w:t>sm.dsns</w:t>
              </w:r>
              <w:r>
                <w:rPr>
                  <w:rFonts w:cs="Times New Roman" w:ascii="Times New Roman" w:hAnsi="Times New Roman"/>
                  <w:sz w:val="24"/>
                  <w:szCs w:val="24"/>
                </w:rPr>
                <w:t>.gov.ua</w:t>
              </w:r>
            </w:hyperlink>
          </w:p>
        </w:tc>
      </w:tr>
      <w:tr>
        <w:trPr>
          <w:trHeight w:val="15"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w:t>
            </w:r>
            <w:r>
              <w:rPr>
                <w:rFonts w:eastAsia="Times New Roman" w:cs="Times New Roman" w:ascii="Times New Roman" w:hAnsi="Times New Roman"/>
                <w:sz w:val="24"/>
                <w:szCs w:val="24"/>
              </w:rPr>
              <w:t xml:space="preserve"> з особливостями</w:t>
            </w:r>
          </w:p>
        </w:tc>
      </w:tr>
      <w:tr>
        <w:trPr>
          <w:trHeight w:val="24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86"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pPr>
              <w:pStyle w:val="Style16"/>
              <w:widowControl w:val="false"/>
              <w:spacing w:lineRule="exact" w:line="260" w:before="82" w:after="0"/>
              <w:ind w:left="33" w:right="524" w:firstLine="142"/>
              <w:rPr>
                <w:sz w:val="24"/>
                <w:szCs w:val="24"/>
              </w:rPr>
            </w:pPr>
            <w:r>
              <w:rPr>
                <w:b w:val="false"/>
                <w:bCs w:val="false"/>
                <w:sz w:val="24"/>
                <w:szCs w:val="24"/>
              </w:rPr>
              <w:t>ДК</w:t>
            </w:r>
            <w:r>
              <w:rPr>
                <w:b w:val="false"/>
                <w:bCs w:val="false"/>
                <w:spacing w:val="1"/>
                <w:sz w:val="24"/>
                <w:szCs w:val="24"/>
              </w:rPr>
              <w:t xml:space="preserve"> </w:t>
            </w:r>
            <w:r>
              <w:rPr>
                <w:b w:val="false"/>
                <w:bCs w:val="false"/>
                <w:sz w:val="24"/>
                <w:szCs w:val="24"/>
              </w:rPr>
              <w:t>021:2015 - 33140000-3 – Медичні матеріали:</w:t>
            </w:r>
          </w:p>
          <w:p>
            <w:pPr>
              <w:pStyle w:val="Style16"/>
              <w:widowControl w:val="false"/>
              <w:spacing w:lineRule="exact" w:line="260" w:before="82" w:after="0"/>
              <w:ind w:left="33" w:right="524" w:firstLine="142"/>
              <w:rPr>
                <w:sz w:val="24"/>
                <w:szCs w:val="24"/>
              </w:rPr>
            </w:pPr>
            <w:r>
              <w:rPr>
                <w:sz w:val="24"/>
                <w:szCs w:val="24"/>
              </w:rPr>
              <w:t>Медичні матеріали (Ватні палички №200; папір для реєстрації електрокардіограм; глюкоза IVD, набір, калориметрична тест- стрічка, експрес-аналіз, №50шт)</w:t>
            </w:r>
          </w:p>
        </w:tc>
      </w:tr>
      <w:tr>
        <w:trPr>
          <w:trHeight w:val="1102"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right="120" w:firstLine="142"/>
              <w:jc w:val="both"/>
              <w:rPr>
                <w:rFonts w:ascii="Times New Roman" w:hAnsi="Times New Roman" w:eastAsia="Times New Roman" w:cs="Times New Roman"/>
                <w:bCs/>
                <w:i/>
                <w:i/>
                <w:color w:val="FF0000"/>
                <w:sz w:val="24"/>
                <w:szCs w:val="24"/>
                <w:highlight w:val="yellow"/>
              </w:rPr>
            </w:pPr>
            <w:r>
              <w:rPr>
                <w:rFonts w:cs="Times New Roman" w:ascii="Times New Roman" w:hAnsi="Times New Roman"/>
                <w:bCs/>
                <w:sz w:val="24"/>
                <w:szCs w:val="24"/>
              </w:rPr>
              <w:t>Поділ на</w:t>
            </w:r>
            <w:r>
              <w:rPr>
                <w:rFonts w:cs="Times New Roman" w:ascii="Times New Roman" w:hAnsi="Times New Roman"/>
                <w:bCs/>
                <w:spacing w:val="1"/>
                <w:sz w:val="24"/>
                <w:szCs w:val="24"/>
              </w:rPr>
              <w:t xml:space="preserve"> </w:t>
            </w:r>
            <w:r>
              <w:rPr>
                <w:rFonts w:cs="Times New Roman" w:ascii="Times New Roman" w:hAnsi="Times New Roman"/>
                <w:bCs/>
                <w:sz w:val="24"/>
                <w:szCs w:val="24"/>
              </w:rPr>
              <w:t>лоти</w:t>
            </w:r>
            <w:r>
              <w:rPr>
                <w:rFonts w:cs="Times New Roman" w:ascii="Times New Roman" w:hAnsi="Times New Roman"/>
                <w:bCs/>
                <w:spacing w:val="1"/>
                <w:sz w:val="24"/>
                <w:szCs w:val="24"/>
              </w:rPr>
              <w:t xml:space="preserve"> </w:t>
            </w:r>
            <w:r>
              <w:rPr>
                <w:rFonts w:cs="Times New Roman" w:ascii="Times New Roman" w:hAnsi="Times New Roman"/>
                <w:bCs/>
                <w:sz w:val="24"/>
                <w:szCs w:val="24"/>
              </w:rPr>
              <w:t>не</w:t>
            </w:r>
            <w:r>
              <w:rPr>
                <w:rFonts w:cs="Times New Roman" w:ascii="Times New Roman" w:hAnsi="Times New Roman"/>
                <w:bCs/>
                <w:spacing w:val="-5"/>
                <w:sz w:val="24"/>
                <w:szCs w:val="24"/>
              </w:rPr>
              <w:t xml:space="preserve"> </w:t>
            </w:r>
            <w:r>
              <w:rPr>
                <w:rFonts w:cs="Times New Roman" w:ascii="Times New Roman" w:hAnsi="Times New Roman"/>
                <w:bCs/>
                <w:sz w:val="24"/>
                <w:szCs w:val="24"/>
              </w:rPr>
              <w:t>передбачений</w:t>
            </w:r>
            <w:r>
              <w:rPr>
                <w:rFonts w:eastAsia="Times New Roman" w:cs="Times New Roman" w:ascii="Times New Roman" w:hAnsi="Times New Roman"/>
                <w:bCs/>
                <w:i/>
                <w:color w:val="FF0000"/>
                <w:sz w:val="24"/>
                <w:szCs w:val="24"/>
                <w:highlight w:val="yellow"/>
              </w:rPr>
              <w:t xml:space="preserve"> </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місце,</w:t>
            </w:r>
            <w:r>
              <w:rPr>
                <w:rFonts w:cs="Times New Roman" w:ascii="Times New Roman" w:hAnsi="Times New Roman"/>
                <w:spacing w:val="1"/>
                <w:sz w:val="24"/>
                <w:szCs w:val="24"/>
              </w:rPr>
              <w:t xml:space="preserve"> </w:t>
            </w:r>
            <w:r>
              <w:rPr>
                <w:rFonts w:cs="Times New Roman" w:ascii="Times New Roman" w:hAnsi="Times New Roman"/>
                <w:sz w:val="24"/>
                <w:szCs w:val="24"/>
              </w:rPr>
              <w:t>кількість,</w:t>
            </w:r>
            <w:r>
              <w:rPr>
                <w:rFonts w:cs="Times New Roman" w:ascii="Times New Roman" w:hAnsi="Times New Roman"/>
                <w:spacing w:val="-57"/>
                <w:sz w:val="24"/>
                <w:szCs w:val="24"/>
              </w:rPr>
              <w:t xml:space="preserve"> </w:t>
            </w:r>
            <w:r>
              <w:rPr>
                <w:rFonts w:cs="Times New Roman" w:ascii="Times New Roman" w:hAnsi="Times New Roman"/>
                <w:sz w:val="24"/>
                <w:szCs w:val="24"/>
              </w:rPr>
              <w:t>обсяг поставки товарів (надання</w:t>
            </w:r>
            <w:r>
              <w:rPr>
                <w:rFonts w:cs="Times New Roman" w:ascii="Times New Roman" w:hAnsi="Times New Roman"/>
                <w:spacing w:val="-57"/>
                <w:sz w:val="24"/>
                <w:szCs w:val="24"/>
              </w:rPr>
              <w:t xml:space="preserve"> </w:t>
            </w:r>
            <w:r>
              <w:rPr>
                <w:rFonts w:cs="Times New Roman" w:ascii="Times New Roman" w:hAnsi="Times New Roman"/>
                <w:sz w:val="24"/>
                <w:szCs w:val="24"/>
              </w:rPr>
              <w:t>послуг, виконання робіт)</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ind w:left="33" w:right="137" w:firstLine="142"/>
              <w:rPr>
                <w:rFonts w:eastAsia="Calibri"/>
                <w:sz w:val="24"/>
                <w:szCs w:val="24"/>
                <w:lang w:eastAsia="uk-UA"/>
              </w:rPr>
            </w:pPr>
            <w:r>
              <w:rPr>
                <w:rFonts w:eastAsia="Calibri"/>
                <w:sz w:val="24"/>
                <w:szCs w:val="24"/>
                <w:lang w:eastAsia="uk-UA"/>
              </w:rPr>
              <w:t>Місце поставки – 40016, м. Суми, вул. Сергія Табали (Сєвєра), 70</w:t>
            </w:r>
          </w:p>
          <w:p>
            <w:pPr>
              <w:pStyle w:val="TableParagraph"/>
              <w:widowControl w:val="false"/>
              <w:spacing w:lineRule="exact" w:line="274"/>
              <w:ind w:left="33" w:right="137" w:firstLine="142"/>
              <w:rPr>
                <w:rFonts w:eastAsia="Calibri"/>
                <w:sz w:val="24"/>
                <w:szCs w:val="24"/>
                <w:lang w:eastAsia="uk-UA"/>
              </w:rPr>
            </w:pPr>
            <w:r>
              <w:rPr>
                <w:rFonts w:eastAsia="Calibri"/>
                <w:sz w:val="24"/>
                <w:szCs w:val="24"/>
                <w:lang w:eastAsia="uk-UA"/>
              </w:rPr>
            </w:r>
          </w:p>
          <w:p>
            <w:pPr>
              <w:pStyle w:val="Normal"/>
              <w:widowControl w:val="false"/>
              <w:ind w:left="33" w:right="120" w:firstLine="142"/>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Кількість товару: </w:t>
            </w:r>
          </w:p>
          <w:p>
            <w:pPr>
              <w:pStyle w:val="Style16"/>
              <w:widowControl w:val="false"/>
              <w:spacing w:lineRule="exact" w:line="260" w:before="82" w:after="0"/>
              <w:ind w:left="33" w:right="524" w:firstLine="142"/>
              <w:jc w:val="both"/>
              <w:rPr>
                <w:sz w:val="24"/>
                <w:szCs w:val="24"/>
              </w:rPr>
            </w:pPr>
            <w:r>
              <w:rPr>
                <w:color w:val="000000"/>
                <w:sz w:val="24"/>
                <w:szCs w:val="24"/>
              </w:rPr>
              <w:t xml:space="preserve">Ватні палички, №200шт. — 3 уп.; </w:t>
            </w:r>
          </w:p>
          <w:p>
            <w:pPr>
              <w:pStyle w:val="Style16"/>
              <w:widowControl w:val="false"/>
              <w:spacing w:lineRule="exact" w:line="260" w:before="82" w:after="0"/>
              <w:ind w:left="33" w:right="524" w:firstLine="142"/>
              <w:jc w:val="both"/>
              <w:rPr>
                <w:sz w:val="24"/>
                <w:szCs w:val="24"/>
              </w:rPr>
            </w:pPr>
            <w:r>
              <w:rPr>
                <w:color w:val="000000"/>
                <w:sz w:val="24"/>
                <w:szCs w:val="24"/>
              </w:rPr>
              <w:t>папір для реєстрації електрокардіограм — 10шт.;</w:t>
            </w:r>
          </w:p>
          <w:p>
            <w:pPr>
              <w:pStyle w:val="Style16"/>
              <w:widowControl w:val="false"/>
              <w:spacing w:lineRule="exact" w:line="260" w:before="82" w:after="0"/>
              <w:ind w:left="33" w:right="524" w:firstLine="142"/>
              <w:jc w:val="both"/>
              <w:rPr>
                <w:sz w:val="24"/>
                <w:szCs w:val="24"/>
              </w:rPr>
            </w:pPr>
            <w:r>
              <w:rPr>
                <w:color w:val="000000"/>
                <w:sz w:val="24"/>
                <w:szCs w:val="24"/>
              </w:rPr>
              <w:t xml:space="preserve">глюкоза IVD, набір, калориметрична тест- стрічка, експрес-аналіз, №50шт. — 1уп. </w:t>
            </w:r>
          </w:p>
        </w:tc>
      </w:tr>
      <w:tr>
        <w:trPr>
          <w:trHeight w:val="316"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97" w:leader="none"/>
              </w:tabs>
              <w:spacing w:before="0" w:after="160"/>
              <w:ind w:left="33" w:right="127" w:firstLine="142"/>
              <w:jc w:val="both"/>
              <w:rPr>
                <w:rFonts w:ascii="Times New Roman" w:hAnsi="Times New Roman" w:cs="Times New Roman"/>
                <w:sz w:val="24"/>
                <w:szCs w:val="24"/>
              </w:rPr>
            </w:pPr>
            <w:r>
              <w:rPr>
                <w:rFonts w:cs="Times New Roman" w:ascii="Times New Roman" w:hAnsi="Times New Roman"/>
                <w:b/>
                <w:color w:val="000000"/>
                <w:sz w:val="24"/>
                <w:szCs w:val="24"/>
                <w:lang w:eastAsia="ru-RU"/>
              </w:rPr>
              <w:t>До</w:t>
            </w:r>
            <w:r>
              <w:rPr>
                <w:rFonts w:eastAsia="Times New Roman" w:cs="Times New Roman" w:ascii="Times New Roman" w:hAnsi="Times New Roman"/>
                <w:b/>
                <w:bCs/>
                <w:color w:val="000000"/>
                <w:sz w:val="24"/>
                <w:szCs w:val="24"/>
              </w:rPr>
              <w:t xml:space="preserve"> 03.04.2023 </w:t>
            </w:r>
            <w:r>
              <w:rPr>
                <w:rFonts w:cs="Times New Roman" w:ascii="Times New Roman" w:hAnsi="Times New Roman"/>
                <w:b/>
                <w:color w:val="000000"/>
                <w:sz w:val="24"/>
                <w:szCs w:val="24"/>
                <w:lang w:eastAsia="ru-RU"/>
              </w:rPr>
              <w:t>р</w:t>
            </w:r>
            <w:r>
              <w:rPr>
                <w:rFonts w:cs="Times New Roman" w:ascii="Times New Roman" w:hAnsi="Times New Roman"/>
                <w:sz w:val="24"/>
                <w:szCs w:val="24"/>
              </w:rPr>
              <w:t>., але у будь якому випадку  до повного виконання сторонами договірних зобов’язань</w:t>
            </w:r>
          </w:p>
        </w:tc>
      </w:tr>
      <w:tr>
        <w:trPr>
          <w:trHeight w:val="841"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3" w:right="137" w:firstLine="142"/>
              <w:rPr>
                <w:sz w:val="24"/>
                <w:szCs w:val="24"/>
              </w:rPr>
            </w:pPr>
            <w:r>
              <w:rPr>
                <w:sz w:val="24"/>
                <w:szCs w:val="24"/>
              </w:rPr>
              <w:t>1.5.1.</w:t>
            </w:r>
            <w:r>
              <w:rPr>
                <w:spacing w:val="1"/>
                <w:sz w:val="24"/>
                <w:szCs w:val="24"/>
              </w:rPr>
              <w:t xml:space="preserve"> </w:t>
            </w:r>
            <w:r>
              <w:rPr>
                <w:sz w:val="24"/>
                <w:szCs w:val="24"/>
              </w:rPr>
              <w:t>Вітчизняні</w:t>
            </w:r>
            <w:r>
              <w:rPr>
                <w:spacing w:val="1"/>
                <w:sz w:val="24"/>
                <w:szCs w:val="24"/>
              </w:rPr>
              <w:t xml:space="preserve"> </w:t>
            </w:r>
            <w:r>
              <w:rPr>
                <w:sz w:val="24"/>
                <w:szCs w:val="24"/>
              </w:rPr>
              <w:t>та</w:t>
            </w:r>
            <w:r>
              <w:rPr>
                <w:spacing w:val="1"/>
                <w:sz w:val="24"/>
                <w:szCs w:val="24"/>
              </w:rPr>
              <w:t xml:space="preserve"> </w:t>
            </w:r>
            <w:r>
              <w:rPr>
                <w:sz w:val="24"/>
                <w:szCs w:val="24"/>
              </w:rPr>
              <w:t>іноземні</w:t>
            </w:r>
            <w:r>
              <w:rPr>
                <w:spacing w:val="1"/>
                <w:sz w:val="24"/>
                <w:szCs w:val="24"/>
              </w:rPr>
              <w:t xml:space="preserve"> </w:t>
            </w:r>
            <w:r>
              <w:rPr>
                <w:sz w:val="24"/>
                <w:szCs w:val="24"/>
              </w:rPr>
              <w:t>учасники</w:t>
            </w:r>
            <w:r>
              <w:rPr>
                <w:spacing w:val="1"/>
                <w:sz w:val="24"/>
                <w:szCs w:val="24"/>
              </w:rPr>
              <w:t xml:space="preserve"> </w:t>
            </w:r>
            <w:r>
              <w:rPr>
                <w:sz w:val="24"/>
                <w:szCs w:val="24"/>
              </w:rPr>
              <w:t>всіх</w:t>
            </w:r>
            <w:r>
              <w:rPr>
                <w:spacing w:val="1"/>
                <w:sz w:val="24"/>
                <w:szCs w:val="24"/>
              </w:rPr>
              <w:t xml:space="preserve"> </w:t>
            </w:r>
            <w:r>
              <w:rPr>
                <w:sz w:val="24"/>
                <w:szCs w:val="24"/>
              </w:rPr>
              <w:t>форм</w:t>
            </w:r>
            <w:r>
              <w:rPr>
                <w:spacing w:val="1"/>
                <w:sz w:val="24"/>
                <w:szCs w:val="24"/>
              </w:rPr>
              <w:t xml:space="preserve"> </w:t>
            </w:r>
            <w:r>
              <w:rPr>
                <w:sz w:val="24"/>
                <w:szCs w:val="24"/>
              </w:rPr>
              <w:t>власності</w:t>
            </w:r>
            <w:r>
              <w:rPr>
                <w:spacing w:val="1"/>
                <w:sz w:val="24"/>
                <w:szCs w:val="24"/>
              </w:rPr>
              <w:t xml:space="preserve"> </w:t>
            </w:r>
            <w:r>
              <w:rPr>
                <w:sz w:val="24"/>
                <w:szCs w:val="24"/>
              </w:rPr>
              <w:t>та</w:t>
            </w:r>
            <w:r>
              <w:rPr>
                <w:spacing w:val="1"/>
                <w:sz w:val="24"/>
                <w:szCs w:val="24"/>
              </w:rPr>
              <w:t xml:space="preserve"> </w:t>
            </w:r>
            <w:r>
              <w:rPr>
                <w:sz w:val="24"/>
                <w:szCs w:val="24"/>
              </w:rPr>
              <w:t>організаційно-</w:t>
            </w:r>
            <w:r>
              <w:rPr>
                <w:spacing w:val="-57"/>
                <w:sz w:val="24"/>
                <w:szCs w:val="24"/>
              </w:rPr>
              <w:t xml:space="preserve"> </w:t>
            </w:r>
            <w:r>
              <w:rPr>
                <w:sz w:val="24"/>
                <w:szCs w:val="24"/>
              </w:rPr>
              <w:t>правових</w:t>
            </w:r>
            <w:r>
              <w:rPr>
                <w:spacing w:val="-5"/>
                <w:sz w:val="24"/>
                <w:szCs w:val="24"/>
              </w:rPr>
              <w:t xml:space="preserve"> </w:t>
            </w:r>
            <w:r>
              <w:rPr>
                <w:sz w:val="24"/>
                <w:szCs w:val="24"/>
              </w:rPr>
              <w:t>форм</w:t>
            </w:r>
            <w:r>
              <w:rPr>
                <w:spacing w:val="1"/>
                <w:sz w:val="24"/>
                <w:szCs w:val="24"/>
              </w:rPr>
              <w:t xml:space="preserve"> </w:t>
            </w:r>
            <w:r>
              <w:rPr>
                <w:sz w:val="24"/>
                <w:szCs w:val="24"/>
              </w:rPr>
              <w:t>беруть</w:t>
            </w:r>
            <w:r>
              <w:rPr>
                <w:spacing w:val="5"/>
                <w:sz w:val="24"/>
                <w:szCs w:val="24"/>
              </w:rPr>
              <w:t xml:space="preserve"> </w:t>
            </w:r>
            <w:r>
              <w:rPr>
                <w:sz w:val="24"/>
                <w:szCs w:val="24"/>
              </w:rPr>
              <w:t>участь</w:t>
            </w:r>
            <w:r>
              <w:rPr>
                <w:spacing w:val="6"/>
                <w:sz w:val="24"/>
                <w:szCs w:val="24"/>
              </w:rPr>
              <w:t xml:space="preserve"> </w:t>
            </w:r>
            <w:r>
              <w:rPr>
                <w:sz w:val="24"/>
                <w:szCs w:val="24"/>
              </w:rPr>
              <w:t>у</w:t>
            </w:r>
            <w:r>
              <w:rPr>
                <w:spacing w:val="-10"/>
                <w:sz w:val="24"/>
                <w:szCs w:val="24"/>
              </w:rPr>
              <w:t xml:space="preserve"> </w:t>
            </w:r>
            <w:r>
              <w:rPr>
                <w:sz w:val="24"/>
                <w:szCs w:val="24"/>
              </w:rPr>
              <w:t>процедурах</w:t>
            </w:r>
            <w:r>
              <w:rPr>
                <w:spacing w:val="-5"/>
                <w:sz w:val="24"/>
                <w:szCs w:val="24"/>
              </w:rPr>
              <w:t xml:space="preserve"> </w:t>
            </w:r>
            <w:r>
              <w:rPr>
                <w:sz w:val="24"/>
                <w:szCs w:val="24"/>
              </w:rPr>
              <w:t>закупівель</w:t>
            </w:r>
            <w:r>
              <w:rPr>
                <w:spacing w:val="1"/>
                <w:sz w:val="24"/>
                <w:szCs w:val="24"/>
              </w:rPr>
              <w:t xml:space="preserve"> </w:t>
            </w:r>
            <w:r>
              <w:rPr>
                <w:sz w:val="24"/>
                <w:szCs w:val="24"/>
              </w:rPr>
              <w:t>на</w:t>
            </w:r>
            <w:r>
              <w:rPr>
                <w:spacing w:val="-1"/>
                <w:sz w:val="24"/>
                <w:szCs w:val="24"/>
              </w:rPr>
              <w:t xml:space="preserve"> </w:t>
            </w:r>
            <w:r>
              <w:rPr>
                <w:sz w:val="24"/>
                <w:szCs w:val="24"/>
              </w:rPr>
              <w:t>рівних умовах.</w:t>
            </w:r>
          </w:p>
          <w:p>
            <w:pPr>
              <w:pStyle w:val="TableParagraph"/>
              <w:widowControl w:val="false"/>
              <w:ind w:left="33" w:right="137" w:firstLine="142"/>
              <w:jc w:val="both"/>
              <w:rPr>
                <w:sz w:val="24"/>
                <w:szCs w:val="24"/>
              </w:rPr>
            </w:pPr>
            <w:r>
              <w:rPr>
                <w:sz w:val="24"/>
                <w:szCs w:val="24"/>
              </w:rPr>
              <w:t>Згідно</w:t>
            </w:r>
            <w:r>
              <w:rPr>
                <w:spacing w:val="14"/>
                <w:sz w:val="24"/>
                <w:szCs w:val="24"/>
              </w:rPr>
              <w:t xml:space="preserve"> </w:t>
            </w:r>
            <w:r>
              <w:rPr>
                <w:sz w:val="24"/>
                <w:szCs w:val="24"/>
              </w:rPr>
              <w:t>п.</w:t>
            </w:r>
            <w:r>
              <w:rPr>
                <w:spacing w:val="7"/>
                <w:sz w:val="24"/>
                <w:szCs w:val="24"/>
              </w:rPr>
              <w:t xml:space="preserve"> </w:t>
            </w:r>
            <w:r>
              <w:rPr>
                <w:sz w:val="24"/>
                <w:szCs w:val="24"/>
              </w:rPr>
              <w:t>10</w:t>
            </w:r>
            <w:r>
              <w:rPr>
                <w:spacing w:val="9"/>
                <w:sz w:val="24"/>
                <w:szCs w:val="24"/>
              </w:rPr>
              <w:t xml:space="preserve"> </w:t>
            </w:r>
            <w:r>
              <w:rPr>
                <w:sz w:val="24"/>
                <w:szCs w:val="24"/>
              </w:rPr>
              <w:t>ч.</w:t>
            </w:r>
            <w:r>
              <w:rPr>
                <w:spacing w:val="11"/>
                <w:sz w:val="24"/>
                <w:szCs w:val="24"/>
              </w:rPr>
              <w:t xml:space="preserve"> </w:t>
            </w:r>
            <w:r>
              <w:rPr>
                <w:sz w:val="24"/>
                <w:szCs w:val="24"/>
              </w:rPr>
              <w:t>1</w:t>
            </w:r>
            <w:r>
              <w:rPr>
                <w:spacing w:val="10"/>
                <w:sz w:val="24"/>
                <w:szCs w:val="24"/>
              </w:rPr>
              <w:t xml:space="preserve"> </w:t>
            </w:r>
            <w:r>
              <w:rPr>
                <w:sz w:val="24"/>
                <w:szCs w:val="24"/>
              </w:rPr>
              <w:t>ст.</w:t>
            </w:r>
            <w:r>
              <w:rPr>
                <w:spacing w:val="11"/>
                <w:sz w:val="24"/>
                <w:szCs w:val="24"/>
              </w:rPr>
              <w:t xml:space="preserve"> </w:t>
            </w:r>
            <w:r>
              <w:rPr>
                <w:sz w:val="24"/>
                <w:szCs w:val="24"/>
              </w:rPr>
              <w:t>4</w:t>
            </w:r>
            <w:r>
              <w:rPr>
                <w:spacing w:val="9"/>
                <w:sz w:val="24"/>
                <w:szCs w:val="24"/>
              </w:rPr>
              <w:t xml:space="preserve"> </w:t>
            </w:r>
            <w:r>
              <w:rPr>
                <w:sz w:val="24"/>
                <w:szCs w:val="24"/>
              </w:rPr>
              <w:t>Закону</w:t>
            </w:r>
            <w:r>
              <w:rPr>
                <w:spacing w:val="1"/>
                <w:sz w:val="24"/>
                <w:szCs w:val="24"/>
              </w:rPr>
              <w:t xml:space="preserve"> </w:t>
            </w:r>
            <w:r>
              <w:rPr>
                <w:sz w:val="24"/>
                <w:szCs w:val="24"/>
              </w:rPr>
              <w:t>України</w:t>
            </w:r>
            <w:r>
              <w:rPr>
                <w:spacing w:val="10"/>
                <w:sz w:val="24"/>
                <w:szCs w:val="24"/>
              </w:rPr>
              <w:t xml:space="preserve"> </w:t>
            </w:r>
            <w:r>
              <w:rPr>
                <w:sz w:val="24"/>
                <w:szCs w:val="24"/>
              </w:rPr>
              <w:t>«Про</w:t>
            </w:r>
            <w:r>
              <w:rPr>
                <w:spacing w:val="13"/>
                <w:sz w:val="24"/>
                <w:szCs w:val="24"/>
              </w:rPr>
              <w:t xml:space="preserve"> </w:t>
            </w:r>
            <w:r>
              <w:rPr>
                <w:sz w:val="24"/>
                <w:szCs w:val="24"/>
              </w:rPr>
              <w:t>санкції»</w:t>
            </w:r>
            <w:r>
              <w:rPr>
                <w:spacing w:val="4"/>
                <w:sz w:val="24"/>
                <w:szCs w:val="24"/>
              </w:rPr>
              <w:t xml:space="preserve"> </w:t>
            </w:r>
            <w:r>
              <w:rPr>
                <w:sz w:val="24"/>
                <w:szCs w:val="24"/>
              </w:rPr>
              <w:t>від</w:t>
            </w:r>
            <w:r>
              <w:rPr>
                <w:spacing w:val="8"/>
                <w:sz w:val="24"/>
                <w:szCs w:val="24"/>
              </w:rPr>
              <w:t xml:space="preserve"> </w:t>
            </w:r>
            <w:r>
              <w:rPr>
                <w:sz w:val="24"/>
                <w:szCs w:val="24"/>
              </w:rPr>
              <w:t>14.08.2014</w:t>
            </w:r>
            <w:r>
              <w:rPr>
                <w:spacing w:val="9"/>
                <w:sz w:val="24"/>
                <w:szCs w:val="24"/>
              </w:rPr>
              <w:t xml:space="preserve"> </w:t>
            </w:r>
            <w:r>
              <w:rPr>
                <w:sz w:val="24"/>
                <w:szCs w:val="24"/>
              </w:rPr>
              <w:t>року №</w:t>
            </w:r>
            <w:r>
              <w:rPr>
                <w:spacing w:val="10"/>
                <w:sz w:val="24"/>
                <w:szCs w:val="24"/>
              </w:rPr>
              <w:t xml:space="preserve"> </w:t>
            </w:r>
            <w:r>
              <w:rPr>
                <w:sz w:val="24"/>
                <w:szCs w:val="24"/>
              </w:rPr>
              <w:t>1644- VII</w:t>
            </w:r>
            <w:r>
              <w:rPr>
                <w:spacing w:val="1"/>
                <w:sz w:val="24"/>
                <w:szCs w:val="24"/>
              </w:rPr>
              <w:t xml:space="preserve"> </w:t>
            </w:r>
            <w:r>
              <w:rPr>
                <w:sz w:val="24"/>
                <w:szCs w:val="24"/>
              </w:rPr>
              <w:t>встановлена</w:t>
            </w:r>
            <w:r>
              <w:rPr>
                <w:spacing w:val="1"/>
                <w:sz w:val="24"/>
                <w:szCs w:val="24"/>
              </w:rPr>
              <w:t xml:space="preserve"> </w:t>
            </w:r>
            <w:r>
              <w:rPr>
                <w:sz w:val="24"/>
                <w:szCs w:val="24"/>
              </w:rPr>
              <w:t>заборона</w:t>
            </w:r>
            <w:r>
              <w:rPr>
                <w:spacing w:val="1"/>
                <w:sz w:val="24"/>
                <w:szCs w:val="24"/>
              </w:rPr>
              <w:t xml:space="preserve"> </w:t>
            </w:r>
            <w:r>
              <w:rPr>
                <w:sz w:val="24"/>
                <w:szCs w:val="24"/>
              </w:rPr>
              <w:t>здійснення</w:t>
            </w:r>
            <w:r>
              <w:rPr>
                <w:spacing w:val="1"/>
                <w:sz w:val="24"/>
                <w:szCs w:val="24"/>
              </w:rPr>
              <w:t xml:space="preserve"> </w:t>
            </w:r>
            <w:r>
              <w:rPr>
                <w:sz w:val="24"/>
                <w:szCs w:val="24"/>
              </w:rPr>
              <w:t>державних</w:t>
            </w:r>
            <w:r>
              <w:rPr>
                <w:spacing w:val="1"/>
                <w:sz w:val="24"/>
                <w:szCs w:val="24"/>
              </w:rPr>
              <w:t xml:space="preserve"> </w:t>
            </w:r>
            <w:r>
              <w:rPr>
                <w:sz w:val="24"/>
                <w:szCs w:val="24"/>
              </w:rPr>
              <w:t>закупівель</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60"/>
                <w:sz w:val="24"/>
                <w:szCs w:val="24"/>
              </w:rPr>
              <w:t xml:space="preserve"> </w:t>
            </w:r>
            <w:r>
              <w:rPr>
                <w:sz w:val="24"/>
                <w:szCs w:val="24"/>
              </w:rPr>
              <w:t>і</w:t>
            </w:r>
            <w:r>
              <w:rPr>
                <w:spacing w:val="1"/>
                <w:sz w:val="24"/>
                <w:szCs w:val="24"/>
              </w:rPr>
              <w:t xml:space="preserve"> </w:t>
            </w:r>
            <w:r>
              <w:rPr>
                <w:sz w:val="24"/>
                <w:szCs w:val="24"/>
              </w:rPr>
              <w:t>послуг</w:t>
            </w:r>
            <w:r>
              <w:rPr>
                <w:spacing w:val="1"/>
                <w:sz w:val="24"/>
                <w:szCs w:val="24"/>
              </w:rPr>
              <w:t xml:space="preserve"> </w:t>
            </w:r>
            <w:r>
              <w:rPr>
                <w:sz w:val="24"/>
                <w:szCs w:val="24"/>
              </w:rPr>
              <w:t>у юридичних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резидентів</w:t>
            </w:r>
            <w:r>
              <w:rPr>
                <w:spacing w:val="1"/>
                <w:sz w:val="24"/>
                <w:szCs w:val="24"/>
              </w:rPr>
              <w:t xml:space="preserve"> </w:t>
            </w:r>
            <w:r>
              <w:rPr>
                <w:sz w:val="24"/>
                <w:szCs w:val="24"/>
              </w:rPr>
              <w:t>іноземної</w:t>
            </w:r>
            <w:r>
              <w:rPr>
                <w:spacing w:val="1"/>
                <w:sz w:val="24"/>
                <w:szCs w:val="24"/>
              </w:rPr>
              <w:t xml:space="preserve"> </w:t>
            </w:r>
            <w:r>
              <w:rPr>
                <w:sz w:val="24"/>
                <w:szCs w:val="24"/>
              </w:rPr>
              <w:t>держави</w:t>
            </w:r>
            <w:r>
              <w:rPr>
                <w:spacing w:val="1"/>
                <w:sz w:val="24"/>
                <w:szCs w:val="24"/>
              </w:rPr>
              <w:t xml:space="preserve"> </w:t>
            </w:r>
            <w:r>
              <w:rPr>
                <w:sz w:val="24"/>
                <w:szCs w:val="24"/>
              </w:rPr>
              <w:t>державної</w:t>
            </w:r>
            <w:r>
              <w:rPr>
                <w:spacing w:val="1"/>
                <w:sz w:val="24"/>
                <w:szCs w:val="24"/>
              </w:rPr>
              <w:t xml:space="preserve"> </w:t>
            </w:r>
            <w:r>
              <w:rPr>
                <w:sz w:val="24"/>
                <w:szCs w:val="24"/>
              </w:rPr>
              <w:t>форми</w:t>
            </w:r>
            <w:r>
              <w:rPr>
                <w:spacing w:val="1"/>
                <w:sz w:val="24"/>
                <w:szCs w:val="24"/>
              </w:rPr>
              <w:t xml:space="preserve"> </w:t>
            </w:r>
            <w:r>
              <w:rPr>
                <w:sz w:val="24"/>
                <w:szCs w:val="24"/>
              </w:rPr>
              <w:t>власності та</w:t>
            </w:r>
            <w:r>
              <w:rPr>
                <w:spacing w:val="1"/>
                <w:sz w:val="24"/>
                <w:szCs w:val="24"/>
              </w:rPr>
              <w:t xml:space="preserve"> </w:t>
            </w:r>
            <w:r>
              <w:rPr>
                <w:sz w:val="24"/>
                <w:szCs w:val="24"/>
              </w:rPr>
              <w:t>юридичних осіб,</w:t>
            </w:r>
            <w:r>
              <w:rPr>
                <w:spacing w:val="1"/>
                <w:sz w:val="24"/>
                <w:szCs w:val="24"/>
              </w:rPr>
              <w:t xml:space="preserve"> </w:t>
            </w:r>
            <w:r>
              <w:rPr>
                <w:sz w:val="24"/>
                <w:szCs w:val="24"/>
              </w:rPr>
              <w:t>частка</w:t>
            </w:r>
            <w:r>
              <w:rPr>
                <w:spacing w:val="1"/>
                <w:sz w:val="24"/>
                <w:szCs w:val="24"/>
              </w:rPr>
              <w:t xml:space="preserve"> </w:t>
            </w:r>
            <w:r>
              <w:rPr>
                <w:sz w:val="24"/>
                <w:szCs w:val="24"/>
              </w:rPr>
              <w:t>статутного</w:t>
            </w:r>
            <w:r>
              <w:rPr>
                <w:spacing w:val="1"/>
                <w:sz w:val="24"/>
                <w:szCs w:val="24"/>
              </w:rPr>
              <w:t xml:space="preserve"> </w:t>
            </w:r>
            <w:r>
              <w:rPr>
                <w:sz w:val="24"/>
                <w:szCs w:val="24"/>
              </w:rPr>
              <w:t>капіталу яких знаходиться</w:t>
            </w:r>
            <w:r>
              <w:rPr>
                <w:spacing w:val="1"/>
                <w:sz w:val="24"/>
                <w:szCs w:val="24"/>
              </w:rPr>
              <w:t xml:space="preserve"> </w:t>
            </w:r>
            <w:r>
              <w:rPr>
                <w:sz w:val="24"/>
                <w:szCs w:val="24"/>
              </w:rPr>
              <w:t>у</w:t>
            </w:r>
            <w:r>
              <w:rPr>
                <w:spacing w:val="1"/>
                <w:sz w:val="24"/>
                <w:szCs w:val="24"/>
              </w:rPr>
              <w:t xml:space="preserve"> </w:t>
            </w:r>
            <w:r>
              <w:rPr>
                <w:sz w:val="24"/>
                <w:szCs w:val="24"/>
              </w:rPr>
              <w:t>власності іноземної держави, а також державних закупівель у інших суб’єктів</w:t>
            </w:r>
            <w:r>
              <w:rPr>
                <w:spacing w:val="1"/>
                <w:sz w:val="24"/>
                <w:szCs w:val="24"/>
              </w:rPr>
              <w:t xml:space="preserve"> </w:t>
            </w:r>
            <w:r>
              <w:rPr>
                <w:sz w:val="24"/>
                <w:szCs w:val="24"/>
              </w:rPr>
              <w:t>господарювання, що здійснюють продаж товарів, робіт, послуг походженням з</w:t>
            </w:r>
            <w:r>
              <w:rPr>
                <w:spacing w:val="1"/>
                <w:sz w:val="24"/>
                <w:szCs w:val="24"/>
              </w:rPr>
              <w:t xml:space="preserve"> </w:t>
            </w:r>
            <w:r>
              <w:rPr>
                <w:sz w:val="24"/>
                <w:szCs w:val="24"/>
              </w:rPr>
              <w:t>іноземної</w:t>
            </w:r>
            <w:r>
              <w:rPr>
                <w:spacing w:val="-9"/>
                <w:sz w:val="24"/>
                <w:szCs w:val="24"/>
              </w:rPr>
              <w:t xml:space="preserve"> </w:t>
            </w:r>
            <w:r>
              <w:rPr>
                <w:sz w:val="24"/>
                <w:szCs w:val="24"/>
              </w:rPr>
              <w:t>держави,</w:t>
            </w:r>
            <w:r>
              <w:rPr>
                <w:spacing w:val="3"/>
                <w:sz w:val="24"/>
                <w:szCs w:val="24"/>
              </w:rPr>
              <w:t xml:space="preserve"> </w:t>
            </w:r>
            <w:r>
              <w:rPr>
                <w:sz w:val="24"/>
                <w:szCs w:val="24"/>
              </w:rPr>
              <w:t>до</w:t>
            </w:r>
            <w:r>
              <w:rPr>
                <w:spacing w:val="4"/>
                <w:sz w:val="24"/>
                <w:szCs w:val="24"/>
              </w:rPr>
              <w:t xml:space="preserve"> </w:t>
            </w:r>
            <w:r>
              <w:rPr>
                <w:sz w:val="24"/>
                <w:szCs w:val="24"/>
              </w:rPr>
              <w:t>якої</w:t>
            </w:r>
            <w:r>
              <w:rPr>
                <w:spacing w:val="-8"/>
                <w:sz w:val="24"/>
                <w:szCs w:val="24"/>
              </w:rPr>
              <w:t xml:space="preserve"> </w:t>
            </w:r>
            <w:r>
              <w:rPr>
                <w:sz w:val="24"/>
                <w:szCs w:val="24"/>
              </w:rPr>
              <w:t>застосовано</w:t>
            </w:r>
            <w:r>
              <w:rPr>
                <w:spacing w:val="4"/>
                <w:sz w:val="24"/>
                <w:szCs w:val="24"/>
              </w:rPr>
              <w:t xml:space="preserve"> </w:t>
            </w:r>
            <w:r>
              <w:rPr>
                <w:sz w:val="24"/>
                <w:szCs w:val="24"/>
              </w:rPr>
              <w:t>санкції</w:t>
            </w:r>
            <w:r>
              <w:rPr>
                <w:spacing w:val="-4"/>
                <w:sz w:val="24"/>
                <w:szCs w:val="24"/>
              </w:rPr>
              <w:t xml:space="preserve"> </w:t>
            </w:r>
            <w:r>
              <w:rPr>
                <w:sz w:val="24"/>
                <w:szCs w:val="24"/>
              </w:rPr>
              <w:t>згідно</w:t>
            </w:r>
            <w:r>
              <w:rPr>
                <w:spacing w:val="5"/>
                <w:sz w:val="24"/>
                <w:szCs w:val="24"/>
              </w:rPr>
              <w:t xml:space="preserve"> </w:t>
            </w:r>
            <w:r>
              <w:rPr>
                <w:sz w:val="24"/>
                <w:szCs w:val="24"/>
              </w:rPr>
              <w:t>з</w:t>
            </w:r>
            <w:r>
              <w:rPr>
                <w:spacing w:val="-4"/>
                <w:sz w:val="24"/>
                <w:szCs w:val="24"/>
              </w:rPr>
              <w:t xml:space="preserve"> </w:t>
            </w:r>
            <w:r>
              <w:rPr>
                <w:sz w:val="24"/>
                <w:szCs w:val="24"/>
              </w:rPr>
              <w:t>цим</w:t>
            </w:r>
            <w:r>
              <w:rPr>
                <w:spacing w:val="2"/>
                <w:sz w:val="24"/>
                <w:szCs w:val="24"/>
              </w:rPr>
              <w:t xml:space="preserve"> </w:t>
            </w:r>
            <w:r>
              <w:rPr>
                <w:sz w:val="24"/>
                <w:szCs w:val="24"/>
              </w:rPr>
              <w:t>Законом.</w:t>
            </w:r>
          </w:p>
          <w:p>
            <w:pPr>
              <w:pStyle w:val="TableParagraph"/>
              <w:widowControl w:val="false"/>
              <w:ind w:left="33" w:right="137" w:firstLine="142"/>
              <w:jc w:val="both"/>
              <w:rPr>
                <w:sz w:val="24"/>
                <w:szCs w:val="24"/>
              </w:rPr>
            </w:pPr>
            <w:r>
              <w:rPr>
                <w:sz w:val="24"/>
                <w:szCs w:val="24"/>
              </w:rPr>
              <w:t>1.5.2. Відповідно до абз. 2 п. 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w:t>
            </w:r>
            <w:r>
              <w:rPr>
                <w:spacing w:val="1"/>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Pr>
                <w:rStyle w:val="Style11"/>
                <w:sz w:val="24"/>
                <w:szCs w:val="24"/>
              </w:rPr>
              <w:t>а також, в</w:t>
            </w:r>
            <w:r>
              <w:rPr>
                <w:sz w:val="24"/>
                <w:szCs w:val="24"/>
              </w:rPr>
              <w:t>ідповідно до абз. 3 п. 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TableParagraph"/>
              <w:widowControl w:val="false"/>
              <w:ind w:left="33" w:right="137" w:firstLine="142"/>
              <w:jc w:val="both"/>
              <w:rPr>
                <w:sz w:val="24"/>
                <w:szCs w:val="24"/>
              </w:rPr>
            </w:pPr>
            <w:r>
              <w:rPr>
                <w:b/>
                <w:i/>
                <w:sz w:val="24"/>
                <w:szCs w:val="24"/>
              </w:rPr>
              <w:t>З</w:t>
            </w:r>
            <w:r>
              <w:rPr>
                <w:b/>
                <w:i/>
                <w:spacing w:val="1"/>
                <w:sz w:val="24"/>
                <w:szCs w:val="24"/>
              </w:rPr>
              <w:t xml:space="preserve"> </w:t>
            </w:r>
            <w:r>
              <w:rPr>
                <w:b/>
                <w:i/>
                <w:sz w:val="24"/>
                <w:szCs w:val="24"/>
              </w:rPr>
              <w:t>метою</w:t>
            </w:r>
            <w:r>
              <w:rPr>
                <w:b/>
                <w:i/>
                <w:spacing w:val="1"/>
                <w:sz w:val="24"/>
                <w:szCs w:val="24"/>
              </w:rPr>
              <w:t xml:space="preserve"> </w:t>
            </w:r>
            <w:r>
              <w:rPr>
                <w:b/>
                <w:i/>
                <w:sz w:val="24"/>
                <w:szCs w:val="24"/>
              </w:rPr>
              <w:t>підтвердження</w:t>
            </w:r>
            <w:r>
              <w:rPr>
                <w:b/>
                <w:i/>
                <w:spacing w:val="1"/>
                <w:sz w:val="24"/>
                <w:szCs w:val="24"/>
              </w:rPr>
              <w:t xml:space="preserve"> </w:t>
            </w:r>
            <w:r>
              <w:rPr>
                <w:b/>
                <w:i/>
                <w:sz w:val="24"/>
                <w:szCs w:val="24"/>
              </w:rPr>
              <w:t>виконання</w:t>
            </w:r>
            <w:r>
              <w:rPr>
                <w:b/>
                <w:i/>
                <w:spacing w:val="1"/>
                <w:sz w:val="24"/>
                <w:szCs w:val="24"/>
              </w:rPr>
              <w:t xml:space="preserve"> </w:t>
            </w:r>
            <w:r>
              <w:rPr>
                <w:b/>
                <w:i/>
                <w:sz w:val="24"/>
                <w:szCs w:val="24"/>
              </w:rPr>
              <w:t>вимог</w:t>
            </w:r>
            <w:r>
              <w:rPr>
                <w:b/>
                <w:i/>
                <w:spacing w:val="1"/>
                <w:sz w:val="24"/>
                <w:szCs w:val="24"/>
              </w:rPr>
              <w:t xml:space="preserve"> </w:t>
            </w:r>
            <w:r>
              <w:rPr>
                <w:b/>
                <w:i/>
                <w:sz w:val="24"/>
                <w:szCs w:val="24"/>
              </w:rPr>
              <w:t>даного</w:t>
            </w:r>
            <w:r>
              <w:rPr>
                <w:b/>
                <w:i/>
                <w:spacing w:val="1"/>
                <w:sz w:val="24"/>
                <w:szCs w:val="24"/>
              </w:rPr>
              <w:t xml:space="preserve"> </w:t>
            </w:r>
            <w:r>
              <w:rPr>
                <w:b/>
                <w:i/>
                <w:sz w:val="24"/>
                <w:szCs w:val="24"/>
              </w:rPr>
              <w:t>пункту</w:t>
            </w:r>
            <w:r>
              <w:rPr>
                <w:b/>
                <w:i/>
                <w:spacing w:val="1"/>
                <w:sz w:val="24"/>
                <w:szCs w:val="24"/>
              </w:rPr>
              <w:t xml:space="preserve"> </w:t>
            </w:r>
            <w:r>
              <w:rPr>
                <w:b/>
                <w:i/>
                <w:sz w:val="24"/>
                <w:szCs w:val="24"/>
              </w:rPr>
              <w:t>тендерної</w:t>
            </w:r>
            <w:r>
              <w:rPr>
                <w:b/>
                <w:i/>
                <w:spacing w:val="1"/>
                <w:sz w:val="24"/>
                <w:szCs w:val="24"/>
              </w:rPr>
              <w:t xml:space="preserve"> </w:t>
            </w:r>
            <w:r>
              <w:rPr>
                <w:b/>
                <w:i/>
                <w:sz w:val="24"/>
                <w:szCs w:val="24"/>
              </w:rPr>
              <w:t>документації</w:t>
            </w:r>
            <w:r>
              <w:rPr>
                <w:b/>
                <w:i/>
                <w:spacing w:val="-3"/>
                <w:sz w:val="24"/>
                <w:szCs w:val="24"/>
              </w:rPr>
              <w:t xml:space="preserve"> </w:t>
            </w:r>
            <w:r>
              <w:rPr>
                <w:b/>
                <w:i/>
                <w:sz w:val="24"/>
                <w:szCs w:val="24"/>
              </w:rPr>
              <w:t>учасник</w:t>
            </w:r>
            <w:r>
              <w:rPr>
                <w:b/>
                <w:i/>
                <w:spacing w:val="-1"/>
                <w:sz w:val="24"/>
                <w:szCs w:val="24"/>
              </w:rPr>
              <w:t xml:space="preserve"> </w:t>
            </w:r>
            <w:r>
              <w:rPr>
                <w:b/>
                <w:i/>
                <w:sz w:val="24"/>
                <w:szCs w:val="24"/>
              </w:rPr>
              <w:t>у складі</w:t>
            </w:r>
            <w:r>
              <w:rPr>
                <w:b/>
                <w:i/>
                <w:spacing w:val="-3"/>
                <w:sz w:val="24"/>
                <w:szCs w:val="24"/>
              </w:rPr>
              <w:t xml:space="preserve"> </w:t>
            </w:r>
            <w:r>
              <w:rPr>
                <w:b/>
                <w:i/>
                <w:sz w:val="24"/>
                <w:szCs w:val="24"/>
              </w:rPr>
              <w:t>тендерної</w:t>
            </w:r>
            <w:r>
              <w:rPr>
                <w:b/>
                <w:i/>
                <w:spacing w:val="-4"/>
                <w:sz w:val="24"/>
                <w:szCs w:val="24"/>
              </w:rPr>
              <w:t xml:space="preserve"> </w:t>
            </w:r>
            <w:r>
              <w:rPr>
                <w:b/>
                <w:i/>
                <w:sz w:val="24"/>
                <w:szCs w:val="24"/>
              </w:rPr>
              <w:t>пропозиції</w:t>
            </w:r>
            <w:r>
              <w:rPr>
                <w:b/>
                <w:i/>
                <w:spacing w:val="-3"/>
                <w:sz w:val="24"/>
                <w:szCs w:val="24"/>
              </w:rPr>
              <w:t xml:space="preserve"> </w:t>
            </w:r>
            <w:r>
              <w:rPr>
                <w:b/>
                <w:i/>
                <w:sz w:val="24"/>
                <w:szCs w:val="24"/>
              </w:rPr>
              <w:t>повинен</w:t>
            </w:r>
            <w:r>
              <w:rPr>
                <w:b/>
                <w:i/>
                <w:spacing w:val="-3"/>
                <w:sz w:val="24"/>
                <w:szCs w:val="24"/>
              </w:rPr>
              <w:t xml:space="preserve"> </w:t>
            </w:r>
            <w:r>
              <w:rPr>
                <w:b/>
                <w:i/>
                <w:sz w:val="24"/>
                <w:szCs w:val="24"/>
              </w:rPr>
              <w:t>надати*:</w:t>
            </w:r>
          </w:p>
          <w:p>
            <w:pPr>
              <w:pStyle w:val="Normal"/>
              <w:widowControl w:val="false"/>
              <w:spacing w:before="0" w:after="160"/>
              <w:ind w:left="33" w:right="140"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en-US"/>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валюту (валюти), у якій повинна бути розрахована і зазначена ціна тендерної пропозиції</w:t>
            </w:r>
            <w:r>
              <w:rPr>
                <w:rFonts w:eastAsia="Times New Roman" w:cs="Times New Roman" w:ascii="Times New Roman" w:hAnsi="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right="140" w:firstLine="142"/>
              <w:jc w:val="both"/>
              <w:rPr>
                <w:rFonts w:ascii="Times New Roman" w:hAnsi="Times New Roman" w:eastAsia="Times New Roman" w:cs="Times New Roman"/>
                <w:sz w:val="24"/>
                <w:szCs w:val="24"/>
              </w:rPr>
            </w:pPr>
            <w:r>
              <w:rPr>
                <w:rFonts w:cs="Times New Roman" w:ascii="Times New Roman" w:hAnsi="Times New Roman"/>
                <w:sz w:val="24"/>
                <w:szCs w:val="24"/>
                <w:lang w:eastAsia="ru-RU"/>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zCs w:val="24"/>
              </w:rPr>
              <w:t>Інформація</w:t>
            </w:r>
            <w:r>
              <w:rPr>
                <w:rFonts w:cs="Times New Roman" w:ascii="Times New Roman" w:hAnsi="Times New Roman"/>
                <w:b/>
                <w:spacing w:val="1"/>
                <w:sz w:val="24"/>
                <w:szCs w:val="24"/>
              </w:rPr>
              <w:t xml:space="preserve"> </w:t>
            </w:r>
            <w:r>
              <w:rPr>
                <w:rFonts w:cs="Times New Roman" w:ascii="Times New Roman" w:hAnsi="Times New Roman"/>
                <w:b/>
                <w:sz w:val="24"/>
                <w:szCs w:val="24"/>
              </w:rPr>
              <w:t>про</w:t>
            </w:r>
            <w:r>
              <w:rPr>
                <w:rFonts w:cs="Times New Roman" w:ascii="Times New Roman" w:hAnsi="Times New Roman"/>
                <w:b/>
                <w:spacing w:val="1"/>
                <w:sz w:val="24"/>
                <w:szCs w:val="24"/>
              </w:rPr>
              <w:t xml:space="preserve"> </w:t>
            </w:r>
            <w:r>
              <w:rPr>
                <w:rFonts w:cs="Times New Roman" w:ascii="Times New Roman" w:hAnsi="Times New Roman"/>
                <w:b/>
                <w:sz w:val="24"/>
                <w:szCs w:val="24"/>
              </w:rPr>
              <w:t>мову</w:t>
            </w:r>
            <w:r>
              <w:rPr>
                <w:rFonts w:cs="Times New Roman" w:ascii="Times New Roman" w:hAnsi="Times New Roman"/>
                <w:b/>
                <w:spacing w:val="1"/>
                <w:sz w:val="24"/>
                <w:szCs w:val="24"/>
              </w:rPr>
              <w:t xml:space="preserve"> </w:t>
            </w:r>
            <w:r>
              <w:rPr>
                <w:rFonts w:cs="Times New Roman" w:ascii="Times New Roman" w:hAnsi="Times New Roman"/>
                <w:b/>
                <w:sz w:val="24"/>
                <w:szCs w:val="24"/>
              </w:rPr>
              <w:t>(мови),</w:t>
            </w:r>
            <w:r>
              <w:rPr>
                <w:rFonts w:cs="Times New Roman" w:ascii="Times New Roman" w:hAnsi="Times New Roman"/>
                <w:b/>
                <w:spacing w:val="1"/>
                <w:sz w:val="24"/>
                <w:szCs w:val="24"/>
              </w:rPr>
              <w:t xml:space="preserve"> </w:t>
            </w:r>
            <w:r>
              <w:rPr>
                <w:rFonts w:cs="Times New Roman" w:ascii="Times New Roman" w:hAnsi="Times New Roman"/>
                <w:b/>
                <w:sz w:val="24"/>
                <w:szCs w:val="24"/>
              </w:rPr>
              <w:t>якою</w:t>
            </w:r>
            <w:r>
              <w:rPr>
                <w:rFonts w:cs="Times New Roman" w:ascii="Times New Roman" w:hAnsi="Times New Roman"/>
                <w:b/>
                <w:spacing w:val="-57"/>
                <w:sz w:val="24"/>
                <w:szCs w:val="24"/>
              </w:rPr>
              <w:t xml:space="preserve"> </w:t>
            </w:r>
            <w:r>
              <w:rPr>
                <w:rFonts w:cs="Times New Roman" w:ascii="Times New Roman" w:hAnsi="Times New Roman"/>
                <w:b/>
                <w:sz w:val="24"/>
                <w:szCs w:val="24"/>
              </w:rPr>
              <w:t>(якими)</w:t>
            </w:r>
            <w:r>
              <w:rPr>
                <w:rFonts w:cs="Times New Roman" w:ascii="Times New Roman" w:hAnsi="Times New Roman"/>
                <w:b/>
                <w:spacing w:val="44"/>
                <w:sz w:val="24"/>
                <w:szCs w:val="24"/>
              </w:rPr>
              <w:t xml:space="preserve"> </w:t>
            </w:r>
            <w:r>
              <w:rPr>
                <w:rFonts w:cs="Times New Roman" w:ascii="Times New Roman" w:hAnsi="Times New Roman"/>
                <w:b/>
                <w:sz w:val="24"/>
                <w:szCs w:val="24"/>
              </w:rPr>
              <w:t>повинно бути складено</w:t>
            </w:r>
            <w:r>
              <w:rPr>
                <w:rFonts w:cs="Times New Roman" w:ascii="Times New Roman" w:hAnsi="Times New Roman"/>
                <w:b/>
                <w:spacing w:val="-58"/>
                <w:sz w:val="24"/>
                <w:szCs w:val="24"/>
              </w:rPr>
              <w:t xml:space="preserve"> </w:t>
            </w:r>
            <w:r>
              <w:rPr>
                <w:rFonts w:cs="Times New Roman" w:ascii="Times New Roman" w:hAnsi="Times New Roman"/>
                <w:b/>
                <w:sz w:val="24"/>
                <w:szCs w:val="24"/>
              </w:rPr>
              <w:t>тендерні</w:t>
            </w:r>
            <w:r>
              <w:rPr>
                <w:rFonts w:cs="Times New Roman" w:ascii="Times New Roman" w:hAnsi="Times New Roman"/>
                <w:b/>
                <w:spacing w:val="-1"/>
                <w:sz w:val="24"/>
                <w:szCs w:val="24"/>
              </w:rPr>
              <w:t xml:space="preserve"> </w:t>
            </w:r>
            <w:r>
              <w:rPr>
                <w:rFonts w:cs="Times New Roman" w:ascii="Times New Roman" w:hAnsi="Times New Roman"/>
                <w:b/>
                <w:sz w:val="24"/>
                <w:szCs w:val="24"/>
              </w:rPr>
              <w:t>пропозиції</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40" w:firstLine="142"/>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ind w:left="33" w:right="140" w:firstLine="142"/>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before="0" w:after="160"/>
              <w:ind w:left="33" w:right="140" w:firstLine="142"/>
              <w:jc w:val="both"/>
              <w:rPr>
                <w:rFonts w:ascii="Times New Roman" w:hAnsi="Times New Roman" w:cs="Times New Roman"/>
                <w:sz w:val="24"/>
                <w:szCs w:val="24"/>
                <w:lang w:eastAsia="ru-RU"/>
              </w:rPr>
            </w:pPr>
            <w:r>
              <w:rPr>
                <w:rFonts w:cs="Times New Roman" w:ascii="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szCs w:val="24"/>
              </w:rPr>
            </w:pPr>
            <w:r>
              <w:rPr>
                <w:rFonts w:cs="Times New Roman"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40" w:firstLine="142"/>
              <w:jc w:val="both"/>
              <w:rPr>
                <w:rFonts w:ascii="Times New Roman" w:hAnsi="Times New Roman" w:cs="Times New Roman"/>
                <w:sz w:val="24"/>
                <w:szCs w:val="24"/>
                <w:lang w:eastAsia="ru-RU"/>
              </w:rPr>
            </w:pPr>
            <w:r>
              <w:rPr>
                <w:rFonts w:cs="Times New Roman" w:ascii="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before="0" w:after="160"/>
              <w:ind w:left="33" w:right="140" w:firstLine="142"/>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501" w:hRule="atLeast"/>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ind w:left="33" w:firstLine="142"/>
              <w:jc w:val="both"/>
              <w:rPr>
                <w:rFonts w:ascii="Times New Roman" w:hAnsi="Times New Roman" w:eastAsia="Times New Roman" w:cs="Times New Roman"/>
                <w:sz w:val="24"/>
                <w:szCs w:val="24"/>
              </w:rPr>
            </w:pPr>
            <w:bookmarkStart w:id="2" w:name="_heading=h.gjdgxs"/>
            <w:bookmarkEnd w:id="2"/>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highlight w:val="white"/>
              </w:rPr>
              <w:t>,</w:t>
            </w:r>
            <w:r>
              <w:rPr>
                <w:rFonts w:eastAsia="Times New Roman" w:cs="Times New Roman"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 </w:t>
            </w: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150" w:after="150"/>
              <w:ind w:left="33" w:right="11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інформацією щодо відсутності підстав, установлених в пункті 44 Особливостей, – </w:t>
            </w:r>
            <w:r>
              <w:rPr>
                <w:rFonts w:eastAsia="Times New Roman" w:cs="Times New Roman" w:ascii="Times New Roman" w:hAnsi="Times New Roman"/>
                <w:b/>
                <w:i/>
                <w:sz w:val="24"/>
                <w:szCs w:val="24"/>
              </w:rPr>
              <w:t xml:space="preserve">згідно з Додатком </w:t>
            </w:r>
            <w:r>
              <w:rPr>
                <w:rFonts w:eastAsia="Times New Roman" w:cs="Times New Roman" w:ascii="Times New Roman" w:hAnsi="Times New Roman"/>
                <w:b/>
                <w:i/>
                <w:sz w:val="24"/>
                <w:szCs w:val="24"/>
                <w:lang w:val="ru-RU"/>
              </w:rPr>
              <w:t>1</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150" w:after="150"/>
              <w:ind w:left="33" w:right="113" w:firstLine="142"/>
              <w:jc w:val="both"/>
              <w:rPr>
                <w:rFonts w:ascii="Times New Roman" w:hAnsi="Times New Roman" w:cs="Times New Roman"/>
                <w:sz w:val="24"/>
                <w:szCs w:val="24"/>
              </w:rPr>
            </w:pPr>
            <w:r>
              <w:rPr>
                <w:rFonts w:eastAsia="Times New Roman" w:cs="Times New Roman" w:ascii="Times New Roman" w:hAnsi="Times New Roman"/>
                <w:sz w:val="24"/>
                <w:szCs w:val="24"/>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p>
          <w:p>
            <w:pPr>
              <w:pStyle w:val="Normal"/>
              <w:widowControl w:val="false"/>
              <w:spacing w:before="150" w:after="150"/>
              <w:ind w:left="33" w:right="11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в тендерній документації)</w:t>
            </w:r>
            <w:r>
              <w:rPr>
                <w:rFonts w:eastAsia="Times New Roman" w:cs="Times New Roman" w:ascii="Times New Roman" w:hAnsi="Times New Roman"/>
                <w:sz w:val="24"/>
                <w:szCs w:val="24"/>
              </w:rPr>
              <w:t>;</w:t>
            </w:r>
          </w:p>
          <w:p>
            <w:pPr>
              <w:pStyle w:val="Normal"/>
              <w:widowControl w:val="false"/>
              <w:spacing w:before="150" w:after="150"/>
              <w:ind w:left="33" w:right="113" w:firstLine="142"/>
              <w:jc w:val="both"/>
              <w:rPr>
                <w:rFonts w:ascii="Times New Roman" w:hAnsi="Times New Roman" w:cs="Times New Roman"/>
                <w:sz w:val="24"/>
                <w:szCs w:val="24"/>
              </w:rPr>
            </w:pPr>
            <w:r>
              <w:rPr>
                <w:rFonts w:eastAsia="Times New Roman" w:cs="Times New Roman"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before="150" w:after="150"/>
              <w:ind w:left="33" w:right="113" w:firstLine="142"/>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іншою інформацією та документами, відповідно до вимог цієї тендерної документації та додатків до неї.</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ind w:left="33" w:firstLine="142"/>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ind w:left="33" w:firstLine="142"/>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ListParagraph"/>
              <w:widowControl w:val="false"/>
              <w:numPr>
                <w:ilvl w:val="0"/>
                <w:numId w:val="5"/>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6"/>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уживання великої літери;</w:t>
            </w:r>
          </w:p>
          <w:p>
            <w:pPr>
              <w:pStyle w:val="ListParagraph"/>
              <w:widowControl w:val="false"/>
              <w:numPr>
                <w:ilvl w:val="0"/>
                <w:numId w:val="6"/>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уживання розділових знаків та відмінювання слів у реченні;</w:t>
            </w:r>
          </w:p>
          <w:p>
            <w:pPr>
              <w:pStyle w:val="ListParagraph"/>
              <w:widowControl w:val="false"/>
              <w:numPr>
                <w:ilvl w:val="0"/>
                <w:numId w:val="6"/>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використання слова або мовного звороту, запозичених з іншої мови;</w:t>
            </w:r>
          </w:p>
          <w:p>
            <w:pPr>
              <w:pStyle w:val="ListParagraph"/>
              <w:widowControl w:val="false"/>
              <w:numPr>
                <w:ilvl w:val="0"/>
                <w:numId w:val="6"/>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6"/>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застосування правил переносу частини слова з рядка в рядок;</w:t>
            </w:r>
          </w:p>
          <w:p>
            <w:pPr>
              <w:pStyle w:val="ListParagraph"/>
              <w:widowControl w:val="false"/>
              <w:numPr>
                <w:ilvl w:val="0"/>
                <w:numId w:val="6"/>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написання слів разом та/або окремо, та/або через дефіс;</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ind w:left="33" w:firstLine="142"/>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Приклади формальних помилок:</w:t>
            </w:r>
          </w:p>
          <w:p>
            <w:pPr>
              <w:pStyle w:val="ListParagraph"/>
              <w:widowControl w:val="false"/>
              <w:numPr>
                <w:ilvl w:val="0"/>
                <w:numId w:val="2"/>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2"/>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«у складі тендерна пропозиція» замість «у складі тендерної пропозиції»;</w:t>
            </w:r>
          </w:p>
          <w:p>
            <w:pPr>
              <w:pStyle w:val="ListParagraph"/>
              <w:widowControl w:val="false"/>
              <w:numPr>
                <w:ilvl w:val="0"/>
                <w:numId w:val="2"/>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2"/>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«тендернапропозиція» замість «тендерна пропозиція»;</w:t>
            </w:r>
          </w:p>
          <w:p>
            <w:pPr>
              <w:pStyle w:val="ListParagraph"/>
              <w:widowControl w:val="false"/>
              <w:numPr>
                <w:ilvl w:val="0"/>
                <w:numId w:val="2"/>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«срток поставки» замість «строк поставки»;</w:t>
            </w:r>
          </w:p>
          <w:p>
            <w:pPr>
              <w:pStyle w:val="ListParagraph"/>
              <w:widowControl w:val="false"/>
              <w:numPr>
                <w:ilvl w:val="0"/>
                <w:numId w:val="2"/>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«Довідка» замість «Лист», «Гарантійний лист» замість «Довідка», «Лист» замість «Гарантійний лист» тощо;</w:t>
            </w:r>
          </w:p>
          <w:p>
            <w:pPr>
              <w:pStyle w:val="Normal"/>
              <w:widowControl w:val="false"/>
              <w:ind w:left="33" w:firstLine="142"/>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подання документа у форматі  «</w:t>
            </w:r>
            <w:r>
              <w:rPr>
                <w:rFonts w:cs="Times New Roman" w:ascii="Times New Roman" w:hAnsi="Times New Roman"/>
                <w:sz w:val="24"/>
                <w:szCs w:val="24"/>
                <w:lang w:val="en-US" w:eastAsia="ru-RU"/>
              </w:rPr>
              <w:t>PDF</w:t>
            </w:r>
            <w:r>
              <w:rPr>
                <w:rFonts w:cs="Times New Roman" w:ascii="Times New Roman" w:hAnsi="Times New Roman"/>
                <w:sz w:val="24"/>
                <w:szCs w:val="24"/>
                <w:lang w:eastAsia="ru-RU"/>
              </w:rPr>
              <w:t>» замість «JPEG», «JPEG» замість «</w:t>
            </w:r>
            <w:r>
              <w:rPr>
                <w:rFonts w:cs="Times New Roman" w:ascii="Times New Roman" w:hAnsi="Times New Roman"/>
                <w:sz w:val="24"/>
                <w:szCs w:val="24"/>
                <w:lang w:val="en-US" w:eastAsia="ru-RU"/>
              </w:rPr>
              <w:t>PDF</w:t>
            </w:r>
            <w:r>
              <w:rPr>
                <w:rFonts w:cs="Times New Roman" w:ascii="Times New Roman" w:hAnsi="Times New Roman"/>
                <w:sz w:val="24"/>
                <w:szCs w:val="24"/>
                <w:lang w:eastAsia="ru-RU"/>
              </w:rPr>
              <w:t>», «RAR» замість «</w:t>
            </w:r>
            <w:r>
              <w:rPr>
                <w:rFonts w:cs="Times New Roman" w:ascii="Times New Roman" w:hAnsi="Times New Roman"/>
                <w:sz w:val="24"/>
                <w:szCs w:val="24"/>
                <w:lang w:val="en-US" w:eastAsia="ru-RU"/>
              </w:rPr>
              <w:t>PDF</w:t>
            </w:r>
            <w:r>
              <w:rPr>
                <w:rFonts w:cs="Times New Roman" w:ascii="Times New Roman" w:hAnsi="Times New Roman"/>
                <w:sz w:val="24"/>
                <w:szCs w:val="24"/>
                <w:lang w:eastAsia="ru-RU"/>
              </w:rPr>
              <w:t>», «7z» замість «</w:t>
            </w:r>
            <w:r>
              <w:rPr>
                <w:rFonts w:cs="Times New Roman" w:ascii="Times New Roman" w:hAnsi="Times New Roman"/>
                <w:sz w:val="24"/>
                <w:szCs w:val="24"/>
                <w:lang w:val="en-US" w:eastAsia="ru-RU"/>
              </w:rPr>
              <w:t>PDF</w:t>
            </w:r>
            <w:r>
              <w:rPr>
                <w:rFonts w:cs="Times New Roman" w:ascii="Times New Roman" w:hAnsi="Times New Roman"/>
                <w:sz w:val="24"/>
                <w:szCs w:val="24"/>
                <w:lang w:eastAsia="ru-RU"/>
              </w:rPr>
              <w:t>» тощо.</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ind w:left="33" w:firstLine="142"/>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33" w:firstLine="142"/>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33" w:firstLine="142"/>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ind w:left="33" w:firstLine="142"/>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ind w:left="33" w:firstLine="142"/>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ind w:left="33" w:firstLine="142"/>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913"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right="120" w:firstLine="142"/>
              <w:rPr>
                <w:rFonts w:ascii="Times New Roman" w:hAnsi="Times New Roman" w:eastAsia="Times New Roman" w:cs="Times New Roman"/>
                <w:sz w:val="24"/>
                <w:szCs w:val="24"/>
              </w:rPr>
            </w:pPr>
            <w:r>
              <w:rPr>
                <w:rFonts w:cs="Times New Roman" w:ascii="Times New Roman" w:hAnsi="Times New Roman"/>
                <w:sz w:val="24"/>
                <w:szCs w:val="24"/>
                <w:lang w:eastAsia="ru-RU"/>
              </w:rPr>
              <w:t>Не вимагається</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ind w:left="33" w:right="254" w:firstLine="142"/>
              <w:jc w:val="both"/>
              <w:rPr>
                <w:sz w:val="24"/>
                <w:szCs w:val="24"/>
              </w:rPr>
            </w:pPr>
            <w:r>
              <w:rPr>
                <w:sz w:val="24"/>
                <w:szCs w:val="24"/>
              </w:rPr>
              <w:t>Не вимагається у зв’язку з відсутністю вимоги щодо забезпечення тендерної документації</w:t>
            </w:r>
          </w:p>
        </w:tc>
      </w:tr>
      <w:tr>
        <w:trPr>
          <w:trHeight w:val="560"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ind w:left="33" w:right="113" w:firstLine="142"/>
              <w:jc w:val="both"/>
              <w:rPr>
                <w:rFonts w:ascii="Times New Roman" w:hAnsi="Times New Roman" w:cs="Times New Roman"/>
                <w:sz w:val="24"/>
                <w:szCs w:val="24"/>
              </w:rPr>
            </w:pPr>
            <w:r>
              <w:rPr>
                <w:rFonts w:cs="Times New Roman" w:ascii="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3"/>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3"/>
              </w:numPr>
              <w:spacing w:before="150" w:after="150"/>
              <w:ind w:left="33" w:right="113"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before="0" w:after="160"/>
              <w:ind w:left="33" w:firstLine="142"/>
              <w:jc w:val="both"/>
              <w:rPr>
                <w:rFonts w:ascii="Times New Roman" w:hAnsi="Times New Roman" w:eastAsia="Times New Roman" w:cs="Times New Roman"/>
                <w:strike/>
                <w:sz w:val="24"/>
                <w:szCs w:val="24"/>
              </w:rPr>
            </w:pPr>
            <w:r>
              <w:rPr>
                <w:rFonts w:cs="Times New Roman"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0" w:type="dxa"/>
            <w:tcBorders>
              <w:top w:val="single" w:sz="4" w:space="0" w:color="000000"/>
              <w:left w:val="single" w:sz="4" w:space="0" w:color="000000"/>
              <w:bottom w:val="single" w:sz="4" w:space="0" w:color="000000"/>
              <w:right w:val="single" w:sz="8" w:space="0" w:color="000000"/>
            </w:tcBorders>
          </w:tcPr>
          <w:p>
            <w:pPr>
              <w:pStyle w:val="Normal"/>
              <w:widowControl w:val="false"/>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w:t>
            </w:r>
          </w:p>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пунктом 44  Особливостей</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20" w:firstLine="142"/>
              <w:jc w:val="both"/>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left="33" w:right="120" w:firstLine="142"/>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left="33" w:right="120" w:firstLine="142"/>
              <w:jc w:val="both"/>
              <w:rPr>
                <w:rFonts w:ascii="Times New Roman" w:hAnsi="Times New Roman" w:cs="Times New Roman"/>
                <w:sz w:val="24"/>
                <w:szCs w:val="24"/>
              </w:rPr>
            </w:pPr>
            <w:r>
              <w:rPr>
                <w:rFonts w:eastAsia="Times New Roman" w:cs="Times New Roman" w:ascii="Times New Roman" w:hAnsi="Times New Roman"/>
                <w:b/>
                <w:sz w:val="24"/>
                <w:szCs w:val="24"/>
              </w:rPr>
              <w:t>Підстави, визначені пунктом 44 Особливостей.</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tabs>
                <w:tab w:val="clear" w:pos="720"/>
                <w:tab w:val="left" w:pos="762" w:leader="none"/>
                <w:tab w:val="left" w:pos="763" w:leader="none"/>
                <w:tab w:val="left" w:pos="1997" w:leader="none"/>
                <w:tab w:val="left" w:pos="3033" w:leader="none"/>
                <w:tab w:val="left" w:pos="4457" w:leader="none"/>
                <w:tab w:val="left" w:pos="6384" w:leader="none"/>
              </w:tabs>
              <w:spacing w:lineRule="auto" w:line="235" w:before="0" w:after="348"/>
              <w:ind w:left="33" w:right="113" w:firstLine="142"/>
              <w:jc w:val="both"/>
              <w:rPr>
                <w:rFonts w:ascii="Times New Roman" w:hAnsi="Times New Roman" w:cs="Times New Roman"/>
                <w:sz w:val="24"/>
                <w:szCs w:val="24"/>
              </w:rPr>
            </w:pPr>
            <w:r>
              <w:rPr>
                <w:rFonts w:eastAsia="Times New Roman" w:cs="Times New Roman" w:ascii="Times New Roman" w:hAnsi="Times New Roman"/>
                <w:sz w:val="24"/>
                <w:szCs w:val="24"/>
                <w:highlight w:val="white"/>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right="120" w:firstLine="142"/>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rPr>
                <w:t xml:space="preserve"> пунктом третім </w:t>
              </w:r>
            </w:hyperlink>
            <w:hyperlink r:id="rId5">
              <w:r>
                <w:rPr>
                  <w:rFonts w:eastAsia="Times New Roman" w:cs="Times New Roman" w:ascii="Times New Roman" w:hAnsi="Times New Roman"/>
                  <w:sz w:val="24"/>
                  <w:szCs w:val="24"/>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bCs/>
                <w:sz w:val="24"/>
                <w:szCs w:val="24"/>
              </w:rPr>
              <w:t xml:space="preserve">Додатку 2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33" w:right="120" w:firstLine="142"/>
              <w:rPr>
                <w:rFonts w:ascii="Times New Roman" w:hAnsi="Times New Roman" w:eastAsia="Times New Roman" w:cs="Times New Roman"/>
                <w:sz w:val="24"/>
                <w:szCs w:val="24"/>
              </w:rPr>
            </w:pPr>
            <w:r>
              <w:rPr>
                <w:rFonts w:cs="Times New Roman" w:ascii="Times New Roman" w:hAnsi="Times New Roman"/>
                <w:sz w:val="24"/>
                <w:szCs w:val="24"/>
              </w:rPr>
              <w:t>Цими торгами інформація про субпідрядника не передбачено</w:t>
            </w:r>
            <w:r>
              <w:rPr>
                <w:rFonts w:eastAsia="Times New Roman" w:cs="Times New Roman" w:ascii="Times New Roman" w:hAnsi="Times New Roman"/>
                <w:sz w:val="24"/>
                <w:szCs w:val="24"/>
              </w:rPr>
              <w:t xml:space="preserve"> </w:t>
            </w:r>
          </w:p>
        </w:tc>
      </w:tr>
      <w:tr>
        <w:trPr>
          <w:trHeight w:val="841"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4" w:right="133" w:hanging="0"/>
              <w:rPr>
                <w:b/>
                <w:b/>
                <w:color w:val="000000"/>
                <w:sz w:val="24"/>
                <w:szCs w:val="24"/>
                <w:lang w:eastAsia="uk-UA"/>
              </w:rPr>
            </w:pPr>
            <w:r>
              <w:rPr>
                <w:b/>
                <w:color w:val="000000"/>
                <w:sz w:val="24"/>
                <w:szCs w:val="24"/>
                <w:lang w:eastAsia="uk-UA"/>
              </w:rPr>
              <w:t>Ступень локалізації виробництва</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3" w:right="118" w:firstLine="142"/>
              <w:jc w:val="both"/>
              <w:rPr>
                <w:sz w:val="24"/>
                <w:szCs w:val="24"/>
              </w:rPr>
            </w:pPr>
            <w:r>
              <w:rPr>
                <w:sz w:val="24"/>
                <w:szCs w:val="24"/>
                <w:lang w:eastAsia="ru-RU"/>
              </w:rPr>
              <w:t>Не застосовується</w:t>
            </w:r>
          </w:p>
        </w:tc>
      </w:tr>
      <w:tr>
        <w:trPr>
          <w:trHeight w:val="442" w:hRule="atLeast"/>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4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649" w:leader="none"/>
              </w:tabs>
              <w:ind w:left="33" w:right="118" w:firstLine="142"/>
              <w:jc w:val="both"/>
              <w:rPr>
                <w:sz w:val="24"/>
                <w:szCs w:val="24"/>
              </w:rPr>
            </w:pPr>
            <w:r>
              <w:rPr>
                <w:sz w:val="24"/>
                <w:szCs w:val="24"/>
              </w:rPr>
              <w:t>Строк для подання тендерних пропозицій не може бути менше, ніж сім</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оприлюднення</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r>
              <w:rPr>
                <w:sz w:val="24"/>
                <w:szCs w:val="24"/>
              </w:rPr>
              <w:t>закупівель.</w:t>
            </w:r>
          </w:p>
          <w:p>
            <w:pPr>
              <w:pStyle w:val="TableParagraph"/>
              <w:widowControl w:val="false"/>
              <w:spacing w:lineRule="exact" w:line="274"/>
              <w:ind w:left="33" w:right="118" w:firstLine="142"/>
              <w:rPr>
                <w:sz w:val="24"/>
                <w:szCs w:val="24"/>
              </w:rPr>
            </w:pPr>
            <w:r>
              <w:rPr>
                <w:sz w:val="24"/>
                <w:szCs w:val="24"/>
              </w:rPr>
              <w:t>Кінцевий</w:t>
            </w:r>
            <w:r>
              <w:rPr>
                <w:spacing w:val="-3"/>
                <w:sz w:val="24"/>
                <w:szCs w:val="24"/>
              </w:rPr>
              <w:t xml:space="preserve"> </w:t>
            </w:r>
            <w:r>
              <w:rPr>
                <w:sz w:val="24"/>
                <w:szCs w:val="24"/>
              </w:rPr>
              <w:t>строк</w:t>
            </w:r>
            <w:r>
              <w:rPr>
                <w:spacing w:val="-10"/>
                <w:sz w:val="24"/>
                <w:szCs w:val="24"/>
              </w:rPr>
              <w:t xml:space="preserve"> </w:t>
            </w:r>
            <w:r>
              <w:rPr>
                <w:sz w:val="24"/>
                <w:szCs w:val="24"/>
              </w:rPr>
              <w:t>подання</w:t>
            </w:r>
            <w:r>
              <w:rPr>
                <w:spacing w:val="-3"/>
                <w:sz w:val="24"/>
                <w:szCs w:val="24"/>
              </w:rPr>
              <w:t xml:space="preserve"> </w:t>
            </w:r>
            <w:r>
              <w:rPr>
                <w:sz w:val="24"/>
                <w:szCs w:val="24"/>
              </w:rPr>
              <w:t>тендерних</w:t>
            </w:r>
            <w:r>
              <w:rPr>
                <w:spacing w:val="-8"/>
                <w:sz w:val="24"/>
                <w:szCs w:val="24"/>
              </w:rPr>
              <w:t xml:space="preserve"> </w:t>
            </w:r>
            <w:r>
              <w:rPr>
                <w:sz w:val="24"/>
                <w:szCs w:val="24"/>
              </w:rPr>
              <w:t>пропозицій:</w:t>
            </w:r>
          </w:p>
          <w:p>
            <w:pPr>
              <w:pStyle w:val="TableParagraph"/>
              <w:widowControl w:val="false"/>
              <w:spacing w:lineRule="auto" w:line="264"/>
              <w:ind w:left="33" w:right="118" w:firstLine="142"/>
              <w:rPr>
                <w:b/>
                <w:b/>
                <w:color w:val="000000"/>
                <w:sz w:val="24"/>
                <w:szCs w:val="24"/>
                <w:lang w:eastAsia="uk-UA"/>
              </w:rPr>
            </w:pPr>
            <w:r>
              <w:rPr>
                <w:b/>
                <w:color w:val="000000"/>
                <w:sz w:val="24"/>
                <w:szCs w:val="24"/>
                <w:lang w:eastAsia="uk-UA"/>
              </w:rPr>
              <w:t xml:space="preserve">Дата – </w:t>
            </w:r>
            <w:r>
              <w:rPr>
                <w:b/>
                <w:color w:val="000000"/>
                <w:sz w:val="24"/>
                <w:szCs w:val="24"/>
                <w:shd w:fill="auto" w:val="clear"/>
                <w:lang w:eastAsia="uk-UA"/>
              </w:rPr>
              <w:t>2</w:t>
            </w:r>
            <w:r>
              <w:rPr>
                <w:b/>
                <w:color w:val="000000"/>
                <w:sz w:val="24"/>
                <w:szCs w:val="24"/>
                <w:shd w:fill="auto" w:val="clear"/>
                <w:lang w:eastAsia="uk-UA"/>
              </w:rPr>
              <w:t>5</w:t>
            </w:r>
            <w:r>
              <w:rPr>
                <w:b/>
                <w:color w:val="000000"/>
                <w:sz w:val="24"/>
                <w:szCs w:val="24"/>
                <w:shd w:fill="auto" w:val="clear"/>
                <w:lang w:eastAsia="uk-UA"/>
              </w:rPr>
              <w:t xml:space="preserve">.03.2023 року – до 00:00 </w:t>
            </w:r>
            <w:r>
              <w:rPr>
                <w:b/>
                <w:color w:val="000000"/>
                <w:sz w:val="24"/>
                <w:szCs w:val="24"/>
                <w:lang w:eastAsia="uk-UA"/>
              </w:rPr>
              <w:t>год. за київським часом</w:t>
            </w:r>
          </w:p>
          <w:p>
            <w:pPr>
              <w:pStyle w:val="TableParagraph"/>
              <w:widowControl w:val="false"/>
              <w:tabs>
                <w:tab w:val="clear" w:pos="720"/>
                <w:tab w:val="left" w:pos="748" w:leader="none"/>
              </w:tabs>
              <w:ind w:left="33" w:right="118" w:firstLine="142"/>
              <w:jc w:val="both"/>
              <w:rPr>
                <w:sz w:val="24"/>
                <w:szCs w:val="24"/>
              </w:rPr>
            </w:pPr>
            <w:r>
              <w:rPr>
                <w:sz w:val="24"/>
                <w:szCs w:val="24"/>
              </w:rPr>
              <w:t>Отримана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вноситься</w:t>
            </w:r>
            <w:r>
              <w:rPr>
                <w:spacing w:val="1"/>
                <w:sz w:val="24"/>
                <w:szCs w:val="24"/>
              </w:rPr>
              <w:t xml:space="preserve"> </w:t>
            </w:r>
            <w:r>
              <w:rPr>
                <w:sz w:val="24"/>
                <w:szCs w:val="24"/>
              </w:rPr>
              <w:t>автоматично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w:t>
            </w:r>
            <w:r>
              <w:rPr>
                <w:spacing w:val="-3"/>
                <w:sz w:val="24"/>
                <w:szCs w:val="24"/>
              </w:rPr>
              <w:t xml:space="preserve"> </w:t>
            </w:r>
            <w:r>
              <w:rPr>
                <w:sz w:val="24"/>
                <w:szCs w:val="24"/>
              </w:rPr>
              <w:t>пропозицій.</w:t>
            </w:r>
          </w:p>
          <w:p>
            <w:pPr>
              <w:pStyle w:val="Normal"/>
              <w:widowControl w:val="false"/>
              <w:spacing w:before="0" w:after="160"/>
              <w:ind w:left="33" w:firstLine="142"/>
              <w:jc w:val="both"/>
              <w:rPr>
                <w:rFonts w:ascii="Times New Roman" w:hAnsi="Times New Roman" w:eastAsia="Times New Roman" w:cs="Times New Roman"/>
                <w:strike/>
                <w:sz w:val="24"/>
                <w:szCs w:val="24"/>
              </w:rPr>
            </w:pPr>
            <w:r>
              <w:rPr>
                <w:rFonts w:cs="Times New Roman" w:ascii="Times New Roman" w:hAnsi="Times New Roman"/>
                <w:sz w:val="24"/>
                <w:szCs w:val="24"/>
              </w:rPr>
              <w:t>Електронна</w:t>
            </w:r>
            <w:r>
              <w:rPr>
                <w:rFonts w:cs="Times New Roman" w:ascii="Times New Roman" w:hAnsi="Times New Roman"/>
                <w:spacing w:val="1"/>
                <w:sz w:val="24"/>
                <w:szCs w:val="24"/>
              </w:rPr>
              <w:t xml:space="preserve"> </w:t>
            </w:r>
            <w:r>
              <w:rPr>
                <w:rFonts w:cs="Times New Roman" w:ascii="Times New Roman" w:hAnsi="Times New Roman"/>
                <w:sz w:val="24"/>
                <w:szCs w:val="24"/>
              </w:rPr>
              <w:t>система</w:t>
            </w:r>
            <w:r>
              <w:rPr>
                <w:rFonts w:cs="Times New Roman" w:ascii="Times New Roman" w:hAnsi="Times New Roman"/>
                <w:spacing w:val="1"/>
                <w:sz w:val="24"/>
                <w:szCs w:val="24"/>
              </w:rPr>
              <w:t xml:space="preserve"> </w:t>
            </w:r>
            <w:r>
              <w:rPr>
                <w:rFonts w:cs="Times New Roman" w:ascii="Times New Roman" w:hAnsi="Times New Roman"/>
                <w:sz w:val="24"/>
                <w:szCs w:val="24"/>
              </w:rPr>
              <w:t>закупівель</w:t>
            </w:r>
            <w:r>
              <w:rPr>
                <w:rFonts w:cs="Times New Roman" w:ascii="Times New Roman" w:hAnsi="Times New Roman"/>
                <w:spacing w:val="1"/>
                <w:sz w:val="24"/>
                <w:szCs w:val="24"/>
              </w:rPr>
              <w:t xml:space="preserve"> </w:t>
            </w:r>
            <w:r>
              <w:rPr>
                <w:rFonts w:cs="Times New Roman" w:ascii="Times New Roman" w:hAnsi="Times New Roman"/>
                <w:sz w:val="24"/>
                <w:szCs w:val="24"/>
              </w:rPr>
              <w:t>автоматично</w:t>
            </w:r>
            <w:r>
              <w:rPr>
                <w:rFonts w:cs="Times New Roman" w:ascii="Times New Roman" w:hAnsi="Times New Roman"/>
                <w:spacing w:val="1"/>
                <w:sz w:val="24"/>
                <w:szCs w:val="24"/>
              </w:rPr>
              <w:t xml:space="preserve"> </w:t>
            </w:r>
            <w:r>
              <w:rPr>
                <w:rFonts w:cs="Times New Roman" w:ascii="Times New Roman" w:hAnsi="Times New Roman"/>
                <w:sz w:val="24"/>
                <w:szCs w:val="24"/>
              </w:rPr>
              <w:t>формує</w:t>
            </w:r>
            <w:r>
              <w:rPr>
                <w:rFonts w:cs="Times New Roman" w:ascii="Times New Roman" w:hAnsi="Times New Roman"/>
                <w:spacing w:val="1"/>
                <w:sz w:val="24"/>
                <w:szCs w:val="24"/>
              </w:rPr>
              <w:t xml:space="preserve"> </w:t>
            </w:r>
            <w:r>
              <w:rPr>
                <w:rFonts w:cs="Times New Roman" w:ascii="Times New Roman" w:hAnsi="Times New Roman"/>
                <w:sz w:val="24"/>
                <w:szCs w:val="24"/>
              </w:rPr>
              <w:t>та</w:t>
            </w:r>
            <w:r>
              <w:rPr>
                <w:rFonts w:cs="Times New Roman" w:ascii="Times New Roman" w:hAnsi="Times New Roman"/>
                <w:spacing w:val="1"/>
                <w:sz w:val="24"/>
                <w:szCs w:val="24"/>
              </w:rPr>
              <w:t xml:space="preserve"> </w:t>
            </w:r>
            <w:r>
              <w:rPr>
                <w:rFonts w:cs="Times New Roman" w:ascii="Times New Roman" w:hAnsi="Times New Roman"/>
                <w:sz w:val="24"/>
                <w:szCs w:val="24"/>
              </w:rPr>
              <w:t>надсилає</w:t>
            </w:r>
            <w:r>
              <w:rPr>
                <w:rFonts w:cs="Times New Roman" w:ascii="Times New Roman" w:hAnsi="Times New Roman"/>
                <w:spacing w:val="1"/>
                <w:sz w:val="24"/>
                <w:szCs w:val="24"/>
              </w:rPr>
              <w:t xml:space="preserve"> </w:t>
            </w:r>
            <w:r>
              <w:rPr>
                <w:rFonts w:cs="Times New Roman" w:ascii="Times New Roman" w:hAnsi="Times New Roman"/>
                <w:sz w:val="24"/>
                <w:szCs w:val="24"/>
              </w:rPr>
              <w:t>повідомлення учаснику про отримання його тендерної пропозиції із зазначенням</w:t>
            </w:r>
            <w:r>
              <w:rPr>
                <w:rFonts w:cs="Times New Roman" w:ascii="Times New Roman" w:hAnsi="Times New Roman"/>
                <w:spacing w:val="-57"/>
                <w:sz w:val="24"/>
                <w:szCs w:val="24"/>
              </w:rPr>
              <w:t xml:space="preserve"> </w:t>
            </w:r>
            <w:r>
              <w:rPr>
                <w:rFonts w:cs="Times New Roman" w:ascii="Times New Roman" w:hAnsi="Times New Roman"/>
                <w:sz w:val="24"/>
                <w:szCs w:val="24"/>
              </w:rPr>
              <w:t>дати</w:t>
            </w:r>
            <w:r>
              <w:rPr>
                <w:rFonts w:cs="Times New Roman" w:ascii="Times New Roman" w:hAnsi="Times New Roman"/>
                <w:spacing w:val="40"/>
                <w:sz w:val="24"/>
                <w:szCs w:val="24"/>
              </w:rPr>
              <w:t xml:space="preserve"> </w:t>
            </w:r>
            <w:r>
              <w:rPr>
                <w:rFonts w:cs="Times New Roman" w:ascii="Times New Roman" w:hAnsi="Times New Roman"/>
                <w:sz w:val="24"/>
                <w:szCs w:val="24"/>
              </w:rPr>
              <w:t>та</w:t>
            </w:r>
            <w:r>
              <w:rPr>
                <w:rFonts w:cs="Times New Roman" w:ascii="Times New Roman" w:hAnsi="Times New Roman"/>
                <w:spacing w:val="39"/>
                <w:sz w:val="24"/>
                <w:szCs w:val="24"/>
              </w:rPr>
              <w:t xml:space="preserve"> </w:t>
            </w:r>
            <w:r>
              <w:rPr>
                <w:rFonts w:cs="Times New Roman" w:ascii="Times New Roman" w:hAnsi="Times New Roman"/>
                <w:sz w:val="24"/>
                <w:szCs w:val="24"/>
              </w:rPr>
              <w:t>часу.</w:t>
            </w:r>
            <w:r>
              <w:rPr>
                <w:rFonts w:cs="Times New Roman" w:ascii="Times New Roman" w:hAnsi="Times New Roman"/>
                <w:spacing w:val="41"/>
                <w:sz w:val="24"/>
                <w:szCs w:val="24"/>
              </w:rPr>
              <w:t xml:space="preserve"> </w:t>
            </w:r>
            <w:r>
              <w:rPr>
                <w:rFonts w:cs="Times New Roman" w:ascii="Times New Roman" w:hAnsi="Times New Roman"/>
                <w:sz w:val="24"/>
                <w:szCs w:val="24"/>
              </w:rPr>
              <w:t>Електронна</w:t>
            </w:r>
            <w:r>
              <w:rPr>
                <w:rFonts w:cs="Times New Roman" w:ascii="Times New Roman" w:hAnsi="Times New Roman"/>
                <w:spacing w:val="33"/>
                <w:sz w:val="24"/>
                <w:szCs w:val="24"/>
              </w:rPr>
              <w:t xml:space="preserve"> </w:t>
            </w:r>
            <w:r>
              <w:rPr>
                <w:rFonts w:cs="Times New Roman" w:ascii="Times New Roman" w:hAnsi="Times New Roman"/>
                <w:sz w:val="24"/>
                <w:szCs w:val="24"/>
              </w:rPr>
              <w:t>система</w:t>
            </w:r>
            <w:r>
              <w:rPr>
                <w:rFonts w:cs="Times New Roman" w:ascii="Times New Roman" w:hAnsi="Times New Roman"/>
                <w:spacing w:val="33"/>
                <w:sz w:val="24"/>
                <w:szCs w:val="24"/>
              </w:rPr>
              <w:t xml:space="preserve"> </w:t>
            </w:r>
            <w:r>
              <w:rPr>
                <w:rFonts w:cs="Times New Roman" w:ascii="Times New Roman" w:hAnsi="Times New Roman"/>
                <w:sz w:val="24"/>
                <w:szCs w:val="24"/>
              </w:rPr>
              <w:t>закупівель</w:t>
            </w:r>
            <w:r>
              <w:rPr>
                <w:rFonts w:cs="Times New Roman" w:ascii="Times New Roman" w:hAnsi="Times New Roman"/>
                <w:spacing w:val="40"/>
                <w:sz w:val="24"/>
                <w:szCs w:val="24"/>
              </w:rPr>
              <w:t xml:space="preserve"> </w:t>
            </w:r>
            <w:r>
              <w:rPr>
                <w:rFonts w:cs="Times New Roman" w:ascii="Times New Roman" w:hAnsi="Times New Roman"/>
                <w:sz w:val="24"/>
                <w:szCs w:val="24"/>
              </w:rPr>
              <w:t>повинна</w:t>
            </w:r>
            <w:r>
              <w:rPr>
                <w:rFonts w:cs="Times New Roman" w:ascii="Times New Roman" w:hAnsi="Times New Roman"/>
                <w:spacing w:val="33"/>
                <w:sz w:val="24"/>
                <w:szCs w:val="24"/>
              </w:rPr>
              <w:t xml:space="preserve"> </w:t>
            </w:r>
            <w:r>
              <w:rPr>
                <w:rFonts w:cs="Times New Roman" w:ascii="Times New Roman" w:hAnsi="Times New Roman"/>
                <w:sz w:val="24"/>
                <w:szCs w:val="24"/>
              </w:rPr>
              <w:t>забезпечити</w:t>
            </w:r>
            <w:r>
              <w:rPr>
                <w:rFonts w:cs="Times New Roman" w:ascii="Times New Roman" w:hAnsi="Times New Roman"/>
                <w:spacing w:val="31"/>
                <w:sz w:val="24"/>
                <w:szCs w:val="24"/>
              </w:rPr>
              <w:t xml:space="preserve"> </w:t>
            </w:r>
            <w:r>
              <w:rPr>
                <w:rFonts w:cs="Times New Roman" w:ascii="Times New Roman" w:hAnsi="Times New Roman"/>
                <w:sz w:val="24"/>
                <w:szCs w:val="24"/>
              </w:rPr>
              <w:t>можливість подання</w:t>
            </w:r>
            <w:r>
              <w:rPr>
                <w:rFonts w:cs="Times New Roman" w:ascii="Times New Roman" w:hAnsi="Times New Roman"/>
                <w:spacing w:val="-6"/>
                <w:sz w:val="24"/>
                <w:szCs w:val="24"/>
              </w:rPr>
              <w:t xml:space="preserve"> </w:t>
            </w:r>
            <w:r>
              <w:rPr>
                <w:rFonts w:cs="Times New Roman" w:ascii="Times New Roman" w:hAnsi="Times New Roman"/>
                <w:sz w:val="24"/>
                <w:szCs w:val="24"/>
              </w:rPr>
              <w:t>тендерної</w:t>
            </w:r>
            <w:r>
              <w:rPr>
                <w:rFonts w:cs="Times New Roman" w:ascii="Times New Roman" w:hAnsi="Times New Roman"/>
                <w:spacing w:val="-9"/>
                <w:sz w:val="24"/>
                <w:szCs w:val="24"/>
              </w:rPr>
              <w:t xml:space="preserve"> </w:t>
            </w:r>
            <w:r>
              <w:rPr>
                <w:rFonts w:cs="Times New Roman" w:ascii="Times New Roman" w:hAnsi="Times New Roman"/>
                <w:sz w:val="24"/>
                <w:szCs w:val="24"/>
              </w:rPr>
              <w:t>пропозиції</w:t>
            </w:r>
            <w:r>
              <w:rPr>
                <w:rFonts w:cs="Times New Roman" w:ascii="Times New Roman" w:hAnsi="Times New Roman"/>
                <w:spacing w:val="-10"/>
                <w:sz w:val="24"/>
                <w:szCs w:val="24"/>
              </w:rPr>
              <w:t xml:space="preserve"> </w:t>
            </w:r>
            <w:r>
              <w:rPr>
                <w:rFonts w:cs="Times New Roman" w:ascii="Times New Roman" w:hAnsi="Times New Roman"/>
                <w:sz w:val="24"/>
                <w:szCs w:val="24"/>
              </w:rPr>
              <w:t>всім особам</w:t>
            </w:r>
            <w:r>
              <w:rPr>
                <w:rFonts w:cs="Times New Roman" w:ascii="Times New Roman" w:hAnsi="Times New Roman"/>
                <w:spacing w:val="-3"/>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рівних</w:t>
            </w:r>
            <w:r>
              <w:rPr>
                <w:rFonts w:cs="Times New Roman" w:ascii="Times New Roman" w:hAnsi="Times New Roman"/>
                <w:spacing w:val="-1"/>
                <w:sz w:val="24"/>
                <w:szCs w:val="24"/>
              </w:rPr>
              <w:t xml:space="preserve"> </w:t>
            </w:r>
            <w:r>
              <w:rPr>
                <w:rFonts w:cs="Times New Roman" w:ascii="Times New Roman" w:hAnsi="Times New Roman"/>
                <w:sz w:val="24"/>
                <w:szCs w:val="24"/>
              </w:rPr>
              <w:t>умовах.</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Порядок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150" w:after="150"/>
              <w:ind w:left="33" w:right="118" w:firstLine="142"/>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pPr>
              <w:pStyle w:val="Normal"/>
              <w:widowControl w:val="false"/>
              <w:spacing w:before="150" w:after="150"/>
              <w:ind w:left="33" w:right="118" w:firstLine="142"/>
              <w:jc w:val="both"/>
              <w:rPr>
                <w:rFonts w:ascii="Times New Roman" w:hAnsi="Times New Roman" w:cs="Times New Roman"/>
                <w:sz w:val="24"/>
                <w:szCs w:val="24"/>
              </w:rPr>
            </w:pPr>
            <w:r>
              <w:rPr>
                <w:rFonts w:cs="Times New Roman" w:ascii="Times New Roman" w:hAnsi="Times New Roman"/>
                <w:sz w:val="24"/>
                <w:szCs w:val="24"/>
                <w:lang w:eastAsia="ru-RU"/>
              </w:rPr>
              <w:t>Відкриті торги проводяться без застосування електронного аукціону.</w:t>
            </w:r>
          </w:p>
          <w:p>
            <w:pPr>
              <w:pStyle w:val="Normal"/>
              <w:widowControl w:val="false"/>
              <w:spacing w:lineRule="auto" w:line="228" w:before="0" w:after="160"/>
              <w:ind w:left="33" w:firstLine="142"/>
              <w:jc w:val="both"/>
              <w:rPr>
                <w:rFonts w:ascii="Times New Roman" w:hAnsi="Times New Roman" w:eastAsia="Times New Roman" w:cs="Times New Roman"/>
                <w:strike/>
                <w:sz w:val="24"/>
                <w:szCs w:val="24"/>
              </w:rPr>
            </w:pPr>
            <w:r>
              <w:rPr>
                <w:rFonts w:cs="Times New Roman"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12" w:hRule="atLeast"/>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Оцінка здійснюється щодо предмета закупівлі в цілому.</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Учасник визначає ціни на товар, що він пропонує поставити з урахуванням вимог за договором про закупівлю</w:t>
            </w:r>
            <w:r>
              <w:rPr>
                <w:rFonts w:eastAsia="Times New Roman" w:cs="Times New Roman" w:ascii="Times New Roman" w:hAnsi="Times New Roman"/>
                <w:sz w:val="24"/>
                <w:szCs w:val="24"/>
                <w:lang w:val="ru-RU"/>
              </w:rPr>
              <w:t>.</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ListParagraph"/>
              <w:widowControl w:val="false"/>
              <w:numPr>
                <w:ilvl w:val="0"/>
                <w:numId w:val="2"/>
              </w:numPr>
              <w:spacing w:before="0" w:after="160"/>
              <w:ind w:left="33" w:firstLine="142"/>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2"/>
              </w:numPr>
              <w:spacing w:before="0" w:after="160"/>
              <w:ind w:left="33" w:firstLine="142"/>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2"/>
              </w:numPr>
              <w:spacing w:before="0" w:after="160"/>
              <w:ind w:left="33" w:firstLine="142"/>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w:t>
            </w:r>
            <w:r>
              <w:rPr>
                <w:rFonts w:eastAsia="Times New Roman" w:cs="Times New Roman" w:ascii="Times New Roman" w:hAnsi="Times New Roman"/>
                <w:sz w:val="24"/>
                <w:szCs w:val="24"/>
              </w:rPr>
              <w:t>влади, підприємств, установ, організацій відповідно до їх компетенції.</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left="33" w:right="120" w:firstLine="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sz w:val="24"/>
                <w:szCs w:val="24"/>
              </w:rPr>
              <w:t xml:space="preserve">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е</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ind w:left="33" w:firstLine="142"/>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1) учасник процедури закупівлі:</w:t>
            </w:r>
          </w:p>
          <w:p>
            <w:pPr>
              <w:pStyle w:val="Normal"/>
              <w:widowControl w:val="false"/>
              <w:spacing w:lineRule="auto" w:line="228"/>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Pr>
                <w:rFonts w:eastAsia="Times New Roman" w:cs="Times New Roman" w:ascii="Times New Roman" w:hAnsi="Times New Roman"/>
                <w:sz w:val="24"/>
                <w:szCs w:val="24"/>
              </w:rPr>
              <w:t>вником виявлено згідно з абзацом другим пункту 39 Особливостей;</w:t>
            </w:r>
          </w:p>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w:t>
            </w:r>
            <w:r>
              <w:rPr>
                <w:rFonts w:eastAsia="Times New Roman" w:cs="Times New Roman" w:ascii="Times New Roman" w:hAnsi="Times New Roman"/>
                <w:sz w:val="24"/>
                <w:szCs w:val="24"/>
              </w:rPr>
              <w:t>го абзацом п’ятим пункту 38 Особливостей;</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w:t>
            </w:r>
            <w:r>
              <w:rPr>
                <w:rFonts w:eastAsia="Times New Roman" w:cs="Times New Roman" w:ascii="Times New Roman" w:hAnsi="Times New Roman"/>
                <w:sz w:val="24"/>
                <w:szCs w:val="24"/>
              </w:rPr>
              <w:t>ог абзацу другого пункту 36 Особливостей;</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left="33" w:firstLine="142"/>
              <w:jc w:val="both"/>
              <w:rPr>
                <w:rFonts w:ascii="Times New Roman" w:hAnsi="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33" w:firstLine="142"/>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firstLine="142"/>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ind w:left="33" w:firstLine="142"/>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ind w:left="33" w:firstLine="14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right="120"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w:t>
            </w:r>
            <w:r>
              <w:rPr>
                <w:rFonts w:eastAsia="Times New Roman" w:cs="Times New Roman" w:ascii="Times New Roman" w:hAnsi="Times New Roman"/>
                <w:sz w:val="24"/>
                <w:szCs w:val="24"/>
                <w:highlight w:val="white"/>
              </w:rPr>
              <w:t xml:space="preserve">в </w:t>
            </w:r>
            <w:r>
              <w:rPr>
                <w:rFonts w:eastAsia="Times New Roman" w:cs="Times New Roman" w:ascii="Times New Roman" w:hAnsi="Times New Roman"/>
                <w:b/>
                <w:i/>
                <w:sz w:val="24"/>
                <w:szCs w:val="24"/>
                <w:highlight w:val="white"/>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33" w:right="120" w:firstLine="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ind w:left="33"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eastAsia="Times New Roman" w:cs="Times New Roman" w:ascii="Times New Roman" w:hAnsi="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ind w:left="33" w:firstLine="142"/>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підпункту 3  пункту 41 Особливостей.</w:t>
            </w:r>
          </w:p>
        </w:tc>
      </w:tr>
      <w:tr>
        <w:trPr>
          <w:trHeight w:val="1035"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right="120" w:firstLine="14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before="150" w:after="150"/>
              <w:ind w:left="33" w:right="118"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pPr>
              <w:pStyle w:val="ListParagraph"/>
              <w:widowControl w:val="false"/>
              <w:numPr>
                <w:ilvl w:val="0"/>
                <w:numId w:val="4"/>
              </w:numPr>
              <w:spacing w:before="150" w:after="150"/>
              <w:ind w:left="33" w:right="118"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 xml:space="preserve">визначення грошового еквівалента зобов’язання в іноземній валюті; </w:t>
            </w:r>
          </w:p>
          <w:p>
            <w:pPr>
              <w:pStyle w:val="ListParagraph"/>
              <w:widowControl w:val="false"/>
              <w:numPr>
                <w:ilvl w:val="0"/>
                <w:numId w:val="4"/>
              </w:numPr>
              <w:spacing w:before="150" w:after="150"/>
              <w:ind w:left="33" w:right="118"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4"/>
              </w:numPr>
              <w:spacing w:before="150" w:after="150"/>
              <w:ind w:left="33" w:right="118" w:firstLine="142"/>
              <w:contextualSpacing/>
              <w:jc w:val="both"/>
              <w:rPr>
                <w:rFonts w:ascii="Times New Roman" w:hAnsi="Times New Roman" w:cs="Times New Roman"/>
                <w:sz w:val="24"/>
                <w:szCs w:val="24"/>
              </w:rPr>
            </w:pPr>
            <w:r>
              <w:rPr>
                <w:rFonts w:cs="Times New Roman"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before="150" w:after="150"/>
              <w:ind w:left="33" w:right="118" w:firstLine="142"/>
              <w:jc w:val="both"/>
              <w:rPr>
                <w:rFonts w:ascii="Times New Roman" w:hAnsi="Times New Roman" w:cs="Times New Roman"/>
                <w:sz w:val="24"/>
                <w:szCs w:val="24"/>
              </w:rPr>
            </w:pPr>
            <w:r>
              <w:rPr>
                <w:rFonts w:cs="Times New Roman" w:ascii="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before="150" w:after="150"/>
              <w:ind w:left="33" w:right="118" w:firstLine="142"/>
              <w:jc w:val="both"/>
              <w:rPr>
                <w:rFonts w:ascii="Times New Roman" w:hAnsi="Times New Roman" w:cs="Times New Roman"/>
                <w:sz w:val="24"/>
                <w:szCs w:val="24"/>
              </w:rPr>
            </w:pPr>
            <w:r>
              <w:rPr>
                <w:rFonts w:cs="Times New Roman"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pPr>
              <w:pStyle w:val="TableParagraph"/>
              <w:widowControl w:val="false"/>
              <w:spacing w:before="4" w:after="0"/>
              <w:ind w:left="33" w:right="137" w:firstLine="142"/>
              <w:rPr>
                <w:sz w:val="24"/>
                <w:szCs w:val="24"/>
                <w:lang w:eastAsia="ru-RU"/>
              </w:rPr>
            </w:pPr>
            <w:r>
              <w:rPr>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6">
              <w:r>
                <w:rPr>
                  <w:b/>
                  <w:sz w:val="24"/>
                  <w:szCs w:val="24"/>
                  <w:lang w:val="en-US"/>
                </w:rPr>
                <w:t>v</w:t>
              </w:r>
              <w:r>
                <w:rPr>
                  <w:b/>
                  <w:sz w:val="24"/>
                  <w:szCs w:val="24"/>
                  <w:lang w:val="ru-RU"/>
                </w:rPr>
                <w:t>07</w:t>
              </w:r>
              <w:r>
                <w:rPr>
                  <w:b/>
                  <w:sz w:val="24"/>
                  <w:szCs w:val="24"/>
                </w:rPr>
                <w:t>@</w:t>
              </w:r>
              <w:r>
                <w:rPr>
                  <w:b/>
                  <w:sz w:val="24"/>
                  <w:szCs w:val="24"/>
                  <w:lang w:val="en-US"/>
                </w:rPr>
                <w:t>sm</w:t>
              </w:r>
              <w:r>
                <w:rPr>
                  <w:b/>
                  <w:sz w:val="24"/>
                  <w:szCs w:val="24"/>
                  <w:lang w:val="ru-RU"/>
                </w:rPr>
                <w:t>.</w:t>
              </w:r>
              <w:r>
                <w:rPr>
                  <w:b/>
                  <w:sz w:val="24"/>
                  <w:szCs w:val="24"/>
                  <w:lang w:val="en-US"/>
                </w:rPr>
                <w:t>dsns</w:t>
              </w:r>
              <w:r>
                <w:rPr>
                  <w:b/>
                  <w:sz w:val="24"/>
                  <w:szCs w:val="24"/>
                </w:rPr>
                <w:t>.gov.ua</w:t>
              </w:r>
            </w:hyperlink>
            <w:r>
              <w:rPr>
                <w:b/>
                <w:sz w:val="24"/>
                <w:szCs w:val="24"/>
              </w:rPr>
              <w:t xml:space="preserve"> </w:t>
            </w:r>
            <w:r>
              <w:rPr>
                <w:sz w:val="24"/>
                <w:szCs w:val="24"/>
                <w:lang w:eastAsia="ru-RU"/>
              </w:rPr>
              <w:t>або направлення інформації на поштову адресу замовника, а саме: 40016, м.Суми, вул. Сергія Табали (Сєвєра),70;</w:t>
            </w:r>
          </w:p>
          <w:p>
            <w:pPr>
              <w:pStyle w:val="Normal"/>
              <w:widowControl w:val="false"/>
              <w:spacing w:before="150" w:after="150"/>
              <w:ind w:left="33" w:right="118" w:firstLine="142"/>
              <w:jc w:val="both"/>
              <w:rPr>
                <w:rFonts w:ascii="Times New Roman" w:hAnsi="Times New Roman" w:cs="Times New Roman"/>
                <w:sz w:val="24"/>
                <w:szCs w:val="24"/>
              </w:rPr>
            </w:pPr>
            <w:r>
              <w:rPr>
                <w:rFonts w:cs="Times New Roman"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ind w:left="33" w:firstLine="142"/>
              <w:jc w:val="both"/>
              <w:rPr>
                <w:rFonts w:ascii="Times New Roman" w:hAnsi="Times New Roman" w:eastAsia="Times New Roman" w:cs="Times New Roman"/>
                <w:sz w:val="24"/>
                <w:szCs w:val="24"/>
              </w:rPr>
            </w:pPr>
            <w:r>
              <w:rPr>
                <w:rFonts w:cs="Times New Roman"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rPr>
                <w:sz w:val="24"/>
                <w:szCs w:val="24"/>
              </w:rPr>
            </w:pPr>
            <w:r>
              <w:rPr>
                <w:b/>
                <w:sz w:val="24"/>
                <w:szCs w:val="24"/>
              </w:rPr>
              <w:t>Дії</w:t>
            </w:r>
            <w:r>
              <w:rPr>
                <w:b/>
                <w:spacing w:val="-1"/>
                <w:sz w:val="24"/>
                <w:szCs w:val="24"/>
              </w:rPr>
              <w:t xml:space="preserve"> </w:t>
            </w:r>
            <w:r>
              <w:rPr>
                <w:b/>
                <w:sz w:val="24"/>
                <w:szCs w:val="24"/>
              </w:rPr>
              <w:t>замовника при</w:t>
            </w:r>
          </w:p>
          <w:p>
            <w:pPr>
              <w:pStyle w:val="TableParagraph"/>
              <w:widowControl w:val="false"/>
              <w:spacing w:lineRule="exact" w:line="274"/>
              <w:ind w:left="4" w:right="180" w:hanging="0"/>
              <w:rPr>
                <w:sz w:val="24"/>
                <w:szCs w:val="24"/>
              </w:rPr>
            </w:pP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w:t>
            </w:r>
            <w:r>
              <w:rPr>
                <w:b/>
                <w:spacing w:val="-3"/>
                <w:sz w:val="24"/>
                <w:szCs w:val="24"/>
              </w:rPr>
              <w:t xml:space="preserve"> </w:t>
            </w:r>
            <w:r>
              <w:rPr>
                <w:b/>
                <w:sz w:val="24"/>
                <w:szCs w:val="24"/>
              </w:rPr>
              <w:t>підписати договір про</w:t>
            </w:r>
            <w:r>
              <w:rPr>
                <w:b/>
                <w:spacing w:val="-57"/>
                <w:sz w:val="24"/>
                <w:szCs w:val="24"/>
              </w:rPr>
              <w:t xml:space="preserve"> </w:t>
            </w:r>
            <w:r>
              <w:rPr>
                <w:b/>
                <w:sz w:val="24"/>
                <w:szCs w:val="24"/>
              </w:rPr>
              <w:t>закупівлю</w:t>
            </w:r>
          </w:p>
        </w:tc>
        <w:tc>
          <w:tcPr>
            <w:tcW w:w="6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4"/>
              <w:ind w:left="33" w:right="259" w:firstLine="142"/>
              <w:rPr>
                <w:sz w:val="24"/>
                <w:szCs w:val="24"/>
              </w:rPr>
            </w:pPr>
            <w:r>
              <w:rPr>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20" w:firstLine="142"/>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ind w:left="33" w:firstLine="142"/>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Style w:val="Style11"/>
          <w:rFonts w:ascii="Times New Roman" w:hAnsi="Times New Roman" w:cs="Times New Roman"/>
          <w:b/>
          <w:b/>
          <w:bCs/>
          <w:i w:val="false"/>
          <w:i w:val="false"/>
          <w:iCs w:val="false"/>
          <w:sz w:val="24"/>
          <w:szCs w:val="24"/>
          <w:highlight w:val="green"/>
        </w:rPr>
      </w:pPr>
      <w:r>
        <w:rPr>
          <w:rFonts w:cs="Times New Roman" w:ascii="Times New Roman" w:hAnsi="Times New Roman"/>
          <w:b/>
          <w:bCs/>
          <w:i w:val="false"/>
          <w:iCs w:val="false"/>
          <w:sz w:val="24"/>
          <w:szCs w:val="24"/>
          <w:highlight w:val="green"/>
        </w:rPr>
      </w:r>
      <w:bookmarkStart w:id="8" w:name="_heading=h.2s8eyo1"/>
      <w:bookmarkStart w:id="9" w:name="_heading=h.2s8eyo1"/>
      <w:bookmarkEnd w:id="9"/>
    </w:p>
    <w:p>
      <w:pPr>
        <w:pStyle w:val="Normal"/>
        <w:jc w:val="both"/>
        <w:rPr>
          <w:rStyle w:val="Style11"/>
          <w:rFonts w:ascii="Times New Roman" w:hAnsi="Times New Roman" w:cs="Times New Roman"/>
          <w:b/>
          <w:b/>
          <w:bCs/>
          <w:i w:val="false"/>
          <w:i w:val="false"/>
          <w:iCs w:val="false"/>
          <w:sz w:val="24"/>
          <w:szCs w:val="24"/>
          <w:lang w:eastAsia="ru-RU"/>
        </w:rPr>
      </w:pPr>
      <w:r>
        <w:rPr>
          <w:rStyle w:val="Style11"/>
          <w:rFonts w:cs="Times New Roman" w:ascii="Times New Roman" w:hAnsi="Times New Roman"/>
          <w:b/>
          <w:bCs/>
          <w:i w:val="false"/>
          <w:iCs w:val="false"/>
          <w:sz w:val="24"/>
          <w:szCs w:val="24"/>
          <w:lang w:eastAsia="ru-RU"/>
        </w:rPr>
        <w:t xml:space="preserve">Додатки: </w:t>
        <w:tab/>
        <w:t>1. Додаток 1 до тендерної документації « Кваліфікаційна частина».</w:t>
      </w:r>
    </w:p>
    <w:p>
      <w:pPr>
        <w:pStyle w:val="Normal"/>
        <w:jc w:val="both"/>
        <w:rPr>
          <w:rStyle w:val="Style11"/>
          <w:rFonts w:ascii="Times New Roman" w:hAnsi="Times New Roman" w:cs="Times New Roman"/>
          <w:b/>
          <w:b/>
          <w:bCs/>
          <w:i w:val="false"/>
          <w:i w:val="false"/>
          <w:iCs w:val="false"/>
          <w:sz w:val="24"/>
          <w:szCs w:val="24"/>
          <w:lang w:eastAsia="ru-RU"/>
        </w:rPr>
      </w:pPr>
      <w:r>
        <w:rPr>
          <w:rStyle w:val="Style11"/>
          <w:rFonts w:cs="Times New Roman" w:ascii="Times New Roman" w:hAnsi="Times New Roman"/>
          <w:b/>
          <w:bCs/>
          <w:i w:val="false"/>
          <w:iCs w:val="false"/>
          <w:sz w:val="24"/>
          <w:szCs w:val="24"/>
          <w:lang w:eastAsia="ru-RU"/>
        </w:rPr>
        <w:tab/>
        <w:tab/>
        <w:t>2. Додаток 2 до тендерної документації «Технічні вимоги».</w:t>
      </w:r>
    </w:p>
    <w:p>
      <w:pPr>
        <w:pStyle w:val="Normal"/>
        <w:spacing w:before="0" w:after="160"/>
        <w:jc w:val="both"/>
        <w:rPr>
          <w:rStyle w:val="Style11"/>
          <w:rFonts w:ascii="Times New Roman" w:hAnsi="Times New Roman" w:cs="Times New Roman"/>
          <w:b/>
          <w:b/>
          <w:bCs/>
          <w:i w:val="false"/>
          <w:i w:val="false"/>
          <w:iCs w:val="false"/>
          <w:sz w:val="24"/>
          <w:szCs w:val="24"/>
          <w:lang w:eastAsia="ru-RU"/>
        </w:rPr>
      </w:pPr>
      <w:r>
        <w:rPr>
          <w:rStyle w:val="Style11"/>
          <w:rFonts w:cs="Times New Roman" w:ascii="Times New Roman" w:hAnsi="Times New Roman"/>
          <w:b/>
          <w:bCs/>
          <w:i w:val="false"/>
          <w:iCs w:val="false"/>
          <w:sz w:val="24"/>
          <w:szCs w:val="24"/>
          <w:lang w:eastAsia="ru-RU"/>
        </w:rPr>
        <w:tab/>
        <w:tab/>
        <w:t>3. Додаток 3 до тендерної документації «Проєкт договору».</w:t>
      </w:r>
    </w:p>
    <w:sectPr>
      <w:footerReference w:type="default" r:id="rId7"/>
      <w:type w:val="nextPage"/>
      <w:pgSz w:w="11906" w:h="16838"/>
      <w:pgMar w:left="1134" w:right="282" w:gutter="0" w:header="0" w:top="381" w:footer="223" w:bottom="567"/>
      <w:pgNumType w:start="1"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12</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535" w:hanging="360"/>
      </w:pPr>
      <w:rPr/>
    </w:lvl>
    <w:lvl w:ilvl="1">
      <w:start w:val="1"/>
      <w:numFmt w:val="lowerLetter"/>
      <w:lvlText w:val="%2."/>
      <w:lvlJc w:val="left"/>
      <w:pPr>
        <w:tabs>
          <w:tab w:val="num" w:pos="0"/>
        </w:tabs>
        <w:ind w:left="1255" w:hanging="360"/>
      </w:pPr>
      <w:rPr/>
    </w:lvl>
    <w:lvl w:ilvl="2">
      <w:start w:val="1"/>
      <w:numFmt w:val="lowerRoman"/>
      <w:lvlText w:val="%3."/>
      <w:lvlJc w:val="right"/>
      <w:pPr>
        <w:tabs>
          <w:tab w:val="num" w:pos="0"/>
        </w:tabs>
        <w:ind w:left="1975" w:hanging="180"/>
      </w:pPr>
      <w:rPr/>
    </w:lvl>
    <w:lvl w:ilvl="3">
      <w:start w:val="1"/>
      <w:numFmt w:val="decimal"/>
      <w:lvlText w:val="%4."/>
      <w:lvlJc w:val="left"/>
      <w:pPr>
        <w:tabs>
          <w:tab w:val="num" w:pos="0"/>
        </w:tabs>
        <w:ind w:left="2695" w:hanging="360"/>
      </w:pPr>
      <w:rPr/>
    </w:lvl>
    <w:lvl w:ilvl="4">
      <w:start w:val="1"/>
      <w:numFmt w:val="lowerLetter"/>
      <w:lvlText w:val="%5."/>
      <w:lvlJc w:val="left"/>
      <w:pPr>
        <w:tabs>
          <w:tab w:val="num" w:pos="0"/>
        </w:tabs>
        <w:ind w:left="3415" w:hanging="360"/>
      </w:pPr>
      <w:rPr/>
    </w:lvl>
    <w:lvl w:ilvl="5">
      <w:start w:val="1"/>
      <w:numFmt w:val="lowerRoman"/>
      <w:lvlText w:val="%6."/>
      <w:lvlJc w:val="right"/>
      <w:pPr>
        <w:tabs>
          <w:tab w:val="num" w:pos="0"/>
        </w:tabs>
        <w:ind w:left="4135" w:hanging="180"/>
      </w:pPr>
      <w:rPr/>
    </w:lvl>
    <w:lvl w:ilvl="6">
      <w:start w:val="1"/>
      <w:numFmt w:val="decimal"/>
      <w:lvlText w:val="%7."/>
      <w:lvlJc w:val="left"/>
      <w:pPr>
        <w:tabs>
          <w:tab w:val="num" w:pos="0"/>
        </w:tabs>
        <w:ind w:left="4855" w:hanging="360"/>
      </w:pPr>
      <w:rPr/>
    </w:lvl>
    <w:lvl w:ilvl="7">
      <w:start w:val="1"/>
      <w:numFmt w:val="lowerLetter"/>
      <w:lvlText w:val="%8."/>
      <w:lvlJc w:val="left"/>
      <w:pPr>
        <w:tabs>
          <w:tab w:val="num" w:pos="0"/>
        </w:tabs>
        <w:ind w:left="5575" w:hanging="360"/>
      </w:pPr>
      <w:rPr/>
    </w:lvl>
    <w:lvl w:ilvl="8">
      <w:start w:val="1"/>
      <w:numFmt w:val="lowerRoman"/>
      <w:lvlText w:val="%9."/>
      <w:lvlJc w:val="right"/>
      <w:pPr>
        <w:tabs>
          <w:tab w:val="num" w:pos="0"/>
        </w:tabs>
        <w:ind w:left="6295" w:hanging="180"/>
      </w:pPr>
      <w:rPr/>
    </w:lvl>
  </w:abstractNum>
  <w:abstractNum w:abstractNumId="6">
    <w:lvl w:ilvl="0">
      <w:start w:val="1"/>
      <w:numFmt w:val="bullet"/>
      <w:lvlText w:val="—"/>
      <w:lvlJc w:val="left"/>
      <w:pPr>
        <w:tabs>
          <w:tab w:val="num" w:pos="0"/>
        </w:tabs>
        <w:ind w:left="535" w:hanging="360"/>
      </w:pPr>
      <w:rPr>
        <w:rFonts w:ascii="Times New Roman" w:hAnsi="Times New Roman" w:cs="Times New Roman"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basedOn w:val="DefaultParagraphFont"/>
    <w:uiPriority w:val="99"/>
    <w:unhideWhenUsed/>
    <w:rsid w:val="00f40cc1"/>
    <w:rPr>
      <w:color w:val="0563C1" w:themeColor="hyperlink"/>
      <w:u w:val="single"/>
    </w:rPr>
  </w:style>
  <w:style w:type="character" w:styleId="11" w:customStyle="1">
    <w:name w:val="Незакрита згадка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Основной текст Знак"/>
    <w:basedOn w:val="DefaultParagraphFont"/>
    <w:uiPriority w:val="99"/>
    <w:qFormat/>
    <w:rsid w:val="009e4df4"/>
    <w:rPr>
      <w:rFonts w:ascii="Times New Roman" w:hAnsi="Times New Roman" w:eastAsia="Times New Roman" w:cs="Times New Roman"/>
      <w:b/>
      <w:bCs/>
      <w:sz w:val="40"/>
      <w:szCs w:val="40"/>
    </w:rPr>
  </w:style>
  <w:style w:type="character" w:styleId="12" w:customStyle="1">
    <w:name w:val="Основний текст Знак1"/>
    <w:basedOn w:val="DefaultParagraphFont"/>
    <w:uiPriority w:val="99"/>
    <w:semiHidden/>
    <w:qFormat/>
    <w:rsid w:val="009e4df4"/>
    <w:rPr/>
  </w:style>
  <w:style w:type="character" w:styleId="Style11" w:customStyle="1">
    <w:name w:val="Виділення"/>
    <w:qFormat/>
    <w:rsid w:val="009e4df4"/>
    <w:rPr>
      <w:i/>
      <w:iCs/>
    </w:rPr>
  </w:style>
  <w:style w:type="character" w:styleId="Style12" w:customStyle="1">
    <w:name w:val="Верхний колонтитул Знак"/>
    <w:basedOn w:val="DefaultParagraphFont"/>
    <w:uiPriority w:val="99"/>
    <w:qFormat/>
    <w:rsid w:val="00082348"/>
    <w:rPr/>
  </w:style>
  <w:style w:type="character" w:styleId="Style13" w:customStyle="1">
    <w:name w:val="Нижний колонтитул Знак"/>
    <w:basedOn w:val="DefaultParagraphFont"/>
    <w:uiPriority w:val="99"/>
    <w:qFormat/>
    <w:rsid w:val="00082348"/>
    <w:rPr/>
  </w:style>
  <w:style w:type="character" w:styleId="Style14" w:customStyle="1">
    <w:name w:val="Символ нумерації"/>
    <w:qFormat/>
    <w:rPr/>
  </w:style>
  <w:style w:type="paragraph" w:styleId="Style15" w:customStyle="1">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Style10"/>
    <w:uiPriority w:val="99"/>
    <w:qFormat/>
    <w:rsid w:val="009e4df4"/>
    <w:pPr>
      <w:widowControl w:val="false"/>
      <w:spacing w:lineRule="auto" w:line="240" w:before="0" w:after="0"/>
    </w:pPr>
    <w:rPr>
      <w:rFonts w:ascii="Times New Roman" w:hAnsi="Times New Roman" w:eastAsia="Times New Roman" w:cs="Times New Roman"/>
      <w:b/>
      <w:bCs/>
      <w:sz w:val="40"/>
      <w:szCs w:val="40"/>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0">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1">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ableParagraph" w:customStyle="1">
    <w:name w:val="Table Paragraph"/>
    <w:basedOn w:val="Normal"/>
    <w:uiPriority w:val="1"/>
    <w:qFormat/>
    <w:rsid w:val="009e4df4"/>
    <w:pPr>
      <w:widowControl w:val="false"/>
      <w:spacing w:lineRule="auto" w:line="240" w:before="0" w:after="0"/>
      <w:ind w:left="4" w:hanging="0"/>
    </w:pPr>
    <w:rPr>
      <w:rFonts w:ascii="Times New Roman" w:hAnsi="Times New Roman" w:eastAsia="Times New Roman" w:cs="Times New Roman"/>
      <w:lang w:eastAsia="en-US"/>
    </w:rPr>
  </w:style>
  <w:style w:type="paragraph" w:styleId="Style22" w:customStyle="1">
    <w:name w:val="Верхній і нижній колонтитули"/>
    <w:basedOn w:val="Normal"/>
    <w:qFormat/>
    <w:pPr/>
    <w:rPr/>
  </w:style>
  <w:style w:type="paragraph" w:styleId="Style23">
    <w:name w:val="Header"/>
    <w:basedOn w:val="Normal"/>
    <w:link w:val="Style12"/>
    <w:uiPriority w:val="99"/>
    <w:unhideWhenUsed/>
    <w:rsid w:val="00082348"/>
    <w:pPr>
      <w:tabs>
        <w:tab w:val="clear" w:pos="720"/>
        <w:tab w:val="center" w:pos="4819" w:leader="none"/>
        <w:tab w:val="right" w:pos="9639" w:leader="none"/>
      </w:tabs>
      <w:spacing w:lineRule="auto" w:line="240" w:before="0" w:after="0"/>
    </w:pPr>
    <w:rPr/>
  </w:style>
  <w:style w:type="paragraph" w:styleId="Style24">
    <w:name w:val="Footer"/>
    <w:basedOn w:val="Normal"/>
    <w:link w:val="Style13"/>
    <w:uiPriority w:val="99"/>
    <w:unhideWhenUsed/>
    <w:rsid w:val="00082348"/>
    <w:pPr>
      <w:tabs>
        <w:tab w:val="clear" w:pos="720"/>
        <w:tab w:val="center" w:pos="4819" w:leader="none"/>
        <w:tab w:val="right" w:pos="9639" w:leader="none"/>
      </w:tabs>
      <w:spacing w:lineRule="auto" w:line="240" w:before="0" w:after="0"/>
    </w:pPr>
    <w:rPr/>
  </w:style>
  <w:style w:type="paragraph" w:styleId="Style25" w:customStyle="1">
    <w:name w:val="Вміст таблиці"/>
    <w:basedOn w:val="Normal"/>
    <w:qFormat/>
    <w:pPr>
      <w:widowControl w:val="false"/>
      <w:suppressLineNumbers/>
    </w:pPr>
    <w:rPr/>
  </w:style>
  <w:style w:type="paragraph" w:styleId="Style26" w:customStyle="1">
    <w:name w:val="Заголовок таблиці"/>
    <w:basedOn w:val="Style25"/>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32@sm.dsns.gov.ua" TargetMode="External"/><Relationship Id="rId3" Type="http://schemas.openxmlformats.org/officeDocument/2006/relationships/hyperlink" Target="mailto:v07@sm.dsns.gov.ua"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mailto:v07@sm.dsns.gov.ua"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iTL9NXN7qkQTyLTxbWovhVOko9rw==">AMUW2mUfsYtw15K8m/53vFjFUJ8j3DtvkCDiYJcybj0uCV2v0RNxy6lRQR4E9Jk+0WYVqt6ElLTFfpd2ZTe1Y++M8Q86Pw49eXoMWAJiZpsKpvsQP/a6OvRrUh7BXDbp3hehhp4nbvbbi5s18vahsw1x2d6snlZpbdLxG3aITUUT/AO3Skna1yvOL0duAswKUK2gEfijZIAZ6WHKWhenL5sE50waYZsq2UeHDHQ5L5juTNm4rV2M5Pa96MK4DDkc33X9oB016Jn4</go:docsCustomData>
</go:gDocsCustomXmlDataStorage>
</file>

<file path=customXml/itemProps1.xml><?xml version="1.0" encoding="utf-8"?>
<ds:datastoreItem xmlns:ds="http://schemas.openxmlformats.org/officeDocument/2006/customXml" ds:itemID="{E0EFD1AE-5983-4731-AC91-95F587AA30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LibreOffice/7.3.7.2$Linux_X86_64 LibreOffice_project/30$Build-2</Application>
  <AppVersion>15.0000</AppVersion>
  <Pages>26</Pages>
  <Words>7232</Words>
  <Characters>49753</Characters>
  <CharactersWithSpaces>56749</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2023-03-17T12:40:00Z</dcterms:created>
  <dc:creator>userua12</dc:creator>
  <dc:description/>
  <dc:language>uk-UA</dc:language>
  <cp:lastModifiedBy/>
  <cp:lastPrinted>2023-03-13T14:11:00Z</cp:lastPrinted>
  <dcterms:modified xsi:type="dcterms:W3CDTF">2023-03-17T15:45:47Z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