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E0" w:rsidRPr="00DE1A0C" w:rsidRDefault="008E70E0" w:rsidP="008E70E0">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Додаток №</w:t>
      </w:r>
      <w:r w:rsidR="008C33AF" w:rsidRPr="00DE1A0C">
        <w:rPr>
          <w:rFonts w:ascii="Times New Roman" w:hAnsi="Times New Roman"/>
          <w:b/>
          <w:bCs/>
          <w:sz w:val="24"/>
          <w:szCs w:val="24"/>
          <w:lang w:eastAsia="ru-RU"/>
        </w:rPr>
        <w:t>3</w:t>
      </w:r>
      <w:r w:rsidRPr="00DE1A0C">
        <w:rPr>
          <w:rFonts w:ascii="Times New Roman" w:hAnsi="Times New Roman"/>
          <w:b/>
          <w:bCs/>
          <w:sz w:val="24"/>
          <w:szCs w:val="24"/>
          <w:lang w:eastAsia="ru-RU"/>
        </w:rPr>
        <w:t xml:space="preserve"> до </w:t>
      </w:r>
    </w:p>
    <w:p w:rsidR="008E70E0" w:rsidRPr="00DE1A0C" w:rsidRDefault="008E70E0" w:rsidP="008E70E0">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тендерної документації</w:t>
      </w:r>
    </w:p>
    <w:p w:rsidR="008E70E0" w:rsidRPr="00DE1A0C" w:rsidRDefault="008E70E0" w:rsidP="008E70E0">
      <w:pPr>
        <w:spacing w:after="0"/>
        <w:jc w:val="center"/>
        <w:rPr>
          <w:rFonts w:ascii="Times New Roman" w:hAnsi="Times New Roman"/>
          <w:b/>
          <w:bCs/>
          <w:sz w:val="24"/>
          <w:szCs w:val="24"/>
          <w:lang w:eastAsia="ru-RU"/>
        </w:rPr>
      </w:pPr>
    </w:p>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ПРОЕКТ  ДОГОВОРУ  ПРО ЗАКУПІВЛЮ №</w:t>
      </w:r>
    </w:p>
    <w:tbl>
      <w:tblPr>
        <w:tblW w:w="10500" w:type="dxa"/>
        <w:jc w:val="center"/>
        <w:tblCellSpacing w:w="22" w:type="dxa"/>
        <w:tblLook w:val="04A0" w:firstRow="1" w:lastRow="0" w:firstColumn="1" w:lastColumn="0" w:noHBand="0" w:noVBand="1"/>
      </w:tblPr>
      <w:tblGrid>
        <w:gridCol w:w="5250"/>
        <w:gridCol w:w="5250"/>
      </w:tblGrid>
      <w:tr w:rsidR="00DE1A0C" w:rsidRPr="00DE1A0C" w:rsidTr="00DE1A0C">
        <w:trPr>
          <w:tblCellSpacing w:w="22" w:type="dxa"/>
          <w:jc w:val="center"/>
        </w:trPr>
        <w:tc>
          <w:tcPr>
            <w:tcW w:w="2469" w:type="pct"/>
            <w:tcMar>
              <w:top w:w="15" w:type="dxa"/>
              <w:left w:w="15" w:type="dxa"/>
              <w:bottom w:w="15" w:type="dxa"/>
              <w:right w:w="15" w:type="dxa"/>
            </w:tcMar>
            <w:vAlign w:val="center"/>
            <w:hideMark/>
          </w:tcPr>
          <w:p w:rsidR="00DE1A0C" w:rsidRPr="00DE1A0C" w:rsidRDefault="00DE1A0C" w:rsidP="00DE1A0C">
            <w:pPr>
              <w:tabs>
                <w:tab w:val="left" w:pos="4500"/>
              </w:tabs>
              <w:rPr>
                <w:rFonts w:ascii="Times New Roman" w:hAnsi="Times New Roman"/>
                <w:sz w:val="24"/>
                <w:szCs w:val="24"/>
              </w:rPr>
            </w:pPr>
            <w:bookmarkStart w:id="0" w:name="BM22"/>
            <w:bookmarkEnd w:id="0"/>
            <w:proofErr w:type="spellStart"/>
            <w:r>
              <w:rPr>
                <w:rFonts w:ascii="Times New Roman" w:hAnsi="Times New Roman"/>
                <w:sz w:val="24"/>
                <w:szCs w:val="24"/>
              </w:rPr>
              <w:t>смт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Pr="00DE1A0C">
              <w:rPr>
                <w:rFonts w:ascii="Times New Roman" w:hAnsi="Times New Roman"/>
                <w:sz w:val="24"/>
                <w:szCs w:val="24"/>
              </w:rPr>
              <w:t xml:space="preserve"> </w:t>
            </w:r>
            <w:r w:rsidRPr="00DE1A0C">
              <w:rPr>
                <w:rFonts w:ascii="Times New Roman" w:hAnsi="Times New Roman"/>
                <w:sz w:val="24"/>
                <w:szCs w:val="24"/>
              </w:rPr>
              <w:br/>
            </w:r>
          </w:p>
        </w:tc>
        <w:tc>
          <w:tcPr>
            <w:tcW w:w="2469" w:type="pct"/>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bookmarkStart w:id="1" w:name="BM23"/>
            <w:bookmarkEnd w:id="1"/>
            <w:r w:rsidRPr="00DE1A0C">
              <w:rPr>
                <w:rFonts w:ascii="Times New Roman" w:hAnsi="Times New Roman"/>
                <w:sz w:val="24"/>
                <w:szCs w:val="24"/>
              </w:rPr>
              <w:t xml:space="preserve">                                 ______________  2023 року </w:t>
            </w:r>
            <w:r w:rsidRPr="00DE1A0C">
              <w:rPr>
                <w:rFonts w:ascii="Times New Roman" w:hAnsi="Times New Roman"/>
                <w:sz w:val="24"/>
                <w:szCs w:val="24"/>
              </w:rPr>
              <w:br/>
            </w:r>
          </w:p>
        </w:tc>
      </w:tr>
      <w:tr w:rsidR="00DE1A0C" w:rsidRPr="00DE1A0C" w:rsidTr="00DE1A0C">
        <w:trPr>
          <w:tblCellSpacing w:w="22" w:type="dxa"/>
          <w:jc w:val="center"/>
        </w:trPr>
        <w:tc>
          <w:tcPr>
            <w:tcW w:w="0" w:type="auto"/>
            <w:gridSpan w:val="2"/>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Комунальне некомерційне підприємство «</w:t>
            </w:r>
            <w:proofErr w:type="spellStart"/>
            <w:r w:rsidRPr="00DE1A0C">
              <w:rPr>
                <w:rFonts w:ascii="Times New Roman" w:hAnsi="Times New Roman"/>
                <w:sz w:val="24"/>
                <w:szCs w:val="24"/>
              </w:rPr>
              <w:t>Доманівська</w:t>
            </w:r>
            <w:proofErr w:type="spellEnd"/>
            <w:r w:rsidRPr="00DE1A0C">
              <w:rPr>
                <w:rFonts w:ascii="Times New Roman" w:hAnsi="Times New Roman"/>
                <w:sz w:val="24"/>
                <w:szCs w:val="24"/>
              </w:rPr>
              <w:t xml:space="preserve"> багатопрофільна лікарня» </w:t>
            </w:r>
            <w:proofErr w:type="spellStart"/>
            <w:r w:rsidRPr="00DE1A0C">
              <w:rPr>
                <w:rFonts w:ascii="Times New Roman" w:hAnsi="Times New Roman"/>
                <w:sz w:val="24"/>
                <w:szCs w:val="24"/>
              </w:rPr>
              <w:t>Доманівської</w:t>
            </w:r>
            <w:proofErr w:type="spellEnd"/>
            <w:r w:rsidRPr="00DE1A0C">
              <w:rPr>
                <w:rFonts w:ascii="Times New Roman" w:hAnsi="Times New Roman"/>
                <w:sz w:val="24"/>
                <w:szCs w:val="24"/>
              </w:rPr>
              <w:t xml:space="preserve"> селищної ради, (далі - Покупець ), в особі </w:t>
            </w:r>
            <w:r>
              <w:rPr>
                <w:rFonts w:ascii="Times New Roman" w:hAnsi="Times New Roman"/>
                <w:sz w:val="24"/>
                <w:szCs w:val="24"/>
              </w:rPr>
              <w:t>головного лікаря</w:t>
            </w:r>
            <w:r w:rsidRPr="00DE1A0C">
              <w:rPr>
                <w:rFonts w:ascii="Times New Roman" w:hAnsi="Times New Roman"/>
                <w:sz w:val="24"/>
                <w:szCs w:val="24"/>
              </w:rPr>
              <w:t xml:space="preserve"> </w:t>
            </w:r>
            <w:proofErr w:type="spellStart"/>
            <w:r w:rsidRPr="00DE1A0C">
              <w:rPr>
                <w:rFonts w:ascii="Times New Roman" w:hAnsi="Times New Roman"/>
                <w:sz w:val="24"/>
                <w:szCs w:val="24"/>
              </w:rPr>
              <w:t>Гузенко</w:t>
            </w:r>
            <w:proofErr w:type="spellEnd"/>
            <w:r w:rsidRPr="00DE1A0C">
              <w:rPr>
                <w:rFonts w:ascii="Times New Roman" w:hAnsi="Times New Roman"/>
                <w:sz w:val="24"/>
                <w:szCs w:val="24"/>
              </w:rPr>
              <w:t xml:space="preserve"> Лілії Юріївни, що діє на підставі Статуту, з однієї сторони, і  _____________________ в особі  _____________________________________, що діє на підставі ____________________________ (далі - Продавець), з іншої сторони, разом - Сторони, уклали цей договір про таке (далі - Договір):  </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I. ПРЕДМЕТ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DE1A0C" w:rsidRPr="00DE1A0C" w:rsidRDefault="00DE1A0C">
            <w:pPr>
              <w:tabs>
                <w:tab w:val="left" w:pos="4500"/>
              </w:tabs>
              <w:rPr>
                <w:rFonts w:ascii="Times New Roman" w:hAnsi="Times New Roman"/>
                <w:b/>
                <w:bCs/>
                <w:sz w:val="24"/>
                <w:szCs w:val="24"/>
              </w:rPr>
            </w:pPr>
            <w:bookmarkStart w:id="2" w:name="BM27"/>
            <w:bookmarkEnd w:id="2"/>
            <w:r w:rsidRPr="00DE1A0C">
              <w:rPr>
                <w:rFonts w:ascii="Times New Roman" w:hAnsi="Times New Roman"/>
                <w:sz w:val="24"/>
                <w:szCs w:val="24"/>
              </w:rPr>
              <w:t>1.2. Найменування (номенклатура, асортимент) товару: ДК:021:2015: 33</w:t>
            </w:r>
            <w:r w:rsidR="00B70A1F">
              <w:rPr>
                <w:rFonts w:ascii="Times New Roman" w:hAnsi="Times New Roman"/>
                <w:sz w:val="24"/>
                <w:szCs w:val="24"/>
              </w:rPr>
              <w:t>140000-3</w:t>
            </w:r>
            <w:r>
              <w:rPr>
                <w:rFonts w:ascii="Times New Roman" w:hAnsi="Times New Roman"/>
                <w:sz w:val="24"/>
                <w:szCs w:val="24"/>
              </w:rPr>
              <w:t xml:space="preserve"> </w:t>
            </w:r>
            <w:r w:rsidR="00B70A1F">
              <w:rPr>
                <w:rFonts w:ascii="Times New Roman" w:hAnsi="Times New Roman"/>
                <w:sz w:val="24"/>
                <w:szCs w:val="24"/>
              </w:rPr>
              <w:t>Медичні матеріали</w:t>
            </w:r>
          </w:p>
          <w:p w:rsidR="00DE1A0C" w:rsidRPr="00DE1A0C" w:rsidRDefault="00DE1A0C">
            <w:pPr>
              <w:tabs>
                <w:tab w:val="left" w:pos="4500"/>
              </w:tabs>
              <w:rPr>
                <w:rFonts w:ascii="Times New Roman" w:hAnsi="Times New Roman"/>
                <w:sz w:val="24"/>
                <w:szCs w:val="24"/>
              </w:rPr>
            </w:pPr>
            <w:bookmarkStart w:id="3" w:name="BM28"/>
            <w:bookmarkStart w:id="4" w:name="BM29"/>
            <w:bookmarkEnd w:id="3"/>
            <w:bookmarkEnd w:id="4"/>
            <w:r w:rsidRPr="00DE1A0C">
              <w:rPr>
                <w:rFonts w:ascii="Times New Roman" w:hAnsi="Times New Roman"/>
                <w:sz w:val="24"/>
                <w:szCs w:val="24"/>
              </w:rPr>
              <w:t>1</w:t>
            </w:r>
            <w:r>
              <w:rPr>
                <w:rFonts w:ascii="Times New Roman" w:hAnsi="Times New Roman"/>
                <w:sz w:val="24"/>
                <w:szCs w:val="24"/>
              </w:rPr>
              <w:t>.3</w:t>
            </w:r>
            <w:r w:rsidRPr="00DE1A0C">
              <w:rPr>
                <w:rFonts w:ascii="Times New Roman" w:hAnsi="Times New Roman"/>
                <w:sz w:val="24"/>
                <w:szCs w:val="24"/>
              </w:rPr>
              <w:t>. Обсяги закупівлі товарів  можуть бути зменшені залежно від реального фінансування видатків. </w:t>
            </w: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II. ЯКІСТЬ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bookmarkStart w:id="5" w:name="BM31"/>
            <w:bookmarkEnd w:id="5"/>
            <w:r w:rsidRPr="00DE1A0C">
              <w:rPr>
                <w:rFonts w:ascii="Times New Roman" w:hAnsi="Times New Roman"/>
                <w:sz w:val="24"/>
                <w:szCs w:val="24"/>
              </w:rPr>
              <w:t>2.1.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2.2. Термін придатності Товару на момент поставки повинен бути не менше </w:t>
            </w:r>
            <w:r>
              <w:rPr>
                <w:rFonts w:ascii="Times New Roman" w:hAnsi="Times New Roman"/>
                <w:sz w:val="24"/>
                <w:szCs w:val="24"/>
              </w:rPr>
              <w:t>8</w:t>
            </w:r>
            <w:r w:rsidRPr="00DE1A0C">
              <w:rPr>
                <w:rFonts w:ascii="Times New Roman" w:hAnsi="Times New Roman"/>
                <w:sz w:val="24"/>
                <w:szCs w:val="24"/>
              </w:rPr>
              <w:t>0% його загального терміну придатності, при умові його зберігання відповідно до установлених норм та правил зберігання.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2.3. 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2.4. Товар повинен відправлятись Покупцю в упаковці, яка відповідає характеру Товару i захищає Товар від пошкоджень під час транспортування.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2.5. Поставка Товару в ушкодженій упаковці не допускається.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2.6.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DE1A0C" w:rsidRPr="00DE1A0C" w:rsidRDefault="00DE1A0C">
            <w:pPr>
              <w:rPr>
                <w:rFonts w:ascii="Times New Roman" w:hAnsi="Times New Roman"/>
                <w:sz w:val="24"/>
                <w:szCs w:val="24"/>
              </w:rPr>
            </w:pPr>
            <w:r w:rsidRPr="00DE1A0C">
              <w:rPr>
                <w:rFonts w:ascii="Times New Roman" w:hAnsi="Times New Roman"/>
                <w:sz w:val="24"/>
                <w:szCs w:val="24"/>
              </w:rPr>
              <w:t xml:space="preserve">2.7. Товар, що поставляється  не має бути походженням з Російської Федерації/Республіки Білорусь. </w:t>
            </w:r>
            <w:r w:rsidRPr="00DE1A0C">
              <w:rPr>
                <w:rFonts w:ascii="Times New Roman" w:hAnsi="Times New Roman"/>
                <w:sz w:val="24"/>
                <w:szCs w:val="24"/>
              </w:rPr>
              <w:lastRenderedPageBreak/>
              <w:t>У разі поставки товару походженням з Російської Федерації/Республіки Білорусь такий товар не приймається Покупцем, до Пр</w:t>
            </w:r>
            <w:r>
              <w:rPr>
                <w:rFonts w:ascii="Times New Roman" w:hAnsi="Times New Roman"/>
                <w:sz w:val="24"/>
                <w:szCs w:val="24"/>
              </w:rPr>
              <w:t>о</w:t>
            </w:r>
            <w:r w:rsidRPr="00DE1A0C">
              <w:rPr>
                <w:rFonts w:ascii="Times New Roman" w:hAnsi="Times New Roman"/>
                <w:sz w:val="24"/>
                <w:szCs w:val="24"/>
              </w:rPr>
              <w:t xml:space="preserve">давця застосовуються штрафні санкції відповідно до умов Договору. </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III. ЦІНА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bookmarkStart w:id="6" w:name="BM33"/>
            <w:bookmarkEnd w:id="6"/>
            <w:r w:rsidRPr="00DE1A0C">
              <w:rPr>
                <w:rFonts w:ascii="Times New Roman" w:hAnsi="Times New Roman"/>
                <w:sz w:val="24"/>
                <w:szCs w:val="24"/>
              </w:rPr>
              <w:t>3.1. Ціна цього Договору становить  ____________________________ (з/без ПДВ) в тому числі ПДВ_____________.</w:t>
            </w:r>
            <w:r w:rsidRPr="00DE1A0C">
              <w:rPr>
                <w:rFonts w:ascii="Times New Roman" w:hAnsi="Times New Roman"/>
                <w:sz w:val="24"/>
                <w:szCs w:val="24"/>
              </w:rPr>
              <w:b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міста призначення.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        Валюта договору є гривня України.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3.2. Ціна цього Договору може бути зменшена за взаємною згодою Сторін залежно від реального фінансування, відповідно до умов Догов</w:t>
            </w:r>
            <w:r w:rsidR="00EA3684">
              <w:rPr>
                <w:rFonts w:ascii="Times New Roman" w:hAnsi="Times New Roman"/>
                <w:sz w:val="24"/>
                <w:szCs w:val="24"/>
              </w:rPr>
              <w:t>о</w:t>
            </w:r>
            <w:r w:rsidRPr="00DE1A0C">
              <w:rPr>
                <w:rFonts w:ascii="Times New Roman" w:hAnsi="Times New Roman"/>
                <w:sz w:val="24"/>
                <w:szCs w:val="24"/>
              </w:rPr>
              <w:t>ру.</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IV. ПОРЯДОК  ЗДІЙСНЕННЯ  ОПЛАТИ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4.1. Розрахунки проводяться  по  факту  поставки  товарів  шляхом:</w:t>
            </w:r>
            <w:r w:rsidRPr="00DE1A0C">
              <w:rPr>
                <w:rFonts w:ascii="Times New Roman" w:hAnsi="Times New Roman"/>
                <w:sz w:val="24"/>
                <w:szCs w:val="24"/>
              </w:rPr>
              <w:br/>
              <w:t>оплати Покупцем після пред'явлення Продавцем рахунка на оплату товару  (далі - рахунок).</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4.2. До рахунка додаються: накладна,  підписана  Сторонами.</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bookmarkStart w:id="7" w:name="BM41"/>
      <w:bookmarkEnd w:id="7"/>
      <w:r w:rsidRPr="00DE1A0C">
        <w:rPr>
          <w:rFonts w:ascii="Times New Roman" w:hAnsi="Times New Roman"/>
          <w:b/>
          <w:bCs/>
          <w:sz w:val="24"/>
          <w:szCs w:val="24"/>
        </w:rPr>
        <w:t>V. ПОСТАВКА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spacing w:after="0" w:line="240" w:lineRule="auto"/>
              <w:rPr>
                <w:rFonts w:ascii="Times New Roman" w:hAnsi="Times New Roman"/>
                <w:sz w:val="24"/>
                <w:szCs w:val="24"/>
              </w:rPr>
            </w:pPr>
            <w:bookmarkStart w:id="8" w:name="BM42"/>
            <w:bookmarkEnd w:id="8"/>
            <w:r w:rsidRPr="00DE1A0C">
              <w:rPr>
                <w:rFonts w:ascii="Times New Roman" w:hAnsi="Times New Roman"/>
                <w:sz w:val="24"/>
                <w:szCs w:val="24"/>
              </w:rPr>
              <w:t xml:space="preserve">5.1. Строк (термін) поставки (передачі) товарів:  протягом  строку дії договору.  </w:t>
            </w:r>
          </w:p>
          <w:p w:rsidR="00DE1A0C" w:rsidRPr="00DE1A0C" w:rsidRDefault="00DE1A0C">
            <w:pPr>
              <w:spacing w:after="0" w:line="240" w:lineRule="auto"/>
              <w:rPr>
                <w:rFonts w:ascii="Times New Roman" w:hAnsi="Times New Roman"/>
                <w:sz w:val="24"/>
                <w:szCs w:val="24"/>
              </w:rPr>
            </w:pPr>
            <w:bookmarkStart w:id="9" w:name="BM43"/>
            <w:bookmarkEnd w:id="9"/>
            <w:r w:rsidRPr="00DE1A0C">
              <w:rPr>
                <w:rFonts w:ascii="Times New Roman" w:hAnsi="Times New Roman"/>
                <w:sz w:val="24"/>
                <w:szCs w:val="24"/>
              </w:rPr>
              <w:t xml:space="preserve">5.2. Місце поставки (передачі) товарів:   вул.  </w:t>
            </w:r>
            <w:proofErr w:type="spellStart"/>
            <w:r>
              <w:rPr>
                <w:rFonts w:ascii="Times New Roman" w:hAnsi="Times New Roman"/>
                <w:sz w:val="24"/>
                <w:szCs w:val="24"/>
              </w:rPr>
              <w:t>Пірогова</w:t>
            </w:r>
            <w:proofErr w:type="spellEnd"/>
            <w:r w:rsidRPr="00DE1A0C">
              <w:rPr>
                <w:rFonts w:ascii="Times New Roman" w:hAnsi="Times New Roman"/>
                <w:sz w:val="24"/>
                <w:szCs w:val="24"/>
              </w:rPr>
              <w:t xml:space="preserve">, </w:t>
            </w:r>
            <w:r>
              <w:rPr>
                <w:rFonts w:ascii="Times New Roman" w:hAnsi="Times New Roman"/>
                <w:sz w:val="24"/>
                <w:szCs w:val="24"/>
              </w:rPr>
              <w:t>6</w:t>
            </w:r>
            <w:r w:rsidRPr="00DE1A0C">
              <w:rPr>
                <w:rFonts w:ascii="Times New Roman" w:hAnsi="Times New Roman"/>
                <w:sz w:val="24"/>
                <w:szCs w:val="24"/>
              </w:rPr>
              <w:t xml:space="preserve">,  </w:t>
            </w:r>
            <w:proofErr w:type="spellStart"/>
            <w:r>
              <w:rPr>
                <w:rFonts w:ascii="Times New Roman" w:hAnsi="Times New Roman"/>
                <w:sz w:val="24"/>
                <w:szCs w:val="24"/>
              </w:rPr>
              <w:t>с</w:t>
            </w:r>
            <w:r w:rsidRPr="00DE1A0C">
              <w:rPr>
                <w:rFonts w:ascii="Times New Roman" w:hAnsi="Times New Roman"/>
                <w:sz w:val="24"/>
                <w:szCs w:val="24"/>
              </w:rPr>
              <w:t>м</w:t>
            </w:r>
            <w:r>
              <w:rPr>
                <w:rFonts w:ascii="Times New Roman" w:hAnsi="Times New Roman"/>
                <w:sz w:val="24"/>
                <w:szCs w:val="24"/>
              </w:rPr>
              <w:t>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Pr="00DE1A0C">
              <w:rPr>
                <w:rFonts w:ascii="Times New Roman" w:hAnsi="Times New Roman"/>
                <w:sz w:val="24"/>
                <w:szCs w:val="24"/>
              </w:rPr>
              <w:t xml:space="preserve">,  </w:t>
            </w:r>
            <w:r>
              <w:rPr>
                <w:rFonts w:ascii="Times New Roman" w:hAnsi="Times New Roman"/>
                <w:sz w:val="24"/>
                <w:szCs w:val="24"/>
              </w:rPr>
              <w:t xml:space="preserve">Вознесенський район, </w:t>
            </w:r>
            <w:r w:rsidRPr="00DE1A0C">
              <w:rPr>
                <w:rFonts w:ascii="Times New Roman" w:hAnsi="Times New Roman"/>
                <w:sz w:val="24"/>
                <w:szCs w:val="24"/>
              </w:rPr>
              <w:t>Миколаївськ</w:t>
            </w:r>
            <w:r>
              <w:rPr>
                <w:rFonts w:ascii="Times New Roman" w:hAnsi="Times New Roman"/>
                <w:sz w:val="24"/>
                <w:szCs w:val="24"/>
              </w:rPr>
              <w:t>а</w:t>
            </w:r>
            <w:r w:rsidRPr="00DE1A0C">
              <w:rPr>
                <w:rFonts w:ascii="Times New Roman" w:hAnsi="Times New Roman"/>
                <w:sz w:val="24"/>
                <w:szCs w:val="24"/>
              </w:rPr>
              <w:t xml:space="preserve"> </w:t>
            </w:r>
            <w:r>
              <w:rPr>
                <w:rFonts w:ascii="Times New Roman" w:hAnsi="Times New Roman"/>
                <w:sz w:val="24"/>
                <w:szCs w:val="24"/>
              </w:rPr>
              <w:t>область.</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Поставка Товару  здійснюється  </w:t>
            </w:r>
            <w:r>
              <w:rPr>
                <w:rFonts w:ascii="Times New Roman" w:hAnsi="Times New Roman"/>
                <w:sz w:val="24"/>
                <w:szCs w:val="24"/>
              </w:rPr>
              <w:t>за рахунок  Продавця</w:t>
            </w:r>
            <w:r w:rsidRPr="00DE1A0C">
              <w:rPr>
                <w:rFonts w:ascii="Times New Roman" w:hAnsi="Times New Roman"/>
                <w:sz w:val="24"/>
                <w:szCs w:val="24"/>
              </w:rPr>
              <w:t>.</w:t>
            </w:r>
          </w:p>
          <w:p w:rsidR="00DE1A0C" w:rsidRPr="00DE1A0C" w:rsidRDefault="00DE1A0C">
            <w:pPr>
              <w:spacing w:after="0" w:line="240" w:lineRule="auto"/>
              <w:jc w:val="both"/>
              <w:rPr>
                <w:rFonts w:ascii="Times New Roman" w:hAnsi="Times New Roman"/>
                <w:color w:val="000000"/>
                <w:sz w:val="24"/>
                <w:szCs w:val="24"/>
              </w:rPr>
            </w:pPr>
            <w:r w:rsidRPr="00DE1A0C">
              <w:rPr>
                <w:rFonts w:ascii="Times New Roman" w:hAnsi="Times New Roman"/>
                <w:sz w:val="24"/>
                <w:szCs w:val="24"/>
              </w:rPr>
              <w:t xml:space="preserve">5.3. </w:t>
            </w:r>
            <w:r w:rsidRPr="00DE1A0C">
              <w:rPr>
                <w:rFonts w:ascii="Times New Roman" w:hAnsi="Times New Roman"/>
                <w:color w:val="000000"/>
                <w:sz w:val="24"/>
                <w:szCs w:val="24"/>
              </w:rPr>
              <w:t xml:space="preserve">Доставка товару проводити у робочі дні з </w:t>
            </w:r>
            <w:r>
              <w:rPr>
                <w:rFonts w:ascii="Times New Roman" w:hAnsi="Times New Roman"/>
                <w:color w:val="000000"/>
                <w:sz w:val="24"/>
                <w:szCs w:val="24"/>
              </w:rPr>
              <w:t>09</w:t>
            </w:r>
            <w:r w:rsidRPr="00DE1A0C">
              <w:rPr>
                <w:rFonts w:ascii="Times New Roman" w:hAnsi="Times New Roman"/>
                <w:color w:val="000000"/>
                <w:sz w:val="24"/>
                <w:szCs w:val="24"/>
              </w:rPr>
              <w:t xml:space="preserve">:00 до 16:00 крім суботи та неділі. У разі виникнення у </w:t>
            </w:r>
            <w:r w:rsidRPr="00DE1A0C">
              <w:rPr>
                <w:rStyle w:val="a9"/>
                <w:rFonts w:ascii="Times New Roman" w:hAnsi="Times New Roman"/>
                <w:color w:val="000000"/>
                <w:sz w:val="24"/>
                <w:szCs w:val="24"/>
              </w:rPr>
              <w:t>Покупця</w:t>
            </w:r>
            <w:r w:rsidRPr="00DE1A0C">
              <w:rPr>
                <w:rFonts w:ascii="Times New Roman" w:hAnsi="Times New Roman"/>
                <w:color w:val="000000"/>
                <w:sz w:val="24"/>
                <w:szCs w:val="24"/>
              </w:rPr>
              <w:t xml:space="preserve"> потреби, Продавець може здійснювати постачання товару у вихідні, святкові та неробочі дні.</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 5.6. При виникненні претензій по недопоставці або якості Товару, Продавець повинен провести </w:t>
            </w:r>
            <w:proofErr w:type="spellStart"/>
            <w:r w:rsidRPr="00DE1A0C">
              <w:rPr>
                <w:rFonts w:ascii="Times New Roman" w:hAnsi="Times New Roman"/>
                <w:sz w:val="24"/>
                <w:szCs w:val="24"/>
              </w:rPr>
              <w:t>допоставку</w:t>
            </w:r>
            <w:proofErr w:type="spellEnd"/>
            <w:r w:rsidRPr="00DE1A0C">
              <w:rPr>
                <w:rFonts w:ascii="Times New Roman" w:hAnsi="Times New Roman"/>
                <w:sz w:val="24"/>
                <w:szCs w:val="24"/>
              </w:rPr>
              <w:t xml:space="preserve"> та здійснити заміну неякісного Товару, протягом трьох  робочих  днів  з дня отримання претензії. Всі витрати, пов’язані із </w:t>
            </w:r>
            <w:proofErr w:type="spellStart"/>
            <w:r w:rsidRPr="00DE1A0C">
              <w:rPr>
                <w:rFonts w:ascii="Times New Roman" w:hAnsi="Times New Roman"/>
                <w:sz w:val="24"/>
                <w:szCs w:val="24"/>
              </w:rPr>
              <w:t>допоставкою</w:t>
            </w:r>
            <w:proofErr w:type="spellEnd"/>
            <w:r w:rsidRPr="00DE1A0C">
              <w:rPr>
                <w:rFonts w:ascii="Times New Roman" w:hAnsi="Times New Roman"/>
                <w:sz w:val="24"/>
                <w:szCs w:val="24"/>
              </w:rPr>
              <w:t xml:space="preserve"> та заміною Товару неналежної якості несе Продавець.</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jc w:val="center"/>
              <w:rPr>
                <w:rFonts w:ascii="Times New Roman" w:hAnsi="Times New Roman"/>
                <w:b/>
                <w:bCs/>
                <w:sz w:val="24"/>
                <w:szCs w:val="24"/>
              </w:rPr>
            </w:pPr>
            <w:r w:rsidRPr="00DE1A0C">
              <w:rPr>
                <w:rFonts w:ascii="Times New Roman" w:hAnsi="Times New Roman"/>
                <w:b/>
                <w:bCs/>
                <w:sz w:val="24"/>
                <w:szCs w:val="24"/>
              </w:rPr>
              <w:t>VI. ПРАВА ТА ОБОВ'ЯЗКИ СТОРІН</w:t>
            </w:r>
            <w:bookmarkStart w:id="10" w:name="BM45"/>
            <w:bookmarkEnd w:id="10"/>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6.1. Покупець зобов'язаний: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6.1.1. Своєчасно та в повному обсязі сплачувати за поставлені товари;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6.1.2. Приймати поставлені товари згідно накладної;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lastRenderedPageBreak/>
              <w:t>6.1.3. Інші обов'язки: Покупець проводить оплату товару протягом 10-ти банківських днів після повної поставки товару згідно із заявкою та рахунками і накладними.</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 Покупець має право: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6.2.1. Достроково розірвати цей Договір у разі невиконання зобов'язань Продавцем, повідомивши про це його у строк  10  календарних  днів;</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6.2.2. Контролювати поставку товарів у строки, встановлені цим Договором;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6.2.5. Інші права: Приймання – здача товару по кількості проводиться відповідно до </w:t>
            </w:r>
            <w:proofErr w:type="spellStart"/>
            <w:r w:rsidRPr="00DE1A0C">
              <w:rPr>
                <w:rFonts w:ascii="Times New Roman" w:hAnsi="Times New Roman"/>
                <w:sz w:val="24"/>
                <w:szCs w:val="24"/>
              </w:rPr>
              <w:t>товаросупровідних</w:t>
            </w:r>
            <w:proofErr w:type="spellEnd"/>
            <w:r w:rsidRPr="00DE1A0C">
              <w:rPr>
                <w:rFonts w:ascii="Times New Roman" w:hAnsi="Times New Roman"/>
                <w:sz w:val="24"/>
                <w:szCs w:val="24"/>
              </w:rPr>
              <w:t xml:space="preserve">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 Продавець зобов'язаний: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6.3.1. Забезпечити поставку товарів  у строки, встановлені цим Договором;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6.3.2. Забезпечити поставку товарів, якість яких відповідає умовам, установленим розділом II цього Договору;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6.3.3. Інші обов'язки: Продавець зобов’язується поставити товар протягом  трьох  робочих  днів  з  дати  подання  заявки Покупцем, </w:t>
            </w:r>
            <w:r w:rsidRPr="00DE1A0C">
              <w:rPr>
                <w:rFonts w:ascii="Times New Roman" w:hAnsi="Times New Roman"/>
                <w:color w:val="000000"/>
                <w:sz w:val="24"/>
                <w:szCs w:val="24"/>
              </w:rPr>
              <w:t>що надається телефонією або на електронну пошту Продавця,</w:t>
            </w:r>
            <w:r w:rsidRPr="00DE1A0C">
              <w:rPr>
                <w:rFonts w:ascii="Times New Roman" w:hAnsi="Times New Roman"/>
                <w:sz w:val="24"/>
                <w:szCs w:val="24"/>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6.4. Продавець має право: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6.4.1. Своєчасно та в повному обсязі отримувати плату за поставлені товари;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6.4.2. На дострокову поставку товарів  за письмовим погодженням Покупця.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6.4.3. У разі невиконання зобов'язань Покупцем  Продавець має право достроково розірвати цей Договір, повідомивши про це Замовника у строк 30  календарних  днів; </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VII. ВІДПОВІДАЛЬНІСТЬ СТОРІН</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7.2. Види порушень та санкції за них, установлені цим Договором та Господарським кодексом України (надалі – ГКУ).</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7.2.1. Відповідно до пункту 2 частини 2 статті 231 ГКУ за порушення умов щодо якості та/або комплектності Товару, з Продавця стягується штраф у розмірі 20 відсотків вартості поставленого неякісного та/або некомплектного Товару.</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7.2.2. Відповідно до пункту 3 частини 2 статті 231 ГКУ за порушення строків виконання зобов’язань за Договором з Продавця стягується пеня у розмірі 0,1 відсотків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зазначеної вартості.</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7.3. Сплата штрафних санкцій не звільняє Продавця від виконання прийнятих на себе зобов'язань згідно Договору про закупівлю.</w:t>
            </w:r>
          </w:p>
          <w:p w:rsidR="00DE1A0C" w:rsidRPr="00DE1A0C" w:rsidRDefault="00DE1A0C">
            <w:pPr>
              <w:tabs>
                <w:tab w:val="left" w:pos="4500"/>
              </w:tabs>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C3571E">
            <w:pPr>
              <w:spacing w:after="0" w:line="240" w:lineRule="auto"/>
              <w:jc w:val="center"/>
              <w:rPr>
                <w:rFonts w:ascii="Times New Roman" w:hAnsi="Times New Roman"/>
                <w:b/>
                <w:bCs/>
                <w:sz w:val="24"/>
                <w:szCs w:val="24"/>
              </w:rPr>
            </w:pPr>
            <w:r w:rsidRPr="00DE1A0C">
              <w:rPr>
                <w:rFonts w:ascii="Times New Roman" w:hAnsi="Times New Roman"/>
                <w:b/>
                <w:bCs/>
                <w:sz w:val="24"/>
                <w:szCs w:val="24"/>
              </w:rPr>
              <w:t>VIII</w:t>
            </w:r>
            <w:r w:rsidR="00DE1A0C" w:rsidRPr="00DE1A0C">
              <w:rPr>
                <w:rFonts w:ascii="Times New Roman" w:hAnsi="Times New Roman"/>
                <w:b/>
                <w:bCs/>
                <w:sz w:val="24"/>
                <w:szCs w:val="24"/>
              </w:rPr>
              <w:t>. ОБСТАВИНИ НЕПЕРЕБОРНОЇ СИЛИ</w:t>
            </w:r>
          </w:p>
          <w:p w:rsidR="00DE1A0C" w:rsidRPr="00DE1A0C" w:rsidRDefault="00DE1A0C">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rPr>
              <w:t>8.1.</w:t>
            </w:r>
            <w:r w:rsidRPr="00DE1A0C">
              <w:rPr>
                <w:rFonts w:ascii="Times New Roman" w:hAnsi="Times New Roman"/>
                <w:color w:val="000000"/>
                <w:sz w:val="24"/>
                <w:szCs w:val="24"/>
                <w:shd w:val="clear" w:color="auto" w:fill="FFFFFF"/>
              </w:rPr>
              <w:t xml:space="preserve"> В розумінні положень даного договору, Сторони дійшли згоди щодо категорій форс-мажорних обставин. До них відносяться: рішення органів, державної влади, які перешкоджають виконанню контрактів – валютні обмеження, ембарго на експорт, інше; зупинки на виробництві, які не були </w:t>
            </w:r>
            <w:r w:rsidRPr="00DE1A0C">
              <w:rPr>
                <w:rFonts w:ascii="Times New Roman" w:hAnsi="Times New Roman"/>
                <w:color w:val="000000"/>
                <w:sz w:val="24"/>
                <w:szCs w:val="24"/>
                <w:shd w:val="clear" w:color="auto" w:fill="FFFFFF"/>
              </w:rPr>
              <w:lastRenderedPageBreak/>
              <w:t>передбачувані – страйки, саботаж; стихійні лиха; епідемії; пожежі; війна.</w:t>
            </w:r>
          </w:p>
          <w:p w:rsidR="00DE1A0C" w:rsidRPr="00DE1A0C" w:rsidRDefault="00DE1A0C">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shd w:val="clear" w:color="auto" w:fill="FFFFFF"/>
              </w:rPr>
              <w:t>Форс-мажорними обставинами не рахуються обставини, які не є надзвичайною ситуацією: фінансова й економічна криза; відсутність товарів на ринку, необхідних для виробництва; зростання курсів іноземної валюти по відношенню до національної валюти; дефолт; порушення обов’язків контрагентом боржника. Перелік не є вичерпним.</w:t>
            </w:r>
          </w:p>
          <w:p w:rsidR="00DE1A0C" w:rsidRPr="00DE1A0C" w:rsidRDefault="00DE1A0C">
            <w:pPr>
              <w:jc w:val="both"/>
              <w:rPr>
                <w:rFonts w:ascii="Times New Roman" w:hAnsi="Times New Roman"/>
                <w:color w:val="000000"/>
                <w:sz w:val="24"/>
                <w:szCs w:val="24"/>
              </w:rPr>
            </w:pPr>
            <w:r w:rsidRPr="00DE1A0C">
              <w:rPr>
                <w:rFonts w:ascii="Times New Roman" w:hAnsi="Times New Roman"/>
                <w:color w:val="000000"/>
                <w:sz w:val="24"/>
                <w:szCs w:val="24"/>
              </w:rPr>
              <w:t>8.2.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 (</w:t>
            </w:r>
            <w:proofErr w:type="spellStart"/>
            <w:r w:rsidRPr="00DE1A0C">
              <w:rPr>
                <w:rFonts w:ascii="Times New Roman" w:hAnsi="Times New Roman"/>
                <w:color w:val="000000"/>
                <w:sz w:val="24"/>
                <w:szCs w:val="24"/>
              </w:rPr>
              <w:t>обставини</w:t>
            </w:r>
            <w:proofErr w:type="spellEnd"/>
            <w:r w:rsidRPr="00DE1A0C">
              <w:rPr>
                <w:rFonts w:ascii="Times New Roman" w:hAnsi="Times New Roman"/>
                <w:color w:val="000000"/>
                <w:sz w:val="24"/>
                <w:szCs w:val="24"/>
              </w:rPr>
              <w:t xml:space="preserve"> непереборної сили)).</w:t>
            </w:r>
          </w:p>
          <w:p w:rsidR="00DE1A0C" w:rsidRPr="00DE1A0C" w:rsidRDefault="00DE1A0C">
            <w:pPr>
              <w:jc w:val="both"/>
              <w:rPr>
                <w:rFonts w:ascii="Times New Roman" w:hAnsi="Times New Roman"/>
                <w:color w:val="000000"/>
                <w:sz w:val="24"/>
                <w:szCs w:val="24"/>
              </w:rPr>
            </w:pPr>
            <w:r w:rsidRPr="00DE1A0C">
              <w:rPr>
                <w:rFonts w:ascii="Times New Roman" w:hAnsi="Times New Roman"/>
                <w:color w:val="000000"/>
                <w:sz w:val="24"/>
                <w:szCs w:val="24"/>
              </w:rPr>
              <w:t>8.3. 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 При цьому не виконання обов’язків Стороною через форс-мажор можливо, якщо засвідчити причинно-наслідковий зв’язок. Сама лише обставина не звільняє від відповідальності виконання договірних домовленостей.</w:t>
            </w:r>
          </w:p>
          <w:p w:rsidR="00DE1A0C" w:rsidRPr="00DE1A0C" w:rsidRDefault="00DE1A0C">
            <w:pPr>
              <w:tabs>
                <w:tab w:val="left" w:pos="567"/>
              </w:tabs>
              <w:jc w:val="both"/>
              <w:rPr>
                <w:rFonts w:ascii="Times New Roman" w:hAnsi="Times New Roman"/>
                <w:color w:val="000000"/>
                <w:sz w:val="24"/>
                <w:szCs w:val="24"/>
              </w:rPr>
            </w:pPr>
            <w:r w:rsidRPr="00DE1A0C">
              <w:rPr>
                <w:rFonts w:ascii="Times New Roman" w:hAnsi="Times New Roman"/>
                <w:color w:val="000000"/>
                <w:sz w:val="24"/>
                <w:szCs w:val="24"/>
              </w:rPr>
              <w:t xml:space="preserve">8.4. Якщо форс-мажорні обставини триватимуть понад 6 місяців поспіль, даний Договір може бути розірваний Продавцем або Покупцем шляхом направлення письмового повідомлення про це другій Стороні. </w:t>
            </w:r>
          </w:p>
          <w:p w:rsidR="00DE1A0C" w:rsidRPr="00DE1A0C" w:rsidRDefault="00DE1A0C">
            <w:pPr>
              <w:tabs>
                <w:tab w:val="left" w:pos="900"/>
              </w:tabs>
              <w:jc w:val="both"/>
              <w:rPr>
                <w:rFonts w:ascii="Times New Roman" w:hAnsi="Times New Roman"/>
                <w:color w:val="000000"/>
                <w:sz w:val="24"/>
                <w:szCs w:val="24"/>
              </w:rPr>
            </w:pPr>
            <w:r w:rsidRPr="00DE1A0C">
              <w:rPr>
                <w:rFonts w:ascii="Times New Roman" w:hAnsi="Times New Roman"/>
                <w:color w:val="000000"/>
                <w:sz w:val="24"/>
                <w:szCs w:val="24"/>
              </w:rPr>
              <w:t>8.5.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A0C" w:rsidRPr="00DE1A0C" w:rsidRDefault="00DE1A0C">
            <w:pPr>
              <w:jc w:val="both"/>
              <w:rPr>
                <w:rFonts w:ascii="Times New Roman" w:hAnsi="Times New Roman"/>
                <w:color w:val="000000"/>
                <w:sz w:val="24"/>
                <w:szCs w:val="24"/>
              </w:rPr>
            </w:pPr>
            <w:r w:rsidRPr="00DE1A0C">
              <w:rPr>
                <w:rFonts w:ascii="Times New Roman" w:hAnsi="Times New Roman"/>
                <w:color w:val="000000"/>
                <w:sz w:val="24"/>
                <w:szCs w:val="24"/>
              </w:rPr>
              <w:t>8.6.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E1A0C" w:rsidRPr="00DE1A0C" w:rsidRDefault="00DE1A0C">
            <w:pPr>
              <w:spacing w:after="0" w:line="240" w:lineRule="auto"/>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IX. ВИРІШЕННЯ СПОРІВ</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9.2. У разі  недосягнення  Сторонами згоди, спори  (розбіжності) вирішуються  у  судовому  порядку.</w:t>
            </w: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X. СТРОК ДІЇ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10.1. Цей  Договір  набирає  чинності  з  дати його підписання  представниками  Сторін  і  діє  до             31  грудня  2023 року. </w:t>
            </w:r>
          </w:p>
          <w:p w:rsidR="00DE1A0C" w:rsidRPr="00DE1A0C" w:rsidRDefault="00DE1A0C">
            <w:pPr>
              <w:tabs>
                <w:tab w:val="left" w:pos="4500"/>
              </w:tabs>
              <w:rPr>
                <w:rFonts w:ascii="Times New Roman" w:hAnsi="Times New Roman"/>
                <w:sz w:val="24"/>
                <w:szCs w:val="24"/>
              </w:rPr>
            </w:pPr>
            <w:bookmarkStart w:id="11" w:name="BM78"/>
            <w:bookmarkEnd w:id="11"/>
            <w:r w:rsidRPr="00DE1A0C">
              <w:rPr>
                <w:rFonts w:ascii="Times New Roman" w:hAnsi="Times New Roman"/>
                <w:sz w:val="24"/>
                <w:szCs w:val="24"/>
              </w:rPr>
              <w:t>10.2. Цей Договір укладається і підписується у двох примірниках, що мають однакову юридичну силу.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DE1A0C" w:rsidRPr="00DE1A0C" w:rsidRDefault="00DE1A0C">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ХІ. ВНЕСЕННЯ  ЗМІН  ДО  ДОГОВОРУ</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11.1. Зміни в цей Договір можуть бути внесені за взаємною згодою Сторін, що оформляється додатковою угодою до цього Договору.</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DE1A0C" w:rsidRPr="00DE1A0C" w:rsidRDefault="00DE1A0C">
            <w:pPr>
              <w:rPr>
                <w:rFonts w:ascii="Times New Roman" w:hAnsi="Times New Roman"/>
                <w:sz w:val="24"/>
                <w:szCs w:val="24"/>
              </w:rPr>
            </w:pPr>
            <w:r w:rsidRPr="00DE1A0C">
              <w:rPr>
                <w:rFonts w:ascii="Times New Roman" w:hAnsi="Times New Roman"/>
                <w:sz w:val="24"/>
                <w:szCs w:val="24"/>
              </w:rPr>
              <w:t>11.3.1.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E1A0C" w:rsidRPr="00DE1A0C" w:rsidRDefault="00DE1A0C">
            <w:pPr>
              <w:rPr>
                <w:rFonts w:ascii="Times New Roman" w:hAnsi="Times New Roman"/>
                <w:sz w:val="24"/>
                <w:szCs w:val="24"/>
              </w:rPr>
            </w:pPr>
            <w:r w:rsidRPr="00DE1A0C">
              <w:rPr>
                <w:rFonts w:ascii="Times New Roman" w:hAnsi="Times New Roman"/>
                <w:sz w:val="24"/>
                <w:szCs w:val="24"/>
              </w:rPr>
              <w:t>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DE1A0C" w:rsidRPr="00DE1A0C" w:rsidRDefault="00DE1A0C">
            <w:pPr>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коливання ціни на ринку;</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E1A0C">
              <w:rPr>
                <w:rFonts w:ascii="Times New Roman" w:hAnsi="Times New Roman"/>
                <w:sz w:val="24"/>
                <w:szCs w:val="24"/>
              </w:rPr>
              <w:t>Зовнішінформ</w:t>
            </w:r>
            <w:proofErr w:type="spellEnd"/>
            <w:r w:rsidRPr="00DE1A0C">
              <w:rPr>
                <w:rFonts w:ascii="Times New Roman" w:hAnsi="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DE1A0C" w:rsidRPr="00DE1A0C" w:rsidRDefault="00DE1A0C">
            <w:pPr>
              <w:rPr>
                <w:rFonts w:ascii="Times New Roman" w:hAnsi="Times New Roman"/>
                <w:sz w:val="24"/>
                <w:szCs w:val="24"/>
              </w:rPr>
            </w:pPr>
            <w:r w:rsidRPr="00DE1A0C">
              <w:rPr>
                <w:rFonts w:ascii="Times New Roman" w:hAnsi="Times New Roman"/>
                <w:sz w:val="24"/>
                <w:szCs w:val="24"/>
              </w:rPr>
              <w:t xml:space="preserve">11.3.3.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DE1A0C">
              <w:rPr>
                <w:rFonts w:ascii="Times New Roman" w:hAnsi="Times New Roman"/>
                <w:sz w:val="24"/>
                <w:szCs w:val="24"/>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E1A0C" w:rsidRPr="00DE1A0C" w:rsidRDefault="00DE1A0C">
            <w:pPr>
              <w:rPr>
                <w:rFonts w:ascii="Times New Roman" w:hAnsi="Times New Roman"/>
                <w:sz w:val="24"/>
                <w:szCs w:val="24"/>
              </w:rPr>
            </w:pPr>
            <w:r w:rsidRPr="00DE1A0C">
              <w:rPr>
                <w:rFonts w:ascii="Times New Roman" w:hAnsi="Times New Roman"/>
                <w:sz w:val="24"/>
                <w:szCs w:val="24"/>
              </w:rPr>
              <w:t>11.3.4.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DE1A0C" w:rsidRPr="00DE1A0C" w:rsidRDefault="00DE1A0C">
            <w:pPr>
              <w:rPr>
                <w:rFonts w:ascii="Times New Roman" w:hAnsi="Times New Roman"/>
                <w:sz w:val="24"/>
                <w:szCs w:val="24"/>
              </w:rPr>
            </w:pPr>
            <w:r w:rsidRPr="00DE1A0C">
              <w:rPr>
                <w:rFonts w:ascii="Times New Roman" w:hAnsi="Times New Roman"/>
                <w:sz w:val="24"/>
                <w:szCs w:val="24"/>
              </w:rPr>
              <w:t>11.3.5.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DE1A0C" w:rsidRPr="00DE1A0C" w:rsidRDefault="00DE1A0C">
            <w:pPr>
              <w:rPr>
                <w:rFonts w:ascii="Times New Roman" w:hAnsi="Times New Roman"/>
                <w:sz w:val="24"/>
                <w:szCs w:val="24"/>
              </w:rPr>
            </w:pPr>
            <w:r w:rsidRPr="00DE1A0C">
              <w:rPr>
                <w:rFonts w:ascii="Times New Roman" w:hAnsi="Times New Roman"/>
                <w:sz w:val="24"/>
                <w:szCs w:val="24"/>
              </w:rPr>
              <w:t xml:space="preserve">11.3.6. Зміни ціни в договорі про закупівлю у зв’язку з зміною ставок податків і зборів та/або зміною умов щодо надання пільг з </w:t>
            </w:r>
            <w:r w:rsidRPr="00DE1A0C">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DE1A0C" w:rsidRPr="00DE1A0C" w:rsidRDefault="00DE1A0C">
            <w:pPr>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E1A0C" w:rsidRPr="00DE1A0C" w:rsidRDefault="00DE1A0C">
            <w:pPr>
              <w:rPr>
                <w:rFonts w:ascii="Times New Roman" w:hAnsi="Times New Roman"/>
                <w:sz w:val="24"/>
                <w:szCs w:val="24"/>
              </w:rPr>
            </w:pPr>
            <w:r w:rsidRPr="00DE1A0C">
              <w:rPr>
                <w:rFonts w:ascii="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E1A0C" w:rsidRPr="00DE1A0C" w:rsidRDefault="00DE1A0C">
            <w:pPr>
              <w:rPr>
                <w:rFonts w:ascii="Times New Roman" w:hAnsi="Times New Roman"/>
                <w:sz w:val="24"/>
                <w:szCs w:val="24"/>
              </w:rPr>
            </w:pPr>
            <w:r w:rsidRPr="00DE1A0C">
              <w:rPr>
                <w:rFonts w:ascii="Times New Roman" w:hAnsi="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E1A0C" w:rsidRPr="00DE1A0C" w:rsidRDefault="00DE1A0C">
            <w:pPr>
              <w:rPr>
                <w:rFonts w:ascii="Times New Roman" w:hAnsi="Times New Roman"/>
                <w:sz w:val="24"/>
                <w:szCs w:val="24"/>
              </w:rPr>
            </w:pPr>
            <w:r w:rsidRPr="00DE1A0C">
              <w:rPr>
                <w:rFonts w:ascii="Times New Roman" w:hAnsi="Times New Roman"/>
                <w:sz w:val="24"/>
                <w:szCs w:val="24"/>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1A0C">
              <w:rPr>
                <w:rFonts w:ascii="Times New Roman" w:hAnsi="Times New Roman"/>
                <w:sz w:val="24"/>
                <w:szCs w:val="24"/>
              </w:rPr>
              <w:t>Platts</w:t>
            </w:r>
            <w:proofErr w:type="spellEnd"/>
            <w:r w:rsidRPr="00DE1A0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DE1A0C" w:rsidRPr="00DE1A0C" w:rsidRDefault="00DE1A0C">
            <w:pPr>
              <w:rPr>
                <w:rFonts w:ascii="Times New Roman" w:hAnsi="Times New Roman"/>
                <w:sz w:val="24"/>
                <w:szCs w:val="24"/>
              </w:rPr>
            </w:pPr>
            <w:r w:rsidRPr="00DE1A0C">
              <w:rPr>
                <w:rFonts w:ascii="Times New Roman" w:hAnsi="Times New Roman"/>
                <w:sz w:val="24"/>
                <w:szCs w:val="24"/>
              </w:rPr>
              <w:lastRenderedPageBreak/>
              <w:t>11.3.8.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bookmarkStart w:id="12" w:name="BM79"/>
      <w:bookmarkEnd w:id="12"/>
      <w:r w:rsidRPr="00DE1A0C">
        <w:rPr>
          <w:rFonts w:ascii="Times New Roman" w:hAnsi="Times New Roman"/>
          <w:b/>
          <w:bCs/>
          <w:sz w:val="24"/>
          <w:szCs w:val="24"/>
        </w:rPr>
        <w:lastRenderedPageBreak/>
        <w:t>XIІ. ІНШІ УМОВИ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bookmarkStart w:id="13" w:name="BM80"/>
            <w:bookmarkEnd w:id="13"/>
            <w:r w:rsidRPr="00DE1A0C">
              <w:rPr>
                <w:rFonts w:ascii="Times New Roman" w:hAnsi="Times New Roman"/>
                <w:sz w:val="24"/>
                <w:szCs w:val="24"/>
              </w:rPr>
              <w:t xml:space="preserve">12.1.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12.2.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Дана умова не стосується випадків, коли передання зазначеної інформації здійснюється відповідно до вимог законодавства.</w:t>
            </w:r>
          </w:p>
        </w:tc>
      </w:tr>
    </w:tbl>
    <w:p w:rsidR="00DE1A0C" w:rsidRPr="00DE1A0C" w:rsidRDefault="00DE1A0C" w:rsidP="00DE1A0C">
      <w:pPr>
        <w:tabs>
          <w:tab w:val="left" w:pos="4500"/>
        </w:tabs>
        <w:jc w:val="center"/>
        <w:rPr>
          <w:rFonts w:ascii="Times New Roman" w:hAnsi="Times New Roman"/>
          <w:b/>
          <w:bCs/>
          <w:sz w:val="24"/>
          <w:szCs w:val="24"/>
        </w:rPr>
      </w:pPr>
      <w:bookmarkStart w:id="14" w:name="BM81"/>
      <w:bookmarkEnd w:id="14"/>
      <w:r w:rsidRPr="00DE1A0C">
        <w:rPr>
          <w:rFonts w:ascii="Times New Roman" w:hAnsi="Times New Roman"/>
          <w:b/>
          <w:bCs/>
          <w:sz w:val="24"/>
          <w:szCs w:val="24"/>
        </w:rPr>
        <w:t>XIIІ. ДОДАТКИ ДО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DE1A0C">
            <w:pPr>
              <w:tabs>
                <w:tab w:val="left" w:pos="4500"/>
              </w:tabs>
              <w:rPr>
                <w:rFonts w:ascii="Times New Roman" w:hAnsi="Times New Roman"/>
                <w:sz w:val="24"/>
                <w:szCs w:val="24"/>
              </w:rPr>
            </w:pPr>
            <w:bookmarkStart w:id="15" w:name="BM82"/>
            <w:bookmarkEnd w:id="15"/>
            <w:r w:rsidRPr="00DE1A0C">
              <w:rPr>
                <w:rFonts w:ascii="Times New Roman" w:hAnsi="Times New Roman"/>
                <w:sz w:val="24"/>
                <w:szCs w:val="24"/>
              </w:rPr>
              <w:t>12.1. Невід'ємною частиною цього Договору</w:t>
            </w:r>
            <w:r>
              <w:rPr>
                <w:rFonts w:ascii="Times New Roman" w:hAnsi="Times New Roman"/>
                <w:sz w:val="24"/>
                <w:szCs w:val="24"/>
              </w:rPr>
              <w:t xml:space="preserve"> є:  Додаток  №1  до  Договору </w:t>
            </w:r>
          </w:p>
        </w:tc>
      </w:tr>
    </w:tbl>
    <w:p w:rsidR="00DE1A0C" w:rsidRPr="00DE1A0C" w:rsidRDefault="00DE1A0C" w:rsidP="00DE1A0C">
      <w:pPr>
        <w:tabs>
          <w:tab w:val="left" w:pos="4500"/>
        </w:tabs>
        <w:rPr>
          <w:rFonts w:ascii="Times New Roman" w:hAnsi="Times New Roman"/>
          <w:sz w:val="24"/>
          <w:szCs w:val="24"/>
        </w:rPr>
      </w:pPr>
      <w:r w:rsidRPr="00DE1A0C">
        <w:rPr>
          <w:rFonts w:ascii="Times New Roman" w:hAnsi="Times New Roman"/>
          <w:sz w:val="24"/>
          <w:szCs w:val="24"/>
        </w:rPr>
        <w:br/>
      </w:r>
      <w:bookmarkStart w:id="16" w:name="BM83"/>
      <w:bookmarkEnd w:id="16"/>
      <w:r w:rsidRPr="00DE1A0C">
        <w:rPr>
          <w:rFonts w:ascii="Times New Roman" w:hAnsi="Times New Roman"/>
          <w:sz w:val="24"/>
          <w:szCs w:val="24"/>
        </w:rPr>
        <w:t>XIV.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5"/>
        <w:gridCol w:w="4674"/>
      </w:tblGrid>
      <w:tr w:rsidR="00DE1A0C" w:rsidRPr="00DE1A0C" w:rsidTr="00DE1A0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pPr>
              <w:spacing w:after="0" w:line="240" w:lineRule="auto"/>
              <w:jc w:val="center"/>
              <w:rPr>
                <w:rFonts w:ascii="Times New Roman" w:hAnsi="Times New Roman"/>
                <w:b/>
                <w:bCs/>
                <w:sz w:val="24"/>
                <w:szCs w:val="24"/>
              </w:rPr>
            </w:pPr>
            <w:bookmarkStart w:id="17" w:name="BM44"/>
            <w:bookmarkStart w:id="18" w:name="BM84"/>
            <w:bookmarkEnd w:id="17"/>
            <w:bookmarkEnd w:id="18"/>
            <w:r w:rsidRPr="00DE1A0C">
              <w:rPr>
                <w:rFonts w:ascii="Times New Roman" w:hAnsi="Times New Roman"/>
                <w:b/>
                <w:bCs/>
                <w:sz w:val="24"/>
                <w:szCs w:val="24"/>
              </w:rPr>
              <w:t>ПОКУПЕЦЬ:</w:t>
            </w:r>
          </w:p>
        </w:t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pPr>
              <w:spacing w:after="0" w:line="240" w:lineRule="auto"/>
              <w:jc w:val="center"/>
              <w:rPr>
                <w:rFonts w:ascii="Times New Roman" w:hAnsi="Times New Roman"/>
                <w:b/>
                <w:bCs/>
                <w:sz w:val="24"/>
                <w:szCs w:val="24"/>
              </w:rPr>
            </w:pPr>
            <w:r w:rsidRPr="00DE1A0C">
              <w:rPr>
                <w:rFonts w:ascii="Times New Roman" w:hAnsi="Times New Roman"/>
                <w:b/>
                <w:bCs/>
                <w:sz w:val="24"/>
                <w:szCs w:val="24"/>
              </w:rPr>
              <w:t>ПРОДАВЕЦЬ:</w:t>
            </w:r>
          </w:p>
        </w:tc>
      </w:tr>
      <w:tr w:rsidR="00DE1A0C" w:rsidRPr="00DE1A0C" w:rsidTr="00DE1A0C">
        <w:tc>
          <w:tcPr>
            <w:tcW w:w="5225" w:type="dxa"/>
            <w:tcBorders>
              <w:top w:val="single" w:sz="4" w:space="0" w:color="auto"/>
              <w:left w:val="single" w:sz="4" w:space="0" w:color="auto"/>
              <w:bottom w:val="single" w:sz="4" w:space="0" w:color="auto"/>
              <w:right w:val="single" w:sz="4" w:space="0" w:color="auto"/>
            </w:tcBorders>
          </w:tcPr>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lang w:eastAsia="ar-SA"/>
              </w:rPr>
            </w:pPr>
            <w:r w:rsidRPr="00DE1A0C">
              <w:rPr>
                <w:rFonts w:ascii="Times New Roman" w:hAnsi="Times New Roman"/>
                <w:b/>
                <w:lang w:eastAsia="ar-SA"/>
              </w:rPr>
              <w:t>Комунальне некомерційне підприємство  «</w:t>
            </w:r>
            <w:proofErr w:type="spellStart"/>
            <w:r w:rsidRPr="00DE1A0C">
              <w:rPr>
                <w:rFonts w:ascii="Times New Roman" w:hAnsi="Times New Roman"/>
                <w:b/>
                <w:lang w:eastAsia="ar-SA"/>
              </w:rPr>
              <w:t>Доманівська</w:t>
            </w:r>
            <w:proofErr w:type="spellEnd"/>
            <w:r w:rsidRPr="00DE1A0C">
              <w:rPr>
                <w:rFonts w:ascii="Times New Roman" w:hAnsi="Times New Roman"/>
                <w:b/>
                <w:lang w:eastAsia="ar-SA"/>
              </w:rPr>
              <w:t xml:space="preserve"> багатопрофільна лікарня» </w:t>
            </w:r>
            <w:proofErr w:type="spellStart"/>
            <w:r w:rsidRPr="00DE1A0C">
              <w:rPr>
                <w:rFonts w:ascii="Times New Roman" w:hAnsi="Times New Roman"/>
                <w:b/>
                <w:lang w:eastAsia="ar-SA"/>
              </w:rPr>
              <w:t>Доманівської</w:t>
            </w:r>
            <w:proofErr w:type="spellEnd"/>
            <w:r w:rsidRPr="00DE1A0C">
              <w:rPr>
                <w:rFonts w:ascii="Times New Roman" w:hAnsi="Times New Roman"/>
                <w:b/>
                <w:lang w:eastAsia="ar-SA"/>
              </w:rPr>
              <w:t xml:space="preserve"> селищної ради</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lang w:eastAsia="ar-SA"/>
              </w:rPr>
            </w:pP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56401, Миколаївська обл., Вознесенський р-н</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proofErr w:type="spellStart"/>
            <w:r w:rsidRPr="00DE1A0C">
              <w:rPr>
                <w:rFonts w:ascii="Times New Roman" w:hAnsi="Times New Roman"/>
                <w:lang w:eastAsia="ar-SA"/>
              </w:rPr>
              <w:t>смт</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Доманівка</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вул.Пірогова</w:t>
            </w:r>
            <w:proofErr w:type="spellEnd"/>
            <w:r w:rsidRPr="00DE1A0C">
              <w:rPr>
                <w:rFonts w:ascii="Times New Roman" w:hAnsi="Times New Roman"/>
                <w:lang w:eastAsia="ar-SA"/>
              </w:rPr>
              <w:t>, 6</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код  ЄДРПОУ 01998420</w:t>
            </w:r>
          </w:p>
          <w:p w:rsidR="00DE1A0C" w:rsidRPr="00B70A1F"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val="en-US" w:eastAsia="ar-SA"/>
              </w:rPr>
              <w:t>UA</w:t>
            </w:r>
            <w:r w:rsidR="00B70A1F">
              <w:rPr>
                <w:rFonts w:ascii="Times New Roman" w:hAnsi="Times New Roman"/>
                <w:lang w:eastAsia="ar-SA"/>
              </w:rPr>
              <w:t xml:space="preserve"> </w:t>
            </w:r>
            <w:r w:rsidR="00B70A1F" w:rsidRPr="00B70A1F">
              <w:rPr>
                <w:rFonts w:ascii="Times New Roman" w:hAnsi="Times New Roman"/>
                <w:lang w:eastAsia="ar-SA"/>
              </w:rPr>
              <w:t>793052990000026005031706360</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АТ КБ «ПРИВАТБАНК»</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ІПН 019984214186</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МФО 305299</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 xml:space="preserve">тел. (05152) 9-15-40 </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Головний лікар</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eastAsia="ar-SA"/>
              </w:rPr>
            </w:pPr>
            <w:r w:rsidRPr="00DE1A0C">
              <w:rPr>
                <w:rFonts w:ascii="Times New Roman" w:hAnsi="Times New Roman"/>
                <w:lang w:eastAsia="ar-SA"/>
              </w:rPr>
              <w:t xml:space="preserve">____________________ Л.Ю. </w:t>
            </w:r>
            <w:proofErr w:type="spellStart"/>
            <w:r w:rsidRPr="00DE1A0C">
              <w:rPr>
                <w:rFonts w:ascii="Times New Roman" w:hAnsi="Times New Roman"/>
                <w:lang w:eastAsia="ar-SA"/>
              </w:rPr>
              <w:t>Гузенко</w:t>
            </w:r>
            <w:proofErr w:type="spellEnd"/>
          </w:p>
          <w:p w:rsidR="00DE1A0C" w:rsidRPr="00DE1A0C" w:rsidRDefault="00DE1A0C" w:rsidP="00DE1A0C">
            <w:pPr>
              <w:spacing w:after="0" w:line="240" w:lineRule="auto"/>
              <w:jc w:val="center"/>
              <w:rPr>
                <w:rFonts w:ascii="Times New Roman" w:hAnsi="Times New Roman"/>
                <w:b/>
                <w:bCs/>
                <w:sz w:val="24"/>
                <w:szCs w:val="24"/>
              </w:rPr>
            </w:pPr>
            <w:r w:rsidRPr="00DE1A0C">
              <w:rPr>
                <w:rFonts w:ascii="Times New Roman" w:hAnsi="Times New Roman"/>
                <w:lang w:eastAsia="ar-SA"/>
              </w:rPr>
              <w:t>М.П.</w:t>
            </w:r>
          </w:p>
        </w:tc>
        <w:tc>
          <w:tcPr>
            <w:tcW w:w="5225" w:type="dxa"/>
            <w:tcBorders>
              <w:top w:val="single" w:sz="4" w:space="0" w:color="auto"/>
              <w:left w:val="single" w:sz="4" w:space="0" w:color="auto"/>
              <w:bottom w:val="single" w:sz="4" w:space="0" w:color="auto"/>
              <w:right w:val="single" w:sz="4" w:space="0" w:color="auto"/>
            </w:tcBorders>
          </w:tcPr>
          <w:p w:rsidR="00DE1A0C" w:rsidRPr="00DE1A0C" w:rsidRDefault="00DE1A0C">
            <w:pPr>
              <w:spacing w:after="0" w:line="240" w:lineRule="auto"/>
              <w:jc w:val="center"/>
              <w:rPr>
                <w:rFonts w:ascii="Times New Roman" w:hAnsi="Times New Roman"/>
                <w:b/>
                <w:bCs/>
                <w:sz w:val="24"/>
                <w:szCs w:val="24"/>
              </w:rPr>
            </w:pPr>
          </w:p>
        </w:tc>
      </w:tr>
    </w:tbl>
    <w:p w:rsidR="00DE1A0C" w:rsidRPr="00DE1A0C" w:rsidRDefault="00DE1A0C" w:rsidP="00DE1A0C">
      <w:pPr>
        <w:tabs>
          <w:tab w:val="left" w:pos="4500"/>
        </w:tabs>
        <w:rPr>
          <w:rFonts w:ascii="Times New Roman" w:hAnsi="Times New Roman"/>
          <w:sz w:val="24"/>
          <w:szCs w:val="24"/>
        </w:rPr>
      </w:pPr>
    </w:p>
    <w:p w:rsidR="00DE1A0C" w:rsidRPr="00DE1A0C" w:rsidRDefault="00DE1A0C" w:rsidP="00DE1A0C">
      <w:pPr>
        <w:tabs>
          <w:tab w:val="left" w:pos="4500"/>
        </w:tabs>
        <w:rPr>
          <w:rFonts w:ascii="Times New Roman" w:hAnsi="Times New Roman"/>
          <w:sz w:val="24"/>
          <w:szCs w:val="24"/>
        </w:rPr>
      </w:pPr>
    </w:p>
    <w:p w:rsidR="00DE1A0C" w:rsidRPr="00DE1A0C" w:rsidRDefault="00DE1A0C" w:rsidP="00DE1A0C">
      <w:pPr>
        <w:rPr>
          <w:rFonts w:ascii="Times New Roman" w:hAnsi="Times New Roman"/>
          <w:sz w:val="24"/>
          <w:szCs w:val="24"/>
        </w:rPr>
      </w:pPr>
    </w:p>
    <w:p w:rsidR="00DE1A0C" w:rsidRPr="00DE1A0C" w:rsidRDefault="00DE1A0C" w:rsidP="00DE1A0C">
      <w:pPr>
        <w:jc w:val="right"/>
        <w:rPr>
          <w:rFonts w:ascii="Times New Roman" w:hAnsi="Times New Roman"/>
          <w:sz w:val="24"/>
          <w:szCs w:val="24"/>
        </w:rPr>
      </w:pPr>
      <w:r w:rsidRPr="00DE1A0C">
        <w:rPr>
          <w:rFonts w:ascii="Times New Roman" w:hAnsi="Times New Roman"/>
          <w:sz w:val="24"/>
          <w:szCs w:val="24"/>
        </w:rPr>
        <w:br w:type="page"/>
      </w:r>
      <w:r w:rsidRPr="00DE1A0C">
        <w:rPr>
          <w:rFonts w:ascii="Times New Roman" w:hAnsi="Times New Roman"/>
          <w:sz w:val="24"/>
          <w:szCs w:val="24"/>
        </w:rPr>
        <w:lastRenderedPageBreak/>
        <w:t>Додаток № 1</w:t>
      </w:r>
    </w:p>
    <w:p w:rsidR="00DE1A0C" w:rsidRPr="00DE1A0C" w:rsidRDefault="00DE1A0C" w:rsidP="00DE1A0C">
      <w:pPr>
        <w:jc w:val="right"/>
        <w:rPr>
          <w:rFonts w:ascii="Times New Roman" w:hAnsi="Times New Roman"/>
          <w:sz w:val="24"/>
          <w:szCs w:val="24"/>
        </w:rPr>
      </w:pP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t xml:space="preserve">         до  договору  №  </w:t>
      </w:r>
      <w:r w:rsidR="00B70A1F">
        <w:rPr>
          <w:rFonts w:ascii="Times New Roman" w:hAnsi="Times New Roman"/>
          <w:sz w:val="24"/>
          <w:szCs w:val="24"/>
        </w:rPr>
        <w:t xml:space="preserve">       </w:t>
      </w:r>
      <w:r w:rsidRPr="00DE1A0C">
        <w:rPr>
          <w:rFonts w:ascii="Times New Roman" w:hAnsi="Times New Roman"/>
          <w:sz w:val="24"/>
          <w:szCs w:val="24"/>
        </w:rPr>
        <w:t xml:space="preserve">  від    </w:t>
      </w:r>
      <w:r w:rsidR="00B70A1F">
        <w:rPr>
          <w:rFonts w:ascii="Times New Roman" w:hAnsi="Times New Roman"/>
          <w:sz w:val="24"/>
          <w:szCs w:val="24"/>
        </w:rPr>
        <w:t xml:space="preserve">         </w:t>
      </w:r>
      <w:r w:rsidRPr="00DE1A0C">
        <w:rPr>
          <w:rFonts w:ascii="Times New Roman" w:hAnsi="Times New Roman"/>
          <w:sz w:val="24"/>
          <w:szCs w:val="24"/>
        </w:rPr>
        <w:t xml:space="preserve">    2023р.</w:t>
      </w:r>
    </w:p>
    <w:p w:rsidR="00DE1A0C" w:rsidRPr="00DE1A0C" w:rsidRDefault="00DE1A0C" w:rsidP="00DE1A0C">
      <w:pPr>
        <w:rPr>
          <w:rFonts w:ascii="Times New Roman" w:hAnsi="Times New Roman"/>
          <w:sz w:val="24"/>
          <w:szCs w:val="24"/>
        </w:rPr>
      </w:pPr>
    </w:p>
    <w:p w:rsidR="00DE1A0C" w:rsidRPr="00DE1A0C" w:rsidRDefault="00DE1A0C" w:rsidP="00DE1A0C">
      <w:pPr>
        <w:rPr>
          <w:rFonts w:ascii="Times New Roman" w:hAnsi="Times New Roman"/>
          <w:sz w:val="24"/>
          <w:szCs w:val="24"/>
        </w:rPr>
      </w:pPr>
    </w:p>
    <w:p w:rsidR="00DE1A0C" w:rsidRPr="00DE1A0C" w:rsidRDefault="00DE1A0C" w:rsidP="00DE1A0C">
      <w:pPr>
        <w:jc w:val="center"/>
        <w:rPr>
          <w:rFonts w:ascii="Times New Roman" w:hAnsi="Times New Roman"/>
          <w:b/>
          <w:bCs/>
          <w:sz w:val="24"/>
          <w:szCs w:val="24"/>
        </w:rPr>
      </w:pPr>
    </w:p>
    <w:p w:rsidR="00DE1A0C" w:rsidRPr="00DE1A0C" w:rsidRDefault="00DE1A0C" w:rsidP="00DE1A0C">
      <w:pPr>
        <w:jc w:val="center"/>
        <w:rPr>
          <w:rFonts w:ascii="Times New Roman" w:hAnsi="Times New Roman"/>
          <w:b/>
          <w:bCs/>
          <w:sz w:val="24"/>
          <w:szCs w:val="24"/>
        </w:rPr>
      </w:pPr>
      <w:r w:rsidRPr="00DE1A0C">
        <w:rPr>
          <w:rFonts w:ascii="Times New Roman" w:hAnsi="Times New Roman"/>
          <w:b/>
          <w:bCs/>
          <w:sz w:val="24"/>
          <w:szCs w:val="24"/>
        </w:rPr>
        <w:t>С П Е Ц И Ф І К А Ц І Я</w:t>
      </w:r>
    </w:p>
    <w:p w:rsidR="00DE1A0C" w:rsidRPr="00B70A1F" w:rsidRDefault="00DE1A0C" w:rsidP="00B70A1F">
      <w:pPr>
        <w:spacing w:after="0"/>
        <w:jc w:val="center"/>
        <w:rPr>
          <w:rFonts w:ascii="Times New Roman" w:hAnsi="Times New Roman"/>
          <w:sz w:val="24"/>
          <w:szCs w:val="24"/>
        </w:rPr>
      </w:pPr>
      <w:r w:rsidRPr="00DE1A0C">
        <w:rPr>
          <w:rFonts w:ascii="Times New Roman" w:hAnsi="Times New Roman"/>
          <w:sz w:val="24"/>
          <w:szCs w:val="24"/>
        </w:rPr>
        <w:t>ДК:021:2015: 33</w:t>
      </w:r>
      <w:r w:rsidR="00B70A1F">
        <w:rPr>
          <w:rFonts w:ascii="Times New Roman" w:hAnsi="Times New Roman"/>
          <w:sz w:val="24"/>
          <w:szCs w:val="24"/>
        </w:rPr>
        <w:t>14</w:t>
      </w:r>
      <w:r w:rsidRPr="00DE1A0C">
        <w:rPr>
          <w:rFonts w:ascii="Times New Roman" w:hAnsi="Times New Roman"/>
          <w:sz w:val="24"/>
          <w:szCs w:val="24"/>
        </w:rPr>
        <w:t>0000-</w:t>
      </w:r>
      <w:r w:rsidR="00B70A1F">
        <w:rPr>
          <w:rFonts w:ascii="Times New Roman" w:hAnsi="Times New Roman"/>
          <w:sz w:val="24"/>
          <w:szCs w:val="24"/>
        </w:rPr>
        <w:t>3</w:t>
      </w:r>
      <w:r w:rsidRPr="00DE1A0C">
        <w:rPr>
          <w:rFonts w:ascii="Times New Roman" w:hAnsi="Times New Roman"/>
          <w:sz w:val="24"/>
          <w:szCs w:val="24"/>
        </w:rPr>
        <w:t xml:space="preserve"> </w:t>
      </w:r>
      <w:r w:rsidR="00B70A1F">
        <w:rPr>
          <w:rFonts w:ascii="Times New Roman" w:hAnsi="Times New Roman"/>
          <w:sz w:val="24"/>
          <w:szCs w:val="24"/>
        </w:rPr>
        <w:t>Медичні матеріали</w:t>
      </w:r>
      <w:r w:rsidRPr="00DE1A0C">
        <w:rPr>
          <w:rFonts w:ascii="Times New Roman" w:hAnsi="Times New Roman"/>
          <w:sz w:val="24"/>
          <w:szCs w:val="24"/>
        </w:rPr>
        <w:t xml:space="preserve"> </w:t>
      </w:r>
    </w:p>
    <w:tbl>
      <w:tblPr>
        <w:tblpPr w:leftFromText="180" w:rightFromText="180" w:vertAnchor="text" w:horzAnchor="page" w:tblpX="1156" w:tblpY="436"/>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948"/>
        <w:gridCol w:w="2381"/>
        <w:gridCol w:w="1190"/>
        <w:gridCol w:w="840"/>
        <w:gridCol w:w="946"/>
        <w:gridCol w:w="1136"/>
      </w:tblGrid>
      <w:tr w:rsidR="00B70A1F" w:rsidRPr="00DE1A0C" w:rsidTr="00B70A1F">
        <w:trPr>
          <w:trHeight w:val="2129"/>
        </w:trPr>
        <w:tc>
          <w:tcPr>
            <w:tcW w:w="589" w:type="dxa"/>
            <w:tcBorders>
              <w:top w:val="single" w:sz="4" w:space="0" w:color="auto"/>
              <w:left w:val="single" w:sz="4" w:space="0" w:color="auto"/>
              <w:bottom w:val="single" w:sz="4" w:space="0" w:color="auto"/>
              <w:right w:val="single" w:sz="4" w:space="0" w:color="auto"/>
            </w:tcBorders>
            <w:vAlign w:val="center"/>
            <w:hideMark/>
          </w:tcPr>
          <w:p w:rsidR="00B70A1F" w:rsidRPr="00DE1A0C" w:rsidRDefault="00B70A1F" w:rsidP="00B70A1F">
            <w:pPr>
              <w:jc w:val="center"/>
              <w:rPr>
                <w:rFonts w:ascii="Times New Roman" w:hAnsi="Times New Roman"/>
                <w:sz w:val="24"/>
                <w:szCs w:val="24"/>
              </w:rPr>
            </w:pPr>
            <w:r w:rsidRPr="00DE1A0C">
              <w:rPr>
                <w:rFonts w:ascii="Times New Roman" w:hAnsi="Times New Roman"/>
                <w:sz w:val="24"/>
                <w:szCs w:val="24"/>
              </w:rPr>
              <w:t>№ з/п</w:t>
            </w:r>
          </w:p>
        </w:tc>
        <w:tc>
          <w:tcPr>
            <w:tcW w:w="2948" w:type="dxa"/>
            <w:tcBorders>
              <w:top w:val="single" w:sz="4" w:space="0" w:color="auto"/>
              <w:left w:val="single" w:sz="4" w:space="0" w:color="auto"/>
              <w:bottom w:val="single" w:sz="4" w:space="0" w:color="auto"/>
              <w:right w:val="single" w:sz="4" w:space="0" w:color="auto"/>
            </w:tcBorders>
            <w:vAlign w:val="center"/>
            <w:hideMark/>
          </w:tcPr>
          <w:p w:rsidR="00B70A1F" w:rsidRPr="00DE1A0C" w:rsidRDefault="00B70A1F" w:rsidP="00B70A1F">
            <w:pPr>
              <w:jc w:val="center"/>
              <w:rPr>
                <w:rFonts w:ascii="Times New Roman" w:hAnsi="Times New Roman"/>
                <w:sz w:val="24"/>
                <w:szCs w:val="24"/>
              </w:rPr>
            </w:pPr>
            <w:r>
              <w:rPr>
                <w:rFonts w:ascii="Times New Roman" w:hAnsi="Times New Roman"/>
                <w:bCs/>
              </w:rPr>
              <w:t>Найменування товару</w:t>
            </w:r>
          </w:p>
        </w:tc>
        <w:tc>
          <w:tcPr>
            <w:tcW w:w="2381" w:type="dxa"/>
            <w:tcBorders>
              <w:top w:val="single" w:sz="4" w:space="0" w:color="auto"/>
              <w:left w:val="single" w:sz="4" w:space="0" w:color="auto"/>
              <w:bottom w:val="single" w:sz="4" w:space="0" w:color="auto"/>
              <w:right w:val="single" w:sz="4" w:space="0" w:color="auto"/>
            </w:tcBorders>
            <w:vAlign w:val="center"/>
            <w:hideMark/>
          </w:tcPr>
          <w:p w:rsidR="00B70A1F" w:rsidRPr="00DE1A0C" w:rsidRDefault="00B70A1F" w:rsidP="00B70A1F">
            <w:pPr>
              <w:jc w:val="center"/>
              <w:rPr>
                <w:rFonts w:ascii="Times New Roman" w:hAnsi="Times New Roman"/>
                <w:sz w:val="24"/>
                <w:szCs w:val="24"/>
              </w:rPr>
            </w:pPr>
            <w:r>
              <w:rPr>
                <w:rFonts w:ascii="Times New Roman" w:hAnsi="Times New Roman"/>
                <w:bCs/>
              </w:rPr>
              <w:t>Виробник</w:t>
            </w:r>
          </w:p>
        </w:tc>
        <w:tc>
          <w:tcPr>
            <w:tcW w:w="1190" w:type="dxa"/>
            <w:tcBorders>
              <w:top w:val="single" w:sz="4" w:space="0" w:color="auto"/>
              <w:left w:val="single" w:sz="4" w:space="0" w:color="auto"/>
              <w:bottom w:val="single" w:sz="4" w:space="0" w:color="auto"/>
              <w:right w:val="single" w:sz="4" w:space="0" w:color="auto"/>
            </w:tcBorders>
            <w:vAlign w:val="center"/>
            <w:hideMark/>
          </w:tcPr>
          <w:p w:rsidR="00B70A1F" w:rsidRPr="00B70A1F" w:rsidRDefault="00B70A1F" w:rsidP="00B70A1F">
            <w:pPr>
              <w:pStyle w:val="Standard"/>
              <w:jc w:val="center"/>
            </w:pPr>
            <w:r>
              <w:rPr>
                <w:rFonts w:ascii="Times New Roman" w:eastAsia="Times New Roman" w:hAnsi="Times New Roman" w:cs="Times New Roman"/>
                <w:bCs/>
              </w:rPr>
              <w:t>Одиниця виміру</w:t>
            </w:r>
          </w:p>
        </w:tc>
        <w:tc>
          <w:tcPr>
            <w:tcW w:w="840" w:type="dxa"/>
            <w:tcBorders>
              <w:top w:val="single" w:sz="4" w:space="0" w:color="auto"/>
              <w:left w:val="single" w:sz="4" w:space="0" w:color="auto"/>
              <w:bottom w:val="single" w:sz="4" w:space="0" w:color="auto"/>
              <w:right w:val="single" w:sz="4" w:space="0" w:color="auto"/>
            </w:tcBorders>
            <w:vAlign w:val="center"/>
            <w:hideMark/>
          </w:tcPr>
          <w:p w:rsidR="00B70A1F" w:rsidRPr="00DE1A0C" w:rsidRDefault="00B70A1F" w:rsidP="00B70A1F">
            <w:pPr>
              <w:jc w:val="center"/>
              <w:rPr>
                <w:rFonts w:ascii="Times New Roman" w:hAnsi="Times New Roman"/>
                <w:sz w:val="24"/>
                <w:szCs w:val="24"/>
              </w:rPr>
            </w:pPr>
            <w:r>
              <w:rPr>
                <w:rFonts w:ascii="Times New Roman" w:hAnsi="Times New Roman"/>
                <w:bCs/>
              </w:rPr>
              <w:t>Кількість</w:t>
            </w:r>
          </w:p>
        </w:tc>
        <w:tc>
          <w:tcPr>
            <w:tcW w:w="946" w:type="dxa"/>
            <w:tcBorders>
              <w:top w:val="single" w:sz="4" w:space="0" w:color="auto"/>
              <w:left w:val="single" w:sz="4" w:space="0" w:color="auto"/>
              <w:bottom w:val="single" w:sz="4" w:space="0" w:color="auto"/>
              <w:right w:val="single" w:sz="4" w:space="0" w:color="auto"/>
            </w:tcBorders>
            <w:vAlign w:val="center"/>
            <w:hideMark/>
          </w:tcPr>
          <w:p w:rsidR="00B70A1F" w:rsidRPr="00DE1A0C" w:rsidRDefault="00B70A1F" w:rsidP="00B70A1F">
            <w:pPr>
              <w:tabs>
                <w:tab w:val="left" w:pos="7360"/>
              </w:tabs>
              <w:jc w:val="center"/>
              <w:rPr>
                <w:rFonts w:ascii="Times New Roman" w:hAnsi="Times New Roman"/>
                <w:sz w:val="24"/>
                <w:szCs w:val="24"/>
              </w:rPr>
            </w:pPr>
            <w:r>
              <w:rPr>
                <w:rFonts w:ascii="Times New Roman" w:hAnsi="Times New Roman"/>
                <w:bCs/>
              </w:rPr>
              <w:t>Ціна за одиницю, грн. з/без ПДВ</w:t>
            </w:r>
            <w:bookmarkStart w:id="19" w:name="Bookmark11"/>
            <w:bookmarkEnd w:id="19"/>
            <w:r>
              <w:rPr>
                <w:rFonts w:ascii="Times New Roman" w:hAnsi="Times New Roman"/>
                <w:bC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0A1F" w:rsidRPr="00DE1A0C" w:rsidRDefault="00B70A1F" w:rsidP="00B70A1F">
            <w:pPr>
              <w:tabs>
                <w:tab w:val="left" w:pos="7360"/>
              </w:tabs>
              <w:jc w:val="center"/>
              <w:rPr>
                <w:rFonts w:ascii="Times New Roman" w:hAnsi="Times New Roman"/>
                <w:sz w:val="24"/>
                <w:szCs w:val="24"/>
              </w:rPr>
            </w:pPr>
            <w:r w:rsidRPr="00DE1A0C">
              <w:rPr>
                <w:rFonts w:ascii="Times New Roman" w:hAnsi="Times New Roman"/>
                <w:sz w:val="24"/>
                <w:szCs w:val="24"/>
              </w:rPr>
              <w:t xml:space="preserve">Сума, </w:t>
            </w:r>
            <w:proofErr w:type="spellStart"/>
            <w:r w:rsidRPr="00DE1A0C">
              <w:rPr>
                <w:rFonts w:ascii="Times New Roman" w:hAnsi="Times New Roman"/>
                <w:sz w:val="24"/>
                <w:szCs w:val="24"/>
              </w:rPr>
              <w:t>грн</w:t>
            </w:r>
            <w:proofErr w:type="spellEnd"/>
            <w:r w:rsidRPr="00DE1A0C">
              <w:rPr>
                <w:rFonts w:ascii="Times New Roman" w:hAnsi="Times New Roman"/>
                <w:sz w:val="24"/>
                <w:szCs w:val="24"/>
              </w:rPr>
              <w:t xml:space="preserve"> (вказати: </w:t>
            </w:r>
            <w:r w:rsidRPr="00DE1A0C">
              <w:rPr>
                <w:rFonts w:ascii="Times New Roman" w:hAnsi="Times New Roman"/>
                <w:b/>
                <w:bCs/>
                <w:sz w:val="24"/>
                <w:szCs w:val="24"/>
              </w:rPr>
              <w:t>з ПДВ</w:t>
            </w:r>
            <w:r w:rsidRPr="00DE1A0C">
              <w:rPr>
                <w:rFonts w:ascii="Times New Roman" w:hAnsi="Times New Roman"/>
                <w:sz w:val="24"/>
                <w:szCs w:val="24"/>
              </w:rPr>
              <w:t xml:space="preserve"> чи  </w:t>
            </w:r>
            <w:r w:rsidRPr="00DE1A0C">
              <w:rPr>
                <w:rFonts w:ascii="Times New Roman" w:hAnsi="Times New Roman"/>
                <w:b/>
                <w:bCs/>
                <w:sz w:val="24"/>
                <w:szCs w:val="24"/>
              </w:rPr>
              <w:t>без ПДВ</w:t>
            </w:r>
            <w:r w:rsidRPr="00DE1A0C">
              <w:rPr>
                <w:rFonts w:ascii="Times New Roman" w:hAnsi="Times New Roman"/>
                <w:sz w:val="24"/>
                <w:szCs w:val="24"/>
              </w:rPr>
              <w:t>)</w:t>
            </w:r>
          </w:p>
        </w:tc>
      </w:tr>
      <w:tr w:rsidR="00B70A1F" w:rsidRPr="00DE1A0C" w:rsidTr="00B70A1F">
        <w:trPr>
          <w:trHeight w:val="319"/>
        </w:trPr>
        <w:tc>
          <w:tcPr>
            <w:tcW w:w="589"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r>
      <w:tr w:rsidR="00B70A1F" w:rsidRPr="00DE1A0C" w:rsidTr="00B70A1F">
        <w:trPr>
          <w:trHeight w:val="349"/>
        </w:trPr>
        <w:tc>
          <w:tcPr>
            <w:tcW w:w="589"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r>
      <w:tr w:rsidR="00B70A1F" w:rsidRPr="00DE1A0C" w:rsidTr="00B70A1F">
        <w:trPr>
          <w:trHeight w:val="349"/>
        </w:trPr>
        <w:tc>
          <w:tcPr>
            <w:tcW w:w="589"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r>
      <w:tr w:rsidR="00B70A1F" w:rsidRPr="00DE1A0C" w:rsidTr="00D0353C">
        <w:trPr>
          <w:trHeight w:val="349"/>
        </w:trPr>
        <w:tc>
          <w:tcPr>
            <w:tcW w:w="8894" w:type="dxa"/>
            <w:gridSpan w:val="6"/>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r>
              <w:rPr>
                <w:rFonts w:ascii="Times New Roman" w:hAnsi="Times New Roman"/>
                <w:sz w:val="24"/>
                <w:szCs w:val="24"/>
              </w:rPr>
              <w:t>Всього:</w:t>
            </w:r>
            <w:bookmarkStart w:id="20" w:name="_GoBack"/>
            <w:bookmarkEnd w:id="20"/>
          </w:p>
        </w:tc>
        <w:tc>
          <w:tcPr>
            <w:tcW w:w="1136" w:type="dxa"/>
            <w:tcBorders>
              <w:top w:val="single" w:sz="4" w:space="0" w:color="auto"/>
              <w:left w:val="single" w:sz="4" w:space="0" w:color="auto"/>
              <w:bottom w:val="single" w:sz="4" w:space="0" w:color="auto"/>
              <w:right w:val="single" w:sz="4" w:space="0" w:color="auto"/>
            </w:tcBorders>
          </w:tcPr>
          <w:p w:rsidR="00B70A1F" w:rsidRPr="00DE1A0C" w:rsidRDefault="00B70A1F" w:rsidP="00772AFB">
            <w:pPr>
              <w:tabs>
                <w:tab w:val="left" w:pos="7360"/>
              </w:tabs>
              <w:rPr>
                <w:rFonts w:ascii="Times New Roman" w:hAnsi="Times New Roman"/>
                <w:sz w:val="24"/>
                <w:szCs w:val="24"/>
              </w:rPr>
            </w:pPr>
          </w:p>
        </w:tc>
      </w:tr>
    </w:tbl>
    <w:p w:rsidR="00772AFB" w:rsidRDefault="00772AFB" w:rsidP="00DE1A0C">
      <w:pPr>
        <w:jc w:val="center"/>
        <w:rPr>
          <w:rFonts w:ascii="Times New Roman" w:hAnsi="Times New Roman"/>
          <w:sz w:val="24"/>
          <w:szCs w:val="24"/>
        </w:rPr>
      </w:pPr>
    </w:p>
    <w:p w:rsidR="00DE1A0C" w:rsidRPr="00772AFB" w:rsidRDefault="00DE1A0C" w:rsidP="00DE1A0C">
      <w:pPr>
        <w:rPr>
          <w:rFonts w:ascii="Times New Roman" w:hAnsi="Times New Roman"/>
          <w:b/>
          <w:sz w:val="24"/>
          <w:szCs w:val="24"/>
        </w:rPr>
      </w:pPr>
      <w:r w:rsidRPr="00772AFB">
        <w:rPr>
          <w:rFonts w:ascii="Times New Roman" w:hAnsi="Times New Roman"/>
          <w:b/>
          <w:sz w:val="24"/>
          <w:szCs w:val="24"/>
        </w:rPr>
        <w:t xml:space="preserve">           ПОКУПЕЦЬ                                                                   ПРОДАВЕЦЬ                                                                                                                                                                                                                                                                                                                                                                                                                                                                                                                                                                                                                                                                                                                                                                                                                                                                                                                                                                                                                                                                                                                                                                                                                                                                                                                                                                                                                                                                                                                                                                                                                                                                                                                                                                                                                                                                                                                                                                                                                                                                                                                                                                                                                                                                                                                                                                                                                                                                                                                                                                                                                                                                                                                                                                                                                                                                                                                                                                                                                                                                                                                                                                                                                                                                                                                                                                                                                                                                                                                                                                                                                                                                                                                                                                                                                                                                                                                                                                                                                                                                                                                                                                                                                                                                                                                                                                                                                                                                                                                                                                                                                                                                                                                                                                                                                                                                                                                                                                                                                                                                                                                                                                                                                                                                                                                                                                                                                                                                                                                                                                                                                                                                                                                                                                                                                                                                                                                                                                                                                                                                                                                                                                                                                                                                                                                                                                                                                                                                                                                                                                                                                                                                                                                                                                                                                                                                                                                                                                                                                                                                                                                                                                                                                                                                                                                                                                                                                                                                                                                                                                                                                                                                                                                                                                                                                                                                                                                                                                                                                                                                                                                                                                                                                                                                                                                                                                                                                                                                                                                                                                                                                                                                                                                                                                                                                                                                                                                                                                                                                                                                                                                                                                                                                                                                                                                                                                                                                                                                                                                                                                                                                                                                                                                                                                                                                                                                                                                                                                                                                                                                                                                                                                                                                                                                                                                                                                                                                                                                                                                                                                                                                                                                                                                                                                                                                                                                                                                                                                                                                                                                                                                                                                                                                                                                                                                                                                                                                                                                                                                                                                                                                                                                                                                                                                                                                                                                                                                                                                                                                                                                                                                                                                                                                                                                                                                                                                                                                                                                                                                                                                                                                                                                                                                                                                                                                                                                                                                                                                                                                                                                                                                                                                                                                                                                                                                                                                                                                                                                                                                                                                                                                                                                                                                                                                           </w:t>
      </w:r>
    </w:p>
    <w:p w:rsidR="00DE1A0C" w:rsidRPr="00DE1A0C" w:rsidRDefault="00DE1A0C" w:rsidP="00DE1A0C">
      <w:pPr>
        <w:rPr>
          <w:rFonts w:ascii="Times New Roman" w:hAnsi="Times New Roman"/>
          <w:sz w:val="24"/>
          <w:szCs w:val="24"/>
        </w:rPr>
      </w:pPr>
      <w:r w:rsidRPr="00DE1A0C">
        <w:rPr>
          <w:rFonts w:ascii="Times New Roman" w:hAnsi="Times New Roman"/>
          <w:sz w:val="24"/>
          <w:szCs w:val="24"/>
        </w:rPr>
        <w:tab/>
      </w:r>
    </w:p>
    <w:p w:rsidR="00772AFB" w:rsidRDefault="00772AFB" w:rsidP="00772AFB">
      <w:pPr>
        <w:rPr>
          <w:rFonts w:ascii="Times New Roman" w:hAnsi="Times New Roman"/>
          <w:b/>
          <w:sz w:val="24"/>
          <w:szCs w:val="24"/>
        </w:rPr>
      </w:pPr>
      <w:r>
        <w:rPr>
          <w:rFonts w:ascii="Times New Roman" w:hAnsi="Times New Roman"/>
          <w:b/>
          <w:sz w:val="24"/>
          <w:szCs w:val="24"/>
        </w:rPr>
        <w:t xml:space="preserve">КНП </w:t>
      </w:r>
      <w:r w:rsidRPr="00772AFB">
        <w:rPr>
          <w:rFonts w:ascii="Times New Roman" w:hAnsi="Times New Roman"/>
          <w:b/>
          <w:sz w:val="24"/>
          <w:szCs w:val="24"/>
        </w:rPr>
        <w:t>«</w:t>
      </w:r>
      <w:proofErr w:type="spellStart"/>
      <w:r w:rsidRPr="00772AFB">
        <w:rPr>
          <w:rFonts w:ascii="Times New Roman" w:hAnsi="Times New Roman"/>
          <w:b/>
          <w:sz w:val="24"/>
          <w:szCs w:val="24"/>
        </w:rPr>
        <w:t>Доманівська</w:t>
      </w:r>
      <w:proofErr w:type="spellEnd"/>
      <w:r w:rsidRPr="00772AFB">
        <w:rPr>
          <w:rFonts w:ascii="Times New Roman" w:hAnsi="Times New Roman"/>
          <w:b/>
          <w:sz w:val="24"/>
          <w:szCs w:val="24"/>
        </w:rPr>
        <w:t xml:space="preserve"> багатопрофільна</w:t>
      </w:r>
    </w:p>
    <w:p w:rsidR="00772AFB" w:rsidRPr="00772AFB" w:rsidRDefault="00772AFB" w:rsidP="00772AFB">
      <w:pPr>
        <w:rPr>
          <w:rFonts w:ascii="Times New Roman" w:hAnsi="Times New Roman"/>
          <w:b/>
          <w:sz w:val="24"/>
          <w:szCs w:val="24"/>
        </w:rPr>
      </w:pPr>
      <w:r w:rsidRPr="00772AFB">
        <w:rPr>
          <w:rFonts w:ascii="Times New Roman" w:hAnsi="Times New Roman"/>
          <w:b/>
          <w:sz w:val="24"/>
          <w:szCs w:val="24"/>
        </w:rPr>
        <w:t>лікарня»</w:t>
      </w:r>
      <w:r>
        <w:rPr>
          <w:rFonts w:ascii="Times New Roman" w:hAnsi="Times New Roman"/>
          <w:b/>
          <w:sz w:val="24"/>
          <w:szCs w:val="24"/>
        </w:rPr>
        <w:t xml:space="preserve"> </w:t>
      </w:r>
      <w:r w:rsidRPr="00772AFB">
        <w:rPr>
          <w:rFonts w:ascii="Times New Roman" w:hAnsi="Times New Roman"/>
          <w:b/>
          <w:sz w:val="24"/>
          <w:szCs w:val="24"/>
        </w:rPr>
        <w:t xml:space="preserve"> </w:t>
      </w:r>
      <w:r>
        <w:rPr>
          <w:rFonts w:ascii="Times New Roman" w:hAnsi="Times New Roman"/>
          <w:b/>
          <w:sz w:val="24"/>
          <w:szCs w:val="24"/>
        </w:rPr>
        <w:t>ДСР</w:t>
      </w:r>
    </w:p>
    <w:p w:rsidR="00DE1A0C" w:rsidRPr="00DE1A0C" w:rsidRDefault="00DE1A0C" w:rsidP="00DE1A0C">
      <w:pPr>
        <w:rPr>
          <w:rFonts w:ascii="Times New Roman" w:hAnsi="Times New Roman"/>
          <w:sz w:val="24"/>
          <w:szCs w:val="24"/>
        </w:rPr>
      </w:pPr>
    </w:p>
    <w:p w:rsidR="00DE1A0C" w:rsidRPr="00DE1A0C" w:rsidRDefault="00772AFB" w:rsidP="00DE1A0C">
      <w:pPr>
        <w:rPr>
          <w:rFonts w:ascii="Times New Roman" w:hAnsi="Times New Roman"/>
          <w:sz w:val="24"/>
          <w:szCs w:val="24"/>
        </w:rPr>
      </w:pPr>
      <w:r w:rsidRPr="00772AFB">
        <w:rPr>
          <w:rFonts w:ascii="Times New Roman" w:hAnsi="Times New Roman"/>
          <w:b/>
          <w:bCs/>
          <w:sz w:val="24"/>
          <w:szCs w:val="24"/>
        </w:rPr>
        <w:t>Головний лікар</w:t>
      </w:r>
      <w:r w:rsidR="00DE1A0C" w:rsidRPr="00DE1A0C">
        <w:rPr>
          <w:rFonts w:ascii="Times New Roman" w:hAnsi="Times New Roman"/>
          <w:b/>
          <w:bCs/>
          <w:noProof/>
          <w:sz w:val="24"/>
          <w:szCs w:val="24"/>
        </w:rPr>
        <w:t xml:space="preserve">____________ </w:t>
      </w:r>
      <w:r w:rsidRPr="00772AFB">
        <w:rPr>
          <w:rFonts w:ascii="Times New Roman" w:hAnsi="Times New Roman"/>
          <w:b/>
          <w:bCs/>
          <w:noProof/>
          <w:sz w:val="24"/>
          <w:szCs w:val="24"/>
        </w:rPr>
        <w:t>Л.Ю. Гузенко</w:t>
      </w:r>
    </w:p>
    <w:p w:rsidR="004C1BC5" w:rsidRPr="00DE1A0C" w:rsidRDefault="004C1BC5" w:rsidP="00DE1A0C">
      <w:pPr>
        <w:jc w:val="center"/>
        <w:rPr>
          <w:rFonts w:ascii="Times New Roman" w:hAnsi="Times New Roman"/>
          <w:sz w:val="24"/>
          <w:szCs w:val="24"/>
        </w:rPr>
      </w:pPr>
    </w:p>
    <w:sectPr w:rsidR="004C1BC5" w:rsidRPr="00DE1A0C" w:rsidSect="0023770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76"/>
    <w:rsid w:val="00022220"/>
    <w:rsid w:val="0003123E"/>
    <w:rsid w:val="00042F36"/>
    <w:rsid w:val="0015513C"/>
    <w:rsid w:val="00236E9F"/>
    <w:rsid w:val="0023770F"/>
    <w:rsid w:val="00240C07"/>
    <w:rsid w:val="0025190E"/>
    <w:rsid w:val="00267C12"/>
    <w:rsid w:val="002C5676"/>
    <w:rsid w:val="00337100"/>
    <w:rsid w:val="00387EAE"/>
    <w:rsid w:val="004213AA"/>
    <w:rsid w:val="004B21A7"/>
    <w:rsid w:val="004C1BC5"/>
    <w:rsid w:val="00530E19"/>
    <w:rsid w:val="00557FD1"/>
    <w:rsid w:val="0056320D"/>
    <w:rsid w:val="00576669"/>
    <w:rsid w:val="005C4D2D"/>
    <w:rsid w:val="00687E90"/>
    <w:rsid w:val="007539D0"/>
    <w:rsid w:val="00772AFB"/>
    <w:rsid w:val="008A58CD"/>
    <w:rsid w:val="008C33AF"/>
    <w:rsid w:val="008E70E0"/>
    <w:rsid w:val="009024EF"/>
    <w:rsid w:val="00AB15AF"/>
    <w:rsid w:val="00B12C8F"/>
    <w:rsid w:val="00B70A1F"/>
    <w:rsid w:val="00C0433B"/>
    <w:rsid w:val="00C34F47"/>
    <w:rsid w:val="00C3571E"/>
    <w:rsid w:val="00C42737"/>
    <w:rsid w:val="00C76C2B"/>
    <w:rsid w:val="00C953E7"/>
    <w:rsid w:val="00CF3970"/>
    <w:rsid w:val="00DB571F"/>
    <w:rsid w:val="00DE1A0C"/>
    <w:rsid w:val="00E24C1B"/>
    <w:rsid w:val="00EA3684"/>
    <w:rsid w:val="00FB2021"/>
    <w:rsid w:val="00FF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andard">
    <w:name w:val="Standard"/>
    <w:rsid w:val="00B70A1F"/>
    <w:pPr>
      <w:suppressAutoHyphens/>
      <w:autoSpaceDN w:val="0"/>
      <w:spacing w:after="160" w:line="259" w:lineRule="auto"/>
      <w:textAlignment w:val="baseline"/>
    </w:pPr>
    <w:rPr>
      <w:rFonts w:ascii="Calibri" w:eastAsia="Calibri" w:hAnsi="Calibri" w:cs="Calibri"/>
      <w:kern w:val="3"/>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andard">
    <w:name w:val="Standard"/>
    <w:rsid w:val="00B70A1F"/>
    <w:pPr>
      <w:suppressAutoHyphens/>
      <w:autoSpaceDN w:val="0"/>
      <w:spacing w:after="160" w:line="259" w:lineRule="auto"/>
      <w:textAlignment w:val="baseline"/>
    </w:pPr>
    <w:rPr>
      <w:rFonts w:ascii="Calibri" w:eastAsia="Calibri" w:hAnsi="Calibri" w:cs="Calibri"/>
      <w:kern w:val="3"/>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4879</Words>
  <Characters>27813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2019-05-03T09:01:00Z</cp:lastPrinted>
  <dcterms:created xsi:type="dcterms:W3CDTF">2019-03-19T07:32:00Z</dcterms:created>
  <dcterms:modified xsi:type="dcterms:W3CDTF">2023-06-07T08:45:00Z</dcterms:modified>
</cp:coreProperties>
</file>