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538C"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44F2177"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AC39284" w14:textId="77777777" w:rsidR="000157CE"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BD8CC4F" w14:textId="77777777" w:rsidR="000157CE" w:rsidRDefault="000157CE">
      <w:pPr>
        <w:spacing w:before="240" w:after="0" w:line="240" w:lineRule="auto"/>
        <w:jc w:val="center"/>
        <w:rPr>
          <w:rFonts w:ascii="Times New Roman" w:eastAsia="Times New Roman" w:hAnsi="Times New Roman" w:cs="Times New Roman"/>
          <w:b/>
          <w:i/>
          <w:color w:val="000000"/>
          <w:sz w:val="4"/>
          <w:szCs w:val="4"/>
        </w:rPr>
      </w:pPr>
    </w:p>
    <w:p w14:paraId="7722E44A" w14:textId="77777777" w:rsidR="000157CE" w:rsidRDefault="0000000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35ABA29" w14:textId="77777777" w:rsidR="0084102A" w:rsidRPr="0084102A" w:rsidRDefault="0084102A" w:rsidP="0084102A">
      <w:pPr>
        <w:spacing w:before="240" w:after="0" w:line="240" w:lineRule="auto"/>
        <w:jc w:val="center"/>
        <w:rPr>
          <w:rFonts w:ascii="Times New Roman" w:eastAsia="SimSun" w:hAnsi="Times New Roman" w:cs="SimSun"/>
          <w:b/>
          <w:bCs/>
          <w:sz w:val="32"/>
          <w:szCs w:val="32"/>
        </w:rPr>
      </w:pPr>
      <w:r w:rsidRPr="0084102A">
        <w:rPr>
          <w:rFonts w:ascii="Times New Roman" w:eastAsia="SimSun" w:hAnsi="Times New Roman" w:cs="SimSun"/>
          <w:b/>
          <w:bCs/>
          <w:sz w:val="32"/>
          <w:szCs w:val="32"/>
        </w:rPr>
        <w:t xml:space="preserve">Лопатка </w:t>
      </w:r>
      <w:proofErr w:type="spellStart"/>
      <w:r w:rsidRPr="0084102A">
        <w:rPr>
          <w:rFonts w:ascii="Times New Roman" w:eastAsia="SimSun" w:hAnsi="Times New Roman" w:cs="SimSun"/>
          <w:b/>
          <w:bCs/>
          <w:sz w:val="32"/>
          <w:szCs w:val="32"/>
        </w:rPr>
        <w:t>свинна</w:t>
      </w:r>
      <w:proofErr w:type="spellEnd"/>
      <w:r w:rsidRPr="0084102A">
        <w:rPr>
          <w:rFonts w:ascii="Times New Roman" w:eastAsia="SimSun" w:hAnsi="Times New Roman" w:cs="SimSun"/>
          <w:b/>
          <w:bCs/>
          <w:sz w:val="32"/>
          <w:szCs w:val="32"/>
        </w:rPr>
        <w:t xml:space="preserve"> без кістки, охолоджена, Стегно куряче, охолоджене, Філе куряче, охолоджене, Печінка куряча, охолоджена</w:t>
      </w:r>
    </w:p>
    <w:p w14:paraId="29B4B71B" w14:textId="77777777" w:rsidR="009A573F" w:rsidRDefault="009A573F" w:rsidP="009A573F">
      <w:pPr>
        <w:spacing w:after="0" w:line="300" w:lineRule="atLeast"/>
        <w:jc w:val="center"/>
        <w:textAlignment w:val="baseline"/>
        <w:rPr>
          <w:rFonts w:ascii="Times New Roman" w:hAnsi="Times New Roman"/>
          <w:bCs/>
          <w:i/>
          <w:iCs/>
          <w:color w:val="000000"/>
          <w:sz w:val="28"/>
          <w:szCs w:val="28"/>
          <w:u w:val="single"/>
          <w:bdr w:val="none" w:sz="0" w:space="0" w:color="auto" w:frame="1"/>
        </w:rPr>
      </w:pPr>
      <w:r>
        <w:rPr>
          <w:rFonts w:ascii="Times New Roman" w:hAnsi="Times New Roman"/>
          <w:bCs/>
          <w:i/>
          <w:iCs/>
          <w:sz w:val="28"/>
          <w:szCs w:val="28"/>
          <w:lang w:eastAsia="en-US" w:bidi="en-US"/>
        </w:rPr>
        <w:t>(</w:t>
      </w:r>
      <w:r w:rsidRPr="00CB33CF">
        <w:rPr>
          <w:rFonts w:ascii="Times New Roman" w:hAnsi="Times New Roman"/>
          <w:bCs/>
          <w:i/>
          <w:iCs/>
          <w:sz w:val="28"/>
          <w:szCs w:val="28"/>
          <w:lang w:eastAsia="en-US" w:bidi="en-US"/>
        </w:rPr>
        <w:t>згідно коду ДК 021:2015</w:t>
      </w:r>
      <w:r>
        <w:rPr>
          <w:rFonts w:ascii="Times New Roman" w:hAnsi="Times New Roman"/>
          <w:bCs/>
          <w:i/>
          <w:iCs/>
          <w:sz w:val="28"/>
          <w:szCs w:val="28"/>
          <w:lang w:eastAsia="en-US" w:bidi="en-US"/>
        </w:rPr>
        <w:t>-</w:t>
      </w:r>
      <w:r w:rsidRPr="00855D4B">
        <w:rPr>
          <w:rFonts w:ascii="Times New Roman" w:hAnsi="Times New Roman"/>
          <w:bCs/>
          <w:i/>
          <w:iCs/>
          <w:color w:val="000000"/>
          <w:sz w:val="28"/>
          <w:szCs w:val="28"/>
          <w:u w:val="single"/>
          <w:bdr w:val="none" w:sz="0" w:space="0" w:color="auto" w:frame="1"/>
        </w:rPr>
        <w:t>15110000-2 – М’ясо</w:t>
      </w:r>
      <w:r>
        <w:rPr>
          <w:rFonts w:ascii="Times New Roman" w:hAnsi="Times New Roman"/>
          <w:bCs/>
          <w:i/>
          <w:iCs/>
          <w:color w:val="000000"/>
          <w:sz w:val="28"/>
          <w:szCs w:val="28"/>
          <w:u w:val="single"/>
          <w:bdr w:val="none" w:sz="0" w:space="0" w:color="auto" w:frame="1"/>
        </w:rPr>
        <w:t>)</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967"/>
      </w:tblGrid>
      <w:tr w:rsidR="009A573F" w:rsidRPr="006A6186" w14:paraId="1678BF02" w14:textId="77777777" w:rsidTr="0003616E">
        <w:tc>
          <w:tcPr>
            <w:tcW w:w="10094" w:type="dxa"/>
            <w:gridSpan w:val="2"/>
          </w:tcPr>
          <w:p w14:paraId="27A8EC2A" w14:textId="426893F9" w:rsidR="009A573F" w:rsidRPr="00A974C5" w:rsidRDefault="0084102A" w:rsidP="0003616E">
            <w:pPr>
              <w:tabs>
                <w:tab w:val="left" w:pos="0"/>
              </w:tabs>
              <w:spacing w:line="240" w:lineRule="auto"/>
              <w:ind w:firstLine="709"/>
              <w:jc w:val="center"/>
              <w:rPr>
                <w:rFonts w:ascii="Times New Roman" w:hAnsi="Times New Roman"/>
                <w:b/>
              </w:rPr>
            </w:pPr>
            <w:r w:rsidRPr="0084102A">
              <w:rPr>
                <w:rFonts w:ascii="Times New Roman" w:hAnsi="Times New Roman"/>
                <w:b/>
              </w:rPr>
              <w:t xml:space="preserve">Лопатка </w:t>
            </w:r>
            <w:proofErr w:type="spellStart"/>
            <w:r w:rsidRPr="0084102A">
              <w:rPr>
                <w:rFonts w:ascii="Times New Roman" w:hAnsi="Times New Roman"/>
                <w:b/>
              </w:rPr>
              <w:t>свинна</w:t>
            </w:r>
            <w:proofErr w:type="spellEnd"/>
            <w:r w:rsidRPr="0084102A">
              <w:rPr>
                <w:rFonts w:ascii="Times New Roman" w:hAnsi="Times New Roman"/>
                <w:b/>
              </w:rPr>
              <w:t xml:space="preserve"> без кістки, охолоджена</w:t>
            </w:r>
          </w:p>
        </w:tc>
      </w:tr>
      <w:tr w:rsidR="009A573F" w:rsidRPr="00906AAC" w14:paraId="0D5D9CD5" w14:textId="77777777" w:rsidTr="0003616E">
        <w:tc>
          <w:tcPr>
            <w:tcW w:w="2127" w:type="dxa"/>
          </w:tcPr>
          <w:p w14:paraId="31446899" w14:textId="77777777" w:rsidR="009A573F" w:rsidRPr="00A974C5" w:rsidRDefault="009A573F" w:rsidP="0003616E">
            <w:pPr>
              <w:spacing w:line="240" w:lineRule="auto"/>
              <w:ind w:left="-76" w:right="-97"/>
              <w:rPr>
                <w:rFonts w:ascii="Times New Roman" w:hAnsi="Times New Roman"/>
                <w:b/>
              </w:rPr>
            </w:pPr>
            <w:r w:rsidRPr="00A974C5">
              <w:rPr>
                <w:rFonts w:ascii="Times New Roman" w:hAnsi="Times New Roman"/>
                <w:b/>
              </w:rPr>
              <w:t>Характеристика та зовнішній вигляд</w:t>
            </w:r>
          </w:p>
        </w:tc>
        <w:tc>
          <w:tcPr>
            <w:tcW w:w="7967" w:type="dxa"/>
          </w:tcPr>
          <w:p w14:paraId="286D8A41" w14:textId="77777777" w:rsidR="009A573F" w:rsidRPr="00906AAC" w:rsidRDefault="009A573F" w:rsidP="0003616E">
            <w:pPr>
              <w:jc w:val="both"/>
              <w:rPr>
                <w:rFonts w:ascii="Times New Roman" w:hAnsi="Times New Roman" w:cs="Times New Roman"/>
              </w:rPr>
            </w:pPr>
            <w:r w:rsidRPr="00A974C5">
              <w:rPr>
                <w:rFonts w:ascii="Times New Roman" w:hAnsi="Times New Roman"/>
              </w:rPr>
              <w:t xml:space="preserve"> М'ясо</w:t>
            </w:r>
            <w:r w:rsidRPr="00A974C5">
              <w:rPr>
                <w:rFonts w:ascii="Times New Roman" w:hAnsi="Times New Roman"/>
                <w:b/>
              </w:rPr>
              <w:t xml:space="preserve"> </w:t>
            </w:r>
            <w:r w:rsidRPr="00A974C5">
              <w:rPr>
                <w:rFonts w:ascii="Times New Roman" w:hAnsi="Times New Roman"/>
              </w:rPr>
              <w:t xml:space="preserve">охолоджене, м’якуш не жирний, без сторонніх запахів, </w:t>
            </w:r>
            <w:proofErr w:type="spellStart"/>
            <w:r w:rsidRPr="00A974C5">
              <w:rPr>
                <w:rFonts w:ascii="Times New Roman" w:hAnsi="Times New Roman"/>
              </w:rPr>
              <w:t>ослизнювання</w:t>
            </w:r>
            <w:proofErr w:type="spellEnd"/>
            <w:r w:rsidRPr="00A974C5">
              <w:rPr>
                <w:rFonts w:ascii="Times New Roman" w:hAnsi="Times New Roman"/>
              </w:rPr>
              <w:t xml:space="preserve">. М’якоть без кісток, у вигляді шматків великої величини. Поверхня м’яса рівна, необвітрена, м’ясо зачищене від </w:t>
            </w:r>
            <w:proofErr w:type="spellStart"/>
            <w:r w:rsidRPr="00A974C5">
              <w:rPr>
                <w:rFonts w:ascii="Times New Roman" w:hAnsi="Times New Roman"/>
              </w:rPr>
              <w:t>сухожиль</w:t>
            </w:r>
            <w:proofErr w:type="spellEnd"/>
            <w:r w:rsidRPr="00A974C5">
              <w:rPr>
                <w:rFonts w:ascii="Times New Roman" w:hAnsi="Times New Roman"/>
              </w:rPr>
              <w:t xml:space="preserve">, сала. Наявність хрящів і дрібних кісточок не допускається. По консистенції м’ясо має бути пружним та еластичним. Колір і запах характерні для доброякісного м’яса. Шар сала товщиною не більше </w:t>
            </w:r>
            <w:smartTag w:uri="urn:schemas-microsoft-com:office:smarttags" w:element="metricconverter">
              <w:smartTagPr>
                <w:attr w:name="ProductID" w:val="20 мм"/>
              </w:smartTagPr>
              <w:r w:rsidRPr="00A974C5">
                <w:rPr>
                  <w:rFonts w:ascii="Times New Roman" w:hAnsi="Times New Roman"/>
                </w:rPr>
                <w:t>20 мм</w:t>
              </w:r>
            </w:smartTag>
            <w:r w:rsidRPr="00A974C5">
              <w:rPr>
                <w:rFonts w:ascii="Times New Roman" w:hAnsi="Times New Roman"/>
              </w:rPr>
              <w:t>.</w:t>
            </w:r>
            <w:r w:rsidRPr="000512D5">
              <w:rPr>
                <w:rFonts w:ascii="Times New Roman" w:hAnsi="Times New Roman" w:cs="Times New Roman"/>
              </w:rPr>
              <w:t xml:space="preserve"> . На кожну партію обов'язково має бути документ з інформацією: найменування продукції, виробник, маса </w:t>
            </w:r>
            <w:proofErr w:type="spellStart"/>
            <w:r w:rsidRPr="000512D5">
              <w:rPr>
                <w:rFonts w:ascii="Times New Roman" w:hAnsi="Times New Roman" w:cs="Times New Roman"/>
              </w:rPr>
              <w:t>нетто</w:t>
            </w:r>
            <w:proofErr w:type="spellEnd"/>
            <w:r w:rsidRPr="000512D5">
              <w:rPr>
                <w:rFonts w:ascii="Times New Roman" w:hAnsi="Times New Roman" w:cs="Times New Roman"/>
              </w:rPr>
              <w:t xml:space="preserve"> (кг), номер партії та п</w:t>
            </w:r>
            <w:r>
              <w:rPr>
                <w:rFonts w:ascii="Times New Roman" w:hAnsi="Times New Roman" w:cs="Times New Roman"/>
              </w:rPr>
              <w:t xml:space="preserve">акувальника, термін реалізації. </w:t>
            </w:r>
            <w:r w:rsidRPr="000512D5">
              <w:rPr>
                <w:rFonts w:ascii="Times New Roman" w:hAnsi="Times New Roman" w:cs="Times New Roman"/>
              </w:rPr>
              <w:t>Термін придатності від загального терміну зберігання, передбачений виробником на час поставки (не менше, ніж) 90 %.</w:t>
            </w:r>
          </w:p>
        </w:tc>
      </w:tr>
      <w:tr w:rsidR="009A573F" w:rsidRPr="006A6186" w14:paraId="30A0CD69" w14:textId="77777777" w:rsidTr="0003616E">
        <w:tc>
          <w:tcPr>
            <w:tcW w:w="2127" w:type="dxa"/>
          </w:tcPr>
          <w:p w14:paraId="5B565A37" w14:textId="77777777" w:rsidR="009A573F" w:rsidRPr="00A974C5" w:rsidRDefault="009A573F" w:rsidP="0003616E">
            <w:pPr>
              <w:spacing w:line="240" w:lineRule="auto"/>
              <w:ind w:left="-76" w:right="-97"/>
              <w:rPr>
                <w:rFonts w:ascii="Times New Roman" w:hAnsi="Times New Roman"/>
                <w:b/>
              </w:rPr>
            </w:pPr>
            <w:r w:rsidRPr="00A974C5">
              <w:rPr>
                <w:rFonts w:ascii="Times New Roman" w:hAnsi="Times New Roman"/>
                <w:b/>
              </w:rPr>
              <w:t>Категорія</w:t>
            </w:r>
          </w:p>
        </w:tc>
        <w:tc>
          <w:tcPr>
            <w:tcW w:w="7967" w:type="dxa"/>
          </w:tcPr>
          <w:p w14:paraId="1ACFCAB9" w14:textId="77777777" w:rsidR="009A573F" w:rsidRPr="00A974C5" w:rsidRDefault="009A573F" w:rsidP="0003616E">
            <w:pPr>
              <w:tabs>
                <w:tab w:val="left" w:pos="317"/>
              </w:tabs>
              <w:spacing w:line="240" w:lineRule="auto"/>
              <w:ind w:left="-91" w:right="-77"/>
              <w:rPr>
                <w:rFonts w:ascii="Times New Roman" w:hAnsi="Times New Roman"/>
              </w:rPr>
            </w:pPr>
            <w:r w:rsidRPr="00A974C5">
              <w:rPr>
                <w:rFonts w:ascii="Times New Roman" w:hAnsi="Times New Roman"/>
              </w:rPr>
              <w:t>Перша.</w:t>
            </w:r>
          </w:p>
        </w:tc>
      </w:tr>
      <w:tr w:rsidR="009A573F" w:rsidRPr="006A6186" w14:paraId="40F5A992" w14:textId="77777777" w:rsidTr="0003616E">
        <w:tc>
          <w:tcPr>
            <w:tcW w:w="2127" w:type="dxa"/>
          </w:tcPr>
          <w:p w14:paraId="23F50372" w14:textId="77777777" w:rsidR="009A573F" w:rsidRPr="00A974C5" w:rsidRDefault="009A573F" w:rsidP="0003616E">
            <w:pPr>
              <w:spacing w:line="240" w:lineRule="auto"/>
              <w:ind w:left="-76" w:right="-97"/>
              <w:rPr>
                <w:rFonts w:ascii="Times New Roman" w:hAnsi="Times New Roman"/>
                <w:b/>
              </w:rPr>
            </w:pPr>
            <w:r w:rsidRPr="00A974C5">
              <w:rPr>
                <w:rFonts w:ascii="Times New Roman" w:hAnsi="Times New Roman"/>
                <w:b/>
              </w:rPr>
              <w:t>Колір</w:t>
            </w:r>
          </w:p>
        </w:tc>
        <w:tc>
          <w:tcPr>
            <w:tcW w:w="7967" w:type="dxa"/>
          </w:tcPr>
          <w:p w14:paraId="0991FF23" w14:textId="77777777" w:rsidR="009A573F" w:rsidRPr="00A974C5" w:rsidRDefault="009A573F" w:rsidP="0003616E">
            <w:pPr>
              <w:tabs>
                <w:tab w:val="left" w:pos="317"/>
              </w:tabs>
              <w:spacing w:line="240" w:lineRule="auto"/>
              <w:ind w:left="-91" w:right="-77"/>
              <w:rPr>
                <w:rFonts w:ascii="Times New Roman" w:hAnsi="Times New Roman"/>
              </w:rPr>
            </w:pPr>
            <w:r w:rsidRPr="00A974C5">
              <w:rPr>
                <w:rFonts w:ascii="Times New Roman" w:hAnsi="Times New Roman"/>
              </w:rPr>
              <w:t>Від блідо-рожевого до червоного.</w:t>
            </w:r>
          </w:p>
        </w:tc>
      </w:tr>
      <w:tr w:rsidR="009A573F" w:rsidRPr="006A6186" w14:paraId="3BFFA4B6" w14:textId="77777777" w:rsidTr="0003616E">
        <w:tc>
          <w:tcPr>
            <w:tcW w:w="2127" w:type="dxa"/>
          </w:tcPr>
          <w:p w14:paraId="2B77274C" w14:textId="77777777" w:rsidR="009A573F" w:rsidRPr="00A974C5" w:rsidRDefault="009A573F" w:rsidP="0003616E">
            <w:pPr>
              <w:spacing w:line="240" w:lineRule="auto"/>
              <w:ind w:left="-76" w:right="-97"/>
              <w:rPr>
                <w:rFonts w:ascii="Times New Roman" w:hAnsi="Times New Roman"/>
                <w:b/>
              </w:rPr>
            </w:pPr>
            <w:r w:rsidRPr="00A974C5">
              <w:rPr>
                <w:rFonts w:ascii="Times New Roman" w:hAnsi="Times New Roman"/>
                <w:b/>
              </w:rPr>
              <w:t>Споживча тара, вага</w:t>
            </w:r>
          </w:p>
        </w:tc>
        <w:tc>
          <w:tcPr>
            <w:tcW w:w="7967" w:type="dxa"/>
          </w:tcPr>
          <w:p w14:paraId="152B5F9C" w14:textId="77777777" w:rsidR="009A573F" w:rsidRPr="00A974C5" w:rsidRDefault="009A573F" w:rsidP="0003616E">
            <w:pPr>
              <w:tabs>
                <w:tab w:val="left" w:pos="317"/>
              </w:tabs>
              <w:spacing w:line="240" w:lineRule="auto"/>
              <w:ind w:left="-91" w:right="-77"/>
              <w:rPr>
                <w:rFonts w:ascii="Times New Roman" w:hAnsi="Times New Roman"/>
                <w:b/>
              </w:rPr>
            </w:pPr>
            <w:r w:rsidRPr="000512D5">
              <w:rPr>
                <w:rFonts w:ascii="Times New Roman" w:hAnsi="Times New Roman" w:cs="Times New Roman"/>
              </w:rPr>
              <w:t xml:space="preserve">М’якоть свинини повинна бути розфасована та упакована таким </w:t>
            </w:r>
            <w:proofErr w:type="spellStart"/>
            <w:r w:rsidRPr="000512D5">
              <w:rPr>
                <w:rFonts w:ascii="Times New Roman" w:hAnsi="Times New Roman" w:cs="Times New Roman"/>
              </w:rPr>
              <w:t>способом,який</w:t>
            </w:r>
            <w:proofErr w:type="spellEnd"/>
            <w:r w:rsidRPr="000512D5">
              <w:rPr>
                <w:rFonts w:ascii="Times New Roman" w:hAnsi="Times New Roman" w:cs="Times New Roman"/>
              </w:rPr>
              <w:t xml:space="preserve"> дозволяє забезпечити збереження споживчих властивостей і безпечність товару під час його зберігання та транспортування. </w:t>
            </w:r>
            <w:r w:rsidRPr="00A974C5">
              <w:rPr>
                <w:rFonts w:ascii="Times New Roman" w:hAnsi="Times New Roman"/>
              </w:rPr>
              <w:t xml:space="preserve">Розфасована та упакована в поліетиленові пакети, які </w:t>
            </w:r>
            <w:proofErr w:type="spellStart"/>
            <w:r w:rsidRPr="00A974C5">
              <w:rPr>
                <w:rFonts w:ascii="Times New Roman" w:hAnsi="Times New Roman"/>
              </w:rPr>
              <w:t>термозварюються</w:t>
            </w:r>
            <w:proofErr w:type="spellEnd"/>
            <w:r w:rsidRPr="00A974C5">
              <w:rPr>
                <w:rFonts w:ascii="Times New Roman" w:hAnsi="Times New Roman"/>
              </w:rPr>
              <w:t xml:space="preserve">, вагою по  </w:t>
            </w:r>
            <w:smartTag w:uri="urn:schemas-microsoft-com:office:smarttags" w:element="metricconverter">
              <w:smartTagPr>
                <w:attr w:name="ProductID" w:val="2 кг"/>
              </w:smartTagPr>
              <w:r w:rsidRPr="00A974C5">
                <w:rPr>
                  <w:rFonts w:ascii="Times New Roman" w:hAnsi="Times New Roman"/>
                </w:rPr>
                <w:t>2 кг</w:t>
              </w:r>
            </w:smartTag>
            <w:r w:rsidRPr="00A974C5">
              <w:rPr>
                <w:rFonts w:ascii="Times New Roman" w:hAnsi="Times New Roman"/>
              </w:rPr>
              <w:t>.</w:t>
            </w:r>
            <w:r w:rsidRPr="00143D2B">
              <w:rPr>
                <w:rFonts w:ascii="Times New Roman" w:hAnsi="Times New Roman" w:cs="Times New Roman"/>
              </w:rPr>
              <w:t xml:space="preserve"> </w:t>
            </w:r>
          </w:p>
        </w:tc>
      </w:tr>
      <w:tr w:rsidR="009A573F" w:rsidRPr="006A6186" w14:paraId="6187940B" w14:textId="77777777" w:rsidTr="0003616E">
        <w:tc>
          <w:tcPr>
            <w:tcW w:w="2127" w:type="dxa"/>
          </w:tcPr>
          <w:p w14:paraId="595EA711" w14:textId="77777777" w:rsidR="009A573F" w:rsidRPr="00A974C5" w:rsidRDefault="009A573F" w:rsidP="0003616E">
            <w:pPr>
              <w:spacing w:line="240" w:lineRule="auto"/>
              <w:ind w:left="-76" w:right="-97"/>
              <w:rPr>
                <w:rFonts w:ascii="Times New Roman" w:hAnsi="Times New Roman"/>
                <w:b/>
              </w:rPr>
            </w:pPr>
            <w:r w:rsidRPr="00A974C5">
              <w:rPr>
                <w:rFonts w:ascii="Times New Roman" w:hAnsi="Times New Roman"/>
                <w:b/>
              </w:rPr>
              <w:t>Маркування</w:t>
            </w:r>
          </w:p>
        </w:tc>
        <w:tc>
          <w:tcPr>
            <w:tcW w:w="7967" w:type="dxa"/>
          </w:tcPr>
          <w:p w14:paraId="1F3C25EC" w14:textId="77777777" w:rsidR="009A573F" w:rsidRPr="00A974C5" w:rsidRDefault="009A573F" w:rsidP="0003616E">
            <w:pPr>
              <w:tabs>
                <w:tab w:val="left" w:pos="317"/>
              </w:tabs>
              <w:spacing w:line="240" w:lineRule="auto"/>
              <w:ind w:left="-91" w:right="-77"/>
              <w:jc w:val="both"/>
              <w:rPr>
                <w:rFonts w:ascii="Times New Roman" w:hAnsi="Times New Roman"/>
                <w:b/>
              </w:rPr>
            </w:pPr>
            <w:r w:rsidRPr="00A974C5">
              <w:rPr>
                <w:rFonts w:ascii="Times New Roman" w:hAnsi="Times New Roman"/>
              </w:rPr>
              <w:t>Державною мовою згідно з вимогою ст.39 Закону України «Про безпечність та якість харчових продуктів».</w:t>
            </w:r>
          </w:p>
        </w:tc>
      </w:tr>
      <w:tr w:rsidR="009A573F" w:rsidRPr="006A6186" w14:paraId="070186EB" w14:textId="77777777" w:rsidTr="0003616E">
        <w:tc>
          <w:tcPr>
            <w:tcW w:w="2127" w:type="dxa"/>
          </w:tcPr>
          <w:p w14:paraId="29474483" w14:textId="77777777" w:rsidR="009A573F" w:rsidRPr="00A974C5" w:rsidRDefault="009A573F" w:rsidP="0003616E">
            <w:pPr>
              <w:spacing w:line="240" w:lineRule="auto"/>
              <w:ind w:left="-76" w:right="-97"/>
              <w:rPr>
                <w:rFonts w:ascii="Times New Roman" w:hAnsi="Times New Roman"/>
                <w:b/>
              </w:rPr>
            </w:pPr>
            <w:r w:rsidRPr="00A974C5">
              <w:rPr>
                <w:rFonts w:ascii="Times New Roman" w:hAnsi="Times New Roman"/>
                <w:b/>
              </w:rPr>
              <w:t>Оцінка якості</w:t>
            </w:r>
          </w:p>
        </w:tc>
        <w:tc>
          <w:tcPr>
            <w:tcW w:w="7967" w:type="dxa"/>
          </w:tcPr>
          <w:p w14:paraId="2E1C1940" w14:textId="77777777" w:rsidR="009A573F" w:rsidRPr="00A974C5" w:rsidRDefault="009A573F" w:rsidP="0003616E">
            <w:pPr>
              <w:tabs>
                <w:tab w:val="left" w:pos="-91"/>
              </w:tabs>
              <w:spacing w:line="240" w:lineRule="auto"/>
              <w:ind w:right="-77" w:hanging="91"/>
              <w:rPr>
                <w:rFonts w:ascii="Times New Roman" w:hAnsi="Times New Roman"/>
                <w:b/>
              </w:rPr>
            </w:pPr>
            <w:r>
              <w:rPr>
                <w:rFonts w:ascii="Times New Roman" w:hAnsi="Times New Roman"/>
                <w:b/>
              </w:rPr>
              <w:t>ДСТУ 7706:2015</w:t>
            </w:r>
          </w:p>
        </w:tc>
      </w:tr>
      <w:tr w:rsidR="009A573F" w:rsidRPr="006A6186" w14:paraId="31355CBB" w14:textId="77777777" w:rsidTr="0003616E">
        <w:tc>
          <w:tcPr>
            <w:tcW w:w="10094" w:type="dxa"/>
            <w:gridSpan w:val="2"/>
          </w:tcPr>
          <w:p w14:paraId="60A1909A" w14:textId="2080F521" w:rsidR="009A573F" w:rsidRPr="00A974C5" w:rsidRDefault="009A573F" w:rsidP="0003616E">
            <w:pPr>
              <w:spacing w:line="240" w:lineRule="auto"/>
              <w:ind w:left="-76" w:firstLine="709"/>
              <w:jc w:val="center"/>
              <w:rPr>
                <w:rFonts w:ascii="Times New Roman" w:hAnsi="Times New Roman"/>
                <w:b/>
              </w:rPr>
            </w:pPr>
            <w:r w:rsidRPr="00A974C5">
              <w:rPr>
                <w:rFonts w:ascii="Times New Roman" w:hAnsi="Times New Roman"/>
                <w:b/>
              </w:rPr>
              <w:t xml:space="preserve"> </w:t>
            </w:r>
            <w:r w:rsidR="0084102A" w:rsidRPr="0084102A">
              <w:rPr>
                <w:rFonts w:ascii="Times New Roman" w:hAnsi="Times New Roman"/>
                <w:b/>
              </w:rPr>
              <w:t>Печінка куряча, охолоджена</w:t>
            </w:r>
          </w:p>
        </w:tc>
      </w:tr>
      <w:tr w:rsidR="009A573F" w:rsidRPr="006A6186" w14:paraId="0F44DC46" w14:textId="77777777" w:rsidTr="0003616E">
        <w:tc>
          <w:tcPr>
            <w:tcW w:w="2127" w:type="dxa"/>
          </w:tcPr>
          <w:p w14:paraId="67334447" w14:textId="77777777" w:rsidR="009A573F" w:rsidRPr="00A974C5" w:rsidRDefault="009A573F" w:rsidP="0003616E">
            <w:pPr>
              <w:spacing w:line="240" w:lineRule="auto"/>
              <w:ind w:left="-76" w:right="-123"/>
              <w:rPr>
                <w:rFonts w:ascii="Times New Roman" w:hAnsi="Times New Roman"/>
                <w:b/>
              </w:rPr>
            </w:pPr>
            <w:r w:rsidRPr="00A974C5">
              <w:rPr>
                <w:rFonts w:ascii="Times New Roman" w:hAnsi="Times New Roman"/>
                <w:b/>
              </w:rPr>
              <w:t>Характеристика та зовнішній вигляд</w:t>
            </w:r>
          </w:p>
        </w:tc>
        <w:tc>
          <w:tcPr>
            <w:tcW w:w="7967" w:type="dxa"/>
          </w:tcPr>
          <w:p w14:paraId="34CF4989" w14:textId="77777777" w:rsidR="009A573F" w:rsidRPr="00A974C5" w:rsidRDefault="009A573F" w:rsidP="0003616E">
            <w:pPr>
              <w:tabs>
                <w:tab w:val="left" w:pos="317"/>
              </w:tabs>
              <w:spacing w:line="240" w:lineRule="auto"/>
              <w:ind w:left="-91" w:right="-63"/>
              <w:jc w:val="both"/>
              <w:rPr>
                <w:rFonts w:ascii="Times New Roman" w:hAnsi="Times New Roman"/>
              </w:rPr>
            </w:pPr>
            <w:r w:rsidRPr="00A974C5">
              <w:rPr>
                <w:rFonts w:ascii="Times New Roman" w:hAnsi="Times New Roman"/>
              </w:rPr>
              <w:t xml:space="preserve">Охолоджена. Чиста, без згустків крові, лімфатичних вузлів, залишків зв'язок, без сторонніх запахів, </w:t>
            </w:r>
            <w:proofErr w:type="spellStart"/>
            <w:r w:rsidRPr="00A974C5">
              <w:rPr>
                <w:rFonts w:ascii="Times New Roman" w:hAnsi="Times New Roman"/>
              </w:rPr>
              <w:t>ослизнювання</w:t>
            </w:r>
            <w:proofErr w:type="spellEnd"/>
            <w:r w:rsidRPr="00A974C5">
              <w:rPr>
                <w:rFonts w:ascii="Times New Roman" w:hAnsi="Times New Roman"/>
              </w:rPr>
              <w:t>. Поверхня свіжа, чиста, гладка, однорідна за структурою, без стороннього запаху, без зіпсованості. Відокремлена від жовчного міхура, зовнішніх кровоносних судин і лімфатичних вузлів. Відносна вологість 75%. Не допускаються дрібні шматки та обрізки.</w:t>
            </w:r>
          </w:p>
        </w:tc>
      </w:tr>
      <w:tr w:rsidR="009A573F" w:rsidRPr="006A6186" w14:paraId="122060AB" w14:textId="77777777" w:rsidTr="0003616E">
        <w:tc>
          <w:tcPr>
            <w:tcW w:w="2127" w:type="dxa"/>
          </w:tcPr>
          <w:p w14:paraId="5FC31230" w14:textId="77777777" w:rsidR="009A573F" w:rsidRPr="00A974C5" w:rsidRDefault="009A573F" w:rsidP="0003616E">
            <w:pPr>
              <w:spacing w:line="240" w:lineRule="auto"/>
              <w:ind w:left="-76" w:right="-123"/>
              <w:rPr>
                <w:rFonts w:ascii="Times New Roman" w:hAnsi="Times New Roman"/>
                <w:b/>
              </w:rPr>
            </w:pPr>
            <w:r w:rsidRPr="00A974C5">
              <w:rPr>
                <w:rFonts w:ascii="Times New Roman" w:hAnsi="Times New Roman"/>
                <w:b/>
              </w:rPr>
              <w:t>Колір</w:t>
            </w:r>
          </w:p>
        </w:tc>
        <w:tc>
          <w:tcPr>
            <w:tcW w:w="7967" w:type="dxa"/>
          </w:tcPr>
          <w:p w14:paraId="599DB472" w14:textId="77777777" w:rsidR="009A573F" w:rsidRPr="00A974C5" w:rsidRDefault="009A573F" w:rsidP="0003616E">
            <w:pPr>
              <w:tabs>
                <w:tab w:val="left" w:pos="317"/>
              </w:tabs>
              <w:spacing w:line="240" w:lineRule="auto"/>
              <w:ind w:left="-91" w:right="-63"/>
              <w:jc w:val="both"/>
              <w:rPr>
                <w:rFonts w:ascii="Times New Roman" w:hAnsi="Times New Roman"/>
              </w:rPr>
            </w:pPr>
            <w:r w:rsidRPr="00A974C5">
              <w:rPr>
                <w:rFonts w:ascii="Times New Roman" w:hAnsi="Times New Roman"/>
              </w:rPr>
              <w:t>Коричневий.</w:t>
            </w:r>
          </w:p>
        </w:tc>
      </w:tr>
      <w:tr w:rsidR="009A573F" w:rsidRPr="006A6186" w14:paraId="6AC8B82A" w14:textId="77777777" w:rsidTr="0003616E">
        <w:tc>
          <w:tcPr>
            <w:tcW w:w="2127" w:type="dxa"/>
          </w:tcPr>
          <w:p w14:paraId="7F293F22" w14:textId="77777777" w:rsidR="009A573F" w:rsidRPr="00A974C5" w:rsidRDefault="009A573F" w:rsidP="0003616E">
            <w:pPr>
              <w:spacing w:line="240" w:lineRule="auto"/>
              <w:ind w:left="-76" w:right="-123"/>
              <w:rPr>
                <w:rFonts w:ascii="Times New Roman" w:hAnsi="Times New Roman"/>
                <w:b/>
              </w:rPr>
            </w:pPr>
            <w:r w:rsidRPr="00A974C5">
              <w:rPr>
                <w:rFonts w:ascii="Times New Roman" w:hAnsi="Times New Roman"/>
                <w:b/>
              </w:rPr>
              <w:t>Споживча тара, вага</w:t>
            </w:r>
          </w:p>
        </w:tc>
        <w:tc>
          <w:tcPr>
            <w:tcW w:w="7967" w:type="dxa"/>
          </w:tcPr>
          <w:p w14:paraId="6C67F256" w14:textId="77777777" w:rsidR="009A573F" w:rsidRPr="00A974C5" w:rsidRDefault="009A573F" w:rsidP="0003616E">
            <w:pPr>
              <w:tabs>
                <w:tab w:val="left" w:pos="317"/>
              </w:tabs>
              <w:spacing w:line="240" w:lineRule="auto"/>
              <w:ind w:left="-91" w:right="-63"/>
              <w:jc w:val="both"/>
              <w:rPr>
                <w:rFonts w:ascii="Times New Roman" w:hAnsi="Times New Roman"/>
              </w:rPr>
            </w:pPr>
            <w:r w:rsidRPr="00A974C5">
              <w:rPr>
                <w:rFonts w:ascii="Times New Roman" w:hAnsi="Times New Roman"/>
              </w:rPr>
              <w:t xml:space="preserve">Розфасована та упакована в поліетиленові пакети, які </w:t>
            </w:r>
            <w:proofErr w:type="spellStart"/>
            <w:r w:rsidRPr="00A974C5">
              <w:rPr>
                <w:rFonts w:ascii="Times New Roman" w:hAnsi="Times New Roman"/>
              </w:rPr>
              <w:t>термозварюються</w:t>
            </w:r>
            <w:proofErr w:type="spellEnd"/>
            <w:r w:rsidRPr="00A974C5">
              <w:rPr>
                <w:rFonts w:ascii="Times New Roman" w:hAnsi="Times New Roman"/>
              </w:rPr>
              <w:t xml:space="preserve">, вагою по </w:t>
            </w:r>
            <w:smartTag w:uri="urn:schemas-microsoft-com:office:smarttags" w:element="metricconverter">
              <w:smartTagPr>
                <w:attr w:name="ProductID" w:val="2 кг"/>
              </w:smartTagPr>
              <w:r w:rsidRPr="00A974C5">
                <w:rPr>
                  <w:rFonts w:ascii="Times New Roman" w:hAnsi="Times New Roman"/>
                </w:rPr>
                <w:t>2 кг</w:t>
              </w:r>
            </w:smartTag>
            <w:r w:rsidRPr="00A974C5">
              <w:rPr>
                <w:rFonts w:ascii="Times New Roman" w:hAnsi="Times New Roman"/>
              </w:rPr>
              <w:t>.</w:t>
            </w:r>
          </w:p>
        </w:tc>
      </w:tr>
      <w:tr w:rsidR="009A573F" w:rsidRPr="006A6186" w14:paraId="3F309F01" w14:textId="77777777" w:rsidTr="0003616E">
        <w:tc>
          <w:tcPr>
            <w:tcW w:w="2127" w:type="dxa"/>
          </w:tcPr>
          <w:p w14:paraId="314E04E4" w14:textId="77777777" w:rsidR="009A573F" w:rsidRPr="00A974C5" w:rsidRDefault="009A573F" w:rsidP="0003616E">
            <w:pPr>
              <w:spacing w:line="240" w:lineRule="auto"/>
              <w:ind w:left="-76" w:right="-123"/>
              <w:rPr>
                <w:rFonts w:ascii="Times New Roman" w:hAnsi="Times New Roman"/>
                <w:b/>
              </w:rPr>
            </w:pPr>
            <w:r w:rsidRPr="00A974C5">
              <w:rPr>
                <w:rFonts w:ascii="Times New Roman" w:hAnsi="Times New Roman"/>
                <w:b/>
              </w:rPr>
              <w:t>Маркування</w:t>
            </w:r>
          </w:p>
        </w:tc>
        <w:tc>
          <w:tcPr>
            <w:tcW w:w="7967" w:type="dxa"/>
          </w:tcPr>
          <w:p w14:paraId="191E6C62" w14:textId="77777777" w:rsidR="009A573F" w:rsidRPr="00A974C5" w:rsidRDefault="009A573F" w:rsidP="0003616E">
            <w:pPr>
              <w:tabs>
                <w:tab w:val="left" w:pos="317"/>
              </w:tabs>
              <w:spacing w:line="240" w:lineRule="auto"/>
              <w:ind w:left="-91" w:right="-63"/>
              <w:jc w:val="both"/>
              <w:rPr>
                <w:rFonts w:ascii="Times New Roman" w:hAnsi="Times New Roman"/>
                <w:b/>
              </w:rPr>
            </w:pPr>
            <w:r w:rsidRPr="00A974C5">
              <w:rPr>
                <w:rFonts w:ascii="Times New Roman" w:hAnsi="Times New Roman"/>
              </w:rPr>
              <w:t>Державною мовою згідно з вимогою ст.39 Закону України «Про безпечність та якість харчових продуктів».</w:t>
            </w:r>
          </w:p>
        </w:tc>
      </w:tr>
      <w:tr w:rsidR="009A573F" w:rsidRPr="006A6186" w14:paraId="1897A6CA" w14:textId="77777777" w:rsidTr="0003616E">
        <w:tc>
          <w:tcPr>
            <w:tcW w:w="2127" w:type="dxa"/>
          </w:tcPr>
          <w:p w14:paraId="4750B411" w14:textId="77777777" w:rsidR="009A573F" w:rsidRPr="00A974C5" w:rsidRDefault="009A573F" w:rsidP="0003616E">
            <w:pPr>
              <w:spacing w:line="240" w:lineRule="auto"/>
              <w:ind w:left="-76" w:right="-123"/>
              <w:rPr>
                <w:rFonts w:ascii="Times New Roman" w:hAnsi="Times New Roman"/>
                <w:b/>
              </w:rPr>
            </w:pPr>
            <w:r w:rsidRPr="00A974C5">
              <w:rPr>
                <w:rFonts w:ascii="Times New Roman" w:hAnsi="Times New Roman"/>
                <w:b/>
              </w:rPr>
              <w:t>Оцінка якості</w:t>
            </w:r>
          </w:p>
        </w:tc>
        <w:tc>
          <w:tcPr>
            <w:tcW w:w="7967" w:type="dxa"/>
          </w:tcPr>
          <w:p w14:paraId="7E18CDAF" w14:textId="77777777" w:rsidR="009A573F" w:rsidRPr="00A974C5" w:rsidRDefault="009A573F" w:rsidP="0003616E">
            <w:pPr>
              <w:tabs>
                <w:tab w:val="left" w:pos="317"/>
              </w:tabs>
              <w:spacing w:line="240" w:lineRule="auto"/>
              <w:ind w:left="-91" w:right="-63"/>
              <w:jc w:val="both"/>
              <w:rPr>
                <w:rFonts w:ascii="Times New Roman" w:hAnsi="Times New Roman"/>
                <w:b/>
              </w:rPr>
            </w:pPr>
            <w:r w:rsidRPr="00A974C5">
              <w:rPr>
                <w:rFonts w:ascii="Times New Roman" w:hAnsi="Times New Roman"/>
                <w:b/>
              </w:rPr>
              <w:t>ДСТУ 3143:2013</w:t>
            </w:r>
          </w:p>
        </w:tc>
      </w:tr>
      <w:tr w:rsidR="009A573F" w:rsidRPr="006A6186" w14:paraId="7D66877B" w14:textId="77777777" w:rsidTr="0003616E">
        <w:tc>
          <w:tcPr>
            <w:tcW w:w="10094" w:type="dxa"/>
            <w:gridSpan w:val="2"/>
          </w:tcPr>
          <w:p w14:paraId="0CE662BC" w14:textId="57437DA7" w:rsidR="009A573F" w:rsidRPr="00A974C5" w:rsidRDefault="0084102A" w:rsidP="0003616E">
            <w:pPr>
              <w:spacing w:line="240" w:lineRule="auto"/>
              <w:ind w:left="-76" w:firstLine="709"/>
              <w:jc w:val="center"/>
              <w:rPr>
                <w:rFonts w:ascii="Times New Roman" w:hAnsi="Times New Roman"/>
                <w:b/>
              </w:rPr>
            </w:pPr>
            <w:r w:rsidRPr="0084102A">
              <w:rPr>
                <w:rFonts w:ascii="Times New Roman" w:hAnsi="Times New Roman"/>
                <w:b/>
              </w:rPr>
              <w:t>Стегно куряче, охолоджене</w:t>
            </w:r>
          </w:p>
        </w:tc>
      </w:tr>
      <w:tr w:rsidR="009A573F" w:rsidRPr="006A6186" w14:paraId="12FCC1C5" w14:textId="77777777" w:rsidTr="0003616E">
        <w:tc>
          <w:tcPr>
            <w:tcW w:w="2127" w:type="dxa"/>
          </w:tcPr>
          <w:p w14:paraId="61687AEF" w14:textId="77777777" w:rsidR="009A573F" w:rsidRPr="00A974C5" w:rsidRDefault="009A573F" w:rsidP="0003616E">
            <w:pPr>
              <w:spacing w:line="240" w:lineRule="auto"/>
              <w:ind w:left="-76" w:right="-125"/>
              <w:rPr>
                <w:rFonts w:ascii="Times New Roman" w:hAnsi="Times New Roman"/>
                <w:b/>
              </w:rPr>
            </w:pPr>
            <w:r w:rsidRPr="00A974C5">
              <w:rPr>
                <w:rFonts w:ascii="Times New Roman" w:hAnsi="Times New Roman"/>
                <w:b/>
              </w:rPr>
              <w:t>Характеристика та зовнішній вигляд</w:t>
            </w:r>
          </w:p>
        </w:tc>
        <w:tc>
          <w:tcPr>
            <w:tcW w:w="7967" w:type="dxa"/>
          </w:tcPr>
          <w:p w14:paraId="00410968" w14:textId="77777777" w:rsidR="009A573F" w:rsidRPr="00493A42" w:rsidRDefault="009A573F" w:rsidP="0003616E">
            <w:pPr>
              <w:jc w:val="both"/>
              <w:rPr>
                <w:rFonts w:ascii="Times New Roman" w:hAnsi="Times New Roman" w:cs="Times New Roman"/>
              </w:rPr>
            </w:pPr>
            <w:r w:rsidRPr="00A974C5">
              <w:rPr>
                <w:rFonts w:ascii="Times New Roman" w:hAnsi="Times New Roman"/>
              </w:rPr>
              <w:t>Охолоджене</w:t>
            </w:r>
            <w:r>
              <w:rPr>
                <w:rFonts w:ascii="Times New Roman" w:hAnsi="Times New Roman"/>
              </w:rPr>
              <w:t>.</w:t>
            </w:r>
            <w:r w:rsidRPr="00A974C5">
              <w:rPr>
                <w:rFonts w:ascii="Times New Roman" w:hAnsi="Times New Roman"/>
              </w:rPr>
              <w:t xml:space="preserve"> Не допускається до реалізації заморожені напівфабрикати. Без стороннього запаху, по консистенції пружне та еластичне</w:t>
            </w:r>
            <w:r>
              <w:rPr>
                <w:rFonts w:ascii="Times New Roman" w:hAnsi="Times New Roman"/>
              </w:rPr>
              <w:t xml:space="preserve">. </w:t>
            </w:r>
            <w:r w:rsidRPr="00143D2B">
              <w:rPr>
                <w:rFonts w:ascii="Times New Roman" w:hAnsi="Times New Roman" w:cs="Times New Roman"/>
              </w:rPr>
              <w:t xml:space="preserve">Поверхня суха, не завітрена, внутрішня поверхня чиста, без згустків крові. Жировий шар не повинен виступати за м’язову тканину більше, ніж на 1 см. Можуть бути незначні </w:t>
            </w:r>
            <w:r w:rsidRPr="00143D2B">
              <w:rPr>
                <w:rFonts w:ascii="Times New Roman" w:hAnsi="Times New Roman" w:cs="Times New Roman"/>
              </w:rPr>
              <w:lastRenderedPageBreak/>
              <w:t xml:space="preserve">пошкодження шкіри, м’язів та кісток, що є наслідком розчленування тушки. Не дозволено: переломи стегнових та гомілкових кісток, наявність гострих країв кісток та уламків кісток, садна, сліди від ударів, глибокі порізи м’язової тканини та розриви шкіри. </w:t>
            </w:r>
            <w:proofErr w:type="spellStart"/>
            <w:r w:rsidRPr="00493A42">
              <w:rPr>
                <w:rFonts w:ascii="Times New Roman" w:hAnsi="Times New Roman" w:cs="Times New Roman"/>
              </w:rPr>
              <w:t>Пови</w:t>
            </w:r>
            <w:r>
              <w:rPr>
                <w:rFonts w:ascii="Times New Roman" w:hAnsi="Times New Roman" w:cs="Times New Roman"/>
              </w:rPr>
              <w:t>но</w:t>
            </w:r>
            <w:proofErr w:type="spellEnd"/>
            <w:r>
              <w:rPr>
                <w:rFonts w:ascii="Times New Roman" w:hAnsi="Times New Roman" w:cs="Times New Roman"/>
              </w:rPr>
              <w:t xml:space="preserve"> мати високу смакову якість, </w:t>
            </w:r>
            <w:r w:rsidRPr="00493A42">
              <w:rPr>
                <w:rFonts w:ascii="Times New Roman" w:hAnsi="Times New Roman" w:cs="Times New Roman"/>
              </w:rPr>
              <w:t xml:space="preserve">містити мало сполучної тканини і мати лагідну консистенцію. М'ясо птиці повинно бути добре обезкровленим, поверхня чиста, без залишків пуху та пір’я, саден, плям </w:t>
            </w:r>
            <w:r>
              <w:rPr>
                <w:rFonts w:ascii="Times New Roman" w:hAnsi="Times New Roman" w:cs="Times New Roman"/>
              </w:rPr>
              <w:t>.</w:t>
            </w:r>
          </w:p>
          <w:p w14:paraId="5A128171" w14:textId="77777777" w:rsidR="009A573F" w:rsidRPr="001C2C5E" w:rsidRDefault="009A573F" w:rsidP="0003616E">
            <w:pPr>
              <w:tabs>
                <w:tab w:val="left" w:pos="317"/>
              </w:tabs>
              <w:spacing w:line="240" w:lineRule="auto"/>
              <w:ind w:left="-77" w:right="-91"/>
              <w:jc w:val="both"/>
              <w:rPr>
                <w:rFonts w:ascii="Times New Roman" w:hAnsi="Times New Roman"/>
              </w:rPr>
            </w:pPr>
            <w:r w:rsidRPr="00143D2B">
              <w:rPr>
                <w:rFonts w:ascii="Times New Roman" w:hAnsi="Times New Roman" w:cs="Times New Roman"/>
              </w:rPr>
              <w:t xml:space="preserve">Стегно куряче з чистим притаманним для птиці запахом. Не повинно містити ніяких спеціальних харчових добавок, без стороннього запаху як при розпакуванні так і при вживанні чи додаванні у їжу.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143D2B">
              <w:rPr>
                <w:rFonts w:ascii="Times New Roman" w:hAnsi="Times New Roman" w:cs="Times New Roman"/>
              </w:rPr>
              <w:t>нетто</w:t>
            </w:r>
            <w:proofErr w:type="spellEnd"/>
            <w:r w:rsidRPr="00143D2B">
              <w:rPr>
                <w:rFonts w:ascii="Times New Roman" w:hAnsi="Times New Roman" w:cs="Times New Roman"/>
              </w:rPr>
              <w:t>,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tc>
      </w:tr>
      <w:tr w:rsidR="009A573F" w:rsidRPr="006A6186" w14:paraId="01568F7E" w14:textId="77777777" w:rsidTr="0003616E">
        <w:tc>
          <w:tcPr>
            <w:tcW w:w="2127" w:type="dxa"/>
          </w:tcPr>
          <w:p w14:paraId="05A24BC8" w14:textId="77777777" w:rsidR="009A573F" w:rsidRPr="00A974C5" w:rsidRDefault="009A573F" w:rsidP="0003616E">
            <w:pPr>
              <w:spacing w:line="240" w:lineRule="auto"/>
              <w:ind w:left="-76" w:right="-125"/>
              <w:rPr>
                <w:rFonts w:ascii="Times New Roman" w:hAnsi="Times New Roman"/>
                <w:b/>
              </w:rPr>
            </w:pPr>
            <w:r w:rsidRPr="00A974C5">
              <w:rPr>
                <w:rFonts w:ascii="Times New Roman" w:hAnsi="Times New Roman"/>
                <w:b/>
              </w:rPr>
              <w:lastRenderedPageBreak/>
              <w:t>Колір</w:t>
            </w:r>
          </w:p>
        </w:tc>
        <w:tc>
          <w:tcPr>
            <w:tcW w:w="7967" w:type="dxa"/>
          </w:tcPr>
          <w:p w14:paraId="3E41E763" w14:textId="77777777" w:rsidR="009A573F" w:rsidRPr="00A974C5" w:rsidRDefault="009A573F" w:rsidP="0003616E">
            <w:pPr>
              <w:tabs>
                <w:tab w:val="left" w:pos="317"/>
              </w:tabs>
              <w:spacing w:line="240" w:lineRule="auto"/>
              <w:ind w:left="-77" w:right="-91"/>
              <w:jc w:val="both"/>
              <w:rPr>
                <w:rFonts w:ascii="Times New Roman" w:hAnsi="Times New Roman"/>
              </w:rPr>
            </w:pPr>
            <w:r w:rsidRPr="00A974C5">
              <w:rPr>
                <w:rFonts w:ascii="Times New Roman" w:hAnsi="Times New Roman"/>
              </w:rPr>
              <w:t xml:space="preserve">Властивий м’ясу даного виду птиці </w:t>
            </w:r>
          </w:p>
        </w:tc>
      </w:tr>
      <w:tr w:rsidR="009A573F" w:rsidRPr="006A6186" w14:paraId="5395EE8B" w14:textId="77777777" w:rsidTr="0003616E">
        <w:tc>
          <w:tcPr>
            <w:tcW w:w="2127" w:type="dxa"/>
          </w:tcPr>
          <w:p w14:paraId="70CB9609" w14:textId="77777777" w:rsidR="009A573F" w:rsidRPr="00A974C5" w:rsidRDefault="009A573F" w:rsidP="0003616E">
            <w:pPr>
              <w:spacing w:line="240" w:lineRule="auto"/>
              <w:ind w:left="-76" w:right="-125"/>
              <w:rPr>
                <w:rFonts w:ascii="Times New Roman" w:hAnsi="Times New Roman"/>
                <w:b/>
              </w:rPr>
            </w:pPr>
            <w:r w:rsidRPr="00A974C5">
              <w:rPr>
                <w:rFonts w:ascii="Times New Roman" w:hAnsi="Times New Roman"/>
                <w:b/>
              </w:rPr>
              <w:t>Споживча тара, вага</w:t>
            </w:r>
          </w:p>
        </w:tc>
        <w:tc>
          <w:tcPr>
            <w:tcW w:w="7967" w:type="dxa"/>
          </w:tcPr>
          <w:p w14:paraId="4D47B920" w14:textId="77777777" w:rsidR="009A573F" w:rsidRPr="00A974C5" w:rsidRDefault="009A573F" w:rsidP="0003616E">
            <w:pPr>
              <w:tabs>
                <w:tab w:val="left" w:pos="317"/>
              </w:tabs>
              <w:spacing w:line="240" w:lineRule="auto"/>
              <w:ind w:left="-77" w:right="-91"/>
              <w:jc w:val="both"/>
              <w:rPr>
                <w:rFonts w:ascii="Times New Roman" w:hAnsi="Times New Roman"/>
                <w:b/>
              </w:rPr>
            </w:pPr>
            <w:r w:rsidRPr="00A974C5">
              <w:rPr>
                <w:rFonts w:ascii="Times New Roman" w:hAnsi="Times New Roman"/>
              </w:rPr>
              <w:t xml:space="preserve">Розфасована та упакована в поліетиленові пакети, які </w:t>
            </w:r>
            <w:proofErr w:type="spellStart"/>
            <w:r w:rsidRPr="00A974C5">
              <w:rPr>
                <w:rFonts w:ascii="Times New Roman" w:hAnsi="Times New Roman"/>
              </w:rPr>
              <w:t>термозварюються</w:t>
            </w:r>
            <w:proofErr w:type="spellEnd"/>
            <w:r w:rsidRPr="00A974C5">
              <w:rPr>
                <w:rFonts w:ascii="Times New Roman" w:hAnsi="Times New Roman"/>
              </w:rPr>
              <w:t xml:space="preserve">, вагою по  </w:t>
            </w:r>
            <w:smartTag w:uri="urn:schemas-microsoft-com:office:smarttags" w:element="metricconverter">
              <w:smartTagPr>
                <w:attr w:name="ProductID" w:val="2 кг"/>
              </w:smartTagPr>
              <w:r w:rsidRPr="00A974C5">
                <w:rPr>
                  <w:rFonts w:ascii="Times New Roman" w:hAnsi="Times New Roman"/>
                </w:rPr>
                <w:t>2 кг</w:t>
              </w:r>
            </w:smartTag>
            <w:r w:rsidRPr="00A974C5">
              <w:rPr>
                <w:rFonts w:ascii="Times New Roman" w:hAnsi="Times New Roman"/>
              </w:rPr>
              <w:t>.</w:t>
            </w:r>
          </w:p>
        </w:tc>
      </w:tr>
      <w:tr w:rsidR="009A573F" w:rsidRPr="006A6186" w14:paraId="22C06E45" w14:textId="77777777" w:rsidTr="0003616E">
        <w:trPr>
          <w:trHeight w:val="70"/>
        </w:trPr>
        <w:tc>
          <w:tcPr>
            <w:tcW w:w="2127" w:type="dxa"/>
          </w:tcPr>
          <w:p w14:paraId="39ED363E" w14:textId="77777777" w:rsidR="009A573F" w:rsidRPr="00A974C5" w:rsidRDefault="009A573F" w:rsidP="0003616E">
            <w:pPr>
              <w:spacing w:line="240" w:lineRule="auto"/>
              <w:ind w:left="-76" w:right="-125"/>
              <w:rPr>
                <w:rFonts w:ascii="Times New Roman" w:hAnsi="Times New Roman"/>
                <w:b/>
              </w:rPr>
            </w:pPr>
            <w:r w:rsidRPr="00A974C5">
              <w:rPr>
                <w:rFonts w:ascii="Times New Roman" w:hAnsi="Times New Roman"/>
                <w:b/>
              </w:rPr>
              <w:t>Маркування</w:t>
            </w:r>
          </w:p>
        </w:tc>
        <w:tc>
          <w:tcPr>
            <w:tcW w:w="7967" w:type="dxa"/>
          </w:tcPr>
          <w:p w14:paraId="5C46CA01" w14:textId="77777777" w:rsidR="009A573F" w:rsidRPr="00A974C5" w:rsidRDefault="009A573F" w:rsidP="0003616E">
            <w:pPr>
              <w:tabs>
                <w:tab w:val="left" w:pos="317"/>
              </w:tabs>
              <w:spacing w:line="240" w:lineRule="auto"/>
              <w:ind w:left="-77" w:right="-91"/>
              <w:jc w:val="both"/>
              <w:rPr>
                <w:rFonts w:ascii="Times New Roman" w:hAnsi="Times New Roman"/>
                <w:b/>
              </w:rPr>
            </w:pPr>
            <w:r w:rsidRPr="00A974C5">
              <w:rPr>
                <w:rFonts w:ascii="Times New Roman" w:hAnsi="Times New Roman"/>
              </w:rPr>
              <w:t>Державною мовою згідно з вимогою ст.39 Закону України «Про безпечність та якість харчових продуктів»</w:t>
            </w:r>
          </w:p>
        </w:tc>
      </w:tr>
      <w:tr w:rsidR="009A573F" w:rsidRPr="006A6186" w14:paraId="44823743" w14:textId="77777777" w:rsidTr="0003616E">
        <w:tc>
          <w:tcPr>
            <w:tcW w:w="2127" w:type="dxa"/>
          </w:tcPr>
          <w:p w14:paraId="4B5301BE" w14:textId="77777777" w:rsidR="009A573F" w:rsidRPr="00A974C5" w:rsidRDefault="009A573F" w:rsidP="0003616E">
            <w:pPr>
              <w:spacing w:line="240" w:lineRule="auto"/>
              <w:ind w:left="-76" w:right="-125"/>
              <w:rPr>
                <w:rFonts w:ascii="Times New Roman" w:hAnsi="Times New Roman"/>
                <w:b/>
              </w:rPr>
            </w:pPr>
            <w:r w:rsidRPr="00A974C5">
              <w:rPr>
                <w:rFonts w:ascii="Times New Roman" w:hAnsi="Times New Roman"/>
                <w:b/>
              </w:rPr>
              <w:t>Оцінка якості</w:t>
            </w:r>
          </w:p>
        </w:tc>
        <w:tc>
          <w:tcPr>
            <w:tcW w:w="7967" w:type="dxa"/>
          </w:tcPr>
          <w:p w14:paraId="4A76A419" w14:textId="77777777" w:rsidR="009A573F" w:rsidRPr="00A974C5" w:rsidRDefault="009A573F" w:rsidP="0003616E">
            <w:pPr>
              <w:tabs>
                <w:tab w:val="left" w:pos="317"/>
              </w:tabs>
              <w:spacing w:line="240" w:lineRule="auto"/>
              <w:ind w:left="-77" w:right="-91"/>
              <w:jc w:val="both"/>
              <w:rPr>
                <w:rFonts w:ascii="Times New Roman" w:hAnsi="Times New Roman"/>
                <w:b/>
              </w:rPr>
            </w:pPr>
            <w:r w:rsidRPr="00A974C5">
              <w:rPr>
                <w:rFonts w:ascii="Times New Roman" w:hAnsi="Times New Roman"/>
                <w:b/>
              </w:rPr>
              <w:t>ДСТУ 3143:2013</w:t>
            </w:r>
          </w:p>
        </w:tc>
      </w:tr>
      <w:tr w:rsidR="0084102A" w:rsidRPr="004811E3" w14:paraId="2C7B589B" w14:textId="77777777" w:rsidTr="00494DFE">
        <w:tc>
          <w:tcPr>
            <w:tcW w:w="10094" w:type="dxa"/>
            <w:gridSpan w:val="2"/>
            <w:tcBorders>
              <w:top w:val="single" w:sz="4" w:space="0" w:color="auto"/>
              <w:left w:val="single" w:sz="4" w:space="0" w:color="auto"/>
              <w:bottom w:val="single" w:sz="4" w:space="0" w:color="auto"/>
              <w:right w:val="single" w:sz="4" w:space="0" w:color="auto"/>
            </w:tcBorders>
          </w:tcPr>
          <w:p w14:paraId="4646FD97" w14:textId="0D21E356" w:rsidR="0084102A" w:rsidRPr="004811E3" w:rsidRDefault="0084102A" w:rsidP="00494DFE">
            <w:pPr>
              <w:tabs>
                <w:tab w:val="left" w:pos="0"/>
              </w:tabs>
              <w:spacing w:line="240" w:lineRule="auto"/>
              <w:ind w:firstLine="709"/>
              <w:jc w:val="center"/>
              <w:rPr>
                <w:rFonts w:ascii="Times New Roman" w:hAnsi="Times New Roman"/>
                <w:b/>
              </w:rPr>
            </w:pPr>
            <w:r w:rsidRPr="0084102A">
              <w:rPr>
                <w:rFonts w:ascii="Times New Roman" w:hAnsi="Times New Roman"/>
                <w:b/>
              </w:rPr>
              <w:t>Філе куряче, охолоджене</w:t>
            </w:r>
          </w:p>
        </w:tc>
      </w:tr>
      <w:tr w:rsidR="0084102A" w:rsidRPr="004B2121" w14:paraId="3610E011" w14:textId="77777777" w:rsidTr="00494DFE">
        <w:tc>
          <w:tcPr>
            <w:tcW w:w="2127" w:type="dxa"/>
          </w:tcPr>
          <w:p w14:paraId="1303087B" w14:textId="77777777" w:rsidR="0084102A" w:rsidRPr="00A974C5" w:rsidRDefault="0084102A" w:rsidP="00494DFE">
            <w:pPr>
              <w:spacing w:line="240" w:lineRule="auto"/>
              <w:ind w:left="-76" w:right="-97"/>
              <w:rPr>
                <w:rFonts w:ascii="Times New Roman" w:hAnsi="Times New Roman"/>
                <w:b/>
              </w:rPr>
            </w:pPr>
            <w:r w:rsidRPr="00A974C5">
              <w:rPr>
                <w:rFonts w:ascii="Times New Roman" w:hAnsi="Times New Roman"/>
                <w:b/>
              </w:rPr>
              <w:t>Характеристика та зовнішній вигляд</w:t>
            </w:r>
          </w:p>
        </w:tc>
        <w:tc>
          <w:tcPr>
            <w:tcW w:w="7967" w:type="dxa"/>
          </w:tcPr>
          <w:p w14:paraId="766905CF" w14:textId="77777777" w:rsidR="0084102A" w:rsidRPr="004B2121" w:rsidRDefault="0084102A" w:rsidP="00494DFE">
            <w:pPr>
              <w:jc w:val="both"/>
              <w:rPr>
                <w:rFonts w:ascii="Times New Roman" w:hAnsi="Times New Roman" w:cs="Times New Roman"/>
              </w:rPr>
            </w:pPr>
            <w:r w:rsidRPr="00A974C5">
              <w:rPr>
                <w:rFonts w:ascii="Times New Roman" w:hAnsi="Times New Roman"/>
              </w:rPr>
              <w:t xml:space="preserve"> </w:t>
            </w:r>
            <w:r>
              <w:rPr>
                <w:rFonts w:ascii="Times New Roman" w:hAnsi="Times New Roman"/>
              </w:rPr>
              <w:t xml:space="preserve">Філе куряче </w:t>
            </w:r>
            <w:r w:rsidRPr="00910F4C">
              <w:rPr>
                <w:rFonts w:ascii="Times New Roman" w:hAnsi="Times New Roman"/>
              </w:rPr>
              <w:t>без шкірки, поверхня біло-рожевого кольору, жир відсутній, тканина м’яз</w:t>
            </w:r>
            <w:r>
              <w:rPr>
                <w:rFonts w:ascii="Times New Roman" w:hAnsi="Times New Roman"/>
              </w:rPr>
              <w:t>ова</w:t>
            </w:r>
            <w:r w:rsidRPr="00910F4C">
              <w:rPr>
                <w:rFonts w:ascii="Times New Roman" w:hAnsi="Times New Roman"/>
              </w:rPr>
              <w:t xml:space="preserve"> щільна, пружна, злегка волога, але не липка, з чистим характерним для філе запахом. Не допускається наявність ознак псування, ослизнення тощо. </w:t>
            </w:r>
            <w:proofErr w:type="spellStart"/>
            <w:r w:rsidRPr="004B2121">
              <w:rPr>
                <w:rFonts w:ascii="Times New Roman" w:hAnsi="Times New Roman"/>
              </w:rPr>
              <w:t>Повино</w:t>
            </w:r>
            <w:proofErr w:type="spellEnd"/>
            <w:r w:rsidRPr="004B2121">
              <w:rPr>
                <w:rFonts w:ascii="Times New Roman" w:hAnsi="Times New Roman"/>
              </w:rPr>
              <w:t xml:space="preserve"> мати високу смакову якість, містити мало сполучної тканини і мати лагідну консистенцію. М'ясо птиці повинно бути добре обезкровленим, поверхня чиста, без залишків пуху та пір’я, саден, плям.</w:t>
            </w:r>
            <w:r>
              <w:rPr>
                <w:rFonts w:ascii="Times New Roman" w:hAnsi="Times New Roman"/>
              </w:rPr>
              <w:t xml:space="preserve"> </w:t>
            </w:r>
            <w:r w:rsidRPr="004B2121">
              <w:rPr>
                <w:rFonts w:ascii="Times New Roman" w:hAnsi="Times New Roman"/>
              </w:rPr>
              <w:t>Товар не повинен містити генетично модифіковані організми (ГМО), що обов’язково відображається на етикетці маркуванням «без ГМО»</w:t>
            </w:r>
            <w:r>
              <w:rPr>
                <w:rFonts w:ascii="Times New Roman" w:hAnsi="Times New Roman"/>
              </w:rPr>
              <w:t>.</w:t>
            </w:r>
          </w:p>
        </w:tc>
      </w:tr>
      <w:tr w:rsidR="0084102A" w:rsidRPr="00A974C5" w14:paraId="405B4DC5" w14:textId="77777777" w:rsidTr="00494DFE">
        <w:tc>
          <w:tcPr>
            <w:tcW w:w="2127" w:type="dxa"/>
          </w:tcPr>
          <w:p w14:paraId="4070CE68" w14:textId="77777777" w:rsidR="0084102A" w:rsidRPr="00A974C5" w:rsidRDefault="0084102A" w:rsidP="00494DFE">
            <w:pPr>
              <w:spacing w:line="240" w:lineRule="auto"/>
              <w:ind w:left="-76" w:right="-97"/>
              <w:rPr>
                <w:rFonts w:ascii="Times New Roman" w:hAnsi="Times New Roman"/>
                <w:b/>
              </w:rPr>
            </w:pPr>
            <w:r w:rsidRPr="00A974C5">
              <w:rPr>
                <w:rFonts w:ascii="Times New Roman" w:hAnsi="Times New Roman"/>
                <w:b/>
              </w:rPr>
              <w:t>Категорія</w:t>
            </w:r>
          </w:p>
        </w:tc>
        <w:tc>
          <w:tcPr>
            <w:tcW w:w="7967" w:type="dxa"/>
          </w:tcPr>
          <w:p w14:paraId="42AB4AA4" w14:textId="77777777" w:rsidR="0084102A" w:rsidRPr="00A974C5" w:rsidRDefault="0084102A" w:rsidP="00494DFE">
            <w:pPr>
              <w:tabs>
                <w:tab w:val="left" w:pos="317"/>
              </w:tabs>
              <w:spacing w:line="240" w:lineRule="auto"/>
              <w:ind w:left="-91" w:right="-77"/>
              <w:rPr>
                <w:rFonts w:ascii="Times New Roman" w:hAnsi="Times New Roman"/>
              </w:rPr>
            </w:pPr>
            <w:r w:rsidRPr="00A974C5">
              <w:rPr>
                <w:rFonts w:ascii="Times New Roman" w:hAnsi="Times New Roman"/>
              </w:rPr>
              <w:t>Перша.</w:t>
            </w:r>
          </w:p>
        </w:tc>
      </w:tr>
      <w:tr w:rsidR="0084102A" w:rsidRPr="00A974C5" w14:paraId="1EA37C3B" w14:textId="77777777" w:rsidTr="00494DFE">
        <w:tc>
          <w:tcPr>
            <w:tcW w:w="2127" w:type="dxa"/>
          </w:tcPr>
          <w:p w14:paraId="09C35064" w14:textId="77777777" w:rsidR="0084102A" w:rsidRPr="00A974C5" w:rsidRDefault="0084102A" w:rsidP="00494DFE">
            <w:pPr>
              <w:spacing w:line="240" w:lineRule="auto"/>
              <w:ind w:left="-76" w:right="-97"/>
              <w:rPr>
                <w:rFonts w:ascii="Times New Roman" w:hAnsi="Times New Roman"/>
                <w:b/>
              </w:rPr>
            </w:pPr>
            <w:r w:rsidRPr="00A974C5">
              <w:rPr>
                <w:rFonts w:ascii="Times New Roman" w:hAnsi="Times New Roman"/>
                <w:b/>
              </w:rPr>
              <w:t>Колір</w:t>
            </w:r>
          </w:p>
        </w:tc>
        <w:tc>
          <w:tcPr>
            <w:tcW w:w="7967" w:type="dxa"/>
          </w:tcPr>
          <w:p w14:paraId="24EFCD4B" w14:textId="77777777" w:rsidR="0084102A" w:rsidRPr="00A974C5" w:rsidRDefault="0084102A" w:rsidP="00494DFE">
            <w:pPr>
              <w:tabs>
                <w:tab w:val="left" w:pos="317"/>
              </w:tabs>
              <w:spacing w:line="240" w:lineRule="auto"/>
              <w:ind w:left="-91" w:right="-77"/>
              <w:rPr>
                <w:rFonts w:ascii="Times New Roman" w:hAnsi="Times New Roman"/>
              </w:rPr>
            </w:pPr>
            <w:r>
              <w:rPr>
                <w:rFonts w:ascii="Times New Roman" w:hAnsi="Times New Roman"/>
              </w:rPr>
              <w:t>Б</w:t>
            </w:r>
            <w:r w:rsidRPr="00A974C5">
              <w:rPr>
                <w:rFonts w:ascii="Times New Roman" w:hAnsi="Times New Roman"/>
              </w:rPr>
              <w:t>лідо-роже</w:t>
            </w:r>
            <w:r>
              <w:rPr>
                <w:rFonts w:ascii="Times New Roman" w:hAnsi="Times New Roman"/>
              </w:rPr>
              <w:t>вий</w:t>
            </w:r>
            <w:r w:rsidRPr="00A974C5">
              <w:rPr>
                <w:rFonts w:ascii="Times New Roman" w:hAnsi="Times New Roman"/>
              </w:rPr>
              <w:t>.</w:t>
            </w:r>
          </w:p>
        </w:tc>
      </w:tr>
      <w:tr w:rsidR="0084102A" w:rsidRPr="00A974C5" w14:paraId="1813364D" w14:textId="77777777" w:rsidTr="00494DFE">
        <w:tc>
          <w:tcPr>
            <w:tcW w:w="2127" w:type="dxa"/>
          </w:tcPr>
          <w:p w14:paraId="00E1AFF1" w14:textId="77777777" w:rsidR="0084102A" w:rsidRPr="00A974C5" w:rsidRDefault="0084102A" w:rsidP="00494DFE">
            <w:pPr>
              <w:spacing w:line="240" w:lineRule="auto"/>
              <w:ind w:left="-76" w:right="-97"/>
              <w:rPr>
                <w:rFonts w:ascii="Times New Roman" w:hAnsi="Times New Roman"/>
                <w:b/>
              </w:rPr>
            </w:pPr>
            <w:r w:rsidRPr="00A974C5">
              <w:rPr>
                <w:rFonts w:ascii="Times New Roman" w:hAnsi="Times New Roman"/>
                <w:b/>
              </w:rPr>
              <w:t>Споживча тара, вага</w:t>
            </w:r>
          </w:p>
        </w:tc>
        <w:tc>
          <w:tcPr>
            <w:tcW w:w="7967" w:type="dxa"/>
          </w:tcPr>
          <w:p w14:paraId="6D274F1E" w14:textId="77777777" w:rsidR="0084102A" w:rsidRPr="00A974C5" w:rsidRDefault="0084102A" w:rsidP="00494DFE">
            <w:pPr>
              <w:tabs>
                <w:tab w:val="left" w:pos="317"/>
              </w:tabs>
              <w:spacing w:line="240" w:lineRule="auto"/>
              <w:ind w:right="-77"/>
              <w:rPr>
                <w:rFonts w:ascii="Times New Roman" w:hAnsi="Times New Roman"/>
                <w:b/>
              </w:rPr>
            </w:pPr>
            <w:r>
              <w:rPr>
                <w:rFonts w:ascii="Times New Roman" w:hAnsi="Times New Roman" w:cs="Times New Roman"/>
              </w:rPr>
              <w:t>Філе куряче</w:t>
            </w:r>
            <w:r w:rsidRPr="000512D5">
              <w:rPr>
                <w:rFonts w:ascii="Times New Roman" w:hAnsi="Times New Roman" w:cs="Times New Roman"/>
              </w:rPr>
              <w:t xml:space="preserve"> повинн</w:t>
            </w:r>
            <w:r>
              <w:rPr>
                <w:rFonts w:ascii="Times New Roman" w:hAnsi="Times New Roman" w:cs="Times New Roman"/>
              </w:rPr>
              <w:t>о</w:t>
            </w:r>
            <w:r w:rsidRPr="000512D5">
              <w:rPr>
                <w:rFonts w:ascii="Times New Roman" w:hAnsi="Times New Roman" w:cs="Times New Roman"/>
              </w:rPr>
              <w:t xml:space="preserve"> бути розфасован</w:t>
            </w:r>
            <w:r>
              <w:rPr>
                <w:rFonts w:ascii="Times New Roman" w:hAnsi="Times New Roman" w:cs="Times New Roman"/>
              </w:rPr>
              <w:t>о</w:t>
            </w:r>
            <w:r w:rsidRPr="000512D5">
              <w:rPr>
                <w:rFonts w:ascii="Times New Roman" w:hAnsi="Times New Roman" w:cs="Times New Roman"/>
              </w:rPr>
              <w:t xml:space="preserve"> та упакован</w:t>
            </w:r>
            <w:r>
              <w:rPr>
                <w:rFonts w:ascii="Times New Roman" w:hAnsi="Times New Roman" w:cs="Times New Roman"/>
              </w:rPr>
              <w:t>о</w:t>
            </w:r>
            <w:r w:rsidRPr="000512D5">
              <w:rPr>
                <w:rFonts w:ascii="Times New Roman" w:hAnsi="Times New Roman" w:cs="Times New Roman"/>
              </w:rPr>
              <w:t xml:space="preserve"> таким способом,</w:t>
            </w:r>
            <w:r>
              <w:rPr>
                <w:rFonts w:ascii="Times New Roman" w:hAnsi="Times New Roman" w:cs="Times New Roman"/>
              </w:rPr>
              <w:t xml:space="preserve"> </w:t>
            </w:r>
            <w:r w:rsidRPr="000512D5">
              <w:rPr>
                <w:rFonts w:ascii="Times New Roman" w:hAnsi="Times New Roman" w:cs="Times New Roman"/>
              </w:rPr>
              <w:t xml:space="preserve">який дозволяє забезпечити збереження споживчих властивостей і безпечність товару під час його зберігання та транспортування. </w:t>
            </w:r>
            <w:r w:rsidRPr="00910F4C">
              <w:rPr>
                <w:rFonts w:ascii="Times New Roman" w:hAnsi="Times New Roman"/>
              </w:rPr>
              <w:t>Пакування у чисті поліетиленові ящики не більше 15-20 кг.</w:t>
            </w:r>
            <w:r>
              <w:t xml:space="preserve"> </w:t>
            </w:r>
            <w:r w:rsidRPr="004B2121">
              <w:rPr>
                <w:rFonts w:ascii="Times New Roman" w:hAnsi="Times New Roman"/>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4B2121">
              <w:rPr>
                <w:rFonts w:ascii="Times New Roman" w:hAnsi="Times New Roman"/>
              </w:rPr>
              <w:t>нетто</w:t>
            </w:r>
            <w:proofErr w:type="spellEnd"/>
            <w:r w:rsidRPr="004B2121">
              <w:rPr>
                <w:rFonts w:ascii="Times New Roman" w:hAnsi="Times New Roman"/>
              </w:rPr>
              <w:t>, склад, дата виготовлення, термін придатності та умови зберігання, дані про енергетичну цінність.</w:t>
            </w:r>
          </w:p>
        </w:tc>
      </w:tr>
      <w:tr w:rsidR="0084102A" w:rsidRPr="00A974C5" w14:paraId="4E732E84" w14:textId="77777777" w:rsidTr="00494DFE">
        <w:tc>
          <w:tcPr>
            <w:tcW w:w="2127" w:type="dxa"/>
          </w:tcPr>
          <w:p w14:paraId="3416E57D" w14:textId="77777777" w:rsidR="0084102A" w:rsidRPr="00A974C5" w:rsidRDefault="0084102A" w:rsidP="00494DFE">
            <w:pPr>
              <w:spacing w:line="240" w:lineRule="auto"/>
              <w:ind w:left="-76" w:right="-97"/>
              <w:rPr>
                <w:rFonts w:ascii="Times New Roman" w:hAnsi="Times New Roman"/>
                <w:b/>
              </w:rPr>
            </w:pPr>
            <w:r w:rsidRPr="00A974C5">
              <w:rPr>
                <w:rFonts w:ascii="Times New Roman" w:hAnsi="Times New Roman"/>
                <w:b/>
              </w:rPr>
              <w:t>Маркування</w:t>
            </w:r>
          </w:p>
        </w:tc>
        <w:tc>
          <w:tcPr>
            <w:tcW w:w="7967" w:type="dxa"/>
          </w:tcPr>
          <w:p w14:paraId="6D6ECB1E" w14:textId="77777777" w:rsidR="0084102A" w:rsidRPr="00A974C5" w:rsidRDefault="0084102A" w:rsidP="00494DFE">
            <w:pPr>
              <w:tabs>
                <w:tab w:val="left" w:pos="317"/>
              </w:tabs>
              <w:spacing w:line="240" w:lineRule="auto"/>
              <w:ind w:left="-91" w:right="-77"/>
              <w:jc w:val="both"/>
              <w:rPr>
                <w:rFonts w:ascii="Times New Roman" w:hAnsi="Times New Roman"/>
                <w:b/>
              </w:rPr>
            </w:pPr>
            <w:r w:rsidRPr="00A974C5">
              <w:rPr>
                <w:rFonts w:ascii="Times New Roman" w:hAnsi="Times New Roman"/>
              </w:rPr>
              <w:t>Державною мовою згідно з вимогою ст.39 Закону України «Про безпечність та якість харчових продуктів».</w:t>
            </w:r>
          </w:p>
        </w:tc>
      </w:tr>
      <w:tr w:rsidR="0084102A" w:rsidRPr="00A974C5" w14:paraId="0EA501D4" w14:textId="77777777" w:rsidTr="00494DFE">
        <w:tc>
          <w:tcPr>
            <w:tcW w:w="2127" w:type="dxa"/>
          </w:tcPr>
          <w:p w14:paraId="33CC5818" w14:textId="77777777" w:rsidR="0084102A" w:rsidRPr="00A974C5" w:rsidRDefault="0084102A" w:rsidP="00494DFE">
            <w:pPr>
              <w:spacing w:line="240" w:lineRule="auto"/>
              <w:ind w:left="-76" w:right="-97"/>
              <w:rPr>
                <w:rFonts w:ascii="Times New Roman" w:hAnsi="Times New Roman"/>
                <w:b/>
              </w:rPr>
            </w:pPr>
            <w:r w:rsidRPr="00A974C5">
              <w:rPr>
                <w:rFonts w:ascii="Times New Roman" w:hAnsi="Times New Roman"/>
                <w:b/>
              </w:rPr>
              <w:t>Оцінка якості</w:t>
            </w:r>
          </w:p>
        </w:tc>
        <w:tc>
          <w:tcPr>
            <w:tcW w:w="7967" w:type="dxa"/>
          </w:tcPr>
          <w:p w14:paraId="415C57E7" w14:textId="77777777" w:rsidR="0084102A" w:rsidRPr="00A974C5" w:rsidRDefault="0084102A" w:rsidP="00494DFE">
            <w:pPr>
              <w:tabs>
                <w:tab w:val="left" w:pos="-91"/>
              </w:tabs>
              <w:spacing w:line="240" w:lineRule="auto"/>
              <w:ind w:right="-77" w:hanging="91"/>
              <w:rPr>
                <w:rFonts w:ascii="Times New Roman" w:hAnsi="Times New Roman"/>
                <w:b/>
              </w:rPr>
            </w:pPr>
            <w:r>
              <w:rPr>
                <w:rFonts w:ascii="Times New Roman" w:hAnsi="Times New Roman"/>
                <w:b/>
              </w:rPr>
              <w:t>ДСТУ 3143:2013</w:t>
            </w:r>
          </w:p>
        </w:tc>
      </w:tr>
    </w:tbl>
    <w:p w14:paraId="528ED98F" w14:textId="77777777" w:rsidR="009A573F" w:rsidRPr="00865595" w:rsidRDefault="009A573F" w:rsidP="009A573F">
      <w:pPr>
        <w:keepNext/>
        <w:spacing w:after="0"/>
        <w:jc w:val="center"/>
        <w:rPr>
          <w:rFonts w:ascii="Times New Roman" w:hAnsi="Times New Roman" w:cs="Times New Roman"/>
          <w:bCs/>
          <w:sz w:val="24"/>
          <w:szCs w:val="24"/>
        </w:rPr>
      </w:pPr>
    </w:p>
    <w:p w14:paraId="4D3D2315" w14:textId="3B19663F" w:rsidR="009A573F" w:rsidRPr="002863D7" w:rsidRDefault="009A573F" w:rsidP="009A573F">
      <w:pPr>
        <w:pStyle w:val="af5"/>
        <w:numPr>
          <w:ilvl w:val="0"/>
          <w:numId w:val="2"/>
        </w:numPr>
        <w:shd w:val="clear" w:color="auto" w:fill="FFFFFF"/>
        <w:spacing w:after="0" w:line="240" w:lineRule="auto"/>
        <w:ind w:left="0" w:firstLine="0"/>
        <w:jc w:val="both"/>
        <w:rPr>
          <w:rFonts w:ascii="Times New Roman" w:hAnsi="Times New Roman" w:cs="Times New Roman"/>
          <w:bCs/>
          <w:sz w:val="24"/>
          <w:szCs w:val="24"/>
        </w:rPr>
      </w:pPr>
      <w:r w:rsidRPr="005D655F">
        <w:rPr>
          <w:rFonts w:ascii="Times New Roman" w:hAnsi="Times New Roman" w:cs="Times New Roman"/>
          <w:sz w:val="24"/>
          <w:szCs w:val="24"/>
        </w:rPr>
        <w:t xml:space="preserve">Доставка продукції в заклади освіти повинна </w:t>
      </w:r>
      <w:proofErr w:type="spellStart"/>
      <w:r w:rsidRPr="005D655F">
        <w:rPr>
          <w:rFonts w:ascii="Times New Roman" w:hAnsi="Times New Roman" w:cs="Times New Roman"/>
          <w:sz w:val="24"/>
          <w:szCs w:val="24"/>
        </w:rPr>
        <w:t>здійснюватись</w:t>
      </w:r>
      <w:proofErr w:type="spellEnd"/>
      <w:r w:rsidRPr="005D655F">
        <w:rPr>
          <w:rFonts w:ascii="Times New Roman" w:hAnsi="Times New Roman" w:cs="Times New Roman"/>
          <w:sz w:val="24"/>
          <w:szCs w:val="24"/>
        </w:rPr>
        <w:t xml:space="preserve"> спеціальним автотранспортом </w:t>
      </w:r>
      <w:r w:rsidRPr="005D655F">
        <w:rPr>
          <w:rFonts w:ascii="Times New Roman" w:hAnsi="Times New Roman" w:cs="Times New Roman"/>
          <w:bCs/>
          <w:sz w:val="24"/>
          <w:szCs w:val="24"/>
        </w:rPr>
        <w:t>для пе</w:t>
      </w:r>
      <w:r>
        <w:rPr>
          <w:rFonts w:ascii="Times New Roman" w:hAnsi="Times New Roman" w:cs="Times New Roman"/>
          <w:bCs/>
          <w:sz w:val="24"/>
          <w:szCs w:val="24"/>
        </w:rPr>
        <w:t>ревезення продуктів харчування</w:t>
      </w:r>
      <w:r w:rsidR="0084102A">
        <w:rPr>
          <w:rFonts w:ascii="Times New Roman" w:hAnsi="Times New Roman" w:cs="Times New Roman"/>
          <w:bCs/>
          <w:sz w:val="24"/>
          <w:szCs w:val="24"/>
        </w:rPr>
        <w:t xml:space="preserve"> </w:t>
      </w:r>
      <w:r w:rsidR="0084102A" w:rsidRPr="0084102A">
        <w:rPr>
          <w:rFonts w:ascii="Times New Roman" w:hAnsi="Times New Roman" w:cs="Times New Roman"/>
          <w:b/>
          <w:i/>
          <w:iCs/>
          <w:color w:val="FF0000"/>
          <w:sz w:val="32"/>
          <w:szCs w:val="32"/>
          <w:u w:val="single"/>
        </w:rPr>
        <w:t>щовівторка</w:t>
      </w:r>
      <w:r w:rsidR="0084102A" w:rsidRPr="0084102A">
        <w:rPr>
          <w:rFonts w:ascii="Times New Roman" w:hAnsi="Times New Roman" w:cs="Times New Roman"/>
          <w:bCs/>
          <w:color w:val="FF0000"/>
          <w:sz w:val="24"/>
          <w:szCs w:val="24"/>
          <w:u w:val="single"/>
        </w:rPr>
        <w:t xml:space="preserve"> </w:t>
      </w:r>
      <w:r w:rsidR="0084102A">
        <w:rPr>
          <w:rFonts w:ascii="Times New Roman" w:hAnsi="Times New Roman" w:cs="Times New Roman"/>
          <w:bCs/>
          <w:sz w:val="24"/>
          <w:szCs w:val="24"/>
        </w:rPr>
        <w:t xml:space="preserve"> з дня підписання договору відповідно до заявок замовника</w:t>
      </w:r>
      <w:r>
        <w:rPr>
          <w:rFonts w:ascii="Times New Roman" w:hAnsi="Times New Roman" w:cs="Times New Roman"/>
          <w:bCs/>
          <w:sz w:val="24"/>
          <w:szCs w:val="24"/>
        </w:rPr>
        <w:t>.</w:t>
      </w:r>
    </w:p>
    <w:p w14:paraId="3D77B831" w14:textId="77777777" w:rsidR="009A573F" w:rsidRPr="002863D7" w:rsidRDefault="009A573F" w:rsidP="009A573F">
      <w:pPr>
        <w:pStyle w:val="af7"/>
        <w:spacing w:before="0" w:beforeAutospacing="0" w:after="0" w:afterAutospacing="0"/>
        <w:rPr>
          <w:u w:val="single"/>
          <w:lang w:val="uk-UA"/>
        </w:rPr>
      </w:pPr>
      <w:r>
        <w:rPr>
          <w:lang w:val="uk-UA"/>
        </w:rPr>
        <w:t>2</w:t>
      </w:r>
      <w:r w:rsidRPr="00865595">
        <w:rPr>
          <w:lang w:val="uk-UA"/>
        </w:rPr>
        <w:t xml:space="preserve">. </w:t>
      </w:r>
      <w:r w:rsidRPr="00865595">
        <w:rPr>
          <w:b/>
          <w:lang w:val="uk-UA"/>
        </w:rPr>
        <w:t>Разом з кожною партією товару повинна надаватися супровідна первинна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34E2084B" w14:textId="77777777" w:rsidR="009A573F" w:rsidRPr="00865595" w:rsidRDefault="009A573F" w:rsidP="009A57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Pr="00865595">
        <w:rPr>
          <w:rFonts w:ascii="Times New Roman" w:hAnsi="Times New Roman" w:cs="Times New Roman"/>
          <w:sz w:val="24"/>
          <w:szCs w:val="24"/>
        </w:rPr>
        <w:t xml:space="preserve">. </w:t>
      </w:r>
      <w:r w:rsidRPr="00865595">
        <w:rPr>
          <w:rFonts w:ascii="Times New Roman" w:hAnsi="Times New Roman" w:cs="Times New Roman"/>
          <w:snapToGrid w:val="0"/>
          <w:sz w:val="24"/>
          <w:szCs w:val="24"/>
        </w:rPr>
        <w:t>Завантаження та  розвантаження товару здійснюється  представниками Учасника.</w:t>
      </w:r>
    </w:p>
    <w:p w14:paraId="5E64EC94" w14:textId="77777777" w:rsidR="009A573F" w:rsidRPr="00865595" w:rsidRDefault="009A573F" w:rsidP="009A573F">
      <w:pPr>
        <w:spacing w:after="0"/>
        <w:jc w:val="both"/>
        <w:rPr>
          <w:rFonts w:ascii="Times New Roman" w:hAnsi="Times New Roman" w:cs="Times New Roman"/>
          <w:sz w:val="24"/>
          <w:szCs w:val="24"/>
        </w:rPr>
      </w:pPr>
      <w:r>
        <w:rPr>
          <w:rFonts w:ascii="Times New Roman" w:hAnsi="Times New Roman" w:cs="Times New Roman"/>
          <w:sz w:val="24"/>
          <w:szCs w:val="24"/>
        </w:rPr>
        <w:t>4</w:t>
      </w:r>
      <w:r w:rsidRPr="00865595">
        <w:rPr>
          <w:rFonts w:ascii="Times New Roman" w:hAnsi="Times New Roman" w:cs="Times New Roman"/>
          <w:sz w:val="24"/>
          <w:szCs w:val="24"/>
        </w:rPr>
        <w:t>. Всі поставленні товари повинні відповідати вимогам Закону України «</w:t>
      </w:r>
      <w:r w:rsidRPr="00865595">
        <w:rPr>
          <w:rFonts w:ascii="Times New Roman" w:hAnsi="Times New Roman" w:cs="Times New Roman"/>
          <w:bCs/>
          <w:sz w:val="24"/>
          <w:szCs w:val="24"/>
          <w:bdr w:val="none" w:sz="0" w:space="0" w:color="auto" w:frame="1"/>
        </w:rPr>
        <w:t>Про безпечність та якість харчових продуктів</w:t>
      </w:r>
      <w:r w:rsidRPr="00865595">
        <w:rPr>
          <w:rFonts w:ascii="Times New Roman" w:hAnsi="Times New Roman" w:cs="Times New Roman"/>
          <w:sz w:val="24"/>
          <w:szCs w:val="24"/>
        </w:rPr>
        <w:t>»</w:t>
      </w:r>
      <w:r w:rsidRPr="00865595">
        <w:rPr>
          <w:rFonts w:ascii="Times New Roman" w:hAnsi="Times New Roman" w:cs="Times New Roman"/>
          <w:bCs/>
          <w:sz w:val="24"/>
          <w:szCs w:val="24"/>
          <w:bdr w:val="none" w:sz="0" w:space="0" w:color="auto" w:frame="1"/>
          <w:shd w:val="clear" w:color="auto" w:fill="FFFFFF"/>
        </w:rPr>
        <w:t xml:space="preserve">, </w:t>
      </w:r>
      <w:r w:rsidRPr="00865595">
        <w:rPr>
          <w:rFonts w:ascii="Times New Roman" w:hAnsi="Times New Roman" w:cs="Times New Roman"/>
          <w:sz w:val="24"/>
          <w:szCs w:val="24"/>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60D4C09B" w14:textId="77777777" w:rsidR="009A573F" w:rsidRPr="00865595" w:rsidRDefault="009A573F" w:rsidP="009A573F">
      <w:pPr>
        <w:spacing w:after="0"/>
        <w:jc w:val="both"/>
        <w:rPr>
          <w:rFonts w:ascii="Times New Roman" w:hAnsi="Times New Roman" w:cs="Times New Roman"/>
          <w:sz w:val="24"/>
          <w:szCs w:val="24"/>
        </w:rPr>
      </w:pPr>
      <w:r>
        <w:rPr>
          <w:rFonts w:ascii="Times New Roman" w:hAnsi="Times New Roman" w:cs="Times New Roman"/>
          <w:sz w:val="24"/>
          <w:szCs w:val="24"/>
        </w:rPr>
        <w:t>5</w:t>
      </w:r>
      <w:r w:rsidRPr="00865595">
        <w:rPr>
          <w:rFonts w:ascii="Times New Roman" w:hAnsi="Times New Roman" w:cs="Times New Roman"/>
          <w:sz w:val="24"/>
          <w:szCs w:val="24"/>
        </w:rPr>
        <w:t>.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14:paraId="5CEDE827" w14:textId="77777777" w:rsidR="009A573F" w:rsidRPr="00865595" w:rsidRDefault="009A573F" w:rsidP="009A573F">
      <w:pPr>
        <w:spacing w:after="0"/>
        <w:jc w:val="both"/>
        <w:rPr>
          <w:rFonts w:ascii="Times New Roman" w:hAnsi="Times New Roman" w:cs="Times New Roman"/>
          <w:sz w:val="24"/>
          <w:szCs w:val="24"/>
        </w:rPr>
      </w:pPr>
      <w:r>
        <w:rPr>
          <w:rFonts w:ascii="Times New Roman" w:hAnsi="Times New Roman" w:cs="Times New Roman"/>
          <w:sz w:val="24"/>
          <w:szCs w:val="24"/>
        </w:rPr>
        <w:t>6</w:t>
      </w:r>
      <w:r w:rsidRPr="00865595">
        <w:rPr>
          <w:rFonts w:ascii="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14:paraId="2DF004F3" w14:textId="77777777" w:rsidR="009A573F" w:rsidRPr="00865595" w:rsidRDefault="009A573F" w:rsidP="009A573F">
      <w:pPr>
        <w:shd w:val="clear" w:color="auto" w:fill="FFFFFF"/>
        <w:tabs>
          <w:tab w:val="left" w:pos="355"/>
        </w:tabs>
        <w:spacing w:after="0"/>
        <w:ind w:right="423"/>
        <w:jc w:val="both"/>
        <w:rPr>
          <w:rFonts w:ascii="Times New Roman" w:hAnsi="Times New Roman" w:cs="Times New Roman"/>
          <w:b/>
          <w:sz w:val="24"/>
          <w:szCs w:val="24"/>
        </w:rPr>
      </w:pPr>
      <w:r w:rsidRPr="00865595">
        <w:rPr>
          <w:rFonts w:ascii="Times New Roman" w:hAnsi="Times New Roman" w:cs="Times New Roman"/>
          <w:b/>
          <w:sz w:val="24"/>
          <w:szCs w:val="24"/>
        </w:rPr>
        <w:t>Для підтвердження безпечності та якості продукції, учаснику необхідно подати в складі пропозиції наступні документи:</w:t>
      </w:r>
    </w:p>
    <w:p w14:paraId="6BFA9D84" w14:textId="77777777" w:rsidR="009A573F" w:rsidRPr="00865595" w:rsidRDefault="009A573F" w:rsidP="009A573F">
      <w:pPr>
        <w:widowControl w:val="0"/>
        <w:shd w:val="clear" w:color="auto" w:fill="FFFFFF"/>
        <w:tabs>
          <w:tab w:val="left" w:pos="0"/>
        </w:tabs>
        <w:spacing w:after="0"/>
        <w:jc w:val="both"/>
        <w:rPr>
          <w:rFonts w:ascii="Times New Roman" w:hAnsi="Times New Roman" w:cs="Times New Roman"/>
          <w:b/>
          <w:sz w:val="24"/>
          <w:szCs w:val="24"/>
        </w:rPr>
      </w:pPr>
      <w:r w:rsidRPr="00865595">
        <w:rPr>
          <w:rFonts w:ascii="Times New Roman" w:hAnsi="Times New Roman" w:cs="Times New Roman"/>
          <w:b/>
          <w:sz w:val="24"/>
          <w:szCs w:val="24"/>
        </w:rPr>
        <w:t>- документи про якість (протоколи на вміст ГМО, протоколи якості</w:t>
      </w:r>
      <w:r w:rsidRPr="00865595">
        <w:rPr>
          <w:rFonts w:ascii="Times New Roman" w:hAnsi="Times New Roman" w:cs="Times New Roman"/>
          <w:sz w:val="24"/>
          <w:szCs w:val="24"/>
        </w:rPr>
        <w:t xml:space="preserve"> </w:t>
      </w:r>
      <w:r w:rsidRPr="00865595">
        <w:rPr>
          <w:rFonts w:ascii="Times New Roman" w:hAnsi="Times New Roman" w:cs="Times New Roman"/>
          <w:b/>
          <w:sz w:val="24"/>
          <w:szCs w:val="24"/>
        </w:rPr>
        <w:t>/або інші документи) встановлені діючим законодавством (на вибір учасника, копія (-</w:t>
      </w:r>
      <w:proofErr w:type="spellStart"/>
      <w:r w:rsidRPr="00865595">
        <w:rPr>
          <w:rFonts w:ascii="Times New Roman" w:hAnsi="Times New Roman" w:cs="Times New Roman"/>
          <w:b/>
          <w:sz w:val="24"/>
          <w:szCs w:val="24"/>
        </w:rPr>
        <w:t>ії</w:t>
      </w:r>
      <w:proofErr w:type="spellEnd"/>
      <w:r w:rsidRPr="00865595">
        <w:rPr>
          <w:rFonts w:ascii="Times New Roman" w:hAnsi="Times New Roman" w:cs="Times New Roman"/>
          <w:b/>
          <w:sz w:val="24"/>
          <w:szCs w:val="24"/>
        </w:rPr>
        <w:t>));</w:t>
      </w:r>
    </w:p>
    <w:p w14:paraId="0879B67C" w14:textId="77777777" w:rsidR="009A573F" w:rsidRPr="00865595" w:rsidRDefault="009A573F" w:rsidP="009A573F">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xml:space="preserve">- експлуатаційний дозвіл, відповідно </w:t>
      </w:r>
      <w:r w:rsidRPr="00865595">
        <w:rPr>
          <w:rFonts w:ascii="Times New Roman" w:hAnsi="Times New Roman" w:cs="Times New Roman"/>
          <w:b/>
          <w:bCs/>
          <w:sz w:val="24"/>
          <w:szCs w:val="24"/>
        </w:rPr>
        <w:t>вимог</w:t>
      </w:r>
      <w:r w:rsidRPr="00865595">
        <w:rPr>
          <w:rFonts w:ascii="Times New Roman" w:hAnsi="Times New Roman" w:cs="Times New Roman"/>
          <w:b/>
          <w:sz w:val="24"/>
          <w:szCs w:val="24"/>
        </w:rPr>
        <w:t xml:space="preserve"> Закону України «Про основні принципи та вимоги до безпечності та якості харчових продуктів»;</w:t>
      </w:r>
    </w:p>
    <w:p w14:paraId="405A6B51" w14:textId="77777777" w:rsidR="009A573F" w:rsidRPr="00865595" w:rsidRDefault="009A573F" w:rsidP="009A573F">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сертифікат, який посв</w:t>
      </w:r>
      <w:r>
        <w:rPr>
          <w:rFonts w:ascii="Times New Roman" w:hAnsi="Times New Roman" w:cs="Times New Roman"/>
          <w:b/>
          <w:sz w:val="24"/>
          <w:szCs w:val="24"/>
        </w:rPr>
        <w:t>і</w:t>
      </w:r>
      <w:r w:rsidRPr="00865595">
        <w:rPr>
          <w:rFonts w:ascii="Times New Roman" w:hAnsi="Times New Roman" w:cs="Times New Roman"/>
          <w:b/>
          <w:sz w:val="24"/>
          <w:szCs w:val="24"/>
        </w:rPr>
        <w:t>дчує, що система управління безпечністю харчових продуктів відповідає</w:t>
      </w:r>
      <w:r>
        <w:rPr>
          <w:rFonts w:ascii="Times New Roman" w:hAnsi="Times New Roman" w:cs="Times New Roman"/>
          <w:b/>
          <w:sz w:val="24"/>
          <w:szCs w:val="24"/>
        </w:rPr>
        <w:t xml:space="preserve"> чинному </w:t>
      </w:r>
      <w:r w:rsidRPr="00865595">
        <w:rPr>
          <w:rFonts w:ascii="Times New Roman" w:hAnsi="Times New Roman" w:cs="Times New Roman"/>
          <w:b/>
          <w:sz w:val="24"/>
          <w:szCs w:val="24"/>
        </w:rPr>
        <w:t xml:space="preserve"> ДСТУ «Системи управління безпечністю харчових продуктів». </w:t>
      </w:r>
    </w:p>
    <w:p w14:paraId="67D3EC13" w14:textId="77777777" w:rsidR="009A573F" w:rsidRPr="00865595" w:rsidRDefault="009A573F" w:rsidP="009A573F">
      <w:pPr>
        <w:spacing w:after="0"/>
        <w:jc w:val="both"/>
        <w:rPr>
          <w:rFonts w:ascii="Times New Roman" w:hAnsi="Times New Roman" w:cs="Times New Roman"/>
          <w:vanish/>
          <w:sz w:val="24"/>
          <w:szCs w:val="24"/>
        </w:rPr>
      </w:pPr>
    </w:p>
    <w:p w14:paraId="48147316" w14:textId="77777777" w:rsidR="009A573F"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 xml:space="preserve"> «З умовами технічного завдання ознайомлені, з вимогами до постачання погоджуємось»</w:t>
      </w:r>
      <w:r>
        <w:rPr>
          <w:rFonts w:ascii="Times New Roman" w:hAnsi="Times New Roman" w:cs="Times New Roman"/>
          <w:sz w:val="24"/>
          <w:szCs w:val="24"/>
        </w:rPr>
        <w:t>.</w:t>
      </w:r>
    </w:p>
    <w:p w14:paraId="538FF932" w14:textId="77777777" w:rsidR="009A573F" w:rsidRPr="00865595"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557C3B6" w14:textId="77777777" w:rsidR="009A573F" w:rsidRDefault="009A573F" w:rsidP="009A573F">
      <w:pPr>
        <w:spacing w:after="0"/>
        <w:jc w:val="both"/>
        <w:rPr>
          <w:rFonts w:ascii="Times New Roman" w:hAnsi="Times New Roman" w:cs="Times New Roman"/>
          <w:i/>
          <w:sz w:val="24"/>
          <w:szCs w:val="24"/>
        </w:rPr>
      </w:pPr>
      <w:r w:rsidRPr="00865595">
        <w:rPr>
          <w:rFonts w:ascii="Times New Roman" w:hAnsi="Times New Roman" w:cs="Times New Roman"/>
          <w:i/>
          <w:sz w:val="24"/>
          <w:szCs w:val="24"/>
        </w:rPr>
        <w:t>Посада, прізвище, ініціали, підпис уповноваженої особи учасника, завірені печаткою</w:t>
      </w:r>
    </w:p>
    <w:p w14:paraId="09B8BFE8" w14:textId="77777777" w:rsidR="009A573F" w:rsidRDefault="009A573F" w:rsidP="009A573F">
      <w:pPr>
        <w:spacing w:after="0" w:line="240" w:lineRule="auto"/>
        <w:jc w:val="center"/>
        <w:rPr>
          <w:rFonts w:ascii="Times New Roman" w:hAnsi="Times New Roman" w:cs="Times New Roman"/>
          <w:b/>
          <w:i/>
          <w:sz w:val="32"/>
          <w:szCs w:val="32"/>
          <w:u w:val="single"/>
        </w:rPr>
      </w:pPr>
      <w:bookmarkStart w:id="0" w:name="_Hlk123642901"/>
    </w:p>
    <w:p w14:paraId="22FC0113" w14:textId="3F646663" w:rsidR="009A573F" w:rsidRPr="00E36571" w:rsidRDefault="009A573F" w:rsidP="009A573F">
      <w:pPr>
        <w:spacing w:after="0" w:line="240" w:lineRule="auto"/>
        <w:jc w:val="center"/>
        <w:rPr>
          <w:rFonts w:ascii="Times New Roman" w:hAnsi="Times New Roman" w:cs="Times New Roman"/>
          <w:b/>
          <w:i/>
          <w:sz w:val="32"/>
          <w:szCs w:val="32"/>
          <w:u w:val="single"/>
        </w:rPr>
      </w:pPr>
      <w:r w:rsidRPr="00E36571">
        <w:rPr>
          <w:rFonts w:ascii="Times New Roman" w:hAnsi="Times New Roman" w:cs="Times New Roman"/>
          <w:b/>
          <w:i/>
          <w:sz w:val="32"/>
          <w:szCs w:val="32"/>
          <w:u w:val="single"/>
        </w:rPr>
        <w:t>Місце поставки товару:</w:t>
      </w:r>
    </w:p>
    <w:p w14:paraId="38C1F538"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lang w:eastAsia="hi-IN" w:bidi="hi-IN"/>
        </w:rPr>
      </w:pPr>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3E92B7B"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9A573F" w:rsidRPr="00BD1E4B" w14:paraId="404F8B06" w14:textId="77777777" w:rsidTr="0003616E">
        <w:trPr>
          <w:trHeight w:val="489"/>
        </w:trPr>
        <w:tc>
          <w:tcPr>
            <w:tcW w:w="988" w:type="dxa"/>
            <w:tcBorders>
              <w:top w:val="single" w:sz="4" w:space="0" w:color="auto"/>
              <w:left w:val="single" w:sz="4" w:space="0" w:color="auto"/>
              <w:bottom w:val="single" w:sz="4" w:space="0" w:color="auto"/>
              <w:right w:val="single" w:sz="4" w:space="0" w:color="auto"/>
            </w:tcBorders>
          </w:tcPr>
          <w:p w14:paraId="2335C1C3"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60571288"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076ECA32"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9A573F" w:rsidRPr="00A17755" w14:paraId="51F2142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6953B1F"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609FB36"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27F7367D"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9A573F" w:rsidRPr="00A17755" w14:paraId="42F1C3D1"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EFC0597"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56F6180"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0CFC37B5" w14:textId="77777777" w:rsidR="009A573F" w:rsidRPr="002863D7" w:rsidRDefault="009A573F" w:rsidP="0003616E">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9A573F" w:rsidRPr="00A17755" w14:paraId="65427993" w14:textId="77777777" w:rsidTr="0003616E">
        <w:trPr>
          <w:trHeight w:val="201"/>
        </w:trPr>
        <w:tc>
          <w:tcPr>
            <w:tcW w:w="988" w:type="dxa"/>
            <w:tcBorders>
              <w:top w:val="single" w:sz="4" w:space="0" w:color="auto"/>
              <w:left w:val="single" w:sz="4" w:space="0" w:color="auto"/>
              <w:bottom w:val="single" w:sz="4" w:space="0" w:color="auto"/>
              <w:right w:val="single" w:sz="4" w:space="0" w:color="auto"/>
            </w:tcBorders>
          </w:tcPr>
          <w:p w14:paraId="4FF1F115"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FBA8966"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0235CE92"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9A573F" w:rsidRPr="00A17755" w14:paraId="69A27610" w14:textId="77777777" w:rsidTr="0003616E">
        <w:trPr>
          <w:trHeight w:val="634"/>
        </w:trPr>
        <w:tc>
          <w:tcPr>
            <w:tcW w:w="988" w:type="dxa"/>
            <w:tcBorders>
              <w:top w:val="single" w:sz="4" w:space="0" w:color="auto"/>
              <w:left w:val="single" w:sz="4" w:space="0" w:color="auto"/>
              <w:bottom w:val="single" w:sz="4" w:space="0" w:color="auto"/>
              <w:right w:val="single" w:sz="4" w:space="0" w:color="auto"/>
            </w:tcBorders>
          </w:tcPr>
          <w:p w14:paraId="423EE1A2"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62DD8B"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48D9E13B"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9A573F" w:rsidRPr="00A17755" w14:paraId="5E01ED3E"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1898431E"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453A0AE"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3747F154"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9A573F" w:rsidRPr="00A17755" w14:paraId="7CAEE2A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0AF7598A"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E32B9D4"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0B0FEAC9"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9A573F" w:rsidRPr="00A17755" w14:paraId="4CF44E03"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5C3A255D"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DB85500" w14:textId="77777777" w:rsidR="009A573F" w:rsidRPr="002863D7" w:rsidRDefault="009A573F" w:rsidP="0003616E">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63A1B046" w14:textId="77777777" w:rsidR="009A573F" w:rsidRPr="002863D7" w:rsidRDefault="009A573F" w:rsidP="0003616E">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bookmarkEnd w:id="0"/>
    </w:tbl>
    <w:p w14:paraId="158F1ECF" w14:textId="77777777" w:rsidR="000157CE" w:rsidRPr="00544F06" w:rsidRDefault="000157CE" w:rsidP="009A573F">
      <w:pPr>
        <w:spacing w:before="240" w:after="0" w:line="240" w:lineRule="auto"/>
        <w:jc w:val="center"/>
        <w:rPr>
          <w:rFonts w:ascii="Times New Roman" w:eastAsia="Times New Roman" w:hAnsi="Times New Roman" w:cs="Times New Roman"/>
          <w:sz w:val="24"/>
          <w:szCs w:val="24"/>
        </w:rPr>
      </w:pPr>
    </w:p>
    <w:sectPr w:rsidR="000157CE" w:rsidRPr="00544F0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E97"/>
    <w:multiLevelType w:val="multilevel"/>
    <w:tmpl w:val="776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E1617"/>
    <w:multiLevelType w:val="hybridMultilevel"/>
    <w:tmpl w:val="424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2752896">
    <w:abstractNumId w:val="0"/>
  </w:num>
  <w:num w:numId="2" w16cid:durableId="1869223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70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CE"/>
    <w:rsid w:val="000157CE"/>
    <w:rsid w:val="000D0954"/>
    <w:rsid w:val="00162E4D"/>
    <w:rsid w:val="0030372D"/>
    <w:rsid w:val="00505337"/>
    <w:rsid w:val="00544F06"/>
    <w:rsid w:val="0084102A"/>
    <w:rsid w:val="008F3B80"/>
    <w:rsid w:val="009A573F"/>
    <w:rsid w:val="00A2302E"/>
    <w:rsid w:val="00AA13E3"/>
    <w:rsid w:val="00BC6399"/>
    <w:rsid w:val="00C46A4A"/>
    <w:rsid w:val="00D11F8B"/>
    <w:rsid w:val="00DB31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33099E"/>
  <w15:docId w15:val="{37688B3F-6862-49D5-B19D-188D5CAB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fontstyle01">
    <w:name w:val="fontstyle01"/>
    <w:rsid w:val="008F3B80"/>
    <w:rPr>
      <w:rFonts w:ascii="ArialMT" w:hAnsi="ArialMT" w:hint="default"/>
      <w:b w:val="0"/>
      <w:bCs w:val="0"/>
      <w:i w:val="0"/>
      <w:iCs w:val="0"/>
      <w:color w:val="000000"/>
      <w:sz w:val="16"/>
      <w:szCs w:val="16"/>
    </w:rPr>
  </w:style>
  <w:style w:type="paragraph" w:styleId="af5">
    <w:name w:val="List Paragraph"/>
    <w:aliases w:val="Список уровня 2,Абзац списка1,название табл/рис,AC List 01,заголовок 1.1,EBRD List,CA bullets,Bullet Number,Bullet 1,Use Case List Paragraph,lp1,List Paragraph1,lp11,List Paragraph11"/>
    <w:basedOn w:val="a"/>
    <w:link w:val="af6"/>
    <w:uiPriority w:val="34"/>
    <w:qFormat/>
    <w:rsid w:val="009A573F"/>
    <w:pPr>
      <w:ind w:left="720"/>
      <w:contextualSpacing/>
    </w:pPr>
    <w:rPr>
      <w:lang w:eastAsia="ru-RU"/>
    </w:rPr>
  </w:style>
  <w:style w:type="character" w:customStyle="1" w:styleId="af6">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5"/>
    <w:uiPriority w:val="34"/>
    <w:rsid w:val="009A573F"/>
    <w:rPr>
      <w:lang w:eastAsia="ru-RU"/>
    </w:rPr>
  </w:style>
  <w:style w:type="paragraph" w:customStyle="1" w:styleId="af7">
    <w:name w:val="Обычный + Черный"/>
    <w:aliases w:val="По ширине,Перед:  5 пт"/>
    <w:basedOn w:val="a"/>
    <w:rsid w:val="009A573F"/>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5492</Words>
  <Characters>3132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dcterms:created xsi:type="dcterms:W3CDTF">2024-01-03T08:00:00Z</dcterms:created>
  <dcterms:modified xsi:type="dcterms:W3CDTF">2024-01-03T08:00:00Z</dcterms:modified>
</cp:coreProperties>
</file>