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>Додаток № 4</w:t>
      </w:r>
    </w:p>
    <w:p w14:paraId="4C5096A9" w14:textId="77777777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 xml:space="preserve">до тендерної документації </w:t>
      </w:r>
    </w:p>
    <w:p w14:paraId="4AB0AE3B" w14:textId="77777777" w:rsidR="00C43350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Default="00C43350" w:rsidP="00C43350">
      <w:pPr>
        <w:jc w:val="center"/>
        <w:rPr>
          <w:i/>
          <w:lang w:val="uk-UA"/>
        </w:rPr>
      </w:pPr>
      <w:r>
        <w:rPr>
          <w:b/>
          <w:bCs/>
          <w:lang w:val="uk-UA"/>
        </w:rPr>
        <w:t>ФОРМА "ТЕНДЕРНА ПРОПОЗИЦІЯ"</w:t>
      </w:r>
    </w:p>
    <w:p w14:paraId="11BAD69D" w14:textId="77777777" w:rsidR="00C43350" w:rsidRDefault="00C43350" w:rsidP="00C43350">
      <w:pPr>
        <w:jc w:val="center"/>
        <w:rPr>
          <w:i/>
          <w:lang w:val="uk-UA"/>
        </w:rPr>
      </w:pPr>
      <w:r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Default="00C43350" w:rsidP="00C43350">
      <w:pPr>
        <w:jc w:val="both"/>
        <w:rPr>
          <w:rFonts w:ascii="Times New Roman" w:hAnsi="Times New Roman" w:cs="Times New Roman"/>
          <w:sz w:val="18"/>
          <w:lang w:eastAsia="ru-RU"/>
        </w:rPr>
      </w:pPr>
    </w:p>
    <w:p w14:paraId="10FE8A17" w14:textId="1010E1DC" w:rsidR="00A5712D" w:rsidRPr="00A5712D" w:rsidRDefault="00C43350" w:rsidP="00A5712D">
      <w:pPr>
        <w:jc w:val="both"/>
        <w:rPr>
          <w:rFonts w:ascii="Times New Roman" w:hAnsi="Times New Roman" w:cs="Times New Roman"/>
          <w:i/>
          <w:lang w:val="uk-UA"/>
        </w:rPr>
      </w:pPr>
      <w:r w:rsidRPr="002D4F34">
        <w:rPr>
          <w:rFonts w:ascii="Times New Roman" w:hAnsi="Times New Roman" w:cs="Times New Roman"/>
          <w:lang w:eastAsia="ru-RU"/>
        </w:rPr>
        <w:t>Ми, (</w:t>
      </w:r>
      <w:proofErr w:type="spellStart"/>
      <w:r w:rsidRPr="002D4F34">
        <w:rPr>
          <w:rFonts w:ascii="Times New Roman" w:hAnsi="Times New Roman" w:cs="Times New Roman"/>
          <w:lang w:eastAsia="ru-RU"/>
        </w:rPr>
        <w:t>назва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D4F34">
        <w:rPr>
          <w:rFonts w:ascii="Times New Roman" w:hAnsi="Times New Roman" w:cs="Times New Roman"/>
          <w:lang w:eastAsia="ru-RU"/>
        </w:rPr>
        <w:t>Учасника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), </w:t>
      </w:r>
      <w:proofErr w:type="spellStart"/>
      <w:r w:rsidRPr="002D4F34">
        <w:rPr>
          <w:rFonts w:ascii="Times New Roman" w:hAnsi="Times New Roman" w:cs="Times New Roman"/>
          <w:lang w:eastAsia="ru-RU"/>
        </w:rPr>
        <w:t>надаємо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 w:rsidRPr="002D4F34">
        <w:rPr>
          <w:rFonts w:ascii="Times New Roman" w:hAnsi="Times New Roman" w:cs="Times New Roman"/>
          <w:lang w:eastAsia="ru-RU"/>
        </w:rPr>
        <w:t>цінову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D4F34">
        <w:rPr>
          <w:rFonts w:ascii="Times New Roman" w:hAnsi="Times New Roman" w:cs="Times New Roman"/>
          <w:lang w:eastAsia="ru-RU"/>
        </w:rPr>
        <w:t>пропозицію</w:t>
      </w:r>
      <w:proofErr w:type="spellEnd"/>
      <w:r w:rsidRPr="002D4F34"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 w:rsidRPr="002D4F34">
        <w:rPr>
          <w:rFonts w:ascii="Times New Roman" w:hAnsi="Times New Roman" w:cs="Times New Roman"/>
          <w:lang w:eastAsia="ru-RU"/>
        </w:rPr>
        <w:t>закупівлі</w:t>
      </w:r>
      <w:proofErr w:type="spellEnd"/>
      <w:r w:rsidRPr="002D4F34">
        <w:rPr>
          <w:rFonts w:ascii="Times New Roman" w:hAnsi="Times New Roman" w:cs="Times New Roman"/>
          <w:lang w:eastAsia="ru-RU"/>
        </w:rPr>
        <w:t>:</w:t>
      </w:r>
      <w:r w:rsidRPr="002D4F34"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r w:rsidR="007D587E" w:rsidRPr="007D587E">
        <w:rPr>
          <w:rFonts w:ascii="Times New Roman" w:hAnsi="Times New Roman" w:cs="Times New Roman"/>
          <w:bCs/>
          <w:i/>
          <w:kern w:val="36"/>
          <w:lang w:val="uk-UA"/>
        </w:rPr>
        <w:t>Послуги з ремонту і технічного обслуговування медичного та хірургічного обладнання: апарати штучної вентиляції легень «</w:t>
      </w:r>
      <w:proofErr w:type="spellStart"/>
      <w:r w:rsidR="007D587E" w:rsidRPr="007D587E">
        <w:rPr>
          <w:rFonts w:ascii="Times New Roman" w:hAnsi="Times New Roman" w:cs="Times New Roman"/>
          <w:bCs/>
          <w:i/>
          <w:kern w:val="36"/>
          <w:lang w:val="uk-UA"/>
        </w:rPr>
        <w:t>Leoni</w:t>
      </w:r>
      <w:proofErr w:type="spellEnd"/>
      <w:r w:rsidR="007D587E" w:rsidRPr="007D587E">
        <w:rPr>
          <w:rFonts w:ascii="Times New Roman" w:hAnsi="Times New Roman" w:cs="Times New Roman"/>
          <w:bCs/>
          <w:i/>
          <w:kern w:val="36"/>
          <w:lang w:val="uk-UA"/>
        </w:rPr>
        <w:t>» / «</w:t>
      </w:r>
      <w:proofErr w:type="spellStart"/>
      <w:r w:rsidR="007D587E" w:rsidRPr="007D587E">
        <w:rPr>
          <w:rFonts w:ascii="Times New Roman" w:hAnsi="Times New Roman" w:cs="Times New Roman"/>
          <w:bCs/>
          <w:i/>
          <w:kern w:val="36"/>
          <w:lang w:val="uk-UA"/>
        </w:rPr>
        <w:t>Leoni</w:t>
      </w:r>
      <w:proofErr w:type="spellEnd"/>
      <w:r w:rsidR="007D587E" w:rsidRPr="007D587E">
        <w:rPr>
          <w:rFonts w:ascii="Times New Roman" w:hAnsi="Times New Roman" w:cs="Times New Roman"/>
          <w:bCs/>
          <w:i/>
          <w:kern w:val="36"/>
          <w:lang w:val="uk-UA"/>
        </w:rPr>
        <w:t xml:space="preserve"> M», Монітор пацієнта «</w:t>
      </w:r>
      <w:proofErr w:type="spellStart"/>
      <w:r w:rsidR="007D587E" w:rsidRPr="007D587E">
        <w:rPr>
          <w:rFonts w:ascii="Times New Roman" w:hAnsi="Times New Roman" w:cs="Times New Roman"/>
          <w:bCs/>
          <w:i/>
          <w:kern w:val="36"/>
          <w:lang w:val="uk-UA"/>
        </w:rPr>
        <w:t>Passport</w:t>
      </w:r>
      <w:proofErr w:type="spellEnd"/>
      <w:r w:rsidR="007D587E" w:rsidRPr="007D587E">
        <w:rPr>
          <w:rFonts w:ascii="Times New Roman" w:hAnsi="Times New Roman" w:cs="Times New Roman"/>
          <w:bCs/>
          <w:i/>
          <w:kern w:val="36"/>
          <w:lang w:val="uk-UA"/>
        </w:rPr>
        <w:t xml:space="preserve"> 2», </w:t>
      </w:r>
      <w:r w:rsidR="007D587E" w:rsidRPr="007D587E">
        <w:rPr>
          <w:rFonts w:ascii="Times New Roman" w:hAnsi="Times New Roman" w:cs="Times New Roman"/>
          <w:i/>
          <w:lang w:val="uk-UA"/>
        </w:rPr>
        <w:t xml:space="preserve">Система реанімаційна </w:t>
      </w:r>
      <w:proofErr w:type="spellStart"/>
      <w:r w:rsidR="007D587E" w:rsidRPr="007D587E">
        <w:rPr>
          <w:rFonts w:ascii="Times New Roman" w:hAnsi="Times New Roman" w:cs="Times New Roman"/>
          <w:i/>
          <w:lang w:val="uk-UA"/>
        </w:rPr>
        <w:t>Lifetherm</w:t>
      </w:r>
      <w:proofErr w:type="spellEnd"/>
      <w:r w:rsidR="007D587E" w:rsidRPr="007D587E">
        <w:rPr>
          <w:rFonts w:ascii="Times New Roman" w:hAnsi="Times New Roman" w:cs="Times New Roman"/>
          <w:i/>
          <w:lang w:val="uk-UA"/>
        </w:rPr>
        <w:t xml:space="preserve"> 2002</w:t>
      </w:r>
      <w:r w:rsidR="007D587E" w:rsidRPr="007D587E">
        <w:rPr>
          <w:rFonts w:ascii="Times New Roman" w:hAnsi="Times New Roman" w:cs="Times New Roman"/>
          <w:bCs/>
          <w:i/>
          <w:kern w:val="36"/>
          <w:lang w:val="uk-UA"/>
        </w:rPr>
        <w:t xml:space="preserve"> (ДК 021:2015 (CPV) 50420000-5 Послуги з ремонту і технічного обслуговування медичного та хірургічного обладнання)</w:t>
      </w:r>
    </w:p>
    <w:p w14:paraId="622318B5" w14:textId="77777777" w:rsidR="00C43350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bidi="hi-IN"/>
        </w:rPr>
      </w:pPr>
    </w:p>
    <w:p w14:paraId="7777D541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Враховуючи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lang w:eastAsia="ru-RU"/>
        </w:rPr>
        <w:t>інші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eastAsia="ru-RU"/>
        </w:rPr>
        <w:t>що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>
        <w:rPr>
          <w:rFonts w:ascii="Times New Roman" w:hAnsi="Times New Roman" w:cs="Times New Roman"/>
          <w:bCs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и, </w:t>
      </w:r>
      <w:proofErr w:type="spellStart"/>
      <w:r>
        <w:rPr>
          <w:rFonts w:ascii="Times New Roman" w:hAnsi="Times New Roman" w:cs="Times New Roman"/>
          <w:lang w:eastAsia="ru-RU"/>
        </w:rPr>
        <w:t>уповноважені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lang w:eastAsia="ru-RU"/>
        </w:rPr>
        <w:t>підписання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>
        <w:rPr>
          <w:rFonts w:ascii="Times New Roman" w:hAnsi="Times New Roman" w:cs="Times New Roman"/>
          <w:lang w:eastAsia="ru-RU"/>
        </w:rPr>
        <w:t>маємо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можливість</w:t>
      </w:r>
      <w:proofErr w:type="spellEnd"/>
      <w:r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lang w:eastAsia="ru-RU"/>
        </w:rPr>
        <w:t>погоджуємося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>
        <w:rPr>
          <w:rFonts w:ascii="Times New Roman" w:hAnsi="Times New Roman" w:cs="Times New Roman"/>
          <w:lang w:eastAsia="ru-RU"/>
        </w:rPr>
        <w:t>умовах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зазначених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lang w:eastAsia="ru-RU"/>
        </w:rPr>
        <w:t>частині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цієї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lang w:eastAsia="ru-RU"/>
        </w:rPr>
        <w:t>наступними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цінами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C43350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47ECA423" w:rsidR="00C43350" w:rsidRPr="00A5712D" w:rsidRDefault="00C43350" w:rsidP="007D587E">
            <w:pPr>
              <w:jc w:val="center"/>
              <w:rPr>
                <w:rStyle w:val="Hyperlink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D587E">
              <w:rPr>
                <w:rFonts w:ascii="Times New Roman" w:hAnsi="Times New Roman" w:cs="Times New Roman"/>
                <w:b/>
                <w:bCs/>
                <w:lang w:val="uk-UA" w:eastAsia="ru-RU"/>
              </w:rPr>
              <w:t>послуг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3167A570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7F71A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F698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312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DCDA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879A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F08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DC89479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2770D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E24DC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DE9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F47E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7347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FCF1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Default="00C43350" w:rsidP="00C43350">
            <w:pPr>
              <w:jc w:val="right"/>
              <w:rPr>
                <w:rStyle w:val="Hyperlink2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Default="00C43350" w:rsidP="00C43350">
            <w:pPr>
              <w:snapToGrid w:val="0"/>
              <w:jc w:val="center"/>
            </w:pPr>
          </w:p>
        </w:tc>
      </w:tr>
      <w:tr w:rsidR="00C43350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Default="00C43350" w:rsidP="00C4335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* у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якщо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 є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платником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ПДВ,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він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вказує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ціни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без ПДВ, про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зазначає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ціновій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14:paraId="5544F7BC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eastAsia="ru-RU"/>
        </w:rPr>
      </w:pPr>
    </w:p>
    <w:p w14:paraId="51E0D524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>
        <w:rPr>
          <w:rFonts w:ascii="Times New Roman" w:hAnsi="Times New Roman" w:cs="Times New Roman"/>
          <w:lang w:eastAsia="ru-RU"/>
        </w:rPr>
        <w:t>пропозиція</w:t>
      </w:r>
      <w:proofErr w:type="spellEnd"/>
      <w:r>
        <w:rPr>
          <w:rFonts w:ascii="Times New Roman" w:hAnsi="Times New Roman" w:cs="Times New Roman"/>
          <w:lang w:eastAsia="ru-RU"/>
        </w:rPr>
        <w:t xml:space="preserve"> є </w:t>
      </w:r>
      <w:proofErr w:type="spellStart"/>
      <w:r>
        <w:rPr>
          <w:rFonts w:ascii="Times New Roman" w:hAnsi="Times New Roman" w:cs="Times New Roman"/>
          <w:lang w:eastAsia="ru-RU"/>
        </w:rPr>
        <w:t>обов'язковою</w:t>
      </w:r>
      <w:proofErr w:type="spellEnd"/>
      <w:r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>
        <w:rPr>
          <w:rFonts w:ascii="Times New Roman" w:hAnsi="Times New Roman" w:cs="Times New Roman"/>
          <w:lang w:eastAsia="ru-RU"/>
        </w:rPr>
        <w:t>беремо</w:t>
      </w:r>
      <w:proofErr w:type="spellEnd"/>
      <w:r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>
        <w:rPr>
          <w:rFonts w:ascii="Times New Roman" w:hAnsi="Times New Roman" w:cs="Times New Roman"/>
          <w:lang w:eastAsia="ru-RU"/>
        </w:rPr>
        <w:t>зобов’язання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умови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передбачені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підписати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Договір</w:t>
      </w:r>
      <w:proofErr w:type="spellEnd"/>
      <w:r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lang w:eastAsia="ru-RU"/>
        </w:rPr>
        <w:t>раніше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>
        <w:rPr>
          <w:rFonts w:ascii="Times New Roman" w:hAnsi="Times New Roman" w:cs="Times New Roman"/>
          <w:lang w:eastAsia="ru-RU"/>
        </w:rPr>
        <w:t>пізніше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lang w:eastAsia="ru-RU"/>
        </w:rPr>
        <w:t>дати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визнання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>
        <w:rPr>
          <w:rFonts w:ascii="Times New Roman" w:hAnsi="Times New Roman" w:cs="Times New Roman"/>
          <w:lang w:eastAsia="ru-RU"/>
        </w:rPr>
        <w:t>переможцем</w:t>
      </w:r>
      <w:proofErr w:type="spellEnd"/>
      <w:r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>
        <w:rPr>
          <w:rFonts w:ascii="Times New Roman" w:hAnsi="Times New Roman" w:cs="Times New Roman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обґрунтованої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необхідності</w:t>
      </w:r>
      <w:proofErr w:type="spellEnd"/>
      <w:r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>
        <w:rPr>
          <w:rFonts w:ascii="Times New Roman" w:hAnsi="Times New Roman" w:cs="Times New Roman"/>
          <w:lang w:eastAsia="ru-RU"/>
        </w:rPr>
        <w:t>укладання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>
        <w:rPr>
          <w:rFonts w:ascii="Times New Roman" w:hAnsi="Times New Roman" w:cs="Times New Roman"/>
          <w:lang w:eastAsia="ru-RU"/>
        </w:rPr>
        <w:t>може</w:t>
      </w:r>
      <w:proofErr w:type="spellEnd"/>
      <w:r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>
        <w:rPr>
          <w:rFonts w:ascii="Times New Roman" w:hAnsi="Times New Roman" w:cs="Times New Roman"/>
          <w:lang w:eastAsia="ru-RU"/>
        </w:rPr>
        <w:t>продовжений</w:t>
      </w:r>
      <w:proofErr w:type="spellEnd"/>
      <w:r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026CD205" w:rsidR="00C43350" w:rsidRDefault="00C43350" w:rsidP="007D587E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>
        <w:rPr>
          <w:rFonts w:ascii="Times New Roman" w:hAnsi="Times New Roman" w:cs="Times New Roman"/>
          <w:lang w:val="uk-UA" w:eastAsia="ar-SA"/>
        </w:rPr>
        <w:t xml:space="preserve"> </w:t>
      </w:r>
      <w:r w:rsidR="007D587E">
        <w:rPr>
          <w:rFonts w:ascii="Times New Roman" w:hAnsi="Times New Roman" w:cs="Times New Roman"/>
          <w:lang w:val="uk-UA" w:eastAsia="ar-SA"/>
        </w:rPr>
        <w:t xml:space="preserve">/ </w:t>
      </w:r>
      <w:r w:rsidR="007D587E" w:rsidRPr="007D587E">
        <w:rPr>
          <w:rFonts w:ascii="Times New Roman" w:hAnsi="Times New Roman" w:cs="Times New Roman"/>
          <w:lang w:val="uk-UA"/>
        </w:rPr>
        <w:t xml:space="preserve">ісламської республіки </w:t>
      </w:r>
      <w:proofErr w:type="spellStart"/>
      <w:r w:rsidR="007D587E" w:rsidRPr="007D587E">
        <w:rPr>
          <w:rFonts w:ascii="Times New Roman" w:hAnsi="Times New Roman" w:cs="Times New Roman"/>
          <w:lang w:val="uk-UA"/>
        </w:rPr>
        <w:t>іран</w:t>
      </w:r>
      <w:proofErr w:type="spellEnd"/>
      <w:r w:rsidR="007D587E" w:rsidRPr="007D587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 w:eastAsia="ar-SA"/>
        </w:rPr>
        <w:t xml:space="preserve">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 w:rsidR="007D587E">
        <w:rPr>
          <w:rFonts w:ascii="Times New Roman" w:hAnsi="Times New Roman" w:cs="Times New Roman"/>
          <w:lang w:val="uk-UA" w:eastAsia="ar-SA"/>
        </w:rPr>
        <w:t xml:space="preserve"> / </w:t>
      </w:r>
      <w:r w:rsidR="007D587E" w:rsidRPr="007D587E">
        <w:rPr>
          <w:rFonts w:ascii="Times New Roman" w:hAnsi="Times New Roman" w:cs="Times New Roman"/>
          <w:lang w:val="uk-UA"/>
        </w:rPr>
        <w:t>ісламської республіки іран</w:t>
      </w:r>
    </w:p>
    <w:p w14:paraId="4E27B0C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sz w:val="18"/>
          <w:lang w:val="uk-UA" w:eastAsia="ar-SA"/>
        </w:rPr>
      </w:pPr>
      <w:bookmarkStart w:id="0" w:name="_GoBack"/>
      <w:bookmarkEnd w:id="0"/>
    </w:p>
    <w:p w14:paraId="63B63E6D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C43350" w:rsidRDefault="00E83D51" w:rsidP="00C43350">
      <w:pPr>
        <w:rPr>
          <w:lang w:val="uk-UA"/>
        </w:rPr>
      </w:pPr>
    </w:p>
    <w:sectPr w:rsidR="00E83D51" w:rsidRPr="00C43350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2373D7"/>
    <w:rsid w:val="002D4F34"/>
    <w:rsid w:val="003049C9"/>
    <w:rsid w:val="003F1466"/>
    <w:rsid w:val="00424A35"/>
    <w:rsid w:val="004B23A5"/>
    <w:rsid w:val="00506108"/>
    <w:rsid w:val="00685540"/>
    <w:rsid w:val="00703F3E"/>
    <w:rsid w:val="00710E3B"/>
    <w:rsid w:val="007540F7"/>
    <w:rsid w:val="007637F0"/>
    <w:rsid w:val="007D587E"/>
    <w:rsid w:val="008A67F0"/>
    <w:rsid w:val="00944C94"/>
    <w:rsid w:val="009C79F8"/>
    <w:rsid w:val="00A373B0"/>
    <w:rsid w:val="00A5712D"/>
    <w:rsid w:val="00C43350"/>
    <w:rsid w:val="00C61D54"/>
    <w:rsid w:val="00D3792D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24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18</cp:revision>
  <dcterms:created xsi:type="dcterms:W3CDTF">2020-12-18T08:39:00Z</dcterms:created>
  <dcterms:modified xsi:type="dcterms:W3CDTF">2024-04-11T13:33:00Z</dcterms:modified>
</cp:coreProperties>
</file>