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325A" w14:textId="123A1840" w:rsidR="00B3195E" w:rsidRPr="00F9028D" w:rsidRDefault="00B3195E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9028D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0B561B" w:rsidRPr="00F9028D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F9028D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42AB69C2" w14:textId="77777777" w:rsidR="00B3195E" w:rsidRPr="00F9028D" w:rsidRDefault="00B3195E" w:rsidP="00B319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D44087" w14:textId="38514222" w:rsidR="00E62422" w:rsidRPr="00F9028D" w:rsidRDefault="0073626B" w:rsidP="00E62422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F9028D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F9028D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2062F09D" w14:textId="77777777" w:rsidR="00E62422" w:rsidRDefault="00E62422" w:rsidP="00E62422">
      <w:pPr>
        <w:contextualSpacing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uk-UA"/>
        </w:rPr>
      </w:pPr>
    </w:p>
    <w:p w14:paraId="7793BBB9" w14:textId="77777777" w:rsidR="00E62422" w:rsidRPr="009C24A0" w:rsidRDefault="00E62422" w:rsidP="00E62422">
      <w:pPr>
        <w:widowControl w:val="0"/>
        <w:tabs>
          <w:tab w:val="left" w:pos="0"/>
          <w:tab w:val="center" w:pos="4153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визначає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ціну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на товар,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який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він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пропонує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поставити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за Договором, з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урахуванням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податків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і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зборів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сплачуються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мають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бути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сплачені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а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також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витрати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транспортування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страхування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9C24A0">
        <w:rPr>
          <w:rFonts w:ascii="Times New Roman" w:hAnsi="Times New Roman"/>
          <w:sz w:val="24"/>
          <w:szCs w:val="24"/>
          <w:lang w:eastAsia="zh-CN"/>
        </w:rPr>
        <w:t xml:space="preserve">та 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інші</w:t>
      </w:r>
      <w:proofErr w:type="spellEnd"/>
      <w:proofErr w:type="gram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витрати</w:t>
      </w:r>
      <w:proofErr w:type="spellEnd"/>
      <w:r w:rsidRPr="009C24A0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799596F3" w14:textId="77777777" w:rsidR="00E62422" w:rsidRPr="009C24A0" w:rsidRDefault="00E62422" w:rsidP="00E624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 w:rsidRPr="009C24A0">
        <w:rPr>
          <w:rFonts w:ascii="Times New Roman" w:hAnsi="Times New Roman"/>
          <w:sz w:val="24"/>
          <w:szCs w:val="24"/>
          <w:lang w:eastAsia="zh-CN"/>
        </w:rPr>
        <w:t xml:space="preserve">В </w:t>
      </w:r>
      <w:proofErr w:type="spellStart"/>
      <w:proofErr w:type="gramStart"/>
      <w:r w:rsidRPr="009C24A0">
        <w:rPr>
          <w:rFonts w:ascii="Times New Roman" w:hAnsi="Times New Roman"/>
          <w:sz w:val="24"/>
          <w:szCs w:val="24"/>
          <w:lang w:eastAsia="zh-CN"/>
        </w:rPr>
        <w:t>тендерній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пропозиції</w:t>
      </w:r>
      <w:proofErr w:type="spellEnd"/>
      <w:proofErr w:type="gram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ціни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вказуються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одиницю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виміру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товару (1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літр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),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який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пропонується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для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постачання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вартість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кожного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найменування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із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урахуванням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кількості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зазначеної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технічних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вимогах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та</w:t>
      </w:r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остаточно </w:t>
      </w:r>
      <w:proofErr w:type="spellStart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виводиться</w:t>
      </w:r>
      <w:proofErr w:type="spellEnd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 </w:t>
      </w:r>
      <w:proofErr w:type="spellStart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підсумкова</w:t>
      </w:r>
      <w:proofErr w:type="spellEnd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ціна</w:t>
      </w:r>
      <w:proofErr w:type="spellEnd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пропозиції</w:t>
      </w:r>
      <w:proofErr w:type="spellEnd"/>
      <w:r w:rsidRPr="009C24A0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.</w:t>
      </w:r>
    </w:p>
    <w:p w14:paraId="7ACCD419" w14:textId="77777777" w:rsidR="00E62422" w:rsidRPr="009C24A0" w:rsidRDefault="00E62422" w:rsidP="00E624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Вартість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пропозиції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та </w:t>
      </w: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всі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інші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ціни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повинні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бути </w:t>
      </w: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чітко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>визначені</w:t>
      </w:r>
      <w:proofErr w:type="spellEnd"/>
      <w:r w:rsidRPr="009C24A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14:paraId="75265627" w14:textId="1EF1AB9C" w:rsidR="00E62422" w:rsidRPr="00E62422" w:rsidRDefault="00E62422" w:rsidP="00E62422">
      <w:pPr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uk-UA"/>
        </w:rPr>
      </w:pP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відповідає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одержання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будь-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яких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всіх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необхідних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дозволів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ліцензій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сертифікатів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самостійно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несе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всі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витрати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отримання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 таких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дозволів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ліцензій</w:t>
      </w:r>
      <w:proofErr w:type="spellEnd"/>
      <w:r w:rsidRPr="009C24A0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9C24A0">
        <w:rPr>
          <w:rFonts w:ascii="Times New Roman" w:hAnsi="Times New Roman"/>
          <w:sz w:val="24"/>
          <w:szCs w:val="24"/>
          <w:lang w:eastAsia="zh-CN"/>
        </w:rPr>
        <w:t>сертифікатів</w:t>
      </w:r>
      <w:proofErr w:type="spellEnd"/>
    </w:p>
    <w:tbl>
      <w:tblPr>
        <w:tblpPr w:leftFromText="180" w:rightFromText="180" w:vertAnchor="text" w:horzAnchor="margin" w:tblpX="250" w:tblpY="16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88"/>
        <w:gridCol w:w="1559"/>
        <w:gridCol w:w="2268"/>
        <w:gridCol w:w="1843"/>
      </w:tblGrid>
      <w:tr w:rsidR="00E62422" w:rsidRPr="00E62422" w14:paraId="12A975FF" w14:textId="77777777" w:rsidTr="0023226E">
        <w:trPr>
          <w:trHeight w:val="2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C30B1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  <w:t>Найменування товару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D23E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4321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2214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  <w:t>Вимоги до якості</w:t>
            </w:r>
          </w:p>
          <w:p w14:paraId="3B063D7C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8287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b/>
                <w:iCs/>
                <w:color w:val="000000"/>
                <w:shd w:val="clear" w:color="auto" w:fill="FFFFFF"/>
                <w:lang w:val="uk-UA"/>
              </w:rPr>
              <w:t>Примітки</w:t>
            </w:r>
          </w:p>
        </w:tc>
      </w:tr>
      <w:tr w:rsidR="00E62422" w:rsidRPr="00E62422" w14:paraId="4D399DD4" w14:textId="77777777" w:rsidTr="0023226E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8258" w14:textId="73FEF1F8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Бензин</w:t>
            </w: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А-95</w:t>
            </w:r>
          </w:p>
          <w:p w14:paraId="1C35211E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>(не спиртовий)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49C0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>літр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1A05" w14:textId="6526AF11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9400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38C4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>Відповідність ДСТУ 7687:2015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6FEC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bCs/>
                <w:iCs/>
                <w:shd w:val="clear" w:color="auto" w:fill="FFFFFF"/>
                <w:lang w:val="uk-UA"/>
              </w:rPr>
              <w:t xml:space="preserve"> талони</w:t>
            </w:r>
          </w:p>
        </w:tc>
      </w:tr>
      <w:tr w:rsidR="00E62422" w:rsidRPr="00E62422" w14:paraId="20A881B4" w14:textId="77777777" w:rsidTr="0023226E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B9D7" w14:textId="4AF3A161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>Дизельне п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аливо</w:t>
            </w: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</w:p>
          <w:p w14:paraId="6AAE2F31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4C95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>літр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A" w14:textId="4557294F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16200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5E0D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Відповідність </w:t>
            </w:r>
            <w:r w:rsidRPr="00E62422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E62422">
              <w:rPr>
                <w:rFonts w:ascii="Times New Roman" w:hAnsi="Times New Roman"/>
                <w:bCs/>
                <w:shd w:val="clear" w:color="auto" w:fill="FFFFFF"/>
              </w:rPr>
              <w:t>ДСТУ</w:t>
            </w:r>
            <w:r w:rsidRPr="00E62422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E62422">
              <w:rPr>
                <w:rFonts w:ascii="Times New Roman" w:hAnsi="Times New Roman"/>
                <w:bCs/>
                <w:shd w:val="clear" w:color="auto" w:fill="FFFFFF"/>
              </w:rPr>
              <w:t>7688:2015</w:t>
            </w:r>
            <w:r w:rsidRPr="00E62422">
              <w:rPr>
                <w:rFonts w:ascii="Times New Roman" w:hAnsi="Times New Roman"/>
                <w:bCs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E84C" w14:textId="77777777" w:rsidR="00E62422" w:rsidRPr="00E62422" w:rsidRDefault="00E62422" w:rsidP="00E6242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Cs/>
                <w:shd w:val="clear" w:color="auto" w:fill="FFFFFF"/>
                <w:lang w:val="uk-UA"/>
              </w:rPr>
            </w:pPr>
            <w:r w:rsidRPr="00E62422">
              <w:rPr>
                <w:rFonts w:ascii="Times New Roman" w:hAnsi="Times New Roman"/>
                <w:bCs/>
                <w:iCs/>
                <w:shd w:val="clear" w:color="auto" w:fill="FFFFFF"/>
                <w:lang w:val="uk-UA"/>
              </w:rPr>
              <w:t xml:space="preserve"> талони</w:t>
            </w:r>
          </w:p>
        </w:tc>
      </w:tr>
    </w:tbl>
    <w:p w14:paraId="7B84A4EA" w14:textId="77777777" w:rsidR="00E62422" w:rsidRPr="00E62422" w:rsidRDefault="00E62422" w:rsidP="00E62422">
      <w:pPr>
        <w:spacing w:after="0" w:line="240" w:lineRule="auto"/>
        <w:ind w:right="-5"/>
        <w:jc w:val="both"/>
        <w:rPr>
          <w:rFonts w:ascii="Times New Roman" w:hAnsi="Times New Roman"/>
          <w:b/>
          <w:color w:val="FF0000"/>
          <w:shd w:val="clear" w:color="auto" w:fill="FFFFFF"/>
          <w:lang w:val="en-US"/>
        </w:rPr>
      </w:pPr>
    </w:p>
    <w:p w14:paraId="0A970B49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1. ПРИЗНАЧЕННЯ: </w:t>
      </w:r>
    </w:p>
    <w:p w14:paraId="5F98A83D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Нафтопродукти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бензин марки А-95,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паливо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дизельне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використовуються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для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роботи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автомобільного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транспорту, </w:t>
      </w: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а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саме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E62422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автомобілів та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шкільних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автобусів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які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здійснюють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підвезення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дітей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до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навчальних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закладів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.  </w:t>
      </w:r>
    </w:p>
    <w:p w14:paraId="7E7B1941" w14:textId="77777777" w:rsidR="00E62422" w:rsidRPr="00E62422" w:rsidRDefault="00E62422" w:rsidP="00E62422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384BE6F" w14:textId="77777777" w:rsidR="00E62422" w:rsidRPr="00E62422" w:rsidRDefault="00E62422" w:rsidP="00E624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2.ЯКІСТЬ:</w:t>
      </w:r>
    </w:p>
    <w:p w14:paraId="6E7604D4" w14:textId="77777777" w:rsidR="00E62422" w:rsidRPr="00E62422" w:rsidRDefault="00E62422" w:rsidP="00E624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E62422">
        <w:rPr>
          <w:rFonts w:ascii="Times New Roman" w:hAnsi="Times New Roman"/>
          <w:sz w:val="24"/>
          <w:szCs w:val="24"/>
          <w:lang w:val="uk-UA" w:eastAsia="zh-CN"/>
        </w:rPr>
        <w:t xml:space="preserve">Бензин А-95 та Дизельне паливо, яке Учасник планує відпускати Замовнику на запропонованих АЗС, повинні відповідати діючим вимогам встановленим законодавством України, а саме: ДСТУ 7687:2015 «Бензини автомобільні Євро, </w:t>
      </w:r>
      <w:r w:rsidRPr="00E62422">
        <w:rPr>
          <w:rFonts w:ascii="Times New Roman" w:hAnsi="Times New Roman"/>
          <w:bCs/>
          <w:sz w:val="24"/>
          <w:szCs w:val="24"/>
          <w:lang w:eastAsia="zh-CN"/>
        </w:rPr>
        <w:t>ДСТУ 7688:2015 «</w:t>
      </w:r>
      <w:proofErr w:type="spellStart"/>
      <w:r w:rsidRPr="00E62422">
        <w:rPr>
          <w:rFonts w:ascii="Times New Roman" w:hAnsi="Times New Roman"/>
          <w:bCs/>
          <w:sz w:val="24"/>
          <w:szCs w:val="24"/>
          <w:lang w:eastAsia="zh-CN"/>
        </w:rPr>
        <w:t>Паливо</w:t>
      </w:r>
      <w:proofErr w:type="spellEnd"/>
      <w:r w:rsidRPr="00E6242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Cs/>
          <w:sz w:val="24"/>
          <w:szCs w:val="24"/>
          <w:lang w:eastAsia="zh-CN"/>
        </w:rPr>
        <w:t>дизельне</w:t>
      </w:r>
      <w:proofErr w:type="spellEnd"/>
      <w:r w:rsidRPr="00E6242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Cs/>
          <w:sz w:val="24"/>
          <w:szCs w:val="24"/>
          <w:lang w:eastAsia="zh-CN"/>
        </w:rPr>
        <w:t>Євро</w:t>
      </w:r>
      <w:proofErr w:type="spellEnd"/>
      <w:r w:rsidRPr="00E62422">
        <w:rPr>
          <w:rFonts w:ascii="Times New Roman" w:hAnsi="Times New Roman"/>
          <w:bCs/>
          <w:sz w:val="24"/>
          <w:szCs w:val="24"/>
          <w:lang w:val="uk-UA" w:eastAsia="zh-CN"/>
        </w:rPr>
        <w:t>».</w:t>
      </w:r>
      <w:r w:rsidRPr="00E62422">
        <w:rPr>
          <w:rFonts w:ascii="Times New Roman" w:hAnsi="Times New Roman"/>
          <w:sz w:val="24"/>
          <w:szCs w:val="24"/>
          <w:lang w:val="uk-UA" w:eastAsia="zh-CN"/>
        </w:rPr>
        <w:t xml:space="preserve"> Технічні умови» 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 №927 (зі змінами).</w:t>
      </w:r>
    </w:p>
    <w:p w14:paraId="20320A35" w14:textId="77777777" w:rsidR="00E62422" w:rsidRDefault="00E62422" w:rsidP="00E624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37ECD46C" w14:textId="74B0080E" w:rsidR="00E62422" w:rsidRPr="00E62422" w:rsidRDefault="00E62422" w:rsidP="00E624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3.ОБСЯГИ ЗАКУПІВЛІ:</w:t>
      </w:r>
    </w:p>
    <w:p w14:paraId="139DFE2A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62422">
        <w:rPr>
          <w:rFonts w:ascii="Times New Roman" w:hAnsi="Times New Roman"/>
          <w:sz w:val="24"/>
          <w:szCs w:val="24"/>
          <w:lang w:eastAsia="zh-CN"/>
        </w:rPr>
        <w:t xml:space="preserve">Поставка та передача товару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здійснюється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узгодженими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партіями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частинами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), у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відповідності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до заявок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Замовника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Кількість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партій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товару,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асортимент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ціна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зазначаються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proofErr w:type="gramStart"/>
      <w:r w:rsidRPr="00E62422">
        <w:rPr>
          <w:rFonts w:ascii="Times New Roman" w:hAnsi="Times New Roman"/>
          <w:sz w:val="24"/>
          <w:szCs w:val="24"/>
          <w:lang w:eastAsia="zh-CN"/>
        </w:rPr>
        <w:t>накладних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.</w:t>
      </w:r>
      <w:proofErr w:type="gramEnd"/>
    </w:p>
    <w:p w14:paraId="2F2C5D50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404878D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4.ОСОБЛИВІ ВИМОГИ:</w:t>
      </w:r>
    </w:p>
    <w:p w14:paraId="4CD0FC9F" w14:textId="77777777" w:rsidR="00E62422" w:rsidRPr="00E62422" w:rsidRDefault="00E62422" w:rsidP="00E624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62422">
        <w:rPr>
          <w:rFonts w:ascii="Times New Roman" w:hAnsi="Times New Roman"/>
          <w:sz w:val="24"/>
          <w:szCs w:val="24"/>
        </w:rPr>
        <w:t xml:space="preserve">       4.1. </w:t>
      </w:r>
      <w:proofErr w:type="spellStart"/>
      <w:r w:rsidRPr="00E62422">
        <w:rPr>
          <w:rFonts w:ascii="Times New Roman" w:hAnsi="Times New Roman"/>
          <w:sz w:val="24"/>
          <w:szCs w:val="24"/>
        </w:rPr>
        <w:t>Обов’язкова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власних</w:t>
      </w:r>
      <w:proofErr w:type="spellEnd"/>
      <w:r w:rsidRPr="00E62422">
        <w:rPr>
          <w:rFonts w:ascii="Times New Roman" w:hAnsi="Times New Roman"/>
          <w:sz w:val="24"/>
          <w:szCs w:val="24"/>
          <w:lang w:val="uk-UA"/>
        </w:rPr>
        <w:t>,</w:t>
      </w:r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орендованих</w:t>
      </w:r>
      <w:proofErr w:type="spellEnd"/>
      <w:r w:rsidRPr="00E62422">
        <w:rPr>
          <w:rFonts w:ascii="Times New Roman" w:hAnsi="Times New Roman"/>
          <w:sz w:val="24"/>
          <w:szCs w:val="24"/>
          <w:lang w:val="uk-UA"/>
        </w:rPr>
        <w:t xml:space="preserve"> або партнерських </w:t>
      </w:r>
      <w:r w:rsidRPr="00E62422">
        <w:rPr>
          <w:rFonts w:ascii="Times New Roman" w:hAnsi="Times New Roman"/>
          <w:sz w:val="24"/>
          <w:szCs w:val="24"/>
        </w:rPr>
        <w:t xml:space="preserve">   </w:t>
      </w:r>
      <w:r w:rsidRPr="00E62422">
        <w:rPr>
          <w:rFonts w:ascii="Times New Roman" w:hAnsi="Times New Roman"/>
          <w:b/>
          <w:bCs/>
          <w:sz w:val="24"/>
          <w:szCs w:val="24"/>
        </w:rPr>
        <w:t xml:space="preserve">АЗС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Учасника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в межах</w:t>
      </w:r>
      <w:r w:rsidRPr="00E62422">
        <w:rPr>
          <w:rFonts w:ascii="Times New Roman" w:hAnsi="Times New Roman"/>
          <w:b/>
          <w:bCs/>
          <w:sz w:val="24"/>
          <w:szCs w:val="24"/>
          <w:lang w:val="uk-UA"/>
        </w:rPr>
        <w:t xml:space="preserve"> Полтавського району, на відстані не більше</w:t>
      </w:r>
      <w:r w:rsidRPr="00E624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422">
        <w:rPr>
          <w:rFonts w:ascii="Times New Roman" w:hAnsi="Times New Roman"/>
          <w:b/>
          <w:bCs/>
          <w:sz w:val="24"/>
          <w:szCs w:val="24"/>
          <w:lang w:val="uk-UA"/>
        </w:rPr>
        <w:t xml:space="preserve">35 км від центру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val="uk-UA"/>
        </w:rPr>
        <w:t>Драбинівської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val="uk-UA"/>
        </w:rPr>
        <w:t xml:space="preserve"> ТГ,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val="uk-UA"/>
        </w:rPr>
        <w:t>с.Драбинівка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2422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E62422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підтверджуючих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r w:rsidRPr="00E62422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копія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свідоцтва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на право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власності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або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копія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договору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оренди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>)</w:t>
      </w:r>
      <w:r w:rsidRPr="00E62422">
        <w:rPr>
          <w:rFonts w:ascii="Times New Roman" w:hAnsi="Times New Roman"/>
          <w:sz w:val="24"/>
          <w:szCs w:val="24"/>
          <w:lang w:val="uk-UA"/>
        </w:rPr>
        <w:t>.</w:t>
      </w:r>
    </w:p>
    <w:p w14:paraId="087835C8" w14:textId="132E6921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62422">
        <w:rPr>
          <w:rFonts w:ascii="Times New Roman" w:hAnsi="Times New Roman"/>
          <w:sz w:val="24"/>
          <w:szCs w:val="24"/>
          <w:lang w:eastAsia="zh-CN"/>
        </w:rPr>
        <w:t xml:space="preserve">       4.2. Поставка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бланків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дозволу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(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талони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)</w:t>
      </w:r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Постачальника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Покупцю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проводиться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протягом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9028D">
        <w:rPr>
          <w:rFonts w:ascii="Times New Roman" w:hAnsi="Times New Roman"/>
          <w:sz w:val="24"/>
          <w:szCs w:val="24"/>
          <w:lang w:val="uk-UA" w:eastAsia="zh-CN"/>
        </w:rPr>
        <w:t>3-х календарних днів</w:t>
      </w:r>
      <w:bookmarkStart w:id="0" w:name="_GoBack"/>
      <w:bookmarkEnd w:id="0"/>
      <w:r w:rsidRPr="00E62422">
        <w:rPr>
          <w:rFonts w:ascii="Times New Roman" w:hAnsi="Times New Roman"/>
          <w:sz w:val="24"/>
          <w:szCs w:val="24"/>
          <w:lang w:eastAsia="zh-CN"/>
        </w:rPr>
        <w:t xml:space="preserve"> з моменту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замовлення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їх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Покупцем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>.</w:t>
      </w:r>
    </w:p>
    <w:p w14:paraId="06B40137" w14:textId="6BB4D0C2" w:rsidR="00E62422" w:rsidRPr="00E62422" w:rsidRDefault="00E62422" w:rsidP="00E624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2422">
        <w:rPr>
          <w:rFonts w:ascii="Times New Roman" w:hAnsi="Times New Roman"/>
          <w:sz w:val="24"/>
          <w:szCs w:val="24"/>
        </w:rPr>
        <w:t xml:space="preserve">        4.3. </w:t>
      </w:r>
      <w:proofErr w:type="spellStart"/>
      <w:r w:rsidRPr="00E62422">
        <w:rPr>
          <w:rFonts w:ascii="Times New Roman" w:hAnsi="Times New Roman"/>
          <w:sz w:val="24"/>
          <w:szCs w:val="24"/>
        </w:rPr>
        <w:t>Відпуск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Покупцю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цілодобово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по талонах, </w:t>
      </w:r>
      <w:proofErr w:type="spellStart"/>
      <w:r w:rsidRPr="00E62422">
        <w:rPr>
          <w:rFonts w:ascii="Times New Roman" w:hAnsi="Times New Roman"/>
          <w:sz w:val="24"/>
          <w:szCs w:val="24"/>
        </w:rPr>
        <w:t>що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є документом </w:t>
      </w:r>
      <w:proofErr w:type="spellStart"/>
      <w:r w:rsidRPr="00E62422">
        <w:rPr>
          <w:rFonts w:ascii="Times New Roman" w:hAnsi="Times New Roman"/>
          <w:sz w:val="24"/>
          <w:szCs w:val="24"/>
        </w:rPr>
        <w:t>обов’язкової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звітності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62422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624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 з АЗС </w:t>
      </w:r>
      <w:r w:rsidRPr="00E62422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E624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E62422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Термін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дії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талонів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повинен бути не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</w:rPr>
        <w:t>менше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12 місяців</w:t>
      </w:r>
      <w:r w:rsidRPr="00E62422">
        <w:rPr>
          <w:rFonts w:ascii="Times New Roman" w:hAnsi="Times New Roman"/>
          <w:b/>
          <w:bCs/>
          <w:sz w:val="24"/>
          <w:szCs w:val="24"/>
        </w:rPr>
        <w:t xml:space="preserve"> з моменту продажу.</w:t>
      </w:r>
    </w:p>
    <w:p w14:paraId="429F605D" w14:textId="77777777" w:rsidR="00E62422" w:rsidRPr="00E62422" w:rsidRDefault="00E62422" w:rsidP="00E6242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2422">
        <w:rPr>
          <w:rFonts w:ascii="Times New Roman" w:hAnsi="Times New Roman"/>
          <w:sz w:val="24"/>
          <w:szCs w:val="24"/>
        </w:rPr>
        <w:t xml:space="preserve">       </w:t>
      </w:r>
    </w:p>
    <w:p w14:paraId="7740B144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гарантувати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Товар є таким,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не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має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негативного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впливу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навколишнє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середовище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тобто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учасник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гарантує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технічні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якісні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характеристики предмета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відповідають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встановленим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законодавством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нормам.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Підтвердження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даної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інформації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забезпечується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шляхом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надання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учасником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62422">
        <w:rPr>
          <w:rFonts w:ascii="Times New Roman" w:hAnsi="Times New Roman"/>
          <w:sz w:val="24"/>
          <w:szCs w:val="24"/>
          <w:lang w:eastAsia="zh-CN"/>
        </w:rPr>
        <w:t>довідки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 у</w:t>
      </w:r>
      <w:proofErr w:type="gram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довільній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формі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14:paraId="07DD639C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Учасники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процедури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повинні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62422">
        <w:rPr>
          <w:rFonts w:ascii="Times New Roman" w:hAnsi="Times New Roman"/>
          <w:sz w:val="24"/>
          <w:szCs w:val="24"/>
          <w:lang w:eastAsia="zh-CN"/>
        </w:rPr>
        <w:t>надати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 в</w:t>
      </w:r>
      <w:proofErr w:type="gram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складі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тендерної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пропозиції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документи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які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підтверджують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відповідність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тендерної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пропозиції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учасника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технічним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якісним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кількісним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іншим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вимогам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до предмета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встановленим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замовником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 xml:space="preserve">, а </w:t>
      </w:r>
      <w:proofErr w:type="spellStart"/>
      <w:r w:rsidRPr="00E62422">
        <w:rPr>
          <w:rFonts w:ascii="Times New Roman" w:hAnsi="Times New Roman"/>
          <w:sz w:val="24"/>
          <w:szCs w:val="24"/>
          <w:lang w:eastAsia="zh-CN"/>
        </w:rPr>
        <w:t>саме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>:</w:t>
      </w:r>
    </w:p>
    <w:p w14:paraId="53430C58" w14:textId="77777777" w:rsidR="00E62422" w:rsidRPr="00E62422" w:rsidRDefault="00E62422" w:rsidP="00E6242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1.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Пояснювальна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записка, яка повинна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містити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опис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предмета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закупівлі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щодо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якого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надана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пропозиція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(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назва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кількість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відповідність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ДСТУ, 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місце</w:t>
      </w:r>
      <w:proofErr w:type="spellEnd"/>
      <w:proofErr w:type="gram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зберігання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).</w:t>
      </w:r>
    </w:p>
    <w:p w14:paraId="4E3D8068" w14:textId="77777777" w:rsidR="00E62422" w:rsidRPr="00E62422" w:rsidRDefault="00E62422" w:rsidP="00E624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2.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Копії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сертифікатів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відповідності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на товар.</w:t>
      </w:r>
    </w:p>
    <w:p w14:paraId="2873F9F6" w14:textId="77777777" w:rsidR="00E62422" w:rsidRPr="00E62422" w:rsidRDefault="00E62422" w:rsidP="00E624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3.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Копії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паспортів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якості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04492697" w14:textId="77777777" w:rsidR="00E62422" w:rsidRPr="00E62422" w:rsidRDefault="00E62422" w:rsidP="00E624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Довідка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довільній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формі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за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підписом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керівника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щодо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наявності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власних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E62422">
        <w:rPr>
          <w:rFonts w:ascii="Times New Roman" w:hAnsi="Times New Roman"/>
          <w:b/>
          <w:bCs/>
          <w:sz w:val="24"/>
          <w:szCs w:val="24"/>
          <w:lang w:val="uk-UA" w:eastAsia="zh-CN"/>
        </w:rPr>
        <w:t>та/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або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орендованих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 та/або </w:t>
      </w:r>
      <w:proofErr w:type="gramStart"/>
      <w:r w:rsidRPr="00E62422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партнерських </w:t>
      </w: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АЗС</w:t>
      </w:r>
      <w:proofErr w:type="gram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учасника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які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здійснюють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відпуск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нафтопродуктів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, з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вказанням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назви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та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адреси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їх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знаходження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в межах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Полтавського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району, на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відстані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не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більше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35 км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від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центру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Драбинівської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ТГ,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с.Драбинівк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val="uk-UA" w:eastAsia="zh-CN"/>
        </w:rPr>
        <w:t>а</w:t>
      </w: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055A28A1" w14:textId="77777777" w:rsidR="00E62422" w:rsidRPr="00E62422" w:rsidRDefault="00E62422" w:rsidP="00E624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5.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Копія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свідоцтва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на право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власності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АЗС,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або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копія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договору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оренди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val="uk-UA" w:eastAsia="zh-CN"/>
        </w:rPr>
        <w:t>/</w:t>
      </w:r>
      <w:r w:rsidRPr="00E62422">
        <w:rPr>
          <w:rFonts w:ascii="Times New Roman" w:hAnsi="Times New Roman"/>
          <w:b/>
          <w:bCs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</w:rPr>
        <w:t>користування</w:t>
      </w:r>
      <w:proofErr w:type="spellEnd"/>
      <w:r w:rsidRPr="00E62422">
        <w:rPr>
          <w:rFonts w:ascii="Times New Roman" w:hAnsi="Times New Roman"/>
          <w:b/>
          <w:bCs/>
        </w:rPr>
        <w:t>,</w:t>
      </w:r>
      <w:r w:rsidRPr="00E62422">
        <w:rPr>
          <w:rFonts w:ascii="Times New Roman" w:hAnsi="Times New Roma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</w:rPr>
        <w:t>партнерських</w:t>
      </w:r>
      <w:proofErr w:type="spellEnd"/>
      <w:r w:rsidRPr="00E62422">
        <w:rPr>
          <w:rFonts w:ascii="Times New Roman" w:hAnsi="Times New Roman"/>
          <w:b/>
          <w:bCs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</w:rPr>
        <w:t>відносин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АЗС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учасника</w:t>
      </w:r>
      <w:proofErr w:type="spellEnd"/>
      <w:r w:rsidRPr="00E62422">
        <w:rPr>
          <w:rFonts w:ascii="Times New Roman" w:hAnsi="Times New Roman"/>
          <w:sz w:val="24"/>
          <w:szCs w:val="24"/>
          <w:lang w:eastAsia="zh-CN"/>
        </w:rPr>
        <w:t>.</w:t>
      </w:r>
    </w:p>
    <w:p w14:paraId="6ED55DAF" w14:textId="77777777" w:rsidR="00E62422" w:rsidRPr="00E62422" w:rsidRDefault="00E62422" w:rsidP="00E624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6.Довідка в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довільній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формі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про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відсутність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негативного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впливу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товару  на</w:t>
      </w:r>
      <w:proofErr w:type="gram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навколишнє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середовище</w:t>
      </w:r>
      <w:proofErr w:type="spellEnd"/>
      <w:r w:rsidRPr="00E62422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6C1337BA" w14:textId="77777777" w:rsidR="00E62422" w:rsidRPr="00E62422" w:rsidRDefault="00E62422" w:rsidP="00E62422">
      <w:pPr>
        <w:spacing w:after="0" w:line="240" w:lineRule="auto"/>
        <w:ind w:left="142" w:right="-5"/>
        <w:jc w:val="both"/>
        <w:rPr>
          <w:rFonts w:ascii="Times New Roman" w:hAnsi="Times New Roman"/>
          <w:shd w:val="clear" w:color="auto" w:fill="FFFFFF"/>
        </w:rPr>
      </w:pPr>
    </w:p>
    <w:p w14:paraId="0490FDB7" w14:textId="77777777" w:rsidR="00E62422" w:rsidRPr="00E62422" w:rsidRDefault="00E62422" w:rsidP="00E62422">
      <w:pPr>
        <w:spacing w:after="0" w:line="240" w:lineRule="auto"/>
        <w:ind w:left="502" w:right="-5"/>
        <w:jc w:val="both"/>
        <w:rPr>
          <w:rFonts w:ascii="Times New Roman" w:hAnsi="Times New Roman"/>
          <w:b/>
          <w:bCs/>
          <w:lang w:val="uk-UA"/>
        </w:rPr>
      </w:pPr>
      <w:r w:rsidRPr="00E62422">
        <w:rPr>
          <w:rFonts w:ascii="Times New Roman" w:hAnsi="Times New Roman"/>
          <w:color w:val="000000"/>
          <w:shd w:val="clear" w:color="auto" w:fill="FFFFFF"/>
        </w:rPr>
        <w:t xml:space="preserve">   </w:t>
      </w:r>
    </w:p>
    <w:p w14:paraId="4961F95F" w14:textId="77777777" w:rsidR="00E62422" w:rsidRPr="00E62422" w:rsidRDefault="00E62422" w:rsidP="00E62422">
      <w:pPr>
        <w:spacing w:after="0" w:line="240" w:lineRule="auto"/>
        <w:ind w:right="-5"/>
        <w:jc w:val="both"/>
        <w:rPr>
          <w:rFonts w:ascii="Times New Roman" w:hAnsi="Times New Roman"/>
          <w:b/>
          <w:bCs/>
          <w:lang w:val="uk-UA"/>
        </w:rPr>
      </w:pPr>
      <w:r w:rsidRPr="00E62422">
        <w:rPr>
          <w:rFonts w:ascii="Times New Roman" w:hAnsi="Times New Roman"/>
          <w:color w:val="000000"/>
          <w:shd w:val="clear" w:color="auto" w:fill="FFFFFF"/>
          <w:lang w:val="uk-UA"/>
        </w:rPr>
        <w:t xml:space="preserve">                       (Підпис уповноваженої особи, завірений печаткою (  разі її використання)) </w:t>
      </w:r>
      <w:r w:rsidRPr="00E62422">
        <w:rPr>
          <w:rFonts w:ascii="Times New Roman" w:hAnsi="Times New Roman"/>
          <w:color w:val="000000"/>
          <w:shd w:val="clear" w:color="auto" w:fill="FFFFFF"/>
        </w:rPr>
        <w:t xml:space="preserve">                    </w:t>
      </w:r>
      <w:r w:rsidRPr="00E62422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E62422">
        <w:rPr>
          <w:rFonts w:ascii="Times New Roman" w:hAnsi="Times New Roman"/>
          <w:b/>
          <w:bCs/>
          <w:lang w:val="uk-UA"/>
        </w:rPr>
        <w:t xml:space="preserve">                            </w:t>
      </w:r>
    </w:p>
    <w:p w14:paraId="4EA88B93" w14:textId="77777777" w:rsidR="00E62422" w:rsidRPr="00E62422" w:rsidRDefault="00E62422" w:rsidP="00E62422">
      <w:pPr>
        <w:spacing w:after="0"/>
        <w:jc w:val="right"/>
        <w:rPr>
          <w:rFonts w:ascii="Times New Roman" w:hAnsi="Times New Roman"/>
          <w:b/>
          <w:bCs/>
          <w:lang w:val="uk-UA"/>
        </w:rPr>
      </w:pPr>
    </w:p>
    <w:p w14:paraId="18C18E6D" w14:textId="77777777" w:rsidR="00E62422" w:rsidRPr="00AF3D67" w:rsidRDefault="00E62422" w:rsidP="0073626B">
      <w:pPr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BFADEAD" w14:textId="77777777" w:rsidR="00B3195E" w:rsidRPr="00B3195E" w:rsidRDefault="00B3195E" w:rsidP="0073626B">
      <w:pPr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  <w:lang w:val="uk-UA"/>
        </w:rPr>
      </w:pPr>
    </w:p>
    <w:p w14:paraId="345C0B5D" w14:textId="77777777" w:rsidR="0073626B" w:rsidRDefault="0073626B" w:rsidP="00B3195E">
      <w:pPr>
        <w:contextualSpacing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</w:p>
    <w:p w14:paraId="518AB6AB" w14:textId="77777777" w:rsidR="00B3195E" w:rsidRPr="00B3195E" w:rsidRDefault="00B3195E" w:rsidP="00B3195E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73354D1" w14:textId="77777777" w:rsidR="004C028A" w:rsidRPr="00B3195E" w:rsidRDefault="004C028A">
      <w:pPr>
        <w:rPr>
          <w:rFonts w:asciiTheme="minorHAnsi" w:hAnsiTheme="minorHAnsi" w:cstheme="minorHAnsi"/>
        </w:rPr>
      </w:pPr>
    </w:p>
    <w:sectPr w:rsidR="004C028A" w:rsidRPr="00B3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5B42"/>
    <w:multiLevelType w:val="hybridMultilevel"/>
    <w:tmpl w:val="9E440962"/>
    <w:lvl w:ilvl="0" w:tplc="4E14D43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2712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9F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477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C4C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C1E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2A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63B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7D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F5FDB"/>
    <w:multiLevelType w:val="hybridMultilevel"/>
    <w:tmpl w:val="CA2EC708"/>
    <w:lvl w:ilvl="0" w:tplc="224C279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9532B9"/>
    <w:multiLevelType w:val="multilevel"/>
    <w:tmpl w:val="3E92C9D6"/>
    <w:lvl w:ilvl="0">
      <w:start w:val="1"/>
      <w:numFmt w:val="decimal"/>
      <w:lvlText w:val="%1."/>
      <w:lvlJc w:val="center"/>
      <w:pPr>
        <w:ind w:left="4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E"/>
    <w:rsid w:val="000B561B"/>
    <w:rsid w:val="004C028A"/>
    <w:rsid w:val="006178F2"/>
    <w:rsid w:val="00662E6A"/>
    <w:rsid w:val="006E221C"/>
    <w:rsid w:val="00704217"/>
    <w:rsid w:val="0073626B"/>
    <w:rsid w:val="00884E9C"/>
    <w:rsid w:val="008A1621"/>
    <w:rsid w:val="00AF3D67"/>
    <w:rsid w:val="00B3195E"/>
    <w:rsid w:val="00D735BB"/>
    <w:rsid w:val="00E62422"/>
    <w:rsid w:val="00ED7240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08B"/>
  <w15:chartTrackingRefBased/>
  <w15:docId w15:val="{0939ED41-CDB6-4664-9CA1-7887422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22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Unit1</cp:lastModifiedBy>
  <cp:revision>3</cp:revision>
  <dcterms:created xsi:type="dcterms:W3CDTF">2024-03-20T12:01:00Z</dcterms:created>
  <dcterms:modified xsi:type="dcterms:W3CDTF">2024-03-20T13:00:00Z</dcterms:modified>
</cp:coreProperties>
</file>