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A58" w:rsidRPr="00FB0A05" w:rsidRDefault="001E1A58" w:rsidP="001E1A58">
      <w:pPr>
        <w:spacing w:after="0" w:line="240" w:lineRule="auto"/>
        <w:jc w:val="right"/>
        <w:rPr>
          <w:rFonts w:ascii="Times New Roman" w:eastAsia="Times New Roman" w:hAnsi="Times New Roman"/>
          <w:bCs/>
          <w:szCs w:val="20"/>
          <w:lang w:val="ru-RU" w:eastAsia="ru-RU"/>
        </w:rPr>
      </w:pPr>
      <w:r w:rsidRPr="00DA3BCD">
        <w:rPr>
          <w:rFonts w:ascii="Times New Roman" w:eastAsia="Times New Roman" w:hAnsi="Times New Roman"/>
          <w:bCs/>
          <w:szCs w:val="20"/>
          <w:lang w:eastAsia="ru-RU"/>
        </w:rPr>
        <w:t xml:space="preserve">ДОДАТОК </w:t>
      </w:r>
      <w:r w:rsidR="009D3803">
        <w:rPr>
          <w:rFonts w:ascii="Times New Roman" w:eastAsia="Times New Roman" w:hAnsi="Times New Roman"/>
          <w:bCs/>
          <w:szCs w:val="20"/>
          <w:lang w:eastAsia="ru-RU"/>
        </w:rPr>
        <w:t>2</w:t>
      </w:r>
    </w:p>
    <w:p w:rsidR="001E1A58" w:rsidRPr="00DA3BCD" w:rsidRDefault="001E1A58" w:rsidP="001E1A58">
      <w:pPr>
        <w:spacing w:after="0" w:line="240" w:lineRule="auto"/>
        <w:jc w:val="right"/>
        <w:rPr>
          <w:rFonts w:ascii="Times New Roman" w:eastAsia="Times New Roman" w:hAnsi="Times New Roman"/>
          <w:bCs/>
          <w:szCs w:val="20"/>
          <w:lang w:eastAsia="ru-RU"/>
        </w:rPr>
      </w:pPr>
      <w:r w:rsidRPr="00DA3BCD">
        <w:rPr>
          <w:rFonts w:ascii="Times New Roman" w:eastAsia="Times New Roman" w:hAnsi="Times New Roman"/>
          <w:bCs/>
          <w:szCs w:val="20"/>
          <w:lang w:eastAsia="ru-RU"/>
        </w:rPr>
        <w:t>до тендерної документації</w:t>
      </w:r>
    </w:p>
    <w:p w:rsidR="001E1A58" w:rsidRPr="0039466D" w:rsidRDefault="001E1A58" w:rsidP="001E1A58">
      <w:pPr>
        <w:pStyle w:val="Default"/>
        <w:jc w:val="center"/>
        <w:rPr>
          <w:b/>
          <w:bCs/>
          <w:color w:val="auto"/>
          <w:sz w:val="22"/>
          <w:szCs w:val="20"/>
        </w:rPr>
      </w:pPr>
    </w:p>
    <w:p w:rsidR="001E1A58" w:rsidRDefault="00F74074" w:rsidP="001E1A58">
      <w:pPr>
        <w:pStyle w:val="Default"/>
        <w:jc w:val="center"/>
        <w:rPr>
          <w:b/>
          <w:bCs/>
          <w:color w:val="auto"/>
          <w:sz w:val="22"/>
          <w:szCs w:val="20"/>
        </w:rPr>
      </w:pPr>
      <w:r w:rsidRPr="00F74074">
        <w:rPr>
          <w:b/>
          <w:bCs/>
          <w:color w:val="auto"/>
          <w:sz w:val="22"/>
          <w:szCs w:val="20"/>
        </w:rPr>
        <w:t>ІНФОРМАЦІЯ ПРО НЕОБХІДНІ ТЕХНІЧНІ, ЯКІСНІ ТА КІЛЬКІСНІ ХАРАКТЕРИСТИКИ ПРЕДМЕТА ЗАКУПІВЛІ ТА ДОКУМЕНТИ,  ЯКІ ПІДТВЕРДЖУЮТЬ ВІДПОВІДНІСТЬ</w:t>
      </w:r>
      <w:r>
        <w:rPr>
          <w:b/>
          <w:bCs/>
          <w:color w:val="auto"/>
          <w:sz w:val="22"/>
          <w:szCs w:val="20"/>
        </w:rPr>
        <w:t>, У ТОМУ ЧИСЛІ ВІДПОВІДНА ТЕХНІЧНА СПЕЦИФІКАЦІЯ</w:t>
      </w:r>
    </w:p>
    <w:p w:rsidR="00847E5A" w:rsidRPr="00D163EF" w:rsidRDefault="00847E5A" w:rsidP="00847E5A">
      <w:pPr>
        <w:spacing w:before="240"/>
        <w:ind w:firstLine="720"/>
        <w:jc w:val="center"/>
        <w:rPr>
          <w:rFonts w:ascii="Times New Roman" w:eastAsia="Times New Roman" w:hAnsi="Times New Roman"/>
          <w:b/>
          <w:bCs/>
          <w:i/>
          <w:sz w:val="24"/>
          <w:szCs w:val="24"/>
          <w:lang w:eastAsia="ar-SA"/>
        </w:rPr>
      </w:pPr>
      <w:r w:rsidRPr="00D163EF">
        <w:rPr>
          <w:rFonts w:ascii="Times New Roman" w:eastAsia="Times New Roman" w:hAnsi="Times New Roman"/>
          <w:b/>
          <w:bCs/>
          <w:i/>
          <w:sz w:val="24"/>
          <w:szCs w:val="24"/>
          <w:lang w:eastAsia="ar-SA"/>
        </w:rPr>
        <w:t>Невиконання вимог цього додатку тендерної документації у пропозиції Учасника призводить до її відхилення.</w:t>
      </w:r>
    </w:p>
    <w:p w:rsidR="000438DD" w:rsidRPr="00EA2AA9" w:rsidRDefault="00F31971" w:rsidP="00F03D55">
      <w:pPr>
        <w:pStyle w:val="41"/>
        <w:numPr>
          <w:ilvl w:val="0"/>
          <w:numId w:val="4"/>
        </w:numPr>
        <w:tabs>
          <w:tab w:val="center" w:pos="567"/>
          <w:tab w:val="center" w:pos="851"/>
          <w:tab w:val="center" w:pos="1134"/>
          <w:tab w:val="left" w:pos="2977"/>
          <w:tab w:val="left" w:pos="3052"/>
          <w:tab w:val="left" w:pos="3119"/>
          <w:tab w:val="left" w:pos="3402"/>
        </w:tabs>
        <w:spacing w:after="0" w:line="240" w:lineRule="auto"/>
        <w:ind w:left="714" w:hanging="357"/>
        <w:jc w:val="center"/>
        <w:rPr>
          <w:rFonts w:ascii="Times New Roman" w:hAnsi="Times New Roman"/>
          <w:b/>
          <w:bCs/>
          <w:sz w:val="28"/>
          <w:szCs w:val="28"/>
        </w:rPr>
      </w:pPr>
      <w:r w:rsidRPr="00EA2AA9">
        <w:rPr>
          <w:rFonts w:ascii="Times New Roman" w:hAnsi="Times New Roman"/>
          <w:b/>
          <w:bCs/>
          <w:sz w:val="28"/>
          <w:szCs w:val="28"/>
        </w:rPr>
        <w:t>Інформація про предмет закупівлі</w:t>
      </w:r>
    </w:p>
    <w:tbl>
      <w:tblPr>
        <w:tblW w:w="9781" w:type="dxa"/>
        <w:tblInd w:w="55" w:type="dxa"/>
        <w:tblLayout w:type="fixed"/>
        <w:tblCellMar>
          <w:top w:w="55" w:type="dxa"/>
          <w:left w:w="55" w:type="dxa"/>
          <w:bottom w:w="55" w:type="dxa"/>
          <w:right w:w="55" w:type="dxa"/>
        </w:tblCellMar>
        <w:tblLook w:val="0000"/>
      </w:tblPr>
      <w:tblGrid>
        <w:gridCol w:w="3119"/>
        <w:gridCol w:w="6662"/>
      </w:tblGrid>
      <w:tr w:rsidR="00EA2AA9" w:rsidRPr="00EA2AA9" w:rsidTr="00A90AF3">
        <w:tc>
          <w:tcPr>
            <w:tcW w:w="3119" w:type="dxa"/>
            <w:shd w:val="clear" w:color="auto" w:fill="auto"/>
          </w:tcPr>
          <w:p w:rsidR="000438DD" w:rsidRPr="00EA2AA9" w:rsidRDefault="000438DD" w:rsidP="001B5CF7">
            <w:pPr>
              <w:pStyle w:val="a6"/>
              <w:tabs>
                <w:tab w:val="left" w:pos="3119"/>
              </w:tabs>
              <w:snapToGrid w:val="0"/>
              <w:spacing w:before="0" w:after="0"/>
              <w:ind w:right="5"/>
            </w:pPr>
            <w:r w:rsidRPr="00EA2AA9">
              <w:t>Найменування предмета закупівлі</w:t>
            </w:r>
          </w:p>
        </w:tc>
        <w:tc>
          <w:tcPr>
            <w:tcW w:w="6662" w:type="dxa"/>
            <w:shd w:val="clear" w:color="auto" w:fill="auto"/>
          </w:tcPr>
          <w:p w:rsidR="00560DD4" w:rsidRPr="00EA2AA9" w:rsidRDefault="00E140C2" w:rsidP="00560DD4">
            <w:pPr>
              <w:widowControl w:val="0"/>
              <w:spacing w:after="0" w:line="240" w:lineRule="auto"/>
              <w:ind w:hanging="2"/>
              <w:contextualSpacing/>
              <w:jc w:val="both"/>
              <w:rPr>
                <w:rFonts w:ascii="Times New Roman" w:eastAsia="Times New Roman" w:hAnsi="Times New Roman"/>
                <w:b/>
                <w:sz w:val="24"/>
                <w:szCs w:val="24"/>
              </w:rPr>
            </w:pPr>
            <w:r w:rsidRPr="00EA2AA9">
              <w:rPr>
                <w:rFonts w:ascii="Times New Roman" w:eastAsia="Times New Roman" w:hAnsi="Times New Roman"/>
                <w:b/>
                <w:sz w:val="24"/>
                <w:szCs w:val="24"/>
              </w:rPr>
              <w:t>Природний газ</w:t>
            </w:r>
          </w:p>
          <w:p w:rsidR="00F80FD6" w:rsidRDefault="00560DD4" w:rsidP="00560DD4">
            <w:pPr>
              <w:pStyle w:val="13"/>
              <w:jc w:val="both"/>
              <w:rPr>
                <w:rFonts w:ascii="Times New Roman" w:eastAsia="Times New Roman" w:hAnsi="Times New Roman"/>
                <w:b/>
                <w:sz w:val="24"/>
                <w:szCs w:val="24"/>
              </w:rPr>
            </w:pPr>
            <w:r w:rsidRPr="00EA2AA9">
              <w:rPr>
                <w:rFonts w:ascii="Times New Roman" w:eastAsia="Times New Roman" w:hAnsi="Times New Roman"/>
                <w:b/>
                <w:sz w:val="24"/>
                <w:szCs w:val="24"/>
              </w:rPr>
              <w:t xml:space="preserve">код </w:t>
            </w:r>
            <w:proofErr w:type="spellStart"/>
            <w:r w:rsidRPr="00EA2AA9">
              <w:rPr>
                <w:rFonts w:ascii="Times New Roman" w:eastAsia="Times New Roman" w:hAnsi="Times New Roman"/>
                <w:b/>
                <w:sz w:val="24"/>
                <w:szCs w:val="24"/>
              </w:rPr>
              <w:t>ДК</w:t>
            </w:r>
            <w:proofErr w:type="spellEnd"/>
            <w:r w:rsidRPr="00EA2AA9">
              <w:rPr>
                <w:rFonts w:ascii="Times New Roman" w:eastAsia="Times New Roman" w:hAnsi="Times New Roman"/>
                <w:b/>
                <w:sz w:val="24"/>
                <w:szCs w:val="24"/>
              </w:rPr>
              <w:t xml:space="preserve"> 021:2015 – </w:t>
            </w:r>
            <w:r w:rsidR="007B2FCD" w:rsidRPr="00EA2AA9">
              <w:rPr>
                <w:rFonts w:ascii="Times New Roman" w:eastAsia="Times New Roman" w:hAnsi="Times New Roman"/>
                <w:b/>
                <w:sz w:val="24"/>
                <w:szCs w:val="24"/>
              </w:rPr>
              <w:t>09120000-6 – Газове паливо</w:t>
            </w:r>
          </w:p>
          <w:p w:rsidR="00726671" w:rsidRDefault="00726671" w:rsidP="00560DD4">
            <w:pPr>
              <w:pStyle w:val="13"/>
              <w:jc w:val="both"/>
              <w:rPr>
                <w:rFonts w:ascii="Times New Roman" w:eastAsia="Times New Roman" w:hAnsi="Times New Roman"/>
                <w:b/>
                <w:sz w:val="24"/>
                <w:szCs w:val="24"/>
              </w:rPr>
            </w:pPr>
          </w:p>
          <w:p w:rsidR="00726671" w:rsidRPr="00726671" w:rsidRDefault="00726671" w:rsidP="000A16A9">
            <w:pPr>
              <w:pStyle w:val="20"/>
              <w:spacing w:before="0"/>
              <w:ind w:right="81"/>
              <w:textAlignment w:val="baseline"/>
              <w:rPr>
                <w:rFonts w:ascii="Times New Roman" w:eastAsia="Times New Roman" w:hAnsi="Times New Roman" w:cs="Times New Roman"/>
                <w:bCs w:val="0"/>
                <w:color w:val="auto"/>
                <w:sz w:val="24"/>
                <w:szCs w:val="24"/>
                <w:lang w:val="uk-UA" w:eastAsia="en-US"/>
              </w:rPr>
            </w:pPr>
            <w:r w:rsidRPr="00EB1FA5">
              <w:rPr>
                <w:rFonts w:ascii="Times New Roman" w:eastAsia="Times New Roman" w:hAnsi="Times New Roman" w:cs="Times New Roman"/>
                <w:bCs w:val="0"/>
                <w:color w:val="auto"/>
                <w:sz w:val="24"/>
                <w:szCs w:val="24"/>
                <w:lang w:val="uk-UA" w:eastAsia="en-US"/>
              </w:rPr>
              <w:t xml:space="preserve">код </w:t>
            </w:r>
            <w:proofErr w:type="spellStart"/>
            <w:r w:rsidRPr="00EB1FA5">
              <w:rPr>
                <w:rFonts w:ascii="Times New Roman" w:eastAsia="Times New Roman" w:hAnsi="Times New Roman" w:cs="Times New Roman"/>
                <w:bCs w:val="0"/>
                <w:color w:val="auto"/>
                <w:sz w:val="24"/>
                <w:szCs w:val="24"/>
                <w:lang w:val="uk-UA" w:eastAsia="en-US"/>
              </w:rPr>
              <w:t>ДК</w:t>
            </w:r>
            <w:proofErr w:type="spellEnd"/>
            <w:r w:rsidRPr="00EB1FA5">
              <w:rPr>
                <w:rFonts w:ascii="Times New Roman" w:eastAsia="Times New Roman" w:hAnsi="Times New Roman" w:cs="Times New Roman"/>
                <w:bCs w:val="0"/>
                <w:color w:val="auto"/>
                <w:sz w:val="24"/>
                <w:szCs w:val="24"/>
                <w:lang w:val="uk-UA" w:eastAsia="en-US"/>
              </w:rPr>
              <w:t xml:space="preserve"> 021:2015</w:t>
            </w:r>
            <w:r>
              <w:rPr>
                <w:rFonts w:ascii="Times New Roman" w:eastAsia="Times New Roman" w:hAnsi="Times New Roman" w:cs="Times New Roman"/>
                <w:bCs w:val="0"/>
                <w:color w:val="auto"/>
                <w:sz w:val="24"/>
                <w:szCs w:val="24"/>
                <w:lang w:val="uk-UA" w:eastAsia="en-US"/>
              </w:rPr>
              <w:t>, що найбільше відповідає назві номенклатурної позиції предмета закупівлі</w:t>
            </w:r>
            <w:r w:rsidRPr="00EB1FA5">
              <w:rPr>
                <w:rFonts w:ascii="Times New Roman" w:eastAsia="Times New Roman" w:hAnsi="Times New Roman" w:cs="Times New Roman"/>
                <w:bCs w:val="0"/>
                <w:color w:val="auto"/>
                <w:sz w:val="24"/>
                <w:szCs w:val="24"/>
                <w:lang w:val="uk-UA" w:eastAsia="en-US"/>
              </w:rPr>
              <w:t xml:space="preserve"> – </w:t>
            </w:r>
            <w:hyperlink r:id="rId5" w:history="1">
              <w:r w:rsidRPr="00EB1FA5">
                <w:rPr>
                  <w:rFonts w:ascii="Times New Roman" w:eastAsia="Times New Roman" w:hAnsi="Times New Roman" w:cs="Times New Roman"/>
                  <w:bCs w:val="0"/>
                  <w:color w:val="auto"/>
                  <w:sz w:val="24"/>
                  <w:szCs w:val="24"/>
                  <w:lang w:val="uk-UA" w:eastAsia="en-US"/>
                </w:rPr>
                <w:t>09123000-7 Природний газ</w:t>
              </w:r>
            </w:hyperlink>
          </w:p>
        </w:tc>
      </w:tr>
      <w:tr w:rsidR="00EA2AA9" w:rsidRPr="00EA2AA9" w:rsidTr="00A90AF3">
        <w:tc>
          <w:tcPr>
            <w:tcW w:w="3119" w:type="dxa"/>
            <w:shd w:val="clear" w:color="auto" w:fill="auto"/>
          </w:tcPr>
          <w:p w:rsidR="000438DD" w:rsidRPr="00EA2AA9" w:rsidRDefault="000438DD" w:rsidP="001B5CF7">
            <w:pPr>
              <w:pStyle w:val="a6"/>
              <w:tabs>
                <w:tab w:val="left" w:pos="3119"/>
              </w:tabs>
              <w:snapToGrid w:val="0"/>
              <w:spacing w:before="0" w:after="0"/>
              <w:ind w:right="5"/>
            </w:pPr>
            <w:r w:rsidRPr="00EA2AA9">
              <w:t>Вид предмета закупівлі</w:t>
            </w:r>
          </w:p>
        </w:tc>
        <w:tc>
          <w:tcPr>
            <w:tcW w:w="6662" w:type="dxa"/>
            <w:shd w:val="clear" w:color="auto" w:fill="auto"/>
            <w:vAlign w:val="center"/>
          </w:tcPr>
          <w:p w:rsidR="000438DD" w:rsidRPr="00EA2AA9" w:rsidRDefault="000438DD" w:rsidP="001B5CF7">
            <w:pPr>
              <w:pStyle w:val="a6"/>
              <w:tabs>
                <w:tab w:val="left" w:pos="388"/>
                <w:tab w:val="left" w:pos="616"/>
                <w:tab w:val="left" w:pos="3119"/>
                <w:tab w:val="left" w:pos="3600"/>
              </w:tabs>
              <w:snapToGrid w:val="0"/>
              <w:spacing w:before="0" w:after="0"/>
              <w:ind w:right="5"/>
              <w:rPr>
                <w:lang w:val="ru-RU"/>
              </w:rPr>
            </w:pPr>
            <w:r w:rsidRPr="00EA2AA9">
              <w:rPr>
                <w:lang w:val="ru-RU"/>
              </w:rPr>
              <w:t>товар</w:t>
            </w:r>
          </w:p>
        </w:tc>
      </w:tr>
      <w:tr w:rsidR="00EA2AA9" w:rsidRPr="00EA2AA9" w:rsidTr="00A90AF3">
        <w:tc>
          <w:tcPr>
            <w:tcW w:w="3119" w:type="dxa"/>
            <w:shd w:val="clear" w:color="auto" w:fill="auto"/>
          </w:tcPr>
          <w:p w:rsidR="000438DD" w:rsidRPr="00EA2AA9" w:rsidRDefault="000438DD" w:rsidP="001B5CF7">
            <w:pPr>
              <w:pStyle w:val="a6"/>
              <w:tabs>
                <w:tab w:val="left" w:pos="3119"/>
              </w:tabs>
              <w:snapToGrid w:val="0"/>
              <w:spacing w:before="0" w:after="0"/>
              <w:ind w:right="5"/>
            </w:pPr>
            <w:r w:rsidRPr="00EA2AA9">
              <w:t>Строк поставки товару</w:t>
            </w:r>
          </w:p>
        </w:tc>
        <w:tc>
          <w:tcPr>
            <w:tcW w:w="6662" w:type="dxa"/>
            <w:shd w:val="clear" w:color="auto" w:fill="auto"/>
            <w:vAlign w:val="center"/>
          </w:tcPr>
          <w:p w:rsidR="003E6877" w:rsidRDefault="003E6877" w:rsidP="008109DC">
            <w:pPr>
              <w:pStyle w:val="a6"/>
              <w:tabs>
                <w:tab w:val="left" w:pos="3119"/>
              </w:tabs>
              <w:snapToGrid w:val="0"/>
              <w:spacing w:before="0" w:after="0"/>
              <w:ind w:right="5"/>
            </w:pPr>
            <w:r>
              <w:t xml:space="preserve">з </w:t>
            </w:r>
            <w:r w:rsidR="00227295">
              <w:t>квітня</w:t>
            </w:r>
            <w:r w:rsidR="007D534F">
              <w:t xml:space="preserve"> 2024 року</w:t>
            </w:r>
            <w:r>
              <w:t xml:space="preserve"> </w:t>
            </w:r>
            <w:r w:rsidRPr="00EA2AA9">
              <w:t xml:space="preserve">до </w:t>
            </w:r>
            <w:r w:rsidR="00227295">
              <w:t>31</w:t>
            </w:r>
            <w:r w:rsidR="007D534F">
              <w:t xml:space="preserve"> </w:t>
            </w:r>
            <w:r w:rsidR="00227295">
              <w:t>серп</w:t>
            </w:r>
            <w:r w:rsidR="007D534F">
              <w:t>ня</w:t>
            </w:r>
            <w:r w:rsidRPr="00EA2AA9">
              <w:t xml:space="preserve"> 202</w:t>
            </w:r>
            <w:r w:rsidR="007D534F">
              <w:t>4</w:t>
            </w:r>
            <w:r w:rsidRPr="00EA2AA9">
              <w:t xml:space="preserve"> року</w:t>
            </w:r>
          </w:p>
          <w:p w:rsidR="003E6877" w:rsidRPr="003E6877" w:rsidRDefault="003E6877" w:rsidP="003E6877">
            <w:pPr>
              <w:widowControl w:val="0"/>
              <w:spacing w:line="240" w:lineRule="auto"/>
              <w:ind w:hanging="2"/>
              <w:contextualSpacing/>
              <w:jc w:val="both"/>
              <w:rPr>
                <w:color w:val="FF0000"/>
              </w:rPr>
            </w:pPr>
          </w:p>
        </w:tc>
      </w:tr>
      <w:tr w:rsidR="00EA2AA9" w:rsidRPr="00EA2AA9" w:rsidTr="00A90AF3">
        <w:trPr>
          <w:trHeight w:val="633"/>
        </w:trPr>
        <w:tc>
          <w:tcPr>
            <w:tcW w:w="3119" w:type="dxa"/>
            <w:shd w:val="clear" w:color="auto" w:fill="auto"/>
          </w:tcPr>
          <w:p w:rsidR="000438DD" w:rsidRPr="00EA2AA9" w:rsidRDefault="000438DD" w:rsidP="001B5CF7">
            <w:pPr>
              <w:pStyle w:val="a6"/>
              <w:tabs>
                <w:tab w:val="left" w:pos="3119"/>
              </w:tabs>
              <w:snapToGrid w:val="0"/>
              <w:spacing w:before="0" w:after="0"/>
              <w:ind w:right="5"/>
            </w:pPr>
            <w:r w:rsidRPr="00EA2AA9">
              <w:t>Очікувана вартість закупівлі товару</w:t>
            </w:r>
          </w:p>
        </w:tc>
        <w:tc>
          <w:tcPr>
            <w:tcW w:w="6662" w:type="dxa"/>
            <w:shd w:val="clear" w:color="auto" w:fill="auto"/>
            <w:vAlign w:val="center"/>
          </w:tcPr>
          <w:p w:rsidR="000438DD" w:rsidRPr="00EA2AA9" w:rsidRDefault="007D534F" w:rsidP="00375255">
            <w:pPr>
              <w:pStyle w:val="13"/>
              <w:jc w:val="both"/>
              <w:rPr>
                <w:rFonts w:ascii="Times New Roman" w:hAnsi="Times New Roman"/>
                <w:sz w:val="24"/>
                <w:szCs w:val="24"/>
              </w:rPr>
            </w:pPr>
            <w:r>
              <w:rPr>
                <w:rFonts w:ascii="Times New Roman" w:hAnsi="Times New Roman"/>
                <w:sz w:val="24"/>
                <w:szCs w:val="24"/>
              </w:rPr>
              <w:t>165</w:t>
            </w:r>
            <w:r w:rsidR="007A3D77">
              <w:rPr>
                <w:rFonts w:ascii="Times New Roman" w:hAnsi="Times New Roman"/>
                <w:sz w:val="24"/>
                <w:szCs w:val="24"/>
              </w:rPr>
              <w:t>5</w:t>
            </w:r>
            <w:r>
              <w:rPr>
                <w:rFonts w:ascii="Times New Roman" w:hAnsi="Times New Roman"/>
                <w:sz w:val="24"/>
                <w:szCs w:val="24"/>
              </w:rPr>
              <w:t>3</w:t>
            </w:r>
            <w:r w:rsidR="00227295">
              <w:rPr>
                <w:rFonts w:ascii="Times New Roman" w:hAnsi="Times New Roman"/>
                <w:sz w:val="24"/>
                <w:szCs w:val="24"/>
              </w:rPr>
              <w:t>,</w:t>
            </w:r>
            <w:r>
              <w:rPr>
                <w:rFonts w:ascii="Times New Roman" w:hAnsi="Times New Roman"/>
                <w:sz w:val="24"/>
                <w:szCs w:val="24"/>
              </w:rPr>
              <w:t>89</w:t>
            </w:r>
            <w:r w:rsidR="008E0C9A" w:rsidRPr="00EA2AA9">
              <w:rPr>
                <w:rFonts w:ascii="Times New Roman" w:hAnsi="Times New Roman"/>
                <w:sz w:val="24"/>
                <w:szCs w:val="24"/>
              </w:rPr>
              <w:t xml:space="preserve"> грн.</w:t>
            </w:r>
            <w:r>
              <w:rPr>
                <w:rFonts w:ascii="Times New Roman" w:hAnsi="Times New Roman"/>
                <w:sz w:val="24"/>
                <w:szCs w:val="24"/>
              </w:rPr>
              <w:t xml:space="preserve"> </w:t>
            </w:r>
            <w:r w:rsidR="00AF18D3">
              <w:rPr>
                <w:sz w:val="24"/>
                <w:szCs w:val="24"/>
              </w:rPr>
              <w:t xml:space="preserve">з </w:t>
            </w:r>
            <w:r w:rsidR="004836CB" w:rsidRPr="00EA2AA9">
              <w:rPr>
                <w:rFonts w:ascii="Times New Roman" w:hAnsi="Times New Roman"/>
                <w:sz w:val="24"/>
                <w:szCs w:val="24"/>
              </w:rPr>
              <w:t>ПДВ</w:t>
            </w:r>
          </w:p>
          <w:p w:rsidR="000D2BDC" w:rsidRPr="00EA2AA9" w:rsidRDefault="000D2BDC" w:rsidP="00375255">
            <w:pPr>
              <w:pStyle w:val="13"/>
              <w:jc w:val="both"/>
              <w:rPr>
                <w:rFonts w:ascii="Times New Roman" w:hAnsi="Times New Roman"/>
                <w:sz w:val="24"/>
                <w:szCs w:val="24"/>
              </w:rPr>
            </w:pPr>
          </w:p>
        </w:tc>
      </w:tr>
      <w:tr w:rsidR="00EA2AA9" w:rsidRPr="00EA2AA9" w:rsidTr="00A90AF3">
        <w:tc>
          <w:tcPr>
            <w:tcW w:w="3119" w:type="dxa"/>
            <w:shd w:val="clear" w:color="auto" w:fill="auto"/>
          </w:tcPr>
          <w:p w:rsidR="000438DD" w:rsidRPr="00EA2AA9" w:rsidRDefault="000438DD" w:rsidP="001B5CF7">
            <w:pPr>
              <w:pStyle w:val="a6"/>
              <w:tabs>
                <w:tab w:val="left" w:pos="3119"/>
              </w:tabs>
              <w:snapToGrid w:val="0"/>
              <w:spacing w:before="0" w:after="0"/>
              <w:ind w:right="5"/>
            </w:pPr>
            <w:r w:rsidRPr="00EA2AA9">
              <w:t>Кількість,</w:t>
            </w:r>
          </w:p>
          <w:p w:rsidR="000438DD" w:rsidRPr="00EA2AA9" w:rsidRDefault="000438DD" w:rsidP="001B5CF7">
            <w:pPr>
              <w:pStyle w:val="a6"/>
              <w:tabs>
                <w:tab w:val="left" w:pos="3119"/>
              </w:tabs>
              <w:snapToGrid w:val="0"/>
              <w:spacing w:before="0" w:after="0"/>
              <w:ind w:right="5"/>
            </w:pPr>
            <w:r w:rsidRPr="00EA2AA9">
              <w:t>обсяг закупівлі</w:t>
            </w:r>
          </w:p>
        </w:tc>
        <w:tc>
          <w:tcPr>
            <w:tcW w:w="6662" w:type="dxa"/>
            <w:shd w:val="clear" w:color="auto" w:fill="auto"/>
            <w:vAlign w:val="center"/>
          </w:tcPr>
          <w:p w:rsidR="00F25959" w:rsidRPr="00EA2AA9" w:rsidRDefault="007D534F" w:rsidP="00F25959">
            <w:pPr>
              <w:pStyle w:val="tbl-txt"/>
              <w:spacing w:before="0" w:beforeAutospacing="0" w:after="0" w:afterAutospacing="0"/>
              <w:jc w:val="both"/>
              <w:rPr>
                <w:rFonts w:eastAsia="Calibri"/>
                <w:lang w:eastAsia="en-US" w:bidi="hi-IN"/>
              </w:rPr>
            </w:pPr>
            <w:r>
              <w:rPr>
                <w:rFonts w:eastAsia="Calibri"/>
                <w:lang w:eastAsia="en-US" w:bidi="hi-IN"/>
              </w:rPr>
              <w:t>1,0</w:t>
            </w:r>
            <w:r w:rsidR="00AF18D3">
              <w:rPr>
                <w:rFonts w:eastAsia="Calibri"/>
                <w:lang w:eastAsia="en-US" w:bidi="hi-IN"/>
              </w:rPr>
              <w:t xml:space="preserve"> </w:t>
            </w:r>
            <w:r w:rsidR="00F25959" w:rsidRPr="00EA2AA9">
              <w:rPr>
                <w:rFonts w:eastAsia="Calibri"/>
                <w:lang w:bidi="hi-IN"/>
              </w:rPr>
              <w:t>тис</w:t>
            </w:r>
            <w:r w:rsidR="00E33F6E">
              <w:rPr>
                <w:rFonts w:eastAsia="Calibri"/>
                <w:lang w:bidi="hi-IN"/>
              </w:rPr>
              <w:t xml:space="preserve">яч </w:t>
            </w:r>
            <w:r w:rsidR="00F25959" w:rsidRPr="00EA2AA9">
              <w:rPr>
                <w:rFonts w:eastAsia="Calibri"/>
                <w:lang w:bidi="hi-IN"/>
              </w:rPr>
              <w:t>куб</w:t>
            </w:r>
            <w:r w:rsidR="00E33F6E">
              <w:rPr>
                <w:rFonts w:eastAsia="Calibri"/>
                <w:lang w:bidi="hi-IN"/>
              </w:rPr>
              <w:t xml:space="preserve">ічних </w:t>
            </w:r>
            <w:r w:rsidR="00F25959" w:rsidRPr="00EA2AA9">
              <w:rPr>
                <w:rFonts w:eastAsia="Calibri"/>
                <w:lang w:bidi="hi-IN"/>
              </w:rPr>
              <w:t>м</w:t>
            </w:r>
            <w:r w:rsidR="00E33F6E">
              <w:rPr>
                <w:rFonts w:eastAsia="Calibri"/>
                <w:lang w:bidi="hi-IN"/>
              </w:rPr>
              <w:t>етрів</w:t>
            </w:r>
            <w:r w:rsidR="00F25959" w:rsidRPr="00EA2AA9">
              <w:rPr>
                <w:rFonts w:eastAsia="Calibri"/>
                <w:lang w:bidi="hi-IN"/>
              </w:rPr>
              <w:t xml:space="preserve"> </w:t>
            </w:r>
          </w:p>
          <w:p w:rsidR="00F25959" w:rsidRPr="00EA2AA9" w:rsidRDefault="00F25959" w:rsidP="00A90AF3">
            <w:pPr>
              <w:pStyle w:val="tbl-txt"/>
              <w:spacing w:before="0" w:beforeAutospacing="0" w:after="0" w:afterAutospacing="0"/>
              <w:jc w:val="both"/>
              <w:rPr>
                <w:rFonts w:eastAsia="Calibri"/>
                <w:lang w:eastAsia="en-US" w:bidi="hi-IN"/>
              </w:rPr>
            </w:pPr>
          </w:p>
        </w:tc>
      </w:tr>
      <w:tr w:rsidR="00EA2AA9" w:rsidRPr="00EA2AA9" w:rsidTr="00A90AF3">
        <w:tc>
          <w:tcPr>
            <w:tcW w:w="3119" w:type="dxa"/>
            <w:shd w:val="clear" w:color="auto" w:fill="auto"/>
          </w:tcPr>
          <w:p w:rsidR="000438DD" w:rsidRPr="00EA2AA9" w:rsidRDefault="000438DD" w:rsidP="001B5CF7">
            <w:pPr>
              <w:pStyle w:val="a6"/>
              <w:tabs>
                <w:tab w:val="left" w:pos="3119"/>
              </w:tabs>
              <w:snapToGrid w:val="0"/>
              <w:spacing w:before="0" w:after="0"/>
              <w:ind w:right="5"/>
            </w:pPr>
            <w:r w:rsidRPr="00EA2AA9">
              <w:t>Адреса поставки товару:</w:t>
            </w:r>
          </w:p>
        </w:tc>
        <w:tc>
          <w:tcPr>
            <w:tcW w:w="6662" w:type="dxa"/>
            <w:shd w:val="clear" w:color="auto" w:fill="auto"/>
          </w:tcPr>
          <w:p w:rsidR="00EA2AA9" w:rsidRPr="00EA2AA9" w:rsidRDefault="00C8149C" w:rsidP="00EA2AA9">
            <w:pPr>
              <w:spacing w:after="0" w:line="240" w:lineRule="auto"/>
              <w:jc w:val="both"/>
              <w:rPr>
                <w:rFonts w:ascii="Times New Roman" w:hAnsi="Times New Roman"/>
                <w:sz w:val="24"/>
                <w:szCs w:val="24"/>
                <w:lang w:bidi="hi-IN"/>
              </w:rPr>
            </w:pPr>
            <w:r>
              <w:rPr>
                <w:rFonts w:ascii="Times New Roman" w:hAnsi="Times New Roman"/>
                <w:sz w:val="24"/>
                <w:szCs w:val="24"/>
                <w:lang w:bidi="hi-IN"/>
              </w:rPr>
              <w:t>66700</w:t>
            </w:r>
            <w:r w:rsidR="00EA2AA9" w:rsidRPr="00AF18D3">
              <w:rPr>
                <w:rFonts w:ascii="Times New Roman" w:hAnsi="Times New Roman"/>
                <w:sz w:val="24"/>
                <w:szCs w:val="24"/>
                <w:lang w:bidi="hi-IN"/>
              </w:rPr>
              <w:t xml:space="preserve">, Україна, </w:t>
            </w:r>
            <w:r>
              <w:rPr>
                <w:rFonts w:ascii="Times New Roman" w:hAnsi="Times New Roman"/>
                <w:sz w:val="24"/>
                <w:szCs w:val="24"/>
                <w:lang w:bidi="hi-IN"/>
              </w:rPr>
              <w:t>Одеська</w:t>
            </w:r>
            <w:r w:rsidR="00EA2AA9" w:rsidRPr="00AF18D3">
              <w:rPr>
                <w:rFonts w:ascii="Times New Roman" w:hAnsi="Times New Roman"/>
                <w:sz w:val="24"/>
                <w:szCs w:val="24"/>
                <w:lang w:bidi="hi-IN"/>
              </w:rPr>
              <w:t xml:space="preserve"> область, </w:t>
            </w:r>
            <w:r w:rsidR="00AF18D3" w:rsidRPr="00AF18D3">
              <w:rPr>
                <w:rFonts w:ascii="Times New Roman" w:hAnsi="Times New Roman"/>
                <w:sz w:val="24"/>
                <w:szCs w:val="24"/>
                <w:lang w:bidi="hi-IN"/>
              </w:rPr>
              <w:t>с</w:t>
            </w:r>
            <w:r>
              <w:rPr>
                <w:rFonts w:ascii="Times New Roman" w:hAnsi="Times New Roman"/>
                <w:sz w:val="24"/>
                <w:szCs w:val="24"/>
                <w:lang w:bidi="hi-IN"/>
              </w:rPr>
              <w:t>мт</w:t>
            </w:r>
            <w:r w:rsidR="00E33F6E">
              <w:rPr>
                <w:rFonts w:ascii="Times New Roman" w:hAnsi="Times New Roman"/>
                <w:sz w:val="24"/>
                <w:szCs w:val="24"/>
                <w:lang w:bidi="hi-IN"/>
              </w:rPr>
              <w:t xml:space="preserve"> </w:t>
            </w:r>
            <w:r>
              <w:rPr>
                <w:rFonts w:ascii="Times New Roman" w:hAnsi="Times New Roman"/>
                <w:sz w:val="24"/>
                <w:szCs w:val="24"/>
                <w:lang w:bidi="hi-IN"/>
              </w:rPr>
              <w:t>Захарівка</w:t>
            </w:r>
            <w:r w:rsidR="00AF18D3" w:rsidRPr="00AF18D3">
              <w:rPr>
                <w:rFonts w:ascii="Times New Roman" w:hAnsi="Times New Roman"/>
                <w:sz w:val="24"/>
                <w:szCs w:val="24"/>
                <w:lang w:bidi="hi-IN"/>
              </w:rPr>
              <w:t>,</w:t>
            </w:r>
            <w:r w:rsidR="00EA2AA9" w:rsidRPr="00AF18D3">
              <w:rPr>
                <w:rFonts w:ascii="Times New Roman" w:hAnsi="Times New Roman"/>
                <w:sz w:val="24"/>
                <w:szCs w:val="24"/>
                <w:lang w:bidi="hi-IN"/>
              </w:rPr>
              <w:t xml:space="preserve"> вул. </w:t>
            </w:r>
            <w:r>
              <w:rPr>
                <w:rFonts w:ascii="Times New Roman" w:hAnsi="Times New Roman"/>
                <w:sz w:val="24"/>
                <w:szCs w:val="24"/>
                <w:lang w:bidi="hi-IN"/>
              </w:rPr>
              <w:t>Суворова</w:t>
            </w:r>
            <w:r w:rsidR="00F600BA" w:rsidRPr="00AF18D3">
              <w:rPr>
                <w:rFonts w:ascii="Times New Roman" w:hAnsi="Times New Roman"/>
                <w:sz w:val="24"/>
                <w:szCs w:val="24"/>
                <w:lang w:bidi="hi-IN"/>
              </w:rPr>
              <w:t xml:space="preserve">, буд. </w:t>
            </w:r>
            <w:r w:rsidR="00AF18D3" w:rsidRPr="00AF18D3">
              <w:rPr>
                <w:rFonts w:ascii="Times New Roman" w:hAnsi="Times New Roman"/>
                <w:sz w:val="24"/>
                <w:szCs w:val="24"/>
                <w:lang w:bidi="hi-IN"/>
              </w:rPr>
              <w:t>5</w:t>
            </w:r>
          </w:p>
          <w:p w:rsidR="00EA2AA9" w:rsidRPr="00EA2AA9" w:rsidRDefault="00EA2AA9" w:rsidP="001B5CF7">
            <w:pPr>
              <w:spacing w:after="0" w:line="240" w:lineRule="auto"/>
              <w:jc w:val="both"/>
              <w:rPr>
                <w:rFonts w:ascii="Times New Roman" w:hAnsi="Times New Roman"/>
                <w:sz w:val="24"/>
                <w:szCs w:val="24"/>
                <w:lang w:bidi="hi-IN"/>
              </w:rPr>
            </w:pPr>
          </w:p>
        </w:tc>
      </w:tr>
    </w:tbl>
    <w:p w:rsidR="000438DD" w:rsidRPr="003D6DC8" w:rsidRDefault="000438DD" w:rsidP="000438DD">
      <w:pPr>
        <w:pStyle w:val="12"/>
        <w:numPr>
          <w:ilvl w:val="0"/>
          <w:numId w:val="4"/>
        </w:numPr>
        <w:tabs>
          <w:tab w:val="center" w:pos="567"/>
          <w:tab w:val="center" w:pos="851"/>
          <w:tab w:val="center" w:pos="1134"/>
          <w:tab w:val="left" w:pos="2977"/>
          <w:tab w:val="left" w:pos="3052"/>
          <w:tab w:val="left" w:pos="3119"/>
          <w:tab w:val="left" w:pos="3402"/>
        </w:tabs>
        <w:spacing w:before="240"/>
        <w:ind w:left="0" w:firstLine="0"/>
        <w:jc w:val="center"/>
        <w:rPr>
          <w:b/>
          <w:sz w:val="28"/>
          <w:szCs w:val="28"/>
          <w:u w:val="single"/>
        </w:rPr>
      </w:pPr>
      <w:r w:rsidRPr="003D6DC8">
        <w:rPr>
          <w:b/>
          <w:bCs/>
        </w:rPr>
        <w:t xml:space="preserve"> Технічні вимоги до </w:t>
      </w:r>
      <w:r w:rsidR="008B48DA" w:rsidRPr="003D6DC8">
        <w:rPr>
          <w:b/>
          <w:bCs/>
        </w:rPr>
        <w:t>предмета закупівлі (товару)</w:t>
      </w:r>
    </w:p>
    <w:p w:rsidR="003D6DC8" w:rsidRPr="00D808D8" w:rsidRDefault="000438DD" w:rsidP="003D6DC8">
      <w:pPr>
        <w:spacing w:after="0" w:line="0" w:lineRule="atLeast"/>
        <w:ind w:firstLine="720"/>
        <w:jc w:val="both"/>
        <w:rPr>
          <w:rFonts w:ascii="Times New Roman" w:eastAsia="Times New Roman" w:hAnsi="Times New Roman"/>
          <w:color w:val="000000"/>
          <w:sz w:val="24"/>
          <w:szCs w:val="24"/>
        </w:rPr>
      </w:pPr>
      <w:r w:rsidRPr="0077307C">
        <w:rPr>
          <w:rFonts w:ascii="Times New Roman" w:eastAsia="Times New Roman" w:hAnsi="Times New Roman"/>
          <w:sz w:val="24"/>
          <w:szCs w:val="24"/>
        </w:rPr>
        <w:t>2.1. </w:t>
      </w:r>
      <w:r w:rsidR="003D6DC8" w:rsidRPr="00D808D8">
        <w:rPr>
          <w:rFonts w:ascii="Times New Roman" w:eastAsia="Times New Roman" w:hAnsi="Times New Roman"/>
          <w:color w:val="000000"/>
          <w:sz w:val="24"/>
          <w:szCs w:val="24"/>
        </w:rPr>
        <w:t>Умови постачання природного газу замовнику повинні відповідати наступним нормативно-правовим актам:</w:t>
      </w:r>
    </w:p>
    <w:p w:rsidR="003D6DC8" w:rsidRPr="00D808D8" w:rsidRDefault="003D6DC8" w:rsidP="003D6DC8">
      <w:pPr>
        <w:spacing w:after="0" w:line="0" w:lineRule="atLeast"/>
        <w:ind w:firstLine="720"/>
        <w:jc w:val="both"/>
        <w:rPr>
          <w:rFonts w:ascii="Times New Roman" w:eastAsia="Times New Roman" w:hAnsi="Times New Roman"/>
          <w:color w:val="000000"/>
          <w:sz w:val="24"/>
          <w:szCs w:val="24"/>
        </w:rPr>
      </w:pPr>
      <w:r w:rsidRPr="00D808D8">
        <w:rPr>
          <w:rFonts w:ascii="Times New Roman" w:eastAsia="Times New Roman" w:hAnsi="Times New Roman"/>
          <w:color w:val="000000"/>
          <w:sz w:val="24"/>
          <w:szCs w:val="24"/>
        </w:rPr>
        <w:t>- Закону України «Про ринок природного газу»;</w:t>
      </w:r>
    </w:p>
    <w:p w:rsidR="003D6DC8" w:rsidRPr="00D808D8" w:rsidRDefault="003D6DC8" w:rsidP="0077307C">
      <w:pPr>
        <w:tabs>
          <w:tab w:val="left" w:pos="851"/>
        </w:tabs>
        <w:spacing w:after="0" w:line="0" w:lineRule="atLeast"/>
        <w:ind w:firstLine="720"/>
        <w:jc w:val="both"/>
        <w:rPr>
          <w:rFonts w:ascii="Times New Roman" w:eastAsia="Times New Roman" w:hAnsi="Times New Roman"/>
          <w:color w:val="000000"/>
          <w:sz w:val="24"/>
          <w:szCs w:val="24"/>
        </w:rPr>
      </w:pPr>
      <w:r w:rsidRPr="00D808D8">
        <w:rPr>
          <w:rFonts w:ascii="Times New Roman" w:eastAsia="Times New Roman" w:hAnsi="Times New Roman"/>
          <w:color w:val="000000"/>
          <w:sz w:val="24"/>
          <w:szCs w:val="24"/>
        </w:rPr>
        <w:t>-</w:t>
      </w:r>
      <w:r w:rsidR="0077307C">
        <w:rPr>
          <w:rFonts w:ascii="Times New Roman" w:eastAsia="Times New Roman" w:hAnsi="Times New Roman"/>
          <w:color w:val="000000"/>
          <w:sz w:val="24"/>
          <w:szCs w:val="24"/>
        </w:rPr>
        <w:t> </w:t>
      </w:r>
      <w:r w:rsidRPr="00D808D8">
        <w:rPr>
          <w:rFonts w:ascii="Times New Roman" w:eastAsia="Times New Roman" w:hAnsi="Times New Roman"/>
          <w:color w:val="000000"/>
          <w:sz w:val="24"/>
          <w:szCs w:val="24"/>
        </w:rPr>
        <w:t>Правилам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rsidR="003D6DC8" w:rsidRDefault="003D6DC8" w:rsidP="003D6DC8">
      <w:pPr>
        <w:spacing w:after="0" w:line="0" w:lineRule="atLeast"/>
        <w:ind w:firstLine="720"/>
        <w:jc w:val="both"/>
        <w:rPr>
          <w:rFonts w:ascii="Times New Roman" w:eastAsia="Times New Roman" w:hAnsi="Times New Roman"/>
          <w:color w:val="000000"/>
          <w:sz w:val="24"/>
          <w:szCs w:val="24"/>
        </w:rPr>
      </w:pPr>
      <w:r w:rsidRPr="00D808D8">
        <w:rPr>
          <w:rFonts w:ascii="Times New Roman" w:eastAsia="Times New Roman" w:hAnsi="Times New Roman"/>
          <w:color w:val="000000"/>
          <w:sz w:val="24"/>
          <w:szCs w:val="24"/>
        </w:rPr>
        <w:t>- іншим нормативно-правовим актам, прийнятим на виконання Закону України «Про ринок природного газу».</w:t>
      </w:r>
    </w:p>
    <w:p w:rsidR="00511763" w:rsidRDefault="001D5F63" w:rsidP="00511763">
      <w:pPr>
        <w:spacing w:after="0" w:line="240" w:lineRule="auto"/>
        <w:ind w:firstLine="709"/>
        <w:jc w:val="both"/>
        <w:rPr>
          <w:rFonts w:ascii="Times New Roman" w:eastAsia="Times New Roman" w:hAnsi="Times New Roman"/>
          <w:lang w:eastAsia="ru-RU"/>
        </w:rPr>
      </w:pPr>
      <w:r>
        <w:rPr>
          <w:rFonts w:ascii="Times New Roman" w:eastAsia="Times New Roman" w:hAnsi="Times New Roman"/>
          <w:color w:val="000000"/>
          <w:sz w:val="24"/>
          <w:szCs w:val="24"/>
        </w:rPr>
        <w:t xml:space="preserve">2.2. </w:t>
      </w:r>
      <w:r w:rsidRPr="001D5F63">
        <w:rPr>
          <w:rFonts w:ascii="Times New Roman" w:hAnsi="Times New Roman"/>
          <w:sz w:val="24"/>
          <w:szCs w:val="24"/>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p w:rsidR="00511763" w:rsidRDefault="005029B6" w:rsidP="00511763">
      <w:pPr>
        <w:spacing w:after="0" w:line="240" w:lineRule="auto"/>
        <w:ind w:firstLine="709"/>
        <w:jc w:val="both"/>
        <w:rPr>
          <w:rFonts w:ascii="Times New Roman" w:eastAsia="Times New Roman" w:hAnsi="Times New Roman"/>
          <w:lang w:eastAsia="ru-RU"/>
        </w:rPr>
      </w:pPr>
      <w:r w:rsidRPr="003D6DC8">
        <w:rPr>
          <w:rFonts w:ascii="Times New Roman" w:hAnsi="Times New Roman"/>
          <w:sz w:val="24"/>
          <w:szCs w:val="24"/>
        </w:rPr>
        <w:t>Фізико-хімічні показники природного газу, який передається Постачальником Споживачеві  повинні відповідати вимогам, визначеним розділом ІІІ Кодексу ГТС та Кодексом ГРМ.</w:t>
      </w:r>
    </w:p>
    <w:p w:rsidR="00511763" w:rsidRPr="00511763" w:rsidRDefault="005029B6" w:rsidP="00511763">
      <w:pPr>
        <w:spacing w:after="0" w:line="240" w:lineRule="auto"/>
        <w:ind w:firstLine="709"/>
        <w:jc w:val="both"/>
        <w:rPr>
          <w:rFonts w:ascii="Times New Roman" w:eastAsia="Times New Roman" w:hAnsi="Times New Roman"/>
          <w:lang w:eastAsia="ru-RU"/>
        </w:rPr>
      </w:pPr>
      <w:r w:rsidRPr="00511763">
        <w:rPr>
          <w:rFonts w:ascii="Times New Roman" w:hAnsi="Times New Roman"/>
          <w:sz w:val="24"/>
          <w:szCs w:val="24"/>
        </w:rPr>
        <w:t>Обсяг переданого (спожитого) газу за розрахунковий період,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p>
    <w:p w:rsidR="00511763" w:rsidRPr="00511763" w:rsidRDefault="005029B6" w:rsidP="00511763">
      <w:pPr>
        <w:spacing w:after="0" w:line="240" w:lineRule="auto"/>
        <w:ind w:firstLine="709"/>
        <w:jc w:val="both"/>
        <w:rPr>
          <w:rFonts w:ascii="Times New Roman" w:eastAsia="Times New Roman" w:hAnsi="Times New Roman"/>
          <w:lang w:eastAsia="ru-RU"/>
        </w:rPr>
      </w:pPr>
      <w:r w:rsidRPr="00511763">
        <w:rPr>
          <w:rFonts w:ascii="Times New Roman" w:hAnsi="Times New Roman"/>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власних потреб.</w:t>
      </w:r>
    </w:p>
    <w:p w:rsidR="00511763" w:rsidRPr="00511763" w:rsidRDefault="005029B6" w:rsidP="00511763">
      <w:pPr>
        <w:spacing w:after="0" w:line="240" w:lineRule="auto"/>
        <w:ind w:firstLine="709"/>
        <w:jc w:val="both"/>
        <w:rPr>
          <w:rFonts w:ascii="Times New Roman" w:eastAsia="Times New Roman" w:hAnsi="Times New Roman"/>
          <w:lang w:eastAsia="ru-RU"/>
        </w:rPr>
      </w:pPr>
      <w:r w:rsidRPr="00511763">
        <w:rPr>
          <w:rFonts w:ascii="Times New Roman" w:hAnsi="Times New Roman"/>
          <w:sz w:val="24"/>
          <w:szCs w:val="24"/>
        </w:rPr>
        <w:lastRenderedPageBreak/>
        <w:t>Постачання підтверджених обсягів газу протягом місяця здійснюється, як правило, в рівномірному режимі, виходячи із середньодобової норми споживання.</w:t>
      </w:r>
    </w:p>
    <w:p w:rsidR="005029B6" w:rsidRDefault="005029B6" w:rsidP="00511763">
      <w:pPr>
        <w:spacing w:after="0" w:line="240" w:lineRule="auto"/>
        <w:ind w:firstLine="709"/>
        <w:jc w:val="both"/>
        <w:rPr>
          <w:rFonts w:ascii="Times New Roman" w:hAnsi="Times New Roman"/>
          <w:sz w:val="24"/>
          <w:szCs w:val="24"/>
        </w:rPr>
      </w:pPr>
      <w:r w:rsidRPr="00511763">
        <w:rPr>
          <w:rFonts w:ascii="Times New Roman" w:hAnsi="Times New Roman"/>
          <w:sz w:val="24"/>
          <w:szCs w:val="24"/>
        </w:rPr>
        <w:t xml:space="preserve">За розрахункову одиницю газу приймається один метр кубічний (м3), приведений до стандартних умов: температура (t) 293,18 К  (20 градусів С), тиск газу (Р) 101,325 </w:t>
      </w:r>
      <w:proofErr w:type="spellStart"/>
      <w:r w:rsidRPr="00511763">
        <w:rPr>
          <w:rFonts w:ascii="Times New Roman" w:hAnsi="Times New Roman"/>
          <w:sz w:val="24"/>
          <w:szCs w:val="24"/>
        </w:rPr>
        <w:t>кПа</w:t>
      </w:r>
      <w:proofErr w:type="spellEnd"/>
      <w:r w:rsidRPr="00511763">
        <w:rPr>
          <w:rFonts w:ascii="Times New Roman" w:hAnsi="Times New Roman"/>
          <w:sz w:val="24"/>
          <w:szCs w:val="24"/>
        </w:rPr>
        <w:t xml:space="preserve"> (</w:t>
      </w:r>
      <w:smartTag w:uri="urn:schemas-microsoft-com:office:smarttags" w:element="metricconverter">
        <w:smartTagPr>
          <w:attr w:name="ProductID" w:val="760 мм"/>
        </w:smartTagPr>
        <w:r w:rsidRPr="00511763">
          <w:rPr>
            <w:rFonts w:ascii="Times New Roman" w:hAnsi="Times New Roman"/>
            <w:sz w:val="24"/>
            <w:szCs w:val="24"/>
          </w:rPr>
          <w:t>760 мм</w:t>
        </w:r>
      </w:smartTag>
      <w:r w:rsidRPr="00511763">
        <w:rPr>
          <w:rFonts w:ascii="Times New Roman" w:hAnsi="Times New Roman"/>
          <w:sz w:val="24"/>
          <w:szCs w:val="24"/>
        </w:rPr>
        <w:t xml:space="preserve"> </w:t>
      </w:r>
      <w:proofErr w:type="spellStart"/>
      <w:r w:rsidRPr="00511763">
        <w:rPr>
          <w:rFonts w:ascii="Times New Roman" w:hAnsi="Times New Roman"/>
          <w:sz w:val="24"/>
          <w:szCs w:val="24"/>
        </w:rPr>
        <w:t>рт.ст</w:t>
      </w:r>
      <w:proofErr w:type="spellEnd"/>
      <w:r w:rsidRPr="00511763">
        <w:rPr>
          <w:rFonts w:ascii="Times New Roman" w:hAnsi="Times New Roman"/>
          <w:sz w:val="24"/>
          <w:szCs w:val="24"/>
        </w:rPr>
        <w:t>.)</w:t>
      </w:r>
      <w:r w:rsidR="00511763" w:rsidRPr="00511763">
        <w:rPr>
          <w:rFonts w:ascii="Times New Roman" w:hAnsi="Times New Roman"/>
          <w:sz w:val="24"/>
          <w:szCs w:val="24"/>
        </w:rPr>
        <w:t>.</w:t>
      </w:r>
    </w:p>
    <w:p w:rsidR="00511763" w:rsidRDefault="00511763" w:rsidP="00511763">
      <w:pPr>
        <w:spacing w:line="240" w:lineRule="auto"/>
        <w:jc w:val="center"/>
        <w:rPr>
          <w:rFonts w:ascii="Times New Roman" w:hAnsi="Times New Roman"/>
          <w:b/>
          <w:sz w:val="24"/>
          <w:szCs w:val="24"/>
          <w:lang w:eastAsia="ru-RU"/>
        </w:rPr>
      </w:pPr>
    </w:p>
    <w:p w:rsidR="00511763" w:rsidRPr="00791A79" w:rsidRDefault="00511763" w:rsidP="008109DC">
      <w:pPr>
        <w:spacing w:after="0" w:line="240" w:lineRule="auto"/>
        <w:jc w:val="center"/>
        <w:rPr>
          <w:rFonts w:ascii="Times New Roman" w:hAnsi="Times New Roman"/>
          <w:b/>
          <w:sz w:val="24"/>
          <w:szCs w:val="24"/>
          <w:lang w:eastAsia="ru-RU"/>
        </w:rPr>
      </w:pPr>
      <w:r w:rsidRPr="00791A79">
        <w:rPr>
          <w:rFonts w:ascii="Times New Roman" w:hAnsi="Times New Roman"/>
          <w:b/>
          <w:sz w:val="24"/>
          <w:szCs w:val="24"/>
          <w:lang w:eastAsia="ru-RU"/>
        </w:rPr>
        <w:t xml:space="preserve">Планові обсяги постачання </w:t>
      </w:r>
      <w:proofErr w:type="spellStart"/>
      <w:r w:rsidRPr="00791A79">
        <w:rPr>
          <w:rFonts w:ascii="Times New Roman" w:hAnsi="Times New Roman"/>
          <w:b/>
          <w:sz w:val="24"/>
          <w:szCs w:val="24"/>
          <w:lang w:eastAsia="ru-RU"/>
        </w:rPr>
        <w:t>природнього</w:t>
      </w:r>
      <w:proofErr w:type="spellEnd"/>
      <w:r w:rsidRPr="00791A79">
        <w:rPr>
          <w:rFonts w:ascii="Times New Roman" w:hAnsi="Times New Roman"/>
          <w:b/>
          <w:sz w:val="24"/>
          <w:szCs w:val="24"/>
          <w:lang w:eastAsia="ru-RU"/>
        </w:rPr>
        <w:t xml:space="preserve"> газу Споживачу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3"/>
        <w:gridCol w:w="2061"/>
      </w:tblGrid>
      <w:tr w:rsidR="00511763" w:rsidRPr="00791A79" w:rsidTr="00D41FFF">
        <w:trPr>
          <w:jc w:val="center"/>
        </w:trPr>
        <w:tc>
          <w:tcPr>
            <w:tcW w:w="3573" w:type="dxa"/>
            <w:vAlign w:val="center"/>
          </w:tcPr>
          <w:p w:rsidR="00511763" w:rsidRPr="00791A79" w:rsidRDefault="007F5735" w:rsidP="008109D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Місяці </w:t>
            </w:r>
            <w:r w:rsidR="008109DC">
              <w:rPr>
                <w:rFonts w:ascii="Times New Roman" w:eastAsia="Times New Roman" w:hAnsi="Times New Roman"/>
                <w:b/>
                <w:bCs/>
                <w:sz w:val="24"/>
                <w:szCs w:val="24"/>
                <w:lang w:eastAsia="ru-RU"/>
              </w:rPr>
              <w:t>(розрахунковий період)</w:t>
            </w:r>
          </w:p>
        </w:tc>
        <w:tc>
          <w:tcPr>
            <w:tcW w:w="2061" w:type="dxa"/>
            <w:vAlign w:val="center"/>
          </w:tcPr>
          <w:p w:rsidR="00511763" w:rsidRPr="00791A79" w:rsidRDefault="00511763" w:rsidP="00D41FFF">
            <w:pPr>
              <w:spacing w:after="0" w:line="240" w:lineRule="auto"/>
              <w:jc w:val="center"/>
              <w:rPr>
                <w:rFonts w:ascii="Times New Roman" w:eastAsia="Times New Roman" w:hAnsi="Times New Roman"/>
                <w:b/>
                <w:bCs/>
                <w:i/>
                <w:iCs/>
                <w:sz w:val="24"/>
                <w:szCs w:val="24"/>
                <w:lang w:eastAsia="ru-RU"/>
              </w:rPr>
            </w:pPr>
            <w:r w:rsidRPr="00791A79">
              <w:rPr>
                <w:rFonts w:ascii="Times New Roman" w:eastAsia="Times New Roman" w:hAnsi="Times New Roman"/>
                <w:b/>
                <w:bCs/>
                <w:sz w:val="24"/>
                <w:szCs w:val="24"/>
                <w:lang w:eastAsia="ru-RU"/>
              </w:rPr>
              <w:t xml:space="preserve">Обсяг, </w:t>
            </w:r>
            <w:proofErr w:type="spellStart"/>
            <w:r w:rsidR="007F5735">
              <w:rPr>
                <w:rFonts w:ascii="Times New Roman" w:eastAsia="Times New Roman" w:hAnsi="Times New Roman"/>
                <w:b/>
                <w:bCs/>
                <w:sz w:val="24"/>
                <w:szCs w:val="24"/>
                <w:lang w:eastAsia="ru-RU"/>
              </w:rPr>
              <w:t>тис.</w:t>
            </w:r>
            <w:r w:rsidRPr="00791A79">
              <w:rPr>
                <w:rFonts w:ascii="Times New Roman" w:hAnsi="Times New Roman"/>
                <w:b/>
                <w:sz w:val="24"/>
                <w:szCs w:val="24"/>
                <w:lang w:eastAsia="ru-RU"/>
              </w:rPr>
              <w:t>м.куб</w:t>
            </w:r>
            <w:proofErr w:type="spellEnd"/>
            <w:r w:rsidRPr="00791A79">
              <w:rPr>
                <w:rFonts w:ascii="Times New Roman" w:hAnsi="Times New Roman"/>
                <w:b/>
                <w:sz w:val="24"/>
                <w:szCs w:val="24"/>
                <w:lang w:eastAsia="ru-RU"/>
              </w:rPr>
              <w:t>.</w:t>
            </w:r>
          </w:p>
        </w:tc>
      </w:tr>
      <w:tr w:rsidR="00511763" w:rsidRPr="00791A79" w:rsidTr="00D41FFF">
        <w:trPr>
          <w:jc w:val="center"/>
        </w:trPr>
        <w:tc>
          <w:tcPr>
            <w:tcW w:w="3573" w:type="dxa"/>
            <w:vAlign w:val="center"/>
          </w:tcPr>
          <w:p w:rsidR="00511763" w:rsidRPr="00791A79" w:rsidRDefault="00227295" w:rsidP="00D41FF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квітень</w:t>
            </w:r>
            <w:r w:rsidR="007D534F">
              <w:rPr>
                <w:rFonts w:ascii="Times New Roman" w:eastAsia="Times New Roman" w:hAnsi="Times New Roman"/>
                <w:sz w:val="24"/>
                <w:szCs w:val="24"/>
                <w:lang w:eastAsia="ru-RU"/>
              </w:rPr>
              <w:t xml:space="preserve"> 2024</w:t>
            </w:r>
          </w:p>
        </w:tc>
        <w:tc>
          <w:tcPr>
            <w:tcW w:w="2061" w:type="dxa"/>
          </w:tcPr>
          <w:p w:rsidR="00511763" w:rsidRPr="00AF18D3" w:rsidRDefault="00227295" w:rsidP="00E33F6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r>
      <w:tr w:rsidR="00D41FFF" w:rsidRPr="00791A79" w:rsidTr="00D41FFF">
        <w:trPr>
          <w:jc w:val="center"/>
        </w:trPr>
        <w:tc>
          <w:tcPr>
            <w:tcW w:w="3573" w:type="dxa"/>
            <w:vAlign w:val="center"/>
          </w:tcPr>
          <w:p w:rsidR="00D41FFF" w:rsidRPr="00791A79" w:rsidRDefault="00227295" w:rsidP="00D41FF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травень</w:t>
            </w:r>
            <w:r w:rsidR="007D534F">
              <w:rPr>
                <w:rFonts w:ascii="Times New Roman" w:eastAsia="Times New Roman" w:hAnsi="Times New Roman"/>
                <w:sz w:val="24"/>
                <w:szCs w:val="24"/>
                <w:lang w:eastAsia="ru-RU"/>
              </w:rPr>
              <w:t xml:space="preserve"> 2024</w:t>
            </w:r>
          </w:p>
        </w:tc>
        <w:tc>
          <w:tcPr>
            <w:tcW w:w="2061" w:type="dxa"/>
          </w:tcPr>
          <w:p w:rsidR="00D41FFF" w:rsidRPr="00AF18D3" w:rsidRDefault="00227295" w:rsidP="00E33F6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r>
      <w:tr w:rsidR="00511763" w:rsidRPr="00791A79" w:rsidTr="00D41FFF">
        <w:trPr>
          <w:jc w:val="center"/>
        </w:trPr>
        <w:tc>
          <w:tcPr>
            <w:tcW w:w="3573" w:type="dxa"/>
            <w:vAlign w:val="center"/>
          </w:tcPr>
          <w:p w:rsidR="00511763" w:rsidRPr="00791A79" w:rsidRDefault="00227295" w:rsidP="00D41FF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червень</w:t>
            </w:r>
            <w:r w:rsidR="007D534F">
              <w:rPr>
                <w:rFonts w:ascii="Times New Roman" w:eastAsia="Times New Roman" w:hAnsi="Times New Roman"/>
                <w:sz w:val="24"/>
                <w:szCs w:val="24"/>
                <w:lang w:eastAsia="ru-RU"/>
              </w:rPr>
              <w:t xml:space="preserve"> 2024</w:t>
            </w:r>
          </w:p>
        </w:tc>
        <w:tc>
          <w:tcPr>
            <w:tcW w:w="2061" w:type="dxa"/>
          </w:tcPr>
          <w:p w:rsidR="00511763" w:rsidRPr="00AF18D3" w:rsidRDefault="00227295" w:rsidP="00E33F6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r>
      <w:tr w:rsidR="007D534F" w:rsidRPr="00791A79" w:rsidTr="00D41FFF">
        <w:trPr>
          <w:jc w:val="center"/>
        </w:trPr>
        <w:tc>
          <w:tcPr>
            <w:tcW w:w="3573" w:type="dxa"/>
            <w:vAlign w:val="center"/>
          </w:tcPr>
          <w:p w:rsidR="007D534F" w:rsidRDefault="00227295" w:rsidP="00D41FF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липень</w:t>
            </w:r>
            <w:r w:rsidR="007D534F">
              <w:rPr>
                <w:rFonts w:ascii="Times New Roman" w:eastAsia="Times New Roman" w:hAnsi="Times New Roman"/>
                <w:sz w:val="24"/>
                <w:szCs w:val="24"/>
                <w:lang w:eastAsia="ru-RU"/>
              </w:rPr>
              <w:t xml:space="preserve"> 2024</w:t>
            </w:r>
          </w:p>
        </w:tc>
        <w:tc>
          <w:tcPr>
            <w:tcW w:w="2061" w:type="dxa"/>
          </w:tcPr>
          <w:p w:rsidR="007D534F" w:rsidRDefault="00227295" w:rsidP="00E33F6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r>
      <w:tr w:rsidR="00511763" w:rsidRPr="00791A79" w:rsidTr="003B71A1">
        <w:trPr>
          <w:jc w:val="center"/>
        </w:trPr>
        <w:tc>
          <w:tcPr>
            <w:tcW w:w="3573" w:type="dxa"/>
          </w:tcPr>
          <w:p w:rsidR="00511763" w:rsidRPr="00227295" w:rsidRDefault="00227295" w:rsidP="00F40C7B">
            <w:pPr>
              <w:spacing w:after="0" w:line="240" w:lineRule="auto"/>
              <w:jc w:val="center"/>
              <w:rPr>
                <w:rFonts w:ascii="Times New Roman" w:eastAsia="Times New Roman" w:hAnsi="Times New Roman"/>
                <w:bCs/>
                <w:i/>
                <w:iCs/>
                <w:sz w:val="24"/>
                <w:szCs w:val="24"/>
                <w:lang w:eastAsia="ru-RU"/>
              </w:rPr>
            </w:pPr>
            <w:r w:rsidRPr="00227295">
              <w:rPr>
                <w:rFonts w:ascii="Times New Roman" w:eastAsia="Times New Roman" w:hAnsi="Times New Roman"/>
                <w:bCs/>
                <w:i/>
                <w:iCs/>
                <w:sz w:val="24"/>
                <w:szCs w:val="24"/>
                <w:lang w:eastAsia="ru-RU"/>
              </w:rPr>
              <w:t>серпень 2024</w:t>
            </w:r>
          </w:p>
        </w:tc>
        <w:tc>
          <w:tcPr>
            <w:tcW w:w="2061" w:type="dxa"/>
          </w:tcPr>
          <w:p w:rsidR="00511763" w:rsidRPr="00227295" w:rsidRDefault="00227295" w:rsidP="00E33F6E">
            <w:pPr>
              <w:spacing w:after="0" w:line="240" w:lineRule="auto"/>
              <w:jc w:val="center"/>
              <w:rPr>
                <w:rFonts w:ascii="Times New Roman" w:eastAsia="Times New Roman" w:hAnsi="Times New Roman"/>
                <w:bCs/>
                <w:i/>
                <w:iCs/>
                <w:sz w:val="24"/>
                <w:szCs w:val="24"/>
                <w:lang w:eastAsia="ru-RU"/>
              </w:rPr>
            </w:pPr>
            <w:r w:rsidRPr="00227295">
              <w:rPr>
                <w:rFonts w:ascii="Times New Roman" w:eastAsia="Times New Roman" w:hAnsi="Times New Roman"/>
                <w:bCs/>
                <w:i/>
                <w:iCs/>
                <w:sz w:val="24"/>
                <w:szCs w:val="24"/>
                <w:lang w:eastAsia="ru-RU"/>
              </w:rPr>
              <w:t>0,2</w:t>
            </w:r>
          </w:p>
        </w:tc>
      </w:tr>
      <w:tr w:rsidR="00227295" w:rsidRPr="00791A79" w:rsidTr="003B71A1">
        <w:trPr>
          <w:jc w:val="center"/>
        </w:trPr>
        <w:tc>
          <w:tcPr>
            <w:tcW w:w="3573" w:type="dxa"/>
          </w:tcPr>
          <w:p w:rsidR="00227295" w:rsidRPr="00791A79" w:rsidRDefault="00227295" w:rsidP="00F40C7B">
            <w:pPr>
              <w:spacing w:after="0" w:line="240" w:lineRule="auto"/>
              <w:jc w:val="center"/>
              <w:rPr>
                <w:rFonts w:ascii="Times New Roman" w:eastAsia="Times New Roman" w:hAnsi="Times New Roman"/>
                <w:b/>
                <w:bCs/>
                <w:i/>
                <w:iCs/>
                <w:sz w:val="24"/>
                <w:szCs w:val="24"/>
                <w:lang w:eastAsia="ru-RU"/>
              </w:rPr>
            </w:pPr>
            <w:r w:rsidRPr="00791A79">
              <w:rPr>
                <w:rFonts w:ascii="Times New Roman" w:eastAsia="Times New Roman" w:hAnsi="Times New Roman"/>
                <w:b/>
                <w:bCs/>
                <w:i/>
                <w:iCs/>
                <w:sz w:val="24"/>
                <w:szCs w:val="24"/>
                <w:lang w:eastAsia="ru-RU"/>
              </w:rPr>
              <w:t>Загальна кількість:</w:t>
            </w:r>
          </w:p>
        </w:tc>
        <w:tc>
          <w:tcPr>
            <w:tcW w:w="2061" w:type="dxa"/>
          </w:tcPr>
          <w:p w:rsidR="00227295" w:rsidRDefault="00227295" w:rsidP="00E33F6E">
            <w:pPr>
              <w:spacing w:after="0" w:line="240" w:lineRule="auto"/>
              <w:jc w:val="center"/>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1,0</w:t>
            </w:r>
          </w:p>
        </w:tc>
      </w:tr>
    </w:tbl>
    <w:p w:rsidR="00511763" w:rsidRPr="00511763" w:rsidRDefault="00511763" w:rsidP="00511763">
      <w:pPr>
        <w:spacing w:after="0" w:line="240" w:lineRule="auto"/>
        <w:ind w:firstLine="709"/>
        <w:jc w:val="both"/>
        <w:rPr>
          <w:rFonts w:ascii="Times New Roman" w:eastAsia="Times New Roman" w:hAnsi="Times New Roman"/>
          <w:lang w:eastAsia="ru-RU"/>
        </w:rPr>
      </w:pPr>
    </w:p>
    <w:p w:rsidR="005029B6" w:rsidRPr="00511763" w:rsidRDefault="005029B6" w:rsidP="005029B6">
      <w:pPr>
        <w:spacing w:after="0" w:line="240" w:lineRule="auto"/>
        <w:ind w:firstLine="567"/>
        <w:jc w:val="both"/>
        <w:rPr>
          <w:rFonts w:ascii="Times New Roman" w:hAnsi="Times New Roman"/>
          <w:sz w:val="24"/>
          <w:szCs w:val="24"/>
        </w:rPr>
      </w:pPr>
      <w:r w:rsidRPr="00511763">
        <w:rPr>
          <w:rFonts w:ascii="Times New Roman" w:hAnsi="Times New Roman"/>
          <w:sz w:val="24"/>
          <w:szCs w:val="24"/>
        </w:rPr>
        <w:t>Обсяги споживання можуть бути змінені у залежності від режиму роботи обладнання Споживача та наявних бюджетних асигнувань Споживача.</w:t>
      </w:r>
    </w:p>
    <w:p w:rsidR="005029B6" w:rsidRPr="00C5247C" w:rsidRDefault="005029B6" w:rsidP="00C5247C">
      <w:pPr>
        <w:spacing w:after="0" w:line="240" w:lineRule="auto"/>
        <w:ind w:firstLine="567"/>
        <w:jc w:val="both"/>
        <w:rPr>
          <w:rFonts w:ascii="Times New Roman" w:hAnsi="Times New Roman"/>
          <w:sz w:val="24"/>
          <w:szCs w:val="24"/>
        </w:rPr>
      </w:pPr>
    </w:p>
    <w:p w:rsidR="00C5247C" w:rsidRPr="00C5247C" w:rsidRDefault="005029B6" w:rsidP="00C5247C">
      <w:pPr>
        <w:spacing w:line="240" w:lineRule="auto"/>
        <w:ind w:firstLine="709"/>
        <w:jc w:val="both"/>
        <w:rPr>
          <w:rFonts w:ascii="Times New Roman" w:hAnsi="Times New Roman"/>
          <w:sz w:val="24"/>
          <w:szCs w:val="24"/>
        </w:rPr>
      </w:pPr>
      <w:r w:rsidRPr="00C5247C">
        <w:rPr>
          <w:rFonts w:ascii="Times New Roman" w:hAnsi="Times New Roman"/>
          <w:sz w:val="24"/>
          <w:szCs w:val="24"/>
        </w:rPr>
        <w:t xml:space="preserve">Постачання природного газу споживачам здійснюється </w:t>
      </w:r>
      <w:proofErr w:type="spellStart"/>
      <w:r w:rsidRPr="00C5247C">
        <w:rPr>
          <w:rFonts w:ascii="Times New Roman" w:hAnsi="Times New Roman"/>
          <w:sz w:val="24"/>
          <w:szCs w:val="24"/>
        </w:rPr>
        <w:t>газопостачальниками</w:t>
      </w:r>
      <w:proofErr w:type="spellEnd"/>
      <w:r w:rsidRPr="00C5247C">
        <w:rPr>
          <w:rFonts w:ascii="Times New Roman" w:hAnsi="Times New Roman"/>
          <w:sz w:val="24"/>
          <w:szCs w:val="24"/>
        </w:rPr>
        <w:t xml:space="preserve">, які отримали відповідну ліцензію на право провадження господарської діяльності з постачання природного газу споживачу. </w:t>
      </w:r>
      <w:r w:rsidR="00C5247C" w:rsidRPr="00C5247C">
        <w:rPr>
          <w:rFonts w:ascii="Times New Roman" w:hAnsi="Times New Roman"/>
          <w:sz w:val="24"/>
          <w:szCs w:val="24"/>
        </w:rPr>
        <w:t>Учасник п</w:t>
      </w:r>
      <w:r w:rsidR="00291054">
        <w:rPr>
          <w:rFonts w:ascii="Times New Roman" w:hAnsi="Times New Roman"/>
          <w:sz w:val="24"/>
          <w:szCs w:val="24"/>
        </w:rPr>
        <w:t>роцедури закупівлі в складі тен</w:t>
      </w:r>
      <w:r w:rsidR="00C5247C" w:rsidRPr="00C5247C">
        <w:rPr>
          <w:rFonts w:ascii="Times New Roman" w:hAnsi="Times New Roman"/>
          <w:sz w:val="24"/>
          <w:szCs w:val="24"/>
        </w:rPr>
        <w:t xml:space="preserve">дерної пропозиції </w:t>
      </w:r>
      <w:r w:rsidR="00C5247C" w:rsidRPr="004E1245">
        <w:rPr>
          <w:rFonts w:ascii="Times New Roman" w:hAnsi="Times New Roman"/>
          <w:b/>
          <w:sz w:val="24"/>
          <w:szCs w:val="24"/>
        </w:rPr>
        <w:t>повинен надати копію ліцензії на постачання природного газу</w:t>
      </w:r>
      <w:r w:rsidR="00C5247C" w:rsidRPr="00C5247C">
        <w:rPr>
          <w:rFonts w:ascii="Times New Roman" w:hAnsi="Times New Roman"/>
          <w:sz w:val="24"/>
          <w:szCs w:val="24"/>
        </w:rPr>
        <w:t>, яка дійсна на момент подання тендерної пропозиції або інший документ, що підтверджує видачу учаснику такої ліцензії.</w:t>
      </w:r>
    </w:p>
    <w:p w:rsidR="00911934" w:rsidRDefault="00D81650" w:rsidP="00B440E2">
      <w:pPr>
        <w:spacing w:line="0" w:lineRule="atLeast"/>
        <w:ind w:firstLine="720"/>
        <w:jc w:val="both"/>
        <w:rPr>
          <w:color w:val="333333"/>
          <w:shd w:val="clear" w:color="auto" w:fill="FFFFFF"/>
        </w:rPr>
      </w:pPr>
      <w:r w:rsidRPr="007E3240">
        <w:rPr>
          <w:rFonts w:ascii="Times New Roman" w:eastAsia="Times New Roman" w:hAnsi="Times New Roman"/>
          <w:color w:val="000000"/>
          <w:sz w:val="24"/>
          <w:szCs w:val="24"/>
        </w:rPr>
        <w:t>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rsidR="00233ACB" w:rsidRPr="00233ACB" w:rsidRDefault="000A4ED9" w:rsidP="00233ACB">
      <w:pPr>
        <w:spacing w:line="240" w:lineRule="auto"/>
        <w:ind w:hanging="2"/>
        <w:jc w:val="both"/>
        <w:rPr>
          <w:rFonts w:ascii="Times New Roman" w:hAnsi="Times New Roman"/>
          <w:color w:val="FF0000"/>
          <w:sz w:val="24"/>
          <w:szCs w:val="24"/>
        </w:rPr>
      </w:pPr>
      <w:r w:rsidRPr="00791A79">
        <w:rPr>
          <w:rFonts w:ascii="Times New Roman" w:hAnsi="Times New Roman"/>
          <w:iCs/>
          <w:sz w:val="24"/>
          <w:szCs w:val="24"/>
        </w:rPr>
        <w:t>Розподіл природного газу об'єктів Замовника</w:t>
      </w:r>
      <w:r w:rsidR="00F6074C">
        <w:rPr>
          <w:rFonts w:ascii="Times New Roman" w:hAnsi="Times New Roman"/>
          <w:iCs/>
          <w:sz w:val="24"/>
          <w:szCs w:val="24"/>
        </w:rPr>
        <w:t xml:space="preserve"> (Споживача)</w:t>
      </w:r>
      <w:r w:rsidRPr="00791A79">
        <w:rPr>
          <w:rFonts w:ascii="Times New Roman" w:hAnsi="Times New Roman"/>
          <w:iCs/>
          <w:sz w:val="24"/>
          <w:szCs w:val="24"/>
        </w:rPr>
        <w:t xml:space="preserve"> здійснюється оператором ГРМ (відповідно до Реєстру суб’єктів природних монополій, які провадять господарську діяльність у сфері енергетики) – </w:t>
      </w:r>
      <w:r w:rsidR="00C8149C">
        <w:rPr>
          <w:rFonts w:ascii="Times New Roman" w:hAnsi="Times New Roman"/>
          <w:iCs/>
          <w:sz w:val="24"/>
          <w:szCs w:val="24"/>
        </w:rPr>
        <w:t>АТ «Одесагаз</w:t>
      </w:r>
      <w:r w:rsidR="00E122AA">
        <w:rPr>
          <w:color w:val="000000"/>
          <w:sz w:val="27"/>
          <w:szCs w:val="27"/>
        </w:rPr>
        <w:t>»</w:t>
      </w:r>
      <w:bookmarkStart w:id="0" w:name="_GoBack"/>
      <w:bookmarkEnd w:id="0"/>
    </w:p>
    <w:p w:rsidR="000A4ED9" w:rsidRPr="000A4ED9" w:rsidRDefault="000A4ED9" w:rsidP="000A4ED9">
      <w:pPr>
        <w:spacing w:line="240" w:lineRule="auto"/>
        <w:ind w:firstLine="708"/>
        <w:jc w:val="both"/>
        <w:rPr>
          <w:rFonts w:ascii="Times New Roman" w:hAnsi="Times New Roman"/>
          <w:iCs/>
          <w:sz w:val="24"/>
          <w:szCs w:val="24"/>
        </w:rPr>
      </w:pPr>
    </w:p>
    <w:p w:rsidR="000A4ED9" w:rsidRPr="00791A79" w:rsidRDefault="000A4ED9" w:rsidP="000A4ED9">
      <w:pPr>
        <w:spacing w:line="240" w:lineRule="auto"/>
        <w:ind w:firstLine="567"/>
        <w:jc w:val="both"/>
        <w:rPr>
          <w:rFonts w:ascii="Times New Roman" w:hAnsi="Times New Roman"/>
          <w:sz w:val="24"/>
          <w:szCs w:val="24"/>
        </w:rPr>
      </w:pPr>
      <w:r w:rsidRPr="00791A79">
        <w:rPr>
          <w:rFonts w:ascii="Times New Roman" w:hAnsi="Times New Roman"/>
          <w:b/>
          <w:i/>
          <w:sz w:val="24"/>
          <w:szCs w:val="24"/>
        </w:rPr>
        <w:t xml:space="preserve">При розрахунку вартості пропозиції </w:t>
      </w:r>
      <w:r w:rsidRPr="00791A79">
        <w:rPr>
          <w:rFonts w:ascii="Times New Roman" w:hAnsi="Times New Roman"/>
          <w:b/>
          <w:i/>
          <w:sz w:val="24"/>
          <w:szCs w:val="24"/>
          <w:lang w:val="ru-RU"/>
        </w:rPr>
        <w:t>У</w:t>
      </w:r>
      <w:r w:rsidRPr="00791A79">
        <w:rPr>
          <w:rFonts w:ascii="Times New Roman" w:hAnsi="Times New Roman"/>
          <w:b/>
          <w:i/>
          <w:sz w:val="24"/>
          <w:szCs w:val="24"/>
        </w:rPr>
        <w:t>часник включає всі податки та збори, що сплачуються аб</w:t>
      </w:r>
      <w:r w:rsidR="0059536E">
        <w:rPr>
          <w:rFonts w:ascii="Times New Roman" w:hAnsi="Times New Roman"/>
          <w:b/>
          <w:i/>
          <w:sz w:val="24"/>
          <w:szCs w:val="24"/>
        </w:rPr>
        <w:t xml:space="preserve">о мають бути сплачені учасником </w:t>
      </w:r>
      <w:r w:rsidRPr="00791A79">
        <w:rPr>
          <w:rFonts w:ascii="Times New Roman" w:hAnsi="Times New Roman"/>
          <w:b/>
          <w:i/>
          <w:sz w:val="24"/>
          <w:szCs w:val="24"/>
        </w:rPr>
        <w:t>(в тому числі транспортування природного газу)</w:t>
      </w:r>
      <w:r w:rsidR="0059536E">
        <w:rPr>
          <w:rFonts w:ascii="Times New Roman" w:hAnsi="Times New Roman"/>
          <w:b/>
          <w:i/>
          <w:sz w:val="24"/>
          <w:szCs w:val="24"/>
        </w:rPr>
        <w:t>,</w:t>
      </w:r>
      <w:r w:rsidRPr="00791A79">
        <w:rPr>
          <w:rFonts w:ascii="Times New Roman" w:hAnsi="Times New Roman"/>
          <w:b/>
          <w:i/>
          <w:sz w:val="24"/>
          <w:szCs w:val="24"/>
        </w:rPr>
        <w:t xml:space="preserve"> та не включає до вартості пропозиції вартість послуг з  розподілу природного газу.</w:t>
      </w:r>
    </w:p>
    <w:p w:rsidR="000A4ED9" w:rsidRPr="00B440E2" w:rsidRDefault="000A4ED9" w:rsidP="00B440E2">
      <w:pPr>
        <w:spacing w:line="0" w:lineRule="atLeast"/>
        <w:ind w:firstLine="720"/>
        <w:jc w:val="both"/>
        <w:rPr>
          <w:rFonts w:ascii="Times New Roman" w:eastAsia="Times New Roman" w:hAnsi="Times New Roman"/>
          <w:color w:val="000000"/>
          <w:sz w:val="24"/>
          <w:szCs w:val="24"/>
        </w:rPr>
      </w:pPr>
    </w:p>
    <w:p w:rsidR="000438DD" w:rsidRPr="003D6DC8" w:rsidRDefault="000438DD" w:rsidP="006B0D03">
      <w:pPr>
        <w:spacing w:after="0" w:line="240" w:lineRule="auto"/>
        <w:jc w:val="both"/>
        <w:rPr>
          <w:b/>
          <w:bCs/>
          <w:color w:val="FF0000"/>
          <w:sz w:val="28"/>
          <w:szCs w:val="28"/>
        </w:rPr>
      </w:pPr>
    </w:p>
    <w:sectPr w:rsidR="000438DD" w:rsidRPr="003D6DC8" w:rsidSect="009F4498">
      <w:pgSz w:w="12240" w:h="15840"/>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A6CDE32"/>
    <w:lvl w:ilvl="0">
      <w:start w:val="1"/>
      <w:numFmt w:val="bullet"/>
      <w:pStyle w:val="2"/>
      <w:lvlText w:val=""/>
      <w:lvlJc w:val="left"/>
      <w:pPr>
        <w:tabs>
          <w:tab w:val="num" w:pos="643"/>
        </w:tabs>
        <w:ind w:left="643" w:hanging="360"/>
      </w:pPr>
      <w:rPr>
        <w:rFonts w:ascii="Symbol" w:hAnsi="Symbol" w:hint="default"/>
      </w:rPr>
    </w:lvl>
  </w:abstractNum>
  <w:abstractNum w:abstractNumId="1">
    <w:nsid w:val="0220450F"/>
    <w:multiLevelType w:val="hybridMultilevel"/>
    <w:tmpl w:val="4EACA9A2"/>
    <w:lvl w:ilvl="0" w:tplc="388E0F36">
      <w:start w:val="1"/>
      <w:numFmt w:val="decimal"/>
      <w:lvlText w:val="%1)"/>
      <w:lvlJc w:val="left"/>
      <w:pPr>
        <w:ind w:left="720" w:hanging="360"/>
      </w:pPr>
      <w:rPr>
        <w:rFonts w:hint="default"/>
        <w:color w:val="auto"/>
        <w:sz w:val="24"/>
        <w:szCs w:val="24"/>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3811EFA"/>
    <w:multiLevelType w:val="hybridMultilevel"/>
    <w:tmpl w:val="64DA6B44"/>
    <w:lvl w:ilvl="0" w:tplc="849257F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1FBB0663"/>
    <w:multiLevelType w:val="hybridMultilevel"/>
    <w:tmpl w:val="4BCC6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3E7F70"/>
    <w:multiLevelType w:val="hybridMultilevel"/>
    <w:tmpl w:val="418E4192"/>
    <w:lvl w:ilvl="0" w:tplc="889EBB20">
      <w:start w:val="1"/>
      <w:numFmt w:val="decimal"/>
      <w:lvlText w:val="5. %1."/>
      <w:lvlJc w:val="left"/>
      <w:pPr>
        <w:ind w:left="-131" w:hanging="360"/>
      </w:pPr>
    </w:lvl>
    <w:lvl w:ilvl="1" w:tplc="04190019">
      <w:start w:val="1"/>
      <w:numFmt w:val="lowerLetter"/>
      <w:lvlText w:val="%2."/>
      <w:lvlJc w:val="left"/>
      <w:pPr>
        <w:ind w:left="589" w:hanging="360"/>
      </w:pPr>
    </w:lvl>
    <w:lvl w:ilvl="2" w:tplc="0419001B">
      <w:start w:val="1"/>
      <w:numFmt w:val="lowerRoman"/>
      <w:lvlText w:val="%3."/>
      <w:lvlJc w:val="right"/>
      <w:pPr>
        <w:ind w:left="1309" w:hanging="180"/>
      </w:pPr>
    </w:lvl>
    <w:lvl w:ilvl="3" w:tplc="0419000F">
      <w:start w:val="1"/>
      <w:numFmt w:val="decimal"/>
      <w:lvlText w:val="%4."/>
      <w:lvlJc w:val="left"/>
      <w:pPr>
        <w:ind w:left="2029" w:hanging="360"/>
      </w:pPr>
    </w:lvl>
    <w:lvl w:ilvl="4" w:tplc="04190019">
      <w:start w:val="1"/>
      <w:numFmt w:val="lowerLetter"/>
      <w:lvlText w:val="%5."/>
      <w:lvlJc w:val="left"/>
      <w:pPr>
        <w:ind w:left="2749" w:hanging="360"/>
      </w:pPr>
    </w:lvl>
    <w:lvl w:ilvl="5" w:tplc="0419001B">
      <w:start w:val="1"/>
      <w:numFmt w:val="lowerRoman"/>
      <w:lvlText w:val="%6."/>
      <w:lvlJc w:val="right"/>
      <w:pPr>
        <w:ind w:left="3469" w:hanging="180"/>
      </w:pPr>
    </w:lvl>
    <w:lvl w:ilvl="6" w:tplc="0419000F">
      <w:start w:val="1"/>
      <w:numFmt w:val="decimal"/>
      <w:lvlText w:val="%7."/>
      <w:lvlJc w:val="left"/>
      <w:pPr>
        <w:ind w:left="4189" w:hanging="360"/>
      </w:pPr>
    </w:lvl>
    <w:lvl w:ilvl="7" w:tplc="04190019">
      <w:start w:val="1"/>
      <w:numFmt w:val="lowerLetter"/>
      <w:lvlText w:val="%8."/>
      <w:lvlJc w:val="left"/>
      <w:pPr>
        <w:ind w:left="4909" w:hanging="360"/>
      </w:pPr>
    </w:lvl>
    <w:lvl w:ilvl="8" w:tplc="0419001B">
      <w:start w:val="1"/>
      <w:numFmt w:val="lowerRoman"/>
      <w:lvlText w:val="%9."/>
      <w:lvlJc w:val="right"/>
      <w:pPr>
        <w:ind w:left="5629" w:hanging="180"/>
      </w:pPr>
    </w:lvl>
  </w:abstractNum>
  <w:abstractNum w:abstractNumId="6">
    <w:nsid w:val="22084B2D"/>
    <w:multiLevelType w:val="multilevel"/>
    <w:tmpl w:val="D846B78C"/>
    <w:lvl w:ilvl="0">
      <w:start w:val="1"/>
      <w:numFmt w:val="decimal"/>
      <w:lvlText w:val="%1."/>
      <w:lvlJc w:val="left"/>
      <w:pPr>
        <w:ind w:left="720" w:hanging="360"/>
      </w:pPr>
      <w:rPr>
        <w:color w:val="auto"/>
      </w:rPr>
    </w:lvl>
    <w:lvl w:ilvl="1">
      <w:start w:val="1"/>
      <w:numFmt w:val="decimal"/>
      <w:isLgl/>
      <w:lvlText w:val="%1.%2."/>
      <w:lvlJc w:val="left"/>
      <w:pPr>
        <w:ind w:left="1080" w:hanging="360"/>
      </w:pPr>
      <w:rPr>
        <w:color w:val="auto"/>
        <w:sz w:val="24"/>
        <w:szCs w:val="24"/>
      </w:rPr>
    </w:lvl>
    <w:lvl w:ilvl="2">
      <w:start w:val="1"/>
      <w:numFmt w:val="decimal"/>
      <w:isLgl/>
      <w:lvlText w:val="%1.%2.%3."/>
      <w:lvlJc w:val="left"/>
      <w:pPr>
        <w:ind w:left="1800" w:hanging="720"/>
      </w:pPr>
      <w:rPr>
        <w:color w:val="auto"/>
      </w:rPr>
    </w:lvl>
    <w:lvl w:ilvl="3">
      <w:start w:val="1"/>
      <w:numFmt w:val="decimal"/>
      <w:isLgl/>
      <w:lvlText w:val="%1.%2.%3.%4."/>
      <w:lvlJc w:val="left"/>
      <w:pPr>
        <w:ind w:left="2160" w:hanging="720"/>
      </w:pPr>
      <w:rPr>
        <w:color w:val="auto"/>
      </w:rPr>
    </w:lvl>
    <w:lvl w:ilvl="4">
      <w:start w:val="1"/>
      <w:numFmt w:val="decimal"/>
      <w:isLgl/>
      <w:lvlText w:val="%1.%2.%3.%4.%5."/>
      <w:lvlJc w:val="left"/>
      <w:pPr>
        <w:ind w:left="2880" w:hanging="1080"/>
      </w:pPr>
      <w:rPr>
        <w:color w:val="auto"/>
      </w:rPr>
    </w:lvl>
    <w:lvl w:ilvl="5">
      <w:start w:val="1"/>
      <w:numFmt w:val="decimal"/>
      <w:isLgl/>
      <w:lvlText w:val="%1.%2.%3.%4.%5.%6."/>
      <w:lvlJc w:val="left"/>
      <w:pPr>
        <w:ind w:left="3240" w:hanging="1080"/>
      </w:pPr>
      <w:rPr>
        <w:color w:val="auto"/>
      </w:rPr>
    </w:lvl>
    <w:lvl w:ilvl="6">
      <w:start w:val="1"/>
      <w:numFmt w:val="decimal"/>
      <w:isLgl/>
      <w:lvlText w:val="%1.%2.%3.%4.%5.%6.%7."/>
      <w:lvlJc w:val="left"/>
      <w:pPr>
        <w:ind w:left="3960" w:hanging="1440"/>
      </w:pPr>
      <w:rPr>
        <w:color w:val="auto"/>
      </w:rPr>
    </w:lvl>
    <w:lvl w:ilvl="7">
      <w:start w:val="1"/>
      <w:numFmt w:val="decimal"/>
      <w:isLgl/>
      <w:lvlText w:val="%1.%2.%3.%4.%5.%6.%7.%8."/>
      <w:lvlJc w:val="left"/>
      <w:pPr>
        <w:ind w:left="4320" w:hanging="1440"/>
      </w:pPr>
      <w:rPr>
        <w:color w:val="auto"/>
      </w:rPr>
    </w:lvl>
    <w:lvl w:ilvl="8">
      <w:start w:val="1"/>
      <w:numFmt w:val="decimal"/>
      <w:isLgl/>
      <w:lvlText w:val="%1.%2.%3.%4.%5.%6.%7.%8.%9."/>
      <w:lvlJc w:val="left"/>
      <w:pPr>
        <w:ind w:left="5040" w:hanging="1800"/>
      </w:pPr>
      <w:rPr>
        <w:color w:val="auto"/>
      </w:rPr>
    </w:lvl>
  </w:abstractNum>
  <w:abstractNum w:abstractNumId="7">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8">
    <w:nsid w:val="2B5A6A0A"/>
    <w:multiLevelType w:val="hybridMultilevel"/>
    <w:tmpl w:val="73063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C9A30C0"/>
    <w:multiLevelType w:val="hybridMultilevel"/>
    <w:tmpl w:val="CFF81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3F1327"/>
    <w:multiLevelType w:val="hybridMultilevel"/>
    <w:tmpl w:val="B81ECD3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47106F7A"/>
    <w:multiLevelType w:val="hybridMultilevel"/>
    <w:tmpl w:val="55DC4DE2"/>
    <w:lvl w:ilvl="0" w:tplc="B8B6A41C">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503C5206"/>
    <w:multiLevelType w:val="multilevel"/>
    <w:tmpl w:val="D89EC7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2427C6C"/>
    <w:multiLevelType w:val="hybridMultilevel"/>
    <w:tmpl w:val="28FA5322"/>
    <w:lvl w:ilvl="0" w:tplc="B3183CFA">
      <w:start w:val="1"/>
      <w:numFmt w:val="bullet"/>
      <w:pStyle w:val="a"/>
      <w:lvlText w:val="-"/>
      <w:lvlJc w:val="left"/>
      <w:pPr>
        <w:ind w:left="1429" w:hanging="360"/>
      </w:pPr>
      <w:rPr>
        <w:rFonts w:ascii="Arial" w:hAnsi="Arial"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53CF6E25"/>
    <w:multiLevelType w:val="hybridMultilevel"/>
    <w:tmpl w:val="73063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626460C"/>
    <w:multiLevelType w:val="hybridMultilevel"/>
    <w:tmpl w:val="73063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CAB54BF"/>
    <w:multiLevelType w:val="hybridMultilevel"/>
    <w:tmpl w:val="BF42D7C2"/>
    <w:lvl w:ilvl="0" w:tplc="2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nsid w:val="67B434E6"/>
    <w:multiLevelType w:val="hybridMultilevel"/>
    <w:tmpl w:val="EA4873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A260676"/>
    <w:multiLevelType w:val="hybridMultilevel"/>
    <w:tmpl w:val="94A4FFE8"/>
    <w:lvl w:ilvl="0" w:tplc="F2BA929C">
      <w:start w:val="1"/>
      <w:numFmt w:val="upperRoman"/>
      <w:lvlText w:val="%1."/>
      <w:lvlJc w:val="right"/>
      <w:pPr>
        <w:ind w:left="8015" w:hanging="360"/>
      </w:pPr>
      <w:rPr>
        <w:sz w:val="28"/>
        <w:szCs w:val="28"/>
      </w:rPr>
    </w:lvl>
    <w:lvl w:ilvl="1" w:tplc="04220003" w:tentative="1">
      <w:start w:val="1"/>
      <w:numFmt w:val="lowerLetter"/>
      <w:lvlText w:val="%2."/>
      <w:lvlJc w:val="left"/>
      <w:pPr>
        <w:ind w:left="1440" w:hanging="360"/>
      </w:pPr>
    </w:lvl>
    <w:lvl w:ilvl="2" w:tplc="04220005" w:tentative="1">
      <w:start w:val="1"/>
      <w:numFmt w:val="lowerRoman"/>
      <w:lvlText w:val="%3."/>
      <w:lvlJc w:val="right"/>
      <w:pPr>
        <w:ind w:left="2160" w:hanging="180"/>
      </w:pPr>
    </w:lvl>
    <w:lvl w:ilvl="3" w:tplc="04220001" w:tentative="1">
      <w:start w:val="1"/>
      <w:numFmt w:val="decimal"/>
      <w:lvlText w:val="%4."/>
      <w:lvlJc w:val="left"/>
      <w:pPr>
        <w:ind w:left="2880" w:hanging="360"/>
      </w:pPr>
    </w:lvl>
    <w:lvl w:ilvl="4" w:tplc="04220003" w:tentative="1">
      <w:start w:val="1"/>
      <w:numFmt w:val="lowerLetter"/>
      <w:lvlText w:val="%5."/>
      <w:lvlJc w:val="left"/>
      <w:pPr>
        <w:ind w:left="3600" w:hanging="360"/>
      </w:pPr>
    </w:lvl>
    <w:lvl w:ilvl="5" w:tplc="04220005" w:tentative="1">
      <w:start w:val="1"/>
      <w:numFmt w:val="lowerRoman"/>
      <w:lvlText w:val="%6."/>
      <w:lvlJc w:val="right"/>
      <w:pPr>
        <w:ind w:left="4320" w:hanging="180"/>
      </w:pPr>
    </w:lvl>
    <w:lvl w:ilvl="6" w:tplc="04220001" w:tentative="1">
      <w:start w:val="1"/>
      <w:numFmt w:val="decimal"/>
      <w:lvlText w:val="%7."/>
      <w:lvlJc w:val="left"/>
      <w:pPr>
        <w:ind w:left="5040" w:hanging="360"/>
      </w:pPr>
    </w:lvl>
    <w:lvl w:ilvl="7" w:tplc="04220003" w:tentative="1">
      <w:start w:val="1"/>
      <w:numFmt w:val="lowerLetter"/>
      <w:lvlText w:val="%8."/>
      <w:lvlJc w:val="left"/>
      <w:pPr>
        <w:ind w:left="5760" w:hanging="360"/>
      </w:pPr>
    </w:lvl>
    <w:lvl w:ilvl="8" w:tplc="04220005" w:tentative="1">
      <w:start w:val="1"/>
      <w:numFmt w:val="lowerRoman"/>
      <w:lvlText w:val="%9."/>
      <w:lvlJc w:val="right"/>
      <w:pPr>
        <w:ind w:left="6480" w:hanging="180"/>
      </w:pPr>
    </w:lvl>
  </w:abstractNum>
  <w:abstractNum w:abstractNumId="19">
    <w:nsid w:val="72BC58C3"/>
    <w:multiLevelType w:val="hybridMultilevel"/>
    <w:tmpl w:val="85881230"/>
    <w:lvl w:ilvl="0" w:tplc="892E20AA">
      <w:start w:val="1"/>
      <w:numFmt w:val="decimal"/>
      <w:lvlText w:val="%1."/>
      <w:lvlJc w:val="left"/>
      <w:pPr>
        <w:ind w:left="1077" w:hanging="510"/>
      </w:pPr>
      <w:rPr>
        <w:rFonts w:hint="default"/>
        <w:b w:val="0"/>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nsid w:val="75936934"/>
    <w:multiLevelType w:val="hybridMultilevel"/>
    <w:tmpl w:val="73063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8"/>
  </w:num>
  <w:num w:numId="5">
    <w:abstractNumId w:val="12"/>
  </w:num>
  <w:num w:numId="6">
    <w:abstractNumId w:val="0"/>
  </w:num>
  <w:num w:numId="7">
    <w:abstractNumId w:val="13"/>
  </w:num>
  <w:num w:numId="8">
    <w:abstractNumId w:val="13"/>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6"/>
  </w:num>
  <w:num w:numId="15">
    <w:abstractNumId w:val="1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5"/>
  </w:num>
  <w:num w:numId="19">
    <w:abstractNumId w:val="7"/>
  </w:num>
  <w:num w:numId="20">
    <w:abstractNumId w:val="3"/>
  </w:num>
  <w:num w:numId="21">
    <w:abstractNumId w:val="19"/>
  </w:num>
  <w:num w:numId="22">
    <w:abstractNumId w:val="2"/>
  </w:num>
  <w:num w:numId="23">
    <w:abstractNumId w:val="9"/>
  </w:num>
  <w:num w:numId="24">
    <w:abstractNumId w:val="4"/>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E92086"/>
    <w:rsid w:val="00003624"/>
    <w:rsid w:val="000258EB"/>
    <w:rsid w:val="00042285"/>
    <w:rsid w:val="000438DD"/>
    <w:rsid w:val="000475E1"/>
    <w:rsid w:val="00061741"/>
    <w:rsid w:val="0007395D"/>
    <w:rsid w:val="0007746C"/>
    <w:rsid w:val="00077C78"/>
    <w:rsid w:val="0008146B"/>
    <w:rsid w:val="000852DC"/>
    <w:rsid w:val="00085F5F"/>
    <w:rsid w:val="000A16A9"/>
    <w:rsid w:val="000A4ED9"/>
    <w:rsid w:val="000B0AC7"/>
    <w:rsid w:val="000B0ACC"/>
    <w:rsid w:val="000C2B5B"/>
    <w:rsid w:val="000C3891"/>
    <w:rsid w:val="000C3A8B"/>
    <w:rsid w:val="000C7358"/>
    <w:rsid w:val="000D2333"/>
    <w:rsid w:val="000D2BDC"/>
    <w:rsid w:val="000D6193"/>
    <w:rsid w:val="000E7CD6"/>
    <w:rsid w:val="000F1DF7"/>
    <w:rsid w:val="000F3EC2"/>
    <w:rsid w:val="000F66DA"/>
    <w:rsid w:val="000F7979"/>
    <w:rsid w:val="00101A52"/>
    <w:rsid w:val="00107A61"/>
    <w:rsid w:val="00107FCB"/>
    <w:rsid w:val="00123E94"/>
    <w:rsid w:val="0013173A"/>
    <w:rsid w:val="00140E69"/>
    <w:rsid w:val="0014337B"/>
    <w:rsid w:val="00145912"/>
    <w:rsid w:val="00147D3C"/>
    <w:rsid w:val="00151732"/>
    <w:rsid w:val="00154386"/>
    <w:rsid w:val="00164288"/>
    <w:rsid w:val="00165ECB"/>
    <w:rsid w:val="0016771F"/>
    <w:rsid w:val="001679A2"/>
    <w:rsid w:val="0017796E"/>
    <w:rsid w:val="0018199C"/>
    <w:rsid w:val="00195FCF"/>
    <w:rsid w:val="001A5C06"/>
    <w:rsid w:val="001B5CF7"/>
    <w:rsid w:val="001C1987"/>
    <w:rsid w:val="001C393D"/>
    <w:rsid w:val="001D08F4"/>
    <w:rsid w:val="001D5F63"/>
    <w:rsid w:val="001D7B68"/>
    <w:rsid w:val="001E1A58"/>
    <w:rsid w:val="001E4DD9"/>
    <w:rsid w:val="001E73F7"/>
    <w:rsid w:val="001F01A7"/>
    <w:rsid w:val="002005DD"/>
    <w:rsid w:val="00200ECD"/>
    <w:rsid w:val="00211D8E"/>
    <w:rsid w:val="00213480"/>
    <w:rsid w:val="00215711"/>
    <w:rsid w:val="00221C9D"/>
    <w:rsid w:val="00227295"/>
    <w:rsid w:val="00233ACB"/>
    <w:rsid w:val="00234AE6"/>
    <w:rsid w:val="00237DAC"/>
    <w:rsid w:val="00240FB4"/>
    <w:rsid w:val="00241949"/>
    <w:rsid w:val="00262352"/>
    <w:rsid w:val="0026762A"/>
    <w:rsid w:val="00284577"/>
    <w:rsid w:val="0028698E"/>
    <w:rsid w:val="00291054"/>
    <w:rsid w:val="00291587"/>
    <w:rsid w:val="00297C68"/>
    <w:rsid w:val="002A2040"/>
    <w:rsid w:val="002A3627"/>
    <w:rsid w:val="002A6713"/>
    <w:rsid w:val="002B17A0"/>
    <w:rsid w:val="002E0B78"/>
    <w:rsid w:val="002E0C87"/>
    <w:rsid w:val="002F664D"/>
    <w:rsid w:val="00302044"/>
    <w:rsid w:val="0030268B"/>
    <w:rsid w:val="003067E7"/>
    <w:rsid w:val="003128DE"/>
    <w:rsid w:val="00331B7C"/>
    <w:rsid w:val="003517C9"/>
    <w:rsid w:val="00356D05"/>
    <w:rsid w:val="00363CE7"/>
    <w:rsid w:val="00367551"/>
    <w:rsid w:val="003722A4"/>
    <w:rsid w:val="00375255"/>
    <w:rsid w:val="003A09E8"/>
    <w:rsid w:val="003B5244"/>
    <w:rsid w:val="003C075F"/>
    <w:rsid w:val="003C59D3"/>
    <w:rsid w:val="003D6DC8"/>
    <w:rsid w:val="003E6877"/>
    <w:rsid w:val="003F2896"/>
    <w:rsid w:val="003F343B"/>
    <w:rsid w:val="003F4F73"/>
    <w:rsid w:val="003F73F7"/>
    <w:rsid w:val="00422557"/>
    <w:rsid w:val="00423593"/>
    <w:rsid w:val="004239B9"/>
    <w:rsid w:val="00431D9A"/>
    <w:rsid w:val="00435F49"/>
    <w:rsid w:val="004436CD"/>
    <w:rsid w:val="00444899"/>
    <w:rsid w:val="0045761B"/>
    <w:rsid w:val="00457E31"/>
    <w:rsid w:val="00471989"/>
    <w:rsid w:val="004836CB"/>
    <w:rsid w:val="00491E4D"/>
    <w:rsid w:val="004C1659"/>
    <w:rsid w:val="004C248D"/>
    <w:rsid w:val="004E1245"/>
    <w:rsid w:val="004E3F03"/>
    <w:rsid w:val="004F55FE"/>
    <w:rsid w:val="005029B6"/>
    <w:rsid w:val="00503B76"/>
    <w:rsid w:val="00511763"/>
    <w:rsid w:val="00515A76"/>
    <w:rsid w:val="0051630B"/>
    <w:rsid w:val="00520622"/>
    <w:rsid w:val="0055717B"/>
    <w:rsid w:val="00560DD4"/>
    <w:rsid w:val="0056133A"/>
    <w:rsid w:val="005644BB"/>
    <w:rsid w:val="00574B94"/>
    <w:rsid w:val="0059536E"/>
    <w:rsid w:val="005960DD"/>
    <w:rsid w:val="005A1EC5"/>
    <w:rsid w:val="005A45E7"/>
    <w:rsid w:val="005B11B7"/>
    <w:rsid w:val="005C70BA"/>
    <w:rsid w:val="005D02CC"/>
    <w:rsid w:val="005D3690"/>
    <w:rsid w:val="005E055C"/>
    <w:rsid w:val="005E08B9"/>
    <w:rsid w:val="005F03D1"/>
    <w:rsid w:val="00621669"/>
    <w:rsid w:val="00622DB4"/>
    <w:rsid w:val="0062434A"/>
    <w:rsid w:val="006363AE"/>
    <w:rsid w:val="0064253C"/>
    <w:rsid w:val="00646525"/>
    <w:rsid w:val="00646E36"/>
    <w:rsid w:val="00655173"/>
    <w:rsid w:val="00662003"/>
    <w:rsid w:val="00666E1D"/>
    <w:rsid w:val="0067186A"/>
    <w:rsid w:val="00676B33"/>
    <w:rsid w:val="00691085"/>
    <w:rsid w:val="00694016"/>
    <w:rsid w:val="006A214C"/>
    <w:rsid w:val="006A2153"/>
    <w:rsid w:val="006B0D03"/>
    <w:rsid w:val="006B7F73"/>
    <w:rsid w:val="006C1BFC"/>
    <w:rsid w:val="006C20F4"/>
    <w:rsid w:val="0070127D"/>
    <w:rsid w:val="00707376"/>
    <w:rsid w:val="00707EC2"/>
    <w:rsid w:val="00712630"/>
    <w:rsid w:val="00712FE7"/>
    <w:rsid w:val="00726671"/>
    <w:rsid w:val="00726FD7"/>
    <w:rsid w:val="00727A2E"/>
    <w:rsid w:val="00730E99"/>
    <w:rsid w:val="00735862"/>
    <w:rsid w:val="00737959"/>
    <w:rsid w:val="00740465"/>
    <w:rsid w:val="007444E3"/>
    <w:rsid w:val="00746645"/>
    <w:rsid w:val="00747DF6"/>
    <w:rsid w:val="007522E3"/>
    <w:rsid w:val="00764F1F"/>
    <w:rsid w:val="00766C89"/>
    <w:rsid w:val="0077307C"/>
    <w:rsid w:val="00774104"/>
    <w:rsid w:val="00776003"/>
    <w:rsid w:val="007A3D77"/>
    <w:rsid w:val="007A4416"/>
    <w:rsid w:val="007A6669"/>
    <w:rsid w:val="007B2FCD"/>
    <w:rsid w:val="007B6103"/>
    <w:rsid w:val="007B7E42"/>
    <w:rsid w:val="007C0A64"/>
    <w:rsid w:val="007D06E0"/>
    <w:rsid w:val="007D534F"/>
    <w:rsid w:val="007E08A8"/>
    <w:rsid w:val="007E35EE"/>
    <w:rsid w:val="007E79AD"/>
    <w:rsid w:val="007F2490"/>
    <w:rsid w:val="007F5735"/>
    <w:rsid w:val="007F740D"/>
    <w:rsid w:val="008076AB"/>
    <w:rsid w:val="008109DC"/>
    <w:rsid w:val="00817A81"/>
    <w:rsid w:val="00817E93"/>
    <w:rsid w:val="0082309C"/>
    <w:rsid w:val="008255A0"/>
    <w:rsid w:val="00830F15"/>
    <w:rsid w:val="00833BD4"/>
    <w:rsid w:val="00836A75"/>
    <w:rsid w:val="00847E5A"/>
    <w:rsid w:val="00855FF3"/>
    <w:rsid w:val="00857DDA"/>
    <w:rsid w:val="00861794"/>
    <w:rsid w:val="00876EFB"/>
    <w:rsid w:val="008968E1"/>
    <w:rsid w:val="008A66C9"/>
    <w:rsid w:val="008B48DA"/>
    <w:rsid w:val="008B6A56"/>
    <w:rsid w:val="008E0C9A"/>
    <w:rsid w:val="008E7ADF"/>
    <w:rsid w:val="008F4EC3"/>
    <w:rsid w:val="009000FC"/>
    <w:rsid w:val="009051D3"/>
    <w:rsid w:val="00905D9B"/>
    <w:rsid w:val="009077B1"/>
    <w:rsid w:val="00911934"/>
    <w:rsid w:val="00917BC2"/>
    <w:rsid w:val="00941899"/>
    <w:rsid w:val="00941BAB"/>
    <w:rsid w:val="00941C60"/>
    <w:rsid w:val="00941E48"/>
    <w:rsid w:val="00944420"/>
    <w:rsid w:val="0094576A"/>
    <w:rsid w:val="00953657"/>
    <w:rsid w:val="00964D2E"/>
    <w:rsid w:val="00970236"/>
    <w:rsid w:val="0097596D"/>
    <w:rsid w:val="00995BB9"/>
    <w:rsid w:val="009D3803"/>
    <w:rsid w:val="009D5766"/>
    <w:rsid w:val="009D73A0"/>
    <w:rsid w:val="009E747D"/>
    <w:rsid w:val="009F4498"/>
    <w:rsid w:val="009F7777"/>
    <w:rsid w:val="00A176F1"/>
    <w:rsid w:val="00A201B7"/>
    <w:rsid w:val="00A225CF"/>
    <w:rsid w:val="00A35F2E"/>
    <w:rsid w:val="00A424FB"/>
    <w:rsid w:val="00A62B7E"/>
    <w:rsid w:val="00A76EAF"/>
    <w:rsid w:val="00A90AF3"/>
    <w:rsid w:val="00A97EFB"/>
    <w:rsid w:val="00AA2D34"/>
    <w:rsid w:val="00AA5848"/>
    <w:rsid w:val="00AC2245"/>
    <w:rsid w:val="00AE5404"/>
    <w:rsid w:val="00AF18D3"/>
    <w:rsid w:val="00AF3330"/>
    <w:rsid w:val="00AF4B32"/>
    <w:rsid w:val="00B02FDA"/>
    <w:rsid w:val="00B06144"/>
    <w:rsid w:val="00B15B57"/>
    <w:rsid w:val="00B17FC6"/>
    <w:rsid w:val="00B322FB"/>
    <w:rsid w:val="00B440E2"/>
    <w:rsid w:val="00B5009C"/>
    <w:rsid w:val="00B5769C"/>
    <w:rsid w:val="00B65539"/>
    <w:rsid w:val="00B66FCF"/>
    <w:rsid w:val="00B73B3D"/>
    <w:rsid w:val="00B75CD3"/>
    <w:rsid w:val="00B8172A"/>
    <w:rsid w:val="00B840FD"/>
    <w:rsid w:val="00B907CC"/>
    <w:rsid w:val="00B95061"/>
    <w:rsid w:val="00BA281A"/>
    <w:rsid w:val="00BA4DF3"/>
    <w:rsid w:val="00BB1C7A"/>
    <w:rsid w:val="00BB3CC6"/>
    <w:rsid w:val="00BE06EB"/>
    <w:rsid w:val="00BE29CC"/>
    <w:rsid w:val="00BF6F02"/>
    <w:rsid w:val="00C0055D"/>
    <w:rsid w:val="00C028FA"/>
    <w:rsid w:val="00C039B1"/>
    <w:rsid w:val="00C068A3"/>
    <w:rsid w:val="00C07192"/>
    <w:rsid w:val="00C120B9"/>
    <w:rsid w:val="00C12FC6"/>
    <w:rsid w:val="00C22491"/>
    <w:rsid w:val="00C5247C"/>
    <w:rsid w:val="00C52F76"/>
    <w:rsid w:val="00C67721"/>
    <w:rsid w:val="00C72101"/>
    <w:rsid w:val="00C8149C"/>
    <w:rsid w:val="00C85FD6"/>
    <w:rsid w:val="00C86439"/>
    <w:rsid w:val="00CB775D"/>
    <w:rsid w:val="00CB791C"/>
    <w:rsid w:val="00CC30C5"/>
    <w:rsid w:val="00CD2ECF"/>
    <w:rsid w:val="00CD75D8"/>
    <w:rsid w:val="00CE482A"/>
    <w:rsid w:val="00D0083D"/>
    <w:rsid w:val="00D02209"/>
    <w:rsid w:val="00D04A34"/>
    <w:rsid w:val="00D114B4"/>
    <w:rsid w:val="00D11950"/>
    <w:rsid w:val="00D163EF"/>
    <w:rsid w:val="00D31658"/>
    <w:rsid w:val="00D340C4"/>
    <w:rsid w:val="00D37F59"/>
    <w:rsid w:val="00D41AFF"/>
    <w:rsid w:val="00D41FFF"/>
    <w:rsid w:val="00D4455F"/>
    <w:rsid w:val="00D447E0"/>
    <w:rsid w:val="00D56FB9"/>
    <w:rsid w:val="00D72791"/>
    <w:rsid w:val="00D81650"/>
    <w:rsid w:val="00D9058F"/>
    <w:rsid w:val="00D91145"/>
    <w:rsid w:val="00D95276"/>
    <w:rsid w:val="00DA2ED4"/>
    <w:rsid w:val="00DA381D"/>
    <w:rsid w:val="00DA3BCD"/>
    <w:rsid w:val="00DA7B0E"/>
    <w:rsid w:val="00DA7DA5"/>
    <w:rsid w:val="00DB5B9B"/>
    <w:rsid w:val="00DC5E62"/>
    <w:rsid w:val="00DE467E"/>
    <w:rsid w:val="00E03DFE"/>
    <w:rsid w:val="00E07FE7"/>
    <w:rsid w:val="00E122AA"/>
    <w:rsid w:val="00E140C2"/>
    <w:rsid w:val="00E17166"/>
    <w:rsid w:val="00E17332"/>
    <w:rsid w:val="00E238C9"/>
    <w:rsid w:val="00E24A22"/>
    <w:rsid w:val="00E33F6E"/>
    <w:rsid w:val="00E346C9"/>
    <w:rsid w:val="00E37145"/>
    <w:rsid w:val="00E41558"/>
    <w:rsid w:val="00E8289B"/>
    <w:rsid w:val="00E82CAF"/>
    <w:rsid w:val="00E92086"/>
    <w:rsid w:val="00E97836"/>
    <w:rsid w:val="00EA1E0B"/>
    <w:rsid w:val="00EA2AA9"/>
    <w:rsid w:val="00EB00D8"/>
    <w:rsid w:val="00EB3DE5"/>
    <w:rsid w:val="00F03D55"/>
    <w:rsid w:val="00F05F47"/>
    <w:rsid w:val="00F25959"/>
    <w:rsid w:val="00F27557"/>
    <w:rsid w:val="00F31971"/>
    <w:rsid w:val="00F32316"/>
    <w:rsid w:val="00F40C7B"/>
    <w:rsid w:val="00F43BC8"/>
    <w:rsid w:val="00F44E46"/>
    <w:rsid w:val="00F54BEC"/>
    <w:rsid w:val="00F600BA"/>
    <w:rsid w:val="00F6074C"/>
    <w:rsid w:val="00F60DB7"/>
    <w:rsid w:val="00F74074"/>
    <w:rsid w:val="00F80023"/>
    <w:rsid w:val="00F80FD6"/>
    <w:rsid w:val="00F83658"/>
    <w:rsid w:val="00F97414"/>
    <w:rsid w:val="00FB0A05"/>
    <w:rsid w:val="00FB3313"/>
    <w:rsid w:val="00FB33ED"/>
    <w:rsid w:val="00FB5A6A"/>
    <w:rsid w:val="00FC64B1"/>
    <w:rsid w:val="00FD3648"/>
    <w:rsid w:val="00FE7A75"/>
    <w:rsid w:val="00FF5E05"/>
    <w:rsid w:val="00FF6420"/>
    <w:rsid w:val="00FF70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1A58"/>
    <w:pPr>
      <w:spacing w:after="200" w:line="276" w:lineRule="auto"/>
    </w:pPr>
    <w:rPr>
      <w:rFonts w:ascii="Calibri" w:eastAsia="Calibri" w:hAnsi="Calibri" w:cs="Times New Roman"/>
      <w:lang w:val="uk-UA"/>
    </w:rPr>
  </w:style>
  <w:style w:type="paragraph" w:styleId="1">
    <w:name w:val="heading 1"/>
    <w:basedOn w:val="a0"/>
    <w:next w:val="a0"/>
    <w:link w:val="10"/>
    <w:uiPriority w:val="99"/>
    <w:qFormat/>
    <w:rsid w:val="00DA7DA5"/>
    <w:pPr>
      <w:keepNext/>
      <w:spacing w:before="240" w:after="60" w:line="240" w:lineRule="auto"/>
      <w:outlineLvl w:val="0"/>
    </w:pPr>
    <w:rPr>
      <w:rFonts w:ascii="Arial" w:hAnsi="Arial" w:cs="Arial"/>
      <w:b/>
      <w:bCs/>
      <w:kern w:val="32"/>
      <w:sz w:val="32"/>
      <w:szCs w:val="32"/>
      <w:lang w:val="ru-RU" w:eastAsia="ru-RU"/>
    </w:rPr>
  </w:style>
  <w:style w:type="paragraph" w:styleId="20">
    <w:name w:val="heading 2"/>
    <w:basedOn w:val="a0"/>
    <w:next w:val="a0"/>
    <w:link w:val="21"/>
    <w:uiPriority w:val="99"/>
    <w:unhideWhenUsed/>
    <w:qFormat/>
    <w:rsid w:val="00DA7DA5"/>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ru-RU" w:eastAsia="ru-RU"/>
    </w:rPr>
  </w:style>
  <w:style w:type="paragraph" w:styleId="3">
    <w:name w:val="heading 3"/>
    <w:basedOn w:val="a0"/>
    <w:next w:val="a0"/>
    <w:link w:val="30"/>
    <w:uiPriority w:val="99"/>
    <w:semiHidden/>
    <w:unhideWhenUsed/>
    <w:qFormat/>
    <w:rsid w:val="00DA7DA5"/>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val="ru-RU" w:eastAsia="ru-RU"/>
    </w:rPr>
  </w:style>
  <w:style w:type="paragraph" w:styleId="4">
    <w:name w:val="heading 4"/>
    <w:basedOn w:val="a0"/>
    <w:next w:val="a0"/>
    <w:link w:val="40"/>
    <w:uiPriority w:val="99"/>
    <w:semiHidden/>
    <w:unhideWhenUsed/>
    <w:qFormat/>
    <w:rsid w:val="00DA7DA5"/>
    <w:pPr>
      <w:keepNext/>
      <w:spacing w:before="240" w:after="60" w:line="240" w:lineRule="auto"/>
      <w:outlineLvl w:val="3"/>
    </w:pPr>
    <w:rPr>
      <w:rFonts w:ascii="Times New Roman" w:hAnsi="Times New Roman"/>
      <w:b/>
      <w:bCs/>
      <w:sz w:val="28"/>
      <w:szCs w:val="28"/>
      <w:lang w:val="ru-RU" w:eastAsia="ru-RU"/>
    </w:rPr>
  </w:style>
  <w:style w:type="paragraph" w:styleId="5">
    <w:name w:val="heading 5"/>
    <w:basedOn w:val="a0"/>
    <w:next w:val="a0"/>
    <w:link w:val="50"/>
    <w:uiPriority w:val="99"/>
    <w:semiHidden/>
    <w:unhideWhenUsed/>
    <w:qFormat/>
    <w:rsid w:val="00DA7DA5"/>
    <w:pPr>
      <w:keepNext/>
      <w:keepLines/>
      <w:spacing w:before="200" w:after="0" w:line="240" w:lineRule="auto"/>
      <w:outlineLvl w:val="4"/>
    </w:pPr>
    <w:rPr>
      <w:rFonts w:ascii="Times New Roman" w:eastAsia="Times New Roman" w:hAnsi="Times New Roman"/>
      <w:sz w:val="24"/>
    </w:rPr>
  </w:style>
  <w:style w:type="paragraph" w:styleId="6">
    <w:name w:val="heading 6"/>
    <w:basedOn w:val="a0"/>
    <w:next w:val="a0"/>
    <w:link w:val="60"/>
    <w:uiPriority w:val="99"/>
    <w:semiHidden/>
    <w:unhideWhenUsed/>
    <w:qFormat/>
    <w:rsid w:val="00DA7DA5"/>
    <w:pPr>
      <w:keepNext/>
      <w:keepLines/>
      <w:spacing w:before="200" w:after="0" w:line="240" w:lineRule="auto"/>
      <w:outlineLvl w:val="5"/>
    </w:pPr>
    <w:rPr>
      <w:rFonts w:ascii="Calibri Light" w:eastAsia="Times New Roman" w:hAnsi="Calibri Light"/>
      <w:color w:val="1F4D78"/>
      <w:sz w:val="24"/>
    </w:rPr>
  </w:style>
  <w:style w:type="paragraph" w:styleId="7">
    <w:name w:val="heading 7"/>
    <w:basedOn w:val="a0"/>
    <w:next w:val="a0"/>
    <w:link w:val="70"/>
    <w:uiPriority w:val="99"/>
    <w:semiHidden/>
    <w:unhideWhenUsed/>
    <w:qFormat/>
    <w:rsid w:val="00DA7DA5"/>
    <w:pPr>
      <w:keepNext/>
      <w:keepLines/>
      <w:spacing w:before="200" w:after="0" w:line="240" w:lineRule="auto"/>
      <w:outlineLvl w:val="6"/>
    </w:pPr>
    <w:rPr>
      <w:rFonts w:ascii="Calibri Light" w:eastAsia="Times New Roman" w:hAnsi="Calibri Light"/>
      <w:i/>
      <w:iCs/>
      <w:color w:val="1F4D78"/>
      <w:sz w:val="24"/>
    </w:rPr>
  </w:style>
  <w:style w:type="paragraph" w:styleId="8">
    <w:name w:val="heading 8"/>
    <w:basedOn w:val="a0"/>
    <w:next w:val="a0"/>
    <w:link w:val="80"/>
    <w:uiPriority w:val="99"/>
    <w:semiHidden/>
    <w:unhideWhenUsed/>
    <w:qFormat/>
    <w:rsid w:val="00DA7DA5"/>
    <w:pPr>
      <w:keepNext/>
      <w:keepLines/>
      <w:spacing w:before="200" w:after="0" w:line="240" w:lineRule="auto"/>
      <w:outlineLvl w:val="7"/>
    </w:pPr>
    <w:rPr>
      <w:rFonts w:ascii="Calibri Light" w:eastAsia="Times New Roman" w:hAnsi="Calibri Light"/>
      <w:color w:val="272727"/>
      <w:sz w:val="21"/>
      <w:szCs w:val="21"/>
    </w:rPr>
  </w:style>
  <w:style w:type="paragraph" w:styleId="9">
    <w:name w:val="heading 9"/>
    <w:basedOn w:val="a0"/>
    <w:next w:val="a0"/>
    <w:link w:val="90"/>
    <w:uiPriority w:val="99"/>
    <w:semiHidden/>
    <w:unhideWhenUsed/>
    <w:qFormat/>
    <w:rsid w:val="00DA7DA5"/>
    <w:pPr>
      <w:keepNext/>
      <w:keepLines/>
      <w:spacing w:before="200" w:after="0" w:line="240" w:lineRule="auto"/>
      <w:outlineLvl w:val="8"/>
    </w:pPr>
    <w:rPr>
      <w:rFonts w:ascii="Calibri Light" w:eastAsia="Times New Roman" w:hAnsi="Calibri Light"/>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A7DA5"/>
    <w:rPr>
      <w:rFonts w:ascii="Arial" w:eastAsia="Calibri" w:hAnsi="Arial" w:cs="Arial"/>
      <w:b/>
      <w:bCs/>
      <w:kern w:val="32"/>
      <w:sz w:val="32"/>
      <w:szCs w:val="32"/>
      <w:lang w:val="ru-RU" w:eastAsia="ru-RU"/>
    </w:rPr>
  </w:style>
  <w:style w:type="character" w:customStyle="1" w:styleId="21">
    <w:name w:val="Заголовок 2 Знак"/>
    <w:basedOn w:val="a1"/>
    <w:link w:val="20"/>
    <w:uiPriority w:val="99"/>
    <w:rsid w:val="00DA7DA5"/>
    <w:rPr>
      <w:rFonts w:asciiTheme="majorHAnsi" w:eastAsiaTheme="majorEastAsia" w:hAnsiTheme="majorHAnsi" w:cstheme="majorBidi"/>
      <w:b/>
      <w:bCs/>
      <w:color w:val="5B9BD5" w:themeColor="accent1"/>
      <w:sz w:val="26"/>
      <w:szCs w:val="26"/>
      <w:lang w:val="ru-RU" w:eastAsia="ru-RU"/>
    </w:rPr>
  </w:style>
  <w:style w:type="paragraph" w:styleId="HTML">
    <w:name w:val="HTML Preformatted"/>
    <w:basedOn w:val="a0"/>
    <w:link w:val="HTML0"/>
    <w:uiPriority w:val="99"/>
    <w:unhideWhenUsed/>
    <w:rsid w:val="001E1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rPr>
  </w:style>
  <w:style w:type="character" w:customStyle="1" w:styleId="HTML0">
    <w:name w:val="Стандартный HTML Знак"/>
    <w:basedOn w:val="a1"/>
    <w:link w:val="HTML"/>
    <w:uiPriority w:val="99"/>
    <w:rsid w:val="001E1A58"/>
    <w:rPr>
      <w:rFonts w:ascii="Courier New" w:eastAsia="Times New Roman" w:hAnsi="Courier New" w:cs="Times New Roman"/>
      <w:color w:val="000000"/>
      <w:sz w:val="18"/>
      <w:szCs w:val="18"/>
      <w:lang w:val="uk-UA"/>
    </w:rPr>
  </w:style>
  <w:style w:type="paragraph" w:customStyle="1" w:styleId="11">
    <w:name w:val="Обычный1"/>
    <w:qFormat/>
    <w:rsid w:val="001E1A58"/>
    <w:pPr>
      <w:widowControl w:val="0"/>
      <w:snapToGrid w:val="0"/>
      <w:spacing w:after="0" w:line="300" w:lineRule="auto"/>
      <w:ind w:firstLine="520"/>
    </w:pPr>
    <w:rPr>
      <w:rFonts w:ascii="Times New Roman" w:eastAsia="Times New Roman" w:hAnsi="Times New Roman" w:cs="Times New Roman"/>
      <w:szCs w:val="20"/>
      <w:lang w:val="uk-UA" w:eastAsia="ru-RU"/>
    </w:rPr>
  </w:style>
  <w:style w:type="paragraph" w:customStyle="1" w:styleId="Default">
    <w:name w:val="Default"/>
    <w:uiPriority w:val="99"/>
    <w:rsid w:val="001E1A58"/>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apple-converted-space">
    <w:name w:val="apple-converted-space"/>
    <w:rsid w:val="00FF5E05"/>
  </w:style>
  <w:style w:type="paragraph" w:styleId="a4">
    <w:name w:val="Body Text"/>
    <w:basedOn w:val="a0"/>
    <w:link w:val="a5"/>
    <w:uiPriority w:val="99"/>
    <w:qFormat/>
    <w:rsid w:val="00FF5E05"/>
    <w:pPr>
      <w:suppressAutoHyphens/>
      <w:spacing w:after="120" w:line="240" w:lineRule="auto"/>
    </w:pPr>
    <w:rPr>
      <w:rFonts w:ascii="Times New Roman" w:eastAsia="Times New Roman" w:hAnsi="Times New Roman"/>
      <w:sz w:val="24"/>
      <w:szCs w:val="24"/>
      <w:lang w:val="ru-RU" w:eastAsia="ar-SA"/>
    </w:rPr>
  </w:style>
  <w:style w:type="character" w:customStyle="1" w:styleId="a5">
    <w:name w:val="Основной текст Знак"/>
    <w:basedOn w:val="a1"/>
    <w:link w:val="a4"/>
    <w:uiPriority w:val="99"/>
    <w:rsid w:val="00FF5E05"/>
    <w:rPr>
      <w:rFonts w:ascii="Times New Roman" w:eastAsia="Times New Roman" w:hAnsi="Times New Roman" w:cs="Times New Roman"/>
      <w:sz w:val="24"/>
      <w:szCs w:val="24"/>
      <w:lang w:val="ru-RU" w:eastAsia="ar-SA"/>
    </w:rPr>
  </w:style>
  <w:style w:type="paragraph" w:styleId="a6">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0"/>
    <w:link w:val="a7"/>
    <w:uiPriority w:val="99"/>
    <w:qFormat/>
    <w:rsid w:val="00F31971"/>
    <w:pPr>
      <w:suppressAutoHyphens/>
      <w:spacing w:before="280" w:after="280" w:line="240" w:lineRule="auto"/>
    </w:pPr>
    <w:rPr>
      <w:rFonts w:ascii="Times New Roman" w:eastAsia="Times New Roman" w:hAnsi="Times New Roman"/>
      <w:sz w:val="24"/>
      <w:szCs w:val="24"/>
      <w:lang w:eastAsia="ar-SA"/>
    </w:rPr>
  </w:style>
  <w:style w:type="character" w:customStyle="1" w:styleId="a7">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8 Знак Знак"/>
    <w:link w:val="a6"/>
    <w:uiPriority w:val="99"/>
    <w:qFormat/>
    <w:locked/>
    <w:rsid w:val="00F31971"/>
    <w:rPr>
      <w:rFonts w:ascii="Times New Roman" w:eastAsia="Times New Roman" w:hAnsi="Times New Roman" w:cs="Times New Roman"/>
      <w:sz w:val="24"/>
      <w:szCs w:val="24"/>
      <w:lang w:val="uk-UA" w:eastAsia="ar-SA"/>
    </w:rPr>
  </w:style>
  <w:style w:type="paragraph" w:customStyle="1" w:styleId="12">
    <w:name w:val="Абзац списка1"/>
    <w:basedOn w:val="a0"/>
    <w:link w:val="ListParagraphChar"/>
    <w:qFormat/>
    <w:rsid w:val="00F31971"/>
    <w:pPr>
      <w:suppressAutoHyphens/>
      <w:spacing w:after="0" w:line="240" w:lineRule="auto"/>
    </w:pPr>
    <w:rPr>
      <w:rFonts w:ascii="Times New Roman" w:eastAsia="Times New Roman" w:hAnsi="Times New Roman"/>
      <w:sz w:val="24"/>
      <w:szCs w:val="24"/>
      <w:lang w:eastAsia="ar-SA"/>
    </w:rPr>
  </w:style>
  <w:style w:type="character" w:customStyle="1" w:styleId="ListParagraphChar">
    <w:name w:val="List Paragraph Char"/>
    <w:link w:val="12"/>
    <w:locked/>
    <w:rsid w:val="00F31971"/>
    <w:rPr>
      <w:rFonts w:ascii="Times New Roman" w:eastAsia="Times New Roman" w:hAnsi="Times New Roman" w:cs="Times New Roman"/>
      <w:sz w:val="24"/>
      <w:szCs w:val="24"/>
      <w:lang w:val="uk-UA" w:eastAsia="ar-SA"/>
    </w:rPr>
  </w:style>
  <w:style w:type="paragraph" w:customStyle="1" w:styleId="41">
    <w:name w:val="Абзац списка4"/>
    <w:basedOn w:val="a0"/>
    <w:rsid w:val="00F31971"/>
    <w:pPr>
      <w:suppressAutoHyphens/>
      <w:ind w:left="720"/>
    </w:pPr>
    <w:rPr>
      <w:rFonts w:eastAsia="Times New Roman"/>
      <w:lang w:eastAsia="ar-SA"/>
    </w:rPr>
  </w:style>
  <w:style w:type="paragraph" w:customStyle="1" w:styleId="13">
    <w:name w:val="Без інтервалів1"/>
    <w:qFormat/>
    <w:rsid w:val="00C85FD6"/>
    <w:pPr>
      <w:spacing w:after="0" w:line="240" w:lineRule="auto"/>
    </w:pPr>
    <w:rPr>
      <w:rFonts w:ascii="Calibri" w:eastAsia="Calibri" w:hAnsi="Calibri" w:cs="Times New Roman"/>
      <w:lang w:val="uk-UA"/>
    </w:rPr>
  </w:style>
  <w:style w:type="paragraph" w:customStyle="1" w:styleId="tbl-txt">
    <w:name w:val="tbl-txt"/>
    <w:basedOn w:val="a0"/>
    <w:uiPriority w:val="99"/>
    <w:rsid w:val="00C85FD6"/>
    <w:pPr>
      <w:spacing w:before="100" w:beforeAutospacing="1" w:after="100" w:afterAutospacing="1" w:line="240" w:lineRule="auto"/>
    </w:pPr>
    <w:rPr>
      <w:rFonts w:ascii="Times New Roman" w:eastAsia="Times New Roman" w:hAnsi="Times New Roman"/>
      <w:sz w:val="24"/>
      <w:szCs w:val="24"/>
      <w:lang w:eastAsia="uk-UA"/>
    </w:rPr>
  </w:style>
  <w:style w:type="paragraph" w:styleId="a8">
    <w:name w:val="Balloon Text"/>
    <w:basedOn w:val="a0"/>
    <w:link w:val="a9"/>
    <w:uiPriority w:val="99"/>
    <w:semiHidden/>
    <w:unhideWhenUsed/>
    <w:rsid w:val="00FF707A"/>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FF707A"/>
    <w:rPr>
      <w:rFonts w:ascii="Tahoma" w:eastAsia="Calibri" w:hAnsi="Tahoma" w:cs="Tahoma"/>
      <w:sz w:val="16"/>
      <w:szCs w:val="16"/>
      <w:lang w:val="uk-UA"/>
    </w:rPr>
  </w:style>
  <w:style w:type="character" w:customStyle="1" w:styleId="hps">
    <w:name w:val="hps"/>
    <w:rsid w:val="00C07192"/>
  </w:style>
  <w:style w:type="paragraph" w:customStyle="1" w:styleId="LO-normal">
    <w:name w:val="LO-normal"/>
    <w:qFormat/>
    <w:rsid w:val="00AC2245"/>
    <w:pPr>
      <w:suppressAutoHyphens/>
      <w:spacing w:after="0" w:line="276" w:lineRule="auto"/>
    </w:pPr>
    <w:rPr>
      <w:rFonts w:ascii="Arial" w:eastAsia="Arial" w:hAnsi="Arial" w:cs="Arial"/>
      <w:color w:val="000000"/>
      <w:lang w:val="ru-RU" w:eastAsia="ar-SA"/>
    </w:rPr>
  </w:style>
  <w:style w:type="character" w:customStyle="1" w:styleId="c7ede0eac7ede0ea1">
    <w:name w:val="Зc7нedаe0кea Зc7нedаe0кea1"/>
    <w:rsid w:val="00AC2245"/>
    <w:rPr>
      <w:i/>
      <w:iCs/>
      <w:sz w:val="26"/>
      <w:szCs w:val="26"/>
    </w:rPr>
  </w:style>
  <w:style w:type="paragraph" w:styleId="aa">
    <w:name w:val="List Paragraph"/>
    <w:aliases w:val="заголовок 1.1,Литература,Bullet Number,Bullet 1,Use Case List Paragraph,lp1,lp11,List Paragraph11,List Paragraph,AC List 01,EBRD List,название табл/рис,Список уровня 2,Elenco Normale"/>
    <w:basedOn w:val="a0"/>
    <w:link w:val="ab"/>
    <w:uiPriority w:val="34"/>
    <w:qFormat/>
    <w:rsid w:val="00BA281A"/>
    <w:pPr>
      <w:ind w:left="720"/>
      <w:contextualSpacing/>
    </w:pPr>
  </w:style>
  <w:style w:type="character" w:customStyle="1" w:styleId="ab">
    <w:name w:val="Абзац списка Знак"/>
    <w:aliases w:val="заголовок 1.1 Знак,Литература Знак,Bullet Number Знак,Bullet 1 Знак,Use Case List Paragraph Знак,lp1 Знак,lp11 Знак,List Paragraph11 Знак,List Paragraph Знак,AC List 01 Знак,EBRD List Знак,название табл/рис Знак,Список уровня 2 Знак"/>
    <w:link w:val="aa"/>
    <w:uiPriority w:val="34"/>
    <w:rsid w:val="00BA281A"/>
    <w:rPr>
      <w:rFonts w:ascii="Calibri" w:eastAsia="Calibri" w:hAnsi="Calibri" w:cs="Times New Roman"/>
      <w:lang w:val="uk-UA"/>
    </w:rPr>
  </w:style>
  <w:style w:type="character" w:customStyle="1" w:styleId="30">
    <w:name w:val="Заголовок 3 Знак"/>
    <w:basedOn w:val="a1"/>
    <w:link w:val="3"/>
    <w:uiPriority w:val="99"/>
    <w:semiHidden/>
    <w:rsid w:val="00DA7DA5"/>
    <w:rPr>
      <w:rFonts w:asciiTheme="majorHAnsi" w:eastAsiaTheme="majorEastAsia" w:hAnsiTheme="majorHAnsi" w:cstheme="majorBidi"/>
      <w:b/>
      <w:bCs/>
      <w:color w:val="5B9BD5" w:themeColor="accent1"/>
      <w:sz w:val="24"/>
      <w:szCs w:val="24"/>
      <w:lang w:val="ru-RU" w:eastAsia="ru-RU"/>
    </w:rPr>
  </w:style>
  <w:style w:type="character" w:customStyle="1" w:styleId="40">
    <w:name w:val="Заголовок 4 Знак"/>
    <w:basedOn w:val="a1"/>
    <w:link w:val="4"/>
    <w:uiPriority w:val="99"/>
    <w:semiHidden/>
    <w:rsid w:val="00DA7DA5"/>
    <w:rPr>
      <w:rFonts w:ascii="Times New Roman" w:eastAsia="Calibri" w:hAnsi="Times New Roman" w:cs="Times New Roman"/>
      <w:b/>
      <w:bCs/>
      <w:sz w:val="28"/>
      <w:szCs w:val="28"/>
      <w:lang w:val="ru-RU" w:eastAsia="ru-RU"/>
    </w:rPr>
  </w:style>
  <w:style w:type="character" w:customStyle="1" w:styleId="50">
    <w:name w:val="Заголовок 5 Знак"/>
    <w:basedOn w:val="a1"/>
    <w:link w:val="5"/>
    <w:uiPriority w:val="99"/>
    <w:semiHidden/>
    <w:rsid w:val="00DA7DA5"/>
    <w:rPr>
      <w:rFonts w:ascii="Times New Roman" w:eastAsia="Times New Roman" w:hAnsi="Times New Roman" w:cs="Times New Roman"/>
      <w:sz w:val="24"/>
      <w:lang w:val="uk-UA"/>
    </w:rPr>
  </w:style>
  <w:style w:type="character" w:customStyle="1" w:styleId="60">
    <w:name w:val="Заголовок 6 Знак"/>
    <w:basedOn w:val="a1"/>
    <w:link w:val="6"/>
    <w:uiPriority w:val="99"/>
    <w:semiHidden/>
    <w:rsid w:val="00DA7DA5"/>
    <w:rPr>
      <w:rFonts w:ascii="Calibri Light" w:eastAsia="Times New Roman" w:hAnsi="Calibri Light" w:cs="Times New Roman"/>
      <w:color w:val="1F4D78"/>
      <w:sz w:val="24"/>
      <w:lang w:val="uk-UA"/>
    </w:rPr>
  </w:style>
  <w:style w:type="character" w:customStyle="1" w:styleId="70">
    <w:name w:val="Заголовок 7 Знак"/>
    <w:basedOn w:val="a1"/>
    <w:link w:val="7"/>
    <w:uiPriority w:val="99"/>
    <w:semiHidden/>
    <w:rsid w:val="00DA7DA5"/>
    <w:rPr>
      <w:rFonts w:ascii="Calibri Light" w:eastAsia="Times New Roman" w:hAnsi="Calibri Light" w:cs="Times New Roman"/>
      <w:i/>
      <w:iCs/>
      <w:color w:val="1F4D78"/>
      <w:sz w:val="24"/>
      <w:lang w:val="uk-UA"/>
    </w:rPr>
  </w:style>
  <w:style w:type="character" w:customStyle="1" w:styleId="80">
    <w:name w:val="Заголовок 8 Знак"/>
    <w:basedOn w:val="a1"/>
    <w:link w:val="8"/>
    <w:uiPriority w:val="99"/>
    <w:semiHidden/>
    <w:rsid w:val="00DA7DA5"/>
    <w:rPr>
      <w:rFonts w:ascii="Calibri Light" w:eastAsia="Times New Roman" w:hAnsi="Calibri Light" w:cs="Times New Roman"/>
      <w:color w:val="272727"/>
      <w:sz w:val="21"/>
      <w:szCs w:val="21"/>
      <w:lang w:val="uk-UA"/>
    </w:rPr>
  </w:style>
  <w:style w:type="character" w:customStyle="1" w:styleId="90">
    <w:name w:val="Заголовок 9 Знак"/>
    <w:basedOn w:val="a1"/>
    <w:link w:val="9"/>
    <w:uiPriority w:val="99"/>
    <w:semiHidden/>
    <w:rsid w:val="00DA7DA5"/>
    <w:rPr>
      <w:rFonts w:ascii="Calibri Light" w:eastAsia="Times New Roman" w:hAnsi="Calibri Light" w:cs="Times New Roman"/>
      <w:i/>
      <w:iCs/>
      <w:color w:val="272727"/>
      <w:sz w:val="21"/>
      <w:szCs w:val="21"/>
      <w:lang w:val="uk-UA"/>
    </w:rPr>
  </w:style>
  <w:style w:type="character" w:styleId="ac">
    <w:name w:val="Hyperlink"/>
    <w:uiPriority w:val="99"/>
    <w:semiHidden/>
    <w:unhideWhenUsed/>
    <w:rsid w:val="00DA7DA5"/>
    <w:rPr>
      <w:color w:val="0000FF"/>
      <w:u w:val="single"/>
    </w:rPr>
  </w:style>
  <w:style w:type="character" w:styleId="ad">
    <w:name w:val="Strong"/>
    <w:uiPriority w:val="99"/>
    <w:qFormat/>
    <w:rsid w:val="00DA7DA5"/>
    <w:rPr>
      <w:rFonts w:ascii="Times New Roman" w:hAnsi="Times New Roman" w:cs="Times New Roman" w:hint="default"/>
      <w:b/>
      <w:bCs/>
    </w:rPr>
  </w:style>
  <w:style w:type="paragraph" w:styleId="ae">
    <w:name w:val="header"/>
    <w:basedOn w:val="a0"/>
    <w:link w:val="af"/>
    <w:uiPriority w:val="99"/>
    <w:semiHidden/>
    <w:unhideWhenUsed/>
    <w:rsid w:val="00DA7DA5"/>
    <w:pPr>
      <w:tabs>
        <w:tab w:val="center" w:pos="4677"/>
        <w:tab w:val="right" w:pos="9355"/>
      </w:tabs>
      <w:spacing w:after="0" w:line="240" w:lineRule="auto"/>
    </w:pPr>
    <w:rPr>
      <w:rFonts w:ascii="Times New Roman" w:hAnsi="Times New Roman"/>
      <w:sz w:val="24"/>
      <w:szCs w:val="24"/>
      <w:lang w:val="ru-RU" w:eastAsia="ru-RU"/>
    </w:rPr>
  </w:style>
  <w:style w:type="character" w:customStyle="1" w:styleId="af">
    <w:name w:val="Верхний колонтитул Знак"/>
    <w:basedOn w:val="a1"/>
    <w:link w:val="ae"/>
    <w:uiPriority w:val="99"/>
    <w:semiHidden/>
    <w:rsid w:val="00DA7DA5"/>
    <w:rPr>
      <w:rFonts w:ascii="Times New Roman" w:eastAsia="Calibri" w:hAnsi="Times New Roman" w:cs="Times New Roman"/>
      <w:sz w:val="24"/>
      <w:szCs w:val="24"/>
      <w:lang w:val="ru-RU" w:eastAsia="ru-RU"/>
    </w:rPr>
  </w:style>
  <w:style w:type="character" w:customStyle="1" w:styleId="af0">
    <w:name w:val="Нижний колонтитул Знак"/>
    <w:basedOn w:val="a1"/>
    <w:link w:val="af1"/>
    <w:uiPriority w:val="99"/>
    <w:semiHidden/>
    <w:rsid w:val="00DA7DA5"/>
    <w:rPr>
      <w:rFonts w:ascii="Times New Roman" w:eastAsia="Calibri" w:hAnsi="Times New Roman" w:cs="Times New Roman"/>
      <w:sz w:val="24"/>
      <w:szCs w:val="24"/>
      <w:lang w:val="ru-RU" w:eastAsia="ru-RU"/>
    </w:rPr>
  </w:style>
  <w:style w:type="paragraph" w:styleId="af1">
    <w:name w:val="footer"/>
    <w:basedOn w:val="a0"/>
    <w:link w:val="af0"/>
    <w:uiPriority w:val="99"/>
    <w:semiHidden/>
    <w:unhideWhenUsed/>
    <w:rsid w:val="00DA7DA5"/>
    <w:pPr>
      <w:tabs>
        <w:tab w:val="center" w:pos="4677"/>
        <w:tab w:val="right" w:pos="9355"/>
      </w:tabs>
      <w:spacing w:after="0" w:line="240" w:lineRule="auto"/>
    </w:pPr>
    <w:rPr>
      <w:rFonts w:ascii="Times New Roman" w:hAnsi="Times New Roman"/>
      <w:sz w:val="24"/>
      <w:szCs w:val="24"/>
      <w:lang w:val="ru-RU" w:eastAsia="ru-RU"/>
    </w:rPr>
  </w:style>
  <w:style w:type="paragraph" w:styleId="2">
    <w:name w:val="List Bullet 2"/>
    <w:basedOn w:val="a0"/>
    <w:uiPriority w:val="99"/>
    <w:semiHidden/>
    <w:unhideWhenUsed/>
    <w:rsid w:val="00DA7DA5"/>
    <w:pPr>
      <w:numPr>
        <w:numId w:val="6"/>
      </w:numPr>
      <w:tabs>
        <w:tab w:val="clear" w:pos="643"/>
      </w:tabs>
      <w:spacing w:after="0" w:line="240" w:lineRule="auto"/>
      <w:ind w:left="426" w:firstLine="709"/>
      <w:contextualSpacing/>
    </w:pPr>
    <w:rPr>
      <w:rFonts w:ascii="Times New Roman" w:hAnsi="Times New Roman"/>
      <w:sz w:val="24"/>
    </w:rPr>
  </w:style>
  <w:style w:type="paragraph" w:styleId="af2">
    <w:name w:val="Title"/>
    <w:basedOn w:val="a0"/>
    <w:link w:val="22"/>
    <w:qFormat/>
    <w:rsid w:val="00DA7DA5"/>
    <w:pPr>
      <w:spacing w:after="0" w:line="240" w:lineRule="auto"/>
      <w:jc w:val="center"/>
    </w:pPr>
    <w:rPr>
      <w:b/>
      <w:sz w:val="24"/>
      <w:szCs w:val="24"/>
      <w:lang w:val="ru-RU" w:eastAsia="ru-RU"/>
    </w:rPr>
  </w:style>
  <w:style w:type="character" w:customStyle="1" w:styleId="22">
    <w:name w:val="Название Знак2"/>
    <w:basedOn w:val="a1"/>
    <w:link w:val="af2"/>
    <w:locked/>
    <w:rsid w:val="00DA7DA5"/>
    <w:rPr>
      <w:rFonts w:ascii="Calibri" w:eastAsia="Calibri" w:hAnsi="Calibri" w:cs="Times New Roman"/>
      <w:b/>
      <w:sz w:val="24"/>
      <w:szCs w:val="24"/>
      <w:lang w:val="ru-RU" w:eastAsia="ru-RU"/>
    </w:rPr>
  </w:style>
  <w:style w:type="character" w:customStyle="1" w:styleId="af3">
    <w:name w:val="Название Знак"/>
    <w:basedOn w:val="a1"/>
    <w:rsid w:val="00DA7DA5"/>
    <w:rPr>
      <w:rFonts w:asciiTheme="majorHAnsi" w:eastAsiaTheme="majorEastAsia" w:hAnsiTheme="majorHAnsi" w:cstheme="majorBidi"/>
      <w:color w:val="323E4F" w:themeColor="text2" w:themeShade="BF"/>
      <w:spacing w:val="5"/>
      <w:kern w:val="28"/>
      <w:sz w:val="52"/>
      <w:szCs w:val="52"/>
      <w:lang w:val="uk-UA"/>
    </w:rPr>
  </w:style>
  <w:style w:type="character" w:customStyle="1" w:styleId="af4">
    <w:name w:val="Основной текст с отступом Знак"/>
    <w:basedOn w:val="a1"/>
    <w:link w:val="af5"/>
    <w:uiPriority w:val="99"/>
    <w:semiHidden/>
    <w:rsid w:val="00DA7DA5"/>
    <w:rPr>
      <w:rFonts w:ascii="Times New Roman" w:eastAsia="Calibri" w:hAnsi="Times New Roman" w:cs="Times New Roman"/>
      <w:sz w:val="24"/>
      <w:szCs w:val="24"/>
      <w:lang w:val="ru-RU" w:eastAsia="ru-RU"/>
    </w:rPr>
  </w:style>
  <w:style w:type="paragraph" w:styleId="af5">
    <w:name w:val="Body Text Indent"/>
    <w:basedOn w:val="a0"/>
    <w:link w:val="af4"/>
    <w:uiPriority w:val="99"/>
    <w:semiHidden/>
    <w:unhideWhenUsed/>
    <w:rsid w:val="00DA7DA5"/>
    <w:pPr>
      <w:spacing w:after="120" w:line="240" w:lineRule="auto"/>
      <w:ind w:left="283"/>
    </w:pPr>
    <w:rPr>
      <w:rFonts w:ascii="Times New Roman" w:hAnsi="Times New Roman"/>
      <w:sz w:val="24"/>
      <w:szCs w:val="24"/>
      <w:lang w:val="ru-RU" w:eastAsia="ru-RU"/>
    </w:rPr>
  </w:style>
  <w:style w:type="character" w:customStyle="1" w:styleId="23">
    <w:name w:val="Основной текст 2 Знак"/>
    <w:basedOn w:val="a1"/>
    <w:link w:val="24"/>
    <w:uiPriority w:val="99"/>
    <w:semiHidden/>
    <w:rsid w:val="00DA7DA5"/>
    <w:rPr>
      <w:rFonts w:ascii="Calibri" w:eastAsia="Calibri" w:hAnsi="Calibri" w:cs="Times New Roman"/>
      <w:b/>
      <w:bCs/>
      <w:sz w:val="24"/>
      <w:szCs w:val="24"/>
      <w:lang w:val="uk-UA" w:eastAsia="uk-UA"/>
    </w:rPr>
  </w:style>
  <w:style w:type="paragraph" w:styleId="24">
    <w:name w:val="Body Text 2"/>
    <w:basedOn w:val="a0"/>
    <w:link w:val="23"/>
    <w:uiPriority w:val="99"/>
    <w:semiHidden/>
    <w:unhideWhenUsed/>
    <w:rsid w:val="00DA7DA5"/>
    <w:pPr>
      <w:spacing w:after="0" w:line="240" w:lineRule="auto"/>
    </w:pPr>
    <w:rPr>
      <w:b/>
      <w:bCs/>
      <w:sz w:val="24"/>
      <w:szCs w:val="24"/>
      <w:lang w:eastAsia="uk-UA"/>
    </w:rPr>
  </w:style>
  <w:style w:type="character" w:customStyle="1" w:styleId="25">
    <w:name w:val="Основной текст с отступом 2 Знак"/>
    <w:basedOn w:val="a1"/>
    <w:link w:val="26"/>
    <w:uiPriority w:val="99"/>
    <w:semiHidden/>
    <w:rsid w:val="00DA7DA5"/>
    <w:rPr>
      <w:rFonts w:ascii="Times New Roman" w:eastAsia="Calibri" w:hAnsi="Times New Roman" w:cs="Times New Roman"/>
      <w:sz w:val="24"/>
      <w:szCs w:val="24"/>
      <w:lang w:val="ru-RU" w:eastAsia="ru-RU"/>
    </w:rPr>
  </w:style>
  <w:style w:type="paragraph" w:styleId="26">
    <w:name w:val="Body Text Indent 2"/>
    <w:basedOn w:val="a0"/>
    <w:link w:val="25"/>
    <w:uiPriority w:val="99"/>
    <w:semiHidden/>
    <w:unhideWhenUsed/>
    <w:rsid w:val="00DA7DA5"/>
    <w:pPr>
      <w:spacing w:after="120" w:line="480" w:lineRule="auto"/>
      <w:ind w:left="283"/>
    </w:pPr>
    <w:rPr>
      <w:rFonts w:ascii="Times New Roman" w:hAnsi="Times New Roman"/>
      <w:sz w:val="24"/>
      <w:szCs w:val="24"/>
      <w:lang w:val="ru-RU" w:eastAsia="ru-RU"/>
    </w:rPr>
  </w:style>
  <w:style w:type="character" w:customStyle="1" w:styleId="31">
    <w:name w:val="Основной текст с отступом 3 Знак"/>
    <w:basedOn w:val="a1"/>
    <w:link w:val="32"/>
    <w:semiHidden/>
    <w:rsid w:val="00DA7DA5"/>
    <w:rPr>
      <w:rFonts w:ascii="Times New Roman" w:eastAsia="Calibri" w:hAnsi="Times New Roman" w:cs="Times New Roman"/>
      <w:sz w:val="16"/>
      <w:szCs w:val="16"/>
      <w:lang w:val="ru-RU" w:eastAsia="ru-RU"/>
    </w:rPr>
  </w:style>
  <w:style w:type="paragraph" w:styleId="32">
    <w:name w:val="Body Text Indent 3"/>
    <w:basedOn w:val="a0"/>
    <w:link w:val="31"/>
    <w:semiHidden/>
    <w:unhideWhenUsed/>
    <w:rsid w:val="00DA7DA5"/>
    <w:pPr>
      <w:spacing w:after="120" w:line="240" w:lineRule="auto"/>
      <w:ind w:left="283"/>
    </w:pPr>
    <w:rPr>
      <w:rFonts w:ascii="Times New Roman" w:hAnsi="Times New Roman"/>
      <w:sz w:val="16"/>
      <w:szCs w:val="16"/>
      <w:lang w:val="ru-RU" w:eastAsia="ru-RU"/>
    </w:rPr>
  </w:style>
  <w:style w:type="character" w:customStyle="1" w:styleId="af6">
    <w:name w:val="Без интервала Знак"/>
    <w:link w:val="af7"/>
    <w:uiPriority w:val="1"/>
    <w:locked/>
    <w:rsid w:val="00DA7DA5"/>
    <w:rPr>
      <w:rFonts w:ascii="Calibri" w:hAnsi="Calibri" w:cs="Calibri"/>
    </w:rPr>
  </w:style>
  <w:style w:type="paragraph" w:styleId="af7">
    <w:name w:val="No Spacing"/>
    <w:link w:val="af6"/>
    <w:uiPriority w:val="99"/>
    <w:qFormat/>
    <w:rsid w:val="00DA7DA5"/>
    <w:pPr>
      <w:spacing w:after="0" w:line="240" w:lineRule="auto"/>
    </w:pPr>
    <w:rPr>
      <w:rFonts w:ascii="Calibri" w:hAnsi="Calibri" w:cs="Calibri"/>
    </w:rPr>
  </w:style>
  <w:style w:type="paragraph" w:customStyle="1" w:styleId="rvps2">
    <w:name w:val="rvps2"/>
    <w:basedOn w:val="a0"/>
    <w:rsid w:val="00DA7DA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Zakonu">
    <w:name w:val="StyleZakonu"/>
    <w:basedOn w:val="a0"/>
    <w:rsid w:val="00DA7DA5"/>
    <w:pPr>
      <w:spacing w:after="60" w:line="220" w:lineRule="exact"/>
      <w:ind w:firstLine="284"/>
      <w:jc w:val="both"/>
    </w:pPr>
    <w:rPr>
      <w:rFonts w:ascii="Times New Roman" w:eastAsia="Times New Roman" w:hAnsi="Times New Roman"/>
      <w:sz w:val="20"/>
      <w:szCs w:val="20"/>
      <w:lang w:eastAsia="ru-RU"/>
    </w:rPr>
  </w:style>
  <w:style w:type="character" w:customStyle="1" w:styleId="NoSpacingChar">
    <w:name w:val="No Spacing Char"/>
    <w:link w:val="14"/>
    <w:uiPriority w:val="99"/>
    <w:locked/>
    <w:rsid w:val="00DA7DA5"/>
  </w:style>
  <w:style w:type="paragraph" w:customStyle="1" w:styleId="14">
    <w:name w:val="Без интервала1"/>
    <w:link w:val="NoSpacingChar"/>
    <w:uiPriority w:val="99"/>
    <w:qFormat/>
    <w:rsid w:val="00DA7DA5"/>
    <w:pPr>
      <w:spacing w:after="0" w:line="240" w:lineRule="auto"/>
    </w:pPr>
  </w:style>
  <w:style w:type="character" w:customStyle="1" w:styleId="Bodytext">
    <w:name w:val="Body text_"/>
    <w:link w:val="Bodytext1"/>
    <w:uiPriority w:val="99"/>
    <w:locked/>
    <w:rsid w:val="00DA7DA5"/>
    <w:rPr>
      <w:sz w:val="24"/>
      <w:szCs w:val="24"/>
      <w:shd w:val="clear" w:color="auto" w:fill="FFFFFF"/>
    </w:rPr>
  </w:style>
  <w:style w:type="paragraph" w:customStyle="1" w:styleId="Bodytext1">
    <w:name w:val="Body text1"/>
    <w:basedOn w:val="a0"/>
    <w:link w:val="Bodytext"/>
    <w:uiPriority w:val="99"/>
    <w:rsid w:val="00DA7DA5"/>
    <w:pPr>
      <w:shd w:val="clear" w:color="auto" w:fill="FFFFFF"/>
      <w:spacing w:after="240" w:line="240" w:lineRule="atLeast"/>
      <w:ind w:hanging="460"/>
    </w:pPr>
    <w:rPr>
      <w:rFonts w:asciiTheme="minorHAnsi" w:eastAsiaTheme="minorHAnsi" w:hAnsiTheme="minorHAnsi" w:cstheme="minorBidi"/>
      <w:sz w:val="24"/>
      <w:szCs w:val="24"/>
      <w:lang w:val="en-US"/>
    </w:rPr>
  </w:style>
  <w:style w:type="paragraph" w:customStyle="1" w:styleId="af8">
    <w:name w:val="Знак Знак Знак Знак Знак"/>
    <w:basedOn w:val="a0"/>
    <w:rsid w:val="00DA7DA5"/>
    <w:pPr>
      <w:spacing w:after="0" w:line="240" w:lineRule="auto"/>
    </w:pPr>
    <w:rPr>
      <w:rFonts w:ascii="Verdana" w:eastAsia="Times New Roman" w:hAnsi="Verdana" w:cs="Verdana"/>
      <w:sz w:val="20"/>
      <w:szCs w:val="20"/>
      <w:lang w:val="en-US"/>
    </w:rPr>
  </w:style>
  <w:style w:type="paragraph" w:customStyle="1" w:styleId="af9">
    <w:name w:val="Знак Знак Знак"/>
    <w:basedOn w:val="a0"/>
    <w:rsid w:val="00DA7DA5"/>
    <w:pPr>
      <w:spacing w:after="0" w:line="240" w:lineRule="auto"/>
    </w:pPr>
    <w:rPr>
      <w:rFonts w:ascii="Verdana" w:eastAsia="Times New Roman" w:hAnsi="Verdana"/>
      <w:sz w:val="20"/>
      <w:szCs w:val="20"/>
      <w:lang w:val="en-US"/>
    </w:rPr>
  </w:style>
  <w:style w:type="paragraph" w:customStyle="1" w:styleId="15">
    <w:name w:val="Знак Знак1"/>
    <w:basedOn w:val="a0"/>
    <w:rsid w:val="00DA7DA5"/>
    <w:pPr>
      <w:spacing w:after="0" w:line="240" w:lineRule="auto"/>
    </w:pPr>
    <w:rPr>
      <w:rFonts w:ascii="Verdana" w:eastAsia="Times New Roman" w:hAnsi="Verdana" w:cs="Verdana"/>
      <w:sz w:val="20"/>
      <w:szCs w:val="20"/>
      <w:lang w:val="en-US"/>
    </w:rPr>
  </w:style>
  <w:style w:type="paragraph" w:customStyle="1" w:styleId="33">
    <w:name w:val="Без интервала3"/>
    <w:qFormat/>
    <w:rsid w:val="00DA7DA5"/>
    <w:pPr>
      <w:spacing w:after="0" w:line="240" w:lineRule="auto"/>
    </w:pPr>
    <w:rPr>
      <w:rFonts w:ascii="Calibri" w:eastAsia="Times New Roman" w:hAnsi="Calibri" w:cs="Times New Roman"/>
      <w:sz w:val="20"/>
      <w:szCs w:val="20"/>
      <w:lang w:val="ru-RU" w:eastAsia="ru-RU"/>
    </w:rPr>
  </w:style>
  <w:style w:type="paragraph" w:customStyle="1" w:styleId="61">
    <w:name w:val="Заголовок 61"/>
    <w:basedOn w:val="a0"/>
    <w:next w:val="a0"/>
    <w:semiHidden/>
    <w:qFormat/>
    <w:rsid w:val="00DA7DA5"/>
    <w:pPr>
      <w:keepNext/>
      <w:keepLines/>
      <w:spacing w:before="40" w:after="0" w:line="240" w:lineRule="auto"/>
      <w:ind w:left="1080" w:hanging="1080"/>
      <w:outlineLvl w:val="5"/>
    </w:pPr>
    <w:rPr>
      <w:rFonts w:ascii="Calibri Light" w:eastAsia="Times New Roman" w:hAnsi="Calibri Light"/>
      <w:color w:val="1F4D78"/>
      <w:sz w:val="24"/>
    </w:rPr>
  </w:style>
  <w:style w:type="paragraph" w:customStyle="1" w:styleId="27">
    <w:name w:val="Основной текст (2)"/>
    <w:basedOn w:val="a0"/>
    <w:rsid w:val="00DA7DA5"/>
    <w:pPr>
      <w:widowControl w:val="0"/>
      <w:shd w:val="clear" w:color="auto" w:fill="FFFFFF"/>
      <w:spacing w:after="0" w:line="240" w:lineRule="atLeast"/>
      <w:ind w:hanging="300"/>
    </w:pPr>
    <w:rPr>
      <w:sz w:val="28"/>
    </w:rPr>
  </w:style>
  <w:style w:type="paragraph" w:customStyle="1" w:styleId="a">
    <w:name w:val="МАРК"/>
    <w:basedOn w:val="2"/>
    <w:uiPriority w:val="99"/>
    <w:qFormat/>
    <w:rsid w:val="00DA7DA5"/>
    <w:pPr>
      <w:numPr>
        <w:numId w:val="7"/>
      </w:numPr>
      <w:overflowPunct w:val="0"/>
      <w:autoSpaceDE w:val="0"/>
      <w:autoSpaceDN w:val="0"/>
      <w:adjustRightInd w:val="0"/>
      <w:ind w:left="0" w:firstLine="709"/>
      <w:contextualSpacing w:val="0"/>
      <w:jc w:val="both"/>
    </w:pPr>
    <w:rPr>
      <w:rFonts w:eastAsia="Times New Roman" w:cs="Arial"/>
      <w:bCs/>
      <w:szCs w:val="24"/>
      <w:lang w:eastAsia="uk-UA"/>
    </w:rPr>
  </w:style>
  <w:style w:type="paragraph" w:customStyle="1" w:styleId="16">
    <w:name w:val="Заголовок приложения 1"/>
    <w:basedOn w:val="a0"/>
    <w:next w:val="a4"/>
    <w:qFormat/>
    <w:rsid w:val="00DA7DA5"/>
    <w:pPr>
      <w:pageBreakBefore/>
      <w:shd w:val="clear" w:color="auto" w:fill="FFFFFF"/>
      <w:spacing w:after="0" w:line="240" w:lineRule="auto"/>
      <w:jc w:val="right"/>
      <w:outlineLvl w:val="0"/>
    </w:pPr>
    <w:rPr>
      <w:rFonts w:ascii="Times New Roman" w:hAnsi="Times New Roman"/>
      <w:b/>
      <w:iCs/>
      <w:sz w:val="24"/>
      <w:szCs w:val="24"/>
      <w:lang w:eastAsia="ru-RU"/>
    </w:rPr>
  </w:style>
  <w:style w:type="paragraph" w:customStyle="1" w:styleId="rvps12">
    <w:name w:val="rvps12"/>
    <w:basedOn w:val="a0"/>
    <w:rsid w:val="00DA7DA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6">
    <w:name w:val="rvps6"/>
    <w:basedOn w:val="a0"/>
    <w:rsid w:val="00DA7DA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7">
    <w:name w:val="rvps17"/>
    <w:basedOn w:val="a0"/>
    <w:rsid w:val="00DA7DA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ListParagraph1">
    <w:name w:val="List Paragraph1"/>
    <w:basedOn w:val="a0"/>
    <w:uiPriority w:val="99"/>
    <w:rsid w:val="00DA7DA5"/>
    <w:pPr>
      <w:spacing w:after="0" w:line="240" w:lineRule="auto"/>
      <w:ind w:left="720"/>
    </w:pPr>
    <w:rPr>
      <w:rFonts w:ascii="Times New Roman" w:eastAsia="Times New Roman" w:hAnsi="Times New Roman"/>
      <w:sz w:val="24"/>
      <w:szCs w:val="24"/>
      <w:lang w:val="ru-RU" w:eastAsia="ru-RU"/>
    </w:rPr>
  </w:style>
  <w:style w:type="paragraph" w:customStyle="1" w:styleId="110">
    <w:name w:val="Без интервала11"/>
    <w:uiPriority w:val="99"/>
    <w:rsid w:val="00DA7DA5"/>
    <w:pPr>
      <w:spacing w:after="0" w:line="240" w:lineRule="auto"/>
    </w:pPr>
    <w:rPr>
      <w:rFonts w:ascii="Calibri" w:eastAsia="Times New Roman" w:hAnsi="Calibri" w:cs="Calibri"/>
      <w:lang w:val="ru-RU"/>
    </w:rPr>
  </w:style>
  <w:style w:type="paragraph" w:customStyle="1" w:styleId="2982">
    <w:name w:val="2982"/>
    <w:aliases w:val="baiaagaaboqcaaad3wkaaaxtcqaaaaaaaaaaaaaaaaaaaaaaaaaaaaaaaaaaaaaaaaaaaaaaaaaaaaaaaaaaaaaaaaaaaaaaaaaaaaaaaaaaaaaaaaaaaaaaaaaaaaaaaaaaaaaaaaaaaaaaaaaaaaaaaaaaaaaaaaaaaaaaaaaaaaaaaaaaaaaaaaaaaaaaaaaaaaaaaaaaaaaaaaaaaaaaaaaaaaaaaaaaaaaa"/>
    <w:basedOn w:val="a0"/>
    <w:rsid w:val="00DA7DA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7">
    <w:name w:val="Название Знак1"/>
    <w:basedOn w:val="a1"/>
    <w:uiPriority w:val="10"/>
    <w:rsid w:val="00DA7DA5"/>
    <w:rPr>
      <w:rFonts w:asciiTheme="majorHAnsi" w:eastAsiaTheme="majorEastAsia" w:hAnsiTheme="majorHAnsi" w:cstheme="majorBidi" w:hint="default"/>
      <w:color w:val="323E4F" w:themeColor="text2" w:themeShade="BF"/>
      <w:spacing w:val="5"/>
      <w:kern w:val="28"/>
      <w:sz w:val="52"/>
      <w:szCs w:val="52"/>
      <w:lang w:val="ru-RU" w:eastAsia="ru-RU"/>
    </w:rPr>
  </w:style>
  <w:style w:type="character" w:customStyle="1" w:styleId="Bodytext7">
    <w:name w:val="Body text7"/>
    <w:uiPriority w:val="99"/>
    <w:rsid w:val="00DA7DA5"/>
    <w:rPr>
      <w:rFonts w:ascii="Times New Roman" w:hAnsi="Times New Roman" w:cs="Times New Roman" w:hint="default"/>
      <w:spacing w:val="0"/>
      <w:sz w:val="24"/>
      <w:szCs w:val="24"/>
      <w:u w:val="single"/>
      <w:lang w:bidi="ar-SA"/>
    </w:rPr>
  </w:style>
  <w:style w:type="character" w:customStyle="1" w:styleId="rvts48">
    <w:name w:val="rvts48"/>
    <w:basedOn w:val="a1"/>
    <w:rsid w:val="00DA7DA5"/>
  </w:style>
  <w:style w:type="character" w:customStyle="1" w:styleId="rvts23">
    <w:name w:val="rvts23"/>
    <w:basedOn w:val="a1"/>
    <w:rsid w:val="00DA7DA5"/>
  </w:style>
  <w:style w:type="character" w:customStyle="1" w:styleId="rvts66">
    <w:name w:val="rvts66"/>
    <w:basedOn w:val="a1"/>
    <w:rsid w:val="00DA7DA5"/>
  </w:style>
  <w:style w:type="character" w:customStyle="1" w:styleId="rvts44">
    <w:name w:val="rvts44"/>
    <w:basedOn w:val="a1"/>
    <w:rsid w:val="00DA7DA5"/>
  </w:style>
  <w:style w:type="character" w:customStyle="1" w:styleId="spelle">
    <w:name w:val="spelle"/>
    <w:basedOn w:val="a1"/>
    <w:uiPriority w:val="99"/>
    <w:rsid w:val="00DA7DA5"/>
  </w:style>
  <w:style w:type="character" w:customStyle="1" w:styleId="rvts0">
    <w:name w:val="rvts0"/>
    <w:basedOn w:val="a1"/>
    <w:uiPriority w:val="99"/>
    <w:rsid w:val="00DA7DA5"/>
  </w:style>
  <w:style w:type="character" w:customStyle="1" w:styleId="rvts37">
    <w:name w:val="rvts37"/>
    <w:basedOn w:val="a1"/>
    <w:uiPriority w:val="99"/>
    <w:rsid w:val="00DA7DA5"/>
  </w:style>
  <w:style w:type="character" w:customStyle="1" w:styleId="h-hidden">
    <w:name w:val="h-hidden"/>
    <w:basedOn w:val="a1"/>
    <w:uiPriority w:val="99"/>
    <w:rsid w:val="00DA7DA5"/>
  </w:style>
  <w:style w:type="character" w:customStyle="1" w:styleId="apple-tab-span">
    <w:name w:val="apple-tab-span"/>
    <w:basedOn w:val="a1"/>
    <w:uiPriority w:val="99"/>
    <w:rsid w:val="00DA7DA5"/>
  </w:style>
  <w:style w:type="character" w:customStyle="1" w:styleId="docdata">
    <w:name w:val="docdata"/>
    <w:aliases w:val="docy,v5,1393,baiaagaaboqcaaadqgmaaaw4awaaaaaaaaaaaaaaaaaaaaaaaaaaaaaaaaaaaaaaaaaaaaaaaaaaaaaaaaaaaaaaaaaaaaaaaaaaaaaaaaaaaaaaaaaaaaaaaaaaaaaaaaaaaaaaaaaaaaaaaaaaaaaaaaaaaaaaaaaaaaaaaaaaaaaaaaaaaaaaaaaaaaaaaaaaaaaaaaaaaaaaaaaaaaaaaaaaaaaaaaaaaaaa"/>
    <w:basedOn w:val="a1"/>
    <w:rsid w:val="00DA7DA5"/>
  </w:style>
  <w:style w:type="paragraph" w:customStyle="1" w:styleId="v1msonormal">
    <w:name w:val="v1msonormal"/>
    <w:basedOn w:val="a0"/>
    <w:rsid w:val="007D06E0"/>
    <w:pPr>
      <w:spacing w:before="100" w:beforeAutospacing="1" w:after="100" w:afterAutospacing="1" w:line="240" w:lineRule="auto"/>
    </w:pPr>
    <w:rPr>
      <w:rFonts w:ascii="Times New Roman" w:eastAsia="Times New Roman" w:hAnsi="Times New Roman"/>
      <w:sz w:val="24"/>
      <w:szCs w:val="24"/>
      <w:lang w:val="ru-RU" w:eastAsia="ru-RU"/>
    </w:rPr>
  </w:style>
  <w:style w:type="table" w:styleId="afa">
    <w:name w:val="Table Grid"/>
    <w:basedOn w:val="a2"/>
    <w:uiPriority w:val="59"/>
    <w:rsid w:val="00085F5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a1"/>
    <w:rsid w:val="00085F5F"/>
  </w:style>
  <w:style w:type="character" w:styleId="afb">
    <w:name w:val="FollowedHyperlink"/>
    <w:basedOn w:val="a1"/>
    <w:uiPriority w:val="99"/>
    <w:semiHidden/>
    <w:unhideWhenUsed/>
    <w:rsid w:val="008B6A56"/>
    <w:rPr>
      <w:color w:val="954F72" w:themeColor="followedHyperlink"/>
      <w:u w:val="single"/>
    </w:rPr>
  </w:style>
  <w:style w:type="paragraph" w:customStyle="1" w:styleId="Style3">
    <w:name w:val="Style3"/>
    <w:basedOn w:val="a0"/>
    <w:rsid w:val="000438DD"/>
    <w:pPr>
      <w:widowControl w:val="0"/>
      <w:autoSpaceDE w:val="0"/>
      <w:spacing w:after="0" w:line="269" w:lineRule="exact"/>
      <w:ind w:firstLine="293"/>
      <w:jc w:val="both"/>
    </w:pPr>
    <w:rPr>
      <w:rFonts w:ascii="Times New Roman" w:eastAsia="Times New Roman" w:hAnsi="Times New Roman"/>
      <w:sz w:val="24"/>
      <w:szCs w:val="24"/>
      <w:lang w:val="ru-RU" w:eastAsia="ar-SA"/>
    </w:rPr>
  </w:style>
  <w:style w:type="character" w:customStyle="1" w:styleId="FontStyle44">
    <w:name w:val="Font Style44"/>
    <w:uiPriority w:val="99"/>
    <w:qFormat/>
    <w:rsid w:val="008B48DA"/>
    <w:rPr>
      <w:rFonts w:ascii="Times New Roman" w:eastAsia="Times New Roman" w:hAnsi="Times New Roman"/>
      <w:sz w:val="22"/>
      <w:szCs w:val="22"/>
    </w:rPr>
  </w:style>
  <w:style w:type="character" w:customStyle="1" w:styleId="FontStyle11">
    <w:name w:val="Font Style11"/>
    <w:rsid w:val="000F66DA"/>
    <w:rPr>
      <w:rFonts w:ascii="Times New Roman" w:eastAsia="Times New Roman" w:hAnsi="Times New Roman"/>
      <w:sz w:val="22"/>
      <w:szCs w:val="22"/>
    </w:rPr>
  </w:style>
  <w:style w:type="character" w:customStyle="1" w:styleId="cdeeece5f0f1f2eef0b3edeae8">
    <w:name w:val="Нcdоeeмecеe5рf0 сf1тf2оeeрf0іb3нedкeaиe8"/>
    <w:rsid w:val="00855FF3"/>
  </w:style>
</w:styles>
</file>

<file path=word/webSettings.xml><?xml version="1.0" encoding="utf-8"?>
<w:webSettings xmlns:r="http://schemas.openxmlformats.org/officeDocument/2006/relationships" xmlns:w="http://schemas.openxmlformats.org/wordprocessingml/2006/main">
  <w:divs>
    <w:div w:id="49379212">
      <w:bodyDiv w:val="1"/>
      <w:marLeft w:val="0"/>
      <w:marRight w:val="0"/>
      <w:marTop w:val="0"/>
      <w:marBottom w:val="0"/>
      <w:divBdr>
        <w:top w:val="none" w:sz="0" w:space="0" w:color="auto"/>
        <w:left w:val="none" w:sz="0" w:space="0" w:color="auto"/>
        <w:bottom w:val="none" w:sz="0" w:space="0" w:color="auto"/>
        <w:right w:val="none" w:sz="0" w:space="0" w:color="auto"/>
      </w:divBdr>
      <w:divsChild>
        <w:div w:id="285089938">
          <w:marLeft w:val="0"/>
          <w:marRight w:val="0"/>
          <w:marTop w:val="0"/>
          <w:marBottom w:val="0"/>
          <w:divBdr>
            <w:top w:val="none" w:sz="0" w:space="0" w:color="auto"/>
            <w:left w:val="none" w:sz="0" w:space="0" w:color="auto"/>
            <w:bottom w:val="none" w:sz="0" w:space="0" w:color="auto"/>
            <w:right w:val="none" w:sz="0" w:space="0" w:color="auto"/>
          </w:divBdr>
        </w:div>
        <w:div w:id="659311475">
          <w:marLeft w:val="0"/>
          <w:marRight w:val="0"/>
          <w:marTop w:val="0"/>
          <w:marBottom w:val="0"/>
          <w:divBdr>
            <w:top w:val="none" w:sz="0" w:space="0" w:color="auto"/>
            <w:left w:val="none" w:sz="0" w:space="0" w:color="auto"/>
            <w:bottom w:val="none" w:sz="0" w:space="0" w:color="auto"/>
            <w:right w:val="none" w:sz="0" w:space="0" w:color="auto"/>
          </w:divBdr>
        </w:div>
      </w:divsChild>
    </w:div>
    <w:div w:id="625311050">
      <w:bodyDiv w:val="1"/>
      <w:marLeft w:val="0"/>
      <w:marRight w:val="0"/>
      <w:marTop w:val="0"/>
      <w:marBottom w:val="0"/>
      <w:divBdr>
        <w:top w:val="none" w:sz="0" w:space="0" w:color="auto"/>
        <w:left w:val="none" w:sz="0" w:space="0" w:color="auto"/>
        <w:bottom w:val="none" w:sz="0" w:space="0" w:color="auto"/>
        <w:right w:val="none" w:sz="0" w:space="0" w:color="auto"/>
      </w:divBdr>
    </w:div>
    <w:div w:id="904216787">
      <w:bodyDiv w:val="1"/>
      <w:marLeft w:val="0"/>
      <w:marRight w:val="0"/>
      <w:marTop w:val="0"/>
      <w:marBottom w:val="0"/>
      <w:divBdr>
        <w:top w:val="none" w:sz="0" w:space="0" w:color="auto"/>
        <w:left w:val="none" w:sz="0" w:space="0" w:color="auto"/>
        <w:bottom w:val="none" w:sz="0" w:space="0" w:color="auto"/>
        <w:right w:val="none" w:sz="0" w:space="0" w:color="auto"/>
      </w:divBdr>
    </w:div>
    <w:div w:id="1402170491">
      <w:bodyDiv w:val="1"/>
      <w:marLeft w:val="0"/>
      <w:marRight w:val="0"/>
      <w:marTop w:val="0"/>
      <w:marBottom w:val="0"/>
      <w:divBdr>
        <w:top w:val="none" w:sz="0" w:space="0" w:color="auto"/>
        <w:left w:val="none" w:sz="0" w:space="0" w:color="auto"/>
        <w:bottom w:val="none" w:sz="0" w:space="0" w:color="auto"/>
        <w:right w:val="none" w:sz="0" w:space="0" w:color="auto"/>
      </w:divBdr>
    </w:div>
    <w:div w:id="210017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zo.com.ua/tenders/1727737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609</Words>
  <Characters>3472</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dc:creator>
  <cp:lastModifiedBy>Юзерs</cp:lastModifiedBy>
  <cp:revision>11</cp:revision>
  <cp:lastPrinted>2021-12-03T13:38:00Z</cp:lastPrinted>
  <dcterms:created xsi:type="dcterms:W3CDTF">2023-09-20T07:43:00Z</dcterms:created>
  <dcterms:modified xsi:type="dcterms:W3CDTF">2024-04-15T13:54:00Z</dcterms:modified>
</cp:coreProperties>
</file>