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2FA3" w14:textId="77777777" w:rsidR="002F4E36" w:rsidRPr="00E92FA3" w:rsidRDefault="002F4E36" w:rsidP="00355A77">
      <w:pPr>
        <w:widowControl w:val="0"/>
        <w:suppressAutoHyphens/>
        <w:spacing w:after="0" w:line="240" w:lineRule="auto"/>
        <w:jc w:val="center"/>
        <w:textAlignment w:val="baseline"/>
        <w:rPr>
          <w:rFonts w:ascii="Times New Roman" w:hAnsi="Times New Roman"/>
          <w:b/>
          <w:bCs/>
          <w:iCs/>
          <w:sz w:val="28"/>
          <w:szCs w:val="28"/>
          <w:lang w:val="uk-UA"/>
        </w:rPr>
      </w:pPr>
      <w:r w:rsidRPr="00E92FA3">
        <w:rPr>
          <w:rFonts w:ascii="Times New Roman" w:hAnsi="Times New Roman"/>
          <w:b/>
          <w:bCs/>
          <w:iCs/>
          <w:sz w:val="28"/>
          <w:szCs w:val="28"/>
          <w:lang w:val="uk-UA"/>
        </w:rPr>
        <w:t>ДЕПАРТАМЕНТ ЦИФРОВОЇ ТРАНСФОРМАЦІЇ</w:t>
      </w:r>
    </w:p>
    <w:p w14:paraId="44085974" w14:textId="77777777" w:rsidR="002F4E36" w:rsidRPr="00E92FA3" w:rsidRDefault="002F4E36" w:rsidP="00355A77">
      <w:pPr>
        <w:widowControl w:val="0"/>
        <w:suppressAutoHyphens/>
        <w:spacing w:after="0" w:line="240" w:lineRule="auto"/>
        <w:jc w:val="center"/>
        <w:textAlignment w:val="baseline"/>
        <w:rPr>
          <w:rFonts w:ascii="Times New Roman" w:hAnsi="Times New Roman"/>
          <w:b/>
          <w:bCs/>
          <w:iCs/>
          <w:sz w:val="28"/>
          <w:szCs w:val="28"/>
          <w:lang w:val="uk-UA"/>
        </w:rPr>
      </w:pPr>
      <w:r w:rsidRPr="00E92FA3">
        <w:rPr>
          <w:rFonts w:ascii="Times New Roman" w:hAnsi="Times New Roman"/>
          <w:b/>
          <w:bCs/>
          <w:iCs/>
          <w:sz w:val="28"/>
          <w:szCs w:val="28"/>
          <w:lang w:val="uk-UA"/>
        </w:rPr>
        <w:t>ТЕРНОПІЛЬСЬКОЇ ОБЛАСНОЇ ДЕРЖАВНОЇ АДМІНІСТРАЦІЇ</w:t>
      </w:r>
    </w:p>
    <w:p w14:paraId="09D15C69" w14:textId="77777777" w:rsidR="00A81968" w:rsidRPr="00E92FA3" w:rsidRDefault="00A81968" w:rsidP="00355A77">
      <w:pPr>
        <w:widowControl w:val="0"/>
        <w:spacing w:after="0"/>
        <w:ind w:left="4956" w:firstLine="708"/>
        <w:jc w:val="both"/>
        <w:rPr>
          <w:rFonts w:ascii="Times New Roman" w:eastAsia="Calibri" w:hAnsi="Times New Roman" w:cs="Times New Roman"/>
          <w:b/>
          <w:sz w:val="24"/>
          <w:szCs w:val="24"/>
          <w:lang w:val="uk-UA"/>
        </w:rPr>
      </w:pPr>
    </w:p>
    <w:p w14:paraId="3FD2EE21" w14:textId="77777777" w:rsidR="00A81968" w:rsidRPr="00E92FA3" w:rsidRDefault="00A81968" w:rsidP="00355A77">
      <w:pPr>
        <w:widowControl w:val="0"/>
        <w:spacing w:after="0"/>
        <w:ind w:left="4956" w:firstLine="708"/>
        <w:jc w:val="both"/>
        <w:rPr>
          <w:rFonts w:ascii="Times New Roman" w:eastAsia="Calibri" w:hAnsi="Times New Roman" w:cs="Times New Roman"/>
          <w:b/>
          <w:sz w:val="24"/>
          <w:szCs w:val="24"/>
          <w:lang w:val="uk-UA"/>
        </w:rPr>
      </w:pPr>
    </w:p>
    <w:p w14:paraId="1A06347E" w14:textId="77777777" w:rsidR="00A81968" w:rsidRPr="00E92FA3" w:rsidRDefault="00A81968" w:rsidP="00355A77">
      <w:pPr>
        <w:widowControl w:val="0"/>
        <w:spacing w:after="0"/>
        <w:ind w:left="4956" w:firstLine="708"/>
        <w:jc w:val="both"/>
        <w:rPr>
          <w:rFonts w:ascii="Times New Roman" w:eastAsia="Calibri" w:hAnsi="Times New Roman" w:cs="Times New Roman"/>
          <w:b/>
          <w:sz w:val="24"/>
          <w:szCs w:val="24"/>
          <w:lang w:val="uk-UA"/>
        </w:rPr>
      </w:pPr>
    </w:p>
    <w:p w14:paraId="518D48CB" w14:textId="77777777" w:rsidR="002F4E36" w:rsidRPr="00E92FA3" w:rsidRDefault="002F4E36" w:rsidP="00355A77">
      <w:pPr>
        <w:widowControl w:val="0"/>
        <w:spacing w:after="0"/>
        <w:ind w:left="567"/>
        <w:jc w:val="center"/>
        <w:rPr>
          <w:rFonts w:ascii="Times New Roman" w:eastAsia="Calibri" w:hAnsi="Times New Roman" w:cs="Times New Roman"/>
          <w:b/>
          <w:sz w:val="24"/>
          <w:szCs w:val="24"/>
          <w:lang w:val="uk-UA"/>
        </w:rPr>
      </w:pPr>
    </w:p>
    <w:p w14:paraId="342E820B" w14:textId="77777777" w:rsidR="002F4E36" w:rsidRPr="00E92FA3" w:rsidRDefault="002F4E36" w:rsidP="00355A77">
      <w:pPr>
        <w:widowControl w:val="0"/>
        <w:spacing w:after="0"/>
        <w:ind w:left="5387"/>
        <w:rPr>
          <w:rFonts w:ascii="Times New Roman" w:eastAsia="Calibri" w:hAnsi="Times New Roman" w:cs="Times New Roman"/>
          <w:b/>
          <w:sz w:val="24"/>
          <w:szCs w:val="24"/>
          <w:lang w:val="uk-UA"/>
        </w:rPr>
      </w:pPr>
    </w:p>
    <w:p w14:paraId="773FA1DB" w14:textId="77777777" w:rsidR="002F4E36" w:rsidRPr="00E92FA3" w:rsidRDefault="002F4E36" w:rsidP="00355A77">
      <w:pPr>
        <w:widowControl w:val="0"/>
        <w:spacing w:after="0"/>
        <w:ind w:left="5387"/>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ЗАТВЕРДЖЕНО</w:t>
      </w:r>
    </w:p>
    <w:p w14:paraId="5F3141CC" w14:textId="425FF227" w:rsidR="002F4E36" w:rsidRPr="00E92FA3" w:rsidRDefault="002F4E36" w:rsidP="00355A77">
      <w:pPr>
        <w:widowControl w:val="0"/>
        <w:spacing w:after="0"/>
        <w:ind w:left="5387"/>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Протоколом №</w:t>
      </w:r>
      <w:r w:rsidR="0053280C">
        <w:rPr>
          <w:rFonts w:ascii="Times New Roman" w:eastAsia="Calibri" w:hAnsi="Times New Roman" w:cs="Times New Roman"/>
          <w:b/>
          <w:sz w:val="24"/>
          <w:szCs w:val="24"/>
          <w:lang w:val="uk-UA"/>
        </w:rPr>
        <w:t>20</w:t>
      </w:r>
      <w:r w:rsidRPr="00E92FA3">
        <w:rPr>
          <w:rFonts w:ascii="Times New Roman" w:eastAsia="Calibri" w:hAnsi="Times New Roman" w:cs="Times New Roman"/>
          <w:b/>
          <w:sz w:val="24"/>
          <w:szCs w:val="24"/>
          <w:lang w:val="uk-UA"/>
        </w:rPr>
        <w:t xml:space="preserve"> від </w:t>
      </w:r>
      <w:r w:rsidR="0053280C">
        <w:rPr>
          <w:rFonts w:ascii="Times New Roman" w:eastAsia="Calibri" w:hAnsi="Times New Roman" w:cs="Times New Roman"/>
          <w:b/>
          <w:sz w:val="24"/>
          <w:szCs w:val="24"/>
          <w:lang w:val="uk-UA"/>
        </w:rPr>
        <w:t xml:space="preserve">10 серпня </w:t>
      </w:r>
      <w:r w:rsidRPr="00E92FA3">
        <w:rPr>
          <w:rFonts w:ascii="Times New Roman" w:eastAsia="Calibri" w:hAnsi="Times New Roman" w:cs="Times New Roman"/>
          <w:b/>
          <w:sz w:val="24"/>
          <w:szCs w:val="24"/>
          <w:lang w:val="uk-UA"/>
        </w:rPr>
        <w:t>2023</w:t>
      </w:r>
    </w:p>
    <w:p w14:paraId="7FB61708" w14:textId="77777777" w:rsidR="002F4E36" w:rsidRPr="00E92FA3" w:rsidRDefault="002F4E36" w:rsidP="00355A77">
      <w:pPr>
        <w:widowControl w:val="0"/>
        <w:spacing w:after="0"/>
        <w:ind w:left="5387"/>
        <w:rPr>
          <w:rFonts w:ascii="Times New Roman" w:eastAsia="Calibri" w:hAnsi="Times New Roman" w:cs="Times New Roman"/>
          <w:b/>
          <w:sz w:val="24"/>
          <w:szCs w:val="24"/>
          <w:lang w:val="uk-UA"/>
        </w:rPr>
      </w:pPr>
    </w:p>
    <w:p w14:paraId="079E8BA4" w14:textId="77777777" w:rsidR="002F4E36" w:rsidRPr="00E92FA3" w:rsidRDefault="002F4E36" w:rsidP="00355A77">
      <w:pPr>
        <w:widowControl w:val="0"/>
        <w:spacing w:after="0"/>
        <w:ind w:left="5387"/>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Уповноважена особа</w:t>
      </w:r>
    </w:p>
    <w:p w14:paraId="685FBE42" w14:textId="77777777" w:rsidR="002F4E36" w:rsidRPr="00E92FA3" w:rsidRDefault="002F4E36" w:rsidP="00355A77">
      <w:pPr>
        <w:widowControl w:val="0"/>
        <w:spacing w:after="0"/>
        <w:ind w:left="5387"/>
        <w:rPr>
          <w:rFonts w:ascii="Times New Roman" w:eastAsia="Calibri" w:hAnsi="Times New Roman" w:cs="Times New Roman"/>
          <w:b/>
          <w:sz w:val="24"/>
          <w:szCs w:val="24"/>
          <w:lang w:val="uk-UA"/>
        </w:rPr>
      </w:pPr>
    </w:p>
    <w:p w14:paraId="4C99790A" w14:textId="3C12E635" w:rsidR="00A81968" w:rsidRPr="00E92FA3" w:rsidRDefault="002F4E36" w:rsidP="00355A77">
      <w:pPr>
        <w:widowControl w:val="0"/>
        <w:spacing w:after="0"/>
        <w:ind w:left="5387"/>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_____________ Ольга ТРОФИМЧУК</w:t>
      </w:r>
    </w:p>
    <w:p w14:paraId="36C55AB0" w14:textId="77777777" w:rsidR="00A81968" w:rsidRPr="00E92FA3" w:rsidRDefault="00A81968" w:rsidP="00355A77">
      <w:pPr>
        <w:widowControl w:val="0"/>
        <w:suppressAutoHyphens/>
        <w:autoSpaceDN w:val="0"/>
        <w:spacing w:after="0" w:line="240" w:lineRule="auto"/>
        <w:textAlignment w:val="baseline"/>
        <w:rPr>
          <w:rFonts w:ascii="Liberation Serif" w:eastAsia="Times New Roman" w:hAnsi="Liberation Serif" w:cs="Tahoma"/>
          <w:kern w:val="3"/>
          <w:sz w:val="24"/>
          <w:szCs w:val="24"/>
          <w:lang w:val="uk-UA" w:eastAsia="zh-CN" w:bidi="hi-IN"/>
        </w:rPr>
      </w:pPr>
    </w:p>
    <w:p w14:paraId="4C34D48C" w14:textId="77777777" w:rsidR="00A81968" w:rsidRPr="00E92FA3" w:rsidRDefault="00A81968" w:rsidP="00355A77">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lang w:val="uk-UA" w:eastAsia="zh-CN" w:bidi="hi-IN"/>
        </w:rPr>
      </w:pPr>
    </w:p>
    <w:p w14:paraId="21CAEB0F"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00A85D05"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56052FA1"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zh-CN" w:bidi="hi-IN"/>
        </w:rPr>
      </w:pPr>
    </w:p>
    <w:p w14:paraId="200110C7"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E92FA3">
        <w:rPr>
          <w:rFonts w:ascii="Times New Roman" w:eastAsia="Times New Roman" w:hAnsi="Times New Roman" w:cs="Times New Roman"/>
          <w:b/>
          <w:bCs/>
          <w:kern w:val="3"/>
          <w:sz w:val="28"/>
          <w:szCs w:val="28"/>
          <w:lang w:val="uk-UA" w:eastAsia="zh-CN" w:bidi="hi-IN"/>
        </w:rPr>
        <w:t>ТЕНДЕРНА ДОКУМЕНТАЦІЯ</w:t>
      </w:r>
    </w:p>
    <w:p w14:paraId="63ED66B3"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r w:rsidRPr="00E92FA3">
        <w:rPr>
          <w:rFonts w:ascii="Times New Roman" w:eastAsia="Times New Roman" w:hAnsi="Times New Roman" w:cs="Times New Roman"/>
          <w:b/>
          <w:bCs/>
          <w:kern w:val="3"/>
          <w:sz w:val="28"/>
          <w:szCs w:val="28"/>
          <w:lang w:val="uk-UA" w:eastAsia="zh-CN" w:bidi="hi-IN"/>
        </w:rPr>
        <w:t xml:space="preserve">для процедури відкритих торгів на закупівлю </w:t>
      </w:r>
      <w:r w:rsidR="00A551C1" w:rsidRPr="00E92FA3">
        <w:rPr>
          <w:rFonts w:ascii="Times New Roman" w:eastAsia="Times New Roman" w:hAnsi="Times New Roman" w:cs="Times New Roman"/>
          <w:b/>
          <w:bCs/>
          <w:kern w:val="3"/>
          <w:sz w:val="28"/>
          <w:szCs w:val="28"/>
          <w:lang w:val="uk-UA" w:eastAsia="zh-CN" w:bidi="hi-IN"/>
        </w:rPr>
        <w:t>послуг</w:t>
      </w:r>
    </w:p>
    <w:p w14:paraId="2589DB03" w14:textId="77777777" w:rsidR="00904F34" w:rsidRPr="00E92FA3" w:rsidRDefault="00904F34"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3EA69A26" w14:textId="33AEE6AE" w:rsidR="002F4E36" w:rsidRPr="00D644C5" w:rsidRDefault="002F4E36" w:rsidP="00355A77">
      <w:pPr>
        <w:widowControl w:val="0"/>
        <w:suppressAutoHyphens/>
        <w:autoSpaceDN w:val="0"/>
        <w:spacing w:after="0" w:line="240" w:lineRule="auto"/>
        <w:jc w:val="center"/>
        <w:textAlignment w:val="baseline"/>
        <w:rPr>
          <w:rFonts w:ascii="Times New Roman" w:hAnsi="Times New Roman" w:cs="Times New Roman"/>
          <w:b/>
          <w:bCs/>
          <w:sz w:val="32"/>
          <w:szCs w:val="32"/>
          <w:lang w:val="uk-UA"/>
        </w:rPr>
      </w:pPr>
      <w:r w:rsidRPr="00D644C5">
        <w:rPr>
          <w:rFonts w:ascii="Times New Roman" w:hAnsi="Times New Roman" w:cs="Times New Roman"/>
          <w:b/>
          <w:bCs/>
          <w:sz w:val="32"/>
          <w:szCs w:val="32"/>
          <w:lang w:val="uk-UA"/>
        </w:rPr>
        <w:t>Послуги з впровадження системи електронного документообігу</w:t>
      </w:r>
    </w:p>
    <w:p w14:paraId="18748B5C" w14:textId="77777777" w:rsidR="002F4E36" w:rsidRPr="00E92FA3" w:rsidRDefault="002F4E36" w:rsidP="00355A77">
      <w:pPr>
        <w:widowControl w:val="0"/>
        <w:suppressAutoHyphens/>
        <w:autoSpaceDN w:val="0"/>
        <w:spacing w:after="0" w:line="240" w:lineRule="auto"/>
        <w:jc w:val="center"/>
        <w:textAlignment w:val="baseline"/>
        <w:rPr>
          <w:rFonts w:ascii="Times New Roman" w:hAnsi="Times New Roman" w:cs="Times New Roman"/>
          <w:b/>
          <w:bCs/>
          <w:sz w:val="32"/>
          <w:szCs w:val="32"/>
          <w:lang w:val="uk-UA"/>
        </w:rPr>
      </w:pPr>
      <w:r w:rsidRPr="00D644C5">
        <w:rPr>
          <w:rFonts w:ascii="Times New Roman" w:hAnsi="Times New Roman" w:cs="Times New Roman"/>
          <w:b/>
          <w:bCs/>
          <w:sz w:val="32"/>
          <w:szCs w:val="32"/>
          <w:lang w:val="uk-UA"/>
        </w:rPr>
        <w:t>територіальних громад Тернопільської області з придбанням ліцензій на право користування ліцензійним програмним забезпеченням</w:t>
      </w:r>
    </w:p>
    <w:p w14:paraId="663E193D" w14:textId="4A12FCF2" w:rsidR="009F4915" w:rsidRPr="00E92FA3" w:rsidRDefault="002F4E36" w:rsidP="00355A77">
      <w:pPr>
        <w:widowControl w:val="0"/>
        <w:suppressAutoHyphens/>
        <w:autoSpaceDN w:val="0"/>
        <w:spacing w:after="0" w:line="240" w:lineRule="auto"/>
        <w:jc w:val="center"/>
        <w:textAlignment w:val="baseline"/>
        <w:rPr>
          <w:rFonts w:ascii="Times New Roman" w:hAnsi="Times New Roman" w:cs="Times New Roman"/>
          <w:b/>
          <w:bCs/>
          <w:sz w:val="26"/>
          <w:szCs w:val="26"/>
          <w:lang w:val="uk-UA"/>
        </w:rPr>
      </w:pPr>
      <w:r w:rsidRPr="00E92FA3">
        <w:rPr>
          <w:rFonts w:ascii="Times New Roman" w:hAnsi="Times New Roman" w:cs="Times New Roman"/>
          <w:b/>
          <w:bCs/>
          <w:sz w:val="32"/>
          <w:szCs w:val="32"/>
          <w:lang w:val="uk-UA"/>
        </w:rPr>
        <w:t>(код ДК 021:2015: 72260000-5 Послуги, пов’язані з програмним забезпеченням)</w:t>
      </w:r>
    </w:p>
    <w:p w14:paraId="775B1B63" w14:textId="7928ECED"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321639EF" w14:textId="19B946CA" w:rsidR="002F4E36" w:rsidRPr="00E92FA3" w:rsidRDefault="002F4E36"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3DD795D" w14:textId="77777777" w:rsidR="002F4E36" w:rsidRPr="00E92FA3" w:rsidRDefault="002F4E36"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07511FC9" w14:textId="77777777" w:rsidR="002F4E36" w:rsidRPr="00E92FA3" w:rsidRDefault="002F4E36" w:rsidP="00355A77">
      <w:pPr>
        <w:widowControl w:val="0"/>
        <w:jc w:val="center"/>
        <w:rPr>
          <w:rFonts w:ascii="Times New Roman" w:hAnsi="Times New Roman" w:cs="Times New Roman"/>
          <w:b/>
          <w:sz w:val="28"/>
          <w:lang w:val="uk-UA"/>
        </w:rPr>
      </w:pPr>
      <w:r w:rsidRPr="00E92FA3">
        <w:rPr>
          <w:rFonts w:ascii="Times New Roman" w:hAnsi="Times New Roman" w:cs="Times New Roman"/>
          <w:b/>
          <w:sz w:val="28"/>
          <w:lang w:val="uk-UA"/>
        </w:rPr>
        <w:t>ПРОЦЕДУРА ЗАКУПІВЛІ – ВІДКРИТІ ТОРГИ З ОСОБЛИВОСТЯМИ</w:t>
      </w:r>
    </w:p>
    <w:p w14:paraId="7D36AA2F"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352BCBC7"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C357120"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5941BEAD"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A3CDBF9"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87DD9A9"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3F1404DB"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7E0B24F0"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0C951429" w14:textId="77777777" w:rsidR="00A81968" w:rsidRPr="00E92FA3" w:rsidRDefault="00A81968" w:rsidP="00355A77">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uk-UA" w:eastAsia="zh-CN" w:bidi="hi-IN"/>
        </w:rPr>
      </w:pPr>
    </w:p>
    <w:p w14:paraId="4E331DDE"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A0DB79A"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1B493C48" w14:textId="77777777" w:rsidR="00AD25EE" w:rsidRPr="00E92FA3" w:rsidRDefault="00AD25EE"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639A4582" w14:textId="77777777" w:rsidR="00AD25EE" w:rsidRPr="00E92FA3" w:rsidRDefault="00AD25EE" w:rsidP="00355A77">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zh-CN" w:bidi="hi-IN"/>
        </w:rPr>
      </w:pPr>
    </w:p>
    <w:p w14:paraId="4D9C54A9" w14:textId="2C72E793"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iCs/>
          <w:kern w:val="3"/>
          <w:sz w:val="24"/>
          <w:szCs w:val="24"/>
          <w:lang w:val="uk-UA" w:eastAsia="zh-CN" w:bidi="hi-IN"/>
        </w:rPr>
      </w:pPr>
      <w:r w:rsidRPr="00E92FA3">
        <w:rPr>
          <w:rFonts w:ascii="Times New Roman" w:eastAsia="Times New Roman" w:hAnsi="Times New Roman" w:cs="Times New Roman"/>
          <w:iCs/>
          <w:kern w:val="3"/>
          <w:sz w:val="24"/>
          <w:szCs w:val="24"/>
          <w:lang w:val="uk-UA" w:eastAsia="zh-CN" w:bidi="hi-IN"/>
        </w:rPr>
        <w:t xml:space="preserve">м. </w:t>
      </w:r>
      <w:r w:rsidR="002F4E36" w:rsidRPr="00E92FA3">
        <w:rPr>
          <w:rFonts w:ascii="Times New Roman" w:eastAsia="Times New Roman" w:hAnsi="Times New Roman" w:cs="Times New Roman"/>
          <w:iCs/>
          <w:kern w:val="3"/>
          <w:sz w:val="24"/>
          <w:szCs w:val="24"/>
          <w:lang w:val="uk-UA" w:eastAsia="zh-CN" w:bidi="hi-IN"/>
        </w:rPr>
        <w:t>Тернопіль, 2023</w:t>
      </w:r>
    </w:p>
    <w:p w14:paraId="0168B822" w14:textId="7E448D00" w:rsidR="002F4E36" w:rsidRPr="00E92FA3" w:rsidRDefault="002F4E36" w:rsidP="00355A77">
      <w:pPr>
        <w:widowControl w:val="0"/>
        <w:rPr>
          <w:rFonts w:ascii="Times New Roman" w:eastAsia="Times New Roman" w:hAnsi="Times New Roman" w:cs="Times New Roman"/>
          <w:iCs/>
          <w:kern w:val="3"/>
          <w:sz w:val="24"/>
          <w:szCs w:val="24"/>
          <w:lang w:val="uk-UA" w:eastAsia="zh-CN" w:bidi="hi-IN"/>
        </w:rPr>
      </w:pPr>
      <w:r w:rsidRPr="00E92FA3">
        <w:rPr>
          <w:rFonts w:ascii="Times New Roman" w:eastAsia="Times New Roman" w:hAnsi="Times New Roman" w:cs="Times New Roman"/>
          <w:iCs/>
          <w:kern w:val="3"/>
          <w:sz w:val="24"/>
          <w:szCs w:val="24"/>
          <w:lang w:val="uk-UA" w:eastAsia="zh-CN" w:bidi="hi-IN"/>
        </w:rPr>
        <w:br w:type="page"/>
      </w:r>
    </w:p>
    <w:p w14:paraId="26E22473" w14:textId="77777777" w:rsidR="00A81968" w:rsidRPr="00E92FA3" w:rsidRDefault="00A81968" w:rsidP="00355A77">
      <w:pPr>
        <w:widowControl w:val="0"/>
        <w:suppressAutoHyphens/>
        <w:autoSpaceDN w:val="0"/>
        <w:spacing w:after="0" w:line="240" w:lineRule="auto"/>
        <w:jc w:val="center"/>
        <w:textAlignment w:val="baseline"/>
        <w:rPr>
          <w:rFonts w:ascii="Times New Roman" w:eastAsia="Times New Roman" w:hAnsi="Times New Roman" w:cs="Times New Roman"/>
          <w:iCs/>
          <w:kern w:val="3"/>
          <w:sz w:val="24"/>
          <w:szCs w:val="24"/>
          <w:lang w:val="uk-UA" w:eastAsia="zh-CN" w:bidi="hi-IN"/>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6"/>
        <w:gridCol w:w="2984"/>
        <w:gridCol w:w="6073"/>
      </w:tblGrid>
      <w:tr w:rsidR="00B413F2" w:rsidRPr="00E92FA3" w14:paraId="3B906FEE" w14:textId="77777777" w:rsidTr="00B25573">
        <w:tc>
          <w:tcPr>
            <w:tcW w:w="299" w:type="pct"/>
            <w:shd w:val="clear" w:color="auto" w:fill="FFFFFF"/>
            <w:hideMark/>
          </w:tcPr>
          <w:p w14:paraId="296C9093" w14:textId="77777777" w:rsidR="00B413F2" w:rsidRPr="00E92FA3" w:rsidRDefault="00B413F2" w:rsidP="00355A77">
            <w:pPr>
              <w:widowControl w:val="0"/>
              <w:spacing w:after="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t>№</w:t>
            </w:r>
          </w:p>
        </w:tc>
        <w:tc>
          <w:tcPr>
            <w:tcW w:w="4701" w:type="pct"/>
            <w:gridSpan w:val="2"/>
            <w:shd w:val="clear" w:color="auto" w:fill="FFFFFF"/>
            <w:hideMark/>
          </w:tcPr>
          <w:p w14:paraId="44F30EED" w14:textId="77777777" w:rsidR="00B413F2" w:rsidRPr="00E92FA3" w:rsidRDefault="00B413F2" w:rsidP="00355A77">
            <w:pPr>
              <w:widowControl w:val="0"/>
              <w:spacing w:after="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t>Загальні положення</w:t>
            </w:r>
          </w:p>
        </w:tc>
      </w:tr>
      <w:tr w:rsidR="00B413F2" w:rsidRPr="00E92FA3" w14:paraId="31A55B4B" w14:textId="77777777" w:rsidTr="004D5C21">
        <w:trPr>
          <w:trHeight w:val="17"/>
        </w:trPr>
        <w:tc>
          <w:tcPr>
            <w:tcW w:w="299" w:type="pct"/>
            <w:shd w:val="clear" w:color="auto" w:fill="FFFFFF"/>
            <w:hideMark/>
          </w:tcPr>
          <w:p w14:paraId="2F22C6BE" w14:textId="77777777" w:rsidR="00B413F2" w:rsidRPr="00E92FA3" w:rsidRDefault="00B413F2" w:rsidP="00355A77">
            <w:pPr>
              <w:widowControl w:val="0"/>
              <w:spacing w:after="0" w:line="240" w:lineRule="auto"/>
              <w:jc w:val="center"/>
              <w:rPr>
                <w:rFonts w:ascii="Times New Roman" w:eastAsia="Times New Roman" w:hAnsi="Times New Roman" w:cs="Times New Roman"/>
                <w:sz w:val="16"/>
                <w:szCs w:val="16"/>
                <w:lang w:val="uk-UA" w:eastAsia="ru-RU"/>
              </w:rPr>
            </w:pPr>
            <w:r w:rsidRPr="00E92FA3">
              <w:rPr>
                <w:rFonts w:ascii="Times New Roman" w:eastAsia="Times New Roman" w:hAnsi="Times New Roman" w:cs="Times New Roman"/>
                <w:sz w:val="16"/>
                <w:szCs w:val="16"/>
                <w:lang w:val="uk-UA" w:eastAsia="ru-RU"/>
              </w:rPr>
              <w:t>1</w:t>
            </w:r>
          </w:p>
        </w:tc>
        <w:tc>
          <w:tcPr>
            <w:tcW w:w="1549" w:type="pct"/>
            <w:shd w:val="clear" w:color="auto" w:fill="FFFFFF"/>
            <w:hideMark/>
          </w:tcPr>
          <w:p w14:paraId="642F3339" w14:textId="77777777" w:rsidR="00B413F2" w:rsidRPr="00E92FA3" w:rsidRDefault="00B413F2" w:rsidP="00355A77">
            <w:pPr>
              <w:widowControl w:val="0"/>
              <w:spacing w:after="0" w:line="240" w:lineRule="auto"/>
              <w:jc w:val="center"/>
              <w:rPr>
                <w:rFonts w:ascii="Times New Roman" w:eastAsia="Times New Roman" w:hAnsi="Times New Roman" w:cs="Times New Roman"/>
                <w:sz w:val="16"/>
                <w:szCs w:val="16"/>
                <w:lang w:val="uk-UA" w:eastAsia="ru-RU"/>
              </w:rPr>
            </w:pPr>
            <w:r w:rsidRPr="00E92FA3">
              <w:rPr>
                <w:rFonts w:ascii="Times New Roman" w:eastAsia="Times New Roman" w:hAnsi="Times New Roman" w:cs="Times New Roman"/>
                <w:sz w:val="16"/>
                <w:szCs w:val="16"/>
                <w:lang w:val="uk-UA" w:eastAsia="ru-RU"/>
              </w:rPr>
              <w:t>2</w:t>
            </w:r>
          </w:p>
        </w:tc>
        <w:tc>
          <w:tcPr>
            <w:tcW w:w="3152" w:type="pct"/>
            <w:shd w:val="clear" w:color="auto" w:fill="FFFFFF"/>
            <w:hideMark/>
          </w:tcPr>
          <w:p w14:paraId="01CD0780" w14:textId="77777777" w:rsidR="00B413F2" w:rsidRPr="00E92FA3" w:rsidRDefault="00B413F2" w:rsidP="00355A77">
            <w:pPr>
              <w:widowControl w:val="0"/>
              <w:spacing w:after="0" w:line="240" w:lineRule="auto"/>
              <w:jc w:val="center"/>
              <w:rPr>
                <w:rFonts w:ascii="Times New Roman" w:eastAsia="Times New Roman" w:hAnsi="Times New Roman" w:cs="Times New Roman"/>
                <w:sz w:val="16"/>
                <w:szCs w:val="16"/>
                <w:lang w:val="uk-UA" w:eastAsia="ru-RU"/>
              </w:rPr>
            </w:pPr>
            <w:r w:rsidRPr="00E92FA3">
              <w:rPr>
                <w:rFonts w:ascii="Times New Roman" w:eastAsia="Times New Roman" w:hAnsi="Times New Roman" w:cs="Times New Roman"/>
                <w:sz w:val="16"/>
                <w:szCs w:val="16"/>
                <w:lang w:val="uk-UA" w:eastAsia="ru-RU"/>
              </w:rPr>
              <w:t>3</w:t>
            </w:r>
          </w:p>
        </w:tc>
      </w:tr>
      <w:tr w:rsidR="00B413F2" w:rsidRPr="00E92FA3" w14:paraId="65A54E39" w14:textId="77777777" w:rsidTr="004D5C21">
        <w:tc>
          <w:tcPr>
            <w:tcW w:w="299" w:type="pct"/>
            <w:shd w:val="clear" w:color="auto" w:fill="FFFFFF"/>
            <w:hideMark/>
          </w:tcPr>
          <w:p w14:paraId="2FAC2304" w14:textId="77777777" w:rsidR="00B413F2" w:rsidRPr="00E92FA3" w:rsidRDefault="00B413F2"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w:t>
            </w:r>
          </w:p>
        </w:tc>
        <w:tc>
          <w:tcPr>
            <w:tcW w:w="1549" w:type="pct"/>
            <w:shd w:val="clear" w:color="auto" w:fill="FFFFFF"/>
            <w:hideMark/>
          </w:tcPr>
          <w:p w14:paraId="79C827F7" w14:textId="77777777" w:rsidR="00B413F2" w:rsidRPr="00E92FA3" w:rsidRDefault="00B413F2"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2" w:type="pct"/>
            <w:shd w:val="clear" w:color="auto" w:fill="FFFFFF"/>
            <w:hideMark/>
          </w:tcPr>
          <w:p w14:paraId="0EB234EE" w14:textId="77777777" w:rsidR="00B413F2" w:rsidRPr="00E92FA3" w:rsidRDefault="00F6155E"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r w:rsidR="00AB35DF" w:rsidRPr="00E92FA3">
              <w:rPr>
                <w:rFonts w:ascii="Times New Roman" w:eastAsia="Times New Roman" w:hAnsi="Times New Roman" w:cs="Times New Roman"/>
                <w:sz w:val="24"/>
                <w:szCs w:val="24"/>
                <w:lang w:val="uk-UA" w:eastAsia="ru-RU"/>
              </w:rPr>
              <w:t xml:space="preserve">України від 12.10.2022 № 1178 </w:t>
            </w:r>
            <w:r w:rsidR="00AB35DF" w:rsidRPr="00E92FA3">
              <w:rPr>
                <w:rFonts w:ascii="Times New Roman" w:hAnsi="Times New Roman"/>
                <w:bCs/>
                <w:sz w:val="24"/>
                <w:szCs w:val="24"/>
                <w:shd w:val="clear" w:color="auto" w:fill="FFFFFF"/>
                <w:lang w:val="uk-UA"/>
              </w:rPr>
              <w:t>(в редакції постанови Кабінету Міністрів України</w:t>
            </w:r>
            <w:r w:rsidR="00AB35DF" w:rsidRPr="00E92FA3">
              <w:rPr>
                <w:rFonts w:ascii="Times New Roman" w:hAnsi="Times New Roman"/>
                <w:sz w:val="24"/>
                <w:szCs w:val="24"/>
                <w:lang w:val="uk-UA"/>
              </w:rPr>
              <w:t xml:space="preserve"> </w:t>
            </w:r>
            <w:hyperlink r:id="rId5" w:anchor="n18" w:tgtFrame="_blank" w:history="1">
              <w:r w:rsidR="00AB35DF" w:rsidRPr="00E92FA3">
                <w:rPr>
                  <w:rFonts w:ascii="Times New Roman" w:hAnsi="Times New Roman"/>
                  <w:bCs/>
                  <w:sz w:val="24"/>
                  <w:szCs w:val="24"/>
                  <w:shd w:val="clear" w:color="auto" w:fill="FFFFFF"/>
                  <w:lang w:val="uk-UA"/>
                </w:rPr>
                <w:t>від 12.05.2023 № 471</w:t>
              </w:r>
            </w:hyperlink>
            <w:r w:rsidR="00AB35DF" w:rsidRPr="00E92FA3">
              <w:rPr>
                <w:rFonts w:ascii="Times New Roman" w:hAnsi="Times New Roman"/>
                <w:bCs/>
                <w:sz w:val="24"/>
                <w:szCs w:val="24"/>
                <w:shd w:val="clear" w:color="auto" w:fill="FFFFFF"/>
                <w:lang w:val="uk-UA"/>
              </w:rPr>
              <w:t>)</w:t>
            </w:r>
            <w:r w:rsidR="00AB35DF" w:rsidRPr="00E92FA3">
              <w:rPr>
                <w:rFonts w:ascii="Times New Roman" w:eastAsia="Times New Roman" w:hAnsi="Times New Roman" w:cs="Times New Roman"/>
                <w:sz w:val="24"/>
                <w:szCs w:val="24"/>
                <w:lang w:val="uk-UA" w:eastAsia="ru-RU"/>
              </w:rPr>
              <w:t xml:space="preserve"> (зі змінами) (далі – Особливості). </w:t>
            </w:r>
            <w:r w:rsidRPr="00E92FA3">
              <w:rPr>
                <w:rFonts w:ascii="Times New Roman" w:eastAsia="Times New Roman" w:hAnsi="Times New Roman" w:cs="Times New Roman"/>
                <w:sz w:val="24"/>
                <w:szCs w:val="24"/>
                <w:lang w:val="uk-UA" w:eastAsia="ru-RU"/>
              </w:rPr>
              <w:t>Терміни вживаються у значенні, наведеному в Законі з урахуванням Особливостей.</w:t>
            </w:r>
          </w:p>
        </w:tc>
      </w:tr>
      <w:tr w:rsidR="00B413F2" w:rsidRPr="00E92FA3" w14:paraId="0ED0AC27" w14:textId="77777777" w:rsidTr="004D5C21">
        <w:tc>
          <w:tcPr>
            <w:tcW w:w="299" w:type="pct"/>
            <w:shd w:val="clear" w:color="auto" w:fill="FFFFFF"/>
            <w:hideMark/>
          </w:tcPr>
          <w:p w14:paraId="11B6D0A7" w14:textId="77777777" w:rsidR="00B413F2" w:rsidRPr="00E92FA3" w:rsidRDefault="00B413F2"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w:t>
            </w:r>
          </w:p>
        </w:tc>
        <w:tc>
          <w:tcPr>
            <w:tcW w:w="1549" w:type="pct"/>
            <w:shd w:val="clear" w:color="auto" w:fill="FFFFFF"/>
            <w:hideMark/>
          </w:tcPr>
          <w:p w14:paraId="2D6F5862" w14:textId="77777777" w:rsidR="00B413F2" w:rsidRPr="00E92FA3" w:rsidRDefault="00B413F2"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замовника торгів</w:t>
            </w:r>
          </w:p>
        </w:tc>
        <w:tc>
          <w:tcPr>
            <w:tcW w:w="3152" w:type="pct"/>
            <w:shd w:val="clear" w:color="auto" w:fill="FFFFFF"/>
            <w:hideMark/>
          </w:tcPr>
          <w:p w14:paraId="239E668B" w14:textId="77777777" w:rsidR="00B413F2" w:rsidRPr="00E92FA3" w:rsidRDefault="00B413F2" w:rsidP="00355A77">
            <w:pPr>
              <w:widowControl w:val="0"/>
              <w:spacing w:before="150" w:after="150" w:line="240" w:lineRule="auto"/>
              <w:rPr>
                <w:rFonts w:ascii="Times New Roman" w:eastAsia="Times New Roman" w:hAnsi="Times New Roman" w:cs="Times New Roman"/>
                <w:sz w:val="24"/>
                <w:szCs w:val="24"/>
                <w:lang w:val="uk-UA" w:eastAsia="ru-RU"/>
              </w:rPr>
            </w:pPr>
          </w:p>
        </w:tc>
      </w:tr>
      <w:tr w:rsidR="00D86473" w:rsidRPr="00E92FA3" w14:paraId="6291D313" w14:textId="77777777" w:rsidTr="004D5C21">
        <w:tc>
          <w:tcPr>
            <w:tcW w:w="299" w:type="pct"/>
            <w:shd w:val="clear" w:color="auto" w:fill="FFFFFF"/>
            <w:hideMark/>
          </w:tcPr>
          <w:p w14:paraId="76691CD8" w14:textId="77777777" w:rsidR="00D86473" w:rsidRPr="00E92FA3" w:rsidRDefault="00D86473"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2.1</w:t>
            </w:r>
          </w:p>
        </w:tc>
        <w:tc>
          <w:tcPr>
            <w:tcW w:w="1549" w:type="pct"/>
            <w:shd w:val="clear" w:color="auto" w:fill="FFFFFF"/>
            <w:hideMark/>
          </w:tcPr>
          <w:p w14:paraId="39849204" w14:textId="77777777" w:rsidR="00D86473" w:rsidRPr="00E92FA3" w:rsidRDefault="00D86473"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повне найменування</w:t>
            </w:r>
          </w:p>
        </w:tc>
        <w:tc>
          <w:tcPr>
            <w:tcW w:w="3152" w:type="pct"/>
            <w:shd w:val="clear" w:color="auto" w:fill="FFFFFF"/>
            <w:hideMark/>
          </w:tcPr>
          <w:p w14:paraId="2DE26D8F" w14:textId="15969029" w:rsidR="00D86473"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uk-UA"/>
              </w:rPr>
              <w:t>Департамент цифрової трансформації Тернопільської обласної державної адміністрації</w:t>
            </w:r>
          </w:p>
        </w:tc>
      </w:tr>
      <w:tr w:rsidR="002F4E36" w:rsidRPr="00E92FA3" w14:paraId="7C242515" w14:textId="77777777" w:rsidTr="004D5C21">
        <w:tc>
          <w:tcPr>
            <w:tcW w:w="299" w:type="pct"/>
            <w:shd w:val="clear" w:color="auto" w:fill="FFFFFF"/>
            <w:hideMark/>
          </w:tcPr>
          <w:p w14:paraId="0F5B6EB9"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2.2</w:t>
            </w:r>
          </w:p>
        </w:tc>
        <w:tc>
          <w:tcPr>
            <w:tcW w:w="1549" w:type="pct"/>
            <w:shd w:val="clear" w:color="auto" w:fill="FFFFFF"/>
            <w:hideMark/>
          </w:tcPr>
          <w:p w14:paraId="41B37B7C"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місцезнаходження</w:t>
            </w:r>
          </w:p>
        </w:tc>
        <w:tc>
          <w:tcPr>
            <w:tcW w:w="3152" w:type="pct"/>
            <w:shd w:val="clear" w:color="auto" w:fill="FFFFFF"/>
            <w:hideMark/>
          </w:tcPr>
          <w:p w14:paraId="1D951A71" w14:textId="299F8F7A"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rPr>
              <w:t>46021, м. Тернопіль, вул. Грушевського, 8</w:t>
            </w:r>
          </w:p>
        </w:tc>
      </w:tr>
      <w:tr w:rsidR="002F4E36" w:rsidRPr="00E92FA3" w14:paraId="22AA1065" w14:textId="77777777" w:rsidTr="004D5C21">
        <w:tc>
          <w:tcPr>
            <w:tcW w:w="299" w:type="pct"/>
            <w:shd w:val="clear" w:color="auto" w:fill="FFFFFF"/>
            <w:hideMark/>
          </w:tcPr>
          <w:p w14:paraId="11AF9423"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2.3</w:t>
            </w:r>
          </w:p>
        </w:tc>
        <w:tc>
          <w:tcPr>
            <w:tcW w:w="1549" w:type="pct"/>
            <w:shd w:val="clear" w:color="auto" w:fill="FFFFFF"/>
            <w:hideMark/>
          </w:tcPr>
          <w:p w14:paraId="17D2BFC9"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2" w:type="pct"/>
            <w:shd w:val="clear" w:color="auto" w:fill="FFFFFF"/>
            <w:hideMark/>
          </w:tcPr>
          <w:p w14:paraId="069C1ADB" w14:textId="77777777" w:rsidR="002F4E36" w:rsidRPr="00E92FA3" w:rsidRDefault="002F4E36" w:rsidP="00355A77">
            <w:pPr>
              <w:widowControl w:val="0"/>
              <w:spacing w:after="0" w:line="240" w:lineRule="auto"/>
              <w:ind w:right="141"/>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Трофимчук Ольга Олексіївна, </w:t>
            </w:r>
          </w:p>
          <w:p w14:paraId="2DBEE4C1" w14:textId="77777777" w:rsidR="002F4E36" w:rsidRPr="00E92FA3" w:rsidRDefault="002F4E36" w:rsidP="00355A77">
            <w:pPr>
              <w:widowControl w:val="0"/>
              <w:spacing w:after="0" w:line="240" w:lineRule="auto"/>
              <w:ind w:right="141"/>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Уповноважена особа,</w:t>
            </w:r>
          </w:p>
          <w:p w14:paraId="0F5A8580" w14:textId="6C649621" w:rsidR="002F4E36" w:rsidRPr="00E92FA3" w:rsidRDefault="002F4E36" w:rsidP="00355A77">
            <w:pPr>
              <w:widowControl w:val="0"/>
              <w:spacing w:after="0" w:line="240" w:lineRule="auto"/>
              <w:ind w:right="141"/>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Головний спеціаліст відділу організаційного та фінансового забезпечення управління цифрової інфраструктури, комунікацій та зв’язку департаменту цифрової трансформації Тернопільської обласної державної адміністрації,</w:t>
            </w:r>
          </w:p>
          <w:p w14:paraId="1EC03A9F" w14:textId="0A7CBB91" w:rsidR="002F4E36" w:rsidRPr="00E92FA3" w:rsidRDefault="00BC3B4F" w:rsidP="00355A77">
            <w:pPr>
              <w:widowControl w:val="0"/>
              <w:spacing w:after="0" w:line="240" w:lineRule="auto"/>
              <w:ind w:right="141"/>
              <w:jc w:val="both"/>
              <w:rPr>
                <w:rFonts w:ascii="Times New Roman" w:eastAsia="Calibri" w:hAnsi="Times New Roman" w:cs="Times New Roman"/>
                <w:sz w:val="24"/>
                <w:szCs w:val="24"/>
                <w:lang w:val="uk-UA"/>
              </w:rPr>
            </w:pPr>
            <w:hyperlink r:id="rId6" w:history="1">
              <w:r w:rsidR="002F4E36" w:rsidRPr="00E92FA3">
                <w:rPr>
                  <w:rStyle w:val="a4"/>
                  <w:rFonts w:ascii="Times New Roman" w:eastAsia="Calibri" w:hAnsi="Times New Roman" w:cs="Times New Roman"/>
                  <w:sz w:val="24"/>
                  <w:szCs w:val="24"/>
                  <w:lang w:val="uk-UA"/>
                </w:rPr>
                <w:t>digital@te.gov.ua</w:t>
              </w:r>
            </w:hyperlink>
            <w:r w:rsidR="002F4E36" w:rsidRPr="00E92FA3">
              <w:rPr>
                <w:rFonts w:ascii="Times New Roman" w:eastAsia="Calibri" w:hAnsi="Times New Roman" w:cs="Times New Roman"/>
                <w:sz w:val="24"/>
                <w:szCs w:val="24"/>
                <w:lang w:val="uk-UA"/>
              </w:rPr>
              <w:t>,</w:t>
            </w:r>
          </w:p>
          <w:p w14:paraId="21B472EF" w14:textId="4F95A54D" w:rsidR="002F4E36" w:rsidRPr="00E92FA3" w:rsidRDefault="002F4E36" w:rsidP="00355A77">
            <w:pPr>
              <w:widowControl w:val="0"/>
              <w:spacing w:after="0" w:line="240" w:lineRule="auto"/>
              <w:rPr>
                <w:rFonts w:ascii="Times New Roman" w:eastAsia="Calibri" w:hAnsi="Times New Roman" w:cs="Times New Roman"/>
                <w:bCs/>
                <w:sz w:val="24"/>
                <w:szCs w:val="24"/>
                <w:lang w:val="uk-UA"/>
              </w:rPr>
            </w:pPr>
            <w:r w:rsidRPr="00E92FA3">
              <w:rPr>
                <w:rFonts w:ascii="Times New Roman" w:eastAsia="Calibri" w:hAnsi="Times New Roman" w:cs="Times New Roman"/>
                <w:sz w:val="24"/>
                <w:szCs w:val="24"/>
                <w:lang w:val="uk-UA"/>
              </w:rPr>
              <w:t>тел. (0352) 51-70-10, (067) 339 10 61</w:t>
            </w:r>
          </w:p>
        </w:tc>
      </w:tr>
      <w:tr w:rsidR="002F4E36" w:rsidRPr="00E92FA3" w14:paraId="3BEF9F74" w14:textId="77777777" w:rsidTr="004D5C21">
        <w:tc>
          <w:tcPr>
            <w:tcW w:w="299" w:type="pct"/>
            <w:shd w:val="clear" w:color="auto" w:fill="FFFFFF"/>
            <w:hideMark/>
          </w:tcPr>
          <w:p w14:paraId="7143B6CC"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3</w:t>
            </w:r>
          </w:p>
        </w:tc>
        <w:tc>
          <w:tcPr>
            <w:tcW w:w="1549" w:type="pct"/>
            <w:shd w:val="clear" w:color="auto" w:fill="FFFFFF"/>
            <w:hideMark/>
          </w:tcPr>
          <w:p w14:paraId="4DC8B495"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Процедура закупівлі</w:t>
            </w:r>
          </w:p>
        </w:tc>
        <w:tc>
          <w:tcPr>
            <w:tcW w:w="3152" w:type="pct"/>
            <w:shd w:val="clear" w:color="auto" w:fill="FFFFFF"/>
            <w:hideMark/>
          </w:tcPr>
          <w:p w14:paraId="27C4975D" w14:textId="73ABA231"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Відкриті торги з особливостями</w:t>
            </w:r>
          </w:p>
        </w:tc>
      </w:tr>
      <w:tr w:rsidR="002F4E36" w:rsidRPr="00E92FA3" w14:paraId="14DC08DD" w14:textId="77777777" w:rsidTr="004D5C21">
        <w:tc>
          <w:tcPr>
            <w:tcW w:w="299" w:type="pct"/>
            <w:shd w:val="clear" w:color="auto" w:fill="FFFFFF"/>
            <w:hideMark/>
          </w:tcPr>
          <w:p w14:paraId="72C508B8"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w:t>
            </w:r>
          </w:p>
        </w:tc>
        <w:tc>
          <w:tcPr>
            <w:tcW w:w="1549" w:type="pct"/>
            <w:shd w:val="clear" w:color="auto" w:fill="FFFFFF"/>
            <w:hideMark/>
          </w:tcPr>
          <w:p w14:paraId="0BEC640C"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предмет закупівлі</w:t>
            </w:r>
          </w:p>
        </w:tc>
        <w:tc>
          <w:tcPr>
            <w:tcW w:w="3152" w:type="pct"/>
            <w:shd w:val="clear" w:color="auto" w:fill="FFFFFF"/>
            <w:hideMark/>
          </w:tcPr>
          <w:p w14:paraId="06C6D4BD"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p>
        </w:tc>
      </w:tr>
      <w:tr w:rsidR="002F4E36" w:rsidRPr="00E92FA3" w14:paraId="5D3E5CFF" w14:textId="77777777" w:rsidTr="004D5C21">
        <w:tc>
          <w:tcPr>
            <w:tcW w:w="299" w:type="pct"/>
            <w:shd w:val="clear" w:color="auto" w:fill="FFFFFF"/>
            <w:hideMark/>
          </w:tcPr>
          <w:p w14:paraId="584CD496"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4.1</w:t>
            </w:r>
          </w:p>
        </w:tc>
        <w:tc>
          <w:tcPr>
            <w:tcW w:w="1549" w:type="pct"/>
            <w:shd w:val="clear" w:color="auto" w:fill="FFFFFF"/>
            <w:hideMark/>
          </w:tcPr>
          <w:p w14:paraId="16845137"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назва предмета закупівлі</w:t>
            </w:r>
          </w:p>
        </w:tc>
        <w:tc>
          <w:tcPr>
            <w:tcW w:w="3152" w:type="pct"/>
            <w:shd w:val="clear" w:color="auto" w:fill="FFFFFF"/>
            <w:hideMark/>
          </w:tcPr>
          <w:p w14:paraId="305BDCAE" w14:textId="37AE194E" w:rsidR="002F4E36" w:rsidRPr="00E92FA3" w:rsidRDefault="002F4E36" w:rsidP="00355A77">
            <w:pPr>
              <w:widowControl w:val="0"/>
              <w:suppressAutoHyphens/>
              <w:autoSpaceDN w:val="0"/>
              <w:spacing w:after="0" w:line="240" w:lineRule="auto"/>
              <w:jc w:val="both"/>
              <w:textAlignment w:val="baseline"/>
              <w:rPr>
                <w:rFonts w:ascii="Times New Roman" w:hAnsi="Times New Roman" w:cs="Times New Roman"/>
                <w:b/>
                <w:bCs/>
                <w:sz w:val="24"/>
                <w:szCs w:val="24"/>
                <w:lang w:val="uk-UA"/>
              </w:rPr>
            </w:pPr>
            <w:r w:rsidRPr="00D644C5">
              <w:rPr>
                <w:rFonts w:ascii="Times New Roman" w:hAnsi="Times New Roman" w:cs="Times New Roman"/>
                <w:b/>
                <w:bCs/>
                <w:sz w:val="24"/>
                <w:szCs w:val="24"/>
                <w:lang w:val="uk-UA"/>
              </w:rPr>
              <w:t>Послуги з впровадження системи електронного документообігу територіальних громад Тернопільської області з придбанням ліцензій на право користування ліцензійним програмним забезпеченням</w:t>
            </w:r>
          </w:p>
          <w:p w14:paraId="6D2C72D6" w14:textId="4F2DC199" w:rsidR="002F4E36" w:rsidRPr="00E92FA3" w:rsidRDefault="002F4E36" w:rsidP="00355A77">
            <w:pPr>
              <w:widowControl w:val="0"/>
              <w:suppressAutoHyphens/>
              <w:autoSpaceDN w:val="0"/>
              <w:spacing w:after="0" w:line="240" w:lineRule="auto"/>
              <w:jc w:val="both"/>
              <w:textAlignment w:val="baseline"/>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(код ДК 021:2015: 72260000-5 Послуги, пов’язані з програмним забезпеченням)</w:t>
            </w:r>
          </w:p>
        </w:tc>
      </w:tr>
      <w:tr w:rsidR="002F4E36" w:rsidRPr="00E92FA3" w14:paraId="60930A5A" w14:textId="77777777" w:rsidTr="004D5C21">
        <w:tc>
          <w:tcPr>
            <w:tcW w:w="299" w:type="pct"/>
            <w:shd w:val="clear" w:color="auto" w:fill="FFFFFF"/>
          </w:tcPr>
          <w:p w14:paraId="3C829A26"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4.2</w:t>
            </w:r>
          </w:p>
        </w:tc>
        <w:tc>
          <w:tcPr>
            <w:tcW w:w="1549" w:type="pct"/>
            <w:shd w:val="clear" w:color="auto" w:fill="FFFFFF"/>
          </w:tcPr>
          <w:p w14:paraId="796072C7"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очікувана вартість предмета закупівлі</w:t>
            </w:r>
          </w:p>
        </w:tc>
        <w:tc>
          <w:tcPr>
            <w:tcW w:w="3152" w:type="pct"/>
            <w:shd w:val="clear" w:color="auto" w:fill="FFFFFF"/>
          </w:tcPr>
          <w:p w14:paraId="0420275F" w14:textId="0508A195" w:rsidR="002F4E36" w:rsidRPr="00E92FA3" w:rsidRDefault="00262494" w:rsidP="00355A77">
            <w:pPr>
              <w:widowControl w:val="0"/>
              <w:suppressAutoHyphens/>
              <w:autoSpaceDN w:val="0"/>
              <w:spacing w:after="0" w:line="240" w:lineRule="auto"/>
              <w:textAlignment w:val="baseline"/>
              <w:rPr>
                <w:rFonts w:ascii="Times New Roman" w:hAnsi="Times New Roman" w:cs="Times New Roman"/>
                <w:b/>
                <w:bCs/>
                <w:sz w:val="24"/>
                <w:szCs w:val="24"/>
                <w:lang w:val="uk-UA"/>
              </w:rPr>
            </w:pPr>
            <w:r w:rsidRPr="00684B92">
              <w:rPr>
                <w:rFonts w:ascii="Times New Roman" w:eastAsia="Times New Roman" w:hAnsi="Times New Roman"/>
                <w:sz w:val="24"/>
                <w:szCs w:val="24"/>
                <w:lang w:val="uk-UA" w:eastAsia="ru-RU"/>
              </w:rPr>
              <w:t>300</w:t>
            </w:r>
            <w:r w:rsidR="00684B92" w:rsidRPr="00684B92">
              <w:rPr>
                <w:rFonts w:ascii="Times New Roman" w:eastAsia="Times New Roman" w:hAnsi="Times New Roman"/>
                <w:sz w:val="24"/>
                <w:szCs w:val="24"/>
                <w:lang w:val="uk-UA" w:eastAsia="ru-RU"/>
              </w:rPr>
              <w:t xml:space="preserve"> </w:t>
            </w:r>
            <w:r w:rsidRPr="00684B92">
              <w:rPr>
                <w:rFonts w:ascii="Times New Roman" w:eastAsia="Times New Roman" w:hAnsi="Times New Roman"/>
                <w:sz w:val="24"/>
                <w:szCs w:val="24"/>
                <w:lang w:val="uk-UA" w:eastAsia="ru-RU"/>
              </w:rPr>
              <w:t>540 грн</w:t>
            </w:r>
            <w:r w:rsidR="00684B92" w:rsidRPr="00684B92">
              <w:rPr>
                <w:rFonts w:ascii="Times New Roman" w:eastAsia="Times New Roman" w:hAnsi="Times New Roman"/>
                <w:sz w:val="24"/>
                <w:szCs w:val="24"/>
                <w:lang w:val="uk-UA" w:eastAsia="ru-RU"/>
              </w:rPr>
              <w:t xml:space="preserve"> </w:t>
            </w:r>
            <w:r w:rsidR="002F4E36" w:rsidRPr="00684B92">
              <w:rPr>
                <w:rFonts w:ascii="Times New Roman" w:eastAsia="Times New Roman" w:hAnsi="Times New Roman"/>
                <w:sz w:val="24"/>
                <w:szCs w:val="24"/>
                <w:lang w:val="uk-UA" w:eastAsia="ru-RU"/>
              </w:rPr>
              <w:t>з урахуванням ПДВ.</w:t>
            </w:r>
          </w:p>
        </w:tc>
      </w:tr>
      <w:tr w:rsidR="002F4E36" w:rsidRPr="00E92FA3" w14:paraId="7EEE5E54" w14:textId="77777777" w:rsidTr="004D5C21">
        <w:tc>
          <w:tcPr>
            <w:tcW w:w="299" w:type="pct"/>
            <w:shd w:val="clear" w:color="auto" w:fill="FFFFFF"/>
            <w:hideMark/>
          </w:tcPr>
          <w:p w14:paraId="04010A4C"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4.3</w:t>
            </w:r>
          </w:p>
        </w:tc>
        <w:tc>
          <w:tcPr>
            <w:tcW w:w="1549" w:type="pct"/>
            <w:shd w:val="clear" w:color="auto" w:fill="FFFFFF"/>
            <w:hideMark/>
          </w:tcPr>
          <w:p w14:paraId="36F4B2CB"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2" w:type="pct"/>
            <w:shd w:val="clear" w:color="auto" w:fill="FFFFFF"/>
            <w:hideMark/>
          </w:tcPr>
          <w:p w14:paraId="647BDD8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iCs/>
                <w:sz w:val="24"/>
                <w:szCs w:val="24"/>
                <w:lang w:val="uk-UA" w:eastAsia="ru-RU"/>
              </w:rPr>
              <w:t>закупівля здійснюється без поділу на лоти</w:t>
            </w:r>
          </w:p>
        </w:tc>
      </w:tr>
      <w:tr w:rsidR="002F4E36" w:rsidRPr="00E92FA3" w14:paraId="50FC68AB" w14:textId="77777777" w:rsidTr="002F4E36">
        <w:tc>
          <w:tcPr>
            <w:tcW w:w="299" w:type="pct"/>
            <w:shd w:val="clear" w:color="auto" w:fill="FFFFFF"/>
            <w:vAlign w:val="center"/>
            <w:hideMark/>
          </w:tcPr>
          <w:p w14:paraId="19A5B800"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4.4</w:t>
            </w:r>
          </w:p>
        </w:tc>
        <w:tc>
          <w:tcPr>
            <w:tcW w:w="1549" w:type="pct"/>
            <w:shd w:val="clear" w:color="auto" w:fill="FFFFFF"/>
            <w:vAlign w:val="center"/>
            <w:hideMark/>
          </w:tcPr>
          <w:p w14:paraId="059098AB"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2" w:type="pct"/>
            <w:shd w:val="clear" w:color="auto" w:fill="FFFFFF"/>
            <w:vAlign w:val="center"/>
            <w:hideMark/>
          </w:tcPr>
          <w:p w14:paraId="3D15CF9E" w14:textId="77777777" w:rsidR="002F4E36" w:rsidRPr="00E92FA3" w:rsidRDefault="002F4E36" w:rsidP="00355A77">
            <w:pPr>
              <w:widowControl w:val="0"/>
              <w:spacing w:after="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Місце надання послуг: 46021, м. Тернопіль, </w:t>
            </w:r>
          </w:p>
          <w:p w14:paraId="173D823C" w14:textId="183179AE" w:rsidR="002F4E36" w:rsidRPr="00E92FA3" w:rsidRDefault="002F4E36" w:rsidP="00355A77">
            <w:pPr>
              <w:widowControl w:val="0"/>
              <w:spacing w:after="0" w:line="240" w:lineRule="auto"/>
              <w:rPr>
                <w:rFonts w:ascii="Times New Roman" w:eastAsia="Times New Roman" w:hAnsi="Times New Roman" w:cs="Times New Roman"/>
                <w:b/>
                <w:sz w:val="24"/>
                <w:szCs w:val="24"/>
                <w:lang w:val="uk-UA"/>
              </w:rPr>
            </w:pPr>
            <w:r w:rsidRPr="00E92FA3">
              <w:rPr>
                <w:rFonts w:ascii="Times New Roman" w:eastAsia="Times New Roman" w:hAnsi="Times New Roman" w:cs="Times New Roman"/>
                <w:sz w:val="24"/>
                <w:szCs w:val="24"/>
                <w:lang w:val="uk-UA" w:eastAsia="ru-RU"/>
              </w:rPr>
              <w:t xml:space="preserve">вул. Грушевського, 8. </w:t>
            </w:r>
          </w:p>
          <w:p w14:paraId="2DB9EE6C" w14:textId="77777777" w:rsidR="002F4E36" w:rsidRPr="00E92FA3" w:rsidRDefault="002F4E36" w:rsidP="00355A77">
            <w:pPr>
              <w:widowControl w:val="0"/>
              <w:spacing w:after="0" w:line="240" w:lineRule="auto"/>
              <w:rPr>
                <w:rFonts w:ascii="Times New Roman" w:eastAsia="Times New Roman" w:hAnsi="Times New Roman" w:cs="Times New Roman"/>
                <w:b/>
                <w:sz w:val="24"/>
                <w:szCs w:val="24"/>
                <w:lang w:val="uk-UA"/>
              </w:rPr>
            </w:pPr>
            <w:r w:rsidRPr="00D644C5">
              <w:rPr>
                <w:rFonts w:ascii="Times New Roman" w:eastAsia="Times New Roman" w:hAnsi="Times New Roman" w:cs="Times New Roman"/>
                <w:sz w:val="24"/>
                <w:szCs w:val="24"/>
                <w:lang w:val="uk-UA" w:eastAsia="ru-RU"/>
              </w:rPr>
              <w:t>Обсяг надання послуг: 1 послуга</w:t>
            </w:r>
          </w:p>
        </w:tc>
      </w:tr>
      <w:tr w:rsidR="002F4E36" w:rsidRPr="00E92FA3" w14:paraId="4BA2E69F" w14:textId="77777777" w:rsidTr="004D5C21">
        <w:tc>
          <w:tcPr>
            <w:tcW w:w="299" w:type="pct"/>
            <w:shd w:val="clear" w:color="auto" w:fill="FFFFFF"/>
            <w:hideMark/>
          </w:tcPr>
          <w:p w14:paraId="7E48543D"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4.5</w:t>
            </w:r>
          </w:p>
        </w:tc>
        <w:tc>
          <w:tcPr>
            <w:tcW w:w="1549" w:type="pct"/>
            <w:shd w:val="clear" w:color="auto" w:fill="FFFFFF"/>
            <w:hideMark/>
          </w:tcPr>
          <w:p w14:paraId="37D4AC7C"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строки виконання робіт, надання послуг</w:t>
            </w:r>
          </w:p>
        </w:tc>
        <w:tc>
          <w:tcPr>
            <w:tcW w:w="3152" w:type="pct"/>
            <w:shd w:val="clear" w:color="auto" w:fill="FFFFFF"/>
            <w:hideMark/>
          </w:tcPr>
          <w:p w14:paraId="74E9E27E"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hAnsi="Times New Roman" w:cs="Times New Roman"/>
                <w:sz w:val="24"/>
                <w:szCs w:val="24"/>
                <w:lang w:val="uk-UA"/>
              </w:rPr>
              <w:t xml:space="preserve">до </w:t>
            </w:r>
            <w:r w:rsidRPr="00E92FA3">
              <w:rPr>
                <w:rFonts w:ascii="Times New Roman" w:hAnsi="Times New Roman" w:cs="Times New Roman"/>
                <w:sz w:val="24"/>
                <w:szCs w:val="24"/>
                <w:lang w:val="uk-UA" w:eastAsia="uk-UA"/>
              </w:rPr>
              <w:t>31 грудня 2023 року включно</w:t>
            </w:r>
            <w:r w:rsidRPr="00E92FA3">
              <w:rPr>
                <w:rFonts w:ascii="Times New Roman" w:hAnsi="Times New Roman" w:cs="Times New Roman"/>
                <w:sz w:val="24"/>
                <w:szCs w:val="24"/>
                <w:lang w:val="uk-UA"/>
              </w:rPr>
              <w:t xml:space="preserve"> з дня підписання Договору</w:t>
            </w:r>
          </w:p>
        </w:tc>
      </w:tr>
      <w:tr w:rsidR="002F4E36" w:rsidRPr="00E92FA3" w14:paraId="058E780C" w14:textId="77777777" w:rsidTr="00956EB5">
        <w:trPr>
          <w:trHeight w:val="4040"/>
        </w:trPr>
        <w:tc>
          <w:tcPr>
            <w:tcW w:w="299" w:type="pct"/>
            <w:shd w:val="clear" w:color="auto" w:fill="FFFFFF"/>
          </w:tcPr>
          <w:p w14:paraId="43763C80"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4.6</w:t>
            </w:r>
          </w:p>
        </w:tc>
        <w:tc>
          <w:tcPr>
            <w:tcW w:w="1549" w:type="pct"/>
            <w:shd w:val="clear" w:color="auto" w:fill="FFFFFF"/>
          </w:tcPr>
          <w:p w14:paraId="29FBD311"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примітки</w:t>
            </w:r>
          </w:p>
        </w:tc>
        <w:tc>
          <w:tcPr>
            <w:tcW w:w="3152" w:type="pct"/>
            <w:shd w:val="clear" w:color="auto" w:fill="FFFFFF"/>
          </w:tcPr>
          <w:p w14:paraId="3CDD017A" w14:textId="7C9B26E5" w:rsidR="002F4E36" w:rsidRPr="00E92FA3" w:rsidRDefault="00956EB5" w:rsidP="00355A77">
            <w:pPr>
              <w:widowControl w:val="0"/>
              <w:spacing w:before="150" w:after="150" w:line="240" w:lineRule="auto"/>
              <w:jc w:val="both"/>
              <w:rPr>
                <w:rFonts w:ascii="Times New Roman" w:hAnsi="Times New Roman" w:cs="Times New Roman"/>
                <w:sz w:val="24"/>
                <w:szCs w:val="24"/>
                <w:highlight w:val="yellow"/>
                <w:lang w:val="uk-UA"/>
              </w:rPr>
            </w:pPr>
            <w:r w:rsidRPr="00E92FA3">
              <w:rPr>
                <w:rFonts w:ascii="Times New Roman" w:hAnsi="Times New Roman" w:cs="Times New Roman"/>
                <w:sz w:val="24"/>
                <w:szCs w:val="24"/>
                <w:lang w:val="uk-UA"/>
              </w:rPr>
              <w:t>У 2020 році на підставі договору № 364/2020 від 04.12.2020 року щодо постачання програмної продукції Тернопільською обласною державною адміністрацією придбано необмежену ліцензію на право користування програмним забезпеченням системи електронного документообігу АСКОД (“АСКОД Корпоративний”, “АСКОД WEB”), яка дозволяє використовувати зазначене програмне забезпечення для будь-якої кількості користувачів системи електронного документообігу (у тому числі службовців та працівників Тернопільської обласної державної адміністрації, районних державних адміністрацій Тернопільської області, органів місцевого самоврядування територіальних громад Тернопільської області, та підпорядкованих їм установ і комунальних підприємств).</w:t>
            </w:r>
          </w:p>
        </w:tc>
      </w:tr>
      <w:tr w:rsidR="002F4E36" w:rsidRPr="00E92FA3" w14:paraId="5AC3B21D" w14:textId="77777777" w:rsidTr="004D5C21">
        <w:tc>
          <w:tcPr>
            <w:tcW w:w="299" w:type="pct"/>
            <w:shd w:val="clear" w:color="auto" w:fill="FFFFFF"/>
            <w:hideMark/>
          </w:tcPr>
          <w:p w14:paraId="45A005DA"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5</w:t>
            </w:r>
          </w:p>
        </w:tc>
        <w:tc>
          <w:tcPr>
            <w:tcW w:w="1549" w:type="pct"/>
            <w:shd w:val="clear" w:color="auto" w:fill="FFFFFF"/>
            <w:hideMark/>
          </w:tcPr>
          <w:p w14:paraId="270D5D74"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Недискримінація учасників</w:t>
            </w:r>
          </w:p>
        </w:tc>
        <w:tc>
          <w:tcPr>
            <w:tcW w:w="3152" w:type="pct"/>
            <w:shd w:val="clear" w:color="auto" w:fill="FFFFFF"/>
            <w:hideMark/>
          </w:tcPr>
          <w:p w14:paraId="46C6FC23"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4E36" w:rsidRPr="00E92FA3" w14:paraId="49BB0E6A" w14:textId="77777777" w:rsidTr="004D5C21">
        <w:tc>
          <w:tcPr>
            <w:tcW w:w="299" w:type="pct"/>
            <w:shd w:val="clear" w:color="auto" w:fill="FFFFFF"/>
            <w:hideMark/>
          </w:tcPr>
          <w:p w14:paraId="2094F5DA"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6</w:t>
            </w:r>
          </w:p>
        </w:tc>
        <w:tc>
          <w:tcPr>
            <w:tcW w:w="1549" w:type="pct"/>
            <w:shd w:val="clear" w:color="auto" w:fill="FFFFFF"/>
            <w:hideMark/>
          </w:tcPr>
          <w:p w14:paraId="0DA87494"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2" w:type="pct"/>
            <w:shd w:val="clear" w:color="auto" w:fill="FFFFFF"/>
            <w:hideMark/>
          </w:tcPr>
          <w:p w14:paraId="128D1714" w14:textId="1EAA332C" w:rsidR="002F4E36" w:rsidRPr="00E92FA3" w:rsidRDefault="00693554"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w:t>
            </w:r>
            <w:r w:rsidR="002F4E36" w:rsidRPr="00E92FA3">
              <w:rPr>
                <w:rFonts w:ascii="Times New Roman" w:eastAsia="Times New Roman" w:hAnsi="Times New Roman" w:cs="Times New Roman"/>
                <w:sz w:val="24"/>
                <w:szCs w:val="24"/>
                <w:lang w:val="uk-UA" w:eastAsia="ru-RU"/>
              </w:rPr>
              <w:t>алютою тендерної пропозиції є гривня</w:t>
            </w:r>
          </w:p>
        </w:tc>
      </w:tr>
      <w:tr w:rsidR="002F4E36" w:rsidRPr="00E92FA3" w14:paraId="39B28131" w14:textId="77777777" w:rsidTr="004D5C21">
        <w:tc>
          <w:tcPr>
            <w:tcW w:w="299" w:type="pct"/>
            <w:shd w:val="clear" w:color="auto" w:fill="FFFFFF"/>
            <w:hideMark/>
          </w:tcPr>
          <w:p w14:paraId="2824E288"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7</w:t>
            </w:r>
          </w:p>
        </w:tc>
        <w:tc>
          <w:tcPr>
            <w:tcW w:w="1549" w:type="pct"/>
            <w:shd w:val="clear" w:color="auto" w:fill="FFFFFF"/>
            <w:hideMark/>
          </w:tcPr>
          <w:p w14:paraId="2A135612"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2" w:type="pct"/>
            <w:shd w:val="clear" w:color="auto" w:fill="FFFFFF"/>
            <w:hideMark/>
          </w:tcPr>
          <w:p w14:paraId="42D9C223" w14:textId="0279DAB5"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Усі документи тендерної пропозиції, які готуються безпосередньо учасником</w:t>
            </w:r>
            <w:r w:rsidR="00693554" w:rsidRPr="00E92FA3">
              <w:rPr>
                <w:rFonts w:ascii="Times New Roman" w:eastAsia="Times New Roman" w:hAnsi="Times New Roman" w:cs="Times New Roman"/>
                <w:sz w:val="24"/>
                <w:szCs w:val="24"/>
                <w:lang w:val="uk-UA" w:eastAsia="ru-RU"/>
              </w:rPr>
              <w:t>,</w:t>
            </w:r>
            <w:r w:rsidRPr="00E92FA3">
              <w:rPr>
                <w:rFonts w:ascii="Times New Roman" w:eastAsia="Times New Roman" w:hAnsi="Times New Roman" w:cs="Times New Roman"/>
                <w:sz w:val="24"/>
                <w:szCs w:val="24"/>
                <w:lang w:val="uk-UA" w:eastAsia="ru-RU"/>
              </w:rPr>
              <w:t xml:space="preserve"> повинні бути складені українською мовою. </w:t>
            </w:r>
          </w:p>
          <w:p w14:paraId="36F98B23"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E5B9010"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іншою мовою з </w:t>
            </w:r>
            <w:r w:rsidRPr="00E92FA3">
              <w:rPr>
                <w:rFonts w:ascii="Times New Roman" w:eastAsia="Times New Roman" w:hAnsi="Times New Roman" w:cs="Times New Roman"/>
                <w:sz w:val="24"/>
                <w:szCs w:val="24"/>
                <w:lang w:val="uk-UA" w:eastAsia="ru-RU"/>
              </w:rPr>
              <w:lastRenderedPageBreak/>
              <w:t>обов’язковим перекладом українською мовою</w:t>
            </w:r>
          </w:p>
        </w:tc>
      </w:tr>
      <w:tr w:rsidR="002F4E36" w:rsidRPr="00E92FA3" w14:paraId="040568D3" w14:textId="77777777" w:rsidTr="004D5C21">
        <w:tc>
          <w:tcPr>
            <w:tcW w:w="299" w:type="pct"/>
            <w:shd w:val="clear" w:color="auto" w:fill="FFFFFF"/>
          </w:tcPr>
          <w:p w14:paraId="1013044E"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8</w:t>
            </w:r>
          </w:p>
        </w:tc>
        <w:tc>
          <w:tcPr>
            <w:tcW w:w="1549" w:type="pct"/>
            <w:shd w:val="clear" w:color="auto" w:fill="FFFFFF"/>
          </w:tcPr>
          <w:p w14:paraId="4498CD19"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2" w:type="pct"/>
            <w:shd w:val="clear" w:color="auto" w:fill="FFFFFF"/>
          </w:tcPr>
          <w:p w14:paraId="35010ABB" w14:textId="17C7FC51" w:rsidR="002F4E36" w:rsidRPr="00E92FA3" w:rsidRDefault="002F4E36" w:rsidP="00355A77">
            <w:pPr>
              <w:widowControl w:val="0"/>
              <w:spacing w:before="150" w:after="150" w:line="240" w:lineRule="auto"/>
              <w:jc w:val="both"/>
              <w:rPr>
                <w:rFonts w:ascii="Times New Roman" w:eastAsia="Times New Roman" w:hAnsi="Times New Roman" w:cs="Times New Roman"/>
                <w:iCs/>
                <w:sz w:val="24"/>
                <w:szCs w:val="24"/>
                <w:lang w:val="uk-UA" w:eastAsia="ru-RU"/>
              </w:rPr>
            </w:pPr>
            <w:r w:rsidRPr="00E92FA3">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F4E36" w:rsidRPr="00E92FA3" w14:paraId="4E18E1BE" w14:textId="77777777" w:rsidTr="00B25573">
        <w:tc>
          <w:tcPr>
            <w:tcW w:w="5000" w:type="pct"/>
            <w:gridSpan w:val="3"/>
            <w:shd w:val="clear" w:color="auto" w:fill="FFFFFF"/>
            <w:hideMark/>
          </w:tcPr>
          <w:p w14:paraId="5E9325AA"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2F4E36" w:rsidRPr="00E92FA3" w14:paraId="01FF8746" w14:textId="77777777" w:rsidTr="004D5C21">
        <w:tc>
          <w:tcPr>
            <w:tcW w:w="299" w:type="pct"/>
            <w:shd w:val="clear" w:color="auto" w:fill="FFFFFF"/>
            <w:hideMark/>
          </w:tcPr>
          <w:p w14:paraId="2B9920F3"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w:t>
            </w:r>
          </w:p>
        </w:tc>
        <w:tc>
          <w:tcPr>
            <w:tcW w:w="1549" w:type="pct"/>
            <w:shd w:val="clear" w:color="auto" w:fill="FFFFFF"/>
            <w:hideMark/>
          </w:tcPr>
          <w:p w14:paraId="2C91C579"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2" w:type="pct"/>
            <w:shd w:val="clear" w:color="auto" w:fill="FFFFFF"/>
            <w:hideMark/>
          </w:tcPr>
          <w:p w14:paraId="6F51797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3ADA12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0BFD41"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4E36" w:rsidRPr="00E92FA3" w14:paraId="16DDD565" w14:textId="77777777" w:rsidTr="004D5C21">
        <w:tc>
          <w:tcPr>
            <w:tcW w:w="299" w:type="pct"/>
            <w:shd w:val="clear" w:color="auto" w:fill="FFFFFF"/>
            <w:hideMark/>
          </w:tcPr>
          <w:p w14:paraId="42F5480B"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w:t>
            </w:r>
          </w:p>
        </w:tc>
        <w:tc>
          <w:tcPr>
            <w:tcW w:w="1549" w:type="pct"/>
            <w:shd w:val="clear" w:color="auto" w:fill="FFFFFF"/>
            <w:hideMark/>
          </w:tcPr>
          <w:p w14:paraId="56D9B001"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Внесення змін до тендерної документації</w:t>
            </w:r>
          </w:p>
        </w:tc>
        <w:tc>
          <w:tcPr>
            <w:tcW w:w="3152" w:type="pct"/>
            <w:shd w:val="clear" w:color="auto" w:fill="FFFFFF"/>
            <w:hideMark/>
          </w:tcPr>
          <w:p w14:paraId="7841F751"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9E048"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F4E36" w:rsidRPr="00E92FA3" w14:paraId="3A44AB19" w14:textId="77777777" w:rsidTr="00B25573">
        <w:tc>
          <w:tcPr>
            <w:tcW w:w="5000" w:type="pct"/>
            <w:gridSpan w:val="3"/>
            <w:shd w:val="clear" w:color="auto" w:fill="FFFFFF"/>
            <w:hideMark/>
          </w:tcPr>
          <w:p w14:paraId="57502FC0"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2F4E36" w:rsidRPr="00E92FA3" w14:paraId="051443B2" w14:textId="77777777" w:rsidTr="004D5C21">
        <w:tc>
          <w:tcPr>
            <w:tcW w:w="299" w:type="pct"/>
            <w:shd w:val="clear" w:color="auto" w:fill="FFFFFF"/>
            <w:hideMark/>
          </w:tcPr>
          <w:p w14:paraId="7764A975"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w:t>
            </w:r>
          </w:p>
        </w:tc>
        <w:tc>
          <w:tcPr>
            <w:tcW w:w="1549" w:type="pct"/>
            <w:shd w:val="clear" w:color="auto" w:fill="FFFFFF"/>
            <w:hideMark/>
          </w:tcPr>
          <w:p w14:paraId="6BC5E35D"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Зміст і спосіб подання тендерної пропозиції</w:t>
            </w:r>
          </w:p>
        </w:tc>
        <w:tc>
          <w:tcPr>
            <w:tcW w:w="3152" w:type="pct"/>
            <w:shd w:val="clear" w:color="auto" w:fill="FFFFFF"/>
            <w:hideMark/>
          </w:tcPr>
          <w:p w14:paraId="21B05C5A" w14:textId="77777777" w:rsidR="002F4E36" w:rsidRPr="00E92FA3" w:rsidRDefault="002F4E36" w:rsidP="00355A77">
            <w:pPr>
              <w:widowControl w:val="0"/>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5D39C06" w14:textId="337D8E6F"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21555EB" w14:textId="4A17194A"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E92FA3">
              <w:rPr>
                <w:rFonts w:ascii="Times New Roman" w:eastAsia="Times New Roman" w:hAnsi="Times New Roman"/>
                <w:sz w:val="24"/>
                <w:szCs w:val="24"/>
                <w:lang w:val="uk-UA" w:eastAsia="ru-RU"/>
              </w:rPr>
              <w:t>47</w:t>
            </w:r>
            <w:r w:rsidRPr="00E92FA3">
              <w:rPr>
                <w:rFonts w:ascii="Times New Roman" w:eastAsia="Times New Roman" w:hAnsi="Times New Roman" w:cs="Times New Roman"/>
                <w:sz w:val="24"/>
                <w:szCs w:val="24"/>
                <w:lang w:val="uk-UA" w:eastAsia="ru-RU"/>
              </w:rPr>
              <w:t xml:space="preserve"> Особливостей у відповідності до вимог</w:t>
            </w:r>
            <w:r w:rsidR="00FB590C" w:rsidRPr="00E92FA3">
              <w:rPr>
                <w:rFonts w:ascii="Times New Roman" w:eastAsia="Times New Roman" w:hAnsi="Times New Roman" w:cs="Times New Roman"/>
                <w:sz w:val="24"/>
                <w:szCs w:val="24"/>
                <w:lang w:val="uk-UA" w:eastAsia="ru-RU"/>
              </w:rPr>
              <w:t>,</w:t>
            </w:r>
            <w:r w:rsidRPr="00E92FA3">
              <w:rPr>
                <w:rFonts w:ascii="Times New Roman" w:eastAsia="Times New Roman" w:hAnsi="Times New Roman" w:cs="Times New Roman"/>
                <w:sz w:val="24"/>
                <w:szCs w:val="24"/>
                <w:lang w:val="uk-UA" w:eastAsia="ru-RU"/>
              </w:rPr>
              <w:t xml:space="preserve"> визначених у Додатку № 2 до тендерної документації; </w:t>
            </w:r>
          </w:p>
          <w:p w14:paraId="278DD3A4" w14:textId="63E6E618"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w:t>
            </w:r>
            <w:r w:rsidR="00693554" w:rsidRPr="00E92FA3">
              <w:rPr>
                <w:rFonts w:ascii="Times New Roman" w:eastAsia="Times New Roman" w:hAnsi="Times New Roman" w:cs="Times New Roman"/>
                <w:sz w:val="24"/>
                <w:szCs w:val="24"/>
                <w:lang w:val="uk-UA" w:eastAsia="ru-RU"/>
              </w:rPr>
              <w:t>,</w:t>
            </w:r>
            <w:r w:rsidRPr="00E92FA3">
              <w:rPr>
                <w:rFonts w:ascii="Times New Roman" w:eastAsia="Times New Roman" w:hAnsi="Times New Roman" w:cs="Times New Roman"/>
                <w:sz w:val="24"/>
                <w:szCs w:val="24"/>
                <w:lang w:val="uk-UA" w:eastAsia="ru-RU"/>
              </w:rPr>
              <w:t xml:space="preserve"> встановлених у Додатку № 3 до тендерної документації;</w:t>
            </w:r>
          </w:p>
          <w:p w14:paraId="06FD080F" w14:textId="609EE07E"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42AD3E2" w14:textId="15F9B02E"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документ про створення об’єднання (у разі якщо тендерна пропозиція подається об’єднанням учасників);</w:t>
            </w:r>
          </w:p>
          <w:p w14:paraId="6A0F53ED" w14:textId="0CD6C60F"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пропозиціє є не керівник учасника; </w:t>
            </w:r>
          </w:p>
          <w:p w14:paraId="6913883B" w14:textId="5FCF8E5D" w:rsidR="002F4E36"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AF65584" w14:textId="70B5DC36" w:rsidR="00354000" w:rsidRPr="00E92FA3" w:rsidRDefault="002F4E36"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 xml:space="preserve">довідка у довільній формі, яка підтверджує, що </w:t>
            </w:r>
            <w:bookmarkStart w:id="0" w:name="_Hlk141801061"/>
            <w:r w:rsidRPr="00E92FA3">
              <w:rPr>
                <w:rFonts w:ascii="Times New Roman" w:eastAsia="Times New Roman" w:hAnsi="Times New Roman" w:cs="Times New Roman"/>
                <w:sz w:val="24"/>
                <w:szCs w:val="24"/>
                <w:lang w:val="uk-UA" w:eastAsia="ru-RU"/>
              </w:rPr>
              <w:t>запропонований товар в складі предмета закупівлі не є товаром, що походить з Російської Федерації / Республіки Білорусь</w:t>
            </w:r>
            <w:bookmarkEnd w:id="0"/>
            <w:r w:rsidR="00354000" w:rsidRPr="00E92FA3">
              <w:rPr>
                <w:rFonts w:ascii="Times New Roman" w:eastAsia="Times New Roman" w:hAnsi="Times New Roman" w:cs="Times New Roman"/>
                <w:sz w:val="24"/>
                <w:szCs w:val="24"/>
                <w:lang w:val="uk-UA" w:eastAsia="ru-RU"/>
              </w:rPr>
              <w:t>;</w:t>
            </w:r>
          </w:p>
          <w:p w14:paraId="72B7AC25" w14:textId="6A9AFE86" w:rsidR="00354000" w:rsidRPr="00E92FA3" w:rsidRDefault="00354000" w:rsidP="00355A77">
            <w:pPr>
              <w:pStyle w:val="a5"/>
              <w:widowControl w:val="0"/>
              <w:numPr>
                <w:ilvl w:val="0"/>
                <w:numId w:val="1"/>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інших документів та / або інформації, визначених тендерною документацією та додатками.</w:t>
            </w:r>
          </w:p>
          <w:p w14:paraId="06581D3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D656ADE"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6C1C714"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2FF0AA1"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479D73"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F70323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E448330"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У разі подання у складі тендерної пропозиції електронного(их) документа(ів) учасник має накласти </w:t>
            </w:r>
            <w:r w:rsidRPr="00E92FA3">
              <w:rPr>
                <w:rFonts w:ascii="Times New Roman" w:eastAsia="Times New Roman" w:hAnsi="Times New Roman" w:cs="Times New Roman"/>
                <w:sz w:val="24"/>
                <w:szCs w:val="24"/>
                <w:lang w:val="uk-UA" w:eastAsia="ru-RU"/>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5699C48"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F9D59C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Перелік</w:t>
            </w:r>
            <w:r w:rsidRPr="00E92FA3">
              <w:rPr>
                <w:lang w:val="uk-UA"/>
              </w:rPr>
              <w:t xml:space="preserve"> </w:t>
            </w:r>
            <w:r w:rsidRPr="00E92FA3">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528B4A5E"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4B0CED7"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уживання великої літери; </w:t>
            </w:r>
          </w:p>
          <w:p w14:paraId="4DFBEE03"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4E6D61C"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6B0D507"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E933C0"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5732E28"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0EBE9378" w14:textId="77777777" w:rsidR="002F4E36" w:rsidRPr="00E92FA3" w:rsidRDefault="002F4E36" w:rsidP="00355A77">
            <w:pPr>
              <w:pStyle w:val="a5"/>
              <w:widowControl w:val="0"/>
              <w:numPr>
                <w:ilvl w:val="0"/>
                <w:numId w:val="2"/>
              </w:numPr>
              <w:spacing w:before="150" w:after="150" w:line="240" w:lineRule="auto"/>
              <w:ind w:left="213" w:hanging="213"/>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2C1B64"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723990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B2893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47F858"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5. У складі тендерної пропозиції немає документа </w:t>
            </w:r>
            <w:r w:rsidRPr="00E92FA3">
              <w:rPr>
                <w:rFonts w:ascii="Times New Roman" w:eastAsia="Times New Roman" w:hAnsi="Times New Roman" w:cs="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0F4C98"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CFA2A2D"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430DAB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1435434"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F0231CC"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23D2FF5"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065A37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3D07CB" w14:textId="77777777" w:rsidR="002F4E36" w:rsidRPr="00E92FA3" w:rsidRDefault="002F4E36" w:rsidP="00355A77">
            <w:pPr>
              <w:widowControl w:val="0"/>
              <w:spacing w:before="150" w:after="150" w:line="240" w:lineRule="auto"/>
              <w:ind w:left="71" w:firstLine="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Приклади формальних помилок:</w:t>
            </w:r>
          </w:p>
          <w:p w14:paraId="6E609816"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0AB77DAE"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3C5D2F16"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E445A4"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«тендернапропозиція» замість «тендерна пропозиція»;</w:t>
            </w:r>
          </w:p>
          <w:p w14:paraId="19509EF0"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«срток поставки» замість «строк поставки»;</w:t>
            </w:r>
          </w:p>
          <w:p w14:paraId="44EE286A"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7F91526E" w14:textId="77777777" w:rsidR="002F4E36" w:rsidRPr="00E92FA3" w:rsidRDefault="002F4E36" w:rsidP="00355A77">
            <w:pPr>
              <w:pStyle w:val="a5"/>
              <w:widowControl w:val="0"/>
              <w:numPr>
                <w:ilvl w:val="0"/>
                <w:numId w:val="3"/>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2F4E36" w:rsidRPr="00E92FA3" w14:paraId="643F19F4" w14:textId="77777777" w:rsidTr="004D5C21">
        <w:tc>
          <w:tcPr>
            <w:tcW w:w="299" w:type="pct"/>
            <w:shd w:val="clear" w:color="auto" w:fill="FFFFFF"/>
            <w:hideMark/>
          </w:tcPr>
          <w:p w14:paraId="7575AF58"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2</w:t>
            </w:r>
          </w:p>
        </w:tc>
        <w:tc>
          <w:tcPr>
            <w:tcW w:w="1549" w:type="pct"/>
            <w:shd w:val="clear" w:color="auto" w:fill="FFFFFF"/>
            <w:hideMark/>
          </w:tcPr>
          <w:p w14:paraId="3ED4BF33"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Забезпечення тендерної пропозиції</w:t>
            </w:r>
          </w:p>
        </w:tc>
        <w:tc>
          <w:tcPr>
            <w:tcW w:w="3152" w:type="pct"/>
            <w:shd w:val="clear" w:color="auto" w:fill="FFFFFF"/>
            <w:hideMark/>
          </w:tcPr>
          <w:p w14:paraId="02B7E7AA"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 xml:space="preserve">Не вимагається </w:t>
            </w:r>
          </w:p>
        </w:tc>
      </w:tr>
      <w:tr w:rsidR="002F4E36" w:rsidRPr="00E92FA3" w14:paraId="76FB919A" w14:textId="77777777" w:rsidTr="004D5C21">
        <w:tc>
          <w:tcPr>
            <w:tcW w:w="299" w:type="pct"/>
            <w:shd w:val="clear" w:color="auto" w:fill="FFFFFF"/>
            <w:hideMark/>
          </w:tcPr>
          <w:p w14:paraId="63D3A47F"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3</w:t>
            </w:r>
          </w:p>
        </w:tc>
        <w:tc>
          <w:tcPr>
            <w:tcW w:w="1549" w:type="pct"/>
            <w:shd w:val="clear" w:color="auto" w:fill="FFFFFF"/>
            <w:hideMark/>
          </w:tcPr>
          <w:p w14:paraId="495A7A79"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2" w:type="pct"/>
            <w:shd w:val="clear" w:color="auto" w:fill="FFFFFF"/>
            <w:hideMark/>
          </w:tcPr>
          <w:p w14:paraId="2F1941BC"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Не вимагається</w:t>
            </w:r>
          </w:p>
        </w:tc>
      </w:tr>
      <w:tr w:rsidR="002F4E36" w:rsidRPr="00E92FA3" w14:paraId="10B1DD86" w14:textId="77777777" w:rsidTr="004D5C21">
        <w:tc>
          <w:tcPr>
            <w:tcW w:w="299" w:type="pct"/>
            <w:shd w:val="clear" w:color="auto" w:fill="FFFFFF"/>
            <w:hideMark/>
          </w:tcPr>
          <w:p w14:paraId="2C0DA5A7"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w:t>
            </w:r>
          </w:p>
        </w:tc>
        <w:tc>
          <w:tcPr>
            <w:tcW w:w="1549" w:type="pct"/>
            <w:shd w:val="clear" w:color="auto" w:fill="FFFFFF"/>
            <w:hideMark/>
          </w:tcPr>
          <w:p w14:paraId="2298AFF1"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2" w:type="pct"/>
            <w:shd w:val="clear" w:color="auto" w:fill="FFFFFF"/>
            <w:hideMark/>
          </w:tcPr>
          <w:p w14:paraId="56A273D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142B6EE"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770884C"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329C285" w14:textId="77777777" w:rsidR="002F4E36" w:rsidRPr="00E92FA3" w:rsidRDefault="002F4E36" w:rsidP="00355A77">
            <w:pPr>
              <w:pStyle w:val="a5"/>
              <w:widowControl w:val="0"/>
              <w:numPr>
                <w:ilvl w:val="0"/>
                <w:numId w:val="4"/>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54184C45" w14:textId="77777777" w:rsidR="002F4E36" w:rsidRPr="00E92FA3" w:rsidRDefault="002F4E36" w:rsidP="00355A77">
            <w:pPr>
              <w:pStyle w:val="a5"/>
              <w:widowControl w:val="0"/>
              <w:numPr>
                <w:ilvl w:val="0"/>
                <w:numId w:val="4"/>
              </w:numPr>
              <w:spacing w:before="150" w:after="150" w:line="240" w:lineRule="auto"/>
              <w:ind w:left="213" w:hanging="142"/>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332D8B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4E36" w:rsidRPr="00E92FA3" w14:paraId="4D9C234E" w14:textId="77777777" w:rsidTr="004D5C21">
        <w:tc>
          <w:tcPr>
            <w:tcW w:w="299" w:type="pct"/>
            <w:shd w:val="clear" w:color="auto" w:fill="FFFFFF"/>
            <w:hideMark/>
          </w:tcPr>
          <w:p w14:paraId="128C11C2"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5</w:t>
            </w:r>
          </w:p>
        </w:tc>
        <w:tc>
          <w:tcPr>
            <w:tcW w:w="1549" w:type="pct"/>
            <w:shd w:val="clear" w:color="auto" w:fill="FFFFFF"/>
            <w:hideMark/>
          </w:tcPr>
          <w:p w14:paraId="2291FC2C"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2" w:type="pct"/>
            <w:shd w:val="clear" w:color="auto" w:fill="FFFFFF"/>
            <w:hideMark/>
          </w:tcPr>
          <w:p w14:paraId="5583DC68"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3EAB5301"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2F4E36" w:rsidRPr="00E92FA3" w14:paraId="586D5CE8" w14:textId="77777777" w:rsidTr="004D5C21">
        <w:tc>
          <w:tcPr>
            <w:tcW w:w="299" w:type="pct"/>
            <w:shd w:val="clear" w:color="auto" w:fill="FFFFFF"/>
            <w:hideMark/>
          </w:tcPr>
          <w:p w14:paraId="7A034E49"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6</w:t>
            </w:r>
          </w:p>
        </w:tc>
        <w:tc>
          <w:tcPr>
            <w:tcW w:w="1549" w:type="pct"/>
            <w:shd w:val="clear" w:color="auto" w:fill="FFFFFF"/>
            <w:hideMark/>
          </w:tcPr>
          <w:p w14:paraId="6BDF3663"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2" w:type="pct"/>
            <w:shd w:val="clear" w:color="auto" w:fill="FFFFFF"/>
            <w:hideMark/>
          </w:tcPr>
          <w:p w14:paraId="6D365525"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F4E36" w:rsidRPr="00E92FA3" w14:paraId="4ADC091E" w14:textId="77777777" w:rsidTr="004D5C21">
        <w:tc>
          <w:tcPr>
            <w:tcW w:w="299" w:type="pct"/>
            <w:shd w:val="clear" w:color="auto" w:fill="FFFFFF"/>
            <w:hideMark/>
          </w:tcPr>
          <w:p w14:paraId="769222D8"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7</w:t>
            </w:r>
          </w:p>
        </w:tc>
        <w:tc>
          <w:tcPr>
            <w:tcW w:w="1549" w:type="pct"/>
            <w:shd w:val="clear" w:color="auto" w:fill="FFFFFF"/>
            <w:hideMark/>
          </w:tcPr>
          <w:p w14:paraId="5F4FAE41"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Інформація про субпідрядника / </w:t>
            </w:r>
            <w:r w:rsidRPr="00E92FA3">
              <w:rPr>
                <w:rFonts w:ascii="Times New Roman" w:eastAsia="Times New Roman" w:hAnsi="Times New Roman" w:cs="Times New Roman"/>
                <w:sz w:val="24"/>
                <w:szCs w:val="24"/>
                <w:lang w:val="uk-UA" w:eastAsia="ru-RU"/>
              </w:rPr>
              <w:lastRenderedPageBreak/>
              <w:t>співвиконавця</w:t>
            </w:r>
          </w:p>
        </w:tc>
        <w:tc>
          <w:tcPr>
            <w:tcW w:w="3152" w:type="pct"/>
            <w:shd w:val="clear" w:color="auto" w:fill="FFFFFF"/>
            <w:hideMark/>
          </w:tcPr>
          <w:p w14:paraId="0EDCE223"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 xml:space="preserve">Учасник у складі тендерної пропозиції надає інформацію у довільній формі про повне найменування та </w:t>
            </w:r>
            <w:r w:rsidRPr="00E92FA3">
              <w:rPr>
                <w:rFonts w:ascii="Times New Roman" w:eastAsia="Times New Roman" w:hAnsi="Times New Roman" w:cs="Times New Roman"/>
                <w:sz w:val="24"/>
                <w:szCs w:val="24"/>
                <w:lang w:val="uk-UA" w:eastAsia="ru-RU"/>
              </w:rPr>
              <w:lastRenderedPageBreak/>
              <w:t>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F4E36" w:rsidRPr="00E92FA3" w14:paraId="6DBF7BA5" w14:textId="77777777" w:rsidTr="004D5C21">
        <w:tc>
          <w:tcPr>
            <w:tcW w:w="299" w:type="pct"/>
            <w:shd w:val="clear" w:color="auto" w:fill="FFFFFF"/>
            <w:hideMark/>
          </w:tcPr>
          <w:p w14:paraId="7656AAC6"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8</w:t>
            </w:r>
          </w:p>
        </w:tc>
        <w:tc>
          <w:tcPr>
            <w:tcW w:w="1549" w:type="pct"/>
            <w:shd w:val="clear" w:color="auto" w:fill="FFFFFF"/>
            <w:hideMark/>
          </w:tcPr>
          <w:p w14:paraId="75E256D4"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2" w:type="pct"/>
            <w:shd w:val="clear" w:color="auto" w:fill="FFFFFF"/>
            <w:hideMark/>
          </w:tcPr>
          <w:p w14:paraId="0729E83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4E36" w:rsidRPr="00E92FA3" w14:paraId="550DA4AE" w14:textId="77777777" w:rsidTr="004D5C21">
        <w:tc>
          <w:tcPr>
            <w:tcW w:w="299" w:type="pct"/>
            <w:shd w:val="clear" w:color="auto" w:fill="FFFFFF"/>
          </w:tcPr>
          <w:p w14:paraId="65F76313"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9</w:t>
            </w:r>
          </w:p>
        </w:tc>
        <w:tc>
          <w:tcPr>
            <w:tcW w:w="1549" w:type="pct"/>
            <w:shd w:val="clear" w:color="auto" w:fill="FFFFFF"/>
          </w:tcPr>
          <w:p w14:paraId="5EA0ACBD"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Ступень локалізації виробництва</w:t>
            </w:r>
          </w:p>
        </w:tc>
        <w:tc>
          <w:tcPr>
            <w:tcW w:w="3152" w:type="pct"/>
            <w:shd w:val="clear" w:color="auto" w:fill="FFFFFF"/>
          </w:tcPr>
          <w:p w14:paraId="550FAA85"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Не застосовується </w:t>
            </w:r>
          </w:p>
        </w:tc>
      </w:tr>
      <w:tr w:rsidR="002F4E36" w:rsidRPr="00E92FA3" w14:paraId="75ABFB92" w14:textId="77777777" w:rsidTr="00B25573">
        <w:tc>
          <w:tcPr>
            <w:tcW w:w="5000" w:type="pct"/>
            <w:gridSpan w:val="3"/>
            <w:shd w:val="clear" w:color="auto" w:fill="FFFFFF"/>
            <w:hideMark/>
          </w:tcPr>
          <w:p w14:paraId="0773846D"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t>Подання та розкриття тендерної пропозиції</w:t>
            </w:r>
          </w:p>
        </w:tc>
      </w:tr>
      <w:tr w:rsidR="002F4E36" w:rsidRPr="00E92FA3" w14:paraId="4FF499DF" w14:textId="77777777" w:rsidTr="004D5C21">
        <w:tc>
          <w:tcPr>
            <w:tcW w:w="299" w:type="pct"/>
            <w:shd w:val="clear" w:color="auto" w:fill="FFFFFF"/>
            <w:hideMark/>
          </w:tcPr>
          <w:p w14:paraId="61DF1629"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w:t>
            </w:r>
          </w:p>
        </w:tc>
        <w:tc>
          <w:tcPr>
            <w:tcW w:w="1549" w:type="pct"/>
            <w:shd w:val="clear" w:color="auto" w:fill="FFFFFF"/>
            <w:hideMark/>
          </w:tcPr>
          <w:p w14:paraId="46620221"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Кінцевий строк подання тендерної пропозиції</w:t>
            </w:r>
          </w:p>
        </w:tc>
        <w:tc>
          <w:tcPr>
            <w:tcW w:w="3152" w:type="pct"/>
            <w:shd w:val="clear" w:color="auto" w:fill="FFFFFF"/>
            <w:hideMark/>
          </w:tcPr>
          <w:p w14:paraId="38F880A8" w14:textId="142C7D60" w:rsidR="002F4E36" w:rsidRPr="00E92FA3" w:rsidRDefault="002F4E36" w:rsidP="00355A77">
            <w:pPr>
              <w:widowControl w:val="0"/>
              <w:spacing w:before="150" w:after="150" w:line="240" w:lineRule="auto"/>
              <w:jc w:val="both"/>
              <w:rPr>
                <w:rFonts w:ascii="Times New Roman" w:eastAsia="Times New Roman" w:hAnsi="Times New Roman" w:cs="Times New Roman"/>
                <w:i/>
                <w:iCs/>
                <w:sz w:val="24"/>
                <w:szCs w:val="24"/>
                <w:lang w:val="uk-UA" w:eastAsia="ru-RU"/>
              </w:rPr>
            </w:pPr>
            <w:r w:rsidRPr="00E92FA3">
              <w:rPr>
                <w:rFonts w:ascii="Times New Roman" w:eastAsia="Times New Roman" w:hAnsi="Times New Roman" w:cs="Times New Roman"/>
                <w:sz w:val="24"/>
                <w:szCs w:val="24"/>
                <w:lang w:val="uk-UA" w:eastAsia="ru-RU"/>
              </w:rPr>
              <w:t xml:space="preserve">Кінцевий строк подання тендерних пропозицій: </w:t>
            </w:r>
            <w:bookmarkStart w:id="1" w:name="_GoBack"/>
            <w:bookmarkEnd w:id="1"/>
            <w:r w:rsidR="005A0408" w:rsidRPr="005A0408">
              <w:rPr>
                <w:rFonts w:ascii="Times New Roman" w:eastAsia="Times New Roman" w:hAnsi="Times New Roman" w:cs="Times New Roman"/>
                <w:sz w:val="24"/>
                <w:szCs w:val="24"/>
                <w:lang w:val="uk-UA" w:eastAsia="ru-RU"/>
              </w:rPr>
              <w:t>23</w:t>
            </w:r>
            <w:r w:rsidRPr="00E92FA3">
              <w:rPr>
                <w:rFonts w:ascii="Times New Roman" w:eastAsia="Times New Roman" w:hAnsi="Times New Roman" w:cs="Times New Roman"/>
                <w:sz w:val="24"/>
                <w:szCs w:val="24"/>
                <w:lang w:val="uk-UA" w:eastAsia="ru-RU"/>
              </w:rPr>
              <w:t xml:space="preserve"> серпня</w:t>
            </w:r>
            <w:r w:rsidRPr="00E92FA3">
              <w:rPr>
                <w:rFonts w:ascii="Times New Roman" w:eastAsia="Times New Roman" w:hAnsi="Times New Roman" w:cs="Times New Roman"/>
                <w:sz w:val="24"/>
                <w:szCs w:val="24"/>
                <w:highlight w:val="yellow"/>
                <w:lang w:val="uk-UA" w:eastAsia="ru-RU"/>
              </w:rPr>
              <w:t xml:space="preserve"> </w:t>
            </w:r>
            <w:r w:rsidRPr="00E92FA3">
              <w:rPr>
                <w:rFonts w:ascii="Times New Roman" w:eastAsia="Times New Roman" w:hAnsi="Times New Roman" w:cs="Times New Roman"/>
                <w:sz w:val="24"/>
                <w:szCs w:val="24"/>
                <w:lang w:val="uk-UA" w:eastAsia="ru-RU"/>
              </w:rPr>
              <w:t xml:space="preserve">2023 року, </w:t>
            </w:r>
            <w:r w:rsidR="005A0408">
              <w:rPr>
                <w:rFonts w:ascii="Times New Roman" w:eastAsia="Times New Roman" w:hAnsi="Times New Roman" w:cs="Times New Roman"/>
                <w:sz w:val="24"/>
                <w:szCs w:val="24"/>
                <w:lang w:val="uk-UA" w:eastAsia="ru-RU"/>
              </w:rPr>
              <w:t>15</w:t>
            </w:r>
            <w:r w:rsidRPr="00E92FA3">
              <w:rPr>
                <w:rFonts w:ascii="Times New Roman" w:eastAsia="Times New Roman" w:hAnsi="Times New Roman" w:cs="Times New Roman"/>
                <w:sz w:val="24"/>
                <w:szCs w:val="24"/>
                <w:lang w:val="uk-UA" w:eastAsia="ru-RU"/>
              </w:rPr>
              <w:t>:00 год</w:t>
            </w:r>
            <w:r w:rsidRPr="00E92FA3">
              <w:rPr>
                <w:rFonts w:ascii="Times New Roman" w:eastAsia="Times New Roman" w:hAnsi="Times New Roman" w:cs="Times New Roman"/>
                <w:i/>
                <w:iCs/>
                <w:sz w:val="24"/>
                <w:szCs w:val="24"/>
                <w:lang w:val="uk-UA" w:eastAsia="ru-RU"/>
              </w:rPr>
              <w:t>.</w:t>
            </w:r>
          </w:p>
          <w:p w14:paraId="306C909D"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F4E36" w:rsidRPr="00E92FA3" w14:paraId="11B65D13" w14:textId="77777777" w:rsidTr="004D5C21">
        <w:tc>
          <w:tcPr>
            <w:tcW w:w="299" w:type="pct"/>
            <w:shd w:val="clear" w:color="auto" w:fill="FFFFFF"/>
            <w:hideMark/>
          </w:tcPr>
          <w:p w14:paraId="75BFDABF"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w:t>
            </w:r>
          </w:p>
        </w:tc>
        <w:tc>
          <w:tcPr>
            <w:tcW w:w="1549" w:type="pct"/>
            <w:shd w:val="clear" w:color="auto" w:fill="FFFFFF"/>
            <w:hideMark/>
          </w:tcPr>
          <w:p w14:paraId="5C37D050"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Дата та час розкриття тендерної пропозиції</w:t>
            </w:r>
          </w:p>
        </w:tc>
        <w:tc>
          <w:tcPr>
            <w:tcW w:w="3152" w:type="pct"/>
            <w:shd w:val="clear" w:color="auto" w:fill="FFFFFF"/>
            <w:hideMark/>
          </w:tcPr>
          <w:p w14:paraId="643F81E0"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3664F08"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2CBE2"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B847F2F"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E92FA3">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50FFEF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F4E36" w:rsidRPr="00E92FA3" w14:paraId="2B10EB0B" w14:textId="77777777" w:rsidTr="00B25573">
        <w:tc>
          <w:tcPr>
            <w:tcW w:w="5000" w:type="pct"/>
            <w:gridSpan w:val="3"/>
            <w:shd w:val="clear" w:color="auto" w:fill="FFFFFF"/>
            <w:hideMark/>
          </w:tcPr>
          <w:p w14:paraId="1C1D4C9D"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lastRenderedPageBreak/>
              <w:t>Оцінка тендерної пропозиції</w:t>
            </w:r>
          </w:p>
        </w:tc>
      </w:tr>
      <w:tr w:rsidR="002F4E36" w:rsidRPr="00E92FA3" w14:paraId="26F85CA6" w14:textId="77777777" w:rsidTr="004D5C21">
        <w:tc>
          <w:tcPr>
            <w:tcW w:w="299" w:type="pct"/>
            <w:shd w:val="clear" w:color="auto" w:fill="FFFFFF"/>
            <w:hideMark/>
          </w:tcPr>
          <w:p w14:paraId="4315CDD4"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w:t>
            </w:r>
          </w:p>
        </w:tc>
        <w:tc>
          <w:tcPr>
            <w:tcW w:w="1549" w:type="pct"/>
            <w:shd w:val="clear" w:color="auto" w:fill="FFFFFF"/>
            <w:hideMark/>
          </w:tcPr>
          <w:p w14:paraId="368606C6"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2" w:type="pct"/>
            <w:shd w:val="clear" w:color="auto" w:fill="FFFFFF"/>
            <w:hideMark/>
          </w:tcPr>
          <w:p w14:paraId="4EBE9BB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Єдиний критерій оцінки – Ціна – 100%.</w:t>
            </w:r>
          </w:p>
          <w:p w14:paraId="0168A7C2"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F4E36" w:rsidRPr="00E92FA3" w14:paraId="0B22A257" w14:textId="77777777" w:rsidTr="004D5C21">
        <w:tc>
          <w:tcPr>
            <w:tcW w:w="299" w:type="pct"/>
            <w:shd w:val="clear" w:color="auto" w:fill="FFFFFF"/>
            <w:hideMark/>
          </w:tcPr>
          <w:p w14:paraId="2107155D"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w:t>
            </w:r>
          </w:p>
        </w:tc>
        <w:tc>
          <w:tcPr>
            <w:tcW w:w="1549" w:type="pct"/>
            <w:shd w:val="clear" w:color="auto" w:fill="FFFFFF"/>
            <w:hideMark/>
          </w:tcPr>
          <w:p w14:paraId="27CB5396"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highlight w:val="yellow"/>
                <w:lang w:val="uk-UA" w:eastAsia="ru-RU"/>
              </w:rPr>
            </w:pPr>
            <w:r w:rsidRPr="00E92FA3">
              <w:rPr>
                <w:rFonts w:ascii="Times New Roman" w:eastAsia="Times New Roman" w:hAnsi="Times New Roman" w:cs="Times New Roman"/>
                <w:sz w:val="24"/>
                <w:szCs w:val="24"/>
                <w:lang w:val="uk-UA" w:eastAsia="ru-RU"/>
              </w:rPr>
              <w:t>Інша інформація</w:t>
            </w:r>
          </w:p>
        </w:tc>
        <w:tc>
          <w:tcPr>
            <w:tcW w:w="3152" w:type="pct"/>
            <w:shd w:val="clear" w:color="auto" w:fill="FFFFFF"/>
            <w:hideMark/>
          </w:tcPr>
          <w:p w14:paraId="3E526591" w14:textId="77777777" w:rsidR="002F4E36" w:rsidRPr="00E92FA3" w:rsidRDefault="002F4E36" w:rsidP="00355A77">
            <w:pPr>
              <w:widowControl w:val="0"/>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8ED5AAB" w14:textId="77777777" w:rsidR="002F4E36" w:rsidRPr="00E92FA3" w:rsidRDefault="002F4E36" w:rsidP="00355A77">
            <w:pPr>
              <w:widowControl w:val="0"/>
              <w:jc w:val="both"/>
              <w:rPr>
                <w:rFonts w:ascii="Times New Roman" w:eastAsia="Times New Roman" w:hAnsi="Times New Roman"/>
                <w:b/>
                <w:sz w:val="24"/>
                <w:szCs w:val="24"/>
                <w:highlight w:val="yellow"/>
                <w:lang w:val="uk-UA"/>
              </w:rPr>
            </w:pPr>
          </w:p>
          <w:p w14:paraId="7A0F331E" w14:textId="5FA7F19F" w:rsidR="002F4E36" w:rsidRPr="00E92FA3" w:rsidRDefault="002F4E36" w:rsidP="00355A77">
            <w:pPr>
              <w:widowControl w:val="0"/>
              <w:jc w:val="both"/>
              <w:rPr>
                <w:rFonts w:ascii="Times New Roman" w:eastAsia="Times New Roman" w:hAnsi="Times New Roman"/>
                <w:b/>
                <w:sz w:val="24"/>
                <w:szCs w:val="24"/>
                <w:lang w:val="uk-UA"/>
              </w:rPr>
            </w:pPr>
            <w:r w:rsidRPr="00E92FA3">
              <w:rPr>
                <w:rFonts w:ascii="Times New Roman" w:eastAsia="Times New Roman" w:hAnsi="Times New Roman"/>
                <w:b/>
                <w:sz w:val="24"/>
                <w:szCs w:val="24"/>
                <w:lang w:val="uk-UA"/>
              </w:rPr>
              <w:t>У разі якщо учасник</w:t>
            </w:r>
            <w:r w:rsidRPr="00E92FA3">
              <w:rPr>
                <w:rFonts w:ascii="Times New Roman" w:eastAsia="Times New Roman" w:hAnsi="Times New Roman"/>
                <w:sz w:val="24"/>
                <w:szCs w:val="24"/>
                <w:lang w:val="uk-UA"/>
              </w:rPr>
              <w:t xml:space="preserve">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E92FA3">
              <w:rPr>
                <w:rFonts w:ascii="Times New Roman" w:eastAsia="Times New Roman" w:hAnsi="Times New Roman"/>
                <w:b/>
                <w:sz w:val="24"/>
                <w:szCs w:val="24"/>
                <w:lang w:val="uk-UA"/>
              </w:rPr>
              <w:t xml:space="preserve">учасник у </w:t>
            </w:r>
            <w:r w:rsidRPr="00E92FA3">
              <w:rPr>
                <w:rFonts w:ascii="Times New Roman" w:eastAsia="Times New Roman" w:hAnsi="Times New Roman"/>
                <w:b/>
                <w:sz w:val="24"/>
                <w:szCs w:val="24"/>
                <w:lang w:val="uk-UA"/>
              </w:rPr>
              <w:lastRenderedPageBreak/>
              <w:t>складі тендерної пропозиції має надати:</w:t>
            </w:r>
          </w:p>
          <w:p w14:paraId="3428FA57" w14:textId="77777777" w:rsidR="002F4E36" w:rsidRPr="00E92FA3" w:rsidRDefault="002F4E36" w:rsidP="00355A77">
            <w:pPr>
              <w:pStyle w:val="a5"/>
              <w:widowControl w:val="0"/>
              <w:numPr>
                <w:ilvl w:val="0"/>
                <w:numId w:val="11"/>
              </w:numPr>
              <w:ind w:left="213" w:hanging="213"/>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3189993" w14:textId="77777777" w:rsidR="002F4E36" w:rsidRPr="00E92FA3" w:rsidRDefault="002F4E36" w:rsidP="00355A77">
            <w:pPr>
              <w:widowControl w:val="0"/>
              <w:ind w:left="213" w:hanging="213"/>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 xml:space="preserve">або </w:t>
            </w:r>
          </w:p>
          <w:p w14:paraId="01C85833" w14:textId="77777777" w:rsidR="002F4E36" w:rsidRPr="00E92FA3" w:rsidRDefault="002F4E36" w:rsidP="00355A77">
            <w:pPr>
              <w:pStyle w:val="a5"/>
              <w:widowControl w:val="0"/>
              <w:numPr>
                <w:ilvl w:val="0"/>
                <w:numId w:val="11"/>
              </w:numPr>
              <w:ind w:left="213" w:hanging="213"/>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посвідку на постійне чи тимчасове проживання на території України</w:t>
            </w:r>
          </w:p>
          <w:p w14:paraId="7DEC4E0D" w14:textId="77777777" w:rsidR="002F4E36" w:rsidRPr="00E92FA3" w:rsidRDefault="002F4E36" w:rsidP="00355A77">
            <w:pPr>
              <w:widowControl w:val="0"/>
              <w:ind w:left="71" w:firstLine="142"/>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 xml:space="preserve">або </w:t>
            </w:r>
          </w:p>
          <w:p w14:paraId="6D7B4B66" w14:textId="77777777" w:rsidR="002F4E36" w:rsidRPr="00E92FA3" w:rsidRDefault="002F4E36" w:rsidP="00355A77">
            <w:pPr>
              <w:pStyle w:val="a5"/>
              <w:widowControl w:val="0"/>
              <w:numPr>
                <w:ilvl w:val="0"/>
                <w:numId w:val="11"/>
              </w:numPr>
              <w:ind w:left="213" w:hanging="213"/>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E087095" w14:textId="77777777" w:rsidR="002F4E36" w:rsidRPr="00E92FA3" w:rsidRDefault="002F4E36" w:rsidP="00355A77">
            <w:pPr>
              <w:widowControl w:val="0"/>
              <w:ind w:left="213" w:hanging="213"/>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 xml:space="preserve">або </w:t>
            </w:r>
          </w:p>
          <w:p w14:paraId="14D3C698" w14:textId="77777777" w:rsidR="002F4E36" w:rsidRPr="00E92FA3" w:rsidRDefault="002F4E36" w:rsidP="00355A77">
            <w:pPr>
              <w:pStyle w:val="a5"/>
              <w:widowControl w:val="0"/>
              <w:numPr>
                <w:ilvl w:val="0"/>
                <w:numId w:val="11"/>
              </w:numPr>
              <w:ind w:left="213" w:hanging="213"/>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1B766D1E" w14:textId="77777777" w:rsidR="002F4E36" w:rsidRPr="00E92FA3" w:rsidRDefault="002F4E36" w:rsidP="00355A77">
            <w:pPr>
              <w:widowControl w:val="0"/>
              <w:jc w:val="both"/>
              <w:rPr>
                <w:rFonts w:ascii="Times New Roman" w:eastAsia="Times New Roman" w:hAnsi="Times New Roman"/>
                <w:b/>
                <w:color w:val="000000" w:themeColor="text1"/>
                <w:sz w:val="24"/>
                <w:szCs w:val="24"/>
                <w:lang w:val="uk-UA"/>
              </w:rPr>
            </w:pPr>
            <w:r w:rsidRPr="00E92FA3">
              <w:rPr>
                <w:rFonts w:ascii="Times New Roman" w:eastAsia="Times New Roman" w:hAnsi="Times New Roman"/>
                <w:b/>
                <w:color w:val="000000" w:themeColor="text1"/>
                <w:sz w:val="24"/>
                <w:szCs w:val="24"/>
                <w:lang w:val="uk-UA"/>
              </w:rPr>
              <w:t>У разі якщо юридична особа</w:t>
            </w:r>
            <w:r w:rsidRPr="00E92FA3">
              <w:rPr>
                <w:rFonts w:ascii="Times New Roman" w:eastAsia="Times New Roman" w:hAnsi="Times New Roman"/>
                <w:color w:val="000000" w:themeColor="text1"/>
                <w:sz w:val="24"/>
                <w:szCs w:val="24"/>
                <w:lang w:val="uk-UA"/>
              </w:rPr>
              <w:t xml:space="preserve">,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E92FA3">
              <w:rPr>
                <w:rFonts w:ascii="Times New Roman" w:eastAsia="Times New Roman" w:hAnsi="Times New Roman"/>
                <w:b/>
                <w:color w:val="000000" w:themeColor="text1"/>
                <w:sz w:val="24"/>
                <w:szCs w:val="24"/>
                <w:lang w:val="uk-UA"/>
              </w:rPr>
              <w:t>учасник у складі тендерної пропозиції має надати:</w:t>
            </w:r>
          </w:p>
          <w:p w14:paraId="2944DEB5" w14:textId="77777777" w:rsidR="002F4E36" w:rsidRPr="00E92FA3" w:rsidRDefault="002F4E36" w:rsidP="00355A77">
            <w:pPr>
              <w:pStyle w:val="a5"/>
              <w:widowControl w:val="0"/>
              <w:numPr>
                <w:ilvl w:val="0"/>
                <w:numId w:val="11"/>
              </w:numPr>
              <w:ind w:left="213" w:hanging="142"/>
              <w:jc w:val="both"/>
              <w:rPr>
                <w:rFonts w:ascii="Times New Roman" w:eastAsia="Times New Roman" w:hAnsi="Times New Roman"/>
                <w:color w:val="000000" w:themeColor="text1"/>
                <w:sz w:val="24"/>
                <w:szCs w:val="24"/>
                <w:lang w:val="uk-UA"/>
              </w:rPr>
            </w:pPr>
            <w:r w:rsidRPr="00E92FA3">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220922E" w14:textId="77777777" w:rsidR="002F4E36" w:rsidRPr="00E92FA3" w:rsidRDefault="002F4E36" w:rsidP="00355A77">
            <w:pPr>
              <w:widowControl w:val="0"/>
              <w:ind w:left="213" w:hanging="142"/>
              <w:jc w:val="both"/>
              <w:rPr>
                <w:rFonts w:ascii="Times New Roman" w:eastAsia="Times New Roman" w:hAnsi="Times New Roman"/>
                <w:color w:val="000000" w:themeColor="text1"/>
                <w:sz w:val="24"/>
                <w:szCs w:val="24"/>
                <w:lang w:val="uk-UA"/>
              </w:rPr>
            </w:pPr>
            <w:r w:rsidRPr="00E92FA3">
              <w:rPr>
                <w:rFonts w:ascii="Times New Roman" w:eastAsia="Times New Roman" w:hAnsi="Times New Roman"/>
                <w:color w:val="000000" w:themeColor="text1"/>
                <w:sz w:val="24"/>
                <w:szCs w:val="24"/>
                <w:lang w:val="uk-UA"/>
              </w:rPr>
              <w:t xml:space="preserve">або </w:t>
            </w:r>
          </w:p>
          <w:p w14:paraId="4694D30A" w14:textId="77777777" w:rsidR="002F4E36" w:rsidRPr="00E92FA3" w:rsidRDefault="002F4E36" w:rsidP="00355A77">
            <w:pPr>
              <w:pStyle w:val="a5"/>
              <w:widowControl w:val="0"/>
              <w:numPr>
                <w:ilvl w:val="0"/>
                <w:numId w:val="11"/>
              </w:numPr>
              <w:ind w:left="213" w:hanging="142"/>
              <w:jc w:val="both"/>
              <w:rPr>
                <w:rFonts w:ascii="Times New Roman" w:eastAsia="Times New Roman" w:hAnsi="Times New Roman"/>
                <w:color w:val="000000" w:themeColor="text1"/>
                <w:sz w:val="24"/>
                <w:szCs w:val="24"/>
                <w:lang w:val="uk-UA"/>
              </w:rPr>
            </w:pPr>
            <w:r w:rsidRPr="00E92FA3">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567108CA" w14:textId="77777777" w:rsidR="002F4E36" w:rsidRPr="00E92FA3" w:rsidRDefault="002F4E36" w:rsidP="00355A77">
            <w:pPr>
              <w:widowControl w:val="0"/>
              <w:jc w:val="both"/>
              <w:rPr>
                <w:rFonts w:ascii="Times New Roman" w:eastAsia="Times New Roman" w:hAnsi="Times New Roman"/>
                <w:i/>
                <w:color w:val="000000" w:themeColor="text1"/>
                <w:sz w:val="24"/>
                <w:szCs w:val="24"/>
                <w:lang w:val="uk-UA"/>
              </w:rPr>
            </w:pPr>
            <w:r w:rsidRPr="00E92FA3">
              <w:rPr>
                <w:rFonts w:ascii="Times New Roman" w:eastAsia="Times New Roman" w:hAnsi="Times New Roman"/>
                <w:color w:val="000000" w:themeColor="text1"/>
                <w:sz w:val="24"/>
                <w:szCs w:val="24"/>
                <w:lang w:val="uk-UA"/>
              </w:rPr>
              <w:t xml:space="preserve">* </w:t>
            </w:r>
            <w:r w:rsidRPr="00E92FA3">
              <w:rPr>
                <w:rFonts w:ascii="Times New Roman" w:eastAsia="Times New Roman" w:hAnsi="Times New Roman"/>
                <w:i/>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96B0546" w14:textId="77777777" w:rsidR="002F4E36" w:rsidRPr="00E92FA3" w:rsidRDefault="002F4E36" w:rsidP="00355A77">
            <w:pPr>
              <w:widowControl w:val="0"/>
              <w:jc w:val="both"/>
              <w:rPr>
                <w:rFonts w:ascii="Times New Roman" w:eastAsia="Times New Roman" w:hAnsi="Times New Roman"/>
                <w:color w:val="000000" w:themeColor="text1"/>
                <w:sz w:val="24"/>
                <w:szCs w:val="24"/>
                <w:lang w:val="uk-UA"/>
              </w:rPr>
            </w:pPr>
            <w:r w:rsidRPr="00E92FA3">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E92FA3">
              <w:rPr>
                <w:rFonts w:ascii="Times New Roman" w:eastAsia="Times New Roman" w:hAnsi="Times New Roman"/>
                <w:color w:val="000000" w:themeColor="text1"/>
                <w:sz w:val="24"/>
                <w:szCs w:val="24"/>
                <w:lang w:val="uk-UA"/>
              </w:rPr>
              <w:lastRenderedPageBreak/>
              <w:t>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9B62ABE" w14:textId="77777777" w:rsidR="002F4E36" w:rsidRPr="00E92FA3" w:rsidRDefault="002F4E36" w:rsidP="00355A77">
            <w:pPr>
              <w:widowControl w:val="0"/>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C928C78" w14:textId="77777777" w:rsidR="002F4E36" w:rsidRPr="00E92FA3" w:rsidRDefault="002F4E36" w:rsidP="00355A77">
            <w:pPr>
              <w:widowControl w:val="0"/>
              <w:jc w:val="both"/>
              <w:rPr>
                <w:rFonts w:ascii="Times New Roman" w:eastAsia="Times New Roman" w:hAnsi="Times New Roman" w:cs="Times New Roman"/>
                <w:sz w:val="24"/>
                <w:szCs w:val="24"/>
                <w:lang w:val="uk-UA"/>
              </w:rPr>
            </w:pPr>
            <w:r w:rsidRPr="00E92FA3">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w:t>
            </w:r>
            <w:r w:rsidRPr="00E92FA3">
              <w:rPr>
                <w:rFonts w:ascii="Times New Roman" w:eastAsia="Times New Roman" w:hAnsi="Times New Roman" w:cs="Times New Roman"/>
                <w:sz w:val="24"/>
                <w:szCs w:val="24"/>
                <w:lang w:val="uk-UA"/>
              </w:rPr>
              <w:lastRenderedPageBreak/>
              <w:t>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D23C271" w14:textId="77777777" w:rsidR="002F4E36" w:rsidRPr="00E92FA3" w:rsidRDefault="002F4E36" w:rsidP="00355A77">
            <w:pPr>
              <w:widowControl w:val="0"/>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E743A3" w14:textId="67CCCF4F" w:rsidR="002F4E36" w:rsidRPr="00E92FA3" w:rsidRDefault="002F4E36" w:rsidP="00355A77">
            <w:pPr>
              <w:widowControl w:val="0"/>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CE173A" w:rsidRPr="00E92FA3">
              <w:rPr>
                <w:rFonts w:ascii="Times New Roman" w:eastAsia="Times New Roman" w:hAnsi="Times New Roman"/>
                <w:sz w:val="24"/>
                <w:szCs w:val="24"/>
                <w:lang w:val="uk-UA"/>
              </w:rPr>
              <w:t>обґрунтування</w:t>
            </w:r>
            <w:r w:rsidRPr="00E92FA3">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61AB534" w14:textId="77777777" w:rsidR="002F4E36" w:rsidRPr="00E92FA3" w:rsidRDefault="002F4E36" w:rsidP="00355A77">
            <w:pPr>
              <w:widowControl w:val="0"/>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79A688CB" w14:textId="77777777" w:rsidR="002F4E36" w:rsidRPr="00E92FA3" w:rsidRDefault="002F4E36" w:rsidP="00355A77">
            <w:pPr>
              <w:widowControl w:val="0"/>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04DACC29" w14:textId="77777777" w:rsidR="002F4E36" w:rsidRPr="00E92FA3" w:rsidRDefault="002F4E36" w:rsidP="00355A77">
            <w:pPr>
              <w:pStyle w:val="a5"/>
              <w:widowControl w:val="0"/>
              <w:numPr>
                <w:ilvl w:val="0"/>
                <w:numId w:val="6"/>
              </w:numPr>
              <w:ind w:left="213" w:hanging="142"/>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6F079" w14:textId="77777777" w:rsidR="002F4E36" w:rsidRPr="00E92FA3" w:rsidRDefault="002F4E36" w:rsidP="00355A77">
            <w:pPr>
              <w:pStyle w:val="a5"/>
              <w:widowControl w:val="0"/>
              <w:numPr>
                <w:ilvl w:val="0"/>
                <w:numId w:val="6"/>
              </w:numPr>
              <w:ind w:left="213" w:hanging="142"/>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D438E9" w14:textId="77777777" w:rsidR="002F4E36" w:rsidRPr="00E92FA3" w:rsidRDefault="002F4E36" w:rsidP="00355A77">
            <w:pPr>
              <w:pStyle w:val="a5"/>
              <w:widowControl w:val="0"/>
              <w:numPr>
                <w:ilvl w:val="0"/>
                <w:numId w:val="6"/>
              </w:numPr>
              <w:ind w:left="213" w:hanging="142"/>
              <w:jc w:val="both"/>
              <w:rPr>
                <w:rFonts w:ascii="Times New Roman" w:eastAsia="Times New Roman" w:hAnsi="Times New Roman"/>
                <w:sz w:val="24"/>
                <w:szCs w:val="24"/>
                <w:lang w:val="uk-UA"/>
              </w:rPr>
            </w:pPr>
            <w:r w:rsidRPr="00E92FA3">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0980C2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E92FA3">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16EEEA"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ED84A11"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9E5DD1"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20DA5"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0522A04"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F4E36" w:rsidRPr="00E92FA3" w14:paraId="01F23C4A" w14:textId="77777777" w:rsidTr="004D5C21">
        <w:tc>
          <w:tcPr>
            <w:tcW w:w="299" w:type="pct"/>
            <w:shd w:val="clear" w:color="auto" w:fill="FFFFFF"/>
            <w:hideMark/>
          </w:tcPr>
          <w:p w14:paraId="4ABA90A3"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3</w:t>
            </w:r>
          </w:p>
        </w:tc>
        <w:tc>
          <w:tcPr>
            <w:tcW w:w="1549" w:type="pct"/>
            <w:shd w:val="clear" w:color="auto" w:fill="FFFFFF"/>
            <w:hideMark/>
          </w:tcPr>
          <w:p w14:paraId="724B9D6C"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Відхилення тендерних пропозицій</w:t>
            </w:r>
          </w:p>
        </w:tc>
        <w:tc>
          <w:tcPr>
            <w:tcW w:w="3152" w:type="pct"/>
            <w:shd w:val="clear" w:color="auto" w:fill="FFFFFF"/>
            <w:hideMark/>
          </w:tcPr>
          <w:p w14:paraId="59E31AC4" w14:textId="74EEAB29" w:rsidR="002F4E36" w:rsidRPr="00E92FA3" w:rsidRDefault="002F4E36" w:rsidP="00355A77">
            <w:pPr>
              <w:widowControl w:val="0"/>
              <w:spacing w:after="0" w:line="240" w:lineRule="auto"/>
              <w:jc w:val="both"/>
              <w:rPr>
                <w:rFonts w:ascii="Times New Roman" w:hAnsi="Times New Roman"/>
                <w:sz w:val="24"/>
                <w:szCs w:val="24"/>
                <w:lang w:val="uk-UA"/>
              </w:rPr>
            </w:pPr>
            <w:r w:rsidRPr="00E92FA3">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32942FA" w14:textId="77777777" w:rsidR="00CE173A" w:rsidRPr="00E92FA3" w:rsidRDefault="00CE173A" w:rsidP="00355A77">
            <w:pPr>
              <w:widowControl w:val="0"/>
              <w:spacing w:after="0" w:line="240" w:lineRule="auto"/>
              <w:jc w:val="both"/>
              <w:rPr>
                <w:rFonts w:ascii="Times New Roman" w:hAnsi="Times New Roman"/>
                <w:sz w:val="24"/>
                <w:szCs w:val="24"/>
                <w:lang w:val="uk-UA"/>
              </w:rPr>
            </w:pPr>
          </w:p>
          <w:p w14:paraId="7886A5A5" w14:textId="77777777" w:rsidR="002F4E36" w:rsidRPr="00E92FA3" w:rsidRDefault="002F4E36" w:rsidP="00355A77">
            <w:pPr>
              <w:widowControl w:val="0"/>
              <w:spacing w:after="0" w:line="240" w:lineRule="auto"/>
              <w:jc w:val="both"/>
              <w:rPr>
                <w:rFonts w:ascii="Times New Roman" w:hAnsi="Times New Roman"/>
                <w:sz w:val="24"/>
                <w:szCs w:val="24"/>
                <w:lang w:val="uk-UA"/>
              </w:rPr>
            </w:pPr>
            <w:r w:rsidRPr="00E92FA3">
              <w:rPr>
                <w:rFonts w:ascii="Times New Roman" w:hAnsi="Times New Roman"/>
                <w:sz w:val="24"/>
                <w:szCs w:val="24"/>
                <w:lang w:val="uk-UA"/>
              </w:rPr>
              <w:t>1) учасник процедури закупівлі:</w:t>
            </w:r>
          </w:p>
          <w:p w14:paraId="343F2F89" w14:textId="77777777" w:rsidR="002F4E36" w:rsidRPr="00E92FA3" w:rsidRDefault="002F4E36" w:rsidP="00355A77">
            <w:pPr>
              <w:pStyle w:val="a5"/>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підпадає під підстави, встановлені пунктом 47 цих особливостей;</w:t>
            </w:r>
          </w:p>
          <w:p w14:paraId="770F5BF4" w14:textId="77777777" w:rsidR="002F4E36" w:rsidRPr="00E92FA3" w:rsidRDefault="002F4E36" w:rsidP="00355A77">
            <w:pPr>
              <w:pStyle w:val="a5"/>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w:t>
            </w:r>
            <w:r w:rsidRPr="00E92FA3">
              <w:rPr>
                <w:rFonts w:ascii="Times New Roman" w:hAnsi="Times New Roman"/>
                <w:sz w:val="24"/>
                <w:szCs w:val="24"/>
                <w:lang w:val="uk-UA"/>
              </w:rPr>
              <w:lastRenderedPageBreak/>
              <w:t>відкритих торгів, яку замовником виявлено згідно з абзацом першим пункту 42 цих особливостей;</w:t>
            </w:r>
          </w:p>
          <w:p w14:paraId="2347A0E5" w14:textId="77777777" w:rsidR="002F4E36" w:rsidRPr="00E92FA3" w:rsidRDefault="002F4E36" w:rsidP="00355A77">
            <w:pPr>
              <w:pStyle w:val="a5"/>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DF43169" w14:textId="77777777" w:rsidR="002F4E36" w:rsidRPr="00E92FA3" w:rsidRDefault="002F4E36" w:rsidP="00355A77">
            <w:pPr>
              <w:pStyle w:val="a5"/>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182FCE" w14:textId="77777777" w:rsidR="002F4E36" w:rsidRPr="00E92FA3" w:rsidRDefault="002F4E36" w:rsidP="00355A77">
            <w:pPr>
              <w:pStyle w:val="a5"/>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EEE78C" w14:textId="77777777" w:rsidR="002F4E36" w:rsidRPr="00E92FA3" w:rsidRDefault="002F4E36" w:rsidP="00355A77">
            <w:pPr>
              <w:pStyle w:val="a5"/>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635CD7C" w14:textId="3739E5A3" w:rsidR="002F4E36" w:rsidRPr="00E92FA3" w:rsidRDefault="002F4E36" w:rsidP="00355A77">
            <w:pPr>
              <w:widowControl w:val="0"/>
              <w:numPr>
                <w:ilvl w:val="0"/>
                <w:numId w:val="7"/>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2B732F" w14:textId="77777777" w:rsidR="00CE173A" w:rsidRPr="00E92FA3" w:rsidRDefault="00CE173A" w:rsidP="00355A77">
            <w:pPr>
              <w:widowControl w:val="0"/>
              <w:spacing w:after="0" w:line="240" w:lineRule="auto"/>
              <w:ind w:left="213"/>
              <w:jc w:val="both"/>
              <w:rPr>
                <w:rFonts w:ascii="Times New Roman" w:hAnsi="Times New Roman"/>
                <w:sz w:val="24"/>
                <w:szCs w:val="24"/>
                <w:lang w:val="uk-UA"/>
              </w:rPr>
            </w:pPr>
          </w:p>
          <w:p w14:paraId="1918EFFB" w14:textId="77777777" w:rsidR="002F4E36" w:rsidRPr="00E92FA3" w:rsidRDefault="002F4E36" w:rsidP="00355A77">
            <w:pPr>
              <w:widowControl w:val="0"/>
              <w:spacing w:after="0" w:line="240" w:lineRule="auto"/>
              <w:jc w:val="both"/>
              <w:rPr>
                <w:rFonts w:ascii="Times New Roman" w:hAnsi="Times New Roman"/>
                <w:sz w:val="24"/>
                <w:szCs w:val="24"/>
                <w:lang w:val="uk-UA"/>
              </w:rPr>
            </w:pPr>
            <w:r w:rsidRPr="00E92FA3">
              <w:rPr>
                <w:rFonts w:ascii="Times New Roman" w:hAnsi="Times New Roman"/>
                <w:sz w:val="24"/>
                <w:szCs w:val="24"/>
                <w:lang w:val="uk-UA"/>
              </w:rPr>
              <w:t>2) тендерна пропозиція:</w:t>
            </w:r>
          </w:p>
          <w:p w14:paraId="64A6E14B" w14:textId="77777777" w:rsidR="002F4E36" w:rsidRPr="00E92FA3" w:rsidRDefault="002F4E36" w:rsidP="00355A77">
            <w:pPr>
              <w:pStyle w:val="a5"/>
              <w:widowControl w:val="0"/>
              <w:numPr>
                <w:ilvl w:val="0"/>
                <w:numId w:val="8"/>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 xml:space="preserve">не відповідає умовам технічної специфікації та іншим </w:t>
            </w:r>
            <w:r w:rsidRPr="00E92FA3">
              <w:rPr>
                <w:rFonts w:ascii="Times New Roman" w:hAnsi="Times New Roman"/>
                <w:sz w:val="24"/>
                <w:szCs w:val="24"/>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1DF101" w14:textId="77777777" w:rsidR="002F4E36" w:rsidRPr="00E92FA3" w:rsidRDefault="002F4E36" w:rsidP="00355A77">
            <w:pPr>
              <w:pStyle w:val="a5"/>
              <w:widowControl w:val="0"/>
              <w:numPr>
                <w:ilvl w:val="0"/>
                <w:numId w:val="8"/>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є такою, строк дії якої закінчився;</w:t>
            </w:r>
          </w:p>
          <w:p w14:paraId="24B3AFBF" w14:textId="77777777" w:rsidR="002F4E36" w:rsidRPr="00E92FA3" w:rsidRDefault="002F4E36" w:rsidP="00355A77">
            <w:pPr>
              <w:pStyle w:val="a5"/>
              <w:widowControl w:val="0"/>
              <w:numPr>
                <w:ilvl w:val="0"/>
                <w:numId w:val="8"/>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69F9F2" w14:textId="77777777" w:rsidR="002F4E36" w:rsidRPr="00E92FA3" w:rsidRDefault="002F4E36" w:rsidP="00355A77">
            <w:pPr>
              <w:pStyle w:val="a5"/>
              <w:widowControl w:val="0"/>
              <w:numPr>
                <w:ilvl w:val="0"/>
                <w:numId w:val="8"/>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8A67E4D" w14:textId="77777777" w:rsidR="002F4E36" w:rsidRPr="00E92FA3" w:rsidRDefault="002F4E36" w:rsidP="00355A77">
            <w:pPr>
              <w:widowControl w:val="0"/>
              <w:spacing w:after="0" w:line="240" w:lineRule="auto"/>
              <w:ind w:left="71"/>
              <w:jc w:val="both"/>
              <w:rPr>
                <w:rFonts w:ascii="Times New Roman" w:hAnsi="Times New Roman"/>
                <w:sz w:val="24"/>
                <w:szCs w:val="24"/>
                <w:lang w:val="uk-UA"/>
              </w:rPr>
            </w:pPr>
          </w:p>
          <w:p w14:paraId="16480B18" w14:textId="77777777" w:rsidR="002F4E36" w:rsidRPr="00E92FA3" w:rsidRDefault="002F4E36" w:rsidP="00355A77">
            <w:pPr>
              <w:widowControl w:val="0"/>
              <w:spacing w:after="0" w:line="240" w:lineRule="auto"/>
              <w:jc w:val="both"/>
              <w:rPr>
                <w:rFonts w:ascii="Times New Roman" w:hAnsi="Times New Roman"/>
                <w:sz w:val="24"/>
                <w:szCs w:val="24"/>
                <w:highlight w:val="green"/>
                <w:lang w:val="uk-UA"/>
              </w:rPr>
            </w:pPr>
            <w:r w:rsidRPr="00E92FA3">
              <w:rPr>
                <w:rFonts w:ascii="Times New Roman" w:hAnsi="Times New Roman"/>
                <w:sz w:val="24"/>
                <w:szCs w:val="24"/>
                <w:lang w:val="uk-UA"/>
              </w:rPr>
              <w:t>3) переможець процедури закупівлі:</w:t>
            </w:r>
          </w:p>
          <w:p w14:paraId="40C65A04" w14:textId="77777777" w:rsidR="002F4E36" w:rsidRPr="00E92FA3" w:rsidRDefault="002F4E36" w:rsidP="00355A77">
            <w:pPr>
              <w:pStyle w:val="a5"/>
              <w:widowControl w:val="0"/>
              <w:numPr>
                <w:ilvl w:val="0"/>
                <w:numId w:val="9"/>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4781988" w14:textId="77777777" w:rsidR="002F4E36" w:rsidRPr="00E92FA3" w:rsidRDefault="002F4E36" w:rsidP="00355A77">
            <w:pPr>
              <w:pStyle w:val="a5"/>
              <w:widowControl w:val="0"/>
              <w:numPr>
                <w:ilvl w:val="0"/>
                <w:numId w:val="9"/>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783438" w14:textId="77777777" w:rsidR="002F4E36" w:rsidRPr="00E92FA3" w:rsidRDefault="002F4E36" w:rsidP="00355A77">
            <w:pPr>
              <w:pStyle w:val="a5"/>
              <w:widowControl w:val="0"/>
              <w:numPr>
                <w:ilvl w:val="0"/>
                <w:numId w:val="9"/>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47842ED" w14:textId="77777777" w:rsidR="002F4E36" w:rsidRPr="00E92FA3" w:rsidRDefault="002F4E36" w:rsidP="00355A77">
            <w:pPr>
              <w:pStyle w:val="a5"/>
              <w:widowControl w:val="0"/>
              <w:numPr>
                <w:ilvl w:val="0"/>
                <w:numId w:val="9"/>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AC5E3B" w14:textId="77777777" w:rsidR="002F4E36" w:rsidRPr="00E92FA3" w:rsidRDefault="002F4E36" w:rsidP="00355A77">
            <w:pPr>
              <w:pStyle w:val="a5"/>
              <w:widowControl w:val="0"/>
              <w:spacing w:after="0" w:line="240" w:lineRule="auto"/>
              <w:ind w:left="71"/>
              <w:rPr>
                <w:rFonts w:ascii="Times New Roman" w:hAnsi="Times New Roman"/>
                <w:sz w:val="24"/>
                <w:szCs w:val="24"/>
                <w:lang w:val="uk-UA"/>
              </w:rPr>
            </w:pPr>
          </w:p>
          <w:p w14:paraId="73A7D8FE" w14:textId="77777777" w:rsidR="002F4E36" w:rsidRPr="00E92FA3" w:rsidRDefault="002F4E36" w:rsidP="00355A77">
            <w:pPr>
              <w:widowControl w:val="0"/>
              <w:spacing w:after="0" w:line="240" w:lineRule="auto"/>
              <w:jc w:val="both"/>
              <w:rPr>
                <w:rFonts w:ascii="Times New Roman" w:hAnsi="Times New Roman"/>
                <w:sz w:val="24"/>
                <w:szCs w:val="24"/>
                <w:lang w:val="uk-UA"/>
              </w:rPr>
            </w:pPr>
            <w:r w:rsidRPr="00E92FA3">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93C8721" w14:textId="77777777" w:rsidR="002F4E36" w:rsidRPr="00E92FA3" w:rsidRDefault="002F4E36" w:rsidP="00355A77">
            <w:pPr>
              <w:widowControl w:val="0"/>
              <w:spacing w:after="0" w:line="240" w:lineRule="auto"/>
              <w:jc w:val="both"/>
              <w:rPr>
                <w:rFonts w:ascii="Times New Roman" w:hAnsi="Times New Roman"/>
                <w:sz w:val="24"/>
                <w:szCs w:val="24"/>
                <w:lang w:val="uk-UA"/>
              </w:rPr>
            </w:pPr>
          </w:p>
          <w:p w14:paraId="7218C464" w14:textId="77777777" w:rsidR="002F4E36" w:rsidRPr="00E92FA3" w:rsidRDefault="002F4E36" w:rsidP="00355A77">
            <w:pPr>
              <w:pStyle w:val="a5"/>
              <w:widowControl w:val="0"/>
              <w:numPr>
                <w:ilvl w:val="0"/>
                <w:numId w:val="10"/>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333481" w14:textId="77777777" w:rsidR="002F4E36" w:rsidRPr="00E92FA3" w:rsidRDefault="002F4E36" w:rsidP="00355A77">
            <w:pPr>
              <w:widowControl w:val="0"/>
              <w:numPr>
                <w:ilvl w:val="0"/>
                <w:numId w:val="10"/>
              </w:numPr>
              <w:spacing w:after="0" w:line="240" w:lineRule="auto"/>
              <w:ind w:left="213" w:hanging="142"/>
              <w:jc w:val="both"/>
              <w:rPr>
                <w:rFonts w:ascii="Times New Roman" w:hAnsi="Times New Roman"/>
                <w:sz w:val="24"/>
                <w:szCs w:val="24"/>
                <w:lang w:val="uk-UA"/>
              </w:rPr>
            </w:pPr>
            <w:r w:rsidRPr="00E92FA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71FC3A" w14:textId="77777777" w:rsidR="002F4E36" w:rsidRPr="00E92FA3" w:rsidRDefault="002F4E36" w:rsidP="00355A77">
            <w:pPr>
              <w:widowControl w:val="0"/>
              <w:spacing w:after="0" w:line="240" w:lineRule="auto"/>
              <w:ind w:left="213" w:hanging="142"/>
              <w:jc w:val="both"/>
              <w:rPr>
                <w:rFonts w:ascii="Times New Roman" w:hAnsi="Times New Roman"/>
                <w:sz w:val="24"/>
                <w:szCs w:val="24"/>
                <w:lang w:val="uk-UA"/>
              </w:rPr>
            </w:pPr>
          </w:p>
          <w:p w14:paraId="4DE5FBDC" w14:textId="77777777" w:rsidR="002F4E36" w:rsidRPr="00E92FA3" w:rsidRDefault="002F4E36" w:rsidP="00355A77">
            <w:pPr>
              <w:widowControl w:val="0"/>
              <w:spacing w:after="0" w:line="240" w:lineRule="auto"/>
              <w:jc w:val="both"/>
              <w:rPr>
                <w:rFonts w:ascii="Times New Roman" w:hAnsi="Times New Roman"/>
                <w:sz w:val="24"/>
                <w:szCs w:val="24"/>
                <w:lang w:val="uk-UA"/>
              </w:rPr>
            </w:pPr>
            <w:r w:rsidRPr="00E92FA3">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FC0902"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F4E36" w:rsidRPr="00E92FA3" w14:paraId="1D350DB8" w14:textId="77777777" w:rsidTr="00B25573">
        <w:tc>
          <w:tcPr>
            <w:tcW w:w="5000" w:type="pct"/>
            <w:gridSpan w:val="3"/>
            <w:shd w:val="clear" w:color="auto" w:fill="FFFFFF"/>
            <w:hideMark/>
          </w:tcPr>
          <w:p w14:paraId="44FF9CF4"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b/>
                <w:bCs/>
                <w:sz w:val="24"/>
                <w:szCs w:val="24"/>
                <w:lang w:val="uk-UA" w:eastAsia="ru-RU"/>
              </w:rPr>
            </w:pPr>
            <w:r w:rsidRPr="00E92FA3">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2F4E36" w:rsidRPr="00E92FA3" w14:paraId="12ED5C1E" w14:textId="77777777" w:rsidTr="004D5C21">
        <w:tc>
          <w:tcPr>
            <w:tcW w:w="299" w:type="pct"/>
            <w:shd w:val="clear" w:color="auto" w:fill="FFFFFF"/>
            <w:hideMark/>
          </w:tcPr>
          <w:p w14:paraId="175C047E"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w:t>
            </w:r>
          </w:p>
        </w:tc>
        <w:tc>
          <w:tcPr>
            <w:tcW w:w="1549" w:type="pct"/>
            <w:shd w:val="clear" w:color="auto" w:fill="FFFFFF"/>
            <w:hideMark/>
          </w:tcPr>
          <w:p w14:paraId="4025158A"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Відміна відкритих торгів</w:t>
            </w:r>
          </w:p>
        </w:tc>
        <w:tc>
          <w:tcPr>
            <w:tcW w:w="3152" w:type="pct"/>
            <w:shd w:val="clear" w:color="auto" w:fill="FFFFFF"/>
            <w:hideMark/>
          </w:tcPr>
          <w:p w14:paraId="69B818B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Замовник відміняє відкриті торги у разі:</w:t>
            </w:r>
          </w:p>
          <w:p w14:paraId="5698E631"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2C3CB1B"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53947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D7361E9"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E8008FA"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E536CA"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7473A04C"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D9774E"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BC2955F"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E92FA3">
              <w:rPr>
                <w:rFonts w:ascii="Times New Roman" w:eastAsia="Times New Roman" w:hAnsi="Times New Roman" w:cs="Times New Roman"/>
                <w:sz w:val="24"/>
                <w:szCs w:val="24"/>
                <w:lang w:val="uk-UA" w:eastAsia="ru-RU"/>
              </w:rPr>
              <w:lastRenderedPageBreak/>
              <w:t>торгів.</w:t>
            </w:r>
          </w:p>
          <w:p w14:paraId="32E93388"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376AAFF7"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4E36" w:rsidRPr="00E92FA3" w14:paraId="0332BC57" w14:textId="77777777" w:rsidTr="004D5C21">
        <w:tc>
          <w:tcPr>
            <w:tcW w:w="299" w:type="pct"/>
            <w:shd w:val="clear" w:color="auto" w:fill="FFFFFF"/>
            <w:hideMark/>
          </w:tcPr>
          <w:p w14:paraId="36F3A605"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2</w:t>
            </w:r>
          </w:p>
        </w:tc>
        <w:tc>
          <w:tcPr>
            <w:tcW w:w="1549" w:type="pct"/>
            <w:shd w:val="clear" w:color="auto" w:fill="FFFFFF"/>
            <w:hideMark/>
          </w:tcPr>
          <w:p w14:paraId="3C34CD5B"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Строк укладання договору про закупівлю</w:t>
            </w:r>
          </w:p>
        </w:tc>
        <w:tc>
          <w:tcPr>
            <w:tcW w:w="3152" w:type="pct"/>
            <w:shd w:val="clear" w:color="auto" w:fill="FFFFFF"/>
            <w:hideMark/>
          </w:tcPr>
          <w:p w14:paraId="50B6F719"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6324829"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2070AB6"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F4E36" w:rsidRPr="00E92FA3" w14:paraId="6C419A57" w14:textId="77777777" w:rsidTr="004D5C21">
        <w:tc>
          <w:tcPr>
            <w:tcW w:w="299" w:type="pct"/>
            <w:shd w:val="clear" w:color="auto" w:fill="FFFFFF"/>
            <w:hideMark/>
          </w:tcPr>
          <w:p w14:paraId="4C700F60"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3</w:t>
            </w:r>
          </w:p>
        </w:tc>
        <w:tc>
          <w:tcPr>
            <w:tcW w:w="1549" w:type="pct"/>
            <w:shd w:val="clear" w:color="auto" w:fill="FFFFFF"/>
            <w:hideMark/>
          </w:tcPr>
          <w:p w14:paraId="020AB172"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Проект договору про закупівлю</w:t>
            </w:r>
          </w:p>
        </w:tc>
        <w:tc>
          <w:tcPr>
            <w:tcW w:w="3152" w:type="pct"/>
            <w:shd w:val="clear" w:color="auto" w:fill="FFFFFF"/>
            <w:hideMark/>
          </w:tcPr>
          <w:p w14:paraId="6F46052E"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Проект договору про закупівлю викладений у Додатку </w:t>
            </w:r>
            <w:r w:rsidRPr="00E92FA3">
              <w:rPr>
                <w:rFonts w:ascii="Times New Roman" w:eastAsia="Times New Roman" w:hAnsi="Times New Roman" w:cs="Times New Roman"/>
                <w:sz w:val="24"/>
                <w:szCs w:val="24"/>
                <w:lang w:val="uk-UA" w:eastAsia="ru-RU"/>
              </w:rPr>
              <w:br/>
              <w:t>№ 4 до тендерної документації.</w:t>
            </w:r>
          </w:p>
        </w:tc>
      </w:tr>
      <w:tr w:rsidR="002F4E36" w:rsidRPr="00E92FA3" w14:paraId="02D4FA8D" w14:textId="77777777" w:rsidTr="004D5C21">
        <w:tc>
          <w:tcPr>
            <w:tcW w:w="299" w:type="pct"/>
            <w:shd w:val="clear" w:color="auto" w:fill="FFFFFF"/>
            <w:hideMark/>
          </w:tcPr>
          <w:p w14:paraId="2BCAEA47"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4</w:t>
            </w:r>
          </w:p>
        </w:tc>
        <w:tc>
          <w:tcPr>
            <w:tcW w:w="1549" w:type="pct"/>
            <w:shd w:val="clear" w:color="auto" w:fill="FFFFFF"/>
            <w:hideMark/>
          </w:tcPr>
          <w:p w14:paraId="228A6436"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Умови укладання договору про закупівлю</w:t>
            </w:r>
          </w:p>
        </w:tc>
        <w:tc>
          <w:tcPr>
            <w:tcW w:w="3152" w:type="pct"/>
            <w:shd w:val="clear" w:color="auto" w:fill="FFFFFF"/>
            <w:hideMark/>
          </w:tcPr>
          <w:p w14:paraId="32332ADC"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FFFF915"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A039F8D" w14:textId="77777777" w:rsidR="002F4E36" w:rsidRPr="00E92FA3" w:rsidRDefault="002F4E36" w:rsidP="00355A77">
            <w:pPr>
              <w:pStyle w:val="a5"/>
              <w:widowControl w:val="0"/>
              <w:numPr>
                <w:ilvl w:val="0"/>
                <w:numId w:val="12"/>
              </w:numPr>
              <w:spacing w:before="150" w:after="150" w:line="240" w:lineRule="auto"/>
              <w:ind w:left="213" w:hanging="142"/>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080CC70F" w14:textId="77777777" w:rsidR="002F4E36" w:rsidRPr="00E92FA3" w:rsidRDefault="002F4E36" w:rsidP="00355A77">
            <w:pPr>
              <w:pStyle w:val="a5"/>
              <w:widowControl w:val="0"/>
              <w:numPr>
                <w:ilvl w:val="0"/>
                <w:numId w:val="12"/>
              </w:numPr>
              <w:spacing w:before="150" w:after="150" w:line="240" w:lineRule="auto"/>
              <w:ind w:left="213" w:hanging="142"/>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D3D2DF6" w14:textId="77777777" w:rsidR="002F4E36" w:rsidRPr="00E92FA3" w:rsidRDefault="002F4E36" w:rsidP="00355A77">
            <w:pPr>
              <w:pStyle w:val="a5"/>
              <w:widowControl w:val="0"/>
              <w:numPr>
                <w:ilvl w:val="0"/>
                <w:numId w:val="12"/>
              </w:numPr>
              <w:spacing w:before="150" w:after="150" w:line="240" w:lineRule="auto"/>
              <w:ind w:left="213" w:hanging="142"/>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F193A50"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5DF0A51"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89BBDE9" w14:textId="77777777" w:rsidR="002F4E36" w:rsidRPr="00E92FA3" w:rsidRDefault="002F4E36" w:rsidP="00355A77">
            <w:pPr>
              <w:widowControl w:val="0"/>
              <w:spacing w:before="150" w:after="150" w:line="240" w:lineRule="auto"/>
              <w:jc w:val="both"/>
              <w:rPr>
                <w:rFonts w:ascii="Times New Roman" w:eastAsia="Times New Roman" w:hAnsi="Times New Roman"/>
                <w:sz w:val="24"/>
                <w:szCs w:val="24"/>
                <w:lang w:val="uk-UA" w:eastAsia="ru-RU"/>
              </w:rPr>
            </w:pPr>
            <w:r w:rsidRPr="00E92FA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92FA3">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E92FA3">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49D1707B"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F4E36" w:rsidRPr="00E92FA3" w14:paraId="3A5A4D82" w14:textId="77777777" w:rsidTr="004D5C21">
        <w:tc>
          <w:tcPr>
            <w:tcW w:w="299" w:type="pct"/>
            <w:shd w:val="clear" w:color="auto" w:fill="FFFFFF"/>
            <w:hideMark/>
          </w:tcPr>
          <w:p w14:paraId="3F9C9ADC"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lastRenderedPageBreak/>
              <w:t>5</w:t>
            </w:r>
          </w:p>
        </w:tc>
        <w:tc>
          <w:tcPr>
            <w:tcW w:w="1549" w:type="pct"/>
            <w:shd w:val="clear" w:color="auto" w:fill="FFFFFF"/>
            <w:hideMark/>
          </w:tcPr>
          <w:p w14:paraId="75EDC722"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2" w:type="pct"/>
            <w:shd w:val="clear" w:color="auto" w:fill="FFFFFF"/>
            <w:hideMark/>
          </w:tcPr>
          <w:p w14:paraId="3DFD52B2" w14:textId="77777777" w:rsidR="002F4E36" w:rsidRPr="00E92FA3" w:rsidRDefault="002F4E36" w:rsidP="00355A77">
            <w:pPr>
              <w:widowControl w:val="0"/>
              <w:spacing w:before="150" w:after="150" w:line="240" w:lineRule="auto"/>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F4E36" w:rsidRPr="00E92FA3" w14:paraId="79F24840" w14:textId="77777777" w:rsidTr="004D5C21">
        <w:tc>
          <w:tcPr>
            <w:tcW w:w="299" w:type="pct"/>
            <w:shd w:val="clear" w:color="auto" w:fill="FFFFFF"/>
            <w:hideMark/>
          </w:tcPr>
          <w:p w14:paraId="355C3BB6" w14:textId="77777777" w:rsidR="002F4E36" w:rsidRPr="00E92FA3" w:rsidRDefault="002F4E36" w:rsidP="00355A77">
            <w:pPr>
              <w:widowControl w:val="0"/>
              <w:spacing w:before="150" w:after="150" w:line="240" w:lineRule="auto"/>
              <w:jc w:val="center"/>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6</w:t>
            </w:r>
          </w:p>
        </w:tc>
        <w:tc>
          <w:tcPr>
            <w:tcW w:w="1549" w:type="pct"/>
            <w:shd w:val="clear" w:color="auto" w:fill="FFFFFF"/>
            <w:hideMark/>
          </w:tcPr>
          <w:p w14:paraId="2E6B7389"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2" w:type="pct"/>
            <w:shd w:val="clear" w:color="auto" w:fill="FFFFFF"/>
            <w:hideMark/>
          </w:tcPr>
          <w:p w14:paraId="6B3C0E02" w14:textId="77777777" w:rsidR="002F4E36" w:rsidRPr="00E92FA3" w:rsidRDefault="002F4E36" w:rsidP="00355A77">
            <w:pPr>
              <w:widowControl w:val="0"/>
              <w:spacing w:before="150" w:after="150" w:line="240" w:lineRule="auto"/>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Не вимагається.</w:t>
            </w:r>
          </w:p>
        </w:tc>
      </w:tr>
    </w:tbl>
    <w:p w14:paraId="5ECAC43F" w14:textId="77777777" w:rsidR="00EA2F86" w:rsidRPr="00E92FA3" w:rsidRDefault="00EA2F86" w:rsidP="00355A77">
      <w:pPr>
        <w:widowControl w:val="0"/>
        <w:rPr>
          <w:lang w:val="uk-UA"/>
        </w:rPr>
      </w:pPr>
    </w:p>
    <w:p w14:paraId="1F86DBD4" w14:textId="77777777" w:rsidR="000367D7" w:rsidRPr="00E92FA3" w:rsidRDefault="000367D7" w:rsidP="00355A77">
      <w:pPr>
        <w:widowControl w:val="0"/>
        <w:jc w:val="right"/>
        <w:rPr>
          <w:rFonts w:ascii="Times New Roman" w:hAnsi="Times New Roman" w:cs="Times New Roman"/>
          <w:b/>
          <w:bCs/>
          <w:sz w:val="24"/>
          <w:szCs w:val="24"/>
          <w:lang w:val="uk-UA"/>
        </w:rPr>
      </w:pPr>
    </w:p>
    <w:p w14:paraId="13AC0FBD" w14:textId="77777777" w:rsidR="000367D7" w:rsidRPr="00E92FA3" w:rsidRDefault="000367D7" w:rsidP="00355A77">
      <w:pPr>
        <w:widowControl w:val="0"/>
        <w:jc w:val="right"/>
        <w:rPr>
          <w:rFonts w:ascii="Times New Roman" w:hAnsi="Times New Roman" w:cs="Times New Roman"/>
          <w:b/>
          <w:bCs/>
          <w:sz w:val="24"/>
          <w:szCs w:val="24"/>
          <w:lang w:val="uk-UA"/>
        </w:rPr>
      </w:pPr>
    </w:p>
    <w:p w14:paraId="4AE47038" w14:textId="77777777" w:rsidR="000367D7" w:rsidRPr="00E92FA3" w:rsidRDefault="000367D7" w:rsidP="00355A77">
      <w:pPr>
        <w:widowControl w:val="0"/>
        <w:jc w:val="right"/>
        <w:rPr>
          <w:rFonts w:ascii="Times New Roman" w:hAnsi="Times New Roman" w:cs="Times New Roman"/>
          <w:b/>
          <w:bCs/>
          <w:sz w:val="24"/>
          <w:szCs w:val="24"/>
          <w:lang w:val="uk-UA"/>
        </w:rPr>
      </w:pPr>
    </w:p>
    <w:p w14:paraId="38B1F4C7" w14:textId="77777777" w:rsidR="004D5C21" w:rsidRPr="00E92FA3" w:rsidRDefault="004D5C21" w:rsidP="00355A77">
      <w:pPr>
        <w:widowControl w:val="0"/>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br w:type="page"/>
      </w:r>
    </w:p>
    <w:p w14:paraId="1E08475E" w14:textId="77777777" w:rsidR="00262241" w:rsidRPr="00E92FA3" w:rsidRDefault="00262241" w:rsidP="00355A77">
      <w:pPr>
        <w:widowControl w:val="0"/>
        <w:jc w:val="right"/>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lastRenderedPageBreak/>
        <w:t>Додаток № 1 до тендерної документації</w:t>
      </w:r>
    </w:p>
    <w:p w14:paraId="3EA6A928" w14:textId="77777777" w:rsidR="00262241" w:rsidRPr="00E92FA3" w:rsidRDefault="00262241" w:rsidP="00355A77">
      <w:pPr>
        <w:widowControl w:val="0"/>
        <w:jc w:val="center"/>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Кваліфікаційні критерії</w:t>
      </w:r>
    </w:p>
    <w:tbl>
      <w:tblPr>
        <w:tblStyle w:val="a9"/>
        <w:tblW w:w="9634" w:type="dxa"/>
        <w:tblLook w:val="04A0" w:firstRow="1" w:lastRow="0" w:firstColumn="1" w:lastColumn="0" w:noHBand="0" w:noVBand="1"/>
      </w:tblPr>
      <w:tblGrid>
        <w:gridCol w:w="562"/>
        <w:gridCol w:w="2977"/>
        <w:gridCol w:w="6095"/>
      </w:tblGrid>
      <w:tr w:rsidR="00262241" w:rsidRPr="00E92FA3" w14:paraId="4846886D" w14:textId="77777777" w:rsidTr="002909A7">
        <w:tc>
          <w:tcPr>
            <w:tcW w:w="562" w:type="dxa"/>
            <w:vAlign w:val="center"/>
          </w:tcPr>
          <w:p w14:paraId="1AB42C5D" w14:textId="77777777" w:rsidR="00262241" w:rsidRPr="00E92FA3" w:rsidRDefault="00262241" w:rsidP="00355A77">
            <w:pPr>
              <w:widowControl w:val="0"/>
              <w:jc w:val="center"/>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w:t>
            </w:r>
          </w:p>
        </w:tc>
        <w:tc>
          <w:tcPr>
            <w:tcW w:w="2977" w:type="dxa"/>
            <w:vAlign w:val="center"/>
          </w:tcPr>
          <w:p w14:paraId="0D16B48B" w14:textId="77777777" w:rsidR="00262241" w:rsidRPr="00E92FA3" w:rsidRDefault="00262241" w:rsidP="00355A77">
            <w:pPr>
              <w:widowControl w:val="0"/>
              <w:jc w:val="center"/>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Назва кваліфікаційного критерію</w:t>
            </w:r>
          </w:p>
        </w:tc>
        <w:tc>
          <w:tcPr>
            <w:tcW w:w="6095" w:type="dxa"/>
            <w:vAlign w:val="center"/>
          </w:tcPr>
          <w:p w14:paraId="3B18FA49" w14:textId="77777777" w:rsidR="00262241" w:rsidRPr="00E92FA3" w:rsidRDefault="00262241" w:rsidP="00355A77">
            <w:pPr>
              <w:widowControl w:val="0"/>
              <w:jc w:val="center"/>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Спосіб підтвердження кваліфікаційного критерію</w:t>
            </w:r>
          </w:p>
        </w:tc>
      </w:tr>
      <w:tr w:rsidR="00262241" w:rsidRPr="00E92FA3" w14:paraId="5ECD2D99" w14:textId="77777777" w:rsidTr="00505710">
        <w:trPr>
          <w:trHeight w:val="7582"/>
        </w:trPr>
        <w:tc>
          <w:tcPr>
            <w:tcW w:w="562" w:type="dxa"/>
            <w:shd w:val="clear" w:color="auto" w:fill="auto"/>
          </w:tcPr>
          <w:p w14:paraId="54ECA97E" w14:textId="77777777" w:rsidR="00262241" w:rsidRPr="00E92FA3" w:rsidRDefault="00D17026" w:rsidP="00355A77">
            <w:pPr>
              <w:widowControl w:val="0"/>
              <w:jc w:val="center"/>
              <w:rPr>
                <w:rFonts w:ascii="Times New Roman" w:hAnsi="Times New Roman" w:cs="Times New Roman"/>
                <w:sz w:val="24"/>
                <w:szCs w:val="24"/>
                <w:lang w:val="uk-UA"/>
              </w:rPr>
            </w:pPr>
            <w:r w:rsidRPr="00E92FA3">
              <w:rPr>
                <w:rFonts w:ascii="Times New Roman" w:hAnsi="Times New Roman" w:cs="Times New Roman"/>
                <w:sz w:val="24"/>
                <w:szCs w:val="24"/>
                <w:lang w:val="uk-UA"/>
              </w:rPr>
              <w:t>1</w:t>
            </w:r>
          </w:p>
        </w:tc>
        <w:tc>
          <w:tcPr>
            <w:tcW w:w="2977" w:type="dxa"/>
            <w:shd w:val="clear" w:color="auto" w:fill="auto"/>
          </w:tcPr>
          <w:p w14:paraId="162F3632" w14:textId="77777777" w:rsidR="00262241" w:rsidRPr="00E92FA3" w:rsidRDefault="00262241" w:rsidP="00355A77">
            <w:pPr>
              <w:widowControl w:val="0"/>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E92FA3">
              <w:rPr>
                <w:rFonts w:ascii="Times New Roman" w:hAnsi="Times New Roman" w:cs="Times New Roman"/>
                <w:sz w:val="24"/>
                <w:szCs w:val="24"/>
                <w:vertAlign w:val="superscript"/>
                <w:lang w:val="uk-UA"/>
              </w:rPr>
              <w:t xml:space="preserve"> 1</w:t>
            </w:r>
          </w:p>
        </w:tc>
        <w:tc>
          <w:tcPr>
            <w:tcW w:w="6095" w:type="dxa"/>
            <w:shd w:val="clear" w:color="auto" w:fill="auto"/>
          </w:tcPr>
          <w:p w14:paraId="2C3ED376" w14:textId="1ABEBC18" w:rsidR="000D419D" w:rsidRPr="00E92FA3" w:rsidRDefault="000D419D" w:rsidP="00355A77">
            <w:pPr>
              <w:widowControl w:val="0"/>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14:paraId="014331A9" w14:textId="2242B784" w:rsidR="000D419D" w:rsidRPr="00E92FA3" w:rsidRDefault="000D419D" w:rsidP="00355A77">
            <w:pPr>
              <w:widowControl w:val="0"/>
              <w:jc w:val="both"/>
              <w:rPr>
                <w:rFonts w:ascii="Times New Roman" w:hAnsi="Times New Roman" w:cs="Times New Roman"/>
                <w:color w:val="FF0000"/>
                <w:sz w:val="24"/>
                <w:szCs w:val="24"/>
                <w:lang w:val="uk-UA"/>
              </w:rPr>
            </w:pPr>
            <w:r w:rsidRPr="00E92FA3">
              <w:rPr>
                <w:rFonts w:ascii="Times New Roman" w:hAnsi="Times New Roman" w:cs="Times New Roman"/>
                <w:sz w:val="24"/>
                <w:szCs w:val="24"/>
                <w:lang w:val="uk-UA"/>
              </w:rPr>
              <w:t>Для підтвердження інформації</w:t>
            </w:r>
            <w:r w:rsidR="00155BD0" w:rsidRPr="00E92FA3">
              <w:rPr>
                <w:rFonts w:ascii="Times New Roman" w:hAnsi="Times New Roman" w:cs="Times New Roman"/>
                <w:sz w:val="24"/>
                <w:szCs w:val="24"/>
                <w:lang w:val="uk-UA"/>
              </w:rPr>
              <w:t>,</w:t>
            </w:r>
            <w:r w:rsidRPr="00E92FA3">
              <w:rPr>
                <w:rFonts w:ascii="Times New Roman" w:hAnsi="Times New Roman" w:cs="Times New Roman"/>
                <w:sz w:val="24"/>
                <w:szCs w:val="24"/>
                <w:lang w:val="uk-UA"/>
              </w:rPr>
              <w:t xml:space="preserve"> наведеної у довідці</w:t>
            </w:r>
            <w:r w:rsidR="00155BD0" w:rsidRPr="00E92FA3">
              <w:rPr>
                <w:rFonts w:ascii="Times New Roman" w:hAnsi="Times New Roman" w:cs="Times New Roman"/>
                <w:sz w:val="24"/>
                <w:szCs w:val="24"/>
                <w:lang w:val="uk-UA"/>
              </w:rPr>
              <w:t>,</w:t>
            </w:r>
            <w:r w:rsidRPr="00E92FA3">
              <w:rPr>
                <w:rFonts w:ascii="Times New Roman" w:hAnsi="Times New Roman" w:cs="Times New Roman"/>
                <w:sz w:val="24"/>
                <w:szCs w:val="24"/>
                <w:lang w:val="uk-UA"/>
              </w:rPr>
              <w:t xml:space="preserve"> учасник має надати копію аналогічного* договору з усіма додатками до нього та копії документів, що підтверджують його виконання в повному обсязі (</w:t>
            </w:r>
            <w:r w:rsidR="00155BD0" w:rsidRPr="00E92FA3">
              <w:rPr>
                <w:rFonts w:ascii="Times New Roman" w:hAnsi="Times New Roman" w:cs="Times New Roman"/>
                <w:sz w:val="24"/>
                <w:szCs w:val="24"/>
                <w:lang w:val="uk-UA"/>
              </w:rPr>
              <w:t xml:space="preserve">наприклад, </w:t>
            </w:r>
            <w:r w:rsidRPr="00E92FA3">
              <w:rPr>
                <w:rFonts w:ascii="Times New Roman" w:hAnsi="Times New Roman" w:cs="Times New Roman"/>
                <w:sz w:val="24"/>
                <w:szCs w:val="24"/>
                <w:lang w:val="uk-UA"/>
              </w:rPr>
              <w:t>акти наданих послуг).</w:t>
            </w:r>
          </w:p>
          <w:p w14:paraId="09D4C111" w14:textId="77777777" w:rsidR="00262241" w:rsidRPr="00E92FA3" w:rsidRDefault="00262241" w:rsidP="00355A77">
            <w:pPr>
              <w:widowControl w:val="0"/>
              <w:jc w:val="both"/>
              <w:rPr>
                <w:rFonts w:ascii="Times New Roman" w:hAnsi="Times New Roman" w:cs="Times New Roman"/>
                <w:sz w:val="24"/>
                <w:szCs w:val="24"/>
                <w:lang w:val="uk-UA"/>
              </w:rPr>
            </w:pPr>
          </w:p>
          <w:p w14:paraId="41FF6425" w14:textId="77777777" w:rsidR="00262241" w:rsidRPr="00E92FA3" w:rsidRDefault="00080FED" w:rsidP="00355A77">
            <w:pPr>
              <w:widowControl w:val="0"/>
              <w:jc w:val="right"/>
              <w:rPr>
                <w:rFonts w:ascii="Times New Roman" w:hAnsi="Times New Roman" w:cs="Times New Roman"/>
                <w:i/>
                <w:iCs/>
                <w:sz w:val="24"/>
                <w:szCs w:val="24"/>
                <w:lang w:val="uk-UA"/>
              </w:rPr>
            </w:pPr>
            <w:r w:rsidRPr="00E92FA3">
              <w:rPr>
                <w:rFonts w:ascii="Times New Roman" w:hAnsi="Times New Roman" w:cs="Times New Roman"/>
                <w:i/>
                <w:iCs/>
                <w:sz w:val="24"/>
                <w:szCs w:val="24"/>
                <w:lang w:val="uk-UA"/>
              </w:rPr>
              <w:t>Форма 1</w:t>
            </w:r>
          </w:p>
          <w:p w14:paraId="7DB1C2E8" w14:textId="77777777" w:rsidR="00262241" w:rsidRPr="00E92FA3" w:rsidRDefault="00262241" w:rsidP="00355A77">
            <w:pPr>
              <w:widowControl w:val="0"/>
              <w:jc w:val="both"/>
              <w:rPr>
                <w:rFonts w:ascii="Times New Roman" w:hAnsi="Times New Roman" w:cs="Times New Roman"/>
                <w:sz w:val="20"/>
                <w:szCs w:val="20"/>
                <w:lang w:val="uk-UA"/>
              </w:rPr>
            </w:pPr>
          </w:p>
          <w:p w14:paraId="278F302D" w14:textId="6C780ECC" w:rsidR="00262241" w:rsidRPr="00E92FA3" w:rsidRDefault="00262241" w:rsidP="00355A77">
            <w:pPr>
              <w:widowControl w:val="0"/>
              <w:jc w:val="center"/>
              <w:rPr>
                <w:rFonts w:ascii="Times New Roman" w:hAnsi="Times New Roman" w:cs="Times New Roman"/>
                <w:b/>
                <w:bCs/>
                <w:sz w:val="20"/>
                <w:szCs w:val="20"/>
                <w:lang w:val="uk-UA"/>
              </w:rPr>
            </w:pPr>
            <w:r w:rsidRPr="00E92FA3">
              <w:rPr>
                <w:rFonts w:ascii="Times New Roman" w:hAnsi="Times New Roman" w:cs="Times New Roman"/>
                <w:b/>
                <w:bCs/>
                <w:sz w:val="20"/>
                <w:szCs w:val="20"/>
                <w:lang w:val="uk-UA"/>
              </w:rPr>
              <w:t>Довідка</w:t>
            </w:r>
            <w:r w:rsidR="004E3F8F" w:rsidRPr="00E92FA3">
              <w:rPr>
                <w:rFonts w:ascii="Times New Roman" w:hAnsi="Times New Roman" w:cs="Times New Roman"/>
                <w:b/>
                <w:bCs/>
                <w:sz w:val="20"/>
                <w:szCs w:val="20"/>
                <w:lang w:val="uk-UA"/>
              </w:rPr>
              <w:t xml:space="preserve"> 02</w:t>
            </w:r>
          </w:p>
          <w:p w14:paraId="3B37E56C" w14:textId="77777777" w:rsidR="00262241" w:rsidRPr="00E92FA3" w:rsidRDefault="00262241" w:rsidP="00355A77">
            <w:pPr>
              <w:widowControl w:val="0"/>
              <w:jc w:val="center"/>
              <w:rPr>
                <w:rFonts w:ascii="Times New Roman" w:hAnsi="Times New Roman" w:cs="Times New Roman"/>
                <w:b/>
                <w:bCs/>
                <w:sz w:val="20"/>
                <w:szCs w:val="20"/>
                <w:lang w:val="uk-UA"/>
              </w:rPr>
            </w:pPr>
            <w:r w:rsidRPr="00E92FA3">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6A69271D" w14:textId="77777777" w:rsidR="00262241" w:rsidRPr="00E92FA3" w:rsidRDefault="00262241" w:rsidP="00355A77">
            <w:pPr>
              <w:widowControl w:val="0"/>
              <w:jc w:val="center"/>
              <w:rPr>
                <w:rFonts w:ascii="Times New Roman" w:hAnsi="Times New Roman" w:cs="Times New Roman"/>
                <w:sz w:val="20"/>
                <w:szCs w:val="20"/>
                <w:lang w:val="uk-UA"/>
              </w:rPr>
            </w:pPr>
          </w:p>
          <w:p w14:paraId="5F0E7D4B" w14:textId="77777777" w:rsidR="00262241" w:rsidRPr="00E92FA3" w:rsidRDefault="00262241" w:rsidP="00355A77">
            <w:pPr>
              <w:widowControl w:val="0"/>
              <w:jc w:val="both"/>
              <w:rPr>
                <w:rFonts w:ascii="Times New Roman" w:hAnsi="Times New Roman" w:cs="Times New Roman"/>
                <w:sz w:val="20"/>
                <w:szCs w:val="20"/>
                <w:lang w:val="uk-UA"/>
              </w:rPr>
            </w:pPr>
            <w:r w:rsidRPr="00E92FA3">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9E98674" w14:textId="77777777" w:rsidR="00262241" w:rsidRPr="00E92FA3" w:rsidRDefault="00262241" w:rsidP="00355A77">
            <w:pPr>
              <w:widowControl w:val="0"/>
              <w:jc w:val="both"/>
              <w:rPr>
                <w:rFonts w:ascii="Times New Roman" w:hAnsi="Times New Roman" w:cs="Times New Roman"/>
                <w:sz w:val="20"/>
                <w:szCs w:val="20"/>
                <w:lang w:val="uk-UA"/>
              </w:rPr>
            </w:pPr>
          </w:p>
          <w:tbl>
            <w:tblPr>
              <w:tblStyle w:val="a9"/>
              <w:tblW w:w="0" w:type="auto"/>
              <w:tblLook w:val="04A0" w:firstRow="1" w:lastRow="0" w:firstColumn="1" w:lastColumn="0" w:noHBand="0" w:noVBand="1"/>
            </w:tblPr>
            <w:tblGrid>
              <w:gridCol w:w="467"/>
              <w:gridCol w:w="1966"/>
              <w:gridCol w:w="1572"/>
              <w:gridCol w:w="1864"/>
            </w:tblGrid>
            <w:tr w:rsidR="00262241" w:rsidRPr="00E92FA3" w14:paraId="737FE86B" w14:textId="77777777" w:rsidTr="006B6135">
              <w:tc>
                <w:tcPr>
                  <w:tcW w:w="592" w:type="dxa"/>
                  <w:vAlign w:val="center"/>
                </w:tcPr>
                <w:p w14:paraId="1ED7F2AC" w14:textId="77777777" w:rsidR="00262241" w:rsidRPr="00E92FA3" w:rsidRDefault="00262241" w:rsidP="00355A77">
                  <w:pPr>
                    <w:widowControl w:val="0"/>
                    <w:jc w:val="center"/>
                    <w:rPr>
                      <w:rFonts w:ascii="Times New Roman" w:hAnsi="Times New Roman" w:cs="Times New Roman"/>
                      <w:b/>
                      <w:bCs/>
                      <w:sz w:val="20"/>
                      <w:szCs w:val="20"/>
                      <w:lang w:val="uk-UA"/>
                    </w:rPr>
                  </w:pPr>
                  <w:r w:rsidRPr="00E92FA3">
                    <w:rPr>
                      <w:rFonts w:ascii="Times New Roman" w:hAnsi="Times New Roman" w:cs="Times New Roman"/>
                      <w:b/>
                      <w:bCs/>
                      <w:sz w:val="20"/>
                      <w:szCs w:val="20"/>
                      <w:lang w:val="uk-UA"/>
                    </w:rPr>
                    <w:t>№</w:t>
                  </w:r>
                </w:p>
              </w:tc>
              <w:tc>
                <w:tcPr>
                  <w:tcW w:w="2979" w:type="dxa"/>
                  <w:vAlign w:val="center"/>
                </w:tcPr>
                <w:p w14:paraId="5D8584DA" w14:textId="77777777" w:rsidR="00262241" w:rsidRPr="00E92FA3" w:rsidRDefault="00262241" w:rsidP="00355A77">
                  <w:pPr>
                    <w:widowControl w:val="0"/>
                    <w:jc w:val="center"/>
                    <w:rPr>
                      <w:rFonts w:ascii="Times New Roman" w:hAnsi="Times New Roman" w:cs="Times New Roman"/>
                      <w:b/>
                      <w:bCs/>
                      <w:sz w:val="20"/>
                      <w:szCs w:val="20"/>
                      <w:lang w:val="uk-UA"/>
                    </w:rPr>
                  </w:pPr>
                  <w:r w:rsidRPr="00E92FA3">
                    <w:rPr>
                      <w:rFonts w:ascii="Times New Roman" w:hAnsi="Times New Roman" w:cs="Times New Roman"/>
                      <w:b/>
                      <w:bCs/>
                      <w:sz w:val="20"/>
                      <w:szCs w:val="20"/>
                      <w:lang w:val="uk-UA"/>
                    </w:rPr>
                    <w:t>Найменування замовника за договором</w:t>
                  </w:r>
                </w:p>
              </w:tc>
              <w:tc>
                <w:tcPr>
                  <w:tcW w:w="2977" w:type="dxa"/>
                  <w:vAlign w:val="center"/>
                </w:tcPr>
                <w:p w14:paraId="66468D43" w14:textId="77777777" w:rsidR="00262241" w:rsidRPr="00E92FA3" w:rsidRDefault="00262241" w:rsidP="00355A77">
                  <w:pPr>
                    <w:widowControl w:val="0"/>
                    <w:jc w:val="center"/>
                    <w:rPr>
                      <w:rFonts w:ascii="Times New Roman" w:hAnsi="Times New Roman" w:cs="Times New Roman"/>
                      <w:b/>
                      <w:bCs/>
                      <w:sz w:val="20"/>
                      <w:szCs w:val="20"/>
                      <w:lang w:val="uk-UA"/>
                    </w:rPr>
                  </w:pPr>
                  <w:r w:rsidRPr="00E92FA3">
                    <w:rPr>
                      <w:rFonts w:ascii="Times New Roman" w:hAnsi="Times New Roman" w:cs="Times New Roman"/>
                      <w:b/>
                      <w:bCs/>
                      <w:sz w:val="20"/>
                      <w:szCs w:val="20"/>
                      <w:lang w:val="uk-UA"/>
                    </w:rPr>
                    <w:t xml:space="preserve">Номер та дата договору </w:t>
                  </w:r>
                </w:p>
              </w:tc>
              <w:tc>
                <w:tcPr>
                  <w:tcW w:w="2551" w:type="dxa"/>
                </w:tcPr>
                <w:p w14:paraId="3BA63D06" w14:textId="77777777" w:rsidR="00262241" w:rsidRPr="00E92FA3" w:rsidRDefault="00262241" w:rsidP="00355A77">
                  <w:pPr>
                    <w:widowControl w:val="0"/>
                    <w:jc w:val="center"/>
                    <w:rPr>
                      <w:rFonts w:ascii="Times New Roman" w:hAnsi="Times New Roman" w:cs="Times New Roman"/>
                      <w:b/>
                      <w:bCs/>
                      <w:sz w:val="20"/>
                      <w:szCs w:val="20"/>
                      <w:lang w:val="uk-UA"/>
                    </w:rPr>
                  </w:pPr>
                  <w:r w:rsidRPr="00E92FA3">
                    <w:rPr>
                      <w:rFonts w:ascii="Times New Roman" w:hAnsi="Times New Roman" w:cs="Times New Roman"/>
                      <w:b/>
                      <w:bCs/>
                      <w:sz w:val="20"/>
                      <w:szCs w:val="20"/>
                      <w:lang w:val="uk-UA"/>
                    </w:rPr>
                    <w:t>Документ(и), що підтверджують виконання договору</w:t>
                  </w:r>
                </w:p>
              </w:tc>
            </w:tr>
            <w:tr w:rsidR="00262241" w:rsidRPr="00E92FA3" w14:paraId="23B8A388" w14:textId="77777777" w:rsidTr="006B6135">
              <w:tc>
                <w:tcPr>
                  <w:tcW w:w="592" w:type="dxa"/>
                </w:tcPr>
                <w:p w14:paraId="0D043787" w14:textId="77777777" w:rsidR="00262241" w:rsidRPr="00E92FA3" w:rsidRDefault="00262241" w:rsidP="00355A77">
                  <w:pPr>
                    <w:widowControl w:val="0"/>
                    <w:jc w:val="both"/>
                    <w:rPr>
                      <w:rFonts w:ascii="Times New Roman" w:hAnsi="Times New Roman" w:cs="Times New Roman"/>
                      <w:sz w:val="20"/>
                      <w:szCs w:val="20"/>
                      <w:lang w:val="uk-UA"/>
                    </w:rPr>
                  </w:pPr>
                </w:p>
              </w:tc>
              <w:tc>
                <w:tcPr>
                  <w:tcW w:w="2979" w:type="dxa"/>
                </w:tcPr>
                <w:p w14:paraId="75D2E3D2" w14:textId="77777777" w:rsidR="00262241" w:rsidRPr="00E92FA3" w:rsidRDefault="00262241" w:rsidP="00355A77">
                  <w:pPr>
                    <w:widowControl w:val="0"/>
                    <w:jc w:val="both"/>
                    <w:rPr>
                      <w:rFonts w:ascii="Times New Roman" w:hAnsi="Times New Roman" w:cs="Times New Roman"/>
                      <w:sz w:val="20"/>
                      <w:szCs w:val="20"/>
                      <w:lang w:val="uk-UA"/>
                    </w:rPr>
                  </w:pPr>
                </w:p>
              </w:tc>
              <w:tc>
                <w:tcPr>
                  <w:tcW w:w="2977" w:type="dxa"/>
                </w:tcPr>
                <w:p w14:paraId="367AEED1" w14:textId="77777777" w:rsidR="00262241" w:rsidRPr="00E92FA3" w:rsidRDefault="00262241" w:rsidP="00355A77">
                  <w:pPr>
                    <w:widowControl w:val="0"/>
                    <w:jc w:val="both"/>
                    <w:rPr>
                      <w:rFonts w:ascii="Times New Roman" w:hAnsi="Times New Roman" w:cs="Times New Roman"/>
                      <w:sz w:val="20"/>
                      <w:szCs w:val="20"/>
                      <w:lang w:val="uk-UA"/>
                    </w:rPr>
                  </w:pPr>
                </w:p>
              </w:tc>
              <w:tc>
                <w:tcPr>
                  <w:tcW w:w="2551" w:type="dxa"/>
                </w:tcPr>
                <w:p w14:paraId="2528A7C3" w14:textId="77777777" w:rsidR="00262241" w:rsidRPr="00E92FA3" w:rsidRDefault="00262241" w:rsidP="00355A77">
                  <w:pPr>
                    <w:widowControl w:val="0"/>
                    <w:jc w:val="both"/>
                    <w:rPr>
                      <w:rFonts w:ascii="Times New Roman" w:hAnsi="Times New Roman" w:cs="Times New Roman"/>
                      <w:sz w:val="20"/>
                      <w:szCs w:val="20"/>
                      <w:lang w:val="uk-UA"/>
                    </w:rPr>
                  </w:pPr>
                </w:p>
              </w:tc>
            </w:tr>
            <w:tr w:rsidR="00262241" w:rsidRPr="00E92FA3" w14:paraId="018A20BF" w14:textId="77777777" w:rsidTr="006B6135">
              <w:tc>
                <w:tcPr>
                  <w:tcW w:w="592" w:type="dxa"/>
                </w:tcPr>
                <w:p w14:paraId="7D665B04" w14:textId="77777777" w:rsidR="00262241" w:rsidRPr="00E92FA3" w:rsidRDefault="00262241" w:rsidP="00355A77">
                  <w:pPr>
                    <w:widowControl w:val="0"/>
                    <w:jc w:val="both"/>
                    <w:rPr>
                      <w:rFonts w:ascii="Times New Roman" w:hAnsi="Times New Roman" w:cs="Times New Roman"/>
                      <w:sz w:val="20"/>
                      <w:szCs w:val="20"/>
                      <w:lang w:val="uk-UA"/>
                    </w:rPr>
                  </w:pPr>
                </w:p>
              </w:tc>
              <w:tc>
                <w:tcPr>
                  <w:tcW w:w="2979" w:type="dxa"/>
                </w:tcPr>
                <w:p w14:paraId="5ABE94A6" w14:textId="77777777" w:rsidR="00262241" w:rsidRPr="00E92FA3" w:rsidRDefault="00262241" w:rsidP="00355A77">
                  <w:pPr>
                    <w:widowControl w:val="0"/>
                    <w:jc w:val="both"/>
                    <w:rPr>
                      <w:rFonts w:ascii="Times New Roman" w:hAnsi="Times New Roman" w:cs="Times New Roman"/>
                      <w:sz w:val="20"/>
                      <w:szCs w:val="20"/>
                      <w:lang w:val="uk-UA"/>
                    </w:rPr>
                  </w:pPr>
                </w:p>
              </w:tc>
              <w:tc>
                <w:tcPr>
                  <w:tcW w:w="2977" w:type="dxa"/>
                </w:tcPr>
                <w:p w14:paraId="5C59893B" w14:textId="77777777" w:rsidR="00262241" w:rsidRPr="00E92FA3" w:rsidRDefault="00262241" w:rsidP="00355A77">
                  <w:pPr>
                    <w:widowControl w:val="0"/>
                    <w:jc w:val="both"/>
                    <w:rPr>
                      <w:rFonts w:ascii="Times New Roman" w:hAnsi="Times New Roman" w:cs="Times New Roman"/>
                      <w:sz w:val="20"/>
                      <w:szCs w:val="20"/>
                      <w:lang w:val="uk-UA"/>
                    </w:rPr>
                  </w:pPr>
                </w:p>
              </w:tc>
              <w:tc>
                <w:tcPr>
                  <w:tcW w:w="2551" w:type="dxa"/>
                </w:tcPr>
                <w:p w14:paraId="71F28FF8" w14:textId="77777777" w:rsidR="00262241" w:rsidRPr="00E92FA3" w:rsidRDefault="00262241" w:rsidP="00355A77">
                  <w:pPr>
                    <w:widowControl w:val="0"/>
                    <w:jc w:val="both"/>
                    <w:rPr>
                      <w:rFonts w:ascii="Times New Roman" w:hAnsi="Times New Roman" w:cs="Times New Roman"/>
                      <w:sz w:val="20"/>
                      <w:szCs w:val="20"/>
                      <w:lang w:val="uk-UA"/>
                    </w:rPr>
                  </w:pPr>
                </w:p>
              </w:tc>
            </w:tr>
            <w:tr w:rsidR="00262241" w:rsidRPr="00E92FA3" w14:paraId="159E3FA7" w14:textId="77777777" w:rsidTr="006B6135">
              <w:trPr>
                <w:trHeight w:val="53"/>
              </w:trPr>
              <w:tc>
                <w:tcPr>
                  <w:tcW w:w="592" w:type="dxa"/>
                </w:tcPr>
                <w:p w14:paraId="2B16F869" w14:textId="77777777" w:rsidR="00262241" w:rsidRPr="00E92FA3" w:rsidRDefault="00262241" w:rsidP="00355A77">
                  <w:pPr>
                    <w:widowControl w:val="0"/>
                    <w:jc w:val="both"/>
                    <w:rPr>
                      <w:rFonts w:ascii="Times New Roman" w:hAnsi="Times New Roman" w:cs="Times New Roman"/>
                      <w:sz w:val="20"/>
                      <w:szCs w:val="20"/>
                      <w:lang w:val="uk-UA"/>
                    </w:rPr>
                  </w:pPr>
                </w:p>
              </w:tc>
              <w:tc>
                <w:tcPr>
                  <w:tcW w:w="2979" w:type="dxa"/>
                </w:tcPr>
                <w:p w14:paraId="2B449064" w14:textId="77777777" w:rsidR="00262241" w:rsidRPr="00E92FA3" w:rsidRDefault="00262241" w:rsidP="00355A77">
                  <w:pPr>
                    <w:widowControl w:val="0"/>
                    <w:jc w:val="both"/>
                    <w:rPr>
                      <w:rFonts w:ascii="Times New Roman" w:hAnsi="Times New Roman" w:cs="Times New Roman"/>
                      <w:sz w:val="20"/>
                      <w:szCs w:val="20"/>
                      <w:lang w:val="uk-UA"/>
                    </w:rPr>
                  </w:pPr>
                </w:p>
              </w:tc>
              <w:tc>
                <w:tcPr>
                  <w:tcW w:w="2977" w:type="dxa"/>
                </w:tcPr>
                <w:p w14:paraId="00640CCF" w14:textId="77777777" w:rsidR="00262241" w:rsidRPr="00E92FA3" w:rsidRDefault="00262241" w:rsidP="00355A77">
                  <w:pPr>
                    <w:widowControl w:val="0"/>
                    <w:jc w:val="both"/>
                    <w:rPr>
                      <w:rFonts w:ascii="Times New Roman" w:hAnsi="Times New Roman" w:cs="Times New Roman"/>
                      <w:sz w:val="20"/>
                      <w:szCs w:val="20"/>
                      <w:lang w:val="uk-UA"/>
                    </w:rPr>
                  </w:pPr>
                </w:p>
              </w:tc>
              <w:tc>
                <w:tcPr>
                  <w:tcW w:w="2551" w:type="dxa"/>
                </w:tcPr>
                <w:p w14:paraId="194C0D13" w14:textId="77777777" w:rsidR="00262241" w:rsidRPr="00E92FA3" w:rsidRDefault="00262241" w:rsidP="00355A77">
                  <w:pPr>
                    <w:widowControl w:val="0"/>
                    <w:jc w:val="both"/>
                    <w:rPr>
                      <w:rFonts w:ascii="Times New Roman" w:hAnsi="Times New Roman" w:cs="Times New Roman"/>
                      <w:sz w:val="20"/>
                      <w:szCs w:val="20"/>
                      <w:lang w:val="uk-UA"/>
                    </w:rPr>
                  </w:pPr>
                </w:p>
              </w:tc>
            </w:tr>
          </w:tbl>
          <w:p w14:paraId="72FC942B" w14:textId="77777777" w:rsidR="00262241" w:rsidRPr="00E92FA3" w:rsidRDefault="00262241" w:rsidP="00355A77">
            <w:pPr>
              <w:widowControl w:val="0"/>
              <w:jc w:val="center"/>
              <w:rPr>
                <w:rFonts w:ascii="Times New Roman" w:hAnsi="Times New Roman" w:cs="Times New Roman"/>
                <w:b/>
                <w:bCs/>
                <w:sz w:val="24"/>
                <w:szCs w:val="24"/>
                <w:lang w:val="uk-UA"/>
              </w:rPr>
            </w:pPr>
          </w:p>
        </w:tc>
      </w:tr>
    </w:tbl>
    <w:p w14:paraId="005B37A7" w14:textId="77777777" w:rsidR="00262241" w:rsidRPr="00E92FA3" w:rsidRDefault="00262241" w:rsidP="00355A77">
      <w:pPr>
        <w:widowControl w:val="0"/>
        <w:jc w:val="center"/>
        <w:rPr>
          <w:rFonts w:ascii="Times New Roman" w:hAnsi="Times New Roman" w:cs="Times New Roman"/>
          <w:b/>
          <w:bCs/>
          <w:sz w:val="24"/>
          <w:szCs w:val="24"/>
          <w:lang w:val="uk-UA"/>
        </w:rPr>
      </w:pPr>
    </w:p>
    <w:p w14:paraId="4672B8D1" w14:textId="77777777" w:rsidR="00523D1B" w:rsidRPr="00E92FA3" w:rsidRDefault="00523D1B" w:rsidP="00355A77">
      <w:pPr>
        <w:widowControl w:val="0"/>
        <w:jc w:val="both"/>
        <w:rPr>
          <w:rFonts w:ascii="Times New Roman" w:hAnsi="Times New Roman" w:cs="Times New Roman"/>
          <w:sz w:val="24"/>
          <w:szCs w:val="24"/>
          <w:lang w:val="uk-UA" w:eastAsia="uk-UA"/>
        </w:rPr>
      </w:pPr>
      <w:r w:rsidRPr="00E92FA3">
        <w:rPr>
          <w:rFonts w:ascii="Times New Roman" w:hAnsi="Times New Roman" w:cs="Times New Roman"/>
          <w:b/>
          <w:bCs/>
          <w:sz w:val="24"/>
          <w:szCs w:val="24"/>
          <w:lang w:val="uk-UA"/>
        </w:rPr>
        <w:t>*</w:t>
      </w:r>
      <w:r w:rsidRPr="00E92FA3">
        <w:rPr>
          <w:rFonts w:ascii="Times New Roman" w:hAnsi="Times New Roman" w:cs="Times New Roman"/>
          <w:sz w:val="24"/>
          <w:szCs w:val="24"/>
          <w:lang w:val="uk-UA"/>
        </w:rPr>
        <w:t xml:space="preserve"> Аналогічним вважається договір, предметом закупівлі якого є</w:t>
      </w:r>
      <w:r w:rsidR="006C618C" w:rsidRPr="00E92FA3">
        <w:rPr>
          <w:rFonts w:ascii="Times New Roman" w:hAnsi="Times New Roman" w:cs="Times New Roman"/>
          <w:bCs/>
          <w:sz w:val="24"/>
          <w:szCs w:val="24"/>
          <w:lang w:val="uk-UA"/>
        </w:rPr>
        <w:t xml:space="preserve"> </w:t>
      </w:r>
      <w:r w:rsidR="003449FF" w:rsidRPr="00E92FA3">
        <w:rPr>
          <w:rFonts w:ascii="Times New Roman" w:hAnsi="Times New Roman" w:cs="Times New Roman"/>
          <w:bCs/>
          <w:sz w:val="24"/>
          <w:szCs w:val="24"/>
          <w:lang w:val="uk-UA"/>
        </w:rPr>
        <w:t>п</w:t>
      </w:r>
      <w:r w:rsidR="006C618C" w:rsidRPr="00E92FA3">
        <w:rPr>
          <w:rFonts w:ascii="Times New Roman" w:hAnsi="Times New Roman" w:cs="Times New Roman"/>
          <w:bCs/>
          <w:sz w:val="24"/>
          <w:szCs w:val="24"/>
          <w:lang w:val="uk-UA"/>
        </w:rPr>
        <w:t>ослуги з впровадження сист</w:t>
      </w:r>
      <w:r w:rsidR="006001BA" w:rsidRPr="00E92FA3">
        <w:rPr>
          <w:rFonts w:ascii="Times New Roman" w:hAnsi="Times New Roman" w:cs="Times New Roman"/>
          <w:bCs/>
          <w:sz w:val="24"/>
          <w:szCs w:val="24"/>
          <w:lang w:val="uk-UA"/>
        </w:rPr>
        <w:t xml:space="preserve">еми електронного документообігу </w:t>
      </w:r>
      <w:r w:rsidR="006C618C" w:rsidRPr="00E92FA3">
        <w:rPr>
          <w:rFonts w:ascii="Times New Roman" w:hAnsi="Times New Roman" w:cs="Times New Roman"/>
          <w:bCs/>
          <w:sz w:val="24"/>
          <w:szCs w:val="24"/>
          <w:lang w:val="uk-UA"/>
        </w:rPr>
        <w:t>з</w:t>
      </w:r>
      <w:r w:rsidRPr="00E92FA3">
        <w:rPr>
          <w:rFonts w:ascii="Times New Roman" w:hAnsi="Times New Roman" w:cs="Times New Roman"/>
          <w:bCs/>
          <w:sz w:val="24"/>
          <w:szCs w:val="24"/>
          <w:lang w:val="uk-UA"/>
        </w:rPr>
        <w:t xml:space="preserve"> придбання</w:t>
      </w:r>
      <w:r w:rsidR="006C618C" w:rsidRPr="00E92FA3">
        <w:rPr>
          <w:rFonts w:ascii="Times New Roman" w:hAnsi="Times New Roman" w:cs="Times New Roman"/>
          <w:bCs/>
          <w:sz w:val="24"/>
          <w:szCs w:val="24"/>
          <w:lang w:val="uk-UA"/>
        </w:rPr>
        <w:t>м</w:t>
      </w:r>
      <w:r w:rsidRPr="00E92FA3">
        <w:rPr>
          <w:rFonts w:ascii="Times New Roman" w:hAnsi="Times New Roman" w:cs="Times New Roman"/>
          <w:bCs/>
          <w:sz w:val="24"/>
          <w:szCs w:val="24"/>
          <w:lang w:val="uk-UA"/>
        </w:rPr>
        <w:t xml:space="preserve"> ліцензій </w:t>
      </w:r>
      <w:r w:rsidRPr="00E92FA3">
        <w:rPr>
          <w:rFonts w:ascii="Times New Roman" w:hAnsi="Times New Roman" w:cs="Times New Roman"/>
          <w:sz w:val="24"/>
          <w:szCs w:val="24"/>
          <w:lang w:val="uk-UA" w:eastAsia="uk-UA"/>
        </w:rPr>
        <w:t xml:space="preserve">на право користування </w:t>
      </w:r>
      <w:r w:rsidR="003449FF" w:rsidRPr="00E92FA3">
        <w:rPr>
          <w:rFonts w:ascii="Times New Roman" w:hAnsi="Times New Roman" w:cs="Times New Roman"/>
          <w:sz w:val="24"/>
          <w:szCs w:val="24"/>
          <w:lang w:val="uk-UA" w:eastAsia="uk-UA"/>
        </w:rPr>
        <w:t xml:space="preserve">ліцензійним </w:t>
      </w:r>
      <w:r w:rsidRPr="00E92FA3">
        <w:rPr>
          <w:rFonts w:ascii="Times New Roman" w:hAnsi="Times New Roman" w:cs="Times New Roman"/>
          <w:sz w:val="24"/>
          <w:szCs w:val="24"/>
          <w:lang w:val="uk-UA" w:eastAsia="uk-UA"/>
        </w:rPr>
        <w:t xml:space="preserve">програмним </w:t>
      </w:r>
      <w:r w:rsidR="003449FF" w:rsidRPr="00E92FA3">
        <w:rPr>
          <w:rFonts w:ascii="Times New Roman" w:hAnsi="Times New Roman" w:cs="Times New Roman"/>
          <w:sz w:val="24"/>
          <w:szCs w:val="24"/>
          <w:lang w:val="uk-UA" w:eastAsia="uk-UA"/>
        </w:rPr>
        <w:t xml:space="preserve">забезпеченням </w:t>
      </w:r>
      <w:r w:rsidRPr="00E92FA3">
        <w:rPr>
          <w:rFonts w:ascii="Times New Roman" w:hAnsi="Times New Roman" w:cs="Times New Roman"/>
          <w:sz w:val="24"/>
          <w:szCs w:val="24"/>
          <w:lang w:val="uk-UA" w:eastAsia="uk-UA"/>
        </w:rPr>
        <w:t xml:space="preserve">в органах державної влади або </w:t>
      </w:r>
      <w:r w:rsidR="00155BD0" w:rsidRPr="00E92FA3">
        <w:rPr>
          <w:rFonts w:ascii="Times New Roman" w:hAnsi="Times New Roman" w:cs="Times New Roman"/>
          <w:sz w:val="24"/>
          <w:szCs w:val="24"/>
          <w:lang w:val="uk-UA" w:eastAsia="uk-UA"/>
        </w:rPr>
        <w:t xml:space="preserve">органах </w:t>
      </w:r>
      <w:r w:rsidRPr="00E92FA3">
        <w:rPr>
          <w:rFonts w:ascii="Times New Roman" w:hAnsi="Times New Roman" w:cs="Times New Roman"/>
          <w:sz w:val="24"/>
          <w:szCs w:val="24"/>
          <w:lang w:val="uk-UA" w:eastAsia="uk-UA"/>
        </w:rPr>
        <w:t>місцевого самоврядування.</w:t>
      </w:r>
    </w:p>
    <w:p w14:paraId="3A28F7C7" w14:textId="7CC1DC6D" w:rsidR="002909A7" w:rsidRPr="00E92FA3" w:rsidRDefault="00523D1B" w:rsidP="00355A77">
      <w:pPr>
        <w:widowControl w:val="0"/>
        <w:jc w:val="both"/>
        <w:rPr>
          <w:rFonts w:ascii="Times New Roman" w:hAnsi="Times New Roman" w:cs="Times New Roman"/>
          <w:sz w:val="24"/>
          <w:szCs w:val="24"/>
          <w:lang w:val="uk-UA"/>
        </w:rPr>
      </w:pPr>
      <w:r w:rsidRPr="00E92FA3">
        <w:rPr>
          <w:rFonts w:ascii="Times New Roman" w:hAnsi="Times New Roman" w:cs="Times New Roman"/>
          <w:sz w:val="24"/>
          <w:szCs w:val="24"/>
          <w:vertAlign w:val="superscript"/>
          <w:lang w:val="uk-UA"/>
        </w:rPr>
        <w:t xml:space="preserve">1 </w:t>
      </w:r>
      <w:r w:rsidRPr="00E92FA3">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B66AF4" w14:textId="77777777" w:rsidR="004D5C21" w:rsidRPr="00E92FA3" w:rsidRDefault="004D5C21" w:rsidP="00355A77">
      <w:pPr>
        <w:widowControl w:val="0"/>
        <w:rPr>
          <w:rFonts w:ascii="Times New Roman" w:hAnsi="Times New Roman"/>
          <w:b/>
          <w:bCs/>
          <w:sz w:val="24"/>
          <w:szCs w:val="24"/>
          <w:lang w:val="uk-UA"/>
        </w:rPr>
      </w:pPr>
      <w:r w:rsidRPr="00E92FA3">
        <w:rPr>
          <w:rFonts w:ascii="Times New Roman" w:hAnsi="Times New Roman"/>
          <w:b/>
          <w:bCs/>
          <w:sz w:val="24"/>
          <w:szCs w:val="24"/>
          <w:lang w:val="uk-UA"/>
        </w:rPr>
        <w:br w:type="page"/>
      </w:r>
    </w:p>
    <w:p w14:paraId="0131EE6F" w14:textId="77777777" w:rsidR="00CB34FC" w:rsidRPr="00E92FA3" w:rsidRDefault="00CB34FC" w:rsidP="00355A77">
      <w:pPr>
        <w:widowControl w:val="0"/>
        <w:jc w:val="right"/>
        <w:rPr>
          <w:rFonts w:ascii="Times New Roman" w:hAnsi="Times New Roman"/>
          <w:b/>
          <w:bCs/>
          <w:sz w:val="24"/>
          <w:szCs w:val="24"/>
          <w:lang w:val="uk-UA"/>
        </w:rPr>
      </w:pPr>
      <w:r w:rsidRPr="00E92FA3">
        <w:rPr>
          <w:rFonts w:ascii="Times New Roman" w:hAnsi="Times New Roman"/>
          <w:b/>
          <w:bCs/>
          <w:sz w:val="24"/>
          <w:szCs w:val="24"/>
          <w:lang w:val="uk-UA"/>
        </w:rPr>
        <w:lastRenderedPageBreak/>
        <w:t>Додаток № 2 до тендерної документації</w:t>
      </w:r>
    </w:p>
    <w:p w14:paraId="7394B8FD" w14:textId="3FC8EE87" w:rsidR="001D6873" w:rsidRPr="00E92FA3" w:rsidRDefault="001D6873" w:rsidP="00355A77">
      <w:pPr>
        <w:widowControl w:val="0"/>
        <w:jc w:val="center"/>
        <w:rPr>
          <w:rFonts w:ascii="Times New Roman" w:hAnsi="Times New Roman"/>
          <w:b/>
          <w:bCs/>
          <w:sz w:val="24"/>
          <w:szCs w:val="24"/>
          <w:lang w:val="uk-UA"/>
        </w:rPr>
      </w:pPr>
      <w:r w:rsidRPr="00E92FA3">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356" w:type="dxa"/>
        <w:tblInd w:w="137" w:type="dxa"/>
        <w:tblLook w:val="04A0" w:firstRow="1" w:lastRow="0" w:firstColumn="1" w:lastColumn="0" w:noHBand="0" w:noVBand="1"/>
      </w:tblPr>
      <w:tblGrid>
        <w:gridCol w:w="563"/>
        <w:gridCol w:w="2981"/>
        <w:gridCol w:w="2693"/>
        <w:gridCol w:w="3119"/>
      </w:tblGrid>
      <w:tr w:rsidR="001D6873" w:rsidRPr="00E92FA3" w14:paraId="390E23B4" w14:textId="77777777" w:rsidTr="000021BB">
        <w:tc>
          <w:tcPr>
            <w:tcW w:w="563" w:type="dxa"/>
            <w:tcBorders>
              <w:top w:val="single" w:sz="4" w:space="0" w:color="000000"/>
              <w:left w:val="single" w:sz="4" w:space="0" w:color="000000"/>
              <w:bottom w:val="single" w:sz="4" w:space="0" w:color="000000"/>
              <w:right w:val="single" w:sz="4" w:space="0" w:color="000000"/>
            </w:tcBorders>
            <w:vAlign w:val="center"/>
            <w:hideMark/>
          </w:tcPr>
          <w:p w14:paraId="2B89C99C" w14:textId="77777777" w:rsidR="001D6873" w:rsidRPr="00E92FA3" w:rsidRDefault="001D6873" w:rsidP="00355A77">
            <w:pPr>
              <w:widowControl w:val="0"/>
              <w:jc w:val="center"/>
              <w:rPr>
                <w:rFonts w:ascii="Times New Roman" w:eastAsia="Times New Roman" w:hAnsi="Times New Roman"/>
                <w:lang w:val="uk-UA" w:eastAsia="ru-RU"/>
              </w:rPr>
            </w:pPr>
            <w:r w:rsidRPr="00E92FA3">
              <w:rPr>
                <w:rFonts w:ascii="Times New Roman" w:eastAsia="Times New Roman" w:hAnsi="Times New Roman"/>
                <w:b/>
                <w:bCs/>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600822E3" w14:textId="77777777" w:rsidR="001D6873" w:rsidRPr="00E92FA3" w:rsidRDefault="001D6873" w:rsidP="00355A77">
            <w:pPr>
              <w:widowControl w:val="0"/>
              <w:jc w:val="center"/>
              <w:rPr>
                <w:rFonts w:ascii="Times New Roman" w:eastAsia="Times New Roman" w:hAnsi="Times New Roman"/>
                <w:lang w:val="uk-UA" w:eastAsia="ru-RU"/>
              </w:rPr>
            </w:pPr>
            <w:r w:rsidRPr="00E92FA3">
              <w:rPr>
                <w:rFonts w:ascii="Times New Roman" w:eastAsia="Times New Roman" w:hAnsi="Times New Roman"/>
                <w:b/>
                <w:bCs/>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2F47AA" w14:textId="77777777" w:rsidR="001D6873" w:rsidRPr="00E92FA3" w:rsidRDefault="001D6873" w:rsidP="00355A77">
            <w:pPr>
              <w:widowControl w:val="0"/>
              <w:jc w:val="center"/>
              <w:rPr>
                <w:rFonts w:ascii="Times New Roman" w:eastAsia="Times New Roman" w:hAnsi="Times New Roman"/>
                <w:b/>
                <w:bCs/>
                <w:lang w:val="uk-UA" w:eastAsia="ru-RU"/>
              </w:rPr>
            </w:pPr>
            <w:r w:rsidRPr="00E92FA3">
              <w:rPr>
                <w:rFonts w:ascii="Times New Roman" w:eastAsia="Times New Roman" w:hAnsi="Times New Roman"/>
                <w:b/>
                <w:bCs/>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7DD1F7F" w14:textId="77777777" w:rsidR="001D6873" w:rsidRPr="00E92FA3" w:rsidRDefault="001D6873" w:rsidP="00355A77">
            <w:pPr>
              <w:widowControl w:val="0"/>
              <w:jc w:val="center"/>
              <w:rPr>
                <w:rFonts w:ascii="Times New Roman" w:eastAsia="Times New Roman" w:hAnsi="Times New Roman"/>
                <w:lang w:val="uk-UA" w:eastAsia="ru-RU"/>
              </w:rPr>
            </w:pPr>
            <w:r w:rsidRPr="00E92FA3">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E92FA3" w14:paraId="5FBD5730"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6E7C7EB0"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9151F06"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1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53F108"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14:paraId="0152C788"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268622E4"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7DC6C1C6"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4D04BF77"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2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321FDB"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7FFCF669"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56A5BBE2"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02F54B57"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757F929"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E92FA3">
              <w:rPr>
                <w:rFonts w:ascii="Times New Roman" w:eastAsia="Times New Roman" w:hAnsi="Times New Roman"/>
                <w:shd w:val="clear" w:color="auto" w:fill="FFFFFF"/>
                <w:lang w:val="uk-UA" w:eastAsia="ru-RU"/>
              </w:rPr>
              <w:lastRenderedPageBreak/>
              <w:t xml:space="preserve">пов’язаного з корупцією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3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FE6859"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4EF5EFA1" w14:textId="77777777" w:rsidR="00F6155E" w:rsidRPr="00E92FA3" w:rsidRDefault="00F6155E" w:rsidP="00355A77">
            <w:pPr>
              <w:widowControl w:val="0"/>
              <w:spacing w:after="0" w:line="240" w:lineRule="auto"/>
              <w:ind w:left="33" w:right="39" w:hanging="33"/>
              <w:jc w:val="both"/>
              <w:rPr>
                <w:rFonts w:ascii="Times New Roman" w:eastAsia="Times New Roman" w:hAnsi="Times New Roman"/>
                <w:shd w:val="clear" w:color="auto" w:fill="FFFFFF"/>
                <w:lang w:val="uk-UA" w:eastAsia="ru-RU"/>
              </w:rPr>
            </w:pPr>
            <w:r w:rsidRPr="00E92FA3">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w:t>
            </w:r>
            <w:r w:rsidRPr="00E92FA3">
              <w:rPr>
                <w:rFonts w:ascii="Times New Roman" w:eastAsia="Times New Roman" w:hAnsi="Times New Roman"/>
                <w:lang w:val="uk-UA" w:eastAsia="ru-RU"/>
              </w:rPr>
              <w:lastRenderedPageBreak/>
              <w:t xml:space="preserve">інформаційну довідку з Єдиного державного реєстру осіб, які вчинили корупційні правопорушення , який / яка оформлена на </w:t>
            </w:r>
            <w:r w:rsidRPr="00E92FA3">
              <w:rPr>
                <w:rFonts w:ascii="Times New Roman" w:eastAsia="Times New Roman" w:hAnsi="Times New Roman"/>
                <w:shd w:val="clear" w:color="auto" w:fill="FFFFFF"/>
                <w:lang w:val="uk-UA" w:eastAsia="ru-RU"/>
              </w:rPr>
              <w:t>керівника* учасника процедури закупівлі або фізичну особу, яка є учасником процедури закупівлі</w:t>
            </w:r>
            <w:r w:rsidR="006C708C" w:rsidRPr="00E92FA3">
              <w:rPr>
                <w:rFonts w:ascii="Times New Roman" w:eastAsia="Times New Roman" w:hAnsi="Times New Roman"/>
                <w:shd w:val="clear" w:color="auto" w:fill="FFFFFF"/>
                <w:lang w:val="uk-UA" w:eastAsia="ru-RU"/>
              </w:rPr>
              <w:t>.</w:t>
            </w:r>
          </w:p>
          <w:p w14:paraId="4BF6D066" w14:textId="77777777" w:rsidR="006C708C" w:rsidRPr="00E92FA3" w:rsidRDefault="006C708C" w:rsidP="00355A77">
            <w:pPr>
              <w:widowControl w:val="0"/>
              <w:spacing w:after="0" w:line="240" w:lineRule="auto"/>
              <w:ind w:left="33" w:right="39" w:hanging="33"/>
              <w:jc w:val="both"/>
              <w:rPr>
                <w:rFonts w:ascii="Times New Roman" w:eastAsia="Times New Roman" w:hAnsi="Times New Roman"/>
                <w:b/>
                <w:lang w:val="uk-UA" w:eastAsia="ru-RU"/>
              </w:rPr>
            </w:pPr>
            <w:r w:rsidRPr="00E92FA3">
              <w:rPr>
                <w:rFonts w:ascii="Times New Roman" w:eastAsia="Times New Roman" w:hAnsi="Times New Roman"/>
                <w:b/>
                <w:shd w:val="clear" w:color="auto" w:fill="FFFFFF"/>
                <w:lang w:val="uk-UA" w:eastAsia="ru-RU"/>
              </w:rPr>
              <w:t>Довідка/витяг має бути видана не більше двох місяців відносно дати обрання учасника переможцем закупівлі.</w:t>
            </w:r>
          </w:p>
        </w:tc>
      </w:tr>
      <w:tr w:rsidR="00F6155E" w:rsidRPr="00E92FA3" w14:paraId="70B81BC7"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2F25BD58"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55DDB68E"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4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B13A68"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6B1A72EF"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0B00C185"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620EA34B"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669B53C7"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5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E9E9D5"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7BBC89D6"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6C708C" w:rsidRPr="00E92FA3">
              <w:rPr>
                <w:rFonts w:ascii="Times New Roman" w:eastAsia="Times New Roman" w:hAnsi="Times New Roman"/>
                <w:lang w:val="uk-UA" w:eastAsia="ru-RU"/>
              </w:rPr>
              <w:t>,</w:t>
            </w:r>
            <w:r w:rsidR="006C708C" w:rsidRPr="00E92FA3">
              <w:rPr>
                <w:rFonts w:ascii="Times New Roman" w:eastAsia="Times New Roman" w:hAnsi="Times New Roman"/>
                <w:shd w:val="clear" w:color="auto" w:fill="FFFFFF"/>
                <w:lang w:val="uk-UA" w:eastAsia="ru-RU"/>
              </w:rPr>
              <w:t xml:space="preserve"> </w:t>
            </w:r>
            <w:r w:rsidR="006C708C" w:rsidRPr="00E92FA3">
              <w:rPr>
                <w:rFonts w:ascii="Times New Roman" w:eastAsia="Times New Roman" w:hAnsi="Times New Roman"/>
                <w:b/>
                <w:shd w:val="clear" w:color="auto" w:fill="FFFFFF"/>
                <w:lang w:val="uk-UA" w:eastAsia="ru-RU"/>
              </w:rPr>
              <w:t>що виданий не більше двох місяців відносно дати обрання учасника переможцем закупівлі.</w:t>
            </w:r>
          </w:p>
        </w:tc>
      </w:tr>
      <w:tr w:rsidR="00F6155E" w:rsidRPr="00E92FA3" w14:paraId="59DDA31D"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370CB8A6"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6</w:t>
            </w:r>
          </w:p>
        </w:tc>
        <w:tc>
          <w:tcPr>
            <w:tcW w:w="2981" w:type="dxa"/>
            <w:tcBorders>
              <w:top w:val="single" w:sz="4" w:space="0" w:color="000000"/>
              <w:left w:val="single" w:sz="4" w:space="0" w:color="000000"/>
              <w:bottom w:val="single" w:sz="4" w:space="0" w:color="000000"/>
              <w:right w:val="single" w:sz="4" w:space="0" w:color="000000"/>
            </w:tcBorders>
            <w:hideMark/>
          </w:tcPr>
          <w:p w14:paraId="7E148E05"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w:t>
            </w:r>
            <w:r w:rsidRPr="00E92FA3">
              <w:rPr>
                <w:rFonts w:ascii="Times New Roman" w:eastAsia="Times New Roman" w:hAnsi="Times New Roman"/>
                <w:shd w:val="clear" w:color="auto" w:fill="FFFFFF"/>
                <w:lang w:val="uk-UA" w:eastAsia="ru-RU"/>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2FA3">
              <w:rPr>
                <w:rFonts w:ascii="Times New Roman" w:eastAsia="Times New Roman" w:hAnsi="Times New Roman"/>
                <w:i/>
                <w:iCs/>
                <w:shd w:val="clear" w:color="auto" w:fill="FFFFFF"/>
                <w:lang w:val="uk-UA" w:eastAsia="ru-RU"/>
              </w:rPr>
              <w:t>(підпункт 6 пункту 4</w:t>
            </w:r>
            <w:r w:rsidR="00581DB6" w:rsidRPr="00E92FA3">
              <w:rPr>
                <w:rFonts w:ascii="Times New Roman" w:eastAsia="Times New Roman" w:hAnsi="Times New Roman"/>
                <w:i/>
                <w:iCs/>
                <w:shd w:val="clear" w:color="auto" w:fill="FFFFFF"/>
                <w:lang w:val="uk-UA" w:eastAsia="ru-RU"/>
              </w:rPr>
              <w:t>7</w:t>
            </w:r>
            <w:r w:rsidRPr="00E92FA3">
              <w:rPr>
                <w:rFonts w:ascii="Times New Roman" w:eastAsia="Times New Roman" w:hAnsi="Times New Roman"/>
                <w:i/>
                <w:iCs/>
                <w:shd w:val="clear" w:color="auto" w:fill="FFFFFF"/>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994E39"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 xml:space="preserve">Учасник процедури закупівлі підтверджує відсутність підстави </w:t>
            </w:r>
            <w:r w:rsidRPr="00E92FA3">
              <w:rPr>
                <w:rFonts w:ascii="Times New Roman" w:eastAsia="Times New Roman" w:hAnsi="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155ADD04"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Переможець процедури закупівлі має надати повний витяг з інформаційно-</w:t>
            </w:r>
            <w:r w:rsidRPr="00E92FA3">
              <w:rPr>
                <w:rFonts w:ascii="Times New Roman" w:eastAsia="Times New Roman" w:hAnsi="Times New Roman"/>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w:t>
            </w:r>
            <w:r w:rsidR="00CF68BC" w:rsidRPr="00E92FA3">
              <w:rPr>
                <w:rFonts w:ascii="Times New Roman" w:eastAsia="Times New Roman" w:hAnsi="Times New Roman"/>
                <w:lang w:val="uk-UA" w:eastAsia="ru-RU"/>
              </w:rPr>
              <w:t xml:space="preserve">е має та в розшуку не перебуває, </w:t>
            </w:r>
            <w:r w:rsidR="00CF68BC" w:rsidRPr="00E92FA3">
              <w:rPr>
                <w:rFonts w:ascii="Times New Roman" w:eastAsia="Times New Roman" w:hAnsi="Times New Roman"/>
                <w:b/>
                <w:shd w:val="clear" w:color="auto" w:fill="FFFFFF"/>
                <w:lang w:val="uk-UA" w:eastAsia="ru-RU"/>
              </w:rPr>
              <w:t>що виданий не більше двох місяців відносно дати обрання учасника переможцем закупівлі.</w:t>
            </w:r>
          </w:p>
        </w:tc>
      </w:tr>
      <w:tr w:rsidR="00F6155E" w:rsidRPr="00E92FA3" w14:paraId="65AC89DF"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26C78660"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hideMark/>
          </w:tcPr>
          <w:p w14:paraId="4F7AC77F" w14:textId="77777777" w:rsidR="00F6155E" w:rsidRPr="00E92FA3" w:rsidRDefault="00F6155E" w:rsidP="00355A77">
            <w:pPr>
              <w:widowControl w:val="0"/>
              <w:ind w:left="33" w:right="39" w:hanging="33"/>
              <w:jc w:val="both"/>
              <w:rPr>
                <w:rFonts w:ascii="Times New Roman" w:eastAsia="Times New Roman" w:hAnsi="Times New Roman"/>
                <w:color w:val="000000" w:themeColor="text1"/>
                <w:lang w:val="uk-UA" w:eastAsia="ru-RU"/>
              </w:rPr>
            </w:pPr>
            <w:r w:rsidRPr="00E92FA3">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2FA3">
              <w:rPr>
                <w:rFonts w:ascii="Times New Roman" w:eastAsia="Times New Roman" w:hAnsi="Times New Roman"/>
                <w:i/>
                <w:iCs/>
                <w:color w:val="000000" w:themeColor="text1"/>
                <w:shd w:val="clear" w:color="auto" w:fill="FFFFFF"/>
                <w:lang w:val="uk-UA" w:eastAsia="ru-RU"/>
              </w:rPr>
              <w:t>(</w:t>
            </w:r>
            <w:r w:rsidRPr="00E92FA3">
              <w:rPr>
                <w:rFonts w:ascii="Times New Roman" w:eastAsia="Times New Roman" w:hAnsi="Times New Roman"/>
                <w:i/>
                <w:iCs/>
                <w:color w:val="000000" w:themeColor="text1"/>
                <w:lang w:val="uk-UA" w:eastAsia="ru-RU"/>
              </w:rPr>
              <w:t>підпункт 7 пункту 4</w:t>
            </w:r>
            <w:r w:rsidR="00581DB6" w:rsidRPr="00E92FA3">
              <w:rPr>
                <w:rFonts w:ascii="Times New Roman" w:eastAsia="Times New Roman" w:hAnsi="Times New Roman"/>
                <w:i/>
                <w:iCs/>
                <w:color w:val="000000" w:themeColor="text1"/>
                <w:lang w:val="uk-UA" w:eastAsia="ru-RU"/>
              </w:rPr>
              <w:t>7</w:t>
            </w:r>
            <w:r w:rsidRPr="00E92FA3">
              <w:rPr>
                <w:rFonts w:ascii="Times New Roman" w:eastAsia="Times New Roman" w:hAnsi="Times New Roman"/>
                <w:i/>
                <w:iCs/>
                <w:color w:val="000000" w:themeColor="text1"/>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443CF0" w14:textId="77777777" w:rsidR="00F6155E" w:rsidRPr="00E92FA3" w:rsidRDefault="00F6155E" w:rsidP="00355A77">
            <w:pPr>
              <w:widowControl w:val="0"/>
              <w:ind w:left="33" w:right="39" w:hanging="33"/>
              <w:jc w:val="both"/>
              <w:rPr>
                <w:rFonts w:ascii="Times New Roman" w:eastAsia="Times New Roman" w:hAnsi="Times New Roman"/>
                <w:color w:val="000000" w:themeColor="text1"/>
                <w:lang w:val="uk-UA" w:eastAsia="ru-RU"/>
              </w:rPr>
            </w:pPr>
            <w:r w:rsidRPr="00E92FA3">
              <w:rPr>
                <w:rFonts w:ascii="Times New Roman" w:eastAsia="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9" w:type="dxa"/>
            <w:tcBorders>
              <w:top w:val="single" w:sz="4" w:space="0" w:color="000000"/>
              <w:left w:val="single" w:sz="4" w:space="0" w:color="000000"/>
              <w:bottom w:val="single" w:sz="4" w:space="0" w:color="000000"/>
              <w:right w:val="single" w:sz="4" w:space="0" w:color="000000"/>
            </w:tcBorders>
            <w:hideMark/>
          </w:tcPr>
          <w:p w14:paraId="38E288F2"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2873E489"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273227AD"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4A28CE65" w14:textId="77777777" w:rsidR="00F6155E" w:rsidRPr="00E92FA3" w:rsidRDefault="00F6155E" w:rsidP="00355A77">
            <w:pPr>
              <w:widowControl w:val="0"/>
              <w:ind w:left="33" w:right="39" w:hanging="33"/>
              <w:jc w:val="both"/>
              <w:rPr>
                <w:rFonts w:ascii="Times New Roman" w:eastAsia="Times New Roman" w:hAnsi="Times New Roman"/>
                <w:color w:val="000000" w:themeColor="text1"/>
                <w:lang w:val="uk-UA" w:eastAsia="ru-RU"/>
              </w:rPr>
            </w:pPr>
            <w:r w:rsidRPr="00E92FA3">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2FA3">
              <w:rPr>
                <w:rFonts w:ascii="Times New Roman" w:eastAsia="Times New Roman" w:hAnsi="Times New Roman"/>
                <w:i/>
                <w:iCs/>
                <w:color w:val="000000" w:themeColor="text1"/>
                <w:shd w:val="clear" w:color="auto" w:fill="FFFFFF"/>
                <w:lang w:val="uk-UA" w:eastAsia="ru-RU"/>
              </w:rPr>
              <w:t>(</w:t>
            </w:r>
            <w:r w:rsidRPr="00E92FA3">
              <w:rPr>
                <w:rFonts w:ascii="Times New Roman" w:eastAsia="Times New Roman" w:hAnsi="Times New Roman"/>
                <w:i/>
                <w:iCs/>
                <w:color w:val="000000" w:themeColor="text1"/>
                <w:lang w:val="uk-UA" w:eastAsia="ru-RU"/>
              </w:rPr>
              <w:t>підпункт 8 пункту 4</w:t>
            </w:r>
            <w:r w:rsidR="00581DB6" w:rsidRPr="00E92FA3">
              <w:rPr>
                <w:rFonts w:ascii="Times New Roman" w:eastAsia="Times New Roman" w:hAnsi="Times New Roman"/>
                <w:i/>
                <w:iCs/>
                <w:color w:val="000000" w:themeColor="text1"/>
                <w:lang w:val="uk-UA" w:eastAsia="ru-RU"/>
              </w:rPr>
              <w:t>7</w:t>
            </w:r>
            <w:r w:rsidRPr="00E92FA3">
              <w:rPr>
                <w:rFonts w:ascii="Times New Roman" w:eastAsia="Times New Roman" w:hAnsi="Times New Roman"/>
                <w:i/>
                <w:iCs/>
                <w:color w:val="000000" w:themeColor="text1"/>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82DB86" w14:textId="77777777" w:rsidR="00F6155E" w:rsidRPr="00E92FA3" w:rsidRDefault="00581DB6" w:rsidP="00355A77">
            <w:pPr>
              <w:widowControl w:val="0"/>
              <w:ind w:left="33" w:right="39" w:hanging="33"/>
              <w:jc w:val="both"/>
              <w:rPr>
                <w:rFonts w:ascii="Times New Roman" w:eastAsia="Times New Roman" w:hAnsi="Times New Roman"/>
                <w:color w:val="000000" w:themeColor="text1"/>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292C6D90"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22B4458D"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01133098"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583BDC02"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9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7419B0"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000A3588"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10371E0E"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78DCECF7"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hideMark/>
          </w:tcPr>
          <w:p w14:paraId="4E7BB6CA" w14:textId="77777777" w:rsidR="00F6155E" w:rsidRPr="00E92FA3" w:rsidRDefault="00F6155E" w:rsidP="00355A77">
            <w:pPr>
              <w:widowControl w:val="0"/>
              <w:ind w:left="33" w:right="39" w:hanging="33"/>
              <w:jc w:val="both"/>
              <w:rPr>
                <w:rFonts w:ascii="Times New Roman" w:eastAsia="Times New Roman" w:hAnsi="Times New Roman"/>
                <w:shd w:val="clear" w:color="auto" w:fill="FFFFFF"/>
                <w:lang w:val="uk-UA" w:eastAsia="ru-RU"/>
              </w:rPr>
            </w:pPr>
            <w:r w:rsidRPr="00E92FA3">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10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205558" w14:textId="77777777" w:rsidR="00F6155E" w:rsidRPr="00E92FA3" w:rsidRDefault="00F6155E" w:rsidP="00355A77">
            <w:pPr>
              <w:widowControl w:val="0"/>
              <w:ind w:left="33" w:right="39" w:hanging="33"/>
              <w:jc w:val="both"/>
              <w:rPr>
                <w:rFonts w:ascii="Times New Roman" w:eastAsia="Times New Roman" w:hAnsi="Times New Roman"/>
                <w:i/>
                <w:iCs/>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92FA3">
              <w:rPr>
                <w:rFonts w:ascii="Times New Roman" w:eastAsia="Times New Roman" w:hAnsi="Times New Roman"/>
                <w:i/>
                <w:iCs/>
                <w:lang w:val="uk-UA" w:eastAsia="ru-RU"/>
              </w:rPr>
              <w:t xml:space="preserve"> </w:t>
            </w:r>
          </w:p>
          <w:p w14:paraId="22771BBD"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E6FE46C"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359AD701" w14:textId="77777777" w:rsidR="00F6155E" w:rsidRPr="00E92FA3" w:rsidRDefault="00F6155E" w:rsidP="00355A77">
            <w:pPr>
              <w:widowControl w:val="0"/>
              <w:ind w:left="33" w:right="39" w:hanging="33"/>
              <w:jc w:val="both"/>
              <w:rPr>
                <w:rFonts w:ascii="Times New Roman" w:eastAsia="Times New Roman" w:hAnsi="Times New Roman"/>
                <w:color w:val="FF0000"/>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48E60255"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2D88A6A6"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6E6E048B"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92FA3">
              <w:rPr>
                <w:rFonts w:ascii="Times New Roman" w:eastAsia="Times New Roman" w:hAnsi="Times New Roman"/>
                <w:i/>
                <w:iCs/>
                <w:shd w:val="clear" w:color="auto" w:fill="FFFFFF"/>
                <w:lang w:val="uk-UA" w:eastAsia="ru-RU"/>
              </w:rPr>
              <w:t>(</w:t>
            </w:r>
            <w:r w:rsidRPr="00E92FA3">
              <w:rPr>
                <w:rFonts w:ascii="Times New Roman" w:eastAsia="Times New Roman" w:hAnsi="Times New Roman"/>
                <w:i/>
                <w:iCs/>
                <w:lang w:val="uk-UA" w:eastAsia="ru-RU"/>
              </w:rPr>
              <w:t>підпункт 11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B14B53" w14:textId="77777777" w:rsidR="00F6155E" w:rsidRPr="00E92FA3" w:rsidRDefault="005925A9"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119" w:type="dxa"/>
            <w:tcBorders>
              <w:top w:val="single" w:sz="4" w:space="0" w:color="000000"/>
              <w:left w:val="single" w:sz="4" w:space="0" w:color="000000"/>
              <w:bottom w:val="single" w:sz="4" w:space="0" w:color="000000"/>
              <w:right w:val="single" w:sz="4" w:space="0" w:color="000000"/>
            </w:tcBorders>
            <w:hideMark/>
          </w:tcPr>
          <w:p w14:paraId="65A36852"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не надає підтвердження своєї відповідності.</w:t>
            </w:r>
          </w:p>
        </w:tc>
      </w:tr>
      <w:tr w:rsidR="00F6155E" w:rsidRPr="00E92FA3" w14:paraId="6CB885B4"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3AF449FA"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8C6C028"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w:t>
            </w:r>
            <w:r w:rsidRPr="00E92FA3">
              <w:rPr>
                <w:rFonts w:ascii="Times New Roman" w:eastAsia="Times New Roman" w:hAnsi="Times New Roman"/>
                <w:shd w:val="clear" w:color="auto" w:fill="FFFFFF"/>
                <w:lang w:val="uk-UA" w:eastAsia="ru-RU"/>
              </w:rPr>
              <w:lastRenderedPageBreak/>
              <w:t xml:space="preserve">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2FA3">
              <w:rPr>
                <w:rFonts w:ascii="Times New Roman" w:eastAsia="Times New Roman" w:hAnsi="Times New Roman"/>
                <w:i/>
                <w:iCs/>
                <w:shd w:val="clear" w:color="auto" w:fill="FFFFFF"/>
                <w:lang w:val="uk-UA" w:eastAsia="ru-RU"/>
              </w:rPr>
              <w:t>(підпункт 12 пункту 4</w:t>
            </w:r>
            <w:r w:rsidR="00581DB6" w:rsidRPr="00E92FA3">
              <w:rPr>
                <w:rFonts w:ascii="Times New Roman" w:eastAsia="Times New Roman" w:hAnsi="Times New Roman"/>
                <w:i/>
                <w:iCs/>
                <w:shd w:val="clear" w:color="auto" w:fill="FFFFFF"/>
                <w:lang w:val="uk-UA" w:eastAsia="ru-RU"/>
              </w:rPr>
              <w:t>7</w:t>
            </w:r>
            <w:r w:rsidRPr="00E92FA3">
              <w:rPr>
                <w:rFonts w:ascii="Times New Roman" w:eastAsia="Times New Roman" w:hAnsi="Times New Roman"/>
                <w:i/>
                <w:iCs/>
                <w:shd w:val="clear" w:color="auto" w:fill="FFFFFF"/>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C68B30"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w:t>
            </w:r>
            <w:r w:rsidRPr="00E92FA3">
              <w:rPr>
                <w:rFonts w:ascii="Times New Roman" w:eastAsia="Times New Roman" w:hAnsi="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hideMark/>
          </w:tcPr>
          <w:p w14:paraId="5AD65CF2"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 xml:space="preserve">Переможець процедури закупівлі надає повний витяг з інформаційно-аналітичної системи «Облік відомостей </w:t>
            </w:r>
            <w:r w:rsidRPr="00E92FA3">
              <w:rPr>
                <w:rFonts w:ascii="Times New Roman" w:eastAsia="Times New Roman" w:hAnsi="Times New Roman"/>
                <w:lang w:val="uk-UA" w:eastAsia="ru-RU"/>
              </w:rPr>
              <w:lastRenderedPageBreak/>
              <w:t>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C24799" w:rsidRPr="00E92FA3">
              <w:rPr>
                <w:rFonts w:ascii="Times New Roman" w:eastAsia="Times New Roman" w:hAnsi="Times New Roman"/>
                <w:lang w:val="uk-UA" w:eastAsia="ru-RU"/>
              </w:rPr>
              <w:t xml:space="preserve">е має та в розшуку не перебуває, </w:t>
            </w:r>
            <w:r w:rsidR="00C24799" w:rsidRPr="00E92FA3">
              <w:rPr>
                <w:rFonts w:ascii="Times New Roman" w:eastAsia="Times New Roman" w:hAnsi="Times New Roman"/>
                <w:b/>
                <w:shd w:val="clear" w:color="auto" w:fill="FFFFFF"/>
                <w:lang w:val="uk-UA" w:eastAsia="ru-RU"/>
              </w:rPr>
              <w:t>що виданий не більше двох місяців відносно дати обрання учасника переможцем закупівлі.</w:t>
            </w:r>
          </w:p>
        </w:tc>
      </w:tr>
      <w:tr w:rsidR="00F6155E" w:rsidRPr="00E92FA3" w14:paraId="0CE99169" w14:textId="77777777" w:rsidTr="000021BB">
        <w:tc>
          <w:tcPr>
            <w:tcW w:w="563" w:type="dxa"/>
            <w:tcBorders>
              <w:top w:val="single" w:sz="4" w:space="0" w:color="000000"/>
              <w:left w:val="single" w:sz="4" w:space="0" w:color="000000"/>
              <w:bottom w:val="single" w:sz="4" w:space="0" w:color="000000"/>
              <w:right w:val="single" w:sz="4" w:space="0" w:color="000000"/>
            </w:tcBorders>
            <w:hideMark/>
          </w:tcPr>
          <w:p w14:paraId="7DEE49C4" w14:textId="77777777" w:rsidR="00F6155E" w:rsidRPr="00E92FA3" w:rsidRDefault="00F6155E" w:rsidP="00355A77">
            <w:pPr>
              <w:widowControl w:val="0"/>
              <w:jc w:val="both"/>
              <w:rPr>
                <w:rFonts w:ascii="Times New Roman" w:eastAsia="Times New Roman" w:hAnsi="Times New Roman"/>
                <w:lang w:val="uk-UA" w:eastAsia="ru-RU"/>
              </w:rPr>
            </w:pPr>
            <w:r w:rsidRPr="00E92FA3">
              <w:rPr>
                <w:rFonts w:ascii="Times New Roman" w:eastAsia="Times New Roman" w:hAnsi="Times New Roman"/>
                <w:lang w:val="uk-UA" w:eastAsia="ru-RU"/>
              </w:rPr>
              <w:lastRenderedPageBreak/>
              <w:t>13</w:t>
            </w:r>
          </w:p>
        </w:tc>
        <w:tc>
          <w:tcPr>
            <w:tcW w:w="2981" w:type="dxa"/>
            <w:tcBorders>
              <w:top w:val="single" w:sz="4" w:space="0" w:color="000000"/>
              <w:left w:val="single" w:sz="4" w:space="0" w:color="000000"/>
              <w:bottom w:val="single" w:sz="4" w:space="0" w:color="000000"/>
              <w:right w:val="single" w:sz="4" w:space="0" w:color="000000"/>
            </w:tcBorders>
            <w:hideMark/>
          </w:tcPr>
          <w:p w14:paraId="3990DC50" w14:textId="77777777" w:rsidR="00F6155E" w:rsidRPr="00E92FA3" w:rsidRDefault="00F6155E" w:rsidP="00355A77">
            <w:pPr>
              <w:widowControl w:val="0"/>
              <w:ind w:left="33" w:right="39" w:hanging="33"/>
              <w:jc w:val="both"/>
              <w:rPr>
                <w:rFonts w:ascii="Times New Roman" w:eastAsia="Times New Roman" w:hAnsi="Times New Roman"/>
                <w:i/>
                <w:iCs/>
                <w:lang w:val="uk-UA" w:eastAsia="ru-RU"/>
              </w:rPr>
            </w:pPr>
            <w:r w:rsidRPr="00E92FA3">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E92FA3">
              <w:rPr>
                <w:rFonts w:ascii="Times New Roman" w:eastAsia="Times New Roman" w:hAnsi="Times New Roman"/>
                <w:lang w:val="uk-UA" w:eastAsia="ru-RU"/>
              </w:rPr>
              <w:lastRenderedPageBreak/>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2FA3">
              <w:rPr>
                <w:rFonts w:ascii="Times New Roman" w:eastAsia="Times New Roman" w:hAnsi="Times New Roman"/>
                <w:i/>
                <w:iCs/>
                <w:lang w:val="uk-UA" w:eastAsia="ru-RU"/>
              </w:rPr>
              <w:t>(абзац 14 пункту 4</w:t>
            </w:r>
            <w:r w:rsidR="00581DB6" w:rsidRPr="00E92FA3">
              <w:rPr>
                <w:rFonts w:ascii="Times New Roman" w:eastAsia="Times New Roman" w:hAnsi="Times New Roman"/>
                <w:i/>
                <w:iCs/>
                <w:lang w:val="uk-UA" w:eastAsia="ru-RU"/>
              </w:rPr>
              <w:t>7</w:t>
            </w:r>
            <w:r w:rsidRPr="00E92FA3">
              <w:rPr>
                <w:rFonts w:ascii="Times New Roman" w:eastAsia="Times New Roman" w:hAnsi="Times New Roman"/>
                <w:i/>
                <w:iCs/>
                <w:lang w:val="uk-UA" w:eastAsia="ru-RU"/>
              </w:rPr>
              <w:t xml:space="preserve">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60C980" w14:textId="77777777" w:rsidR="00F6155E" w:rsidRPr="00E92FA3" w:rsidRDefault="00F6155E" w:rsidP="00355A77">
            <w:pPr>
              <w:widowControl w:val="0"/>
              <w:ind w:left="33" w:right="39" w:hanging="33"/>
              <w:jc w:val="both"/>
              <w:rPr>
                <w:rFonts w:ascii="Times New Roman" w:eastAsia="Times New Roman" w:hAnsi="Times New Roman"/>
                <w:lang w:val="uk-UA"/>
              </w:rPr>
            </w:pPr>
            <w:r w:rsidRPr="00E92FA3">
              <w:rPr>
                <w:rFonts w:ascii="Times New Roman" w:eastAsia="Times New Roman" w:hAnsi="Times New Roman"/>
                <w:lang w:val="uk-UA" w:eastAsia="ru-RU"/>
              </w:rPr>
              <w:lastRenderedPageBreak/>
              <w:t xml:space="preserve">Учасник процедури закупівлі має </w:t>
            </w:r>
            <w:r w:rsidRPr="00E92FA3">
              <w:rPr>
                <w:rFonts w:ascii="Times New Roman" w:eastAsia="Times New Roman" w:hAnsi="Times New Roman"/>
                <w:lang w:val="uk-UA"/>
              </w:rPr>
              <w:t>надати:</w:t>
            </w:r>
          </w:p>
          <w:p w14:paraId="6D1EDE35" w14:textId="77777777" w:rsidR="00F6155E" w:rsidRPr="00E92FA3" w:rsidRDefault="00F6155E" w:rsidP="00355A77">
            <w:pPr>
              <w:widowControl w:val="0"/>
              <w:numPr>
                <w:ilvl w:val="0"/>
                <w:numId w:val="5"/>
              </w:numPr>
              <w:spacing w:after="0" w:line="256" w:lineRule="auto"/>
              <w:ind w:left="33" w:right="39" w:hanging="33"/>
              <w:contextualSpacing/>
              <w:jc w:val="both"/>
              <w:rPr>
                <w:rFonts w:ascii="Times New Roman" w:eastAsia="Times New Roman" w:hAnsi="Times New Roman"/>
                <w:lang w:val="uk-UA"/>
              </w:rPr>
            </w:pPr>
            <w:r w:rsidRPr="00E92FA3">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3F859F" w14:textId="77777777" w:rsidR="00F6155E" w:rsidRPr="00E92FA3" w:rsidRDefault="00F6155E" w:rsidP="00355A77">
            <w:pPr>
              <w:widowControl w:val="0"/>
              <w:ind w:left="33" w:right="39" w:hanging="33"/>
              <w:jc w:val="both"/>
              <w:rPr>
                <w:rFonts w:ascii="Times New Roman" w:eastAsia="Times New Roman" w:hAnsi="Times New Roman"/>
                <w:lang w:val="uk-UA"/>
              </w:rPr>
            </w:pPr>
            <w:r w:rsidRPr="00E92FA3">
              <w:rPr>
                <w:rFonts w:ascii="Times New Roman" w:eastAsia="Times New Roman" w:hAnsi="Times New Roman"/>
                <w:lang w:val="uk-UA"/>
              </w:rPr>
              <w:t xml:space="preserve">або </w:t>
            </w:r>
          </w:p>
          <w:p w14:paraId="23F61408" w14:textId="77777777" w:rsidR="00F6155E" w:rsidRPr="00E92FA3" w:rsidRDefault="00F6155E" w:rsidP="00355A77">
            <w:pPr>
              <w:widowControl w:val="0"/>
              <w:numPr>
                <w:ilvl w:val="0"/>
                <w:numId w:val="5"/>
              </w:numPr>
              <w:spacing w:after="0" w:line="256" w:lineRule="auto"/>
              <w:ind w:left="33" w:right="39" w:hanging="33"/>
              <w:contextualSpacing/>
              <w:jc w:val="both"/>
              <w:rPr>
                <w:rFonts w:ascii="Times New Roman" w:eastAsia="Times New Roman" w:hAnsi="Times New Roman"/>
                <w:lang w:val="uk-UA"/>
              </w:rPr>
            </w:pPr>
            <w:r w:rsidRPr="00E92FA3">
              <w:rPr>
                <w:rFonts w:ascii="Times New Roman" w:eastAsia="Times New Roman" w:hAnsi="Times New Roman"/>
                <w:lang w:val="uk-UA"/>
              </w:rPr>
              <w:t>учасник процедури закупівлі, що перебуває в обставинах, зазначених в абзаці 14 пункту 44 Особливо</w:t>
            </w:r>
            <w:r w:rsidR="00B8704B" w:rsidRPr="00E92FA3">
              <w:rPr>
                <w:rFonts w:ascii="Times New Roman" w:eastAsia="Times New Roman" w:hAnsi="Times New Roman"/>
                <w:lang w:val="uk-UA"/>
              </w:rPr>
              <w:t>с</w:t>
            </w:r>
            <w:r w:rsidRPr="00E92FA3">
              <w:rPr>
                <w:rFonts w:ascii="Times New Roman" w:eastAsia="Times New Roman" w:hAnsi="Times New Roman"/>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Pr>
          <w:p w14:paraId="326B46A2"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817284" w14:textId="77777777" w:rsidR="00F6155E" w:rsidRPr="00E92FA3" w:rsidRDefault="00F6155E" w:rsidP="00355A77">
            <w:pPr>
              <w:widowControl w:val="0"/>
              <w:ind w:left="33" w:right="39" w:hanging="33"/>
              <w:rPr>
                <w:rFonts w:ascii="Times New Roman" w:eastAsia="Times New Roman" w:hAnsi="Times New Roman"/>
                <w:lang w:val="uk-UA" w:eastAsia="ru-RU"/>
              </w:rPr>
            </w:pPr>
          </w:p>
          <w:p w14:paraId="79131E99"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або</w:t>
            </w:r>
          </w:p>
          <w:p w14:paraId="6D89BBF4" w14:textId="77777777" w:rsidR="00F6155E" w:rsidRPr="00E92FA3" w:rsidRDefault="00F6155E" w:rsidP="00355A77">
            <w:pPr>
              <w:widowControl w:val="0"/>
              <w:ind w:left="33" w:right="39" w:hanging="33"/>
              <w:rPr>
                <w:rFonts w:ascii="Times New Roman" w:eastAsia="Times New Roman" w:hAnsi="Times New Roman"/>
                <w:lang w:val="uk-UA" w:eastAsia="ru-RU"/>
              </w:rPr>
            </w:pPr>
          </w:p>
          <w:p w14:paraId="57FC80E4" w14:textId="77777777" w:rsidR="00F6155E" w:rsidRPr="00E92FA3" w:rsidRDefault="00F6155E" w:rsidP="00355A77">
            <w:pPr>
              <w:widowControl w:val="0"/>
              <w:ind w:left="33" w:right="39" w:hanging="33"/>
              <w:jc w:val="both"/>
              <w:rPr>
                <w:rFonts w:ascii="Times New Roman" w:eastAsia="Times New Roman" w:hAnsi="Times New Roman"/>
                <w:lang w:val="uk-UA" w:eastAsia="ru-RU"/>
              </w:rPr>
            </w:pPr>
            <w:r w:rsidRPr="00E92FA3">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77C0FCE" w14:textId="77777777" w:rsidR="001D6873" w:rsidRPr="00E92FA3" w:rsidRDefault="001D6873" w:rsidP="00355A77">
      <w:pPr>
        <w:widowControl w:val="0"/>
        <w:jc w:val="center"/>
        <w:rPr>
          <w:rFonts w:ascii="Times New Roman" w:hAnsi="Times New Roman"/>
          <w:b/>
          <w:bCs/>
          <w:sz w:val="24"/>
          <w:szCs w:val="24"/>
          <w:lang w:val="uk-UA"/>
        </w:rPr>
      </w:pPr>
    </w:p>
    <w:p w14:paraId="6D77478C" w14:textId="77777777" w:rsidR="001D6873" w:rsidRPr="00E92FA3" w:rsidRDefault="001D6873" w:rsidP="00355A77">
      <w:pPr>
        <w:widowControl w:val="0"/>
        <w:jc w:val="both"/>
        <w:rPr>
          <w:rFonts w:ascii="Times New Roman" w:hAnsi="Times New Roman"/>
          <w:lang w:val="uk-UA"/>
        </w:rPr>
      </w:pPr>
      <w:r w:rsidRPr="00E92FA3">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00AD7D" w14:textId="77777777" w:rsidR="00F6155E" w:rsidRPr="00E92FA3" w:rsidRDefault="001D6873" w:rsidP="00355A77">
      <w:pPr>
        <w:widowControl w:val="0"/>
        <w:jc w:val="both"/>
        <w:rPr>
          <w:rFonts w:ascii="Times New Roman" w:hAnsi="Times New Roman"/>
          <w:lang w:val="uk-UA"/>
        </w:rPr>
      </w:pPr>
      <w:r w:rsidRPr="00E92FA3">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E92FA3">
        <w:rPr>
          <w:rFonts w:ascii="Times New Roman" w:hAnsi="Times New Roman"/>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790C4FFA" w14:textId="77777777" w:rsidR="00C26ACB" w:rsidRPr="00E92FA3" w:rsidRDefault="00C26ACB" w:rsidP="00355A77">
      <w:pPr>
        <w:widowControl w:val="0"/>
        <w:jc w:val="both"/>
        <w:rPr>
          <w:rFonts w:ascii="Times New Roman" w:hAnsi="Times New Roman"/>
          <w:lang w:val="uk-UA"/>
        </w:rPr>
      </w:pPr>
      <w:r w:rsidRPr="00E92FA3">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65132B" w14:textId="5DC76CE8" w:rsidR="003E4E10" w:rsidRPr="00E92FA3" w:rsidRDefault="003E4E10" w:rsidP="00355A77">
      <w:pPr>
        <w:widowControl w:val="0"/>
        <w:jc w:val="both"/>
        <w:rPr>
          <w:rFonts w:ascii="Times New Roman" w:hAnsi="Times New Roman" w:cs="Times New Roman"/>
          <w:lang w:val="uk-UA"/>
        </w:rPr>
      </w:pPr>
      <w:r w:rsidRPr="00E92FA3">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089D4173" w14:textId="77777777" w:rsidR="00CB34FC" w:rsidRPr="00E92FA3" w:rsidRDefault="003E4E10" w:rsidP="00355A77">
      <w:pPr>
        <w:widowControl w:val="0"/>
        <w:jc w:val="both"/>
        <w:rPr>
          <w:rFonts w:ascii="Times New Roman" w:hAnsi="Times New Roman" w:cs="Times New Roman"/>
          <w:b/>
          <w:bCs/>
          <w:lang w:val="uk-UA"/>
        </w:rPr>
      </w:pPr>
      <w:r w:rsidRPr="00E92FA3">
        <w:rPr>
          <w:rFonts w:ascii="Times New Roman" w:hAnsi="Times New Roman" w:cs="Times New Roman"/>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E92FA3">
        <w:rPr>
          <w:rFonts w:ascii="Times New Roman" w:hAnsi="Times New Roman" w:cs="Times New Roman"/>
          <w:lang w:val="uk-UA"/>
        </w:rPr>
        <w:t xml:space="preserve">3 </w:t>
      </w:r>
      <w:r w:rsidRPr="00E92FA3">
        <w:rPr>
          <w:rFonts w:ascii="Times New Roman" w:hAnsi="Times New Roman" w:cs="Times New Roman"/>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E92FA3">
        <w:rPr>
          <w:rFonts w:ascii="Times New Roman" w:hAnsi="Times New Roman" w:cs="Times New Roman"/>
          <w:b/>
          <w:bCs/>
          <w:lang w:val="uk-UA"/>
        </w:rPr>
        <w:t>.</w:t>
      </w:r>
    </w:p>
    <w:p w14:paraId="13E490AD" w14:textId="77777777" w:rsidR="00CB34FC" w:rsidRPr="00E92FA3" w:rsidRDefault="00CB34FC" w:rsidP="00355A77">
      <w:pPr>
        <w:widowControl w:val="0"/>
        <w:jc w:val="right"/>
        <w:rPr>
          <w:rFonts w:ascii="Times New Roman" w:hAnsi="Times New Roman" w:cs="Times New Roman"/>
          <w:b/>
          <w:bCs/>
          <w:lang w:val="uk-UA"/>
        </w:rPr>
      </w:pPr>
    </w:p>
    <w:p w14:paraId="428F03A8" w14:textId="77777777" w:rsidR="00CB34FC" w:rsidRPr="00E92FA3" w:rsidRDefault="00CB34FC" w:rsidP="00355A77">
      <w:pPr>
        <w:widowControl w:val="0"/>
        <w:jc w:val="right"/>
        <w:rPr>
          <w:rFonts w:ascii="Times New Roman" w:hAnsi="Times New Roman" w:cs="Times New Roman"/>
          <w:b/>
          <w:bCs/>
          <w:sz w:val="24"/>
          <w:szCs w:val="24"/>
          <w:lang w:val="uk-UA"/>
        </w:rPr>
      </w:pPr>
    </w:p>
    <w:p w14:paraId="038C1076" w14:textId="77777777" w:rsidR="00177C2F" w:rsidRPr="00E92FA3" w:rsidRDefault="00177C2F" w:rsidP="00355A77">
      <w:pPr>
        <w:widowControl w:val="0"/>
        <w:rPr>
          <w:rFonts w:ascii="Times New Roman" w:hAnsi="Times New Roman" w:cs="Times New Roman"/>
          <w:b/>
          <w:bCs/>
          <w:sz w:val="24"/>
          <w:szCs w:val="24"/>
          <w:lang w:val="uk-UA"/>
        </w:rPr>
      </w:pPr>
    </w:p>
    <w:p w14:paraId="2F603CD6" w14:textId="77777777" w:rsidR="004D5C21" w:rsidRPr="00E92FA3" w:rsidRDefault="004D5C21" w:rsidP="00355A77">
      <w:pPr>
        <w:widowControl w:val="0"/>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br w:type="page"/>
      </w:r>
    </w:p>
    <w:p w14:paraId="1A0A998A" w14:textId="77777777" w:rsidR="002626D5" w:rsidRPr="00E92FA3" w:rsidRDefault="002626D5" w:rsidP="00355A77">
      <w:pPr>
        <w:widowControl w:val="0"/>
        <w:jc w:val="right"/>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lastRenderedPageBreak/>
        <w:t>Додаток № 3 до тендерної документації</w:t>
      </w:r>
    </w:p>
    <w:p w14:paraId="53BDB679" w14:textId="77777777" w:rsidR="00910622" w:rsidRPr="0082693F" w:rsidRDefault="00910622" w:rsidP="00910622">
      <w:pPr>
        <w:spacing w:before="240"/>
        <w:jc w:val="center"/>
        <w:rPr>
          <w:rFonts w:ascii="Times New Roman" w:hAnsi="Times New Roman" w:cs="Times New Roman"/>
          <w:b/>
        </w:rPr>
      </w:pPr>
      <w:bookmarkStart w:id="2" w:name="_Toc59247338"/>
      <w:bookmarkStart w:id="3" w:name="_Toc59247266"/>
      <w:bookmarkStart w:id="4" w:name="_Toc59246934"/>
      <w:bookmarkStart w:id="5" w:name="_Toc59246619"/>
      <w:r w:rsidRPr="0082693F">
        <w:rPr>
          <w:rFonts w:ascii="Times New Roman" w:hAnsi="Times New Roman" w:cs="Times New Roman"/>
          <w:b/>
        </w:rPr>
        <w:t>ІНФОРМАЦІЯ ПРО НЕОБХІДНІ ТЕХНІЧНІ, ЯКІСНІ ТА КІЛЬКІСНІ ХАРАКТЕРИСТИКИ ПРЕДМЕТА ЗАКУПІВЛІ</w:t>
      </w:r>
    </w:p>
    <w:p w14:paraId="300E2EB4" w14:textId="77777777" w:rsidR="00910622" w:rsidRPr="0082693F" w:rsidRDefault="00910622" w:rsidP="00910622">
      <w:pPr>
        <w:jc w:val="center"/>
        <w:rPr>
          <w:rFonts w:ascii="Times New Roman" w:hAnsi="Times New Roman" w:cs="Times New Roman"/>
          <w:b/>
        </w:rPr>
      </w:pPr>
      <w:r w:rsidRPr="0082693F">
        <w:rPr>
          <w:rFonts w:ascii="Times New Roman" w:hAnsi="Times New Roman" w:cs="Times New Roman"/>
          <w:b/>
        </w:rPr>
        <w:t>(ТЕХНІЧНІ ВИМОГИ ДО ПРЕДМЕТУ ЗАКУПІВЛІ)</w:t>
      </w:r>
    </w:p>
    <w:p w14:paraId="2B2274B3" w14:textId="77777777" w:rsidR="00910622" w:rsidRPr="0082693F" w:rsidRDefault="00910622" w:rsidP="00CE6760">
      <w:pPr>
        <w:widowControl w:val="0"/>
        <w:suppressAutoHyphens/>
        <w:autoSpaceDN w:val="0"/>
        <w:spacing w:after="0"/>
        <w:jc w:val="center"/>
        <w:textAlignment w:val="baseline"/>
        <w:rPr>
          <w:rFonts w:ascii="Times New Roman" w:hAnsi="Times New Roman" w:cs="Times New Roman"/>
          <w:b/>
          <w:lang w:eastAsia="uk-UA"/>
        </w:rPr>
      </w:pPr>
      <w:r w:rsidRPr="0082693F">
        <w:rPr>
          <w:rFonts w:ascii="Times New Roman" w:hAnsi="Times New Roman" w:cs="Times New Roman"/>
          <w:b/>
          <w:bCs/>
        </w:rPr>
        <w:t>Послуги з впровадження системи електронного документообігу</w:t>
      </w:r>
    </w:p>
    <w:p w14:paraId="63E3D18A" w14:textId="77777777" w:rsidR="00910622" w:rsidRPr="0082693F" w:rsidRDefault="00910622" w:rsidP="00CE6760">
      <w:pPr>
        <w:widowControl w:val="0"/>
        <w:suppressAutoHyphens/>
        <w:autoSpaceDN w:val="0"/>
        <w:spacing w:after="0"/>
        <w:jc w:val="center"/>
        <w:textAlignment w:val="baseline"/>
        <w:rPr>
          <w:rFonts w:ascii="Times New Roman" w:hAnsi="Times New Roman" w:cs="Times New Roman"/>
          <w:b/>
          <w:bCs/>
        </w:rPr>
      </w:pPr>
      <w:r w:rsidRPr="0082693F">
        <w:rPr>
          <w:rFonts w:ascii="Times New Roman" w:hAnsi="Times New Roman" w:cs="Times New Roman"/>
          <w:b/>
          <w:bCs/>
        </w:rPr>
        <w:t xml:space="preserve">територіальних громад Тернопільської області з придбанням ліцензій на право </w:t>
      </w:r>
      <w:r w:rsidRPr="0082693F">
        <w:rPr>
          <w:rFonts w:ascii="Times New Roman" w:hAnsi="Times New Roman" w:cs="Times New Roman"/>
          <w:b/>
          <w:lang w:eastAsia="uk-UA"/>
        </w:rPr>
        <w:t xml:space="preserve">користування </w:t>
      </w:r>
      <w:r w:rsidRPr="0082693F">
        <w:rPr>
          <w:rFonts w:ascii="Times New Roman" w:hAnsi="Times New Roman" w:cs="Times New Roman"/>
          <w:b/>
        </w:rPr>
        <w:t>ліцензійним програмним забезпеченням</w:t>
      </w:r>
    </w:p>
    <w:p w14:paraId="35EA8528" w14:textId="77777777" w:rsidR="00910622" w:rsidRPr="0082693F" w:rsidRDefault="00910622" w:rsidP="00910622">
      <w:pPr>
        <w:widowControl w:val="0"/>
        <w:suppressAutoHyphens/>
        <w:autoSpaceDN w:val="0"/>
        <w:jc w:val="center"/>
        <w:textAlignment w:val="baseline"/>
        <w:rPr>
          <w:rFonts w:ascii="Times New Roman" w:hAnsi="Times New Roman" w:cs="Times New Roman"/>
          <w:b/>
          <w:bCs/>
        </w:rPr>
      </w:pPr>
      <w:r w:rsidRPr="0082693F">
        <w:rPr>
          <w:rFonts w:ascii="Times New Roman" w:hAnsi="Times New Roman" w:cs="Times New Roman"/>
          <w:b/>
          <w:bCs/>
        </w:rPr>
        <w:t>(код ДК 021:2015: 72260000-5 Послуги, пов’язані з програмним забезпеченням)</w:t>
      </w:r>
    </w:p>
    <w:p w14:paraId="01032A33"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bookmarkStart w:id="6" w:name="_Toc58489966"/>
      <w:r w:rsidRPr="0082693F">
        <w:rPr>
          <w:rFonts w:ascii="Times New Roman" w:hAnsi="Times New Roman" w:cs="Times New Roman"/>
          <w:b/>
          <w:lang w:eastAsia="uk-UA"/>
        </w:rPr>
        <w:t>ЗАГАЛЬНІ ВИМОГИ ДО ПРЕДМЕТУ ЗАКУПІВЛІ</w:t>
      </w:r>
      <w:bookmarkEnd w:id="6"/>
    </w:p>
    <w:p w14:paraId="717691C2"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7" w:name="_Toc58489967"/>
      <w:r w:rsidRPr="0082693F">
        <w:rPr>
          <w:rFonts w:ascii="Times New Roman" w:hAnsi="Times New Roman" w:cs="Times New Roman"/>
          <w:b/>
          <w:bCs/>
          <w:spacing w:val="-9"/>
        </w:rPr>
        <w:t>Т</w:t>
      </w:r>
      <w:r w:rsidRPr="0082693F">
        <w:rPr>
          <w:rFonts w:ascii="Times New Roman" w:hAnsi="Times New Roman" w:cs="Times New Roman"/>
          <w:b/>
          <w:bCs/>
        </w:rPr>
        <w:t>е</w:t>
      </w:r>
      <w:r w:rsidRPr="0082693F">
        <w:rPr>
          <w:rFonts w:ascii="Times New Roman" w:hAnsi="Times New Roman" w:cs="Times New Roman"/>
          <w:b/>
          <w:bCs/>
          <w:spacing w:val="-4"/>
        </w:rPr>
        <w:t>р</w:t>
      </w:r>
      <w:r w:rsidRPr="0082693F">
        <w:rPr>
          <w:rFonts w:ascii="Times New Roman" w:hAnsi="Times New Roman" w:cs="Times New Roman"/>
          <w:b/>
          <w:bCs/>
        </w:rPr>
        <w:t>мін</w:t>
      </w:r>
      <w:r w:rsidRPr="0082693F">
        <w:rPr>
          <w:rFonts w:ascii="Times New Roman" w:hAnsi="Times New Roman" w:cs="Times New Roman"/>
          <w:b/>
          <w:bCs/>
          <w:spacing w:val="-3"/>
        </w:rPr>
        <w:t>о</w:t>
      </w:r>
      <w:r w:rsidRPr="0082693F">
        <w:rPr>
          <w:rFonts w:ascii="Times New Roman" w:hAnsi="Times New Roman" w:cs="Times New Roman"/>
          <w:b/>
          <w:bCs/>
        </w:rPr>
        <w:t>логія</w:t>
      </w:r>
      <w:r w:rsidRPr="0082693F">
        <w:rPr>
          <w:rFonts w:ascii="Times New Roman" w:hAnsi="Times New Roman" w:cs="Times New Roman"/>
          <w:b/>
          <w:bCs/>
          <w:spacing w:val="-7"/>
        </w:rPr>
        <w:t xml:space="preserve"> </w:t>
      </w:r>
      <w:r w:rsidRPr="0082693F">
        <w:rPr>
          <w:rFonts w:ascii="Times New Roman" w:hAnsi="Times New Roman" w:cs="Times New Roman"/>
          <w:b/>
          <w:bCs/>
          <w:spacing w:val="3"/>
        </w:rPr>
        <w:t>т</w:t>
      </w:r>
      <w:r w:rsidRPr="0082693F">
        <w:rPr>
          <w:rFonts w:ascii="Times New Roman" w:hAnsi="Times New Roman" w:cs="Times New Roman"/>
          <w:b/>
          <w:bCs/>
        </w:rPr>
        <w:t>а с</w:t>
      </w:r>
      <w:r w:rsidRPr="0082693F">
        <w:rPr>
          <w:rFonts w:ascii="Times New Roman" w:hAnsi="Times New Roman" w:cs="Times New Roman"/>
          <w:b/>
          <w:bCs/>
          <w:spacing w:val="-3"/>
        </w:rPr>
        <w:t>к</w:t>
      </w:r>
      <w:r w:rsidRPr="0082693F">
        <w:rPr>
          <w:rFonts w:ascii="Times New Roman" w:hAnsi="Times New Roman" w:cs="Times New Roman"/>
          <w:b/>
          <w:bCs/>
        </w:rPr>
        <w:t>ор</w:t>
      </w:r>
      <w:r w:rsidRPr="0082693F">
        <w:rPr>
          <w:rFonts w:ascii="Times New Roman" w:hAnsi="Times New Roman" w:cs="Times New Roman"/>
          <w:b/>
          <w:bCs/>
          <w:spacing w:val="-6"/>
        </w:rPr>
        <w:t>о</w:t>
      </w:r>
      <w:r w:rsidRPr="0082693F">
        <w:rPr>
          <w:rFonts w:ascii="Times New Roman" w:hAnsi="Times New Roman" w:cs="Times New Roman"/>
          <w:b/>
          <w:bCs/>
        </w:rPr>
        <w:t>чення</w:t>
      </w:r>
    </w:p>
    <w:p w14:paraId="6CC2B842" w14:textId="77777777" w:rsidR="00910622" w:rsidRPr="0082693F" w:rsidRDefault="00910622" w:rsidP="00910622">
      <w:pPr>
        <w:spacing w:after="60"/>
        <w:ind w:right="40" w:firstLine="567"/>
        <w:jc w:val="both"/>
        <w:rPr>
          <w:rFonts w:ascii="Times New Roman" w:hAnsi="Times New Roman" w:cs="Times New Roman"/>
        </w:rPr>
      </w:pPr>
      <w:r w:rsidRPr="0082693F">
        <w:rPr>
          <w:rFonts w:ascii="Times New Roman" w:hAnsi="Times New Roman" w:cs="Times New Roman"/>
        </w:rPr>
        <w:t>У цьому Додатку 3 до тендерної документації ви</w:t>
      </w:r>
      <w:r w:rsidRPr="0082693F">
        <w:rPr>
          <w:rFonts w:ascii="Times New Roman" w:hAnsi="Times New Roman" w:cs="Times New Roman"/>
          <w:spacing w:val="-12"/>
        </w:rPr>
        <w:t>к</w:t>
      </w:r>
      <w:r w:rsidRPr="0082693F">
        <w:rPr>
          <w:rFonts w:ascii="Times New Roman" w:hAnsi="Times New Roman" w:cs="Times New Roman"/>
        </w:rPr>
        <w:t>орис</w:t>
      </w:r>
      <w:r w:rsidRPr="0082693F">
        <w:rPr>
          <w:rFonts w:ascii="Times New Roman" w:hAnsi="Times New Roman" w:cs="Times New Roman"/>
          <w:spacing w:val="-3"/>
        </w:rPr>
        <w:t>т</w:t>
      </w:r>
      <w:r w:rsidRPr="0082693F">
        <w:rPr>
          <w:rFonts w:ascii="Times New Roman" w:hAnsi="Times New Roman" w:cs="Times New Roman"/>
        </w:rPr>
        <w:t>о</w:t>
      </w:r>
      <w:r w:rsidRPr="0082693F">
        <w:rPr>
          <w:rFonts w:ascii="Times New Roman" w:hAnsi="Times New Roman" w:cs="Times New Roman"/>
          <w:spacing w:val="-8"/>
        </w:rPr>
        <w:t>в</w:t>
      </w:r>
      <w:r w:rsidRPr="0082693F">
        <w:rPr>
          <w:rFonts w:ascii="Times New Roman" w:hAnsi="Times New Roman" w:cs="Times New Roman"/>
        </w:rPr>
        <w:t>у</w:t>
      </w:r>
      <w:r w:rsidRPr="0082693F">
        <w:rPr>
          <w:rFonts w:ascii="Times New Roman" w:hAnsi="Times New Roman" w:cs="Times New Roman"/>
          <w:spacing w:val="-3"/>
        </w:rPr>
        <w:t>ю</w:t>
      </w:r>
      <w:r w:rsidRPr="0082693F">
        <w:rPr>
          <w:rFonts w:ascii="Times New Roman" w:hAnsi="Times New Roman" w:cs="Times New Roman"/>
        </w:rPr>
        <w:t>ться на</w:t>
      </w:r>
      <w:r w:rsidRPr="0082693F">
        <w:rPr>
          <w:rFonts w:ascii="Times New Roman" w:hAnsi="Times New Roman" w:cs="Times New Roman"/>
          <w:spacing w:val="-1"/>
        </w:rPr>
        <w:t>в</w:t>
      </w:r>
      <w:r w:rsidRPr="0082693F">
        <w:rPr>
          <w:rFonts w:ascii="Times New Roman" w:hAnsi="Times New Roman" w:cs="Times New Roman"/>
          <w:spacing w:val="-3"/>
        </w:rPr>
        <w:t>е</w:t>
      </w:r>
      <w:r w:rsidRPr="0082693F">
        <w:rPr>
          <w:rFonts w:ascii="Times New Roman" w:hAnsi="Times New Roman" w:cs="Times New Roman"/>
        </w:rPr>
        <w:t>дені</w:t>
      </w:r>
      <w:r w:rsidRPr="0082693F">
        <w:rPr>
          <w:rFonts w:ascii="Times New Roman" w:hAnsi="Times New Roman" w:cs="Times New Roman"/>
          <w:spacing w:val="-5"/>
        </w:rPr>
        <w:t xml:space="preserve"> </w:t>
      </w:r>
      <w:r w:rsidRPr="0082693F">
        <w:rPr>
          <w:rFonts w:ascii="Times New Roman" w:hAnsi="Times New Roman" w:cs="Times New Roman"/>
        </w:rPr>
        <w:t>ни</w:t>
      </w:r>
      <w:r w:rsidRPr="0082693F">
        <w:rPr>
          <w:rFonts w:ascii="Times New Roman" w:hAnsi="Times New Roman" w:cs="Times New Roman"/>
          <w:spacing w:val="-6"/>
        </w:rPr>
        <w:t>ж</w:t>
      </w:r>
      <w:r w:rsidRPr="0082693F">
        <w:rPr>
          <w:rFonts w:ascii="Times New Roman" w:hAnsi="Times New Roman" w:cs="Times New Roman"/>
        </w:rPr>
        <w:t>че</w:t>
      </w:r>
      <w:r w:rsidRPr="0082693F">
        <w:rPr>
          <w:rFonts w:ascii="Times New Roman" w:hAnsi="Times New Roman" w:cs="Times New Roman"/>
          <w:spacing w:val="-2"/>
        </w:rPr>
        <w:t xml:space="preserve"> </w:t>
      </w:r>
      <w:r w:rsidRPr="0082693F">
        <w:rPr>
          <w:rFonts w:ascii="Times New Roman" w:hAnsi="Times New Roman" w:cs="Times New Roman"/>
        </w:rPr>
        <w:t>те</w:t>
      </w:r>
      <w:r w:rsidRPr="0082693F">
        <w:rPr>
          <w:rFonts w:ascii="Times New Roman" w:hAnsi="Times New Roman" w:cs="Times New Roman"/>
          <w:spacing w:val="-4"/>
        </w:rPr>
        <w:t>р</w:t>
      </w:r>
      <w:r w:rsidRPr="0082693F">
        <w:rPr>
          <w:rFonts w:ascii="Times New Roman" w:hAnsi="Times New Roman" w:cs="Times New Roman"/>
        </w:rPr>
        <w:t>міни</w:t>
      </w:r>
      <w:r w:rsidRPr="0082693F">
        <w:rPr>
          <w:rFonts w:ascii="Times New Roman" w:hAnsi="Times New Roman" w:cs="Times New Roman"/>
          <w:spacing w:val="-8"/>
        </w:rPr>
        <w:t xml:space="preserve"> </w:t>
      </w:r>
      <w:r w:rsidRPr="0082693F">
        <w:rPr>
          <w:rFonts w:ascii="Times New Roman" w:hAnsi="Times New Roman" w:cs="Times New Roman"/>
          <w:spacing w:val="3"/>
        </w:rPr>
        <w:t>т</w:t>
      </w:r>
      <w:r w:rsidRPr="0082693F">
        <w:rPr>
          <w:rFonts w:ascii="Times New Roman" w:hAnsi="Times New Roman" w:cs="Times New Roman"/>
        </w:rPr>
        <w:t>а</w:t>
      </w:r>
      <w:r w:rsidRPr="0082693F">
        <w:rPr>
          <w:rFonts w:ascii="Times New Roman" w:hAnsi="Times New Roman" w:cs="Times New Roman"/>
          <w:spacing w:val="-1"/>
        </w:rPr>
        <w:t xml:space="preserve"> </w:t>
      </w:r>
      <w:r w:rsidRPr="0082693F">
        <w:rPr>
          <w:rFonts w:ascii="Times New Roman" w:hAnsi="Times New Roman" w:cs="Times New Roman"/>
        </w:rPr>
        <w:t>с</w:t>
      </w:r>
      <w:r w:rsidRPr="0082693F">
        <w:rPr>
          <w:rFonts w:ascii="Times New Roman" w:hAnsi="Times New Roman" w:cs="Times New Roman"/>
          <w:spacing w:val="-12"/>
        </w:rPr>
        <w:t>к</w:t>
      </w:r>
      <w:r w:rsidRPr="0082693F">
        <w:rPr>
          <w:rFonts w:ascii="Times New Roman" w:hAnsi="Times New Roman" w:cs="Times New Roman"/>
        </w:rPr>
        <w:t>ор</w:t>
      </w:r>
      <w:r w:rsidRPr="0082693F">
        <w:rPr>
          <w:rFonts w:ascii="Times New Roman" w:hAnsi="Times New Roman" w:cs="Times New Roman"/>
          <w:spacing w:val="-6"/>
        </w:rPr>
        <w:t>о</w:t>
      </w:r>
      <w:r w:rsidRPr="0082693F">
        <w:rPr>
          <w:rFonts w:ascii="Times New Roman" w:hAnsi="Times New Roman" w:cs="Times New Roman"/>
        </w:rPr>
        <w:t>чення:</w:t>
      </w:r>
    </w:p>
    <w:tbl>
      <w:tblPr>
        <w:tblW w:w="9790" w:type="dxa"/>
        <w:jc w:val="center"/>
        <w:tblLayout w:type="fixed"/>
        <w:tblCellMar>
          <w:left w:w="0" w:type="dxa"/>
          <w:right w:w="0" w:type="dxa"/>
        </w:tblCellMar>
        <w:tblLook w:val="01E0" w:firstRow="1" w:lastRow="1" w:firstColumn="1" w:lastColumn="1" w:noHBand="0" w:noVBand="0"/>
      </w:tblPr>
      <w:tblGrid>
        <w:gridCol w:w="2276"/>
        <w:gridCol w:w="7514"/>
      </w:tblGrid>
      <w:tr w:rsidR="00910622" w:rsidRPr="0082693F" w14:paraId="500078F5" w14:textId="77777777" w:rsidTr="00910622">
        <w:trPr>
          <w:trHeight w:hRule="exact" w:val="298"/>
          <w:tblHeader/>
          <w:jc w:val="center"/>
        </w:trPr>
        <w:tc>
          <w:tcPr>
            <w:tcW w:w="2276" w:type="dxa"/>
            <w:tcBorders>
              <w:top w:val="single" w:sz="7" w:space="0" w:color="000000"/>
              <w:left w:val="single" w:sz="7" w:space="0" w:color="000000"/>
              <w:bottom w:val="single" w:sz="7" w:space="0" w:color="000000"/>
              <w:right w:val="single" w:sz="7" w:space="0" w:color="000000"/>
            </w:tcBorders>
            <w:vAlign w:val="center"/>
          </w:tcPr>
          <w:p w14:paraId="0523C03B" w14:textId="77777777" w:rsidR="00910622" w:rsidRPr="0082693F" w:rsidRDefault="00910622" w:rsidP="00910622">
            <w:pPr>
              <w:ind w:left="57" w:right="57"/>
              <w:jc w:val="center"/>
              <w:rPr>
                <w:rFonts w:ascii="Times New Roman" w:hAnsi="Times New Roman" w:cs="Times New Roman"/>
                <w:b/>
              </w:rPr>
            </w:pPr>
            <w:r w:rsidRPr="0082693F">
              <w:rPr>
                <w:rFonts w:ascii="Times New Roman" w:hAnsi="Times New Roman" w:cs="Times New Roman"/>
                <w:b/>
                <w:spacing w:val="-9"/>
              </w:rPr>
              <w:t>Т</w:t>
            </w:r>
            <w:r w:rsidRPr="0082693F">
              <w:rPr>
                <w:rFonts w:ascii="Times New Roman" w:hAnsi="Times New Roman" w:cs="Times New Roman"/>
                <w:b/>
              </w:rPr>
              <w:t>е</w:t>
            </w:r>
            <w:r w:rsidRPr="0082693F">
              <w:rPr>
                <w:rFonts w:ascii="Times New Roman" w:hAnsi="Times New Roman" w:cs="Times New Roman"/>
                <w:b/>
                <w:spacing w:val="-4"/>
              </w:rPr>
              <w:t>р</w:t>
            </w:r>
            <w:r w:rsidRPr="0082693F">
              <w:rPr>
                <w:rFonts w:ascii="Times New Roman" w:hAnsi="Times New Roman" w:cs="Times New Roman"/>
                <w:b/>
              </w:rPr>
              <w:t>міни</w:t>
            </w:r>
            <w:r w:rsidRPr="0082693F">
              <w:rPr>
                <w:rFonts w:ascii="Times New Roman" w:hAnsi="Times New Roman" w:cs="Times New Roman"/>
                <w:b/>
                <w:spacing w:val="-8"/>
              </w:rPr>
              <w:t xml:space="preserve"> </w:t>
            </w:r>
            <w:r w:rsidRPr="0082693F">
              <w:rPr>
                <w:rFonts w:ascii="Times New Roman" w:hAnsi="Times New Roman" w:cs="Times New Roman"/>
                <w:b/>
              </w:rPr>
              <w:t>і</w:t>
            </w:r>
            <w:r w:rsidRPr="0082693F">
              <w:rPr>
                <w:rFonts w:ascii="Times New Roman" w:hAnsi="Times New Roman" w:cs="Times New Roman"/>
                <w:b/>
                <w:spacing w:val="-1"/>
              </w:rPr>
              <w:t xml:space="preserve"> </w:t>
            </w:r>
            <w:r w:rsidRPr="0082693F">
              <w:rPr>
                <w:rFonts w:ascii="Times New Roman" w:hAnsi="Times New Roman" w:cs="Times New Roman"/>
                <w:b/>
              </w:rPr>
              <w:t>с</w:t>
            </w:r>
            <w:r w:rsidRPr="0082693F">
              <w:rPr>
                <w:rFonts w:ascii="Times New Roman" w:hAnsi="Times New Roman" w:cs="Times New Roman"/>
                <w:b/>
                <w:spacing w:val="-12"/>
              </w:rPr>
              <w:t>к</w:t>
            </w:r>
            <w:r w:rsidRPr="0082693F">
              <w:rPr>
                <w:rFonts w:ascii="Times New Roman" w:hAnsi="Times New Roman" w:cs="Times New Roman"/>
                <w:b/>
              </w:rPr>
              <w:t>ор</w:t>
            </w:r>
            <w:r w:rsidRPr="0082693F">
              <w:rPr>
                <w:rFonts w:ascii="Times New Roman" w:hAnsi="Times New Roman" w:cs="Times New Roman"/>
                <w:b/>
                <w:spacing w:val="-6"/>
              </w:rPr>
              <w:t>о</w:t>
            </w:r>
            <w:r w:rsidRPr="0082693F">
              <w:rPr>
                <w:rFonts w:ascii="Times New Roman" w:hAnsi="Times New Roman" w:cs="Times New Roman"/>
                <w:b/>
              </w:rPr>
              <w:t>чення</w:t>
            </w:r>
          </w:p>
        </w:tc>
        <w:tc>
          <w:tcPr>
            <w:tcW w:w="7514" w:type="dxa"/>
            <w:tcBorders>
              <w:top w:val="single" w:sz="7" w:space="0" w:color="000000"/>
              <w:left w:val="single" w:sz="7" w:space="0" w:color="000000"/>
              <w:bottom w:val="single" w:sz="7" w:space="0" w:color="000000"/>
              <w:right w:val="single" w:sz="7" w:space="0" w:color="000000"/>
            </w:tcBorders>
            <w:vAlign w:val="center"/>
          </w:tcPr>
          <w:p w14:paraId="47923B79" w14:textId="77777777" w:rsidR="00910622" w:rsidRPr="0082693F" w:rsidRDefault="00910622" w:rsidP="00910622">
            <w:pPr>
              <w:jc w:val="center"/>
              <w:rPr>
                <w:rFonts w:ascii="Times New Roman" w:hAnsi="Times New Roman" w:cs="Times New Roman"/>
                <w:b/>
              </w:rPr>
            </w:pPr>
            <w:r w:rsidRPr="0082693F">
              <w:rPr>
                <w:rFonts w:ascii="Times New Roman" w:hAnsi="Times New Roman" w:cs="Times New Roman"/>
                <w:b/>
              </w:rPr>
              <w:t>Повна наз</w:t>
            </w:r>
            <w:r w:rsidRPr="0082693F">
              <w:rPr>
                <w:rFonts w:ascii="Times New Roman" w:hAnsi="Times New Roman" w:cs="Times New Roman"/>
                <w:b/>
                <w:spacing w:val="-3"/>
              </w:rPr>
              <w:t>в</w:t>
            </w:r>
            <w:r w:rsidRPr="0082693F">
              <w:rPr>
                <w:rFonts w:ascii="Times New Roman" w:hAnsi="Times New Roman" w:cs="Times New Roman"/>
                <w:b/>
                <w:w w:val="99"/>
              </w:rPr>
              <w:t>а</w:t>
            </w:r>
          </w:p>
        </w:tc>
      </w:tr>
      <w:tr w:rsidR="00910622" w:rsidRPr="0082693F" w14:paraId="3F19E7E8"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3D2D2D57"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Замовник</w:t>
            </w:r>
          </w:p>
        </w:tc>
        <w:tc>
          <w:tcPr>
            <w:tcW w:w="7514" w:type="dxa"/>
            <w:tcBorders>
              <w:top w:val="single" w:sz="7" w:space="0" w:color="000000"/>
              <w:left w:val="single" w:sz="7" w:space="0" w:color="000000"/>
              <w:right w:val="single" w:sz="7" w:space="0" w:color="000000"/>
            </w:tcBorders>
          </w:tcPr>
          <w:p w14:paraId="09313062" w14:textId="77777777" w:rsidR="00910622" w:rsidRPr="0082693F" w:rsidRDefault="00910622" w:rsidP="00910622">
            <w:pPr>
              <w:tabs>
                <w:tab w:val="left" w:pos="1580"/>
                <w:tab w:val="left" w:pos="2260"/>
                <w:tab w:val="left" w:pos="3560"/>
                <w:tab w:val="left" w:pos="4760"/>
                <w:tab w:val="left" w:pos="5680"/>
                <w:tab w:val="left" w:pos="6200"/>
              </w:tabs>
              <w:ind w:left="57" w:right="57"/>
              <w:jc w:val="both"/>
              <w:rPr>
                <w:rFonts w:ascii="Times New Roman" w:hAnsi="Times New Roman" w:cs="Times New Roman"/>
              </w:rPr>
            </w:pPr>
            <w:r w:rsidRPr="0082693F">
              <w:rPr>
                <w:rFonts w:ascii="Times New Roman" w:hAnsi="Times New Roman" w:cs="Times New Roman"/>
              </w:rPr>
              <w:t>Департамент цифрової трансформації Тернопільської обласної державної адміністрації</w:t>
            </w:r>
          </w:p>
        </w:tc>
      </w:tr>
      <w:tr w:rsidR="00910622" w:rsidRPr="0082693F" w14:paraId="3CF1135C"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5FE293FC" w14:textId="77777777" w:rsidR="00910622" w:rsidRPr="0082693F" w:rsidRDefault="00910622" w:rsidP="00910622">
            <w:pPr>
              <w:ind w:left="57" w:right="57"/>
              <w:rPr>
                <w:rFonts w:ascii="Times New Roman" w:hAnsi="Times New Roman" w:cs="Times New Roman"/>
                <w:spacing w:val="-9"/>
              </w:rPr>
            </w:pPr>
            <w:r w:rsidRPr="0082693F">
              <w:rPr>
                <w:rFonts w:ascii="Times New Roman" w:hAnsi="Times New Roman" w:cs="Times New Roman"/>
                <w:lang w:eastAsia="uk-UA"/>
              </w:rPr>
              <w:t>Учасник процедури закупівлі</w:t>
            </w:r>
          </w:p>
        </w:tc>
        <w:tc>
          <w:tcPr>
            <w:tcW w:w="7514" w:type="dxa"/>
            <w:vMerge w:val="restart"/>
            <w:tcBorders>
              <w:top w:val="single" w:sz="7" w:space="0" w:color="000000"/>
              <w:left w:val="single" w:sz="7" w:space="0" w:color="000000"/>
              <w:right w:val="single" w:sz="7" w:space="0" w:color="000000"/>
            </w:tcBorders>
          </w:tcPr>
          <w:p w14:paraId="1254092F" w14:textId="77777777" w:rsidR="00910622" w:rsidRPr="0082693F" w:rsidRDefault="00910622" w:rsidP="00910622">
            <w:pPr>
              <w:tabs>
                <w:tab w:val="left" w:pos="1580"/>
                <w:tab w:val="left" w:pos="2260"/>
                <w:tab w:val="left" w:pos="3560"/>
                <w:tab w:val="left" w:pos="4760"/>
                <w:tab w:val="left" w:pos="5680"/>
                <w:tab w:val="left" w:pos="6200"/>
              </w:tabs>
              <w:ind w:left="57" w:right="57"/>
              <w:jc w:val="both"/>
              <w:rPr>
                <w:rFonts w:ascii="Times New Roman" w:hAnsi="Times New Roman" w:cs="Times New Roman"/>
              </w:rPr>
            </w:pPr>
            <w:r w:rsidRPr="0082693F">
              <w:rPr>
                <w:rFonts w:ascii="Times New Roman" w:hAnsi="Times New Roman" w:cs="Times New Roman"/>
              </w:rPr>
              <w:t>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tc>
      </w:tr>
      <w:tr w:rsidR="00910622" w:rsidRPr="0082693F" w14:paraId="12C59024"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07808E9C" w14:textId="77777777" w:rsidR="00910622" w:rsidRPr="0082693F" w:rsidRDefault="00910622" w:rsidP="00910622">
            <w:pPr>
              <w:ind w:left="57" w:right="57"/>
              <w:rPr>
                <w:rFonts w:ascii="Times New Roman" w:hAnsi="Times New Roman" w:cs="Times New Roman"/>
                <w:lang w:eastAsia="uk-UA"/>
              </w:rPr>
            </w:pPr>
            <w:r w:rsidRPr="0082693F">
              <w:rPr>
                <w:rFonts w:ascii="Times New Roman" w:hAnsi="Times New Roman" w:cs="Times New Roman"/>
                <w:lang w:eastAsia="uk-UA"/>
              </w:rPr>
              <w:t>Учасник</w:t>
            </w:r>
          </w:p>
        </w:tc>
        <w:tc>
          <w:tcPr>
            <w:tcW w:w="7514" w:type="dxa"/>
            <w:vMerge/>
            <w:tcBorders>
              <w:left w:val="single" w:sz="7" w:space="0" w:color="000000"/>
              <w:bottom w:val="single" w:sz="7" w:space="0" w:color="000000"/>
              <w:right w:val="single" w:sz="7" w:space="0" w:color="000000"/>
            </w:tcBorders>
          </w:tcPr>
          <w:p w14:paraId="69EBB682" w14:textId="77777777" w:rsidR="00910622" w:rsidRPr="0082693F" w:rsidRDefault="00910622" w:rsidP="00910622">
            <w:pPr>
              <w:tabs>
                <w:tab w:val="left" w:pos="1580"/>
                <w:tab w:val="left" w:pos="2260"/>
                <w:tab w:val="left" w:pos="3560"/>
                <w:tab w:val="left" w:pos="4760"/>
                <w:tab w:val="left" w:pos="5680"/>
                <w:tab w:val="left" w:pos="6200"/>
              </w:tabs>
              <w:ind w:left="57" w:right="57"/>
              <w:jc w:val="both"/>
              <w:rPr>
                <w:rFonts w:ascii="Times New Roman" w:hAnsi="Times New Roman" w:cs="Times New Roman"/>
              </w:rPr>
            </w:pPr>
          </w:p>
        </w:tc>
      </w:tr>
      <w:tr w:rsidR="00910622" w:rsidRPr="0082693F" w14:paraId="189A519C"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403772AB"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spacing w:val="-9"/>
              </w:rPr>
              <w:t>Т</w:t>
            </w:r>
            <w:r w:rsidRPr="0082693F">
              <w:rPr>
                <w:rFonts w:ascii="Times New Roman" w:hAnsi="Times New Roman" w:cs="Times New Roman"/>
                <w:spacing w:val="-3"/>
              </w:rPr>
              <w:t>е</w:t>
            </w:r>
            <w:r w:rsidRPr="0082693F">
              <w:rPr>
                <w:rFonts w:ascii="Times New Roman" w:hAnsi="Times New Roman" w:cs="Times New Roman"/>
              </w:rPr>
              <w:t>хнічні</w:t>
            </w:r>
            <w:r w:rsidRPr="0082693F">
              <w:rPr>
                <w:rFonts w:ascii="Times New Roman" w:hAnsi="Times New Roman" w:cs="Times New Roman"/>
                <w:spacing w:val="-9"/>
              </w:rPr>
              <w:t xml:space="preserve"> </w:t>
            </w:r>
            <w:r w:rsidRPr="0082693F">
              <w:rPr>
                <w:rFonts w:ascii="Times New Roman" w:hAnsi="Times New Roman" w:cs="Times New Roman"/>
              </w:rPr>
              <w:t>вимоги</w:t>
            </w:r>
          </w:p>
        </w:tc>
        <w:tc>
          <w:tcPr>
            <w:tcW w:w="7514" w:type="dxa"/>
            <w:tcBorders>
              <w:top w:val="single" w:sz="7" w:space="0" w:color="000000"/>
              <w:left w:val="single" w:sz="7" w:space="0" w:color="000000"/>
              <w:bottom w:val="single" w:sz="7" w:space="0" w:color="000000"/>
              <w:right w:val="single" w:sz="7" w:space="0" w:color="000000"/>
            </w:tcBorders>
          </w:tcPr>
          <w:p w14:paraId="2A36EFCD" w14:textId="77777777" w:rsidR="00910622" w:rsidRPr="0082693F" w:rsidRDefault="00910622" w:rsidP="00910622">
            <w:pPr>
              <w:tabs>
                <w:tab w:val="left" w:pos="1580"/>
                <w:tab w:val="left" w:pos="2260"/>
                <w:tab w:val="left" w:pos="3560"/>
                <w:tab w:val="left" w:pos="4760"/>
                <w:tab w:val="left" w:pos="5680"/>
                <w:tab w:val="left" w:pos="6200"/>
              </w:tabs>
              <w:ind w:left="57" w:right="57"/>
              <w:jc w:val="both"/>
              <w:rPr>
                <w:rFonts w:ascii="Times New Roman" w:hAnsi="Times New Roman" w:cs="Times New Roman"/>
              </w:rPr>
            </w:pPr>
            <w:r w:rsidRPr="0082693F">
              <w:rPr>
                <w:rFonts w:ascii="Times New Roman" w:hAnsi="Times New Roman" w:cs="Times New Roman"/>
              </w:rPr>
              <w:t>Інфо</w:t>
            </w:r>
            <w:r w:rsidRPr="0082693F">
              <w:rPr>
                <w:rFonts w:ascii="Times New Roman" w:hAnsi="Times New Roman" w:cs="Times New Roman"/>
                <w:spacing w:val="-4"/>
              </w:rPr>
              <w:t>р</w:t>
            </w:r>
            <w:r w:rsidRPr="0082693F">
              <w:rPr>
                <w:rFonts w:ascii="Times New Roman" w:hAnsi="Times New Roman" w:cs="Times New Roman"/>
                <w:spacing w:val="-2"/>
              </w:rPr>
              <w:t>м</w:t>
            </w:r>
            <w:r w:rsidRPr="0082693F">
              <w:rPr>
                <w:rFonts w:ascii="Times New Roman" w:hAnsi="Times New Roman" w:cs="Times New Roman"/>
              </w:rPr>
              <w:t>ація про нео</w:t>
            </w:r>
            <w:r w:rsidRPr="0082693F">
              <w:rPr>
                <w:rFonts w:ascii="Times New Roman" w:hAnsi="Times New Roman" w:cs="Times New Roman"/>
                <w:spacing w:val="-9"/>
              </w:rPr>
              <w:t>б</w:t>
            </w:r>
            <w:r w:rsidRPr="0082693F">
              <w:rPr>
                <w:rFonts w:ascii="Times New Roman" w:hAnsi="Times New Roman" w:cs="Times New Roman"/>
              </w:rPr>
              <w:t>хідні т</w:t>
            </w:r>
            <w:r w:rsidRPr="0082693F">
              <w:rPr>
                <w:rFonts w:ascii="Times New Roman" w:hAnsi="Times New Roman" w:cs="Times New Roman"/>
                <w:spacing w:val="-3"/>
              </w:rPr>
              <w:t>е</w:t>
            </w:r>
            <w:r w:rsidRPr="0082693F">
              <w:rPr>
                <w:rFonts w:ascii="Times New Roman" w:hAnsi="Times New Roman" w:cs="Times New Roman"/>
              </w:rPr>
              <w:t xml:space="preserve">хнічні, якісні </w:t>
            </w:r>
            <w:r w:rsidRPr="0082693F">
              <w:rPr>
                <w:rFonts w:ascii="Times New Roman" w:hAnsi="Times New Roman" w:cs="Times New Roman"/>
                <w:spacing w:val="3"/>
              </w:rPr>
              <w:t>т</w:t>
            </w:r>
            <w:r w:rsidRPr="0082693F">
              <w:rPr>
                <w:rFonts w:ascii="Times New Roman" w:hAnsi="Times New Roman" w:cs="Times New Roman"/>
              </w:rPr>
              <w:t xml:space="preserve">а кількісні </w:t>
            </w:r>
            <w:r w:rsidRPr="0082693F">
              <w:rPr>
                <w:rFonts w:ascii="Times New Roman" w:hAnsi="Times New Roman" w:cs="Times New Roman"/>
                <w:spacing w:val="-3"/>
              </w:rPr>
              <w:t>х</w:t>
            </w:r>
            <w:r w:rsidRPr="0082693F">
              <w:rPr>
                <w:rFonts w:ascii="Times New Roman" w:hAnsi="Times New Roman" w:cs="Times New Roman"/>
              </w:rPr>
              <w:t>ара</w:t>
            </w:r>
            <w:r w:rsidRPr="0082693F">
              <w:rPr>
                <w:rFonts w:ascii="Times New Roman" w:hAnsi="Times New Roman" w:cs="Times New Roman"/>
                <w:spacing w:val="-3"/>
              </w:rPr>
              <w:t>к</w:t>
            </w:r>
            <w:r w:rsidRPr="0082693F">
              <w:rPr>
                <w:rFonts w:ascii="Times New Roman" w:hAnsi="Times New Roman" w:cs="Times New Roman"/>
              </w:rPr>
              <w:t>теристики</w:t>
            </w:r>
            <w:r w:rsidRPr="0082693F">
              <w:rPr>
                <w:rFonts w:ascii="Times New Roman" w:hAnsi="Times New Roman" w:cs="Times New Roman"/>
                <w:spacing w:val="-4"/>
              </w:rPr>
              <w:t xml:space="preserve"> </w:t>
            </w:r>
            <w:r w:rsidRPr="0082693F">
              <w:rPr>
                <w:rFonts w:ascii="Times New Roman" w:hAnsi="Times New Roman" w:cs="Times New Roman"/>
              </w:rPr>
              <w:t>пр</w:t>
            </w:r>
            <w:r w:rsidRPr="0082693F">
              <w:rPr>
                <w:rFonts w:ascii="Times New Roman" w:hAnsi="Times New Roman" w:cs="Times New Roman"/>
                <w:spacing w:val="-3"/>
              </w:rPr>
              <w:t>е</w:t>
            </w:r>
            <w:r w:rsidRPr="0082693F">
              <w:rPr>
                <w:rFonts w:ascii="Times New Roman" w:hAnsi="Times New Roman" w:cs="Times New Roman"/>
              </w:rPr>
              <w:t>дме</w:t>
            </w:r>
            <w:r w:rsidRPr="0082693F">
              <w:rPr>
                <w:rFonts w:ascii="Times New Roman" w:hAnsi="Times New Roman" w:cs="Times New Roman"/>
                <w:spacing w:val="3"/>
              </w:rPr>
              <w:t>т</w:t>
            </w:r>
            <w:r w:rsidRPr="0082693F">
              <w:rPr>
                <w:rFonts w:ascii="Times New Roman" w:hAnsi="Times New Roman" w:cs="Times New Roman"/>
              </w:rPr>
              <w:t>а</w:t>
            </w:r>
            <w:r w:rsidRPr="0082693F">
              <w:rPr>
                <w:rFonts w:ascii="Times New Roman" w:hAnsi="Times New Roman" w:cs="Times New Roman"/>
                <w:spacing w:val="-6"/>
              </w:rPr>
              <w:t xml:space="preserve"> </w:t>
            </w:r>
            <w:r w:rsidRPr="0082693F">
              <w:rPr>
                <w:rFonts w:ascii="Times New Roman" w:hAnsi="Times New Roman" w:cs="Times New Roman"/>
              </w:rPr>
              <w:t>за</w:t>
            </w:r>
            <w:r w:rsidRPr="0082693F">
              <w:rPr>
                <w:rFonts w:ascii="Times New Roman" w:hAnsi="Times New Roman" w:cs="Times New Roman"/>
                <w:spacing w:val="-3"/>
              </w:rPr>
              <w:t>к</w:t>
            </w:r>
            <w:r w:rsidRPr="0082693F">
              <w:rPr>
                <w:rFonts w:ascii="Times New Roman" w:hAnsi="Times New Roman" w:cs="Times New Roman"/>
              </w:rPr>
              <w:t>упі</w:t>
            </w:r>
            <w:r w:rsidRPr="0082693F">
              <w:rPr>
                <w:rFonts w:ascii="Times New Roman" w:hAnsi="Times New Roman" w:cs="Times New Roman"/>
                <w:spacing w:val="-3"/>
              </w:rPr>
              <w:t>в</w:t>
            </w:r>
            <w:r w:rsidRPr="0082693F">
              <w:rPr>
                <w:rFonts w:ascii="Times New Roman" w:hAnsi="Times New Roman" w:cs="Times New Roman"/>
              </w:rPr>
              <w:t>лі</w:t>
            </w:r>
          </w:p>
        </w:tc>
      </w:tr>
      <w:tr w:rsidR="00910622" w:rsidRPr="0082693F" w14:paraId="4DE150FC"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733981BF"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СЕД</w:t>
            </w:r>
          </w:p>
        </w:tc>
        <w:tc>
          <w:tcPr>
            <w:tcW w:w="7514" w:type="dxa"/>
            <w:tcBorders>
              <w:top w:val="single" w:sz="7" w:space="0" w:color="000000"/>
              <w:left w:val="single" w:sz="7" w:space="0" w:color="000000"/>
              <w:bottom w:val="single" w:sz="7" w:space="0" w:color="000000"/>
              <w:right w:val="single" w:sz="7" w:space="0" w:color="000000"/>
            </w:tcBorders>
          </w:tcPr>
          <w:p w14:paraId="00335F72"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Систе</w:t>
            </w:r>
            <w:r w:rsidRPr="0082693F">
              <w:rPr>
                <w:rFonts w:ascii="Times New Roman" w:hAnsi="Times New Roman" w:cs="Times New Roman"/>
                <w:spacing w:val="-2"/>
              </w:rPr>
              <w:t>м</w:t>
            </w:r>
            <w:r w:rsidRPr="0082693F">
              <w:rPr>
                <w:rFonts w:ascii="Times New Roman" w:hAnsi="Times New Roman" w:cs="Times New Roman"/>
              </w:rPr>
              <w:t>а</w:t>
            </w:r>
            <w:r w:rsidRPr="0082693F">
              <w:rPr>
                <w:rFonts w:ascii="Times New Roman" w:hAnsi="Times New Roman" w:cs="Times New Roman"/>
                <w:spacing w:val="5"/>
              </w:rPr>
              <w:t xml:space="preserve"> </w:t>
            </w:r>
            <w:r w:rsidRPr="0082693F">
              <w:rPr>
                <w:rFonts w:ascii="Times New Roman" w:hAnsi="Times New Roman" w:cs="Times New Roman"/>
              </w:rPr>
              <w:t>еле</w:t>
            </w:r>
            <w:r w:rsidRPr="0082693F">
              <w:rPr>
                <w:rFonts w:ascii="Times New Roman" w:hAnsi="Times New Roman" w:cs="Times New Roman"/>
                <w:spacing w:val="-3"/>
              </w:rPr>
              <w:t>к</w:t>
            </w:r>
            <w:r w:rsidRPr="0082693F">
              <w:rPr>
                <w:rFonts w:ascii="Times New Roman" w:hAnsi="Times New Roman" w:cs="Times New Roman"/>
                <w:spacing w:val="3"/>
              </w:rPr>
              <w:t>т</w:t>
            </w:r>
            <w:r w:rsidRPr="0082693F">
              <w:rPr>
                <w:rFonts w:ascii="Times New Roman" w:hAnsi="Times New Roman" w:cs="Times New Roman"/>
              </w:rPr>
              <w:t>ронно</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9"/>
              </w:rPr>
              <w:t xml:space="preserve"> </w:t>
            </w:r>
            <w:r w:rsidRPr="0082693F">
              <w:rPr>
                <w:rFonts w:ascii="Times New Roman" w:hAnsi="Times New Roman" w:cs="Times New Roman"/>
              </w:rPr>
              <w:t>до</w:t>
            </w:r>
            <w:r w:rsidRPr="0082693F">
              <w:rPr>
                <w:rFonts w:ascii="Times New Roman" w:hAnsi="Times New Roman" w:cs="Times New Roman"/>
                <w:spacing w:val="-3"/>
              </w:rPr>
              <w:t>ку</w:t>
            </w:r>
            <w:r w:rsidRPr="0082693F">
              <w:rPr>
                <w:rFonts w:ascii="Times New Roman" w:hAnsi="Times New Roman" w:cs="Times New Roman"/>
              </w:rPr>
              <w:t>мен</w:t>
            </w:r>
            <w:r w:rsidRPr="0082693F">
              <w:rPr>
                <w:rFonts w:ascii="Times New Roman" w:hAnsi="Times New Roman" w:cs="Times New Roman"/>
                <w:spacing w:val="-3"/>
              </w:rPr>
              <w:t>т</w:t>
            </w:r>
            <w:r w:rsidRPr="0082693F">
              <w:rPr>
                <w:rFonts w:ascii="Times New Roman" w:hAnsi="Times New Roman" w:cs="Times New Roman"/>
              </w:rPr>
              <w:t>ообіг</w:t>
            </w:r>
            <w:r w:rsidRPr="0082693F">
              <w:rPr>
                <w:rFonts w:ascii="Times New Roman" w:hAnsi="Times New Roman" w:cs="Times New Roman"/>
                <w:spacing w:val="-24"/>
              </w:rPr>
              <w:t>у</w:t>
            </w:r>
            <w:r w:rsidRPr="0082693F">
              <w:rPr>
                <w:rFonts w:ascii="Times New Roman" w:hAnsi="Times New Roman" w:cs="Times New Roman"/>
                <w:lang w:eastAsia="uk-UA"/>
              </w:rPr>
              <w:t xml:space="preserve"> </w:t>
            </w:r>
            <w:r w:rsidRPr="0082693F">
              <w:rPr>
                <w:rFonts w:ascii="Times New Roman" w:hAnsi="Times New Roman" w:cs="Times New Roman"/>
              </w:rPr>
              <w:t>територіальних громад Тернопільської області, ліцензійне</w:t>
            </w:r>
            <w:r w:rsidRPr="0082693F">
              <w:rPr>
                <w:rFonts w:ascii="Times New Roman" w:hAnsi="Times New Roman" w:cs="Times New Roman"/>
                <w:spacing w:val="14"/>
              </w:rPr>
              <w:t xml:space="preserve"> </w:t>
            </w:r>
            <w:r w:rsidRPr="0082693F">
              <w:rPr>
                <w:rFonts w:ascii="Times New Roman" w:hAnsi="Times New Roman" w:cs="Times New Roman"/>
              </w:rPr>
              <w:t>програмне 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чення для я</w:t>
            </w:r>
            <w:r w:rsidRPr="0082693F">
              <w:rPr>
                <w:rFonts w:ascii="Times New Roman" w:hAnsi="Times New Roman" w:cs="Times New Roman"/>
                <w:spacing w:val="-12"/>
              </w:rPr>
              <w:t>к</w:t>
            </w:r>
            <w:r w:rsidRPr="0082693F">
              <w:rPr>
                <w:rFonts w:ascii="Times New Roman" w:hAnsi="Times New Roman" w:cs="Times New Roman"/>
              </w:rPr>
              <w:t xml:space="preserve">ої та </w:t>
            </w:r>
            <w:r w:rsidRPr="0082693F">
              <w:rPr>
                <w:rFonts w:ascii="Times New Roman" w:hAnsi="Times New Roman" w:cs="Times New Roman"/>
                <w:bCs/>
              </w:rPr>
              <w:t>послуги з впровадження якої пропонує</w:t>
            </w:r>
            <w:r w:rsidRPr="0082693F">
              <w:rPr>
                <w:rFonts w:ascii="Times New Roman" w:hAnsi="Times New Roman" w:cs="Times New Roman"/>
              </w:rPr>
              <w:t xml:space="preserve"> Учасник процедури закупівлі у складі пр</w:t>
            </w:r>
            <w:r w:rsidRPr="0082693F">
              <w:rPr>
                <w:rFonts w:ascii="Times New Roman" w:hAnsi="Times New Roman" w:cs="Times New Roman"/>
                <w:spacing w:val="-3"/>
              </w:rPr>
              <w:t>е</w:t>
            </w:r>
            <w:r w:rsidRPr="0082693F">
              <w:rPr>
                <w:rFonts w:ascii="Times New Roman" w:hAnsi="Times New Roman" w:cs="Times New Roman"/>
              </w:rPr>
              <w:t>дме</w:t>
            </w:r>
            <w:r w:rsidRPr="0082693F">
              <w:rPr>
                <w:rFonts w:ascii="Times New Roman" w:hAnsi="Times New Roman" w:cs="Times New Roman"/>
                <w:spacing w:val="-3"/>
              </w:rPr>
              <w:t>т</w:t>
            </w:r>
            <w:r w:rsidRPr="0082693F">
              <w:rPr>
                <w:rFonts w:ascii="Times New Roman" w:hAnsi="Times New Roman" w:cs="Times New Roman"/>
              </w:rPr>
              <w:t>у</w:t>
            </w:r>
            <w:r w:rsidRPr="0082693F">
              <w:rPr>
                <w:rFonts w:ascii="Times New Roman" w:hAnsi="Times New Roman" w:cs="Times New Roman"/>
                <w:spacing w:val="-5"/>
              </w:rPr>
              <w:t xml:space="preserve"> </w:t>
            </w:r>
            <w:r w:rsidRPr="0082693F">
              <w:rPr>
                <w:rFonts w:ascii="Times New Roman" w:hAnsi="Times New Roman" w:cs="Times New Roman"/>
              </w:rPr>
              <w:t>за</w:t>
            </w:r>
            <w:r w:rsidRPr="0082693F">
              <w:rPr>
                <w:rFonts w:ascii="Times New Roman" w:hAnsi="Times New Roman" w:cs="Times New Roman"/>
                <w:spacing w:val="-3"/>
              </w:rPr>
              <w:t>к</w:t>
            </w:r>
            <w:r w:rsidRPr="0082693F">
              <w:rPr>
                <w:rFonts w:ascii="Times New Roman" w:hAnsi="Times New Roman" w:cs="Times New Roman"/>
              </w:rPr>
              <w:t>упі</w:t>
            </w:r>
            <w:r w:rsidRPr="0082693F">
              <w:rPr>
                <w:rFonts w:ascii="Times New Roman" w:hAnsi="Times New Roman" w:cs="Times New Roman"/>
                <w:spacing w:val="-3"/>
              </w:rPr>
              <w:t>в</w:t>
            </w:r>
            <w:r w:rsidRPr="0082693F">
              <w:rPr>
                <w:rFonts w:ascii="Times New Roman" w:hAnsi="Times New Roman" w:cs="Times New Roman"/>
              </w:rPr>
              <w:t>лі</w:t>
            </w:r>
          </w:p>
        </w:tc>
      </w:tr>
      <w:tr w:rsidR="00910622" w:rsidRPr="0082693F" w14:paraId="7E370C02"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57ECB2B5"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СК</w:t>
            </w:r>
            <w:r w:rsidRPr="0082693F">
              <w:rPr>
                <w:rFonts w:ascii="Times New Roman" w:hAnsi="Times New Roman" w:cs="Times New Roman"/>
                <w:spacing w:val="-9"/>
              </w:rPr>
              <w:t>Б</w:t>
            </w:r>
            <w:r w:rsidRPr="0082693F">
              <w:rPr>
                <w:rFonts w:ascii="Times New Roman" w:hAnsi="Times New Roman" w:cs="Times New Roman"/>
              </w:rPr>
              <w:t>Д</w:t>
            </w:r>
          </w:p>
        </w:tc>
        <w:tc>
          <w:tcPr>
            <w:tcW w:w="7514" w:type="dxa"/>
            <w:tcBorders>
              <w:top w:val="single" w:sz="7" w:space="0" w:color="000000"/>
              <w:left w:val="single" w:sz="7" w:space="0" w:color="000000"/>
              <w:bottom w:val="single" w:sz="7" w:space="0" w:color="000000"/>
              <w:right w:val="single" w:sz="7" w:space="0" w:color="000000"/>
            </w:tcBorders>
          </w:tcPr>
          <w:p w14:paraId="2E90A5D8"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Систе</w:t>
            </w:r>
            <w:r w:rsidRPr="0082693F">
              <w:rPr>
                <w:rFonts w:ascii="Times New Roman" w:hAnsi="Times New Roman" w:cs="Times New Roman"/>
                <w:spacing w:val="-2"/>
              </w:rPr>
              <w:t>м</w:t>
            </w:r>
            <w:r w:rsidRPr="0082693F">
              <w:rPr>
                <w:rFonts w:ascii="Times New Roman" w:hAnsi="Times New Roman" w:cs="Times New Roman"/>
              </w:rPr>
              <w:t>а</w:t>
            </w:r>
            <w:r w:rsidRPr="0082693F">
              <w:rPr>
                <w:rFonts w:ascii="Times New Roman" w:hAnsi="Times New Roman" w:cs="Times New Roman"/>
                <w:spacing w:val="-9"/>
              </w:rPr>
              <w:t xml:space="preserve"> </w:t>
            </w:r>
            <w:r w:rsidRPr="0082693F">
              <w:rPr>
                <w:rFonts w:ascii="Times New Roman" w:hAnsi="Times New Roman" w:cs="Times New Roman"/>
                <w:spacing w:val="-6"/>
              </w:rPr>
              <w:t>к</w:t>
            </w:r>
            <w:r w:rsidRPr="0082693F">
              <w:rPr>
                <w:rFonts w:ascii="Times New Roman" w:hAnsi="Times New Roman" w:cs="Times New Roman"/>
              </w:rPr>
              <w:t>е</w:t>
            </w:r>
            <w:r w:rsidRPr="0082693F">
              <w:rPr>
                <w:rFonts w:ascii="Times New Roman" w:hAnsi="Times New Roman" w:cs="Times New Roman"/>
                <w:spacing w:val="-3"/>
              </w:rPr>
              <w:t>р</w:t>
            </w:r>
            <w:r w:rsidRPr="0082693F">
              <w:rPr>
                <w:rFonts w:ascii="Times New Roman" w:hAnsi="Times New Roman" w:cs="Times New Roman"/>
              </w:rPr>
              <w:t>у</w:t>
            </w:r>
            <w:r w:rsidRPr="0082693F">
              <w:rPr>
                <w:rFonts w:ascii="Times New Roman" w:hAnsi="Times New Roman" w:cs="Times New Roman"/>
                <w:spacing w:val="-3"/>
              </w:rPr>
              <w:t>в</w:t>
            </w:r>
            <w:r w:rsidRPr="0082693F">
              <w:rPr>
                <w:rFonts w:ascii="Times New Roman" w:hAnsi="Times New Roman" w:cs="Times New Roman"/>
              </w:rPr>
              <w:t>ання</w:t>
            </w:r>
            <w:r w:rsidRPr="0082693F">
              <w:rPr>
                <w:rFonts w:ascii="Times New Roman" w:hAnsi="Times New Roman" w:cs="Times New Roman"/>
                <w:spacing w:val="-3"/>
              </w:rPr>
              <w:t xml:space="preserve"> </w:t>
            </w:r>
            <w:r w:rsidRPr="0082693F">
              <w:rPr>
                <w:rFonts w:ascii="Times New Roman" w:hAnsi="Times New Roman" w:cs="Times New Roman"/>
              </w:rPr>
              <w:t>базами</w:t>
            </w:r>
            <w:r w:rsidRPr="0082693F">
              <w:rPr>
                <w:rFonts w:ascii="Times New Roman" w:hAnsi="Times New Roman" w:cs="Times New Roman"/>
                <w:spacing w:val="-7"/>
              </w:rPr>
              <w:t xml:space="preserve"> </w:t>
            </w:r>
            <w:r w:rsidRPr="0082693F">
              <w:rPr>
                <w:rFonts w:ascii="Times New Roman" w:hAnsi="Times New Roman" w:cs="Times New Roman"/>
              </w:rPr>
              <w:t>даних</w:t>
            </w:r>
          </w:p>
        </w:tc>
      </w:tr>
      <w:tr w:rsidR="00910622" w:rsidRPr="0082693F" w14:paraId="1C1822BC"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20D49FF1"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КЕП</w:t>
            </w:r>
          </w:p>
        </w:tc>
        <w:tc>
          <w:tcPr>
            <w:tcW w:w="7514" w:type="dxa"/>
            <w:tcBorders>
              <w:top w:val="single" w:sz="7" w:space="0" w:color="000000"/>
              <w:left w:val="single" w:sz="7" w:space="0" w:color="000000"/>
              <w:bottom w:val="single" w:sz="7" w:space="0" w:color="000000"/>
              <w:right w:val="single" w:sz="7" w:space="0" w:color="000000"/>
            </w:tcBorders>
          </w:tcPr>
          <w:p w14:paraId="180893BB"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К</w:t>
            </w:r>
            <w:r w:rsidRPr="0082693F">
              <w:rPr>
                <w:rFonts w:ascii="Times New Roman" w:hAnsi="Times New Roman" w:cs="Times New Roman"/>
                <w:spacing w:val="-3"/>
              </w:rPr>
              <w:t>в</w:t>
            </w:r>
            <w:r w:rsidRPr="0082693F">
              <w:rPr>
                <w:rFonts w:ascii="Times New Roman" w:hAnsi="Times New Roman" w:cs="Times New Roman"/>
                <w:spacing w:val="2"/>
              </w:rPr>
              <w:t>а</w:t>
            </w:r>
            <w:r w:rsidRPr="0082693F">
              <w:rPr>
                <w:rFonts w:ascii="Times New Roman" w:hAnsi="Times New Roman" w:cs="Times New Roman"/>
              </w:rPr>
              <w:t>ліфі</w:t>
            </w:r>
            <w:r w:rsidRPr="0082693F">
              <w:rPr>
                <w:rFonts w:ascii="Times New Roman" w:hAnsi="Times New Roman" w:cs="Times New Roman"/>
                <w:spacing w:val="-12"/>
              </w:rPr>
              <w:t>к</w:t>
            </w:r>
            <w:r w:rsidRPr="0082693F">
              <w:rPr>
                <w:rFonts w:ascii="Times New Roman" w:hAnsi="Times New Roman" w:cs="Times New Roman"/>
              </w:rPr>
              <w:t>о</w:t>
            </w:r>
            <w:r w:rsidRPr="0082693F">
              <w:rPr>
                <w:rFonts w:ascii="Times New Roman" w:hAnsi="Times New Roman" w:cs="Times New Roman"/>
                <w:spacing w:val="-3"/>
              </w:rPr>
              <w:t>в</w:t>
            </w:r>
            <w:r w:rsidRPr="0082693F">
              <w:rPr>
                <w:rFonts w:ascii="Times New Roman" w:hAnsi="Times New Roman" w:cs="Times New Roman"/>
              </w:rPr>
              <w:t>аний</w:t>
            </w:r>
            <w:r w:rsidRPr="0082693F">
              <w:rPr>
                <w:rFonts w:ascii="Times New Roman" w:hAnsi="Times New Roman" w:cs="Times New Roman"/>
                <w:spacing w:val="-6"/>
              </w:rPr>
              <w:t xml:space="preserve"> </w:t>
            </w:r>
            <w:r w:rsidRPr="0082693F">
              <w:rPr>
                <w:rFonts w:ascii="Times New Roman" w:hAnsi="Times New Roman" w:cs="Times New Roman"/>
              </w:rPr>
              <w:t>еле</w:t>
            </w:r>
            <w:r w:rsidRPr="0082693F">
              <w:rPr>
                <w:rFonts w:ascii="Times New Roman" w:hAnsi="Times New Roman" w:cs="Times New Roman"/>
                <w:spacing w:val="-3"/>
              </w:rPr>
              <w:t>к</w:t>
            </w:r>
            <w:r w:rsidRPr="0082693F">
              <w:rPr>
                <w:rFonts w:ascii="Times New Roman" w:hAnsi="Times New Roman" w:cs="Times New Roman"/>
                <w:spacing w:val="3"/>
              </w:rPr>
              <w:t>т</w:t>
            </w:r>
            <w:r w:rsidRPr="0082693F">
              <w:rPr>
                <w:rFonts w:ascii="Times New Roman" w:hAnsi="Times New Roman" w:cs="Times New Roman"/>
              </w:rPr>
              <w:t>ронний</w:t>
            </w:r>
            <w:r w:rsidRPr="0082693F">
              <w:rPr>
                <w:rFonts w:ascii="Times New Roman" w:hAnsi="Times New Roman" w:cs="Times New Roman"/>
                <w:spacing w:val="-4"/>
              </w:rPr>
              <w:t xml:space="preserve"> </w:t>
            </w:r>
            <w:r w:rsidRPr="0082693F">
              <w:rPr>
                <w:rFonts w:ascii="Times New Roman" w:hAnsi="Times New Roman" w:cs="Times New Roman"/>
              </w:rPr>
              <w:t>підпис</w:t>
            </w:r>
          </w:p>
        </w:tc>
      </w:tr>
      <w:tr w:rsidR="00910622" w:rsidRPr="0082693F" w14:paraId="44C09BF0"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64F949CE"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КНЕДП</w:t>
            </w:r>
          </w:p>
        </w:tc>
        <w:tc>
          <w:tcPr>
            <w:tcW w:w="7514" w:type="dxa"/>
            <w:tcBorders>
              <w:top w:val="single" w:sz="7" w:space="0" w:color="000000"/>
              <w:left w:val="single" w:sz="7" w:space="0" w:color="000000"/>
              <w:bottom w:val="single" w:sz="7" w:space="0" w:color="000000"/>
              <w:right w:val="single" w:sz="7" w:space="0" w:color="000000"/>
            </w:tcBorders>
          </w:tcPr>
          <w:p w14:paraId="4A9156ED"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К</w:t>
            </w:r>
            <w:r w:rsidRPr="0082693F">
              <w:rPr>
                <w:rFonts w:ascii="Times New Roman" w:hAnsi="Times New Roman" w:cs="Times New Roman"/>
                <w:spacing w:val="-3"/>
              </w:rPr>
              <w:t>в</w:t>
            </w:r>
            <w:r w:rsidRPr="0082693F">
              <w:rPr>
                <w:rFonts w:ascii="Times New Roman" w:hAnsi="Times New Roman" w:cs="Times New Roman"/>
                <w:spacing w:val="2"/>
              </w:rPr>
              <w:t>а</w:t>
            </w:r>
            <w:r w:rsidRPr="0082693F">
              <w:rPr>
                <w:rFonts w:ascii="Times New Roman" w:hAnsi="Times New Roman" w:cs="Times New Roman"/>
              </w:rPr>
              <w:t>ліфі</w:t>
            </w:r>
            <w:r w:rsidRPr="0082693F">
              <w:rPr>
                <w:rFonts w:ascii="Times New Roman" w:hAnsi="Times New Roman" w:cs="Times New Roman"/>
                <w:spacing w:val="-12"/>
              </w:rPr>
              <w:t>к</w:t>
            </w:r>
            <w:r w:rsidRPr="0082693F">
              <w:rPr>
                <w:rFonts w:ascii="Times New Roman" w:hAnsi="Times New Roman" w:cs="Times New Roman"/>
              </w:rPr>
              <w:t>о</w:t>
            </w:r>
            <w:r w:rsidRPr="0082693F">
              <w:rPr>
                <w:rFonts w:ascii="Times New Roman" w:hAnsi="Times New Roman" w:cs="Times New Roman"/>
                <w:spacing w:val="-3"/>
              </w:rPr>
              <w:t>в</w:t>
            </w:r>
            <w:r w:rsidRPr="0082693F">
              <w:rPr>
                <w:rFonts w:ascii="Times New Roman" w:hAnsi="Times New Roman" w:cs="Times New Roman"/>
              </w:rPr>
              <w:t>ані</w:t>
            </w:r>
            <w:r w:rsidRPr="0082693F">
              <w:rPr>
                <w:rFonts w:ascii="Times New Roman" w:hAnsi="Times New Roman" w:cs="Times New Roman"/>
                <w:spacing w:val="-9"/>
              </w:rPr>
              <w:t xml:space="preserve"> </w:t>
            </w:r>
            <w:r w:rsidRPr="0082693F">
              <w:rPr>
                <w:rFonts w:ascii="Times New Roman" w:hAnsi="Times New Roman" w:cs="Times New Roman"/>
              </w:rPr>
              <w:t>нада</w:t>
            </w:r>
            <w:r w:rsidRPr="0082693F">
              <w:rPr>
                <w:rFonts w:ascii="Times New Roman" w:hAnsi="Times New Roman" w:cs="Times New Roman"/>
                <w:spacing w:val="-3"/>
              </w:rPr>
              <w:t>в</w:t>
            </w:r>
            <w:r w:rsidRPr="0082693F">
              <w:rPr>
                <w:rFonts w:ascii="Times New Roman" w:hAnsi="Times New Roman" w:cs="Times New Roman"/>
                <w:spacing w:val="-10"/>
              </w:rPr>
              <w:t>а</w:t>
            </w:r>
            <w:r w:rsidRPr="0082693F">
              <w:rPr>
                <w:rFonts w:ascii="Times New Roman" w:hAnsi="Times New Roman" w:cs="Times New Roman"/>
              </w:rPr>
              <w:t>чі</w:t>
            </w:r>
            <w:r w:rsidRPr="0082693F">
              <w:rPr>
                <w:rFonts w:ascii="Times New Roman" w:hAnsi="Times New Roman" w:cs="Times New Roman"/>
                <w:spacing w:val="-9"/>
              </w:rPr>
              <w:t xml:space="preserve"> </w:t>
            </w:r>
            <w:r w:rsidRPr="0082693F">
              <w:rPr>
                <w:rFonts w:ascii="Times New Roman" w:hAnsi="Times New Roman" w:cs="Times New Roman"/>
              </w:rPr>
              <w:t>еле</w:t>
            </w:r>
            <w:r w:rsidRPr="0082693F">
              <w:rPr>
                <w:rFonts w:ascii="Times New Roman" w:hAnsi="Times New Roman" w:cs="Times New Roman"/>
                <w:spacing w:val="-3"/>
              </w:rPr>
              <w:t>к</w:t>
            </w:r>
            <w:r w:rsidRPr="0082693F">
              <w:rPr>
                <w:rFonts w:ascii="Times New Roman" w:hAnsi="Times New Roman" w:cs="Times New Roman"/>
                <w:spacing w:val="3"/>
              </w:rPr>
              <w:t>т</w:t>
            </w:r>
            <w:r w:rsidRPr="0082693F">
              <w:rPr>
                <w:rFonts w:ascii="Times New Roman" w:hAnsi="Times New Roman" w:cs="Times New Roman"/>
              </w:rPr>
              <w:t>ронних</w:t>
            </w:r>
            <w:r w:rsidRPr="0082693F">
              <w:rPr>
                <w:rFonts w:ascii="Times New Roman" w:hAnsi="Times New Roman" w:cs="Times New Roman"/>
                <w:spacing w:val="-4"/>
              </w:rPr>
              <w:t xml:space="preserve"> </w:t>
            </w:r>
            <w:r w:rsidRPr="0082693F">
              <w:rPr>
                <w:rFonts w:ascii="Times New Roman" w:hAnsi="Times New Roman" w:cs="Times New Roman"/>
              </w:rPr>
              <w:t>дові</w:t>
            </w:r>
            <w:r w:rsidRPr="0082693F">
              <w:rPr>
                <w:rFonts w:ascii="Times New Roman" w:hAnsi="Times New Roman" w:cs="Times New Roman"/>
                <w:spacing w:val="-6"/>
              </w:rPr>
              <w:t>р</w:t>
            </w:r>
            <w:r w:rsidRPr="0082693F">
              <w:rPr>
                <w:rFonts w:ascii="Times New Roman" w:hAnsi="Times New Roman" w:cs="Times New Roman"/>
              </w:rPr>
              <w:t>чих</w:t>
            </w:r>
            <w:r w:rsidRPr="0082693F">
              <w:rPr>
                <w:rFonts w:ascii="Times New Roman" w:hAnsi="Times New Roman" w:cs="Times New Roman"/>
                <w:spacing w:val="-5"/>
              </w:rPr>
              <w:t xml:space="preserve"> </w:t>
            </w:r>
            <w:r w:rsidRPr="0082693F">
              <w:rPr>
                <w:rFonts w:ascii="Times New Roman" w:hAnsi="Times New Roman" w:cs="Times New Roman"/>
              </w:rPr>
              <w:t>п</w:t>
            </w:r>
            <w:r w:rsidRPr="0082693F">
              <w:rPr>
                <w:rFonts w:ascii="Times New Roman" w:hAnsi="Times New Roman" w:cs="Times New Roman"/>
                <w:spacing w:val="6"/>
              </w:rPr>
              <w:t>о</w:t>
            </w:r>
            <w:r w:rsidRPr="0082693F">
              <w:rPr>
                <w:rFonts w:ascii="Times New Roman" w:hAnsi="Times New Roman" w:cs="Times New Roman"/>
              </w:rPr>
              <w:t>слуг</w:t>
            </w:r>
          </w:p>
        </w:tc>
      </w:tr>
      <w:tr w:rsidR="00910622" w:rsidRPr="0082693F" w14:paraId="6E93C749"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2C2B17DC"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РМК</w:t>
            </w:r>
          </w:p>
        </w:tc>
        <w:tc>
          <w:tcPr>
            <w:tcW w:w="7514" w:type="dxa"/>
            <w:tcBorders>
              <w:top w:val="single" w:sz="7" w:space="0" w:color="000000"/>
              <w:left w:val="single" w:sz="7" w:space="0" w:color="000000"/>
              <w:bottom w:val="single" w:sz="7" w:space="0" w:color="000000"/>
              <w:right w:val="single" w:sz="7" w:space="0" w:color="000000"/>
            </w:tcBorders>
          </w:tcPr>
          <w:p w14:paraId="0C3F2C51"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spacing w:val="-3"/>
              </w:rPr>
              <w:t>Р</w:t>
            </w:r>
            <w:r w:rsidRPr="0082693F">
              <w:rPr>
                <w:rFonts w:ascii="Times New Roman" w:hAnsi="Times New Roman" w:cs="Times New Roman"/>
              </w:rPr>
              <w:t>еєс</w:t>
            </w:r>
            <w:r w:rsidRPr="0082693F">
              <w:rPr>
                <w:rFonts w:ascii="Times New Roman" w:hAnsi="Times New Roman" w:cs="Times New Roman"/>
                <w:spacing w:val="3"/>
              </w:rPr>
              <w:t>т</w:t>
            </w:r>
            <w:r w:rsidRPr="0082693F">
              <w:rPr>
                <w:rFonts w:ascii="Times New Roman" w:hAnsi="Times New Roman" w:cs="Times New Roman"/>
              </w:rPr>
              <w:t>раційно-моні</w:t>
            </w:r>
            <w:r w:rsidRPr="0082693F">
              <w:rPr>
                <w:rFonts w:ascii="Times New Roman" w:hAnsi="Times New Roman" w:cs="Times New Roman"/>
                <w:spacing w:val="-3"/>
              </w:rPr>
              <w:t>т</w:t>
            </w:r>
            <w:r w:rsidRPr="0082693F">
              <w:rPr>
                <w:rFonts w:ascii="Times New Roman" w:hAnsi="Times New Roman" w:cs="Times New Roman"/>
              </w:rPr>
              <w:t>орин</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3"/>
              </w:rPr>
              <w:t>в</w:t>
            </w:r>
            <w:r w:rsidRPr="0082693F">
              <w:rPr>
                <w:rFonts w:ascii="Times New Roman" w:hAnsi="Times New Roman" w:cs="Times New Roman"/>
              </w:rPr>
              <w:t>а</w:t>
            </w:r>
            <w:r w:rsidRPr="0082693F">
              <w:rPr>
                <w:rFonts w:ascii="Times New Roman" w:hAnsi="Times New Roman" w:cs="Times New Roman"/>
                <w:spacing w:val="-20"/>
              </w:rPr>
              <w:t xml:space="preserve"> </w:t>
            </w:r>
            <w:r w:rsidRPr="0082693F">
              <w:rPr>
                <w:rFonts w:ascii="Times New Roman" w:hAnsi="Times New Roman" w:cs="Times New Roman"/>
                <w:spacing w:val="-4"/>
              </w:rPr>
              <w:t>к</w:t>
            </w:r>
            <w:r w:rsidRPr="0082693F">
              <w:rPr>
                <w:rFonts w:ascii="Times New Roman" w:hAnsi="Times New Roman" w:cs="Times New Roman"/>
              </w:rPr>
              <w:t>а</w:t>
            </w:r>
            <w:r w:rsidRPr="0082693F">
              <w:rPr>
                <w:rFonts w:ascii="Times New Roman" w:hAnsi="Times New Roman" w:cs="Times New Roman"/>
                <w:spacing w:val="-3"/>
              </w:rPr>
              <w:t>р</w:t>
            </w:r>
            <w:r w:rsidRPr="0082693F">
              <w:rPr>
                <w:rFonts w:ascii="Times New Roman" w:hAnsi="Times New Roman" w:cs="Times New Roman"/>
              </w:rPr>
              <w:t>т</w:t>
            </w:r>
            <w:r w:rsidRPr="0082693F">
              <w:rPr>
                <w:rFonts w:ascii="Times New Roman" w:hAnsi="Times New Roman" w:cs="Times New Roman"/>
                <w:spacing w:val="-4"/>
              </w:rPr>
              <w:t>к</w:t>
            </w:r>
            <w:r w:rsidRPr="0082693F">
              <w:rPr>
                <w:rFonts w:ascii="Times New Roman" w:hAnsi="Times New Roman" w:cs="Times New Roman"/>
              </w:rPr>
              <w:t>а</w:t>
            </w:r>
          </w:p>
        </w:tc>
      </w:tr>
      <w:tr w:rsidR="00910622" w:rsidRPr="0082693F" w14:paraId="2508228E"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36512DA3"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spacing w:val="-29"/>
              </w:rPr>
              <w:t>У</w:t>
            </w:r>
            <w:r w:rsidRPr="0082693F">
              <w:rPr>
                <w:rFonts w:ascii="Times New Roman" w:hAnsi="Times New Roman" w:cs="Times New Roman"/>
              </w:rPr>
              <w:t>с</w:t>
            </w:r>
            <w:r w:rsidRPr="0082693F">
              <w:rPr>
                <w:rFonts w:ascii="Times New Roman" w:hAnsi="Times New Roman" w:cs="Times New Roman"/>
                <w:spacing w:val="3"/>
              </w:rPr>
              <w:t>т</w:t>
            </w:r>
            <w:r w:rsidRPr="0082693F">
              <w:rPr>
                <w:rFonts w:ascii="Times New Roman" w:hAnsi="Times New Roman" w:cs="Times New Roman"/>
              </w:rPr>
              <w:t>ано</w:t>
            </w:r>
            <w:r w:rsidRPr="0082693F">
              <w:rPr>
                <w:rFonts w:ascii="Times New Roman" w:hAnsi="Times New Roman" w:cs="Times New Roman"/>
                <w:spacing w:val="-3"/>
              </w:rPr>
              <w:t>в</w:t>
            </w:r>
            <w:r w:rsidRPr="0082693F">
              <w:rPr>
                <w:rFonts w:ascii="Times New Roman" w:hAnsi="Times New Roman" w:cs="Times New Roman"/>
              </w:rPr>
              <w:t>а</w:t>
            </w:r>
          </w:p>
        </w:tc>
        <w:tc>
          <w:tcPr>
            <w:tcW w:w="7514" w:type="dxa"/>
            <w:tcBorders>
              <w:top w:val="single" w:sz="7" w:space="0" w:color="000000"/>
              <w:left w:val="single" w:sz="7" w:space="0" w:color="000000"/>
              <w:bottom w:val="single" w:sz="7" w:space="0" w:color="000000"/>
              <w:right w:val="single" w:sz="7" w:space="0" w:color="000000"/>
            </w:tcBorders>
          </w:tcPr>
          <w:p w14:paraId="63509244"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Органи місцевого самоврядування територіальних громад Тернопільської області, та підпорядковані їм установи і комунальні</w:t>
            </w:r>
            <w:r w:rsidRPr="0082693F">
              <w:rPr>
                <w:rFonts w:ascii="Times New Roman" w:hAnsi="Times New Roman" w:cs="Times New Roman"/>
                <w:spacing w:val="-29"/>
              </w:rPr>
              <w:t xml:space="preserve"> </w:t>
            </w:r>
            <w:r w:rsidRPr="0082693F">
              <w:rPr>
                <w:rFonts w:ascii="Times New Roman" w:hAnsi="Times New Roman" w:cs="Times New Roman"/>
              </w:rPr>
              <w:t>підприємст</w:t>
            </w:r>
            <w:r w:rsidRPr="0082693F">
              <w:rPr>
                <w:rFonts w:ascii="Times New Roman" w:hAnsi="Times New Roman" w:cs="Times New Roman"/>
                <w:spacing w:val="-3"/>
              </w:rPr>
              <w:t>в</w:t>
            </w:r>
            <w:r w:rsidRPr="0082693F">
              <w:rPr>
                <w:rFonts w:ascii="Times New Roman" w:hAnsi="Times New Roman" w:cs="Times New Roman"/>
              </w:rPr>
              <w:t>а, які застосовуватимуть у своїй діяльності СЕД</w:t>
            </w:r>
          </w:p>
        </w:tc>
      </w:tr>
      <w:tr w:rsidR="00910622" w:rsidRPr="0082693F" w14:paraId="3AB1D03C"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442271FC"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ЦНАП</w:t>
            </w:r>
          </w:p>
        </w:tc>
        <w:tc>
          <w:tcPr>
            <w:tcW w:w="7514" w:type="dxa"/>
            <w:tcBorders>
              <w:top w:val="single" w:sz="7" w:space="0" w:color="000000"/>
              <w:left w:val="single" w:sz="7" w:space="0" w:color="000000"/>
              <w:bottom w:val="single" w:sz="7" w:space="0" w:color="000000"/>
              <w:right w:val="single" w:sz="7" w:space="0" w:color="000000"/>
            </w:tcBorders>
          </w:tcPr>
          <w:p w14:paraId="787BA690"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Цен</w:t>
            </w:r>
            <w:r w:rsidRPr="0082693F">
              <w:rPr>
                <w:rFonts w:ascii="Times New Roman" w:hAnsi="Times New Roman" w:cs="Times New Roman"/>
                <w:spacing w:val="3"/>
              </w:rPr>
              <w:t>т</w:t>
            </w:r>
            <w:r w:rsidRPr="0082693F">
              <w:rPr>
                <w:rFonts w:ascii="Times New Roman" w:hAnsi="Times New Roman" w:cs="Times New Roman"/>
              </w:rPr>
              <w:t>р надання</w:t>
            </w:r>
            <w:r w:rsidRPr="0082693F">
              <w:rPr>
                <w:rFonts w:ascii="Times New Roman" w:hAnsi="Times New Roman" w:cs="Times New Roman"/>
                <w:spacing w:val="-8"/>
              </w:rPr>
              <w:t xml:space="preserve"> </w:t>
            </w:r>
            <w:r w:rsidRPr="0082693F">
              <w:rPr>
                <w:rFonts w:ascii="Times New Roman" w:hAnsi="Times New Roman" w:cs="Times New Roman"/>
              </w:rPr>
              <w:t>адмініс</w:t>
            </w:r>
            <w:r w:rsidRPr="0082693F">
              <w:rPr>
                <w:rFonts w:ascii="Times New Roman" w:hAnsi="Times New Roman" w:cs="Times New Roman"/>
                <w:spacing w:val="3"/>
              </w:rPr>
              <w:t>т</w:t>
            </w:r>
            <w:r w:rsidRPr="0082693F">
              <w:rPr>
                <w:rFonts w:ascii="Times New Roman" w:hAnsi="Times New Roman" w:cs="Times New Roman"/>
              </w:rPr>
              <w:t>р</w:t>
            </w:r>
            <w:r w:rsidRPr="0082693F">
              <w:rPr>
                <w:rFonts w:ascii="Times New Roman" w:hAnsi="Times New Roman" w:cs="Times New Roman"/>
                <w:spacing w:val="-6"/>
              </w:rPr>
              <w:t>а</w:t>
            </w:r>
            <w:r w:rsidRPr="0082693F">
              <w:rPr>
                <w:rFonts w:ascii="Times New Roman" w:hAnsi="Times New Roman" w:cs="Times New Roman"/>
              </w:rPr>
              <w:t>тивних</w:t>
            </w:r>
            <w:r w:rsidRPr="0082693F">
              <w:rPr>
                <w:rFonts w:ascii="Times New Roman" w:hAnsi="Times New Roman" w:cs="Times New Roman"/>
                <w:spacing w:val="-11"/>
              </w:rPr>
              <w:t xml:space="preserve"> </w:t>
            </w:r>
            <w:r w:rsidRPr="0082693F">
              <w:rPr>
                <w:rFonts w:ascii="Times New Roman" w:hAnsi="Times New Roman" w:cs="Times New Roman"/>
              </w:rPr>
              <w:t>п</w:t>
            </w:r>
            <w:r w:rsidRPr="0082693F">
              <w:rPr>
                <w:rFonts w:ascii="Times New Roman" w:hAnsi="Times New Roman" w:cs="Times New Roman"/>
                <w:spacing w:val="6"/>
              </w:rPr>
              <w:t>о</w:t>
            </w:r>
            <w:r w:rsidRPr="0082693F">
              <w:rPr>
                <w:rFonts w:ascii="Times New Roman" w:hAnsi="Times New Roman" w:cs="Times New Roman"/>
              </w:rPr>
              <w:t>слуг</w:t>
            </w:r>
          </w:p>
        </w:tc>
      </w:tr>
      <w:tr w:rsidR="00910622" w:rsidRPr="0082693F" w14:paraId="20F3C099"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528E5341"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ПІБ</w:t>
            </w:r>
          </w:p>
        </w:tc>
        <w:tc>
          <w:tcPr>
            <w:tcW w:w="7514" w:type="dxa"/>
            <w:tcBorders>
              <w:top w:val="single" w:sz="7" w:space="0" w:color="000000"/>
              <w:left w:val="single" w:sz="7" w:space="0" w:color="000000"/>
              <w:bottom w:val="single" w:sz="7" w:space="0" w:color="000000"/>
              <w:right w:val="single" w:sz="7" w:space="0" w:color="000000"/>
            </w:tcBorders>
          </w:tcPr>
          <w:p w14:paraId="391CCD10"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Прізвище, ім’я,</w:t>
            </w:r>
            <w:r w:rsidRPr="0082693F">
              <w:rPr>
                <w:rFonts w:ascii="Times New Roman" w:hAnsi="Times New Roman" w:cs="Times New Roman"/>
                <w:spacing w:val="-5"/>
              </w:rPr>
              <w:t xml:space="preserve"> </w:t>
            </w:r>
            <w:r w:rsidRPr="0082693F">
              <w:rPr>
                <w:rFonts w:ascii="Times New Roman" w:hAnsi="Times New Roman" w:cs="Times New Roman"/>
              </w:rPr>
              <w:t>по-б</w:t>
            </w:r>
            <w:r w:rsidRPr="0082693F">
              <w:rPr>
                <w:rFonts w:ascii="Times New Roman" w:hAnsi="Times New Roman" w:cs="Times New Roman"/>
                <w:spacing w:val="-6"/>
              </w:rPr>
              <w:t>а</w:t>
            </w:r>
            <w:r w:rsidRPr="0082693F">
              <w:rPr>
                <w:rFonts w:ascii="Times New Roman" w:hAnsi="Times New Roman" w:cs="Times New Roman"/>
              </w:rPr>
              <w:t>ть</w:t>
            </w:r>
            <w:r w:rsidRPr="0082693F">
              <w:rPr>
                <w:rFonts w:ascii="Times New Roman" w:hAnsi="Times New Roman" w:cs="Times New Roman"/>
                <w:spacing w:val="-12"/>
              </w:rPr>
              <w:t>к</w:t>
            </w:r>
            <w:r w:rsidRPr="0082693F">
              <w:rPr>
                <w:rFonts w:ascii="Times New Roman" w:hAnsi="Times New Roman" w:cs="Times New Roman"/>
              </w:rPr>
              <w:t>ові</w:t>
            </w:r>
          </w:p>
        </w:tc>
      </w:tr>
      <w:tr w:rsidR="00910622" w:rsidRPr="0082693F" w14:paraId="4670845B"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423062A2"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URL</w:t>
            </w:r>
          </w:p>
        </w:tc>
        <w:tc>
          <w:tcPr>
            <w:tcW w:w="7514" w:type="dxa"/>
            <w:tcBorders>
              <w:top w:val="single" w:sz="7" w:space="0" w:color="000000"/>
              <w:left w:val="single" w:sz="7" w:space="0" w:color="000000"/>
              <w:bottom w:val="single" w:sz="7" w:space="0" w:color="000000"/>
              <w:right w:val="single" w:sz="7" w:space="0" w:color="000000"/>
            </w:tcBorders>
          </w:tcPr>
          <w:p w14:paraId="5544AB67"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lang w:val="en-US"/>
              </w:rPr>
              <w:t>Uniform</w:t>
            </w:r>
            <w:r w:rsidRPr="0082693F">
              <w:rPr>
                <w:rFonts w:ascii="Times New Roman" w:hAnsi="Times New Roman" w:cs="Times New Roman"/>
                <w:spacing w:val="52"/>
              </w:rPr>
              <w:t xml:space="preserve"> </w:t>
            </w:r>
            <w:r w:rsidRPr="0082693F">
              <w:rPr>
                <w:rFonts w:ascii="Times New Roman" w:hAnsi="Times New Roman" w:cs="Times New Roman"/>
                <w:lang w:val="en-US"/>
              </w:rPr>
              <w:t>Resource</w:t>
            </w:r>
            <w:r w:rsidRPr="0082693F">
              <w:rPr>
                <w:rFonts w:ascii="Times New Roman" w:hAnsi="Times New Roman" w:cs="Times New Roman"/>
                <w:spacing w:val="36"/>
              </w:rPr>
              <w:t xml:space="preserve"> </w:t>
            </w:r>
            <w:r w:rsidRPr="0082693F">
              <w:rPr>
                <w:rFonts w:ascii="Times New Roman" w:hAnsi="Times New Roman" w:cs="Times New Roman"/>
                <w:lang w:val="en-US"/>
              </w:rPr>
              <w:t>Locator</w:t>
            </w:r>
            <w:r w:rsidRPr="0082693F">
              <w:rPr>
                <w:rFonts w:ascii="Times New Roman" w:hAnsi="Times New Roman" w:cs="Times New Roman"/>
                <w:spacing w:val="38"/>
              </w:rPr>
              <w:t xml:space="preserve"> </w:t>
            </w:r>
            <w:r w:rsidRPr="0082693F">
              <w:rPr>
                <w:rFonts w:ascii="Times New Roman" w:hAnsi="Times New Roman" w:cs="Times New Roman"/>
              </w:rPr>
              <w:t>-</w:t>
            </w:r>
            <w:r w:rsidRPr="0082693F">
              <w:rPr>
                <w:rFonts w:ascii="Times New Roman" w:hAnsi="Times New Roman" w:cs="Times New Roman"/>
                <w:spacing w:val="45"/>
              </w:rPr>
              <w:t xml:space="preserve"> </w:t>
            </w:r>
            <w:r w:rsidRPr="0082693F">
              <w:rPr>
                <w:rFonts w:ascii="Times New Roman" w:hAnsi="Times New Roman" w:cs="Times New Roman"/>
              </w:rPr>
              <w:t>єдиний</w:t>
            </w:r>
            <w:r w:rsidRPr="0082693F">
              <w:rPr>
                <w:rFonts w:ascii="Times New Roman" w:hAnsi="Times New Roman" w:cs="Times New Roman"/>
                <w:spacing w:val="45"/>
              </w:rPr>
              <w:t xml:space="preserve"> </w:t>
            </w:r>
            <w:r w:rsidRPr="0082693F">
              <w:rPr>
                <w:rFonts w:ascii="Times New Roman" w:hAnsi="Times New Roman" w:cs="Times New Roman"/>
              </w:rPr>
              <w:t>в</w:t>
            </w:r>
            <w:r w:rsidRPr="0082693F">
              <w:rPr>
                <w:rFonts w:ascii="Times New Roman" w:hAnsi="Times New Roman" w:cs="Times New Roman"/>
                <w:spacing w:val="-4"/>
              </w:rPr>
              <w:t>к</w:t>
            </w:r>
            <w:r w:rsidRPr="0082693F">
              <w:rPr>
                <w:rFonts w:ascii="Times New Roman" w:hAnsi="Times New Roman" w:cs="Times New Roman"/>
              </w:rPr>
              <w:t>азівник</w:t>
            </w:r>
            <w:r w:rsidRPr="0082693F">
              <w:rPr>
                <w:rFonts w:ascii="Times New Roman" w:hAnsi="Times New Roman" w:cs="Times New Roman"/>
                <w:spacing w:val="45"/>
              </w:rPr>
              <w:t xml:space="preserve"> </w:t>
            </w:r>
            <w:r w:rsidRPr="0082693F">
              <w:rPr>
                <w:rFonts w:ascii="Times New Roman" w:hAnsi="Times New Roman" w:cs="Times New Roman"/>
              </w:rPr>
              <w:t>на</w:t>
            </w:r>
            <w:r w:rsidRPr="0082693F">
              <w:rPr>
                <w:rFonts w:ascii="Times New Roman" w:hAnsi="Times New Roman" w:cs="Times New Roman"/>
                <w:spacing w:val="45"/>
              </w:rPr>
              <w:t xml:space="preserve"> </w:t>
            </w:r>
            <w:r w:rsidRPr="0082693F">
              <w:rPr>
                <w:rFonts w:ascii="Times New Roman" w:hAnsi="Times New Roman" w:cs="Times New Roman"/>
              </w:rPr>
              <w:t>до</w:t>
            </w:r>
            <w:r w:rsidRPr="0082693F">
              <w:rPr>
                <w:rFonts w:ascii="Times New Roman" w:hAnsi="Times New Roman" w:cs="Times New Roman"/>
                <w:spacing w:val="-3"/>
              </w:rPr>
              <w:t>ку</w:t>
            </w:r>
            <w:r w:rsidRPr="0082693F">
              <w:rPr>
                <w:rFonts w:ascii="Times New Roman" w:hAnsi="Times New Roman" w:cs="Times New Roman"/>
              </w:rPr>
              <w:t>мент</w:t>
            </w:r>
            <w:r w:rsidRPr="0082693F">
              <w:rPr>
                <w:rFonts w:ascii="Times New Roman" w:hAnsi="Times New Roman" w:cs="Times New Roman"/>
                <w:spacing w:val="36"/>
              </w:rPr>
              <w:t xml:space="preserve"> </w:t>
            </w:r>
            <w:r w:rsidRPr="0082693F">
              <w:rPr>
                <w:rFonts w:ascii="Times New Roman" w:hAnsi="Times New Roman" w:cs="Times New Roman"/>
              </w:rPr>
              <w:t>або</w:t>
            </w:r>
            <w:r w:rsidRPr="0082693F">
              <w:rPr>
                <w:rFonts w:ascii="Times New Roman" w:hAnsi="Times New Roman" w:cs="Times New Roman"/>
                <w:spacing w:val="42"/>
              </w:rPr>
              <w:t xml:space="preserve"> </w:t>
            </w:r>
            <w:r w:rsidRPr="0082693F">
              <w:rPr>
                <w:rFonts w:ascii="Times New Roman" w:hAnsi="Times New Roman" w:cs="Times New Roman"/>
              </w:rPr>
              <w:t>на інший інфо</w:t>
            </w:r>
            <w:r w:rsidRPr="0082693F">
              <w:rPr>
                <w:rFonts w:ascii="Times New Roman" w:hAnsi="Times New Roman" w:cs="Times New Roman"/>
                <w:spacing w:val="-4"/>
              </w:rPr>
              <w:t>р</w:t>
            </w:r>
            <w:r w:rsidRPr="0082693F">
              <w:rPr>
                <w:rFonts w:ascii="Times New Roman" w:hAnsi="Times New Roman" w:cs="Times New Roman"/>
                <w:spacing w:val="-2"/>
              </w:rPr>
              <w:t>м</w:t>
            </w:r>
            <w:r w:rsidRPr="0082693F">
              <w:rPr>
                <w:rFonts w:ascii="Times New Roman" w:hAnsi="Times New Roman" w:cs="Times New Roman"/>
              </w:rPr>
              <w:t>аційний</w:t>
            </w:r>
            <w:r w:rsidRPr="0082693F">
              <w:rPr>
                <w:rFonts w:ascii="Times New Roman" w:hAnsi="Times New Roman" w:cs="Times New Roman"/>
                <w:spacing w:val="-7"/>
              </w:rPr>
              <w:t xml:space="preserve"> </w:t>
            </w:r>
            <w:r w:rsidRPr="0082693F">
              <w:rPr>
                <w:rFonts w:ascii="Times New Roman" w:hAnsi="Times New Roman" w:cs="Times New Roman"/>
              </w:rPr>
              <w:t>об’є</w:t>
            </w:r>
            <w:r w:rsidRPr="0082693F">
              <w:rPr>
                <w:rFonts w:ascii="Times New Roman" w:hAnsi="Times New Roman" w:cs="Times New Roman"/>
                <w:spacing w:val="-3"/>
              </w:rPr>
              <w:t>к</w:t>
            </w:r>
            <w:r w:rsidRPr="0082693F">
              <w:rPr>
                <w:rFonts w:ascii="Times New Roman" w:hAnsi="Times New Roman" w:cs="Times New Roman"/>
              </w:rPr>
              <w:t>т</w:t>
            </w:r>
            <w:r w:rsidRPr="0082693F">
              <w:rPr>
                <w:rFonts w:ascii="Times New Roman" w:hAnsi="Times New Roman" w:cs="Times New Roman"/>
                <w:spacing w:val="-5"/>
              </w:rPr>
              <w:t xml:space="preserve"> </w:t>
            </w:r>
            <w:r w:rsidRPr="0082693F">
              <w:rPr>
                <w:rFonts w:ascii="Times New Roman" w:hAnsi="Times New Roman" w:cs="Times New Roman"/>
              </w:rPr>
              <w:t>в СЕД</w:t>
            </w:r>
            <w:r w:rsidRPr="0082693F">
              <w:rPr>
                <w:rFonts w:ascii="Times New Roman" w:hAnsi="Times New Roman" w:cs="Times New Roman"/>
                <w:spacing w:val="-5"/>
              </w:rPr>
              <w:t xml:space="preserve"> </w:t>
            </w:r>
            <w:r w:rsidRPr="0082693F">
              <w:rPr>
                <w:rFonts w:ascii="Times New Roman" w:hAnsi="Times New Roman" w:cs="Times New Roman"/>
              </w:rPr>
              <w:t>або</w:t>
            </w:r>
            <w:r w:rsidRPr="0082693F">
              <w:rPr>
                <w:rFonts w:ascii="Times New Roman" w:hAnsi="Times New Roman" w:cs="Times New Roman"/>
                <w:spacing w:val="-3"/>
              </w:rPr>
              <w:t xml:space="preserve"> </w:t>
            </w:r>
            <w:r w:rsidRPr="0082693F">
              <w:rPr>
                <w:rFonts w:ascii="Times New Roman" w:hAnsi="Times New Roman" w:cs="Times New Roman"/>
              </w:rPr>
              <w:t>в ло</w:t>
            </w:r>
            <w:r w:rsidRPr="0082693F">
              <w:rPr>
                <w:rFonts w:ascii="Times New Roman" w:hAnsi="Times New Roman" w:cs="Times New Roman"/>
                <w:spacing w:val="-4"/>
              </w:rPr>
              <w:t>к</w:t>
            </w:r>
            <w:r w:rsidRPr="0082693F">
              <w:rPr>
                <w:rFonts w:ascii="Times New Roman" w:hAnsi="Times New Roman" w:cs="Times New Roman"/>
                <w:spacing w:val="2"/>
              </w:rPr>
              <w:t>а</w:t>
            </w:r>
            <w:r w:rsidRPr="0082693F">
              <w:rPr>
                <w:rFonts w:ascii="Times New Roman" w:hAnsi="Times New Roman" w:cs="Times New Roman"/>
              </w:rPr>
              <w:t>льній</w:t>
            </w:r>
            <w:r w:rsidRPr="0082693F">
              <w:rPr>
                <w:rFonts w:ascii="Times New Roman" w:hAnsi="Times New Roman" w:cs="Times New Roman"/>
                <w:spacing w:val="-5"/>
              </w:rPr>
              <w:t xml:space="preserve"> </w:t>
            </w:r>
            <w:r w:rsidRPr="0082693F">
              <w:rPr>
                <w:rFonts w:ascii="Times New Roman" w:hAnsi="Times New Roman" w:cs="Times New Roman"/>
              </w:rPr>
              <w:t>мережі</w:t>
            </w:r>
          </w:p>
        </w:tc>
      </w:tr>
      <w:tr w:rsidR="00910622" w:rsidRPr="0082693F" w14:paraId="630250ED" w14:textId="77777777" w:rsidTr="00910622">
        <w:trPr>
          <w:trHeight w:hRule="exact" w:val="281"/>
          <w:jc w:val="center"/>
        </w:trPr>
        <w:tc>
          <w:tcPr>
            <w:tcW w:w="2276" w:type="dxa"/>
            <w:tcBorders>
              <w:top w:val="single" w:sz="7" w:space="0" w:color="000000"/>
              <w:left w:val="single" w:sz="7" w:space="0" w:color="000000"/>
              <w:bottom w:val="single" w:sz="7" w:space="0" w:color="000000"/>
              <w:right w:val="single" w:sz="7" w:space="0" w:color="000000"/>
            </w:tcBorders>
          </w:tcPr>
          <w:p w14:paraId="65926D26"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СЕВ</w:t>
            </w:r>
            <w:r w:rsidRPr="0082693F">
              <w:rPr>
                <w:rFonts w:ascii="Times New Roman" w:hAnsi="Times New Roman" w:cs="Times New Roman"/>
                <w:spacing w:val="-5"/>
              </w:rPr>
              <w:t xml:space="preserve"> </w:t>
            </w:r>
            <w:r w:rsidRPr="0082693F">
              <w:rPr>
                <w:rFonts w:ascii="Times New Roman" w:hAnsi="Times New Roman" w:cs="Times New Roman"/>
              </w:rPr>
              <w:t>ОВВ</w:t>
            </w:r>
          </w:p>
        </w:tc>
        <w:tc>
          <w:tcPr>
            <w:tcW w:w="7514" w:type="dxa"/>
            <w:tcBorders>
              <w:top w:val="single" w:sz="7" w:space="0" w:color="000000"/>
              <w:left w:val="single" w:sz="7" w:space="0" w:color="000000"/>
              <w:bottom w:val="single" w:sz="7" w:space="0" w:color="000000"/>
              <w:right w:val="single" w:sz="7" w:space="0" w:color="000000"/>
            </w:tcBorders>
          </w:tcPr>
          <w:p w14:paraId="3D723FB1"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rPr>
              <w:t>Систе</w:t>
            </w:r>
            <w:r w:rsidRPr="0082693F">
              <w:rPr>
                <w:rFonts w:ascii="Times New Roman" w:hAnsi="Times New Roman" w:cs="Times New Roman"/>
                <w:spacing w:val="-2"/>
              </w:rPr>
              <w:t>м</w:t>
            </w:r>
            <w:r w:rsidRPr="0082693F">
              <w:rPr>
                <w:rFonts w:ascii="Times New Roman" w:hAnsi="Times New Roman" w:cs="Times New Roman"/>
              </w:rPr>
              <w:t>а</w:t>
            </w:r>
            <w:r w:rsidRPr="0082693F">
              <w:rPr>
                <w:rFonts w:ascii="Times New Roman" w:hAnsi="Times New Roman" w:cs="Times New Roman"/>
                <w:spacing w:val="-9"/>
              </w:rPr>
              <w:t xml:space="preserve"> </w:t>
            </w:r>
            <w:r w:rsidRPr="0082693F">
              <w:rPr>
                <w:rFonts w:ascii="Times New Roman" w:hAnsi="Times New Roman" w:cs="Times New Roman"/>
              </w:rPr>
              <w:t>еле</w:t>
            </w:r>
            <w:r w:rsidRPr="0082693F">
              <w:rPr>
                <w:rFonts w:ascii="Times New Roman" w:hAnsi="Times New Roman" w:cs="Times New Roman"/>
                <w:spacing w:val="-3"/>
              </w:rPr>
              <w:t>к</w:t>
            </w:r>
            <w:r w:rsidRPr="0082693F">
              <w:rPr>
                <w:rFonts w:ascii="Times New Roman" w:hAnsi="Times New Roman" w:cs="Times New Roman"/>
                <w:spacing w:val="3"/>
              </w:rPr>
              <w:t>т</w:t>
            </w:r>
            <w:r w:rsidRPr="0082693F">
              <w:rPr>
                <w:rFonts w:ascii="Times New Roman" w:hAnsi="Times New Roman" w:cs="Times New Roman"/>
              </w:rPr>
              <w:t>ронної</w:t>
            </w:r>
            <w:r w:rsidRPr="0082693F">
              <w:rPr>
                <w:rFonts w:ascii="Times New Roman" w:hAnsi="Times New Roman" w:cs="Times New Roman"/>
                <w:spacing w:val="-4"/>
              </w:rPr>
              <w:t xml:space="preserve"> </w:t>
            </w:r>
            <w:r w:rsidRPr="0082693F">
              <w:rPr>
                <w:rFonts w:ascii="Times New Roman" w:hAnsi="Times New Roman" w:cs="Times New Roman"/>
              </w:rPr>
              <w:t>взаєм</w:t>
            </w:r>
            <w:r w:rsidRPr="0082693F">
              <w:rPr>
                <w:rFonts w:ascii="Times New Roman" w:hAnsi="Times New Roman" w:cs="Times New Roman"/>
                <w:spacing w:val="-7"/>
              </w:rPr>
              <w:t>о</w:t>
            </w:r>
            <w:r w:rsidRPr="0082693F">
              <w:rPr>
                <w:rFonts w:ascii="Times New Roman" w:hAnsi="Times New Roman" w:cs="Times New Roman"/>
              </w:rPr>
              <w:t>дії</w:t>
            </w:r>
            <w:r w:rsidRPr="0082693F">
              <w:rPr>
                <w:rFonts w:ascii="Times New Roman" w:hAnsi="Times New Roman" w:cs="Times New Roman"/>
                <w:spacing w:val="-3"/>
              </w:rPr>
              <w:t xml:space="preserve"> </w:t>
            </w:r>
            <w:r w:rsidRPr="0082693F">
              <w:rPr>
                <w:rFonts w:ascii="Times New Roman" w:hAnsi="Times New Roman" w:cs="Times New Roman"/>
              </w:rPr>
              <w:t>органів ви</w:t>
            </w:r>
            <w:r w:rsidRPr="0082693F">
              <w:rPr>
                <w:rFonts w:ascii="Times New Roman" w:hAnsi="Times New Roman" w:cs="Times New Roman"/>
                <w:spacing w:val="-12"/>
              </w:rPr>
              <w:t>к</w:t>
            </w:r>
            <w:r w:rsidRPr="0082693F">
              <w:rPr>
                <w:rFonts w:ascii="Times New Roman" w:hAnsi="Times New Roman" w:cs="Times New Roman"/>
              </w:rPr>
              <w:t>она</w:t>
            </w:r>
            <w:r w:rsidRPr="0082693F">
              <w:rPr>
                <w:rFonts w:ascii="Times New Roman" w:hAnsi="Times New Roman" w:cs="Times New Roman"/>
                <w:spacing w:val="-9"/>
              </w:rPr>
              <w:t>в</w:t>
            </w:r>
            <w:r w:rsidRPr="0082693F">
              <w:rPr>
                <w:rFonts w:ascii="Times New Roman" w:hAnsi="Times New Roman" w:cs="Times New Roman"/>
              </w:rPr>
              <w:t>чої</w:t>
            </w:r>
            <w:r w:rsidRPr="0082693F">
              <w:rPr>
                <w:rFonts w:ascii="Times New Roman" w:hAnsi="Times New Roman" w:cs="Times New Roman"/>
                <w:spacing w:val="-3"/>
              </w:rPr>
              <w:t xml:space="preserve"> в</w:t>
            </w:r>
            <w:r w:rsidRPr="0082693F">
              <w:rPr>
                <w:rFonts w:ascii="Times New Roman" w:hAnsi="Times New Roman" w:cs="Times New Roman"/>
              </w:rPr>
              <w:t>лади</w:t>
            </w:r>
          </w:p>
        </w:tc>
      </w:tr>
      <w:tr w:rsidR="00910622" w:rsidRPr="0082693F" w14:paraId="6F3250AF"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6AE775F4"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NFC</w:t>
            </w:r>
          </w:p>
        </w:tc>
        <w:tc>
          <w:tcPr>
            <w:tcW w:w="7514" w:type="dxa"/>
            <w:tcBorders>
              <w:top w:val="single" w:sz="7" w:space="0" w:color="000000"/>
              <w:left w:val="single" w:sz="7" w:space="0" w:color="000000"/>
              <w:bottom w:val="single" w:sz="7" w:space="0" w:color="000000"/>
              <w:right w:val="single" w:sz="7" w:space="0" w:color="000000"/>
            </w:tcBorders>
          </w:tcPr>
          <w:p w14:paraId="4CA4F405"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lang w:val="en-US"/>
              </w:rPr>
              <w:t>Nea</w:t>
            </w:r>
            <w:r w:rsidRPr="0082693F">
              <w:rPr>
                <w:rFonts w:ascii="Times New Roman" w:hAnsi="Times New Roman" w:cs="Times New Roman"/>
                <w:spacing w:val="-5"/>
                <w:lang w:val="en-US"/>
              </w:rPr>
              <w:t>r</w:t>
            </w:r>
            <w:r w:rsidRPr="0082693F">
              <w:rPr>
                <w:rFonts w:ascii="Times New Roman" w:hAnsi="Times New Roman" w:cs="Times New Roman"/>
              </w:rPr>
              <w:t>-</w:t>
            </w:r>
            <w:r w:rsidRPr="0082693F">
              <w:rPr>
                <w:rFonts w:ascii="Times New Roman" w:hAnsi="Times New Roman" w:cs="Times New Roman"/>
                <w:lang w:val="en-US"/>
              </w:rPr>
              <w:t>Field</w:t>
            </w:r>
            <w:r w:rsidRPr="0082693F">
              <w:rPr>
                <w:rFonts w:ascii="Times New Roman" w:hAnsi="Times New Roman" w:cs="Times New Roman"/>
              </w:rPr>
              <w:t xml:space="preserve"> </w:t>
            </w:r>
            <w:r w:rsidRPr="0082693F">
              <w:rPr>
                <w:rFonts w:ascii="Times New Roman" w:hAnsi="Times New Roman" w:cs="Times New Roman"/>
                <w:lang w:val="en-US"/>
              </w:rPr>
              <w:t>Communication</w:t>
            </w:r>
            <w:r w:rsidRPr="0082693F">
              <w:rPr>
                <w:rFonts w:ascii="Times New Roman" w:hAnsi="Times New Roman" w:cs="Times New Roman"/>
              </w:rPr>
              <w:t xml:space="preserve"> («зв'я</w:t>
            </w:r>
            <w:r w:rsidRPr="0082693F">
              <w:rPr>
                <w:rFonts w:ascii="Times New Roman" w:hAnsi="Times New Roman" w:cs="Times New Roman"/>
                <w:spacing w:val="-1"/>
              </w:rPr>
              <w:t>з</w:t>
            </w:r>
            <w:r w:rsidRPr="0082693F">
              <w:rPr>
                <w:rFonts w:ascii="Times New Roman" w:hAnsi="Times New Roman" w:cs="Times New Roman"/>
              </w:rPr>
              <w:t>ок на не</w:t>
            </w:r>
            <w:r w:rsidRPr="0082693F">
              <w:rPr>
                <w:rFonts w:ascii="Times New Roman" w:hAnsi="Times New Roman" w:cs="Times New Roman"/>
                <w:spacing w:val="-1"/>
              </w:rPr>
              <w:t>в</w:t>
            </w:r>
            <w:r w:rsidRPr="0082693F">
              <w:rPr>
                <w:rFonts w:ascii="Times New Roman" w:hAnsi="Times New Roman" w:cs="Times New Roman"/>
              </w:rPr>
              <w:t>еликих відс</w:t>
            </w:r>
            <w:r w:rsidRPr="0082693F">
              <w:rPr>
                <w:rFonts w:ascii="Times New Roman" w:hAnsi="Times New Roman" w:cs="Times New Roman"/>
                <w:spacing w:val="3"/>
              </w:rPr>
              <w:t>т</w:t>
            </w:r>
            <w:r w:rsidRPr="0082693F">
              <w:rPr>
                <w:rFonts w:ascii="Times New Roman" w:hAnsi="Times New Roman" w:cs="Times New Roman"/>
              </w:rPr>
              <w:t>анях», «</w:t>
            </w:r>
            <w:r w:rsidRPr="0082693F">
              <w:rPr>
                <w:rFonts w:ascii="Times New Roman" w:hAnsi="Times New Roman" w:cs="Times New Roman"/>
                <w:spacing w:val="-12"/>
              </w:rPr>
              <w:t>к</w:t>
            </w:r>
            <w:r w:rsidRPr="0082693F">
              <w:rPr>
                <w:rFonts w:ascii="Times New Roman" w:hAnsi="Times New Roman" w:cs="Times New Roman"/>
                <w:spacing w:val="-5"/>
              </w:rPr>
              <w:t>о</w:t>
            </w:r>
            <w:r w:rsidRPr="0082693F">
              <w:rPr>
                <w:rFonts w:ascii="Times New Roman" w:hAnsi="Times New Roman" w:cs="Times New Roman"/>
              </w:rPr>
              <w:t>муні</w:t>
            </w:r>
            <w:r w:rsidRPr="0082693F">
              <w:rPr>
                <w:rFonts w:ascii="Times New Roman" w:hAnsi="Times New Roman" w:cs="Times New Roman"/>
                <w:spacing w:val="-4"/>
              </w:rPr>
              <w:t>к</w:t>
            </w:r>
            <w:r w:rsidRPr="0082693F">
              <w:rPr>
                <w:rFonts w:ascii="Times New Roman" w:hAnsi="Times New Roman" w:cs="Times New Roman"/>
              </w:rPr>
              <w:t>ація</w:t>
            </w:r>
            <w:r w:rsidRPr="0082693F">
              <w:rPr>
                <w:rFonts w:ascii="Times New Roman" w:hAnsi="Times New Roman" w:cs="Times New Roman"/>
                <w:spacing w:val="9"/>
              </w:rPr>
              <w:t xml:space="preserve"> </w:t>
            </w:r>
            <w:r w:rsidRPr="0082693F">
              <w:rPr>
                <w:rFonts w:ascii="Times New Roman" w:hAnsi="Times New Roman" w:cs="Times New Roman"/>
                <w:spacing w:val="-6"/>
              </w:rPr>
              <w:t>б</w:t>
            </w:r>
            <w:r w:rsidRPr="0082693F">
              <w:rPr>
                <w:rFonts w:ascii="Times New Roman" w:hAnsi="Times New Roman" w:cs="Times New Roman"/>
              </w:rPr>
              <w:t>лижньо</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20"/>
              </w:rPr>
              <w:t xml:space="preserve"> </w:t>
            </w:r>
            <w:r w:rsidRPr="0082693F">
              <w:rPr>
                <w:rFonts w:ascii="Times New Roman" w:hAnsi="Times New Roman" w:cs="Times New Roman"/>
              </w:rPr>
              <w:t>п</w:t>
            </w:r>
            <w:r w:rsidRPr="0082693F">
              <w:rPr>
                <w:rFonts w:ascii="Times New Roman" w:hAnsi="Times New Roman" w:cs="Times New Roman"/>
                <w:spacing w:val="-3"/>
              </w:rPr>
              <w:t>о</w:t>
            </w:r>
            <w:r w:rsidRPr="0082693F">
              <w:rPr>
                <w:rFonts w:ascii="Times New Roman" w:hAnsi="Times New Roman" w:cs="Times New Roman"/>
              </w:rPr>
              <w:t>ля»)</w:t>
            </w:r>
            <w:r w:rsidRPr="0082693F">
              <w:rPr>
                <w:rFonts w:ascii="Times New Roman" w:hAnsi="Times New Roman" w:cs="Times New Roman"/>
                <w:spacing w:val="17"/>
              </w:rPr>
              <w:t xml:space="preserve"> </w:t>
            </w:r>
            <w:r w:rsidRPr="0082693F">
              <w:rPr>
                <w:rFonts w:ascii="Times New Roman" w:hAnsi="Times New Roman" w:cs="Times New Roman"/>
              </w:rPr>
              <w:t>-</w:t>
            </w:r>
            <w:r w:rsidRPr="0082693F">
              <w:rPr>
                <w:rFonts w:ascii="Times New Roman" w:hAnsi="Times New Roman" w:cs="Times New Roman"/>
                <w:spacing w:val="21"/>
              </w:rPr>
              <w:t xml:space="preserve"> </w:t>
            </w:r>
            <w:r w:rsidRPr="0082693F">
              <w:rPr>
                <w:rFonts w:ascii="Times New Roman" w:hAnsi="Times New Roman" w:cs="Times New Roman"/>
              </w:rPr>
              <w:t>т</w:t>
            </w:r>
            <w:r w:rsidRPr="0082693F">
              <w:rPr>
                <w:rFonts w:ascii="Times New Roman" w:hAnsi="Times New Roman" w:cs="Times New Roman"/>
                <w:spacing w:val="-3"/>
              </w:rPr>
              <w:t>е</w:t>
            </w:r>
            <w:r w:rsidRPr="0082693F">
              <w:rPr>
                <w:rFonts w:ascii="Times New Roman" w:hAnsi="Times New Roman" w:cs="Times New Roman"/>
              </w:rPr>
              <w:t>хн</w:t>
            </w:r>
            <w:r w:rsidRPr="0082693F">
              <w:rPr>
                <w:rFonts w:ascii="Times New Roman" w:hAnsi="Times New Roman" w:cs="Times New Roman"/>
                <w:spacing w:val="-3"/>
              </w:rPr>
              <w:t>о</w:t>
            </w:r>
            <w:r w:rsidRPr="0082693F">
              <w:rPr>
                <w:rFonts w:ascii="Times New Roman" w:hAnsi="Times New Roman" w:cs="Times New Roman"/>
              </w:rPr>
              <w:t>логія</w:t>
            </w:r>
            <w:r w:rsidRPr="0082693F">
              <w:rPr>
                <w:rFonts w:ascii="Times New Roman" w:hAnsi="Times New Roman" w:cs="Times New Roman"/>
                <w:spacing w:val="14"/>
              </w:rPr>
              <w:t xml:space="preserve"> </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spacing w:val="-4"/>
              </w:rPr>
              <w:t>з</w:t>
            </w:r>
            <w:r w:rsidRPr="0082693F">
              <w:rPr>
                <w:rFonts w:ascii="Times New Roman" w:hAnsi="Times New Roman" w:cs="Times New Roman"/>
              </w:rPr>
              <w:t>др</w:t>
            </w:r>
            <w:r w:rsidRPr="0082693F">
              <w:rPr>
                <w:rFonts w:ascii="Times New Roman" w:hAnsi="Times New Roman" w:cs="Times New Roman"/>
                <w:spacing w:val="-3"/>
              </w:rPr>
              <w:t>от</w:t>
            </w:r>
            <w:r w:rsidRPr="0082693F">
              <w:rPr>
                <w:rFonts w:ascii="Times New Roman" w:hAnsi="Times New Roman" w:cs="Times New Roman"/>
              </w:rPr>
              <w:t>о</w:t>
            </w:r>
            <w:r w:rsidRPr="0082693F">
              <w:rPr>
                <w:rFonts w:ascii="Times New Roman" w:hAnsi="Times New Roman" w:cs="Times New Roman"/>
                <w:spacing w:val="-2"/>
              </w:rPr>
              <w:t>в</w:t>
            </w:r>
            <w:r w:rsidRPr="0082693F">
              <w:rPr>
                <w:rFonts w:ascii="Times New Roman" w:hAnsi="Times New Roman" w:cs="Times New Roman"/>
              </w:rPr>
              <w:t>о</w:t>
            </w:r>
            <w:r w:rsidRPr="0082693F">
              <w:rPr>
                <w:rFonts w:ascii="Times New Roman" w:hAnsi="Times New Roman" w:cs="Times New Roman"/>
                <w:spacing w:val="-6"/>
              </w:rPr>
              <w:t>г</w:t>
            </w:r>
            <w:r w:rsidRPr="0082693F">
              <w:rPr>
                <w:rFonts w:ascii="Times New Roman" w:hAnsi="Times New Roman" w:cs="Times New Roman"/>
              </w:rPr>
              <w:t>о зв'яз</w:t>
            </w:r>
            <w:r w:rsidRPr="0082693F">
              <w:rPr>
                <w:rFonts w:ascii="Times New Roman" w:hAnsi="Times New Roman" w:cs="Times New Roman"/>
                <w:spacing w:val="-3"/>
              </w:rPr>
              <w:t>к</w:t>
            </w:r>
            <w:r w:rsidRPr="0082693F">
              <w:rPr>
                <w:rFonts w:ascii="Times New Roman" w:hAnsi="Times New Roman" w:cs="Times New Roman"/>
              </w:rPr>
              <w:t xml:space="preserve">у </w:t>
            </w:r>
            <w:r w:rsidRPr="0082693F">
              <w:rPr>
                <w:rFonts w:ascii="Times New Roman" w:hAnsi="Times New Roman" w:cs="Times New Roman"/>
                <w:spacing w:val="-2"/>
              </w:rPr>
              <w:t>м</w:t>
            </w:r>
            <w:r w:rsidRPr="0082693F">
              <w:rPr>
                <w:rFonts w:ascii="Times New Roman" w:hAnsi="Times New Roman" w:cs="Times New Roman"/>
                <w:spacing w:val="2"/>
              </w:rPr>
              <w:t>а</w:t>
            </w:r>
            <w:r w:rsidRPr="0082693F">
              <w:rPr>
                <w:rFonts w:ascii="Times New Roman" w:hAnsi="Times New Roman" w:cs="Times New Roman"/>
              </w:rPr>
              <w:t>ло</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5"/>
              </w:rPr>
              <w:t xml:space="preserve"> </w:t>
            </w:r>
            <w:r w:rsidRPr="0082693F">
              <w:rPr>
                <w:rFonts w:ascii="Times New Roman" w:hAnsi="Times New Roman" w:cs="Times New Roman"/>
              </w:rPr>
              <w:t>радіу</w:t>
            </w:r>
            <w:r w:rsidRPr="0082693F">
              <w:rPr>
                <w:rFonts w:ascii="Times New Roman" w:hAnsi="Times New Roman" w:cs="Times New Roman"/>
                <w:spacing w:val="3"/>
              </w:rPr>
              <w:t>с</w:t>
            </w:r>
            <w:r w:rsidRPr="0082693F">
              <w:rPr>
                <w:rFonts w:ascii="Times New Roman" w:hAnsi="Times New Roman" w:cs="Times New Roman"/>
              </w:rPr>
              <w:t>а дії</w:t>
            </w:r>
            <w:r w:rsidRPr="0082693F">
              <w:rPr>
                <w:rFonts w:ascii="Times New Roman" w:hAnsi="Times New Roman" w:cs="Times New Roman"/>
                <w:spacing w:val="5"/>
              </w:rPr>
              <w:t xml:space="preserve"> </w:t>
            </w:r>
            <w:r w:rsidRPr="0082693F">
              <w:rPr>
                <w:rFonts w:ascii="Times New Roman" w:hAnsi="Times New Roman" w:cs="Times New Roman"/>
              </w:rPr>
              <w:t>«в</w:t>
            </w:r>
            <w:r w:rsidRPr="0082693F">
              <w:rPr>
                <w:rFonts w:ascii="Times New Roman" w:hAnsi="Times New Roman" w:cs="Times New Roman"/>
                <w:spacing w:val="8"/>
              </w:rPr>
              <w:t xml:space="preserve"> </w:t>
            </w:r>
            <w:r w:rsidRPr="0082693F">
              <w:rPr>
                <w:rFonts w:ascii="Times New Roman" w:hAnsi="Times New Roman" w:cs="Times New Roman"/>
                <w:spacing w:val="-7"/>
              </w:rPr>
              <w:t>о</w:t>
            </w:r>
            <w:r w:rsidRPr="0082693F">
              <w:rPr>
                <w:rFonts w:ascii="Times New Roman" w:hAnsi="Times New Roman" w:cs="Times New Roman"/>
              </w:rPr>
              <w:t>дин</w:t>
            </w:r>
            <w:r w:rsidRPr="0082693F">
              <w:rPr>
                <w:rFonts w:ascii="Times New Roman" w:hAnsi="Times New Roman" w:cs="Times New Roman"/>
                <w:spacing w:val="8"/>
              </w:rPr>
              <w:t xml:space="preserve"> </w:t>
            </w:r>
            <w:r w:rsidRPr="0082693F">
              <w:rPr>
                <w:rFonts w:ascii="Times New Roman" w:hAnsi="Times New Roman" w:cs="Times New Roman"/>
              </w:rPr>
              <w:t>д</w:t>
            </w:r>
            <w:r w:rsidRPr="0082693F">
              <w:rPr>
                <w:rFonts w:ascii="Times New Roman" w:hAnsi="Times New Roman" w:cs="Times New Roman"/>
                <w:spacing w:val="-3"/>
              </w:rPr>
              <w:t>о</w:t>
            </w:r>
            <w:r w:rsidRPr="0082693F">
              <w:rPr>
                <w:rFonts w:ascii="Times New Roman" w:hAnsi="Times New Roman" w:cs="Times New Roman"/>
              </w:rPr>
              <w:t>тик».</w:t>
            </w:r>
            <w:r w:rsidRPr="0082693F">
              <w:rPr>
                <w:rFonts w:ascii="Times New Roman" w:hAnsi="Times New Roman" w:cs="Times New Roman"/>
                <w:spacing w:val="5"/>
              </w:rPr>
              <w:t xml:space="preserve"> </w:t>
            </w:r>
            <w:r w:rsidRPr="0082693F">
              <w:rPr>
                <w:rFonts w:ascii="Times New Roman" w:hAnsi="Times New Roman" w:cs="Times New Roman"/>
              </w:rPr>
              <w:t>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чує</w:t>
            </w:r>
            <w:r w:rsidRPr="0082693F">
              <w:rPr>
                <w:rFonts w:ascii="Times New Roman" w:hAnsi="Times New Roman" w:cs="Times New Roman"/>
                <w:spacing w:val="3"/>
              </w:rPr>
              <w:t xml:space="preserve"> </w:t>
            </w:r>
            <w:r w:rsidRPr="0082693F">
              <w:rPr>
                <w:rFonts w:ascii="Times New Roman" w:hAnsi="Times New Roman" w:cs="Times New Roman"/>
              </w:rPr>
              <w:t>о</w:t>
            </w:r>
            <w:r w:rsidRPr="0082693F">
              <w:rPr>
                <w:rFonts w:ascii="Times New Roman" w:hAnsi="Times New Roman" w:cs="Times New Roman"/>
                <w:spacing w:val="-2"/>
              </w:rPr>
              <w:t>б</w:t>
            </w:r>
            <w:r w:rsidRPr="0082693F">
              <w:rPr>
                <w:rFonts w:ascii="Times New Roman" w:hAnsi="Times New Roman" w:cs="Times New Roman"/>
              </w:rPr>
              <w:t>мін</w:t>
            </w:r>
            <w:r w:rsidRPr="0082693F">
              <w:rPr>
                <w:rFonts w:ascii="Times New Roman" w:hAnsi="Times New Roman" w:cs="Times New Roman"/>
                <w:spacing w:val="2"/>
              </w:rPr>
              <w:t xml:space="preserve"> </w:t>
            </w:r>
            <w:r w:rsidRPr="0082693F">
              <w:rPr>
                <w:rFonts w:ascii="Times New Roman" w:hAnsi="Times New Roman" w:cs="Times New Roman"/>
              </w:rPr>
              <w:t>даними між мобільними</w:t>
            </w:r>
            <w:r w:rsidRPr="0082693F">
              <w:rPr>
                <w:rFonts w:ascii="Times New Roman" w:hAnsi="Times New Roman" w:cs="Times New Roman"/>
                <w:spacing w:val="-12"/>
              </w:rPr>
              <w:t xml:space="preserve"> </w:t>
            </w:r>
            <w:r w:rsidRPr="0082693F">
              <w:rPr>
                <w:rFonts w:ascii="Times New Roman" w:hAnsi="Times New Roman" w:cs="Times New Roman"/>
              </w:rPr>
              <w:t>прис</w:t>
            </w:r>
            <w:r w:rsidRPr="0082693F">
              <w:rPr>
                <w:rFonts w:ascii="Times New Roman" w:hAnsi="Times New Roman" w:cs="Times New Roman"/>
                <w:spacing w:val="3"/>
              </w:rPr>
              <w:t>т</w:t>
            </w:r>
            <w:r w:rsidRPr="0082693F">
              <w:rPr>
                <w:rFonts w:ascii="Times New Roman" w:hAnsi="Times New Roman" w:cs="Times New Roman"/>
              </w:rPr>
              <w:t>р</w:t>
            </w:r>
            <w:r w:rsidRPr="0082693F">
              <w:rPr>
                <w:rFonts w:ascii="Times New Roman" w:hAnsi="Times New Roman" w:cs="Times New Roman"/>
                <w:spacing w:val="-5"/>
              </w:rPr>
              <w:t>о</w:t>
            </w:r>
            <w:r w:rsidRPr="0082693F">
              <w:rPr>
                <w:rFonts w:ascii="Times New Roman" w:hAnsi="Times New Roman" w:cs="Times New Roman"/>
              </w:rPr>
              <w:t>ями</w:t>
            </w:r>
            <w:r w:rsidRPr="0082693F">
              <w:rPr>
                <w:rFonts w:ascii="Times New Roman" w:hAnsi="Times New Roman" w:cs="Times New Roman"/>
                <w:spacing w:val="-4"/>
              </w:rPr>
              <w:t xml:space="preserve"> </w:t>
            </w:r>
            <w:r w:rsidRPr="0082693F">
              <w:rPr>
                <w:rFonts w:ascii="Times New Roman" w:hAnsi="Times New Roman" w:cs="Times New Roman"/>
              </w:rPr>
              <w:t>на відс</w:t>
            </w:r>
            <w:r w:rsidRPr="0082693F">
              <w:rPr>
                <w:rFonts w:ascii="Times New Roman" w:hAnsi="Times New Roman" w:cs="Times New Roman"/>
                <w:spacing w:val="3"/>
              </w:rPr>
              <w:t>т</w:t>
            </w:r>
            <w:r w:rsidRPr="0082693F">
              <w:rPr>
                <w:rFonts w:ascii="Times New Roman" w:hAnsi="Times New Roman" w:cs="Times New Roman"/>
              </w:rPr>
              <w:t>ані</w:t>
            </w:r>
            <w:r w:rsidRPr="0082693F">
              <w:rPr>
                <w:rFonts w:ascii="Times New Roman" w:hAnsi="Times New Roman" w:cs="Times New Roman"/>
                <w:spacing w:val="-8"/>
              </w:rPr>
              <w:t xml:space="preserve"> </w:t>
            </w:r>
            <w:r w:rsidRPr="0082693F">
              <w:rPr>
                <w:rFonts w:ascii="Times New Roman" w:hAnsi="Times New Roman" w:cs="Times New Roman"/>
                <w:spacing w:val="-6"/>
              </w:rPr>
              <w:t>б</w:t>
            </w:r>
            <w:r w:rsidRPr="0082693F">
              <w:rPr>
                <w:rFonts w:ascii="Times New Roman" w:hAnsi="Times New Roman" w:cs="Times New Roman"/>
              </w:rPr>
              <w:t>лизь</w:t>
            </w:r>
            <w:r w:rsidRPr="0082693F">
              <w:rPr>
                <w:rFonts w:ascii="Times New Roman" w:hAnsi="Times New Roman" w:cs="Times New Roman"/>
                <w:spacing w:val="-12"/>
              </w:rPr>
              <w:t>к</w:t>
            </w:r>
            <w:r w:rsidRPr="0082693F">
              <w:rPr>
                <w:rFonts w:ascii="Times New Roman" w:hAnsi="Times New Roman" w:cs="Times New Roman"/>
              </w:rPr>
              <w:t>о</w:t>
            </w:r>
            <w:r w:rsidRPr="0082693F">
              <w:rPr>
                <w:rFonts w:ascii="Times New Roman" w:hAnsi="Times New Roman" w:cs="Times New Roman"/>
                <w:spacing w:val="-1"/>
              </w:rPr>
              <w:t xml:space="preserve"> </w:t>
            </w:r>
            <w:r w:rsidRPr="0082693F">
              <w:rPr>
                <w:rFonts w:ascii="Times New Roman" w:hAnsi="Times New Roman" w:cs="Times New Roman"/>
              </w:rPr>
              <w:t>10 см</w:t>
            </w:r>
          </w:p>
        </w:tc>
      </w:tr>
      <w:tr w:rsidR="00910622" w:rsidRPr="0082693F" w14:paraId="39834376" w14:textId="77777777" w:rsidTr="00910622">
        <w:trPr>
          <w:trHeight w:hRule="exact" w:val="276"/>
          <w:jc w:val="center"/>
        </w:trPr>
        <w:tc>
          <w:tcPr>
            <w:tcW w:w="2276" w:type="dxa"/>
            <w:tcBorders>
              <w:top w:val="single" w:sz="7" w:space="0" w:color="000000"/>
              <w:left w:val="single" w:sz="7" w:space="0" w:color="000000"/>
              <w:bottom w:val="single" w:sz="7" w:space="0" w:color="000000"/>
              <w:right w:val="single" w:sz="7" w:space="0" w:color="000000"/>
            </w:tcBorders>
          </w:tcPr>
          <w:p w14:paraId="784E46DA"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spacing w:val="3"/>
              </w:rPr>
              <w:t>Д</w:t>
            </w:r>
            <w:r w:rsidRPr="0082693F">
              <w:rPr>
                <w:rFonts w:ascii="Times New Roman" w:hAnsi="Times New Roman" w:cs="Times New Roman"/>
              </w:rPr>
              <w:t>ер</w:t>
            </w:r>
            <w:r w:rsidRPr="0082693F">
              <w:rPr>
                <w:rFonts w:ascii="Times New Roman" w:hAnsi="Times New Roman" w:cs="Times New Roman"/>
                <w:spacing w:val="-4"/>
              </w:rPr>
              <w:t>ж</w:t>
            </w:r>
            <w:r w:rsidRPr="0082693F">
              <w:rPr>
                <w:rFonts w:ascii="Times New Roman" w:hAnsi="Times New Roman" w:cs="Times New Roman"/>
              </w:rPr>
              <w:t>спе</w:t>
            </w:r>
            <w:r w:rsidRPr="0082693F">
              <w:rPr>
                <w:rFonts w:ascii="Times New Roman" w:hAnsi="Times New Roman" w:cs="Times New Roman"/>
                <w:spacing w:val="3"/>
              </w:rPr>
              <w:t>ц</w:t>
            </w:r>
            <w:r w:rsidRPr="0082693F">
              <w:rPr>
                <w:rFonts w:ascii="Times New Roman" w:hAnsi="Times New Roman" w:cs="Times New Roman"/>
              </w:rPr>
              <w:t>зв’яз</w:t>
            </w:r>
            <w:r w:rsidRPr="0082693F">
              <w:rPr>
                <w:rFonts w:ascii="Times New Roman" w:hAnsi="Times New Roman" w:cs="Times New Roman"/>
                <w:spacing w:val="-3"/>
              </w:rPr>
              <w:t>к</w:t>
            </w:r>
            <w:r w:rsidRPr="0082693F">
              <w:rPr>
                <w:rFonts w:ascii="Times New Roman" w:hAnsi="Times New Roman" w:cs="Times New Roman"/>
              </w:rPr>
              <w:t>у</w:t>
            </w:r>
          </w:p>
        </w:tc>
        <w:tc>
          <w:tcPr>
            <w:tcW w:w="7514" w:type="dxa"/>
            <w:tcBorders>
              <w:top w:val="single" w:sz="7" w:space="0" w:color="000000"/>
              <w:left w:val="single" w:sz="7" w:space="0" w:color="000000"/>
              <w:bottom w:val="single" w:sz="7" w:space="0" w:color="000000"/>
              <w:right w:val="single" w:sz="7" w:space="0" w:color="000000"/>
            </w:tcBorders>
          </w:tcPr>
          <w:p w14:paraId="6E010E02"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spacing w:val="3"/>
              </w:rPr>
              <w:t>Д</w:t>
            </w:r>
            <w:r w:rsidRPr="0082693F">
              <w:rPr>
                <w:rFonts w:ascii="Times New Roman" w:hAnsi="Times New Roman" w:cs="Times New Roman"/>
              </w:rPr>
              <w:t>ержавна сл</w:t>
            </w:r>
            <w:r w:rsidRPr="0082693F">
              <w:rPr>
                <w:rFonts w:ascii="Times New Roman" w:hAnsi="Times New Roman" w:cs="Times New Roman"/>
                <w:spacing w:val="-3"/>
              </w:rPr>
              <w:t>уж</w:t>
            </w:r>
            <w:r w:rsidRPr="0082693F">
              <w:rPr>
                <w:rFonts w:ascii="Times New Roman" w:hAnsi="Times New Roman" w:cs="Times New Roman"/>
              </w:rPr>
              <w:t>ба спеці</w:t>
            </w:r>
            <w:r w:rsidRPr="0082693F">
              <w:rPr>
                <w:rFonts w:ascii="Times New Roman" w:hAnsi="Times New Roman" w:cs="Times New Roman"/>
                <w:spacing w:val="2"/>
              </w:rPr>
              <w:t>а</w:t>
            </w:r>
            <w:r w:rsidRPr="0082693F">
              <w:rPr>
                <w:rFonts w:ascii="Times New Roman" w:hAnsi="Times New Roman" w:cs="Times New Roman"/>
              </w:rPr>
              <w:t>льно</w:t>
            </w:r>
            <w:r w:rsidRPr="0082693F">
              <w:rPr>
                <w:rFonts w:ascii="Times New Roman" w:hAnsi="Times New Roman" w:cs="Times New Roman"/>
                <w:spacing w:val="-6"/>
              </w:rPr>
              <w:t>г</w:t>
            </w:r>
            <w:r w:rsidRPr="0082693F">
              <w:rPr>
                <w:rFonts w:ascii="Times New Roman" w:hAnsi="Times New Roman" w:cs="Times New Roman"/>
              </w:rPr>
              <w:t>о зв'яз</w:t>
            </w:r>
            <w:r w:rsidRPr="0082693F">
              <w:rPr>
                <w:rFonts w:ascii="Times New Roman" w:hAnsi="Times New Roman" w:cs="Times New Roman"/>
                <w:spacing w:val="-3"/>
              </w:rPr>
              <w:t>к</w:t>
            </w:r>
            <w:r w:rsidRPr="0082693F">
              <w:rPr>
                <w:rFonts w:ascii="Times New Roman" w:hAnsi="Times New Roman" w:cs="Times New Roman"/>
              </w:rPr>
              <w:t xml:space="preserve">у </w:t>
            </w:r>
            <w:r w:rsidRPr="0082693F">
              <w:rPr>
                <w:rFonts w:ascii="Times New Roman" w:hAnsi="Times New Roman" w:cs="Times New Roman"/>
                <w:spacing w:val="3"/>
              </w:rPr>
              <w:t>т</w:t>
            </w:r>
            <w:r w:rsidRPr="0082693F">
              <w:rPr>
                <w:rFonts w:ascii="Times New Roman" w:hAnsi="Times New Roman" w:cs="Times New Roman"/>
              </w:rPr>
              <w:t>а захис</w:t>
            </w:r>
            <w:r w:rsidRPr="0082693F">
              <w:rPr>
                <w:rFonts w:ascii="Times New Roman" w:hAnsi="Times New Roman" w:cs="Times New Roman"/>
                <w:spacing w:val="-3"/>
              </w:rPr>
              <w:t>т</w:t>
            </w:r>
            <w:r w:rsidRPr="0082693F">
              <w:rPr>
                <w:rFonts w:ascii="Times New Roman" w:hAnsi="Times New Roman" w:cs="Times New Roman"/>
              </w:rPr>
              <w:t>у інфо</w:t>
            </w:r>
            <w:r w:rsidRPr="0082693F">
              <w:rPr>
                <w:rFonts w:ascii="Times New Roman" w:hAnsi="Times New Roman" w:cs="Times New Roman"/>
                <w:spacing w:val="-4"/>
              </w:rPr>
              <w:t>р</w:t>
            </w:r>
            <w:r w:rsidRPr="0082693F">
              <w:rPr>
                <w:rFonts w:ascii="Times New Roman" w:hAnsi="Times New Roman" w:cs="Times New Roman"/>
                <w:spacing w:val="-2"/>
              </w:rPr>
              <w:t>м</w:t>
            </w:r>
            <w:r w:rsidRPr="0082693F">
              <w:rPr>
                <w:rFonts w:ascii="Times New Roman" w:hAnsi="Times New Roman" w:cs="Times New Roman"/>
              </w:rPr>
              <w:t xml:space="preserve">ації </w:t>
            </w:r>
            <w:r w:rsidRPr="0082693F">
              <w:rPr>
                <w:rFonts w:ascii="Times New Roman" w:hAnsi="Times New Roman" w:cs="Times New Roman"/>
                <w:spacing w:val="-21"/>
              </w:rPr>
              <w:t>У</w:t>
            </w:r>
            <w:r w:rsidRPr="0082693F">
              <w:rPr>
                <w:rFonts w:ascii="Times New Roman" w:hAnsi="Times New Roman" w:cs="Times New Roman"/>
              </w:rPr>
              <w:t>країни</w:t>
            </w:r>
          </w:p>
        </w:tc>
      </w:tr>
      <w:tr w:rsidR="00910622" w:rsidRPr="0082693F" w14:paraId="5244EF20"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7BBFCC85"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lastRenderedPageBreak/>
              <w:t>ДМС</w:t>
            </w:r>
          </w:p>
        </w:tc>
        <w:tc>
          <w:tcPr>
            <w:tcW w:w="7514" w:type="dxa"/>
            <w:tcBorders>
              <w:top w:val="single" w:sz="7" w:space="0" w:color="000000"/>
              <w:left w:val="single" w:sz="7" w:space="0" w:color="000000"/>
              <w:bottom w:val="single" w:sz="7" w:space="0" w:color="000000"/>
              <w:right w:val="single" w:sz="7" w:space="0" w:color="000000"/>
            </w:tcBorders>
          </w:tcPr>
          <w:p w14:paraId="08161589"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spacing w:val="3"/>
              </w:rPr>
              <w:t>Д</w:t>
            </w:r>
            <w:r w:rsidRPr="0082693F">
              <w:rPr>
                <w:rFonts w:ascii="Times New Roman" w:hAnsi="Times New Roman" w:cs="Times New Roman"/>
              </w:rPr>
              <w:t>ержавна</w:t>
            </w:r>
            <w:r w:rsidRPr="0082693F">
              <w:rPr>
                <w:rFonts w:ascii="Times New Roman" w:hAnsi="Times New Roman" w:cs="Times New Roman"/>
                <w:spacing w:val="-8"/>
              </w:rPr>
              <w:t xml:space="preserve"> </w:t>
            </w:r>
            <w:r w:rsidRPr="0082693F">
              <w:rPr>
                <w:rFonts w:ascii="Times New Roman" w:hAnsi="Times New Roman" w:cs="Times New Roman"/>
              </w:rPr>
              <w:t>міграційна</w:t>
            </w:r>
            <w:r w:rsidRPr="0082693F">
              <w:rPr>
                <w:rFonts w:ascii="Times New Roman" w:hAnsi="Times New Roman" w:cs="Times New Roman"/>
                <w:spacing w:val="-11"/>
              </w:rPr>
              <w:t xml:space="preserve"> </w:t>
            </w:r>
            <w:r w:rsidRPr="0082693F">
              <w:rPr>
                <w:rFonts w:ascii="Times New Roman" w:hAnsi="Times New Roman" w:cs="Times New Roman"/>
              </w:rPr>
              <w:t>сл</w:t>
            </w:r>
            <w:r w:rsidRPr="0082693F">
              <w:rPr>
                <w:rFonts w:ascii="Times New Roman" w:hAnsi="Times New Roman" w:cs="Times New Roman"/>
                <w:spacing w:val="-3"/>
              </w:rPr>
              <w:t>уж</w:t>
            </w:r>
            <w:r w:rsidRPr="0082693F">
              <w:rPr>
                <w:rFonts w:ascii="Times New Roman" w:hAnsi="Times New Roman" w:cs="Times New Roman"/>
              </w:rPr>
              <w:t>ба</w:t>
            </w:r>
            <w:r w:rsidRPr="0082693F">
              <w:rPr>
                <w:rFonts w:ascii="Times New Roman" w:hAnsi="Times New Roman" w:cs="Times New Roman"/>
                <w:spacing w:val="-7"/>
              </w:rPr>
              <w:t xml:space="preserve"> </w:t>
            </w:r>
            <w:r w:rsidRPr="0082693F">
              <w:rPr>
                <w:rFonts w:ascii="Times New Roman" w:hAnsi="Times New Roman" w:cs="Times New Roman"/>
                <w:spacing w:val="-21"/>
              </w:rPr>
              <w:t>У</w:t>
            </w:r>
            <w:r w:rsidRPr="0082693F">
              <w:rPr>
                <w:rFonts w:ascii="Times New Roman" w:hAnsi="Times New Roman" w:cs="Times New Roman"/>
              </w:rPr>
              <w:t>країни</w:t>
            </w:r>
          </w:p>
        </w:tc>
      </w:tr>
      <w:tr w:rsidR="00910622" w:rsidRPr="0082693F" w14:paraId="78A2B3ED" w14:textId="77777777" w:rsidTr="00910622">
        <w:trPr>
          <w:jc w:val="center"/>
        </w:trPr>
        <w:tc>
          <w:tcPr>
            <w:tcW w:w="2276" w:type="dxa"/>
            <w:tcBorders>
              <w:top w:val="single" w:sz="7" w:space="0" w:color="000000"/>
              <w:left w:val="single" w:sz="7" w:space="0" w:color="000000"/>
              <w:bottom w:val="single" w:sz="7" w:space="0" w:color="000000"/>
              <w:right w:val="single" w:sz="7" w:space="0" w:color="000000"/>
            </w:tcBorders>
          </w:tcPr>
          <w:p w14:paraId="39968DF8" w14:textId="77777777" w:rsidR="00910622" w:rsidRPr="0082693F" w:rsidRDefault="00910622" w:rsidP="00910622">
            <w:pPr>
              <w:ind w:left="57" w:right="57"/>
              <w:rPr>
                <w:rFonts w:ascii="Times New Roman" w:hAnsi="Times New Roman" w:cs="Times New Roman"/>
              </w:rPr>
            </w:pPr>
            <w:r w:rsidRPr="0082693F">
              <w:rPr>
                <w:rFonts w:ascii="Times New Roman" w:hAnsi="Times New Roman" w:cs="Times New Roman"/>
              </w:rPr>
              <w:t>Підро</w:t>
            </w:r>
            <w:r w:rsidRPr="0082693F">
              <w:rPr>
                <w:rFonts w:ascii="Times New Roman" w:hAnsi="Times New Roman" w:cs="Times New Roman"/>
                <w:spacing w:val="-4"/>
              </w:rPr>
              <w:t>з</w:t>
            </w:r>
            <w:r w:rsidRPr="0082693F">
              <w:rPr>
                <w:rFonts w:ascii="Times New Roman" w:hAnsi="Times New Roman" w:cs="Times New Roman"/>
              </w:rPr>
              <w:t xml:space="preserve">діл з </w:t>
            </w:r>
            <w:r w:rsidRPr="0082693F">
              <w:rPr>
                <w:rFonts w:ascii="Times New Roman" w:hAnsi="Times New Roman" w:cs="Times New Roman"/>
                <w:spacing w:val="-1"/>
              </w:rPr>
              <w:t>в</w:t>
            </w:r>
            <w:r w:rsidRPr="0082693F">
              <w:rPr>
                <w:rFonts w:ascii="Times New Roman" w:hAnsi="Times New Roman" w:cs="Times New Roman"/>
                <w:spacing w:val="-3"/>
              </w:rPr>
              <w:t>е</w:t>
            </w:r>
            <w:r w:rsidRPr="0082693F">
              <w:rPr>
                <w:rFonts w:ascii="Times New Roman" w:hAnsi="Times New Roman" w:cs="Times New Roman"/>
              </w:rPr>
              <w:t>дення ДРВ</w:t>
            </w:r>
          </w:p>
        </w:tc>
        <w:tc>
          <w:tcPr>
            <w:tcW w:w="7514" w:type="dxa"/>
            <w:tcBorders>
              <w:top w:val="single" w:sz="7" w:space="0" w:color="000000"/>
              <w:left w:val="single" w:sz="7" w:space="0" w:color="000000"/>
              <w:bottom w:val="single" w:sz="7" w:space="0" w:color="000000"/>
              <w:right w:val="single" w:sz="7" w:space="0" w:color="000000"/>
            </w:tcBorders>
          </w:tcPr>
          <w:p w14:paraId="5FD139C9" w14:textId="77777777" w:rsidR="00910622" w:rsidRPr="0082693F" w:rsidRDefault="00910622" w:rsidP="00910622">
            <w:pPr>
              <w:ind w:left="57" w:right="57"/>
              <w:jc w:val="both"/>
              <w:rPr>
                <w:rFonts w:ascii="Times New Roman" w:hAnsi="Times New Roman" w:cs="Times New Roman"/>
              </w:rPr>
            </w:pPr>
            <w:r w:rsidRPr="0082693F">
              <w:rPr>
                <w:rFonts w:ascii="Times New Roman" w:hAnsi="Times New Roman" w:cs="Times New Roman"/>
                <w:spacing w:val="-9"/>
              </w:rPr>
              <w:t>Т</w:t>
            </w:r>
            <w:r w:rsidRPr="0082693F">
              <w:rPr>
                <w:rFonts w:ascii="Times New Roman" w:hAnsi="Times New Roman" w:cs="Times New Roman"/>
              </w:rPr>
              <w:t>ери</w:t>
            </w:r>
            <w:r w:rsidRPr="0082693F">
              <w:rPr>
                <w:rFonts w:ascii="Times New Roman" w:hAnsi="Times New Roman" w:cs="Times New Roman"/>
                <w:spacing w:val="-3"/>
              </w:rPr>
              <w:t>т</w:t>
            </w:r>
            <w:r w:rsidRPr="0082693F">
              <w:rPr>
                <w:rFonts w:ascii="Times New Roman" w:hAnsi="Times New Roman" w:cs="Times New Roman"/>
              </w:rPr>
              <w:t>орі</w:t>
            </w:r>
            <w:r w:rsidRPr="0082693F">
              <w:rPr>
                <w:rFonts w:ascii="Times New Roman" w:hAnsi="Times New Roman" w:cs="Times New Roman"/>
                <w:spacing w:val="2"/>
              </w:rPr>
              <w:t>а</w:t>
            </w:r>
            <w:r w:rsidRPr="0082693F">
              <w:rPr>
                <w:rFonts w:ascii="Times New Roman" w:hAnsi="Times New Roman" w:cs="Times New Roman"/>
              </w:rPr>
              <w:t>льні</w:t>
            </w:r>
            <w:r w:rsidRPr="0082693F">
              <w:rPr>
                <w:rFonts w:ascii="Times New Roman" w:hAnsi="Times New Roman" w:cs="Times New Roman"/>
                <w:spacing w:val="17"/>
              </w:rPr>
              <w:t xml:space="preserve"> </w:t>
            </w:r>
            <w:r w:rsidRPr="0082693F">
              <w:rPr>
                <w:rFonts w:ascii="Times New Roman" w:hAnsi="Times New Roman" w:cs="Times New Roman"/>
              </w:rPr>
              <w:t>підро</w:t>
            </w:r>
            <w:r w:rsidRPr="0082693F">
              <w:rPr>
                <w:rFonts w:ascii="Times New Roman" w:hAnsi="Times New Roman" w:cs="Times New Roman"/>
                <w:spacing w:val="-4"/>
              </w:rPr>
              <w:t>з</w:t>
            </w:r>
            <w:r w:rsidRPr="0082693F">
              <w:rPr>
                <w:rFonts w:ascii="Times New Roman" w:hAnsi="Times New Roman" w:cs="Times New Roman"/>
              </w:rPr>
              <w:t>діли</w:t>
            </w:r>
            <w:r w:rsidRPr="0082693F">
              <w:rPr>
                <w:rFonts w:ascii="Times New Roman" w:hAnsi="Times New Roman" w:cs="Times New Roman"/>
                <w:spacing w:val="12"/>
              </w:rPr>
              <w:t xml:space="preserve"> </w:t>
            </w:r>
            <w:r w:rsidRPr="0082693F">
              <w:rPr>
                <w:rFonts w:ascii="Times New Roman" w:hAnsi="Times New Roman" w:cs="Times New Roman"/>
                <w:spacing w:val="3"/>
              </w:rPr>
              <w:t>Д</w:t>
            </w:r>
            <w:r w:rsidRPr="0082693F">
              <w:rPr>
                <w:rFonts w:ascii="Times New Roman" w:hAnsi="Times New Roman" w:cs="Times New Roman"/>
              </w:rPr>
              <w:t>ержавної</w:t>
            </w:r>
            <w:r w:rsidRPr="0082693F">
              <w:rPr>
                <w:rFonts w:ascii="Times New Roman" w:hAnsi="Times New Roman" w:cs="Times New Roman"/>
                <w:spacing w:val="13"/>
              </w:rPr>
              <w:t xml:space="preserve"> </w:t>
            </w:r>
            <w:r w:rsidRPr="0082693F">
              <w:rPr>
                <w:rFonts w:ascii="Times New Roman" w:hAnsi="Times New Roman" w:cs="Times New Roman"/>
              </w:rPr>
              <w:t>міграційної</w:t>
            </w:r>
            <w:r w:rsidRPr="0082693F">
              <w:rPr>
                <w:rFonts w:ascii="Times New Roman" w:hAnsi="Times New Roman" w:cs="Times New Roman"/>
                <w:spacing w:val="11"/>
              </w:rPr>
              <w:t xml:space="preserve"> </w:t>
            </w:r>
            <w:r w:rsidRPr="0082693F">
              <w:rPr>
                <w:rFonts w:ascii="Times New Roman" w:hAnsi="Times New Roman" w:cs="Times New Roman"/>
              </w:rPr>
              <w:t>сл</w:t>
            </w:r>
            <w:r w:rsidRPr="0082693F">
              <w:rPr>
                <w:rFonts w:ascii="Times New Roman" w:hAnsi="Times New Roman" w:cs="Times New Roman"/>
                <w:spacing w:val="-3"/>
              </w:rPr>
              <w:t>уж</w:t>
            </w:r>
            <w:r w:rsidRPr="0082693F">
              <w:rPr>
                <w:rFonts w:ascii="Times New Roman" w:hAnsi="Times New Roman" w:cs="Times New Roman"/>
              </w:rPr>
              <w:t xml:space="preserve">би </w:t>
            </w:r>
            <w:r w:rsidRPr="0082693F">
              <w:rPr>
                <w:rFonts w:ascii="Times New Roman" w:hAnsi="Times New Roman" w:cs="Times New Roman"/>
                <w:spacing w:val="-21"/>
              </w:rPr>
              <w:t>У</w:t>
            </w:r>
            <w:r w:rsidRPr="0082693F">
              <w:rPr>
                <w:rFonts w:ascii="Times New Roman" w:hAnsi="Times New Roman" w:cs="Times New Roman"/>
              </w:rPr>
              <w:t>країни, с</w:t>
            </w:r>
            <w:r w:rsidRPr="0082693F">
              <w:rPr>
                <w:rFonts w:ascii="Times New Roman" w:hAnsi="Times New Roman" w:cs="Times New Roman"/>
                <w:spacing w:val="3"/>
              </w:rPr>
              <w:t>т</w:t>
            </w:r>
            <w:r w:rsidRPr="0082693F">
              <w:rPr>
                <w:rFonts w:ascii="Times New Roman" w:hAnsi="Times New Roman" w:cs="Times New Roman"/>
                <w:spacing w:val="-3"/>
              </w:rPr>
              <w:t>р</w:t>
            </w:r>
            <w:r w:rsidRPr="0082693F">
              <w:rPr>
                <w:rFonts w:ascii="Times New Roman" w:hAnsi="Times New Roman" w:cs="Times New Roman"/>
              </w:rPr>
              <w:t>у</w:t>
            </w:r>
            <w:r w:rsidRPr="0082693F">
              <w:rPr>
                <w:rFonts w:ascii="Times New Roman" w:hAnsi="Times New Roman" w:cs="Times New Roman"/>
                <w:spacing w:val="-3"/>
              </w:rPr>
              <w:t>к</w:t>
            </w:r>
            <w:r w:rsidRPr="0082693F">
              <w:rPr>
                <w:rFonts w:ascii="Times New Roman" w:hAnsi="Times New Roman" w:cs="Times New Roman"/>
                <w:spacing w:val="-3"/>
              </w:rPr>
              <w:softHyphen/>
              <w:t>т</w:t>
            </w:r>
            <w:r w:rsidRPr="0082693F">
              <w:rPr>
                <w:rFonts w:ascii="Times New Roman" w:hAnsi="Times New Roman" w:cs="Times New Roman"/>
              </w:rPr>
              <w:t>урні</w:t>
            </w:r>
            <w:r w:rsidRPr="0082693F">
              <w:rPr>
                <w:rFonts w:ascii="Times New Roman" w:hAnsi="Times New Roman" w:cs="Times New Roman"/>
                <w:spacing w:val="36"/>
              </w:rPr>
              <w:t xml:space="preserve"> </w:t>
            </w:r>
            <w:r w:rsidRPr="0082693F">
              <w:rPr>
                <w:rFonts w:ascii="Times New Roman" w:hAnsi="Times New Roman" w:cs="Times New Roman"/>
              </w:rPr>
              <w:t>підро</w:t>
            </w:r>
            <w:r w:rsidRPr="0082693F">
              <w:rPr>
                <w:rFonts w:ascii="Times New Roman" w:hAnsi="Times New Roman" w:cs="Times New Roman"/>
                <w:spacing w:val="-4"/>
              </w:rPr>
              <w:t>з</w:t>
            </w:r>
            <w:r w:rsidRPr="0082693F">
              <w:rPr>
                <w:rFonts w:ascii="Times New Roman" w:hAnsi="Times New Roman" w:cs="Times New Roman"/>
              </w:rPr>
              <w:t>діли</w:t>
            </w:r>
            <w:r w:rsidRPr="0082693F">
              <w:rPr>
                <w:rFonts w:ascii="Times New Roman" w:hAnsi="Times New Roman" w:cs="Times New Roman"/>
                <w:spacing w:val="34"/>
              </w:rPr>
              <w:t xml:space="preserve"> </w:t>
            </w:r>
            <w:r w:rsidRPr="0082693F">
              <w:rPr>
                <w:rFonts w:ascii="Times New Roman" w:hAnsi="Times New Roman" w:cs="Times New Roman"/>
              </w:rPr>
              <w:t>органу</w:t>
            </w:r>
            <w:r w:rsidRPr="0082693F">
              <w:rPr>
                <w:rFonts w:ascii="Times New Roman" w:hAnsi="Times New Roman" w:cs="Times New Roman"/>
                <w:spacing w:val="30"/>
              </w:rPr>
              <w:t xml:space="preserve"> </w:t>
            </w:r>
            <w:r w:rsidRPr="0082693F">
              <w:rPr>
                <w:rFonts w:ascii="Times New Roman" w:hAnsi="Times New Roman" w:cs="Times New Roman"/>
              </w:rPr>
              <w:t>місце</w:t>
            </w:r>
            <w:r w:rsidRPr="0082693F">
              <w:rPr>
                <w:rFonts w:ascii="Times New Roman" w:hAnsi="Times New Roman" w:cs="Times New Roman"/>
                <w:spacing w:val="-2"/>
              </w:rPr>
              <w:t>в</w:t>
            </w:r>
            <w:r w:rsidRPr="0082693F">
              <w:rPr>
                <w:rFonts w:ascii="Times New Roman" w:hAnsi="Times New Roman" w:cs="Times New Roman"/>
              </w:rPr>
              <w:t>о</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23"/>
              </w:rPr>
              <w:t xml:space="preserve"> </w:t>
            </w:r>
            <w:r w:rsidRPr="0082693F">
              <w:rPr>
                <w:rFonts w:ascii="Times New Roman" w:hAnsi="Times New Roman" w:cs="Times New Roman"/>
                <w:spacing w:val="3"/>
              </w:rPr>
              <w:t>с</w:t>
            </w:r>
            <w:r w:rsidRPr="0082693F">
              <w:rPr>
                <w:rFonts w:ascii="Times New Roman" w:hAnsi="Times New Roman" w:cs="Times New Roman"/>
              </w:rPr>
              <w:t>амовряду</w:t>
            </w:r>
            <w:r w:rsidRPr="0082693F">
              <w:rPr>
                <w:rFonts w:ascii="Times New Roman" w:hAnsi="Times New Roman" w:cs="Times New Roman"/>
                <w:spacing w:val="-3"/>
              </w:rPr>
              <w:t>в</w:t>
            </w:r>
            <w:r w:rsidRPr="0082693F">
              <w:rPr>
                <w:rFonts w:ascii="Times New Roman" w:hAnsi="Times New Roman" w:cs="Times New Roman"/>
              </w:rPr>
              <w:t>ання</w:t>
            </w:r>
            <w:r w:rsidRPr="0082693F">
              <w:rPr>
                <w:rFonts w:ascii="Times New Roman" w:hAnsi="Times New Roman" w:cs="Times New Roman"/>
                <w:spacing w:val="18"/>
              </w:rPr>
              <w:t xml:space="preserve"> </w:t>
            </w:r>
            <w:r w:rsidRPr="0082693F">
              <w:rPr>
                <w:rFonts w:ascii="Times New Roman" w:hAnsi="Times New Roman" w:cs="Times New Roman"/>
              </w:rPr>
              <w:t>з</w:t>
            </w:r>
            <w:r w:rsidRPr="0082693F">
              <w:rPr>
                <w:rFonts w:ascii="Times New Roman" w:hAnsi="Times New Roman" w:cs="Times New Roman"/>
                <w:spacing w:val="30"/>
              </w:rPr>
              <w:t xml:space="preserve"> </w:t>
            </w:r>
            <w:r w:rsidRPr="0082693F">
              <w:rPr>
                <w:rFonts w:ascii="Times New Roman" w:hAnsi="Times New Roman" w:cs="Times New Roman"/>
                <w:spacing w:val="-1"/>
              </w:rPr>
              <w:t>в</w:t>
            </w:r>
            <w:r w:rsidRPr="0082693F">
              <w:rPr>
                <w:rFonts w:ascii="Times New Roman" w:hAnsi="Times New Roman" w:cs="Times New Roman"/>
                <w:spacing w:val="-3"/>
              </w:rPr>
              <w:t>е</w:t>
            </w:r>
            <w:r w:rsidRPr="0082693F">
              <w:rPr>
                <w:rFonts w:ascii="Times New Roman" w:hAnsi="Times New Roman" w:cs="Times New Roman"/>
              </w:rPr>
              <w:t xml:space="preserve">дення </w:t>
            </w:r>
            <w:r w:rsidRPr="0082693F">
              <w:rPr>
                <w:rFonts w:ascii="Times New Roman" w:hAnsi="Times New Roman" w:cs="Times New Roman"/>
                <w:spacing w:val="3"/>
              </w:rPr>
              <w:t>Д</w:t>
            </w:r>
            <w:r w:rsidRPr="0082693F">
              <w:rPr>
                <w:rFonts w:ascii="Times New Roman" w:hAnsi="Times New Roman" w:cs="Times New Roman"/>
              </w:rPr>
              <w:t>ержав</w:t>
            </w:r>
            <w:r w:rsidRPr="0082693F">
              <w:rPr>
                <w:rFonts w:ascii="Times New Roman" w:hAnsi="Times New Roman" w:cs="Times New Roman"/>
              </w:rPr>
              <w:softHyphen/>
              <w:t>но</w:t>
            </w:r>
            <w:r w:rsidRPr="0082693F">
              <w:rPr>
                <w:rFonts w:ascii="Times New Roman" w:hAnsi="Times New Roman" w:cs="Times New Roman"/>
                <w:spacing w:val="-6"/>
              </w:rPr>
              <w:t>г</w:t>
            </w:r>
            <w:r w:rsidRPr="0082693F">
              <w:rPr>
                <w:rFonts w:ascii="Times New Roman" w:hAnsi="Times New Roman" w:cs="Times New Roman"/>
              </w:rPr>
              <w:t>о реєс</w:t>
            </w:r>
            <w:r w:rsidRPr="0082693F">
              <w:rPr>
                <w:rFonts w:ascii="Times New Roman" w:hAnsi="Times New Roman" w:cs="Times New Roman"/>
                <w:spacing w:val="3"/>
              </w:rPr>
              <w:t>т</w:t>
            </w:r>
            <w:r w:rsidRPr="0082693F">
              <w:rPr>
                <w:rFonts w:ascii="Times New Roman" w:hAnsi="Times New Roman" w:cs="Times New Roman"/>
                <w:spacing w:val="-3"/>
              </w:rPr>
              <w:t>р</w:t>
            </w:r>
            <w:r w:rsidRPr="0082693F">
              <w:rPr>
                <w:rFonts w:ascii="Times New Roman" w:hAnsi="Times New Roman" w:cs="Times New Roman"/>
              </w:rPr>
              <w:t>у</w:t>
            </w:r>
            <w:r w:rsidRPr="0082693F">
              <w:rPr>
                <w:rFonts w:ascii="Times New Roman" w:hAnsi="Times New Roman" w:cs="Times New Roman"/>
                <w:spacing w:val="-5"/>
              </w:rPr>
              <w:t xml:space="preserve"> </w:t>
            </w:r>
            <w:r w:rsidRPr="0082693F">
              <w:rPr>
                <w:rFonts w:ascii="Times New Roman" w:hAnsi="Times New Roman" w:cs="Times New Roman"/>
              </w:rPr>
              <w:t>виборців</w:t>
            </w:r>
          </w:p>
        </w:tc>
      </w:tr>
    </w:tbl>
    <w:p w14:paraId="14DD781F"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Вимоги до опису предмета закупівлі</w:t>
      </w:r>
      <w:bookmarkEnd w:id="7"/>
    </w:p>
    <w:p w14:paraId="0F55FBD5"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 xml:space="preserve">Вважати зазначені в Інформації про необхідні технічні, якісні та кількісні характеристики предмета закупівлі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 </w:t>
      </w:r>
    </w:p>
    <w:p w14:paraId="70AAC130" w14:textId="77777777" w:rsidR="00910622" w:rsidRPr="0082693F" w:rsidRDefault="00910622" w:rsidP="00910622">
      <w:pPr>
        <w:widowControl w:val="0"/>
        <w:autoSpaceDE w:val="0"/>
        <w:ind w:firstLine="567"/>
        <w:jc w:val="both"/>
        <w:rPr>
          <w:rFonts w:ascii="Times New Roman" w:hAnsi="Times New Roman" w:cs="Times New Roman"/>
        </w:rPr>
      </w:pPr>
      <w:r w:rsidRPr="0082693F">
        <w:rPr>
          <w:rFonts w:ascii="Times New Roman" w:hAnsi="Times New Roman" w:cs="Times New Roman"/>
        </w:rPr>
        <w:t>Учасник під час участі у цій процедурі закупівлі не може самостійно змінювати технічні та якісні характеристики предмету закупівлі. Учасник може запропонувати умови надання послуг, передбачених предметом закупівлі, які за своїми технічними та якісними характеристиками будуть не гіршими, ніж вимагається Замовником.</w:t>
      </w:r>
    </w:p>
    <w:p w14:paraId="61C25216" w14:textId="77777777" w:rsidR="00910622" w:rsidRPr="0082693F" w:rsidRDefault="00910622" w:rsidP="00910622">
      <w:pPr>
        <w:ind w:firstLine="567"/>
        <w:jc w:val="both"/>
        <w:rPr>
          <w:rFonts w:ascii="Times New Roman" w:hAnsi="Times New Roman" w:cs="Times New Roman"/>
        </w:rPr>
      </w:pPr>
      <w:r w:rsidRPr="0082693F">
        <w:rPr>
          <w:rFonts w:ascii="Times New Roman" w:hAnsi="Times New Roman" w:cs="Times New Roman"/>
        </w:rPr>
        <w:t>У разі подання тендерної пропозиції, що не відповідає зазначеним технічним вимогам (крім випадку, коли учасник запропонував надання послуг з кращими технічними та якісними характеристиками, ніж зазначені замовником), тендерна пропозиція буде відхилена як така, що не відповідає вимогам замовника.</w:t>
      </w:r>
    </w:p>
    <w:p w14:paraId="76D3F55F"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8" w:name="_Toc58489969"/>
      <w:r w:rsidRPr="0082693F">
        <w:rPr>
          <w:rFonts w:ascii="Times New Roman" w:hAnsi="Times New Roman" w:cs="Times New Roman"/>
        </w:rPr>
        <w:t>У 2020 році на підставі договору № 364/2020 від 04.12.2020 року щодо постачання програмної продукції Тернопільською обласною державною адміністрацією придбано необ</w:t>
      </w:r>
      <w:r w:rsidRPr="0082693F">
        <w:rPr>
          <w:rFonts w:ascii="Times New Roman" w:hAnsi="Times New Roman" w:cs="Times New Roman"/>
        </w:rPr>
        <w:softHyphen/>
        <w:t>межену ліцензію на право користування програмним забезпеченням системи електронного документообігу АСКОД (“АСКОД Корпоративний”, “АСКОД WEB”), яка дозволяє використовувати зазначене програмне забезпечення для будь якої кількості користувачів системи електронного документообігу (у тому числі службовців та працівників Тернопільської обласної державної адміністрації, районних державних адміністрацій Тернопільської області, органів місцевого самоврядування територіальних громад Тернопільської області, та підпорядкованих їм установ і комунальних підприємст</w:t>
      </w:r>
      <w:r w:rsidRPr="0082693F">
        <w:rPr>
          <w:rFonts w:ascii="Times New Roman" w:hAnsi="Times New Roman" w:cs="Times New Roman"/>
          <w:spacing w:val="-3"/>
        </w:rPr>
        <w:t>в)</w:t>
      </w:r>
      <w:r w:rsidRPr="0082693F">
        <w:rPr>
          <w:rFonts w:ascii="Times New Roman" w:hAnsi="Times New Roman" w:cs="Times New Roman"/>
        </w:rPr>
        <w:t xml:space="preserve">. До системи електронного документообігу Тернопільської обласної державної адміністрації підключено службовців і працівників Тернопільської обласної державної адміністрації та районних державних адміністрацій Тернопільської області. </w:t>
      </w:r>
    </w:p>
    <w:p w14:paraId="3C79467B" w14:textId="77777777" w:rsidR="00910622" w:rsidRPr="0082693F" w:rsidRDefault="00910622" w:rsidP="00910622">
      <w:pPr>
        <w:ind w:right="40" w:firstLine="567"/>
        <w:jc w:val="both"/>
        <w:rPr>
          <w:rFonts w:ascii="Times New Roman" w:hAnsi="Times New Roman" w:cs="Times New Roman"/>
        </w:rPr>
      </w:pPr>
      <w:r w:rsidRPr="0082693F">
        <w:rPr>
          <w:rFonts w:ascii="Times New Roman" w:hAnsi="Times New Roman" w:cs="Times New Roman"/>
        </w:rPr>
        <w:t xml:space="preserve">Наявні характеристики серверних ресурсів системи електронного документообігу Тернопільської обласної державної адміністрації не дозволяють підключити до цієї системи працівників органів місцевого самоврядування територіальних громад Тернопільської області, та підпорядкованих їм установ і комунальних підприємств, та забезпечити повноцінне автоматизоване опрацювання документів і звернень громадян. </w:t>
      </w:r>
    </w:p>
    <w:p w14:paraId="1391B806" w14:textId="77777777" w:rsidR="00910622" w:rsidRPr="0082693F" w:rsidRDefault="00910622" w:rsidP="00910622">
      <w:pPr>
        <w:ind w:right="40" w:firstLine="567"/>
        <w:jc w:val="both"/>
        <w:rPr>
          <w:rFonts w:ascii="Times New Roman" w:hAnsi="Times New Roman" w:cs="Times New Roman"/>
        </w:rPr>
      </w:pPr>
      <w:r w:rsidRPr="0082693F">
        <w:rPr>
          <w:rFonts w:ascii="Times New Roman" w:hAnsi="Times New Roman" w:cs="Times New Roman"/>
        </w:rPr>
        <w:t xml:space="preserve">У зв’язку з наведеним вище цією процедурою закупівлі передбачається придбання послуг з </w:t>
      </w:r>
      <w:r w:rsidRPr="0082693F">
        <w:rPr>
          <w:rFonts w:ascii="Times New Roman" w:hAnsi="Times New Roman" w:cs="Times New Roman"/>
          <w:bCs/>
        </w:rPr>
        <w:t>впровадження</w:t>
      </w:r>
      <w:r w:rsidRPr="0082693F">
        <w:rPr>
          <w:rFonts w:ascii="Times New Roman" w:hAnsi="Times New Roman" w:cs="Times New Roman"/>
        </w:rPr>
        <w:t xml:space="preserve"> систе</w:t>
      </w:r>
      <w:r w:rsidRPr="0082693F">
        <w:rPr>
          <w:rFonts w:ascii="Times New Roman" w:hAnsi="Times New Roman" w:cs="Times New Roman"/>
          <w:spacing w:val="-2"/>
        </w:rPr>
        <w:t>м</w:t>
      </w:r>
      <w:r w:rsidRPr="0082693F">
        <w:rPr>
          <w:rFonts w:ascii="Times New Roman" w:hAnsi="Times New Roman" w:cs="Times New Roman"/>
        </w:rPr>
        <w:t>а</w:t>
      </w:r>
      <w:r w:rsidRPr="0082693F">
        <w:rPr>
          <w:rFonts w:ascii="Times New Roman" w:hAnsi="Times New Roman" w:cs="Times New Roman"/>
          <w:spacing w:val="5"/>
        </w:rPr>
        <w:t xml:space="preserve"> </w:t>
      </w:r>
      <w:r w:rsidRPr="0082693F">
        <w:rPr>
          <w:rFonts w:ascii="Times New Roman" w:hAnsi="Times New Roman" w:cs="Times New Roman"/>
        </w:rPr>
        <w:t>еле</w:t>
      </w:r>
      <w:r w:rsidRPr="0082693F">
        <w:rPr>
          <w:rFonts w:ascii="Times New Roman" w:hAnsi="Times New Roman" w:cs="Times New Roman"/>
          <w:spacing w:val="-3"/>
        </w:rPr>
        <w:t>к</w:t>
      </w:r>
      <w:r w:rsidRPr="0082693F">
        <w:rPr>
          <w:rFonts w:ascii="Times New Roman" w:hAnsi="Times New Roman" w:cs="Times New Roman"/>
          <w:spacing w:val="3"/>
        </w:rPr>
        <w:t>т</w:t>
      </w:r>
      <w:r w:rsidRPr="0082693F">
        <w:rPr>
          <w:rFonts w:ascii="Times New Roman" w:hAnsi="Times New Roman" w:cs="Times New Roman"/>
        </w:rPr>
        <w:t>ронно</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9"/>
        </w:rPr>
        <w:t xml:space="preserve"> </w:t>
      </w:r>
      <w:r w:rsidRPr="0082693F">
        <w:rPr>
          <w:rFonts w:ascii="Times New Roman" w:hAnsi="Times New Roman" w:cs="Times New Roman"/>
        </w:rPr>
        <w:t>до</w:t>
      </w:r>
      <w:r w:rsidRPr="0082693F">
        <w:rPr>
          <w:rFonts w:ascii="Times New Roman" w:hAnsi="Times New Roman" w:cs="Times New Roman"/>
          <w:spacing w:val="-3"/>
        </w:rPr>
        <w:t>ку</w:t>
      </w:r>
      <w:r w:rsidRPr="0082693F">
        <w:rPr>
          <w:rFonts w:ascii="Times New Roman" w:hAnsi="Times New Roman" w:cs="Times New Roman"/>
        </w:rPr>
        <w:t>мен</w:t>
      </w:r>
      <w:r w:rsidRPr="0082693F">
        <w:rPr>
          <w:rFonts w:ascii="Times New Roman" w:hAnsi="Times New Roman" w:cs="Times New Roman"/>
          <w:spacing w:val="-3"/>
        </w:rPr>
        <w:t>т</w:t>
      </w:r>
      <w:r w:rsidRPr="0082693F">
        <w:rPr>
          <w:rFonts w:ascii="Times New Roman" w:hAnsi="Times New Roman" w:cs="Times New Roman"/>
        </w:rPr>
        <w:t>ообіг</w:t>
      </w:r>
      <w:r w:rsidRPr="0082693F">
        <w:rPr>
          <w:rFonts w:ascii="Times New Roman" w:hAnsi="Times New Roman" w:cs="Times New Roman"/>
          <w:spacing w:val="-24"/>
        </w:rPr>
        <w:t>у</w:t>
      </w:r>
      <w:r w:rsidRPr="0082693F">
        <w:rPr>
          <w:rFonts w:ascii="Times New Roman" w:hAnsi="Times New Roman" w:cs="Times New Roman"/>
          <w:lang w:eastAsia="uk-UA"/>
        </w:rPr>
        <w:t xml:space="preserve"> </w:t>
      </w:r>
      <w:r w:rsidRPr="0082693F">
        <w:rPr>
          <w:rFonts w:ascii="Times New Roman" w:hAnsi="Times New Roman" w:cs="Times New Roman"/>
        </w:rPr>
        <w:t>територіальних громад Тернопільської області з використанням наявної необмеженої ліцензії на програмне 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чення системи електронного документообігу АСКОД (“АСКОД Корпоративний”, “АСКОД WEB”) на окремих серверних ресурсах, та придбання необхідних обсягів ліцензійного програмного забезпечення систе</w:t>
      </w:r>
      <w:r w:rsidRPr="0082693F">
        <w:rPr>
          <w:rFonts w:ascii="Times New Roman" w:hAnsi="Times New Roman" w:cs="Times New Roman"/>
          <w:spacing w:val="-2"/>
        </w:rPr>
        <w:t>ми</w:t>
      </w:r>
      <w:r w:rsidRPr="0082693F">
        <w:rPr>
          <w:rFonts w:ascii="Times New Roman" w:hAnsi="Times New Roman" w:cs="Times New Roman"/>
          <w:spacing w:val="-9"/>
        </w:rPr>
        <w:t xml:space="preserve"> </w:t>
      </w:r>
      <w:r w:rsidRPr="0082693F">
        <w:rPr>
          <w:rFonts w:ascii="Times New Roman" w:hAnsi="Times New Roman" w:cs="Times New Roman"/>
          <w:spacing w:val="-6"/>
        </w:rPr>
        <w:t>к</w:t>
      </w:r>
      <w:r w:rsidRPr="0082693F">
        <w:rPr>
          <w:rFonts w:ascii="Times New Roman" w:hAnsi="Times New Roman" w:cs="Times New Roman"/>
        </w:rPr>
        <w:t>е</w:t>
      </w:r>
      <w:r w:rsidRPr="0082693F">
        <w:rPr>
          <w:rFonts w:ascii="Times New Roman" w:hAnsi="Times New Roman" w:cs="Times New Roman"/>
          <w:spacing w:val="-3"/>
        </w:rPr>
        <w:t>р</w:t>
      </w:r>
      <w:r w:rsidRPr="0082693F">
        <w:rPr>
          <w:rFonts w:ascii="Times New Roman" w:hAnsi="Times New Roman" w:cs="Times New Roman"/>
        </w:rPr>
        <w:t>у</w:t>
      </w:r>
      <w:r w:rsidRPr="0082693F">
        <w:rPr>
          <w:rFonts w:ascii="Times New Roman" w:hAnsi="Times New Roman" w:cs="Times New Roman"/>
          <w:spacing w:val="-3"/>
        </w:rPr>
        <w:t>в</w:t>
      </w:r>
      <w:r w:rsidRPr="0082693F">
        <w:rPr>
          <w:rFonts w:ascii="Times New Roman" w:hAnsi="Times New Roman" w:cs="Times New Roman"/>
        </w:rPr>
        <w:t>ання</w:t>
      </w:r>
      <w:r w:rsidRPr="0082693F">
        <w:rPr>
          <w:rFonts w:ascii="Times New Roman" w:hAnsi="Times New Roman" w:cs="Times New Roman"/>
          <w:spacing w:val="-3"/>
        </w:rPr>
        <w:t xml:space="preserve"> </w:t>
      </w:r>
      <w:r w:rsidRPr="0082693F">
        <w:rPr>
          <w:rFonts w:ascii="Times New Roman" w:hAnsi="Times New Roman" w:cs="Times New Roman"/>
        </w:rPr>
        <w:t>базами</w:t>
      </w:r>
      <w:r w:rsidRPr="0082693F">
        <w:rPr>
          <w:rFonts w:ascii="Times New Roman" w:hAnsi="Times New Roman" w:cs="Times New Roman"/>
          <w:spacing w:val="-7"/>
        </w:rPr>
        <w:t xml:space="preserve"> </w:t>
      </w:r>
      <w:r w:rsidRPr="0082693F">
        <w:rPr>
          <w:rFonts w:ascii="Times New Roman" w:hAnsi="Times New Roman" w:cs="Times New Roman"/>
        </w:rPr>
        <w:t>даних та криптографічного програмного засобу, які використовуватимуться у складі систе</w:t>
      </w:r>
      <w:r w:rsidRPr="0082693F">
        <w:rPr>
          <w:rFonts w:ascii="Times New Roman" w:hAnsi="Times New Roman" w:cs="Times New Roman"/>
          <w:spacing w:val="-2"/>
        </w:rPr>
        <w:t>ми</w:t>
      </w:r>
      <w:r w:rsidRPr="0082693F">
        <w:rPr>
          <w:rFonts w:ascii="Times New Roman" w:hAnsi="Times New Roman" w:cs="Times New Roman"/>
          <w:spacing w:val="5"/>
        </w:rPr>
        <w:t xml:space="preserve"> </w:t>
      </w:r>
      <w:r w:rsidRPr="0082693F">
        <w:rPr>
          <w:rFonts w:ascii="Times New Roman" w:hAnsi="Times New Roman" w:cs="Times New Roman"/>
        </w:rPr>
        <w:t>еле</w:t>
      </w:r>
      <w:r w:rsidRPr="0082693F">
        <w:rPr>
          <w:rFonts w:ascii="Times New Roman" w:hAnsi="Times New Roman" w:cs="Times New Roman"/>
          <w:spacing w:val="-3"/>
        </w:rPr>
        <w:t>к</w:t>
      </w:r>
      <w:r w:rsidRPr="0082693F">
        <w:rPr>
          <w:rFonts w:ascii="Times New Roman" w:hAnsi="Times New Roman" w:cs="Times New Roman"/>
          <w:spacing w:val="3"/>
        </w:rPr>
        <w:t>т</w:t>
      </w:r>
      <w:r w:rsidRPr="0082693F">
        <w:rPr>
          <w:rFonts w:ascii="Times New Roman" w:hAnsi="Times New Roman" w:cs="Times New Roman"/>
        </w:rPr>
        <w:t>ронно</w:t>
      </w:r>
      <w:r w:rsidRPr="0082693F">
        <w:rPr>
          <w:rFonts w:ascii="Times New Roman" w:hAnsi="Times New Roman" w:cs="Times New Roman"/>
          <w:spacing w:val="-6"/>
        </w:rPr>
        <w:t>г</w:t>
      </w:r>
      <w:r w:rsidRPr="0082693F">
        <w:rPr>
          <w:rFonts w:ascii="Times New Roman" w:hAnsi="Times New Roman" w:cs="Times New Roman"/>
        </w:rPr>
        <w:t>о</w:t>
      </w:r>
      <w:r w:rsidRPr="0082693F">
        <w:rPr>
          <w:rFonts w:ascii="Times New Roman" w:hAnsi="Times New Roman" w:cs="Times New Roman"/>
          <w:spacing w:val="9"/>
        </w:rPr>
        <w:t xml:space="preserve"> </w:t>
      </w:r>
      <w:r w:rsidRPr="0082693F">
        <w:rPr>
          <w:rFonts w:ascii="Times New Roman" w:hAnsi="Times New Roman" w:cs="Times New Roman"/>
        </w:rPr>
        <w:t>до</w:t>
      </w:r>
      <w:r w:rsidRPr="0082693F">
        <w:rPr>
          <w:rFonts w:ascii="Times New Roman" w:hAnsi="Times New Roman" w:cs="Times New Roman"/>
          <w:spacing w:val="-3"/>
        </w:rPr>
        <w:t>ку</w:t>
      </w:r>
      <w:r w:rsidRPr="0082693F">
        <w:rPr>
          <w:rFonts w:ascii="Times New Roman" w:hAnsi="Times New Roman" w:cs="Times New Roman"/>
        </w:rPr>
        <w:t>мен</w:t>
      </w:r>
      <w:r w:rsidRPr="0082693F">
        <w:rPr>
          <w:rFonts w:ascii="Times New Roman" w:hAnsi="Times New Roman" w:cs="Times New Roman"/>
          <w:spacing w:val="-3"/>
        </w:rPr>
        <w:t>т</w:t>
      </w:r>
      <w:r w:rsidRPr="0082693F">
        <w:rPr>
          <w:rFonts w:ascii="Times New Roman" w:hAnsi="Times New Roman" w:cs="Times New Roman"/>
        </w:rPr>
        <w:t>ообіг</w:t>
      </w:r>
      <w:r w:rsidRPr="0082693F">
        <w:rPr>
          <w:rFonts w:ascii="Times New Roman" w:hAnsi="Times New Roman" w:cs="Times New Roman"/>
          <w:spacing w:val="-24"/>
        </w:rPr>
        <w:t>у</w:t>
      </w:r>
      <w:r w:rsidRPr="0082693F">
        <w:rPr>
          <w:rFonts w:ascii="Times New Roman" w:hAnsi="Times New Roman" w:cs="Times New Roman"/>
          <w:lang w:eastAsia="uk-UA"/>
        </w:rPr>
        <w:t xml:space="preserve"> </w:t>
      </w:r>
      <w:r w:rsidRPr="0082693F">
        <w:rPr>
          <w:rFonts w:ascii="Times New Roman" w:hAnsi="Times New Roman" w:cs="Times New Roman"/>
        </w:rPr>
        <w:t>територіальних громад Тернопільської області.</w:t>
      </w:r>
    </w:p>
    <w:p w14:paraId="584D81C4"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 xml:space="preserve">Предметом закупівлі є ліцензійне програмне забезпечення (примірники програмної продукції з відповідними ліцензіями) для системи електронного документообігу </w:t>
      </w:r>
      <w:r w:rsidRPr="0082693F">
        <w:rPr>
          <w:rFonts w:ascii="Times New Roman" w:hAnsi="Times New Roman" w:cs="Times New Roman"/>
        </w:rPr>
        <w:t>територіальних громад Тернопільської області</w:t>
      </w:r>
      <w:r w:rsidRPr="0082693F">
        <w:rPr>
          <w:rFonts w:ascii="Times New Roman" w:hAnsi="Times New Roman" w:cs="Times New Roman"/>
          <w:lang w:eastAsia="uk-UA"/>
        </w:rPr>
        <w:t xml:space="preserve"> та послуги з її впровадження.</w:t>
      </w:r>
      <w:bookmarkEnd w:id="8"/>
    </w:p>
    <w:p w14:paraId="30780FE6"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9" w:name="_Toc58489970"/>
      <w:r w:rsidRPr="0082693F">
        <w:rPr>
          <w:rFonts w:ascii="Times New Roman" w:hAnsi="Times New Roman" w:cs="Times New Roman"/>
          <w:lang w:eastAsia="uk-UA"/>
        </w:rPr>
        <w:t>Учасник торгів повинен надати в складі своєї тендерної пропозиції гарантійний лист про повну відповідність тендерної пропозиції Учасника технічним, якісним, кількісним характеристикам та іншим вимогам до предмета закупівлі, наведеним у цьому додатку до тендерної документації Замовника торгів, та інші документи, надання яких вимагається цими Технічними вимогами.</w:t>
      </w:r>
    </w:p>
    <w:p w14:paraId="0906C047"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10" w:name="_Toc58489975"/>
      <w:bookmarkStart w:id="11" w:name="_Toc58489974"/>
      <w:bookmarkEnd w:id="9"/>
      <w:r w:rsidRPr="0082693F">
        <w:rPr>
          <w:rFonts w:ascii="Times New Roman" w:hAnsi="Times New Roman" w:cs="Times New Roman"/>
          <w:lang w:eastAsia="uk-UA"/>
        </w:rPr>
        <w:t>Невідповідність пропозиції Учасника торгів цим Технічним вимогам призводить до її відхилення. Неповні пропозиції відхиляються та участі у процедурі закупівлі не беруть.</w:t>
      </w:r>
    </w:p>
    <w:p w14:paraId="630B0F79"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2" w:name="_Toc58489976"/>
      <w:bookmarkEnd w:id="10"/>
      <w:bookmarkEnd w:id="11"/>
      <w:r w:rsidRPr="0082693F">
        <w:rPr>
          <w:rFonts w:ascii="Times New Roman" w:hAnsi="Times New Roman" w:cs="Times New Roman"/>
          <w:b/>
          <w:lang w:eastAsia="uk-UA"/>
        </w:rPr>
        <w:lastRenderedPageBreak/>
        <w:t>Кількісні параметри предмета закупівлі</w:t>
      </w:r>
      <w:bookmarkEnd w:id="12"/>
    </w:p>
    <w:p w14:paraId="3A5D9130"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13" w:name="_Toc58489977"/>
      <w:r w:rsidRPr="0082693F">
        <w:rPr>
          <w:rFonts w:ascii="Times New Roman" w:hAnsi="Times New Roman" w:cs="Times New Roman"/>
          <w:lang w:eastAsia="uk-UA"/>
        </w:rPr>
        <w:t>Предмет закупівлі включає всі компоненти (складові), необхідні для налаштування і впровадження СЕД із затребуваними кількісними характеристиками, а саме:</w:t>
      </w:r>
      <w:bookmarkEnd w:id="13"/>
    </w:p>
    <w:p w14:paraId="3297BE6C"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програмне забезпечення системи керування базами даних (СКБД) з ліцензіями, включаючи ліцензію на технічну підтримку від виробника протягом одного року;</w:t>
      </w:r>
    </w:p>
    <w:p w14:paraId="027102DD"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криптографічний програмний засіб з ліцензією, необхідний для застосування кваліфікованого електронного підпису (КЕП) та захисту інформації;</w:t>
      </w:r>
    </w:p>
    <w:p w14:paraId="448792A8"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послуги з впровадження СЕД, а саме:</w:t>
      </w:r>
    </w:p>
    <w:p w14:paraId="2011FD9E" w14:textId="77777777" w:rsidR="00910622" w:rsidRPr="0082693F" w:rsidRDefault="00910622" w:rsidP="00910622">
      <w:pPr>
        <w:widowControl w:val="0"/>
        <w:numPr>
          <w:ilvl w:val="0"/>
          <w:numId w:val="25"/>
        </w:numPr>
        <w:tabs>
          <w:tab w:val="left" w:pos="1134"/>
        </w:tabs>
        <w:spacing w:after="0" w:line="240" w:lineRule="auto"/>
        <w:ind w:left="1134" w:hanging="283"/>
        <w:jc w:val="both"/>
        <w:rPr>
          <w:rFonts w:ascii="Times New Roman" w:hAnsi="Times New Roman" w:cs="Times New Roman"/>
        </w:rPr>
      </w:pPr>
      <w:r w:rsidRPr="0082693F">
        <w:rPr>
          <w:rFonts w:ascii="Times New Roman" w:hAnsi="Times New Roman" w:cs="Times New Roman"/>
        </w:rPr>
        <w:t>встановлення (інсталяція) ліцензійного програмного забезпечення, необхідного для функціонування СЕД на визначених Замовником серверних ресурсах,</w:t>
      </w:r>
    </w:p>
    <w:p w14:paraId="6D3B64EC" w14:textId="77777777" w:rsidR="00910622" w:rsidRPr="0082693F" w:rsidRDefault="00910622" w:rsidP="00910622">
      <w:pPr>
        <w:widowControl w:val="0"/>
        <w:numPr>
          <w:ilvl w:val="0"/>
          <w:numId w:val="25"/>
        </w:numPr>
        <w:tabs>
          <w:tab w:val="left" w:pos="1134"/>
        </w:tabs>
        <w:spacing w:after="0" w:line="240" w:lineRule="auto"/>
        <w:ind w:left="1134" w:hanging="283"/>
        <w:jc w:val="both"/>
        <w:rPr>
          <w:rFonts w:ascii="Times New Roman" w:hAnsi="Times New Roman" w:cs="Times New Roman"/>
        </w:rPr>
      </w:pPr>
      <w:r w:rsidRPr="0082693F">
        <w:rPr>
          <w:rFonts w:ascii="Times New Roman" w:hAnsi="Times New Roman" w:cs="Times New Roman"/>
        </w:rPr>
        <w:t>налаштування СЕД для автоматизації процесів документообігу відповідно до цих Технічних вимог,</w:t>
      </w:r>
    </w:p>
    <w:p w14:paraId="1A9B995D" w14:textId="77777777" w:rsidR="00910622" w:rsidRPr="0082693F" w:rsidRDefault="00910622" w:rsidP="00910622">
      <w:pPr>
        <w:widowControl w:val="0"/>
        <w:numPr>
          <w:ilvl w:val="0"/>
          <w:numId w:val="25"/>
        </w:numPr>
        <w:tabs>
          <w:tab w:val="left" w:pos="1134"/>
        </w:tabs>
        <w:spacing w:after="0" w:line="240" w:lineRule="auto"/>
        <w:ind w:left="1134" w:hanging="283"/>
        <w:jc w:val="both"/>
        <w:rPr>
          <w:rFonts w:ascii="Times New Roman" w:hAnsi="Times New Roman" w:cs="Times New Roman"/>
        </w:rPr>
      </w:pPr>
      <w:r w:rsidRPr="0082693F">
        <w:rPr>
          <w:rFonts w:ascii="Times New Roman" w:hAnsi="Times New Roman" w:cs="Times New Roman"/>
        </w:rPr>
        <w:t>навчання (тренінги) користувачів СЕД та адміністраторів СЕД,</w:t>
      </w:r>
    </w:p>
    <w:p w14:paraId="5E57405A" w14:textId="77777777" w:rsidR="00910622" w:rsidRPr="0082693F" w:rsidRDefault="00910622" w:rsidP="00910622">
      <w:pPr>
        <w:widowControl w:val="0"/>
        <w:numPr>
          <w:ilvl w:val="0"/>
          <w:numId w:val="25"/>
        </w:numPr>
        <w:tabs>
          <w:tab w:val="left" w:pos="1134"/>
        </w:tabs>
        <w:spacing w:after="0" w:line="240" w:lineRule="auto"/>
        <w:jc w:val="both"/>
        <w:rPr>
          <w:rFonts w:ascii="Times New Roman" w:hAnsi="Times New Roman" w:cs="Times New Roman"/>
        </w:rPr>
      </w:pPr>
      <w:r w:rsidRPr="0082693F">
        <w:rPr>
          <w:rFonts w:ascii="Times New Roman" w:hAnsi="Times New Roman" w:cs="Times New Roman"/>
        </w:rPr>
        <w:t>підключення територіальних громад до СЕВ ОВВ.</w:t>
      </w:r>
    </w:p>
    <w:p w14:paraId="544CA60B" w14:textId="77777777" w:rsidR="00910622" w:rsidRPr="00D644C5"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r w:rsidRPr="00D644C5">
        <w:rPr>
          <w:rFonts w:ascii="Times New Roman" w:hAnsi="Times New Roman" w:cs="Times New Roman"/>
          <w:lang w:eastAsia="uk-UA"/>
        </w:rPr>
        <w:t>Кількісні характеристики впровадження СЕД:</w:t>
      </w:r>
    </w:p>
    <w:p w14:paraId="1B8ADCAC" w14:textId="77777777" w:rsidR="00910622" w:rsidRPr="00D644C5" w:rsidRDefault="00910622" w:rsidP="00910622">
      <w:pPr>
        <w:widowControl w:val="0"/>
        <w:numPr>
          <w:ilvl w:val="0"/>
          <w:numId w:val="17"/>
        </w:numPr>
        <w:tabs>
          <w:tab w:val="left" w:pos="993"/>
        </w:tabs>
        <w:spacing w:after="0" w:line="240" w:lineRule="auto"/>
        <w:ind w:left="0" w:firstLine="567"/>
        <w:jc w:val="both"/>
        <w:rPr>
          <w:rFonts w:ascii="Times New Roman" w:hAnsi="Times New Roman" w:cs="Times New Roman"/>
        </w:rPr>
      </w:pPr>
      <w:r w:rsidRPr="00D644C5">
        <w:rPr>
          <w:rFonts w:ascii="Times New Roman" w:hAnsi="Times New Roman" w:cs="Times New Roman"/>
        </w:rPr>
        <w:t xml:space="preserve">Планова максимальна кількість користувачів СЕД, яка одночасно працюватиме з СЕД становить </w:t>
      </w:r>
      <w:r w:rsidRPr="00D644C5">
        <w:rPr>
          <w:rFonts w:ascii="Times New Roman" w:hAnsi="Times New Roman" w:cs="Times New Roman"/>
          <w:i/>
        </w:rPr>
        <w:t>10 (десять)</w:t>
      </w:r>
      <w:r w:rsidRPr="00D644C5">
        <w:rPr>
          <w:rFonts w:ascii="Times New Roman" w:hAnsi="Times New Roman" w:cs="Times New Roman"/>
        </w:rPr>
        <w:t xml:space="preserve"> осіб.</w:t>
      </w:r>
    </w:p>
    <w:p w14:paraId="394082CF" w14:textId="77777777" w:rsidR="00910622" w:rsidRPr="00D644C5" w:rsidRDefault="00910622" w:rsidP="00910622">
      <w:pPr>
        <w:widowControl w:val="0"/>
        <w:numPr>
          <w:ilvl w:val="0"/>
          <w:numId w:val="17"/>
        </w:numPr>
        <w:tabs>
          <w:tab w:val="left" w:pos="993"/>
        </w:tabs>
        <w:spacing w:after="0" w:line="240" w:lineRule="auto"/>
        <w:ind w:left="0" w:firstLine="567"/>
        <w:jc w:val="both"/>
        <w:rPr>
          <w:rFonts w:ascii="Times New Roman" w:hAnsi="Times New Roman" w:cs="Times New Roman"/>
        </w:rPr>
      </w:pPr>
      <w:r w:rsidRPr="00D644C5">
        <w:rPr>
          <w:rFonts w:ascii="Times New Roman" w:hAnsi="Times New Roman" w:cs="Times New Roman"/>
        </w:rPr>
        <w:t>Криптографічний програмний засіб повинен забезпечувати застосування КЕП для всіх користувачів СЕД.</w:t>
      </w:r>
    </w:p>
    <w:p w14:paraId="7AE70E3F" w14:textId="7EE52128" w:rsidR="00910622" w:rsidRPr="00D644C5" w:rsidRDefault="00910622" w:rsidP="00910622">
      <w:pPr>
        <w:widowControl w:val="0"/>
        <w:numPr>
          <w:ilvl w:val="0"/>
          <w:numId w:val="17"/>
        </w:numPr>
        <w:tabs>
          <w:tab w:val="left" w:pos="993"/>
        </w:tabs>
        <w:spacing w:after="0" w:line="240" w:lineRule="auto"/>
        <w:ind w:left="0" w:firstLine="567"/>
        <w:jc w:val="both"/>
        <w:rPr>
          <w:rFonts w:ascii="Times New Roman" w:hAnsi="Times New Roman" w:cs="Times New Roman"/>
        </w:rPr>
      </w:pPr>
      <w:r w:rsidRPr="00D644C5">
        <w:rPr>
          <w:rFonts w:ascii="Times New Roman" w:hAnsi="Times New Roman" w:cs="Times New Roman"/>
        </w:rPr>
        <w:t xml:space="preserve">Послуги з впровадження СЕД повинні передбачати навчання (тренінги) </w:t>
      </w:r>
      <w:r w:rsidRPr="00D644C5">
        <w:rPr>
          <w:rFonts w:ascii="Times New Roman" w:hAnsi="Times New Roman" w:cs="Times New Roman"/>
          <w:i/>
        </w:rPr>
        <w:t>4</w:t>
      </w:r>
      <w:r w:rsidR="00271320" w:rsidRPr="00D644C5">
        <w:rPr>
          <w:rFonts w:ascii="Times New Roman" w:hAnsi="Times New Roman" w:cs="Times New Roman"/>
          <w:i/>
          <w:lang w:val="uk-UA"/>
        </w:rPr>
        <w:t>5</w:t>
      </w:r>
      <w:r w:rsidRPr="00D644C5">
        <w:rPr>
          <w:rFonts w:ascii="Times New Roman" w:hAnsi="Times New Roman" w:cs="Times New Roman"/>
          <w:i/>
        </w:rPr>
        <w:t xml:space="preserve"> (сорока</w:t>
      </w:r>
      <w:r w:rsidR="00D644C5" w:rsidRPr="00D644C5">
        <w:rPr>
          <w:rFonts w:ascii="Times New Roman" w:hAnsi="Times New Roman" w:cs="Times New Roman"/>
          <w:i/>
          <w:lang w:val="uk-UA"/>
        </w:rPr>
        <w:t xml:space="preserve"> п</w:t>
      </w:r>
      <w:r w:rsidR="00D644C5" w:rsidRPr="00D644C5">
        <w:rPr>
          <w:rFonts w:ascii="Times New Roman" w:hAnsi="Times New Roman" w:cs="Times New Roman"/>
          <w:i/>
          <w:lang w:val="en-US"/>
        </w:rPr>
        <w:t>’</w:t>
      </w:r>
      <w:r w:rsidR="00D644C5" w:rsidRPr="00D644C5">
        <w:rPr>
          <w:rFonts w:ascii="Times New Roman" w:hAnsi="Times New Roman" w:cs="Times New Roman"/>
          <w:i/>
          <w:lang w:val="uk-UA"/>
        </w:rPr>
        <w:t>яти</w:t>
      </w:r>
      <w:r w:rsidRPr="00D644C5">
        <w:rPr>
          <w:rFonts w:ascii="Times New Roman" w:hAnsi="Times New Roman" w:cs="Times New Roman"/>
          <w:i/>
        </w:rPr>
        <w:t>)</w:t>
      </w:r>
      <w:r w:rsidRPr="00D644C5">
        <w:rPr>
          <w:rFonts w:ascii="Times New Roman" w:hAnsi="Times New Roman" w:cs="Times New Roman"/>
        </w:rPr>
        <w:t xml:space="preserve"> ключових користувачів СЕД застосуванню всієї функціональності СЕД та </w:t>
      </w:r>
      <w:r w:rsidR="00D644C5" w:rsidRPr="00D644C5">
        <w:rPr>
          <w:rFonts w:ascii="Times New Roman" w:hAnsi="Times New Roman" w:cs="Times New Roman"/>
          <w:i/>
          <w:lang w:val="uk-UA"/>
        </w:rPr>
        <w:t>4</w:t>
      </w:r>
      <w:r w:rsidRPr="00D644C5">
        <w:rPr>
          <w:rFonts w:ascii="Times New Roman" w:hAnsi="Times New Roman" w:cs="Times New Roman"/>
          <w:i/>
        </w:rPr>
        <w:t xml:space="preserve"> (</w:t>
      </w:r>
      <w:r w:rsidR="00D644C5" w:rsidRPr="00D644C5">
        <w:rPr>
          <w:rFonts w:ascii="Times New Roman" w:hAnsi="Times New Roman" w:cs="Times New Roman"/>
          <w:i/>
          <w:lang w:val="uk-UA"/>
        </w:rPr>
        <w:t>чотирьох</w:t>
      </w:r>
      <w:r w:rsidRPr="00D644C5">
        <w:rPr>
          <w:rFonts w:ascii="Times New Roman" w:hAnsi="Times New Roman" w:cs="Times New Roman"/>
          <w:i/>
        </w:rPr>
        <w:t xml:space="preserve">) </w:t>
      </w:r>
      <w:r w:rsidRPr="00D644C5">
        <w:rPr>
          <w:rFonts w:ascii="Times New Roman" w:hAnsi="Times New Roman" w:cs="Times New Roman"/>
        </w:rPr>
        <w:t>адміністраторів СЕД. Навчання інших користувачів СЕД здійснюватиметься силами Замовника.</w:t>
      </w:r>
    </w:p>
    <w:p w14:paraId="0D1A78E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 xml:space="preserve">Учасник процедури закупівлі повинен бути готовий надати за запитом Замовника необхідні додаткові ліцензії на право користування ліцензійним програмним забезпеченням інших підсистем і модулів </w:t>
      </w:r>
      <w:r w:rsidRPr="0082693F">
        <w:rPr>
          <w:rFonts w:ascii="Times New Roman" w:hAnsi="Times New Roman" w:cs="Times New Roman"/>
        </w:rPr>
        <w:t>системи електронного документообігу АСКОД, які розширюють функціональні можливості СЕД,</w:t>
      </w:r>
      <w:r w:rsidRPr="0082693F">
        <w:rPr>
          <w:rFonts w:ascii="Times New Roman" w:hAnsi="Times New Roman" w:cs="Times New Roman"/>
          <w:lang w:eastAsia="uk-UA"/>
        </w:rPr>
        <w:t xml:space="preserve"> на період дослідної експлуатації СЕД з метою відпрацювання всіх можливостей технології електронного документообігу з використанням СЕД.</w:t>
      </w:r>
    </w:p>
    <w:p w14:paraId="4B9E079F"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Інші вимоги до подання пропозиції Учасником процедури закупівлі</w:t>
      </w:r>
    </w:p>
    <w:p w14:paraId="08972B58"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14" w:name="_Toc58489978"/>
      <w:r w:rsidRPr="0082693F">
        <w:rPr>
          <w:rFonts w:ascii="Times New Roman" w:hAnsi="Times New Roman" w:cs="Times New Roman"/>
          <w:lang w:eastAsia="uk-UA"/>
        </w:rPr>
        <w:t>Учасник у складі своєї тендерної пропозиції повинен надати специфікацію ліцензій</w:t>
      </w:r>
      <w:r w:rsidRPr="0082693F">
        <w:rPr>
          <w:rFonts w:ascii="Times New Roman" w:hAnsi="Times New Roman" w:cs="Times New Roman"/>
          <w:lang w:eastAsia="uk-UA"/>
        </w:rPr>
        <w:softHyphen/>
        <w:t>ного програмного забезпечення (програмної продукції з ліцензіями), що пропонується для СЕД, та послуг з впровадження СЕД. У цій специфікації зазначається назва пропонованого програмного забезпечення, тип ліцензій, кількість ліцензій, ціна за одиницю ліцензії та загальна вартість. У випадку відсутності такої специфікації або її невідповідності Технічним вимогам пропозиція Учасника підлягає відхиленню.</w:t>
      </w:r>
      <w:bookmarkEnd w:id="14"/>
      <w:r w:rsidRPr="0082693F">
        <w:rPr>
          <w:rFonts w:ascii="Times New Roman" w:hAnsi="Times New Roman" w:cs="Times New Roman"/>
          <w:lang w:eastAsia="uk-UA"/>
        </w:rPr>
        <w:t xml:space="preserve"> </w:t>
      </w:r>
    </w:p>
    <w:p w14:paraId="2A667482"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15" w:name="_Toc58489979"/>
      <w:r w:rsidRPr="0082693F">
        <w:rPr>
          <w:rFonts w:ascii="Times New Roman" w:hAnsi="Times New Roman" w:cs="Times New Roman"/>
          <w:lang w:eastAsia="uk-UA"/>
        </w:rPr>
        <w:t xml:space="preserve">Учасник у складі своєї тендерної пропозиції повинен надати копію авторизаційного листа від виробника </w:t>
      </w:r>
      <w:r w:rsidRPr="0082693F">
        <w:rPr>
          <w:rFonts w:ascii="Times New Roman" w:hAnsi="Times New Roman" w:cs="Times New Roman"/>
        </w:rPr>
        <w:t>програмного 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чення</w:t>
      </w:r>
      <w:r w:rsidRPr="0082693F">
        <w:rPr>
          <w:rFonts w:ascii="Times New Roman" w:hAnsi="Times New Roman" w:cs="Times New Roman"/>
          <w:spacing w:val="-4"/>
        </w:rPr>
        <w:t xml:space="preserve"> </w:t>
      </w:r>
      <w:r w:rsidRPr="0082693F">
        <w:rPr>
          <w:rFonts w:ascii="Times New Roman" w:hAnsi="Times New Roman" w:cs="Times New Roman"/>
        </w:rPr>
        <w:t>системи електронного документообігу АСКОД</w:t>
      </w:r>
      <w:r w:rsidRPr="0082693F">
        <w:rPr>
          <w:rFonts w:ascii="Times New Roman" w:hAnsi="Times New Roman" w:cs="Times New Roman"/>
          <w:lang w:eastAsia="uk-UA"/>
        </w:rPr>
        <w:t xml:space="preserve"> (або його офіційного представника). Авторизаційний лист має містити посилання на цю процедуру закупівлі, засвідчувати партнерський статус Учасника та надане йому право розповсюджувати, впроваджувати, здійснювати гарантійну та технічну підтримку </w:t>
      </w:r>
      <w:r w:rsidRPr="0082693F">
        <w:rPr>
          <w:rFonts w:ascii="Times New Roman" w:hAnsi="Times New Roman" w:cs="Times New Roman"/>
        </w:rPr>
        <w:t>програмного 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чення</w:t>
      </w:r>
      <w:r w:rsidRPr="0082693F">
        <w:rPr>
          <w:rFonts w:ascii="Times New Roman" w:hAnsi="Times New Roman" w:cs="Times New Roman"/>
          <w:spacing w:val="-4"/>
        </w:rPr>
        <w:t xml:space="preserve"> </w:t>
      </w:r>
      <w:r w:rsidRPr="0082693F">
        <w:rPr>
          <w:rFonts w:ascii="Times New Roman" w:hAnsi="Times New Roman" w:cs="Times New Roman"/>
        </w:rPr>
        <w:t>системи електронного документообігу АСКОД</w:t>
      </w:r>
      <w:r w:rsidRPr="0082693F">
        <w:rPr>
          <w:rFonts w:ascii="Times New Roman" w:hAnsi="Times New Roman" w:cs="Times New Roman"/>
          <w:lang w:eastAsia="uk-UA"/>
        </w:rPr>
        <w:t xml:space="preserve">, що використовується у складі СЕД. Якщо Учасник є виробником програмного забезпечення </w:t>
      </w:r>
      <w:r w:rsidRPr="0082693F">
        <w:rPr>
          <w:rFonts w:ascii="Times New Roman" w:hAnsi="Times New Roman" w:cs="Times New Roman"/>
        </w:rPr>
        <w:t>програмного 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чення</w:t>
      </w:r>
      <w:r w:rsidRPr="0082693F">
        <w:rPr>
          <w:rFonts w:ascii="Times New Roman" w:hAnsi="Times New Roman" w:cs="Times New Roman"/>
          <w:spacing w:val="-4"/>
        </w:rPr>
        <w:t xml:space="preserve"> </w:t>
      </w:r>
      <w:r w:rsidRPr="0082693F">
        <w:rPr>
          <w:rFonts w:ascii="Times New Roman" w:hAnsi="Times New Roman" w:cs="Times New Roman"/>
        </w:rPr>
        <w:t>системи електронного документообігу АСКОД</w:t>
      </w:r>
      <w:r w:rsidRPr="0082693F">
        <w:rPr>
          <w:rFonts w:ascii="Times New Roman" w:hAnsi="Times New Roman" w:cs="Times New Roman"/>
          <w:lang w:eastAsia="uk-UA"/>
        </w:rPr>
        <w:t xml:space="preserve">, то він надає довідку у довільній формі та копії документів, які підтверджують виключні майнові права власності на </w:t>
      </w:r>
      <w:r w:rsidRPr="0082693F">
        <w:rPr>
          <w:rFonts w:ascii="Times New Roman" w:hAnsi="Times New Roman" w:cs="Times New Roman"/>
        </w:rPr>
        <w:t>програмного за</w:t>
      </w:r>
      <w:r w:rsidRPr="0082693F">
        <w:rPr>
          <w:rFonts w:ascii="Times New Roman" w:hAnsi="Times New Roman" w:cs="Times New Roman"/>
          <w:spacing w:val="-3"/>
        </w:rPr>
        <w:t>б</w:t>
      </w:r>
      <w:r w:rsidRPr="0082693F">
        <w:rPr>
          <w:rFonts w:ascii="Times New Roman" w:hAnsi="Times New Roman" w:cs="Times New Roman"/>
          <w:spacing w:val="3"/>
        </w:rPr>
        <w:t>е</w:t>
      </w:r>
      <w:r w:rsidRPr="0082693F">
        <w:rPr>
          <w:rFonts w:ascii="Times New Roman" w:hAnsi="Times New Roman" w:cs="Times New Roman"/>
        </w:rPr>
        <w:t>зп</w:t>
      </w:r>
      <w:r w:rsidRPr="0082693F">
        <w:rPr>
          <w:rFonts w:ascii="Times New Roman" w:hAnsi="Times New Roman" w:cs="Times New Roman"/>
          <w:spacing w:val="-6"/>
        </w:rPr>
        <w:t>е</w:t>
      </w:r>
      <w:r w:rsidRPr="0082693F">
        <w:rPr>
          <w:rFonts w:ascii="Times New Roman" w:hAnsi="Times New Roman" w:cs="Times New Roman"/>
        </w:rPr>
        <w:t>чення</w:t>
      </w:r>
      <w:r w:rsidRPr="0082693F">
        <w:rPr>
          <w:rFonts w:ascii="Times New Roman" w:hAnsi="Times New Roman" w:cs="Times New Roman"/>
          <w:spacing w:val="-4"/>
        </w:rPr>
        <w:t xml:space="preserve"> </w:t>
      </w:r>
      <w:r w:rsidRPr="0082693F">
        <w:rPr>
          <w:rFonts w:ascii="Times New Roman" w:hAnsi="Times New Roman" w:cs="Times New Roman"/>
        </w:rPr>
        <w:t>системи електронного документообігу АСКОД</w:t>
      </w:r>
      <w:r w:rsidRPr="0082693F">
        <w:rPr>
          <w:rFonts w:ascii="Times New Roman" w:hAnsi="Times New Roman" w:cs="Times New Roman"/>
          <w:lang w:eastAsia="uk-UA"/>
        </w:rPr>
        <w:t>, що використовується у складі СЕД.</w:t>
      </w:r>
      <w:bookmarkEnd w:id="15"/>
    </w:p>
    <w:p w14:paraId="37907924"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16" w:name="_Toc58489982"/>
      <w:r w:rsidRPr="0082693F">
        <w:rPr>
          <w:rFonts w:ascii="Times New Roman" w:hAnsi="Times New Roman" w:cs="Times New Roman"/>
          <w:lang w:eastAsia="uk-UA"/>
        </w:rPr>
        <w:t>Учасник у складі своєї тендерної пропозиції має надати лист, яким гарантує свою здатність забезпечити Замовника необхідними навчальними матеріалами та експлуатаційною документацією українською мовою щодо користування СЕД для підготовки таких категорій користувачів СЕД: керівників, спеціалістів з діловодства, інших користувачів СЕД, спеціалістів з адміністрування СЕД</w:t>
      </w:r>
      <w:bookmarkEnd w:id="16"/>
      <w:r w:rsidRPr="0082693F">
        <w:rPr>
          <w:rFonts w:ascii="Times New Roman" w:hAnsi="Times New Roman" w:cs="Times New Roman"/>
          <w:lang w:eastAsia="uk-UA"/>
        </w:rPr>
        <w:t>.</w:t>
      </w:r>
    </w:p>
    <w:p w14:paraId="3C8432B8"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bookmarkStart w:id="17" w:name="_Toc58489984"/>
      <w:bookmarkStart w:id="18" w:name="_Toc58489983"/>
      <w:r w:rsidRPr="0082693F">
        <w:rPr>
          <w:rFonts w:ascii="Times New Roman" w:hAnsi="Times New Roman" w:cs="Times New Roman"/>
          <w:lang w:eastAsia="uk-UA"/>
        </w:rPr>
        <w:t>Учасник у складі своєї тендерної пропозиції повинен надати довідку, у якій підтверджуються можливості Учасника забезпечити гарантійну підтримку програмного забезпечення СЕД протягом щонайменше одного календарного року після впровадження СЕД у дослідну експлуатацію (введення в дію).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bookmarkEnd w:id="17"/>
    </w:p>
    <w:p w14:paraId="369A921D" w14:textId="77777777" w:rsidR="00910622" w:rsidRPr="0082693F" w:rsidRDefault="00910622" w:rsidP="00910622">
      <w:pPr>
        <w:numPr>
          <w:ilvl w:val="2"/>
          <w:numId w:val="13"/>
        </w:numPr>
        <w:tabs>
          <w:tab w:val="left" w:pos="709"/>
        </w:tabs>
        <w:spacing w:before="40"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 xml:space="preserve">Учасник у складі своєї тендерної пропозиції має надати лист, яким гарантує на умовах окремого договору, укладеного із Замовником відповідно до вимог </w:t>
      </w:r>
      <w:r w:rsidRPr="0082693F">
        <w:rPr>
          <w:rFonts w:ascii="Times New Roman" w:hAnsi="Times New Roman" w:cs="Times New Roman"/>
        </w:rPr>
        <w:t>законодавства України</w:t>
      </w:r>
      <w:r w:rsidRPr="0082693F">
        <w:rPr>
          <w:rFonts w:ascii="Times New Roman" w:hAnsi="Times New Roman" w:cs="Times New Roman"/>
          <w:lang w:eastAsia="uk-UA"/>
        </w:rPr>
        <w:t xml:space="preserve">, надання послуг технічної підтримки і розвитку СЕД, які можуть включати технічну підтримку програмного забезпечення СЕД </w:t>
      </w:r>
      <w:r w:rsidRPr="0082693F">
        <w:rPr>
          <w:rFonts w:ascii="Times New Roman" w:hAnsi="Times New Roman" w:cs="Times New Roman"/>
        </w:rPr>
        <w:t>(надання оновлень програмного забезпечення)</w:t>
      </w:r>
      <w:r w:rsidRPr="0082693F">
        <w:rPr>
          <w:rFonts w:ascii="Times New Roman" w:hAnsi="Times New Roman" w:cs="Times New Roman"/>
          <w:lang w:eastAsia="uk-UA"/>
        </w:rPr>
        <w:t xml:space="preserve">, адаптацію програмного </w:t>
      </w:r>
      <w:r w:rsidRPr="0082693F">
        <w:rPr>
          <w:rFonts w:ascii="Times New Roman" w:hAnsi="Times New Roman" w:cs="Times New Roman"/>
          <w:lang w:eastAsia="uk-UA"/>
        </w:rPr>
        <w:lastRenderedPageBreak/>
        <w:t>забезпечення СЕД відповідно до нових потреб Установ та/або вимог законодавства й нормативно-правових актів, консультування уповноважених осіб Замовника з питань функціонування оновленого програмного забезпечення СЕД.</w:t>
      </w:r>
      <w:bookmarkEnd w:id="18"/>
    </w:p>
    <w:p w14:paraId="62E43122"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bookmarkStart w:id="19" w:name="_Toc58489988"/>
      <w:r w:rsidRPr="0082693F">
        <w:rPr>
          <w:rFonts w:ascii="Times New Roman" w:hAnsi="Times New Roman" w:cs="Times New Roman"/>
          <w:b/>
          <w:lang w:eastAsia="uk-UA"/>
        </w:rPr>
        <w:t>МЕТА ВПРОВАДЖЕННЯ СЕД І ВИМОГИ ЗАКОНОДАВСТВА</w:t>
      </w:r>
    </w:p>
    <w:p w14:paraId="673DD3F2"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0" w:name="_Toc58489989"/>
      <w:bookmarkEnd w:id="19"/>
      <w:r w:rsidRPr="0082693F">
        <w:rPr>
          <w:rFonts w:ascii="Times New Roman" w:hAnsi="Times New Roman" w:cs="Times New Roman"/>
          <w:b/>
          <w:lang w:eastAsia="uk-UA"/>
        </w:rPr>
        <w:t>Мета і задачі впровадження системи електронного документообігу</w:t>
      </w:r>
      <w:bookmarkEnd w:id="20"/>
    </w:p>
    <w:p w14:paraId="49F8C8A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 xml:space="preserve">Мета впровадження СЕД - створення єдиного електронного інформаційного простору територіальних громад Тернопільської області та умов </w:t>
      </w:r>
      <w:proofErr w:type="gramStart"/>
      <w:r w:rsidRPr="0082693F">
        <w:rPr>
          <w:rFonts w:ascii="Times New Roman" w:hAnsi="Times New Roman" w:cs="Times New Roman"/>
          <w:lang w:eastAsia="uk-UA"/>
        </w:rPr>
        <w:t>для переходу</w:t>
      </w:r>
      <w:proofErr w:type="gramEnd"/>
      <w:r w:rsidRPr="0082693F">
        <w:rPr>
          <w:rFonts w:ascii="Times New Roman" w:hAnsi="Times New Roman" w:cs="Times New Roman"/>
          <w:lang w:eastAsia="uk-UA"/>
        </w:rPr>
        <w:t xml:space="preserve"> на без паперовий документообіг, значне підвищення оперативності й ефективності роботи з документами, забезпечення прозорості процесів розробки і опрацювання документів, отримання дієвого інструменту контролю виконавської дисципліни на кожному управлінському рівні.</w:t>
      </w:r>
    </w:p>
    <w:p w14:paraId="68366B0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Основні задачі впровадження СЕД:</w:t>
      </w:r>
    </w:p>
    <w:p w14:paraId="0AB607BA"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систематизація, уніфікація та стандартизація технології роботи з усіма типами документів Установи;</w:t>
      </w:r>
    </w:p>
    <w:p w14:paraId="045325EB"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створення єдиного середовища зберігання електронних документів та запобігання втратам документів;</w:t>
      </w:r>
    </w:p>
    <w:p w14:paraId="04E25675"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зниження всіх видів витрат, пов'язаних з процесами документообігу та завданнями діловодства;</w:t>
      </w:r>
    </w:p>
    <w:p w14:paraId="7A1B6ED0"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автоматизація процесів контролю виконавської дисципліни та моніторингу виконання управлінських рішень за визначеними індикаторами стану їх виконання;</w:t>
      </w:r>
    </w:p>
    <w:p w14:paraId="09771721"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дотримання вимог чинних нормативно-правових актів щодо електронного документообігу та електронного архіву;</w:t>
      </w:r>
    </w:p>
    <w:p w14:paraId="38BF0051" w14:textId="77777777" w:rsidR="00910622" w:rsidRPr="0082693F" w:rsidRDefault="00910622" w:rsidP="00910622">
      <w:pPr>
        <w:widowControl w:val="0"/>
        <w:numPr>
          <w:ilvl w:val="0"/>
          <w:numId w:val="14"/>
        </w:numPr>
        <w:tabs>
          <w:tab w:val="left" w:pos="851"/>
        </w:tabs>
        <w:spacing w:after="0" w:line="240" w:lineRule="auto"/>
        <w:ind w:left="0" w:firstLine="567"/>
        <w:jc w:val="both"/>
        <w:rPr>
          <w:rFonts w:ascii="Times New Roman" w:hAnsi="Times New Roman" w:cs="Times New Roman"/>
        </w:rPr>
      </w:pPr>
      <w:r w:rsidRPr="0082693F">
        <w:rPr>
          <w:rFonts w:ascii="Times New Roman" w:hAnsi="Times New Roman" w:cs="Times New Roman"/>
        </w:rPr>
        <w:t>зменшення витрат часу на обробку та пошук документів, їх проходження між етапами життєвого циклу документа.</w:t>
      </w:r>
    </w:p>
    <w:p w14:paraId="127BE72A"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1" w:name="_Toc437358416"/>
      <w:bookmarkStart w:id="22" w:name="_Toc58489990"/>
      <w:r w:rsidRPr="0082693F">
        <w:rPr>
          <w:rFonts w:ascii="Times New Roman" w:hAnsi="Times New Roman" w:cs="Times New Roman"/>
          <w:b/>
          <w:lang w:eastAsia="uk-UA"/>
        </w:rPr>
        <w:t xml:space="preserve">Вимоги </w:t>
      </w:r>
      <w:bookmarkEnd w:id="21"/>
      <w:r w:rsidRPr="0082693F">
        <w:rPr>
          <w:rFonts w:ascii="Times New Roman" w:hAnsi="Times New Roman" w:cs="Times New Roman"/>
          <w:b/>
        </w:rPr>
        <w:t>законодавства України</w:t>
      </w:r>
      <w:r w:rsidRPr="0082693F">
        <w:rPr>
          <w:rFonts w:ascii="Times New Roman" w:hAnsi="Times New Roman" w:cs="Times New Roman"/>
        </w:rPr>
        <w:t xml:space="preserve"> </w:t>
      </w:r>
      <w:r w:rsidRPr="0082693F">
        <w:rPr>
          <w:rFonts w:ascii="Times New Roman" w:hAnsi="Times New Roman" w:cs="Times New Roman"/>
          <w:b/>
          <w:lang w:eastAsia="uk-UA"/>
        </w:rPr>
        <w:t>до СЕД</w:t>
      </w:r>
      <w:bookmarkEnd w:id="22"/>
    </w:p>
    <w:p w14:paraId="365FF18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23" w:name="_Toc58489991"/>
      <w:proofErr w:type="gramStart"/>
      <w:r w:rsidRPr="0082693F">
        <w:rPr>
          <w:rFonts w:ascii="Times New Roman" w:hAnsi="Times New Roman" w:cs="Times New Roman"/>
          <w:lang w:eastAsia="uk-UA"/>
        </w:rPr>
        <w:t>До складу</w:t>
      </w:r>
      <w:proofErr w:type="gramEnd"/>
      <w:r w:rsidRPr="0082693F">
        <w:rPr>
          <w:rFonts w:ascii="Times New Roman" w:hAnsi="Times New Roman" w:cs="Times New Roman"/>
          <w:lang w:eastAsia="uk-UA"/>
        </w:rPr>
        <w:t xml:space="preserve"> СЕД повинне входити ліцензійне програмне забезпечення,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електронних довірчих послуг та захисту інформації.</w:t>
      </w:r>
      <w:bookmarkEnd w:id="23"/>
    </w:p>
    <w:p w14:paraId="19C19585"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24" w:name="_Toc58489992"/>
      <w:bookmarkStart w:id="25" w:name="_Ref73523853"/>
      <w:r w:rsidRPr="0082693F">
        <w:rPr>
          <w:rFonts w:ascii="Times New Roman" w:hAnsi="Times New Roman" w:cs="Times New Roman"/>
          <w:lang w:eastAsia="uk-UA"/>
        </w:rPr>
        <w:t>СЕД повинна відповідати вимогам наведених нижче нормативно-правових актів:</w:t>
      </w:r>
      <w:bookmarkEnd w:id="24"/>
      <w:bookmarkEnd w:id="25"/>
    </w:p>
    <w:p w14:paraId="3291E21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електронні документи та електронний документообіг”;</w:t>
      </w:r>
    </w:p>
    <w:p w14:paraId="219C415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електронні довірчі послуги»;</w:t>
      </w:r>
    </w:p>
    <w:p w14:paraId="0284439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звернення громадян»;</w:t>
      </w:r>
    </w:p>
    <w:p w14:paraId="2720965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інформацію”;</w:t>
      </w:r>
    </w:p>
    <w:p w14:paraId="2833ABA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захист персональних даних”;</w:t>
      </w:r>
    </w:p>
    <w:p w14:paraId="614DB4D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доступ до публічної інформації”;</w:t>
      </w:r>
    </w:p>
    <w:p w14:paraId="7D1F36E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spacing w:val="-4"/>
        </w:rPr>
      </w:pPr>
      <w:r w:rsidRPr="0082693F">
        <w:rPr>
          <w:rFonts w:ascii="Times New Roman" w:hAnsi="Times New Roman" w:cs="Times New Roman"/>
          <w:spacing w:val="-4"/>
        </w:rPr>
        <w:t>Закон України “Про захист інформації в інформаційно-комунікаційних системах”;</w:t>
      </w:r>
    </w:p>
    <w:p w14:paraId="318B235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spacing w:val="-4"/>
        </w:rPr>
      </w:pPr>
      <w:r w:rsidRPr="0082693F">
        <w:rPr>
          <w:rFonts w:ascii="Times New Roman" w:hAnsi="Times New Roman" w:cs="Times New Roman"/>
          <w:spacing w:val="-4"/>
        </w:rPr>
        <w:t>Закон України “Про Національний архівний фонд та архівні установи”;</w:t>
      </w:r>
    </w:p>
    <w:p w14:paraId="41D7F3E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Закон України «Про адміністративні послуги»;</w:t>
      </w:r>
    </w:p>
    <w:p w14:paraId="14B4FEA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Указ Президента </w:t>
      </w:r>
      <w:proofErr w:type="gramStart"/>
      <w:r w:rsidRPr="0082693F">
        <w:rPr>
          <w:rFonts w:ascii="Times New Roman" w:hAnsi="Times New Roman" w:cs="Times New Roman"/>
        </w:rPr>
        <w:t>України Про</w:t>
      </w:r>
      <w:proofErr w:type="gramEnd"/>
      <w:r w:rsidRPr="0082693F">
        <w:rPr>
          <w:rFonts w:ascii="Times New Roman" w:hAnsi="Times New Roman" w:cs="Times New Roman"/>
        </w:rPr>
        <w:t xml:space="preserve">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E9ADBD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Указ Президента України від 13.02.2017 р. №32/2017 “Про </w:t>
      </w:r>
      <w:proofErr w:type="gramStart"/>
      <w:r w:rsidRPr="0082693F">
        <w:rPr>
          <w:rFonts w:ascii="Times New Roman" w:hAnsi="Times New Roman" w:cs="Times New Roman"/>
        </w:rPr>
        <w:t>рішення Ради</w:t>
      </w:r>
      <w:proofErr w:type="gramEnd"/>
      <w:r w:rsidRPr="0082693F">
        <w:rPr>
          <w:rFonts w:ascii="Times New Roman" w:hAnsi="Times New Roman" w:cs="Times New Roman"/>
        </w:rPr>
        <w:t xml:space="preserve"> національної безпеки і оборони України від 29 грудня 2016 року “Про загрози кібербезпеці держави та невідкладні заходи з їх нейтралізації”;</w:t>
      </w:r>
    </w:p>
    <w:p w14:paraId="15F061E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Указ Президента України від 15 травня 2017 року № 133/2017 «Про </w:t>
      </w:r>
      <w:proofErr w:type="gramStart"/>
      <w:r w:rsidRPr="0082693F">
        <w:rPr>
          <w:rFonts w:ascii="Times New Roman" w:hAnsi="Times New Roman" w:cs="Times New Roman"/>
        </w:rPr>
        <w:t>рішення Ради</w:t>
      </w:r>
      <w:proofErr w:type="gramEnd"/>
      <w:r w:rsidRPr="0082693F">
        <w:rPr>
          <w:rFonts w:ascii="Times New Roman" w:hAnsi="Times New Roman" w:cs="Times New Roman"/>
        </w:rPr>
        <w:t xml:space="preserve">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1E9C28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Указ Президента України від 30.08.2017 р. №254/2017 “Про </w:t>
      </w:r>
      <w:proofErr w:type="gramStart"/>
      <w:r w:rsidRPr="0082693F">
        <w:rPr>
          <w:rFonts w:ascii="Times New Roman" w:hAnsi="Times New Roman" w:cs="Times New Roman"/>
        </w:rPr>
        <w:t>рішення Ради</w:t>
      </w:r>
      <w:proofErr w:type="gramEnd"/>
      <w:r w:rsidRPr="0082693F">
        <w:rPr>
          <w:rFonts w:ascii="Times New Roman" w:hAnsi="Times New Roman" w:cs="Times New Roman"/>
        </w:rPr>
        <w:t xml:space="preserve">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r w:rsidRPr="0082693F">
        <w:rPr>
          <w:rFonts w:ascii="Times New Roman" w:hAnsi="Times New Roman" w:cs="Times New Roman"/>
          <w:lang w:val="en-US"/>
        </w:rPr>
        <w:t>”</w:t>
      </w:r>
      <w:r w:rsidRPr="0082693F">
        <w:rPr>
          <w:rFonts w:ascii="Times New Roman" w:hAnsi="Times New Roman" w:cs="Times New Roman"/>
        </w:rPr>
        <w:t>;</w:t>
      </w:r>
    </w:p>
    <w:p w14:paraId="3FD7769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Рішення ради національної безпеки та оборони «Про застосування персональних спеціальних економічних та інших обмежувальних заходів (санкцій)» від 17 жовтня 2016 року № 467/2016;</w:t>
      </w:r>
    </w:p>
    <w:p w14:paraId="47ECC99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Постанова Кабінету Міністрів України від 17.01.2018 р. № 55 “Деякі питання документування управлінської діяльності” (Типова інструкція з документування управлінської інформації в </w:t>
      </w:r>
      <w:r w:rsidRPr="0082693F">
        <w:rPr>
          <w:rFonts w:ascii="Times New Roman" w:hAnsi="Times New Roman" w:cs="Times New Roman"/>
        </w:rPr>
        <w:lastRenderedPageBreak/>
        <w:t>електронній формі та організації роботи з електронними документами в діловодстві, електронного міжвідомчого обміну);</w:t>
      </w:r>
    </w:p>
    <w:p w14:paraId="61FE2D5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14.04.1997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6F1E8F7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21.11.2011 № 1277 “Питання системи обліку публічної інформації”;</w:t>
      </w:r>
    </w:p>
    <w:p w14:paraId="0272A3C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25.05.2011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w:t>
      </w:r>
    </w:p>
    <w:p w14:paraId="03027B6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10.09.2003 р. № 1433 “Про затвердження Порядку використання комп'ютерних програм в органах виконавчої влади” (з змінами, затвердженими постановою Кабінету Міністрів України від 10 жовтня 2018 р. № 851);</w:t>
      </w:r>
    </w:p>
    <w:p w14:paraId="11445A3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19.09.2018 р.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0646956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07.11.2018 р. № 992 “Про затвердження вимог у сфері електронних довірчих послуг та Порядку перевірки дотримання вимог законодавства у сфері електронних довірчих послуг”;</w:t>
      </w:r>
    </w:p>
    <w:p w14:paraId="5CDE219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14:paraId="50BBAD1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24.09.2008 № 858 “Про затвердження Класифікатора звернень громадян”;</w:t>
      </w:r>
    </w:p>
    <w:p w14:paraId="4AEB153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3799564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Постанова Кабінету Міністрів України від 8 лютого 2021 р. № 92 «Питання забезпечення захисту інформації в інформаційних, телекомунікаційних та інформаційно-телекомунікаційних системах»;</w:t>
      </w:r>
    </w:p>
    <w:p w14:paraId="10902C0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Наказ Міністерства юстиції України від </w:t>
      </w:r>
      <w:proofErr w:type="gramStart"/>
      <w:r w:rsidRPr="0082693F">
        <w:rPr>
          <w:rFonts w:ascii="Times New Roman" w:hAnsi="Times New Roman" w:cs="Times New Roman"/>
        </w:rPr>
        <w:t>11.11.2014  №</w:t>
      </w:r>
      <w:proofErr w:type="gramEnd"/>
      <w:r w:rsidRPr="0082693F">
        <w:rPr>
          <w:rFonts w:ascii="Times New Roman" w:hAnsi="Times New Roman" w:cs="Times New Roman"/>
        </w:rPr>
        <w:t> 1886/5 “Про затвердження Порядку роботи з електронними документами у діловодстві та їх підготовки до передавання на архівне зберігання”, зареєстровано в Міністерстві юстиції України 11 листопада 2014 р. за № 1421/26198;</w:t>
      </w:r>
    </w:p>
    <w:p w14:paraId="05F5C58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Наказ Міністерства юстиції України № 4555/5 від 30.12.2020 р. "Про затвердження Порядку приймання-передавання електронних документів Національного архівного фонду на постійне зберігання";</w:t>
      </w:r>
    </w:p>
    <w:p w14:paraId="40A7ED1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11 листопада 2014 року за № 1886/5, зареєстровано в Міністерстві юстиції України 11 листопада 2014 р. за № 1421/26198;</w:t>
      </w:r>
    </w:p>
    <w:p w14:paraId="053E65E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w:t>
      </w:r>
      <w:hyperlink r:id="rId7" w:anchor="n4" w:tgtFrame="_blank" w:history="1">
        <w:r w:rsidRPr="0082693F">
          <w:rPr>
            <w:rFonts w:ascii="Times New Roman" w:hAnsi="Times New Roman" w:cs="Times New Roman"/>
          </w:rPr>
          <w:t>Перелік форматів даних електронних документів постійного і тривалого (понад 10 років) зберігання</w:t>
        </w:r>
      </w:hyperlink>
      <w:r w:rsidRPr="0082693F">
        <w:rPr>
          <w:rFonts w:ascii="Times New Roman" w:hAnsi="Times New Roman" w:cs="Times New Roman"/>
        </w:rPr>
        <w:t>”, затверджений наказом Міністерства юстиції України від 11 листопада 2014 року № 1886/5, зареєстровано у Міністерстві юстиції України 11 листопада 2014 року за № 1422/26199;</w:t>
      </w:r>
    </w:p>
    <w:p w14:paraId="45D8997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затверджені Наказом Міністерства юстиції України 18.06.2015 № 1000/5;</w:t>
      </w:r>
    </w:p>
    <w:p w14:paraId="2183A9A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Наказ Міністерства юстиції України від 12.04.2012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14:paraId="530FE2C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Наказ Міністерства юстиції України №1600/5 від 01.11.2012 р. «Про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w:t>
      </w:r>
    </w:p>
    <w:p w14:paraId="237AC85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Наказ Державного агентства з питань електронного урядування України від 07.09.2018 № 60 "Про затвердження вимог до форматів даних електронного документообігу в органах державної влади", зареєстрований в Міністерстві юстиції України 20.11.2018 за № 1309/32761;</w:t>
      </w:r>
    </w:p>
    <w:p w14:paraId="3864EE0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Наказ Державного агентства з питань електронного урядування України від 27.11.2018 № 86 "Про встановлення Вимог до засобів електронної ідентифікації, рівнів довіри до засобів електронної </w:t>
      </w:r>
      <w:r w:rsidRPr="0082693F">
        <w:rPr>
          <w:rFonts w:ascii="Times New Roman" w:hAnsi="Times New Roman" w:cs="Times New Roman"/>
        </w:rPr>
        <w:lastRenderedPageBreak/>
        <w:t>ідентифікації для їх використання у сфері електронного урядування", зареєстрований в Міністерстві юстиції України 26.12.2018 за № 1462/32914;</w:t>
      </w:r>
    </w:p>
    <w:p w14:paraId="130D3BE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Наказ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 зареєстрований в Міністерстві юстиції України 15.11.2011 за № 1306/20044;</w:t>
      </w:r>
    </w:p>
    <w:p w14:paraId="7DBF8B7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Наказ Міністерства цифрової трансформації та Адміністрації Державної служби спеціального зв’язку та захисту інформації України № 140/614 від 30.09.2020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 зареєстрований в Міністерстві юстиції України 22 жовтня 2020 р. за № 1039/35322;</w:t>
      </w:r>
    </w:p>
    <w:p w14:paraId="38574FA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14:paraId="0898265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НК 010:2021 </w:t>
      </w:r>
      <w:r w:rsidRPr="0082693F">
        <w:rPr>
          <w:rFonts w:ascii="Times New Roman" w:hAnsi="Times New Roman" w:cs="Times New Roman"/>
          <w:lang w:val="en-US"/>
        </w:rPr>
        <w:t>“</w:t>
      </w:r>
      <w:r w:rsidRPr="0082693F">
        <w:rPr>
          <w:rFonts w:ascii="Times New Roman" w:hAnsi="Times New Roman" w:cs="Times New Roman"/>
        </w:rPr>
        <w:t>Класифікатор управлінської документації</w:t>
      </w:r>
      <w:r w:rsidRPr="0082693F">
        <w:rPr>
          <w:rFonts w:ascii="Times New Roman" w:hAnsi="Times New Roman" w:cs="Times New Roman"/>
          <w:lang w:val="en-US"/>
        </w:rPr>
        <w:t>”;</w:t>
      </w:r>
    </w:p>
    <w:p w14:paraId="5004B66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ДСТУ 4163–2020 “Державна уніфікована система документації. Уніфікована система організаційно-розпорядчої документації”;</w:t>
      </w:r>
    </w:p>
    <w:p w14:paraId="5FD711A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ДСТУ ISO 5127:2018 Інформація та документація. База та словник термінів (ISO 5127:2017, IDT);</w:t>
      </w:r>
    </w:p>
    <w:p w14:paraId="58CCBA8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ДСТУ 2732:2004 “Діловодство та архівна справа. Терміни та визначення понять”;</w:t>
      </w:r>
    </w:p>
    <w:p w14:paraId="411DF51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ДСТУ ISO/IEC/IEEE 12207:2018 (ISO/IEC/IEEE 12207:2017, IDT) Інженерія систем і програмних засобів. Процеси життєвого циклу програмних засобів.</w:t>
      </w:r>
    </w:p>
    <w:p w14:paraId="354F3CFB"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r w:rsidRPr="0082693F">
        <w:rPr>
          <w:rFonts w:ascii="Times New Roman" w:hAnsi="Times New Roman" w:cs="Times New Roman"/>
          <w:b/>
          <w:lang w:eastAsia="uk-UA"/>
        </w:rPr>
        <w:t>ФУНКЦІОНАЛЬНІ ВИМОГИ ДО СЕД</w:t>
      </w:r>
    </w:p>
    <w:p w14:paraId="3BE33EAD"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6" w:name="_Toc436927175"/>
      <w:bookmarkStart w:id="27" w:name="_Toc437358445"/>
      <w:bookmarkStart w:id="28" w:name="_Toc58489993"/>
      <w:r w:rsidRPr="0082693F">
        <w:rPr>
          <w:rFonts w:ascii="Times New Roman" w:hAnsi="Times New Roman" w:cs="Times New Roman"/>
          <w:b/>
          <w:lang w:eastAsia="uk-UA"/>
        </w:rPr>
        <w:t xml:space="preserve">Загальні функціональні вимоги до </w:t>
      </w:r>
      <w:bookmarkEnd w:id="26"/>
      <w:bookmarkEnd w:id="27"/>
      <w:bookmarkEnd w:id="28"/>
      <w:r w:rsidRPr="0082693F">
        <w:rPr>
          <w:rFonts w:ascii="Times New Roman" w:hAnsi="Times New Roman" w:cs="Times New Roman"/>
          <w:b/>
          <w:lang w:eastAsia="uk-UA"/>
        </w:rPr>
        <w:t>СЕД</w:t>
      </w:r>
    </w:p>
    <w:p w14:paraId="17E8565B"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29" w:name="_Toc58489994"/>
      <w:r w:rsidRPr="0082693F">
        <w:rPr>
          <w:rFonts w:ascii="Times New Roman" w:hAnsi="Times New Roman" w:cs="Times New Roman"/>
          <w:lang w:eastAsia="uk-UA"/>
        </w:rPr>
        <w:t>СЕД повинна відповідати таким загальним вимогам:</w:t>
      </w:r>
      <w:bookmarkEnd w:id="29"/>
    </w:p>
    <w:p w14:paraId="47459CE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система електронного документообігу повинна мати 3-рівневу клієнт-серверну архітектуру (“тонкий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54A20EF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система електронного документообігу повинна також підтримувати 2-рівневу клієнт-серверну архітектуру (“товстий клієнт”, сервер баз даних), яка функціонує на засадах єдиної центральної бази даних і центрального електронного сховища неструктурованої інформації;</w:t>
      </w:r>
    </w:p>
    <w:p w14:paraId="6824A53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сервер застосунків має функціонувати у середовищі операційної системи Windows Server 2012 (й пізніші версії);</w:t>
      </w:r>
    </w:p>
    <w:p w14:paraId="60E240F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сервер баз даних має функціонувати у середовищі операційних систем Unix (Linux) або Windows Server 2012 (й пізніші версії);</w:t>
      </w:r>
    </w:p>
    <w:p w14:paraId="62E3EAD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забезпечувати автоматизацію всіх основних процедур стосовно роботи з документами: створення на основі шаблонів (зразків), реєстрація, розсилка, узгодження, затвердження, проставлення резолюції, доведення, контроль виконання, нагадування;</w:t>
      </w:r>
    </w:p>
    <w:p w14:paraId="5CB6595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забезпечувати захист від несанкціонованого втручання до функцій СЕД, у тому числі до функцій, що забезпечують доступ до електронних документів і даних, які зберігаються в базі даних СЕД;</w:t>
      </w:r>
    </w:p>
    <w:p w14:paraId="5A8EEAE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забезпечувати інтеграцію з антивірусним програмним забезпеченням з метою перевірки цілісності електронних документів і файлів, що вносяться в СЕД;</w:t>
      </w:r>
    </w:p>
    <w:p w14:paraId="37D74B0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забезпечувати управління завданнями і процесами документообігу;</w:t>
      </w:r>
    </w:p>
    <w:p w14:paraId="59664FF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забезпечувати наявність процесів управління канцелярією: вхідна та вихідна кореспонденція, накази та інше;</w:t>
      </w:r>
    </w:p>
    <w:p w14:paraId="4515A8D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швидкість роботи СЕД повинна бути задовільною для </w:t>
      </w:r>
      <w:r w:rsidRPr="0082693F">
        <w:rPr>
          <w:rFonts w:ascii="Times New Roman" w:hAnsi="Times New Roman" w:cs="Times New Roman"/>
          <w:lang w:val="en-US"/>
        </w:rPr>
        <w:t>online</w:t>
      </w:r>
      <w:r w:rsidRPr="0082693F">
        <w:rPr>
          <w:rFonts w:ascii="Times New Roman" w:hAnsi="Times New Roman" w:cs="Times New Roman"/>
        </w:rPr>
        <w:t>-режиму під час пікових навантажень і за умови зростання обсягів бази даних;</w:t>
      </w:r>
    </w:p>
    <w:p w14:paraId="6AFA32B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мати зручний і простий в адмініструванні та користуванні, інтуїтивно-зрозумілий інтерфейс; </w:t>
      </w:r>
    </w:p>
    <w:p w14:paraId="1B7879B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забезпечити можливість нарощування кількості користувачів СЕД та обсягу бази даних;</w:t>
      </w:r>
    </w:p>
    <w:p w14:paraId="77E11B4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забезпечувати підтримку роботи з документами в територіально розподілених підрозділах та взаємодію з віддаленими користувачами за допомогою існуючих каналів зв’язку;</w:t>
      </w:r>
    </w:p>
    <w:p w14:paraId="11E0FB9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необхідна наявність у СЕД відкритих інтерфейсів для можливої інтеграції з іншими системами з використанням різних технологій;</w:t>
      </w:r>
    </w:p>
    <w:p w14:paraId="7F20A6B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критичні дії в СЕД мають бути зворотними, із запитом підтвердження перед виконанням відповідної команди (наприклад, перед видаленням інформації або під час переривання режиму </w:t>
      </w:r>
      <w:r w:rsidRPr="0082693F">
        <w:rPr>
          <w:rFonts w:ascii="Times New Roman" w:hAnsi="Times New Roman" w:cs="Times New Roman"/>
        </w:rPr>
        <w:lastRenderedPageBreak/>
        <w:t>обробки тощо);</w:t>
      </w:r>
    </w:p>
    <w:p w14:paraId="22A7E88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повинна підтримуватися можливість резервування критично важливих компонентів і даних, які дозволяють провести відновлення СЕД після аварійних ситуацій без порушення цілісності інформації;</w:t>
      </w:r>
    </w:p>
    <w:p w14:paraId="1E8FA82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має забезпечуватись контроль версій документів, реєстрація автора кожної версії та часу проведення змін.</w:t>
      </w:r>
    </w:p>
    <w:p w14:paraId="0832D3B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0" w:name="_Ref520887316"/>
      <w:bookmarkStart w:id="31" w:name="_Toc58489995"/>
      <w:r w:rsidRPr="0082693F">
        <w:rPr>
          <w:rFonts w:ascii="Times New Roman" w:hAnsi="Times New Roman" w:cs="Times New Roman"/>
        </w:rPr>
        <w:t>Згідно цих Технічних вимог до основних (базових) функцій СЕД відносяться функції, які забезпечують:</w:t>
      </w:r>
      <w:bookmarkEnd w:id="30"/>
      <w:bookmarkEnd w:id="31"/>
    </w:p>
    <w:p w14:paraId="20F0A40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дотримання державної політики з питань обігу електронних документів;</w:t>
      </w:r>
    </w:p>
    <w:p w14:paraId="4AD1F2F1"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автоматизацію процесів службового діловодства з обліку та обробки вхідних, вихідних, організаційно-розпорядчих та інших внутрішніх документів;</w:t>
      </w:r>
    </w:p>
    <w:p w14:paraId="7361E32F"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опрацювання запитів на публічну інформацію;</w:t>
      </w:r>
    </w:p>
    <w:p w14:paraId="0D5587E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опрацювання звернень громадян;</w:t>
      </w:r>
    </w:p>
    <w:p w14:paraId="254B45EB"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застосування КЕП від кваліфікованих надавачів електронних довірчих послуг (далі – КНЕДП);</w:t>
      </w:r>
    </w:p>
    <w:p w14:paraId="53C60729"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наскрізний контроль виконавчої дисципліни;</w:t>
      </w:r>
    </w:p>
    <w:p w14:paraId="6F0D91F9"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колективну роботу з документами;</w:t>
      </w:r>
    </w:p>
    <w:p w14:paraId="76A5F4BD"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документів на основі шаблонів;</w:t>
      </w:r>
    </w:p>
    <w:p w14:paraId="57AAFD7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створення об’єднань (тек) документів;</w:t>
      </w:r>
    </w:p>
    <w:p w14:paraId="55CA42A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збереження разом із документом необмеженої кількості додатків (файлів у будь-яких форматах);</w:t>
      </w:r>
    </w:p>
    <w:p w14:paraId="4B6BCFA4"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резолюцій;</w:t>
      </w:r>
    </w:p>
    <w:p w14:paraId="0209B1A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відображення ієрархії резолюцій за документом;</w:t>
      </w:r>
    </w:p>
    <w:p w14:paraId="48F11CC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внесення змін строку виконання документу, тексту резолюції, переліку виконавців та співвиконавців документу;</w:t>
      </w:r>
    </w:p>
    <w:p w14:paraId="64EAA2B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відстеження ходу виконання документів після відправлення документа засобами СЕД в інші підрозділи;</w:t>
      </w:r>
    </w:p>
    <w:p w14:paraId="18721B55"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моніторинг виконання завдань за допомогою візуального представлення даних згрупованого за певними критеріями у вигляді аналітик та/або графіків;</w:t>
      </w:r>
    </w:p>
    <w:p w14:paraId="6C8F4A3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і налаштування маршрутів проходження документів (маршрутизація документів);</w:t>
      </w:r>
    </w:p>
    <w:p w14:paraId="501F24FA"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проведення паралельного або послідовного погодження (проходження) документів;</w:t>
      </w:r>
    </w:p>
    <w:p w14:paraId="55DA748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фіксації зауважень до документа та повернення документа на доопрацювання;</w:t>
      </w:r>
    </w:p>
    <w:p w14:paraId="38B5DDA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та зберігання історії погодження документа;</w:t>
      </w:r>
    </w:p>
    <w:p w14:paraId="34050B63"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відображення стану виконання або погодження документу, формування звітності про стан виконання документів;</w:t>
      </w:r>
    </w:p>
    <w:p w14:paraId="4092A5E3"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підтримку різних версій документа та історії змін документа;</w:t>
      </w:r>
    </w:p>
    <w:p w14:paraId="54F2D5E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порівняння різних версій документів;</w:t>
      </w:r>
    </w:p>
    <w:p w14:paraId="0304A9A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та підтримку перехресних посилань (зв’язків) між документами;</w:t>
      </w:r>
    </w:p>
    <w:p w14:paraId="64EC4D7E"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пошук документів: повнотекстовий пошук документів, пошук за окремими критеріями або реквізитами, багатокритеріальний запит;</w:t>
      </w:r>
    </w:p>
    <w:p w14:paraId="5865C9F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перегляд РМК одночасно з електронним документом;</w:t>
      </w:r>
    </w:p>
    <w:p w14:paraId="54020EDA"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вивантаження документа з СЕД разом з усіма накладеними КЕП і додатками;</w:t>
      </w:r>
    </w:p>
    <w:p w14:paraId="6E00A047"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перевірки української орфографії;</w:t>
      </w:r>
    </w:p>
    <w:p w14:paraId="2911B0E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підтримку нормативно-довідкової інформації (класифікаторів і довідників) на засадах ієрархії та спадковості;</w:t>
      </w:r>
    </w:p>
    <w:p w14:paraId="26BBE04A"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(налаштування і ведення) номенклатури справ;</w:t>
      </w:r>
    </w:p>
    <w:p w14:paraId="109838F9"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відправлення та приймання кореспонденції інтегрованими до СЕД засобами електронної пошти;</w:t>
      </w:r>
    </w:p>
    <w:p w14:paraId="3ACE63E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забезпечення гарантованої доставки електронного документа;</w:t>
      </w:r>
    </w:p>
    <w:p w14:paraId="1ADA63CA"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автоматизацію процесів приймання, опрацювання і відправки кореспонденції у паперовому вигляді;</w:t>
      </w:r>
    </w:p>
    <w:p w14:paraId="473306F0"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обмін електронними документами між підрозділами та/або користувачами СЕД (у тому числі шляхом надання відповідних посилань на ці документи);</w:t>
      </w:r>
    </w:p>
    <w:p w14:paraId="0B9DF4C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можливість включення користувачів СЕД </w:t>
      </w:r>
      <w:proofErr w:type="gramStart"/>
      <w:r w:rsidRPr="0082693F">
        <w:rPr>
          <w:rFonts w:ascii="Times New Roman" w:hAnsi="Times New Roman" w:cs="Times New Roman"/>
        </w:rPr>
        <w:t>до списку</w:t>
      </w:r>
      <w:proofErr w:type="gramEnd"/>
      <w:r w:rsidRPr="0082693F">
        <w:rPr>
          <w:rFonts w:ascii="Times New Roman" w:hAnsi="Times New Roman" w:cs="Times New Roman"/>
        </w:rPr>
        <w:t xml:space="preserve"> розсилки електронних документів для ознайомлення та погодження;</w:t>
      </w:r>
    </w:p>
    <w:p w14:paraId="45C3B2EF"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автоматичну реєстрацію електронних документів під час накладення КЕП;</w:t>
      </w:r>
    </w:p>
    <w:p w14:paraId="7FB44958"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налаштування індексів (нумераторів) для реєстрації документів;</w:t>
      </w:r>
    </w:p>
    <w:p w14:paraId="426EC2F5"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lastRenderedPageBreak/>
        <w:t>застосування технології маркування та ідентифікації документів (нанесення та зчитування штрих-кодів та QR-кодів на документах);</w:t>
      </w:r>
    </w:p>
    <w:p w14:paraId="2E3A12F0"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авторизацію та ідентифікацію користувачів СЕД;</w:t>
      </w:r>
    </w:p>
    <w:p w14:paraId="04F5442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гнучке адміністрування СЕД;</w:t>
      </w:r>
    </w:p>
    <w:p w14:paraId="504534A9"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налаштування прав доступу користувачів і ролей для груп користувачів до інформації, функцій та операцій СЕД;</w:t>
      </w:r>
    </w:p>
    <w:p w14:paraId="0A0207B9"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можливість делегування повноважень одного користувача іншому; </w:t>
      </w:r>
    </w:p>
    <w:p w14:paraId="0AEEECE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0B02D8DF"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контроль доступу до СЕД;</w:t>
      </w:r>
    </w:p>
    <w:p w14:paraId="0746A80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моніторинг та протоколювання дій користувачів СЕД, у тому числі спроб доступу до СЕД, у захищеному електронному журналі;</w:t>
      </w:r>
    </w:p>
    <w:p w14:paraId="3CA8ACD2"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протоколювання всіх дій з документом у СЕД (створення, коригування, видалення, переміщення, додавання резолюцій, додавання доручень тощо);</w:t>
      </w:r>
    </w:p>
    <w:p w14:paraId="2DFAC86F"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підтримку нотифікаційних повідомлень про стан документів та про інші події, що відбуваються в СЕД, шляхом виведення на екран </w:t>
      </w:r>
      <w:r w:rsidRPr="0082693F">
        <w:rPr>
          <w:rFonts w:ascii="Times New Roman" w:hAnsi="Times New Roman" w:cs="Times New Roman"/>
          <w:lang w:val="en-US"/>
        </w:rPr>
        <w:t>push</w:t>
      </w:r>
      <w:r w:rsidRPr="0082693F">
        <w:rPr>
          <w:rFonts w:ascii="Times New Roman" w:hAnsi="Times New Roman" w:cs="Times New Roman"/>
        </w:rPr>
        <w:t>-повідомлень, через інтегрований до СЕД службовий chat/messenger, електронною поштою або SMS-повідомленнями;</w:t>
      </w:r>
    </w:p>
    <w:p w14:paraId="08E8237E"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статистичної звітності з можливістю створення нових її форм;</w:t>
      </w:r>
    </w:p>
    <w:p w14:paraId="4CA6521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23A83AD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розробки додаткових модулів СЕД з використанням інструментальних засобів СЕД без залучення розробника програмного забезпечення, на основі якого створюється СЕД, і без необхідності застосування мов програмування;</w:t>
      </w:r>
    </w:p>
    <w:p w14:paraId="07E5EE99"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інтеграція з офісними пакетами Microsoft Office, OpenOffice та LibreOffice;</w:t>
      </w:r>
    </w:p>
    <w:p w14:paraId="1AFF28AB"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інтеграції (інформаційної взаємодії) з іншими системами.</w:t>
      </w:r>
    </w:p>
    <w:p w14:paraId="49C7EDB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2" w:name="_Toc58489996"/>
      <w:r w:rsidRPr="0082693F">
        <w:rPr>
          <w:rFonts w:ascii="Times New Roman" w:hAnsi="Times New Roman" w:cs="Times New Roman"/>
        </w:rPr>
        <w:t>СЕД за потреби повинна мати можливість включення до свого складу програмного забезпечення, яке реалізує такі додаткові функції:</w:t>
      </w:r>
      <w:bookmarkEnd w:id="32"/>
    </w:p>
    <w:p w14:paraId="15F7EEF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обробку та облік рішень колегіальних органів;</w:t>
      </w:r>
    </w:p>
    <w:p w14:paraId="6397068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підтримку функціональності для керівників Установ та керівників їх підрозділів;</w:t>
      </w:r>
    </w:p>
    <w:p w14:paraId="33E2DEA9"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архівне зберігання документів;</w:t>
      </w:r>
    </w:p>
    <w:p w14:paraId="2184BCE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обробку та облік судових документів і судових справ;</w:t>
      </w:r>
    </w:p>
    <w:p w14:paraId="7C4FDD01"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реєстрації та опрацювання договорів;</w:t>
      </w:r>
    </w:p>
    <w:p w14:paraId="1EDE6F91"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облік кадрів (штатного персоналу);</w:t>
      </w:r>
    </w:p>
    <w:p w14:paraId="566ADF6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автоматизацію процесів проведення засідань (нарад);</w:t>
      </w:r>
    </w:p>
    <w:p w14:paraId="5D0A1297"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автоматизацію процесів, пов’язаних з наданням адміністративних послуг;</w:t>
      </w:r>
    </w:p>
    <w:p w14:paraId="66781B5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реєстру територіальної громади.</w:t>
      </w:r>
    </w:p>
    <w:p w14:paraId="28BD0B48"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rPr>
      </w:pPr>
      <w:bookmarkStart w:id="33" w:name="_Toc58489997"/>
      <w:r w:rsidRPr="0082693F">
        <w:rPr>
          <w:rFonts w:ascii="Times New Roman" w:hAnsi="Times New Roman" w:cs="Times New Roman"/>
        </w:rPr>
        <w:t>СЕД повинна базуватися на таких принципах:</w:t>
      </w:r>
      <w:bookmarkEnd w:id="33"/>
    </w:p>
    <w:p w14:paraId="7766919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дотримання політики єдиного сховища електронних документів;</w:t>
      </w:r>
    </w:p>
    <w:p w14:paraId="34ED0050"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багатокористувацький режим роботи;</w:t>
      </w:r>
    </w:p>
    <w:p w14:paraId="0331D39C"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одноразове введення інформації і багаторазове її використання;</w:t>
      </w:r>
    </w:p>
    <w:p w14:paraId="298FB348"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забезпечення захисту інформації у відповідності до законодавства України;</w:t>
      </w:r>
    </w:p>
    <w:p w14:paraId="08DDA01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надійне функціонування СЕД шляхом мінімізації вимог до програмно-апаратної частини клієнта та реалізації основної функціональності СЕД на рівні серверної частини;</w:t>
      </w:r>
    </w:p>
    <w:p w14:paraId="3952343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роботи на мобільних пристроях;</w:t>
      </w:r>
    </w:p>
    <w:p w14:paraId="21A9265A"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одночасної роботи користувачів СЕД, підключених через клієнтські місця чи мобільні застосунки і кількісні характеристики яких наведено у цих Технічних вимогах.</w:t>
      </w:r>
    </w:p>
    <w:p w14:paraId="7131096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34" w:name="_Toc58489998"/>
      <w:r w:rsidRPr="0082693F">
        <w:rPr>
          <w:rFonts w:ascii="Times New Roman" w:hAnsi="Times New Roman" w:cs="Times New Roman"/>
        </w:rPr>
        <w:t>СЕД повинна функціонувати як централізована інформаційна система з використанням єдиної бази даних для всіх Установ та їх структурних підрозділів. Для кожного підрозділу Установи встановлюється свій рівень доступу до документів та інформації, що зберігається в СЕД.</w:t>
      </w:r>
      <w:bookmarkEnd w:id="34"/>
    </w:p>
    <w:p w14:paraId="0142DC4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35" w:name="_Toc58489999"/>
      <w:r w:rsidRPr="0082693F">
        <w:rPr>
          <w:rFonts w:ascii="Times New Roman" w:hAnsi="Times New Roman" w:cs="Times New Roman"/>
        </w:rPr>
        <w:t>Програмне забезпечення системи електронного документообігу АСКОД, яке використовуватиметься у складі СЕД, та програмне забезпечення для мобільних пристроїв, що може використовувати у складі СЕД, повинні мати зареєстровані в Державній службі спеціального зв'язку та захисту інформації України чинні експертні висновки, які підтверджують відповідність цього програмного забезпечення вимогам нормативних документів системи технічного захисту інформації в Україні.</w:t>
      </w:r>
      <w:bookmarkEnd w:id="35"/>
    </w:p>
    <w:p w14:paraId="7D08A50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6" w:name="_Toc58490000"/>
      <w:r w:rsidRPr="0082693F">
        <w:rPr>
          <w:rFonts w:ascii="Times New Roman" w:hAnsi="Times New Roman" w:cs="Times New Roman"/>
        </w:rPr>
        <w:lastRenderedPageBreak/>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w:t>
      </w:r>
      <w:bookmarkEnd w:id="36"/>
    </w:p>
    <w:p w14:paraId="4FAF90E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7" w:name="_Toc58490005"/>
      <w:r w:rsidRPr="0082693F">
        <w:rPr>
          <w:rFonts w:ascii="Times New Roman" w:hAnsi="Times New Roman" w:cs="Times New Roman"/>
        </w:rPr>
        <w:t>СЕД повинна забезпечувати зберігання та захист інформації, оперативний доступ до неї з урахуванням розмежування прав доступу для всіх користувачів СЕД.</w:t>
      </w:r>
      <w:bookmarkEnd w:id="37"/>
    </w:p>
    <w:p w14:paraId="1D55C18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8" w:name="_Toc58490006"/>
      <w:r w:rsidRPr="0082693F">
        <w:rPr>
          <w:rFonts w:ascii="Times New Roman" w:hAnsi="Times New Roman" w:cs="Times New Roman"/>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bookmarkEnd w:id="38"/>
    </w:p>
    <w:p w14:paraId="7DED73C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9" w:name="_Toc58490007"/>
      <w:r w:rsidRPr="0082693F">
        <w:rPr>
          <w:rFonts w:ascii="Times New Roman" w:hAnsi="Times New Roman" w:cs="Times New Roman"/>
        </w:rPr>
        <w:t>СЕД повинна будуватись як єдине інформаційне середовище для роботи кінцевих користувачів, яке забезпечує спільну роботу підсистем чи модулів, що входять до її складу.</w:t>
      </w:r>
      <w:bookmarkEnd w:id="39"/>
    </w:p>
    <w:p w14:paraId="197FE4E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 w:name="_Toc58490008"/>
      <w:r w:rsidRPr="0082693F">
        <w:rPr>
          <w:rFonts w:ascii="Times New Roman" w:hAnsi="Times New Roman" w:cs="Times New Roman"/>
        </w:rPr>
        <w:t>СЕД має будуватись на базі модульного принципу, який передбачає можливість включення/відключення будь-якого з модулів/підсистем шляхом налаштування СЕД, що не впливає на якість роботи інших складових СЕД.</w:t>
      </w:r>
      <w:bookmarkEnd w:id="40"/>
    </w:p>
    <w:p w14:paraId="5A7C2CC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1" w:name="_Toc58490009"/>
      <w:r w:rsidRPr="0082693F">
        <w:rPr>
          <w:rFonts w:ascii="Times New Roman" w:hAnsi="Times New Roman" w:cs="Times New Roman"/>
        </w:rPr>
        <w:t>Всі дані після їх введення користувачами СЕД повинні бути доступні всім користувачам (</w:t>
      </w:r>
      <w:proofErr w:type="gramStart"/>
      <w:r w:rsidRPr="0082693F">
        <w:rPr>
          <w:rFonts w:ascii="Times New Roman" w:hAnsi="Times New Roman" w:cs="Times New Roman"/>
        </w:rPr>
        <w:t>у межах</w:t>
      </w:r>
      <w:proofErr w:type="gramEnd"/>
      <w:r w:rsidRPr="0082693F">
        <w:rPr>
          <w:rFonts w:ascii="Times New Roman" w:hAnsi="Times New Roman" w:cs="Times New Roman"/>
        </w:rPr>
        <w:t xml:space="preserve"> наданих їм прав доступу).</w:t>
      </w:r>
      <w:bookmarkEnd w:id="41"/>
    </w:p>
    <w:p w14:paraId="68CED27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 w:name="_Toc58490010"/>
      <w:r w:rsidRPr="0082693F">
        <w:rPr>
          <w:rFonts w:ascii="Times New Roman" w:hAnsi="Times New Roman" w:cs="Times New Roman"/>
        </w:rPr>
        <w:t>Організаційно-технічна побудова СЕД має підтримувати:</w:t>
      </w:r>
      <w:bookmarkEnd w:id="42"/>
    </w:p>
    <w:p w14:paraId="616D08F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апаратного та програмного масштабування у випадку збільшення: кількості користувачів, обсягів бази даних або навантаження;</w:t>
      </w:r>
    </w:p>
    <w:p w14:paraId="2EFD5DC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функціонального поетапного розширення в межах єдиної програмно-апаратної платформи;</w:t>
      </w:r>
    </w:p>
    <w:p w14:paraId="490416D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у випадках зміни управлінських і ділових процесів, організаційної або організаційно-штатної структури </w:t>
      </w:r>
      <w:r w:rsidRPr="0082693F">
        <w:rPr>
          <w:rFonts w:ascii="Times New Roman" w:hAnsi="Times New Roman" w:cs="Times New Roman"/>
          <w:spacing w:val="-29"/>
        </w:rPr>
        <w:t>У</w:t>
      </w:r>
      <w:r w:rsidRPr="0082693F">
        <w:rPr>
          <w:rFonts w:ascii="Times New Roman" w:hAnsi="Times New Roman" w:cs="Times New Roman"/>
        </w:rPr>
        <w:t>с</w:t>
      </w:r>
      <w:r w:rsidRPr="0082693F">
        <w:rPr>
          <w:rFonts w:ascii="Times New Roman" w:hAnsi="Times New Roman" w:cs="Times New Roman"/>
          <w:spacing w:val="3"/>
        </w:rPr>
        <w:t>т</w:t>
      </w:r>
      <w:r w:rsidRPr="0082693F">
        <w:rPr>
          <w:rFonts w:ascii="Times New Roman" w:hAnsi="Times New Roman" w:cs="Times New Roman"/>
        </w:rPr>
        <w:t>анови.</w:t>
      </w:r>
    </w:p>
    <w:p w14:paraId="3CEC93F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 w:name="_Toc58490011"/>
      <w:r w:rsidRPr="0082693F">
        <w:rPr>
          <w:rFonts w:ascii="Times New Roman" w:hAnsi="Times New Roman" w:cs="Times New Roman"/>
        </w:rPr>
        <w:t>СЕД повинна забезпечувати налаштування функціональних ролевих моделей (автоматизованих робочих місць) для таких груп користувачів СЕД:</w:t>
      </w:r>
      <w:bookmarkEnd w:id="43"/>
    </w:p>
    <w:p w14:paraId="5AF43E9E" w14:textId="77777777" w:rsidR="00910622" w:rsidRPr="0082693F" w:rsidRDefault="00910622" w:rsidP="00910622">
      <w:pPr>
        <w:numPr>
          <w:ilvl w:val="0"/>
          <w:numId w:val="19"/>
        </w:numPr>
        <w:tabs>
          <w:tab w:val="left" w:pos="851"/>
        </w:tabs>
        <w:spacing w:after="0" w:line="240" w:lineRule="auto"/>
        <w:ind w:left="0" w:firstLine="567"/>
        <w:jc w:val="both"/>
        <w:outlineLvl w:val="1"/>
        <w:rPr>
          <w:rFonts w:ascii="Times New Roman" w:eastAsia="Calibri" w:hAnsi="Times New Roman" w:cs="Times New Roman"/>
        </w:rPr>
      </w:pPr>
      <w:bookmarkStart w:id="44" w:name="_Toc58490013"/>
      <w:r w:rsidRPr="0082693F">
        <w:rPr>
          <w:rFonts w:ascii="Times New Roman" w:eastAsia="Calibri" w:hAnsi="Times New Roman" w:cs="Times New Roman"/>
        </w:rPr>
        <w:t>користувач СЕД з урахуванням ролевої моделі доступу (виконавець);</w:t>
      </w:r>
      <w:bookmarkEnd w:id="44"/>
    </w:p>
    <w:p w14:paraId="67132AD5" w14:textId="77777777" w:rsidR="00910622" w:rsidRPr="0082693F" w:rsidRDefault="00910622" w:rsidP="00910622">
      <w:pPr>
        <w:numPr>
          <w:ilvl w:val="0"/>
          <w:numId w:val="19"/>
        </w:numPr>
        <w:tabs>
          <w:tab w:val="left" w:pos="851"/>
        </w:tabs>
        <w:spacing w:after="0" w:line="240" w:lineRule="auto"/>
        <w:ind w:left="0" w:firstLine="567"/>
        <w:jc w:val="both"/>
        <w:outlineLvl w:val="1"/>
        <w:rPr>
          <w:rFonts w:ascii="Times New Roman" w:eastAsia="Calibri" w:hAnsi="Times New Roman" w:cs="Times New Roman"/>
        </w:rPr>
      </w:pPr>
      <w:bookmarkStart w:id="45" w:name="_Toc58490014"/>
      <w:r w:rsidRPr="0082693F">
        <w:rPr>
          <w:rFonts w:ascii="Times New Roman" w:eastAsia="Calibri" w:hAnsi="Times New Roman" w:cs="Times New Roman"/>
        </w:rPr>
        <w:t>працівник підрозділу діловодства;</w:t>
      </w:r>
      <w:bookmarkEnd w:id="45"/>
    </w:p>
    <w:p w14:paraId="655F1BBF" w14:textId="77777777" w:rsidR="00910622" w:rsidRPr="0082693F" w:rsidRDefault="00910622" w:rsidP="00910622">
      <w:pPr>
        <w:numPr>
          <w:ilvl w:val="0"/>
          <w:numId w:val="19"/>
        </w:numPr>
        <w:tabs>
          <w:tab w:val="left" w:pos="851"/>
        </w:tabs>
        <w:spacing w:after="0" w:line="240" w:lineRule="auto"/>
        <w:ind w:left="0" w:firstLine="567"/>
        <w:jc w:val="both"/>
        <w:outlineLvl w:val="1"/>
        <w:rPr>
          <w:rFonts w:ascii="Times New Roman" w:eastAsia="Calibri" w:hAnsi="Times New Roman" w:cs="Times New Roman"/>
        </w:rPr>
      </w:pPr>
      <w:bookmarkStart w:id="46" w:name="_Toc58490016"/>
      <w:r w:rsidRPr="0082693F">
        <w:rPr>
          <w:rFonts w:ascii="Times New Roman" w:eastAsia="Calibri" w:hAnsi="Times New Roman" w:cs="Times New Roman"/>
        </w:rPr>
        <w:t>адміністратор СЕД.</w:t>
      </w:r>
      <w:bookmarkEnd w:id="46"/>
    </w:p>
    <w:p w14:paraId="0CB85D9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7" w:name="_Toc58490035"/>
      <w:r w:rsidRPr="0082693F">
        <w:rPr>
          <w:rFonts w:ascii="Times New Roman" w:hAnsi="Times New Roman" w:cs="Times New Roman"/>
        </w:rPr>
        <w:t>СЕД повинна дозволяти налаштовувати свою функціональність під конкретні потреби користувачів СЕД, що можуть змінюватись, без необхідності звертатись до розробників програмного забезпечення СЕД.</w:t>
      </w:r>
      <w:bookmarkEnd w:id="47"/>
    </w:p>
    <w:p w14:paraId="17EAE5E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8" w:name="_Toc58490036"/>
      <w:r w:rsidRPr="0082693F">
        <w:rPr>
          <w:rFonts w:ascii="Times New Roman" w:hAnsi="Times New Roman" w:cs="Times New Roman"/>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bookmarkEnd w:id="48"/>
    </w:p>
    <w:p w14:paraId="2981F74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9" w:name="_Toc58490037"/>
      <w:r w:rsidRPr="0082693F">
        <w:rPr>
          <w:rFonts w:ascii="Times New Roman" w:hAnsi="Times New Roman" w:cs="Times New Roman"/>
        </w:rPr>
        <w:t>Всі розміщені в СЕД документи повинні автоматично індексуватися за атрибутами, що спрощує пошук інформації в електронному сховищі документів.</w:t>
      </w:r>
      <w:bookmarkEnd w:id="49"/>
    </w:p>
    <w:p w14:paraId="79F73E8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0" w:name="_Toc58490038"/>
      <w:r w:rsidRPr="0082693F">
        <w:rPr>
          <w:rFonts w:ascii="Times New Roman" w:hAnsi="Times New Roman" w:cs="Times New Roman"/>
        </w:rPr>
        <w:t>СЕД повинна забезпечувати розмежування й адміністрування доступу до бази даних відповідно до ролей користувачів та контролювати права доступу на рівні документів, полів РМК, функцій та команд за допомогою інтегрованих в СЕД засобів.</w:t>
      </w:r>
      <w:bookmarkEnd w:id="50"/>
      <w:r w:rsidRPr="0082693F">
        <w:rPr>
          <w:rFonts w:ascii="Times New Roman" w:hAnsi="Times New Roman" w:cs="Times New Roman"/>
        </w:rPr>
        <w:t xml:space="preserve"> </w:t>
      </w:r>
    </w:p>
    <w:p w14:paraId="1D26603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1" w:name="_Toc58490039"/>
      <w:r w:rsidRPr="0082693F">
        <w:rPr>
          <w:rFonts w:ascii="Times New Roman" w:hAnsi="Times New Roman" w:cs="Times New Roman"/>
        </w:rPr>
        <w:t xml:space="preserve">СЕД повинна підтримувати механізм URL-адресації для будь-яких інформаційних об'єктів СЕД </w:t>
      </w:r>
      <w:proofErr w:type="gramStart"/>
      <w:r w:rsidRPr="0082693F">
        <w:rPr>
          <w:rFonts w:ascii="Times New Roman" w:hAnsi="Times New Roman" w:cs="Times New Roman"/>
        </w:rPr>
        <w:t>для доступу</w:t>
      </w:r>
      <w:proofErr w:type="gramEnd"/>
      <w:r w:rsidRPr="0082693F">
        <w:rPr>
          <w:rFonts w:ascii="Times New Roman" w:hAnsi="Times New Roman" w:cs="Times New Roman"/>
        </w:rPr>
        <w:t xml:space="preserve"> до них (однозначної адресації) за посиланням з можливістю отримувати користувачем та відправляти іншим користувачам СЕД адреси інформаційних об’єктів.</w:t>
      </w:r>
      <w:bookmarkStart w:id="52" w:name="_Toc437358448"/>
      <w:bookmarkEnd w:id="51"/>
    </w:p>
    <w:p w14:paraId="6445E70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3" w:name="_Toc58490040"/>
      <w:r w:rsidRPr="0082693F">
        <w:rPr>
          <w:rFonts w:ascii="Times New Roman" w:hAnsi="Times New Roman" w:cs="Times New Roman"/>
        </w:rPr>
        <w:t>СЕД повинна забезпечувати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bookmarkEnd w:id="53"/>
    </w:p>
    <w:p w14:paraId="68BD21E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4" w:name="_Toc58490041"/>
      <w:r w:rsidRPr="0082693F">
        <w:rPr>
          <w:rFonts w:ascii="Times New Roman" w:hAnsi="Times New Roman" w:cs="Times New Roman"/>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bookmarkEnd w:id="54"/>
    </w:p>
    <w:p w14:paraId="3ACB834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5" w:name="_Toc58490042"/>
      <w:r w:rsidRPr="0082693F">
        <w:rPr>
          <w:rFonts w:ascii="Times New Roman" w:hAnsi="Times New Roman" w:cs="Times New Roman"/>
        </w:rPr>
        <w:t>СЕД повинна забезпечувати можливість поетапного розвитку, у тому числі шляхом впровадження (підключення до неї) нових і додаткових функціональних блоків (підсистем, модулів).</w:t>
      </w:r>
      <w:bookmarkEnd w:id="55"/>
    </w:p>
    <w:p w14:paraId="2C76F549"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56" w:name="_Toc58490043"/>
      <w:bookmarkStart w:id="57" w:name="_Toc58490117"/>
      <w:r w:rsidRPr="0082693F">
        <w:rPr>
          <w:rFonts w:ascii="Times New Roman" w:hAnsi="Times New Roman" w:cs="Times New Roman"/>
          <w:b/>
          <w:lang w:eastAsia="uk-UA"/>
        </w:rPr>
        <w:t>Вимоги щодо роботи з документами</w:t>
      </w:r>
      <w:bookmarkEnd w:id="56"/>
      <w:r w:rsidRPr="0082693F">
        <w:rPr>
          <w:rFonts w:ascii="Times New Roman" w:hAnsi="Times New Roman" w:cs="Times New Roman"/>
          <w:b/>
          <w:lang w:eastAsia="uk-UA"/>
        </w:rPr>
        <w:t xml:space="preserve"> в СЕД</w:t>
      </w:r>
    </w:p>
    <w:p w14:paraId="6AACAC7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8" w:name="_Toc58490044"/>
      <w:r w:rsidRPr="0082693F">
        <w:rPr>
          <w:rFonts w:ascii="Times New Roman" w:hAnsi="Times New Roman" w:cs="Times New Roman"/>
        </w:rPr>
        <w:t>СЕД має забезпечувати створення різних типів документів (вхідні, вихідні, накази, доручення, звернення громадян, запити на публічну інформацію, заявки, службові та доповідні записки тощо).</w:t>
      </w:r>
      <w:bookmarkEnd w:id="58"/>
    </w:p>
    <w:p w14:paraId="7D620F5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59" w:name="_Toc58490045"/>
      <w:r w:rsidRPr="0082693F">
        <w:rPr>
          <w:rFonts w:ascii="Times New Roman" w:hAnsi="Times New Roman" w:cs="Times New Roman"/>
        </w:rPr>
        <w:t>СЕД має надавати можливість визначення окремих правил роботи для кожного типу документів: плановий строк виконання, правило нумерації, послідовність узгодження та обробки тощо.</w:t>
      </w:r>
      <w:bookmarkEnd w:id="59"/>
    </w:p>
    <w:p w14:paraId="35F4B92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0" w:name="_Toc58490046"/>
      <w:r w:rsidRPr="0082693F">
        <w:rPr>
          <w:rFonts w:ascii="Times New Roman" w:hAnsi="Times New Roman" w:cs="Times New Roman"/>
        </w:rPr>
        <w:t>СЕД має підтримувати побудову процесів обробки для кожного окремого типу документів, у тому числі:</w:t>
      </w:r>
      <w:bookmarkEnd w:id="60"/>
    </w:p>
    <w:p w14:paraId="087000F0"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lastRenderedPageBreak/>
        <w:t>автоматизовану маршрутизацію документів згідно із затвердженим регламентом;</w:t>
      </w:r>
    </w:p>
    <w:p w14:paraId="4BE09CA7"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динамічне визначення учасників процесу обробки документу на кожному управлінському рівні;</w:t>
      </w:r>
    </w:p>
    <w:p w14:paraId="02E6859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ідентифікацію і коригування помилок процесу обробки документу на доступному управлінському рівні;</w:t>
      </w:r>
    </w:p>
    <w:p w14:paraId="60A0B4CB"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автоматичне закриття документів згідно із затвердженим регламентом залежно від виду документа;</w:t>
      </w:r>
    </w:p>
    <w:p w14:paraId="1044CB02"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автоматичну публікацію на офіційному сайті Установи (за умови відповідних налаштувань сайту).</w:t>
      </w:r>
    </w:p>
    <w:p w14:paraId="3A2CCE7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1" w:name="_Toc58490047"/>
      <w:r w:rsidRPr="0082693F">
        <w:rPr>
          <w:rFonts w:ascii="Times New Roman" w:hAnsi="Times New Roman" w:cs="Times New Roman"/>
        </w:rPr>
        <w:t>СЕД повинна підтримувати можливість розробки довільного переліку атрибутів документа для подальшого розвитку функціональності СЕД.</w:t>
      </w:r>
      <w:bookmarkEnd w:id="61"/>
      <w:r w:rsidRPr="0082693F">
        <w:rPr>
          <w:rFonts w:ascii="Times New Roman" w:hAnsi="Times New Roman" w:cs="Times New Roman"/>
        </w:rPr>
        <w:t xml:space="preserve"> </w:t>
      </w:r>
    </w:p>
    <w:p w14:paraId="63FA652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2" w:name="_Toc58490048"/>
      <w:r w:rsidRPr="0082693F">
        <w:rPr>
          <w:rFonts w:ascii="Times New Roman" w:hAnsi="Times New Roman" w:cs="Times New Roman"/>
        </w:rPr>
        <w:t>СЕД має забезпечувати автоматичну нумерацію документів за довільними правилами:</w:t>
      </w:r>
      <w:bookmarkEnd w:id="62"/>
    </w:p>
    <w:p w14:paraId="18087266"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унікальна наскрізна;</w:t>
      </w:r>
    </w:p>
    <w:p w14:paraId="171980FC"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 розрізі типів документів;</w:t>
      </w:r>
    </w:p>
    <w:p w14:paraId="4875F36D"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 розрізі періодів (рік, місяць);</w:t>
      </w:r>
    </w:p>
    <w:p w14:paraId="7008790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 розрізі підрозділів;</w:t>
      </w:r>
    </w:p>
    <w:p w14:paraId="101913D6"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за користувацьким алгоритмом;</w:t>
      </w:r>
    </w:p>
    <w:p w14:paraId="2D1AB510"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з можливістю вказівки префіксу документа (префіксом може бути перша літера автора документа);</w:t>
      </w:r>
    </w:p>
    <w:p w14:paraId="74A0E2C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має забезпечувати можливість створення форматів номерів для різних типів документів.</w:t>
      </w:r>
    </w:p>
    <w:p w14:paraId="5B27EBF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3" w:name="_Toc58490049"/>
      <w:r w:rsidRPr="0082693F">
        <w:rPr>
          <w:rFonts w:ascii="Times New Roman" w:hAnsi="Times New Roman" w:cs="Times New Roman"/>
        </w:rPr>
        <w:t>СЕД має забезпечувати відслідковування історії проходження документа – реєстрація всіх дій з документом у СЕД.</w:t>
      </w:r>
      <w:bookmarkEnd w:id="63"/>
    </w:p>
    <w:p w14:paraId="259350B2"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4" w:name="_Toc58490050"/>
      <w:r w:rsidRPr="0082693F">
        <w:rPr>
          <w:rFonts w:ascii="Times New Roman" w:hAnsi="Times New Roman" w:cs="Times New Roman"/>
        </w:rPr>
        <w:t>СЕД має забезпечувати створення довільних зв'язків між документами.</w:t>
      </w:r>
      <w:bookmarkEnd w:id="64"/>
      <w:r w:rsidRPr="0082693F">
        <w:rPr>
          <w:rFonts w:ascii="Times New Roman" w:hAnsi="Times New Roman" w:cs="Times New Roman"/>
        </w:rPr>
        <w:t xml:space="preserve"> </w:t>
      </w:r>
    </w:p>
    <w:p w14:paraId="1F8B95D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5" w:name="_Toc58490051"/>
      <w:r w:rsidRPr="0082693F">
        <w:rPr>
          <w:rFonts w:ascii="Times New Roman" w:hAnsi="Times New Roman" w:cs="Times New Roman"/>
        </w:rPr>
        <w:t>СЕД має підтримувати використання гіперпосилань на документи в тілі документа.</w:t>
      </w:r>
      <w:bookmarkEnd w:id="65"/>
    </w:p>
    <w:p w14:paraId="48FFC5B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66" w:name="_Toc58490052"/>
      <w:r w:rsidRPr="0082693F">
        <w:rPr>
          <w:rFonts w:ascii="Times New Roman" w:hAnsi="Times New Roman" w:cs="Times New Roman"/>
        </w:rPr>
        <w:t>СЕД має підтримувати контроль версій документів (можливість примусового або на вибір користувача СЕД зміни версії документа).</w:t>
      </w:r>
      <w:bookmarkEnd w:id="66"/>
    </w:p>
    <w:p w14:paraId="17503C25"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67" w:name="_Toc58490053"/>
      <w:r w:rsidRPr="0082693F">
        <w:rPr>
          <w:rFonts w:ascii="Times New Roman" w:hAnsi="Times New Roman" w:cs="Times New Roman"/>
        </w:rPr>
        <w:t>СЕД повинна забезпечувати наявність механізму перевірки орфографії.</w:t>
      </w:r>
      <w:bookmarkEnd w:id="67"/>
    </w:p>
    <w:p w14:paraId="7C20224B"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68" w:name="_Toc58490054"/>
      <w:r w:rsidRPr="0082693F">
        <w:rPr>
          <w:rFonts w:ascii="Times New Roman" w:hAnsi="Times New Roman" w:cs="Times New Roman"/>
        </w:rPr>
        <w:t xml:space="preserve">СЕД повинна забезпечувати можливість редагування файлів документів форматів *.RTF, *.DOC, *.DOCX, *.XLS, *.XLSX засобами СЕД в інтерфейсі СЕД з підтримкою одночасного спільного редагування різними користувачами СЕД. Редагування файлів зазначених форматів має бути доступне і за відсутності встановленого програмного забезпечення редакторів текстів MS Office, </w:t>
      </w:r>
      <w:r w:rsidRPr="0082693F">
        <w:rPr>
          <w:rFonts w:ascii="Times New Roman" w:hAnsi="Times New Roman" w:cs="Times New Roman"/>
          <w:lang w:val="en-US"/>
        </w:rPr>
        <w:t>OpenOffice</w:t>
      </w:r>
      <w:r w:rsidRPr="0082693F">
        <w:rPr>
          <w:rFonts w:ascii="Times New Roman" w:hAnsi="Times New Roman" w:cs="Times New Roman"/>
        </w:rPr>
        <w:t xml:space="preserve">, </w:t>
      </w:r>
      <w:r w:rsidRPr="0082693F">
        <w:rPr>
          <w:rFonts w:ascii="Times New Roman" w:hAnsi="Times New Roman" w:cs="Times New Roman"/>
          <w:lang w:val="en-US"/>
        </w:rPr>
        <w:t>LibreOffice</w:t>
      </w:r>
      <w:r w:rsidRPr="0082693F">
        <w:rPr>
          <w:rFonts w:ascii="Times New Roman" w:hAnsi="Times New Roman" w:cs="Times New Roman"/>
        </w:rPr>
        <w:t xml:space="preserve"> тощо.</w:t>
      </w:r>
      <w:bookmarkEnd w:id="68"/>
    </w:p>
    <w:p w14:paraId="77D082B1"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69" w:name="_Toc58490055"/>
      <w:r w:rsidRPr="0082693F">
        <w:rPr>
          <w:rFonts w:ascii="Times New Roman" w:hAnsi="Times New Roman" w:cs="Times New Roman"/>
        </w:rPr>
        <w:t>СЕД повинна мати у своєму складі функції, які забезпечуватимуть:</w:t>
      </w:r>
      <w:bookmarkEnd w:id="69"/>
    </w:p>
    <w:p w14:paraId="1532AC6D"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виділення кольором тексту на образі документа, який має формат *.</w:t>
      </w:r>
      <w:r w:rsidRPr="0082693F">
        <w:rPr>
          <w:rFonts w:ascii="Times New Roman" w:hAnsi="Times New Roman" w:cs="Times New Roman"/>
          <w:caps/>
        </w:rPr>
        <w:t>pdf</w:t>
      </w:r>
      <w:r w:rsidRPr="0082693F">
        <w:rPr>
          <w:rFonts w:ascii="Times New Roman" w:hAnsi="Times New Roman" w:cs="Times New Roman"/>
        </w:rPr>
        <w:t>;</w:t>
      </w:r>
    </w:p>
    <w:p w14:paraId="540D8945"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перекреслення частини тексту або окремих словосполучень на образі документа;</w:t>
      </w:r>
    </w:p>
    <w:p w14:paraId="2657F455"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виділення областей на образі документа кольоровою рамкою;</w:t>
      </w:r>
    </w:p>
    <w:p w14:paraId="174539AC"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 xml:space="preserve">додавання/видалення текстових міток </w:t>
      </w:r>
      <w:proofErr w:type="gramStart"/>
      <w:r w:rsidRPr="0082693F">
        <w:rPr>
          <w:rFonts w:ascii="Times New Roman" w:hAnsi="Times New Roman" w:cs="Times New Roman"/>
        </w:rPr>
        <w:t>до образу</w:t>
      </w:r>
      <w:proofErr w:type="gramEnd"/>
      <w:r w:rsidRPr="0082693F">
        <w:rPr>
          <w:rFonts w:ascii="Times New Roman" w:hAnsi="Times New Roman" w:cs="Times New Roman"/>
        </w:rPr>
        <w:t xml:space="preserve"> документа.</w:t>
      </w:r>
    </w:p>
    <w:p w14:paraId="55C23853"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Нанесення позначок на образ документа не має призводити до не валідності КЕП, які нанесені на документ.</w:t>
      </w:r>
    </w:p>
    <w:p w14:paraId="16F7B4E0" w14:textId="77777777" w:rsidR="00910622" w:rsidRPr="0082693F" w:rsidRDefault="00910622" w:rsidP="00910622">
      <w:pPr>
        <w:widowControl w:val="0"/>
        <w:overflowPunct w:val="0"/>
        <w:autoSpaceDE w:val="0"/>
        <w:autoSpaceDN w:val="0"/>
        <w:adjustRightInd w:val="0"/>
        <w:ind w:firstLine="567"/>
        <w:jc w:val="both"/>
        <w:textAlignment w:val="baseline"/>
        <w:rPr>
          <w:rFonts w:ascii="Times New Roman" w:hAnsi="Times New Roman" w:cs="Times New Roman"/>
        </w:rPr>
      </w:pPr>
      <w:r w:rsidRPr="0082693F">
        <w:rPr>
          <w:rFonts w:ascii="Times New Roman" w:hAnsi="Times New Roman" w:cs="Times New Roman"/>
        </w:rPr>
        <w:t>Всі позначки, що нанесені на документ мають бути видимі для всіх користувачів СЕД, які беруть участь в опрацюванні цього документа.</w:t>
      </w:r>
    </w:p>
    <w:p w14:paraId="37E2BE5B" w14:textId="77777777" w:rsidR="00910622" w:rsidRPr="0082693F" w:rsidRDefault="00910622" w:rsidP="00910622">
      <w:pPr>
        <w:widowControl w:val="0"/>
        <w:overflowPunct w:val="0"/>
        <w:autoSpaceDE w:val="0"/>
        <w:autoSpaceDN w:val="0"/>
        <w:adjustRightInd w:val="0"/>
        <w:ind w:firstLine="567"/>
        <w:jc w:val="both"/>
        <w:textAlignment w:val="baseline"/>
        <w:rPr>
          <w:rFonts w:ascii="Times New Roman" w:hAnsi="Times New Roman" w:cs="Times New Roman"/>
        </w:rPr>
      </w:pPr>
      <w:r w:rsidRPr="0082693F">
        <w:rPr>
          <w:rFonts w:ascii="Times New Roman" w:hAnsi="Times New Roman" w:cs="Times New Roman"/>
        </w:rPr>
        <w:t>У процесі відправлення вихідного документа, на який нанесені такі позначки, засобами електронної пошти або засобами Системи електронної взаємодії органів виконавчої влади (далі - СЕВ ОВВ) адресат має отримати документ, який не містить цих позначок.</w:t>
      </w:r>
    </w:p>
    <w:p w14:paraId="10AD7FC1"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70" w:name="_Toc58490056"/>
      <w:r w:rsidRPr="0082693F">
        <w:rPr>
          <w:rFonts w:ascii="Times New Roman" w:hAnsi="Times New Roman" w:cs="Times New Roman"/>
        </w:rPr>
        <w:t>СЕД має забезпечувати прозорість та візуалізацію процесів документообігу - усі учасники процесу обробки документів повинні мати доступ до інформації про процес руху і обробки документів для ухвалення рішень:</w:t>
      </w:r>
      <w:bookmarkEnd w:id="70"/>
    </w:p>
    <w:p w14:paraId="6B0AC8A8"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відображення місця знаходження документа;</w:t>
      </w:r>
    </w:p>
    <w:p w14:paraId="17C0C20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відображення стану обробки кожної резолюції по документу;</w:t>
      </w:r>
    </w:p>
    <w:p w14:paraId="58E151A6"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відображення інформації по документах, прив'язаних до поточного;</w:t>
      </w:r>
    </w:p>
    <w:p w14:paraId="570640D8"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можливість швидкого перегляду та аналізу зв'язаних документів;</w:t>
      </w:r>
    </w:p>
    <w:p w14:paraId="25F27BC2"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можливість моніторингу документів у розрізі стадій їх обробки на всіх управлінських рівнях;</w:t>
      </w:r>
    </w:p>
    <w:p w14:paraId="62827A6C"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автоматичне відстеження стану обробки документів в СЕД, в тому числі з використанням вбудованих візуальних інтерактивних аналітик.</w:t>
      </w:r>
    </w:p>
    <w:p w14:paraId="429F5CDF"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lastRenderedPageBreak/>
        <w:t>Вимоги до обробки та обліку вхідних документів (кореспонденції)</w:t>
      </w:r>
      <w:bookmarkEnd w:id="57"/>
    </w:p>
    <w:p w14:paraId="76BAB67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71" w:name="_Toc58490118"/>
      <w:r w:rsidRPr="0082693F">
        <w:rPr>
          <w:rFonts w:ascii="Times New Roman" w:hAnsi="Times New Roman" w:cs="Times New Roman"/>
        </w:rPr>
        <w:t>Підсистема (модуль) СЕД з обробки та обліку вхідних документів (кореспонденції) повинна забезпечувати виконання таких функцій:</w:t>
      </w:r>
      <w:bookmarkEnd w:id="71"/>
    </w:p>
    <w:p w14:paraId="73F7032A"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реєстрацію вхідної кореспонденції;</w:t>
      </w:r>
    </w:p>
    <w:p w14:paraId="66415FE9"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прикріплення до РМК довільної кількості електронних документів та/або електронних образів (файлів) документів; </w:t>
      </w:r>
    </w:p>
    <w:p w14:paraId="75095F0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нанесення вхідного реєстраційного номеру (унікального штрих-коду на електронний образ документа під час його сканування або під час реєстрації);</w:t>
      </w:r>
    </w:p>
    <w:p w14:paraId="038EC91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автоматичне визначення відповідального виконавця документа за фактом внесення даних про код питання, порушеного у документі, із наступною автоматичною доставкою електронного документа відповідному виконавцю;</w:t>
      </w:r>
    </w:p>
    <w:p w14:paraId="17C61AE7"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доставку вхідної кореспонденції безпосередньо адресату;</w:t>
      </w:r>
    </w:p>
    <w:p w14:paraId="2602E0B1"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постановку на контроль вхідної кореспонденції (за необхідності);</w:t>
      </w:r>
    </w:p>
    <w:p w14:paraId="5772B8C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накладення резолюцій, формування доручень на основі резолюцій, їх друк;</w:t>
      </w:r>
    </w:p>
    <w:p w14:paraId="6728436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моніторинг виконання резолюцій і доручень;</w:t>
      </w:r>
    </w:p>
    <w:p w14:paraId="0EAF73D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доручень за документом згідно інформації, що надають виконавці;</w:t>
      </w:r>
    </w:p>
    <w:p w14:paraId="7BFC686E"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документу в цілому;</w:t>
      </w:r>
    </w:p>
    <w:p w14:paraId="1D3F35EE"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розсилку (переадресацію) отриманої кореспонденції;</w:t>
      </w:r>
    </w:p>
    <w:p w14:paraId="1D04A99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ведення реєстру вхідної документації;</w:t>
      </w:r>
    </w:p>
    <w:p w14:paraId="56EA5C7E"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здійснення пошуку документів за будь-якою кількістю атрибутів, з використанням логічних фраз: «та», «або», «не дорівнює», включаючи повнотекстовий пошук, і друкування знайденої інформації;</w:t>
      </w:r>
    </w:p>
    <w:p w14:paraId="77EB43C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історії роботи з документами;</w:t>
      </w:r>
    </w:p>
    <w:p w14:paraId="17945315"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друк необхідних звітів, реєстрів, журналів.</w:t>
      </w:r>
    </w:p>
    <w:p w14:paraId="3044172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72" w:name="_Toc58490119"/>
      <w:r w:rsidRPr="0082693F">
        <w:rPr>
          <w:rFonts w:ascii="Times New Roman" w:hAnsi="Times New Roman" w:cs="Times New Roman"/>
        </w:rPr>
        <w:t xml:space="preserve">До вхідних документів відносяться документи визначених в Установі типів. </w:t>
      </w:r>
      <w:bookmarkEnd w:id="72"/>
    </w:p>
    <w:p w14:paraId="3F3A35A6"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73" w:name="_Toc58490120"/>
      <w:r w:rsidRPr="0082693F">
        <w:rPr>
          <w:rFonts w:ascii="Times New Roman" w:hAnsi="Times New Roman" w:cs="Times New Roman"/>
          <w:b/>
          <w:lang w:eastAsia="uk-UA"/>
        </w:rPr>
        <w:t>Вимоги до обробки та обліку вихідних документів</w:t>
      </w:r>
      <w:bookmarkEnd w:id="73"/>
    </w:p>
    <w:p w14:paraId="3728F76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74" w:name="_Toc58490121"/>
      <w:r w:rsidRPr="0082693F">
        <w:rPr>
          <w:rFonts w:ascii="Times New Roman" w:hAnsi="Times New Roman" w:cs="Times New Roman"/>
        </w:rPr>
        <w:t>Підсистема (модуль) СЕД з обробки та обліку вихідних документів повинна забезпечувати виконання таких функцій:</w:t>
      </w:r>
      <w:bookmarkEnd w:id="74"/>
    </w:p>
    <w:p w14:paraId="39A7D295"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вихідних документів декільком адресатам;</w:t>
      </w:r>
    </w:p>
    <w:p w14:paraId="76465F63"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реєстрацію вихідних документів;</w:t>
      </w:r>
    </w:p>
    <w:p w14:paraId="04C6613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прикріплення сканованих копій оригіналів документів з унікальним штрих-кодом або електронних документів до реєстраційних карток;</w:t>
      </w:r>
    </w:p>
    <w:p w14:paraId="498B2A9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проходження етапів узгодження і підписання вихідних документів;</w:t>
      </w:r>
    </w:p>
    <w:p w14:paraId="7AEE50A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відправлення вихідних документів, у тому числі декільком адресатам та/або за схемами розсилання;</w:t>
      </w:r>
    </w:p>
    <w:p w14:paraId="2399EAE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ведення реєстрів вихідної документації залежно від способу доставки;</w:t>
      </w:r>
    </w:p>
    <w:p w14:paraId="62D60CC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здійснення пошуку документів за будь-якою кількістю атрибутів (включаючи повнотекстовий пошук) і друкування знайденої інформації;</w:t>
      </w:r>
    </w:p>
    <w:p w14:paraId="48B49B69"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історії роботи з документами;</w:t>
      </w:r>
    </w:p>
    <w:p w14:paraId="53BAEDA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друк необхідних звітів, реєстрів, журналів.</w:t>
      </w:r>
    </w:p>
    <w:p w14:paraId="453CDA3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75" w:name="_Toc58490122"/>
      <w:r w:rsidRPr="0082693F">
        <w:rPr>
          <w:rFonts w:ascii="Times New Roman" w:hAnsi="Times New Roman" w:cs="Times New Roman"/>
        </w:rPr>
        <w:t xml:space="preserve">До вихідних документів відносяться документи визначених в Установі типів. </w:t>
      </w:r>
      <w:bookmarkEnd w:id="75"/>
    </w:p>
    <w:p w14:paraId="4A8C5E0D" w14:textId="77777777" w:rsidR="00910622" w:rsidRPr="0082693F" w:rsidRDefault="00910622" w:rsidP="00910622">
      <w:pPr>
        <w:keepNext/>
        <w:keepLines/>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76" w:name="_Toc58490123"/>
      <w:r w:rsidRPr="0082693F">
        <w:rPr>
          <w:rFonts w:ascii="Times New Roman" w:hAnsi="Times New Roman" w:cs="Times New Roman"/>
          <w:b/>
          <w:lang w:eastAsia="uk-UA"/>
        </w:rPr>
        <w:t>Вимоги до обробки організаційно-розпорядчих і внутрішніх документів</w:t>
      </w:r>
      <w:bookmarkEnd w:id="76"/>
    </w:p>
    <w:p w14:paraId="0600EC0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77" w:name="_Toc58490125"/>
      <w:r w:rsidRPr="0082693F">
        <w:rPr>
          <w:rFonts w:ascii="Times New Roman" w:hAnsi="Times New Roman" w:cs="Times New Roman"/>
        </w:rPr>
        <w:t>Підсистема (модуль) СЕД з обробки та обліку організаційно-розпорядчих документів та інших внутрішніх документів повинна забезпечувати:</w:t>
      </w:r>
      <w:bookmarkEnd w:id="77"/>
    </w:p>
    <w:p w14:paraId="6C6C3B3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облік та опрацювання внутрішніх документів:</w:t>
      </w:r>
    </w:p>
    <w:p w14:paraId="0F295374"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вихідна кореспонденція підрозділу,</w:t>
      </w:r>
    </w:p>
    <w:p w14:paraId="3F7336EC"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внутрішня кореспонденція підрозділу,</w:t>
      </w:r>
    </w:p>
    <w:p w14:paraId="420ED4E6"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вхідна кореспонденція підрозділу,</w:t>
      </w:r>
    </w:p>
    <w:p w14:paraId="4E0A5B3D"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доручення керівництва,</w:t>
      </w:r>
    </w:p>
    <w:p w14:paraId="7E5B0B46"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резолюції,</w:t>
      </w:r>
    </w:p>
    <w:p w14:paraId="05CC6DA6"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протоколи;</w:t>
      </w:r>
    </w:p>
    <w:p w14:paraId="0E973E7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облік та опрацювання організаційно-розпорядчих документів:</w:t>
      </w:r>
    </w:p>
    <w:p w14:paraId="5B4427CE"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накази з кадрових питань (підвідомчі),</w:t>
      </w:r>
    </w:p>
    <w:p w14:paraId="60B7FC1A"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накази з основної діяльності,</w:t>
      </w:r>
    </w:p>
    <w:p w14:paraId="0D4F4B5D" w14:textId="77777777" w:rsidR="00910622" w:rsidRPr="0082693F" w:rsidRDefault="00910622" w:rsidP="00910622">
      <w:pPr>
        <w:numPr>
          <w:ilvl w:val="3"/>
          <w:numId w:val="28"/>
        </w:numPr>
        <w:tabs>
          <w:tab w:val="left" w:pos="1134"/>
        </w:tabs>
        <w:autoSpaceDN w:val="0"/>
        <w:spacing w:after="0" w:line="240" w:lineRule="auto"/>
        <w:ind w:left="1134" w:hanging="283"/>
        <w:contextualSpacing/>
        <w:jc w:val="both"/>
        <w:rPr>
          <w:rFonts w:ascii="Times New Roman" w:hAnsi="Times New Roman" w:cs="Times New Roman"/>
        </w:rPr>
      </w:pPr>
      <w:r w:rsidRPr="0082693F">
        <w:rPr>
          <w:rFonts w:ascii="Times New Roman" w:hAnsi="Times New Roman" w:cs="Times New Roman"/>
        </w:rPr>
        <w:t>накази з питань апарату;</w:t>
      </w:r>
    </w:p>
    <w:p w14:paraId="360AE11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lastRenderedPageBreak/>
        <w:t>проходження розпорядчими документами етапів підготовки, погодження, підписання і розсилки виконавцям;</w:t>
      </w:r>
    </w:p>
    <w:p w14:paraId="5A68F814"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накладення резолюцій, формування доручень на основі пунктів розпорядчих документів, їх друк;</w:t>
      </w:r>
    </w:p>
    <w:p w14:paraId="08020C3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моніторинг виконання пунктів розпорядчих документів та резолюцій (з можливістю моніторингу виконання кожного пункту);</w:t>
      </w:r>
    </w:p>
    <w:p w14:paraId="519BFBAA"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ведення реєстрів окремих видів внутрішніх документів;</w:t>
      </w:r>
    </w:p>
    <w:p w14:paraId="6812867E"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здійснення пошуку за реквізитами та виконавцем документу;</w:t>
      </w:r>
    </w:p>
    <w:p w14:paraId="29BE728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історії роботи з документами;</w:t>
      </w:r>
    </w:p>
    <w:p w14:paraId="0A3C8E5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друкування аналітичних довідок, списків, звітів, журналів.</w:t>
      </w:r>
    </w:p>
    <w:p w14:paraId="502C9B22"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78" w:name="_Toc58490124"/>
      <w:r w:rsidRPr="0082693F">
        <w:rPr>
          <w:rFonts w:ascii="Times New Roman" w:hAnsi="Times New Roman" w:cs="Times New Roman"/>
        </w:rPr>
        <w:t>До організаційно-розпорядчих документів та інших внутрішніх документів відносяться документи визначених в Установі типів.</w:t>
      </w:r>
      <w:bookmarkEnd w:id="78"/>
    </w:p>
    <w:p w14:paraId="5A483BCB"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79" w:name="_Toc58490127"/>
      <w:r w:rsidRPr="0082693F">
        <w:rPr>
          <w:rFonts w:ascii="Times New Roman" w:hAnsi="Times New Roman" w:cs="Times New Roman"/>
          <w:b/>
          <w:lang w:eastAsia="uk-UA"/>
        </w:rPr>
        <w:t>Вимоги до обробки та обліку запитів на публічну інформацію</w:t>
      </w:r>
      <w:bookmarkEnd w:id="79"/>
    </w:p>
    <w:p w14:paraId="202ACFC9" w14:textId="77777777" w:rsidR="00910622" w:rsidRPr="0082693F" w:rsidRDefault="00910622" w:rsidP="00910622">
      <w:pPr>
        <w:ind w:firstLine="567"/>
        <w:jc w:val="both"/>
        <w:rPr>
          <w:rFonts w:ascii="Times New Roman" w:hAnsi="Times New Roman" w:cs="Times New Roman"/>
        </w:rPr>
      </w:pPr>
      <w:r w:rsidRPr="0082693F">
        <w:rPr>
          <w:rFonts w:ascii="Times New Roman" w:hAnsi="Times New Roman" w:cs="Times New Roman"/>
        </w:rPr>
        <w:t>Компонент (модуль) обробки та обліку запитів на публічну інформацію повинен забезпечувати виконання таких функцій:</w:t>
      </w:r>
    </w:p>
    <w:p w14:paraId="2572213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реєстрація запитів;</w:t>
      </w:r>
    </w:p>
    <w:p w14:paraId="26713AF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прикріплення сканованих копій оригіналів документів або електронних документів з унікальним штрих-кодом до реєстраційних карток;</w:t>
      </w:r>
    </w:p>
    <w:p w14:paraId="60EFAC2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матеріалів справи згідно законодавства;</w:t>
      </w:r>
    </w:p>
    <w:p w14:paraId="65AB7A1A"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резолюцій, їх друк;</w:t>
      </w:r>
    </w:p>
    <w:p w14:paraId="7E782AE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доручень виконавцям згідно резолюцій керівників;</w:t>
      </w:r>
    </w:p>
    <w:p w14:paraId="631302F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контролю за виконанням доручень;</w:t>
      </w:r>
    </w:p>
    <w:p w14:paraId="6B657AC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доручень по документу згідно інформації, що надають виконавці;</w:t>
      </w:r>
    </w:p>
    <w:p w14:paraId="2F24BF6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документу в цілому;</w:t>
      </w:r>
    </w:p>
    <w:p w14:paraId="2FCE82A5"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автоматичне відправлення відповіді заявникам у разі наявності електронної адреси заявника;</w:t>
      </w:r>
    </w:p>
    <w:p w14:paraId="2076B355"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пошук документів в СЕД за будь-якими критеріями: реквізити заявника, зміст питання тощо та друк знайденої інформації;</w:t>
      </w:r>
    </w:p>
    <w:p w14:paraId="04CA90FC"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друк необхідних звітів, реєстрів, журналів.</w:t>
      </w:r>
    </w:p>
    <w:p w14:paraId="6A28C380"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80" w:name="_Toc58490128"/>
      <w:r w:rsidRPr="0082693F">
        <w:rPr>
          <w:rFonts w:ascii="Times New Roman" w:hAnsi="Times New Roman" w:cs="Times New Roman"/>
          <w:b/>
          <w:lang w:eastAsia="uk-UA"/>
        </w:rPr>
        <w:t>Вимоги до обробки та обліку звернень громадян</w:t>
      </w:r>
      <w:bookmarkEnd w:id="80"/>
    </w:p>
    <w:p w14:paraId="38E0E8E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81" w:name="_Toc58490129"/>
      <w:r w:rsidRPr="0082693F">
        <w:rPr>
          <w:rFonts w:ascii="Times New Roman" w:hAnsi="Times New Roman" w:cs="Times New Roman"/>
        </w:rPr>
        <w:t>Підсистема (модуль) СЕД з обробки та обліку звернень громадян повинна забезпечувати виконання таких функцій:</w:t>
      </w:r>
      <w:bookmarkEnd w:id="81"/>
    </w:p>
    <w:p w14:paraId="2754CDBA"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реєстрація усного чи письмового (паперового) звернення;</w:t>
      </w:r>
    </w:p>
    <w:p w14:paraId="7B65152F"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реєстрація електронних звернень, що надійшли через офіційний сайт або доставлені засобами електронної пошти;</w:t>
      </w:r>
    </w:p>
    <w:p w14:paraId="6FEAAA4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прикріплення сканованих копій оригіналів документів до реєстраційних карток;</w:t>
      </w:r>
    </w:p>
    <w:p w14:paraId="189254F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резолюцій, їх друк;</w:t>
      </w:r>
    </w:p>
    <w:p w14:paraId="40D210A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постановка на контроль звернень, що підлягають контролю;</w:t>
      </w:r>
    </w:p>
    <w:p w14:paraId="55D57B6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доручень виконавцям згідно резолюцій керівників, розсилка відповідних повідомлень;</w:t>
      </w:r>
    </w:p>
    <w:p w14:paraId="79EB389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контроль за виконанням доручень;</w:t>
      </w:r>
    </w:p>
    <w:p w14:paraId="4FE6D877"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доручень за документом;</w:t>
      </w:r>
    </w:p>
    <w:p w14:paraId="660B1E60"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документу в цілому;</w:t>
      </w:r>
    </w:p>
    <w:p w14:paraId="53993E3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відправлення відповіді заявникам засобами електронної пошти (за наявності електронної адреси заявника);</w:t>
      </w:r>
    </w:p>
    <w:p w14:paraId="38F488B1"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пошук документів в СЕД за будь-якими критеріями: реквізити заявника, зміст порушеного питання та інше, друк знайденої інформації;</w:t>
      </w:r>
    </w:p>
    <w:p w14:paraId="182CB76F"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та друк необхідних звітів, реєстрів, журналів.</w:t>
      </w:r>
    </w:p>
    <w:p w14:paraId="0685DB9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82" w:name="_Toc58490130"/>
      <w:r w:rsidRPr="0082693F">
        <w:rPr>
          <w:rFonts w:ascii="Times New Roman" w:hAnsi="Times New Roman" w:cs="Times New Roman"/>
        </w:rPr>
        <w:t>Підсистема (модуль) СЕД з обробки та обліку звернень громадян має забезпечувати можливість формування графіків особистого прийому посадових осіб, обліку проведених прийомів, формування електронних документів за результатами прийому.</w:t>
      </w:r>
      <w:bookmarkEnd w:id="82"/>
    </w:p>
    <w:p w14:paraId="5846078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83" w:name="_Toc58490131"/>
      <w:r w:rsidRPr="0082693F">
        <w:rPr>
          <w:rFonts w:ascii="Times New Roman" w:hAnsi="Times New Roman" w:cs="Times New Roman"/>
        </w:rPr>
        <w:t>СЕД повинна забезпечувати можливість ведення обліку телефонних дзвінків громадян та представників юридичних осіб з можливістю автоматизованого створення реєстраційної картки для телефонного звернення.</w:t>
      </w:r>
      <w:bookmarkEnd w:id="83"/>
    </w:p>
    <w:p w14:paraId="119B671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84" w:name="_Toc58490132"/>
      <w:r w:rsidRPr="0082693F">
        <w:rPr>
          <w:rFonts w:ascii="Times New Roman" w:hAnsi="Times New Roman" w:cs="Times New Roman"/>
        </w:rPr>
        <w:lastRenderedPageBreak/>
        <w:t>СЕД повинна забезпечувати можливість автоматичного надсилання SMS громадянам (за наявності телефонного номеру мобільного оператора) про реєстрацію звернення.</w:t>
      </w:r>
      <w:bookmarkEnd w:id="84"/>
    </w:p>
    <w:p w14:paraId="11CE94CE"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85" w:name="_Toc58490057"/>
      <w:r w:rsidRPr="0082693F">
        <w:rPr>
          <w:rFonts w:ascii="Times New Roman" w:hAnsi="Times New Roman" w:cs="Times New Roman"/>
          <w:b/>
          <w:lang w:eastAsia="uk-UA"/>
        </w:rPr>
        <w:t>Робота із паперовими оригіналами документів</w:t>
      </w:r>
      <w:bookmarkEnd w:id="85"/>
    </w:p>
    <w:p w14:paraId="3D2F6632" w14:textId="77777777" w:rsidR="00910622" w:rsidRPr="0082693F" w:rsidRDefault="00910622" w:rsidP="00910622">
      <w:pPr>
        <w:pStyle w:val="UPIT0"/>
        <w:keepNext/>
        <w:spacing w:before="0" w:after="0" w:line="240" w:lineRule="auto"/>
        <w:contextualSpacing w:val="0"/>
        <w:rPr>
          <w:rFonts w:ascii="Times New Roman" w:hAnsi="Times New Roman" w:cs="Times New Roman"/>
          <w:sz w:val="22"/>
          <w:szCs w:val="22"/>
        </w:rPr>
      </w:pPr>
      <w:r w:rsidRPr="0082693F">
        <w:rPr>
          <w:rFonts w:ascii="Times New Roman" w:hAnsi="Times New Roman" w:cs="Times New Roman"/>
          <w:sz w:val="22"/>
          <w:szCs w:val="22"/>
        </w:rPr>
        <w:t>СЕД повинна забезпечувати реалізацію таких можливостей:</w:t>
      </w:r>
    </w:p>
    <w:p w14:paraId="5E707151"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прикріплення сканованого файлу до картки документа в СЕД;</w:t>
      </w:r>
    </w:p>
    <w:p w14:paraId="1AB81282"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облік і класифікація довільного числа електронних образів документа (вкладених файлів у допустимих форматах, перелік яких повинен визначатися адміністратором СЕД);</w:t>
      </w:r>
    </w:p>
    <w:p w14:paraId="22AAD627"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підготовка проектів паперових документів засобами вбудованого редактора текстів;</w:t>
      </w:r>
    </w:p>
    <w:p w14:paraId="0EE6503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 xml:space="preserve">перегляд документів </w:t>
      </w:r>
      <w:proofErr w:type="gramStart"/>
      <w:r w:rsidRPr="0082693F">
        <w:rPr>
          <w:rFonts w:ascii="Times New Roman" w:hAnsi="Times New Roman" w:cs="Times New Roman"/>
        </w:rPr>
        <w:t>у форматах</w:t>
      </w:r>
      <w:proofErr w:type="gramEnd"/>
      <w:r w:rsidRPr="0082693F">
        <w:rPr>
          <w:rFonts w:ascii="Times New Roman" w:hAnsi="Times New Roman" w:cs="Times New Roman"/>
        </w:rPr>
        <w:t xml:space="preserve"> *.RTF, *.DOC, *.DOCX, *.XLS, *.XLSX, *.PDF, *.TXT засобами вбудованого редактора текстів;</w:t>
      </w:r>
    </w:p>
    <w:p w14:paraId="34A1053C"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автоматизоване введення у СЕД документів з різноманітних джерел (сканери, папки файлових систем, факси, електронна пошта);</w:t>
      </w:r>
    </w:p>
    <w:p w14:paraId="205296C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нанесення водяних знаків («водяних зображень») під час друку документів;</w:t>
      </w:r>
    </w:p>
    <w:p w14:paraId="1B7025AB"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розпізнавання штрих-коду та встановлення автоматичного зв’язку документа з його реєстраційною карткою;</w:t>
      </w:r>
    </w:p>
    <w:p w14:paraId="3861D9E1"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 xml:space="preserve">конвертація електронного документа в не редагований формат (наприклад *.PDF), для захисту від несанкціонованого редагування. </w:t>
      </w:r>
    </w:p>
    <w:p w14:paraId="1CF04E87" w14:textId="77777777" w:rsidR="00910622" w:rsidRPr="0082693F" w:rsidRDefault="00910622" w:rsidP="00910622">
      <w:pPr>
        <w:keepNext/>
        <w:keepLines/>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86" w:name="_Toc58490058"/>
      <w:r w:rsidRPr="0082693F">
        <w:rPr>
          <w:rFonts w:ascii="Times New Roman" w:hAnsi="Times New Roman" w:cs="Times New Roman"/>
          <w:b/>
          <w:lang w:eastAsia="uk-UA"/>
        </w:rPr>
        <w:t>Вимоги щодо завдань, доручень, резолюцій</w:t>
      </w:r>
      <w:bookmarkEnd w:id="86"/>
      <w:r w:rsidRPr="0082693F">
        <w:rPr>
          <w:rFonts w:ascii="Times New Roman" w:hAnsi="Times New Roman" w:cs="Times New Roman"/>
          <w:b/>
          <w:lang w:eastAsia="uk-UA"/>
        </w:rPr>
        <w:t xml:space="preserve"> та щодо моніторингу виконання управлінських рішень</w:t>
      </w:r>
    </w:p>
    <w:p w14:paraId="4A0156F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87" w:name="_Toc58490063"/>
      <w:r w:rsidRPr="0082693F">
        <w:rPr>
          <w:rFonts w:ascii="Times New Roman" w:hAnsi="Times New Roman" w:cs="Times New Roman"/>
        </w:rPr>
        <w:t>Компонент (модуль) СЕД з формування, обліку та контролю виконання завдань, доручень і резолюцій має забезпечувати виконання таких функцій:</w:t>
      </w:r>
      <w:bookmarkEnd w:id="87"/>
    </w:p>
    <w:p w14:paraId="3071942D"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довільного списку завдань (доручень, резолюцій) для виконавців без прив'язки або з прив’язкою до документів;</w:t>
      </w:r>
    </w:p>
    <w:p w14:paraId="104E4B68"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автоматичне приєднання до РМК затвердженої резолюції за документом;</w:t>
      </w:r>
    </w:p>
    <w:p w14:paraId="26AF8C15"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призначення пріоритету для завдання або доручення;</w:t>
      </w:r>
    </w:p>
    <w:p w14:paraId="379DB70E"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lang w:eastAsia="ar-SA"/>
        </w:rPr>
        <w:t>контроль виконання кожного пункту в складних структурованих документах;</w:t>
      </w:r>
    </w:p>
    <w:p w14:paraId="38845B1E"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 xml:space="preserve">додавання довільної кількості </w:t>
      </w:r>
      <w:proofErr w:type="gramStart"/>
      <w:r w:rsidRPr="0082693F">
        <w:rPr>
          <w:rFonts w:ascii="Times New Roman" w:hAnsi="Times New Roman" w:cs="Times New Roman"/>
          <w:lang w:eastAsia="ar-SA"/>
        </w:rPr>
        <w:t>резолюцій(</w:t>
      </w:r>
      <w:proofErr w:type="gramEnd"/>
      <w:r w:rsidRPr="0082693F">
        <w:rPr>
          <w:rFonts w:ascii="Times New Roman" w:hAnsi="Times New Roman" w:cs="Times New Roman"/>
          <w:lang w:eastAsia="ar-SA"/>
        </w:rPr>
        <w:t>доручень, завдань) за документом;</w:t>
      </w:r>
    </w:p>
    <w:p w14:paraId="48A86F3B"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створення ієрархії резолюцій - можливість додавання резолюції на резолюцію;</w:t>
      </w:r>
    </w:p>
    <w:p w14:paraId="00C00267"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контроль виконання дерева резолюцій;</w:t>
      </w:r>
    </w:p>
    <w:p w14:paraId="6128E655"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перенесення строків виконання доручень із збереженням історії питання: причин перенесення строків, реквізитів керівника, що приймає рішення про перенесення термінів, часових параметрів;</w:t>
      </w:r>
    </w:p>
    <w:p w14:paraId="79193E91"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зворотній зв'язок під час виконання доручень (можливість запиту додаткових часових ресурсів);</w:t>
      </w:r>
    </w:p>
    <w:p w14:paraId="5882375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відмітки про виконання документу в цілому;</w:t>
      </w:r>
    </w:p>
    <w:p w14:paraId="1692B9D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наявність ролей користувачів СЕД стосовно резолюції/доручення (завдання), наприклад:</w:t>
      </w:r>
    </w:p>
    <w:p w14:paraId="15F0126C" w14:textId="77777777" w:rsidR="00910622" w:rsidRPr="0082693F" w:rsidRDefault="00910622" w:rsidP="00910622">
      <w:pPr>
        <w:pStyle w:val="UPIT"/>
        <w:numPr>
          <w:ilvl w:val="1"/>
          <w:numId w:val="24"/>
        </w:numPr>
        <w:tabs>
          <w:tab w:val="left" w:pos="1134"/>
        </w:tabs>
        <w:spacing w:before="0" w:after="0" w:line="240" w:lineRule="auto"/>
        <w:ind w:left="851" w:firstLine="0"/>
        <w:contextualSpacing w:val="0"/>
        <w:rPr>
          <w:rFonts w:ascii="Times New Roman" w:hAnsi="Times New Roman" w:cs="Times New Roman"/>
          <w:sz w:val="22"/>
          <w:szCs w:val="22"/>
          <w:lang w:eastAsia="ar-SA"/>
        </w:rPr>
      </w:pPr>
      <w:r w:rsidRPr="0082693F">
        <w:rPr>
          <w:rFonts w:ascii="Times New Roman" w:hAnsi="Times New Roman" w:cs="Times New Roman"/>
          <w:sz w:val="22"/>
          <w:szCs w:val="22"/>
          <w:lang w:eastAsia="ar-SA"/>
        </w:rPr>
        <w:t>Ініціатор,</w:t>
      </w:r>
    </w:p>
    <w:p w14:paraId="35FF7E3F" w14:textId="77777777" w:rsidR="00910622" w:rsidRPr="0082693F" w:rsidRDefault="00910622" w:rsidP="00910622">
      <w:pPr>
        <w:pStyle w:val="UPIT"/>
        <w:numPr>
          <w:ilvl w:val="1"/>
          <w:numId w:val="24"/>
        </w:numPr>
        <w:tabs>
          <w:tab w:val="left" w:pos="1134"/>
        </w:tabs>
        <w:spacing w:before="0" w:after="0" w:line="240" w:lineRule="auto"/>
        <w:ind w:left="851" w:firstLine="0"/>
        <w:contextualSpacing w:val="0"/>
        <w:rPr>
          <w:rFonts w:ascii="Times New Roman" w:hAnsi="Times New Roman" w:cs="Times New Roman"/>
          <w:sz w:val="22"/>
          <w:szCs w:val="22"/>
          <w:lang w:eastAsia="ar-SA"/>
        </w:rPr>
      </w:pPr>
      <w:r w:rsidRPr="0082693F">
        <w:rPr>
          <w:rFonts w:ascii="Times New Roman" w:hAnsi="Times New Roman" w:cs="Times New Roman"/>
          <w:sz w:val="22"/>
          <w:szCs w:val="22"/>
          <w:lang w:eastAsia="ar-SA"/>
        </w:rPr>
        <w:t>Контролюючий,</w:t>
      </w:r>
    </w:p>
    <w:p w14:paraId="259AF587" w14:textId="77777777" w:rsidR="00910622" w:rsidRPr="0082693F" w:rsidRDefault="00910622" w:rsidP="00910622">
      <w:pPr>
        <w:pStyle w:val="UPIT"/>
        <w:numPr>
          <w:ilvl w:val="1"/>
          <w:numId w:val="24"/>
        </w:numPr>
        <w:tabs>
          <w:tab w:val="left" w:pos="1134"/>
        </w:tabs>
        <w:spacing w:before="0" w:after="0" w:line="240" w:lineRule="auto"/>
        <w:ind w:left="851" w:firstLine="0"/>
        <w:contextualSpacing w:val="0"/>
        <w:rPr>
          <w:rFonts w:ascii="Times New Roman" w:hAnsi="Times New Roman" w:cs="Times New Roman"/>
          <w:sz w:val="22"/>
          <w:szCs w:val="22"/>
          <w:lang w:eastAsia="ar-SA"/>
        </w:rPr>
      </w:pPr>
      <w:r w:rsidRPr="0082693F">
        <w:rPr>
          <w:rFonts w:ascii="Times New Roman" w:hAnsi="Times New Roman" w:cs="Times New Roman"/>
          <w:sz w:val="22"/>
          <w:szCs w:val="22"/>
          <w:lang w:eastAsia="ar-SA"/>
        </w:rPr>
        <w:t>Виконавець (Відповідальний виконавець, Співвиконавець),</w:t>
      </w:r>
    </w:p>
    <w:p w14:paraId="44CA1030" w14:textId="77777777" w:rsidR="00910622" w:rsidRPr="0082693F" w:rsidRDefault="00910622" w:rsidP="00910622">
      <w:pPr>
        <w:pStyle w:val="UPIT"/>
        <w:numPr>
          <w:ilvl w:val="1"/>
          <w:numId w:val="24"/>
        </w:numPr>
        <w:tabs>
          <w:tab w:val="left" w:pos="1134"/>
        </w:tabs>
        <w:spacing w:before="0" w:after="0" w:line="240" w:lineRule="auto"/>
        <w:ind w:left="851" w:firstLine="0"/>
        <w:contextualSpacing w:val="0"/>
        <w:rPr>
          <w:rFonts w:ascii="Times New Roman" w:hAnsi="Times New Roman" w:cs="Times New Roman"/>
          <w:sz w:val="22"/>
          <w:szCs w:val="22"/>
          <w:lang w:eastAsia="ar-SA"/>
        </w:rPr>
      </w:pPr>
      <w:r w:rsidRPr="0082693F">
        <w:rPr>
          <w:rFonts w:ascii="Times New Roman" w:hAnsi="Times New Roman" w:cs="Times New Roman"/>
          <w:sz w:val="22"/>
          <w:szCs w:val="22"/>
          <w:lang w:eastAsia="ar-SA"/>
        </w:rPr>
        <w:t>До відома;</w:t>
      </w:r>
    </w:p>
    <w:p w14:paraId="16DBDA9B"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контроль планового і фактичного терміну виконання резолюції/доручення/документа в цілому та у розрізі всіх виконавців;</w:t>
      </w:r>
    </w:p>
    <w:p w14:paraId="0B5E25A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делегування повноважень стосовно виконання резолюцій/доручень (завдань).</w:t>
      </w:r>
    </w:p>
    <w:p w14:paraId="35D6699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88" w:name="_Toc58490064"/>
      <w:r w:rsidRPr="0082693F">
        <w:rPr>
          <w:rFonts w:ascii="Times New Roman" w:hAnsi="Times New Roman" w:cs="Times New Roman"/>
        </w:rPr>
        <w:t>СЕД має підтримувати функціональність масового створення резолюцій за обраним переліком документів без здійснення окремих дій користувача для кожного документа. Разом з тим має бути забезпечена можливість створення файлів резолюцій за обраним шаблоном, їх підписання та прикріплення до РМК документа.</w:t>
      </w:r>
    </w:p>
    <w:p w14:paraId="7D9E2A2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СЕД повинна підтримувати функціональність об’єднання у спринти (групування) резолюцій, завдань і доручень, терміни виконання яких обмежені певним проміжком часу. </w:t>
      </w:r>
    </w:p>
    <w:p w14:paraId="37C45258" w14:textId="77777777" w:rsidR="00910622" w:rsidRPr="0082693F" w:rsidRDefault="00910622" w:rsidP="00910622">
      <w:pPr>
        <w:ind w:firstLine="567"/>
        <w:jc w:val="both"/>
        <w:outlineLvl w:val="1"/>
        <w:rPr>
          <w:rFonts w:ascii="Times New Roman" w:hAnsi="Times New Roman" w:cs="Times New Roman"/>
        </w:rPr>
      </w:pPr>
      <w:r w:rsidRPr="0082693F">
        <w:rPr>
          <w:rFonts w:ascii="Times New Roman" w:hAnsi="Times New Roman" w:cs="Times New Roman"/>
        </w:rPr>
        <w:t>Користувач СЕД повинен мати можливість отримати агреговану інформацію щодо стану виконання цих спринтів.</w:t>
      </w:r>
    </w:p>
    <w:p w14:paraId="0197BFBB" w14:textId="77777777" w:rsidR="00910622" w:rsidRPr="0082693F" w:rsidRDefault="00910622" w:rsidP="00910622">
      <w:pPr>
        <w:ind w:firstLine="567"/>
        <w:jc w:val="both"/>
        <w:outlineLvl w:val="1"/>
        <w:rPr>
          <w:rFonts w:ascii="Times New Roman" w:hAnsi="Times New Roman" w:cs="Times New Roman"/>
        </w:rPr>
      </w:pPr>
      <w:r w:rsidRPr="0082693F">
        <w:rPr>
          <w:rFonts w:ascii="Times New Roman" w:hAnsi="Times New Roman" w:cs="Times New Roman"/>
        </w:rPr>
        <w:t>СЕД повинна підтримувати можливість формування звітів з інформацією про проміжні результати виконання спринтів (згрупованих резолюцій, завдань і доручень) із зазначенням витраченого часу та відсотків виконання від загального обсягу запланованого часу.</w:t>
      </w:r>
    </w:p>
    <w:p w14:paraId="35A3208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89" w:name="_Toc115971107"/>
      <w:bookmarkStart w:id="90" w:name="_Toc123813706"/>
      <w:bookmarkEnd w:id="88"/>
      <w:r w:rsidRPr="0082693F">
        <w:rPr>
          <w:rFonts w:ascii="Times New Roman" w:hAnsi="Times New Roman" w:cs="Times New Roman"/>
          <w:lang w:eastAsia="uk-UA"/>
        </w:rPr>
        <w:t xml:space="preserve">В СЕД має підтримуватися механізм нагадувань про терміни виконання документа. СЕД має забезпечувати можливість індикації кольоровими позначками рядків екранних представлень (реєстрів) </w:t>
      </w:r>
      <w:r w:rsidRPr="0082693F">
        <w:rPr>
          <w:rFonts w:ascii="Times New Roman" w:hAnsi="Times New Roman" w:cs="Times New Roman"/>
          <w:lang w:eastAsia="uk-UA"/>
        </w:rPr>
        <w:lastRenderedPageBreak/>
        <w:t>та звітів (вивантажених засобами MS Office) про стан виконання документів (наприклад прострочені документи мають відображатись жовтими позначками), про стан перегляду резолюцій/доручень, що надійшли до виконання (з можливістю зміни ознаки переглянуті/не переглянуті).</w:t>
      </w:r>
      <w:bookmarkEnd w:id="89"/>
      <w:bookmarkEnd w:id="90"/>
    </w:p>
    <w:p w14:paraId="4E23D2B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91" w:name="_Ref35264804"/>
      <w:bookmarkStart w:id="92" w:name="_Toc58490059"/>
      <w:r w:rsidRPr="0082693F">
        <w:rPr>
          <w:rFonts w:ascii="Times New Roman" w:hAnsi="Times New Roman" w:cs="Times New Roman"/>
          <w:lang w:eastAsia="uk-UA"/>
        </w:rPr>
        <w:t>У складі СЕД має бути інтегрована система моніторингу виконання управлінських рішень на основі даних з РМК відповідно до вимог розділу V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затвердженої Постановою Кабінету Міністрів України від 17.01.2018 р. № 55.</w:t>
      </w:r>
      <w:bookmarkEnd w:id="91"/>
      <w:bookmarkEnd w:id="92"/>
    </w:p>
    <w:p w14:paraId="4F572BC4" w14:textId="77777777" w:rsidR="00910622" w:rsidRPr="0082693F" w:rsidRDefault="00910622" w:rsidP="00910622">
      <w:pPr>
        <w:ind w:firstLine="567"/>
        <w:jc w:val="both"/>
        <w:outlineLvl w:val="1"/>
        <w:rPr>
          <w:rFonts w:ascii="Times New Roman" w:hAnsi="Times New Roman" w:cs="Times New Roman"/>
          <w:lang w:eastAsia="uk-UA"/>
        </w:rPr>
      </w:pPr>
      <w:bookmarkStart w:id="93" w:name="_Toc58490060"/>
      <w:r w:rsidRPr="0082693F">
        <w:rPr>
          <w:rFonts w:ascii="Times New Roman" w:hAnsi="Times New Roman" w:cs="Times New Roman"/>
          <w:lang w:eastAsia="uk-UA"/>
        </w:rPr>
        <w:t>Моніторинг проводиться за визначеними індикаторами стосовно стану виконання управлінських рішень.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bookmarkEnd w:id="93"/>
      <w:r w:rsidRPr="0082693F">
        <w:rPr>
          <w:rFonts w:ascii="Times New Roman" w:hAnsi="Times New Roman" w:cs="Times New Roman"/>
          <w:lang w:eastAsia="uk-UA"/>
        </w:rPr>
        <w:t xml:space="preserve"> </w:t>
      </w:r>
    </w:p>
    <w:p w14:paraId="5E36D904" w14:textId="77777777" w:rsidR="00910622" w:rsidRPr="0082693F" w:rsidRDefault="00910622" w:rsidP="00910622">
      <w:pPr>
        <w:ind w:firstLine="567"/>
        <w:jc w:val="both"/>
        <w:outlineLvl w:val="1"/>
        <w:rPr>
          <w:rFonts w:ascii="Times New Roman" w:hAnsi="Times New Roman" w:cs="Times New Roman"/>
          <w:lang w:eastAsia="uk-UA"/>
        </w:rPr>
      </w:pPr>
      <w:bookmarkStart w:id="94" w:name="_Toc58490061"/>
      <w:r w:rsidRPr="0082693F">
        <w:rPr>
          <w:rFonts w:ascii="Times New Roman" w:hAnsi="Times New Roman" w:cs="Times New Roman"/>
          <w:lang w:eastAsia="uk-UA"/>
        </w:rPr>
        <w:t>У складі СЕД повинна бути в наявності функціональність налаштування сценарію моніторингу індикаторів стану виконання управлінських рішень та їх параметрів.</w:t>
      </w:r>
      <w:bookmarkEnd w:id="94"/>
    </w:p>
    <w:p w14:paraId="79304DFC"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95" w:name="_Toc58490070"/>
      <w:r w:rsidRPr="0082693F">
        <w:rPr>
          <w:rFonts w:ascii="Times New Roman" w:hAnsi="Times New Roman" w:cs="Times New Roman"/>
          <w:b/>
          <w:lang w:eastAsia="uk-UA"/>
        </w:rPr>
        <w:t>Вимоги до погодження електронного документу</w:t>
      </w:r>
      <w:bookmarkEnd w:id="95"/>
      <w:r w:rsidRPr="0082693F">
        <w:rPr>
          <w:rFonts w:ascii="Times New Roman" w:hAnsi="Times New Roman" w:cs="Times New Roman"/>
          <w:b/>
          <w:lang w:eastAsia="uk-UA"/>
        </w:rPr>
        <w:t xml:space="preserve"> </w:t>
      </w:r>
    </w:p>
    <w:p w14:paraId="4D2CAD1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96" w:name="_Toc58490071"/>
      <w:r w:rsidRPr="0082693F">
        <w:rPr>
          <w:rFonts w:ascii="Times New Roman" w:hAnsi="Times New Roman" w:cs="Times New Roman"/>
        </w:rPr>
        <w:t>СЕД повинна забезпечувати автоматизоване погодження проекту електронного документу як в Установі (із структурними підрозділами та посадовими особами, які відповідно до їх компетенції займаються питаннями, порушеними в проекті документа) - внутрішнє погодження, так і з іншими юридичними особами – зовнішнє погодження.</w:t>
      </w:r>
      <w:bookmarkEnd w:id="96"/>
    </w:p>
    <w:p w14:paraId="45F91E9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97" w:name="_Toc58490072"/>
      <w:r w:rsidRPr="0082693F">
        <w:rPr>
          <w:rFonts w:ascii="Times New Roman" w:hAnsi="Times New Roman" w:cs="Times New Roman"/>
        </w:rPr>
        <w:t>Погодження електронного документу повинно виконуватися відповідно до налаштованої схеми і контролюватися за розкладом.</w:t>
      </w:r>
      <w:bookmarkEnd w:id="97"/>
      <w:r w:rsidRPr="0082693F">
        <w:rPr>
          <w:rFonts w:ascii="Times New Roman" w:hAnsi="Times New Roman" w:cs="Times New Roman"/>
        </w:rPr>
        <w:t xml:space="preserve"> Під час надсилання документу на погодження повинна надаватися можливість внесення додаткового коментаря.</w:t>
      </w:r>
    </w:p>
    <w:p w14:paraId="0117CC3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98" w:name="_Toc58490073"/>
      <w:r w:rsidRPr="0082693F">
        <w:rPr>
          <w:rFonts w:ascii="Times New Roman" w:hAnsi="Times New Roman" w:cs="Times New Roman"/>
        </w:rPr>
        <w:t>Посадова особа, яка отримала електронний документ на погодження, повинна погодити документ або викласти зауваження, замітки, пропозиції в окремому полі РМК або в окремому файлі. Після погодження електронний документ повинен автоматично надходити до відповідального виконавця, який надіслав документ на погодження, з відомостями про погодження або про зауваження та пропозиції.</w:t>
      </w:r>
      <w:bookmarkEnd w:id="98"/>
    </w:p>
    <w:p w14:paraId="090244C2"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99" w:name="_Toc58490074"/>
      <w:r w:rsidRPr="0082693F">
        <w:rPr>
          <w:rFonts w:ascii="Times New Roman" w:hAnsi="Times New Roman" w:cs="Times New Roman"/>
          <w:b/>
          <w:lang w:eastAsia="uk-UA"/>
        </w:rPr>
        <w:t>Вимоги до маршрутизації документів в СЕД</w:t>
      </w:r>
      <w:bookmarkEnd w:id="99"/>
    </w:p>
    <w:p w14:paraId="371473B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0" w:name="_Toc58490075"/>
      <w:r w:rsidRPr="0082693F">
        <w:rPr>
          <w:rFonts w:ascii="Times New Roman" w:hAnsi="Times New Roman" w:cs="Times New Roman"/>
        </w:rPr>
        <w:t>Компоненти маршрутизації документів СЕД повинні забезпечувати транспортування (маршрутизацію) документів відповідним адресатам на підставі визначених реквізитів та шляхом надання доступу до цих документів, що зберігаються у базі даних СЕД, якщо адресат є користувачем СЕД, або шляхом пересилання цих документів засобами електронної пошти або СЕВ ОВВ, якщо адресат не являється користувачем СЕД.</w:t>
      </w:r>
      <w:bookmarkEnd w:id="100"/>
    </w:p>
    <w:p w14:paraId="26A8CD8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1" w:name="_Toc58490076"/>
      <w:r w:rsidRPr="0082693F">
        <w:rPr>
          <w:rFonts w:ascii="Times New Roman" w:hAnsi="Times New Roman" w:cs="Times New Roman"/>
        </w:rPr>
        <w:t>Перед маршрутизацією електронного документа до зовнішнього адресата обов’язково повинна здійснюватися перевірка наявності електронної адреси відповідного адресата. У разі відсутності адреси транспортування припиняється з повідомленням про це відправника.</w:t>
      </w:r>
      <w:bookmarkEnd w:id="101"/>
    </w:p>
    <w:p w14:paraId="34E258B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2" w:name="_Toc58490077"/>
      <w:r w:rsidRPr="0082693F">
        <w:rPr>
          <w:rFonts w:ascii="Times New Roman" w:hAnsi="Times New Roman" w:cs="Times New Roman"/>
        </w:rPr>
        <w:t>В СЕД мають бути в наявності механізми формування життєвих циклів документів (для кожного виду документів), а також механізм переміщення документа по стадіях життєвого циклу.</w:t>
      </w:r>
      <w:bookmarkEnd w:id="102"/>
    </w:p>
    <w:p w14:paraId="6A722AB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3" w:name="_Toc58490078"/>
      <w:r w:rsidRPr="0082693F">
        <w:rPr>
          <w:rFonts w:ascii="Times New Roman" w:hAnsi="Times New Roman" w:cs="Times New Roman"/>
        </w:rPr>
        <w:t>Весь вхідний потік документів повинен розподілятися за функціональними групами (співробітникам) на підставі ознак (параметрів) самих документів та інших характеристик документів в СЕД (вид документа, адресат, тощо).</w:t>
      </w:r>
      <w:bookmarkEnd w:id="103"/>
    </w:p>
    <w:p w14:paraId="38DC835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4" w:name="_Toc58490079"/>
      <w:r w:rsidRPr="0082693F">
        <w:rPr>
          <w:rFonts w:ascii="Times New Roman" w:hAnsi="Times New Roman" w:cs="Times New Roman"/>
        </w:rPr>
        <w:t>Під час погодження документів може використовуватись паралельна, послідовна або комбінована маршрутизація.</w:t>
      </w:r>
      <w:bookmarkEnd w:id="104"/>
    </w:p>
    <w:p w14:paraId="7EA7A5E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5" w:name="_Toc58490080"/>
      <w:r w:rsidRPr="0082693F">
        <w:rPr>
          <w:rFonts w:ascii="Times New Roman" w:hAnsi="Times New Roman" w:cs="Times New Roman"/>
        </w:rPr>
        <w:t>Рух документа з однієї стадії життєвого циклу на іншу має супроводжуватись зміною реквізитів електронного документу (зміна статусу), а також зміною прав доступу.</w:t>
      </w:r>
      <w:bookmarkEnd w:id="105"/>
    </w:p>
    <w:p w14:paraId="00946E15"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06" w:name="_Toc58490081"/>
      <w:r w:rsidRPr="0082693F">
        <w:rPr>
          <w:rFonts w:ascii="Times New Roman" w:hAnsi="Times New Roman" w:cs="Times New Roman"/>
          <w:b/>
          <w:lang w:eastAsia="uk-UA"/>
        </w:rPr>
        <w:t>Вимоги до створення форм і шаблонів документів</w:t>
      </w:r>
      <w:bookmarkEnd w:id="106"/>
      <w:r w:rsidRPr="0082693F">
        <w:rPr>
          <w:rFonts w:ascii="Times New Roman" w:hAnsi="Times New Roman" w:cs="Times New Roman"/>
          <w:b/>
          <w:lang w:eastAsia="uk-UA"/>
        </w:rPr>
        <w:t xml:space="preserve"> в СЕД</w:t>
      </w:r>
    </w:p>
    <w:p w14:paraId="594FC31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7" w:name="_Toc58490082"/>
      <w:r w:rsidRPr="0082693F">
        <w:rPr>
          <w:rFonts w:ascii="Times New Roman" w:hAnsi="Times New Roman" w:cs="Times New Roman"/>
        </w:rPr>
        <w:t>Створення форм та шаблонів документів повинно здійснюватися за допомогою поширеного програмного забезпечення MS Word або вбудованих в СЕД редакторів текстів. Форми електронного документу повинні створюватися обслуговуючим персоналом СЕД (адміністраторами СЕД) або користувачами СЕД, яким надано відповідні права і повноваження.</w:t>
      </w:r>
      <w:bookmarkEnd w:id="107"/>
    </w:p>
    <w:p w14:paraId="63FD252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8" w:name="_Toc58490083"/>
      <w:r w:rsidRPr="0082693F">
        <w:rPr>
          <w:rFonts w:ascii="Times New Roman" w:hAnsi="Times New Roman" w:cs="Times New Roman"/>
        </w:rPr>
        <w:t>Форма документа повинна допомагати створювати документ. Вона повинна надавати користувачу СЕД однозначну уяву щодо:</w:t>
      </w:r>
      <w:bookmarkEnd w:id="108"/>
    </w:p>
    <w:p w14:paraId="0187F50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логічної структури документа, що відображає поділ документа на об'єкти за семантичними ознаками (преамбула, наказова частина та інше) для кращого усвідомлення вмісту та можливості його формального опрацювання;</w:t>
      </w:r>
    </w:p>
    <w:p w14:paraId="57D00AE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макетної структури документа, що відображає визначений порядок розміщення обов‘язкових </w:t>
      </w:r>
      <w:r w:rsidRPr="0082693F">
        <w:rPr>
          <w:rFonts w:ascii="Times New Roman" w:hAnsi="Times New Roman" w:cs="Times New Roman"/>
        </w:rPr>
        <w:lastRenderedPageBreak/>
        <w:t>реквізитів документу (перелік реквізитів електронного документу повинен встановлюватися регламентом службового документообігу Установи).</w:t>
      </w:r>
    </w:p>
    <w:p w14:paraId="633EEEF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09" w:name="_Toc58490084"/>
      <w:r w:rsidRPr="0082693F">
        <w:rPr>
          <w:rFonts w:ascii="Times New Roman" w:hAnsi="Times New Roman" w:cs="Times New Roman"/>
        </w:rPr>
        <w:t>Створена форма документа повинна відповідати чинним державним стандартам та вимогам щодо службових документів.</w:t>
      </w:r>
      <w:bookmarkEnd w:id="109"/>
    </w:p>
    <w:p w14:paraId="0062AE76"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10" w:name="_Toc58490102"/>
      <w:r w:rsidRPr="0082693F">
        <w:rPr>
          <w:rFonts w:ascii="Times New Roman" w:hAnsi="Times New Roman" w:cs="Times New Roman"/>
          <w:b/>
          <w:lang w:eastAsia="uk-UA"/>
        </w:rPr>
        <w:t>Вимоги до збереження в СЕД версій та історії змін документа</w:t>
      </w:r>
      <w:bookmarkEnd w:id="110"/>
    </w:p>
    <w:p w14:paraId="64CB9CD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1" w:name="_Toc58490103"/>
      <w:r w:rsidRPr="0082693F">
        <w:rPr>
          <w:rFonts w:ascii="Times New Roman" w:hAnsi="Times New Roman" w:cs="Times New Roman"/>
        </w:rPr>
        <w:t>СЕД повинна забезпечувати можливість зберігання версії одного й того ж документу за результатами внесення змін одним або декількома користувачами, а також можливість перегляду історії змін даного документу.</w:t>
      </w:r>
      <w:bookmarkEnd w:id="111"/>
    </w:p>
    <w:p w14:paraId="724CB1E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2" w:name="_Toc58490104"/>
      <w:r w:rsidRPr="0082693F">
        <w:rPr>
          <w:rFonts w:ascii="Times New Roman" w:hAnsi="Times New Roman" w:cs="Times New Roman"/>
        </w:rPr>
        <w:t>СЕД повинна підтримувати функціональність порівняння різних версій електронних документів.</w:t>
      </w:r>
      <w:bookmarkEnd w:id="112"/>
    </w:p>
    <w:p w14:paraId="035101C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3" w:name="_Ref35265477"/>
      <w:bookmarkStart w:id="114" w:name="_Toc58490105"/>
      <w:r w:rsidRPr="0082693F">
        <w:rPr>
          <w:rFonts w:ascii="Times New Roman" w:hAnsi="Times New Roman" w:cs="Times New Roman"/>
        </w:rPr>
        <w:t>СЕД повинна підтримувати функціональність порівняння за змістом історії змін файлів електронних документів із візуалізацією змін тексту документа (з використанням різних кольорів для зміненого тексту) та зазначенням авторів та часу цих мін. Зміни повинні відображатись згрупованими за абзацами (або за фрагментами текстів), що їх містять.</w:t>
      </w:r>
      <w:bookmarkEnd w:id="113"/>
      <w:bookmarkEnd w:id="114"/>
    </w:p>
    <w:p w14:paraId="55BEA8BA"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15" w:name="_Toc58490107"/>
      <w:r w:rsidRPr="0082693F">
        <w:rPr>
          <w:rFonts w:ascii="Times New Roman" w:hAnsi="Times New Roman" w:cs="Times New Roman"/>
          <w:b/>
          <w:lang w:eastAsia="uk-UA"/>
        </w:rPr>
        <w:t>Вимоги до функції пошуку документів</w:t>
      </w:r>
      <w:bookmarkEnd w:id="115"/>
    </w:p>
    <w:p w14:paraId="0E5BDB9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6" w:name="_Toc58490108"/>
      <w:r w:rsidRPr="0082693F">
        <w:rPr>
          <w:rFonts w:ascii="Times New Roman" w:hAnsi="Times New Roman" w:cs="Times New Roman"/>
        </w:rPr>
        <w:t>СЕД повинна забезпечувати пошук документів як за обліковими реквізитам документу та їх комбінаціями, так і контекстний пошук за вмістом прикріплених текстових файлів (</w:t>
      </w:r>
      <w:proofErr w:type="gramStart"/>
      <w:r w:rsidRPr="0082693F">
        <w:rPr>
          <w:rFonts w:ascii="Times New Roman" w:hAnsi="Times New Roman" w:cs="Times New Roman"/>
        </w:rPr>
        <w:t>у форматах</w:t>
      </w:r>
      <w:proofErr w:type="gramEnd"/>
      <w:r w:rsidRPr="0082693F">
        <w:rPr>
          <w:rFonts w:ascii="Times New Roman" w:hAnsi="Times New Roman" w:cs="Times New Roman"/>
        </w:rPr>
        <w:t xml:space="preserve"> Word, Excel, тощо).</w:t>
      </w:r>
      <w:bookmarkEnd w:id="116"/>
    </w:p>
    <w:p w14:paraId="7502F4A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7" w:name="_Toc58490109"/>
      <w:r w:rsidRPr="0082693F">
        <w:rPr>
          <w:rFonts w:ascii="Times New Roman" w:hAnsi="Times New Roman" w:cs="Times New Roman"/>
        </w:rPr>
        <w:t>Контекстний пошук документа має враховувати морфологію української мови.</w:t>
      </w:r>
      <w:bookmarkEnd w:id="117"/>
    </w:p>
    <w:p w14:paraId="0D71C17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8" w:name="_Toc58490110"/>
      <w:r w:rsidRPr="0082693F">
        <w:rPr>
          <w:rFonts w:ascii="Times New Roman" w:hAnsi="Times New Roman" w:cs="Times New Roman"/>
        </w:rPr>
        <w:t>СЕД має підтримувати декілька механізмів пошуку, що дозволяють швидко виконувати типові запити, які часто повторюються, так і не типові запити з використанням пошукових форм. Має підтримуватись швидкий пошук у сховищі документів.</w:t>
      </w:r>
      <w:bookmarkEnd w:id="118"/>
    </w:p>
    <w:p w14:paraId="60175DE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19" w:name="_Toc58490111"/>
      <w:r w:rsidRPr="0082693F">
        <w:rPr>
          <w:rFonts w:ascii="Times New Roman" w:hAnsi="Times New Roman" w:cs="Times New Roman"/>
        </w:rPr>
        <w:t>Реквізити для пошуку мають формуватися за допомогою ієрархічних класифікаторів з будь-яким ступенем агрегації.</w:t>
      </w:r>
      <w:bookmarkEnd w:id="119"/>
      <w:r w:rsidRPr="0082693F">
        <w:rPr>
          <w:rFonts w:ascii="Times New Roman" w:hAnsi="Times New Roman" w:cs="Times New Roman"/>
        </w:rPr>
        <w:t xml:space="preserve"> </w:t>
      </w:r>
    </w:p>
    <w:p w14:paraId="7B7B1E5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20" w:name="_Toc58490112"/>
      <w:r w:rsidRPr="0082693F">
        <w:rPr>
          <w:rFonts w:ascii="Times New Roman" w:hAnsi="Times New Roman" w:cs="Times New Roman"/>
        </w:rPr>
        <w:t>СЕД повинна мати можливість швидкого відбору і формування списку відібраних документів за попередньо сформованим запитом.</w:t>
      </w:r>
      <w:bookmarkEnd w:id="120"/>
    </w:p>
    <w:p w14:paraId="3D4705B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21" w:name="_Toc58490113"/>
      <w:r w:rsidRPr="0082693F">
        <w:rPr>
          <w:rFonts w:ascii="Times New Roman" w:hAnsi="Times New Roman" w:cs="Times New Roman"/>
        </w:rPr>
        <w:t>Результат пошукового запиту має представлятися у вигляді переліку документів з посиланнями на них.</w:t>
      </w:r>
      <w:bookmarkEnd w:id="121"/>
    </w:p>
    <w:p w14:paraId="68B3BDF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22" w:name="_Toc58490114"/>
      <w:r w:rsidRPr="0082693F">
        <w:rPr>
          <w:rFonts w:ascii="Times New Roman" w:hAnsi="Times New Roman" w:cs="Times New Roman"/>
        </w:rPr>
        <w:t>СЕД повинна надавати можливість пошуку необхідної інформації як по всій інформаційній базі так і по її частині під час одноразового запиту.</w:t>
      </w:r>
      <w:bookmarkEnd w:id="122"/>
    </w:p>
    <w:p w14:paraId="528B56D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23" w:name="_Toc58490115"/>
      <w:r w:rsidRPr="0082693F">
        <w:rPr>
          <w:rFonts w:ascii="Times New Roman" w:hAnsi="Times New Roman" w:cs="Times New Roman"/>
        </w:rPr>
        <w:t>Для пошуку документів має забезпечуватись побудова запитів (фільтрів), які дозволять відбирати лише ті документи, значення реквізитів яких відповідають умовам запиту.</w:t>
      </w:r>
      <w:bookmarkEnd w:id="123"/>
    </w:p>
    <w:p w14:paraId="468F531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24" w:name="_Toc58490116"/>
      <w:r w:rsidRPr="0082693F">
        <w:rPr>
          <w:rFonts w:ascii="Times New Roman" w:hAnsi="Times New Roman" w:cs="Times New Roman"/>
        </w:rPr>
        <w:t>СЕД повинна надавати можливість зберігання створених запитів (фільтрів) як для персонального їх застосування користувачем СЕД так і для загального застосування іншими користувачами СЕД.</w:t>
      </w:r>
      <w:bookmarkEnd w:id="124"/>
    </w:p>
    <w:p w14:paraId="03738329"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25" w:name="_Ref87285873"/>
      <w:r w:rsidRPr="0082693F">
        <w:rPr>
          <w:rFonts w:ascii="Times New Roman" w:hAnsi="Times New Roman" w:cs="Times New Roman"/>
          <w:b/>
          <w:lang w:eastAsia="uk-UA"/>
        </w:rPr>
        <w:t>Вимоги щодо делегування повноважень користувачів СЕД</w:t>
      </w:r>
      <w:bookmarkEnd w:id="125"/>
    </w:p>
    <w:p w14:paraId="017B5B4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26" w:name="_Ref35266533"/>
      <w:bookmarkStart w:id="127" w:name="_Toc58490017"/>
      <w:r w:rsidRPr="0082693F">
        <w:rPr>
          <w:rFonts w:ascii="Times New Roman" w:hAnsi="Times New Roman" w:cs="Times New Roman"/>
        </w:rPr>
        <w:t xml:space="preserve">СЕД повинна забезпечувати </w:t>
      </w:r>
      <w:r w:rsidRPr="0082693F">
        <w:rPr>
          <w:rFonts w:ascii="Times New Roman" w:eastAsia="Calibri" w:hAnsi="Times New Roman" w:cs="Times New Roman"/>
        </w:rPr>
        <w:t>делегування повноважень одного користувача іншому (призначення виконуючого обов’язки), а саме</w:t>
      </w:r>
      <w:r w:rsidRPr="0082693F">
        <w:rPr>
          <w:rFonts w:ascii="Times New Roman" w:hAnsi="Times New Roman" w:cs="Times New Roman"/>
        </w:rPr>
        <w:t>:</w:t>
      </w:r>
      <w:bookmarkEnd w:id="126"/>
      <w:bookmarkEnd w:id="127"/>
    </w:p>
    <w:p w14:paraId="746A03D7" w14:textId="77777777" w:rsidR="00910622" w:rsidRPr="0082693F" w:rsidRDefault="00910622" w:rsidP="00910622">
      <w:pPr>
        <w:numPr>
          <w:ilvl w:val="0"/>
          <w:numId w:val="19"/>
        </w:numPr>
        <w:tabs>
          <w:tab w:val="left" w:pos="851"/>
          <w:tab w:val="num" w:pos="6314"/>
        </w:tabs>
        <w:spacing w:after="0" w:line="240" w:lineRule="auto"/>
        <w:ind w:left="0" w:firstLine="567"/>
        <w:jc w:val="both"/>
        <w:outlineLvl w:val="1"/>
        <w:rPr>
          <w:rFonts w:ascii="Times New Roman" w:eastAsia="Calibri" w:hAnsi="Times New Roman" w:cs="Times New Roman"/>
        </w:rPr>
      </w:pPr>
      <w:bookmarkStart w:id="128" w:name="_Toc58490018"/>
      <w:r w:rsidRPr="0082693F">
        <w:rPr>
          <w:rFonts w:ascii="Times New Roman" w:eastAsia="Calibri" w:hAnsi="Times New Roman" w:cs="Times New Roman"/>
        </w:rPr>
        <w:t>можливість повного та/або часткового делегування повноважень одного користувача СЕД іншому на визначений часовий проміжок;</w:t>
      </w:r>
      <w:bookmarkEnd w:id="128"/>
      <w:r w:rsidRPr="0082693F">
        <w:rPr>
          <w:rFonts w:ascii="Times New Roman" w:eastAsia="Calibri" w:hAnsi="Times New Roman" w:cs="Times New Roman"/>
        </w:rPr>
        <w:t xml:space="preserve"> </w:t>
      </w:r>
    </w:p>
    <w:p w14:paraId="222246C5" w14:textId="77777777" w:rsidR="00910622" w:rsidRPr="0082693F" w:rsidRDefault="00910622" w:rsidP="00910622">
      <w:pPr>
        <w:numPr>
          <w:ilvl w:val="0"/>
          <w:numId w:val="19"/>
        </w:numPr>
        <w:tabs>
          <w:tab w:val="left" w:pos="851"/>
        </w:tabs>
        <w:spacing w:after="0" w:line="240" w:lineRule="auto"/>
        <w:ind w:left="0" w:firstLine="567"/>
        <w:jc w:val="both"/>
        <w:outlineLvl w:val="1"/>
        <w:rPr>
          <w:rFonts w:ascii="Times New Roman" w:eastAsia="Calibri" w:hAnsi="Times New Roman" w:cs="Times New Roman"/>
        </w:rPr>
      </w:pPr>
      <w:bookmarkStart w:id="129" w:name="_Toc58490019"/>
      <w:r w:rsidRPr="0082693F">
        <w:rPr>
          <w:rFonts w:ascii="Times New Roman" w:eastAsia="Calibri" w:hAnsi="Times New Roman" w:cs="Times New Roman"/>
        </w:rPr>
        <w:t>переадресація всіх документів і резолюцій, за відсутності керівника на робочому місці, на співробітника, який його заміщає;</w:t>
      </w:r>
      <w:bookmarkEnd w:id="129"/>
    </w:p>
    <w:p w14:paraId="1801B5BB" w14:textId="77777777" w:rsidR="00910622" w:rsidRPr="0082693F" w:rsidRDefault="00910622" w:rsidP="00910622">
      <w:pPr>
        <w:numPr>
          <w:ilvl w:val="0"/>
          <w:numId w:val="19"/>
        </w:numPr>
        <w:tabs>
          <w:tab w:val="left" w:pos="851"/>
          <w:tab w:val="num" w:pos="6314"/>
        </w:tabs>
        <w:spacing w:after="0" w:line="240" w:lineRule="auto"/>
        <w:ind w:left="0" w:firstLine="567"/>
        <w:jc w:val="both"/>
        <w:outlineLvl w:val="1"/>
        <w:rPr>
          <w:rFonts w:ascii="Times New Roman" w:eastAsia="Calibri" w:hAnsi="Times New Roman" w:cs="Times New Roman"/>
        </w:rPr>
      </w:pPr>
      <w:bookmarkStart w:id="130" w:name="_Toc58490020"/>
      <w:r w:rsidRPr="0082693F">
        <w:rPr>
          <w:rFonts w:ascii="Times New Roman" w:eastAsia="Calibri" w:hAnsi="Times New Roman" w:cs="Times New Roman"/>
        </w:rPr>
        <w:t>делегування повноважень користувачів СЕД стосовно виконання резолюцій/доручень (завдань)</w:t>
      </w:r>
      <w:bookmarkEnd w:id="130"/>
      <w:r w:rsidRPr="0082693F">
        <w:rPr>
          <w:rFonts w:ascii="Times New Roman" w:eastAsia="Calibri" w:hAnsi="Times New Roman" w:cs="Times New Roman"/>
        </w:rPr>
        <w:t>;</w:t>
      </w:r>
    </w:p>
    <w:p w14:paraId="14A58953" w14:textId="77777777" w:rsidR="00910622" w:rsidRPr="0082693F" w:rsidRDefault="00910622" w:rsidP="00910622">
      <w:pPr>
        <w:numPr>
          <w:ilvl w:val="0"/>
          <w:numId w:val="19"/>
        </w:numPr>
        <w:tabs>
          <w:tab w:val="left" w:pos="851"/>
        </w:tabs>
        <w:spacing w:after="0" w:line="240" w:lineRule="auto"/>
        <w:ind w:left="0" w:firstLine="567"/>
        <w:jc w:val="both"/>
        <w:outlineLvl w:val="1"/>
        <w:rPr>
          <w:rFonts w:ascii="Times New Roman" w:eastAsia="Calibri" w:hAnsi="Times New Roman" w:cs="Times New Roman"/>
        </w:rPr>
      </w:pPr>
      <w:bookmarkStart w:id="131" w:name="_Toc58490021"/>
      <w:r w:rsidRPr="0082693F">
        <w:rPr>
          <w:rFonts w:ascii="Times New Roman" w:eastAsia="Calibri" w:hAnsi="Times New Roman" w:cs="Times New Roman"/>
        </w:rPr>
        <w:t>делегування прав на узгодження документів.</w:t>
      </w:r>
      <w:bookmarkEnd w:id="131"/>
    </w:p>
    <w:p w14:paraId="2D91E61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забезпечувати делегування повноважень одного користувача СЕД декільком іншим користувачам СЕД (призначення декількох осіб у якості виконуючих обов’язки відповідно до делегованих повноважень).</w:t>
      </w:r>
    </w:p>
    <w:p w14:paraId="51347E8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РМК повинна мати у своєму складі відповідні реквізити (поля), у яких фіксується інформація про осіб - користувачів СЕД, що тимчасово виконують обов’язки іншого користувача СЕД, а також інформація про здійснення такими особами функціональних дій (підписання, погодження, розгляд, створення резолюцій, доручень, тощо).</w:t>
      </w:r>
    </w:p>
    <w:p w14:paraId="65E80000"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32" w:name="_Ref87283973"/>
      <w:r w:rsidRPr="0082693F">
        <w:rPr>
          <w:rFonts w:ascii="Times New Roman" w:hAnsi="Times New Roman" w:cs="Times New Roman"/>
          <w:b/>
          <w:lang w:eastAsia="uk-UA"/>
        </w:rPr>
        <w:t>Вимоги до функції сканування у складі СЕД</w:t>
      </w:r>
      <w:bookmarkEnd w:id="132"/>
    </w:p>
    <w:p w14:paraId="1054E7D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33" w:name="_Ref35264459"/>
      <w:bookmarkStart w:id="134" w:name="_Toc58490024"/>
      <w:r w:rsidRPr="0082693F">
        <w:rPr>
          <w:rFonts w:ascii="Times New Roman" w:hAnsi="Times New Roman" w:cs="Times New Roman"/>
        </w:rPr>
        <w:t>СЕД повинна мати у своєму складі вбудований модуль сканування, який забезпечує виконання таких функцій:</w:t>
      </w:r>
      <w:bookmarkEnd w:id="133"/>
      <w:bookmarkEnd w:id="134"/>
    </w:p>
    <w:p w14:paraId="244F6698"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централізоване налаштування якості сканування для всіх користувачів СЕД;</w:t>
      </w:r>
    </w:p>
    <w:p w14:paraId="151FAB3D"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lastRenderedPageBreak/>
        <w:t xml:space="preserve">сканування та зберігання документів </w:t>
      </w:r>
      <w:proofErr w:type="gramStart"/>
      <w:r w:rsidRPr="0082693F">
        <w:rPr>
          <w:rFonts w:ascii="Times New Roman" w:hAnsi="Times New Roman" w:cs="Times New Roman"/>
        </w:rPr>
        <w:t>у форматах</w:t>
      </w:r>
      <w:proofErr w:type="gramEnd"/>
      <w:r w:rsidRPr="0082693F">
        <w:rPr>
          <w:rFonts w:ascii="Times New Roman" w:hAnsi="Times New Roman" w:cs="Times New Roman"/>
        </w:rPr>
        <w:t xml:space="preserve"> *.</w:t>
      </w:r>
      <w:r w:rsidRPr="0082693F">
        <w:rPr>
          <w:rFonts w:ascii="Times New Roman" w:hAnsi="Times New Roman" w:cs="Times New Roman"/>
          <w:lang w:val="en-US"/>
        </w:rPr>
        <w:t>TIFF</w:t>
      </w:r>
      <w:r w:rsidRPr="0082693F">
        <w:rPr>
          <w:rFonts w:ascii="Times New Roman" w:hAnsi="Times New Roman" w:cs="Times New Roman"/>
        </w:rPr>
        <w:t>, *.</w:t>
      </w:r>
      <w:r w:rsidRPr="0082693F">
        <w:rPr>
          <w:rFonts w:ascii="Times New Roman" w:hAnsi="Times New Roman" w:cs="Times New Roman"/>
          <w:lang w:val="en-US"/>
        </w:rPr>
        <w:t>PDF</w:t>
      </w:r>
      <w:r w:rsidRPr="0082693F">
        <w:rPr>
          <w:rFonts w:ascii="Times New Roman" w:hAnsi="Times New Roman" w:cs="Times New Roman"/>
        </w:rPr>
        <w:t xml:space="preserve"> та *.</w:t>
      </w:r>
      <w:r w:rsidRPr="0082693F">
        <w:rPr>
          <w:rFonts w:ascii="Times New Roman" w:hAnsi="Times New Roman" w:cs="Times New Roman"/>
          <w:lang w:val="en-US"/>
        </w:rPr>
        <w:t>JPEG</w:t>
      </w:r>
      <w:r w:rsidRPr="0082693F">
        <w:rPr>
          <w:rFonts w:ascii="Times New Roman" w:hAnsi="Times New Roman" w:cs="Times New Roman"/>
        </w:rPr>
        <w:t>;</w:t>
      </w:r>
    </w:p>
    <w:p w14:paraId="7AF90AB7"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упорядкування сканованих сторінок у файлі PDF-формату;</w:t>
      </w:r>
    </w:p>
    <w:p w14:paraId="3F1CFA3A"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 xml:space="preserve">накладання під час сканування «водяних знаків» («водяних зображень») на сторінках сканованого документу у файлі PDF-формату; </w:t>
      </w:r>
    </w:p>
    <w:p w14:paraId="55B864B3"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нанесення під час сканування штрих-коду та реєстраційних даних документа на сторінках сканованого документу у файлі PDF-формату;</w:t>
      </w:r>
    </w:p>
    <w:p w14:paraId="1DFC1AD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налаштування місця відображення «водяних знаків» («водяних зображень»), штрих-коду, реєстраційних даних документа на сторінках сканованого документа;</w:t>
      </w:r>
    </w:p>
    <w:p w14:paraId="6B9F8971"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автоматизоване засвідчення засобами КЕП сканованих копій документів.</w:t>
      </w:r>
    </w:p>
    <w:p w14:paraId="6268A93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35" w:name="_Toc58490025"/>
      <w:r w:rsidRPr="0082693F">
        <w:rPr>
          <w:rFonts w:ascii="Times New Roman" w:hAnsi="Times New Roman" w:cs="Times New Roman"/>
        </w:rPr>
        <w:t>Функціонування модуля сканування не повинно вимагати придбання ліцензій на додаткове програмне забезпечення.</w:t>
      </w:r>
    </w:p>
    <w:bookmarkEnd w:id="135"/>
    <w:p w14:paraId="6431664B"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Вимоги до функції розпізнавання текстів у складі СЕД</w:t>
      </w:r>
    </w:p>
    <w:p w14:paraId="562E42F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36" w:name="_Toc58490026"/>
      <w:r w:rsidRPr="0082693F">
        <w:rPr>
          <w:rFonts w:ascii="Times New Roman" w:hAnsi="Times New Roman" w:cs="Times New Roman"/>
        </w:rPr>
        <w:t xml:space="preserve">СЕД повинна мати у своєму складі модуль (функцію) з розпізнавання текстів сканованих документів (графічних образів документів) для забезпечення можливості виконання контекстного пошуку документів. </w:t>
      </w:r>
    </w:p>
    <w:p w14:paraId="47CC7B1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Розпізнавання текстів документів повинно здійснюватися автоматично в фоновому режимі. </w:t>
      </w:r>
    </w:p>
    <w:p w14:paraId="0A99F38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Розпізнавання текстів повинно здійснюватися для документів в форматах *.PDF, *.</w:t>
      </w:r>
      <w:r w:rsidRPr="0082693F">
        <w:rPr>
          <w:rFonts w:ascii="Times New Roman" w:hAnsi="Times New Roman" w:cs="Times New Roman"/>
          <w:caps/>
        </w:rPr>
        <w:t>Tiff</w:t>
      </w:r>
      <w:r w:rsidRPr="0082693F">
        <w:rPr>
          <w:rFonts w:ascii="Times New Roman" w:hAnsi="Times New Roman" w:cs="Times New Roman"/>
        </w:rPr>
        <w:t>, *.</w:t>
      </w:r>
      <w:r w:rsidRPr="0082693F">
        <w:rPr>
          <w:rFonts w:ascii="Times New Roman" w:hAnsi="Times New Roman" w:cs="Times New Roman"/>
          <w:caps/>
        </w:rPr>
        <w:t>jpg</w:t>
      </w:r>
      <w:r w:rsidRPr="0082693F">
        <w:rPr>
          <w:rFonts w:ascii="Times New Roman" w:hAnsi="Times New Roman" w:cs="Times New Roman"/>
        </w:rPr>
        <w:t>, *.</w:t>
      </w:r>
      <w:r w:rsidRPr="0082693F">
        <w:rPr>
          <w:rFonts w:ascii="Times New Roman" w:hAnsi="Times New Roman" w:cs="Times New Roman"/>
          <w:caps/>
        </w:rPr>
        <w:t xml:space="preserve">png </w:t>
      </w:r>
      <w:r w:rsidRPr="0082693F">
        <w:rPr>
          <w:rFonts w:ascii="Times New Roman" w:hAnsi="Times New Roman" w:cs="Times New Roman"/>
        </w:rPr>
        <w:t xml:space="preserve">і для документів в інших поширених графічних форматах. </w:t>
      </w:r>
    </w:p>
    <w:p w14:paraId="4F2025E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Функціональність розпізнавання тексту повинна застосовуватись як </w:t>
      </w:r>
      <w:proofErr w:type="gramStart"/>
      <w:r w:rsidRPr="0082693F">
        <w:rPr>
          <w:rFonts w:ascii="Times New Roman" w:hAnsi="Times New Roman" w:cs="Times New Roman"/>
        </w:rPr>
        <w:t>до образу</w:t>
      </w:r>
      <w:proofErr w:type="gramEnd"/>
      <w:r w:rsidRPr="0082693F">
        <w:rPr>
          <w:rFonts w:ascii="Times New Roman" w:hAnsi="Times New Roman" w:cs="Times New Roman"/>
        </w:rPr>
        <w:t xml:space="preserve"> документа в цілому так і для окремої виділеної області (частини) образу документа з метою заповнення текстових полів реєстраційної картки документа.</w:t>
      </w:r>
      <w:bookmarkEnd w:id="136"/>
    </w:p>
    <w:p w14:paraId="1F5C1BE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37" w:name="_Toc58490027"/>
      <w:r w:rsidRPr="0082693F">
        <w:rPr>
          <w:rFonts w:ascii="Times New Roman" w:hAnsi="Times New Roman" w:cs="Times New Roman"/>
        </w:rPr>
        <w:t>Функціонування модуля з розпізнавання текстів образів документів не повинно потребувати встановлення або використання на клієнтському місці або на серверах будь-якого додаткового програмного забезпечення і не повинно вимагати придбання додаткових ліцензій.</w:t>
      </w:r>
      <w:bookmarkEnd w:id="137"/>
    </w:p>
    <w:p w14:paraId="2BA6BA0B"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38" w:name="_Ref87284030"/>
      <w:r w:rsidRPr="0082693F">
        <w:rPr>
          <w:rFonts w:ascii="Times New Roman" w:hAnsi="Times New Roman" w:cs="Times New Roman"/>
          <w:b/>
          <w:lang w:eastAsia="uk-UA"/>
        </w:rPr>
        <w:t xml:space="preserve">Вимоги </w:t>
      </w:r>
      <w:proofErr w:type="gramStart"/>
      <w:r w:rsidRPr="0082693F">
        <w:rPr>
          <w:rFonts w:ascii="Times New Roman" w:hAnsi="Times New Roman" w:cs="Times New Roman"/>
          <w:b/>
          <w:lang w:eastAsia="uk-UA"/>
        </w:rPr>
        <w:t>до редактору</w:t>
      </w:r>
      <w:proofErr w:type="gramEnd"/>
      <w:r w:rsidRPr="0082693F">
        <w:rPr>
          <w:rFonts w:ascii="Times New Roman" w:hAnsi="Times New Roman" w:cs="Times New Roman"/>
          <w:b/>
          <w:lang w:eastAsia="uk-UA"/>
        </w:rPr>
        <w:t xml:space="preserve"> текстів у складі СЕД</w:t>
      </w:r>
      <w:bookmarkEnd w:id="138"/>
    </w:p>
    <w:p w14:paraId="363C050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39" w:name="_Ref35264521"/>
      <w:bookmarkStart w:id="140" w:name="_Toc58490028"/>
      <w:r w:rsidRPr="0082693F">
        <w:rPr>
          <w:rFonts w:ascii="Times New Roman" w:hAnsi="Times New Roman" w:cs="Times New Roman"/>
        </w:rPr>
        <w:t xml:space="preserve">СЕД повинна мати у своєму складі вбудований редактор файлів (текстів, документів), який надає можливість створення, перегляду та редагування документів (у тому числі електронні таблиці) безпосередньо під час роботи в СЕД. </w:t>
      </w:r>
    </w:p>
    <w:p w14:paraId="3799868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Вбудований редактор текстів повинен працювати через веб-браузери на довільних операційних системах, у тому числі на мобільних та планшетних пристроях. </w:t>
      </w:r>
    </w:p>
    <w:p w14:paraId="17CAD09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Вбудований редактор текстів повинен бути сумісний з форматами </w:t>
      </w:r>
      <w:r w:rsidRPr="0082693F">
        <w:rPr>
          <w:rFonts w:ascii="Times New Roman" w:hAnsi="Times New Roman" w:cs="Times New Roman"/>
          <w:caps/>
        </w:rPr>
        <w:t>*.doc, *.docx, *.rtf, *.xls, *.xlsx</w:t>
      </w:r>
      <w:r w:rsidRPr="0082693F">
        <w:rPr>
          <w:rFonts w:ascii="Times New Roman" w:hAnsi="Times New Roman" w:cs="Times New Roman"/>
        </w:rPr>
        <w:t xml:space="preserve"> (тобто надавати можливість зберігати файли у наведених форматах та відкривати раніше створені документи і таблиці у цих форматах, у тому числі для редагування). </w:t>
      </w:r>
    </w:p>
    <w:p w14:paraId="5AB1321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Редактор текстів повинен надавати користувачеві СЕД всі необхідні інструменти для створення документів та електронних таблиць, форматування, спільного (колективного) редагування (у тому числі одночасного) та рецензування. </w:t>
      </w:r>
    </w:p>
    <w:p w14:paraId="5ADC1C4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Редактор текстів повинен надавати можливості відображення виправлень у тексті документа. </w:t>
      </w:r>
    </w:p>
    <w:p w14:paraId="4936EF1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lang w:eastAsia="uk-UA"/>
        </w:rPr>
        <w:t xml:space="preserve">Редактор </w:t>
      </w:r>
      <w:r w:rsidRPr="0082693F">
        <w:rPr>
          <w:rFonts w:ascii="Times New Roman" w:hAnsi="Times New Roman" w:cs="Times New Roman"/>
        </w:rPr>
        <w:t>текстів</w:t>
      </w:r>
      <w:r w:rsidRPr="0082693F">
        <w:rPr>
          <w:rFonts w:ascii="Times New Roman" w:hAnsi="Times New Roman" w:cs="Times New Roman"/>
          <w:lang w:eastAsia="uk-UA"/>
        </w:rPr>
        <w:t xml:space="preserve"> повинен автоматично зберігати документи в файловому сховищі СЕД, відкривати вже збережені документи та не потребувати виходу в мережу Інтернет для своєї роботи.</w:t>
      </w:r>
      <w:bookmarkEnd w:id="139"/>
      <w:bookmarkEnd w:id="140"/>
    </w:p>
    <w:p w14:paraId="5B804BB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bookmarkStart w:id="141" w:name="_Toc58490029"/>
      <w:r w:rsidRPr="0082693F">
        <w:rPr>
          <w:rFonts w:ascii="Times New Roman" w:hAnsi="Times New Roman" w:cs="Times New Roman"/>
          <w:lang w:eastAsia="uk-UA"/>
        </w:rPr>
        <w:t xml:space="preserve">СЕД повинна підтримувати функціональність автоматичної перевірки орфографії </w:t>
      </w:r>
      <w:proofErr w:type="gramStart"/>
      <w:r w:rsidRPr="0082693F">
        <w:rPr>
          <w:rFonts w:ascii="Times New Roman" w:hAnsi="Times New Roman" w:cs="Times New Roman"/>
          <w:lang w:eastAsia="uk-UA"/>
        </w:rPr>
        <w:t>у текстах</w:t>
      </w:r>
      <w:proofErr w:type="gramEnd"/>
      <w:r w:rsidRPr="0082693F">
        <w:rPr>
          <w:rFonts w:ascii="Times New Roman" w:hAnsi="Times New Roman" w:cs="Times New Roman"/>
          <w:lang w:eastAsia="uk-UA"/>
        </w:rPr>
        <w:t xml:space="preserve"> документів у вбудованому редакторі документів для форматів </w:t>
      </w:r>
      <w:r w:rsidRPr="0082693F">
        <w:rPr>
          <w:rFonts w:ascii="Times New Roman" w:hAnsi="Times New Roman" w:cs="Times New Roman"/>
          <w:caps/>
          <w:lang w:eastAsia="uk-UA"/>
        </w:rPr>
        <w:t>*.doc, *.docx, *.rtf</w:t>
      </w:r>
      <w:r w:rsidRPr="0082693F">
        <w:rPr>
          <w:rFonts w:ascii="Times New Roman" w:hAnsi="Times New Roman" w:cs="Times New Roman"/>
          <w:lang w:eastAsia="uk-UA"/>
        </w:rPr>
        <w:t>.</w:t>
      </w:r>
    </w:p>
    <w:p w14:paraId="63E62C1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Перевірка орфографії має здійснюватись для таких мов: українська, англійська. Має бути можливість підключення словників інших мов для перевірки орфографії.</w:t>
      </w:r>
    </w:p>
    <w:p w14:paraId="10370C9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Перевірка орфографії має здійснюватись у реальному часі (тобто за уведеним текстом і текстом, що вводиться/змінюється).</w:t>
      </w:r>
    </w:p>
    <w:p w14:paraId="2AEA84E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Помилки орфографії мають візуально виділятись шляхом підкреслення помилкових слів. Функціональність перевірки орфографії має забезпечувати можливість автоматизованого виправлення помилок шляхом вибору вірного варіанту із автоматично сформованого переліку варіантів.</w:t>
      </w:r>
    </w:p>
    <w:p w14:paraId="01F8499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lang w:eastAsia="uk-UA"/>
        </w:rPr>
      </w:pPr>
      <w:r w:rsidRPr="0082693F">
        <w:rPr>
          <w:rFonts w:ascii="Times New Roman" w:hAnsi="Times New Roman" w:cs="Times New Roman"/>
          <w:lang w:eastAsia="uk-UA"/>
        </w:rPr>
        <w:t xml:space="preserve">Вбудований редактор текстів повинен бути доступний для створення та редагування файлів </w:t>
      </w:r>
      <w:proofErr w:type="gramStart"/>
      <w:r w:rsidRPr="0082693F">
        <w:rPr>
          <w:rFonts w:ascii="Times New Roman" w:hAnsi="Times New Roman" w:cs="Times New Roman"/>
          <w:lang w:eastAsia="uk-UA"/>
        </w:rPr>
        <w:t>у форматах</w:t>
      </w:r>
      <w:proofErr w:type="gramEnd"/>
      <w:r w:rsidRPr="0082693F">
        <w:rPr>
          <w:rFonts w:ascii="Times New Roman" w:hAnsi="Times New Roman" w:cs="Times New Roman"/>
          <w:lang w:eastAsia="uk-UA"/>
        </w:rPr>
        <w:t xml:space="preserve"> *.DOC, *.DOCX, *.RTF, *.XLS, *.XLSX, за якими не обов’язково створюються реєстраційні картки. Тобто вбудований редактор повинен надавати користувачам СЕД можливість створення та редагування довільних документів.</w:t>
      </w:r>
      <w:bookmarkEnd w:id="141"/>
    </w:p>
    <w:p w14:paraId="2D2AD807"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lang w:eastAsia="uk-UA"/>
        </w:rPr>
      </w:pPr>
      <w:bookmarkStart w:id="142" w:name="_Toc58490030"/>
      <w:r w:rsidRPr="0082693F">
        <w:rPr>
          <w:rFonts w:ascii="Times New Roman" w:hAnsi="Times New Roman" w:cs="Times New Roman"/>
          <w:lang w:eastAsia="uk-UA"/>
        </w:rPr>
        <w:t>Функціонування вбудованого редактору текстів не повинно потребувати встановлення або використання на клієнтському місці або на серверах будь-якого додаткового програмного забезпечення окрім браузера. Використання вбудованого редактору текстів не повинно вимагати придбання додаткових ліцензій або оплати хмарних сервісів.</w:t>
      </w:r>
      <w:bookmarkEnd w:id="142"/>
    </w:p>
    <w:p w14:paraId="5FAE5FA8"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43" w:name="_Ref87285436"/>
      <w:r w:rsidRPr="0082693F">
        <w:rPr>
          <w:rFonts w:ascii="Times New Roman" w:hAnsi="Times New Roman" w:cs="Times New Roman"/>
          <w:b/>
          <w:lang w:eastAsia="uk-UA"/>
        </w:rPr>
        <w:lastRenderedPageBreak/>
        <w:t>Вимоги до обговорення документів (резолюцій, завдань) між користувачами СЕД</w:t>
      </w:r>
      <w:bookmarkEnd w:id="143"/>
    </w:p>
    <w:p w14:paraId="3F989C14" w14:textId="77777777" w:rsidR="00910622" w:rsidRPr="0082693F" w:rsidRDefault="00910622" w:rsidP="00910622">
      <w:pPr>
        <w:numPr>
          <w:ilvl w:val="2"/>
          <w:numId w:val="13"/>
        </w:numPr>
        <w:tabs>
          <w:tab w:val="left" w:pos="709"/>
          <w:tab w:val="num" w:pos="6314"/>
        </w:tabs>
        <w:spacing w:after="0" w:line="240" w:lineRule="auto"/>
        <w:ind w:left="0" w:firstLine="0"/>
        <w:jc w:val="both"/>
        <w:outlineLvl w:val="1"/>
        <w:rPr>
          <w:rFonts w:ascii="Times New Roman" w:hAnsi="Times New Roman" w:cs="Times New Roman"/>
        </w:rPr>
      </w:pPr>
      <w:bookmarkStart w:id="144" w:name="_Ref35264714"/>
      <w:bookmarkStart w:id="145" w:name="_Toc58490066"/>
      <w:r w:rsidRPr="0082693F">
        <w:rPr>
          <w:rFonts w:ascii="Times New Roman" w:hAnsi="Times New Roman" w:cs="Times New Roman"/>
        </w:rPr>
        <w:t>В СЕД має бути функціональність (умовна назва: модуль “Обговорення” або еквівалент), яка забезпечує можливість додавати власні коментарі до РМК, резолюцій або завдань під час опрацювання документа та здійснювати обговорення документів (резолюцій, завдань) з іншими користувачами СЕД.</w:t>
      </w:r>
      <w:bookmarkEnd w:id="144"/>
      <w:bookmarkEnd w:id="145"/>
    </w:p>
    <w:p w14:paraId="5CA88242" w14:textId="77777777" w:rsidR="00910622" w:rsidRPr="0082693F" w:rsidRDefault="00910622" w:rsidP="00910622">
      <w:pPr>
        <w:numPr>
          <w:ilvl w:val="2"/>
          <w:numId w:val="13"/>
        </w:numPr>
        <w:tabs>
          <w:tab w:val="left" w:pos="709"/>
          <w:tab w:val="num" w:pos="6314"/>
        </w:tabs>
        <w:spacing w:after="0" w:line="240" w:lineRule="auto"/>
        <w:ind w:left="0" w:firstLine="0"/>
        <w:jc w:val="both"/>
        <w:outlineLvl w:val="1"/>
        <w:rPr>
          <w:rFonts w:ascii="Times New Roman" w:hAnsi="Times New Roman" w:cs="Times New Roman"/>
        </w:rPr>
      </w:pPr>
      <w:bookmarkStart w:id="146" w:name="_Toc58490067"/>
      <w:r w:rsidRPr="0082693F">
        <w:rPr>
          <w:rFonts w:ascii="Times New Roman" w:hAnsi="Times New Roman" w:cs="Times New Roman"/>
        </w:rPr>
        <w:t>Модуль “Обговорення” повинен забезпечувати здійснення таких функцій:</w:t>
      </w:r>
      <w:bookmarkEnd w:id="146"/>
    </w:p>
    <w:p w14:paraId="4799F365"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відправлення нового повідомлення;</w:t>
      </w:r>
    </w:p>
    <w:p w14:paraId="781B463A"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редагування власного повідомлення;</w:t>
      </w:r>
    </w:p>
    <w:p w14:paraId="4962056C"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видалення власного повідомлення;</w:t>
      </w:r>
    </w:p>
    <w:p w14:paraId="5076DEDE"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відповідь на повідомлення іншого користувача.</w:t>
      </w:r>
    </w:p>
    <w:p w14:paraId="7B50D44B" w14:textId="77777777" w:rsidR="00910622" w:rsidRPr="0082693F" w:rsidRDefault="00910622" w:rsidP="00910622">
      <w:pPr>
        <w:numPr>
          <w:ilvl w:val="2"/>
          <w:numId w:val="13"/>
        </w:numPr>
        <w:tabs>
          <w:tab w:val="left" w:pos="709"/>
          <w:tab w:val="num" w:pos="6314"/>
        </w:tabs>
        <w:spacing w:after="0" w:line="240" w:lineRule="auto"/>
        <w:ind w:left="0" w:firstLine="0"/>
        <w:jc w:val="both"/>
        <w:outlineLvl w:val="1"/>
        <w:rPr>
          <w:rFonts w:ascii="Times New Roman" w:hAnsi="Times New Roman" w:cs="Times New Roman"/>
        </w:rPr>
      </w:pPr>
      <w:bookmarkStart w:id="147" w:name="_Toc58490068"/>
      <w:r w:rsidRPr="0082693F">
        <w:rPr>
          <w:rFonts w:ascii="Times New Roman" w:hAnsi="Times New Roman" w:cs="Times New Roman"/>
        </w:rPr>
        <w:t>Індивідуально для кожного користувача СЕД у модулі “Обговорення” повинна надаватися можливість налаштування подій, про які користувачу будуть надходити певні оповіщення, а саме:</w:t>
      </w:r>
      <w:bookmarkEnd w:id="147"/>
    </w:p>
    <w:p w14:paraId="66ED45CB"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оповіщення автора документа, резолюції або завдання про нове повідомлення в обговоренні;</w:t>
      </w:r>
    </w:p>
    <w:p w14:paraId="379B6306"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оповіщення автора повідомлення про відповідь на його повідомлення;</w:t>
      </w:r>
    </w:p>
    <w:p w14:paraId="5F32B4B2" w14:textId="77777777" w:rsidR="00910622" w:rsidRPr="0082693F" w:rsidRDefault="00910622" w:rsidP="00910622">
      <w:pPr>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lang w:eastAsia="ar-SA"/>
        </w:rPr>
      </w:pPr>
      <w:r w:rsidRPr="0082693F">
        <w:rPr>
          <w:rFonts w:ascii="Times New Roman" w:hAnsi="Times New Roman" w:cs="Times New Roman"/>
          <w:lang w:eastAsia="ar-SA"/>
        </w:rPr>
        <w:t>оповіщення про нове повідомлення в обговоренні користувачу СЕД, який є учасником обговорення.</w:t>
      </w:r>
    </w:p>
    <w:p w14:paraId="374AF080"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48" w:name="_Ref87285785"/>
      <w:r w:rsidRPr="0082693F">
        <w:rPr>
          <w:rFonts w:ascii="Times New Roman" w:hAnsi="Times New Roman" w:cs="Times New Roman"/>
          <w:b/>
          <w:lang w:eastAsia="uk-UA"/>
        </w:rPr>
        <w:t>Вимоги щодо обміну повідомленнями між користувачами СЕД</w:t>
      </w:r>
      <w:bookmarkEnd w:id="148"/>
    </w:p>
    <w:p w14:paraId="50F91E3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49" w:name="_Ref35265551"/>
      <w:bookmarkStart w:id="150" w:name="_Toc58490022"/>
      <w:bookmarkStart w:id="151" w:name="_Ref79416192"/>
      <w:r w:rsidRPr="0082693F">
        <w:rPr>
          <w:rFonts w:ascii="Times New Roman" w:hAnsi="Times New Roman" w:cs="Times New Roman"/>
        </w:rPr>
        <w:t>СЕД повинна мати у своєму складі вбудований програмний засіб обміну повідомленнями (службовий chat/messenger), який забезпечує обмін повідомленнями між користувачами, що беруть участь в процесі обробки документу, та оперативні комунікації між користувачами СЕД.</w:t>
      </w:r>
    </w:p>
    <w:p w14:paraId="0008006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Цей службовий chat/messenger повинен підтримувати обмін файлами та посиланнями на інформаційні об’єкти СЕД між користувачами СЕД.</w:t>
      </w:r>
    </w:p>
    <w:p w14:paraId="4E04A85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Службовий chat/messenger повинен функціонувати у складі СЕД як для “товстого клієнта” (під управлінням операційної системи Windows), так і для “тонкого клієнта” (через браузер).</w:t>
      </w:r>
    </w:p>
    <w:p w14:paraId="23BAF68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Службовий chat/messenger повинен бути у складі СЕД також у вигляді окремого нативного застосунку для мобільних пристроїв під управлінням операційних систем Android та iOS, функціональне призначення якого зводиться до реалізацій саме функцій службового chat/messenger і який з урахуванням питань захисту інформації інсталюється на мобільні пристрої (планшети і телефони) через магазин додатків Google Play (для Android) та App Store (для iOS).</w:t>
      </w:r>
      <w:bookmarkEnd w:id="149"/>
      <w:bookmarkEnd w:id="150"/>
      <w:bookmarkEnd w:id="151"/>
    </w:p>
    <w:p w14:paraId="5690C095"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52" w:name="_Ref87284061"/>
      <w:r w:rsidRPr="0082693F">
        <w:rPr>
          <w:rFonts w:ascii="Times New Roman" w:hAnsi="Times New Roman" w:cs="Times New Roman"/>
          <w:b/>
          <w:lang w:eastAsia="uk-UA"/>
        </w:rPr>
        <w:t>Вимоги щодо поштового клієнта у складі СЕД</w:t>
      </w:r>
      <w:bookmarkEnd w:id="152"/>
    </w:p>
    <w:p w14:paraId="0A38F3A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53" w:name="_Ref43811233"/>
      <w:bookmarkStart w:id="154" w:name="_Toc58490033"/>
      <w:r w:rsidRPr="0082693F">
        <w:rPr>
          <w:rFonts w:ascii="Times New Roman" w:hAnsi="Times New Roman" w:cs="Times New Roman"/>
        </w:rPr>
        <w:t>СЕД повинна мати у своєму складі інтегрований поштовий клієнт, який забезпечує приймання/відправку електронних листів.</w:t>
      </w:r>
    </w:p>
    <w:p w14:paraId="45E88AF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Поштовий клієнт повинен забезпечувати автоматичне створення РМК документів за отриманими електронними листами з автоматичним заповненням відповідних реквізитів РМК та приєднанням файлів, вкладених до електронних листів.</w:t>
      </w:r>
      <w:bookmarkEnd w:id="153"/>
      <w:bookmarkEnd w:id="154"/>
    </w:p>
    <w:p w14:paraId="0526EC49"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55" w:name="_Toc436927199"/>
      <w:bookmarkStart w:id="156" w:name="_Toc437358467"/>
      <w:bookmarkStart w:id="157" w:name="_Ref35265000"/>
      <w:bookmarkStart w:id="158" w:name="_Toc58490215"/>
      <w:r w:rsidRPr="0082693F">
        <w:rPr>
          <w:rFonts w:ascii="Times New Roman" w:hAnsi="Times New Roman" w:cs="Times New Roman"/>
          <w:b/>
          <w:lang w:eastAsia="uk-UA"/>
        </w:rPr>
        <w:t>Вимоги до сигналізації про події</w:t>
      </w:r>
      <w:bookmarkEnd w:id="155"/>
      <w:bookmarkEnd w:id="156"/>
      <w:r w:rsidRPr="0082693F">
        <w:rPr>
          <w:rFonts w:ascii="Times New Roman" w:hAnsi="Times New Roman" w:cs="Times New Roman"/>
          <w:b/>
          <w:lang w:eastAsia="uk-UA"/>
        </w:rPr>
        <w:t xml:space="preserve"> в СЕД</w:t>
      </w:r>
      <w:bookmarkEnd w:id="157"/>
      <w:bookmarkEnd w:id="158"/>
    </w:p>
    <w:p w14:paraId="414370D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59" w:name="_Toc58490216"/>
      <w:r w:rsidRPr="0082693F">
        <w:rPr>
          <w:rFonts w:ascii="Times New Roman" w:hAnsi="Times New Roman" w:cs="Times New Roman"/>
        </w:rPr>
        <w:t>Протягом життєвого циклу електронного документа з ним можуть відбутися події, що заплановані у його схемі життєвого циклу і що призводить до зміни його стану або переміщення між функціональними компонентами СЕД. Хід виконання схеми життєвого циклу документа супроводжується формуванням відповідних сигналів і фіксується у відповідному журналі СЕД.</w:t>
      </w:r>
      <w:bookmarkEnd w:id="159"/>
      <w:r w:rsidRPr="0082693F">
        <w:rPr>
          <w:rFonts w:ascii="Times New Roman" w:hAnsi="Times New Roman" w:cs="Times New Roman"/>
        </w:rPr>
        <w:t xml:space="preserve"> </w:t>
      </w:r>
    </w:p>
    <w:p w14:paraId="534D4E3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60" w:name="_Toc58490217"/>
      <w:r w:rsidRPr="0082693F">
        <w:rPr>
          <w:rFonts w:ascii="Times New Roman" w:hAnsi="Times New Roman" w:cs="Times New Roman"/>
        </w:rPr>
        <w:t>СЕД повинна підтримувати механізми налаштування та формування нотифікаційних повідомлень про стан документів та про інші події, що відбуваються в СЕД.</w:t>
      </w:r>
      <w:bookmarkEnd w:id="160"/>
    </w:p>
    <w:p w14:paraId="57BE407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61" w:name="_Ref5203531"/>
      <w:bookmarkStart w:id="162" w:name="_Toc58490218"/>
      <w:r w:rsidRPr="0082693F">
        <w:rPr>
          <w:rFonts w:ascii="Times New Roman" w:hAnsi="Times New Roman" w:cs="Times New Roman"/>
        </w:rPr>
        <w:t>Зміна або незмінність стану електронного документа у визначений термін є подією стану. Сигнали про події повинні надходити користувачу СЕД через механізм нотифікаційних повідомлень засобами електронної пошти, та/або шляхом надсилання SMS, та/або через інтегрований до СЕД службовий chat/messenger, та/або push-повідомленнями для прийняття рішення з одночасною автоматизованою обробкою цих сигналів (повідомлень).</w:t>
      </w:r>
      <w:bookmarkEnd w:id="161"/>
      <w:bookmarkEnd w:id="162"/>
    </w:p>
    <w:p w14:paraId="38BCD13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63" w:name="_Toc58490219"/>
      <w:r w:rsidRPr="0082693F">
        <w:rPr>
          <w:rFonts w:ascii="Times New Roman" w:hAnsi="Times New Roman" w:cs="Times New Roman"/>
        </w:rPr>
        <w:t>В СЕД має підтримуватися функціональність автоматичного сповіщення, а саме:</w:t>
      </w:r>
      <w:bookmarkEnd w:id="163"/>
    </w:p>
    <w:p w14:paraId="3EB290E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інтерактивні спливаючі повідомлення під час роботи в СЕД про надходження на обробку нових документів;</w:t>
      </w:r>
    </w:p>
    <w:p w14:paraId="636DE60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шляхом надсилання листів електронною поштою;</w:t>
      </w:r>
    </w:p>
    <w:p w14:paraId="0A1E7AE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колірна індикація «своїх» документів для обробки і для узгодження (або іншими засобами, наприклад: наявність спеціального модуля який надає доступ користувачеві до документів його компетенції).</w:t>
      </w:r>
    </w:p>
    <w:p w14:paraId="4E5DBA0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64" w:name="_Ref35265074"/>
      <w:bookmarkStart w:id="165" w:name="_Toc58490220"/>
      <w:r w:rsidRPr="0082693F">
        <w:rPr>
          <w:rFonts w:ascii="Times New Roman" w:hAnsi="Times New Roman" w:cs="Times New Roman"/>
        </w:rPr>
        <w:t>СЕД має підтримувати функціональність налаштування звукових сповіщень для нотифікаційних повідомлень, що надходять користувачам СЕД з інформацією про події в СЕД.</w:t>
      </w:r>
    </w:p>
    <w:p w14:paraId="7CB6444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66" w:name="_Ref87285615"/>
      <w:r w:rsidRPr="0082693F">
        <w:rPr>
          <w:rFonts w:ascii="Times New Roman" w:hAnsi="Times New Roman" w:cs="Times New Roman"/>
        </w:rPr>
        <w:lastRenderedPageBreak/>
        <w:t>З метою виявлення причин ймовірного уповільнення роботи користувача з функціональністю СЕД користувачеві повинна надаватися можливість діагностики швидкості з’єднання робочого місця користувача з сервером застосувань СЕД та швидкості з’єднання серверу застосувань з сервером бази даних шляхом ініціації користувачем такої діагностики безпосередньо з СЕД. Результатом такої діагностики мають бути виведені на екран характеристики трафіку та відповідні діаграми, які характеризують поточний стан швидкості з’єднання робочого місця користувача з сервером застосувань СЕД та швидкості з’єднання серверу застосувань з сервером бази даних для пакетів даних у заданих обсягах.</w:t>
      </w:r>
      <w:bookmarkEnd w:id="164"/>
      <w:bookmarkEnd w:id="165"/>
      <w:bookmarkEnd w:id="166"/>
    </w:p>
    <w:p w14:paraId="7767532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67" w:name="_Ref5203533"/>
      <w:bookmarkStart w:id="168" w:name="_Toc58490221"/>
      <w:r w:rsidRPr="0082693F">
        <w:rPr>
          <w:rFonts w:ascii="Times New Roman" w:hAnsi="Times New Roman" w:cs="Times New Roman"/>
        </w:rPr>
        <w:t>СЕД повинна мати у своєму складі модуль (функціональність), який активізується після авторизації користувача СЕД та виводить на екран кількісні показники стану опрацювання користувачем документів, резолюцій і завдань у вигляді інформації про:</w:t>
      </w:r>
      <w:bookmarkEnd w:id="167"/>
      <w:bookmarkEnd w:id="168"/>
    </w:p>
    <w:p w14:paraId="51EDF1E2"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кількість непереглянутих документів;</w:t>
      </w:r>
    </w:p>
    <w:p w14:paraId="3065488A"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кількість документів, що надійшли на:</w:t>
      </w:r>
    </w:p>
    <w:p w14:paraId="389C9D04"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69" w:name="_Toc58490222"/>
      <w:r w:rsidRPr="0082693F">
        <w:rPr>
          <w:rFonts w:ascii="Times New Roman" w:hAnsi="Times New Roman" w:cs="Times New Roman"/>
        </w:rPr>
        <w:t>погодження,</w:t>
      </w:r>
      <w:bookmarkEnd w:id="169"/>
    </w:p>
    <w:p w14:paraId="6B4075D9"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0" w:name="_Toc58490223"/>
      <w:r w:rsidRPr="0082693F">
        <w:rPr>
          <w:rFonts w:ascii="Times New Roman" w:hAnsi="Times New Roman" w:cs="Times New Roman"/>
        </w:rPr>
        <w:t>ознайомлення,</w:t>
      </w:r>
      <w:bookmarkEnd w:id="170"/>
    </w:p>
    <w:p w14:paraId="22F5E60B"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1" w:name="_Toc58490224"/>
      <w:r w:rsidRPr="0082693F">
        <w:rPr>
          <w:rFonts w:ascii="Times New Roman" w:hAnsi="Times New Roman" w:cs="Times New Roman"/>
        </w:rPr>
        <w:t>перевірку,</w:t>
      </w:r>
      <w:bookmarkEnd w:id="171"/>
    </w:p>
    <w:p w14:paraId="4E86F02A"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2" w:name="_Toc58490225"/>
      <w:r w:rsidRPr="0082693F">
        <w:rPr>
          <w:rFonts w:ascii="Times New Roman" w:hAnsi="Times New Roman" w:cs="Times New Roman"/>
        </w:rPr>
        <w:t>підпис,</w:t>
      </w:r>
      <w:bookmarkEnd w:id="172"/>
    </w:p>
    <w:p w14:paraId="29B84FA1"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3" w:name="_Toc58490226"/>
      <w:r w:rsidRPr="0082693F">
        <w:rPr>
          <w:rFonts w:ascii="Times New Roman" w:hAnsi="Times New Roman" w:cs="Times New Roman"/>
        </w:rPr>
        <w:t>розгляд;</w:t>
      </w:r>
      <w:bookmarkEnd w:id="173"/>
    </w:p>
    <w:p w14:paraId="1ED39B32"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кількість документів, що надійшли на доопрацювання;</w:t>
      </w:r>
    </w:p>
    <w:p w14:paraId="36F5A07C"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кількість документів, що знаходяться у стані опрацювання безпосередньо користувачем (підрозділом), у тому числі:</w:t>
      </w:r>
    </w:p>
    <w:p w14:paraId="081A8E4A"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4" w:name="_Toc58490227"/>
      <w:r w:rsidRPr="0082693F">
        <w:rPr>
          <w:rFonts w:ascii="Times New Roman" w:hAnsi="Times New Roman" w:cs="Times New Roman"/>
        </w:rPr>
        <w:t>документи на погодженні,</w:t>
      </w:r>
      <w:bookmarkEnd w:id="174"/>
    </w:p>
    <w:p w14:paraId="7DD16D2B"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bCs/>
        </w:rPr>
      </w:pPr>
      <w:bookmarkStart w:id="175" w:name="_Toc58490228"/>
      <w:r w:rsidRPr="0082693F">
        <w:rPr>
          <w:rFonts w:ascii="Times New Roman" w:hAnsi="Times New Roman" w:cs="Times New Roman"/>
          <w:bCs/>
        </w:rPr>
        <w:t>документи на погодженні (особисто),</w:t>
      </w:r>
      <w:bookmarkEnd w:id="175"/>
    </w:p>
    <w:p w14:paraId="665604FA"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6" w:name="_Toc58490229"/>
      <w:r w:rsidRPr="0082693F">
        <w:rPr>
          <w:rFonts w:ascii="Times New Roman" w:hAnsi="Times New Roman" w:cs="Times New Roman"/>
        </w:rPr>
        <w:t>документи на доопрацюванні,</w:t>
      </w:r>
      <w:bookmarkEnd w:id="176"/>
    </w:p>
    <w:p w14:paraId="0D09DC7D"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7" w:name="_Toc58490230"/>
      <w:r w:rsidRPr="0082693F">
        <w:rPr>
          <w:rFonts w:ascii="Times New Roman" w:hAnsi="Times New Roman" w:cs="Times New Roman"/>
        </w:rPr>
        <w:t>проекти документів,</w:t>
      </w:r>
      <w:bookmarkEnd w:id="177"/>
    </w:p>
    <w:p w14:paraId="4E5C6FF1"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bCs/>
        </w:rPr>
      </w:pPr>
      <w:bookmarkStart w:id="178" w:name="_Toc58490231"/>
      <w:r w:rsidRPr="0082693F">
        <w:rPr>
          <w:rFonts w:ascii="Times New Roman" w:hAnsi="Times New Roman" w:cs="Times New Roman"/>
          <w:bCs/>
        </w:rPr>
        <w:t>проекти резолюцій,</w:t>
      </w:r>
      <w:bookmarkEnd w:id="178"/>
    </w:p>
    <w:p w14:paraId="4B3F43CC"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79" w:name="_Toc58490232"/>
      <w:r w:rsidRPr="0082693F">
        <w:rPr>
          <w:rFonts w:ascii="Times New Roman" w:hAnsi="Times New Roman" w:cs="Times New Roman"/>
        </w:rPr>
        <w:t>виконані незакриті документи,</w:t>
      </w:r>
      <w:bookmarkEnd w:id="179"/>
    </w:p>
    <w:p w14:paraId="5518BB61"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0" w:name="_Toc58490233"/>
      <w:r w:rsidRPr="0082693F">
        <w:rPr>
          <w:rFonts w:ascii="Times New Roman" w:hAnsi="Times New Roman" w:cs="Times New Roman"/>
        </w:rPr>
        <w:t>документи до виконання,</w:t>
      </w:r>
      <w:bookmarkEnd w:id="180"/>
    </w:p>
    <w:p w14:paraId="30D96303"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1" w:name="_Toc58490234"/>
      <w:r w:rsidRPr="0082693F">
        <w:rPr>
          <w:rFonts w:ascii="Times New Roman" w:hAnsi="Times New Roman" w:cs="Times New Roman"/>
        </w:rPr>
        <w:t>документи на виконанні,</w:t>
      </w:r>
      <w:bookmarkEnd w:id="181"/>
    </w:p>
    <w:p w14:paraId="1EB83DB6"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2" w:name="_Toc58490235"/>
      <w:r w:rsidRPr="0082693F">
        <w:rPr>
          <w:rFonts w:ascii="Times New Roman" w:hAnsi="Times New Roman" w:cs="Times New Roman"/>
        </w:rPr>
        <w:t>документи до відома,</w:t>
      </w:r>
      <w:bookmarkEnd w:id="182"/>
    </w:p>
    <w:p w14:paraId="1D243DDF"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3" w:name="_Toc58490236"/>
      <w:r w:rsidRPr="0082693F">
        <w:rPr>
          <w:rFonts w:ascii="Times New Roman" w:hAnsi="Times New Roman" w:cs="Times New Roman"/>
        </w:rPr>
        <w:t>надіслані документи;</w:t>
      </w:r>
      <w:bookmarkEnd w:id="183"/>
    </w:p>
    <w:p w14:paraId="126643D2"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кількість резолюцій і завдань, що знаходяться на контролі, у тому числі:</w:t>
      </w:r>
    </w:p>
    <w:p w14:paraId="78447E6A"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4" w:name="_Toc58490237"/>
      <w:r w:rsidRPr="0082693F">
        <w:rPr>
          <w:rFonts w:ascii="Times New Roman" w:hAnsi="Times New Roman" w:cs="Times New Roman"/>
        </w:rPr>
        <w:t>невиконані,</w:t>
      </w:r>
      <w:bookmarkEnd w:id="184"/>
    </w:p>
    <w:p w14:paraId="76B2B25F"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5" w:name="_Toc58490238"/>
      <w:r w:rsidRPr="0082693F">
        <w:rPr>
          <w:rFonts w:ascii="Times New Roman" w:hAnsi="Times New Roman" w:cs="Times New Roman"/>
        </w:rPr>
        <w:t>термінові,</w:t>
      </w:r>
      <w:bookmarkEnd w:id="185"/>
    </w:p>
    <w:p w14:paraId="4071EF1B"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6" w:name="_Toc58490239"/>
      <w:r w:rsidRPr="0082693F">
        <w:rPr>
          <w:rFonts w:ascii="Times New Roman" w:hAnsi="Times New Roman" w:cs="Times New Roman"/>
        </w:rPr>
        <w:t>прострочені,</w:t>
      </w:r>
      <w:bookmarkEnd w:id="186"/>
    </w:p>
    <w:p w14:paraId="6DEEBDBE"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7" w:name="_Toc58490240"/>
      <w:r w:rsidRPr="0082693F">
        <w:rPr>
          <w:rFonts w:ascii="Times New Roman" w:hAnsi="Times New Roman" w:cs="Times New Roman"/>
        </w:rPr>
        <w:t>виконані незакриті,</w:t>
      </w:r>
      <w:bookmarkEnd w:id="187"/>
    </w:p>
    <w:p w14:paraId="7AF2012E"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88" w:name="_Toc58490241"/>
      <w:r w:rsidRPr="0082693F">
        <w:rPr>
          <w:rFonts w:ascii="Times New Roman" w:hAnsi="Times New Roman" w:cs="Times New Roman"/>
        </w:rPr>
        <w:t>призупинені,</w:t>
      </w:r>
      <w:bookmarkEnd w:id="188"/>
    </w:p>
    <w:p w14:paraId="312435ED"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bCs/>
        </w:rPr>
      </w:pPr>
      <w:bookmarkStart w:id="189" w:name="_Toc58490242"/>
      <w:r w:rsidRPr="0082693F">
        <w:rPr>
          <w:rFonts w:ascii="Times New Roman" w:hAnsi="Times New Roman" w:cs="Times New Roman"/>
          <w:bCs/>
        </w:rPr>
        <w:t>окремі завдання;</w:t>
      </w:r>
      <w:bookmarkEnd w:id="189"/>
    </w:p>
    <w:p w14:paraId="55359472"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кількість резолюцій і завдань, що стосуються користувача, у тому числі:</w:t>
      </w:r>
    </w:p>
    <w:p w14:paraId="038CC0F8"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90" w:name="_Toc58490243"/>
      <w:r w:rsidRPr="0082693F">
        <w:rPr>
          <w:rFonts w:ascii="Times New Roman" w:hAnsi="Times New Roman" w:cs="Times New Roman"/>
        </w:rPr>
        <w:t>невиконані,</w:t>
      </w:r>
      <w:bookmarkEnd w:id="190"/>
    </w:p>
    <w:p w14:paraId="49D39E9E"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91" w:name="_Toc58490244"/>
      <w:r w:rsidRPr="0082693F">
        <w:rPr>
          <w:rFonts w:ascii="Times New Roman" w:hAnsi="Times New Roman" w:cs="Times New Roman"/>
        </w:rPr>
        <w:t>виконання на поточну дату,</w:t>
      </w:r>
      <w:bookmarkEnd w:id="191"/>
    </w:p>
    <w:p w14:paraId="5678F9E6"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92" w:name="_Toc58490245"/>
      <w:r w:rsidRPr="0082693F">
        <w:rPr>
          <w:rFonts w:ascii="Times New Roman" w:hAnsi="Times New Roman" w:cs="Times New Roman"/>
        </w:rPr>
        <w:t>термінові,</w:t>
      </w:r>
      <w:bookmarkEnd w:id="192"/>
    </w:p>
    <w:p w14:paraId="7A17D8F9"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93" w:name="_Toc58490246"/>
      <w:r w:rsidRPr="0082693F">
        <w:rPr>
          <w:rFonts w:ascii="Times New Roman" w:hAnsi="Times New Roman" w:cs="Times New Roman"/>
        </w:rPr>
        <w:t>прострочені,</w:t>
      </w:r>
      <w:bookmarkEnd w:id="193"/>
    </w:p>
    <w:p w14:paraId="7FEBC249" w14:textId="77777777" w:rsidR="00910622" w:rsidRPr="0082693F" w:rsidRDefault="00910622" w:rsidP="00910622">
      <w:pPr>
        <w:numPr>
          <w:ilvl w:val="0"/>
          <w:numId w:val="20"/>
        </w:numPr>
        <w:tabs>
          <w:tab w:val="left" w:pos="1134"/>
        </w:tabs>
        <w:spacing w:after="0" w:line="240" w:lineRule="auto"/>
        <w:ind w:left="1134" w:hanging="283"/>
        <w:jc w:val="both"/>
        <w:outlineLvl w:val="1"/>
        <w:rPr>
          <w:rFonts w:ascii="Times New Roman" w:hAnsi="Times New Roman" w:cs="Times New Roman"/>
        </w:rPr>
      </w:pPr>
      <w:bookmarkStart w:id="194" w:name="_Toc58490247"/>
      <w:r w:rsidRPr="0082693F">
        <w:rPr>
          <w:rFonts w:ascii="Times New Roman" w:hAnsi="Times New Roman" w:cs="Times New Roman"/>
          <w:bCs/>
        </w:rPr>
        <w:t>виконані підлеглими</w:t>
      </w:r>
      <w:r w:rsidRPr="0082693F">
        <w:rPr>
          <w:rFonts w:ascii="Times New Roman" w:hAnsi="Times New Roman" w:cs="Times New Roman"/>
        </w:rPr>
        <w:t>;</w:t>
      </w:r>
      <w:bookmarkEnd w:id="194"/>
    </w:p>
    <w:p w14:paraId="12897836"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bCs/>
        </w:rPr>
        <w:t>кількість резолюцій і завдань, які відносяться до категорії «Нові»</w:t>
      </w:r>
      <w:r w:rsidRPr="0082693F">
        <w:rPr>
          <w:rFonts w:ascii="Times New Roman" w:hAnsi="Times New Roman" w:cs="Times New Roman"/>
        </w:rPr>
        <w:t>.</w:t>
      </w:r>
    </w:p>
    <w:p w14:paraId="3ED575AD" w14:textId="77777777" w:rsidR="00910622" w:rsidRPr="0082693F" w:rsidRDefault="00910622" w:rsidP="00910622">
      <w:pPr>
        <w:widowControl w:val="0"/>
        <w:autoSpaceDN w:val="0"/>
        <w:ind w:firstLine="567"/>
        <w:contextualSpacing/>
        <w:jc w:val="both"/>
        <w:rPr>
          <w:rFonts w:ascii="Times New Roman" w:hAnsi="Times New Roman" w:cs="Times New Roman"/>
        </w:rPr>
      </w:pPr>
      <w:r w:rsidRPr="0082693F">
        <w:rPr>
          <w:rFonts w:ascii="Times New Roman" w:hAnsi="Times New Roman" w:cs="Times New Roman"/>
        </w:rPr>
        <w:t>Користувач СЕД з метою виконання необхідних дій (перегляду, погодження, підпису, розгляду, тощо) повинен мати можливість переходу на відповідний перелік документів (або на документ) натискаючи мишкою на будь який (з наведених вище) показник стану опрацювання користувачем документів.</w:t>
      </w:r>
    </w:p>
    <w:p w14:paraId="1E104152" w14:textId="77777777" w:rsidR="00910622" w:rsidRPr="0082693F" w:rsidRDefault="00910622" w:rsidP="00910622">
      <w:pPr>
        <w:widowControl w:val="0"/>
        <w:autoSpaceDN w:val="0"/>
        <w:ind w:firstLine="567"/>
        <w:contextualSpacing/>
        <w:jc w:val="both"/>
        <w:rPr>
          <w:rFonts w:ascii="Times New Roman" w:hAnsi="Times New Roman" w:cs="Times New Roman"/>
        </w:rPr>
      </w:pPr>
      <w:r w:rsidRPr="0082693F">
        <w:rPr>
          <w:rFonts w:ascii="Times New Roman" w:hAnsi="Times New Roman" w:cs="Times New Roman"/>
        </w:rPr>
        <w:t>Цей модуль відображення кількісних показників стану опрацювання документів користувачем СЕД повинен підтримувати можливість індивідуального налаштування інтерфейсу показників стану опрацювання документів користувачем СЕД.</w:t>
      </w:r>
    </w:p>
    <w:p w14:paraId="70A6A79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195" w:name="_Toc58490248"/>
      <w:r w:rsidRPr="0082693F">
        <w:rPr>
          <w:rFonts w:ascii="Times New Roman" w:hAnsi="Times New Roman" w:cs="Times New Roman"/>
        </w:rPr>
        <w:t>Модуль СЕД з відображення кількісних показників стану опрацювання документів користувачем СЕД повинен забезпечувати:</w:t>
      </w:r>
      <w:bookmarkEnd w:id="195"/>
    </w:p>
    <w:p w14:paraId="44789D5B" w14:textId="77777777" w:rsidR="00910622" w:rsidRPr="0082693F" w:rsidRDefault="00910622" w:rsidP="00910622">
      <w:pPr>
        <w:widowControl w:val="0"/>
        <w:numPr>
          <w:ilvl w:val="1"/>
          <w:numId w:val="16"/>
        </w:numPr>
        <w:tabs>
          <w:tab w:val="clear" w:pos="928"/>
          <w:tab w:val="num" w:pos="1069"/>
        </w:tabs>
        <w:overflowPunct w:val="0"/>
        <w:autoSpaceDE w:val="0"/>
        <w:autoSpaceDN w:val="0"/>
        <w:adjustRightInd w:val="0"/>
        <w:spacing w:after="0" w:line="240" w:lineRule="auto"/>
        <w:ind w:left="0" w:firstLine="709"/>
        <w:jc w:val="both"/>
        <w:textAlignment w:val="baseline"/>
        <w:rPr>
          <w:rFonts w:ascii="Times New Roman" w:eastAsia="Arial" w:hAnsi="Times New Roman" w:cs="Times New Roman"/>
        </w:rPr>
      </w:pPr>
      <w:r w:rsidRPr="0082693F">
        <w:rPr>
          <w:rFonts w:ascii="Times New Roman" w:eastAsia="Arial" w:hAnsi="Times New Roman" w:cs="Times New Roman"/>
        </w:rPr>
        <w:t xml:space="preserve">автоматичне відстеження стану опрацювання документів у СЕД з використанням вбудованих в СЕД засобів </w:t>
      </w:r>
      <w:r w:rsidRPr="0082693F">
        <w:rPr>
          <w:rFonts w:ascii="Times New Roman" w:hAnsi="Times New Roman" w:cs="Times New Roman"/>
        </w:rPr>
        <w:t>візуального представлення даних у вигляді аналітик та/або графіків;</w:t>
      </w:r>
    </w:p>
    <w:p w14:paraId="623980CD" w14:textId="77777777" w:rsidR="00910622" w:rsidRPr="0082693F" w:rsidRDefault="00910622" w:rsidP="00910622">
      <w:pPr>
        <w:widowControl w:val="0"/>
        <w:numPr>
          <w:ilvl w:val="1"/>
          <w:numId w:val="16"/>
        </w:numPr>
        <w:tabs>
          <w:tab w:val="clear" w:pos="928"/>
          <w:tab w:val="num" w:pos="1069"/>
        </w:tabs>
        <w:overflowPunct w:val="0"/>
        <w:autoSpaceDE w:val="0"/>
        <w:autoSpaceDN w:val="0"/>
        <w:adjustRightInd w:val="0"/>
        <w:spacing w:after="0" w:line="240" w:lineRule="auto"/>
        <w:ind w:left="0" w:firstLine="709"/>
        <w:jc w:val="both"/>
        <w:textAlignment w:val="baseline"/>
        <w:rPr>
          <w:rFonts w:ascii="Times New Roman" w:hAnsi="Times New Roman" w:cs="Times New Roman"/>
        </w:rPr>
      </w:pPr>
      <w:r w:rsidRPr="0082693F">
        <w:rPr>
          <w:rFonts w:ascii="Times New Roman" w:eastAsia="Arial" w:hAnsi="Times New Roman" w:cs="Times New Roman"/>
        </w:rPr>
        <w:t xml:space="preserve">моніторинг виконання завдань за допомогою вбудованих візуальних інтерактивних аналітик </w:t>
      </w:r>
      <w:r w:rsidRPr="0082693F">
        <w:rPr>
          <w:rFonts w:ascii="Times New Roman" w:hAnsi="Times New Roman" w:cs="Times New Roman"/>
        </w:rPr>
        <w:t>та/або графіків</w:t>
      </w:r>
      <w:r w:rsidRPr="0082693F">
        <w:rPr>
          <w:rFonts w:ascii="Times New Roman" w:eastAsia="Arial" w:hAnsi="Times New Roman" w:cs="Times New Roman"/>
        </w:rPr>
        <w:t>;</w:t>
      </w:r>
    </w:p>
    <w:p w14:paraId="530F2305" w14:textId="77777777" w:rsidR="00910622" w:rsidRPr="0082693F" w:rsidRDefault="00910622" w:rsidP="00910622">
      <w:pPr>
        <w:widowControl w:val="0"/>
        <w:numPr>
          <w:ilvl w:val="1"/>
          <w:numId w:val="16"/>
        </w:numPr>
        <w:tabs>
          <w:tab w:val="clear" w:pos="928"/>
          <w:tab w:val="num" w:pos="1069"/>
        </w:tabs>
        <w:overflowPunct w:val="0"/>
        <w:autoSpaceDE w:val="0"/>
        <w:autoSpaceDN w:val="0"/>
        <w:adjustRightInd w:val="0"/>
        <w:spacing w:after="0" w:line="240" w:lineRule="auto"/>
        <w:ind w:left="0" w:firstLine="709"/>
        <w:jc w:val="both"/>
        <w:textAlignment w:val="baseline"/>
        <w:rPr>
          <w:rFonts w:ascii="Times New Roman" w:eastAsia="Arial" w:hAnsi="Times New Roman" w:cs="Times New Roman"/>
        </w:rPr>
      </w:pPr>
      <w:r w:rsidRPr="0082693F">
        <w:rPr>
          <w:rFonts w:ascii="Times New Roman" w:eastAsia="Arial" w:hAnsi="Times New Roman" w:cs="Times New Roman"/>
        </w:rPr>
        <w:lastRenderedPageBreak/>
        <w:t xml:space="preserve">можливість аналізу виконавчої дисципліни з використанням вбудованих в СЕД засобів </w:t>
      </w:r>
      <w:r w:rsidRPr="0082693F">
        <w:rPr>
          <w:rFonts w:ascii="Times New Roman" w:hAnsi="Times New Roman" w:cs="Times New Roman"/>
        </w:rPr>
        <w:t>візуального представлення даних у вигляді аналітик та/або графіків</w:t>
      </w:r>
      <w:r w:rsidRPr="0082693F">
        <w:rPr>
          <w:rFonts w:ascii="Times New Roman" w:eastAsia="Arial" w:hAnsi="Times New Roman" w:cs="Times New Roman"/>
        </w:rPr>
        <w:t>.</w:t>
      </w:r>
    </w:p>
    <w:p w14:paraId="06BF5BE6"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196" w:name="_Ref35266847"/>
      <w:bookmarkStart w:id="197" w:name="_Toc58490184"/>
      <w:r w:rsidRPr="0082693F">
        <w:rPr>
          <w:rFonts w:ascii="Times New Roman" w:hAnsi="Times New Roman" w:cs="Times New Roman"/>
          <w:b/>
          <w:lang w:eastAsia="uk-UA"/>
        </w:rPr>
        <w:t>Вимоги до автоматизації процесів планування та реалізації заходів</w:t>
      </w:r>
      <w:bookmarkEnd w:id="196"/>
      <w:bookmarkEnd w:id="197"/>
    </w:p>
    <w:p w14:paraId="76353B4D"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198" w:name="_Toc58490185"/>
      <w:r w:rsidRPr="0082693F">
        <w:rPr>
          <w:rFonts w:ascii="Times New Roman" w:hAnsi="Times New Roman" w:cs="Times New Roman"/>
        </w:rPr>
        <w:t>У складі СЕД повинен бути в наявності модуль (умовна назва «Оголошення і події» або еквівалент), який забезпечує планування, облік та опрацювання (реалізацію) оголошень і різноманітних заходів з використанням календаря.</w:t>
      </w:r>
    </w:p>
    <w:p w14:paraId="7330F46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Функціональний модуль «Оголошення і події» повинен підтримувати таку функціональність:</w:t>
      </w:r>
      <w:bookmarkEnd w:id="198"/>
      <w:r w:rsidRPr="0082693F">
        <w:rPr>
          <w:rFonts w:ascii="Times New Roman" w:hAnsi="Times New Roman" w:cs="Times New Roman"/>
        </w:rPr>
        <w:t xml:space="preserve"> </w:t>
      </w:r>
    </w:p>
    <w:p w14:paraId="381C0D5F"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Відображення агрегованої інформації про минулі, поточні та майбутні заходи на стартових сторінках (екранах) СЕД;</w:t>
      </w:r>
    </w:p>
    <w:p w14:paraId="2739D127"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Створення різноманітних заходів таких видів:</w:t>
      </w:r>
    </w:p>
    <w:p w14:paraId="70197E43" w14:textId="77777777" w:rsidR="00910622" w:rsidRPr="0082693F" w:rsidRDefault="00910622" w:rsidP="00910622">
      <w:pPr>
        <w:widowControl w:val="0"/>
        <w:numPr>
          <w:ilvl w:val="1"/>
          <w:numId w:val="16"/>
        </w:numPr>
        <w:tabs>
          <w:tab w:val="clear" w:pos="928"/>
          <w:tab w:val="left" w:pos="1276"/>
        </w:tabs>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82693F">
        <w:rPr>
          <w:rFonts w:ascii="Times New Roman" w:hAnsi="Times New Roman" w:cs="Times New Roman"/>
        </w:rPr>
        <w:t>Оголошення,</w:t>
      </w:r>
    </w:p>
    <w:p w14:paraId="1D0DB9EB" w14:textId="77777777" w:rsidR="00910622" w:rsidRPr="0082693F" w:rsidRDefault="00910622" w:rsidP="00910622">
      <w:pPr>
        <w:widowControl w:val="0"/>
        <w:numPr>
          <w:ilvl w:val="1"/>
          <w:numId w:val="16"/>
        </w:numPr>
        <w:tabs>
          <w:tab w:val="clear" w:pos="928"/>
          <w:tab w:val="left" w:pos="1276"/>
        </w:tabs>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82693F">
        <w:rPr>
          <w:rFonts w:ascii="Times New Roman" w:hAnsi="Times New Roman" w:cs="Times New Roman"/>
        </w:rPr>
        <w:t>Подія,</w:t>
      </w:r>
    </w:p>
    <w:p w14:paraId="32A21D4D" w14:textId="77777777" w:rsidR="00910622" w:rsidRPr="0082693F" w:rsidRDefault="00910622" w:rsidP="00910622">
      <w:pPr>
        <w:widowControl w:val="0"/>
        <w:numPr>
          <w:ilvl w:val="1"/>
          <w:numId w:val="16"/>
        </w:numPr>
        <w:tabs>
          <w:tab w:val="clear" w:pos="928"/>
          <w:tab w:val="left" w:pos="1276"/>
        </w:tabs>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82693F">
        <w:rPr>
          <w:rFonts w:ascii="Times New Roman" w:hAnsi="Times New Roman" w:cs="Times New Roman"/>
        </w:rPr>
        <w:t>Нарада,</w:t>
      </w:r>
    </w:p>
    <w:p w14:paraId="104ADDE7" w14:textId="77777777" w:rsidR="00910622" w:rsidRPr="0082693F" w:rsidRDefault="00910622" w:rsidP="00910622">
      <w:pPr>
        <w:widowControl w:val="0"/>
        <w:numPr>
          <w:ilvl w:val="1"/>
          <w:numId w:val="16"/>
        </w:numPr>
        <w:tabs>
          <w:tab w:val="clear" w:pos="928"/>
          <w:tab w:val="left" w:pos="1276"/>
        </w:tabs>
        <w:overflowPunct w:val="0"/>
        <w:autoSpaceDE w:val="0"/>
        <w:autoSpaceDN w:val="0"/>
        <w:adjustRightInd w:val="0"/>
        <w:spacing w:after="0" w:line="240" w:lineRule="auto"/>
        <w:ind w:left="0" w:firstLine="993"/>
        <w:jc w:val="both"/>
        <w:textAlignment w:val="baseline"/>
        <w:rPr>
          <w:rFonts w:ascii="Times New Roman" w:hAnsi="Times New Roman" w:cs="Times New Roman"/>
        </w:rPr>
      </w:pPr>
      <w:r w:rsidRPr="0082693F">
        <w:rPr>
          <w:rFonts w:ascii="Times New Roman" w:hAnsi="Times New Roman" w:cs="Times New Roman"/>
        </w:rPr>
        <w:t>Нотатка;</w:t>
      </w:r>
    </w:p>
    <w:p w14:paraId="232FB2F9"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Заходи, що вже відбулися, повинні змінювати колір і ставати «неактивними» для редагування;</w:t>
      </w:r>
    </w:p>
    <w:p w14:paraId="77F1BBF1"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«Неактивні» заходи станом на попередню від поточної дату зникають з головного екрану (але стають видимі «неактивним» кольором під час пошуку), за виключенням тих, які відбулися у поточний день;</w:t>
      </w:r>
    </w:p>
    <w:p w14:paraId="0FC40351"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Заходи, які діють впродовж більше ніж одного дня, повинні дублюватися у відповідні дні за умови наявності інших заходів у ці дні. За умови відсутності інших подій запис відображається одноразово із зазначенням періоду дії;</w:t>
      </w:r>
    </w:p>
    <w:p w14:paraId="6DBFEA27"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Можливість відображення переліку заходів на потрібну дату або період;</w:t>
      </w:r>
    </w:p>
    <w:p w14:paraId="7686CF0E"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Можливість моніторингу та аналізу планування заходів: вибірка (фільтр) за назвою (видом) заходу, прізвищем відповідального за захід тощо;</w:t>
      </w:r>
    </w:p>
    <w:p w14:paraId="2CC233B7"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Будь який запис про захід, до якого має доступ користувач СЕД, можна відкрити і переглянути його статус, деталі, автора;</w:t>
      </w:r>
    </w:p>
    <w:p w14:paraId="3146AF0D"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Редагувати/видаляти запис про захід повинен мати право лише той користувач СЕД, який зазначений автором цього запису, або який є заступником автора запису;</w:t>
      </w:r>
    </w:p>
    <w:p w14:paraId="7FB648B4"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Надсилання нотифікаційних повідомлень учасникам (адресатам) заходу про його створення, зміну;</w:t>
      </w:r>
    </w:p>
    <w:p w14:paraId="0F10306F"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Можливість друку переліку заходів за обраний період;</w:t>
      </w:r>
    </w:p>
    <w:p w14:paraId="7B1EBC5B"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Можливість друку інформації про окремий захід;</w:t>
      </w:r>
    </w:p>
    <w:p w14:paraId="652CEB70"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 xml:space="preserve">Доступ до модуля «Оголошення і події» з початкових сторінок (екранів) СЕД надається усім користувачам СЕД без необхідності визначення окремих дозволів (прав доступу). </w:t>
      </w:r>
    </w:p>
    <w:p w14:paraId="0751159C" w14:textId="77777777" w:rsidR="00910622" w:rsidRPr="0082693F" w:rsidRDefault="00910622" w:rsidP="00910622">
      <w:pPr>
        <w:pStyle w:val="Default"/>
        <w:numPr>
          <w:ilvl w:val="0"/>
          <w:numId w:val="27"/>
        </w:numPr>
        <w:tabs>
          <w:tab w:val="left" w:pos="993"/>
        </w:tabs>
        <w:ind w:left="0" w:firstLine="567"/>
        <w:jc w:val="both"/>
        <w:rPr>
          <w:color w:val="auto"/>
          <w:sz w:val="22"/>
          <w:szCs w:val="22"/>
        </w:rPr>
      </w:pPr>
      <w:r w:rsidRPr="0082693F">
        <w:rPr>
          <w:color w:val="auto"/>
          <w:sz w:val="22"/>
          <w:szCs w:val="22"/>
        </w:rPr>
        <w:t xml:space="preserve">Право створення заходів обмежується відповідними дозволами (правами доступу). </w:t>
      </w:r>
    </w:p>
    <w:p w14:paraId="4CB6C70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199" w:name="_Toc58490186"/>
      <w:r w:rsidRPr="0082693F">
        <w:rPr>
          <w:rFonts w:ascii="Times New Roman" w:hAnsi="Times New Roman" w:cs="Times New Roman"/>
        </w:rPr>
        <w:t>Модуль «Оголошення і події» повинен забезпечувати можливість редагування та відображення такої інформації в реєстраційній картці заходу:</w:t>
      </w:r>
      <w:bookmarkEnd w:id="199"/>
    </w:p>
    <w:p w14:paraId="1AFF4592"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назва заходу;</w:t>
      </w:r>
    </w:p>
    <w:p w14:paraId="4E1CB194"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текст заходу;</w:t>
      </w:r>
    </w:p>
    <w:p w14:paraId="3DD555CE"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дата та час заходу (або період);</w:t>
      </w:r>
    </w:p>
    <w:p w14:paraId="3C498DE9"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ознака «Весь день» (за умови встановлення якої захід буде зафіксовано на весь обраний день);</w:t>
      </w:r>
    </w:p>
    <w:p w14:paraId="6CD607D2"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період відображення заходу (у які дні слід відображати інформацію про захід);</w:t>
      </w:r>
    </w:p>
    <w:p w14:paraId="69F6FDDF"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важливість заходу (“до відома”, “увага”, “терміново”, “зміни”);</w:t>
      </w:r>
    </w:p>
    <w:p w14:paraId="43763425"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ознака «Тривога» (визначає надзвичайний захід, який слід візуально виокремити в інтерфейсі СЕД);</w:t>
      </w:r>
    </w:p>
    <w:p w14:paraId="28BB4B01"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ознака періодичної події з можливістю налаштування інтервалу повторення (щоденно, щотижнево, щомісячно, щорічно); </w:t>
      </w:r>
    </w:p>
    <w:p w14:paraId="34393DDB"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місце проведення;</w:t>
      </w:r>
    </w:p>
    <w:p w14:paraId="1306C1E5"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автор заходу (за необхідності можна редагувати);</w:t>
      </w:r>
    </w:p>
    <w:p w14:paraId="05491EAD"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файли заходу (прикріплені файли до реєстраційної картки заходу);</w:t>
      </w:r>
    </w:p>
    <w:p w14:paraId="612A73F7"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пов’язані документи;</w:t>
      </w:r>
    </w:p>
    <w:p w14:paraId="34AFAF83"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учасники (адресати) заходу;</w:t>
      </w:r>
    </w:p>
    <w:p w14:paraId="52ECF3D4"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ознака публікації (за наявності цієї ознаки захід стає доступним учасникам / адресатам заходу) із зазначенням дати та часу публікації.</w:t>
      </w:r>
    </w:p>
    <w:p w14:paraId="6752F18B"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00" w:name="_Toc58490187"/>
      <w:r w:rsidRPr="0082693F">
        <w:rPr>
          <w:rFonts w:ascii="Times New Roman" w:hAnsi="Times New Roman" w:cs="Times New Roman"/>
        </w:rPr>
        <w:lastRenderedPageBreak/>
        <w:t>Модуль «Оголошення і події» повинен надавати можливість визначення періодичності заходів (щоденно, щотижнево для визначених днів тижня, щомісячно для визначених днів місяця, щорічно для визначених днів року, кожні N днів).</w:t>
      </w:r>
      <w:bookmarkEnd w:id="200"/>
    </w:p>
    <w:p w14:paraId="7409400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01" w:name="_Toc58490188"/>
      <w:r w:rsidRPr="0082693F">
        <w:rPr>
          <w:rFonts w:ascii="Times New Roman" w:hAnsi="Times New Roman" w:cs="Times New Roman"/>
        </w:rPr>
        <w:t>У переліку учасників (адресатів) заходу має фіксуватися час перегляду інформації про захід користувачем СЕД. Користувачі СЕД, які переглянули інформацію про захід, повинні візуально позначатися (виділятися) у відповідному інтерфейсі СЕД. За окремою командою має бути забезпечена можливість відкриття переліку користувачів СЕД, які побачили інформацію про захід.</w:t>
      </w:r>
      <w:bookmarkEnd w:id="201"/>
      <w:r w:rsidRPr="0082693F">
        <w:rPr>
          <w:rFonts w:ascii="Times New Roman" w:hAnsi="Times New Roman" w:cs="Times New Roman"/>
        </w:rPr>
        <w:t xml:space="preserve"> </w:t>
      </w:r>
    </w:p>
    <w:p w14:paraId="21EB3BC5"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02" w:name="_Toc58490189"/>
      <w:r w:rsidRPr="0082693F">
        <w:rPr>
          <w:rFonts w:ascii="Times New Roman" w:hAnsi="Times New Roman" w:cs="Times New Roman"/>
        </w:rPr>
        <w:t>Після редагування даних відповідної реєстраційної картки заходу користувачам СЕД з переліку учасників заходу та користувачам СЕД, які вже переглянули інформацію про захід, за командою автора змін повинно надсилатись повідомлення з інформацією про зміни інформації про захід.</w:t>
      </w:r>
      <w:bookmarkEnd w:id="202"/>
      <w:r w:rsidRPr="0082693F">
        <w:rPr>
          <w:rFonts w:ascii="Times New Roman" w:hAnsi="Times New Roman" w:cs="Times New Roman"/>
        </w:rPr>
        <w:t xml:space="preserve"> </w:t>
      </w:r>
    </w:p>
    <w:p w14:paraId="5860B095"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03" w:name="_Toc58490206"/>
      <w:r w:rsidRPr="0082693F">
        <w:rPr>
          <w:rFonts w:ascii="Times New Roman" w:hAnsi="Times New Roman" w:cs="Times New Roman"/>
          <w:b/>
          <w:lang w:eastAsia="uk-UA"/>
        </w:rPr>
        <w:t>Вимоги до нормативно-довідкової інформації СЕД</w:t>
      </w:r>
      <w:bookmarkEnd w:id="203"/>
    </w:p>
    <w:p w14:paraId="106330E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04" w:name="_Toc58490207"/>
      <w:r w:rsidRPr="0082693F">
        <w:rPr>
          <w:rFonts w:ascii="Times New Roman" w:hAnsi="Times New Roman" w:cs="Times New Roman"/>
        </w:rPr>
        <w:t>СЕД має забезпечувати:</w:t>
      </w:r>
      <w:bookmarkEnd w:id="204"/>
    </w:p>
    <w:p w14:paraId="4858C40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та актуалізацію довідників і класифікаторів;</w:t>
      </w:r>
    </w:p>
    <w:p w14:paraId="1065D2E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завантаження довідників і класифікаторів з машинних носіїв інформації;</w:t>
      </w:r>
    </w:p>
    <w:p w14:paraId="2D59D4B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внесення нових записів, редагування існуючих і видалення записів за допомогою діалогових екранних форм;</w:t>
      </w:r>
    </w:p>
    <w:p w14:paraId="6A436685"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створення нового довідника та використання створеного довідника у процесі введення даних;</w:t>
      </w:r>
    </w:p>
    <w:p w14:paraId="36C0F2E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підтримку ієрархії і спадковості елементів нормативно-довідкової інформації.</w:t>
      </w:r>
    </w:p>
    <w:p w14:paraId="23345C8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05" w:name="_Ref35264109"/>
      <w:bookmarkStart w:id="206" w:name="_Toc58490208"/>
      <w:r w:rsidRPr="0082693F">
        <w:rPr>
          <w:rFonts w:ascii="Times New Roman" w:hAnsi="Times New Roman" w:cs="Times New Roman"/>
        </w:rPr>
        <w:t>СЕД повинна підтримувати функціональність оновлення у базі даних СЕД класифікатора ЄДРПОУ (Єдиного державного реєстру підприємств та організацій України) шляхом інформаційної взаємодії з Єдиним державним веб-порталом відкритих даних data.gov.ua (Єдиний державний реєстр юридичних осіб, фізичних осіб-підприємців та громадських формувань).</w:t>
      </w:r>
      <w:bookmarkEnd w:id="205"/>
      <w:bookmarkEnd w:id="206"/>
      <w:r w:rsidRPr="0082693F">
        <w:rPr>
          <w:rFonts w:ascii="Times New Roman" w:hAnsi="Times New Roman" w:cs="Times New Roman"/>
        </w:rPr>
        <w:t xml:space="preserve"> </w:t>
      </w:r>
    </w:p>
    <w:p w14:paraId="2ACF104C"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07" w:name="_Toc58490209"/>
      <w:r w:rsidRPr="0082693F">
        <w:rPr>
          <w:rFonts w:ascii="Times New Roman" w:hAnsi="Times New Roman" w:cs="Times New Roman"/>
          <w:b/>
          <w:lang w:eastAsia="uk-UA"/>
        </w:rPr>
        <w:t>Вимоги до формування звітності в СЕД</w:t>
      </w:r>
      <w:bookmarkEnd w:id="207"/>
    </w:p>
    <w:p w14:paraId="64B0F83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08" w:name="_Toc58490210"/>
      <w:r w:rsidRPr="0082693F">
        <w:rPr>
          <w:rFonts w:ascii="Times New Roman" w:hAnsi="Times New Roman" w:cs="Times New Roman"/>
        </w:rPr>
        <w:t>СЕД повинна мати у своєму складі вбудований конструктор (генератор) звітів, який не вимагає додаткового ліцензування щодо прав його застосування.</w:t>
      </w:r>
      <w:bookmarkEnd w:id="208"/>
    </w:p>
    <w:p w14:paraId="74304B0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09" w:name="_Toc58490211"/>
      <w:r w:rsidRPr="0082693F">
        <w:rPr>
          <w:rFonts w:ascii="Times New Roman" w:hAnsi="Times New Roman" w:cs="Times New Roman"/>
        </w:rPr>
        <w:t>СЕД повинна забезпечувати:</w:t>
      </w:r>
      <w:bookmarkEnd w:id="209"/>
    </w:p>
    <w:p w14:paraId="7BBBF41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доступ до функцій звітності тим користувачам СЕД, у яких є відповідні права перегляду звітів і роботи з ними;</w:t>
      </w:r>
    </w:p>
    <w:p w14:paraId="7490AD9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використання типових шаблонів звітів, їх автоматичне формування;</w:t>
      </w:r>
    </w:p>
    <w:p w14:paraId="6D6138F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налаштування і параметричного формування звітів;</w:t>
      </w:r>
    </w:p>
    <w:p w14:paraId="45D399AC"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побудови нових необхідних звітів адміністратором СЕД;</w:t>
      </w:r>
    </w:p>
    <w:p w14:paraId="61BB4701"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формування статистичних та аналітичних форм звітності, а також окремих довідок на підставі попередньо заданих користувачем параметрів.</w:t>
      </w:r>
    </w:p>
    <w:p w14:paraId="689FE44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0" w:name="_Toc58490212"/>
      <w:r w:rsidRPr="0082693F">
        <w:rPr>
          <w:rFonts w:ascii="Times New Roman" w:hAnsi="Times New Roman" w:cs="Times New Roman"/>
        </w:rPr>
        <w:t xml:space="preserve">СЕД повинна надавати можливість формування аналітичної звітності з документообігу </w:t>
      </w:r>
      <w:proofErr w:type="gramStart"/>
      <w:r w:rsidRPr="0082693F">
        <w:rPr>
          <w:rFonts w:ascii="Times New Roman" w:hAnsi="Times New Roman" w:cs="Times New Roman"/>
        </w:rPr>
        <w:t>за введений</w:t>
      </w:r>
      <w:proofErr w:type="gramEnd"/>
      <w:r w:rsidRPr="0082693F">
        <w:rPr>
          <w:rFonts w:ascii="Times New Roman" w:hAnsi="Times New Roman" w:cs="Times New Roman"/>
        </w:rPr>
        <w:t xml:space="preserve"> користувачем період в різних розрізах:</w:t>
      </w:r>
      <w:bookmarkEnd w:id="210"/>
    </w:p>
    <w:p w14:paraId="5906503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стан виконання документів по Установі в цілому і по її підрозділах;</w:t>
      </w:r>
    </w:p>
    <w:p w14:paraId="62410E1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рівень навантаження на підрозділи;</w:t>
      </w:r>
    </w:p>
    <w:p w14:paraId="74C5C78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критерії оцінки рівня виконавчої дисципліни;</w:t>
      </w:r>
    </w:p>
    <w:p w14:paraId="6284F4C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 порівнянні з аналогічним періодом минулого року.</w:t>
      </w:r>
    </w:p>
    <w:p w14:paraId="21AED1F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1" w:name="_Toc58490213"/>
      <w:r w:rsidRPr="0082693F">
        <w:rPr>
          <w:rFonts w:ascii="Times New Roman" w:hAnsi="Times New Roman" w:cs="Times New Roman"/>
        </w:rPr>
        <w:t>СЕД повинна забезпечувати формування звітів в зручному структурованому вигляді та забезпечувати повний обсяг статистичної інформації, необхідний для ефективного аналізу діяльності підрозділів Установи.</w:t>
      </w:r>
      <w:bookmarkEnd w:id="211"/>
    </w:p>
    <w:p w14:paraId="4AB953C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2" w:name="_Toc58490214"/>
      <w:r w:rsidRPr="0082693F">
        <w:rPr>
          <w:rFonts w:ascii="Times New Roman" w:hAnsi="Times New Roman" w:cs="Times New Roman"/>
        </w:rPr>
        <w:t>Звіти СЕД повинні бути доступними для користувача в таких форматах файлів: *.PDF, *.DOC, *.DOCX, *.RTF, *.XLS, *.XLSX.</w:t>
      </w:r>
      <w:bookmarkEnd w:id="212"/>
    </w:p>
    <w:p w14:paraId="42D101B1" w14:textId="77777777" w:rsidR="00910622" w:rsidRPr="0082693F" w:rsidRDefault="00910622" w:rsidP="00910622">
      <w:pPr>
        <w:keepNext/>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13" w:name="_Toc58490085"/>
      <w:r w:rsidRPr="0082693F">
        <w:rPr>
          <w:rFonts w:ascii="Times New Roman" w:hAnsi="Times New Roman" w:cs="Times New Roman"/>
          <w:b/>
          <w:lang w:eastAsia="uk-UA"/>
        </w:rPr>
        <w:t xml:space="preserve">Вимоги до </w:t>
      </w:r>
      <w:r w:rsidRPr="0082693F">
        <w:rPr>
          <w:rFonts w:ascii="Times New Roman" w:hAnsi="Times New Roman" w:cs="Times New Roman"/>
          <w:b/>
        </w:rPr>
        <w:t>застосуванн</w:t>
      </w:r>
      <w:r w:rsidRPr="0082693F">
        <w:rPr>
          <w:rFonts w:ascii="Times New Roman" w:hAnsi="Times New Roman" w:cs="Times New Roman"/>
          <w:b/>
          <w:lang w:eastAsia="uk-UA"/>
        </w:rPr>
        <w:t xml:space="preserve">я </w:t>
      </w:r>
      <w:r w:rsidRPr="0082693F">
        <w:rPr>
          <w:rFonts w:ascii="Times New Roman" w:hAnsi="Times New Roman" w:cs="Times New Roman"/>
          <w:b/>
        </w:rPr>
        <w:t>кваліфікованого електронного підпису</w:t>
      </w:r>
      <w:bookmarkEnd w:id="213"/>
      <w:r w:rsidRPr="0082693F">
        <w:rPr>
          <w:rFonts w:ascii="Times New Roman" w:hAnsi="Times New Roman" w:cs="Times New Roman"/>
          <w:b/>
        </w:rPr>
        <w:t xml:space="preserve"> </w:t>
      </w:r>
    </w:p>
    <w:p w14:paraId="673AC6C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4" w:name="_Toc58490086"/>
      <w:proofErr w:type="gramStart"/>
      <w:r w:rsidRPr="0082693F">
        <w:rPr>
          <w:rFonts w:ascii="Times New Roman" w:hAnsi="Times New Roman" w:cs="Times New Roman"/>
        </w:rPr>
        <w:t>До складу</w:t>
      </w:r>
      <w:proofErr w:type="gramEnd"/>
      <w:r w:rsidRPr="0082693F">
        <w:rPr>
          <w:rFonts w:ascii="Times New Roman" w:hAnsi="Times New Roman" w:cs="Times New Roman"/>
        </w:rPr>
        <w:t xml:space="preserve"> </w:t>
      </w:r>
      <w:r w:rsidRPr="0082693F">
        <w:rPr>
          <w:rFonts w:ascii="Times New Roman" w:hAnsi="Times New Roman" w:cs="Times New Roman"/>
          <w:lang w:eastAsia="uk-UA"/>
        </w:rPr>
        <w:t>СЕД</w:t>
      </w:r>
      <w:r w:rsidRPr="0082693F">
        <w:rPr>
          <w:rFonts w:ascii="Times New Roman" w:hAnsi="Times New Roman" w:cs="Times New Roman"/>
        </w:rPr>
        <w:t xml:space="preserve"> має бути інтегрований програмний криптографічний засіб, який має чинний позитивний експертний висновок Держспецзв’язку та забезпечує:</w:t>
      </w:r>
    </w:p>
    <w:p w14:paraId="54E9AF11"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застосування кваліфікованого електронного підпису чи печатки і шифрування від усіх КНЕДП;</w:t>
      </w:r>
    </w:p>
    <w:p w14:paraId="23EDFE09"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застосування кваліфікованого електронного підпису чи печатки незалежно від пристрою зберігання ключа: захищеними носіями ключової інформації (</w:t>
      </w:r>
      <w:r w:rsidRPr="0082693F">
        <w:rPr>
          <w:rFonts w:ascii="Times New Roman" w:hAnsi="Times New Roman" w:cs="Times New Roman"/>
          <w:sz w:val="22"/>
          <w:szCs w:val="22"/>
          <w:lang w:val="en-US"/>
        </w:rPr>
        <w:t>Secure</w:t>
      </w:r>
      <w:r w:rsidRPr="0082693F">
        <w:rPr>
          <w:rFonts w:ascii="Times New Roman" w:hAnsi="Times New Roman" w:cs="Times New Roman"/>
          <w:sz w:val="22"/>
          <w:szCs w:val="22"/>
        </w:rPr>
        <w:t xml:space="preserve"> </w:t>
      </w:r>
      <w:r w:rsidRPr="0082693F">
        <w:rPr>
          <w:rFonts w:ascii="Times New Roman" w:hAnsi="Times New Roman" w:cs="Times New Roman"/>
          <w:sz w:val="22"/>
          <w:szCs w:val="22"/>
          <w:lang w:val="en-US"/>
        </w:rPr>
        <w:t>Token</w:t>
      </w:r>
      <w:r w:rsidRPr="0082693F">
        <w:rPr>
          <w:rFonts w:ascii="Times New Roman" w:hAnsi="Times New Roman" w:cs="Times New Roman"/>
          <w:sz w:val="22"/>
          <w:szCs w:val="22"/>
        </w:rPr>
        <w:t xml:space="preserve">), смарт-картами, носіями, що передбачають зчитування за технологією захищеного безпровідного зв'язку </w:t>
      </w:r>
      <w:r w:rsidRPr="0082693F">
        <w:rPr>
          <w:rFonts w:ascii="Times New Roman" w:hAnsi="Times New Roman" w:cs="Times New Roman"/>
          <w:sz w:val="22"/>
          <w:szCs w:val="22"/>
          <w:lang w:val="en-US"/>
        </w:rPr>
        <w:t>Near</w:t>
      </w:r>
      <w:r w:rsidRPr="0082693F">
        <w:rPr>
          <w:rFonts w:ascii="Times New Roman" w:hAnsi="Times New Roman" w:cs="Times New Roman"/>
          <w:sz w:val="22"/>
          <w:szCs w:val="22"/>
        </w:rPr>
        <w:t>-</w:t>
      </w:r>
      <w:r w:rsidRPr="0082693F">
        <w:rPr>
          <w:rFonts w:ascii="Times New Roman" w:hAnsi="Times New Roman" w:cs="Times New Roman"/>
          <w:sz w:val="22"/>
          <w:szCs w:val="22"/>
          <w:lang w:val="en-US"/>
        </w:rPr>
        <w:t>field</w:t>
      </w:r>
      <w:r w:rsidRPr="0082693F">
        <w:rPr>
          <w:rFonts w:ascii="Times New Roman" w:hAnsi="Times New Roman" w:cs="Times New Roman"/>
          <w:sz w:val="22"/>
          <w:szCs w:val="22"/>
        </w:rPr>
        <w:t xml:space="preserve"> </w:t>
      </w:r>
      <w:r w:rsidRPr="0082693F">
        <w:rPr>
          <w:rFonts w:ascii="Times New Roman" w:hAnsi="Times New Roman" w:cs="Times New Roman"/>
          <w:sz w:val="22"/>
          <w:szCs w:val="22"/>
          <w:lang w:val="en-US"/>
        </w:rPr>
        <w:t>communication</w:t>
      </w:r>
      <w:r w:rsidRPr="0082693F">
        <w:rPr>
          <w:rFonts w:ascii="Times New Roman" w:hAnsi="Times New Roman" w:cs="Times New Roman"/>
          <w:sz w:val="22"/>
          <w:szCs w:val="22"/>
        </w:rPr>
        <w:t xml:space="preserve"> (далі - NFC).</w:t>
      </w:r>
    </w:p>
    <w:p w14:paraId="7C37777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5" w:name="_Toc58490087"/>
      <w:bookmarkEnd w:id="214"/>
      <w:r w:rsidRPr="0082693F">
        <w:rPr>
          <w:rFonts w:ascii="Times New Roman" w:hAnsi="Times New Roman" w:cs="Times New Roman"/>
        </w:rPr>
        <w:lastRenderedPageBreak/>
        <w:t>Функціональний модуль СЕД щодо застосування КЕП для електронних документів повинен забезпечувати виконання таких функцій:</w:t>
      </w:r>
      <w:bookmarkEnd w:id="215"/>
    </w:p>
    <w:p w14:paraId="76EEBBB0"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надання користувачеві СЕД, що має КЕП та відповідні права в СЕД, можливостей візування та підпису документів та їх проектів (на етапах погодження і затвердження, накладення резолюцій і видачі доручень);</w:t>
      </w:r>
    </w:p>
    <w:p w14:paraId="3FA33644"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contextualSpacing w:val="0"/>
        <w:jc w:val="both"/>
        <w:rPr>
          <w:rFonts w:ascii="Times New Roman" w:hAnsi="Times New Roman" w:cs="Times New Roman"/>
          <w:sz w:val="22"/>
          <w:szCs w:val="22"/>
        </w:rPr>
      </w:pPr>
      <w:r w:rsidRPr="0082693F">
        <w:rPr>
          <w:rFonts w:ascii="Times New Roman" w:hAnsi="Times New Roman" w:cs="Times New Roman"/>
          <w:sz w:val="22"/>
          <w:szCs w:val="22"/>
        </w:rPr>
        <w:t>перевірка цілісності юридично значущого електронного документа, підписаного КЕП;</w:t>
      </w:r>
    </w:p>
    <w:p w14:paraId="736594C2"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contextualSpacing w:val="0"/>
        <w:jc w:val="both"/>
        <w:rPr>
          <w:rFonts w:ascii="Times New Roman" w:hAnsi="Times New Roman" w:cs="Times New Roman"/>
          <w:sz w:val="22"/>
          <w:szCs w:val="22"/>
        </w:rPr>
      </w:pPr>
      <w:r w:rsidRPr="0082693F">
        <w:rPr>
          <w:rFonts w:ascii="Times New Roman" w:hAnsi="Times New Roman" w:cs="Times New Roman"/>
          <w:sz w:val="22"/>
          <w:szCs w:val="22"/>
        </w:rPr>
        <w:t>перевірка чинності сертифікатів КЕП (інтерактивна перевірка статусу сертифікатів у КНЕДП за протоколами</w:t>
      </w:r>
      <w:r w:rsidRPr="0082693F">
        <w:rPr>
          <w:rFonts w:ascii="Times New Roman" w:eastAsia="Calibri" w:hAnsi="Times New Roman" w:cs="Times New Roman"/>
          <w:sz w:val="22"/>
          <w:szCs w:val="22"/>
          <w:lang w:eastAsia="en-US"/>
        </w:rPr>
        <w:t xml:space="preserve"> CMP, TSP, OCSP</w:t>
      </w:r>
      <w:r w:rsidRPr="0082693F">
        <w:rPr>
          <w:rFonts w:ascii="Times New Roman" w:hAnsi="Times New Roman" w:cs="Times New Roman"/>
          <w:sz w:val="22"/>
          <w:szCs w:val="22"/>
        </w:rPr>
        <w:t>);</w:t>
      </w:r>
    </w:p>
    <w:p w14:paraId="1B08D050"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contextualSpacing w:val="0"/>
        <w:jc w:val="both"/>
        <w:rPr>
          <w:rFonts w:ascii="Times New Roman" w:hAnsi="Times New Roman" w:cs="Times New Roman"/>
          <w:sz w:val="22"/>
          <w:szCs w:val="22"/>
        </w:rPr>
      </w:pPr>
      <w:r w:rsidRPr="0082693F">
        <w:rPr>
          <w:rFonts w:ascii="Times New Roman" w:hAnsi="Times New Roman" w:cs="Times New Roman"/>
          <w:sz w:val="22"/>
          <w:szCs w:val="22"/>
        </w:rPr>
        <w:t>автоматичне оновлення списку сертифікатів сумісних КНЕДП (</w:t>
      </w:r>
      <w:hyperlink r:id="rId8" w:tgtFrame="_blank" w:history="1">
        <w:r w:rsidRPr="0082693F">
          <w:rPr>
            <w:rFonts w:ascii="Times New Roman" w:hAnsi="Times New Roman" w:cs="Times New Roman"/>
            <w:sz w:val="22"/>
            <w:szCs w:val="22"/>
          </w:rPr>
          <w:t>CACertificates.p7b</w:t>
        </w:r>
      </w:hyperlink>
      <w:r w:rsidRPr="0082693F">
        <w:rPr>
          <w:rFonts w:ascii="Times New Roman" w:hAnsi="Times New Roman" w:cs="Times New Roman"/>
          <w:sz w:val="22"/>
          <w:szCs w:val="22"/>
        </w:rPr>
        <w:t>) та параметрів взаємодії з сумісними КНЕДП (</w:t>
      </w:r>
      <w:hyperlink r:id="rId9" w:tgtFrame="_blank" w:history="1">
        <w:r w:rsidRPr="0082693F">
          <w:rPr>
            <w:rFonts w:ascii="Times New Roman" w:hAnsi="Times New Roman" w:cs="Times New Roman"/>
            <w:sz w:val="22"/>
            <w:szCs w:val="22"/>
          </w:rPr>
          <w:t>CAs.json</w:t>
        </w:r>
      </w:hyperlink>
      <w:r w:rsidRPr="0082693F">
        <w:rPr>
          <w:rFonts w:ascii="Times New Roman" w:hAnsi="Times New Roman" w:cs="Times New Roman"/>
          <w:sz w:val="22"/>
          <w:szCs w:val="22"/>
        </w:rPr>
        <w:t>);</w:t>
      </w:r>
    </w:p>
    <w:p w14:paraId="3C2C4E07"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contextualSpacing w:val="0"/>
        <w:jc w:val="both"/>
        <w:rPr>
          <w:rFonts w:ascii="Times New Roman" w:hAnsi="Times New Roman" w:cs="Times New Roman"/>
          <w:sz w:val="22"/>
          <w:szCs w:val="22"/>
        </w:rPr>
      </w:pPr>
      <w:r w:rsidRPr="0082693F">
        <w:rPr>
          <w:rFonts w:ascii="Times New Roman" w:hAnsi="Times New Roman" w:cs="Times New Roman"/>
          <w:sz w:val="22"/>
          <w:szCs w:val="22"/>
        </w:rPr>
        <w:t>завантаження списків відкликаних сертифікатів з веб-сайту КНЕДП;</w:t>
      </w:r>
    </w:p>
    <w:p w14:paraId="0ABA2888"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перегляду системного протоколу щодо застосування підписів.</w:t>
      </w:r>
    </w:p>
    <w:p w14:paraId="22B18F8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6" w:name="_Toc58490088"/>
      <w:r w:rsidRPr="0082693F">
        <w:rPr>
          <w:rFonts w:ascii="Times New Roman" w:hAnsi="Times New Roman" w:cs="Times New Roman"/>
        </w:rPr>
        <w:t>Функціональний модуль щодо застосування КЕП має забезпечувати застосування КЕП на основі криптографічного алгоритму цифрового підпису RSA у “товстому клієнті”, “тонкому клієнті” та мобільному застосунку СЕД.</w:t>
      </w:r>
      <w:bookmarkEnd w:id="216"/>
    </w:p>
    <w:p w14:paraId="10DCB2C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7" w:name="_Toc58490089"/>
      <w:r w:rsidRPr="0082693F">
        <w:rPr>
          <w:rFonts w:ascii="Times New Roman" w:hAnsi="Times New Roman" w:cs="Times New Roman"/>
        </w:rPr>
        <w:t>Функціональний модуль щодо застосування КЕП повинен забезпечувати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bookmarkEnd w:id="217"/>
    </w:p>
    <w:p w14:paraId="7DC3F3C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8" w:name="_Toc58490090"/>
      <w:r w:rsidRPr="0082693F">
        <w:rPr>
          <w:rFonts w:ascii="Times New Roman" w:hAnsi="Times New Roman" w:cs="Times New Roman"/>
        </w:rPr>
        <w:t>Функціональний модуль щодо застосування КЕП має забезпечувати використання криптографічних алгоритмів, які використовуються КНЕДП.</w:t>
      </w:r>
      <w:bookmarkEnd w:id="218"/>
    </w:p>
    <w:p w14:paraId="616C17E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19" w:name="_Toc58490091"/>
      <w:r w:rsidRPr="0082693F">
        <w:rPr>
          <w:rFonts w:ascii="Times New Roman" w:hAnsi="Times New Roman" w:cs="Times New Roman"/>
        </w:rPr>
        <w:t>СЕД повинна забезпечувати можливість використання удосконаленого та кваліфікованого електронного підпису, особисті ключі яких розміщені у захищеному хмарному сховищі. Використання такого сервісу має передбачати можливість масових операцій підписання з можливістю одноразової автентифікації та авторизації без необхідності уведення логінів та паролів для кожної дії підписання.</w:t>
      </w:r>
    </w:p>
    <w:p w14:paraId="0ADE91A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Керівник повинен автоматично отримувати доступ в СЕД до готового проекту електронного документу. Після ознайомлення з проектом документа керівник повинен мати можливість повернути його відповідальному виконавцю з зауваженнями, або підписати (затвердити) документ шляхом накладання КЕП.</w:t>
      </w:r>
      <w:bookmarkEnd w:id="219"/>
    </w:p>
    <w:p w14:paraId="178764A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20" w:name="_Toc58490092"/>
      <w:r w:rsidRPr="0082693F">
        <w:rPr>
          <w:rFonts w:ascii="Times New Roman" w:hAnsi="Times New Roman" w:cs="Times New Roman"/>
        </w:rPr>
        <w:t>Механізм підпису (затвердження) електронного документу має забезпечувати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bookmarkEnd w:id="220"/>
    </w:p>
    <w:p w14:paraId="402C329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21" w:name="_Ref35265861"/>
      <w:bookmarkStart w:id="222" w:name="_Toc58490093"/>
      <w:r w:rsidRPr="0082693F">
        <w:rPr>
          <w:rFonts w:ascii="Times New Roman" w:hAnsi="Times New Roman" w:cs="Times New Roman"/>
        </w:rPr>
        <w:t>Механізм підпису (затвердження) електронного документу має забезпечувати перевірку прізвища, ім’я, по-батькові (далі - ПІБ) та посади підписанта документа з ПІБ та посадою, які вказано в КЕП. У разі невідповідності видавати повідомлення та унеможливлювати процес підписання або повідомляти про таку дію адміністратора СЕД.</w:t>
      </w:r>
      <w:bookmarkEnd w:id="221"/>
      <w:bookmarkEnd w:id="222"/>
    </w:p>
    <w:p w14:paraId="7A9E2E09"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23" w:name="_Toc58490095"/>
      <w:r w:rsidRPr="0082693F">
        <w:rPr>
          <w:rFonts w:ascii="Times New Roman" w:hAnsi="Times New Roman" w:cs="Times New Roman"/>
        </w:rPr>
        <w:t>Підписання (затвердження) електронного документа може здійснюватися з одночасною реєстрацією цього документа в СЕД (автоматична реєстрація). Після підписання (затвердження) документ корегуванню не підлягає й автоматично може направлятись адресатам згідно з схемою розсилки.</w:t>
      </w:r>
      <w:bookmarkEnd w:id="223"/>
    </w:p>
    <w:p w14:paraId="21590549"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24" w:name="_Toc58490096"/>
      <w:r w:rsidRPr="0082693F">
        <w:rPr>
          <w:rFonts w:ascii="Times New Roman" w:hAnsi="Times New Roman" w:cs="Times New Roman"/>
        </w:rPr>
        <w:t>Має забезпечуватися візуалізація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bookmarkEnd w:id="224"/>
      <w:r w:rsidRPr="0082693F">
        <w:rPr>
          <w:rFonts w:ascii="Times New Roman" w:hAnsi="Times New Roman" w:cs="Times New Roman"/>
        </w:rPr>
        <w:t xml:space="preserve"> Повинна бути передбачена можливість внесення реєстраційних даних </w:t>
      </w:r>
      <w:proofErr w:type="gramStart"/>
      <w:r w:rsidRPr="0082693F">
        <w:rPr>
          <w:rFonts w:ascii="Times New Roman" w:hAnsi="Times New Roman" w:cs="Times New Roman"/>
        </w:rPr>
        <w:t>до складу</w:t>
      </w:r>
      <w:proofErr w:type="gramEnd"/>
      <w:r w:rsidRPr="0082693F">
        <w:rPr>
          <w:rFonts w:ascii="Times New Roman" w:hAnsi="Times New Roman" w:cs="Times New Roman"/>
        </w:rPr>
        <w:t xml:space="preserve"> атрибутів електронного документу в процесі виконання його автоматичної реєстрації. Має також забезпечуватися можливість додаткового внесення реєстраційних даних під час підписання раніше зареєстрованого документу. Має бути передбачено наявність в СЕД спеціального шаблону для визначення складу елементів реєстраційних даних (номер та дата реєстрації, штрих-код, QR-код), місця їх розташування та особливостей налаштування (наприклад, налаштування кольору та розміру QR-коду).</w:t>
      </w:r>
    </w:p>
    <w:p w14:paraId="6F2C784A"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25" w:name="_Toc58490097"/>
      <w:r w:rsidRPr="0082693F">
        <w:rPr>
          <w:rFonts w:ascii="Times New Roman" w:hAnsi="Times New Roman" w:cs="Times New Roman"/>
        </w:rPr>
        <w:t>СЕД має забезпечувати можливість візуалізації електронних підписів, накладених на електронний документ, під час друкування електронного документа. Функціональність візуалізації електронних підписів повинна надавати можливість користувачу СЕД визначати місце у роздруківці електронного документа для візуалізації кожного з накладених на нього електронних підписів. Функціональність візуалізації електронних підписів повинна надавати користувачу СЕД можливість вибору форми (способу) візуалізації електронного підпису (факсиміле, QR-код, у вигляді печатки). Повинна бути забезпечена можливість збереження налаштувань щодо розташування та способу візуалізації електронних підписів для документа з метою використання у майбутніх операціях друку та збереження файлів з візуалізованими електронними підписами. Користувачам СЕД повинна надаватися можливість створення електронного факсиміле для подальшого його застосування під час візуалізації електронних підписів на документі.</w:t>
      </w:r>
      <w:bookmarkEnd w:id="225"/>
    </w:p>
    <w:p w14:paraId="180FA69F"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26" w:name="_Toc58490099"/>
      <w:r w:rsidRPr="0082693F">
        <w:rPr>
          <w:rFonts w:ascii="Times New Roman" w:hAnsi="Times New Roman" w:cs="Times New Roman"/>
        </w:rPr>
        <w:lastRenderedPageBreak/>
        <w:t>СЕД повинна мати можливість автоматичного (пакетного) накладання КЕП на декілька електронних документів.</w:t>
      </w:r>
      <w:bookmarkEnd w:id="226"/>
    </w:p>
    <w:p w14:paraId="2B77DF6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27" w:name="_Toc58490100"/>
      <w:r w:rsidRPr="0082693F">
        <w:rPr>
          <w:rFonts w:ascii="Times New Roman" w:hAnsi="Times New Roman" w:cs="Times New Roman"/>
        </w:rPr>
        <w:t>СЕД має забезпечувати:</w:t>
      </w:r>
      <w:bookmarkEnd w:id="227"/>
    </w:p>
    <w:p w14:paraId="30C3453F"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можливість використання КЕП для зовнішнього і внутрішнього документообігу;</w:t>
      </w:r>
    </w:p>
    <w:p w14:paraId="4E4443E6"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неможливість модифікації користувачами СЕД версії документу після його підписання КЕП;</w:t>
      </w:r>
    </w:p>
    <w:p w14:paraId="2BEDA95F"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експорт із СЕД документів з усіма накладеними КЕП;</w:t>
      </w:r>
    </w:p>
    <w:p w14:paraId="57875AAE" w14:textId="77777777" w:rsidR="00910622" w:rsidRPr="0082693F" w:rsidRDefault="00910622" w:rsidP="00910622">
      <w:pPr>
        <w:pStyle w:val="12"/>
        <w:widowControl w:val="0"/>
        <w:numPr>
          <w:ilvl w:val="3"/>
          <w:numId w:val="15"/>
        </w:numPr>
        <w:tabs>
          <w:tab w:val="clear" w:pos="5051"/>
          <w:tab w:val="left" w:pos="851"/>
          <w:tab w:val="num" w:pos="4613"/>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імпорт документів з усіма накладеними КЕП в СЕД.</w:t>
      </w:r>
    </w:p>
    <w:p w14:paraId="7EAEB5C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28" w:name="_Toc58490101"/>
      <w:r w:rsidRPr="0082693F">
        <w:rPr>
          <w:rFonts w:ascii="Times New Roman" w:hAnsi="Times New Roman" w:cs="Times New Roman"/>
        </w:rPr>
        <w:t xml:space="preserve">Учасник </w:t>
      </w:r>
      <w:r w:rsidRPr="0082693F">
        <w:rPr>
          <w:rFonts w:ascii="Times New Roman" w:hAnsi="Times New Roman" w:cs="Times New Roman"/>
          <w:lang w:eastAsia="uk-UA"/>
        </w:rPr>
        <w:t>процедури закупівлі</w:t>
      </w:r>
      <w:r w:rsidRPr="0082693F">
        <w:rPr>
          <w:rFonts w:ascii="Times New Roman" w:hAnsi="Times New Roman" w:cs="Times New Roman"/>
        </w:rPr>
        <w:t xml:space="preserve"> надає у складі своєї тендерної пропозиції копії чинних позитивних експертних висновків Держспецзв’язку на програмний криптографічний засіб, який пропонуються Учасником у складі СЕД для застосування КЕП і криптографічного захисту інформації.</w:t>
      </w:r>
      <w:bookmarkEnd w:id="228"/>
    </w:p>
    <w:p w14:paraId="0F7F8036"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29" w:name="_Ref35265811"/>
      <w:bookmarkStart w:id="230" w:name="_Toc58490256"/>
      <w:r w:rsidRPr="0082693F">
        <w:rPr>
          <w:rFonts w:ascii="Times New Roman" w:hAnsi="Times New Roman" w:cs="Times New Roman"/>
          <w:b/>
          <w:lang w:eastAsia="uk-UA"/>
        </w:rPr>
        <w:t>Вимоги до програмного забезпечення мобільних застосунків СЕД</w:t>
      </w:r>
      <w:bookmarkEnd w:id="229"/>
      <w:bookmarkEnd w:id="230"/>
    </w:p>
    <w:p w14:paraId="29665C0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1" w:name="_Toc58490257"/>
      <w:r w:rsidRPr="0082693F">
        <w:rPr>
          <w:rFonts w:ascii="Times New Roman" w:hAnsi="Times New Roman" w:cs="Times New Roman"/>
        </w:rPr>
        <w:t xml:space="preserve">За потреби СЕД повинна мати можливість включення до свого складу програмного забезпечення мобільного застосунку (мобільний клієнт) для мобільних пристроїв (планшетів і мобільних телефонів), який функціонує без застосування веб-браузерів у середовищі сучасних версій операційних систем </w:t>
      </w:r>
      <w:r w:rsidRPr="0082693F">
        <w:rPr>
          <w:rFonts w:ascii="Times New Roman" w:hAnsi="Times New Roman" w:cs="Times New Roman"/>
          <w:lang w:val="en-US"/>
        </w:rPr>
        <w:t>Android</w:t>
      </w:r>
      <w:r w:rsidRPr="0082693F">
        <w:rPr>
          <w:rFonts w:ascii="Times New Roman" w:hAnsi="Times New Roman" w:cs="Times New Roman"/>
        </w:rPr>
        <w:t xml:space="preserve"> та </w:t>
      </w:r>
      <w:r w:rsidRPr="0082693F">
        <w:rPr>
          <w:rFonts w:ascii="Times New Roman" w:hAnsi="Times New Roman" w:cs="Times New Roman"/>
          <w:lang w:val="en-US"/>
        </w:rPr>
        <w:t>iOS</w:t>
      </w:r>
      <w:r w:rsidRPr="0082693F">
        <w:rPr>
          <w:rFonts w:ascii="Times New Roman" w:hAnsi="Times New Roman" w:cs="Times New Roman"/>
        </w:rPr>
        <w:t xml:space="preserve"> і забезпечує застосування кваліфікованого електронного підпису чи печатки відповідно до вимог законодавства України. Замовник повинен мати можливість придбання відповідно до вимог законодавства України ліцензій на право використання програмного забезпечення мобільного застосунку у складі СЕД.</w:t>
      </w:r>
    </w:p>
    <w:p w14:paraId="56E54C2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2" w:name="_Toc58490258"/>
      <w:bookmarkEnd w:id="231"/>
      <w:r w:rsidRPr="0082693F">
        <w:rPr>
          <w:rFonts w:ascii="Times New Roman" w:hAnsi="Times New Roman" w:cs="Times New Roman"/>
        </w:rPr>
        <w:t xml:space="preserve">Мобільний застосунок, функціональні вимоги до якого наведено нижче, повинен мати </w:t>
      </w:r>
      <w:r w:rsidRPr="0082693F">
        <w:rPr>
          <w:rFonts w:ascii="Times New Roman" w:hAnsi="Times New Roman" w:cs="Times New Roman"/>
          <w:lang w:val="en-US"/>
        </w:rPr>
        <w:t>desktop</w:t>
      </w:r>
      <w:r w:rsidRPr="0082693F">
        <w:rPr>
          <w:rFonts w:ascii="Times New Roman" w:hAnsi="Times New Roman" w:cs="Times New Roman"/>
        </w:rPr>
        <w:t xml:space="preserve">-версію, яка функціонує без застосування веб-браузерів у середовищі операційних систем Windows та </w:t>
      </w:r>
      <w:r w:rsidRPr="0082693F">
        <w:rPr>
          <w:rFonts w:ascii="Times New Roman" w:eastAsia="Calibri" w:hAnsi="Times New Roman" w:cs="Times New Roman"/>
          <w:lang w:val="en-US"/>
        </w:rPr>
        <w:t>MacOS</w:t>
      </w:r>
      <w:r w:rsidRPr="0082693F">
        <w:rPr>
          <w:rFonts w:ascii="Times New Roman" w:hAnsi="Times New Roman" w:cs="Times New Roman"/>
        </w:rPr>
        <w:t>.</w:t>
      </w:r>
      <w:bookmarkEnd w:id="232"/>
      <w:r w:rsidRPr="0082693F">
        <w:rPr>
          <w:rFonts w:ascii="Times New Roman" w:hAnsi="Times New Roman" w:cs="Times New Roman"/>
        </w:rPr>
        <w:t xml:space="preserve"> </w:t>
      </w:r>
    </w:p>
    <w:p w14:paraId="35A7B602"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3" w:name="_Toc58490259"/>
      <w:r w:rsidRPr="0082693F">
        <w:rPr>
          <w:rFonts w:ascii="Times New Roman" w:hAnsi="Times New Roman" w:cs="Times New Roman"/>
        </w:rPr>
        <w:t>Мобільний застосунок повинен мати ергономічний спрощений інтерфейс з мінімальним набором функцій, які забезпечують:</w:t>
      </w:r>
      <w:bookmarkEnd w:id="233"/>
    </w:p>
    <w:p w14:paraId="7DFE40E4"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аналіз та обробку документів і завдань на мобільних пристроях, в разі наявності доступу до Інтернет;</w:t>
      </w:r>
    </w:p>
    <w:p w14:paraId="1E0C66B0"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ознайомлення з документами та інформацією в РМК для прийняття рішень;</w:t>
      </w:r>
    </w:p>
    <w:p w14:paraId="5CCC2B27"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можливість створення завдань і доручень за документом із зазначенням відповідних строків виконання;</w:t>
      </w:r>
    </w:p>
    <w:p w14:paraId="1FA0605F"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 xml:space="preserve">можливість створення окремих завдань і доручень без прив’язки </w:t>
      </w:r>
      <w:proofErr w:type="gramStart"/>
      <w:r w:rsidRPr="0082693F">
        <w:rPr>
          <w:rFonts w:ascii="Times New Roman" w:hAnsi="Times New Roman" w:cs="Times New Roman"/>
        </w:rPr>
        <w:t>до документу</w:t>
      </w:r>
      <w:proofErr w:type="gramEnd"/>
      <w:r w:rsidRPr="0082693F">
        <w:rPr>
          <w:rFonts w:ascii="Times New Roman" w:hAnsi="Times New Roman" w:cs="Times New Roman"/>
        </w:rPr>
        <w:t xml:space="preserve"> із зазначенням відповідних строків виконання;</w:t>
      </w:r>
    </w:p>
    <w:p w14:paraId="669DD0E2"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робота на мобільному пристрої з документами різних форматів (*.</w:t>
      </w:r>
      <w:r w:rsidRPr="0082693F">
        <w:rPr>
          <w:rFonts w:ascii="Times New Roman" w:hAnsi="Times New Roman" w:cs="Times New Roman"/>
          <w:caps/>
          <w:lang w:val="en-US"/>
        </w:rPr>
        <w:t>pdf</w:t>
      </w:r>
      <w:r w:rsidRPr="0082693F">
        <w:rPr>
          <w:rFonts w:ascii="Times New Roman" w:hAnsi="Times New Roman" w:cs="Times New Roman"/>
          <w:caps/>
        </w:rPr>
        <w:t>, *.</w:t>
      </w:r>
      <w:r w:rsidRPr="0082693F">
        <w:rPr>
          <w:rFonts w:ascii="Times New Roman" w:hAnsi="Times New Roman" w:cs="Times New Roman"/>
          <w:caps/>
          <w:lang w:val="en-US"/>
        </w:rPr>
        <w:t>doc</w:t>
      </w:r>
      <w:r w:rsidRPr="0082693F">
        <w:rPr>
          <w:rFonts w:ascii="Times New Roman" w:hAnsi="Times New Roman" w:cs="Times New Roman"/>
          <w:caps/>
        </w:rPr>
        <w:t>, *.</w:t>
      </w:r>
      <w:r w:rsidRPr="0082693F">
        <w:rPr>
          <w:rFonts w:ascii="Times New Roman" w:hAnsi="Times New Roman" w:cs="Times New Roman"/>
          <w:caps/>
          <w:lang w:val="en-US"/>
        </w:rPr>
        <w:t>docx</w:t>
      </w:r>
      <w:r w:rsidRPr="0082693F">
        <w:rPr>
          <w:rFonts w:ascii="Times New Roman" w:hAnsi="Times New Roman" w:cs="Times New Roman"/>
          <w:caps/>
        </w:rPr>
        <w:t>, *.</w:t>
      </w:r>
      <w:r w:rsidRPr="0082693F">
        <w:rPr>
          <w:rFonts w:ascii="Times New Roman" w:hAnsi="Times New Roman" w:cs="Times New Roman"/>
          <w:caps/>
          <w:lang w:val="en-US"/>
        </w:rPr>
        <w:t>xls</w:t>
      </w:r>
      <w:r w:rsidRPr="0082693F">
        <w:rPr>
          <w:rFonts w:ascii="Times New Roman" w:hAnsi="Times New Roman" w:cs="Times New Roman"/>
          <w:caps/>
        </w:rPr>
        <w:t xml:space="preserve">, </w:t>
      </w:r>
      <w:proofErr w:type="gramStart"/>
      <w:r w:rsidRPr="0082693F">
        <w:rPr>
          <w:rFonts w:ascii="Times New Roman" w:hAnsi="Times New Roman" w:cs="Times New Roman"/>
          <w:caps/>
        </w:rPr>
        <w:t>*.</w:t>
      </w:r>
      <w:r w:rsidRPr="0082693F">
        <w:rPr>
          <w:rFonts w:ascii="Times New Roman" w:hAnsi="Times New Roman" w:cs="Times New Roman"/>
          <w:caps/>
          <w:lang w:val="en-US"/>
        </w:rPr>
        <w:t>xslx</w:t>
      </w:r>
      <w:proofErr w:type="gramEnd"/>
      <w:r w:rsidRPr="0082693F">
        <w:rPr>
          <w:rFonts w:ascii="Times New Roman" w:hAnsi="Times New Roman" w:cs="Times New Roman"/>
          <w:caps/>
        </w:rPr>
        <w:t>, *.</w:t>
      </w:r>
      <w:r w:rsidRPr="0082693F">
        <w:rPr>
          <w:rFonts w:ascii="Times New Roman" w:hAnsi="Times New Roman" w:cs="Times New Roman"/>
          <w:caps/>
          <w:lang w:val="en-US"/>
        </w:rPr>
        <w:t>jpeg</w:t>
      </w:r>
      <w:r w:rsidRPr="0082693F">
        <w:rPr>
          <w:rFonts w:ascii="Times New Roman" w:hAnsi="Times New Roman" w:cs="Times New Roman"/>
        </w:rPr>
        <w:t xml:space="preserve"> тощо) з можливістю редагування документів, формат яких це дозволяє;</w:t>
      </w:r>
    </w:p>
    <w:p w14:paraId="4F636D08"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перегляд та можливість редагування вкладень до документів;</w:t>
      </w:r>
    </w:p>
    <w:p w14:paraId="345A9A35"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опрацювання проектів документів, їх візування/підписання із застосуванням КЕП;</w:t>
      </w:r>
    </w:p>
    <w:p w14:paraId="12DAB5FA"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розгляд електронних документів, накладання електронних резолюцій із застосуванням КЕП та формування доручень;</w:t>
      </w:r>
    </w:p>
    <w:p w14:paraId="6B83FFAD"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повернення документів на доопрацювання у випадку наявності зауважень;</w:t>
      </w:r>
    </w:p>
    <w:p w14:paraId="41F4711B"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перегляд маршруту погодження документа;</w:t>
      </w:r>
    </w:p>
    <w:p w14:paraId="59A3E9F4"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перегляд інформації про резолюції, які має даний документ;</w:t>
      </w:r>
    </w:p>
    <w:p w14:paraId="00532AFC"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контроль виконання резолюцій і доручень;</w:t>
      </w:r>
    </w:p>
    <w:p w14:paraId="11A4A3E5"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обговорення документів та доручень (форум/</w:t>
      </w:r>
      <w:r w:rsidRPr="0082693F">
        <w:rPr>
          <w:rFonts w:ascii="Times New Roman" w:hAnsi="Times New Roman" w:cs="Times New Roman"/>
          <w:lang w:val="en-US"/>
        </w:rPr>
        <w:t>chat</w:t>
      </w:r>
      <w:r w:rsidRPr="0082693F">
        <w:rPr>
          <w:rFonts w:ascii="Times New Roman" w:hAnsi="Times New Roman" w:cs="Times New Roman"/>
        </w:rPr>
        <w:t xml:space="preserve">) з інформуванням користувачів СЕД про нові повідомлення у процесах обговорення (засобами електронної пошти, </w:t>
      </w:r>
      <w:r w:rsidRPr="0082693F">
        <w:rPr>
          <w:rFonts w:ascii="Times New Roman" w:hAnsi="Times New Roman" w:cs="Times New Roman"/>
          <w:lang w:val="en-US"/>
        </w:rPr>
        <w:t>SMS</w:t>
      </w:r>
      <w:r w:rsidRPr="0082693F">
        <w:rPr>
          <w:rFonts w:ascii="Times New Roman" w:hAnsi="Times New Roman" w:cs="Times New Roman"/>
        </w:rPr>
        <w:t xml:space="preserve"> та засобами СЕД);</w:t>
      </w:r>
    </w:p>
    <w:p w14:paraId="74305152"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редагування файлів проектів документів;</w:t>
      </w:r>
    </w:p>
    <w:p w14:paraId="7CACA9C8"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можливість роботи з роллю «заступник»;</w:t>
      </w:r>
    </w:p>
    <w:p w14:paraId="06FA5EC3"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підтримку календаря (відображення подій та завдань щодо опрацювання документів);</w:t>
      </w:r>
    </w:p>
    <w:p w14:paraId="4E12111E"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 xml:space="preserve">роботу в режимі </w:t>
      </w:r>
      <w:r w:rsidRPr="0082693F">
        <w:rPr>
          <w:rFonts w:ascii="Times New Roman" w:hAnsi="Times New Roman" w:cs="Times New Roman"/>
          <w:lang w:val="en-US"/>
        </w:rPr>
        <w:t>offline</w:t>
      </w:r>
      <w:r w:rsidRPr="0082693F">
        <w:rPr>
          <w:rFonts w:ascii="Times New Roman" w:hAnsi="Times New Roman" w:cs="Times New Roman"/>
        </w:rPr>
        <w:t xml:space="preserve"> (за відсутності зв’язку з сервером застосунків забезпечується читання та погодження завантажених раніше документів) з подальшою синхронізацією даних з СЕД в режимі </w:t>
      </w:r>
      <w:r w:rsidRPr="0082693F">
        <w:rPr>
          <w:rFonts w:ascii="Times New Roman" w:hAnsi="Times New Roman" w:cs="Times New Roman"/>
          <w:lang w:val="en-US"/>
        </w:rPr>
        <w:t>online</w:t>
      </w:r>
      <w:r w:rsidRPr="0082693F">
        <w:rPr>
          <w:rFonts w:ascii="Times New Roman" w:hAnsi="Times New Roman" w:cs="Times New Roman"/>
        </w:rPr>
        <w:t>.</w:t>
      </w:r>
    </w:p>
    <w:p w14:paraId="2627812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4" w:name="_Toc58490260"/>
      <w:r w:rsidRPr="0082693F">
        <w:rPr>
          <w:rFonts w:ascii="Times New Roman" w:hAnsi="Times New Roman" w:cs="Times New Roman"/>
        </w:rPr>
        <w:t xml:space="preserve">Мобільний застосунок повинен підтримувати відповідно до вимог частини другої статті 17 Закону України </w:t>
      </w:r>
      <w:hyperlink r:id="rId10" w:tgtFrame="_blank" w:history="1">
        <w:r w:rsidRPr="0082693F">
          <w:rPr>
            <w:rFonts w:ascii="Times New Roman" w:hAnsi="Times New Roman" w:cs="Times New Roman"/>
          </w:rPr>
          <w:t>"Про електронні довірчі послуги"</w:t>
        </w:r>
      </w:hyperlink>
      <w:r w:rsidRPr="0082693F">
        <w:rPr>
          <w:rFonts w:ascii="Times New Roman" w:hAnsi="Times New Roman" w:cs="Times New Roman"/>
        </w:rPr>
        <w:t xml:space="preserve"> можливість застосування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 (захищені носії особистих ключів).</w:t>
      </w:r>
      <w:bookmarkEnd w:id="234"/>
    </w:p>
    <w:p w14:paraId="54931D3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5" w:name="_Toc58490261"/>
      <w:r w:rsidRPr="0082693F">
        <w:rPr>
          <w:rFonts w:ascii="Times New Roman" w:hAnsi="Times New Roman" w:cs="Times New Roman"/>
        </w:rPr>
        <w:t xml:space="preserve">Мобільний застосунок повинен підтримувати функціональність застосування КЕП з використанням захищених носіїв особистих ключів через </w:t>
      </w:r>
      <w:r w:rsidRPr="0082693F">
        <w:rPr>
          <w:rFonts w:ascii="Times New Roman" w:hAnsi="Times New Roman" w:cs="Times New Roman"/>
          <w:lang w:val="en-US"/>
        </w:rPr>
        <w:t>Bluetooth</w:t>
      </w:r>
      <w:r w:rsidRPr="0082693F">
        <w:rPr>
          <w:rFonts w:ascii="Times New Roman" w:hAnsi="Times New Roman" w:cs="Times New Roman"/>
        </w:rPr>
        <w:t xml:space="preserve"> та/або </w:t>
      </w:r>
      <w:r w:rsidRPr="0082693F">
        <w:rPr>
          <w:rFonts w:ascii="Times New Roman" w:hAnsi="Times New Roman" w:cs="Times New Roman"/>
          <w:lang w:val="en-US"/>
        </w:rPr>
        <w:t>NFC</w:t>
      </w:r>
      <w:r w:rsidRPr="0082693F">
        <w:rPr>
          <w:rFonts w:ascii="Times New Roman" w:hAnsi="Times New Roman" w:cs="Times New Roman"/>
        </w:rPr>
        <w:t>.</w:t>
      </w:r>
      <w:bookmarkEnd w:id="235"/>
    </w:p>
    <w:p w14:paraId="2AD4DBF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6" w:name="_Toc58490263"/>
      <w:r w:rsidRPr="0082693F">
        <w:rPr>
          <w:rFonts w:ascii="Times New Roman" w:hAnsi="Times New Roman" w:cs="Times New Roman"/>
        </w:rPr>
        <w:t xml:space="preserve">Підписання (затвердження) електронного документа може здійснюватися з одночасною реєстрацією цього документа в СЕД (автоматична реєстрація). Для мобільного застосунку у </w:t>
      </w:r>
      <w:r w:rsidRPr="0082693F">
        <w:rPr>
          <w:rFonts w:ascii="Times New Roman" w:hAnsi="Times New Roman" w:cs="Times New Roman"/>
        </w:rPr>
        <w:lastRenderedPageBreak/>
        <w:t xml:space="preserve">середовищі операційної системи </w:t>
      </w:r>
      <w:r w:rsidRPr="0082693F">
        <w:rPr>
          <w:rFonts w:ascii="Times New Roman" w:hAnsi="Times New Roman" w:cs="Times New Roman"/>
          <w:lang w:val="en-US"/>
        </w:rPr>
        <w:t>Android</w:t>
      </w:r>
      <w:r w:rsidRPr="0082693F">
        <w:rPr>
          <w:rFonts w:ascii="Times New Roman" w:hAnsi="Times New Roman" w:cs="Times New Roman"/>
        </w:rPr>
        <w:t xml:space="preserve"> та </w:t>
      </w:r>
      <w:r w:rsidRPr="0082693F">
        <w:rPr>
          <w:rFonts w:ascii="Times New Roman" w:hAnsi="Times New Roman" w:cs="Times New Roman"/>
          <w:lang w:val="en-US"/>
        </w:rPr>
        <w:t>iOS</w:t>
      </w:r>
      <w:r w:rsidRPr="0082693F">
        <w:rPr>
          <w:rFonts w:ascii="Times New Roman" w:hAnsi="Times New Roman" w:cs="Times New Roman"/>
        </w:rPr>
        <w:t xml:space="preserve"> процес автоматичної реєстрації повинен здійснюватися у фоновому режимі.</w:t>
      </w:r>
      <w:bookmarkEnd w:id="236"/>
    </w:p>
    <w:p w14:paraId="430663E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37" w:name="_Toc58490264"/>
      <w:r w:rsidRPr="0082693F">
        <w:rPr>
          <w:rFonts w:ascii="Times New Roman" w:hAnsi="Times New Roman" w:cs="Times New Roman"/>
        </w:rPr>
        <w:t xml:space="preserve">Мобільний застосунок для операційної системи </w:t>
      </w:r>
      <w:r w:rsidRPr="0082693F">
        <w:rPr>
          <w:rFonts w:ascii="Times New Roman" w:hAnsi="Times New Roman" w:cs="Times New Roman"/>
          <w:lang w:val="en-US"/>
        </w:rPr>
        <w:t>iOS</w:t>
      </w:r>
      <w:r w:rsidRPr="0082693F">
        <w:rPr>
          <w:rFonts w:ascii="Times New Roman" w:hAnsi="Times New Roman" w:cs="Times New Roman"/>
        </w:rPr>
        <w:t xml:space="preserve"> повинен підтримувати можливість авторизації за допомогою сенсору відбитку пальця (Touch ID) або шляхом застосування сканеру 3D форми особи (Face ID).</w:t>
      </w:r>
      <w:bookmarkEnd w:id="237"/>
      <w:r w:rsidRPr="0082693F">
        <w:rPr>
          <w:rFonts w:ascii="Times New Roman" w:hAnsi="Times New Roman" w:cs="Times New Roman"/>
        </w:rPr>
        <w:t xml:space="preserve"> Мобільний застосунок для операційної системи </w:t>
      </w:r>
      <w:r w:rsidRPr="0082693F">
        <w:rPr>
          <w:rFonts w:ascii="Times New Roman" w:hAnsi="Times New Roman" w:cs="Times New Roman"/>
          <w:lang w:val="en-US"/>
        </w:rPr>
        <w:t>Android</w:t>
      </w:r>
      <w:r w:rsidRPr="0082693F">
        <w:rPr>
          <w:rFonts w:ascii="Times New Roman" w:hAnsi="Times New Roman" w:cs="Times New Roman"/>
        </w:rPr>
        <w:t xml:space="preserve"> має підтримувати можливість авторизації за допомогою сенсору відбитку пальця.</w:t>
      </w:r>
    </w:p>
    <w:p w14:paraId="6734377D"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38" w:name="_Toc58490266"/>
      <w:r w:rsidRPr="0082693F">
        <w:rPr>
          <w:rFonts w:ascii="Times New Roman" w:hAnsi="Times New Roman" w:cs="Times New Roman"/>
        </w:rPr>
        <w:t xml:space="preserve">Мобільний застосунок повинен підтримувати можливість роботи з основним сервером застосунків (для повного доступу до даних СЕД з використанням внутрішньої </w:t>
      </w:r>
      <w:r w:rsidRPr="0082693F">
        <w:rPr>
          <w:rFonts w:ascii="Times New Roman" w:hAnsi="Times New Roman" w:cs="Times New Roman"/>
          <w:lang w:val="en-US"/>
        </w:rPr>
        <w:t>WiFi</w:t>
      </w:r>
      <w:r w:rsidRPr="0082693F">
        <w:rPr>
          <w:rFonts w:ascii="Times New Roman" w:hAnsi="Times New Roman" w:cs="Times New Roman"/>
        </w:rPr>
        <w:t xml:space="preserve">-мережі) і з додатковим сервером застосунків (для налаштованого обмеженого доступу до даних СЕД з використанням публічної </w:t>
      </w:r>
      <w:r w:rsidRPr="0082693F">
        <w:rPr>
          <w:rFonts w:ascii="Times New Roman" w:hAnsi="Times New Roman" w:cs="Times New Roman"/>
          <w:lang w:val="en-US"/>
        </w:rPr>
        <w:t>WiFi</w:t>
      </w:r>
      <w:r w:rsidRPr="0082693F">
        <w:rPr>
          <w:rFonts w:ascii="Times New Roman" w:hAnsi="Times New Roman" w:cs="Times New Roman"/>
        </w:rPr>
        <w:t>-мережі або Інтернет).</w:t>
      </w:r>
      <w:bookmarkEnd w:id="238"/>
    </w:p>
    <w:p w14:paraId="59419FAF"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39" w:name="_Toc58490269"/>
      <w:r w:rsidRPr="0082693F">
        <w:rPr>
          <w:rFonts w:ascii="Times New Roman" w:hAnsi="Times New Roman" w:cs="Times New Roman"/>
        </w:rPr>
        <w:t>Мобільний застосунок повинен мати у своєму складі режим демонстрації функціональних можливостей мобільного застосунку. Режим демонстрації функціональних можливостей мобільного застосунку повинен активізуватися без необхідності реєстрації та ідентифікації (авторизації) користувача СЕД.</w:t>
      </w:r>
      <w:bookmarkEnd w:id="239"/>
    </w:p>
    <w:p w14:paraId="4597DE48"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240" w:name="_Toc58490270"/>
      <w:r w:rsidRPr="0082693F">
        <w:rPr>
          <w:rFonts w:ascii="Times New Roman" w:hAnsi="Times New Roman" w:cs="Times New Roman"/>
        </w:rPr>
        <w:t xml:space="preserve">Інсталяція на мобільні пристрої (планшети і телефони) мобільних застосунків та оновлення версій їх програмного забезпечення з урахуванням питань захисту інформації повинні здійснюватися через магазин додатків Google Play (для Android) та App Store (для iOS та </w:t>
      </w:r>
      <w:r w:rsidRPr="0082693F">
        <w:rPr>
          <w:rFonts w:ascii="Times New Roman" w:eastAsia="Calibri" w:hAnsi="Times New Roman" w:cs="Times New Roman"/>
          <w:lang w:val="en-US"/>
        </w:rPr>
        <w:t>MacOS</w:t>
      </w:r>
      <w:r w:rsidRPr="0082693F">
        <w:rPr>
          <w:rFonts w:ascii="Times New Roman" w:hAnsi="Times New Roman" w:cs="Times New Roman"/>
        </w:rPr>
        <w:t xml:space="preserve">). Учасник </w:t>
      </w:r>
      <w:r w:rsidRPr="0082693F">
        <w:rPr>
          <w:rFonts w:ascii="Times New Roman" w:hAnsi="Times New Roman" w:cs="Times New Roman"/>
          <w:lang w:eastAsia="uk-UA"/>
        </w:rPr>
        <w:t>процедури закупівлі</w:t>
      </w:r>
      <w:r w:rsidRPr="0082693F">
        <w:rPr>
          <w:rFonts w:ascii="Times New Roman" w:hAnsi="Times New Roman" w:cs="Times New Roman"/>
        </w:rPr>
        <w:t xml:space="preserve"> у складі своєї тендерної пропозиції повинен надати відповідні посилання (URL) на сайти Google Play та App Store, за яким здійснюється завантаження мобільних застосунків, які можуть за потреби використовуватися у складі СЕД.</w:t>
      </w:r>
      <w:bookmarkEnd w:id="240"/>
    </w:p>
    <w:p w14:paraId="6E374499"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41" w:name="_Ref497048028"/>
      <w:bookmarkStart w:id="242" w:name="_Toc58490250"/>
      <w:r w:rsidRPr="0082693F">
        <w:rPr>
          <w:rFonts w:ascii="Times New Roman" w:hAnsi="Times New Roman" w:cs="Times New Roman"/>
          <w:b/>
          <w:lang w:eastAsia="uk-UA"/>
        </w:rPr>
        <w:t>Вимоги до інтеграції з офісним пакетом Microsoft Office</w:t>
      </w:r>
      <w:bookmarkEnd w:id="241"/>
      <w:bookmarkEnd w:id="242"/>
    </w:p>
    <w:p w14:paraId="594F969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43" w:name="_Toc58490251"/>
      <w:r w:rsidRPr="0082693F">
        <w:rPr>
          <w:rFonts w:ascii="Times New Roman" w:hAnsi="Times New Roman" w:cs="Times New Roman"/>
        </w:rPr>
        <w:t>СЕД повинна підтримувати інтеграцію з офісним пакетом Microsoft Office.</w:t>
      </w:r>
      <w:bookmarkEnd w:id="243"/>
    </w:p>
    <w:p w14:paraId="5D52211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44" w:name="_Toc58490252"/>
      <w:r w:rsidRPr="0082693F">
        <w:rPr>
          <w:rFonts w:ascii="Times New Roman" w:hAnsi="Times New Roman" w:cs="Times New Roman"/>
        </w:rPr>
        <w:t>Програмне забезпечення СЕД повинне мати у своєму складі спеціальний плагін (plug-in) для Microsoft Office, що динамічним способом підключається до MS Outlook, MS Word, MS Excel та MS PowerPoint і який призначений для розширення функціональних можливостей Microsoft Office за рахунок спеціальної функції, яка дозволяє погоджувати, спільно опрацьовувати та відправляти в СЕД документи (файли) разом із необхідними даними безпосередньо з Microsoft Office.</w:t>
      </w:r>
      <w:bookmarkEnd w:id="244"/>
    </w:p>
    <w:p w14:paraId="32CD16B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45" w:name="_Toc58490253"/>
      <w:r w:rsidRPr="0082693F">
        <w:rPr>
          <w:rFonts w:ascii="Times New Roman" w:hAnsi="Times New Roman" w:cs="Times New Roman"/>
        </w:rPr>
        <w:t>Доступ до функціональності СЕД з програмних продуктів Microsoft Office повинен здійснюватися за спеціальною командою (кнопкою) або закладкою, яка розміщується на панелі інструментів цих програмних продуктів.</w:t>
      </w:r>
      <w:bookmarkEnd w:id="245"/>
    </w:p>
    <w:p w14:paraId="00ED921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46" w:name="_Toc58490254"/>
      <w:r w:rsidRPr="0082693F">
        <w:rPr>
          <w:rFonts w:ascii="Times New Roman" w:hAnsi="Times New Roman" w:cs="Times New Roman"/>
        </w:rPr>
        <w:t>Плагін для Microsoft Office повинен реалізовувати такі функції:</w:t>
      </w:r>
      <w:bookmarkEnd w:id="246"/>
    </w:p>
    <w:p w14:paraId="350A8939"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авторизація користувача СЕД;</w:t>
      </w:r>
    </w:p>
    <w:p w14:paraId="703F15C3"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створення і відправлення в СЕД проектів вихідних, внутрішніх, нормативно-розпорядчих та інших документів;</w:t>
      </w:r>
    </w:p>
    <w:p w14:paraId="3F32DF2D"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відкриття документу в СЕД;</w:t>
      </w:r>
    </w:p>
    <w:p w14:paraId="1DA890D9"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отримання доступу до РМК у web-клієнті СЕД за посиланням (URL);</w:t>
      </w:r>
    </w:p>
    <w:p w14:paraId="66C9A3F4"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опрацювання РМК документу з можливістю приєднання файлів до РМК;</w:t>
      </w:r>
    </w:p>
    <w:p w14:paraId="60A3C0A6"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створення і накладення резолюції;</w:t>
      </w:r>
    </w:p>
    <w:p w14:paraId="0522878F"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внесення інформації про виконання завдань, резолюцій, документів;</w:t>
      </w:r>
    </w:p>
    <w:p w14:paraId="18B737F7"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відправлення на погодження та погодження документу;</w:t>
      </w:r>
    </w:p>
    <w:p w14:paraId="47EACF5A" w14:textId="77777777" w:rsidR="00910622" w:rsidRPr="0082693F" w:rsidRDefault="00910622" w:rsidP="00910622">
      <w:pPr>
        <w:widowControl w:val="0"/>
        <w:numPr>
          <w:ilvl w:val="1"/>
          <w:numId w:val="16"/>
        </w:numPr>
        <w:tabs>
          <w:tab w:val="num" w:pos="851"/>
        </w:tabs>
        <w:overflowPunct w:val="0"/>
        <w:autoSpaceDE w:val="0"/>
        <w:autoSpaceDN w:val="0"/>
        <w:adjustRightInd w:val="0"/>
        <w:spacing w:after="0" w:line="240" w:lineRule="auto"/>
        <w:ind w:left="0" w:firstLine="567"/>
        <w:jc w:val="both"/>
        <w:textAlignment w:val="baseline"/>
        <w:rPr>
          <w:rFonts w:ascii="Times New Roman" w:hAnsi="Times New Roman" w:cs="Times New Roman"/>
        </w:rPr>
      </w:pPr>
      <w:r w:rsidRPr="0082693F">
        <w:rPr>
          <w:rFonts w:ascii="Times New Roman" w:hAnsi="Times New Roman" w:cs="Times New Roman"/>
        </w:rPr>
        <w:t>налаштування плагіну.</w:t>
      </w:r>
    </w:p>
    <w:p w14:paraId="16219A9F"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47" w:name="_Ref88202939"/>
      <w:bookmarkStart w:id="248" w:name="_Toc58490279"/>
      <w:r w:rsidRPr="0082693F">
        <w:rPr>
          <w:rFonts w:ascii="Times New Roman" w:hAnsi="Times New Roman" w:cs="Times New Roman"/>
          <w:b/>
          <w:lang w:eastAsia="uk-UA"/>
        </w:rPr>
        <w:t>Вимоги щодо інтеграції СЕД з СЕВ ОВВ</w:t>
      </w:r>
      <w:bookmarkEnd w:id="247"/>
    </w:p>
    <w:p w14:paraId="223580F5"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підтримувати інтеграцію з СЕВ ОВВ, у тому числі з модулем підготовки проектів нормативно-правових актів в електронній формі.</w:t>
      </w:r>
    </w:p>
    <w:p w14:paraId="79A0FD82"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забезпечувати реалізацію таких функцій взаємодії з СЕВ ОВВ:</w:t>
      </w:r>
    </w:p>
    <w:p w14:paraId="302A6182" w14:textId="77777777" w:rsidR="00910622" w:rsidRPr="0082693F" w:rsidRDefault="00910622" w:rsidP="00910622">
      <w:pPr>
        <w:widowControl w:val="0"/>
        <w:numPr>
          <w:ilvl w:val="3"/>
          <w:numId w:val="15"/>
        </w:numPr>
        <w:tabs>
          <w:tab w:val="clear" w:pos="5051"/>
          <w:tab w:val="left" w:pos="851"/>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підключення до СЕВ ОВВ та обмін даними з СЕВ ОВВ;</w:t>
      </w:r>
    </w:p>
    <w:p w14:paraId="64EB86A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отримання електронних документів в СЕД через СЕВ ОВВ;</w:t>
      </w:r>
    </w:p>
    <w:p w14:paraId="3A9A7B8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передача електронних документів з СЕД адресатам через СЕВ ОВВ.</w:t>
      </w:r>
    </w:p>
    <w:p w14:paraId="5380E9D7" w14:textId="77777777" w:rsidR="00910622" w:rsidRPr="0082693F" w:rsidRDefault="00910622" w:rsidP="00910622">
      <w:pPr>
        <w:widowControl w:val="0"/>
        <w:numPr>
          <w:ilvl w:val="3"/>
          <w:numId w:val="15"/>
        </w:numPr>
        <w:tabs>
          <w:tab w:val="clear" w:pos="5051"/>
          <w:tab w:val="left" w:pos="851"/>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обмін та погодження проектів нормативно-правових актів в електронній формі між центральними органами виконавчої влади;</w:t>
      </w:r>
    </w:p>
    <w:p w14:paraId="1397BF1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3F8B857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49" w:name="_Toc58490001"/>
      <w:r w:rsidRPr="0082693F">
        <w:rPr>
          <w:rFonts w:ascii="Times New Roman" w:hAnsi="Times New Roman" w:cs="Times New Roman"/>
        </w:rPr>
        <w:t xml:space="preserve">СЕД повинна підтримувати підключення до СЕВ ОВВ всіх Установ, які використовують у своїй діяльності СЕД, для застосування цими Установами наведених вище функцій взаємодії СЕД з СЕВ ОВВ. </w:t>
      </w:r>
    </w:p>
    <w:p w14:paraId="668CF0F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lastRenderedPageBreak/>
        <w:t>СЕД повинна забезпечувати інформаційну взаємодію з системами електронного документообігу інших органів державної влади, органами місцевого самоврядування, правоохоронними органами та іншими установами через СЕВ ОВВ.</w:t>
      </w:r>
      <w:bookmarkEnd w:id="249"/>
    </w:p>
    <w:p w14:paraId="4805046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50" w:name="_Toc58490003"/>
      <w:r w:rsidRPr="0082693F">
        <w:rPr>
          <w:rFonts w:ascii="Times New Roman" w:hAnsi="Times New Roman" w:cs="Times New Roman"/>
        </w:rPr>
        <w:t>СЕД повинна підтримувати функціональність щодо опрацювання сценаріїв з обміну та погодження проектів нормативно-правових актів між центральними органами виконавчої влади з використанням СЕВ ОВВ.</w:t>
      </w:r>
      <w:bookmarkEnd w:id="250"/>
    </w:p>
    <w:p w14:paraId="0387BB7E"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Вимоги до інформаційної взаємодії СЕД з іншими системами</w:t>
      </w:r>
      <w:bookmarkEnd w:id="248"/>
    </w:p>
    <w:p w14:paraId="093087D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51" w:name="_Toc58490280"/>
      <w:r w:rsidRPr="0082693F">
        <w:rPr>
          <w:rFonts w:ascii="Times New Roman" w:hAnsi="Times New Roman" w:cs="Times New Roman"/>
        </w:rPr>
        <w:t>Компонент інформаційної взаємодії СЕД з іншими системами повинен забезпечувати реалізацію таких функцій:</w:t>
      </w:r>
      <w:bookmarkEnd w:id="251"/>
    </w:p>
    <w:p w14:paraId="25D856B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обмін з іншими юридичними особами організаційно-розпорядчими документами, вхідною (вихідною) кореспонденцією та іншими документами з використанням засобів електронної пошти;</w:t>
      </w:r>
    </w:p>
    <w:p w14:paraId="77837DD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інтеграції з іншими інформаційно-комунікаційними системами, що є у розпорядженні Замовника.</w:t>
      </w:r>
    </w:p>
    <w:p w14:paraId="0A80DA96" w14:textId="77777777" w:rsidR="00910622" w:rsidRPr="0082693F" w:rsidRDefault="00910622" w:rsidP="00910622">
      <w:pPr>
        <w:numPr>
          <w:ilvl w:val="2"/>
          <w:numId w:val="13"/>
        </w:numPr>
        <w:tabs>
          <w:tab w:val="left" w:pos="709"/>
          <w:tab w:val="num" w:pos="6314"/>
        </w:tabs>
        <w:spacing w:after="0" w:line="240" w:lineRule="auto"/>
        <w:ind w:left="0" w:firstLine="0"/>
        <w:jc w:val="both"/>
        <w:outlineLvl w:val="1"/>
        <w:rPr>
          <w:rFonts w:ascii="Times New Roman" w:hAnsi="Times New Roman" w:cs="Times New Roman"/>
        </w:rPr>
      </w:pPr>
      <w:bookmarkStart w:id="252" w:name="_Toc58490281"/>
      <w:r w:rsidRPr="0082693F">
        <w:rPr>
          <w:rFonts w:ascii="Times New Roman" w:hAnsi="Times New Roman" w:cs="Times New Roman"/>
        </w:rPr>
        <w:t>СЕД повинна забезпечувати:</w:t>
      </w:r>
      <w:bookmarkEnd w:id="252"/>
    </w:p>
    <w:p w14:paraId="0C4E68A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взаємодію із офісними пакетами Microsoft Office, OpenOffice та LibreOffice;</w:t>
      </w:r>
    </w:p>
    <w:p w14:paraId="3711EFC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інтеграцію з Microsoft Active Directory;</w:t>
      </w:r>
    </w:p>
    <w:p w14:paraId="4627F9E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інтеграцію з Microsoft Exchange та з іншими поштовими серверами Замовника;</w:t>
      </w:r>
    </w:p>
    <w:p w14:paraId="06AB32F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наявність API для інтеграції з іншими системами.</w:t>
      </w:r>
    </w:p>
    <w:p w14:paraId="70CF06F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53" w:name="_Ref80184353"/>
      <w:bookmarkStart w:id="254" w:name="_Ref66180648"/>
      <w:r w:rsidRPr="0082693F">
        <w:rPr>
          <w:rFonts w:ascii="Times New Roman" w:hAnsi="Times New Roman" w:cs="Times New Roman"/>
        </w:rPr>
        <w:t>СЕД повинна підтримувати інформаційну взаємодію з мобільним додатком ДІЯ в частині отримання електронної копії відображення в електронному вигляді інформації, що міститься у паспорті громадянина України,</w:t>
      </w:r>
      <w:bookmarkEnd w:id="253"/>
      <w:r w:rsidRPr="0082693F">
        <w:rPr>
          <w:rFonts w:ascii="Times New Roman" w:hAnsi="Times New Roman" w:cs="Times New Roman"/>
        </w:rPr>
        <w:t xml:space="preserve"> шеринг копій цифрових документів, підписаних особистим КЕП користувача мобільним додатком ДІЯ.</w:t>
      </w:r>
    </w:p>
    <w:p w14:paraId="514B3EB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55" w:name="_Ref79416318"/>
      <w:r w:rsidRPr="0082693F">
        <w:rPr>
          <w:rFonts w:ascii="Times New Roman" w:hAnsi="Times New Roman" w:cs="Times New Roman"/>
        </w:rPr>
        <w:t>СЕД повинна підтримувати інформаційну взаємодію з Системою електронної взаємодії</w:t>
      </w:r>
      <w:r w:rsidRPr="0082693F">
        <w:rPr>
          <w:rFonts w:ascii="Times New Roman" w:hAnsi="Times New Roman" w:cs="Times New Roman"/>
          <w:b/>
          <w:bCs/>
        </w:rPr>
        <w:t xml:space="preserve"> </w:t>
      </w:r>
      <w:r w:rsidRPr="0082693F">
        <w:rPr>
          <w:rFonts w:ascii="Times New Roman" w:hAnsi="Times New Roman" w:cs="Times New Roman"/>
        </w:rPr>
        <w:t>державних електронних інформаційних ресурсів "Трембіта" в частині надання уніфікованого доступу до даних державних електронних реєстрів.</w:t>
      </w:r>
    </w:p>
    <w:p w14:paraId="4EB2F98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56" w:name="_Ref113016841"/>
      <w:r w:rsidRPr="0082693F">
        <w:rPr>
          <w:rFonts w:ascii="Times New Roman" w:hAnsi="Times New Roman" w:cs="Times New Roman"/>
        </w:rPr>
        <w:t>СЕД повинна забезпечувати інтеграцію з антивірусним програмним забезпеченням з метою перевірки цілісності електронних документів і файлів, що зберігаються в базі даних СЕД, та запобігати опрацюванню та зберіганню у базі даних СЕД файлів, вражених шкідливим програмним забезпеченням.</w:t>
      </w:r>
      <w:bookmarkEnd w:id="254"/>
      <w:bookmarkEnd w:id="255"/>
      <w:bookmarkEnd w:id="256"/>
    </w:p>
    <w:p w14:paraId="431BAF92"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r w:rsidRPr="0082693F">
        <w:rPr>
          <w:rFonts w:ascii="Times New Roman" w:hAnsi="Times New Roman" w:cs="Times New Roman"/>
          <w:b/>
          <w:lang w:eastAsia="uk-UA"/>
        </w:rPr>
        <w:t>ДОДАТКОВІ ВИМОГИ ДО ФУНКЦІОНАЛЬНОГО СКЛАДУ СЕД</w:t>
      </w:r>
    </w:p>
    <w:p w14:paraId="182B53BA"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57" w:name="_Toc58490134"/>
      <w:bookmarkStart w:id="258" w:name="_Toc58490135"/>
      <w:r w:rsidRPr="0082693F">
        <w:rPr>
          <w:rFonts w:ascii="Times New Roman" w:hAnsi="Times New Roman" w:cs="Times New Roman"/>
          <w:b/>
          <w:lang w:eastAsia="uk-UA"/>
        </w:rPr>
        <w:t>Вимоги до обробки та обліку рішень колегіальних органів</w:t>
      </w:r>
      <w:bookmarkEnd w:id="257"/>
    </w:p>
    <w:p w14:paraId="5137B852" w14:textId="77777777" w:rsidR="00910622" w:rsidRPr="0082693F" w:rsidRDefault="00910622" w:rsidP="00910622">
      <w:pPr>
        <w:ind w:firstLine="567"/>
        <w:jc w:val="both"/>
        <w:rPr>
          <w:rFonts w:ascii="Times New Roman" w:hAnsi="Times New Roman" w:cs="Times New Roman"/>
        </w:rPr>
      </w:pPr>
      <w:r w:rsidRPr="0082693F">
        <w:rPr>
          <w:rFonts w:ascii="Times New Roman" w:hAnsi="Times New Roman" w:cs="Times New Roman"/>
        </w:rPr>
        <w:t>У складі СЕД має бути в наявності функціональний модуль з обробки та обліку рішень колегіальних органів, який забезпечує:</w:t>
      </w:r>
    </w:p>
    <w:p w14:paraId="61A71301"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введення і реєстрацію рішень колегіального органу;</w:t>
      </w:r>
    </w:p>
    <w:p w14:paraId="6190F8CF"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контроль за виконанням рішень колегіального органу;</w:t>
      </w:r>
    </w:p>
    <w:p w14:paraId="11A6092D"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здійснення пошуку як за обліковими реквізитами, так і контекстний пошук за текстом документа;</w:t>
      </w:r>
    </w:p>
    <w:p w14:paraId="29BAAD0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моніторинг виконання пунктів рішень колегіального органу (з можливістю моніторингу виконання кожного пункту).</w:t>
      </w:r>
    </w:p>
    <w:p w14:paraId="798BFF43"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Вимоги щодо реєстрації та опрацювання договорів</w:t>
      </w:r>
      <w:bookmarkEnd w:id="258"/>
    </w:p>
    <w:p w14:paraId="0ACCAFD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59" w:name="_Toc58490136"/>
      <w:r w:rsidRPr="0082693F">
        <w:rPr>
          <w:rFonts w:ascii="Times New Roman" w:hAnsi="Times New Roman" w:cs="Times New Roman"/>
        </w:rPr>
        <w:t>За потреби СЕД повинна мати можливість включення до свого складу програмного забезпечення підсистеми (модуля), яка автоматизує процеси реєстрації та опрацювання договорів (умовна назва: модуль «Договори» або еквівалент). Замовник повинен мати можливість придбання відповідно до вимог законодавства України ліцензії на право використання програмного забезпечення підсистеми «Договори» у складі СЕД.</w:t>
      </w:r>
    </w:p>
    <w:p w14:paraId="69839B4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Вимоги до модуля «Договори» мають уточнюватися і деталізуватися під час його впровадження у складі СЕД.</w:t>
      </w:r>
      <w:bookmarkEnd w:id="259"/>
    </w:p>
    <w:p w14:paraId="78EA005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60" w:name="_Toc58490137"/>
      <w:r w:rsidRPr="0082693F">
        <w:rPr>
          <w:rFonts w:ascii="Times New Roman" w:hAnsi="Times New Roman" w:cs="Times New Roman"/>
        </w:rPr>
        <w:t>Модуль «Договори» повинен забезпечувати реалізацію таких функцій:</w:t>
      </w:r>
      <w:bookmarkEnd w:id="260"/>
    </w:p>
    <w:p w14:paraId="441CC16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реєстрація договорів;</w:t>
      </w:r>
    </w:p>
    <w:p w14:paraId="1E339F1A"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здійснення пошуку договірних документів за будь-якою кількістю атрибутів, включаючи повнотекстовий пошук;</w:t>
      </w:r>
    </w:p>
    <w:p w14:paraId="3D6B5B66"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накладання резолюції на зареєстровані договори;</w:t>
      </w:r>
    </w:p>
    <w:p w14:paraId="5A9E1F4F"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погодження / візування договорів;</w:t>
      </w:r>
    </w:p>
    <w:p w14:paraId="7F240FEF"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приєднання до реєстраційних карток договорів електронних копій документів різних форматів;</w:t>
      </w:r>
    </w:p>
    <w:p w14:paraId="258435CB"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lastRenderedPageBreak/>
        <w:t xml:space="preserve">налаштування системних повідомлень (нагадування про наближення строків виконання, виконання підписання/погодження тощо).  </w:t>
      </w:r>
    </w:p>
    <w:p w14:paraId="5C106AD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61" w:name="_Toc58490138"/>
      <w:r w:rsidRPr="0082693F">
        <w:rPr>
          <w:rFonts w:ascii="Times New Roman" w:hAnsi="Times New Roman" w:cs="Times New Roman"/>
        </w:rPr>
        <w:t>Модуль «Договори» повинен забезпечувати створення договору з типом «Додатковий договір», в якому є посилання на основний договір.</w:t>
      </w:r>
      <w:bookmarkEnd w:id="261"/>
    </w:p>
    <w:p w14:paraId="7CE06A03"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62" w:name="_Toc58490140"/>
      <w:r w:rsidRPr="0082693F">
        <w:rPr>
          <w:rFonts w:ascii="Times New Roman" w:hAnsi="Times New Roman" w:cs="Times New Roman"/>
          <w:b/>
          <w:lang w:eastAsia="uk-UA"/>
        </w:rPr>
        <w:t>Вимоги до обробки та обліку судових документів і судових справ</w:t>
      </w:r>
      <w:bookmarkEnd w:id="262"/>
    </w:p>
    <w:p w14:paraId="484FEB1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63" w:name="_Toc58490141"/>
      <w:r w:rsidRPr="0082693F">
        <w:rPr>
          <w:rFonts w:ascii="Times New Roman" w:hAnsi="Times New Roman" w:cs="Times New Roman"/>
        </w:rPr>
        <w:t>За потреби СЕД повинна мати можливість включення до свого складу програмного забезпечення підсистеми, яка автоматизує процеси з обробки та обліку судових документів і судових справ (умовна назва: підсистема «Судові документи і судові справи» або еквівалент). Замовник повинен мати можливість придбання відповідно до вимог законодавства України ліцензії на право використання у складі СЕД програмного забезпечення підсистеми «Судові документи і судові справи».</w:t>
      </w:r>
    </w:p>
    <w:p w14:paraId="3CFB219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СЕД з обробки та обліку судових документів і судових справ орієнтована на підтримку діяльності підрозділів (спеціалістів) з правого забезпечення і повинна складатися з функціональних модулів, які автоматизують процеси обліку та опрацювання судових документів (умовна назва: модуль «Судові документи» або еквівалент) та які автоматизують процеси обліку та опрацювання судових справ (умовна назва: модуль «Судові справи» або еквівалент).</w:t>
      </w:r>
      <w:bookmarkEnd w:id="263"/>
    </w:p>
    <w:p w14:paraId="0944228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64" w:name="_Toc58490142"/>
      <w:r w:rsidRPr="0082693F">
        <w:rPr>
          <w:rFonts w:ascii="Times New Roman" w:hAnsi="Times New Roman" w:cs="Times New Roman"/>
        </w:rPr>
        <w:t>Модуль «Судові документи» (або еквівалент) повинен забезпечувати:</w:t>
      </w:r>
      <w:bookmarkEnd w:id="264"/>
    </w:p>
    <w:p w14:paraId="15EC6C62"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введення і реєстрацію вхідних судових документів, що надійшли на адресу Установи, з можливістю визначення таких атрибутів судового документу, як: номер, дата і вид документу, назва суду і дата його засідання, списки позивачів, відповідачів і третіх осіб, предмет позовних вимог, результат розгляду документу судом та державною виконавчою службою, сума позовних вимог та сума стягнута на користь позивача/відповідача, скановані копії паперових примірників судового документу;</w:t>
      </w:r>
    </w:p>
    <w:p w14:paraId="2A06A3F3"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(у тому числі в режимі колективної роботи) проекту вихідного судового документу, його узгодження і візування з подальшою реєстрацією;</w:t>
      </w:r>
    </w:p>
    <w:p w14:paraId="5BCC6B8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розгляд і прийняття рішень (формування резолюцій і доручень) щодо подальшого опрацювання зареєстрованого судового документу;</w:t>
      </w:r>
    </w:p>
    <w:p w14:paraId="4C461A78"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контроль за виконанням рішень (резолюцій і доручень) стосовно судового документу;</w:t>
      </w:r>
    </w:p>
    <w:p w14:paraId="3872542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ведення журналу/реєстру судових документів (створення, редагування, видалення судових документів), здійснення пошуку документів в журналі як за обліковими реквізитами, так і контекстний пошук за текстом документа, друк журналу судових документів, експорт судових документів із журналу в MS-Excel;</w:t>
      </w:r>
    </w:p>
    <w:p w14:paraId="1513E903"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побудова звітів стосовно судових документів;</w:t>
      </w:r>
    </w:p>
    <w:p w14:paraId="37DEE771"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аудит дій користувачів СЕД, які ті виконували з судовим документом;</w:t>
      </w:r>
    </w:p>
    <w:p w14:paraId="7D619B3C" w14:textId="77777777" w:rsidR="00910622" w:rsidRPr="0082693F" w:rsidRDefault="00910622" w:rsidP="00910622">
      <w:pPr>
        <w:numPr>
          <w:ilvl w:val="3"/>
          <w:numId w:val="15"/>
        </w:numPr>
        <w:tabs>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включення/додавання судового документу до відповідної судової справи.</w:t>
      </w:r>
    </w:p>
    <w:p w14:paraId="248D4E0D"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rPr>
      </w:pPr>
      <w:bookmarkStart w:id="265" w:name="_Toc58490143"/>
      <w:r w:rsidRPr="0082693F">
        <w:rPr>
          <w:rFonts w:ascii="Times New Roman" w:hAnsi="Times New Roman" w:cs="Times New Roman"/>
        </w:rPr>
        <w:t>Модуль «Судові справи» (або еквівалент) повинен забезпечувати:</w:t>
      </w:r>
      <w:bookmarkEnd w:id="265"/>
    </w:p>
    <w:p w14:paraId="5BF808EF"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введення і реєстрацію судових справ з можливістю визначення таких атрибутів судової справи, як: номер, дата і тип справи, перелік судових документів що входять </w:t>
      </w:r>
      <w:proofErr w:type="gramStart"/>
      <w:r w:rsidRPr="0082693F">
        <w:rPr>
          <w:rFonts w:ascii="Times New Roman" w:hAnsi="Times New Roman" w:cs="Times New Roman"/>
        </w:rPr>
        <w:t>до складу</w:t>
      </w:r>
      <w:proofErr w:type="gramEnd"/>
      <w:r w:rsidRPr="0082693F">
        <w:rPr>
          <w:rFonts w:ascii="Times New Roman" w:hAnsi="Times New Roman" w:cs="Times New Roman"/>
        </w:rPr>
        <w:t xml:space="preserve"> судової справи, узагальнені за судовими документами списки позивачів, відповідачів і третіх осіб, коментарі/примітки стосовно судової справи;</w:t>
      </w:r>
    </w:p>
    <w:p w14:paraId="557BAC36"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розгляд і прийняття рішень (формування резолюцій і доручень) щодо подальшого опрацювання зареєстрованої судової справи;</w:t>
      </w:r>
    </w:p>
    <w:p w14:paraId="048A8955"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узгодження і візування судової справи та рішень, сформованих відносно неї;</w:t>
      </w:r>
    </w:p>
    <w:p w14:paraId="51C34311"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контроль за виконанням рішень (резолюцій і доручень) стосовно судової справи;</w:t>
      </w:r>
    </w:p>
    <w:p w14:paraId="4AF0BE10"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ведення переліку судових документів справи (додавання до справи судових документів, видалення зі справи судових документів, перехід із переліку до судового документу з ціллю його перегляду або редагування);</w:t>
      </w:r>
    </w:p>
    <w:p w14:paraId="10B85251"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ведення журналу/реєстру судових справ (створення, редагування, видалення судових справ), здійснення пошуку справ в журналі як за обліковими реквізитами, так і контекстний пошук за текстом справи, друк журналу судових справ, експорт судових справ із журналу в MS-Excel;</w:t>
      </w:r>
    </w:p>
    <w:p w14:paraId="0A3AB37D"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побудова звітів стосовно судових справ;</w:t>
      </w:r>
    </w:p>
    <w:p w14:paraId="09046F85"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аудит дій користувачів СЕД, які ті виконували з судовою справою.</w:t>
      </w:r>
    </w:p>
    <w:p w14:paraId="0A370222" w14:textId="77777777" w:rsidR="00910622" w:rsidRPr="0082693F" w:rsidRDefault="00910622" w:rsidP="00910622">
      <w:pPr>
        <w:keepNext/>
        <w:numPr>
          <w:ilvl w:val="2"/>
          <w:numId w:val="13"/>
        </w:numPr>
        <w:tabs>
          <w:tab w:val="left" w:pos="709"/>
        </w:tabs>
        <w:spacing w:after="0" w:line="240" w:lineRule="auto"/>
        <w:ind w:left="0" w:firstLine="0"/>
        <w:jc w:val="both"/>
        <w:outlineLvl w:val="1"/>
        <w:rPr>
          <w:rFonts w:ascii="Times New Roman" w:hAnsi="Times New Roman" w:cs="Times New Roman"/>
        </w:rPr>
      </w:pPr>
      <w:bookmarkStart w:id="266" w:name="_Ref35264046"/>
      <w:bookmarkStart w:id="267" w:name="_Toc58490144"/>
      <w:r w:rsidRPr="0082693F">
        <w:rPr>
          <w:rFonts w:ascii="Times New Roman" w:hAnsi="Times New Roman" w:cs="Times New Roman"/>
        </w:rPr>
        <w:t xml:space="preserve">Підсистема СЕД з обробки та обліку судових документів і судових справ повинна підтримувати можливість інформаційної взаємодії (в частині імпорту даних) з Єдиним державним реєстром судових рішень відповідно до “Порядку ведення Єдиного державного реєстру судових рішень”, затвердженого </w:t>
      </w:r>
      <w:r w:rsidRPr="0082693F">
        <w:rPr>
          <w:rFonts w:ascii="Times New Roman" w:hAnsi="Times New Roman" w:cs="Times New Roman"/>
        </w:rPr>
        <w:lastRenderedPageBreak/>
        <w:t>Рішенням Вищої ради правосуддя 19.04.2018 року за № 1200/0/15-18, та з урахуванням інформаційних потреб Установи, які визначаються під час впровадження цієї підсистеми у складі СЕД.</w:t>
      </w:r>
      <w:bookmarkEnd w:id="266"/>
      <w:bookmarkEnd w:id="267"/>
    </w:p>
    <w:p w14:paraId="7B598A65"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68" w:name="_Toc58490146"/>
      <w:r w:rsidRPr="0082693F">
        <w:rPr>
          <w:rFonts w:ascii="Times New Roman" w:hAnsi="Times New Roman" w:cs="Times New Roman"/>
          <w:b/>
          <w:lang w:eastAsia="uk-UA"/>
        </w:rPr>
        <w:t>Вимоги до автоматизації процесів, пов’язаних з проведенням засідань</w:t>
      </w:r>
      <w:bookmarkEnd w:id="268"/>
    </w:p>
    <w:p w14:paraId="351F3FC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69" w:name="_Toc58490147"/>
      <w:r w:rsidRPr="0082693F">
        <w:rPr>
          <w:rFonts w:ascii="Times New Roman" w:hAnsi="Times New Roman" w:cs="Times New Roman"/>
        </w:rPr>
        <w:t>За потреби СЕД повинна мати можливість включення до свого складу програмного забезпечення функціонального модуля, який автоматизує процеси, пов’язані з підготовкою і проведенням засідань (нарад), реєстрації учасників засідання та проведення голосування (прийняття колегіальних рішень) з питань порядку денного засідання із застосуванням КЕП та інших можливостей, передбачених цим функціональним модулем (умовна назва: модуль “Засідання і голосування” або еквівалент). Замовник повинен мати можливість придбання відповідно до вимог законодавства України ліцензії на право використання у складі СЕД програмного забезпечення модуля “Засідання і голосування”.</w:t>
      </w:r>
    </w:p>
    <w:p w14:paraId="0ADF5FB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0" w:name="_Toc58490148"/>
      <w:bookmarkEnd w:id="269"/>
      <w:r w:rsidRPr="0082693F">
        <w:rPr>
          <w:rFonts w:ascii="Times New Roman" w:hAnsi="Times New Roman" w:cs="Times New Roman"/>
        </w:rPr>
        <w:t>Модуль “Засідання і голосування” повинен забезпечувати:</w:t>
      </w:r>
      <w:bookmarkEnd w:id="270"/>
    </w:p>
    <w:p w14:paraId="366874FB"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формування та підтримку бази даних порядків денних засідань та результатів голосувань з усіх питань порядків денних засідань з розвиненою пошуковою системою;</w:t>
      </w:r>
    </w:p>
    <w:p w14:paraId="605C982C"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опрацювання результатів голосування;</w:t>
      </w:r>
    </w:p>
    <w:p w14:paraId="5B46CBC4"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формування протоколу засідання з результатами поіменного голосування та розміщення (за необхідності) протоколу на публічному інформаційному ресурсі;</w:t>
      </w:r>
    </w:p>
    <w:p w14:paraId="4603FABD"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формування та підтримку електронних реєстрів прийнятих рішень.</w:t>
      </w:r>
    </w:p>
    <w:p w14:paraId="21B70B0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1" w:name="_Toc58490149"/>
      <w:r w:rsidRPr="0082693F">
        <w:rPr>
          <w:rFonts w:ascii="Times New Roman" w:hAnsi="Times New Roman" w:cs="Times New Roman"/>
        </w:rPr>
        <w:t>Модуль “Засідання і голосування” повинен підтримувати інформаційну взаємодію з іншими компонентами СЕД стосовно питань порядку денного засідання, проектів рішень та інших матеріалів, що подаються для розгляду на засідання.</w:t>
      </w:r>
      <w:bookmarkEnd w:id="271"/>
    </w:p>
    <w:p w14:paraId="062E509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2" w:name="_Toc58490150"/>
      <w:r w:rsidRPr="0082693F">
        <w:rPr>
          <w:rFonts w:ascii="Times New Roman" w:hAnsi="Times New Roman" w:cs="Times New Roman"/>
        </w:rPr>
        <w:t>Модуль “Засідання і голосування” повинен підтримувати такі функціональні ролеві моделі (автоматизовані робочі місця - АРМ):</w:t>
      </w:r>
      <w:bookmarkEnd w:id="272"/>
    </w:p>
    <w:p w14:paraId="39D5F31E"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оператор (</w:t>
      </w:r>
      <w:r w:rsidRPr="0082693F">
        <w:rPr>
          <w:rFonts w:ascii="Times New Roman" w:hAnsi="Times New Roman" w:cs="Times New Roman"/>
          <w:lang w:val="en-US"/>
        </w:rPr>
        <w:t>“</w:t>
      </w:r>
      <w:r w:rsidRPr="0082693F">
        <w:rPr>
          <w:rFonts w:ascii="Times New Roman" w:hAnsi="Times New Roman" w:cs="Times New Roman"/>
        </w:rPr>
        <w:t>АРМ оператора</w:t>
      </w:r>
      <w:r w:rsidRPr="0082693F">
        <w:rPr>
          <w:rFonts w:ascii="Times New Roman" w:hAnsi="Times New Roman" w:cs="Times New Roman"/>
          <w:lang w:val="en-US"/>
        </w:rPr>
        <w:t>”</w:t>
      </w:r>
      <w:r w:rsidRPr="0082693F">
        <w:rPr>
          <w:rFonts w:ascii="Times New Roman" w:hAnsi="Times New Roman" w:cs="Times New Roman"/>
        </w:rPr>
        <w:t>);</w:t>
      </w:r>
    </w:p>
    <w:p w14:paraId="5FDC85F6"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учасник засідання (“АРМ учасника засідання”/“АРМ Депутата”).</w:t>
      </w:r>
    </w:p>
    <w:p w14:paraId="2A0C13D2"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3" w:name="_Toc58490151"/>
      <w:r w:rsidRPr="0082693F">
        <w:rPr>
          <w:rFonts w:ascii="Times New Roman" w:hAnsi="Times New Roman" w:cs="Times New Roman"/>
        </w:rPr>
        <w:t>Функціональність “АРМ оператора” повинна підтримувати такі процеси:</w:t>
      </w:r>
      <w:bookmarkEnd w:id="273"/>
    </w:p>
    <w:p w14:paraId="2C6136E2"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відкриття та закриття засідання;</w:t>
      </w:r>
    </w:p>
    <w:p w14:paraId="28833C8B"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управління процедурою реєстрації учасників засідання:</w:t>
      </w:r>
    </w:p>
    <w:p w14:paraId="4DB65C10" w14:textId="77777777" w:rsidR="00910622" w:rsidRPr="0082693F" w:rsidRDefault="00910622" w:rsidP="00910622">
      <w:pPr>
        <w:pStyle w:val="1"/>
        <w:numPr>
          <w:ilvl w:val="0"/>
          <w:numId w:val="22"/>
        </w:numPr>
        <w:ind w:left="1134" w:hanging="283"/>
        <w:rPr>
          <w:sz w:val="22"/>
          <w:szCs w:val="22"/>
        </w:rPr>
      </w:pPr>
      <w:r w:rsidRPr="0082693F">
        <w:rPr>
          <w:sz w:val="22"/>
          <w:szCs w:val="22"/>
        </w:rPr>
        <w:t>запуск процедури реєстрації;</w:t>
      </w:r>
    </w:p>
    <w:p w14:paraId="67F6BB29" w14:textId="77777777" w:rsidR="00910622" w:rsidRPr="0082693F" w:rsidRDefault="00910622" w:rsidP="00910622">
      <w:pPr>
        <w:pStyle w:val="1"/>
        <w:numPr>
          <w:ilvl w:val="0"/>
          <w:numId w:val="22"/>
        </w:numPr>
        <w:ind w:left="1134" w:hanging="283"/>
        <w:rPr>
          <w:sz w:val="22"/>
          <w:szCs w:val="22"/>
        </w:rPr>
      </w:pPr>
      <w:r w:rsidRPr="0082693F">
        <w:rPr>
          <w:sz w:val="22"/>
          <w:szCs w:val="22"/>
        </w:rPr>
        <w:t>завершення процедури реєстрації (в автоматичному/ручному режимах);</w:t>
      </w:r>
    </w:p>
    <w:p w14:paraId="7F76FC91" w14:textId="77777777" w:rsidR="00910622" w:rsidRPr="0082693F" w:rsidRDefault="00910622" w:rsidP="00910622">
      <w:pPr>
        <w:pStyle w:val="1"/>
        <w:numPr>
          <w:ilvl w:val="0"/>
          <w:numId w:val="22"/>
        </w:numPr>
        <w:ind w:left="1134" w:hanging="283"/>
        <w:rPr>
          <w:sz w:val="22"/>
          <w:szCs w:val="22"/>
        </w:rPr>
      </w:pPr>
      <w:r w:rsidRPr="0082693F">
        <w:rPr>
          <w:sz w:val="22"/>
          <w:szCs w:val="22"/>
        </w:rPr>
        <w:t>забезпечення реєстрації учасників засідання безпосередньо оператором (у разі відсутності доступу в учасника засідання до “АРМ учасника засідання”);</w:t>
      </w:r>
    </w:p>
    <w:p w14:paraId="12C43D5E" w14:textId="77777777" w:rsidR="00910622" w:rsidRPr="0082693F" w:rsidRDefault="00910622" w:rsidP="00910622">
      <w:pPr>
        <w:pStyle w:val="1"/>
        <w:numPr>
          <w:ilvl w:val="0"/>
          <w:numId w:val="22"/>
        </w:numPr>
        <w:ind w:left="1134" w:hanging="283"/>
        <w:rPr>
          <w:sz w:val="22"/>
          <w:szCs w:val="22"/>
        </w:rPr>
      </w:pPr>
      <w:r w:rsidRPr="0082693F">
        <w:rPr>
          <w:sz w:val="22"/>
          <w:szCs w:val="22"/>
        </w:rPr>
        <w:t>переривання (відміна) процедури реєстрації;</w:t>
      </w:r>
    </w:p>
    <w:p w14:paraId="0D72E7D7" w14:textId="77777777" w:rsidR="00910622" w:rsidRPr="0082693F" w:rsidRDefault="00910622" w:rsidP="00910622">
      <w:pPr>
        <w:pStyle w:val="1"/>
        <w:numPr>
          <w:ilvl w:val="0"/>
          <w:numId w:val="22"/>
        </w:numPr>
        <w:ind w:left="1134" w:hanging="283"/>
        <w:rPr>
          <w:sz w:val="22"/>
          <w:szCs w:val="22"/>
        </w:rPr>
      </w:pPr>
      <w:r w:rsidRPr="0082693F">
        <w:rPr>
          <w:sz w:val="22"/>
          <w:szCs w:val="22"/>
        </w:rPr>
        <w:t>налаштування терміну автоматичної реєстрації та інших регламентних показників;</w:t>
      </w:r>
    </w:p>
    <w:p w14:paraId="0C34C86C"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підготовка проекту порядку денного засідання;</w:t>
      </w:r>
    </w:p>
    <w:p w14:paraId="5FF99C3E"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 xml:space="preserve">управління порядком денним засідання (зокрема: зміна черговості питань порядку денного, внесення змінити </w:t>
      </w:r>
      <w:proofErr w:type="gramStart"/>
      <w:r w:rsidRPr="0082693F">
        <w:rPr>
          <w:rFonts w:ascii="Times New Roman" w:hAnsi="Times New Roman" w:cs="Times New Roman"/>
        </w:rPr>
        <w:t>до порядку</w:t>
      </w:r>
      <w:proofErr w:type="gramEnd"/>
      <w:r w:rsidRPr="0082693F">
        <w:rPr>
          <w:rFonts w:ascii="Times New Roman" w:hAnsi="Times New Roman" w:cs="Times New Roman"/>
        </w:rPr>
        <w:t xml:space="preserve"> денного);</w:t>
      </w:r>
    </w:p>
    <w:p w14:paraId="05EBDB88"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управління процедурою голосування:</w:t>
      </w:r>
    </w:p>
    <w:p w14:paraId="44519E30" w14:textId="77777777" w:rsidR="00910622" w:rsidRPr="0082693F" w:rsidRDefault="00910622" w:rsidP="00910622">
      <w:pPr>
        <w:pStyle w:val="1"/>
        <w:numPr>
          <w:ilvl w:val="0"/>
          <w:numId w:val="22"/>
        </w:numPr>
        <w:ind w:left="1134" w:hanging="283"/>
        <w:rPr>
          <w:sz w:val="22"/>
          <w:szCs w:val="22"/>
        </w:rPr>
      </w:pPr>
      <w:r w:rsidRPr="0082693F">
        <w:rPr>
          <w:sz w:val="22"/>
          <w:szCs w:val="22"/>
        </w:rPr>
        <w:t>постановка питань та рішень на голосування (початок процедури голосування);</w:t>
      </w:r>
    </w:p>
    <w:p w14:paraId="0A2E709B" w14:textId="77777777" w:rsidR="00910622" w:rsidRPr="0082693F" w:rsidRDefault="00910622" w:rsidP="00910622">
      <w:pPr>
        <w:pStyle w:val="1"/>
        <w:numPr>
          <w:ilvl w:val="0"/>
          <w:numId w:val="22"/>
        </w:numPr>
        <w:ind w:left="1134" w:hanging="283"/>
        <w:rPr>
          <w:sz w:val="22"/>
          <w:szCs w:val="22"/>
        </w:rPr>
      </w:pPr>
      <w:r w:rsidRPr="0082693F">
        <w:rPr>
          <w:sz w:val="22"/>
          <w:szCs w:val="22"/>
        </w:rPr>
        <w:t>підрахунок результатів голосування;</w:t>
      </w:r>
    </w:p>
    <w:p w14:paraId="32A2A3A1" w14:textId="77777777" w:rsidR="00910622" w:rsidRPr="0082693F" w:rsidRDefault="00910622" w:rsidP="00910622">
      <w:pPr>
        <w:pStyle w:val="1"/>
        <w:numPr>
          <w:ilvl w:val="0"/>
          <w:numId w:val="22"/>
        </w:numPr>
        <w:ind w:left="1134" w:hanging="283"/>
        <w:rPr>
          <w:sz w:val="22"/>
          <w:szCs w:val="22"/>
        </w:rPr>
      </w:pPr>
      <w:r w:rsidRPr="0082693F">
        <w:rPr>
          <w:sz w:val="22"/>
          <w:szCs w:val="22"/>
        </w:rPr>
        <w:t>налаштування терміну (тривалості) голосування;</w:t>
      </w:r>
    </w:p>
    <w:p w14:paraId="246C2F9B" w14:textId="77777777" w:rsidR="00910622" w:rsidRPr="0082693F" w:rsidRDefault="00910622" w:rsidP="00910622">
      <w:pPr>
        <w:pStyle w:val="1"/>
        <w:numPr>
          <w:ilvl w:val="0"/>
          <w:numId w:val="22"/>
        </w:numPr>
        <w:ind w:left="1134" w:hanging="283"/>
        <w:rPr>
          <w:sz w:val="22"/>
          <w:szCs w:val="22"/>
        </w:rPr>
      </w:pPr>
      <w:r w:rsidRPr="0082693F">
        <w:rPr>
          <w:sz w:val="22"/>
          <w:szCs w:val="22"/>
        </w:rPr>
        <w:t>переривання (відміна) процедури голосування;</w:t>
      </w:r>
    </w:p>
    <w:p w14:paraId="656B1829" w14:textId="77777777" w:rsidR="00910622" w:rsidRPr="0082693F" w:rsidRDefault="00910622" w:rsidP="00910622">
      <w:pPr>
        <w:pStyle w:val="1"/>
        <w:numPr>
          <w:ilvl w:val="0"/>
          <w:numId w:val="22"/>
        </w:numPr>
        <w:ind w:left="1134" w:hanging="283"/>
        <w:rPr>
          <w:sz w:val="22"/>
          <w:szCs w:val="22"/>
        </w:rPr>
      </w:pPr>
      <w:r w:rsidRPr="0082693F">
        <w:rPr>
          <w:sz w:val="22"/>
          <w:szCs w:val="22"/>
        </w:rPr>
        <w:t>забезпечення «ручної» фіксації (оператором) результатів голосування (у разі відсутності доступу в учасника засідання до “АРМ учасника засідання”).</w:t>
      </w:r>
    </w:p>
    <w:p w14:paraId="588AC857"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автоматична генерація та формування протоколу проведеного засідання;</w:t>
      </w:r>
    </w:p>
    <w:p w14:paraId="5F349D93"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публікація протоколу засідання на офіційному веб-сайті;</w:t>
      </w:r>
    </w:p>
    <w:p w14:paraId="008E06CB"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ведення історії засідань та голосувань з розвиненою пошуковою системою;</w:t>
      </w:r>
    </w:p>
    <w:p w14:paraId="63A74CEC"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формування статистичних звітів;</w:t>
      </w:r>
    </w:p>
    <w:p w14:paraId="243ED5E6"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робота з архівом засідань (пошук, статистика реєстрацій та голосувань);</w:t>
      </w:r>
    </w:p>
    <w:p w14:paraId="19A0A78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4" w:name="_Toc58490152"/>
      <w:r w:rsidRPr="0082693F">
        <w:rPr>
          <w:rFonts w:ascii="Times New Roman" w:hAnsi="Times New Roman" w:cs="Times New Roman"/>
        </w:rPr>
        <w:t>Функціональність “АРМ учасника засідання”/“АРМ Депутата” повинна підтримувати такі процеси:</w:t>
      </w:r>
      <w:bookmarkEnd w:id="274"/>
    </w:p>
    <w:p w14:paraId="4347D11E"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перегляд порядку денного поточного засідання і загальної інформації про засідання;</w:t>
      </w:r>
    </w:p>
    <w:p w14:paraId="352E3508"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реєстрація учасника засідання шляхом ідентифікації за допомогою КЕП;</w:t>
      </w:r>
    </w:p>
    <w:p w14:paraId="48B5322C"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голосування учасника засідання з використанням КЕП;</w:t>
      </w:r>
    </w:p>
    <w:p w14:paraId="6A5299A6"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перегляд результатів голосування;</w:t>
      </w:r>
    </w:p>
    <w:p w14:paraId="7DDD6312"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перегляд документів, підготовлених до поточного засідання, та інших файлів, пов'язаних з документом;</w:t>
      </w:r>
    </w:p>
    <w:p w14:paraId="312EADB7"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lastRenderedPageBreak/>
        <w:t>перегляд порядку денного та документів, підготовлених до засідання;</w:t>
      </w:r>
    </w:p>
    <w:p w14:paraId="66CB08D7" w14:textId="77777777" w:rsidR="00910622" w:rsidRPr="0082693F" w:rsidRDefault="00910622" w:rsidP="00910622">
      <w:pPr>
        <w:numPr>
          <w:ilvl w:val="3"/>
          <w:numId w:val="15"/>
        </w:numPr>
        <w:tabs>
          <w:tab w:val="left" w:pos="851"/>
          <w:tab w:val="num" w:pos="6314"/>
        </w:tabs>
        <w:autoSpaceDN w:val="0"/>
        <w:spacing w:after="0" w:line="240" w:lineRule="auto"/>
        <w:ind w:left="0" w:firstLine="567"/>
        <w:jc w:val="both"/>
        <w:rPr>
          <w:rFonts w:ascii="Times New Roman" w:hAnsi="Times New Roman" w:cs="Times New Roman"/>
        </w:rPr>
      </w:pPr>
      <w:r w:rsidRPr="0082693F">
        <w:rPr>
          <w:rFonts w:ascii="Times New Roman" w:hAnsi="Times New Roman" w:cs="Times New Roman"/>
        </w:rPr>
        <w:t>повнотекстовий пошук за матеріалами поточного та попередніх засідань.</w:t>
      </w:r>
    </w:p>
    <w:p w14:paraId="161F054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5" w:name="_Toc58490153"/>
      <w:r w:rsidRPr="0082693F">
        <w:rPr>
          <w:rFonts w:ascii="Times New Roman" w:hAnsi="Times New Roman" w:cs="Times New Roman"/>
        </w:rPr>
        <w:t>Модуль “Засідання і голосування” повинен забезпечувати передачу документів (рішень), прийнятих на засіданні до компоненти СЕД з обробки та обліку рішень колегіальних органів.</w:t>
      </w:r>
      <w:bookmarkEnd w:id="275"/>
    </w:p>
    <w:p w14:paraId="3F19970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6" w:name="_Toc58490154"/>
      <w:r w:rsidRPr="0082693F">
        <w:rPr>
          <w:rFonts w:ascii="Times New Roman" w:hAnsi="Times New Roman" w:cs="Times New Roman"/>
        </w:rPr>
        <w:t>Модуль “Засідання і голосування” повинен забезпечувати надійний захист інформації, що опрацьовується та генерується цим модулем, а також унеможливлювати спроби несанкціонованого доступу до функцій цього модуля і відповідних даних.</w:t>
      </w:r>
      <w:bookmarkEnd w:id="276"/>
    </w:p>
    <w:p w14:paraId="53C4EB5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77" w:name="_Toc58490155"/>
      <w:r w:rsidRPr="0082693F">
        <w:rPr>
          <w:rFonts w:ascii="Times New Roman" w:hAnsi="Times New Roman" w:cs="Times New Roman"/>
        </w:rPr>
        <w:t>Модуль Управління засіданнями повинен забезпечувати протоколювання всіх дій користувачів цього модуля.</w:t>
      </w:r>
      <w:bookmarkEnd w:id="277"/>
    </w:p>
    <w:p w14:paraId="44867BF2"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278" w:name="_Toc463967064"/>
      <w:bookmarkStart w:id="279" w:name="_Toc473819457"/>
      <w:bookmarkStart w:id="280" w:name="_Ref497054919"/>
      <w:bookmarkStart w:id="281" w:name="_Toc58490157"/>
      <w:r w:rsidRPr="0082693F">
        <w:rPr>
          <w:rFonts w:ascii="Times New Roman" w:hAnsi="Times New Roman" w:cs="Times New Roman"/>
          <w:b/>
          <w:lang w:eastAsia="uk-UA"/>
        </w:rPr>
        <w:t>Вимоги до автоматизації процесів надання адміністративних послуг</w:t>
      </w:r>
      <w:bookmarkEnd w:id="278"/>
      <w:bookmarkEnd w:id="279"/>
      <w:bookmarkEnd w:id="280"/>
      <w:bookmarkEnd w:id="281"/>
    </w:p>
    <w:p w14:paraId="764DC3F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82" w:name="_Toc58490158"/>
      <w:bookmarkStart w:id="283" w:name="_Toc432175628"/>
      <w:bookmarkStart w:id="284" w:name="_Toc432176286"/>
      <w:bookmarkStart w:id="285" w:name="_Toc436910569"/>
      <w:r w:rsidRPr="0082693F">
        <w:rPr>
          <w:rFonts w:ascii="Times New Roman" w:hAnsi="Times New Roman" w:cs="Times New Roman"/>
        </w:rPr>
        <w:t>За потреби СЕД повинна мати можливість включення до свого складу програмного забезпечення підсистеми, яка автоматизує процеси надання адміністративних послуг (умовна назва - підсистема «Адміністративні послуги» або еквівалент), що надаються Установою. Замовник повинен мати можливість придбання відповідно до вимог законодавства України ліцензії на право використання у складі СЕД програмного забезпечення підсистеми «Адміністративні послуги».</w:t>
      </w:r>
    </w:p>
    <w:p w14:paraId="206488E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86" w:name="_Toc58490159"/>
      <w:bookmarkEnd w:id="282"/>
      <w:r w:rsidRPr="0082693F">
        <w:rPr>
          <w:rFonts w:ascii="Times New Roman" w:hAnsi="Times New Roman" w:cs="Times New Roman"/>
        </w:rPr>
        <w:t>СЕД повинна підтримувати можливість інформаційної взаємодії з Єдиним державним порталом адміністративних послуг з метою надання адміністративних послуг.</w:t>
      </w:r>
      <w:bookmarkEnd w:id="286"/>
    </w:p>
    <w:p w14:paraId="4BE5684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87" w:name="_Toc58490160"/>
      <w:r w:rsidRPr="0082693F">
        <w:rPr>
          <w:rFonts w:ascii="Times New Roman" w:hAnsi="Times New Roman" w:cs="Times New Roman"/>
        </w:rPr>
        <w:t>СЕД повинна забезпечувати ведення нормативно-довідкової інформації, необхідної для процесу надання адміністративних послуг.</w:t>
      </w:r>
      <w:bookmarkEnd w:id="283"/>
      <w:bookmarkEnd w:id="284"/>
      <w:bookmarkEnd w:id="285"/>
      <w:bookmarkEnd w:id="287"/>
    </w:p>
    <w:p w14:paraId="3ADE3B8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88" w:name="_Toc432175629"/>
      <w:bookmarkStart w:id="289" w:name="_Toc432176287"/>
      <w:bookmarkStart w:id="290" w:name="_Toc436910570"/>
      <w:bookmarkStart w:id="291" w:name="_Toc58490161"/>
      <w:r w:rsidRPr="0082693F">
        <w:rPr>
          <w:rFonts w:ascii="Times New Roman" w:hAnsi="Times New Roman" w:cs="Times New Roman"/>
        </w:rPr>
        <w:t>Функціональність підтримки нормативно-довідкової інформації повинна передбачати можливість налаштування технологічної інформації для кожної адміністративної послуги (суб’єкт надання, контрольні терміни, необхідні документи тощо).</w:t>
      </w:r>
      <w:bookmarkEnd w:id="288"/>
      <w:bookmarkEnd w:id="289"/>
      <w:bookmarkEnd w:id="290"/>
      <w:bookmarkEnd w:id="291"/>
    </w:p>
    <w:p w14:paraId="7A9E1AF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92" w:name="_Toc432175630"/>
      <w:bookmarkStart w:id="293" w:name="_Toc432176288"/>
      <w:bookmarkStart w:id="294" w:name="_Toc436910571"/>
      <w:bookmarkStart w:id="295" w:name="_Toc58490162"/>
      <w:r w:rsidRPr="0082693F">
        <w:rPr>
          <w:rFonts w:ascii="Times New Roman" w:hAnsi="Times New Roman" w:cs="Times New Roman"/>
        </w:rPr>
        <w:t>Реєстраційна картка адміністративної послуги повинна мати функцію контролю комплектності документів, наданих у процесі замовлення адміністративної послуги.</w:t>
      </w:r>
      <w:bookmarkEnd w:id="292"/>
      <w:bookmarkEnd w:id="293"/>
      <w:bookmarkEnd w:id="294"/>
      <w:bookmarkEnd w:id="295"/>
    </w:p>
    <w:p w14:paraId="1E7DFBD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296" w:name="_Toc58490163"/>
      <w:bookmarkStart w:id="297" w:name="_Toc432175631"/>
      <w:bookmarkStart w:id="298" w:name="_Toc432176289"/>
      <w:bookmarkStart w:id="299" w:name="_Toc436910572"/>
      <w:r w:rsidRPr="0082693F">
        <w:rPr>
          <w:rFonts w:ascii="Times New Roman" w:hAnsi="Times New Roman" w:cs="Times New Roman"/>
        </w:rPr>
        <w:t>СЕД повинна забезпечувати можливість автоматизованого створення та ведення реєстраційної картки звернення, яка повинна містити:</w:t>
      </w:r>
      <w:bookmarkEnd w:id="296"/>
    </w:p>
    <w:p w14:paraId="6232DC8A"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назву та код (номер) адміністративної послуги;</w:t>
      </w:r>
    </w:p>
    <w:p w14:paraId="544382E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назву юридичної особи або прізвище, ім’я, по-батькові (ПІБ) фізичної особи суб’єкта звернення;</w:t>
      </w:r>
    </w:p>
    <w:p w14:paraId="3D00EF6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код ЄДРПОУ /ідентифікаційний податковий номер суб’єкта звернення;</w:t>
      </w:r>
    </w:p>
    <w:p w14:paraId="67ECC09E"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поштову адресу суб’єкта звернення;</w:t>
      </w:r>
    </w:p>
    <w:p w14:paraId="00A65FD1"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контактний телефон суб’єкта звернення;</w:t>
      </w:r>
    </w:p>
    <w:p w14:paraId="09B6966B"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e-mail суб’єкта звернення;</w:t>
      </w:r>
    </w:p>
    <w:p w14:paraId="3CB530E8"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найменування суб’єкта надання адміністративної послуги (автоматичне заповнення);</w:t>
      </w:r>
    </w:p>
    <w:p w14:paraId="0E2215CE"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строк надання адміністративної послуги (автоматичне встановлення);</w:t>
      </w:r>
    </w:p>
    <w:p w14:paraId="4CAB2FA4"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інформацію щодо прийнятного для суб’єкта звернення способу його повідомлення про результат надання адміністративної послуги, а також способу передачі суб’єктові звернення вихідного пакета документів;</w:t>
      </w:r>
    </w:p>
    <w:p w14:paraId="5E4F7C1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дату подання заяви та час складення опису вхідного пакета документів;</w:t>
      </w:r>
    </w:p>
    <w:p w14:paraId="2A57A20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реєстраційний номер;</w:t>
      </w:r>
    </w:p>
    <w:p w14:paraId="7EF06239"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інформацію щодо отримання центром надання адміністративних послуг (ЦНАП) результату послуги від суб’єкта надання адміністративної</w:t>
      </w:r>
      <w:r w:rsidRPr="0082693F">
        <w:rPr>
          <w:rFonts w:ascii="Times New Roman" w:hAnsi="Times New Roman" w:cs="Times New Roman"/>
          <w:sz w:val="22"/>
          <w:szCs w:val="22"/>
          <w:lang w:eastAsia="uk-UA" w:bidi="uk-UA"/>
        </w:rPr>
        <w:t xml:space="preserve"> </w:t>
      </w:r>
      <w:r w:rsidRPr="0082693F">
        <w:rPr>
          <w:rFonts w:ascii="Times New Roman" w:hAnsi="Times New Roman" w:cs="Times New Roman"/>
          <w:sz w:val="22"/>
          <w:szCs w:val="22"/>
        </w:rPr>
        <w:t>послуги;</w:t>
      </w:r>
    </w:p>
    <w:p w14:paraId="66F529E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 xml:space="preserve">інформацію щодо отримання суб’єктом звернення результату надання </w:t>
      </w:r>
      <w:r w:rsidRPr="0082693F">
        <w:rPr>
          <w:rFonts w:ascii="Times New Roman" w:hAnsi="Times New Roman" w:cs="Times New Roman"/>
          <w:sz w:val="22"/>
          <w:szCs w:val="22"/>
          <w:lang w:eastAsia="ru-RU" w:bidi="ar-SA"/>
        </w:rPr>
        <w:t>адміністративної послуги</w:t>
      </w:r>
      <w:r w:rsidRPr="0082693F">
        <w:rPr>
          <w:rFonts w:ascii="Times New Roman" w:hAnsi="Times New Roman" w:cs="Times New Roman"/>
          <w:sz w:val="22"/>
          <w:szCs w:val="22"/>
        </w:rPr>
        <w:t>, у т.ч. і засобами поштового зв’язку.</w:t>
      </w:r>
    </w:p>
    <w:p w14:paraId="665667C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00" w:name="_Toc58490164"/>
      <w:r w:rsidRPr="0082693F">
        <w:rPr>
          <w:rFonts w:ascii="Times New Roman" w:hAnsi="Times New Roman" w:cs="Times New Roman"/>
        </w:rPr>
        <w:t>Має здійснюватися автоматизована перевірка комплектності документів, наданих замовником адміністративної послуги (суб’єктом звернення).</w:t>
      </w:r>
      <w:bookmarkEnd w:id="300"/>
    </w:p>
    <w:p w14:paraId="1BD9033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01" w:name="_Toc58490165"/>
      <w:r w:rsidRPr="0082693F">
        <w:rPr>
          <w:rFonts w:ascii="Times New Roman" w:hAnsi="Times New Roman" w:cs="Times New Roman"/>
        </w:rPr>
        <w:t>СЕД повинна забезпечувати маркування заяви літеро-цифровою інформацією про дату подання заяви та реєстраційний номер (за необхідності).</w:t>
      </w:r>
      <w:bookmarkEnd w:id="301"/>
    </w:p>
    <w:p w14:paraId="6F5DCD8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02" w:name="_Toc58490166"/>
      <w:r w:rsidRPr="0082693F">
        <w:rPr>
          <w:rFonts w:ascii="Times New Roman" w:hAnsi="Times New Roman" w:cs="Times New Roman"/>
        </w:rPr>
        <w:t>СЕД повинна надавати можливість автоматизованого формування та друку опису вхідного пакета документів, листа про проходження справи та автоматичну генерацію до них даних з реєстраційної картки звернення.</w:t>
      </w:r>
      <w:bookmarkEnd w:id="302"/>
    </w:p>
    <w:p w14:paraId="7CA22E0C"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3" w:name="_Toc58490167"/>
      <w:r w:rsidRPr="0082693F">
        <w:rPr>
          <w:rFonts w:ascii="Times New Roman" w:hAnsi="Times New Roman" w:cs="Times New Roman"/>
        </w:rPr>
        <w:t>Опис вхідного пакету документів повинен містити:</w:t>
      </w:r>
      <w:bookmarkEnd w:id="303"/>
    </w:p>
    <w:p w14:paraId="74CD6E2E"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назву юридичної особи або ПІБ фізичної особи суб’єкта звернення;</w:t>
      </w:r>
    </w:p>
    <w:p w14:paraId="0808C33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назву адміністративної послуги;</w:t>
      </w:r>
    </w:p>
    <w:p w14:paraId="5336BD9F"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реєстраційний номер та дату подання заяви, час складення опису;</w:t>
      </w:r>
    </w:p>
    <w:p w14:paraId="76155B0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перелік документів, поданих суб’єктом звернення;</w:t>
      </w:r>
    </w:p>
    <w:p w14:paraId="2C51BBF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 xml:space="preserve">прийнятний для суб’єкта звернення спосіб його повідомлення про результат надання </w:t>
      </w:r>
      <w:r w:rsidRPr="0082693F">
        <w:rPr>
          <w:rFonts w:ascii="Times New Roman" w:hAnsi="Times New Roman" w:cs="Times New Roman"/>
          <w:sz w:val="22"/>
          <w:szCs w:val="22"/>
        </w:rPr>
        <w:lastRenderedPageBreak/>
        <w:t>адміністративної послуги, а також бажане місце отримання оформленого результату надання адміністративної послуги, спосіб передачі суб’єктові звернення вихідного пакета документів.</w:t>
      </w:r>
    </w:p>
    <w:p w14:paraId="56A5A569"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4" w:name="_Toc58490168"/>
      <w:r w:rsidRPr="0082693F">
        <w:rPr>
          <w:rFonts w:ascii="Times New Roman" w:hAnsi="Times New Roman" w:cs="Times New Roman"/>
        </w:rPr>
        <w:t>Лист про проходження справи повинен містити:</w:t>
      </w:r>
      <w:bookmarkEnd w:id="304"/>
    </w:p>
    <w:p w14:paraId="2BC7987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реєстраційний номер та дату подання заяви;</w:t>
      </w:r>
    </w:p>
    <w:p w14:paraId="23300516"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назву юридичної особи або ПІБ фізичної особи суб’єкта звернення;</w:t>
      </w:r>
    </w:p>
    <w:p w14:paraId="043FF543"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найменування суб’єкта надання адміністративної послуги;</w:t>
      </w:r>
    </w:p>
    <w:p w14:paraId="24B0BDC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назву адміністративної послуги;</w:t>
      </w:r>
    </w:p>
    <w:p w14:paraId="2B6CEB69"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місце для внесення до паперового листа відомостей про послідовність дій (етапів), необхідних для надання адміністративної послуги, та залучених суб’єктів надання адміністративних послуг (відмітка про передачу вхідного пакету документів та отримання оформленого результату послуги із зазначенням часу, дати та найменування суб’єкта надання адміністративної послуги з проставленням печатки (штампа), що передав (отримав) відповідні документи; відмітка суб’єкта надання адміністративної послуги про отримання справи та передачу на відправку оформленого результату послуги із зазначенням дати та часу, прізвища, імені, по батькові відповідальної посадової особи);</w:t>
      </w:r>
    </w:p>
    <w:p w14:paraId="0C8FE181"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місце для реєстрації вихідного пакета документів;</w:t>
      </w:r>
    </w:p>
    <w:p w14:paraId="06CADAD9"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місце для внесення інформації про дату отримання результату надання адміністративної послуги суб’єктом звернення.</w:t>
      </w:r>
    </w:p>
    <w:p w14:paraId="2F3A672A"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5" w:name="_Toc58490169"/>
      <w:r w:rsidRPr="0082693F">
        <w:rPr>
          <w:rFonts w:ascii="Times New Roman" w:hAnsi="Times New Roman" w:cs="Times New Roman"/>
        </w:rPr>
        <w:t>СЕД повинна забезпечувати можливість додаткового введення необхідних видів документів згідно потреб документообігу з прив'язкою введених даних до відповідних полів реєстраційної картки звернення.</w:t>
      </w:r>
      <w:bookmarkEnd w:id="305"/>
    </w:p>
    <w:p w14:paraId="6E946FCD"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6" w:name="_Toc58490170"/>
      <w:r w:rsidRPr="0082693F">
        <w:rPr>
          <w:rFonts w:ascii="Times New Roman" w:hAnsi="Times New Roman" w:cs="Times New Roman"/>
        </w:rPr>
        <w:t>СЕД повинна забезпечувати можливість внесення до реєстраційної картки суб’єкта звернення додаткової інформації протягом усього терміну надання адміністративної послуги.</w:t>
      </w:r>
      <w:bookmarkEnd w:id="306"/>
    </w:p>
    <w:p w14:paraId="4F91F87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7" w:name="_Toc58490171"/>
      <w:r w:rsidRPr="0082693F">
        <w:rPr>
          <w:rFonts w:ascii="Times New Roman" w:hAnsi="Times New Roman" w:cs="Times New Roman"/>
        </w:rPr>
        <w:t>СЕД повинна забезпечувати друк бланка заяви з автоматичним заповненням реквізитів внесених в реєстраційну кратку звернення.</w:t>
      </w:r>
      <w:bookmarkEnd w:id="307"/>
    </w:p>
    <w:p w14:paraId="2DF6DEB4"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8" w:name="_Toc58490172"/>
      <w:r w:rsidRPr="0082693F">
        <w:rPr>
          <w:rFonts w:ascii="Times New Roman" w:hAnsi="Times New Roman" w:cs="Times New Roman"/>
        </w:rPr>
        <w:t>СЕД повинна надавати можливість інформування замовника адміністративної послуги про результати надання послуги засобами електронної пошти або через SMS.</w:t>
      </w:r>
      <w:bookmarkEnd w:id="297"/>
      <w:bookmarkEnd w:id="298"/>
      <w:bookmarkEnd w:id="299"/>
      <w:bookmarkEnd w:id="308"/>
    </w:p>
    <w:p w14:paraId="72CA6C9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09" w:name="_Toc432175632"/>
      <w:bookmarkStart w:id="310" w:name="_Toc432176290"/>
      <w:bookmarkStart w:id="311" w:name="_Toc436910573"/>
      <w:bookmarkStart w:id="312" w:name="_Toc58490173"/>
      <w:r w:rsidRPr="0082693F">
        <w:rPr>
          <w:rFonts w:ascii="Times New Roman" w:hAnsi="Times New Roman" w:cs="Times New Roman"/>
        </w:rPr>
        <w:t>СЕД повинна надавати можливість налаштування текстів повідомлення, що надсилаються замовникові адміністративної послуги про результати розгляду замовлення.</w:t>
      </w:r>
      <w:bookmarkEnd w:id="309"/>
      <w:bookmarkEnd w:id="310"/>
      <w:bookmarkEnd w:id="311"/>
      <w:bookmarkEnd w:id="312"/>
    </w:p>
    <w:p w14:paraId="5AB3D3F6"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13" w:name="_Toc432175633"/>
      <w:bookmarkStart w:id="314" w:name="_Toc432176291"/>
      <w:bookmarkStart w:id="315" w:name="_Toc436910574"/>
      <w:bookmarkStart w:id="316" w:name="_Toc58490174"/>
      <w:r w:rsidRPr="0082693F">
        <w:rPr>
          <w:rFonts w:ascii="Times New Roman" w:hAnsi="Times New Roman" w:cs="Times New Roman"/>
        </w:rPr>
        <w:t>СЕД повинна забезпечувати можливість одночасного опрацювання документів конкретної адміністративної послуги декількома користувачами СЕД.</w:t>
      </w:r>
      <w:bookmarkEnd w:id="313"/>
      <w:bookmarkEnd w:id="314"/>
      <w:bookmarkEnd w:id="315"/>
      <w:bookmarkEnd w:id="316"/>
    </w:p>
    <w:p w14:paraId="3FD763C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17" w:name="_Toc432175634"/>
      <w:bookmarkStart w:id="318" w:name="_Toc432176292"/>
      <w:bookmarkStart w:id="319" w:name="_Toc436910575"/>
      <w:bookmarkStart w:id="320" w:name="_Toc58490175"/>
      <w:r w:rsidRPr="0082693F">
        <w:rPr>
          <w:rFonts w:ascii="Times New Roman" w:hAnsi="Times New Roman" w:cs="Times New Roman"/>
        </w:rPr>
        <w:t>СЕД повинна забезпечувати можливість погодження документів, що циркулюють у процесах надання адміністративної послуги, засобами СЕД з використанням КЕП.</w:t>
      </w:r>
      <w:bookmarkEnd w:id="317"/>
      <w:bookmarkEnd w:id="318"/>
      <w:bookmarkEnd w:id="319"/>
      <w:bookmarkEnd w:id="320"/>
    </w:p>
    <w:p w14:paraId="451A9F5B"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21" w:name="_Toc432175635"/>
      <w:bookmarkStart w:id="322" w:name="_Toc432176293"/>
      <w:bookmarkStart w:id="323" w:name="_Toc436910576"/>
      <w:bookmarkStart w:id="324" w:name="_Toc58490176"/>
      <w:r w:rsidRPr="0082693F">
        <w:rPr>
          <w:rFonts w:ascii="Times New Roman" w:hAnsi="Times New Roman" w:cs="Times New Roman"/>
        </w:rPr>
        <w:t>СЕД повинна підтримувати функціональність автоматичного заповнення реквізитів реєстраційної картки адміністративної послуги відповідно до даних, що містяться в технологічних картках адміністративних послуг.</w:t>
      </w:r>
      <w:bookmarkEnd w:id="321"/>
      <w:bookmarkEnd w:id="322"/>
      <w:bookmarkEnd w:id="323"/>
      <w:bookmarkEnd w:id="324"/>
    </w:p>
    <w:p w14:paraId="29604166"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25" w:name="_Toc432175636"/>
      <w:bookmarkStart w:id="326" w:name="_Toc432176294"/>
      <w:bookmarkStart w:id="327" w:name="_Toc436910577"/>
      <w:bookmarkStart w:id="328" w:name="_Toc58490177"/>
      <w:r w:rsidRPr="0082693F">
        <w:rPr>
          <w:rFonts w:ascii="Times New Roman" w:hAnsi="Times New Roman" w:cs="Times New Roman"/>
        </w:rPr>
        <w:t>Спеціаліст з надання адміністративних послуг повинен мати можливість застосування функції автоматизованого контролю термінів надання адміністративної послуги.</w:t>
      </w:r>
      <w:bookmarkEnd w:id="325"/>
      <w:bookmarkEnd w:id="326"/>
      <w:bookmarkEnd w:id="327"/>
      <w:bookmarkEnd w:id="328"/>
    </w:p>
    <w:p w14:paraId="6CB9A9A3"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29" w:name="_Toc432175637"/>
      <w:bookmarkStart w:id="330" w:name="_Toc432176295"/>
      <w:bookmarkStart w:id="331" w:name="_Toc436910578"/>
      <w:bookmarkStart w:id="332" w:name="_Toc58490178"/>
      <w:r w:rsidRPr="0082693F">
        <w:rPr>
          <w:rFonts w:ascii="Times New Roman" w:hAnsi="Times New Roman" w:cs="Times New Roman"/>
        </w:rPr>
        <w:t>СЕД повинна підтримувати розмежування доступу до інформації, розміщеної в реєстраційних картках адміністративних послуг, для запобігання несанкціонованому внесенню змін до цієї інформації.</w:t>
      </w:r>
      <w:bookmarkEnd w:id="329"/>
      <w:bookmarkEnd w:id="330"/>
      <w:bookmarkEnd w:id="331"/>
      <w:bookmarkEnd w:id="332"/>
    </w:p>
    <w:p w14:paraId="29ADCC46"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33" w:name="_Toc432175638"/>
      <w:bookmarkStart w:id="334" w:name="_Toc432176296"/>
      <w:bookmarkStart w:id="335" w:name="_Toc436910579"/>
      <w:bookmarkStart w:id="336" w:name="_Toc58490179"/>
      <w:r w:rsidRPr="0082693F">
        <w:rPr>
          <w:rFonts w:ascii="Times New Roman" w:hAnsi="Times New Roman" w:cs="Times New Roman"/>
        </w:rPr>
        <w:t>СЕД повинна надавати можливість користувачам СЕД здійснювати пошук необхідної інформації в реєстрі адміністративних послуг та здійснювати вибірку необхідної інформації, розміщеними в реєстраційній картці адміністративної послуги.</w:t>
      </w:r>
      <w:bookmarkEnd w:id="333"/>
      <w:bookmarkEnd w:id="334"/>
      <w:bookmarkEnd w:id="335"/>
      <w:bookmarkEnd w:id="336"/>
    </w:p>
    <w:p w14:paraId="0B826F3A"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caps/>
        </w:rPr>
      </w:pPr>
      <w:bookmarkStart w:id="337" w:name="_Toc432175639"/>
      <w:bookmarkStart w:id="338" w:name="_Toc432176297"/>
      <w:bookmarkStart w:id="339" w:name="_Toc436910580"/>
      <w:bookmarkStart w:id="340" w:name="_Toc58490180"/>
      <w:r w:rsidRPr="0082693F">
        <w:rPr>
          <w:rFonts w:ascii="Times New Roman" w:hAnsi="Times New Roman" w:cs="Times New Roman"/>
        </w:rPr>
        <w:t xml:space="preserve">Користувачам СЕД повинна надаватися можливість вивантаження результатів пошуку та вибірок у файли формату </w:t>
      </w:r>
      <w:r w:rsidRPr="0082693F">
        <w:rPr>
          <w:rFonts w:ascii="Times New Roman" w:hAnsi="Times New Roman" w:cs="Times New Roman"/>
          <w:caps/>
        </w:rPr>
        <w:t>*.RTF</w:t>
      </w:r>
      <w:r w:rsidRPr="0082693F">
        <w:rPr>
          <w:rFonts w:ascii="Times New Roman" w:hAnsi="Times New Roman" w:cs="Times New Roman"/>
        </w:rPr>
        <w:t xml:space="preserve"> та *.</w:t>
      </w:r>
      <w:r w:rsidRPr="0082693F">
        <w:rPr>
          <w:rFonts w:ascii="Times New Roman" w:hAnsi="Times New Roman" w:cs="Times New Roman"/>
          <w:caps/>
        </w:rPr>
        <w:t>xlsX.</w:t>
      </w:r>
      <w:bookmarkEnd w:id="337"/>
      <w:bookmarkEnd w:id="338"/>
      <w:bookmarkEnd w:id="339"/>
      <w:bookmarkEnd w:id="340"/>
    </w:p>
    <w:p w14:paraId="25F1B6B9"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41" w:name="_Toc58490181"/>
      <w:r w:rsidRPr="0082693F">
        <w:rPr>
          <w:rFonts w:ascii="Times New Roman" w:hAnsi="Times New Roman" w:cs="Times New Roman"/>
        </w:rPr>
        <w:t>СЕД повинна мати у своєму складі інструментальний засіб (конструктор форм веб-сайту), який забезпечує створення та налаштування відповідних шаблонів функціональних форм на офіційному веб-сайті Установи з метою надання адміністративних послуг. Створені таким чином функціональні форми повинні підтримувати синхронізацію з класифікаторами і довідниками СЕД.</w:t>
      </w:r>
      <w:bookmarkEnd w:id="341"/>
    </w:p>
    <w:p w14:paraId="44FBA8F4"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42" w:name="_Toc58490182"/>
      <w:r w:rsidRPr="0082693F">
        <w:rPr>
          <w:rFonts w:ascii="Times New Roman" w:hAnsi="Times New Roman" w:cs="Times New Roman"/>
        </w:rPr>
        <w:t>СЕД повинна забезпечувати інформаційну взаємодію з державними інформаційними електронними ресурсами (різноманітними державними електронними реєстрами), які використовуються у процесах надання адміністративних послуг, за погодженням із розпорядниками цих ресурсів на засадах використання відповідних API або web-сервісів.</w:t>
      </w:r>
      <w:bookmarkEnd w:id="342"/>
    </w:p>
    <w:p w14:paraId="058D7901"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надавати можливість підключення СЕД до системи онлайн-моніторингу та оцінки якості послуг ДП "ДІЯ".</w:t>
      </w:r>
    </w:p>
    <w:p w14:paraId="1F67BF1B"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забезпечувати можливість підключення функції шерингу документів фізичної особи із додатку "ДІЯ" (це отримання в СЕД копій цифрових документів підписаних особистим КЕП користувача додатку "ДІЯ").</w:t>
      </w:r>
    </w:p>
    <w:p w14:paraId="6A1B3AEF"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lastRenderedPageBreak/>
        <w:t>Вимоги до реєстру територіальної громади</w:t>
      </w:r>
    </w:p>
    <w:p w14:paraId="31B0D1A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За потреби СЕД повинна мати можливість включення до свого складу програмного забезпечення підсистеми, яка забезпечує створення і підтримку реєстру територіальної громади (умовна назва - підсистема «Реєстр територіальної громади» або еквівалент). Замовник повинен мати можливість придбання відповідно до вимог законодавства України ліцензії на право використання у складі СЕД програмного забезпечення підсистеми «Реєстр територіальної громади».</w:t>
      </w:r>
    </w:p>
    <w:p w14:paraId="67677337"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Метою створення реєстру територіальної громади є:</w:t>
      </w:r>
    </w:p>
    <w:p w14:paraId="06BC01B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забезпечення виконання Закону України «Про надання публічних (електронних публічних) послуг щодо декларування та реєстрації місця проживання в Україні»;</w:t>
      </w:r>
    </w:p>
    <w:p w14:paraId="759B73B1"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перехід до переважно електронної взаємодії органів місцевого самоврядування у процесах реєстрації місця проживання громадян та передачі органами реєстрації інформації до Єдиного державного демографічного реєстру;</w:t>
      </w:r>
    </w:p>
    <w:p w14:paraId="67B24ACE"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забезпечення можливості інформаційної взаємодії в електронній формі органів реєстрації із зовнішніми суб’єктами;</w:t>
      </w:r>
    </w:p>
    <w:p w14:paraId="3DECA444" w14:textId="77777777" w:rsidR="00910622" w:rsidRPr="0082693F" w:rsidRDefault="00910622" w:rsidP="00910622">
      <w:pPr>
        <w:pStyle w:val="12"/>
        <w:widowControl w:val="0"/>
        <w:numPr>
          <w:ilvl w:val="3"/>
          <w:numId w:val="15"/>
        </w:numPr>
        <w:tabs>
          <w:tab w:val="clear" w:pos="5051"/>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інформаційна взаємодія з центральними органами державної влади, органами місцевого самоврядування, житлово-експлуатаційними підприємствами та іншими;</w:t>
      </w:r>
    </w:p>
    <w:p w14:paraId="3A669FF7" w14:textId="77777777" w:rsidR="00910622" w:rsidRPr="0082693F" w:rsidRDefault="00910622" w:rsidP="00910622">
      <w:pPr>
        <w:pStyle w:val="12"/>
        <w:widowControl w:val="0"/>
        <w:numPr>
          <w:ilvl w:val="3"/>
          <w:numId w:val="15"/>
        </w:numPr>
        <w:tabs>
          <w:tab w:val="clear" w:pos="5051"/>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опрацювання запитів щодо надання довідок про склад сім’ї та інших;</w:t>
      </w:r>
    </w:p>
    <w:p w14:paraId="0E13A9B7"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надання можливості попереднього та віддаленого замовлення необхідних довідок;</w:t>
      </w:r>
    </w:p>
    <w:p w14:paraId="236282EF"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забезпечення скорочення тривалості процесу зняття з реєстрації та реєстрації місця проживання;</w:t>
      </w:r>
    </w:p>
    <w:p w14:paraId="1545E02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зменшення витрат часу на опрацювання процесів пов’язаних з реєстрацією місця проживання;</w:t>
      </w:r>
    </w:p>
    <w:p w14:paraId="34B5A731"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зменшення кількості інформаційно-телекомунікаційних систем, задіяних у процесах надання послуг з реєстрації місця проживання та надання довідок про склад сім’ї та інших;</w:t>
      </w:r>
    </w:p>
    <w:p w14:paraId="37DBC6E9"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забезпечення контролю над процесами надання відповідних адміністративних послуг, що передбачає можливість моніторингу стану поточних процесів і документів, дій виконавців, формування статистичних звітів;</w:t>
      </w:r>
    </w:p>
    <w:p w14:paraId="056AB6C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надійне зберігання та захист інформації, що передбачає консолідацію інформації в електронному вигляді в системі електронного документообігу з використанням уніфікованих підходів щодо захисту інформації.</w:t>
      </w:r>
    </w:p>
    <w:p w14:paraId="69F1E958"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«Реєстр територіальної громади» призначена для автоматизації процесів здійснення владних повноважень органами місцевого самоврядування, а саме виконання функцій з реєстрації місця проживання громадян.</w:t>
      </w:r>
    </w:p>
    <w:p w14:paraId="0091D001"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«Реєстр територіальної громади» повинна забезпечувати реалізацію таких функціональних можливостей:</w:t>
      </w:r>
    </w:p>
    <w:p w14:paraId="74E57394"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реєстрація місця проживання особи, у тому числі малолітньої дитини;</w:t>
      </w:r>
    </w:p>
    <w:p w14:paraId="218FDDF8"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 xml:space="preserve">зняття з реєстрації місця проживання особи, у тому числі малолітньої дитини; </w:t>
      </w:r>
    </w:p>
    <w:p w14:paraId="2743330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реєстрація місця перебування;</w:t>
      </w:r>
    </w:p>
    <w:p w14:paraId="5808AB3E"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 xml:space="preserve">реєстрація місця проживання особи одночасно із зняттям з реєстрації попереднього місця проживання; </w:t>
      </w:r>
    </w:p>
    <w:p w14:paraId="5F9E495B"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повідомлень про зняття з реєстрації місця проживання особи та формування пакету розсилки для сповіщення інших територіальних громад про факт зняття з реєстрації місця проживання особи;</w:t>
      </w:r>
    </w:p>
    <w:p w14:paraId="56710E1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зняття з реєстрації місця проживання особи у випадку зміни особою місця реєстрації в межах територіальної громади автоматично (у разі наявності в реєстрі територіальної громади даних щодо реєстрації місця проживання, у разі відсутності таких даних – автоматичне сповіщення та перехід на режим зняття з реєстрації місця проживання та реєстрацію місця проживання окремо);</w:t>
      </w:r>
    </w:p>
    <w:p w14:paraId="4A37312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довідок: про реєстрацію/зняття з реєстрації місця проживання особи, про реєстрацію місця перебування особи;</w:t>
      </w:r>
    </w:p>
    <w:p w14:paraId="426544A3"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картки реєстрації особи;</w:t>
      </w:r>
    </w:p>
    <w:p w14:paraId="4207062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адресної картки особи, у тому числі із відображенням у ній наявних даних щодо зареєстрованих/знятих з реєстрації осіб;</w:t>
      </w:r>
    </w:p>
    <w:p w14:paraId="2283869F"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внесення змін та доповнень до реєстру територіальної громади за даними місцевих картотек тощо. Ця інформація не повинна сприйматись підсистемою «Реєстр територіальної громади» як нова реєстрація чи зняття з реєстрації та відповідно не повинна включатись до відомостей про реєстрацію/зняття з реєстрації місця проживання/перебування осіб, яка передається до відповідних територіальних підрозділів Державної міграційної служби України та структурних підрозділів органу місцевого самоврядування з ведення Державного реєстру виборців.</w:t>
      </w:r>
    </w:p>
    <w:p w14:paraId="2AD038B0"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lastRenderedPageBreak/>
        <w:t>інформаційна взаємодія з системою електронного документообігу територіальної громади та/або центру надання адміністративних послуг;</w:t>
      </w:r>
    </w:p>
    <w:p w14:paraId="111B70E3"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формування відомостей для їх передачі територіальним підрозділам ДМС;</w:t>
      </w:r>
    </w:p>
    <w:p w14:paraId="64C669B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формування відомостей для їх передачі відповідним підрозділам з ведення ДРВ;</w:t>
      </w:r>
    </w:p>
    <w:p w14:paraId="2AD3571F"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функціонування віддаленого робочого місця адміністратора ЦНАП;</w:t>
      </w:r>
    </w:p>
    <w:p w14:paraId="08C2037A"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функціонування віддаленого робочого місця для працівників житлово-експлуатаційних підприємств, установ, організацій та об’єднань співвласників багатоквартирних будинків для забезпечення надання послуг з надання відомостей (довідок) про склад сім'ї та /або зареєстрованих у житловому приміщенні/будинку осіб за формами, встановленими законодавством України;</w:t>
      </w:r>
    </w:p>
    <w:p w14:paraId="160C102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формування статистичних та аналітичних даних.</w:t>
      </w:r>
    </w:p>
    <w:p w14:paraId="67D5524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43" w:name="_Toc476130448"/>
      <w:r w:rsidRPr="0082693F">
        <w:rPr>
          <w:rFonts w:ascii="Times New Roman" w:hAnsi="Times New Roman" w:cs="Times New Roman"/>
        </w:rPr>
        <w:t>Підсистема «Реєстр територіальної громади»</w:t>
      </w:r>
      <w:bookmarkEnd w:id="343"/>
      <w:r w:rsidRPr="0082693F">
        <w:rPr>
          <w:rFonts w:ascii="Times New Roman" w:hAnsi="Times New Roman" w:cs="Times New Roman"/>
        </w:rPr>
        <w:t xml:space="preserve"> повинна бути складовою частиною СЕД та підтримувати інтеграцію з підсистемою «Адміністративні послуги» або еквівалентом.</w:t>
      </w:r>
    </w:p>
    <w:p w14:paraId="7DC370D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«Реєстр територіальної громади» повинна включати такі складові:</w:t>
      </w:r>
    </w:p>
    <w:p w14:paraId="4DCE027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реєстр зареєстрованих осіб;</w:t>
      </w:r>
    </w:p>
    <w:p w14:paraId="73424967"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адресний реєстр.</w:t>
      </w:r>
    </w:p>
    <w:p w14:paraId="5106E602"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«Реєстр територіальної громади» повинна забезпечувати можливість ведення адресного реєстру шляхом додавання нових вулиць, будинків, корпусів та квартир. Адресний реєстр повинен підтримувати спадковість даних для збереження інформації про попередні назви вулиць та інших об’єктів та забезпечення можливості пошуку як за новими так і за попередніми назвами.</w:t>
      </w:r>
    </w:p>
    <w:p w14:paraId="10B2C2A8"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«Реєстр територіальної громади» повинна забезпечувати можливість автоматичного формування картки реєстрації місця проживання на основі реєстраційної картки адміністративної послуги.</w:t>
      </w:r>
    </w:p>
    <w:p w14:paraId="34E25809"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Підсистема «Реєстр територіальної громади» повинна надавати можливість автоматизованого друкування:</w:t>
      </w:r>
    </w:p>
    <w:p w14:paraId="6A58232A"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заяв із заповненими даними для надання їх отримувачу адміністративної послуги;</w:t>
      </w:r>
    </w:p>
    <w:p w14:paraId="5249F08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картки реєстрації особи;</w:t>
      </w:r>
    </w:p>
    <w:p w14:paraId="799E397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адресної картки особи із зазначенням у ній всіх осіб, зареєстрованих за даною адресою;</w:t>
      </w:r>
    </w:p>
    <w:p w14:paraId="460EBDA7"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 xml:space="preserve">довідок про реєстрацію/зняття з реєстрації місця проживання/перебування; </w:t>
      </w:r>
    </w:p>
    <w:p w14:paraId="3E8E9798"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повідомлень про зняття з реєстрації місця проживання особи.</w:t>
      </w:r>
    </w:p>
    <w:p w14:paraId="7F5A7995"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44" w:name="_Toc463967081"/>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«Реєстрація місця проживання» (або еквівалент), який забезпечує:</w:t>
      </w:r>
    </w:p>
    <w:p w14:paraId="4CF74163"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створення картки реєстрації на основі реєстраційної картки адміністративної послуги (подання заяви особою або її законним/уповноваженим представником);</w:t>
      </w:r>
    </w:p>
    <w:p w14:paraId="44946156"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забезпечення функції попереднього пошуку конкретної особи в реєстрі територіальної громади;</w:t>
      </w:r>
    </w:p>
    <w:p w14:paraId="0B66E913"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автоматизованого друкування заяви для надання її отримувачу адміністративної послуги для зручності оформлення та скорочення тривалості процесу надання адміністративної послуги;</w:t>
      </w:r>
    </w:p>
    <w:p w14:paraId="060846A9"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автоматизованого друку картки реєстрації особи, адресної картки особи, довідки про реєстрацію місця проживання/перебування.</w:t>
      </w:r>
    </w:p>
    <w:bookmarkEnd w:id="344"/>
    <w:p w14:paraId="068B832F"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«Реєстрація місця проживання малолітньої дитини», який забезпечує:</w:t>
      </w:r>
    </w:p>
    <w:p w14:paraId="313467F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створення картки реєстрації на основі реєстраційної картки адміністративної послуги (подання заяви одним із батьків або законним представником дитини);</w:t>
      </w:r>
    </w:p>
    <w:p w14:paraId="4285F41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функцію попереднього пошуку в реєстрі територіальної громади конкретної особи – одного із батьків дитини або її законного представника;</w:t>
      </w:r>
    </w:p>
    <w:p w14:paraId="27F192B0"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заяви для надання її отримувачу адміністративної послуги для зручності оформлення та скорочення тривалості процесу надання адміністративної послуги;</w:t>
      </w:r>
    </w:p>
    <w:p w14:paraId="7995213B"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картки реєстрації особи одного із батьків дитини або її законного представника із внесенням до неї даних щодо реєстрації місця проживання малолітньої дитини;</w:t>
      </w:r>
    </w:p>
    <w:p w14:paraId="6928D69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довідки про реєстрацію місця проживання;</w:t>
      </w:r>
    </w:p>
    <w:p w14:paraId="5EBCFF99"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адресної картки особи.</w:t>
      </w:r>
    </w:p>
    <w:p w14:paraId="13A678E3"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«Реєстрація місця перебування» (або еквівалент), який забезпечує:</w:t>
      </w:r>
    </w:p>
    <w:p w14:paraId="747849F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створення картки реєстрації на основі реєстраційної картки адміністративної послуги;</w:t>
      </w:r>
    </w:p>
    <w:p w14:paraId="45B9AC9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заяви для надання її отримувачу адміністративної послуги для зручності оформлення та скорочення тривалості процесу надання адміністративної послуги;</w:t>
      </w:r>
    </w:p>
    <w:p w14:paraId="7F1E26F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картки реєстрації особи, адресної картки особи, довідки про реєстрацію місця перебування.</w:t>
      </w:r>
    </w:p>
    <w:p w14:paraId="42CAC2D4"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lastRenderedPageBreak/>
        <w:t>У складі підсистеми «Реєстр територіальної громади» повинен бути в наявності функціональний модуль «Зняття з реєстрації» (або еквівалент), який забезпечує:</w:t>
      </w:r>
    </w:p>
    <w:p w14:paraId="77A10FD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створення картки зняття з реєстрації на основі реєстраційної картки адміністративної послуги;</w:t>
      </w:r>
    </w:p>
    <w:p w14:paraId="78EA6ABF"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попередній пошук в реєстрі територіальної громади конкретної особи;</w:t>
      </w:r>
    </w:p>
    <w:p w14:paraId="540E1D18"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внесення даних про факт зняття з реєстрації;</w:t>
      </w:r>
    </w:p>
    <w:p w14:paraId="3C7EF75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заяви замовника адміністративної послуги з метою зручного оформлення та скорочення тривалості процесу надання адміністративної послуги;</w:t>
      </w:r>
    </w:p>
    <w:p w14:paraId="6DE475D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картки реєстрації особи, адресної картки особи, довідки про зняття з реєстрації місця проживання.</w:t>
      </w:r>
    </w:p>
    <w:p w14:paraId="708A7945"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«Реєстрація з одночасним зняттям з реєстрації» (або еквівалент), який забезпечує:</w:t>
      </w:r>
    </w:p>
    <w:p w14:paraId="0B5B521E"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створення картки зняття з реєстрації та реєстрації на основі реєстраційної картки адміністративної послуги ;</w:t>
      </w:r>
    </w:p>
    <w:p w14:paraId="4969FABA"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попередній пошук в реєстрі територіальної громади конкретної особи;</w:t>
      </w:r>
    </w:p>
    <w:p w14:paraId="01C48365"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внесення даних про факт зняття з реєстрації;</w:t>
      </w:r>
    </w:p>
    <w:p w14:paraId="6AF17AA7"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внесення даних про реєстрацію місця проживання;</w:t>
      </w:r>
    </w:p>
    <w:p w14:paraId="4CFB4504"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друкування заяви замовника адміністративної послуги з метою зручного оформлення та скорочення тривалості процесу надання адміністративної послуги;</w:t>
      </w:r>
    </w:p>
    <w:p w14:paraId="5E938E08"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зняття з реєстрації місця проживання особи у випадку зміни особою місця реєстрації в межах територіальної громади автоматично (у разі наявності в реєстрі територіальної громади даних щодо реєстрації місця проживання, у разі відсутності таких даних – автоматичне сповіщення та перехід на режим зняття з реєстрації місця проживання та реєстрацію місця проживання окремо);</w:t>
      </w:r>
    </w:p>
    <w:p w14:paraId="5DBCB21B"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автоматизоване формування пакету повідомлень для територіальних громад, з яких прибула особа, про факт зняття з реєстрації.</w:t>
      </w:r>
    </w:p>
    <w:p w14:paraId="2B09908C"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можливість автоматизованого друкування довідки про реєстрацію місця проживання особи;</w:t>
      </w:r>
    </w:p>
    <w:p w14:paraId="28FB236D"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можливість автоматизованого друкування картки реєстрації особи;</w:t>
      </w:r>
    </w:p>
    <w:p w14:paraId="458ADAE6"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можливість автоматизованого друкування адресної картки особи, у тому числі з відображенням у ній наявних даних щодо зареєстрованих/знятих з реєстрації осіб;</w:t>
      </w:r>
    </w:p>
    <w:p w14:paraId="7AFC7C46"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«Формування реєстрів» (або еквівалент), який забезпечує можливість формування реєстрів встановлених форм та зразків для їх подальшої передачі органам, відповідальним за ведення реєстру виборців, та до Державної міграційної служби, у тому числі:</w:t>
      </w:r>
    </w:p>
    <w:p w14:paraId="433877A6"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формування реєстрів за обраними критеріями (період реєстрації або зняття з реєстрації; особи, яким у наступному місяці виповниться 18 років та інші).</w:t>
      </w:r>
    </w:p>
    <w:p w14:paraId="6852FCA2" w14:textId="77777777" w:rsidR="00910622" w:rsidRPr="0082693F" w:rsidRDefault="00910622" w:rsidP="00910622">
      <w:pPr>
        <w:pStyle w:val="12"/>
        <w:widowControl w:val="0"/>
        <w:numPr>
          <w:ilvl w:val="3"/>
          <w:numId w:val="15"/>
        </w:numPr>
        <w:tabs>
          <w:tab w:val="left" w:pos="851"/>
        </w:tabs>
        <w:autoSpaceDN w:val="0"/>
        <w:ind w:left="0" w:firstLine="567"/>
        <w:jc w:val="both"/>
        <w:rPr>
          <w:rFonts w:ascii="Times New Roman" w:hAnsi="Times New Roman" w:cs="Times New Roman"/>
          <w:sz w:val="22"/>
          <w:szCs w:val="22"/>
        </w:rPr>
      </w:pPr>
      <w:r w:rsidRPr="0082693F">
        <w:rPr>
          <w:rFonts w:ascii="Times New Roman" w:hAnsi="Times New Roman" w:cs="Times New Roman"/>
          <w:sz w:val="22"/>
          <w:szCs w:val="22"/>
        </w:rPr>
        <w:t>формування переліків відомостей (інформації) в залежності від потреб користувача підсистеми «Реєстр територіальної громади» за заданими користувачем параметрами.</w:t>
      </w:r>
    </w:p>
    <w:p w14:paraId="52B2D12E" w14:textId="77777777" w:rsidR="00910622" w:rsidRPr="0082693F" w:rsidRDefault="00910622" w:rsidP="00910622">
      <w:pPr>
        <w:ind w:firstLine="567"/>
        <w:jc w:val="both"/>
        <w:outlineLvl w:val="1"/>
        <w:rPr>
          <w:rFonts w:ascii="Times New Roman" w:hAnsi="Times New Roman" w:cs="Times New Roman"/>
        </w:rPr>
      </w:pPr>
      <w:r w:rsidRPr="0082693F">
        <w:rPr>
          <w:rFonts w:ascii="Times New Roman" w:hAnsi="Times New Roman" w:cs="Times New Roman"/>
        </w:rPr>
        <w:t>Модуль «Формування реєстрів» повинен бути доступним для застосування у своїй діяльності як для посадових осіб органів реєстрації (працівників ЦНАП) так і для працівників житлово-експлуатаційних підприємств, організацій, установ та об’єднань співвласників багатоквартирних будинків.</w:t>
      </w:r>
    </w:p>
    <w:p w14:paraId="310FB4FE"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«Надання довідок» (або еквівалент), який забезпечує можливості автоматизованого формування відомостей (довідок) про склад сім'ї та /або зареєстрованих у житловому приміщенні/будинку осіб за формами, встановленими законодавством України.</w:t>
      </w:r>
    </w:p>
    <w:p w14:paraId="429F4199" w14:textId="77777777" w:rsidR="00910622" w:rsidRPr="0082693F" w:rsidRDefault="00910622" w:rsidP="00910622">
      <w:pPr>
        <w:ind w:firstLine="567"/>
        <w:jc w:val="both"/>
        <w:outlineLvl w:val="1"/>
        <w:rPr>
          <w:rFonts w:ascii="Times New Roman" w:hAnsi="Times New Roman" w:cs="Times New Roman"/>
        </w:rPr>
      </w:pPr>
      <w:r w:rsidRPr="0082693F">
        <w:rPr>
          <w:rFonts w:ascii="Times New Roman" w:hAnsi="Times New Roman" w:cs="Times New Roman"/>
        </w:rPr>
        <w:t>Формування відомостей (довідок) про склад сім'ї та /або про зареєстрованих у житловому приміщенні/будинку осіб здійснюється на підставі даних про реєстрацію місця проживання осіб, внесених до реєстру територіальної громади та інформації щодо технічних характеристик житла.</w:t>
      </w:r>
    </w:p>
    <w:p w14:paraId="72A475CD"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У складі підсистеми «Реєстр територіальної громади» повинен бути в наявності функціональний модуль «Статистика та аналітика» (або еквівалент), який забезпечує можливості формування статистичних та аналітичних звітів на основі даних, наявних в реєстрі територіальної громади. Модуль повинен забезпечувати формування даних про кількість осіб, що проживають в територіальній громаді, в розрізі районів, вулиць та інших показників. Даний модуль повинен надавати інформацію про підозрілі адресні об’єкти реєстрації, в яких зареєстровано таку кількість осіб, яка значно перевищує середній показник. Модуль «</w:t>
      </w:r>
      <w:proofErr w:type="gramStart"/>
      <w:r w:rsidRPr="0082693F">
        <w:rPr>
          <w:rFonts w:ascii="Times New Roman" w:hAnsi="Times New Roman" w:cs="Times New Roman"/>
        </w:rPr>
        <w:t>Статистика  та</w:t>
      </w:r>
      <w:proofErr w:type="gramEnd"/>
      <w:r w:rsidRPr="0082693F">
        <w:rPr>
          <w:rFonts w:ascii="Times New Roman" w:hAnsi="Times New Roman" w:cs="Times New Roman"/>
        </w:rPr>
        <w:t xml:space="preserve"> аналітика» повинен надавати </w:t>
      </w:r>
      <w:r w:rsidRPr="0082693F">
        <w:rPr>
          <w:rFonts w:ascii="Times New Roman" w:hAnsi="Times New Roman" w:cs="Times New Roman"/>
        </w:rPr>
        <w:lastRenderedPageBreak/>
        <w:t>статистичні та аналітичні звіти про склад населення територіальної громади в розрізі різних вікових груп.</w:t>
      </w:r>
    </w:p>
    <w:p w14:paraId="2A4836E7"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bookmarkStart w:id="345" w:name="_Toc473819482"/>
      <w:bookmarkStart w:id="346" w:name="_Toc463967089"/>
      <w:bookmarkStart w:id="347" w:name="_Ref35263913"/>
      <w:bookmarkStart w:id="348" w:name="_Toc58490294"/>
      <w:r w:rsidRPr="0082693F">
        <w:rPr>
          <w:rFonts w:ascii="Times New Roman" w:hAnsi="Times New Roman" w:cs="Times New Roman"/>
          <w:b/>
          <w:lang w:eastAsia="uk-UA"/>
        </w:rPr>
        <w:t>ВИМОГИ ДО СЕРВІСНИХ ФУНКЦІЙ СЕД</w:t>
      </w:r>
    </w:p>
    <w:p w14:paraId="2F6F1875"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349" w:name="_Toc58490191"/>
      <w:bookmarkEnd w:id="52"/>
      <w:bookmarkEnd w:id="345"/>
      <w:bookmarkEnd w:id="346"/>
      <w:bookmarkEnd w:id="347"/>
      <w:bookmarkEnd w:id="348"/>
      <w:r w:rsidRPr="0082693F">
        <w:rPr>
          <w:rFonts w:ascii="Times New Roman" w:hAnsi="Times New Roman" w:cs="Times New Roman"/>
          <w:b/>
          <w:lang w:eastAsia="uk-UA"/>
        </w:rPr>
        <w:t>Вимоги до адміністрування СЕД</w:t>
      </w:r>
      <w:bookmarkEnd w:id="349"/>
    </w:p>
    <w:p w14:paraId="540A007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0" w:name="_Toc58490192"/>
      <w:r w:rsidRPr="0082693F">
        <w:rPr>
          <w:rFonts w:ascii="Times New Roman" w:hAnsi="Times New Roman" w:cs="Times New Roman"/>
        </w:rPr>
        <w:t>Підсистема (модуль) адміністрування СЕД має забезпечувати виконання таких функцій:</w:t>
      </w:r>
      <w:bookmarkEnd w:id="350"/>
    </w:p>
    <w:p w14:paraId="1EC1C043" w14:textId="77777777" w:rsidR="00910622" w:rsidRPr="0082693F" w:rsidRDefault="00910622" w:rsidP="00910622">
      <w:pPr>
        <w:widowControl w:val="0"/>
        <w:numPr>
          <w:ilvl w:val="3"/>
          <w:numId w:val="15"/>
        </w:numPr>
        <w:tabs>
          <w:tab w:val="clear" w:pos="5051"/>
          <w:tab w:val="left" w:pos="851"/>
          <w:tab w:val="num" w:pos="4613"/>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створення та зміна організаційної структури та штатного </w:t>
      </w:r>
      <w:r w:rsidRPr="0082693F">
        <w:rPr>
          <w:rFonts w:ascii="Times New Roman" w:hAnsi="Times New Roman" w:cs="Times New Roman"/>
          <w:color w:val="000000" w:themeColor="text1"/>
        </w:rPr>
        <w:t xml:space="preserve">розпису Установи та її </w:t>
      </w:r>
      <w:r w:rsidRPr="0082693F">
        <w:rPr>
          <w:rFonts w:ascii="Times New Roman" w:hAnsi="Times New Roman" w:cs="Times New Roman"/>
        </w:rPr>
        <w:t>підрозділів;</w:t>
      </w:r>
    </w:p>
    <w:p w14:paraId="09F97FB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реєстрація, блокування та видалення облікових записів користувачів СЕД;</w:t>
      </w:r>
    </w:p>
    <w:p w14:paraId="43A4695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призначення користувачам первинних паролів на вхід в СЕД;</w:t>
      </w:r>
    </w:p>
    <w:p w14:paraId="156AFA3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планова та позапланова зміна паролів;</w:t>
      </w:r>
    </w:p>
    <w:p w14:paraId="440ECDC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визначення рольових інтерфейсів адміністраторів з обмеженням доступу цих ролей адміністраторів тільки до певних функцій СЕД;</w:t>
      </w:r>
    </w:p>
    <w:p w14:paraId="06F8258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встановлення прав доступу користувачів до функцій СЕД (до документів, до операцій над документами тощо); </w:t>
      </w:r>
    </w:p>
    <w:p w14:paraId="78C5742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встановлення прав доступу користувачів СЕД до елементів нормативно-довідкової інформації;</w:t>
      </w:r>
    </w:p>
    <w:p w14:paraId="4A05E58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управління списками користувачів СЕД та їх функціональними правами (ролями);</w:t>
      </w:r>
    </w:p>
    <w:p w14:paraId="5F42E1C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протоколювання та аудит дій користувачів СЕД;</w:t>
      </w:r>
    </w:p>
    <w:p w14:paraId="23DC6D8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централізоване ведення загальносистемної інформації;</w:t>
      </w:r>
    </w:p>
    <w:p w14:paraId="5A63A76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опрацювання облікової інформації;</w:t>
      </w:r>
    </w:p>
    <w:p w14:paraId="3C199A1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розгортання оновлень програмного забезпечення СЕД;</w:t>
      </w:r>
    </w:p>
    <w:p w14:paraId="3D3A553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контроль стану та цілісності бази даних СЕД;</w:t>
      </w:r>
    </w:p>
    <w:p w14:paraId="01E4743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сповіщення адміністратора СЕД про виникнення нештатних ситуацій в СЕД.</w:t>
      </w:r>
    </w:p>
    <w:p w14:paraId="344BACF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1" w:name="_Toc58490193"/>
      <w:r w:rsidRPr="0082693F">
        <w:rPr>
          <w:rFonts w:ascii="Times New Roman" w:hAnsi="Times New Roman" w:cs="Times New Roman"/>
        </w:rPr>
        <w:t>Засоби адміністрування мають підтримувати механізм розмежування доступу до документів в СЕД, у тому числі для груп користувачів.</w:t>
      </w:r>
      <w:bookmarkEnd w:id="351"/>
    </w:p>
    <w:p w14:paraId="563735A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2" w:name="_Toc58490194"/>
      <w:r w:rsidRPr="0082693F">
        <w:rPr>
          <w:rFonts w:ascii="Times New Roman" w:hAnsi="Times New Roman" w:cs="Times New Roman"/>
        </w:rPr>
        <w:t>Права доступу до документів в СЕД визначаються для ролей користувачів. Користувачу може бути надана одна або одночасно декілька ролей, тим самим для нього буде визначено набір прав доступу до документів, а також доступних до виконання функцій.</w:t>
      </w:r>
      <w:bookmarkEnd w:id="352"/>
    </w:p>
    <w:p w14:paraId="1F133CA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color w:val="000000" w:themeColor="text1"/>
        </w:rPr>
      </w:pPr>
      <w:bookmarkStart w:id="353" w:name="_Toc58490195"/>
      <w:r w:rsidRPr="0082693F">
        <w:rPr>
          <w:rFonts w:ascii="Times New Roman" w:hAnsi="Times New Roman" w:cs="Times New Roman"/>
        </w:rPr>
        <w:t xml:space="preserve">СЕД повинна забезпечувати можливість визначення прав і повноважень локальних адміністраторів СЕД (наприклад: адміністраторів СЕД від </w:t>
      </w:r>
      <w:r w:rsidRPr="0082693F">
        <w:rPr>
          <w:rFonts w:ascii="Times New Roman" w:hAnsi="Times New Roman" w:cs="Times New Roman"/>
          <w:color w:val="000000" w:themeColor="text1"/>
        </w:rPr>
        <w:t>підрозділів Установи).</w:t>
      </w:r>
      <w:bookmarkEnd w:id="353"/>
    </w:p>
    <w:p w14:paraId="400B012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4" w:name="_Toc58490196"/>
      <w:r w:rsidRPr="0082693F">
        <w:rPr>
          <w:rFonts w:ascii="Times New Roman" w:hAnsi="Times New Roman" w:cs="Times New Roman"/>
        </w:rPr>
        <w:t>СЕД повинна забезпечувати можливість налаштування доступу користувачів СЕД до полів РМК.</w:t>
      </w:r>
      <w:bookmarkEnd w:id="354"/>
    </w:p>
    <w:p w14:paraId="0138F6C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5" w:name="_Toc58490197"/>
      <w:r w:rsidRPr="0082693F">
        <w:rPr>
          <w:rFonts w:ascii="Times New Roman" w:hAnsi="Times New Roman" w:cs="Times New Roman"/>
        </w:rPr>
        <w:t>СЕД повинна забезпечувати можливість налаштування видимості атрибутів РМК в залежності від виду документа.</w:t>
      </w:r>
      <w:bookmarkEnd w:id="355"/>
    </w:p>
    <w:p w14:paraId="015F616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6" w:name="_Toc58490198"/>
      <w:r w:rsidRPr="0082693F">
        <w:rPr>
          <w:rFonts w:ascii="Times New Roman" w:hAnsi="Times New Roman" w:cs="Times New Roman"/>
        </w:rPr>
        <w:t xml:space="preserve">СЕД повинна забезпечувати можливість інтеграції з </w:t>
      </w:r>
      <w:r w:rsidRPr="0082693F">
        <w:rPr>
          <w:rFonts w:ascii="Times New Roman" w:hAnsi="Times New Roman" w:cs="Times New Roman"/>
          <w:lang w:val="en-US"/>
        </w:rPr>
        <w:t>Active</w:t>
      </w:r>
      <w:r w:rsidRPr="0082693F">
        <w:rPr>
          <w:rFonts w:ascii="Times New Roman" w:hAnsi="Times New Roman" w:cs="Times New Roman"/>
        </w:rPr>
        <w:t xml:space="preserve"> </w:t>
      </w:r>
      <w:r w:rsidRPr="0082693F">
        <w:rPr>
          <w:rFonts w:ascii="Times New Roman" w:hAnsi="Times New Roman" w:cs="Times New Roman"/>
          <w:lang w:val="en-US"/>
        </w:rPr>
        <w:t>Directory</w:t>
      </w:r>
      <w:r w:rsidRPr="0082693F">
        <w:rPr>
          <w:rFonts w:ascii="Times New Roman" w:hAnsi="Times New Roman" w:cs="Times New Roman"/>
        </w:rPr>
        <w:t>.</w:t>
      </w:r>
      <w:bookmarkEnd w:id="356"/>
    </w:p>
    <w:p w14:paraId="43282F44"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357" w:name="_Toc58490199"/>
      <w:r w:rsidRPr="0082693F">
        <w:rPr>
          <w:rFonts w:ascii="Times New Roman" w:hAnsi="Times New Roman" w:cs="Times New Roman"/>
          <w:b/>
          <w:lang w:eastAsia="uk-UA"/>
        </w:rPr>
        <w:t>Вимоги щодо прав доступу користувачів СЕД</w:t>
      </w:r>
      <w:bookmarkEnd w:id="357"/>
    </w:p>
    <w:p w14:paraId="77AA254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8" w:name="_Toc58490200"/>
      <w:r w:rsidRPr="0082693F">
        <w:rPr>
          <w:rFonts w:ascii="Times New Roman" w:hAnsi="Times New Roman" w:cs="Times New Roman"/>
        </w:rPr>
        <w:t>СЕД повинна забезпечувати можливість визначення правил розмежування доступу користувачів до документів.</w:t>
      </w:r>
      <w:bookmarkEnd w:id="358"/>
    </w:p>
    <w:p w14:paraId="55659AD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59" w:name="_Toc58490201"/>
      <w:r w:rsidRPr="0082693F">
        <w:rPr>
          <w:rFonts w:ascii="Times New Roman" w:hAnsi="Times New Roman" w:cs="Times New Roman"/>
        </w:rPr>
        <w:t>СЕД має забезпечувати ранжування доступу користувачів згідно з їх посадовими повноваженнями:</w:t>
      </w:r>
      <w:bookmarkEnd w:id="359"/>
    </w:p>
    <w:p w14:paraId="35F12569" w14:textId="77777777" w:rsidR="00910622" w:rsidRPr="0082693F" w:rsidRDefault="00910622" w:rsidP="00910622">
      <w:pPr>
        <w:widowControl w:val="0"/>
        <w:numPr>
          <w:ilvl w:val="3"/>
          <w:numId w:val="15"/>
        </w:numPr>
        <w:tabs>
          <w:tab w:val="clear" w:pos="5051"/>
          <w:tab w:val="left" w:pos="851"/>
          <w:tab w:val="num" w:pos="1565"/>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керівник підрозділу переглядає і контролює всі документи, над якими працюють співробітники підрозділу;</w:t>
      </w:r>
    </w:p>
    <w:p w14:paraId="7F34ECAE" w14:textId="77777777" w:rsidR="00910622" w:rsidRPr="0082693F" w:rsidRDefault="00910622" w:rsidP="00910622">
      <w:pPr>
        <w:widowControl w:val="0"/>
        <w:numPr>
          <w:ilvl w:val="3"/>
          <w:numId w:val="15"/>
        </w:numPr>
        <w:tabs>
          <w:tab w:val="clear" w:pos="5051"/>
          <w:tab w:val="left" w:pos="851"/>
          <w:tab w:val="num" w:pos="1565"/>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співробітник працює тільки зі своїми документами і не бачить документи, над якими працюють інші.</w:t>
      </w:r>
    </w:p>
    <w:p w14:paraId="2C68D09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60" w:name="_Toc58490202"/>
      <w:r w:rsidRPr="0082693F">
        <w:rPr>
          <w:rFonts w:ascii="Times New Roman" w:hAnsi="Times New Roman" w:cs="Times New Roman"/>
        </w:rPr>
        <w:t>СЕД має забезпечувати можливість приховати документ від усіх, крім учасників процесу його обробки - наявність механізму централізованої заборони на видалення документів з бази даних СЕД користувачами СЕД в залежності від наданих прав.</w:t>
      </w:r>
      <w:bookmarkEnd w:id="360"/>
    </w:p>
    <w:p w14:paraId="4C17E52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61" w:name="_Toc58490203"/>
      <w:r w:rsidRPr="0082693F">
        <w:rPr>
          <w:rFonts w:ascii="Times New Roman" w:hAnsi="Times New Roman" w:cs="Times New Roman"/>
        </w:rPr>
        <w:t>СЕД повинна забезпечити можливість налаштування спеціальних правил щодо опрацювання документів з обмеженим доступом (встановлення відповідних грифів, обмеження доступу до електронних документів та їх реєстраційних карток для певних груп користувачів та за визначеними видами операцій, спеціальне візуальне маркування під час перегляду або друку електронних документів).</w:t>
      </w:r>
    </w:p>
    <w:p w14:paraId="4BC0273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забезпечувати виконання контролю доступу для таких функцій:</w:t>
      </w:r>
      <w:bookmarkEnd w:id="361"/>
    </w:p>
    <w:p w14:paraId="25AD85C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доступ користувачів та адміністраторів СЕД до документів в електронній формі з метою перегляду, редагування, пересилання, копіювання, друкування або для виконання інших дій тільки відповідно до наданих прав і повноважень;</w:t>
      </w:r>
    </w:p>
    <w:p w14:paraId="0CF3105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доступ користувачів та адміністраторів СЕД до нормативно-довідкової інформації з метою </w:t>
      </w:r>
      <w:r w:rsidRPr="0082693F">
        <w:rPr>
          <w:rFonts w:ascii="Times New Roman" w:hAnsi="Times New Roman" w:cs="Times New Roman"/>
        </w:rPr>
        <w:lastRenderedPageBreak/>
        <w:t>перегляду, редагування, копіювання, друкування або для виконання інших дій тільки відповідно до наданих прав і повноважень;</w:t>
      </w:r>
    </w:p>
    <w:p w14:paraId="63C6D80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доступ користувачів та адміністраторів СЕД до реквізитів РМК з метою перегляду, редагування, копіювання, друкування або для виконання інших дій тільки відповідно до наданих прав і повноважень;</w:t>
      </w:r>
    </w:p>
    <w:p w14:paraId="5E59AEF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доступ користувачів та адміністраторів СЕД до її компонентів, модулів, функцій, команд та до різних функціональних режимів тільки відповідно до наданих прав і повноважень.</w:t>
      </w:r>
    </w:p>
    <w:p w14:paraId="319A7607"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362" w:name="_Toc58490204"/>
      <w:r w:rsidRPr="0082693F">
        <w:rPr>
          <w:rFonts w:ascii="Times New Roman" w:hAnsi="Times New Roman" w:cs="Times New Roman"/>
          <w:b/>
          <w:lang w:eastAsia="uk-UA"/>
        </w:rPr>
        <w:t>Вимоги до управління робочим навантаженням користувачів СЕД</w:t>
      </w:r>
      <w:bookmarkEnd w:id="362"/>
    </w:p>
    <w:p w14:paraId="0DAEAFC8" w14:textId="77777777" w:rsidR="00910622" w:rsidRPr="0082693F" w:rsidRDefault="00910622" w:rsidP="00910622">
      <w:pPr>
        <w:ind w:firstLine="567"/>
        <w:jc w:val="both"/>
        <w:outlineLvl w:val="1"/>
        <w:rPr>
          <w:rFonts w:ascii="Times New Roman" w:hAnsi="Times New Roman" w:cs="Times New Roman"/>
        </w:rPr>
      </w:pPr>
      <w:bookmarkStart w:id="363" w:name="_Toc58490205"/>
      <w:r w:rsidRPr="0082693F">
        <w:rPr>
          <w:rFonts w:ascii="Times New Roman" w:hAnsi="Times New Roman" w:cs="Times New Roman"/>
        </w:rPr>
        <w:t>СЕД має підтримувати для керівників можливість балансувати навантаження між підпорядкованими співробітниками (користувачами СЕД) шляхом перерозподілу процесів (документів) між співробітниками.</w:t>
      </w:r>
      <w:bookmarkEnd w:id="363"/>
    </w:p>
    <w:p w14:paraId="019A38D8"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364" w:name="_Toc58490282"/>
      <w:r w:rsidRPr="0082693F">
        <w:rPr>
          <w:rFonts w:ascii="Times New Roman" w:hAnsi="Times New Roman" w:cs="Times New Roman"/>
          <w:b/>
          <w:lang w:eastAsia="uk-UA"/>
        </w:rPr>
        <w:t>Вимоги щодо захисту інформації в СЕД</w:t>
      </w:r>
      <w:bookmarkEnd w:id="364"/>
    </w:p>
    <w:p w14:paraId="148357E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65" w:name="_Toc58490283"/>
      <w:r w:rsidRPr="0082693F">
        <w:rPr>
          <w:rFonts w:ascii="Times New Roman" w:hAnsi="Times New Roman" w:cs="Times New Roman"/>
        </w:rPr>
        <w:t>СЕД повинна забезпечити захист таких властивостей інформації, як цілісність, контрольована доступність та спостережність.</w:t>
      </w:r>
      <w:bookmarkEnd w:id="365"/>
    </w:p>
    <w:p w14:paraId="0DCF79C2"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66" w:name="_Toc58490284"/>
      <w:r w:rsidRPr="0082693F">
        <w:rPr>
          <w:rFonts w:ascii="Times New Roman" w:hAnsi="Times New Roman" w:cs="Times New Roman"/>
        </w:rPr>
        <w:t>З метою захисту інформації СЕД повинна забезпечувати:</w:t>
      </w:r>
      <w:bookmarkEnd w:id="366"/>
    </w:p>
    <w:p w14:paraId="6B7EC1B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авторизацію користувачів СЕД (доступ в СЕД надається тільки ідентифікованим та автентифікованим користувачам, спроби доступу в СЕД неідентифікованих осіб з не підтвердженою під час автентифікації відповідністю пред'явленого ідентифікатора блокуються), разом з тим адміністратор повинен мати можливість встановлювати обмеження кількості спроб невдалої авторизації (у випадку перевищення таких спроб здійснюється блокування користувача) та визначати тривалість блокування; </w:t>
      </w:r>
    </w:p>
    <w:p w14:paraId="78DB189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використання прозорої авторизації користувачів СЕД з використанням засобів централізованого управлінням політиками доступу за механізмом єдиного входу в СЕД або засобів на основі технології </w:t>
      </w:r>
      <w:r w:rsidRPr="0082693F">
        <w:rPr>
          <w:rFonts w:ascii="Times New Roman" w:hAnsi="Times New Roman" w:cs="Times New Roman"/>
          <w:lang w:val="en-US"/>
        </w:rPr>
        <w:t>Single</w:t>
      </w:r>
      <w:r w:rsidRPr="0082693F">
        <w:rPr>
          <w:rFonts w:ascii="Times New Roman" w:hAnsi="Times New Roman" w:cs="Times New Roman"/>
        </w:rPr>
        <w:t xml:space="preserve"> </w:t>
      </w:r>
      <w:r w:rsidRPr="0082693F">
        <w:rPr>
          <w:rFonts w:ascii="Times New Roman" w:hAnsi="Times New Roman" w:cs="Times New Roman"/>
          <w:lang w:val="en-US"/>
        </w:rPr>
        <w:t>Sign</w:t>
      </w:r>
      <w:r w:rsidRPr="0082693F">
        <w:rPr>
          <w:rFonts w:ascii="Times New Roman" w:hAnsi="Times New Roman" w:cs="Times New Roman"/>
        </w:rPr>
        <w:t>-</w:t>
      </w:r>
      <w:r w:rsidRPr="0082693F">
        <w:rPr>
          <w:rFonts w:ascii="Times New Roman" w:hAnsi="Times New Roman" w:cs="Times New Roman"/>
          <w:lang w:val="en-US"/>
        </w:rPr>
        <w:t>On</w:t>
      </w:r>
      <w:r w:rsidRPr="0082693F">
        <w:rPr>
          <w:rFonts w:ascii="Times New Roman" w:hAnsi="Times New Roman" w:cs="Times New Roman"/>
        </w:rPr>
        <w:t xml:space="preserve"> (SSO), у тому числі з використанням інших засобів (КЕП, Active Directory, логінів та паролів, двофакторної авторизації);</w:t>
      </w:r>
    </w:p>
    <w:p w14:paraId="084BE9A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двофакторну авторизацію користувачів СЕД, за якої потрібно окрім введення логіну та паролю ввести код, отриманий на мобільний телефон;</w:t>
      </w:r>
    </w:p>
    <w:p w14:paraId="63502C9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підтримку політики складності паролів, яка надає можливість:</w:t>
      </w:r>
    </w:p>
    <w:p w14:paraId="15CBBD81" w14:textId="77777777" w:rsidR="00910622" w:rsidRPr="0082693F" w:rsidRDefault="00910622" w:rsidP="00910622">
      <w:pPr>
        <w:widowControl w:val="0"/>
        <w:numPr>
          <w:ilvl w:val="3"/>
          <w:numId w:val="15"/>
        </w:numPr>
        <w:tabs>
          <w:tab w:val="clear" w:pos="5051"/>
          <w:tab w:val="left" w:pos="1276"/>
          <w:tab w:val="num" w:pos="6314"/>
        </w:tabs>
        <w:autoSpaceDN w:val="0"/>
        <w:spacing w:after="0" w:line="240" w:lineRule="auto"/>
        <w:ind w:left="0" w:firstLine="993"/>
        <w:contextualSpacing/>
        <w:jc w:val="both"/>
        <w:rPr>
          <w:rFonts w:ascii="Times New Roman" w:hAnsi="Times New Roman" w:cs="Times New Roman"/>
        </w:rPr>
      </w:pPr>
      <w:r w:rsidRPr="0082693F">
        <w:rPr>
          <w:rFonts w:ascii="Times New Roman" w:hAnsi="Times New Roman" w:cs="Times New Roman"/>
        </w:rPr>
        <w:t>встановлення мінімально допустимої довжини паролю,</w:t>
      </w:r>
    </w:p>
    <w:p w14:paraId="4431C21F" w14:textId="77777777" w:rsidR="00910622" w:rsidRPr="0082693F" w:rsidRDefault="00910622" w:rsidP="00910622">
      <w:pPr>
        <w:widowControl w:val="0"/>
        <w:numPr>
          <w:ilvl w:val="3"/>
          <w:numId w:val="15"/>
        </w:numPr>
        <w:tabs>
          <w:tab w:val="clear" w:pos="5051"/>
          <w:tab w:val="left" w:pos="1276"/>
          <w:tab w:val="num" w:pos="6314"/>
        </w:tabs>
        <w:autoSpaceDN w:val="0"/>
        <w:spacing w:after="0" w:line="240" w:lineRule="auto"/>
        <w:ind w:left="0" w:firstLine="993"/>
        <w:contextualSpacing/>
        <w:jc w:val="both"/>
        <w:rPr>
          <w:rFonts w:ascii="Times New Roman" w:hAnsi="Times New Roman" w:cs="Times New Roman"/>
        </w:rPr>
      </w:pPr>
      <w:r w:rsidRPr="0082693F">
        <w:rPr>
          <w:rFonts w:ascii="Times New Roman" w:hAnsi="Times New Roman" w:cs="Times New Roman"/>
        </w:rPr>
        <w:t>застосування вимог щодо створення надійних (складних) паролів,</w:t>
      </w:r>
    </w:p>
    <w:p w14:paraId="43F10B4F" w14:textId="77777777" w:rsidR="00910622" w:rsidRPr="0082693F" w:rsidRDefault="00910622" w:rsidP="00910622">
      <w:pPr>
        <w:widowControl w:val="0"/>
        <w:numPr>
          <w:ilvl w:val="3"/>
          <w:numId w:val="15"/>
        </w:numPr>
        <w:tabs>
          <w:tab w:val="clear" w:pos="5051"/>
          <w:tab w:val="left" w:pos="1276"/>
          <w:tab w:val="num" w:pos="6314"/>
        </w:tabs>
        <w:autoSpaceDN w:val="0"/>
        <w:spacing w:after="0" w:line="240" w:lineRule="auto"/>
        <w:ind w:left="0" w:firstLine="993"/>
        <w:contextualSpacing/>
        <w:jc w:val="both"/>
        <w:rPr>
          <w:rFonts w:ascii="Times New Roman" w:hAnsi="Times New Roman" w:cs="Times New Roman"/>
        </w:rPr>
      </w:pPr>
      <w:r w:rsidRPr="0082693F">
        <w:rPr>
          <w:rFonts w:ascii="Times New Roman" w:hAnsi="Times New Roman" w:cs="Times New Roman"/>
        </w:rPr>
        <w:t>обмежувати повторюваність паролів одного користувача,</w:t>
      </w:r>
    </w:p>
    <w:p w14:paraId="114BACB2" w14:textId="77777777" w:rsidR="00910622" w:rsidRPr="0082693F" w:rsidRDefault="00910622" w:rsidP="00910622">
      <w:pPr>
        <w:widowControl w:val="0"/>
        <w:numPr>
          <w:ilvl w:val="3"/>
          <w:numId w:val="15"/>
        </w:numPr>
        <w:tabs>
          <w:tab w:val="clear" w:pos="5051"/>
          <w:tab w:val="left" w:pos="1276"/>
          <w:tab w:val="num" w:pos="6314"/>
        </w:tabs>
        <w:autoSpaceDN w:val="0"/>
        <w:spacing w:after="0" w:line="240" w:lineRule="auto"/>
        <w:ind w:left="0" w:firstLine="993"/>
        <w:contextualSpacing/>
        <w:jc w:val="both"/>
        <w:rPr>
          <w:rFonts w:ascii="Times New Roman" w:hAnsi="Times New Roman" w:cs="Times New Roman"/>
        </w:rPr>
      </w:pPr>
      <w:r w:rsidRPr="0082693F">
        <w:rPr>
          <w:rFonts w:ascii="Times New Roman" w:hAnsi="Times New Roman" w:cs="Times New Roman"/>
        </w:rPr>
        <w:t>встановлювати термін дії паролів користувачів;</w:t>
      </w:r>
    </w:p>
    <w:p w14:paraId="1F2CD7B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автоматичний запит повторної автентифікації користувача через визначений період відсутності активної роботи користувача в сеансі роботи з СЕД. </w:t>
      </w:r>
    </w:p>
    <w:p w14:paraId="165C8A6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розмежування прав доступу користувачів до документів та ресурсів СЕД;</w:t>
      </w:r>
    </w:p>
    <w:p w14:paraId="7735919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spacing w:val="-4"/>
        </w:rPr>
        <w:t>реалізацію рольового управління доступом</w:t>
      </w:r>
      <w:bookmarkStart w:id="367" w:name="h.8ee2nnh3ar26" w:colFirst="0" w:colLast="0"/>
      <w:bookmarkEnd w:id="367"/>
      <w:r w:rsidRPr="0082693F">
        <w:rPr>
          <w:rFonts w:ascii="Times New Roman" w:hAnsi="Times New Roman" w:cs="Times New Roman"/>
          <w:spacing w:val="-4"/>
        </w:rPr>
        <w:t>, що передбачає налаштування повноважень</w:t>
      </w:r>
      <w:r w:rsidRPr="0082693F">
        <w:rPr>
          <w:rFonts w:ascii="Times New Roman" w:hAnsi="Times New Roman" w:cs="Times New Roman"/>
        </w:rPr>
        <w:t xml:space="preserve"> (перелік доступних функцій) для кожної окремої ролі, що надається користувачу СЕД;</w:t>
      </w:r>
    </w:p>
    <w:p w14:paraId="5D1F2C5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color w:val="000000" w:themeColor="text1"/>
        </w:rPr>
      </w:pPr>
      <w:r w:rsidRPr="0082693F">
        <w:rPr>
          <w:rFonts w:ascii="Times New Roman" w:hAnsi="Times New Roman" w:cs="Times New Roman"/>
          <w:color w:val="000000" w:themeColor="text1"/>
        </w:rPr>
        <w:t>застосування КЕП відповідно до вимог законодавства України;</w:t>
      </w:r>
    </w:p>
    <w:p w14:paraId="0FF4E16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color w:val="000000" w:themeColor="text1"/>
        </w:rPr>
      </w:pPr>
      <w:r w:rsidRPr="0082693F">
        <w:rPr>
          <w:rFonts w:ascii="Times New Roman" w:hAnsi="Times New Roman" w:cs="Times New Roman"/>
          <w:color w:val="000000" w:themeColor="text1"/>
        </w:rPr>
        <w:t>автоматичне припинення роботи СЕД (завершення роботи користувача в СЕД) у разі тривалого простою, протягом якого користувач не здійснив жодної операції в СЕД тривалість допустимого простою налаштовується адміністратором СЕД);</w:t>
      </w:r>
    </w:p>
    <w:p w14:paraId="4077A6B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color w:val="000000" w:themeColor="text1"/>
        </w:rPr>
      </w:pPr>
      <w:r w:rsidRPr="0082693F">
        <w:rPr>
          <w:rFonts w:ascii="Times New Roman" w:hAnsi="Times New Roman" w:cs="Times New Roman"/>
          <w:color w:val="000000" w:themeColor="text1"/>
        </w:rPr>
        <w:t>блокування несанкціонованих дій в СЕД щодо доступу до даних або до функцій;</w:t>
      </w:r>
    </w:p>
    <w:p w14:paraId="4943E88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color w:val="000000" w:themeColor="text1"/>
        </w:rPr>
      </w:pPr>
      <w:r w:rsidRPr="0082693F">
        <w:rPr>
          <w:rFonts w:ascii="Times New Roman" w:hAnsi="Times New Roman" w:cs="Times New Roman"/>
          <w:color w:val="000000" w:themeColor="text1"/>
        </w:rPr>
        <w:t>захист цілісності та контрольованої доступності інформації;</w:t>
      </w:r>
    </w:p>
    <w:p w14:paraId="4D3CCE1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color w:val="000000" w:themeColor="text1"/>
        </w:rPr>
      </w:pPr>
      <w:r w:rsidRPr="0082693F">
        <w:rPr>
          <w:rFonts w:ascii="Times New Roman" w:hAnsi="Times New Roman" w:cs="Times New Roman"/>
          <w:color w:val="000000" w:themeColor="text1"/>
        </w:rPr>
        <w:t>резервне копіювання та можливість відновлення інформації в СЕД.</w:t>
      </w:r>
    </w:p>
    <w:p w14:paraId="30BB785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color w:val="000000" w:themeColor="text1"/>
        </w:rPr>
      </w:pPr>
      <w:bookmarkStart w:id="368" w:name="_Toc58490285"/>
      <w:r w:rsidRPr="0082693F">
        <w:rPr>
          <w:rFonts w:ascii="Times New Roman" w:hAnsi="Times New Roman" w:cs="Times New Roman"/>
          <w:color w:val="000000" w:themeColor="text1"/>
        </w:rPr>
        <w:t>СЕД повинна забезпечувати облік і контроль роботи користувачів СЕД, у тому числі моніторинг роботи користувачів СЕД, ведення журналу роботи користувачів СЕД, в якому реєструються дії користувачів СЕД та виконані ним корегування.</w:t>
      </w:r>
      <w:bookmarkEnd w:id="368"/>
    </w:p>
    <w:p w14:paraId="2305551D" w14:textId="77777777" w:rsidR="00910622" w:rsidRPr="0082693F" w:rsidRDefault="00910622" w:rsidP="00910622">
      <w:pPr>
        <w:widowControl w:val="0"/>
        <w:ind w:firstLine="567"/>
        <w:jc w:val="both"/>
        <w:rPr>
          <w:rFonts w:ascii="Times New Roman" w:hAnsi="Times New Roman" w:cs="Times New Roman"/>
        </w:rPr>
      </w:pPr>
      <w:r w:rsidRPr="0082693F">
        <w:rPr>
          <w:rFonts w:ascii="Times New Roman" w:hAnsi="Times New Roman" w:cs="Times New Roman"/>
        </w:rPr>
        <w:t>Моніторинг роботи користувачів СЕД повинен забезпечувати:</w:t>
      </w:r>
    </w:p>
    <w:p w14:paraId="1E9EFE6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фіксацію кількості операцій, здійснених кожним користувачем СЕД;</w:t>
      </w:r>
    </w:p>
    <w:p w14:paraId="54923FC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безперервний автоматичний аналіз зафіксованого обсягу операцій з метою виявлення цілеспрямованих спроб доступу до великих масивів інформації за короткий період часу (підозра на несанкціонований витік інформації); </w:t>
      </w:r>
    </w:p>
    <w:p w14:paraId="09A4D1DE"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блокування облікових записів користувачів СЕД, щодо яких є підозра на несанкціонований витік інформації з одночасним інформуванням адміністратора СЕД на його електронну пошту;</w:t>
      </w:r>
    </w:p>
    <w:p w14:paraId="1313E3B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lastRenderedPageBreak/>
        <w:t>можливість налаштування адміністратором СЕД параметрів моніторингу роботи користувачів СЕД (період часу, за який здійснюється аналіз, критерії допустимого обсягу операцій тощо);</w:t>
      </w:r>
    </w:p>
    <w:p w14:paraId="7D1330C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візуалізацію зафіксованих даних стосовно зафіксованої кількості операцій, здійснених користувачами СЕД. </w:t>
      </w:r>
    </w:p>
    <w:p w14:paraId="6442371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69" w:name="_Toc58490286"/>
      <w:r w:rsidRPr="0082693F">
        <w:rPr>
          <w:rFonts w:ascii="Times New Roman" w:hAnsi="Times New Roman" w:cs="Times New Roman"/>
        </w:rPr>
        <w:t>Комплекс засобів захисту СЕД має здійснювати програмно-технічну реалізацію політики безпеки у частині:</w:t>
      </w:r>
      <w:bookmarkEnd w:id="369"/>
    </w:p>
    <w:p w14:paraId="5B47C18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забезпечення конфіденційності, цілісності, контрольованої доступності інформації під час експлуатації СЕД за рахунок розмежування доступу та використання механізмів захисту інформації;</w:t>
      </w:r>
    </w:p>
    <w:p w14:paraId="6AD8018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запобігання спроб безпідставних відмов користувачам СЕД у створенні інформації;</w:t>
      </w:r>
    </w:p>
    <w:p w14:paraId="7BC0702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механізму та умов оперативного реагування на зовнішні та внутрішні загрози та оперативного сповіщення адміністраторів СЕД про факти несанкціонованого доступу до інформації;</w:t>
      </w:r>
    </w:p>
    <w:p w14:paraId="209CC5E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реєстрації та обробки даних про події в СЕД, що мають відношення до безпеки інформації;</w:t>
      </w:r>
    </w:p>
    <w:p w14:paraId="3961922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забезпечення доступності ресурсів СЕД для авторизованих користувачів СЕД.</w:t>
      </w:r>
    </w:p>
    <w:p w14:paraId="6F319EF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70" w:name="_Ref35267238"/>
      <w:bookmarkStart w:id="371" w:name="_Toc58490287"/>
      <w:r w:rsidRPr="0082693F">
        <w:rPr>
          <w:rFonts w:ascii="Times New Roman" w:hAnsi="Times New Roman" w:cs="Times New Roman"/>
          <w:lang w:eastAsia="uk-UA" w:bidi="uk-UA"/>
        </w:rPr>
        <w:t>Програмне забезпечення СЕД (в</w:t>
      </w:r>
      <w:r w:rsidRPr="0082693F">
        <w:rPr>
          <w:rFonts w:ascii="Times New Roman" w:hAnsi="Times New Roman" w:cs="Times New Roman"/>
        </w:rPr>
        <w:t>ключаючи програмне забезпечення для мобільних пристроїв)</w:t>
      </w:r>
      <w:r w:rsidRPr="0082693F">
        <w:rPr>
          <w:rFonts w:ascii="Times New Roman" w:hAnsi="Times New Roman" w:cs="Times New Roman"/>
          <w:lang w:eastAsia="uk-UA" w:bidi="uk-UA"/>
        </w:rPr>
        <w:t>, що пропонується для СЕД, повинне мати чинний експертний висновок, зареєстрований в Держспецзв’язку, який засвідчує рівень не нижче Г2 гарантій реалізації функціонального профілю безпеки (ФПБ) послуг безпеки.</w:t>
      </w:r>
      <w:bookmarkEnd w:id="370"/>
      <w:bookmarkEnd w:id="371"/>
    </w:p>
    <w:p w14:paraId="5DAC42AB" w14:textId="77777777" w:rsidR="00910622" w:rsidRPr="0082693F" w:rsidRDefault="00910622" w:rsidP="00910622">
      <w:pPr>
        <w:widowControl w:val="0"/>
        <w:ind w:firstLine="567"/>
        <w:jc w:val="both"/>
        <w:rPr>
          <w:rFonts w:ascii="Times New Roman" w:hAnsi="Times New Roman" w:cs="Times New Roman"/>
        </w:rPr>
      </w:pPr>
      <w:r w:rsidRPr="0082693F">
        <w:rPr>
          <w:rFonts w:ascii="Times New Roman" w:hAnsi="Times New Roman" w:cs="Times New Roman"/>
        </w:rPr>
        <w:t xml:space="preserve">Відповідність пропозиції Учасника </w:t>
      </w:r>
      <w:r w:rsidRPr="0082693F">
        <w:rPr>
          <w:rFonts w:ascii="Times New Roman" w:hAnsi="Times New Roman" w:cs="Times New Roman"/>
          <w:lang w:eastAsia="uk-UA"/>
        </w:rPr>
        <w:t>процедури закупівлі</w:t>
      </w:r>
      <w:r w:rsidRPr="0082693F">
        <w:rPr>
          <w:rFonts w:ascii="Times New Roman" w:hAnsi="Times New Roman" w:cs="Times New Roman"/>
        </w:rPr>
        <w:t xml:space="preserve"> цій вимозі підтверджується шляхом надання у складі тендерної пропозиції копії чинного експертного висновку, зареєстрованого в Держспецзв’язку, який засвідчує реалізацію зазначеної вимоги та містить інформацію про відповідний профіль функціональних послуг безпеки інформації. Копія чинного експертного висновку повинна містити реєстраційні дані експертного висновку та інформацію про термін дії експертного висновку.</w:t>
      </w:r>
    </w:p>
    <w:p w14:paraId="34868B5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72" w:name="_Ref35267250"/>
      <w:bookmarkStart w:id="373" w:name="_Toc58490288"/>
      <w:r w:rsidRPr="0082693F">
        <w:rPr>
          <w:rFonts w:ascii="Times New Roman" w:hAnsi="Times New Roman" w:cs="Times New Roman"/>
        </w:rPr>
        <w:t>Клієнтське програмне забезпечення СЕД для мобільних пристроїв (нативні мобільні застосунки) повинне мати у своєму складі інтегровані криптографічні програмні засоби, які забезпечують застосування КЕП і які мають відповідні чинні позитивні експертні висновки Держспецзв’язку.</w:t>
      </w:r>
      <w:bookmarkEnd w:id="372"/>
      <w:bookmarkEnd w:id="373"/>
    </w:p>
    <w:p w14:paraId="289C4DB1" w14:textId="77777777" w:rsidR="00910622" w:rsidRPr="0082693F" w:rsidRDefault="00910622" w:rsidP="00910622">
      <w:pPr>
        <w:widowControl w:val="0"/>
        <w:ind w:firstLine="567"/>
        <w:jc w:val="both"/>
        <w:rPr>
          <w:rFonts w:ascii="Times New Roman" w:hAnsi="Times New Roman" w:cs="Times New Roman"/>
        </w:rPr>
      </w:pPr>
      <w:r w:rsidRPr="0082693F">
        <w:rPr>
          <w:rFonts w:ascii="Times New Roman" w:hAnsi="Times New Roman" w:cs="Times New Roman"/>
        </w:rPr>
        <w:t xml:space="preserve">Відповідність пропозиції Учасника </w:t>
      </w:r>
      <w:r w:rsidRPr="0082693F">
        <w:rPr>
          <w:rFonts w:ascii="Times New Roman" w:hAnsi="Times New Roman" w:cs="Times New Roman"/>
          <w:lang w:eastAsia="uk-UA"/>
        </w:rPr>
        <w:t>процедури закупівлі</w:t>
      </w:r>
      <w:r w:rsidRPr="0082693F">
        <w:rPr>
          <w:rFonts w:ascii="Times New Roman" w:hAnsi="Times New Roman" w:cs="Times New Roman"/>
        </w:rPr>
        <w:t xml:space="preserve"> цій вимозі підтверджується шляхом надання у складі тендерної пропозиції копій чинних експертних висновків Держспецзв’язку на криптографічні програмні засоби, що використовуються у клієнтському програмному забезпеченні СЕД для мобільних пристроїв.</w:t>
      </w:r>
    </w:p>
    <w:p w14:paraId="0F5D44EA"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374" w:name="_Toc58490289"/>
      <w:r w:rsidRPr="0082693F">
        <w:rPr>
          <w:rFonts w:ascii="Times New Roman" w:hAnsi="Times New Roman" w:cs="Times New Roman"/>
          <w:b/>
          <w:lang w:eastAsia="uk-UA"/>
        </w:rPr>
        <w:t>Вимоги щодо надійності СЕД</w:t>
      </w:r>
      <w:bookmarkEnd w:id="374"/>
    </w:p>
    <w:p w14:paraId="08296EA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Впроваджена СЕД повинна забезпечувати постійну доступність всіх сервісів в режимі 24х7 окрім випадків, коли у СЕД виконуються планові профілактичні роботи або відбувається оновлення програмного забезпечення, про що користувачі СЕД заздалегідь поінформовані.</w:t>
      </w:r>
    </w:p>
    <w:p w14:paraId="38876FA9"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75" w:name="_Toc126053384"/>
      <w:bookmarkStart w:id="376" w:name="_Toc126055378"/>
      <w:bookmarkStart w:id="377" w:name="_Toc58490291"/>
      <w:r w:rsidRPr="0082693F">
        <w:rPr>
          <w:rFonts w:ascii="Times New Roman" w:hAnsi="Times New Roman" w:cs="Times New Roman"/>
        </w:rPr>
        <w:t>Має забезпечувати надійність роботи під час відмови одного або декількох компонентів за рахунок їх резервування. Під час цього повинна вимагатися мінімальна увага з боку адміністратора СЕД щодо реакції на усунення наслідків відмов компонентів, а також має бути забезпечене збереження даних програмно-апаратними засобами.</w:t>
      </w:r>
      <w:bookmarkEnd w:id="375"/>
      <w:bookmarkEnd w:id="376"/>
    </w:p>
    <w:p w14:paraId="3ED3828F"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378" w:name="_Toc126053385"/>
      <w:bookmarkStart w:id="379" w:name="_Toc126055379"/>
      <w:r w:rsidRPr="0082693F">
        <w:rPr>
          <w:rFonts w:ascii="Times New Roman" w:hAnsi="Times New Roman" w:cs="Times New Roman"/>
        </w:rPr>
        <w:t>Збереження даних повинне забезпечувати збереження цілісності даних у разі програмно-апаратних збоїв, відмов, помилок шляхом використання відповідних програмно-апаратних засобів та рішень, резервного копіювання, транзакційності у разі зміни даних. Надійність повинна забезпечуватись за рахунок:</w:t>
      </w:r>
      <w:bookmarkEnd w:id="378"/>
      <w:bookmarkEnd w:id="379"/>
      <w:r w:rsidRPr="0082693F">
        <w:rPr>
          <w:rFonts w:ascii="Times New Roman" w:hAnsi="Times New Roman" w:cs="Times New Roman"/>
        </w:rPr>
        <w:t xml:space="preserve"> </w:t>
      </w:r>
    </w:p>
    <w:p w14:paraId="53446B7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забезпечення якісного випробування під час впровадження СЕД; </w:t>
      </w:r>
    </w:p>
    <w:p w14:paraId="02DB5A9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організації систематичного резервного копіювання та архівного збереження інформації;</w:t>
      </w:r>
    </w:p>
    <w:p w14:paraId="342F530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апаратно-програмного захисту від стороннього несанкціонованого програмно-апаратного втручання; </w:t>
      </w:r>
    </w:p>
    <w:p w14:paraId="1692382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здатності до горизонтального масштабування в режимі реального часу без зупинки сервісу; </w:t>
      </w:r>
    </w:p>
    <w:p w14:paraId="027FEDA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можливості формування «холодних» резервних копій усіх компонентів із забезпеченням цілісності даних та можливості розгортання всіх компонентів СЕД з «холодних» копій у цілісному та працездатному вигляді; </w:t>
      </w:r>
    </w:p>
    <w:p w14:paraId="00CD0B3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RTO (</w:t>
      </w:r>
      <w:r w:rsidRPr="0082693F">
        <w:rPr>
          <w:rFonts w:ascii="Times New Roman" w:hAnsi="Times New Roman" w:cs="Times New Roman"/>
          <w:lang w:val="en-US"/>
        </w:rPr>
        <w:t>Recovery</w:t>
      </w:r>
      <w:r w:rsidRPr="0082693F">
        <w:rPr>
          <w:rFonts w:ascii="Times New Roman" w:hAnsi="Times New Roman" w:cs="Times New Roman"/>
        </w:rPr>
        <w:t xml:space="preserve"> </w:t>
      </w:r>
      <w:r w:rsidRPr="0082693F">
        <w:rPr>
          <w:rFonts w:ascii="Times New Roman" w:hAnsi="Times New Roman" w:cs="Times New Roman"/>
          <w:lang w:val="en-US"/>
        </w:rPr>
        <w:t>time</w:t>
      </w:r>
      <w:r w:rsidRPr="0082693F">
        <w:rPr>
          <w:rFonts w:ascii="Times New Roman" w:hAnsi="Times New Roman" w:cs="Times New Roman"/>
        </w:rPr>
        <w:t xml:space="preserve"> </w:t>
      </w:r>
      <w:r w:rsidRPr="0082693F">
        <w:rPr>
          <w:rFonts w:ascii="Times New Roman" w:hAnsi="Times New Roman" w:cs="Times New Roman"/>
          <w:lang w:val="en-US"/>
        </w:rPr>
        <w:t>objective</w:t>
      </w:r>
      <w:r w:rsidRPr="0082693F">
        <w:rPr>
          <w:rFonts w:ascii="Times New Roman" w:hAnsi="Times New Roman" w:cs="Times New Roman"/>
        </w:rPr>
        <w:t xml:space="preserve">, максимальний час відновлення працездатності всіх компонентів СЕД за умови наявності серверної інфраструктури): не більше 4 (чотирьох) годин; </w:t>
      </w:r>
    </w:p>
    <w:p w14:paraId="5533236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забезпечення доступності СЕД не менше ніж 99,9% без урахування часу планових відключень та недоступності основних та резервних серверних потужностей та засобів зв’язку; </w:t>
      </w:r>
    </w:p>
    <w:p w14:paraId="25E1232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оперативності заміни програмно-технічних засобів, що вийшли з ладу; </w:t>
      </w:r>
    </w:p>
    <w:p w14:paraId="490DD9D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lastRenderedPageBreak/>
        <w:t>сумісності технічних засобів та програмного забезпечення.</w:t>
      </w:r>
    </w:p>
    <w:p w14:paraId="336A1A8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80" w:name="_Toc58490292"/>
      <w:bookmarkEnd w:id="377"/>
      <w:r w:rsidRPr="0082693F">
        <w:rPr>
          <w:rFonts w:ascii="Times New Roman" w:hAnsi="Times New Roman" w:cs="Times New Roman"/>
        </w:rPr>
        <w:t>Вихід з ладу будь-якого робочого місця користувача не має впливати на працездатність СЕД в цілому.</w:t>
      </w:r>
      <w:bookmarkEnd w:id="380"/>
    </w:p>
    <w:p w14:paraId="0889046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color w:val="000000" w:themeColor="text1"/>
        </w:rPr>
      </w:pPr>
      <w:r w:rsidRPr="0082693F">
        <w:rPr>
          <w:rFonts w:ascii="Times New Roman" w:hAnsi="Times New Roman" w:cs="Times New Roman"/>
          <w:color w:val="000000" w:themeColor="text1"/>
        </w:rPr>
        <w:t>Для серверних ресурсів СЕД і для робочих місць користувачів СЕД Замовник забезпечує захист інформації від несанкціонованого доступу відповідно до вимог «Положення про технічний захист інформації в Україні», затвердженого Указом Президента України від 27 вересня 1999 року № 1229/99.</w:t>
      </w:r>
    </w:p>
    <w:p w14:paraId="0B7A2528"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381" w:name="_Ref87283734"/>
      <w:bookmarkStart w:id="382" w:name="_Toc58490310"/>
      <w:r w:rsidRPr="0082693F">
        <w:rPr>
          <w:rFonts w:ascii="Times New Roman" w:hAnsi="Times New Roman" w:cs="Times New Roman"/>
          <w:b/>
          <w:lang w:eastAsia="uk-UA"/>
        </w:rPr>
        <w:t>Вимоги щодо придатності СЕД до розвитку та модернізації</w:t>
      </w:r>
      <w:bookmarkEnd w:id="381"/>
    </w:p>
    <w:p w14:paraId="67F0252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За потреби СЕД повинна мати можливість включення до свого складу інструментальних програмних засобів (наприклад: конструктор маршрутів, конструктор форм і модулів), які забезпечують можливість розвитку та модернізації СЕД власними силами Замовника без обов’язкового залучення розробника програмного забезпечення СЕД та не потребують застосування мов програмування. Замовник повинен мати можливість придбання відповідно до вимог законодавства України ліцензії на право використання у складі СЕД зазначених інструментальних програмних засобів.</w:t>
      </w:r>
    </w:p>
    <w:p w14:paraId="02CF31A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Інструментальні програмні засоби повинні підтримувати можливість опису схем бізнес-процесів і схем руху документів в графічному вигляді в анотації BPMN 2.0 без програмування з прив'язкою до конкретних об'єктів СЕД: документ, резолюція, будь-який інший набір даних. В описі схеми бізнес-процесу повинна підтримуватися можливість задавати стан і поведінку процесу.</w:t>
      </w:r>
    </w:p>
    <w:p w14:paraId="61B0824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83" w:name="_Toc58490296"/>
      <w:r w:rsidRPr="0082693F">
        <w:rPr>
          <w:rFonts w:ascii="Times New Roman" w:hAnsi="Times New Roman" w:cs="Times New Roman"/>
        </w:rPr>
        <w:t>Ці інструментальні програмні засоби повинні забезпечувати:</w:t>
      </w:r>
      <w:bookmarkEnd w:id="383"/>
    </w:p>
    <w:p w14:paraId="4B82908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створення наскрізних бізнес-процесів (процесів документообігу) з механізмом обміну як електронними документами, так і пов'язаною нормативно-довідковою інформацією;</w:t>
      </w:r>
    </w:p>
    <w:p w14:paraId="6AEF2E0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налаштування готових маршрутів проходження бізнес-процесів;</w:t>
      </w:r>
    </w:p>
    <w:p w14:paraId="74C5E27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опис процесів проходження документів по підрозділах Установи, термінів обробки на кожній стадії;</w:t>
      </w:r>
    </w:p>
    <w:p w14:paraId="668CD48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розділення та розмежування доступу користувачів СЕД до реквізитів документів;</w:t>
      </w:r>
    </w:p>
    <w:p w14:paraId="43C12F6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гнучкий склад завдань для користувачів СЕД;</w:t>
      </w:r>
    </w:p>
    <w:p w14:paraId="65447AC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гнучкий склад учасників процесу;</w:t>
      </w:r>
    </w:p>
    <w:p w14:paraId="0F260D0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паралельну обробку документа кількома учасниками процесу;</w:t>
      </w:r>
    </w:p>
    <w:p w14:paraId="41CE103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графічне відображення бізнес-процесів.</w:t>
      </w:r>
    </w:p>
    <w:p w14:paraId="19501B6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84" w:name="_Toc58490297"/>
      <w:r w:rsidRPr="0082693F">
        <w:rPr>
          <w:rFonts w:ascii="Times New Roman" w:hAnsi="Times New Roman" w:cs="Times New Roman"/>
          <w:b/>
        </w:rPr>
        <w:t>Конструктор маршрутів</w:t>
      </w:r>
      <w:r w:rsidRPr="0082693F">
        <w:rPr>
          <w:rFonts w:ascii="Times New Roman" w:hAnsi="Times New Roman" w:cs="Times New Roman"/>
        </w:rPr>
        <w:t xml:space="preserve"> повинен забезпечувати створення маршрутів для транспортування (маршрутизації) електронних документів.</w:t>
      </w:r>
      <w:bookmarkEnd w:id="384"/>
    </w:p>
    <w:p w14:paraId="313895C3"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85" w:name="_Toc58490298"/>
      <w:r w:rsidRPr="0082693F">
        <w:rPr>
          <w:rFonts w:ascii="Times New Roman" w:hAnsi="Times New Roman" w:cs="Times New Roman"/>
        </w:rPr>
        <w:t>Транспортування документів відповідним адресатам повинно здійснюватися на підставі визначених реквізитів та шляхом надання доступу адресатам до документів, що зберігаються у базі даних СЕД, якщо адресат є користувачем СЕД, або шляхом пересилання цих документів засобами електронної пошти або СЕВ ОВВ, якщо адресат не являється користувачем СЕД.</w:t>
      </w:r>
      <w:bookmarkEnd w:id="385"/>
    </w:p>
    <w:p w14:paraId="62D63507"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86" w:name="_Toc58490299"/>
      <w:r w:rsidRPr="0082693F">
        <w:rPr>
          <w:rFonts w:ascii="Times New Roman" w:hAnsi="Times New Roman" w:cs="Times New Roman"/>
        </w:rPr>
        <w:t>Конструктор маршрутів повинен підтримувати можливість розподілу вхідного потоку документів у розрізі функціональних груп користувачів СЕД на підставі ознак/параметрів самих документів та інших характеристик документів (вид документа, адресат, тощо).</w:t>
      </w:r>
      <w:bookmarkEnd w:id="386"/>
    </w:p>
    <w:p w14:paraId="4EBD298E"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87" w:name="_Toc58490300"/>
      <w:r w:rsidRPr="0082693F">
        <w:rPr>
          <w:rFonts w:ascii="Times New Roman" w:hAnsi="Times New Roman" w:cs="Times New Roman"/>
        </w:rPr>
        <w:t>Розподіл документів за чергою обробки повинен налаштовуватися (рольова модель, управління чергою та інші механізми). Має підтримуватися можливість погодження документів з використанням паралельної, послідовної або комбінованої схем маршрутизації.</w:t>
      </w:r>
      <w:bookmarkEnd w:id="387"/>
    </w:p>
    <w:p w14:paraId="49F00886"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88" w:name="_Toc58490301"/>
      <w:r w:rsidRPr="0082693F">
        <w:rPr>
          <w:rFonts w:ascii="Times New Roman" w:hAnsi="Times New Roman" w:cs="Times New Roman"/>
        </w:rPr>
        <w:t>Конструктор маршрутів (процесів) повинен забезпечувати:</w:t>
      </w:r>
      <w:bookmarkEnd w:id="388"/>
    </w:p>
    <w:p w14:paraId="1883D1A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створення «жорстких» та «гнучких» маршрутів;</w:t>
      </w:r>
    </w:p>
    <w:p w14:paraId="140EA66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використання користувацьких сценаріїв обробки документів (вибір сценаріїв з переліку);</w:t>
      </w:r>
    </w:p>
    <w:p w14:paraId="1112496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організації будь-якого маршруту як частини іншого, більш високого ієрархічного рівня;</w:t>
      </w:r>
    </w:p>
    <w:p w14:paraId="0596F70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створення циклічних маршрутів (автоматизація циклічних бізнес-процесів), паралельних і послідовних маршрутів;</w:t>
      </w:r>
    </w:p>
    <w:p w14:paraId="0B8F454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умовних та безумовних автоматичних переходів між етапами бізнес-процесу;</w:t>
      </w:r>
    </w:p>
    <w:p w14:paraId="12623D3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опис процесу руху документів за маршрутом в залежності від будь-якого набору умов для будь-яких атрибутів документа; </w:t>
      </w:r>
    </w:p>
    <w:p w14:paraId="5DD34131"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можливість зміни (коригування) маршруту документа (документів) користувачем СЕД з визначеним набором прав та повноважень.</w:t>
      </w:r>
    </w:p>
    <w:p w14:paraId="0C78E95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89" w:name="_Toc58490302"/>
      <w:r w:rsidRPr="0082693F">
        <w:rPr>
          <w:rFonts w:ascii="Times New Roman" w:hAnsi="Times New Roman" w:cs="Times New Roman"/>
          <w:b/>
        </w:rPr>
        <w:t>Конструктор форм і модулів</w:t>
      </w:r>
      <w:r w:rsidRPr="0082693F">
        <w:rPr>
          <w:rFonts w:ascii="Times New Roman" w:hAnsi="Times New Roman" w:cs="Times New Roman"/>
        </w:rPr>
        <w:t xml:space="preserve"> повинен забезпечувати:</w:t>
      </w:r>
      <w:bookmarkEnd w:id="389"/>
    </w:p>
    <w:p w14:paraId="159B8D3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розробку користувачем СЕД власних екранних форм переліків та реєстраційних карток для будь-яких інформаційних об’єктів;</w:t>
      </w:r>
    </w:p>
    <w:p w14:paraId="0B8520B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lastRenderedPageBreak/>
        <w:t>модифікацію існуючих в СЕД форм переліків та реєстраційних карток, створених з використанням цього інструментарію, відповідно до нових вимог.</w:t>
      </w:r>
    </w:p>
    <w:p w14:paraId="0D44ECFE"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90" w:name="_Toc58490303"/>
      <w:r w:rsidRPr="0082693F">
        <w:rPr>
          <w:rFonts w:ascii="Times New Roman" w:hAnsi="Times New Roman" w:cs="Times New Roman"/>
        </w:rPr>
        <w:t>Конструктор форм і модулів повинен забезпечувати створення графічного інтерфейсу екранних форм реєстраційних карток для будь-яких інформаційних об’єктів на основі використання атрибутів форми, які присутні в СЕД у якості спеціалізованих візуальних компонент СЕД із заздалегідь визначеними фіксованими властивостями, методами та подіями. Створення екранних форм повинно передбачати створення полів форми, в яких формуються значення шляхом обчислень на підставі створених формул, у яких використовуються обрані атрибути інформаційних об’єктів, а також створення полів форми з урахуванням залежності від обраних значень з довідників.</w:t>
      </w:r>
      <w:bookmarkEnd w:id="390"/>
    </w:p>
    <w:p w14:paraId="28447DF4"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91" w:name="_Toc58490304"/>
      <w:r w:rsidRPr="0082693F">
        <w:rPr>
          <w:rFonts w:ascii="Times New Roman" w:hAnsi="Times New Roman" w:cs="Times New Roman"/>
        </w:rPr>
        <w:t>Конструктор форм і модулів повинен забезпечувати створення основних атрибутів візуальних компонент, надписів та кнопок (команд) на екранній формі. Для візуальних компонент повинна надаватися можливість встановлення зв'язків між ними та відповідними попередньо створеними полями таблиць бази даних СЕД. За необхідності має забезпечуватися можливість встановлення зв'язку з описом необхідного довідника СЕД.</w:t>
      </w:r>
      <w:bookmarkEnd w:id="391"/>
    </w:p>
    <w:p w14:paraId="66A0BD86"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92" w:name="_Toc58490305"/>
      <w:r w:rsidRPr="0082693F">
        <w:rPr>
          <w:rFonts w:ascii="Times New Roman" w:hAnsi="Times New Roman" w:cs="Times New Roman"/>
        </w:rPr>
        <w:t>В СЕД має бути реалізований базовий набір атрибутів (наприклад: «хід виконання», «погодження», «зв’язки між документами», «файли», «кнопка» тощо), які можуть використовуватися конструктором форм і модулів у процесі створення екранних форм.</w:t>
      </w:r>
      <w:bookmarkEnd w:id="392"/>
      <w:r w:rsidRPr="0082693F">
        <w:rPr>
          <w:rFonts w:ascii="Times New Roman" w:hAnsi="Times New Roman" w:cs="Times New Roman"/>
        </w:rPr>
        <w:t xml:space="preserve"> </w:t>
      </w:r>
    </w:p>
    <w:p w14:paraId="3F93AD40"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93" w:name="_Toc58490306"/>
      <w:r w:rsidRPr="0082693F">
        <w:rPr>
          <w:rFonts w:ascii="Times New Roman" w:hAnsi="Times New Roman" w:cs="Times New Roman"/>
        </w:rPr>
        <w:t>Конструктор форм і модулів повинен дозволяти створення описів відображення переліку реєстраційних карток, забезпечувати налаштування ширини колонок та порядок їх розташування, підтримувати визначення прав доступ до такого переліку конкретним користувачам СЕД або користувачам СЕД з певними ролями.</w:t>
      </w:r>
      <w:bookmarkEnd w:id="393"/>
    </w:p>
    <w:p w14:paraId="1F6A357C" w14:textId="77777777" w:rsidR="00910622" w:rsidRPr="0082693F" w:rsidRDefault="00910622" w:rsidP="00910622">
      <w:pPr>
        <w:numPr>
          <w:ilvl w:val="3"/>
          <w:numId w:val="13"/>
        </w:numPr>
        <w:tabs>
          <w:tab w:val="left" w:pos="993"/>
        </w:tabs>
        <w:spacing w:after="0" w:line="240" w:lineRule="auto"/>
        <w:ind w:left="0" w:firstLine="0"/>
        <w:jc w:val="both"/>
        <w:outlineLvl w:val="1"/>
        <w:rPr>
          <w:rFonts w:ascii="Times New Roman" w:hAnsi="Times New Roman" w:cs="Times New Roman"/>
        </w:rPr>
      </w:pPr>
      <w:bookmarkStart w:id="394" w:name="_Toc58490307"/>
      <w:bookmarkStart w:id="395" w:name="_Toc466037171"/>
      <w:r w:rsidRPr="0082693F">
        <w:rPr>
          <w:rFonts w:ascii="Times New Roman" w:hAnsi="Times New Roman" w:cs="Times New Roman"/>
        </w:rPr>
        <w:t xml:space="preserve">Конструктор форм і модулів повинен забезпечувати створення додаткової функціональності одночасно у вигляді рівноцінних функціональних компонент СЕД, які повноцінно функціонують на автоматизованих робочих місцях як «товстого </w:t>
      </w:r>
      <w:proofErr w:type="gramStart"/>
      <w:r w:rsidRPr="0082693F">
        <w:rPr>
          <w:rFonts w:ascii="Times New Roman" w:hAnsi="Times New Roman" w:cs="Times New Roman"/>
        </w:rPr>
        <w:t>клієнта»  (</w:t>
      </w:r>
      <w:proofErr w:type="gramEnd"/>
      <w:r w:rsidRPr="0082693F">
        <w:rPr>
          <w:rFonts w:ascii="Times New Roman" w:hAnsi="Times New Roman" w:cs="Times New Roman"/>
        </w:rPr>
        <w:t>Desktop-клієнта) так і «тонкого клієнта» (web-клієнта).</w:t>
      </w:r>
      <w:bookmarkEnd w:id="394"/>
    </w:p>
    <w:p w14:paraId="4892A997"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96" w:name="_Toc466037173"/>
      <w:bookmarkStart w:id="397" w:name="_Toc58490308"/>
      <w:bookmarkEnd w:id="395"/>
      <w:r w:rsidRPr="0082693F">
        <w:rPr>
          <w:rFonts w:ascii="Times New Roman" w:hAnsi="Times New Roman" w:cs="Times New Roman"/>
        </w:rPr>
        <w:t>СЕД повинна бути пристосована до можливих змін технологічного процесу діловодства, а саме:</w:t>
      </w:r>
      <w:bookmarkEnd w:id="396"/>
      <w:bookmarkEnd w:id="397"/>
    </w:p>
    <w:p w14:paraId="3D80F40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зростання кількості та обсягу документів, що опрацьовуються в СЕД;</w:t>
      </w:r>
    </w:p>
    <w:p w14:paraId="171D7E4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появи нових адресатів та кореспондентів, або зміни їх статусу;</w:t>
      </w:r>
    </w:p>
    <w:p w14:paraId="6182B20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зміни організаційно-штатної структури Установи, повноважень працівників;</w:t>
      </w:r>
    </w:p>
    <w:p w14:paraId="6DF3910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зміни порядку ведення діловодства;</w:t>
      </w:r>
    </w:p>
    <w:p w14:paraId="340F8A0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підключення до СЕД нових підрозділів або Установ;</w:t>
      </w:r>
    </w:p>
    <w:p w14:paraId="532E989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додавання нових функцій.</w:t>
      </w:r>
    </w:p>
    <w:p w14:paraId="3DA0AA3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398" w:name="_Toc466037174"/>
      <w:bookmarkStart w:id="399" w:name="_Toc58490309"/>
      <w:r w:rsidRPr="0082693F">
        <w:rPr>
          <w:rFonts w:ascii="Times New Roman" w:hAnsi="Times New Roman" w:cs="Times New Roman"/>
        </w:rPr>
        <w:t>СЕД повинна мати перспективи розвитку і дозволяти проведення подальшої модернізації, а саме:</w:t>
      </w:r>
      <w:bookmarkEnd w:id="398"/>
      <w:bookmarkEnd w:id="399"/>
    </w:p>
    <w:p w14:paraId="57AF56F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заміни чи модернізації будь-якого комп’ютерного, мережевого чи периферійного обладнання;</w:t>
      </w:r>
    </w:p>
    <w:p w14:paraId="7CA786F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введення додаткових чи доопрацювання наявних підсистем і модулів СЕД, розмежування доступу та захисту інформації;</w:t>
      </w:r>
    </w:p>
    <w:p w14:paraId="41F2622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зміни кількості функціонально-ролевих моделей користувачів СЕД (автоматизованих робочих місць);</w:t>
      </w:r>
    </w:p>
    <w:p w14:paraId="0AACBF66" w14:textId="77777777" w:rsidR="00910622" w:rsidRPr="0082693F" w:rsidRDefault="00910622" w:rsidP="00910622">
      <w:pPr>
        <w:widowControl w:val="0"/>
        <w:numPr>
          <w:ilvl w:val="3"/>
          <w:numId w:val="15"/>
        </w:numPr>
        <w:tabs>
          <w:tab w:val="clear" w:pos="5051"/>
          <w:tab w:val="num" w:pos="567"/>
          <w:tab w:val="left" w:pos="851"/>
          <w:tab w:val="num" w:pos="4613"/>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введення нових типів функціонально-ролевих моделей, нових підсистем і модулів;</w:t>
      </w:r>
    </w:p>
    <w:p w14:paraId="2037733D"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розширення інформаційно-телекомунікаційної мережі;</w:t>
      </w:r>
    </w:p>
    <w:p w14:paraId="0A4CB41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підключення нових периферійних пристроїв;</w:t>
      </w:r>
    </w:p>
    <w:p w14:paraId="3BA4BFE6"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доопрацювання програмного забезпечення СЕД згідно з новими вимогами.</w:t>
      </w:r>
    </w:p>
    <w:p w14:paraId="3A62BE96"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Вимоги до оновлення програмного забезпечення СЕД</w:t>
      </w:r>
      <w:bookmarkEnd w:id="382"/>
    </w:p>
    <w:p w14:paraId="793646C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0" w:name="_Toc58490311"/>
      <w:r w:rsidRPr="0082693F">
        <w:rPr>
          <w:rFonts w:ascii="Times New Roman" w:hAnsi="Times New Roman" w:cs="Times New Roman"/>
        </w:rPr>
        <w:t>СЕД повинна забезпечувати стандартний механізм оновлення версій програмного забезпечення СЕД або окремих модулів адміністратором СЕД.</w:t>
      </w:r>
      <w:bookmarkEnd w:id="400"/>
    </w:p>
    <w:p w14:paraId="3246024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1" w:name="_Toc58490312"/>
      <w:r w:rsidRPr="0082693F">
        <w:rPr>
          <w:rFonts w:ascii="Times New Roman" w:hAnsi="Times New Roman" w:cs="Times New Roman"/>
        </w:rPr>
        <w:t>Розробник програмного забезпечення СЕД повинен надавати оновлення програмного забезпечення СЕД з метою:</w:t>
      </w:r>
    </w:p>
    <w:p w14:paraId="42D34539" w14:textId="77777777" w:rsidR="00910622" w:rsidRPr="0082693F" w:rsidRDefault="00910622" w:rsidP="00910622">
      <w:pPr>
        <w:widowControl w:val="0"/>
        <w:numPr>
          <w:ilvl w:val="3"/>
          <w:numId w:val="15"/>
        </w:numPr>
        <w:tabs>
          <w:tab w:val="clear" w:pos="5051"/>
          <w:tab w:val="num" w:pos="567"/>
          <w:tab w:val="left" w:pos="851"/>
          <w:tab w:val="num" w:pos="4613"/>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виправлення ймовірних помилок у програмному забезпеченні СЕД;</w:t>
      </w:r>
    </w:p>
    <w:p w14:paraId="3E138236" w14:textId="77777777" w:rsidR="00910622" w:rsidRPr="0082693F" w:rsidRDefault="00910622" w:rsidP="00910622">
      <w:pPr>
        <w:widowControl w:val="0"/>
        <w:numPr>
          <w:ilvl w:val="3"/>
          <w:numId w:val="15"/>
        </w:numPr>
        <w:tabs>
          <w:tab w:val="clear" w:pos="5051"/>
          <w:tab w:val="num" w:pos="567"/>
          <w:tab w:val="left" w:pos="851"/>
          <w:tab w:val="num" w:pos="4613"/>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реалізації нових вимог нормативних або законодавчих актів стосовно процесів, пов’язаних з документообігом;</w:t>
      </w:r>
    </w:p>
    <w:p w14:paraId="0D7717AE" w14:textId="77777777" w:rsidR="00910622" w:rsidRPr="0082693F" w:rsidRDefault="00910622" w:rsidP="00910622">
      <w:pPr>
        <w:widowControl w:val="0"/>
        <w:numPr>
          <w:ilvl w:val="3"/>
          <w:numId w:val="15"/>
        </w:numPr>
        <w:tabs>
          <w:tab w:val="clear" w:pos="5051"/>
          <w:tab w:val="num" w:pos="567"/>
          <w:tab w:val="left" w:pos="851"/>
          <w:tab w:val="num" w:pos="4613"/>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реалізації вимог щодо захисту інформації в СЕД від несанкціонованого доступу;</w:t>
      </w:r>
    </w:p>
    <w:p w14:paraId="2CD41B52" w14:textId="77777777" w:rsidR="00910622" w:rsidRPr="0082693F" w:rsidRDefault="00910622" w:rsidP="00910622">
      <w:pPr>
        <w:widowControl w:val="0"/>
        <w:numPr>
          <w:ilvl w:val="3"/>
          <w:numId w:val="15"/>
        </w:numPr>
        <w:tabs>
          <w:tab w:val="clear" w:pos="5051"/>
          <w:tab w:val="num" w:pos="567"/>
          <w:tab w:val="left" w:pos="851"/>
          <w:tab w:val="num" w:pos="4613"/>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надання додаткових функціональних можливостей СЕД;</w:t>
      </w:r>
    </w:p>
    <w:p w14:paraId="6028D99A" w14:textId="77777777" w:rsidR="00910622" w:rsidRPr="0082693F" w:rsidRDefault="00910622" w:rsidP="00910622">
      <w:pPr>
        <w:widowControl w:val="0"/>
        <w:numPr>
          <w:ilvl w:val="3"/>
          <w:numId w:val="15"/>
        </w:numPr>
        <w:tabs>
          <w:tab w:val="clear" w:pos="5051"/>
          <w:tab w:val="num" w:pos="567"/>
          <w:tab w:val="left" w:pos="851"/>
          <w:tab w:val="num" w:pos="4613"/>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удосконалення програмного забезпечення СЕД у зв’язку з появою нових версій операційних систем, СКБД, офісних пакетів, криптографічних програмних засобів тощо.</w:t>
      </w:r>
      <w:bookmarkEnd w:id="401"/>
    </w:p>
    <w:p w14:paraId="1A30C75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2" w:name="_Toc58490313"/>
      <w:r w:rsidRPr="0082693F">
        <w:rPr>
          <w:rFonts w:ascii="Times New Roman" w:hAnsi="Times New Roman" w:cs="Times New Roman"/>
        </w:rPr>
        <w:lastRenderedPageBreak/>
        <w:t>Оновлення програмного забезпечення СЕД здійснюється шляхом надання патчів (хотфіксів, релізів), встановлення яких може здійснити адміністратор СЕД і які одночасно вступають в дію щодо всіх клієнтських робочих місць не спотворюючи персональні налаштування користувачів СЕД.</w:t>
      </w:r>
    </w:p>
    <w:p w14:paraId="5C5CC2C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Має підтримуватися зворотна сумісність версій програмного забезпечення СЕД: функціональність, створена з використанням вбудованих в СЕД засобів та інструментів, має бути сумісна з новими версіями програмного забезпечення СЕД.</w:t>
      </w:r>
      <w:bookmarkEnd w:id="402"/>
    </w:p>
    <w:p w14:paraId="6DAA1D0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3" w:name="_Toc58490314"/>
      <w:r w:rsidRPr="0082693F">
        <w:rPr>
          <w:rFonts w:ascii="Times New Roman" w:hAnsi="Times New Roman" w:cs="Times New Roman"/>
        </w:rPr>
        <w:t>Розробник повинен надавати оновлення версій програмного забезпечення СЕД згідно умов договору на технічну підтримку програмного забезпечення СЕД.</w:t>
      </w:r>
      <w:bookmarkEnd w:id="403"/>
    </w:p>
    <w:p w14:paraId="32282DE5"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4" w:name="_Toc58490315"/>
      <w:r w:rsidRPr="0082693F">
        <w:rPr>
          <w:rFonts w:ascii="Times New Roman" w:hAnsi="Times New Roman" w:cs="Times New Roman"/>
        </w:rPr>
        <w:t>Замовник має право створювати тестову платформу СЕД для тестування і налагодження СЕД з оновленнями, проведення випробувань у разі запровадження нових модулів або підсистем, дослідження працездатності змін у налаштуваннях, моделях процесів тощо (з дотриманням вимог ліцензійної політики виробників СКБД).</w:t>
      </w:r>
      <w:bookmarkEnd w:id="404"/>
    </w:p>
    <w:p w14:paraId="4A758561"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bookmarkStart w:id="405" w:name="_Toc436927185"/>
      <w:bookmarkStart w:id="406" w:name="_Toc437358454"/>
      <w:bookmarkStart w:id="407" w:name="_Toc58490316"/>
      <w:r w:rsidRPr="0082693F">
        <w:rPr>
          <w:rFonts w:ascii="Times New Roman" w:hAnsi="Times New Roman" w:cs="Times New Roman"/>
          <w:b/>
          <w:lang w:eastAsia="uk-UA"/>
        </w:rPr>
        <w:t>ІНШІ ВИМОГИ ДО СЕД</w:t>
      </w:r>
    </w:p>
    <w:p w14:paraId="198AB641"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r w:rsidRPr="0082693F">
        <w:rPr>
          <w:rFonts w:ascii="Times New Roman" w:hAnsi="Times New Roman" w:cs="Times New Roman"/>
          <w:b/>
          <w:lang w:eastAsia="uk-UA"/>
        </w:rPr>
        <w:t>Вимоги до стандартизації та уніфікації</w:t>
      </w:r>
      <w:bookmarkEnd w:id="405"/>
      <w:bookmarkEnd w:id="406"/>
      <w:bookmarkEnd w:id="407"/>
    </w:p>
    <w:p w14:paraId="797E912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8" w:name="_Toc58490317"/>
      <w:r w:rsidRPr="0082693F">
        <w:rPr>
          <w:rFonts w:ascii="Times New Roman" w:hAnsi="Times New Roman" w:cs="Times New Roman"/>
        </w:rPr>
        <w:t>Програмне забезпечення СЕД повинно:</w:t>
      </w:r>
      <w:bookmarkEnd w:id="408"/>
    </w:p>
    <w:p w14:paraId="0794B36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базуватися на апробованих промислових технологіях введення, зберігання, обробки, аналізу даних і доступу до них;</w:t>
      </w:r>
    </w:p>
    <w:p w14:paraId="6EB37605"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володіти гнучкою і ефективною системою зміни конфігурації, що дозволяє здійснювати настройку параметрів функціональних модулів без коригування вихідних кодів програм при зміні управлінських і ділових процесів або організаційно-штатної структури;</w:t>
      </w:r>
    </w:p>
    <w:p w14:paraId="75C38477"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використовувати загальноприйняті стандарти щодо побудови взаємодії між функціональними компонентами;</w:t>
      </w:r>
    </w:p>
    <w:p w14:paraId="68BDC3BC"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мати у своєму складі розвинуті засоби адміністрування, що забезпечують централізоване управління СЕД;</w:t>
      </w:r>
    </w:p>
    <w:p w14:paraId="530B02E6" w14:textId="77777777" w:rsidR="00910622" w:rsidRPr="0082693F" w:rsidRDefault="00910622" w:rsidP="00910622">
      <w:pPr>
        <w:widowControl w:val="0"/>
        <w:numPr>
          <w:ilvl w:val="3"/>
          <w:numId w:val="15"/>
        </w:numPr>
        <w:shd w:val="clear" w:color="auto" w:fill="FFFFFF"/>
        <w:tabs>
          <w:tab w:val="clear" w:pos="5051"/>
          <w:tab w:val="left" w:pos="851"/>
          <w:tab w:val="num" w:pos="6314"/>
        </w:tabs>
        <w:autoSpaceDN w:val="0"/>
        <w:spacing w:after="0" w:line="240" w:lineRule="auto"/>
        <w:ind w:left="0" w:firstLine="567"/>
        <w:contextualSpacing/>
        <w:jc w:val="both"/>
        <w:rPr>
          <w:rFonts w:ascii="Times New Roman" w:hAnsi="Times New Roman" w:cs="Times New Roman"/>
          <w:spacing w:val="-4"/>
        </w:rPr>
      </w:pPr>
      <w:r w:rsidRPr="0082693F">
        <w:rPr>
          <w:rFonts w:ascii="Times New Roman" w:hAnsi="Times New Roman" w:cs="Times New Roman"/>
          <w:spacing w:val="-4"/>
        </w:rPr>
        <w:t>повноцінно функціонувати з використанням користувачами сучасних версій браузерів Інтернет: Mozilla FireFox, Google Chrome, Internet Explorer</w:t>
      </w:r>
      <w:r w:rsidRPr="0082693F">
        <w:rPr>
          <w:rFonts w:ascii="Times New Roman" w:hAnsi="Times New Roman" w:cs="Times New Roman"/>
        </w:rPr>
        <w:t xml:space="preserve">, Safari, Opera, </w:t>
      </w:r>
      <w:r w:rsidRPr="0082693F">
        <w:rPr>
          <w:rFonts w:ascii="Times New Roman" w:hAnsi="Times New Roman" w:cs="Times New Roman"/>
          <w:iCs/>
        </w:rPr>
        <w:t xml:space="preserve">Microsoft </w:t>
      </w:r>
      <w:r w:rsidRPr="0082693F">
        <w:rPr>
          <w:rFonts w:ascii="Times New Roman" w:hAnsi="Times New Roman" w:cs="Times New Roman"/>
          <w:spacing w:val="-4"/>
        </w:rPr>
        <w:t>Edge.</w:t>
      </w:r>
    </w:p>
    <w:p w14:paraId="687B1834"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09" w:name="_Toc58490318"/>
      <w:r w:rsidRPr="0082693F">
        <w:rPr>
          <w:rFonts w:ascii="Times New Roman" w:hAnsi="Times New Roman" w:cs="Times New Roman"/>
        </w:rPr>
        <w:t xml:space="preserve">Послуги з впровадження СЕД повинні надаватися відповідно до вимог системи управління ДСТУ ISO 9001 (ISO 9001). У складі своєї тендерної пропозиції Учасник повинен надати копію чинного сертифіката на систему управління Учасника </w:t>
      </w:r>
      <w:r w:rsidRPr="0082693F">
        <w:rPr>
          <w:rFonts w:ascii="Times New Roman" w:hAnsi="Times New Roman" w:cs="Times New Roman"/>
          <w:lang w:eastAsia="uk-UA"/>
        </w:rPr>
        <w:t>процедури закупівлі</w:t>
      </w:r>
      <w:r w:rsidRPr="0082693F">
        <w:rPr>
          <w:rFonts w:ascii="Times New Roman" w:hAnsi="Times New Roman" w:cs="Times New Roman"/>
        </w:rPr>
        <w:t xml:space="preserve"> стосовно розробки програмної продукції, який підтверджує її відповідність вимогам ДСТУ ISO 9001 (ISO 9001).</w:t>
      </w:r>
      <w:bookmarkEnd w:id="409"/>
    </w:p>
    <w:p w14:paraId="555C7D3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 xml:space="preserve">Виконавець послуг з впровадження СЕД повинен відповідати вимогам стандарту на системи управління ISO/IES 27001:2013. У складі своєї тендерної пропозиції Учасник повинен надати копію чинного сертифіката на систему управління Учасника </w:t>
      </w:r>
      <w:r w:rsidRPr="0082693F">
        <w:rPr>
          <w:rFonts w:ascii="Times New Roman" w:hAnsi="Times New Roman" w:cs="Times New Roman"/>
          <w:lang w:eastAsia="uk-UA"/>
        </w:rPr>
        <w:t>процедури закупівлі</w:t>
      </w:r>
      <w:r w:rsidRPr="0082693F">
        <w:rPr>
          <w:rFonts w:ascii="Times New Roman" w:hAnsi="Times New Roman" w:cs="Times New Roman"/>
        </w:rPr>
        <w:t>, який підтверджує її відповідність вимогам ISO/IES 27001:2013 стосовно:</w:t>
      </w:r>
    </w:p>
    <w:p w14:paraId="583DCB7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проєктування у галузі інформаційних технологій;</w:t>
      </w:r>
    </w:p>
    <w:p w14:paraId="55B3EF3F"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комп’ютерного програмування;</w:t>
      </w:r>
    </w:p>
    <w:p w14:paraId="72EE1B4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видання іншого програмного забезпечення;</w:t>
      </w:r>
    </w:p>
    <w:p w14:paraId="33985E83"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впровадження, супроводження і технічної підтримки програмного забезпечення.</w:t>
      </w:r>
    </w:p>
    <w:p w14:paraId="776E8F98"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10" w:name="_Toc436927201"/>
      <w:bookmarkStart w:id="411" w:name="_Toc437358469"/>
      <w:bookmarkStart w:id="412" w:name="_Toc58490319"/>
      <w:r w:rsidRPr="0082693F">
        <w:rPr>
          <w:rFonts w:ascii="Times New Roman" w:hAnsi="Times New Roman" w:cs="Times New Roman"/>
          <w:b/>
          <w:lang w:eastAsia="uk-UA"/>
        </w:rPr>
        <w:t>Вимоги до інтерфейсу користувача</w:t>
      </w:r>
      <w:bookmarkEnd w:id="410"/>
      <w:bookmarkEnd w:id="411"/>
      <w:bookmarkEnd w:id="412"/>
    </w:p>
    <w:p w14:paraId="6787A96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13" w:name="_Toc58490320"/>
      <w:r w:rsidRPr="0082693F">
        <w:rPr>
          <w:rFonts w:ascii="Times New Roman" w:hAnsi="Times New Roman" w:cs="Times New Roman"/>
        </w:rPr>
        <w:t>Взаємодія користувача з компонентами СЕД має бути побудована на основі прозорого та інтуїтивно зрозумілого web-інтерфейсу з використанням піктограм функцій, режимів та операцій.</w:t>
      </w:r>
      <w:bookmarkEnd w:id="413"/>
    </w:p>
    <w:p w14:paraId="5A7B104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14" w:name="_Toc58490321"/>
      <w:r w:rsidRPr="0082693F">
        <w:rPr>
          <w:rFonts w:ascii="Times New Roman" w:hAnsi="Times New Roman" w:cs="Times New Roman"/>
        </w:rPr>
        <w:t>Web-інтерфейс СЕД повинен мати адаптивний дизайн та автоматично налаштовуватись під різні розміри екранів та їх орієнтацію як на моніторах персональних комп’ютерів так і на мобільних пристроях (планшетах, смартфонах) для всіх браузерів, що підтримуються виробниками цих пристроїв.</w:t>
      </w:r>
    </w:p>
    <w:p w14:paraId="3E2BC27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Інтерфейс користувача повинен враховувати вимоги та рекомендації CUA/APT, щодо розміщення вікон, підказок, призначення керівних та функціональних клавіш та інше.</w:t>
      </w:r>
      <w:bookmarkEnd w:id="414"/>
    </w:p>
    <w:p w14:paraId="2FD121A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15" w:name="_Toc58490322"/>
      <w:r w:rsidRPr="0082693F">
        <w:rPr>
          <w:rFonts w:ascii="Times New Roman" w:hAnsi="Times New Roman" w:cs="Times New Roman"/>
        </w:rPr>
        <w:t>Інтерфейс користувача повинен дозволяти оперувати професійними поняттями предметної області діловодства українською мовою.</w:t>
      </w:r>
      <w:bookmarkEnd w:id="415"/>
    </w:p>
    <w:p w14:paraId="0505FC1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16" w:name="_Toc58490323"/>
      <w:r w:rsidRPr="0082693F">
        <w:rPr>
          <w:rFonts w:ascii="Times New Roman" w:hAnsi="Times New Roman" w:cs="Times New Roman"/>
        </w:rPr>
        <w:t>Інтерфейс користувача повинен підтримувати можливість зворотності дій користувача та необхідність підтвердження потенційно руйнівних дій користувача з модифікації та відновлення даних.</w:t>
      </w:r>
      <w:bookmarkEnd w:id="416"/>
    </w:p>
    <w:p w14:paraId="51A5873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17" w:name="_Toc58490324"/>
      <w:r w:rsidRPr="0082693F">
        <w:rPr>
          <w:rFonts w:ascii="Times New Roman" w:hAnsi="Times New Roman" w:cs="Times New Roman"/>
        </w:rPr>
        <w:t>СЕД підтримувати у своєму складі функціонування:</w:t>
      </w:r>
      <w:bookmarkEnd w:id="417"/>
    </w:p>
    <w:p w14:paraId="564199B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повнофункціонального Desktop-клієнта для операційної системи </w:t>
      </w:r>
      <w:r w:rsidRPr="0082693F">
        <w:rPr>
          <w:rFonts w:ascii="Times New Roman" w:hAnsi="Times New Roman" w:cs="Times New Roman"/>
          <w:lang w:val="en-US"/>
        </w:rPr>
        <w:t>Windows</w:t>
      </w:r>
      <w:r w:rsidRPr="0082693F">
        <w:rPr>
          <w:rFonts w:ascii="Times New Roman" w:hAnsi="Times New Roman" w:cs="Times New Roman"/>
        </w:rPr>
        <w:t>;</w:t>
      </w:r>
    </w:p>
    <w:p w14:paraId="2DB376B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повнофункціонального крос-браузерного web–клієнта для операційних систем Windows, Linux, iOS, </w:t>
      </w:r>
      <w:r w:rsidRPr="0082693F">
        <w:rPr>
          <w:rFonts w:ascii="Times New Roman" w:eastAsia="Calibri" w:hAnsi="Times New Roman" w:cs="Times New Roman"/>
          <w:lang w:val="en-US"/>
        </w:rPr>
        <w:t>MacOS</w:t>
      </w:r>
      <w:r w:rsidRPr="0082693F">
        <w:rPr>
          <w:rFonts w:ascii="Times New Roman" w:hAnsi="Times New Roman" w:cs="Times New Roman"/>
        </w:rPr>
        <w:t xml:space="preserve"> та Android;</w:t>
      </w:r>
    </w:p>
    <w:p w14:paraId="58DE5E3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lastRenderedPageBreak/>
        <w:t xml:space="preserve">СЕД повинна мати можливість включення до свого складу (за умови придбання відповідних ліцензій) нативного мобільного застосунку для операційних систем iOS та Android та </w:t>
      </w:r>
      <w:r w:rsidRPr="0082693F">
        <w:rPr>
          <w:rFonts w:ascii="Times New Roman" w:hAnsi="Times New Roman" w:cs="Times New Roman"/>
          <w:lang w:val="en-US"/>
        </w:rPr>
        <w:t>desktop</w:t>
      </w:r>
      <w:r w:rsidRPr="0082693F">
        <w:rPr>
          <w:rFonts w:ascii="Times New Roman" w:hAnsi="Times New Roman" w:cs="Times New Roman"/>
        </w:rPr>
        <w:t xml:space="preserve">-версії мобільного застосунку, яка функціонує без застосування веб-браузерів у середовищі операційних систем Windows та </w:t>
      </w:r>
      <w:r w:rsidRPr="0082693F">
        <w:rPr>
          <w:rFonts w:ascii="Times New Roman" w:eastAsia="Calibri" w:hAnsi="Times New Roman" w:cs="Times New Roman"/>
          <w:lang w:val="en-US"/>
        </w:rPr>
        <w:t>MacOS</w:t>
      </w:r>
      <w:r w:rsidRPr="0082693F">
        <w:rPr>
          <w:rFonts w:ascii="Times New Roman" w:hAnsi="Times New Roman" w:cs="Times New Roman"/>
        </w:rPr>
        <w:t>;</w:t>
      </w:r>
    </w:p>
    <w:p w14:paraId="65D22B7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СЕД повинна підтримувати можливість для користувача в індивідуальному порядку проводити налаштування списків, елементів інтерфейсу, дизайну (стилю, фону) тощо.</w:t>
      </w:r>
    </w:p>
    <w:p w14:paraId="4ADB58BD"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18" w:name="_Toc437358471"/>
      <w:bookmarkStart w:id="419" w:name="_Toc58490325"/>
      <w:r w:rsidRPr="0082693F">
        <w:rPr>
          <w:rFonts w:ascii="Times New Roman" w:hAnsi="Times New Roman" w:cs="Times New Roman"/>
          <w:b/>
          <w:lang w:eastAsia="uk-UA"/>
        </w:rPr>
        <w:t>Вимоги до інформаційного забезпечення</w:t>
      </w:r>
      <w:bookmarkEnd w:id="418"/>
      <w:bookmarkEnd w:id="419"/>
    </w:p>
    <w:p w14:paraId="5BE82DF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0" w:name="_Toc58490326"/>
      <w:r w:rsidRPr="0082693F">
        <w:rPr>
          <w:rFonts w:ascii="Times New Roman" w:hAnsi="Times New Roman" w:cs="Times New Roman"/>
        </w:rPr>
        <w:t>Інформаційне забезпечення СЕД повинне бути реалізовано на основі єдиної бази даних СЕД для користувачів всіх Установ та їх підрозділів. Для кожного структурного підрозділу Установи встановлюються відповідні права доступу до документів та інформації, що зберігається в базі даних СЕД.</w:t>
      </w:r>
      <w:bookmarkEnd w:id="420"/>
    </w:p>
    <w:p w14:paraId="753743E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1" w:name="_Toc58490327"/>
      <w:r w:rsidRPr="0082693F">
        <w:rPr>
          <w:rFonts w:ascii="Times New Roman" w:hAnsi="Times New Roman" w:cs="Times New Roman"/>
        </w:rPr>
        <w:t>СЕД повинна використовувати реляційну систему керування базами даних Oracle (або еквівалент), яка:</w:t>
      </w:r>
      <w:bookmarkEnd w:id="421"/>
    </w:p>
    <w:p w14:paraId="6433D39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застосовується у складі СЕД наявним програмним забезпеченням системи електронного документообігу АСКОД;</w:t>
      </w:r>
    </w:p>
    <w:p w14:paraId="33496BBA"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функціонує у середовищі операційних систем сімейства Unix (</w:t>
      </w:r>
      <w:r w:rsidRPr="0082693F">
        <w:rPr>
          <w:rFonts w:ascii="Times New Roman" w:hAnsi="Times New Roman" w:cs="Times New Roman"/>
          <w:lang w:val="en-US"/>
        </w:rPr>
        <w:t>Linux</w:t>
      </w:r>
      <w:r w:rsidRPr="0082693F">
        <w:rPr>
          <w:rFonts w:ascii="Times New Roman" w:hAnsi="Times New Roman" w:cs="Times New Roman"/>
        </w:rPr>
        <w:t>) або Windows Server 2012 (й пізніші версії);</w:t>
      </w:r>
    </w:p>
    <w:p w14:paraId="22B67B90"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має у своєму складі інструментальні засоби для швидкого створення і розгортання web-додатків, використовуючи для цього лише тільки веб-браузер і мінімальний досвід програмування;</w:t>
      </w:r>
    </w:p>
    <w:p w14:paraId="4DAF179B"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підтримує централізоване керування віддаленими базами даних;</w:t>
      </w:r>
    </w:p>
    <w:p w14:paraId="51297C69"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передбачає безкоштовний перехід на нові версії за наявності у Замовника технічної підтримки СКБД від її виробника.</w:t>
      </w:r>
    </w:p>
    <w:p w14:paraId="3F969F96"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2" w:name="_Toc58490328"/>
      <w:r w:rsidRPr="0082693F">
        <w:rPr>
          <w:rFonts w:ascii="Times New Roman" w:hAnsi="Times New Roman" w:cs="Times New Roman"/>
        </w:rPr>
        <w:t>СКБД повинна підтримувати шифрування даних, які зберігаються в таблицях бази даних. Шифровані дані повинні розшифровуватися для авторизованих користувачів або програм після отримання доступу до цих даних.</w:t>
      </w:r>
      <w:bookmarkEnd w:id="422"/>
    </w:p>
    <w:p w14:paraId="1075165C"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3" w:name="_Toc58490332"/>
      <w:r w:rsidRPr="0082693F">
        <w:rPr>
          <w:rFonts w:ascii="Times New Roman" w:hAnsi="Times New Roman" w:cs="Times New Roman"/>
        </w:rPr>
        <w:t>Для забезпечення цілісності даних повинні використовуватися вбудовані механізми СКБД. Засоби СКБД, а також засоби серверних операційних систем повинні забезпечувати документування та протоколювання інформації, що оброблюється в СЕД.</w:t>
      </w:r>
      <w:bookmarkEnd w:id="423"/>
    </w:p>
    <w:p w14:paraId="76E78B3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4" w:name="_Toc58490333"/>
      <w:r w:rsidRPr="0082693F">
        <w:rPr>
          <w:rFonts w:ascii="Times New Roman" w:hAnsi="Times New Roman" w:cs="Times New Roman"/>
        </w:rPr>
        <w:t>СЕД повинна підтримувати можливість зберігання файлів (електронних документів) як у базі даних СЕД так і в окремому файловому сховищі.</w:t>
      </w:r>
      <w:bookmarkEnd w:id="424"/>
      <w:r w:rsidRPr="0082693F">
        <w:rPr>
          <w:rFonts w:ascii="Times New Roman" w:hAnsi="Times New Roman" w:cs="Times New Roman"/>
        </w:rPr>
        <w:t xml:space="preserve"> </w:t>
      </w:r>
    </w:p>
    <w:p w14:paraId="2BD53F09"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25" w:name="_Toc58490334"/>
      <w:r w:rsidRPr="0082693F">
        <w:rPr>
          <w:rFonts w:ascii="Times New Roman" w:hAnsi="Times New Roman" w:cs="Times New Roman"/>
        </w:rPr>
        <w:t xml:space="preserve">Доступ до даних надається лише авторизованим користувачам СЕД </w:t>
      </w:r>
      <w:proofErr w:type="gramStart"/>
      <w:r w:rsidRPr="0082693F">
        <w:rPr>
          <w:rFonts w:ascii="Times New Roman" w:hAnsi="Times New Roman" w:cs="Times New Roman"/>
        </w:rPr>
        <w:t>у межах</w:t>
      </w:r>
      <w:proofErr w:type="gramEnd"/>
      <w:r w:rsidRPr="0082693F">
        <w:rPr>
          <w:rFonts w:ascii="Times New Roman" w:hAnsi="Times New Roman" w:cs="Times New Roman"/>
        </w:rPr>
        <w:t xml:space="preserve"> їх повноважень.</w:t>
      </w:r>
      <w:bookmarkEnd w:id="425"/>
    </w:p>
    <w:p w14:paraId="2EE005A0" w14:textId="77777777" w:rsidR="00910622" w:rsidRPr="0082693F"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rPr>
      </w:pPr>
      <w:bookmarkStart w:id="426" w:name="_Toc58490335"/>
      <w:r w:rsidRPr="0082693F">
        <w:rPr>
          <w:rFonts w:ascii="Times New Roman" w:hAnsi="Times New Roman" w:cs="Times New Roman"/>
        </w:rPr>
        <w:t>Для використання даних з баз даних інших інформаційних систем мають створюватися програмні засоби їх імпорту (експорту).</w:t>
      </w:r>
      <w:bookmarkEnd w:id="426"/>
    </w:p>
    <w:p w14:paraId="63449E4B"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27" w:name="_Toc437358472"/>
      <w:bookmarkStart w:id="428" w:name="_Toc58490336"/>
      <w:r w:rsidRPr="0082693F">
        <w:rPr>
          <w:rFonts w:ascii="Times New Roman" w:hAnsi="Times New Roman" w:cs="Times New Roman"/>
          <w:b/>
          <w:lang w:eastAsia="uk-UA"/>
        </w:rPr>
        <w:t>Вимоги до лінгвістичного забезпечення</w:t>
      </w:r>
      <w:bookmarkEnd w:id="427"/>
      <w:bookmarkEnd w:id="428"/>
    </w:p>
    <w:p w14:paraId="5A7994E9" w14:textId="77777777" w:rsidR="00910622" w:rsidRPr="0082693F" w:rsidRDefault="00910622" w:rsidP="00910622">
      <w:pPr>
        <w:ind w:firstLine="567"/>
        <w:jc w:val="both"/>
        <w:rPr>
          <w:rFonts w:ascii="Times New Roman" w:hAnsi="Times New Roman" w:cs="Times New Roman"/>
        </w:rPr>
      </w:pPr>
      <w:r w:rsidRPr="0082693F">
        <w:rPr>
          <w:rFonts w:ascii="Times New Roman" w:hAnsi="Times New Roman" w:cs="Times New Roman"/>
        </w:rPr>
        <w:t xml:space="preserve">СЕД для організації взаємодії з користувачами СЕД має підтримувати використання щонайменше двох мов: української та англійської. </w:t>
      </w:r>
    </w:p>
    <w:p w14:paraId="05529D8B"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29" w:name="_Toc473819479"/>
      <w:bookmarkStart w:id="430" w:name="_Toc463967086"/>
      <w:bookmarkStart w:id="431" w:name="_Ref527624370"/>
      <w:bookmarkStart w:id="432" w:name="_Toc58490337"/>
      <w:r w:rsidRPr="0082693F">
        <w:rPr>
          <w:rFonts w:ascii="Times New Roman" w:hAnsi="Times New Roman" w:cs="Times New Roman"/>
          <w:b/>
          <w:lang w:eastAsia="uk-UA"/>
        </w:rPr>
        <w:t>Вимоги до автоматизованих робочих місць користувачів СЕД</w:t>
      </w:r>
      <w:bookmarkEnd w:id="429"/>
      <w:bookmarkEnd w:id="430"/>
      <w:bookmarkEnd w:id="431"/>
      <w:bookmarkEnd w:id="432"/>
    </w:p>
    <w:p w14:paraId="4D728A6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3" w:name="_Toc58490338"/>
      <w:r w:rsidRPr="0082693F">
        <w:rPr>
          <w:rFonts w:ascii="Times New Roman" w:hAnsi="Times New Roman" w:cs="Times New Roman"/>
        </w:rPr>
        <w:t>Програмне забезпечення СЕД повинне надавати можливість повнофункціональної роботи користувачів СЕД з використанням програмного забезпечення як «товстого клієнта» (Desktop-клієнта) так і «тонкого клієнта» (</w:t>
      </w:r>
      <w:r w:rsidRPr="0082693F">
        <w:rPr>
          <w:rFonts w:ascii="Times New Roman" w:hAnsi="Times New Roman" w:cs="Times New Roman"/>
          <w:lang w:val="en-US"/>
        </w:rPr>
        <w:t>web</w:t>
      </w:r>
      <w:r w:rsidRPr="0082693F">
        <w:rPr>
          <w:rFonts w:ascii="Times New Roman" w:hAnsi="Times New Roman" w:cs="Times New Roman"/>
        </w:rPr>
        <w:t>-клієнта).</w:t>
      </w:r>
      <w:bookmarkEnd w:id="433"/>
    </w:p>
    <w:p w14:paraId="3E337D8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4" w:name="_Toc58490339"/>
      <w:r w:rsidRPr="0082693F">
        <w:rPr>
          <w:rFonts w:ascii="Times New Roman" w:hAnsi="Times New Roman" w:cs="Times New Roman"/>
        </w:rPr>
        <w:t>Повнофункціональний «тонкий клієнт» повинен бути рівнозначним «товстому клієнту» за функціональними можливостями стосовно роботи з документами і повинен включати функції реєстрації, контролю, візування документів, необхідні функції адміністрування СЕД, конструктор звітів тощо.</w:t>
      </w:r>
      <w:bookmarkEnd w:id="434"/>
    </w:p>
    <w:p w14:paraId="5862CF00"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5" w:name="_Toc58490340"/>
      <w:r w:rsidRPr="0082693F">
        <w:rPr>
          <w:rFonts w:ascii="Times New Roman" w:hAnsi="Times New Roman" w:cs="Times New Roman"/>
        </w:rPr>
        <w:t xml:space="preserve">Програмне забезпечення «тонкого клієнта» СЕД повинне дозволяти користувачеві СЕД запускати СЕД через сучасні версії браузерів: </w:t>
      </w:r>
      <w:r w:rsidRPr="0082693F">
        <w:rPr>
          <w:rFonts w:ascii="Times New Roman" w:hAnsi="Times New Roman" w:cs="Times New Roman"/>
          <w:lang w:val="en-US"/>
        </w:rPr>
        <w:t>Google</w:t>
      </w:r>
      <w:r w:rsidRPr="0082693F">
        <w:rPr>
          <w:rFonts w:ascii="Times New Roman" w:hAnsi="Times New Roman" w:cs="Times New Roman"/>
        </w:rPr>
        <w:t xml:space="preserve"> </w:t>
      </w:r>
      <w:r w:rsidRPr="0082693F">
        <w:rPr>
          <w:rFonts w:ascii="Times New Roman" w:hAnsi="Times New Roman" w:cs="Times New Roman"/>
          <w:lang w:val="en-US"/>
        </w:rPr>
        <w:t>Chrome</w:t>
      </w:r>
      <w:r w:rsidRPr="0082693F">
        <w:rPr>
          <w:rFonts w:ascii="Times New Roman" w:hAnsi="Times New Roman" w:cs="Times New Roman"/>
        </w:rPr>
        <w:t xml:space="preserve">, </w:t>
      </w:r>
      <w:r w:rsidRPr="0082693F">
        <w:rPr>
          <w:rFonts w:ascii="Times New Roman" w:hAnsi="Times New Roman" w:cs="Times New Roman"/>
          <w:lang w:val="en-US"/>
        </w:rPr>
        <w:t>Mozilla</w:t>
      </w:r>
      <w:r w:rsidRPr="0082693F">
        <w:rPr>
          <w:rFonts w:ascii="Times New Roman" w:hAnsi="Times New Roman" w:cs="Times New Roman"/>
        </w:rPr>
        <w:t xml:space="preserve"> </w:t>
      </w:r>
      <w:r w:rsidRPr="0082693F">
        <w:rPr>
          <w:rFonts w:ascii="Times New Roman" w:hAnsi="Times New Roman" w:cs="Times New Roman"/>
          <w:lang w:val="en-US"/>
        </w:rPr>
        <w:t>Firefox</w:t>
      </w:r>
      <w:r w:rsidRPr="0082693F">
        <w:rPr>
          <w:rFonts w:ascii="Times New Roman" w:hAnsi="Times New Roman" w:cs="Times New Roman"/>
        </w:rPr>
        <w:t xml:space="preserve">, </w:t>
      </w:r>
      <w:r w:rsidRPr="0082693F">
        <w:rPr>
          <w:rFonts w:ascii="Times New Roman" w:hAnsi="Times New Roman" w:cs="Times New Roman"/>
          <w:lang w:val="en-US"/>
        </w:rPr>
        <w:t>Opera</w:t>
      </w:r>
      <w:r w:rsidRPr="0082693F">
        <w:rPr>
          <w:rFonts w:ascii="Times New Roman" w:hAnsi="Times New Roman" w:cs="Times New Roman"/>
        </w:rPr>
        <w:t xml:space="preserve">, </w:t>
      </w:r>
      <w:r w:rsidRPr="0082693F">
        <w:rPr>
          <w:rFonts w:ascii="Times New Roman" w:hAnsi="Times New Roman" w:cs="Times New Roman"/>
          <w:lang w:val="en-US"/>
        </w:rPr>
        <w:t>Apple</w:t>
      </w:r>
      <w:r w:rsidRPr="0082693F">
        <w:rPr>
          <w:rFonts w:ascii="Times New Roman" w:hAnsi="Times New Roman" w:cs="Times New Roman"/>
        </w:rPr>
        <w:t xml:space="preserve"> </w:t>
      </w:r>
      <w:r w:rsidRPr="0082693F">
        <w:rPr>
          <w:rFonts w:ascii="Times New Roman" w:hAnsi="Times New Roman" w:cs="Times New Roman"/>
          <w:lang w:val="en-US"/>
        </w:rPr>
        <w:t>Safari</w:t>
      </w:r>
      <w:r w:rsidRPr="0082693F">
        <w:rPr>
          <w:rFonts w:ascii="Times New Roman" w:hAnsi="Times New Roman" w:cs="Times New Roman"/>
        </w:rPr>
        <w:t xml:space="preserve">, </w:t>
      </w:r>
      <w:r w:rsidRPr="0082693F">
        <w:rPr>
          <w:rFonts w:ascii="Times New Roman" w:hAnsi="Times New Roman" w:cs="Times New Roman"/>
          <w:lang w:val="en-US"/>
        </w:rPr>
        <w:t>Internet</w:t>
      </w:r>
      <w:r w:rsidRPr="0082693F">
        <w:rPr>
          <w:rFonts w:ascii="Times New Roman" w:hAnsi="Times New Roman" w:cs="Times New Roman"/>
        </w:rPr>
        <w:t xml:space="preserve"> </w:t>
      </w:r>
      <w:r w:rsidRPr="0082693F">
        <w:rPr>
          <w:rFonts w:ascii="Times New Roman" w:hAnsi="Times New Roman" w:cs="Times New Roman"/>
          <w:lang w:val="en-US"/>
        </w:rPr>
        <w:t>Explorer</w:t>
      </w:r>
      <w:r w:rsidRPr="0082693F">
        <w:rPr>
          <w:rFonts w:ascii="Times New Roman" w:hAnsi="Times New Roman" w:cs="Times New Roman"/>
        </w:rPr>
        <w:t xml:space="preserve">, </w:t>
      </w:r>
      <w:r w:rsidRPr="0082693F">
        <w:rPr>
          <w:rFonts w:ascii="Times New Roman" w:hAnsi="Times New Roman" w:cs="Times New Roman"/>
          <w:lang w:val="en-US"/>
        </w:rPr>
        <w:t>Microsoft</w:t>
      </w:r>
      <w:r w:rsidRPr="0082693F">
        <w:rPr>
          <w:rFonts w:ascii="Times New Roman" w:hAnsi="Times New Roman" w:cs="Times New Roman"/>
        </w:rPr>
        <w:t xml:space="preserve"> </w:t>
      </w:r>
      <w:r w:rsidRPr="0082693F">
        <w:rPr>
          <w:rFonts w:ascii="Times New Roman" w:hAnsi="Times New Roman" w:cs="Times New Roman"/>
          <w:lang w:val="en-US"/>
        </w:rPr>
        <w:t>Edge</w:t>
      </w:r>
      <w:r w:rsidRPr="0082693F">
        <w:rPr>
          <w:rFonts w:ascii="Times New Roman" w:hAnsi="Times New Roman" w:cs="Times New Roman"/>
        </w:rPr>
        <w:t>.</w:t>
      </w:r>
      <w:bookmarkEnd w:id="435"/>
    </w:p>
    <w:p w14:paraId="61AC069E"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6" w:name="_Toc58490341"/>
      <w:r w:rsidRPr="0082693F">
        <w:rPr>
          <w:rFonts w:ascii="Times New Roman" w:hAnsi="Times New Roman" w:cs="Times New Roman"/>
        </w:rPr>
        <w:t>Web-компоненти СЕД повинні бути доступні з автоматизованих робочих місць користувачів без необхідності встановлення у них клієнтських програмних компонентів СЕД.</w:t>
      </w:r>
      <w:bookmarkEnd w:id="436"/>
    </w:p>
    <w:p w14:paraId="1F86D08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7" w:name="_Toc58490342"/>
      <w:r w:rsidRPr="0082693F">
        <w:rPr>
          <w:rFonts w:ascii="Times New Roman" w:hAnsi="Times New Roman" w:cs="Times New Roman"/>
        </w:rPr>
        <w:t>Користувач СЕД повинен мати можливість самостійно налаштовувати зовнішній вигляд інтерфейсу СЕД на своєму комп’ютері.</w:t>
      </w:r>
      <w:bookmarkEnd w:id="437"/>
    </w:p>
    <w:p w14:paraId="11FA07C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38" w:name="_Toc58490343"/>
      <w:r w:rsidRPr="0082693F">
        <w:rPr>
          <w:rFonts w:ascii="Times New Roman" w:hAnsi="Times New Roman" w:cs="Times New Roman"/>
        </w:rPr>
        <w:t>СЕД має підтримувати можливість ідентифікації користувачів СЕД засобами КЕП.</w:t>
      </w:r>
      <w:bookmarkEnd w:id="438"/>
    </w:p>
    <w:p w14:paraId="400872F8" w14:textId="77777777" w:rsidR="00910622" w:rsidRPr="0082693F" w:rsidRDefault="00910622" w:rsidP="00910622">
      <w:pPr>
        <w:keepNext/>
        <w:widowControl w:val="0"/>
        <w:numPr>
          <w:ilvl w:val="0"/>
          <w:numId w:val="13"/>
        </w:numPr>
        <w:tabs>
          <w:tab w:val="left" w:pos="284"/>
        </w:tabs>
        <w:spacing w:before="240" w:after="120" w:line="240" w:lineRule="auto"/>
        <w:ind w:left="0" w:firstLine="0"/>
        <w:jc w:val="center"/>
        <w:outlineLvl w:val="1"/>
        <w:rPr>
          <w:rFonts w:ascii="Times New Roman" w:hAnsi="Times New Roman" w:cs="Times New Roman"/>
          <w:b/>
          <w:lang w:eastAsia="uk-UA"/>
        </w:rPr>
      </w:pPr>
      <w:bookmarkStart w:id="439" w:name="_Toc126053386"/>
      <w:bookmarkStart w:id="440" w:name="_Toc126055380"/>
      <w:r w:rsidRPr="0082693F">
        <w:rPr>
          <w:rFonts w:ascii="Times New Roman" w:hAnsi="Times New Roman" w:cs="Times New Roman"/>
          <w:b/>
          <w:lang w:eastAsia="uk-UA"/>
        </w:rPr>
        <w:t>СКЛАД І ЗМІСТ ПОСЛУГ З ВПРОВАДЖЕННЯ СЕД</w:t>
      </w:r>
      <w:bookmarkEnd w:id="439"/>
      <w:bookmarkEnd w:id="440"/>
    </w:p>
    <w:p w14:paraId="1F2F779A"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41" w:name="_Toc126055381"/>
      <w:bookmarkStart w:id="442" w:name="_Toc126053387"/>
      <w:r w:rsidRPr="0082693F">
        <w:rPr>
          <w:rFonts w:ascii="Times New Roman" w:hAnsi="Times New Roman" w:cs="Times New Roman"/>
          <w:b/>
          <w:lang w:eastAsia="uk-UA"/>
        </w:rPr>
        <w:t xml:space="preserve">Вимоги </w:t>
      </w:r>
      <w:proofErr w:type="gramStart"/>
      <w:r w:rsidRPr="0082693F">
        <w:rPr>
          <w:rFonts w:ascii="Times New Roman" w:hAnsi="Times New Roman" w:cs="Times New Roman"/>
          <w:b/>
          <w:lang w:eastAsia="uk-UA"/>
        </w:rPr>
        <w:t>до складу</w:t>
      </w:r>
      <w:proofErr w:type="gramEnd"/>
      <w:r w:rsidRPr="0082693F">
        <w:rPr>
          <w:rFonts w:ascii="Times New Roman" w:hAnsi="Times New Roman" w:cs="Times New Roman"/>
          <w:b/>
          <w:lang w:eastAsia="uk-UA"/>
        </w:rPr>
        <w:t xml:space="preserve"> етапів впровадження СЕД</w:t>
      </w:r>
      <w:bookmarkEnd w:id="441"/>
    </w:p>
    <w:p w14:paraId="7B0C0ACF"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43" w:name="_Toc126055382"/>
      <w:r w:rsidRPr="0082693F">
        <w:rPr>
          <w:rFonts w:ascii="Times New Roman" w:hAnsi="Times New Roman" w:cs="Times New Roman"/>
        </w:rPr>
        <w:t>Строки та склад етапів впровадження СЕД визначаються договірними документами.</w:t>
      </w:r>
      <w:bookmarkEnd w:id="442"/>
      <w:bookmarkEnd w:id="443"/>
    </w:p>
    <w:p w14:paraId="1807AC6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44" w:name="_Toc126053388"/>
      <w:bookmarkStart w:id="445" w:name="_Toc126055383"/>
      <w:r w:rsidRPr="0082693F">
        <w:rPr>
          <w:rFonts w:ascii="Times New Roman" w:hAnsi="Times New Roman" w:cs="Times New Roman"/>
        </w:rPr>
        <w:lastRenderedPageBreak/>
        <w:t>Ліцензійні обсяги на програмне забезпечення у складі СЕД та обсяг послуг з впровадження СЕД повинні відповідати цим Технічним вимогам.</w:t>
      </w:r>
      <w:bookmarkEnd w:id="444"/>
      <w:bookmarkEnd w:id="445"/>
    </w:p>
    <w:p w14:paraId="796E8392"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46" w:name="_Toc126053389"/>
      <w:bookmarkStart w:id="447" w:name="_Toc126055384"/>
      <w:r w:rsidRPr="0082693F">
        <w:rPr>
          <w:rFonts w:ascii="Times New Roman" w:hAnsi="Times New Roman" w:cs="Times New Roman"/>
        </w:rPr>
        <w:t>Зміст послуг за етапами впровадження СЕД визначається договірними документами і повинен включати:</w:t>
      </w:r>
      <w:bookmarkEnd w:id="446"/>
      <w:bookmarkEnd w:id="447"/>
    </w:p>
    <w:p w14:paraId="1FBA7E2A" w14:textId="77777777" w:rsidR="00910622" w:rsidRPr="0082693F" w:rsidRDefault="00910622" w:rsidP="000A6B51">
      <w:pPr>
        <w:widowControl w:val="0"/>
        <w:numPr>
          <w:ilvl w:val="0"/>
          <w:numId w:val="29"/>
        </w:numPr>
        <w:tabs>
          <w:tab w:val="left" w:pos="1134"/>
        </w:tabs>
        <w:spacing w:after="0" w:line="240" w:lineRule="auto"/>
        <w:ind w:left="0" w:firstLine="709"/>
        <w:jc w:val="both"/>
        <w:textAlignment w:val="top"/>
        <w:rPr>
          <w:rFonts w:ascii="Times New Roman" w:hAnsi="Times New Roman" w:cs="Times New Roman"/>
        </w:rPr>
      </w:pPr>
      <w:r w:rsidRPr="0082693F">
        <w:rPr>
          <w:rFonts w:ascii="Times New Roman" w:hAnsi="Times New Roman" w:cs="Times New Roman"/>
        </w:rPr>
        <w:t>інсталяція ліцензійного програмного забезпечення, необхідного для впровадження СЕД, на визначених Замовником серверних ресурсах;</w:t>
      </w:r>
    </w:p>
    <w:p w14:paraId="5086CA21" w14:textId="77777777" w:rsidR="00910622" w:rsidRPr="0082693F" w:rsidRDefault="00910622" w:rsidP="000A6B51">
      <w:pPr>
        <w:widowControl w:val="0"/>
        <w:numPr>
          <w:ilvl w:val="0"/>
          <w:numId w:val="29"/>
        </w:numPr>
        <w:tabs>
          <w:tab w:val="left" w:pos="1134"/>
        </w:tabs>
        <w:spacing w:after="0" w:line="240" w:lineRule="auto"/>
        <w:ind w:left="0" w:firstLine="709"/>
        <w:jc w:val="both"/>
        <w:textAlignment w:val="top"/>
        <w:rPr>
          <w:rFonts w:ascii="Times New Roman" w:hAnsi="Times New Roman" w:cs="Times New Roman"/>
        </w:rPr>
      </w:pPr>
      <w:r w:rsidRPr="0082693F">
        <w:rPr>
          <w:rFonts w:ascii="Times New Roman" w:hAnsi="Times New Roman" w:cs="Times New Roman"/>
        </w:rPr>
        <w:t>налаштування програмного забезпечення СЕД відповідно до цих Технічних вимог;</w:t>
      </w:r>
    </w:p>
    <w:p w14:paraId="5E0528A8" w14:textId="77777777" w:rsidR="00910622" w:rsidRPr="0082693F" w:rsidRDefault="00910622" w:rsidP="000A6B51">
      <w:pPr>
        <w:widowControl w:val="0"/>
        <w:numPr>
          <w:ilvl w:val="0"/>
          <w:numId w:val="29"/>
        </w:numPr>
        <w:tabs>
          <w:tab w:val="left" w:pos="1134"/>
        </w:tabs>
        <w:spacing w:after="0" w:line="240" w:lineRule="auto"/>
        <w:ind w:left="0" w:firstLine="709"/>
        <w:jc w:val="both"/>
        <w:textAlignment w:val="top"/>
        <w:rPr>
          <w:rFonts w:ascii="Times New Roman" w:hAnsi="Times New Roman" w:cs="Times New Roman"/>
        </w:rPr>
      </w:pPr>
      <w:r w:rsidRPr="0082693F">
        <w:rPr>
          <w:rFonts w:ascii="Times New Roman" w:hAnsi="Times New Roman" w:cs="Times New Roman"/>
        </w:rPr>
        <w:t>навчання (тренінги) користувачів СЕД та адміністратора СЕД.</w:t>
      </w:r>
    </w:p>
    <w:p w14:paraId="06F5989D"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48" w:name="_Toc126053390"/>
      <w:bookmarkStart w:id="449" w:name="_Toc126055385"/>
      <w:r w:rsidRPr="0082693F">
        <w:rPr>
          <w:rFonts w:ascii="Times New Roman" w:hAnsi="Times New Roman" w:cs="Times New Roman"/>
        </w:rPr>
        <w:t xml:space="preserve">Силами Замовника </w:t>
      </w:r>
      <w:proofErr w:type="gramStart"/>
      <w:r w:rsidRPr="0082693F">
        <w:rPr>
          <w:rFonts w:ascii="Times New Roman" w:hAnsi="Times New Roman" w:cs="Times New Roman"/>
        </w:rPr>
        <w:t>до початку</w:t>
      </w:r>
      <w:proofErr w:type="gramEnd"/>
      <w:r w:rsidRPr="0082693F">
        <w:rPr>
          <w:rFonts w:ascii="Times New Roman" w:hAnsi="Times New Roman" w:cs="Times New Roman"/>
        </w:rPr>
        <w:t xml:space="preserve"> впровадження СЕД повинні бути вирішені організаційні питання забезпечення доступності інформаційних джерел зовнішніх організацій, з якими здійснюватиметься інформаційна взаємодія СЕД.</w:t>
      </w:r>
      <w:bookmarkEnd w:id="448"/>
      <w:bookmarkEnd w:id="449"/>
    </w:p>
    <w:p w14:paraId="16EC81E0"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50" w:name="_Toc126053391"/>
      <w:bookmarkStart w:id="451" w:name="_Toc126055386"/>
      <w:r w:rsidRPr="0082693F">
        <w:rPr>
          <w:rFonts w:ascii="Times New Roman" w:hAnsi="Times New Roman" w:cs="Times New Roman"/>
          <w:b/>
          <w:lang w:eastAsia="uk-UA"/>
        </w:rPr>
        <w:t>Вимоги до послуг з впровадження СЕД</w:t>
      </w:r>
      <w:bookmarkEnd w:id="450"/>
      <w:bookmarkEnd w:id="451"/>
    </w:p>
    <w:p w14:paraId="0A3F22C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52" w:name="_Toc126053393"/>
      <w:bookmarkStart w:id="453" w:name="_Toc126054993"/>
      <w:bookmarkStart w:id="454" w:name="_Toc126055388"/>
      <w:r w:rsidRPr="0082693F">
        <w:rPr>
          <w:rFonts w:ascii="Times New Roman" w:hAnsi="Times New Roman" w:cs="Times New Roman"/>
        </w:rPr>
        <w:t xml:space="preserve">Інсталяція програмного забезпечення для СЕД здійснюється на визначених Замовником серверних ресурсах (сервер баз даних і сервер застосунків). Технічні характеристики серверів мають забезпечувати штатне функціонування СЕД під час її застосування наведеною у цих Технічних вимогах кількістю користувачів. </w:t>
      </w:r>
      <w:bookmarkEnd w:id="452"/>
      <w:bookmarkEnd w:id="453"/>
      <w:bookmarkEnd w:id="454"/>
    </w:p>
    <w:p w14:paraId="3324F851"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55" w:name="_Toc126053394"/>
      <w:bookmarkStart w:id="456" w:name="_Toc126054994"/>
      <w:bookmarkStart w:id="457" w:name="_Toc126055389"/>
      <w:r w:rsidRPr="0082693F">
        <w:rPr>
          <w:rFonts w:ascii="Times New Roman" w:hAnsi="Times New Roman" w:cs="Times New Roman"/>
        </w:rPr>
        <w:t>Налаштування програмного забезпечення СЕД і відповідної бази даних здійснюється на підставі Технічних вимог і завершується передачею Замовнику експлуатаційної документації на СЕД.</w:t>
      </w:r>
      <w:bookmarkEnd w:id="455"/>
      <w:bookmarkEnd w:id="456"/>
      <w:bookmarkEnd w:id="457"/>
    </w:p>
    <w:p w14:paraId="2C5709BA"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bookmarkStart w:id="458" w:name="_Toc126053395"/>
      <w:bookmarkStart w:id="459" w:name="_Toc126054995"/>
      <w:bookmarkStart w:id="460" w:name="_Toc126055390"/>
      <w:r w:rsidRPr="0082693F">
        <w:rPr>
          <w:rFonts w:ascii="Times New Roman" w:hAnsi="Times New Roman" w:cs="Times New Roman"/>
        </w:rPr>
        <w:t>Навчання (тренінги) користувачів СЕД застосуванню функціональності СЕД та адміністратора СЕД здійснюється за відповідними програмами навчання (тренінгів) у приміщеннях (класах), які належним чином облаштовано для проведення таких тренінгів щодо застосування СЕД, або дистанційно у режимі online з використанням відповідних інтерактивних програмних засобів. До роботи з СЕД повинні допускатися особи, які мають навички роботи на персональних комп’ютерах та які пройшли навчання (тренінги) щодо роботи з СЕД відповідно до функціональних ролей користувачів СЕД.</w:t>
      </w:r>
      <w:bookmarkEnd w:id="458"/>
      <w:bookmarkEnd w:id="459"/>
      <w:bookmarkEnd w:id="460"/>
    </w:p>
    <w:p w14:paraId="221CF74B"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Виконавець передає уповноваженому представнику Замовника всі системні логіни і паролі.</w:t>
      </w:r>
    </w:p>
    <w:p w14:paraId="4C47C01A" w14:textId="77777777" w:rsidR="00910622" w:rsidRPr="0082693F"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lang w:eastAsia="uk-UA"/>
        </w:rPr>
      </w:pPr>
      <w:bookmarkStart w:id="461" w:name="_Toc58490344"/>
      <w:bookmarkEnd w:id="2"/>
      <w:bookmarkEnd w:id="3"/>
      <w:bookmarkEnd w:id="4"/>
      <w:bookmarkEnd w:id="5"/>
      <w:r w:rsidRPr="0082693F">
        <w:rPr>
          <w:rFonts w:ascii="Times New Roman" w:hAnsi="Times New Roman" w:cs="Times New Roman"/>
          <w:b/>
          <w:lang w:eastAsia="uk-UA"/>
        </w:rPr>
        <w:t>Вимоги до експлуатаційної документації</w:t>
      </w:r>
    </w:p>
    <w:p w14:paraId="77A186B3"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Для забезпечення повноти, коректності, не заперечливості та актуальності даних в СЕД, в рамках проекту з впровадження СЕД необхідно надати Замовникові комплект експлуатаційної документації, що забезпечить підтримку процесів:</w:t>
      </w:r>
    </w:p>
    <w:p w14:paraId="0AB97864"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налаштування СЕД;</w:t>
      </w:r>
    </w:p>
    <w:p w14:paraId="084C5572"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адміністрування СЕД;</w:t>
      </w:r>
    </w:p>
    <w:p w14:paraId="7376A3F8" w14:textId="77777777" w:rsidR="00910622" w:rsidRPr="0082693F"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rPr>
      </w:pPr>
      <w:r w:rsidRPr="0082693F">
        <w:rPr>
          <w:rFonts w:ascii="Times New Roman" w:hAnsi="Times New Roman" w:cs="Times New Roman"/>
        </w:rPr>
        <w:t xml:space="preserve">застосування СЕД; </w:t>
      </w:r>
    </w:p>
    <w:p w14:paraId="297D4BB8" w14:textId="77777777" w:rsidR="00910622" w:rsidRPr="0082693F"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rPr>
      </w:pPr>
      <w:r w:rsidRPr="0082693F">
        <w:rPr>
          <w:rFonts w:ascii="Times New Roman" w:hAnsi="Times New Roman" w:cs="Times New Roman"/>
        </w:rPr>
        <w:t>Документація до СЕД повинна бути повною, інформативною, зрозумілою, структурованою, зручною для читання, достатньою, однозначною та несуперечливою (повинні використовуватися тотожні терміни, визначення, ідентифікатори тощо).</w:t>
      </w:r>
    </w:p>
    <w:p w14:paraId="46CE979A"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r w:rsidRPr="00910622">
        <w:rPr>
          <w:rFonts w:ascii="Times New Roman" w:hAnsi="Times New Roman" w:cs="Times New Roman"/>
          <w:sz w:val="24"/>
          <w:szCs w:val="24"/>
        </w:rPr>
        <w:t>Документація повинна бути виконана українською мовою і має надаватися Замовникові в електронному вигляді.</w:t>
      </w:r>
    </w:p>
    <w:p w14:paraId="7E9ACCE7"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r w:rsidRPr="00910622">
        <w:rPr>
          <w:rFonts w:ascii="Times New Roman" w:hAnsi="Times New Roman" w:cs="Times New Roman"/>
          <w:sz w:val="24"/>
          <w:szCs w:val="24"/>
        </w:rPr>
        <w:t xml:space="preserve">До складу </w:t>
      </w:r>
      <w:proofErr w:type="gramStart"/>
      <w:r w:rsidRPr="00910622">
        <w:rPr>
          <w:rFonts w:ascii="Times New Roman" w:hAnsi="Times New Roman" w:cs="Times New Roman"/>
          <w:sz w:val="24"/>
          <w:szCs w:val="24"/>
        </w:rPr>
        <w:t>експлуатаційної  документації</w:t>
      </w:r>
      <w:proofErr w:type="gramEnd"/>
      <w:r w:rsidRPr="00910622">
        <w:rPr>
          <w:rFonts w:ascii="Times New Roman" w:hAnsi="Times New Roman" w:cs="Times New Roman"/>
          <w:sz w:val="24"/>
          <w:szCs w:val="24"/>
        </w:rPr>
        <w:t xml:space="preserve"> входять:</w:t>
      </w:r>
    </w:p>
    <w:p w14:paraId="13B3B195" w14:textId="77777777" w:rsidR="00910622" w:rsidRPr="00910622"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sz w:val="24"/>
          <w:szCs w:val="24"/>
        </w:rPr>
      </w:pPr>
      <w:r w:rsidRPr="00910622">
        <w:rPr>
          <w:rFonts w:ascii="Times New Roman" w:hAnsi="Times New Roman" w:cs="Times New Roman"/>
          <w:sz w:val="24"/>
          <w:szCs w:val="24"/>
        </w:rPr>
        <w:t xml:space="preserve">Настанова (інструкція) користувача системи електронного документообігу; </w:t>
      </w:r>
    </w:p>
    <w:p w14:paraId="6FB057C0" w14:textId="77777777" w:rsidR="00910622" w:rsidRPr="00910622"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sz w:val="24"/>
          <w:szCs w:val="24"/>
        </w:rPr>
      </w:pPr>
      <w:r w:rsidRPr="00910622">
        <w:rPr>
          <w:rFonts w:ascii="Times New Roman" w:hAnsi="Times New Roman" w:cs="Times New Roman"/>
          <w:sz w:val="24"/>
          <w:szCs w:val="24"/>
        </w:rPr>
        <w:t>Настанова (інструкція) адміністратора системи електронного документообігу.</w:t>
      </w:r>
    </w:p>
    <w:p w14:paraId="5B234A8C"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r w:rsidRPr="00910622">
        <w:rPr>
          <w:rFonts w:ascii="Times New Roman" w:hAnsi="Times New Roman" w:cs="Times New Roman"/>
          <w:sz w:val="24"/>
          <w:szCs w:val="24"/>
        </w:rPr>
        <w:t>Настанова користувача системи електронного документообігу повинна містити покрокові описи дій користувачів по всіх операціях в СЕД.</w:t>
      </w:r>
    </w:p>
    <w:p w14:paraId="73EFC8FA" w14:textId="77777777" w:rsidR="00910622" w:rsidRPr="00910622" w:rsidRDefault="00910622" w:rsidP="00910622">
      <w:pPr>
        <w:numPr>
          <w:ilvl w:val="2"/>
          <w:numId w:val="13"/>
        </w:numPr>
        <w:tabs>
          <w:tab w:val="left" w:pos="851"/>
        </w:tabs>
        <w:spacing w:after="0" w:line="240" w:lineRule="auto"/>
        <w:ind w:left="0" w:firstLine="0"/>
        <w:jc w:val="both"/>
        <w:outlineLvl w:val="1"/>
        <w:rPr>
          <w:rFonts w:ascii="Times New Roman" w:hAnsi="Times New Roman" w:cs="Times New Roman"/>
          <w:sz w:val="24"/>
          <w:szCs w:val="24"/>
        </w:rPr>
      </w:pPr>
      <w:r w:rsidRPr="00910622">
        <w:rPr>
          <w:rFonts w:ascii="Times New Roman" w:hAnsi="Times New Roman" w:cs="Times New Roman"/>
          <w:sz w:val="24"/>
          <w:szCs w:val="24"/>
        </w:rPr>
        <w:t>Настанова адміністратора системи електронного документообігу повинна включати:</w:t>
      </w:r>
    </w:p>
    <w:p w14:paraId="50FE2325" w14:textId="77777777" w:rsidR="00910622" w:rsidRPr="00910622"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sz w:val="24"/>
          <w:szCs w:val="24"/>
        </w:rPr>
      </w:pPr>
      <w:r w:rsidRPr="00910622">
        <w:rPr>
          <w:rFonts w:ascii="Times New Roman" w:hAnsi="Times New Roman" w:cs="Times New Roman"/>
          <w:sz w:val="24"/>
          <w:szCs w:val="24"/>
        </w:rPr>
        <w:t>опис інсталяції програмного забезпечення СЕД;</w:t>
      </w:r>
    </w:p>
    <w:p w14:paraId="409713E4" w14:textId="77777777" w:rsidR="00910622" w:rsidRPr="00910622"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sz w:val="24"/>
          <w:szCs w:val="24"/>
        </w:rPr>
      </w:pPr>
      <w:r w:rsidRPr="00910622">
        <w:rPr>
          <w:rFonts w:ascii="Times New Roman" w:hAnsi="Times New Roman" w:cs="Times New Roman"/>
          <w:sz w:val="24"/>
          <w:szCs w:val="24"/>
        </w:rPr>
        <w:t>рекомендації з резервного копіювання баз даних і програмного забезпечення СЕД;</w:t>
      </w:r>
    </w:p>
    <w:p w14:paraId="7EE2D64F" w14:textId="77777777" w:rsidR="00910622" w:rsidRPr="00910622" w:rsidRDefault="00910622" w:rsidP="00910622">
      <w:pPr>
        <w:widowControl w:val="0"/>
        <w:numPr>
          <w:ilvl w:val="3"/>
          <w:numId w:val="15"/>
        </w:numPr>
        <w:tabs>
          <w:tab w:val="clear" w:pos="5051"/>
          <w:tab w:val="left" w:pos="851"/>
          <w:tab w:val="num" w:pos="6314"/>
        </w:tabs>
        <w:autoSpaceDN w:val="0"/>
        <w:spacing w:after="0" w:line="240" w:lineRule="auto"/>
        <w:ind w:left="0" w:firstLine="567"/>
        <w:contextualSpacing/>
        <w:jc w:val="both"/>
        <w:rPr>
          <w:rFonts w:ascii="Times New Roman" w:hAnsi="Times New Roman" w:cs="Times New Roman"/>
          <w:sz w:val="24"/>
          <w:szCs w:val="24"/>
        </w:rPr>
      </w:pPr>
      <w:r w:rsidRPr="00910622">
        <w:rPr>
          <w:rFonts w:ascii="Times New Roman" w:hAnsi="Times New Roman" w:cs="Times New Roman"/>
          <w:sz w:val="24"/>
          <w:szCs w:val="24"/>
        </w:rPr>
        <w:t>послідовність дій по відновленню СЕД і даних з резервних копій.</w:t>
      </w:r>
    </w:p>
    <w:p w14:paraId="5F4495A6" w14:textId="77777777" w:rsidR="00910622" w:rsidRPr="00910622" w:rsidRDefault="00910622" w:rsidP="00910622">
      <w:pPr>
        <w:keepNext/>
        <w:widowControl w:val="0"/>
        <w:numPr>
          <w:ilvl w:val="1"/>
          <w:numId w:val="13"/>
        </w:numPr>
        <w:tabs>
          <w:tab w:val="left" w:pos="567"/>
        </w:tabs>
        <w:spacing w:before="120" w:after="60" w:line="240" w:lineRule="auto"/>
        <w:ind w:left="0" w:firstLine="0"/>
        <w:jc w:val="both"/>
        <w:outlineLvl w:val="1"/>
        <w:rPr>
          <w:rFonts w:ascii="Times New Roman" w:hAnsi="Times New Roman" w:cs="Times New Roman"/>
          <w:b/>
          <w:sz w:val="24"/>
          <w:szCs w:val="24"/>
          <w:lang w:eastAsia="uk-UA"/>
        </w:rPr>
      </w:pPr>
      <w:r w:rsidRPr="00910622">
        <w:rPr>
          <w:rFonts w:ascii="Times New Roman" w:hAnsi="Times New Roman" w:cs="Times New Roman"/>
          <w:b/>
          <w:sz w:val="24"/>
          <w:szCs w:val="24"/>
          <w:lang w:eastAsia="uk-UA"/>
        </w:rPr>
        <w:t>Вимоги до ліцензування та постачання програмного забезпечення СЕД</w:t>
      </w:r>
      <w:bookmarkEnd w:id="461"/>
    </w:p>
    <w:p w14:paraId="652DF25F"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bookmarkStart w:id="462" w:name="_Toc58490345"/>
      <w:r w:rsidRPr="00910622">
        <w:rPr>
          <w:rFonts w:ascii="Times New Roman" w:hAnsi="Times New Roman" w:cs="Times New Roman"/>
          <w:sz w:val="24"/>
          <w:szCs w:val="24"/>
        </w:rPr>
        <w:t>Механізми ліцензійного захисту програмного забезпечення СЕД не повинні мати апаратних ключів захисту, які встановлюються на робочі міста користувачів або на сервері, де встановлено програмне забезпечення СЕД. Система ліцензійного захисту програмного забезпечення СЕД не повинна використовувати зовнішні з’єднання поза межами локальної обчислювальної мережі, де розгорнуто СЕД, для перевірки наявності ліцензій. У разі розгортання СЕД з використанням хмарних технологій, система ліцензійного захисту СЕД не повинна прив’язуватися до апаратного забезпечення.</w:t>
      </w:r>
      <w:bookmarkEnd w:id="462"/>
      <w:r w:rsidRPr="00910622">
        <w:rPr>
          <w:rFonts w:ascii="Times New Roman" w:hAnsi="Times New Roman" w:cs="Times New Roman"/>
          <w:sz w:val="24"/>
          <w:szCs w:val="24"/>
        </w:rPr>
        <w:t xml:space="preserve"> </w:t>
      </w:r>
    </w:p>
    <w:p w14:paraId="2EB80406"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bookmarkStart w:id="463" w:name="_Toc58490346"/>
      <w:r w:rsidRPr="00910622">
        <w:rPr>
          <w:rFonts w:ascii="Times New Roman" w:hAnsi="Times New Roman" w:cs="Times New Roman"/>
          <w:sz w:val="24"/>
          <w:szCs w:val="24"/>
        </w:rPr>
        <w:lastRenderedPageBreak/>
        <w:t>Ліцензії на програмне забезпечення, що використовується у складі СЕД, повинні бути безстроковими та необмеженими у часі.</w:t>
      </w:r>
      <w:bookmarkEnd w:id="463"/>
    </w:p>
    <w:p w14:paraId="647F2807"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bookmarkStart w:id="464" w:name="_Toc126053399"/>
      <w:bookmarkStart w:id="465" w:name="_Toc126054999"/>
      <w:bookmarkStart w:id="466" w:name="_Toc126055394"/>
      <w:bookmarkStart w:id="467" w:name="_Toc58490347"/>
      <w:r w:rsidRPr="00910622">
        <w:rPr>
          <w:rFonts w:ascii="Times New Roman" w:hAnsi="Times New Roman" w:cs="Times New Roman"/>
          <w:sz w:val="24"/>
          <w:szCs w:val="24"/>
        </w:rPr>
        <w:t>Ліцензії на право користування програмним забезпеченням у складі СЕД постачаються у вигляді ліцензійних сертифікатів та (за необхідності) ліцензійних ключів (файлів), що інсталюються разом з відповідним програмним забезпеченням у складі СЕД.</w:t>
      </w:r>
      <w:bookmarkEnd w:id="464"/>
      <w:bookmarkEnd w:id="465"/>
      <w:bookmarkEnd w:id="466"/>
    </w:p>
    <w:p w14:paraId="7D2F8A2D"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r w:rsidRPr="00910622">
        <w:rPr>
          <w:rFonts w:ascii="Times New Roman" w:hAnsi="Times New Roman" w:cs="Times New Roman"/>
          <w:sz w:val="24"/>
          <w:szCs w:val="24"/>
        </w:rPr>
        <w:t xml:space="preserve">Програмне забезпечення СЕД, що постачається, та її складові частини не повинні мати статус EOL/EOS (End-of-Life/End-of-Support) на момент подачі пропозицій Учасником </w:t>
      </w:r>
      <w:r w:rsidRPr="00910622">
        <w:rPr>
          <w:rFonts w:ascii="Times New Roman" w:hAnsi="Times New Roman" w:cs="Times New Roman"/>
          <w:sz w:val="24"/>
          <w:szCs w:val="24"/>
          <w:lang w:eastAsia="uk-UA"/>
        </w:rPr>
        <w:t>процедури закупівлі</w:t>
      </w:r>
      <w:r w:rsidRPr="00910622">
        <w:rPr>
          <w:rFonts w:ascii="Times New Roman" w:hAnsi="Times New Roman" w:cs="Times New Roman"/>
          <w:sz w:val="24"/>
          <w:szCs w:val="24"/>
        </w:rPr>
        <w:t>.</w:t>
      </w:r>
      <w:bookmarkEnd w:id="467"/>
      <w:r w:rsidRPr="00910622">
        <w:rPr>
          <w:rFonts w:ascii="Times New Roman" w:hAnsi="Times New Roman" w:cs="Times New Roman"/>
          <w:sz w:val="24"/>
          <w:szCs w:val="24"/>
        </w:rPr>
        <w:t xml:space="preserve"> </w:t>
      </w:r>
    </w:p>
    <w:p w14:paraId="23D4E74C"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bookmarkStart w:id="468" w:name="_Toc58490348"/>
      <w:r w:rsidRPr="00910622">
        <w:rPr>
          <w:rFonts w:ascii="Times New Roman" w:hAnsi="Times New Roman" w:cs="Times New Roman"/>
          <w:sz w:val="24"/>
          <w:szCs w:val="24"/>
        </w:rPr>
        <w:t>Умови ліцензування програмного забезпечення, що використовується у складі СЕД, повинні дозволяти після впровадження створювати декілька серверних інсталяцій (кількість обмежується за згодою сторін) для можливостей тестування, розробки та навчання. Програмне забезпечення СКБД, яке використовуватиметься у складі СЕД, повинно передбачати безкоштовну версію СКБД, яку можна використовувати для тестування та навчання.</w:t>
      </w:r>
      <w:bookmarkEnd w:id="468"/>
    </w:p>
    <w:p w14:paraId="39BA0755"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bookmarkStart w:id="469" w:name="_Toc58490349"/>
      <w:r w:rsidRPr="00910622">
        <w:rPr>
          <w:rFonts w:ascii="Times New Roman" w:hAnsi="Times New Roman" w:cs="Times New Roman"/>
          <w:sz w:val="24"/>
          <w:szCs w:val="24"/>
        </w:rPr>
        <w:t xml:space="preserve">Учасник </w:t>
      </w:r>
      <w:r w:rsidRPr="00910622">
        <w:rPr>
          <w:rFonts w:ascii="Times New Roman" w:hAnsi="Times New Roman" w:cs="Times New Roman"/>
          <w:sz w:val="24"/>
          <w:szCs w:val="24"/>
          <w:lang w:eastAsia="uk-UA"/>
        </w:rPr>
        <w:t>процедури закупівлі</w:t>
      </w:r>
      <w:r w:rsidRPr="00910622">
        <w:rPr>
          <w:rFonts w:ascii="Times New Roman" w:hAnsi="Times New Roman" w:cs="Times New Roman"/>
          <w:sz w:val="24"/>
          <w:szCs w:val="24"/>
        </w:rPr>
        <w:t xml:space="preserve"> повинен запропонувати для програмного забезпечення СЕД тип ліцензії, що забезпечує одночасну роботу всієї кількості користувачів СЕД, яка дорівнює кількості придбаних ліцензій, на будь-якій кількості комп'ютерів або віртуальних машин.</w:t>
      </w:r>
      <w:bookmarkEnd w:id="469"/>
    </w:p>
    <w:p w14:paraId="30B80E9D" w14:textId="77777777" w:rsidR="00910622" w:rsidRPr="00910622" w:rsidRDefault="00910622" w:rsidP="00910622">
      <w:pPr>
        <w:numPr>
          <w:ilvl w:val="2"/>
          <w:numId w:val="13"/>
        </w:numPr>
        <w:tabs>
          <w:tab w:val="left" w:pos="709"/>
        </w:tabs>
        <w:spacing w:after="0" w:line="240" w:lineRule="auto"/>
        <w:ind w:left="0" w:firstLine="0"/>
        <w:jc w:val="both"/>
        <w:outlineLvl w:val="1"/>
        <w:rPr>
          <w:rFonts w:ascii="Times New Roman" w:hAnsi="Times New Roman" w:cs="Times New Roman"/>
          <w:sz w:val="24"/>
          <w:szCs w:val="24"/>
        </w:rPr>
      </w:pPr>
      <w:bookmarkStart w:id="470" w:name="_Toc126053404"/>
      <w:bookmarkStart w:id="471" w:name="_Toc126055004"/>
      <w:bookmarkStart w:id="472" w:name="_Toc126055399"/>
      <w:r w:rsidRPr="00910622">
        <w:rPr>
          <w:rFonts w:ascii="Times New Roman" w:hAnsi="Times New Roman" w:cs="Times New Roman"/>
          <w:sz w:val="24"/>
          <w:szCs w:val="24"/>
        </w:rPr>
        <w:t xml:space="preserve">Ліцензійне програмне забезпечення, необхідне для впровадження та експлуатації СЕД, поставляється у термін, достатній </w:t>
      </w:r>
      <w:proofErr w:type="gramStart"/>
      <w:r w:rsidRPr="00910622">
        <w:rPr>
          <w:rFonts w:ascii="Times New Roman" w:hAnsi="Times New Roman" w:cs="Times New Roman"/>
          <w:sz w:val="24"/>
          <w:szCs w:val="24"/>
        </w:rPr>
        <w:t>для початку</w:t>
      </w:r>
      <w:proofErr w:type="gramEnd"/>
      <w:r w:rsidRPr="00910622">
        <w:rPr>
          <w:rFonts w:ascii="Times New Roman" w:hAnsi="Times New Roman" w:cs="Times New Roman"/>
          <w:sz w:val="24"/>
          <w:szCs w:val="24"/>
        </w:rPr>
        <w:t xml:space="preserve"> надання послуг з впровадження СЕД, її налаштування та введенню в дію.</w:t>
      </w:r>
      <w:bookmarkEnd w:id="470"/>
      <w:bookmarkEnd w:id="471"/>
      <w:bookmarkEnd w:id="472"/>
    </w:p>
    <w:p w14:paraId="72BBEFCC" w14:textId="77777777" w:rsidR="007102B1" w:rsidRPr="00E92FA3" w:rsidRDefault="007102B1" w:rsidP="00355A77">
      <w:pPr>
        <w:widowControl w:val="0"/>
        <w:rPr>
          <w:rFonts w:ascii="Times New Roman" w:hAnsi="Times New Roman" w:cs="Times New Roman"/>
          <w:sz w:val="24"/>
          <w:szCs w:val="24"/>
          <w:lang w:val="uk-UA"/>
        </w:rPr>
      </w:pPr>
      <w:r w:rsidRPr="00E92FA3">
        <w:rPr>
          <w:rFonts w:ascii="Times New Roman" w:hAnsi="Times New Roman" w:cs="Times New Roman"/>
          <w:sz w:val="24"/>
          <w:szCs w:val="24"/>
          <w:lang w:val="uk-UA"/>
        </w:rPr>
        <w:br w:type="page"/>
      </w:r>
    </w:p>
    <w:p w14:paraId="4F37E96B" w14:textId="3E76E856" w:rsidR="00B060FF" w:rsidRPr="00E92FA3" w:rsidRDefault="00B060FF" w:rsidP="00355A77">
      <w:pPr>
        <w:widowControl w:val="0"/>
        <w:jc w:val="right"/>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lastRenderedPageBreak/>
        <w:t>Додаток № 4 до тендерної документації</w:t>
      </w:r>
    </w:p>
    <w:p w14:paraId="2F0287A3" w14:textId="77777777" w:rsidR="00B060FF" w:rsidRPr="00E92FA3" w:rsidRDefault="00B060FF" w:rsidP="00355A77">
      <w:pPr>
        <w:pStyle w:val="Standard"/>
        <w:jc w:val="right"/>
        <w:rPr>
          <w:rFonts w:ascii="Times New Roman" w:eastAsia="Arial" w:hAnsi="Times New Roman" w:cs="Times New Roman"/>
          <w:b/>
          <w:bCs/>
          <w:kern w:val="0"/>
          <w:shd w:val="clear" w:color="auto" w:fill="FFFFFF"/>
          <w:lang w:val="uk-UA" w:eastAsia="ar-SA" w:bidi="ar-SA"/>
        </w:rPr>
      </w:pPr>
      <w:r w:rsidRPr="00E92FA3">
        <w:rPr>
          <w:rFonts w:ascii="Times New Roman" w:eastAsia="Arial" w:hAnsi="Times New Roman" w:cs="Times New Roman"/>
          <w:b/>
          <w:bCs/>
          <w:kern w:val="0"/>
          <w:shd w:val="clear" w:color="auto" w:fill="FFFFFF"/>
          <w:lang w:val="uk-UA" w:eastAsia="ar-SA" w:bidi="ar-SA"/>
        </w:rPr>
        <w:t>Проєкт договору про закупівлю</w:t>
      </w:r>
    </w:p>
    <w:p w14:paraId="0F1A42EC" w14:textId="77777777" w:rsidR="00B62D93" w:rsidRPr="00E92FA3" w:rsidRDefault="00B62D93" w:rsidP="00355A77">
      <w:pPr>
        <w:widowControl w:val="0"/>
        <w:jc w:val="both"/>
        <w:rPr>
          <w:rFonts w:ascii="Times New Roman" w:hAnsi="Times New Roman"/>
          <w:sz w:val="24"/>
          <w:szCs w:val="24"/>
          <w:lang w:val="uk-UA"/>
        </w:rPr>
      </w:pPr>
    </w:p>
    <w:p w14:paraId="7D860EE1" w14:textId="77777777" w:rsidR="00412F4A" w:rsidRPr="00E92FA3" w:rsidRDefault="00412F4A" w:rsidP="00355A77">
      <w:pPr>
        <w:widowControl w:val="0"/>
        <w:spacing w:line="240" w:lineRule="auto"/>
        <w:ind w:firstLine="567"/>
        <w:contextualSpacing/>
        <w:jc w:val="center"/>
        <w:rPr>
          <w:rFonts w:ascii="Times New Roman" w:hAnsi="Times New Roman" w:cs="Times New Roman"/>
          <w:b/>
          <w:sz w:val="24"/>
          <w:szCs w:val="24"/>
          <w:lang w:val="uk-UA"/>
        </w:rPr>
      </w:pPr>
      <w:r w:rsidRPr="00E92FA3">
        <w:rPr>
          <w:rFonts w:ascii="Times New Roman" w:hAnsi="Times New Roman" w:cs="Times New Roman"/>
          <w:b/>
          <w:sz w:val="24"/>
          <w:szCs w:val="24"/>
          <w:lang w:val="uk-UA"/>
        </w:rPr>
        <w:t>ДОГОВІР № ______</w:t>
      </w:r>
    </w:p>
    <w:p w14:paraId="1AF5C1F4" w14:textId="77777777" w:rsidR="00412F4A" w:rsidRPr="00E92FA3" w:rsidRDefault="00412F4A" w:rsidP="00355A77">
      <w:pPr>
        <w:widowControl w:val="0"/>
        <w:spacing w:line="240" w:lineRule="auto"/>
        <w:ind w:firstLine="567"/>
        <w:contextualSpacing/>
        <w:jc w:val="center"/>
        <w:rPr>
          <w:rFonts w:ascii="Times New Roman" w:hAnsi="Times New Roman" w:cs="Times New Roman"/>
          <w:b/>
          <w:sz w:val="24"/>
          <w:szCs w:val="24"/>
          <w:lang w:val="uk-UA"/>
        </w:rPr>
      </w:pPr>
      <w:r w:rsidRPr="00E92FA3">
        <w:rPr>
          <w:rFonts w:ascii="Times New Roman" w:hAnsi="Times New Roman" w:cs="Times New Roman"/>
          <w:b/>
          <w:sz w:val="24"/>
          <w:szCs w:val="24"/>
          <w:lang w:val="uk-UA"/>
        </w:rPr>
        <w:t>про закупівлю послуг</w:t>
      </w:r>
    </w:p>
    <w:p w14:paraId="611E7CFD" w14:textId="77777777" w:rsidR="00412F4A" w:rsidRPr="00E92FA3" w:rsidRDefault="00412F4A" w:rsidP="00355A77">
      <w:pPr>
        <w:widowControl w:val="0"/>
        <w:spacing w:line="240" w:lineRule="auto"/>
        <w:ind w:firstLine="567"/>
        <w:contextualSpacing/>
        <w:jc w:val="center"/>
        <w:rPr>
          <w:rFonts w:ascii="Times New Roman" w:hAnsi="Times New Roman" w:cs="Times New Roman"/>
          <w:b/>
          <w:sz w:val="24"/>
          <w:szCs w:val="24"/>
          <w:lang w:val="uk-UA"/>
        </w:rPr>
      </w:pPr>
    </w:p>
    <w:p w14:paraId="69ADDD75" w14:textId="7EB79C96" w:rsidR="00412F4A" w:rsidRPr="00E92FA3" w:rsidRDefault="00412F4A" w:rsidP="00355A77">
      <w:pPr>
        <w:widowControl w:val="0"/>
        <w:tabs>
          <w:tab w:val="left" w:pos="6379"/>
        </w:tabs>
        <w:spacing w:line="240" w:lineRule="auto"/>
        <w:contextualSpacing/>
        <w:jc w:val="both"/>
        <w:rPr>
          <w:rFonts w:ascii="Times New Roman" w:hAnsi="Times New Roman" w:cs="Times New Roman"/>
          <w:b/>
          <w:sz w:val="24"/>
          <w:szCs w:val="24"/>
          <w:lang w:val="uk-UA"/>
        </w:rPr>
      </w:pPr>
      <w:r w:rsidRPr="00E92FA3">
        <w:rPr>
          <w:rFonts w:ascii="Times New Roman" w:hAnsi="Times New Roman" w:cs="Times New Roman"/>
          <w:b/>
          <w:sz w:val="24"/>
          <w:szCs w:val="24"/>
          <w:lang w:val="uk-UA"/>
        </w:rPr>
        <w:t xml:space="preserve">м. </w:t>
      </w:r>
      <w:r w:rsidR="00C253FE" w:rsidRPr="00E92FA3">
        <w:rPr>
          <w:rFonts w:ascii="Times New Roman" w:hAnsi="Times New Roman" w:cs="Times New Roman"/>
          <w:b/>
          <w:sz w:val="24"/>
          <w:szCs w:val="24"/>
          <w:lang w:val="uk-UA"/>
        </w:rPr>
        <w:t xml:space="preserve">Тернопіль                                                                             </w:t>
      </w:r>
      <w:r w:rsidRPr="00E92FA3">
        <w:rPr>
          <w:rFonts w:ascii="Times New Roman" w:hAnsi="Times New Roman" w:cs="Times New Roman"/>
          <w:b/>
          <w:sz w:val="24"/>
          <w:szCs w:val="24"/>
          <w:lang w:val="uk-UA"/>
        </w:rPr>
        <w:t>______ ______________ 2023 року</w:t>
      </w:r>
    </w:p>
    <w:p w14:paraId="4E15D2C1" w14:textId="77777777" w:rsidR="00412F4A" w:rsidRPr="00E92FA3" w:rsidRDefault="00412F4A" w:rsidP="00355A77">
      <w:pPr>
        <w:widowControl w:val="0"/>
        <w:spacing w:line="240" w:lineRule="auto"/>
        <w:ind w:firstLine="540"/>
        <w:contextualSpacing/>
        <w:jc w:val="both"/>
        <w:rPr>
          <w:rFonts w:ascii="Times New Roman" w:hAnsi="Times New Roman" w:cs="Times New Roman"/>
          <w:b/>
          <w:sz w:val="24"/>
          <w:szCs w:val="24"/>
          <w:lang w:val="uk-UA"/>
        </w:rPr>
      </w:pPr>
    </w:p>
    <w:p w14:paraId="36431C9E" w14:textId="77777777" w:rsidR="00412F4A" w:rsidRPr="00E92FA3" w:rsidRDefault="00412F4A" w:rsidP="00355A77">
      <w:pPr>
        <w:widowControl w:val="0"/>
        <w:spacing w:line="240" w:lineRule="auto"/>
        <w:ind w:firstLine="540"/>
        <w:contextualSpacing/>
        <w:jc w:val="both"/>
        <w:rPr>
          <w:rFonts w:ascii="Times New Roman" w:hAnsi="Times New Roman" w:cs="Times New Roman"/>
          <w:b/>
          <w:sz w:val="24"/>
          <w:szCs w:val="24"/>
          <w:lang w:val="uk-UA"/>
        </w:rPr>
      </w:pPr>
    </w:p>
    <w:p w14:paraId="420C0C42" w14:textId="77777777" w:rsidR="00C253FE" w:rsidRPr="00E92FA3" w:rsidRDefault="00C253FE" w:rsidP="00355A77">
      <w:pPr>
        <w:widowControl w:val="0"/>
        <w:snapToGrid w:val="0"/>
        <w:spacing w:after="0" w:line="240" w:lineRule="auto"/>
        <w:ind w:firstLine="709"/>
        <w:jc w:val="both"/>
        <w:rPr>
          <w:rFonts w:ascii="Times New Roman" w:eastAsia="Calibri" w:hAnsi="Times New Roman" w:cs="Times New Roman"/>
          <w:sz w:val="24"/>
          <w:szCs w:val="24"/>
          <w:lang w:val="uk-UA"/>
        </w:rPr>
      </w:pPr>
      <w:r w:rsidRPr="00E92FA3">
        <w:rPr>
          <w:rFonts w:ascii="Times New Roman" w:eastAsia="Calibri" w:hAnsi="Times New Roman" w:cs="Times New Roman"/>
          <w:b/>
          <w:sz w:val="24"/>
          <w:szCs w:val="24"/>
          <w:lang w:val="uk-UA"/>
        </w:rPr>
        <w:t>Департамент цифрової трансформації Тернопільської обласної державної адміністрації</w:t>
      </w:r>
      <w:r w:rsidRPr="00E92FA3">
        <w:rPr>
          <w:rFonts w:ascii="Times New Roman" w:eastAsia="Calibri" w:hAnsi="Times New Roman" w:cs="Times New Roman"/>
          <w:bCs/>
          <w:sz w:val="24"/>
          <w:szCs w:val="24"/>
          <w:lang w:val="uk-UA"/>
        </w:rPr>
        <w:t>, далі – «Замовник», в особі директора Шлапака Олександра Васильовича, який діє на підставі Положення</w:t>
      </w:r>
      <w:r w:rsidR="006810B6" w:rsidRPr="00E92FA3">
        <w:rPr>
          <w:rFonts w:ascii="Times New Roman" w:eastAsia="Calibri" w:hAnsi="Times New Roman" w:cs="Times New Roman"/>
          <w:bCs/>
          <w:sz w:val="24"/>
          <w:szCs w:val="24"/>
          <w:lang w:val="uk-UA"/>
        </w:rPr>
        <w:t>,</w:t>
      </w:r>
      <w:r w:rsidR="006810B6" w:rsidRPr="00E92FA3">
        <w:rPr>
          <w:rFonts w:ascii="Times New Roman" w:eastAsia="Calibri" w:hAnsi="Times New Roman" w:cs="Times New Roman"/>
          <w:sz w:val="24"/>
          <w:szCs w:val="24"/>
          <w:lang w:val="uk-UA"/>
        </w:rPr>
        <w:t xml:space="preserve"> з однієї сторони, </w:t>
      </w:r>
    </w:p>
    <w:p w14:paraId="47AD9F75" w14:textId="479C171B" w:rsidR="006810B6" w:rsidRPr="00E92FA3" w:rsidRDefault="006810B6" w:rsidP="00355A77">
      <w:pPr>
        <w:widowControl w:val="0"/>
        <w:snapToGrid w:val="0"/>
        <w:spacing w:after="0" w:line="240" w:lineRule="auto"/>
        <w:ind w:firstLine="709"/>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та ____________</w:t>
      </w:r>
      <w:r w:rsidR="005156B9" w:rsidRPr="00E92FA3">
        <w:rPr>
          <w:rFonts w:ascii="Times New Roman" w:eastAsia="Calibri" w:hAnsi="Times New Roman" w:cs="Times New Roman"/>
          <w:sz w:val="24"/>
          <w:szCs w:val="24"/>
          <w:lang w:val="uk-UA"/>
        </w:rPr>
        <w:t>__________</w:t>
      </w:r>
      <w:r w:rsidRPr="00E92FA3">
        <w:rPr>
          <w:rFonts w:ascii="Times New Roman" w:eastAsia="Calibri" w:hAnsi="Times New Roman" w:cs="Times New Roman"/>
          <w:sz w:val="24"/>
          <w:szCs w:val="24"/>
          <w:lang w:val="uk-UA"/>
        </w:rPr>
        <w:t>______________</w:t>
      </w:r>
      <w:r w:rsidR="008535F6" w:rsidRPr="00E92FA3">
        <w:rPr>
          <w:rFonts w:ascii="Times New Roman" w:eastAsia="Calibri" w:hAnsi="Times New Roman" w:cs="Times New Roman"/>
          <w:sz w:val="24"/>
          <w:szCs w:val="24"/>
          <w:lang w:val="uk-UA"/>
        </w:rPr>
        <w:t>________</w:t>
      </w:r>
      <w:r w:rsidRPr="00E92FA3">
        <w:rPr>
          <w:rFonts w:ascii="Times New Roman" w:eastAsia="Calibri" w:hAnsi="Times New Roman" w:cs="Times New Roman"/>
          <w:sz w:val="24"/>
          <w:szCs w:val="24"/>
          <w:lang w:val="uk-UA"/>
        </w:rPr>
        <w:t>___</w:t>
      </w:r>
      <w:r w:rsidR="00C253FE" w:rsidRPr="00E92FA3">
        <w:rPr>
          <w:rFonts w:ascii="Times New Roman" w:eastAsia="Calibri" w:hAnsi="Times New Roman" w:cs="Times New Roman"/>
          <w:sz w:val="24"/>
          <w:szCs w:val="24"/>
          <w:lang w:val="uk-UA"/>
        </w:rPr>
        <w:t xml:space="preserve"> (далі – Виконавець)</w:t>
      </w:r>
      <w:r w:rsidRPr="00E92FA3">
        <w:rPr>
          <w:rFonts w:ascii="Times New Roman" w:eastAsia="Calibri" w:hAnsi="Times New Roman" w:cs="Times New Roman"/>
          <w:sz w:val="24"/>
          <w:szCs w:val="24"/>
          <w:lang w:val="uk-UA"/>
        </w:rPr>
        <w:t>, в особі _____________________</w:t>
      </w:r>
      <w:r w:rsidR="005156B9" w:rsidRPr="00E92FA3">
        <w:rPr>
          <w:rFonts w:ascii="Times New Roman" w:eastAsia="Calibri" w:hAnsi="Times New Roman" w:cs="Times New Roman"/>
          <w:sz w:val="24"/>
          <w:szCs w:val="24"/>
          <w:lang w:val="uk-UA"/>
        </w:rPr>
        <w:t>______________________________</w:t>
      </w:r>
      <w:r w:rsidRPr="00E92FA3">
        <w:rPr>
          <w:rFonts w:ascii="Times New Roman" w:eastAsia="Calibri" w:hAnsi="Times New Roman" w:cs="Times New Roman"/>
          <w:sz w:val="24"/>
          <w:szCs w:val="24"/>
          <w:lang w:val="uk-UA"/>
        </w:rPr>
        <w:t>___________, який діє на підставі  _________</w:t>
      </w:r>
      <w:r w:rsidR="008535F6" w:rsidRPr="00E92FA3">
        <w:rPr>
          <w:rFonts w:ascii="Times New Roman" w:eastAsia="Calibri" w:hAnsi="Times New Roman" w:cs="Times New Roman"/>
          <w:sz w:val="24"/>
          <w:szCs w:val="24"/>
          <w:lang w:val="uk-UA"/>
        </w:rPr>
        <w:t>_____________________</w:t>
      </w:r>
      <w:r w:rsidRPr="00E92FA3">
        <w:rPr>
          <w:rFonts w:ascii="Times New Roman" w:eastAsia="Calibri" w:hAnsi="Times New Roman" w:cs="Times New Roman"/>
          <w:sz w:val="24"/>
          <w:szCs w:val="24"/>
          <w:lang w:val="uk-UA"/>
        </w:rPr>
        <w:t xml:space="preserve">),  з іншої сторони,  разом - Сторони, уклали цей договір </w:t>
      </w:r>
      <w:r w:rsidR="005156B9" w:rsidRPr="00E92FA3">
        <w:rPr>
          <w:rFonts w:ascii="Times New Roman" w:eastAsia="Calibri" w:hAnsi="Times New Roman" w:cs="Times New Roman"/>
          <w:sz w:val="24"/>
          <w:szCs w:val="24"/>
          <w:lang w:val="uk-UA"/>
        </w:rPr>
        <w:t xml:space="preserve">про закупівлю послуг (далі – Договір) </w:t>
      </w:r>
      <w:r w:rsidRPr="00E92FA3">
        <w:rPr>
          <w:rFonts w:ascii="Times New Roman" w:eastAsia="Calibri" w:hAnsi="Times New Roman" w:cs="Times New Roman"/>
          <w:sz w:val="24"/>
          <w:szCs w:val="24"/>
          <w:lang w:val="uk-UA"/>
        </w:rPr>
        <w:t xml:space="preserve">про таке: </w:t>
      </w:r>
    </w:p>
    <w:p w14:paraId="6ACB1EF9" w14:textId="77777777" w:rsidR="006810B6" w:rsidRPr="00E92FA3" w:rsidRDefault="006810B6" w:rsidP="00355A77">
      <w:pPr>
        <w:widowControl w:val="0"/>
        <w:snapToGrid w:val="0"/>
        <w:spacing w:after="0" w:line="240" w:lineRule="auto"/>
        <w:ind w:firstLine="411"/>
        <w:jc w:val="both"/>
        <w:rPr>
          <w:rFonts w:ascii="Times New Roman" w:eastAsia="Calibri" w:hAnsi="Times New Roman" w:cs="Times New Roman"/>
          <w:b/>
          <w:sz w:val="24"/>
          <w:szCs w:val="24"/>
          <w:lang w:val="uk-UA"/>
        </w:rPr>
      </w:pPr>
    </w:p>
    <w:p w14:paraId="0D701DA3" w14:textId="77777777" w:rsidR="006810B6" w:rsidRPr="00E92FA3" w:rsidRDefault="006810B6" w:rsidP="00355A77">
      <w:pPr>
        <w:widowControl w:val="0"/>
        <w:tabs>
          <w:tab w:val="left" w:pos="1287"/>
        </w:tabs>
        <w:spacing w:after="0" w:line="240" w:lineRule="auto"/>
        <w:jc w:val="center"/>
        <w:rPr>
          <w:rFonts w:ascii="Times New Roman" w:eastAsia="Calibri" w:hAnsi="Times New Roman" w:cs="Times New Roman"/>
          <w:sz w:val="24"/>
          <w:szCs w:val="24"/>
          <w:lang w:val="uk-UA" w:eastAsia="ar-SA"/>
        </w:rPr>
      </w:pPr>
      <w:r w:rsidRPr="00E92FA3">
        <w:rPr>
          <w:rFonts w:ascii="Times New Roman" w:eastAsia="Calibri" w:hAnsi="Times New Roman" w:cs="Times New Roman"/>
          <w:b/>
          <w:sz w:val="24"/>
          <w:szCs w:val="24"/>
          <w:lang w:val="uk-UA" w:eastAsia="ar-SA"/>
        </w:rPr>
        <w:t>I. ПРЕДМЕТ ДОГОВОРУ</w:t>
      </w:r>
    </w:p>
    <w:p w14:paraId="212DAE57" w14:textId="2831E017" w:rsidR="00572DED" w:rsidRPr="00E92FA3" w:rsidRDefault="00D05887" w:rsidP="00355A77">
      <w:pPr>
        <w:widowControl w:val="0"/>
        <w:suppressAutoHyphens/>
        <w:autoSpaceDN w:val="0"/>
        <w:spacing w:after="0" w:line="240" w:lineRule="auto"/>
        <w:ind w:firstLine="567"/>
        <w:jc w:val="both"/>
        <w:textAlignment w:val="baseline"/>
        <w:rPr>
          <w:rFonts w:ascii="Times New Roman" w:hAnsi="Times New Roman" w:cs="Times New Roman"/>
          <w:sz w:val="24"/>
          <w:szCs w:val="24"/>
          <w:lang w:val="uk-UA"/>
        </w:rPr>
      </w:pPr>
      <w:r w:rsidRPr="00E92FA3">
        <w:rPr>
          <w:rFonts w:ascii="Times New Roman" w:hAnsi="Times New Roman" w:cs="Times New Roman"/>
          <w:sz w:val="24"/>
          <w:szCs w:val="24"/>
          <w:lang w:val="uk-UA" w:eastAsia="ar-SA"/>
        </w:rPr>
        <w:t xml:space="preserve">1.1. </w:t>
      </w:r>
      <w:r w:rsidR="003F6E1C" w:rsidRPr="00E92FA3">
        <w:rPr>
          <w:rFonts w:ascii="Times New Roman" w:hAnsi="Times New Roman" w:cs="Times New Roman"/>
          <w:sz w:val="24"/>
          <w:szCs w:val="24"/>
          <w:lang w:val="uk-UA"/>
        </w:rPr>
        <w:t>Виконавець зобов’язується в порядку та на умовах, визначених цим Дого</w:t>
      </w:r>
      <w:r w:rsidR="000045B5" w:rsidRPr="00E92FA3">
        <w:rPr>
          <w:rFonts w:ascii="Times New Roman" w:hAnsi="Times New Roman" w:cs="Times New Roman"/>
          <w:sz w:val="24"/>
          <w:szCs w:val="24"/>
          <w:lang w:val="uk-UA"/>
        </w:rPr>
        <w:t xml:space="preserve">вором, надати Замовнику послуги: </w:t>
      </w:r>
      <w:r w:rsidR="005156B9" w:rsidRPr="00E92FA3">
        <w:rPr>
          <w:rFonts w:ascii="Times New Roman" w:hAnsi="Times New Roman" w:cs="Times New Roman"/>
          <w:sz w:val="24"/>
          <w:szCs w:val="24"/>
          <w:lang w:val="uk-UA"/>
        </w:rPr>
        <w:t>Послуги з впровадження системи електронного документообігу</w:t>
      </w:r>
      <w:r w:rsidR="00E92FA3" w:rsidRPr="00E92FA3">
        <w:rPr>
          <w:rFonts w:ascii="Times New Roman" w:hAnsi="Times New Roman" w:cs="Times New Roman"/>
          <w:sz w:val="24"/>
          <w:szCs w:val="24"/>
          <w:lang w:val="uk-UA"/>
        </w:rPr>
        <w:t xml:space="preserve"> </w:t>
      </w:r>
      <w:r w:rsidR="005156B9" w:rsidRPr="00E92FA3">
        <w:rPr>
          <w:rFonts w:ascii="Times New Roman" w:hAnsi="Times New Roman" w:cs="Times New Roman"/>
          <w:sz w:val="24"/>
          <w:szCs w:val="24"/>
          <w:lang w:val="uk-UA"/>
        </w:rPr>
        <w:t>територіальних громад Тернопільської області з придбанням ліцензій на право користування ліцензійним програмним забезпеченням</w:t>
      </w:r>
      <w:r w:rsidR="00E92FA3" w:rsidRPr="00E92FA3">
        <w:rPr>
          <w:rFonts w:ascii="Times New Roman" w:hAnsi="Times New Roman" w:cs="Times New Roman"/>
          <w:sz w:val="24"/>
          <w:szCs w:val="24"/>
          <w:lang w:val="uk-UA"/>
        </w:rPr>
        <w:t xml:space="preserve"> </w:t>
      </w:r>
      <w:r w:rsidR="005156B9" w:rsidRPr="00E92FA3">
        <w:rPr>
          <w:rFonts w:ascii="Times New Roman" w:hAnsi="Times New Roman" w:cs="Times New Roman"/>
          <w:sz w:val="24"/>
          <w:szCs w:val="24"/>
          <w:lang w:val="uk-UA"/>
        </w:rPr>
        <w:t xml:space="preserve">(код ДК 021:2015: 72260000-5 Послуги, пов’язані з програмним забезпеченням) </w:t>
      </w:r>
      <w:r w:rsidR="00B01595" w:rsidRPr="00E92FA3">
        <w:rPr>
          <w:rFonts w:ascii="Times New Roman" w:hAnsi="Times New Roman" w:cs="Times New Roman"/>
          <w:sz w:val="24"/>
          <w:szCs w:val="24"/>
          <w:lang w:val="uk-UA"/>
        </w:rPr>
        <w:t>(далі - Послуги</w:t>
      </w:r>
      <w:r w:rsidRPr="00E92FA3">
        <w:rPr>
          <w:rFonts w:ascii="Times New Roman" w:hAnsi="Times New Roman" w:cs="Times New Roman"/>
          <w:sz w:val="24"/>
          <w:szCs w:val="24"/>
          <w:lang w:val="uk-UA"/>
        </w:rPr>
        <w:t>)</w:t>
      </w:r>
      <w:r w:rsidRPr="00E92FA3">
        <w:rPr>
          <w:rFonts w:ascii="Times New Roman" w:hAnsi="Times New Roman" w:cs="Times New Roman"/>
          <w:sz w:val="24"/>
          <w:szCs w:val="24"/>
          <w:lang w:val="uk-UA" w:eastAsia="ar-SA"/>
        </w:rPr>
        <w:t xml:space="preserve">, а Замовник - прийняти і оплатити </w:t>
      </w:r>
      <w:r w:rsidR="00E92FA3" w:rsidRPr="00E92FA3">
        <w:rPr>
          <w:rFonts w:ascii="Times New Roman" w:hAnsi="Times New Roman" w:cs="Times New Roman"/>
          <w:sz w:val="24"/>
          <w:szCs w:val="24"/>
          <w:lang w:val="uk-UA"/>
        </w:rPr>
        <w:t>Послуги</w:t>
      </w:r>
      <w:r w:rsidRPr="00E92FA3">
        <w:rPr>
          <w:rFonts w:ascii="Times New Roman" w:hAnsi="Times New Roman" w:cs="Times New Roman"/>
          <w:sz w:val="24"/>
          <w:szCs w:val="24"/>
          <w:lang w:val="uk-UA"/>
        </w:rPr>
        <w:t xml:space="preserve"> на умовах Договору</w:t>
      </w:r>
      <w:r w:rsidRPr="00E92FA3">
        <w:rPr>
          <w:rFonts w:ascii="Times New Roman" w:hAnsi="Times New Roman" w:cs="Times New Roman"/>
          <w:sz w:val="24"/>
          <w:szCs w:val="24"/>
          <w:lang w:val="uk-UA" w:eastAsia="ar-SA"/>
        </w:rPr>
        <w:t xml:space="preserve"> </w:t>
      </w:r>
      <w:r w:rsidRPr="00E92FA3">
        <w:rPr>
          <w:rFonts w:ascii="Times New Roman" w:hAnsi="Times New Roman" w:cs="Times New Roman"/>
          <w:sz w:val="24"/>
          <w:szCs w:val="24"/>
          <w:lang w:val="uk-UA"/>
        </w:rPr>
        <w:t>(Ідентифікато</w:t>
      </w:r>
      <w:r w:rsidR="00B55900" w:rsidRPr="00E92FA3">
        <w:rPr>
          <w:rFonts w:ascii="Times New Roman" w:hAnsi="Times New Roman" w:cs="Times New Roman"/>
          <w:sz w:val="24"/>
          <w:szCs w:val="24"/>
          <w:lang w:val="uk-UA"/>
        </w:rPr>
        <w:t>р закупівлі UA-__________</w:t>
      </w:r>
      <w:r w:rsidRPr="00E92FA3">
        <w:rPr>
          <w:rFonts w:ascii="Times New Roman" w:hAnsi="Times New Roman" w:cs="Times New Roman"/>
          <w:sz w:val="24"/>
          <w:szCs w:val="24"/>
          <w:lang w:val="uk-UA"/>
        </w:rPr>
        <w:t>______).</w:t>
      </w:r>
    </w:p>
    <w:p w14:paraId="7085F4F4" w14:textId="77777777" w:rsidR="00572DED" w:rsidRPr="00E92FA3" w:rsidRDefault="00131378" w:rsidP="00355A77">
      <w:pPr>
        <w:widowControl w:val="0"/>
        <w:suppressAutoHyphens/>
        <w:autoSpaceDN w:val="0"/>
        <w:spacing w:after="0" w:line="240" w:lineRule="auto"/>
        <w:ind w:firstLine="567"/>
        <w:jc w:val="both"/>
        <w:textAlignment w:val="baseline"/>
        <w:rPr>
          <w:rFonts w:ascii="Times New Roman" w:hAnsi="Times New Roman" w:cs="Times New Roman"/>
          <w:bCs/>
          <w:sz w:val="24"/>
          <w:szCs w:val="24"/>
          <w:lang w:val="uk-UA"/>
        </w:rPr>
      </w:pPr>
      <w:r w:rsidRPr="00E92FA3">
        <w:rPr>
          <w:rFonts w:ascii="Times New Roman" w:hAnsi="Times New Roman" w:cs="Times New Roman"/>
          <w:bCs/>
          <w:sz w:val="24"/>
          <w:szCs w:val="24"/>
          <w:lang w:val="uk-UA"/>
        </w:rPr>
        <w:t xml:space="preserve">1.2. </w:t>
      </w:r>
      <w:r w:rsidRPr="00E92FA3">
        <w:rPr>
          <w:rFonts w:ascii="Times New Roman" w:hAnsi="Times New Roman" w:cs="Times New Roman"/>
          <w:sz w:val="24"/>
          <w:szCs w:val="24"/>
          <w:lang w:val="uk-UA"/>
        </w:rPr>
        <w:t>Етапи надання Послуг визначаються «Календарним планом надання послуг», який є невід’ємною частиною Договору (Додаток 1 до Договору, далі – Календарний план).</w:t>
      </w:r>
    </w:p>
    <w:p w14:paraId="5E131B11" w14:textId="77777777" w:rsidR="00572DED" w:rsidRPr="00E92FA3" w:rsidRDefault="00131378" w:rsidP="00355A77">
      <w:pPr>
        <w:widowControl w:val="0"/>
        <w:suppressAutoHyphens/>
        <w:autoSpaceDN w:val="0"/>
        <w:spacing w:after="0" w:line="240" w:lineRule="auto"/>
        <w:ind w:firstLine="567"/>
        <w:jc w:val="both"/>
        <w:textAlignment w:val="baseline"/>
        <w:rPr>
          <w:rFonts w:ascii="Times New Roman" w:hAnsi="Times New Roman" w:cs="Times New Roman"/>
          <w:bCs/>
          <w:sz w:val="24"/>
          <w:szCs w:val="24"/>
          <w:lang w:val="uk-UA"/>
        </w:rPr>
      </w:pPr>
      <w:r w:rsidRPr="00E92FA3">
        <w:rPr>
          <w:rFonts w:ascii="Times New Roman" w:hAnsi="Times New Roman" w:cs="Times New Roman"/>
          <w:bCs/>
          <w:sz w:val="24"/>
          <w:szCs w:val="24"/>
          <w:lang w:val="uk-UA"/>
        </w:rPr>
        <w:t xml:space="preserve">1.3. </w:t>
      </w:r>
      <w:r w:rsidRPr="00E92FA3">
        <w:rPr>
          <w:rFonts w:ascii="Times New Roman" w:hAnsi="Times New Roman" w:cs="Times New Roman"/>
          <w:sz w:val="24"/>
          <w:szCs w:val="24"/>
          <w:lang w:val="uk-UA"/>
        </w:rPr>
        <w:t>Кількість і номенклатура ліцензійного програмного забезпечення, що надається Замов</w:t>
      </w:r>
      <w:r w:rsidRPr="00E92FA3">
        <w:rPr>
          <w:rFonts w:ascii="Times New Roman" w:hAnsi="Times New Roman" w:cs="Times New Roman"/>
          <w:sz w:val="24"/>
          <w:szCs w:val="24"/>
          <w:lang w:val="uk-UA"/>
        </w:rPr>
        <w:softHyphen/>
        <w:t>никові у безстрокове користування за цим Договором,</w:t>
      </w:r>
      <w:r w:rsidR="0098317B" w:rsidRPr="00E92FA3">
        <w:rPr>
          <w:rFonts w:ascii="Times New Roman" w:hAnsi="Times New Roman" w:cs="Times New Roman"/>
          <w:sz w:val="24"/>
          <w:szCs w:val="24"/>
          <w:lang w:val="uk-UA"/>
        </w:rPr>
        <w:t xml:space="preserve"> наведено в «Специфікації ліцен</w:t>
      </w:r>
      <w:r w:rsidRPr="00E92FA3">
        <w:rPr>
          <w:rFonts w:ascii="Times New Roman" w:hAnsi="Times New Roman" w:cs="Times New Roman"/>
          <w:sz w:val="24"/>
          <w:szCs w:val="24"/>
          <w:lang w:val="uk-UA"/>
        </w:rPr>
        <w:t>зій</w:t>
      </w:r>
      <w:r w:rsidRPr="00E92FA3">
        <w:rPr>
          <w:rFonts w:ascii="Times New Roman" w:hAnsi="Times New Roman" w:cs="Times New Roman"/>
          <w:sz w:val="24"/>
          <w:szCs w:val="24"/>
          <w:lang w:val="uk-UA"/>
        </w:rPr>
        <w:softHyphen/>
        <w:t>ного програмного забезпечення» (Додаток 2 до Договору, далі – Специфікація).</w:t>
      </w:r>
    </w:p>
    <w:p w14:paraId="1E0240B5" w14:textId="77777777" w:rsidR="00572DED" w:rsidRPr="00E92FA3" w:rsidRDefault="00131378" w:rsidP="00355A77">
      <w:pPr>
        <w:widowControl w:val="0"/>
        <w:suppressAutoHyphens/>
        <w:autoSpaceDN w:val="0"/>
        <w:spacing w:after="0" w:line="240" w:lineRule="auto"/>
        <w:ind w:firstLine="567"/>
        <w:jc w:val="both"/>
        <w:textAlignment w:val="baseline"/>
        <w:rPr>
          <w:rFonts w:ascii="Times New Roman" w:hAnsi="Times New Roman" w:cs="Times New Roman"/>
          <w:bCs/>
          <w:sz w:val="24"/>
          <w:szCs w:val="24"/>
          <w:lang w:val="uk-UA"/>
        </w:rPr>
      </w:pPr>
      <w:r w:rsidRPr="00E92FA3">
        <w:rPr>
          <w:rFonts w:ascii="Times New Roman" w:hAnsi="Times New Roman" w:cs="Times New Roman"/>
          <w:bCs/>
          <w:sz w:val="24"/>
          <w:szCs w:val="24"/>
          <w:lang w:val="uk-UA"/>
        </w:rPr>
        <w:t xml:space="preserve">1.4. </w:t>
      </w:r>
      <w:r w:rsidRPr="00E92FA3">
        <w:rPr>
          <w:rFonts w:ascii="Times New Roman" w:hAnsi="Times New Roman" w:cs="Times New Roman"/>
          <w:sz w:val="24"/>
          <w:szCs w:val="24"/>
          <w:lang w:val="uk-UA"/>
        </w:rPr>
        <w:t>Технічні вимоги до Послуг викладені у «Технічних вимогах до системи електронного документообігу» (Додаток 3 до Договору, далі – Технічні вимоги).</w:t>
      </w:r>
    </w:p>
    <w:p w14:paraId="577917F3" w14:textId="77777777" w:rsidR="004B655A" w:rsidRPr="00E92FA3" w:rsidRDefault="00131378" w:rsidP="00355A77">
      <w:pPr>
        <w:widowControl w:val="0"/>
        <w:suppressAutoHyphens/>
        <w:autoSpaceDN w:val="0"/>
        <w:spacing w:after="0" w:line="240" w:lineRule="auto"/>
        <w:ind w:firstLine="567"/>
        <w:jc w:val="both"/>
        <w:textAlignment w:val="baseline"/>
        <w:rPr>
          <w:rFonts w:ascii="Times New Roman" w:hAnsi="Times New Roman" w:cs="Times New Roman"/>
          <w:b/>
          <w:bCs/>
          <w:sz w:val="24"/>
          <w:szCs w:val="24"/>
          <w:lang w:val="uk-UA"/>
        </w:rPr>
      </w:pPr>
      <w:r w:rsidRPr="00E92FA3">
        <w:rPr>
          <w:rFonts w:ascii="Times New Roman" w:hAnsi="Times New Roman" w:cs="Times New Roman"/>
          <w:bCs/>
          <w:sz w:val="24"/>
          <w:szCs w:val="24"/>
          <w:lang w:val="uk-UA"/>
        </w:rPr>
        <w:t xml:space="preserve">1.5. </w:t>
      </w:r>
      <w:r w:rsidRPr="00E92FA3">
        <w:rPr>
          <w:rFonts w:ascii="Times New Roman" w:hAnsi="Times New Roman" w:cs="Times New Roman"/>
          <w:sz w:val="24"/>
          <w:szCs w:val="24"/>
          <w:lang w:val="uk-UA"/>
        </w:rPr>
        <w:t>Обсяги закупівлі Послуг можуть бути зменшені залежно від реального фінансуван</w:t>
      </w:r>
      <w:r w:rsidRPr="00E92FA3">
        <w:rPr>
          <w:rFonts w:ascii="Times New Roman" w:hAnsi="Times New Roman" w:cs="Times New Roman"/>
          <w:sz w:val="24"/>
          <w:szCs w:val="24"/>
          <w:lang w:val="uk-UA"/>
        </w:rPr>
        <w:softHyphen/>
        <w:t>ня видатків, про що складається додаткова угода до цього Договору.</w:t>
      </w:r>
    </w:p>
    <w:p w14:paraId="5B98A7F5" w14:textId="77777777" w:rsidR="006810B6" w:rsidRPr="00E92FA3" w:rsidRDefault="006810B6" w:rsidP="00355A77">
      <w:pPr>
        <w:widowControl w:val="0"/>
        <w:spacing w:after="0" w:line="240" w:lineRule="auto"/>
        <w:jc w:val="both"/>
        <w:rPr>
          <w:rFonts w:ascii="Times New Roman" w:eastAsia="Calibri" w:hAnsi="Times New Roman" w:cs="Times New Roman"/>
          <w:sz w:val="24"/>
          <w:szCs w:val="24"/>
          <w:lang w:val="uk-UA"/>
        </w:rPr>
      </w:pPr>
    </w:p>
    <w:p w14:paraId="0A704450" w14:textId="77777777" w:rsidR="006810B6" w:rsidRPr="00E92FA3" w:rsidRDefault="006810B6" w:rsidP="00355A77">
      <w:pPr>
        <w:widowControl w:val="0"/>
        <w:spacing w:after="0" w:line="240" w:lineRule="auto"/>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 xml:space="preserve">II. ЯКІСТЬ </w:t>
      </w:r>
      <w:r w:rsidR="005150EE" w:rsidRPr="00E92FA3">
        <w:rPr>
          <w:rFonts w:ascii="Times New Roman" w:eastAsia="Calibri" w:hAnsi="Times New Roman" w:cs="Times New Roman"/>
          <w:b/>
          <w:sz w:val="24"/>
          <w:szCs w:val="24"/>
          <w:lang w:val="uk-UA" w:eastAsia="ar-SA"/>
        </w:rPr>
        <w:t>ПОСЛУГИ</w:t>
      </w:r>
    </w:p>
    <w:p w14:paraId="0FF97088" w14:textId="77777777" w:rsidR="00281338" w:rsidRPr="00E92FA3" w:rsidRDefault="00281338"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2.1. Виконавець гарантує якість наданих Послуг згідно вимог стандартів, технічних умов та нормативів, що діють на території України.</w:t>
      </w:r>
    </w:p>
    <w:p w14:paraId="6F5EBF1C" w14:textId="77777777" w:rsidR="0098448F" w:rsidRPr="00E92FA3" w:rsidRDefault="00281338"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2.2. Виконавець забезпечує гарантійну підтримку переданого у користування ліцензійного програмного забезпечення протягом 12 місяців від дати підписання акту здачі-приймання (далі – Акт) за останнім етапом Календарного плану цього Договору.</w:t>
      </w:r>
    </w:p>
    <w:p w14:paraId="20D68DBC" w14:textId="77777777" w:rsidR="0098448F" w:rsidRPr="00E92FA3" w:rsidRDefault="0098448F"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 xml:space="preserve">2.3. </w:t>
      </w:r>
      <w:r w:rsidR="00281338" w:rsidRPr="00E92FA3">
        <w:rPr>
          <w:rFonts w:ascii="Times New Roman" w:hAnsi="Times New Roman" w:cs="Times New Roman"/>
          <w:kern w:val="32"/>
          <w:sz w:val="24"/>
          <w:lang w:val="uk-UA"/>
        </w:rPr>
        <w:t>Якщо протягом строку гарантійної підтримки виявляються дефекти програмного забезпечення або його невідповідність умовам цього Договору, Виконавець зо</w:t>
      </w:r>
      <w:r w:rsidR="00281338" w:rsidRPr="00E92FA3">
        <w:rPr>
          <w:rFonts w:ascii="Times New Roman" w:hAnsi="Times New Roman" w:cs="Times New Roman"/>
          <w:kern w:val="32"/>
          <w:sz w:val="24"/>
          <w:lang w:val="uk-UA"/>
        </w:rPr>
        <w:softHyphen/>
        <w:t>бов’язується своїми засобами і за власні кошти усунути недоліки у погоджені Сторонами строки. Перелік дефектів та терміни їх усунення визначаються за взаємною згодою Сторін, що оформлюється у вигляді протоколу спільної технічної наради і підписується Сторонами. Факт усунення дефектів оформлюється протоколом, що підписується Сторонами.</w:t>
      </w:r>
    </w:p>
    <w:p w14:paraId="620822D0" w14:textId="77777777" w:rsidR="00281338" w:rsidRPr="00E92FA3" w:rsidRDefault="0098448F"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 xml:space="preserve">2.4. </w:t>
      </w:r>
      <w:r w:rsidR="00281338" w:rsidRPr="00E92FA3">
        <w:rPr>
          <w:rFonts w:ascii="Times New Roman" w:hAnsi="Times New Roman" w:cs="Times New Roman"/>
          <w:kern w:val="32"/>
          <w:sz w:val="24"/>
          <w:lang w:val="uk-UA"/>
        </w:rPr>
        <w:t>Під недоліками (дефектами, помилками) поставленого Виконавцем програмного забезпечення є такий стан програмного забезпечення або його окремих компонентів, при якому видаються неправильні результати, причиною яких є недоліки в вихідному коді прог</w:t>
      </w:r>
      <w:r w:rsidR="00281338" w:rsidRPr="00E92FA3">
        <w:rPr>
          <w:rFonts w:ascii="Times New Roman" w:hAnsi="Times New Roman" w:cs="Times New Roman"/>
          <w:kern w:val="32"/>
          <w:sz w:val="24"/>
          <w:lang w:val="uk-UA"/>
        </w:rPr>
        <w:softHyphen/>
        <w:t>рамного забезпечення, що приводить до:</w:t>
      </w:r>
    </w:p>
    <w:p w14:paraId="6D2C6445" w14:textId="77777777" w:rsidR="00281338" w:rsidRPr="00E92FA3" w:rsidRDefault="00281338" w:rsidP="000A6B51">
      <w:pPr>
        <w:widowControl w:val="0"/>
        <w:numPr>
          <w:ilvl w:val="0"/>
          <w:numId w:val="31"/>
        </w:numPr>
        <w:tabs>
          <w:tab w:val="left" w:pos="567"/>
        </w:tabs>
        <w:spacing w:after="0" w:line="240" w:lineRule="auto"/>
        <w:jc w:val="both"/>
        <w:outlineLvl w:val="1"/>
        <w:rPr>
          <w:rFonts w:ascii="Times New Roman" w:hAnsi="Times New Roman" w:cs="Times New Roman"/>
          <w:sz w:val="24"/>
          <w:lang w:val="uk-UA"/>
        </w:rPr>
      </w:pPr>
      <w:r w:rsidRPr="00E92FA3">
        <w:rPr>
          <w:rFonts w:ascii="Times New Roman" w:hAnsi="Times New Roman" w:cs="Times New Roman"/>
          <w:sz w:val="24"/>
          <w:lang w:val="uk-UA"/>
        </w:rPr>
        <w:t>неправильної інтерпретації вихідної інформації;</w:t>
      </w:r>
    </w:p>
    <w:p w14:paraId="5B0F9BAF" w14:textId="77777777" w:rsidR="00281338" w:rsidRPr="00E92FA3" w:rsidRDefault="00281338" w:rsidP="000A6B51">
      <w:pPr>
        <w:widowControl w:val="0"/>
        <w:numPr>
          <w:ilvl w:val="0"/>
          <w:numId w:val="31"/>
        </w:numPr>
        <w:tabs>
          <w:tab w:val="left" w:pos="567"/>
        </w:tabs>
        <w:spacing w:after="0" w:line="240" w:lineRule="auto"/>
        <w:jc w:val="both"/>
        <w:outlineLvl w:val="1"/>
        <w:rPr>
          <w:rFonts w:ascii="Times New Roman" w:hAnsi="Times New Roman" w:cs="Times New Roman"/>
          <w:sz w:val="24"/>
          <w:lang w:val="uk-UA"/>
        </w:rPr>
      </w:pPr>
      <w:r w:rsidRPr="00E92FA3">
        <w:rPr>
          <w:rFonts w:ascii="Times New Roman" w:hAnsi="Times New Roman" w:cs="Times New Roman"/>
          <w:sz w:val="24"/>
          <w:lang w:val="uk-UA"/>
        </w:rPr>
        <w:t>переходу програмного забезпечення у непрацездатний стан;</w:t>
      </w:r>
    </w:p>
    <w:p w14:paraId="00D462B8" w14:textId="77777777" w:rsidR="0098448F" w:rsidRPr="00E92FA3" w:rsidRDefault="00281338" w:rsidP="000A6B51">
      <w:pPr>
        <w:widowControl w:val="0"/>
        <w:numPr>
          <w:ilvl w:val="0"/>
          <w:numId w:val="31"/>
        </w:numPr>
        <w:tabs>
          <w:tab w:val="left" w:pos="567"/>
        </w:tabs>
        <w:spacing w:after="0" w:line="240" w:lineRule="auto"/>
        <w:ind w:left="0" w:firstLine="360"/>
        <w:jc w:val="both"/>
        <w:outlineLvl w:val="1"/>
        <w:rPr>
          <w:rFonts w:ascii="Times New Roman" w:hAnsi="Times New Roman" w:cs="Times New Roman"/>
          <w:sz w:val="24"/>
          <w:lang w:val="uk-UA"/>
        </w:rPr>
      </w:pPr>
      <w:r w:rsidRPr="00E92FA3">
        <w:rPr>
          <w:rFonts w:ascii="Times New Roman" w:hAnsi="Times New Roman" w:cs="Times New Roman"/>
          <w:sz w:val="24"/>
          <w:lang w:val="uk-UA"/>
        </w:rPr>
        <w:t xml:space="preserve">відхилення програмного забезпечення від штатного функціонування або неможливості </w:t>
      </w:r>
      <w:r w:rsidRPr="00E92FA3">
        <w:rPr>
          <w:rFonts w:ascii="Times New Roman" w:hAnsi="Times New Roman" w:cs="Times New Roman"/>
          <w:sz w:val="24"/>
          <w:lang w:val="uk-UA"/>
        </w:rPr>
        <w:lastRenderedPageBreak/>
        <w:t>виконувати функції, як це визначено експлуатаційною документацією.</w:t>
      </w:r>
    </w:p>
    <w:p w14:paraId="6EDBCDA9" w14:textId="77777777" w:rsidR="00281338" w:rsidRPr="00E92FA3" w:rsidRDefault="0098448F" w:rsidP="00355A77">
      <w:pPr>
        <w:widowControl w:val="0"/>
        <w:tabs>
          <w:tab w:val="left" w:pos="567"/>
        </w:tabs>
        <w:spacing w:after="0" w:line="240" w:lineRule="auto"/>
        <w:ind w:firstLine="567"/>
        <w:jc w:val="both"/>
        <w:outlineLvl w:val="1"/>
        <w:rPr>
          <w:rFonts w:ascii="Times New Roman" w:hAnsi="Times New Roman" w:cs="Times New Roman"/>
          <w:sz w:val="24"/>
          <w:lang w:val="uk-UA"/>
        </w:rPr>
      </w:pPr>
      <w:r w:rsidRPr="00E92FA3">
        <w:rPr>
          <w:rFonts w:ascii="Times New Roman" w:hAnsi="Times New Roman" w:cs="Times New Roman"/>
          <w:sz w:val="24"/>
          <w:lang w:val="uk-UA"/>
        </w:rPr>
        <w:t xml:space="preserve">2.5. </w:t>
      </w:r>
      <w:r w:rsidR="00281338" w:rsidRPr="00E92FA3">
        <w:rPr>
          <w:rFonts w:ascii="Times New Roman" w:hAnsi="Times New Roman" w:cs="Times New Roman"/>
          <w:kern w:val="32"/>
          <w:sz w:val="24"/>
          <w:lang w:val="uk-UA"/>
        </w:rPr>
        <w:t>Строки гарантійної підтримки закінчуються у визначений цим Договором строк.</w:t>
      </w:r>
    </w:p>
    <w:p w14:paraId="016DBBAB" w14:textId="2FDCDBEF" w:rsidR="006810B6" w:rsidRPr="00E92FA3" w:rsidRDefault="006810B6" w:rsidP="00355A77">
      <w:pPr>
        <w:widowControl w:val="0"/>
        <w:spacing w:after="0" w:line="240" w:lineRule="auto"/>
        <w:ind w:firstLine="567"/>
        <w:jc w:val="both"/>
        <w:outlineLvl w:val="0"/>
        <w:rPr>
          <w:rFonts w:ascii="Times New Roman" w:eastAsia="Calibri" w:hAnsi="Times New Roman" w:cs="Times New Roman"/>
          <w:bCs/>
          <w:sz w:val="24"/>
          <w:szCs w:val="24"/>
          <w:lang w:val="uk-UA"/>
        </w:rPr>
      </w:pPr>
    </w:p>
    <w:p w14:paraId="69C54418" w14:textId="77777777" w:rsidR="006810B6" w:rsidRPr="00E92FA3" w:rsidRDefault="006810B6" w:rsidP="00355A77">
      <w:pPr>
        <w:widowControl w:val="0"/>
        <w:spacing w:after="0" w:line="240" w:lineRule="auto"/>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 xml:space="preserve">III. </w:t>
      </w:r>
      <w:r w:rsidR="00BC44B0" w:rsidRPr="00E92FA3">
        <w:rPr>
          <w:rFonts w:ascii="Times New Roman" w:eastAsia="Calibri" w:hAnsi="Times New Roman" w:cs="Times New Roman"/>
          <w:b/>
          <w:sz w:val="24"/>
          <w:szCs w:val="24"/>
          <w:lang w:val="uk-UA" w:eastAsia="ar-SA"/>
        </w:rPr>
        <w:t>ЦІНА</w:t>
      </w:r>
      <w:r w:rsidRPr="00E92FA3">
        <w:rPr>
          <w:rFonts w:ascii="Times New Roman" w:eastAsia="Calibri" w:hAnsi="Times New Roman" w:cs="Times New Roman"/>
          <w:b/>
          <w:sz w:val="24"/>
          <w:szCs w:val="24"/>
          <w:lang w:val="uk-UA" w:eastAsia="ar-SA"/>
        </w:rPr>
        <w:t xml:space="preserve"> ВИЗНАЧЕНА У ДОГОВОРІ</w:t>
      </w:r>
    </w:p>
    <w:p w14:paraId="4FD236AB" w14:textId="77777777" w:rsidR="00DB17CC" w:rsidRPr="00E92FA3" w:rsidRDefault="006810B6" w:rsidP="00355A77">
      <w:pPr>
        <w:widowControl w:val="0"/>
        <w:spacing w:after="0" w:line="240" w:lineRule="auto"/>
        <w:ind w:firstLine="567"/>
        <w:jc w:val="both"/>
        <w:rPr>
          <w:rFonts w:ascii="Times New Roman" w:eastAsia="Times New Roman" w:hAnsi="Times New Roman" w:cs="Times New Roman"/>
          <w:sz w:val="24"/>
          <w:szCs w:val="24"/>
          <w:lang w:val="uk-UA" w:eastAsia="ru-RU"/>
        </w:rPr>
      </w:pPr>
      <w:r w:rsidRPr="00E92FA3">
        <w:rPr>
          <w:rFonts w:ascii="Times New Roman" w:eastAsia="Times New Roman" w:hAnsi="Times New Roman" w:cs="Times New Roman"/>
          <w:sz w:val="24"/>
          <w:szCs w:val="24"/>
          <w:lang w:val="uk-UA" w:eastAsia="ru-RU"/>
        </w:rPr>
        <w:t xml:space="preserve">3.1. </w:t>
      </w:r>
      <w:r w:rsidR="00BC44B0" w:rsidRPr="00E92FA3">
        <w:rPr>
          <w:rFonts w:ascii="Times New Roman" w:eastAsia="Times New Roman" w:hAnsi="Times New Roman" w:cs="Times New Roman"/>
          <w:sz w:val="24"/>
          <w:szCs w:val="24"/>
          <w:lang w:val="uk-UA" w:eastAsia="ru-RU"/>
        </w:rPr>
        <w:t>Ціна</w:t>
      </w:r>
      <w:r w:rsidRPr="00E92FA3">
        <w:rPr>
          <w:rFonts w:ascii="Times New Roman" w:eastAsia="Times New Roman" w:hAnsi="Times New Roman" w:cs="Times New Roman"/>
          <w:sz w:val="24"/>
          <w:szCs w:val="24"/>
          <w:lang w:val="uk-UA" w:eastAsia="ru-RU"/>
        </w:rPr>
        <w:t xml:space="preserve"> цього Договору становить __________ грн (_____________________гривень ___копійок), в тому числі ПДВ - _______ грн (___________ г</w:t>
      </w:r>
      <w:r w:rsidR="00DB17CC" w:rsidRPr="00E92FA3">
        <w:rPr>
          <w:rFonts w:ascii="Times New Roman" w:eastAsia="Times New Roman" w:hAnsi="Times New Roman" w:cs="Times New Roman"/>
          <w:sz w:val="24"/>
          <w:szCs w:val="24"/>
          <w:lang w:val="uk-UA" w:eastAsia="ru-RU"/>
        </w:rPr>
        <w:t>ривень __ копійок) або без ПДВ.</w:t>
      </w:r>
    </w:p>
    <w:p w14:paraId="4E881D48" w14:textId="77777777" w:rsidR="00DB17CC" w:rsidRPr="00E92FA3" w:rsidRDefault="006810B6" w:rsidP="00355A77">
      <w:pPr>
        <w:widowControl w:val="0"/>
        <w:spacing w:after="0" w:line="240" w:lineRule="auto"/>
        <w:ind w:firstLine="567"/>
        <w:jc w:val="both"/>
        <w:rPr>
          <w:rFonts w:ascii="Times New Roman" w:eastAsia="Times New Roman" w:hAnsi="Times New Roman" w:cs="Times New Roman"/>
          <w:sz w:val="24"/>
          <w:szCs w:val="24"/>
          <w:lang w:val="uk-UA" w:eastAsia="ru-RU"/>
        </w:rPr>
      </w:pPr>
      <w:r w:rsidRPr="00E92FA3">
        <w:rPr>
          <w:rFonts w:ascii="Times New Roman" w:eastAsia="Calibri" w:hAnsi="Times New Roman" w:cs="Times New Roman"/>
          <w:sz w:val="24"/>
          <w:szCs w:val="24"/>
          <w:lang w:val="uk-UA"/>
        </w:rPr>
        <w:t xml:space="preserve">3.2. </w:t>
      </w:r>
      <w:r w:rsidR="00DB17CC" w:rsidRPr="00E92FA3">
        <w:rPr>
          <w:rFonts w:ascii="Times New Roman" w:hAnsi="Times New Roman" w:cs="Times New Roman"/>
          <w:kern w:val="32"/>
          <w:sz w:val="24"/>
          <w:lang w:val="uk-UA"/>
        </w:rPr>
        <w:t>Ціна Договору може бути зменшена за взаємною згодою Сторін.</w:t>
      </w:r>
    </w:p>
    <w:p w14:paraId="56D820DB" w14:textId="793BE91C" w:rsidR="006810B6" w:rsidRPr="00E92FA3" w:rsidRDefault="00DB17CC" w:rsidP="00355A77">
      <w:pPr>
        <w:widowControl w:val="0"/>
        <w:tabs>
          <w:tab w:val="left" w:pos="540"/>
          <w:tab w:val="left" w:pos="851"/>
          <w:tab w:val="left" w:pos="1260"/>
        </w:tabs>
        <w:autoSpaceDN w:val="0"/>
        <w:adjustRightInd w:val="0"/>
        <w:spacing w:after="0" w:line="240" w:lineRule="auto"/>
        <w:ind w:firstLine="567"/>
        <w:jc w:val="both"/>
        <w:rPr>
          <w:rFonts w:ascii="Times New Roman" w:eastAsia="Calibri" w:hAnsi="Times New Roman" w:cs="Times New Roman"/>
          <w:spacing w:val="-1"/>
          <w:sz w:val="24"/>
          <w:szCs w:val="24"/>
          <w:lang w:val="uk-UA"/>
        </w:rPr>
      </w:pPr>
      <w:r w:rsidRPr="00E92FA3">
        <w:rPr>
          <w:rFonts w:ascii="Times New Roman" w:eastAsia="Calibri" w:hAnsi="Times New Roman" w:cs="Times New Roman"/>
          <w:sz w:val="24"/>
          <w:szCs w:val="24"/>
          <w:lang w:val="uk-UA"/>
        </w:rPr>
        <w:t xml:space="preserve">3.3. </w:t>
      </w:r>
      <w:r w:rsidR="00E92FA3">
        <w:rPr>
          <w:rFonts w:ascii="Times New Roman" w:eastAsia="Calibri" w:hAnsi="Times New Roman" w:cs="Times New Roman"/>
          <w:sz w:val="24"/>
          <w:szCs w:val="24"/>
          <w:lang w:val="uk-UA"/>
        </w:rPr>
        <w:t>У</w:t>
      </w:r>
      <w:r w:rsidR="006810B6" w:rsidRPr="00E92FA3">
        <w:rPr>
          <w:rFonts w:ascii="Times New Roman" w:eastAsia="Calibri" w:hAnsi="Times New Roman" w:cs="Times New Roman"/>
          <w:sz w:val="24"/>
          <w:szCs w:val="24"/>
          <w:lang w:val="uk-UA"/>
        </w:rPr>
        <w:t xml:space="preserve"> ціну Договору включа</w:t>
      </w:r>
      <w:r w:rsidR="0031311C" w:rsidRPr="00E92FA3">
        <w:rPr>
          <w:rFonts w:ascii="Times New Roman" w:eastAsia="Calibri" w:hAnsi="Times New Roman" w:cs="Times New Roman"/>
          <w:sz w:val="24"/>
          <w:szCs w:val="24"/>
          <w:lang w:val="uk-UA"/>
        </w:rPr>
        <w:t xml:space="preserve">ються витрати </w:t>
      </w:r>
      <w:r w:rsidR="00E92FA3">
        <w:rPr>
          <w:rFonts w:ascii="Times New Roman" w:eastAsia="Calibri" w:hAnsi="Times New Roman" w:cs="Times New Roman"/>
          <w:sz w:val="24"/>
          <w:szCs w:val="24"/>
          <w:lang w:val="uk-UA"/>
        </w:rPr>
        <w:t>зі</w:t>
      </w:r>
      <w:r w:rsidR="0031311C" w:rsidRPr="00E92FA3">
        <w:rPr>
          <w:rFonts w:ascii="Times New Roman" w:eastAsia="Calibri" w:hAnsi="Times New Roman" w:cs="Times New Roman"/>
          <w:sz w:val="24"/>
          <w:szCs w:val="24"/>
          <w:lang w:val="uk-UA"/>
        </w:rPr>
        <w:t xml:space="preserve"> сплат</w:t>
      </w:r>
      <w:r w:rsidR="00E92FA3">
        <w:rPr>
          <w:rFonts w:ascii="Times New Roman" w:eastAsia="Calibri" w:hAnsi="Times New Roman" w:cs="Times New Roman"/>
          <w:sz w:val="24"/>
          <w:szCs w:val="24"/>
          <w:lang w:val="uk-UA"/>
        </w:rPr>
        <w:t>и</w:t>
      </w:r>
      <w:r w:rsidR="006810B6" w:rsidRPr="00E92FA3">
        <w:rPr>
          <w:rFonts w:ascii="Times New Roman" w:eastAsia="Calibri" w:hAnsi="Times New Roman" w:cs="Times New Roman"/>
          <w:sz w:val="24"/>
          <w:szCs w:val="24"/>
          <w:lang w:val="uk-UA"/>
        </w:rPr>
        <w:t xml:space="preserve"> податків і зборів (обов’язкових платежів), а також інші</w:t>
      </w:r>
      <w:r w:rsidR="00E92FA3">
        <w:rPr>
          <w:rFonts w:ascii="Times New Roman" w:eastAsia="Calibri" w:hAnsi="Times New Roman" w:cs="Times New Roman"/>
          <w:sz w:val="24"/>
          <w:szCs w:val="24"/>
          <w:lang w:val="uk-UA"/>
        </w:rPr>
        <w:t>,</w:t>
      </w:r>
      <w:r w:rsidR="006810B6" w:rsidRPr="00E92FA3">
        <w:rPr>
          <w:rFonts w:ascii="Times New Roman" w:eastAsia="Calibri" w:hAnsi="Times New Roman" w:cs="Times New Roman"/>
          <w:sz w:val="24"/>
          <w:szCs w:val="24"/>
          <w:lang w:val="uk-UA"/>
        </w:rPr>
        <w:t xml:space="preserve"> витрати пов’язані</w:t>
      </w:r>
      <w:r w:rsidR="006F129F" w:rsidRPr="00E92FA3">
        <w:rPr>
          <w:rFonts w:ascii="Times New Roman" w:eastAsia="Calibri" w:hAnsi="Times New Roman" w:cs="Times New Roman"/>
          <w:sz w:val="24"/>
          <w:szCs w:val="24"/>
          <w:lang w:val="uk-UA"/>
        </w:rPr>
        <w:t xml:space="preserve"> з</w:t>
      </w:r>
      <w:r w:rsidR="006810B6" w:rsidRPr="00E92FA3">
        <w:rPr>
          <w:rFonts w:ascii="Times New Roman" w:eastAsia="Calibri" w:hAnsi="Times New Roman" w:cs="Times New Roman"/>
          <w:sz w:val="24"/>
          <w:szCs w:val="24"/>
          <w:lang w:val="uk-UA"/>
        </w:rPr>
        <w:t xml:space="preserve"> </w:t>
      </w:r>
      <w:r w:rsidR="0031311C" w:rsidRPr="00E92FA3">
        <w:rPr>
          <w:rFonts w:ascii="Times New Roman" w:eastAsia="Calibri" w:hAnsi="Times New Roman" w:cs="Times New Roman"/>
          <w:sz w:val="24"/>
          <w:szCs w:val="24"/>
          <w:lang w:val="uk-UA"/>
        </w:rPr>
        <w:t>наданням Послуг</w:t>
      </w:r>
      <w:r w:rsidR="006810B6" w:rsidRPr="00E92FA3">
        <w:rPr>
          <w:rFonts w:ascii="Times New Roman" w:eastAsia="Calibri" w:hAnsi="Times New Roman" w:cs="Times New Roman"/>
          <w:sz w:val="24"/>
          <w:szCs w:val="24"/>
          <w:lang w:val="uk-UA"/>
        </w:rPr>
        <w:t xml:space="preserve"> Замовнику.</w:t>
      </w:r>
    </w:p>
    <w:p w14:paraId="3C715943" w14:textId="77777777" w:rsidR="006810B6" w:rsidRPr="00E92FA3" w:rsidRDefault="00DB17CC"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3.4</w:t>
      </w:r>
      <w:r w:rsidR="006810B6" w:rsidRPr="00E92FA3">
        <w:rPr>
          <w:rFonts w:ascii="Times New Roman" w:eastAsia="Calibri" w:hAnsi="Times New Roman" w:cs="Times New Roman"/>
          <w:sz w:val="24"/>
          <w:szCs w:val="24"/>
          <w:lang w:val="uk-UA"/>
        </w:rPr>
        <w:t>. Умови цього Договору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w:t>
      </w:r>
      <w:r w:rsidR="006F129F" w:rsidRPr="00E92FA3">
        <w:rPr>
          <w:rFonts w:ascii="Times New Roman" w:eastAsia="Calibri" w:hAnsi="Times New Roman" w:cs="Times New Roman"/>
          <w:sz w:val="24"/>
          <w:szCs w:val="24"/>
          <w:lang w:val="uk-UA"/>
        </w:rPr>
        <w:t xml:space="preserve"> без зменшення обсягів закупівлі</w:t>
      </w:r>
      <w:r w:rsidR="00856802" w:rsidRPr="00E92FA3">
        <w:rPr>
          <w:rFonts w:ascii="Times New Roman" w:eastAsia="Calibri" w:hAnsi="Times New Roman" w:cs="Times New Roman"/>
          <w:sz w:val="24"/>
          <w:szCs w:val="24"/>
          <w:lang w:val="uk-UA"/>
        </w:rPr>
        <w:t>.</w:t>
      </w:r>
    </w:p>
    <w:p w14:paraId="637A21CD" w14:textId="38868A34" w:rsidR="006810B6" w:rsidRPr="00E92FA3" w:rsidRDefault="006810B6" w:rsidP="00355A77">
      <w:pPr>
        <w:widowControl w:val="0"/>
        <w:spacing w:after="0" w:line="240" w:lineRule="auto"/>
        <w:ind w:firstLine="567"/>
        <w:rPr>
          <w:rFonts w:ascii="Times New Roman" w:eastAsia="Calibri" w:hAnsi="Times New Roman" w:cs="Times New Roman"/>
          <w:spacing w:val="-1"/>
          <w:sz w:val="24"/>
          <w:szCs w:val="24"/>
          <w:lang w:val="uk-UA"/>
        </w:rPr>
      </w:pPr>
    </w:p>
    <w:p w14:paraId="5F6F93BB" w14:textId="77777777" w:rsidR="00377B6F" w:rsidRPr="00E92FA3" w:rsidRDefault="006810B6" w:rsidP="00355A77">
      <w:pPr>
        <w:widowControl w:val="0"/>
        <w:spacing w:after="0" w:line="240" w:lineRule="auto"/>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IV. ПОРЯДОК ЗДІЙСНЕННЯ ОПЛАТИ</w:t>
      </w:r>
      <w:bookmarkStart w:id="473" w:name="_Ref356633537"/>
    </w:p>
    <w:p w14:paraId="56835A1A" w14:textId="77777777" w:rsidR="00377B6F" w:rsidRPr="00E92FA3" w:rsidRDefault="00377B6F" w:rsidP="00355A77">
      <w:pPr>
        <w:widowControl w:val="0"/>
        <w:spacing w:line="240" w:lineRule="auto"/>
        <w:ind w:firstLine="567"/>
        <w:contextualSpacing/>
        <w:jc w:val="both"/>
        <w:rPr>
          <w:rFonts w:ascii="Times New Roman"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4.1. </w:t>
      </w:r>
      <w:r w:rsidR="00DB17CC" w:rsidRPr="00E92FA3">
        <w:rPr>
          <w:rFonts w:ascii="Times New Roman" w:hAnsi="Times New Roman" w:cs="Times New Roman"/>
          <w:kern w:val="32"/>
          <w:sz w:val="24"/>
          <w:lang w:val="uk-UA"/>
        </w:rPr>
        <w:t xml:space="preserve">Розрахунки Замовником здійснюються поетапно відповідно до Календарного плану протягом </w:t>
      </w:r>
      <w:bookmarkEnd w:id="473"/>
      <w:r w:rsidR="00131AA6" w:rsidRPr="00E92FA3">
        <w:rPr>
          <w:rFonts w:ascii="Times New Roman" w:hAnsi="Times New Roman" w:cs="Times New Roman"/>
          <w:sz w:val="24"/>
          <w:szCs w:val="24"/>
          <w:shd w:val="clear" w:color="auto" w:fill="FFFFFF"/>
          <w:lang w:val="uk-UA"/>
        </w:rPr>
        <w:t>2</w:t>
      </w:r>
      <w:r w:rsidR="00131AA6" w:rsidRPr="00E92FA3">
        <w:rPr>
          <w:rFonts w:ascii="Times New Roman" w:hAnsi="Times New Roman" w:cs="Times New Roman"/>
          <w:bCs/>
          <w:sz w:val="24"/>
          <w:szCs w:val="24"/>
          <w:shd w:val="clear" w:color="auto" w:fill="FFFFFF"/>
          <w:lang w:val="uk-UA"/>
        </w:rPr>
        <w:t xml:space="preserve">0 </w:t>
      </w:r>
      <w:r w:rsidR="00131AA6" w:rsidRPr="00E92FA3">
        <w:rPr>
          <w:rFonts w:ascii="Times New Roman" w:hAnsi="Times New Roman" w:cs="Times New Roman"/>
          <w:sz w:val="24"/>
          <w:szCs w:val="24"/>
          <w:lang w:val="uk-UA" w:eastAsia="uk-UA"/>
        </w:rPr>
        <w:t>(двадцяти) банківських</w:t>
      </w:r>
      <w:r w:rsidR="00131AA6" w:rsidRPr="00E92FA3">
        <w:rPr>
          <w:rFonts w:ascii="Times New Roman" w:hAnsi="Times New Roman" w:cs="Times New Roman"/>
          <w:bCs/>
          <w:sz w:val="24"/>
          <w:szCs w:val="24"/>
          <w:shd w:val="clear" w:color="auto" w:fill="FFFFFF"/>
          <w:lang w:val="uk-UA"/>
        </w:rPr>
        <w:t xml:space="preserve"> днів</w:t>
      </w:r>
      <w:r w:rsidR="00131AA6" w:rsidRPr="00E92FA3">
        <w:rPr>
          <w:rFonts w:ascii="Times New Roman" w:hAnsi="Times New Roman" w:cs="Times New Roman"/>
          <w:sz w:val="24"/>
          <w:szCs w:val="24"/>
          <w:shd w:val="clear" w:color="auto" w:fill="FFFFFF"/>
          <w:lang w:val="uk-UA"/>
        </w:rPr>
        <w:t xml:space="preserve"> </w:t>
      </w:r>
      <w:r w:rsidR="00131AA6" w:rsidRPr="00E92FA3">
        <w:rPr>
          <w:rFonts w:ascii="Times New Roman" w:hAnsi="Times New Roman" w:cs="Times New Roman"/>
          <w:sz w:val="24"/>
          <w:szCs w:val="24"/>
          <w:lang w:val="uk-UA" w:eastAsia="ru-RU"/>
        </w:rPr>
        <w:t xml:space="preserve">після підписання Акту </w:t>
      </w:r>
      <w:r w:rsidR="00131AA6" w:rsidRPr="00E92FA3">
        <w:rPr>
          <w:rFonts w:ascii="Times New Roman" w:hAnsi="Times New Roman" w:cs="Times New Roman"/>
          <w:sz w:val="24"/>
          <w:szCs w:val="24"/>
          <w:lang w:val="uk-UA" w:eastAsia="uk-UA"/>
        </w:rPr>
        <w:t>приймання-передачі наданих посл</w:t>
      </w:r>
      <w:r w:rsidR="00131AA6" w:rsidRPr="00E92FA3">
        <w:rPr>
          <w:rFonts w:ascii="Times New Roman" w:hAnsi="Times New Roman" w:cs="Times New Roman"/>
          <w:sz w:val="24"/>
          <w:szCs w:val="24"/>
          <w:lang w:val="uk-UA" w:eastAsia="ru-RU"/>
        </w:rPr>
        <w:t xml:space="preserve">уг Сторонами, </w:t>
      </w:r>
      <w:r w:rsidR="00131AA6" w:rsidRPr="00E92FA3">
        <w:rPr>
          <w:rFonts w:ascii="Times New Roman" w:hAnsi="Times New Roman" w:cs="Times New Roman"/>
          <w:sz w:val="24"/>
          <w:szCs w:val="24"/>
          <w:lang w:val="uk-UA" w:eastAsia="uk-UA"/>
        </w:rPr>
        <w:t>за наявності бюджетного фінансування.</w:t>
      </w:r>
    </w:p>
    <w:p w14:paraId="08248A3D" w14:textId="77777777" w:rsidR="00377B6F" w:rsidRPr="00E92FA3" w:rsidRDefault="00377B6F"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4.2. </w:t>
      </w:r>
      <w:r w:rsidR="00DB17CC" w:rsidRPr="00E92FA3">
        <w:rPr>
          <w:rFonts w:ascii="Times New Roman" w:hAnsi="Times New Roman" w:cs="Times New Roman"/>
          <w:kern w:val="32"/>
          <w:sz w:val="24"/>
          <w:lang w:val="uk-UA"/>
        </w:rPr>
        <w:t>У випадку припинення або призупинення надання Послуг, здійсненого з ініціативи Замовника, про що останній офіційно повідомляє Виконавця, оплата проводиться за фактич</w:t>
      </w:r>
      <w:r w:rsidR="00DB17CC" w:rsidRPr="00E92FA3">
        <w:rPr>
          <w:rFonts w:ascii="Times New Roman" w:hAnsi="Times New Roman" w:cs="Times New Roman"/>
          <w:kern w:val="32"/>
          <w:sz w:val="24"/>
          <w:lang w:val="uk-UA"/>
        </w:rPr>
        <w:softHyphen/>
        <w:t>но наданий обсяг Послуг.</w:t>
      </w:r>
    </w:p>
    <w:p w14:paraId="7CD8041F" w14:textId="22EA539F" w:rsidR="00DB17CC" w:rsidRPr="00E92FA3" w:rsidRDefault="00377B6F" w:rsidP="00355A77">
      <w:pPr>
        <w:widowControl w:val="0"/>
        <w:spacing w:after="0" w:line="240" w:lineRule="auto"/>
        <w:ind w:firstLine="567"/>
        <w:jc w:val="both"/>
        <w:rPr>
          <w:rFonts w:ascii="Times New Roman" w:eastAsia="Calibri" w:hAnsi="Times New Roman" w:cs="Times New Roman"/>
          <w:b/>
          <w:sz w:val="24"/>
          <w:szCs w:val="24"/>
          <w:lang w:val="uk-UA" w:eastAsia="ar-SA"/>
        </w:rPr>
      </w:pPr>
      <w:r w:rsidRPr="00E92FA3">
        <w:rPr>
          <w:rFonts w:ascii="Times New Roman" w:eastAsia="Calibri" w:hAnsi="Times New Roman" w:cs="Times New Roman"/>
          <w:sz w:val="24"/>
          <w:szCs w:val="24"/>
          <w:lang w:val="uk-UA" w:eastAsia="ar-SA"/>
        </w:rPr>
        <w:t xml:space="preserve">4.3. </w:t>
      </w:r>
      <w:r w:rsidR="00DB17CC" w:rsidRPr="00E92FA3">
        <w:rPr>
          <w:rFonts w:ascii="Times New Roman" w:hAnsi="Times New Roman" w:cs="Times New Roman"/>
          <w:kern w:val="32"/>
          <w:sz w:val="24"/>
          <w:lang w:val="uk-UA"/>
        </w:rPr>
        <w:t>Усі платежі за Договором здійснюються в національній валюті України в безготів</w:t>
      </w:r>
      <w:r w:rsidR="00DB17CC" w:rsidRPr="00E92FA3">
        <w:rPr>
          <w:rFonts w:ascii="Times New Roman" w:hAnsi="Times New Roman" w:cs="Times New Roman"/>
          <w:kern w:val="32"/>
          <w:sz w:val="24"/>
          <w:lang w:val="uk-UA"/>
        </w:rPr>
        <w:softHyphen/>
        <w:t xml:space="preserve">ковій формі на підставі Актів, підписаних Сторонами, шляхом перерахування коштів Замовником на розрахунковий рахунок Виконавця, вказаний </w:t>
      </w:r>
      <w:r w:rsidR="00E92FA3">
        <w:rPr>
          <w:rFonts w:ascii="Times New Roman" w:hAnsi="Times New Roman" w:cs="Times New Roman"/>
          <w:kern w:val="32"/>
          <w:sz w:val="24"/>
          <w:lang w:val="uk-UA"/>
        </w:rPr>
        <w:t>у</w:t>
      </w:r>
      <w:r w:rsidR="00DB17CC" w:rsidRPr="00E92FA3">
        <w:rPr>
          <w:rFonts w:ascii="Times New Roman" w:hAnsi="Times New Roman" w:cs="Times New Roman"/>
          <w:kern w:val="32"/>
          <w:sz w:val="24"/>
          <w:lang w:val="uk-UA"/>
        </w:rPr>
        <w:t xml:space="preserve"> Договор</w:t>
      </w:r>
      <w:r w:rsidR="00E92FA3">
        <w:rPr>
          <w:rFonts w:ascii="Times New Roman" w:hAnsi="Times New Roman" w:cs="Times New Roman"/>
          <w:kern w:val="32"/>
          <w:sz w:val="24"/>
          <w:lang w:val="uk-UA"/>
        </w:rPr>
        <w:t>і</w:t>
      </w:r>
      <w:r w:rsidR="00DB17CC" w:rsidRPr="00E92FA3">
        <w:rPr>
          <w:rFonts w:ascii="Times New Roman" w:hAnsi="Times New Roman" w:cs="Times New Roman"/>
          <w:kern w:val="32"/>
          <w:sz w:val="24"/>
          <w:lang w:val="uk-UA"/>
        </w:rPr>
        <w:t>.</w:t>
      </w:r>
    </w:p>
    <w:p w14:paraId="7F550C4C" w14:textId="77777777" w:rsidR="00404DC2" w:rsidRPr="00E92FA3" w:rsidRDefault="00404DC2" w:rsidP="00355A77">
      <w:pPr>
        <w:widowControl w:val="0"/>
        <w:shd w:val="clear" w:color="auto" w:fill="FFFFFF"/>
        <w:spacing w:after="0" w:line="240" w:lineRule="auto"/>
        <w:jc w:val="both"/>
        <w:rPr>
          <w:rFonts w:ascii="Times New Roman" w:eastAsia="Calibri" w:hAnsi="Times New Roman" w:cs="Times New Roman"/>
          <w:b/>
          <w:sz w:val="24"/>
          <w:szCs w:val="24"/>
          <w:lang w:val="uk-UA"/>
        </w:rPr>
      </w:pPr>
    </w:p>
    <w:p w14:paraId="0CD3CDB3" w14:textId="77777777" w:rsidR="006810B6" w:rsidRPr="00E92FA3" w:rsidRDefault="006810B6" w:rsidP="00355A77">
      <w:pPr>
        <w:widowControl w:val="0"/>
        <w:spacing w:after="0" w:line="240" w:lineRule="auto"/>
        <w:jc w:val="center"/>
        <w:outlineLvl w:val="2"/>
        <w:rPr>
          <w:rFonts w:ascii="Times New Roman" w:eastAsia="Calibri" w:hAnsi="Times New Roman" w:cs="Times New Roman"/>
          <w:bCs/>
          <w:sz w:val="24"/>
          <w:szCs w:val="24"/>
          <w:shd w:val="clear" w:color="auto" w:fill="FFFFFF"/>
          <w:lang w:val="uk-UA" w:eastAsia="ar-SA"/>
        </w:rPr>
      </w:pPr>
      <w:r w:rsidRPr="00E92FA3">
        <w:rPr>
          <w:rFonts w:ascii="Times New Roman" w:eastAsia="Calibri" w:hAnsi="Times New Roman" w:cs="Times New Roman"/>
          <w:b/>
          <w:bCs/>
          <w:sz w:val="24"/>
          <w:szCs w:val="24"/>
          <w:lang w:val="uk-UA" w:eastAsia="ar-SA"/>
        </w:rPr>
        <w:t xml:space="preserve">V. МІСЦЕ ТА </w:t>
      </w:r>
      <w:r w:rsidRPr="00E92FA3">
        <w:rPr>
          <w:rFonts w:ascii="Times New Roman" w:eastAsia="Calibri" w:hAnsi="Times New Roman" w:cs="Times New Roman"/>
          <w:b/>
          <w:sz w:val="24"/>
          <w:szCs w:val="24"/>
          <w:lang w:val="uk-UA"/>
        </w:rPr>
        <w:t>ПОРЯ</w:t>
      </w:r>
      <w:r w:rsidR="00D347A0" w:rsidRPr="00E92FA3">
        <w:rPr>
          <w:rFonts w:ascii="Times New Roman" w:eastAsia="Calibri" w:hAnsi="Times New Roman" w:cs="Times New Roman"/>
          <w:b/>
          <w:sz w:val="24"/>
          <w:szCs w:val="24"/>
          <w:lang w:val="uk-UA"/>
        </w:rPr>
        <w:t xml:space="preserve">ДОК </w:t>
      </w:r>
      <w:r w:rsidR="00904DCF" w:rsidRPr="00E92FA3">
        <w:rPr>
          <w:rFonts w:ascii="Times New Roman" w:eastAsia="Calibri" w:hAnsi="Times New Roman" w:cs="Times New Roman"/>
          <w:b/>
          <w:sz w:val="24"/>
          <w:szCs w:val="24"/>
          <w:lang w:val="uk-UA"/>
        </w:rPr>
        <w:t>НАДАННЯ</w:t>
      </w:r>
      <w:r w:rsidR="00D347A0" w:rsidRPr="00E92FA3">
        <w:rPr>
          <w:rFonts w:ascii="Times New Roman" w:eastAsia="Calibri" w:hAnsi="Times New Roman" w:cs="Times New Roman"/>
          <w:b/>
          <w:sz w:val="24"/>
          <w:szCs w:val="24"/>
          <w:lang w:val="uk-UA"/>
        </w:rPr>
        <w:t xml:space="preserve"> </w:t>
      </w:r>
      <w:r w:rsidR="00904DCF" w:rsidRPr="00E92FA3">
        <w:rPr>
          <w:rFonts w:ascii="Times New Roman" w:hAnsi="Times New Roman" w:cs="Times New Roman"/>
          <w:b/>
          <w:sz w:val="24"/>
          <w:szCs w:val="24"/>
          <w:lang w:val="uk-UA"/>
        </w:rPr>
        <w:t>ПОСЛУГ</w:t>
      </w:r>
    </w:p>
    <w:p w14:paraId="34870FEA" w14:textId="77777777" w:rsidR="00E307E2"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5.1. </w:t>
      </w:r>
      <w:r w:rsidR="002A0361" w:rsidRPr="00E92FA3">
        <w:rPr>
          <w:rFonts w:ascii="Times New Roman" w:hAnsi="Times New Roman" w:cs="Times New Roman"/>
          <w:sz w:val="24"/>
          <w:szCs w:val="24"/>
          <w:lang w:val="uk-UA"/>
        </w:rPr>
        <w:t>Строки надання Послуг</w:t>
      </w:r>
      <w:r w:rsidR="00E307E2" w:rsidRPr="00E92FA3">
        <w:rPr>
          <w:rFonts w:ascii="Times New Roman" w:hAnsi="Times New Roman" w:cs="Times New Roman"/>
          <w:sz w:val="24"/>
          <w:szCs w:val="24"/>
          <w:lang w:val="uk-UA"/>
        </w:rPr>
        <w:t xml:space="preserve"> - </w:t>
      </w:r>
      <w:r w:rsidR="002A0361" w:rsidRPr="00E92FA3">
        <w:rPr>
          <w:rFonts w:ascii="Times New Roman" w:hAnsi="Times New Roman" w:cs="Times New Roman"/>
          <w:kern w:val="32"/>
          <w:sz w:val="24"/>
          <w:szCs w:val="24"/>
          <w:lang w:val="uk-UA"/>
        </w:rPr>
        <w:t>визначені Календарним планом</w:t>
      </w:r>
      <w:r w:rsidR="00E307E2" w:rsidRPr="00E92FA3">
        <w:rPr>
          <w:rFonts w:ascii="Times New Roman" w:hAnsi="Times New Roman" w:cs="Times New Roman"/>
          <w:sz w:val="24"/>
          <w:szCs w:val="24"/>
          <w:lang w:val="uk-UA"/>
        </w:rPr>
        <w:t>.</w:t>
      </w:r>
    </w:p>
    <w:p w14:paraId="3C7A4D37" w14:textId="5629E3B3" w:rsidR="006810B6"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5.2. </w:t>
      </w:r>
      <w:r w:rsidR="00070610" w:rsidRPr="00E92FA3">
        <w:rPr>
          <w:rFonts w:ascii="Times New Roman" w:hAnsi="Times New Roman" w:cs="Times New Roman"/>
          <w:sz w:val="24"/>
          <w:szCs w:val="24"/>
          <w:lang w:val="uk-UA"/>
        </w:rPr>
        <w:t>Місце надання Послуг</w:t>
      </w:r>
      <w:r w:rsidRPr="00E92FA3">
        <w:rPr>
          <w:rFonts w:ascii="Times New Roman" w:eastAsia="Calibri" w:hAnsi="Times New Roman" w:cs="Times New Roman"/>
          <w:sz w:val="24"/>
          <w:szCs w:val="24"/>
          <w:lang w:val="uk-UA"/>
        </w:rPr>
        <w:t xml:space="preserve">: </w:t>
      </w:r>
      <w:r w:rsidR="00E92FA3" w:rsidRPr="00E92FA3">
        <w:rPr>
          <w:rFonts w:ascii="Times New Roman" w:eastAsia="Calibri" w:hAnsi="Times New Roman" w:cs="Times New Roman"/>
          <w:bCs/>
          <w:sz w:val="24"/>
          <w:szCs w:val="24"/>
          <w:lang w:val="uk-UA"/>
        </w:rPr>
        <w:t>46021, м. Тернопіль, вул. Грушевського, 8</w:t>
      </w:r>
      <w:r w:rsidR="00E92FA3">
        <w:rPr>
          <w:rFonts w:ascii="Times New Roman" w:eastAsia="Calibri" w:hAnsi="Times New Roman" w:cs="Times New Roman"/>
          <w:bCs/>
          <w:sz w:val="24"/>
          <w:szCs w:val="24"/>
          <w:lang w:val="uk-UA"/>
        </w:rPr>
        <w:t xml:space="preserve">. </w:t>
      </w:r>
      <w:r w:rsidR="008B2689" w:rsidRPr="00E92FA3">
        <w:rPr>
          <w:rFonts w:ascii="Times New Roman" w:hAnsi="Times New Roman" w:cs="Times New Roman"/>
          <w:spacing w:val="-4"/>
          <w:sz w:val="24"/>
          <w:szCs w:val="24"/>
          <w:lang w:val="uk-UA"/>
        </w:rPr>
        <w:t>За згодою Сторін окремі Послуги за Договором можуть надаватися за допомогою дистанційних технологій.</w:t>
      </w:r>
    </w:p>
    <w:p w14:paraId="3AF0FC37" w14:textId="77777777" w:rsidR="001038D8" w:rsidRPr="00E92FA3" w:rsidRDefault="001038D8" w:rsidP="00355A77">
      <w:pPr>
        <w:widowControl w:val="0"/>
        <w:spacing w:line="240" w:lineRule="auto"/>
        <w:ind w:right="-23" w:firstLine="567"/>
        <w:contextualSpacing/>
        <w:jc w:val="both"/>
        <w:rPr>
          <w:rFonts w:ascii="Times New Roman" w:hAnsi="Times New Roman" w:cs="Times New Roman"/>
          <w:sz w:val="24"/>
          <w:szCs w:val="24"/>
          <w:lang w:val="uk-UA" w:eastAsia="uk-UA"/>
        </w:rPr>
      </w:pPr>
      <w:r w:rsidRPr="00E92FA3">
        <w:rPr>
          <w:rFonts w:ascii="Times New Roman" w:hAnsi="Times New Roman" w:cs="Times New Roman"/>
          <w:sz w:val="24"/>
          <w:szCs w:val="24"/>
          <w:lang w:val="uk-UA"/>
        </w:rPr>
        <w:t xml:space="preserve">5.3. </w:t>
      </w:r>
      <w:r w:rsidR="00671DCE" w:rsidRPr="00E92FA3">
        <w:rPr>
          <w:rFonts w:ascii="Times New Roman" w:hAnsi="Times New Roman" w:cs="Times New Roman"/>
          <w:kern w:val="32"/>
          <w:sz w:val="24"/>
          <w:lang w:val="uk-UA"/>
        </w:rPr>
        <w:t>Здача-приймання наданих Послуг здійснюється Сторонами поетапно, за Актами, наданими Виконавцем Замовнику</w:t>
      </w:r>
      <w:r w:rsidR="003A1466" w:rsidRPr="00E92FA3">
        <w:rPr>
          <w:rFonts w:ascii="Times New Roman" w:hAnsi="Times New Roman" w:cs="Times New Roman"/>
          <w:sz w:val="24"/>
          <w:szCs w:val="24"/>
          <w:lang w:val="uk-UA"/>
        </w:rPr>
        <w:t>.</w:t>
      </w:r>
    </w:p>
    <w:p w14:paraId="4A089D86" w14:textId="77777777" w:rsidR="001038D8" w:rsidRPr="00E92FA3" w:rsidRDefault="001038D8" w:rsidP="00355A77">
      <w:pPr>
        <w:widowControl w:val="0"/>
        <w:spacing w:line="240" w:lineRule="auto"/>
        <w:ind w:right="-23" w:firstLine="567"/>
        <w:contextualSpacing/>
        <w:jc w:val="both"/>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5</w:t>
      </w:r>
      <w:r w:rsidR="003A1466" w:rsidRPr="00E92FA3">
        <w:rPr>
          <w:rFonts w:ascii="Times New Roman" w:hAnsi="Times New Roman" w:cs="Times New Roman"/>
          <w:sz w:val="24"/>
          <w:szCs w:val="24"/>
          <w:lang w:val="uk-UA" w:eastAsia="uk-UA"/>
        </w:rPr>
        <w:t xml:space="preserve">.4. </w:t>
      </w:r>
      <w:r w:rsidR="00671DCE" w:rsidRPr="00E92FA3">
        <w:rPr>
          <w:rFonts w:ascii="Times New Roman" w:hAnsi="Times New Roman" w:cs="Times New Roman"/>
          <w:kern w:val="32"/>
          <w:sz w:val="24"/>
          <w:lang w:val="uk-UA"/>
        </w:rPr>
        <w:t>Після завершення надання Послуг за кожним етапом Календарного плану Виконавець підписує та направляє Замовнику Акт</w:t>
      </w:r>
      <w:r w:rsidRPr="00E92FA3">
        <w:rPr>
          <w:rFonts w:ascii="Times New Roman" w:hAnsi="Times New Roman" w:cs="Times New Roman"/>
          <w:sz w:val="24"/>
          <w:szCs w:val="24"/>
          <w:lang w:val="uk-UA" w:eastAsia="uk-UA"/>
        </w:rPr>
        <w:t>.</w:t>
      </w:r>
    </w:p>
    <w:p w14:paraId="47900BD3" w14:textId="77777777" w:rsidR="00671DCE" w:rsidRPr="00E92FA3" w:rsidRDefault="00671DCE" w:rsidP="00355A77">
      <w:pPr>
        <w:widowControl w:val="0"/>
        <w:spacing w:line="240" w:lineRule="auto"/>
        <w:ind w:right="-23" w:firstLine="567"/>
        <w:contextualSpacing/>
        <w:jc w:val="both"/>
        <w:rPr>
          <w:rFonts w:ascii="Times New Roman" w:hAnsi="Times New Roman" w:cs="Times New Roman"/>
          <w:sz w:val="24"/>
          <w:szCs w:val="24"/>
          <w:lang w:val="uk-UA"/>
        </w:rPr>
      </w:pPr>
      <w:r w:rsidRPr="00E92FA3">
        <w:rPr>
          <w:rFonts w:ascii="Times New Roman" w:hAnsi="Times New Roman" w:cs="Times New Roman"/>
          <w:sz w:val="24"/>
          <w:szCs w:val="24"/>
          <w:lang w:val="uk-UA" w:eastAsia="uk-UA"/>
        </w:rPr>
        <w:t xml:space="preserve">5.5. </w:t>
      </w:r>
      <w:bookmarkStart w:id="474" w:name="_Ref444016056"/>
      <w:r w:rsidR="00313A3E" w:rsidRPr="00E92FA3">
        <w:rPr>
          <w:rFonts w:ascii="Times New Roman" w:hAnsi="Times New Roman" w:cs="Times New Roman"/>
          <w:kern w:val="32"/>
          <w:sz w:val="24"/>
          <w:lang w:val="uk-UA"/>
        </w:rPr>
        <w:t>Замовник протягом 5 (п’яти) робочих днів з дня одержання Акту зобов’язаний надіслати Виконавцю підписаний Акт або моти</w:t>
      </w:r>
      <w:r w:rsidR="00313A3E" w:rsidRPr="00E92FA3">
        <w:rPr>
          <w:rFonts w:ascii="Times New Roman" w:hAnsi="Times New Roman" w:cs="Times New Roman"/>
          <w:kern w:val="32"/>
          <w:sz w:val="24"/>
          <w:lang w:val="uk-UA"/>
        </w:rPr>
        <w:softHyphen/>
        <w:t>вовану відмову. У випадку мотивованої відмови Замовника від приймання Послуг Сторона</w:t>
      </w:r>
      <w:r w:rsidR="00313A3E" w:rsidRPr="00E92FA3">
        <w:rPr>
          <w:rFonts w:ascii="Times New Roman" w:hAnsi="Times New Roman" w:cs="Times New Roman"/>
          <w:kern w:val="32"/>
          <w:sz w:val="24"/>
          <w:lang w:val="uk-UA"/>
        </w:rPr>
        <w:softHyphen/>
        <w:t>ми оформляється двосторонній акт з переліком необхідних доробок і строків їх виконання.</w:t>
      </w:r>
      <w:bookmarkEnd w:id="474"/>
    </w:p>
    <w:p w14:paraId="7C2277F0" w14:textId="77777777" w:rsidR="00671DCE" w:rsidRPr="00E92FA3" w:rsidRDefault="00671DCE" w:rsidP="00355A77">
      <w:pPr>
        <w:widowControl w:val="0"/>
        <w:spacing w:line="240" w:lineRule="auto"/>
        <w:ind w:right="-23" w:firstLine="567"/>
        <w:contextualSpacing/>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5.6. </w:t>
      </w:r>
      <w:r w:rsidR="00313A3E" w:rsidRPr="00E92FA3">
        <w:rPr>
          <w:rFonts w:ascii="Times New Roman" w:hAnsi="Times New Roman" w:cs="Times New Roman"/>
          <w:kern w:val="32"/>
          <w:sz w:val="24"/>
          <w:lang w:val="uk-UA"/>
        </w:rPr>
        <w:t>У разі, якщо Замовник не надіслав Виконавцю підписаний Акт і не заявив про можливі недоліки в обумовлений пунктом 5.5 Договору строк, вважається, що Послуги надані Виконавцем Замовникові належним чином, у відповідності з умовами Договору та вимогами чинного законодавства України, що підтверджується Актом, підписаним Виконавцем в односторонньому порядку.</w:t>
      </w:r>
    </w:p>
    <w:p w14:paraId="51602DAB" w14:textId="36E95133" w:rsidR="00671DCE" w:rsidRPr="00E92FA3" w:rsidRDefault="00671DCE" w:rsidP="00355A77">
      <w:pPr>
        <w:widowControl w:val="0"/>
        <w:spacing w:line="240" w:lineRule="auto"/>
        <w:ind w:right="-23" w:firstLine="567"/>
        <w:contextualSpacing/>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5.7. </w:t>
      </w:r>
      <w:r w:rsidR="00313A3E" w:rsidRPr="00E92FA3">
        <w:rPr>
          <w:rFonts w:ascii="Times New Roman" w:hAnsi="Times New Roman" w:cs="Times New Roman"/>
          <w:kern w:val="32"/>
          <w:sz w:val="24"/>
          <w:lang w:val="uk-UA"/>
        </w:rPr>
        <w:t>Виключні майнові права інтелектуальної власності на ліцензійне програмне забезпечен</w:t>
      </w:r>
      <w:r w:rsidR="00313A3E" w:rsidRPr="00E92FA3">
        <w:rPr>
          <w:rFonts w:ascii="Times New Roman" w:hAnsi="Times New Roman" w:cs="Times New Roman"/>
          <w:kern w:val="32"/>
          <w:sz w:val="24"/>
          <w:lang w:val="uk-UA"/>
        </w:rPr>
        <w:softHyphen/>
        <w:t xml:space="preserve">ня системи електронного документообігу </w:t>
      </w:r>
      <w:r w:rsidR="00404DC2" w:rsidRPr="00E92FA3">
        <w:rPr>
          <w:rFonts w:ascii="Times New Roman" w:hAnsi="Times New Roman" w:cs="Times New Roman"/>
          <w:kern w:val="32"/>
          <w:sz w:val="24"/>
          <w:lang w:val="uk-UA"/>
        </w:rPr>
        <w:t xml:space="preserve">__________ </w:t>
      </w:r>
      <w:r w:rsidR="00313A3E" w:rsidRPr="00E92FA3">
        <w:rPr>
          <w:rFonts w:ascii="Times New Roman" w:hAnsi="Times New Roman" w:cs="Times New Roman"/>
          <w:kern w:val="32"/>
          <w:sz w:val="24"/>
          <w:lang w:val="uk-UA"/>
        </w:rPr>
        <w:t xml:space="preserve">належать </w:t>
      </w:r>
      <w:r w:rsidR="008E4DE5" w:rsidRPr="00E92FA3">
        <w:rPr>
          <w:rFonts w:ascii="Times New Roman" w:hAnsi="Times New Roman" w:cs="Times New Roman"/>
          <w:kern w:val="32"/>
          <w:sz w:val="24"/>
          <w:lang w:val="uk-UA"/>
        </w:rPr>
        <w:t>_______________</w:t>
      </w:r>
      <w:r w:rsidR="00313A3E" w:rsidRPr="00E92FA3">
        <w:rPr>
          <w:rFonts w:ascii="Times New Roman" w:hAnsi="Times New Roman" w:cs="Times New Roman"/>
          <w:kern w:val="32"/>
          <w:sz w:val="24"/>
          <w:lang w:val="uk-UA"/>
        </w:rPr>
        <w:t>. Замовникові надається безстрокове і невиключ</w:t>
      </w:r>
      <w:r w:rsidR="00313A3E" w:rsidRPr="00E92FA3">
        <w:rPr>
          <w:rFonts w:ascii="Times New Roman" w:hAnsi="Times New Roman" w:cs="Times New Roman"/>
          <w:kern w:val="32"/>
          <w:sz w:val="24"/>
          <w:lang w:val="uk-UA"/>
        </w:rPr>
        <w:softHyphen/>
        <w:t>не право користуван</w:t>
      </w:r>
      <w:r w:rsidR="00313A3E" w:rsidRPr="00E92FA3">
        <w:rPr>
          <w:rFonts w:ascii="Times New Roman" w:hAnsi="Times New Roman" w:cs="Times New Roman"/>
          <w:kern w:val="32"/>
          <w:sz w:val="24"/>
          <w:lang w:val="uk-UA"/>
        </w:rPr>
        <w:softHyphen/>
        <w:t>ня цим програмним забезпеченням, без права передачі самого програм</w:t>
      </w:r>
      <w:r w:rsidR="00313A3E" w:rsidRPr="00E92FA3">
        <w:rPr>
          <w:rFonts w:ascii="Times New Roman" w:hAnsi="Times New Roman" w:cs="Times New Roman"/>
          <w:kern w:val="32"/>
          <w:sz w:val="24"/>
          <w:lang w:val="uk-UA"/>
        </w:rPr>
        <w:softHyphen/>
        <w:t>но</w:t>
      </w:r>
      <w:r w:rsidR="00313A3E" w:rsidRPr="00E92FA3">
        <w:rPr>
          <w:rFonts w:ascii="Times New Roman" w:hAnsi="Times New Roman" w:cs="Times New Roman"/>
          <w:kern w:val="32"/>
          <w:sz w:val="24"/>
          <w:lang w:val="uk-UA"/>
        </w:rPr>
        <w:softHyphen/>
        <w:t>го забезпечення та/або повноважень на його користування третім особам.</w:t>
      </w:r>
    </w:p>
    <w:p w14:paraId="71C4E025" w14:textId="77777777" w:rsidR="006810B6" w:rsidRPr="00E92FA3" w:rsidRDefault="006810B6" w:rsidP="00355A77">
      <w:pPr>
        <w:widowControl w:val="0"/>
        <w:tabs>
          <w:tab w:val="left" w:pos="540"/>
        </w:tabs>
        <w:spacing w:after="0" w:line="240" w:lineRule="auto"/>
        <w:jc w:val="both"/>
        <w:rPr>
          <w:rFonts w:ascii="Times New Roman" w:eastAsia="Calibri" w:hAnsi="Times New Roman" w:cs="Times New Roman"/>
          <w:sz w:val="24"/>
          <w:szCs w:val="24"/>
          <w:lang w:val="uk-UA"/>
        </w:rPr>
      </w:pPr>
    </w:p>
    <w:p w14:paraId="01146DD6" w14:textId="77777777" w:rsidR="00E44458" w:rsidRPr="00E92FA3" w:rsidRDefault="00E44458" w:rsidP="000A6B51">
      <w:pPr>
        <w:widowControl w:val="0"/>
        <w:numPr>
          <w:ilvl w:val="0"/>
          <w:numId w:val="30"/>
        </w:numPr>
        <w:tabs>
          <w:tab w:val="clear" w:pos="0"/>
        </w:tabs>
        <w:suppressAutoHyphens/>
        <w:spacing w:after="0" w:line="240" w:lineRule="auto"/>
        <w:ind w:left="0" w:firstLine="0"/>
        <w:contextualSpacing/>
        <w:jc w:val="center"/>
        <w:rPr>
          <w:rFonts w:ascii="Times New Roman" w:hAnsi="Times New Roman" w:cs="Times New Roman"/>
          <w:b/>
          <w:sz w:val="24"/>
          <w:szCs w:val="24"/>
          <w:lang w:val="uk-UA" w:eastAsia="ar-SA"/>
        </w:rPr>
      </w:pPr>
      <w:r w:rsidRPr="00E92FA3">
        <w:rPr>
          <w:rFonts w:ascii="Times New Roman" w:hAnsi="Times New Roman" w:cs="Times New Roman"/>
          <w:b/>
          <w:sz w:val="24"/>
          <w:szCs w:val="24"/>
          <w:lang w:val="uk-UA" w:eastAsia="ar-SA"/>
        </w:rPr>
        <w:t>VI. ПРАВА ТА ОБОВ'ЯЗКИ СТОРІН</w:t>
      </w:r>
    </w:p>
    <w:p w14:paraId="07C66869" w14:textId="77777777" w:rsidR="00E44458" w:rsidRPr="00E92FA3" w:rsidRDefault="00E44458" w:rsidP="000A6B51">
      <w:pPr>
        <w:widowControl w:val="0"/>
        <w:numPr>
          <w:ilvl w:val="0"/>
          <w:numId w:val="30"/>
        </w:numPr>
        <w:suppressAutoHyphens/>
        <w:spacing w:after="0" w:line="240" w:lineRule="auto"/>
        <w:ind w:left="0" w:firstLine="567"/>
        <w:contextualSpacing/>
        <w:jc w:val="both"/>
        <w:rPr>
          <w:rFonts w:ascii="Times New Roman" w:hAnsi="Times New Roman" w:cs="Times New Roman"/>
          <w:i/>
          <w:sz w:val="24"/>
          <w:szCs w:val="24"/>
          <w:lang w:val="uk-UA" w:eastAsia="ar-SA"/>
        </w:rPr>
      </w:pPr>
      <w:r w:rsidRPr="00E92FA3">
        <w:rPr>
          <w:rFonts w:ascii="Times New Roman" w:hAnsi="Times New Roman" w:cs="Times New Roman"/>
          <w:i/>
          <w:sz w:val="24"/>
          <w:szCs w:val="24"/>
          <w:lang w:val="uk-UA" w:eastAsia="ar-SA"/>
        </w:rPr>
        <w:t>6.1. Замовник зобов'язаний:</w:t>
      </w:r>
    </w:p>
    <w:p w14:paraId="61A04A6D"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6.1.1. Своєчасно та в пов</w:t>
      </w:r>
      <w:r w:rsidR="006F6FBA" w:rsidRPr="00E92FA3">
        <w:rPr>
          <w:rFonts w:ascii="Times New Roman" w:hAnsi="Times New Roman" w:cs="Times New Roman"/>
          <w:sz w:val="24"/>
          <w:szCs w:val="24"/>
          <w:lang w:val="uk-UA"/>
        </w:rPr>
        <w:t>ному обсязі сплачувати за надані Послуги</w:t>
      </w:r>
      <w:r w:rsidRPr="00E92FA3">
        <w:rPr>
          <w:rFonts w:ascii="Times New Roman" w:hAnsi="Times New Roman" w:cs="Times New Roman"/>
          <w:sz w:val="24"/>
          <w:szCs w:val="24"/>
          <w:lang w:val="uk-UA"/>
        </w:rPr>
        <w:t>,</w:t>
      </w:r>
      <w:r w:rsidRPr="00E92FA3">
        <w:rPr>
          <w:rFonts w:ascii="Times New Roman" w:hAnsi="Times New Roman" w:cs="Times New Roman"/>
          <w:sz w:val="24"/>
          <w:szCs w:val="24"/>
          <w:lang w:val="uk-UA" w:eastAsia="uk-UA"/>
        </w:rPr>
        <w:t xml:space="preserve"> залежно від реального фінансування видатків Замовника.</w:t>
      </w:r>
    </w:p>
    <w:p w14:paraId="5D542B79" w14:textId="77777777" w:rsidR="00E44458" w:rsidRPr="00E92FA3" w:rsidRDefault="00D67EAB"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6.1.2. Приймати надані Послуги</w:t>
      </w:r>
      <w:r w:rsidR="00E44458" w:rsidRPr="00E92FA3">
        <w:rPr>
          <w:rFonts w:ascii="Times New Roman" w:hAnsi="Times New Roman" w:cs="Times New Roman"/>
          <w:sz w:val="24"/>
          <w:szCs w:val="24"/>
          <w:lang w:val="uk-UA"/>
        </w:rPr>
        <w:t xml:space="preserve"> згідно з </w:t>
      </w:r>
      <w:r w:rsidRPr="00E92FA3">
        <w:rPr>
          <w:rFonts w:ascii="Times New Roman" w:hAnsi="Times New Roman" w:cs="Times New Roman"/>
          <w:sz w:val="24"/>
          <w:szCs w:val="24"/>
          <w:lang w:val="uk-UA" w:eastAsia="uk-UA"/>
        </w:rPr>
        <w:t>умовами Договору.</w:t>
      </w:r>
    </w:p>
    <w:p w14:paraId="0114AA76" w14:textId="77777777" w:rsidR="00D67EAB" w:rsidRPr="00E92FA3" w:rsidRDefault="00D67EAB"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6.1.3 </w:t>
      </w:r>
      <w:r w:rsidR="006F6FBA" w:rsidRPr="00E92FA3">
        <w:rPr>
          <w:rFonts w:ascii="Times New Roman" w:hAnsi="Times New Roman" w:cs="Times New Roman"/>
          <w:sz w:val="24"/>
          <w:szCs w:val="24"/>
          <w:lang w:val="uk-UA"/>
        </w:rPr>
        <w:t xml:space="preserve">Забезпечити внутрішні організаційні заходи, спрямовані на створення умов для </w:t>
      </w:r>
      <w:r w:rsidR="006F6FBA" w:rsidRPr="00E92FA3">
        <w:rPr>
          <w:rFonts w:ascii="Times New Roman" w:hAnsi="Times New Roman" w:cs="Times New Roman"/>
          <w:sz w:val="24"/>
          <w:szCs w:val="24"/>
          <w:lang w:val="uk-UA"/>
        </w:rPr>
        <w:lastRenderedPageBreak/>
        <w:t>належ</w:t>
      </w:r>
      <w:r w:rsidR="006F6FBA" w:rsidRPr="00E92FA3">
        <w:rPr>
          <w:rFonts w:ascii="Times New Roman" w:hAnsi="Times New Roman" w:cs="Times New Roman"/>
          <w:sz w:val="24"/>
          <w:szCs w:val="24"/>
          <w:lang w:val="uk-UA"/>
        </w:rPr>
        <w:softHyphen/>
        <w:t>ного виконання Виконавцем обов’язків за цим Договором.</w:t>
      </w:r>
    </w:p>
    <w:p w14:paraId="10DC1AC1" w14:textId="77777777" w:rsidR="00820A19" w:rsidRPr="00E92FA3" w:rsidRDefault="00D67EAB"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6.1.4. </w:t>
      </w:r>
      <w:r w:rsidR="006F6FBA" w:rsidRPr="00E92FA3">
        <w:rPr>
          <w:rFonts w:ascii="Times New Roman" w:hAnsi="Times New Roman" w:cs="Times New Roman"/>
          <w:sz w:val="24"/>
          <w:szCs w:val="24"/>
          <w:lang w:val="uk-UA"/>
        </w:rPr>
        <w:t>Своєчасно надавати Виконавцю повну інформацію, необхідну для надання Послуг, а також нести відповідальність за достовірність наданої інформації.</w:t>
      </w:r>
    </w:p>
    <w:p w14:paraId="66FB2632" w14:textId="77777777" w:rsidR="00820A19" w:rsidRPr="00E92FA3" w:rsidRDefault="00820A19"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6.1.5. </w:t>
      </w:r>
      <w:r w:rsidR="006F6FBA" w:rsidRPr="00E92FA3">
        <w:rPr>
          <w:rFonts w:ascii="Times New Roman" w:hAnsi="Times New Roman" w:cs="Times New Roman"/>
          <w:sz w:val="24"/>
          <w:szCs w:val="24"/>
          <w:lang w:val="uk-UA"/>
        </w:rPr>
        <w:t>Забезпечувати представникам Виконавця безперешкодний доступ в заздалегідь узгод</w:t>
      </w:r>
      <w:r w:rsidR="006F6FBA" w:rsidRPr="00E92FA3">
        <w:rPr>
          <w:rFonts w:ascii="Times New Roman" w:hAnsi="Times New Roman" w:cs="Times New Roman"/>
          <w:sz w:val="24"/>
          <w:szCs w:val="24"/>
          <w:lang w:val="uk-UA"/>
        </w:rPr>
        <w:softHyphen/>
        <w:t>жений час у місце надання Послуг за цим Договором.</w:t>
      </w:r>
    </w:p>
    <w:p w14:paraId="4BF52777" w14:textId="77777777" w:rsidR="00820A19" w:rsidRPr="00E92FA3" w:rsidRDefault="00820A19"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6.1.6. </w:t>
      </w:r>
      <w:r w:rsidR="006F6FBA" w:rsidRPr="00E92FA3">
        <w:rPr>
          <w:rFonts w:ascii="Times New Roman" w:hAnsi="Times New Roman" w:cs="Times New Roman"/>
          <w:sz w:val="24"/>
          <w:szCs w:val="24"/>
          <w:lang w:val="uk-UA"/>
        </w:rPr>
        <w:t>Своєчасно надати апаратно-програмні засоби та інформаційно-технологічну інфра</w:t>
      </w:r>
      <w:r w:rsidR="006F6FBA" w:rsidRPr="00E92FA3">
        <w:rPr>
          <w:rFonts w:ascii="Times New Roman" w:hAnsi="Times New Roman" w:cs="Times New Roman"/>
          <w:sz w:val="24"/>
          <w:szCs w:val="24"/>
          <w:lang w:val="uk-UA"/>
        </w:rPr>
        <w:softHyphen/>
        <w:t xml:space="preserve">структуру, необхідну для впровадження та функціонування СЕД. </w:t>
      </w:r>
    </w:p>
    <w:p w14:paraId="16F7D38E" w14:textId="77777777" w:rsidR="006F6FBA" w:rsidRPr="00E92FA3" w:rsidRDefault="00820A19"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6.1.7. </w:t>
      </w:r>
      <w:r w:rsidR="006F6FBA" w:rsidRPr="00E92FA3">
        <w:rPr>
          <w:rFonts w:ascii="Times New Roman" w:hAnsi="Times New Roman" w:cs="Times New Roman"/>
          <w:sz w:val="24"/>
          <w:szCs w:val="24"/>
          <w:lang w:val="uk-UA"/>
        </w:rPr>
        <w:t>У разі зміни банківських реквізитів, найменування або юридичної адреси протягом 5 (п’яти) календарних днів повідомити про такі зміни Виконавця.</w:t>
      </w:r>
    </w:p>
    <w:p w14:paraId="3C7BA176"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E92FA3">
        <w:rPr>
          <w:rFonts w:ascii="Times New Roman" w:hAnsi="Times New Roman" w:cs="Times New Roman"/>
          <w:i/>
          <w:sz w:val="24"/>
          <w:szCs w:val="24"/>
          <w:lang w:val="uk-UA" w:eastAsia="ar-SA"/>
        </w:rPr>
        <w:t>6.2. Замовник має право:</w:t>
      </w:r>
    </w:p>
    <w:p w14:paraId="6DEE1284"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E92FA3">
        <w:rPr>
          <w:rFonts w:ascii="Times New Roman" w:hAnsi="Times New Roman" w:cs="Times New Roman"/>
          <w:sz w:val="24"/>
          <w:szCs w:val="24"/>
          <w:lang w:val="uk-UA"/>
        </w:rPr>
        <w:t xml:space="preserve">6.2.1. Достроково розірвати цей Договір у разі невиконання зобов'язань Виконавцем, повідомивши його про це </w:t>
      </w:r>
      <w:r w:rsidRPr="00E92FA3">
        <w:rPr>
          <w:rFonts w:ascii="Times New Roman" w:hAnsi="Times New Roman" w:cs="Times New Roman"/>
          <w:sz w:val="24"/>
          <w:szCs w:val="24"/>
          <w:lang w:val="uk-UA" w:eastAsia="ar-SA"/>
        </w:rPr>
        <w:t>у строк за 15 календарних днів</w:t>
      </w:r>
      <w:r w:rsidR="003F5601" w:rsidRPr="00E92FA3">
        <w:rPr>
          <w:rFonts w:ascii="Times New Roman" w:hAnsi="Times New Roman" w:cs="Times New Roman"/>
          <w:kern w:val="32"/>
          <w:sz w:val="24"/>
          <w:lang w:val="uk-UA"/>
        </w:rPr>
        <w:t xml:space="preserve"> до дати розірвання Договору</w:t>
      </w:r>
      <w:r w:rsidRPr="00E92FA3">
        <w:rPr>
          <w:rFonts w:ascii="Times New Roman" w:hAnsi="Times New Roman" w:cs="Times New Roman"/>
          <w:sz w:val="24"/>
          <w:szCs w:val="24"/>
          <w:lang w:val="uk-UA"/>
        </w:rPr>
        <w:t>.</w:t>
      </w:r>
    </w:p>
    <w:p w14:paraId="61494C4F"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E92FA3">
        <w:rPr>
          <w:rFonts w:ascii="Times New Roman" w:hAnsi="Times New Roman" w:cs="Times New Roman"/>
          <w:sz w:val="24"/>
          <w:szCs w:val="24"/>
          <w:lang w:val="uk-UA"/>
        </w:rPr>
        <w:t>6.2</w:t>
      </w:r>
      <w:r w:rsidR="003F5601" w:rsidRPr="00E92FA3">
        <w:rPr>
          <w:rFonts w:ascii="Times New Roman" w:hAnsi="Times New Roman" w:cs="Times New Roman"/>
          <w:sz w:val="24"/>
          <w:szCs w:val="24"/>
          <w:lang w:val="uk-UA"/>
        </w:rPr>
        <w:t>.2. Контролювати надання Послуг</w:t>
      </w:r>
      <w:r w:rsidRPr="00E92FA3">
        <w:rPr>
          <w:rFonts w:ascii="Times New Roman" w:hAnsi="Times New Roman" w:cs="Times New Roman"/>
          <w:sz w:val="24"/>
          <w:szCs w:val="24"/>
          <w:lang w:val="uk-UA"/>
        </w:rPr>
        <w:t xml:space="preserve"> у строки, встановлені цим Договором.</w:t>
      </w:r>
    </w:p>
    <w:p w14:paraId="5401645D" w14:textId="77777777" w:rsidR="0050437B" w:rsidRPr="00E92FA3" w:rsidRDefault="00E44458" w:rsidP="00355A77">
      <w:pPr>
        <w:widowControl w:val="0"/>
        <w:spacing w:after="0" w:line="240" w:lineRule="auto"/>
        <w:ind w:firstLine="567"/>
        <w:contextualSpacing/>
        <w:jc w:val="both"/>
        <w:rPr>
          <w:rFonts w:ascii="Times New Roman" w:hAnsi="Times New Roman" w:cs="Times New Roman"/>
          <w:sz w:val="24"/>
          <w:szCs w:val="24"/>
          <w:lang w:val="uk-UA" w:eastAsia="ar-SA"/>
        </w:rPr>
      </w:pPr>
      <w:r w:rsidRPr="00E92FA3">
        <w:rPr>
          <w:rFonts w:ascii="Times New Roman" w:hAnsi="Times New Roman" w:cs="Times New Roman"/>
          <w:sz w:val="24"/>
          <w:szCs w:val="24"/>
          <w:lang w:val="uk-UA"/>
        </w:rPr>
        <w:t xml:space="preserve">6.2.3. </w:t>
      </w:r>
      <w:r w:rsidR="00DA12CD" w:rsidRPr="00E92FA3">
        <w:rPr>
          <w:rFonts w:ascii="Times New Roman" w:hAnsi="Times New Roman" w:cs="Times New Roman"/>
          <w:kern w:val="32"/>
          <w:sz w:val="24"/>
          <w:lang w:val="uk-UA"/>
        </w:rPr>
        <w:t xml:space="preserve">У разі згоди на дострокове надання Послуг за окремим етапом Календарного плану або за Договором у цілому, достроково прийняти та оплатити ці Послуги у межах вартості, передбаченої цим Договором, </w:t>
      </w:r>
      <w:r w:rsidR="00746662" w:rsidRPr="00E92FA3">
        <w:rPr>
          <w:rFonts w:ascii="Times New Roman" w:hAnsi="Times New Roman" w:cs="Times New Roman"/>
          <w:sz w:val="24"/>
          <w:szCs w:val="24"/>
          <w:shd w:val="clear" w:color="auto" w:fill="FFFFFF"/>
          <w:lang w:val="uk-UA"/>
        </w:rPr>
        <w:t>протягом 2</w:t>
      </w:r>
      <w:r w:rsidR="00746662" w:rsidRPr="00E92FA3">
        <w:rPr>
          <w:rFonts w:ascii="Times New Roman" w:hAnsi="Times New Roman" w:cs="Times New Roman"/>
          <w:bCs/>
          <w:sz w:val="24"/>
          <w:szCs w:val="24"/>
          <w:shd w:val="clear" w:color="auto" w:fill="FFFFFF"/>
          <w:lang w:val="uk-UA"/>
        </w:rPr>
        <w:t xml:space="preserve">0 </w:t>
      </w:r>
      <w:r w:rsidR="00746662" w:rsidRPr="00E92FA3">
        <w:rPr>
          <w:rFonts w:ascii="Times New Roman" w:hAnsi="Times New Roman" w:cs="Times New Roman"/>
          <w:sz w:val="24"/>
          <w:szCs w:val="24"/>
          <w:lang w:val="uk-UA" w:eastAsia="uk-UA"/>
        </w:rPr>
        <w:t>(двадцяти) банківських</w:t>
      </w:r>
      <w:r w:rsidR="00746662" w:rsidRPr="00E92FA3">
        <w:rPr>
          <w:rFonts w:ascii="Times New Roman" w:hAnsi="Times New Roman" w:cs="Times New Roman"/>
          <w:bCs/>
          <w:sz w:val="24"/>
          <w:szCs w:val="24"/>
          <w:shd w:val="clear" w:color="auto" w:fill="FFFFFF"/>
          <w:lang w:val="uk-UA"/>
        </w:rPr>
        <w:t xml:space="preserve"> днів</w:t>
      </w:r>
      <w:r w:rsidR="00746662" w:rsidRPr="00E92FA3">
        <w:rPr>
          <w:rFonts w:ascii="Times New Roman" w:hAnsi="Times New Roman" w:cs="Times New Roman"/>
          <w:sz w:val="24"/>
          <w:szCs w:val="24"/>
          <w:shd w:val="clear" w:color="auto" w:fill="FFFFFF"/>
          <w:lang w:val="uk-UA"/>
        </w:rPr>
        <w:t xml:space="preserve"> </w:t>
      </w:r>
      <w:r w:rsidR="00746662" w:rsidRPr="00E92FA3">
        <w:rPr>
          <w:rFonts w:ascii="Times New Roman" w:hAnsi="Times New Roman" w:cs="Times New Roman"/>
          <w:sz w:val="24"/>
          <w:szCs w:val="24"/>
          <w:lang w:val="uk-UA" w:eastAsia="ru-RU"/>
        </w:rPr>
        <w:t xml:space="preserve">після підписання Акту </w:t>
      </w:r>
      <w:r w:rsidR="00746662" w:rsidRPr="00E92FA3">
        <w:rPr>
          <w:rFonts w:ascii="Times New Roman" w:hAnsi="Times New Roman" w:cs="Times New Roman"/>
          <w:sz w:val="24"/>
          <w:szCs w:val="24"/>
          <w:lang w:val="uk-UA" w:eastAsia="uk-UA"/>
        </w:rPr>
        <w:t>приймання-передачі наданих посл</w:t>
      </w:r>
      <w:r w:rsidR="00746662" w:rsidRPr="00E92FA3">
        <w:rPr>
          <w:rFonts w:ascii="Times New Roman" w:hAnsi="Times New Roman" w:cs="Times New Roman"/>
          <w:sz w:val="24"/>
          <w:szCs w:val="24"/>
          <w:lang w:val="uk-UA" w:eastAsia="ru-RU"/>
        </w:rPr>
        <w:t xml:space="preserve">уг Сторонами, </w:t>
      </w:r>
      <w:r w:rsidR="00746662" w:rsidRPr="00E92FA3">
        <w:rPr>
          <w:rFonts w:ascii="Times New Roman" w:hAnsi="Times New Roman" w:cs="Times New Roman"/>
          <w:sz w:val="24"/>
          <w:szCs w:val="24"/>
          <w:lang w:val="uk-UA" w:eastAsia="uk-UA"/>
        </w:rPr>
        <w:t>за наявності бюджетного фінансування.</w:t>
      </w:r>
    </w:p>
    <w:p w14:paraId="547432AE" w14:textId="77777777" w:rsidR="00DA12CD" w:rsidRPr="00E92FA3" w:rsidRDefault="0050437B"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kern w:val="32"/>
          <w:sz w:val="24"/>
          <w:lang w:val="uk-UA"/>
        </w:rPr>
        <w:t xml:space="preserve">6.2.4. </w:t>
      </w:r>
      <w:r w:rsidR="00AA3ABD" w:rsidRPr="00E92FA3">
        <w:rPr>
          <w:rFonts w:ascii="Times New Roman" w:hAnsi="Times New Roman" w:cs="Times New Roman"/>
          <w:sz w:val="24"/>
          <w:szCs w:val="24"/>
          <w:lang w:val="uk-UA"/>
        </w:rPr>
        <w:t>Зменшувати обсяг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C91076"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E92FA3">
        <w:rPr>
          <w:rFonts w:ascii="Times New Roman" w:hAnsi="Times New Roman" w:cs="Times New Roman"/>
          <w:i/>
          <w:sz w:val="24"/>
          <w:szCs w:val="24"/>
          <w:lang w:val="uk-UA"/>
        </w:rPr>
        <w:t>6.3. Виконавець зобов'язаний:</w:t>
      </w:r>
    </w:p>
    <w:p w14:paraId="24892AC7" w14:textId="77777777" w:rsidR="00E44458" w:rsidRPr="00E92FA3" w:rsidRDefault="00E44458" w:rsidP="00355A77">
      <w:pPr>
        <w:widowControl w:val="0"/>
        <w:pBdr>
          <w:top w:val="nil"/>
          <w:left w:val="nil"/>
          <w:bottom w:val="nil"/>
          <w:right w:val="nil"/>
          <w:between w:val="nil"/>
        </w:pBdr>
        <w:shd w:val="clear" w:color="auto" w:fill="FFFFFF"/>
        <w:spacing w:after="0" w:line="240" w:lineRule="auto"/>
        <w:ind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6.</w:t>
      </w:r>
      <w:r w:rsidR="0092293B" w:rsidRPr="00E92FA3">
        <w:rPr>
          <w:rFonts w:ascii="Times New Roman" w:hAnsi="Times New Roman" w:cs="Times New Roman"/>
          <w:sz w:val="24"/>
          <w:szCs w:val="24"/>
          <w:lang w:val="uk-UA"/>
        </w:rPr>
        <w:t>3.1. Забезпечити надання Послуг</w:t>
      </w:r>
      <w:r w:rsidRPr="00E92FA3">
        <w:rPr>
          <w:rFonts w:ascii="Times New Roman" w:hAnsi="Times New Roman" w:cs="Times New Roman"/>
          <w:sz w:val="24"/>
          <w:szCs w:val="24"/>
          <w:lang w:val="uk-UA"/>
        </w:rPr>
        <w:t xml:space="preserve"> у строки, встановлені цим Д</w:t>
      </w:r>
      <w:r w:rsidR="00FD06B3" w:rsidRPr="00E92FA3">
        <w:rPr>
          <w:rFonts w:ascii="Times New Roman" w:hAnsi="Times New Roman" w:cs="Times New Roman"/>
          <w:sz w:val="24"/>
          <w:szCs w:val="24"/>
          <w:lang w:val="uk-UA"/>
        </w:rPr>
        <w:t>оговором</w:t>
      </w:r>
      <w:r w:rsidR="0092293B" w:rsidRPr="00E92FA3">
        <w:rPr>
          <w:rFonts w:ascii="Times New Roman" w:hAnsi="Times New Roman" w:cs="Times New Roman"/>
          <w:sz w:val="24"/>
          <w:szCs w:val="24"/>
          <w:lang w:val="uk-UA"/>
        </w:rPr>
        <w:t xml:space="preserve"> </w:t>
      </w:r>
      <w:r w:rsidR="00FD06B3" w:rsidRPr="00E92FA3">
        <w:rPr>
          <w:rFonts w:ascii="Times New Roman" w:hAnsi="Times New Roman" w:cs="Times New Roman"/>
          <w:sz w:val="24"/>
          <w:szCs w:val="24"/>
          <w:lang w:val="uk-UA"/>
        </w:rPr>
        <w:t>(зазначені в Кален</w:t>
      </w:r>
      <w:r w:rsidR="0092293B" w:rsidRPr="00E92FA3">
        <w:rPr>
          <w:rFonts w:ascii="Times New Roman" w:hAnsi="Times New Roman" w:cs="Times New Roman"/>
          <w:sz w:val="24"/>
          <w:szCs w:val="24"/>
          <w:lang w:val="uk-UA"/>
        </w:rPr>
        <w:t>дарному плані) та н</w:t>
      </w:r>
      <w:r w:rsidR="00FD06B3" w:rsidRPr="00E92FA3">
        <w:rPr>
          <w:rFonts w:ascii="Times New Roman" w:hAnsi="Times New Roman" w:cs="Times New Roman"/>
          <w:sz w:val="24"/>
          <w:szCs w:val="24"/>
          <w:lang w:val="uk-UA"/>
        </w:rPr>
        <w:t>а умовах, визначених Договором.</w:t>
      </w:r>
    </w:p>
    <w:p w14:paraId="3D3AD8B4"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E92FA3">
        <w:rPr>
          <w:rFonts w:ascii="Times New Roman" w:hAnsi="Times New Roman" w:cs="Times New Roman"/>
          <w:sz w:val="24"/>
          <w:szCs w:val="24"/>
          <w:lang w:val="uk-UA"/>
        </w:rPr>
        <w:t>6.</w:t>
      </w:r>
      <w:r w:rsidR="00FD06B3" w:rsidRPr="00E92FA3">
        <w:rPr>
          <w:rFonts w:ascii="Times New Roman" w:hAnsi="Times New Roman" w:cs="Times New Roman"/>
          <w:sz w:val="24"/>
          <w:szCs w:val="24"/>
          <w:lang w:val="uk-UA"/>
        </w:rPr>
        <w:t>3.2. Забезпечити надання Послуг, якість яких</w:t>
      </w:r>
      <w:r w:rsidRPr="00E92FA3">
        <w:rPr>
          <w:rFonts w:ascii="Times New Roman" w:hAnsi="Times New Roman" w:cs="Times New Roman"/>
          <w:sz w:val="24"/>
          <w:szCs w:val="24"/>
          <w:lang w:val="uk-UA"/>
        </w:rPr>
        <w:t xml:space="preserve"> відповідає умовам, установленим розділом ІІ цього Договору.</w:t>
      </w:r>
    </w:p>
    <w:p w14:paraId="15984503" w14:textId="77777777" w:rsidR="008F19BE" w:rsidRPr="00E92FA3" w:rsidRDefault="008F19BE"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6.3.3. </w:t>
      </w:r>
      <w:r w:rsidR="003415BA" w:rsidRPr="00E92FA3">
        <w:rPr>
          <w:rFonts w:ascii="Times New Roman" w:hAnsi="Times New Roman" w:cs="Times New Roman"/>
          <w:sz w:val="24"/>
          <w:szCs w:val="24"/>
          <w:lang w:val="uk-UA"/>
        </w:rPr>
        <w:t>На весь час дії Договору призначити свого відповідального представника (керівника проекту).</w:t>
      </w:r>
    </w:p>
    <w:p w14:paraId="0D9C52D8" w14:textId="77777777" w:rsidR="008F19BE" w:rsidRPr="00E92FA3" w:rsidRDefault="003415BA"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6.3.4.</w:t>
      </w:r>
      <w:r w:rsidRPr="00E92FA3">
        <w:rPr>
          <w:rFonts w:ascii="Times New Roman" w:hAnsi="Times New Roman" w:cs="Times New Roman"/>
          <w:sz w:val="24"/>
          <w:szCs w:val="24"/>
          <w:lang w:val="uk-UA"/>
        </w:rPr>
        <w:tab/>
        <w:t>Невідкладно повідомляти Замовнику про виникне</w:t>
      </w:r>
      <w:r w:rsidR="008F19BE" w:rsidRPr="00E92FA3">
        <w:rPr>
          <w:rFonts w:ascii="Times New Roman" w:hAnsi="Times New Roman" w:cs="Times New Roman"/>
          <w:sz w:val="24"/>
          <w:szCs w:val="24"/>
          <w:lang w:val="uk-UA"/>
        </w:rPr>
        <w:t>ння обставин, що заважають своє</w:t>
      </w:r>
      <w:r w:rsidRPr="00E92FA3">
        <w:rPr>
          <w:rFonts w:ascii="Times New Roman" w:hAnsi="Times New Roman" w:cs="Times New Roman"/>
          <w:sz w:val="24"/>
          <w:szCs w:val="24"/>
          <w:lang w:val="uk-UA"/>
        </w:rPr>
        <w:t>часному виконанню взятих на себе зобов’язань та причини їх виникнення.</w:t>
      </w:r>
    </w:p>
    <w:p w14:paraId="4122D846" w14:textId="77777777" w:rsidR="003415BA" w:rsidRPr="00E92FA3" w:rsidRDefault="003415BA"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6.3.5.</w:t>
      </w:r>
      <w:r w:rsidRPr="00E92FA3">
        <w:rPr>
          <w:rFonts w:ascii="Times New Roman" w:hAnsi="Times New Roman" w:cs="Times New Roman"/>
          <w:sz w:val="24"/>
          <w:szCs w:val="24"/>
          <w:lang w:val="uk-UA"/>
        </w:rPr>
        <w:tab/>
        <w:t>При виконанні умов цього Договору, а також протягом гарантійного строку усувати всі виявлені Замовником у програмному забезпеченні СЕД недоробки та дефекти за власний рахунок.</w:t>
      </w:r>
    </w:p>
    <w:p w14:paraId="70CFCAEC"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i/>
          <w:sz w:val="24"/>
          <w:szCs w:val="24"/>
          <w:lang w:val="uk-UA"/>
        </w:rPr>
      </w:pPr>
      <w:r w:rsidRPr="00E92FA3">
        <w:rPr>
          <w:rFonts w:ascii="Times New Roman" w:hAnsi="Times New Roman" w:cs="Times New Roman"/>
          <w:i/>
          <w:sz w:val="24"/>
          <w:szCs w:val="24"/>
          <w:lang w:val="uk-UA"/>
        </w:rPr>
        <w:t>6.4.  Виконавець має право:</w:t>
      </w:r>
    </w:p>
    <w:p w14:paraId="6EA8A33D"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6.4.1. Своєчасно та в повному о</w:t>
      </w:r>
      <w:r w:rsidR="005E4047" w:rsidRPr="00E92FA3">
        <w:rPr>
          <w:rFonts w:ascii="Times New Roman" w:hAnsi="Times New Roman" w:cs="Times New Roman"/>
          <w:sz w:val="24"/>
          <w:szCs w:val="24"/>
          <w:lang w:val="uk-UA"/>
        </w:rPr>
        <w:t>бсязі отримувати плату за надані Послуги</w:t>
      </w:r>
      <w:r w:rsidR="0000230D" w:rsidRPr="00E92FA3">
        <w:rPr>
          <w:rFonts w:ascii="Times New Roman" w:hAnsi="Times New Roman" w:cs="Times New Roman"/>
          <w:sz w:val="24"/>
          <w:szCs w:val="24"/>
          <w:lang w:val="uk-UA" w:eastAsia="uk-UA"/>
        </w:rPr>
        <w:t xml:space="preserve"> на умовах, визначених цим Договором, </w:t>
      </w:r>
      <w:r w:rsidRPr="00E92FA3">
        <w:rPr>
          <w:rFonts w:ascii="Times New Roman" w:hAnsi="Times New Roman" w:cs="Times New Roman"/>
          <w:sz w:val="24"/>
          <w:szCs w:val="24"/>
          <w:lang w:val="uk-UA" w:eastAsia="uk-UA"/>
        </w:rPr>
        <w:t>залежно від реального фінансування видатків Замовника</w:t>
      </w:r>
      <w:r w:rsidRPr="00E92FA3">
        <w:rPr>
          <w:rFonts w:ascii="Times New Roman" w:hAnsi="Times New Roman" w:cs="Times New Roman"/>
          <w:sz w:val="24"/>
          <w:szCs w:val="24"/>
          <w:lang w:val="uk-UA"/>
        </w:rPr>
        <w:t>.</w:t>
      </w:r>
    </w:p>
    <w:p w14:paraId="568B3D64"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spacing w:after="0" w:line="240" w:lineRule="auto"/>
        <w:ind w:left="0" w:right="-1" w:firstLine="567"/>
        <w:jc w:val="both"/>
        <w:rPr>
          <w:rFonts w:ascii="Times New Roman" w:hAnsi="Times New Roman" w:cs="Times New Roman"/>
          <w:sz w:val="24"/>
          <w:szCs w:val="24"/>
          <w:lang w:val="uk-UA"/>
        </w:rPr>
      </w:pPr>
      <w:r w:rsidRPr="00E92FA3">
        <w:rPr>
          <w:rFonts w:ascii="Times New Roman" w:hAnsi="Times New Roman" w:cs="Times New Roman"/>
          <w:sz w:val="24"/>
          <w:szCs w:val="24"/>
          <w:lang w:val="uk-UA"/>
        </w:rPr>
        <w:t xml:space="preserve">6.4.2. На дострокове надання </w:t>
      </w:r>
      <w:r w:rsidR="00A065E6" w:rsidRPr="00E92FA3">
        <w:rPr>
          <w:rFonts w:ascii="Times New Roman" w:hAnsi="Times New Roman" w:cs="Times New Roman"/>
          <w:sz w:val="24"/>
          <w:szCs w:val="24"/>
          <w:lang w:val="uk-UA"/>
        </w:rPr>
        <w:t>Послуг</w:t>
      </w:r>
      <w:r w:rsidRPr="00E92FA3">
        <w:rPr>
          <w:rFonts w:ascii="Times New Roman" w:hAnsi="Times New Roman" w:cs="Times New Roman"/>
          <w:sz w:val="24"/>
          <w:szCs w:val="24"/>
          <w:lang w:val="uk-UA"/>
        </w:rPr>
        <w:t xml:space="preserve"> за </w:t>
      </w:r>
      <w:r w:rsidR="00A065E6" w:rsidRPr="00E92FA3">
        <w:rPr>
          <w:rFonts w:ascii="Times New Roman" w:hAnsi="Times New Roman" w:cs="Times New Roman"/>
          <w:sz w:val="24"/>
          <w:szCs w:val="24"/>
          <w:lang w:val="uk-UA"/>
        </w:rPr>
        <w:t>згодою</w:t>
      </w:r>
      <w:r w:rsidRPr="00E92FA3">
        <w:rPr>
          <w:rFonts w:ascii="Times New Roman" w:hAnsi="Times New Roman" w:cs="Times New Roman"/>
          <w:sz w:val="24"/>
          <w:szCs w:val="24"/>
          <w:lang w:val="uk-UA"/>
        </w:rPr>
        <w:t xml:space="preserve"> Замовника.</w:t>
      </w:r>
    </w:p>
    <w:p w14:paraId="36BF0443" w14:textId="77777777" w:rsidR="00E44458" w:rsidRPr="00E92FA3" w:rsidRDefault="00E44458" w:rsidP="000A6B51">
      <w:pPr>
        <w:pStyle w:val="a5"/>
        <w:widowControl w:val="0"/>
        <w:numPr>
          <w:ilvl w:val="0"/>
          <w:numId w:val="30"/>
        </w:numPr>
        <w:pBdr>
          <w:top w:val="nil"/>
          <w:left w:val="nil"/>
          <w:bottom w:val="nil"/>
          <w:right w:val="nil"/>
          <w:between w:val="nil"/>
        </w:pBdr>
        <w:shd w:val="clear" w:color="auto" w:fill="FFFFFF"/>
        <w:tabs>
          <w:tab w:val="num" w:pos="432"/>
        </w:tabs>
        <w:spacing w:after="0" w:line="240" w:lineRule="auto"/>
        <w:ind w:left="0" w:right="-1" w:firstLine="567"/>
        <w:jc w:val="both"/>
        <w:rPr>
          <w:rFonts w:ascii="Times New Roman" w:hAnsi="Times New Roman" w:cs="Times New Roman"/>
          <w:sz w:val="24"/>
          <w:szCs w:val="24"/>
          <w:lang w:val="uk-UA" w:eastAsia="ar-SA"/>
        </w:rPr>
      </w:pPr>
      <w:r w:rsidRPr="00E92FA3">
        <w:rPr>
          <w:rFonts w:ascii="Times New Roman" w:hAnsi="Times New Roman" w:cs="Times New Roman"/>
          <w:sz w:val="24"/>
          <w:szCs w:val="24"/>
          <w:lang w:val="uk-UA"/>
        </w:rPr>
        <w:t xml:space="preserve">6.4.3. </w:t>
      </w:r>
      <w:r w:rsidRPr="00E92FA3">
        <w:rPr>
          <w:rFonts w:ascii="Times New Roman" w:hAnsi="Times New Roman" w:cs="Times New Roman"/>
          <w:sz w:val="24"/>
          <w:szCs w:val="24"/>
          <w:lang w:val="uk-UA" w:eastAsia="ar-SA"/>
        </w:rPr>
        <w:t xml:space="preserve">У разі невиконання зобов'язань Замовником, </w:t>
      </w:r>
      <w:r w:rsidRPr="00E92FA3">
        <w:rPr>
          <w:rFonts w:ascii="Times New Roman" w:hAnsi="Times New Roman" w:cs="Times New Roman"/>
          <w:sz w:val="24"/>
          <w:szCs w:val="24"/>
          <w:lang w:val="uk-UA"/>
        </w:rPr>
        <w:t>Виконавець</w:t>
      </w:r>
      <w:r w:rsidRPr="00E92FA3">
        <w:rPr>
          <w:rFonts w:ascii="Times New Roman" w:hAnsi="Times New Roman" w:cs="Times New Roman"/>
          <w:sz w:val="24"/>
          <w:szCs w:val="24"/>
          <w:lang w:val="uk-UA" w:eastAsia="ar-SA"/>
        </w:rPr>
        <w:t xml:space="preserve"> має право достроково розірвати цей Договір, повідомивши про це Замовника у строк за </w:t>
      </w:r>
      <w:r w:rsidR="00A065E6" w:rsidRPr="00E92FA3">
        <w:rPr>
          <w:rFonts w:ascii="Times New Roman" w:hAnsi="Times New Roman" w:cs="Times New Roman"/>
          <w:sz w:val="24"/>
          <w:szCs w:val="24"/>
          <w:lang w:val="uk-UA" w:eastAsia="uk-UA"/>
        </w:rPr>
        <w:t>30 календарних днів до дати розірвання Договору</w:t>
      </w:r>
      <w:r w:rsidRPr="00E92FA3">
        <w:rPr>
          <w:rFonts w:ascii="Times New Roman" w:hAnsi="Times New Roman" w:cs="Times New Roman"/>
          <w:sz w:val="24"/>
          <w:szCs w:val="24"/>
          <w:lang w:val="uk-UA" w:eastAsia="ar-SA"/>
        </w:rPr>
        <w:t xml:space="preserve">. </w:t>
      </w:r>
    </w:p>
    <w:p w14:paraId="4A145808" w14:textId="77777777" w:rsidR="00404DC2" w:rsidRPr="00E92FA3" w:rsidRDefault="00404DC2" w:rsidP="00355A77">
      <w:pPr>
        <w:widowControl w:val="0"/>
        <w:spacing w:after="0" w:line="240" w:lineRule="auto"/>
        <w:ind w:firstLine="567"/>
        <w:jc w:val="center"/>
        <w:rPr>
          <w:rFonts w:ascii="Times New Roman" w:eastAsia="Calibri" w:hAnsi="Times New Roman" w:cs="Times New Roman"/>
          <w:b/>
          <w:sz w:val="24"/>
          <w:szCs w:val="24"/>
          <w:lang w:val="uk-UA" w:eastAsia="ar-SA"/>
        </w:rPr>
      </w:pPr>
    </w:p>
    <w:p w14:paraId="59135D7F" w14:textId="7CC5C49B" w:rsidR="006810B6" w:rsidRPr="00E92FA3" w:rsidRDefault="006810B6" w:rsidP="00355A77">
      <w:pPr>
        <w:widowControl w:val="0"/>
        <w:spacing w:after="0" w:line="240" w:lineRule="auto"/>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VII. ВІДПОВІДАЛЬНІСТЬ СТОРІН</w:t>
      </w:r>
    </w:p>
    <w:p w14:paraId="56F6C533" w14:textId="77777777" w:rsidR="006810B6"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7.1. У разі невиконання або </w:t>
      </w:r>
      <w:r w:rsidR="00FA0B1D" w:rsidRPr="00E92FA3">
        <w:rPr>
          <w:rFonts w:ascii="Times New Roman" w:hAnsi="Times New Roman" w:cs="Times New Roman"/>
          <w:kern w:val="32"/>
          <w:sz w:val="24"/>
          <w:lang w:val="uk-UA"/>
        </w:rPr>
        <w:t>неналежного виконання своїх зобов'язань за Договором Сторо</w:t>
      </w:r>
      <w:r w:rsidR="00FA0B1D" w:rsidRPr="00E92FA3">
        <w:rPr>
          <w:rFonts w:ascii="Times New Roman" w:hAnsi="Times New Roman" w:cs="Times New Roman"/>
          <w:kern w:val="32"/>
          <w:sz w:val="24"/>
          <w:lang w:val="uk-UA"/>
        </w:rPr>
        <w:softHyphen/>
        <w:t>ни несуть відповідальність, передбачену законами та цим Договором</w:t>
      </w:r>
      <w:r w:rsidRPr="00E92FA3">
        <w:rPr>
          <w:rFonts w:ascii="Times New Roman" w:eastAsia="Calibri" w:hAnsi="Times New Roman" w:cs="Times New Roman"/>
          <w:sz w:val="24"/>
          <w:szCs w:val="24"/>
          <w:lang w:val="uk-UA" w:eastAsia="ar-SA"/>
        </w:rPr>
        <w:t>.</w:t>
      </w:r>
    </w:p>
    <w:p w14:paraId="53F81D3A" w14:textId="77777777" w:rsidR="00A752CA"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eastAsia="ar-SA"/>
        </w:rPr>
        <w:t xml:space="preserve">7.2. </w:t>
      </w:r>
      <w:r w:rsidRPr="00E92FA3">
        <w:rPr>
          <w:rFonts w:ascii="Times New Roman" w:eastAsia="Calibri" w:hAnsi="Times New Roman" w:cs="Times New Roman"/>
          <w:sz w:val="24"/>
          <w:szCs w:val="24"/>
          <w:lang w:val="uk-UA"/>
        </w:rPr>
        <w:t xml:space="preserve">У разі </w:t>
      </w:r>
      <w:r w:rsidR="00A752CA" w:rsidRPr="00E92FA3">
        <w:rPr>
          <w:rFonts w:ascii="Times New Roman" w:hAnsi="Times New Roman" w:cs="Times New Roman"/>
          <w:kern w:val="32"/>
          <w:sz w:val="24"/>
          <w:lang w:val="uk-UA"/>
        </w:rPr>
        <w:t>невиконання або несвоєчасного виконання зобов'язань Виконавець сплачує Замовнику неустойку (штраф, пеня) у розмірі, передбаченому умовами цього Договору</w:t>
      </w:r>
    </w:p>
    <w:p w14:paraId="708622E4" w14:textId="77777777" w:rsidR="00A752CA"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7.3. </w:t>
      </w:r>
      <w:r w:rsidR="00A752CA" w:rsidRPr="00E92FA3">
        <w:rPr>
          <w:rFonts w:ascii="Times New Roman" w:hAnsi="Times New Roman" w:cs="Times New Roman"/>
          <w:kern w:val="32"/>
          <w:sz w:val="24"/>
          <w:lang w:val="uk-UA"/>
        </w:rPr>
        <w:t>Види порушень та санкцій за них, установлені цим Договором:</w:t>
      </w:r>
    </w:p>
    <w:p w14:paraId="64F58973" w14:textId="77777777" w:rsidR="00A752CA" w:rsidRPr="00E92FA3" w:rsidRDefault="00B05BF4" w:rsidP="00355A77">
      <w:pPr>
        <w:widowControl w:val="0"/>
        <w:tabs>
          <w:tab w:val="left" w:pos="0"/>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 xml:space="preserve">7.3.1. </w:t>
      </w:r>
      <w:r w:rsidR="00A752CA" w:rsidRPr="00E92FA3">
        <w:rPr>
          <w:rFonts w:ascii="Times New Roman" w:hAnsi="Times New Roman" w:cs="Times New Roman"/>
          <w:kern w:val="32"/>
          <w:sz w:val="24"/>
          <w:lang w:val="uk-UA"/>
        </w:rPr>
        <w:t xml:space="preserve">У випадку прострочення надання Послуг Виконавець сплачує Замовнику пеню в розмірі 0,1 відсотка вартості Послуг, з надання яких допущено прострочення, за кожний день прострочення, а за прострочення понад тридцять днів додатково стягується штраф у розмірі </w:t>
      </w:r>
      <w:r w:rsidR="00342EDF" w:rsidRPr="00E92FA3">
        <w:rPr>
          <w:rFonts w:ascii="Times New Roman" w:hAnsi="Times New Roman" w:cs="Times New Roman"/>
          <w:kern w:val="32"/>
          <w:sz w:val="24"/>
          <w:lang w:val="uk-UA"/>
        </w:rPr>
        <w:br/>
      </w:r>
      <w:r w:rsidR="00A752CA" w:rsidRPr="00E92FA3">
        <w:rPr>
          <w:rFonts w:ascii="Times New Roman" w:hAnsi="Times New Roman" w:cs="Times New Roman"/>
          <w:kern w:val="32"/>
          <w:sz w:val="24"/>
          <w:lang w:val="uk-UA"/>
        </w:rPr>
        <w:t>7 відсотків вказаної вартості.</w:t>
      </w:r>
    </w:p>
    <w:p w14:paraId="3AA6EE19" w14:textId="77777777" w:rsidR="006810B6" w:rsidRPr="00E92FA3" w:rsidRDefault="0009080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hAnsi="Times New Roman" w:cs="Times New Roman"/>
          <w:kern w:val="32"/>
          <w:sz w:val="24"/>
          <w:lang w:val="uk-UA"/>
        </w:rPr>
        <w:t xml:space="preserve">7.3.2. </w:t>
      </w:r>
      <w:r w:rsidR="00A752CA" w:rsidRPr="00E92FA3">
        <w:rPr>
          <w:rFonts w:ascii="Times New Roman" w:hAnsi="Times New Roman" w:cs="Times New Roman"/>
          <w:kern w:val="32"/>
          <w:sz w:val="24"/>
          <w:lang w:val="uk-UA"/>
        </w:rPr>
        <w:t>За прострочення терміну проведення розрахунків, Виконавець має право нарахувати та стягнути з За</w:t>
      </w:r>
      <w:r w:rsidRPr="00E92FA3">
        <w:rPr>
          <w:rFonts w:ascii="Times New Roman" w:hAnsi="Times New Roman" w:cs="Times New Roman"/>
          <w:kern w:val="32"/>
          <w:sz w:val="24"/>
          <w:lang w:val="uk-UA"/>
        </w:rPr>
        <w:t>мовника пеню в розмірі</w:t>
      </w:r>
      <w:r w:rsidR="00A752CA" w:rsidRPr="00E92FA3">
        <w:rPr>
          <w:rFonts w:ascii="Times New Roman" w:hAnsi="Times New Roman" w:cs="Times New Roman"/>
          <w:kern w:val="32"/>
          <w:sz w:val="24"/>
          <w:lang w:val="uk-UA"/>
        </w:rPr>
        <w:t xml:space="preserve"> облікової ставки Національного банку України, що діяла на той період, від суми простроченого платежу, за кожний день такого прострочення</w:t>
      </w:r>
      <w:r w:rsidR="006810B6" w:rsidRPr="00E92FA3">
        <w:rPr>
          <w:rFonts w:ascii="Times New Roman" w:eastAsia="Calibri" w:hAnsi="Times New Roman" w:cs="Times New Roman"/>
          <w:sz w:val="24"/>
          <w:szCs w:val="24"/>
          <w:lang w:val="uk-UA"/>
        </w:rPr>
        <w:t xml:space="preserve">. </w:t>
      </w:r>
    </w:p>
    <w:p w14:paraId="31090F72" w14:textId="77777777" w:rsidR="006810B6" w:rsidRPr="00E92FA3" w:rsidRDefault="006810B6" w:rsidP="00355A77">
      <w:pPr>
        <w:widowControl w:val="0"/>
        <w:spacing w:after="0" w:line="240" w:lineRule="auto"/>
        <w:ind w:firstLine="540"/>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lastRenderedPageBreak/>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14:paraId="43A26480" w14:textId="77777777" w:rsidR="008A4DD6" w:rsidRPr="00E92FA3" w:rsidRDefault="00A752CA" w:rsidP="00355A77">
      <w:pPr>
        <w:widowControl w:val="0"/>
        <w:spacing w:after="0" w:line="240" w:lineRule="auto"/>
        <w:ind w:firstLine="540"/>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7.4</w:t>
      </w:r>
      <w:r w:rsidR="006810B6" w:rsidRPr="00E92FA3">
        <w:rPr>
          <w:rFonts w:ascii="Times New Roman" w:eastAsia="Calibri" w:hAnsi="Times New Roman" w:cs="Times New Roman"/>
          <w:sz w:val="24"/>
          <w:szCs w:val="24"/>
          <w:lang w:val="uk-UA"/>
        </w:rPr>
        <w:t xml:space="preserve">. </w:t>
      </w:r>
      <w:r w:rsidR="00680164" w:rsidRPr="00E92FA3">
        <w:rPr>
          <w:rFonts w:ascii="Times New Roman" w:hAnsi="Times New Roman" w:cs="Times New Roman"/>
          <w:kern w:val="32"/>
          <w:sz w:val="24"/>
          <w:lang w:val="uk-UA"/>
        </w:rPr>
        <w:t>Сумарний розмір санкцій, передбачених цим Договором, не може перевищувати загальну вартість цього Договору</w:t>
      </w:r>
      <w:r w:rsidR="006810B6" w:rsidRPr="00E92FA3">
        <w:rPr>
          <w:rFonts w:ascii="Times New Roman" w:eastAsia="Calibri" w:hAnsi="Times New Roman" w:cs="Times New Roman"/>
          <w:sz w:val="24"/>
          <w:szCs w:val="24"/>
          <w:lang w:val="uk-UA"/>
        </w:rPr>
        <w:t>.</w:t>
      </w:r>
    </w:p>
    <w:p w14:paraId="47F66568" w14:textId="77777777" w:rsidR="006810B6" w:rsidRPr="00E92FA3" w:rsidRDefault="006810B6" w:rsidP="00355A77">
      <w:pPr>
        <w:widowControl w:val="0"/>
        <w:spacing w:after="0" w:line="240" w:lineRule="auto"/>
        <w:ind w:firstLine="540"/>
        <w:jc w:val="both"/>
        <w:rPr>
          <w:rFonts w:ascii="Times New Roman" w:eastAsia="Calibri" w:hAnsi="Times New Roman" w:cs="Times New Roman"/>
          <w:sz w:val="24"/>
          <w:szCs w:val="24"/>
          <w:lang w:val="uk-UA" w:eastAsia="ar-SA"/>
        </w:rPr>
      </w:pPr>
    </w:p>
    <w:p w14:paraId="529D17A1" w14:textId="77777777" w:rsidR="006810B6" w:rsidRPr="00E92FA3" w:rsidRDefault="006810B6" w:rsidP="00355A77">
      <w:pPr>
        <w:widowControl w:val="0"/>
        <w:spacing w:after="0" w:line="240" w:lineRule="auto"/>
        <w:ind w:firstLine="567"/>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VIII. ОБСТАВИНИ НЕПЕРЕБОРНОЇ СИЛИ</w:t>
      </w:r>
    </w:p>
    <w:p w14:paraId="6FA054F3" w14:textId="77777777" w:rsidR="00384967" w:rsidRPr="00E92FA3" w:rsidRDefault="006810B6"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eastAsia="Calibri" w:hAnsi="Times New Roman" w:cs="Times New Roman"/>
          <w:sz w:val="24"/>
          <w:szCs w:val="24"/>
          <w:lang w:val="uk-UA" w:eastAsia="ar-SA"/>
        </w:rPr>
        <w:t xml:space="preserve">8.1. Сторони </w:t>
      </w:r>
      <w:r w:rsidR="0005442D" w:rsidRPr="00E92FA3">
        <w:rPr>
          <w:rFonts w:ascii="Times New Roman" w:hAnsi="Times New Roman" w:cs="Times New Roman"/>
          <w:kern w:val="32"/>
          <w:sz w:val="24"/>
          <w:lang w:val="uk-UA"/>
        </w:rPr>
        <w:t>усвідомлюють, що Договір укладено в умовах дії режиму воєнного стану в Україні, тобто під час дії обставин непереборної сили, засвідчених листом Торгово-промис</w:t>
      </w:r>
      <w:r w:rsidR="0005442D" w:rsidRPr="00E92FA3">
        <w:rPr>
          <w:rFonts w:ascii="Times New Roman" w:hAnsi="Times New Roman" w:cs="Times New Roman"/>
          <w:kern w:val="32"/>
          <w:sz w:val="24"/>
          <w:lang w:val="uk-UA"/>
        </w:rPr>
        <w:softHyphen/>
        <w:t>лової палати України №2024/02.0-7.1 від 28.02.2022 року.</w:t>
      </w:r>
    </w:p>
    <w:p w14:paraId="74E7E9D5" w14:textId="77777777" w:rsidR="00384967" w:rsidRPr="00E92FA3" w:rsidRDefault="0025205D"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eastAsia="Calibri" w:hAnsi="Times New Roman" w:cs="Times New Roman"/>
          <w:sz w:val="24"/>
          <w:szCs w:val="24"/>
          <w:lang w:val="uk-UA" w:eastAsia="ar-SA"/>
        </w:rPr>
        <w:t xml:space="preserve">8.2. Сторони </w:t>
      </w:r>
      <w:r w:rsidR="006810B6" w:rsidRPr="00E92FA3">
        <w:rPr>
          <w:rFonts w:ascii="Times New Roman" w:eastAsia="Calibri" w:hAnsi="Times New Roman" w:cs="Times New Roman"/>
          <w:sz w:val="24"/>
          <w:szCs w:val="24"/>
          <w:lang w:val="uk-UA" w:eastAsia="ar-SA"/>
        </w:rPr>
        <w:t xml:space="preserve">звільняються від відповідальності за невиконання або неналежне виконання зобов'язань за цим Договором у разі виникнення </w:t>
      </w:r>
      <w:r w:rsidR="00384967" w:rsidRPr="00E92FA3">
        <w:rPr>
          <w:rFonts w:ascii="Times New Roman" w:hAnsi="Times New Roman" w:cs="Times New Roman"/>
          <w:kern w:val="32"/>
          <w:sz w:val="24"/>
          <w:lang w:val="uk-UA"/>
        </w:rPr>
        <w:t>форс-мажорних обставин (обставин непере</w:t>
      </w:r>
      <w:r w:rsidR="00384967" w:rsidRPr="00E92FA3">
        <w:rPr>
          <w:rFonts w:ascii="Times New Roman" w:hAnsi="Times New Roman" w:cs="Times New Roman"/>
          <w:kern w:val="32"/>
          <w:sz w:val="24"/>
          <w:lang w:val="uk-UA"/>
        </w:rPr>
        <w:softHyphen/>
        <w:t>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w:t>
      </w:r>
      <w:r w:rsidR="00384967" w:rsidRPr="00E92FA3">
        <w:rPr>
          <w:rFonts w:ascii="Times New Roman" w:hAnsi="Times New Roman" w:cs="Times New Roman"/>
          <w:kern w:val="32"/>
          <w:sz w:val="24"/>
          <w:lang w:val="uk-UA"/>
        </w:rPr>
        <w:softHyphen/>
        <w:t>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0027E74" w14:textId="77777777" w:rsidR="00E57025" w:rsidRPr="00E92FA3" w:rsidRDefault="00384967"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8.3</w:t>
      </w:r>
      <w:r w:rsidR="00E57025" w:rsidRPr="00E92FA3">
        <w:rPr>
          <w:rFonts w:ascii="Times New Roman" w:eastAsia="Calibri" w:hAnsi="Times New Roman" w:cs="Times New Roman"/>
          <w:sz w:val="24"/>
          <w:szCs w:val="24"/>
          <w:lang w:val="uk-UA" w:eastAsia="ar-SA"/>
        </w:rPr>
        <w:t xml:space="preserve">. </w:t>
      </w:r>
      <w:r w:rsidR="002955D0" w:rsidRPr="00E92FA3">
        <w:rPr>
          <w:rFonts w:ascii="Times New Roman" w:hAnsi="Times New Roman" w:cs="Times New Roman"/>
          <w:kern w:val="32"/>
          <w:sz w:val="24"/>
          <w:lang w:val="uk-UA"/>
        </w:rPr>
        <w:t>Підставою для засвідчення форс-мажорних обставин є наявність однієї або більше форс-мажорних обставин (обставин непереборної сили), перелічених у п. 8.2 Договору, які впли</w:t>
      </w:r>
      <w:r w:rsidR="002955D0" w:rsidRPr="00E92FA3">
        <w:rPr>
          <w:rFonts w:ascii="Times New Roman" w:hAnsi="Times New Roman" w:cs="Times New Roman"/>
          <w:kern w:val="32"/>
          <w:sz w:val="24"/>
          <w:lang w:val="uk-UA"/>
        </w:rPr>
        <w:softHyphen/>
        <w:t>нули на зобов'язання таким чином, що унеможливили його виконання у термін, передба</w:t>
      </w:r>
      <w:r w:rsidR="002955D0" w:rsidRPr="00E92FA3">
        <w:rPr>
          <w:rFonts w:ascii="Times New Roman" w:hAnsi="Times New Roman" w:cs="Times New Roman"/>
          <w:kern w:val="32"/>
          <w:sz w:val="24"/>
          <w:lang w:val="uk-UA"/>
        </w:rPr>
        <w:softHyphen/>
        <w:t>чений Договором, законодавчими та/чи іншими нормативними актами.</w:t>
      </w:r>
      <w:bookmarkStart w:id="475" w:name="n109"/>
      <w:bookmarkStart w:id="476" w:name="n110"/>
      <w:bookmarkEnd w:id="475"/>
      <w:bookmarkEnd w:id="476"/>
    </w:p>
    <w:p w14:paraId="7AB9D52B" w14:textId="77777777" w:rsidR="00E57025" w:rsidRPr="00E92FA3" w:rsidRDefault="00E57025"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8.4. </w:t>
      </w:r>
      <w:r w:rsidR="002955D0" w:rsidRPr="00E92FA3">
        <w:rPr>
          <w:rFonts w:ascii="Times New Roman" w:hAnsi="Times New Roman" w:cs="Times New Roman"/>
          <w:kern w:val="32"/>
          <w:sz w:val="24"/>
          <w:lang w:val="uk-UA"/>
        </w:rPr>
        <w:t>Сторона, що не може виконувати зобов'язання за цим Договором унаслідок дії форс-мажорних обставин (обставин непереборної сили), повинна у розумні строки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за згодою Сторін, у разі відсут</w:t>
      </w:r>
      <w:r w:rsidR="002955D0" w:rsidRPr="00E92FA3">
        <w:rPr>
          <w:rFonts w:ascii="Times New Roman" w:hAnsi="Times New Roman" w:cs="Times New Roman"/>
          <w:kern w:val="32"/>
          <w:sz w:val="24"/>
          <w:lang w:val="uk-UA"/>
        </w:rPr>
        <w:softHyphen/>
        <w:t>ності такої згоди - Торгово-промисловою палатою України в порядку, передбаченому Законом України «Про торгово-промислові палати в Україні», Регламентом засвідчення Торгово-промисловою палатою України та регіональними торгово-промис</w:t>
      </w:r>
      <w:r w:rsidR="002955D0" w:rsidRPr="00E92FA3">
        <w:rPr>
          <w:rFonts w:ascii="Times New Roman" w:hAnsi="Times New Roman" w:cs="Times New Roman"/>
          <w:kern w:val="32"/>
          <w:sz w:val="24"/>
          <w:lang w:val="uk-UA"/>
        </w:rPr>
        <w:softHyphen/>
        <w:t>ловими палатами форс-мажорних обставин (обста</w:t>
      </w:r>
      <w:r w:rsidR="002955D0" w:rsidRPr="00E92FA3">
        <w:rPr>
          <w:rFonts w:ascii="Times New Roman" w:hAnsi="Times New Roman" w:cs="Times New Roman"/>
          <w:kern w:val="32"/>
          <w:sz w:val="24"/>
          <w:lang w:val="uk-UA"/>
        </w:rPr>
        <w:softHyphen/>
        <w:t>вин непереборної сили), затвердженого Рішенням Президії Торгово-промислової палати України від 18.12.2014 року № 44(5).</w:t>
      </w:r>
      <w:bookmarkStart w:id="477" w:name="_Ref466391819"/>
    </w:p>
    <w:p w14:paraId="4633D932" w14:textId="77777777" w:rsidR="00E57025" w:rsidRPr="00E92FA3" w:rsidRDefault="00E57025"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8.5. </w:t>
      </w:r>
      <w:r w:rsidR="002955D0" w:rsidRPr="00E92FA3">
        <w:rPr>
          <w:rFonts w:ascii="Times New Roman" w:hAnsi="Times New Roman" w:cs="Times New Roman"/>
          <w:kern w:val="32"/>
          <w:sz w:val="24"/>
          <w:lang w:val="uk-UA"/>
        </w:rPr>
        <w:t>У разі, коли строк дії обставин непереборної сили продовжується більш як 30 календар</w:t>
      </w:r>
      <w:r w:rsidR="002955D0" w:rsidRPr="00E92FA3">
        <w:rPr>
          <w:rFonts w:ascii="Times New Roman" w:hAnsi="Times New Roman" w:cs="Times New Roman"/>
          <w:kern w:val="32"/>
          <w:sz w:val="24"/>
          <w:lang w:val="uk-UA"/>
        </w:rPr>
        <w:softHyphen/>
        <w:t>них днів, кожна із Сторін в установленому порядку має право ініціювати розірван</w:t>
      </w:r>
      <w:r w:rsidR="002955D0" w:rsidRPr="00E92FA3">
        <w:rPr>
          <w:rFonts w:ascii="Times New Roman" w:hAnsi="Times New Roman" w:cs="Times New Roman"/>
          <w:kern w:val="32"/>
          <w:sz w:val="24"/>
          <w:lang w:val="uk-UA"/>
        </w:rPr>
        <w:softHyphen/>
        <w:t>ня цього Договору.</w:t>
      </w:r>
      <w:bookmarkEnd w:id="477"/>
      <w:r w:rsidR="002955D0" w:rsidRPr="00E92FA3">
        <w:rPr>
          <w:rFonts w:ascii="Times New Roman" w:hAnsi="Times New Roman" w:cs="Times New Roman"/>
          <w:kern w:val="32"/>
          <w:sz w:val="24"/>
          <w:lang w:val="uk-UA"/>
        </w:rPr>
        <w:t xml:space="preserve"> </w:t>
      </w:r>
    </w:p>
    <w:p w14:paraId="4E201D45" w14:textId="77777777" w:rsidR="002955D0" w:rsidRPr="00E92FA3" w:rsidRDefault="00E57025"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8.6. </w:t>
      </w:r>
      <w:r w:rsidR="002955D0" w:rsidRPr="00E92FA3">
        <w:rPr>
          <w:rFonts w:ascii="Times New Roman" w:hAnsi="Times New Roman" w:cs="Times New Roman"/>
          <w:kern w:val="32"/>
          <w:sz w:val="24"/>
          <w:lang w:val="uk-UA"/>
        </w:rPr>
        <w:t>Якщо будь-яка із зазначених форс-мажорних обставин (обставин непереборної сили) безпосередньо вплинула на своєчасне виконання зобов’язань, взятих за цим Договором, що засвідчено в установленому цим Договором порядку, передбачений Договором строк відповід</w:t>
      </w:r>
      <w:r w:rsidR="002955D0" w:rsidRPr="00E92FA3">
        <w:rPr>
          <w:rFonts w:ascii="Times New Roman" w:hAnsi="Times New Roman" w:cs="Times New Roman"/>
          <w:kern w:val="32"/>
          <w:sz w:val="24"/>
          <w:lang w:val="uk-UA"/>
        </w:rPr>
        <w:softHyphen/>
        <w:t>но переносить</w:t>
      </w:r>
      <w:r w:rsidR="002955D0" w:rsidRPr="00E92FA3">
        <w:rPr>
          <w:rFonts w:ascii="Times New Roman" w:hAnsi="Times New Roman" w:cs="Times New Roman"/>
          <w:kern w:val="32"/>
          <w:sz w:val="24"/>
          <w:lang w:val="uk-UA"/>
        </w:rPr>
        <w:softHyphen/>
        <w:t>ся на час дії цих обставин. Дія форс-мажорних обставин (обставин неперебор</w:t>
      </w:r>
      <w:r w:rsidR="002955D0" w:rsidRPr="00E92FA3">
        <w:rPr>
          <w:rFonts w:ascii="Times New Roman" w:hAnsi="Times New Roman" w:cs="Times New Roman"/>
          <w:kern w:val="32"/>
          <w:sz w:val="24"/>
          <w:lang w:val="uk-UA"/>
        </w:rPr>
        <w:softHyphen/>
        <w:t>ної сили) не звільняє Сторону, що потрапила під їх вплив, від виконання зобов’язань за Догово</w:t>
      </w:r>
      <w:r w:rsidR="002955D0" w:rsidRPr="00E92FA3">
        <w:rPr>
          <w:rFonts w:ascii="Times New Roman" w:hAnsi="Times New Roman" w:cs="Times New Roman"/>
          <w:kern w:val="32"/>
          <w:sz w:val="24"/>
          <w:lang w:val="uk-UA"/>
        </w:rPr>
        <w:softHyphen/>
        <w:t>ром після закінчення їх дії.</w:t>
      </w:r>
    </w:p>
    <w:p w14:paraId="410FAC32" w14:textId="5403297A" w:rsidR="006810B6" w:rsidRDefault="006810B6" w:rsidP="00355A77">
      <w:pPr>
        <w:widowControl w:val="0"/>
        <w:spacing w:after="0" w:line="240" w:lineRule="auto"/>
        <w:ind w:firstLine="567"/>
        <w:jc w:val="both"/>
        <w:rPr>
          <w:rFonts w:ascii="Times New Roman" w:eastAsia="Calibri" w:hAnsi="Times New Roman" w:cs="Times New Roman"/>
          <w:b/>
          <w:sz w:val="24"/>
          <w:szCs w:val="24"/>
          <w:lang w:val="uk-UA"/>
        </w:rPr>
      </w:pPr>
    </w:p>
    <w:p w14:paraId="185B188C" w14:textId="79C9638F" w:rsidR="00E92FA3" w:rsidRDefault="00E92FA3" w:rsidP="00355A77">
      <w:pPr>
        <w:widowControl w:val="0"/>
        <w:spacing w:after="0" w:line="240" w:lineRule="auto"/>
        <w:ind w:firstLine="567"/>
        <w:jc w:val="both"/>
        <w:rPr>
          <w:rFonts w:ascii="Times New Roman" w:eastAsia="Calibri" w:hAnsi="Times New Roman" w:cs="Times New Roman"/>
          <w:b/>
          <w:sz w:val="24"/>
          <w:szCs w:val="24"/>
          <w:lang w:val="uk-UA"/>
        </w:rPr>
      </w:pPr>
    </w:p>
    <w:p w14:paraId="3DFD67B3" w14:textId="77777777" w:rsidR="00E92FA3" w:rsidRPr="00E92FA3" w:rsidRDefault="00E92FA3" w:rsidP="00355A77">
      <w:pPr>
        <w:widowControl w:val="0"/>
        <w:spacing w:after="0" w:line="240" w:lineRule="auto"/>
        <w:ind w:firstLine="567"/>
        <w:jc w:val="both"/>
        <w:rPr>
          <w:rFonts w:ascii="Times New Roman" w:eastAsia="Calibri" w:hAnsi="Times New Roman" w:cs="Times New Roman"/>
          <w:b/>
          <w:sz w:val="24"/>
          <w:szCs w:val="24"/>
          <w:lang w:val="uk-UA"/>
        </w:rPr>
      </w:pPr>
    </w:p>
    <w:p w14:paraId="114DC29F" w14:textId="77777777" w:rsidR="006810B6" w:rsidRPr="00E92FA3" w:rsidRDefault="006810B6" w:rsidP="00355A77">
      <w:pPr>
        <w:widowControl w:val="0"/>
        <w:spacing w:after="0" w:line="240" w:lineRule="auto"/>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IX. ВИРІШЕННЯ СПОРІВ</w:t>
      </w:r>
    </w:p>
    <w:p w14:paraId="6F301A09" w14:textId="77777777" w:rsidR="006810B6"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9.1. У випадку виникнення спорів або розбіжностей Сторони зобов'язуються вирішувати </w:t>
      </w:r>
      <w:r w:rsidRPr="00E92FA3">
        <w:rPr>
          <w:rFonts w:ascii="Times New Roman" w:eastAsia="Calibri" w:hAnsi="Times New Roman" w:cs="Times New Roman"/>
          <w:sz w:val="24"/>
          <w:szCs w:val="24"/>
          <w:lang w:val="uk-UA"/>
        </w:rPr>
        <w:lastRenderedPageBreak/>
        <w:t>їх шляхом взаємних переговорів та консультацій</w:t>
      </w:r>
      <w:r w:rsidR="00161290" w:rsidRPr="00E92FA3">
        <w:rPr>
          <w:rFonts w:cs="Arial"/>
          <w:kern w:val="32"/>
          <w:sz w:val="24"/>
          <w:lang w:val="uk-UA"/>
        </w:rPr>
        <w:t xml:space="preserve"> в </w:t>
      </w:r>
      <w:r w:rsidR="00161290" w:rsidRPr="00E92FA3">
        <w:rPr>
          <w:rFonts w:ascii="Times New Roman" w:hAnsi="Times New Roman" w:cs="Times New Roman"/>
          <w:kern w:val="32"/>
          <w:sz w:val="24"/>
          <w:lang w:val="uk-UA"/>
        </w:rPr>
        <w:t>досудовому порядку</w:t>
      </w:r>
      <w:r w:rsidRPr="00E92FA3">
        <w:rPr>
          <w:rFonts w:ascii="Times New Roman" w:eastAsia="Calibri" w:hAnsi="Times New Roman" w:cs="Times New Roman"/>
          <w:sz w:val="24"/>
          <w:szCs w:val="24"/>
          <w:lang w:val="uk-UA"/>
        </w:rPr>
        <w:t xml:space="preserve">. </w:t>
      </w:r>
    </w:p>
    <w:p w14:paraId="2363C807" w14:textId="77777777" w:rsidR="006810B6"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9.2. У разі недосягнення Сторонами згоди</w:t>
      </w:r>
      <w:r w:rsidR="00161290" w:rsidRPr="00E92FA3">
        <w:rPr>
          <w:rFonts w:ascii="Times New Roman" w:eastAsia="Calibri" w:hAnsi="Times New Roman" w:cs="Times New Roman"/>
          <w:sz w:val="24"/>
          <w:szCs w:val="24"/>
          <w:lang w:val="uk-UA"/>
        </w:rPr>
        <w:t>,</w:t>
      </w:r>
      <w:r w:rsidRPr="00E92FA3">
        <w:rPr>
          <w:rFonts w:ascii="Times New Roman" w:eastAsia="Calibri" w:hAnsi="Times New Roman" w:cs="Times New Roman"/>
          <w:sz w:val="24"/>
          <w:szCs w:val="24"/>
          <w:lang w:val="uk-UA"/>
        </w:rPr>
        <w:t xml:space="preserve"> спори (розбіжності) вирішуються у судовому по</w:t>
      </w:r>
      <w:r w:rsidR="00161290" w:rsidRPr="00E92FA3">
        <w:rPr>
          <w:rFonts w:ascii="Times New Roman" w:eastAsia="Calibri" w:hAnsi="Times New Roman" w:cs="Times New Roman"/>
          <w:sz w:val="24"/>
          <w:szCs w:val="24"/>
          <w:lang w:val="uk-UA"/>
        </w:rPr>
        <w:t>рядку</w:t>
      </w:r>
      <w:r w:rsidRPr="00E92FA3">
        <w:rPr>
          <w:rFonts w:ascii="Times New Roman" w:eastAsia="Calibri" w:hAnsi="Times New Roman" w:cs="Times New Roman"/>
          <w:sz w:val="24"/>
          <w:szCs w:val="24"/>
          <w:lang w:val="uk-UA"/>
        </w:rPr>
        <w:t>.</w:t>
      </w:r>
    </w:p>
    <w:p w14:paraId="45FD78A7" w14:textId="77777777" w:rsidR="006810B6" w:rsidRPr="00E92FA3" w:rsidRDefault="006810B6" w:rsidP="00355A77">
      <w:pPr>
        <w:widowControl w:val="0"/>
        <w:spacing w:after="0" w:line="240" w:lineRule="auto"/>
        <w:jc w:val="both"/>
        <w:rPr>
          <w:rFonts w:ascii="Times New Roman" w:eastAsia="Calibri" w:hAnsi="Times New Roman" w:cs="Times New Roman"/>
          <w:b/>
          <w:sz w:val="24"/>
          <w:szCs w:val="24"/>
          <w:lang w:val="uk-UA"/>
        </w:rPr>
      </w:pPr>
    </w:p>
    <w:p w14:paraId="280A7CC8" w14:textId="77777777" w:rsidR="006810B6" w:rsidRPr="00E92FA3" w:rsidRDefault="006810B6" w:rsidP="00355A77">
      <w:pPr>
        <w:widowControl w:val="0"/>
        <w:spacing w:after="0" w:line="240" w:lineRule="auto"/>
        <w:ind w:firstLine="567"/>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X. СТРОК ДІЇ ДОГОВОРУ</w:t>
      </w:r>
    </w:p>
    <w:p w14:paraId="3561BD87" w14:textId="77777777" w:rsidR="006810B6"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10.1. Цей Договір набирає чинності з дати </w:t>
      </w:r>
      <w:r w:rsidR="001F7965" w:rsidRPr="00E92FA3">
        <w:rPr>
          <w:rFonts w:ascii="Times New Roman" w:hAnsi="Times New Roman" w:cs="Times New Roman"/>
          <w:kern w:val="32"/>
          <w:sz w:val="24"/>
          <w:lang w:val="uk-UA"/>
        </w:rPr>
        <w:t>його підписання Сторонами та скріплення печатками Сторін (за наявності) - у разі його укладення у паперовій формі, або накладення Сторонами кваліфікованих електронних підписів та кваліфікованих електронних печаток (за наявності) - у разі його укладення в електронній формі. Договір діє до 31 грудня 2023 року</w:t>
      </w:r>
      <w:r w:rsidRPr="00E92FA3">
        <w:rPr>
          <w:rFonts w:ascii="Times New Roman" w:eastAsia="Calibri" w:hAnsi="Times New Roman" w:cs="Times New Roman"/>
          <w:sz w:val="24"/>
          <w:szCs w:val="24"/>
          <w:lang w:val="uk-UA"/>
        </w:rPr>
        <w:t>, але в будь-якому випадку до повного виконання Сторонами своїх обов’язків.</w:t>
      </w:r>
    </w:p>
    <w:p w14:paraId="01B0B8B7" w14:textId="77777777" w:rsidR="00692BCF"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10.2. Цей Договір укладається і підписується у 2 (двох) примірниках, що мають однакову юридичну силу</w:t>
      </w:r>
      <w:r w:rsidRPr="00E92FA3">
        <w:rPr>
          <w:rFonts w:ascii="Times New Roman" w:eastAsia="Calibri" w:hAnsi="Times New Roman" w:cs="Times New Roman"/>
          <w:sz w:val="24"/>
          <w:szCs w:val="24"/>
          <w:lang w:val="uk-UA" w:eastAsia="uk-UA"/>
        </w:rPr>
        <w:t>, по одному для кожної із Сторін</w:t>
      </w:r>
      <w:r w:rsidRPr="00E92FA3">
        <w:rPr>
          <w:rFonts w:ascii="Times New Roman" w:eastAsia="Calibri" w:hAnsi="Times New Roman" w:cs="Times New Roman"/>
          <w:sz w:val="24"/>
          <w:szCs w:val="24"/>
          <w:lang w:val="uk-UA" w:eastAsia="ar-SA"/>
        </w:rPr>
        <w:t xml:space="preserve">. </w:t>
      </w:r>
    </w:p>
    <w:p w14:paraId="73AB01B2" w14:textId="77777777" w:rsidR="00847A63" w:rsidRPr="00E92FA3" w:rsidRDefault="00847A63" w:rsidP="00355A77">
      <w:pPr>
        <w:widowControl w:val="0"/>
        <w:spacing w:after="0" w:line="240" w:lineRule="auto"/>
        <w:ind w:firstLine="426"/>
        <w:jc w:val="center"/>
        <w:rPr>
          <w:rFonts w:ascii="Times New Roman" w:eastAsia="Calibri" w:hAnsi="Times New Roman" w:cs="Times New Roman"/>
          <w:b/>
          <w:sz w:val="24"/>
          <w:szCs w:val="24"/>
          <w:lang w:val="uk-UA"/>
        </w:rPr>
      </w:pPr>
    </w:p>
    <w:p w14:paraId="026CF2DF" w14:textId="77777777" w:rsidR="006810B6" w:rsidRPr="00E92FA3" w:rsidRDefault="006810B6" w:rsidP="00355A77">
      <w:pPr>
        <w:widowControl w:val="0"/>
        <w:spacing w:after="0" w:line="240" w:lineRule="auto"/>
        <w:ind w:firstLine="426"/>
        <w:jc w:val="center"/>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ХІ. АНТИКОРУПЦІЙНЕ ЗАСТЕРЕЖЕННЯ</w:t>
      </w:r>
    </w:p>
    <w:p w14:paraId="28ADFA1A"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11.1.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5608DEA"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54312C03"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7D725F67"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27C2FD56"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11.3.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7E7D9D16"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11.4.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40054D2"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11.5.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0BC2D1A3" w14:textId="77777777" w:rsidR="006810B6" w:rsidRPr="00E92FA3" w:rsidRDefault="006810B6" w:rsidP="00355A77">
      <w:pPr>
        <w:widowControl w:val="0"/>
        <w:shd w:val="clear" w:color="auto" w:fill="FFFFFF"/>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lastRenderedPageBreak/>
        <w:t>11.6.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4BF1096B" w14:textId="77777777" w:rsidR="006810B6" w:rsidRPr="00E92FA3" w:rsidRDefault="006810B6" w:rsidP="00355A77">
      <w:pPr>
        <w:widowControl w:val="0"/>
        <w:spacing w:after="0" w:line="240" w:lineRule="auto"/>
        <w:jc w:val="both"/>
        <w:rPr>
          <w:rFonts w:ascii="Times New Roman" w:eastAsia="Calibri" w:hAnsi="Times New Roman" w:cs="Times New Roman"/>
          <w:sz w:val="24"/>
          <w:szCs w:val="24"/>
          <w:lang w:val="uk-UA" w:eastAsia="ar-SA"/>
        </w:rPr>
      </w:pPr>
    </w:p>
    <w:p w14:paraId="79033857" w14:textId="77777777" w:rsidR="00F45F52" w:rsidRPr="00E92FA3" w:rsidRDefault="006810B6" w:rsidP="00355A77">
      <w:pPr>
        <w:widowControl w:val="0"/>
        <w:spacing w:after="0" w:line="240" w:lineRule="auto"/>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XIІ. ІНШІ УМОВИ</w:t>
      </w:r>
    </w:p>
    <w:p w14:paraId="0B956615" w14:textId="77777777" w:rsidR="000F74AB" w:rsidRPr="00E92FA3" w:rsidRDefault="005F0685"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 xml:space="preserve">12.1. </w:t>
      </w:r>
      <w:r w:rsidR="00F45F52" w:rsidRPr="00E92FA3">
        <w:rPr>
          <w:rFonts w:ascii="Times New Roman" w:hAnsi="Times New Roman" w:cs="Times New Roman"/>
          <w:kern w:val="32"/>
          <w:sz w:val="24"/>
          <w:lang w:val="uk-UA"/>
        </w:rPr>
        <w:t>Якщо протягом строку дії цього Договору Сторони змінять свою назву, місцезнаход</w:t>
      </w:r>
      <w:r w:rsidR="00F45F52" w:rsidRPr="00E92FA3">
        <w:rPr>
          <w:rFonts w:ascii="Times New Roman" w:hAnsi="Times New Roman" w:cs="Times New Roman"/>
          <w:kern w:val="32"/>
          <w:sz w:val="24"/>
          <w:lang w:val="uk-UA"/>
        </w:rPr>
        <w:softHyphen/>
        <w:t>ження, розрахункові реквізити або будуть реорганізовані, вони зобов’язані невідкладно повідомити про це одна одну.</w:t>
      </w:r>
    </w:p>
    <w:p w14:paraId="7D79EC7F" w14:textId="77777777" w:rsidR="000F74AB" w:rsidRPr="00E92FA3" w:rsidRDefault="005F0685"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hAnsi="Times New Roman" w:cs="Times New Roman"/>
          <w:kern w:val="32"/>
          <w:sz w:val="24"/>
          <w:lang w:val="uk-UA"/>
        </w:rPr>
        <w:t xml:space="preserve">12.2. </w:t>
      </w:r>
      <w:r w:rsidR="00F45F52" w:rsidRPr="00E92FA3">
        <w:rPr>
          <w:rFonts w:ascii="Times New Roman" w:hAnsi="Times New Roman" w:cs="Times New Roman"/>
          <w:kern w:val="32"/>
          <w:sz w:val="24"/>
          <w:lang w:val="uk-UA"/>
        </w:rPr>
        <w:t>Жодна зі Сторін не має права передавати свої права та обов’язки за Договором третім особам без письмової згоди на те іншої Сторони.</w:t>
      </w:r>
    </w:p>
    <w:p w14:paraId="4972BF2B" w14:textId="77777777" w:rsidR="006810B6" w:rsidRPr="00E92FA3" w:rsidRDefault="005F0685" w:rsidP="00355A77">
      <w:pPr>
        <w:widowControl w:val="0"/>
        <w:tabs>
          <w:tab w:val="left" w:pos="567"/>
        </w:tabs>
        <w:spacing w:after="0" w:line="240" w:lineRule="auto"/>
        <w:ind w:firstLine="567"/>
        <w:jc w:val="both"/>
        <w:outlineLvl w:val="0"/>
        <w:rPr>
          <w:rFonts w:ascii="Times New Roman" w:hAnsi="Times New Roman" w:cs="Times New Roman"/>
          <w:kern w:val="32"/>
          <w:sz w:val="24"/>
          <w:lang w:val="uk-UA"/>
        </w:rPr>
      </w:pPr>
      <w:r w:rsidRPr="00E92FA3">
        <w:rPr>
          <w:rFonts w:ascii="Times New Roman" w:eastAsia="Calibri" w:hAnsi="Times New Roman" w:cs="Times New Roman"/>
          <w:sz w:val="24"/>
          <w:szCs w:val="24"/>
          <w:lang w:val="uk-UA" w:eastAsia="ar-SA"/>
        </w:rPr>
        <w:t>12.3.</w:t>
      </w:r>
      <w:r w:rsidR="006810B6" w:rsidRPr="00E92FA3">
        <w:rPr>
          <w:rFonts w:ascii="Times New Roman" w:eastAsia="Calibri" w:hAnsi="Times New Roman" w:cs="Times New Roman"/>
          <w:sz w:val="24"/>
          <w:szCs w:val="24"/>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21CB85A" w14:textId="77777777" w:rsidR="006810B6" w:rsidRPr="00E92FA3" w:rsidRDefault="006810B6"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2D92578" w14:textId="77777777" w:rsidR="00667BE4" w:rsidRPr="00E92FA3" w:rsidRDefault="00667BE4" w:rsidP="00355A77">
      <w:pPr>
        <w:widowControl w:val="0"/>
        <w:spacing w:after="0" w:line="240" w:lineRule="auto"/>
        <w:ind w:firstLine="567"/>
        <w:jc w:val="both"/>
        <w:rPr>
          <w:rFonts w:ascii="Times New Roman" w:hAnsi="Times New Roman" w:cs="Times New Roman"/>
          <w:kern w:val="32"/>
          <w:sz w:val="24"/>
          <w:lang w:val="uk-UA"/>
        </w:rPr>
      </w:pPr>
      <w:r w:rsidRPr="00E92FA3">
        <w:rPr>
          <w:rFonts w:ascii="Times New Roman" w:hAnsi="Times New Roman" w:cs="Times New Roman"/>
          <w:kern w:val="32"/>
          <w:sz w:val="24"/>
          <w:lang w:val="uk-UA"/>
        </w:rPr>
        <w:t>12.4. Договір може бути достроково розірваний за згодою Сторін та в інших випадках, передбачених чинним законодавством.</w:t>
      </w:r>
    </w:p>
    <w:p w14:paraId="4F7F3F17" w14:textId="77777777" w:rsidR="006810B6" w:rsidRPr="00E92FA3" w:rsidRDefault="00E4297A" w:rsidP="00355A77">
      <w:pPr>
        <w:widowControl w:val="0"/>
        <w:pBdr>
          <w:top w:val="nil"/>
          <w:left w:val="nil"/>
          <w:bottom w:val="nil"/>
          <w:right w:val="nil"/>
          <w:between w:val="nil"/>
        </w:pBdr>
        <w:shd w:val="clear" w:color="auto" w:fill="FFFFFF"/>
        <w:spacing w:after="0" w:line="240" w:lineRule="auto"/>
        <w:ind w:right="-1"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eastAsia="ar-SA"/>
        </w:rPr>
        <w:t>12.5</w:t>
      </w:r>
      <w:r w:rsidR="006810B6" w:rsidRPr="00E92FA3">
        <w:rPr>
          <w:rFonts w:ascii="Times New Roman" w:eastAsia="Calibri" w:hAnsi="Times New Roman" w:cs="Times New Roman"/>
          <w:sz w:val="24"/>
          <w:szCs w:val="24"/>
          <w:lang w:val="uk-UA" w:eastAsia="ar-SA"/>
        </w:rPr>
        <w:t xml:space="preserve">. </w:t>
      </w:r>
      <w:r w:rsidR="006810B6" w:rsidRPr="00E92FA3">
        <w:rPr>
          <w:rFonts w:ascii="Times New Roman" w:eastAsia="Calibri" w:hAnsi="Times New Roman" w:cs="Times New Roman"/>
          <w:sz w:val="24"/>
          <w:szCs w:val="24"/>
          <w:lang w:val="uk-UA"/>
        </w:rPr>
        <w:t>Будь-які зміни та доповнення до Договору оформляються додатковою угодою Сторін. Усі зміни та доповнення до Договору вважаються дійсними, якщо вони оформлені у письмовому вигляді та підписані Сторонами.</w:t>
      </w:r>
    </w:p>
    <w:p w14:paraId="5FA42EAB" w14:textId="77777777" w:rsidR="006810B6" w:rsidRPr="00E92FA3" w:rsidRDefault="00E4297A" w:rsidP="00355A77">
      <w:pPr>
        <w:widowControl w:val="0"/>
        <w:spacing w:after="0" w:line="240" w:lineRule="auto"/>
        <w:ind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12.6</w:t>
      </w:r>
      <w:r w:rsidR="006810B6" w:rsidRPr="00E92FA3">
        <w:rPr>
          <w:rFonts w:ascii="Times New Roman" w:eastAsia="Calibri"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CE71C1" w:rsidRPr="00E92FA3">
        <w:rPr>
          <w:rFonts w:ascii="Times New Roman" w:eastAsia="Calibri" w:hAnsi="Times New Roman" w:cs="Times New Roman"/>
          <w:sz w:val="24"/>
          <w:szCs w:val="24"/>
          <w:lang w:val="uk-UA" w:eastAsia="ar-SA"/>
        </w:rPr>
        <w:t xml:space="preserve"> </w:t>
      </w:r>
      <w:r w:rsidR="00CE71C1" w:rsidRPr="00E92FA3">
        <w:rPr>
          <w:rFonts w:ascii="Times New Roman" w:hAnsi="Times New Roman"/>
          <w:bCs/>
          <w:sz w:val="24"/>
          <w:szCs w:val="24"/>
          <w:shd w:val="clear" w:color="auto" w:fill="FFFFFF"/>
          <w:lang w:val="uk-UA"/>
        </w:rPr>
        <w:t>(в редакції постанови Кабінету Міністрів України</w:t>
      </w:r>
      <w:r w:rsidR="00CE71C1" w:rsidRPr="00E92FA3">
        <w:rPr>
          <w:rFonts w:ascii="Times New Roman" w:hAnsi="Times New Roman"/>
          <w:sz w:val="24"/>
          <w:szCs w:val="24"/>
          <w:lang w:val="uk-UA"/>
        </w:rPr>
        <w:t xml:space="preserve"> </w:t>
      </w:r>
      <w:hyperlink r:id="rId11" w:anchor="n18" w:tgtFrame="_blank" w:history="1">
        <w:r w:rsidR="00CE71C1" w:rsidRPr="00E92FA3">
          <w:rPr>
            <w:rFonts w:ascii="Times New Roman" w:hAnsi="Times New Roman"/>
            <w:bCs/>
            <w:sz w:val="24"/>
            <w:szCs w:val="24"/>
            <w:shd w:val="clear" w:color="auto" w:fill="FFFFFF"/>
            <w:lang w:val="uk-UA"/>
          </w:rPr>
          <w:t>від 12.05.2023 № 471</w:t>
        </w:r>
      </w:hyperlink>
      <w:r w:rsidR="00CE71C1" w:rsidRPr="00E92FA3">
        <w:rPr>
          <w:rFonts w:ascii="Times New Roman" w:hAnsi="Times New Roman"/>
          <w:bCs/>
          <w:sz w:val="24"/>
          <w:szCs w:val="24"/>
          <w:shd w:val="clear" w:color="auto" w:fill="FFFFFF"/>
          <w:lang w:val="uk-UA"/>
        </w:rPr>
        <w:t>)</w:t>
      </w:r>
      <w:r w:rsidR="00CE71C1" w:rsidRPr="00E92FA3">
        <w:rPr>
          <w:rFonts w:ascii="Times New Roman" w:eastAsia="Times New Roman" w:hAnsi="Times New Roman" w:cs="Times New Roman"/>
          <w:sz w:val="24"/>
          <w:szCs w:val="24"/>
          <w:lang w:val="uk-UA" w:eastAsia="ru-RU"/>
        </w:rPr>
        <w:t xml:space="preserve"> (зі змінами)</w:t>
      </w:r>
      <w:r w:rsidR="006810B6" w:rsidRPr="00E92FA3">
        <w:rPr>
          <w:rFonts w:ascii="Times New Roman" w:eastAsia="Calibri" w:hAnsi="Times New Roman" w:cs="Times New Roman"/>
          <w:sz w:val="24"/>
          <w:szCs w:val="24"/>
          <w:lang w:val="uk-UA" w:eastAsia="ar-SA"/>
        </w:rPr>
        <w:t xml:space="preserve"> (далі – Особливості).</w:t>
      </w:r>
    </w:p>
    <w:p w14:paraId="389F43BE" w14:textId="77777777" w:rsidR="006810B6" w:rsidRPr="00E92FA3" w:rsidRDefault="00CE71C1" w:rsidP="00355A77">
      <w:pPr>
        <w:widowControl w:val="0"/>
        <w:spacing w:after="0" w:line="240" w:lineRule="auto"/>
        <w:ind w:right="127"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eastAsia="ar-SA"/>
        </w:rPr>
        <w:t>12.7</w:t>
      </w:r>
      <w:r w:rsidR="006810B6" w:rsidRPr="00E92FA3">
        <w:rPr>
          <w:rFonts w:ascii="Times New Roman" w:eastAsia="Calibri" w:hAnsi="Times New Roman" w:cs="Times New Roman"/>
          <w:sz w:val="24"/>
          <w:szCs w:val="24"/>
          <w:lang w:val="uk-UA" w:eastAsia="ar-SA"/>
        </w:rPr>
        <w:t xml:space="preserve">. 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50F69FE5" w14:textId="77777777" w:rsidR="006810B6" w:rsidRPr="00E92FA3" w:rsidRDefault="006810B6" w:rsidP="00355A77">
      <w:pPr>
        <w:widowControl w:val="0"/>
        <w:spacing w:after="0" w:line="240" w:lineRule="auto"/>
        <w:ind w:firstLine="708"/>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предмет Договору;</w:t>
      </w:r>
    </w:p>
    <w:p w14:paraId="20610629" w14:textId="77777777" w:rsidR="006810B6" w:rsidRPr="00E92FA3" w:rsidRDefault="00151262" w:rsidP="00355A77">
      <w:pPr>
        <w:widowControl w:val="0"/>
        <w:spacing w:after="0" w:line="240" w:lineRule="auto"/>
        <w:ind w:firstLine="708"/>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 </w:t>
      </w:r>
      <w:r w:rsidR="006810B6" w:rsidRPr="00E92FA3">
        <w:rPr>
          <w:rFonts w:ascii="Times New Roman" w:eastAsia="Calibri" w:hAnsi="Times New Roman" w:cs="Times New Roman"/>
          <w:sz w:val="24"/>
          <w:szCs w:val="24"/>
          <w:lang w:val="uk-UA"/>
        </w:rPr>
        <w:t xml:space="preserve">обсяг </w:t>
      </w:r>
      <w:r w:rsidRPr="00E92FA3">
        <w:rPr>
          <w:rFonts w:ascii="Times New Roman" w:eastAsia="Calibri" w:hAnsi="Times New Roman" w:cs="Times New Roman"/>
          <w:sz w:val="24"/>
          <w:szCs w:val="24"/>
          <w:lang w:val="uk-UA"/>
        </w:rPr>
        <w:t xml:space="preserve">надання </w:t>
      </w:r>
      <w:r w:rsidR="00534A83" w:rsidRPr="00E92FA3">
        <w:rPr>
          <w:rFonts w:ascii="Times New Roman" w:eastAsia="Calibri" w:hAnsi="Times New Roman" w:cs="Times New Roman"/>
          <w:sz w:val="24"/>
          <w:szCs w:val="24"/>
          <w:lang w:val="uk-UA"/>
        </w:rPr>
        <w:t>Послуг</w:t>
      </w:r>
      <w:r w:rsidR="006810B6" w:rsidRPr="00E92FA3">
        <w:rPr>
          <w:rFonts w:ascii="Times New Roman" w:eastAsia="Calibri" w:hAnsi="Times New Roman" w:cs="Times New Roman"/>
          <w:sz w:val="24"/>
          <w:szCs w:val="24"/>
          <w:lang w:val="uk-UA"/>
        </w:rPr>
        <w:t>;</w:t>
      </w:r>
    </w:p>
    <w:p w14:paraId="453610EF" w14:textId="77777777" w:rsidR="006810B6" w:rsidRPr="00E92FA3" w:rsidRDefault="006810B6" w:rsidP="00355A77">
      <w:pPr>
        <w:widowControl w:val="0"/>
        <w:spacing w:after="0" w:line="240" w:lineRule="auto"/>
        <w:ind w:firstLine="708"/>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вимоги до якості</w:t>
      </w:r>
      <w:r w:rsidR="00151262" w:rsidRPr="00E92FA3">
        <w:rPr>
          <w:rFonts w:ascii="Times New Roman" w:eastAsia="Calibri" w:hAnsi="Times New Roman" w:cs="Times New Roman"/>
          <w:sz w:val="24"/>
          <w:szCs w:val="24"/>
          <w:lang w:val="uk-UA"/>
        </w:rPr>
        <w:t xml:space="preserve"> надання</w:t>
      </w:r>
      <w:r w:rsidRPr="00E92FA3">
        <w:rPr>
          <w:rFonts w:ascii="Times New Roman" w:eastAsia="Calibri" w:hAnsi="Times New Roman" w:cs="Times New Roman"/>
          <w:sz w:val="24"/>
          <w:szCs w:val="24"/>
          <w:lang w:val="uk-UA"/>
        </w:rPr>
        <w:t xml:space="preserve"> </w:t>
      </w:r>
      <w:r w:rsidR="00534A83" w:rsidRPr="00E92FA3">
        <w:rPr>
          <w:rFonts w:ascii="Times New Roman" w:eastAsia="Calibri" w:hAnsi="Times New Roman" w:cs="Times New Roman"/>
          <w:sz w:val="24"/>
          <w:szCs w:val="24"/>
          <w:lang w:val="uk-UA"/>
        </w:rPr>
        <w:t>Послуг</w:t>
      </w:r>
      <w:r w:rsidRPr="00E92FA3">
        <w:rPr>
          <w:rFonts w:ascii="Times New Roman" w:eastAsia="Calibri" w:hAnsi="Times New Roman" w:cs="Times New Roman"/>
          <w:sz w:val="24"/>
          <w:szCs w:val="24"/>
          <w:lang w:val="uk-UA"/>
        </w:rPr>
        <w:t>;</w:t>
      </w:r>
    </w:p>
    <w:p w14:paraId="463489F3" w14:textId="77777777" w:rsidR="006810B6" w:rsidRPr="00E92FA3" w:rsidRDefault="006810B6" w:rsidP="00355A77">
      <w:pPr>
        <w:widowControl w:val="0"/>
        <w:spacing w:after="0" w:line="240" w:lineRule="auto"/>
        <w:ind w:firstLine="708"/>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 умови </w:t>
      </w:r>
      <w:r w:rsidR="00534A83" w:rsidRPr="00E92FA3">
        <w:rPr>
          <w:rFonts w:ascii="Times New Roman" w:eastAsia="Calibri" w:hAnsi="Times New Roman" w:cs="Times New Roman"/>
          <w:sz w:val="24"/>
          <w:szCs w:val="24"/>
          <w:lang w:val="uk-UA"/>
        </w:rPr>
        <w:t>надання</w:t>
      </w:r>
      <w:r w:rsidRPr="00E92FA3">
        <w:rPr>
          <w:rFonts w:ascii="Times New Roman" w:eastAsia="Calibri" w:hAnsi="Times New Roman" w:cs="Times New Roman"/>
          <w:sz w:val="24"/>
          <w:szCs w:val="24"/>
          <w:lang w:val="uk-UA"/>
        </w:rPr>
        <w:t xml:space="preserve"> </w:t>
      </w:r>
      <w:r w:rsidR="00534A83" w:rsidRPr="00E92FA3">
        <w:rPr>
          <w:rFonts w:ascii="Times New Roman" w:eastAsia="Calibri" w:hAnsi="Times New Roman" w:cs="Times New Roman"/>
          <w:sz w:val="24"/>
          <w:szCs w:val="24"/>
          <w:lang w:val="uk-UA"/>
        </w:rPr>
        <w:t>Послуг</w:t>
      </w:r>
      <w:r w:rsidRPr="00E92FA3">
        <w:rPr>
          <w:rFonts w:ascii="Times New Roman" w:eastAsia="Calibri" w:hAnsi="Times New Roman" w:cs="Times New Roman"/>
          <w:sz w:val="24"/>
          <w:szCs w:val="24"/>
          <w:lang w:val="uk-UA"/>
        </w:rPr>
        <w:t>;</w:t>
      </w:r>
    </w:p>
    <w:p w14:paraId="689D030C" w14:textId="77777777" w:rsidR="006810B6" w:rsidRPr="00E92FA3" w:rsidRDefault="006810B6" w:rsidP="00355A77">
      <w:pPr>
        <w:widowControl w:val="0"/>
        <w:spacing w:after="0" w:line="240" w:lineRule="auto"/>
        <w:ind w:firstLine="708"/>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 ціна </w:t>
      </w:r>
      <w:r w:rsidR="00837570" w:rsidRPr="00E92FA3">
        <w:rPr>
          <w:rFonts w:ascii="Times New Roman" w:eastAsia="Calibri" w:hAnsi="Times New Roman" w:cs="Times New Roman"/>
          <w:sz w:val="24"/>
          <w:szCs w:val="24"/>
          <w:lang w:val="uk-UA"/>
        </w:rPr>
        <w:t>Послуг</w:t>
      </w:r>
      <w:r w:rsidR="00151262" w:rsidRPr="00E92FA3">
        <w:rPr>
          <w:rFonts w:ascii="Times New Roman" w:eastAsia="Calibri" w:hAnsi="Times New Roman" w:cs="Times New Roman"/>
          <w:sz w:val="24"/>
          <w:szCs w:val="24"/>
          <w:lang w:val="uk-UA"/>
        </w:rPr>
        <w:t>;</w:t>
      </w:r>
    </w:p>
    <w:p w14:paraId="6A8AC00B" w14:textId="77777777" w:rsidR="006810B6" w:rsidRPr="00E92FA3" w:rsidRDefault="006810B6" w:rsidP="00355A77">
      <w:pPr>
        <w:widowControl w:val="0"/>
        <w:spacing w:after="0" w:line="240" w:lineRule="auto"/>
        <w:ind w:firstLine="708"/>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строк дії Договору.</w:t>
      </w:r>
    </w:p>
    <w:p w14:paraId="67F65A48" w14:textId="77777777" w:rsidR="006810B6" w:rsidRPr="00E92FA3" w:rsidRDefault="00837570" w:rsidP="00355A77">
      <w:pPr>
        <w:widowControl w:val="0"/>
        <w:spacing w:after="0" w:line="240" w:lineRule="auto"/>
        <w:ind w:right="127" w:firstLine="567"/>
        <w:jc w:val="both"/>
        <w:rPr>
          <w:rFonts w:ascii="Times New Roman" w:eastAsia="Calibri" w:hAnsi="Times New Roman" w:cs="Times New Roman"/>
          <w:sz w:val="24"/>
          <w:szCs w:val="24"/>
          <w:lang w:val="uk-UA" w:eastAsia="ar-SA"/>
        </w:rPr>
      </w:pPr>
      <w:r w:rsidRPr="00E92FA3">
        <w:rPr>
          <w:rFonts w:ascii="Times New Roman" w:eastAsia="Calibri" w:hAnsi="Times New Roman" w:cs="Times New Roman"/>
          <w:sz w:val="24"/>
          <w:szCs w:val="24"/>
          <w:lang w:val="uk-UA" w:eastAsia="ar-SA"/>
        </w:rPr>
        <w:t>12.8</w:t>
      </w:r>
      <w:r w:rsidR="006810B6" w:rsidRPr="00E92FA3">
        <w:rPr>
          <w:rFonts w:ascii="Times New Roman" w:eastAsia="Calibri" w:hAnsi="Times New Roman" w:cs="Times New Roman"/>
          <w:sz w:val="24"/>
          <w:szCs w:val="24"/>
          <w:lang w:val="uk-UA" w:eastAsia="ar-SA"/>
        </w:rPr>
        <w:t xml:space="preserve">. Зміна істотних (основних) умов Договору може здійснюватися за згодою Сторін у випадках, які передбачені </w:t>
      </w:r>
      <w:r w:rsidR="00EF2531" w:rsidRPr="00E92FA3">
        <w:rPr>
          <w:rFonts w:ascii="Times New Roman" w:eastAsia="Calibri" w:hAnsi="Times New Roman" w:cs="Times New Roman"/>
          <w:sz w:val="24"/>
          <w:szCs w:val="24"/>
          <w:lang w:val="uk-UA" w:eastAsia="ar-SA"/>
        </w:rPr>
        <w:t xml:space="preserve">пунктом </w:t>
      </w:r>
      <w:r w:rsidR="006810B6" w:rsidRPr="00E92FA3">
        <w:rPr>
          <w:rFonts w:ascii="Times New Roman" w:eastAsia="Calibri" w:hAnsi="Times New Roman" w:cs="Times New Roman"/>
          <w:sz w:val="24"/>
          <w:szCs w:val="24"/>
          <w:lang w:val="uk-UA" w:eastAsia="ar-SA"/>
        </w:rPr>
        <w:t>19 Особливостей, про що укладається відповідна додаткова угода. Замовник обов’язково оприлюднює повідомлення про внесення змін до Договору про закупівлю відповідно до вимог Закону України «</w:t>
      </w:r>
      <w:r w:rsidR="006810B6" w:rsidRPr="00E92FA3">
        <w:rPr>
          <w:rFonts w:ascii="Times New Roman" w:eastAsia="Calibri" w:hAnsi="Times New Roman" w:cs="Times New Roman"/>
          <w:sz w:val="24"/>
          <w:szCs w:val="24"/>
          <w:lang w:val="uk-UA"/>
        </w:rPr>
        <w:t>Про пу</w:t>
      </w:r>
      <w:r w:rsidR="00EF2531" w:rsidRPr="00E92FA3">
        <w:rPr>
          <w:rFonts w:ascii="Times New Roman" w:eastAsia="Calibri" w:hAnsi="Times New Roman" w:cs="Times New Roman"/>
          <w:sz w:val="24"/>
          <w:szCs w:val="24"/>
          <w:lang w:val="uk-UA"/>
        </w:rPr>
        <w:t>блічні закупівлі»</w:t>
      </w:r>
      <w:r w:rsidR="006810B6" w:rsidRPr="00E92FA3">
        <w:rPr>
          <w:rFonts w:ascii="Times New Roman" w:eastAsia="Calibri" w:hAnsi="Times New Roman" w:cs="Times New Roman"/>
          <w:sz w:val="24"/>
          <w:szCs w:val="24"/>
          <w:lang w:val="uk-UA"/>
        </w:rPr>
        <w:t xml:space="preserve"> з урахуванням Особливостей</w:t>
      </w:r>
      <w:r w:rsidR="006810B6" w:rsidRPr="00E92FA3">
        <w:rPr>
          <w:rFonts w:ascii="Times New Roman" w:eastAsia="Calibri" w:hAnsi="Times New Roman" w:cs="Times New Roman"/>
          <w:sz w:val="24"/>
          <w:szCs w:val="24"/>
          <w:lang w:val="uk-UA" w:eastAsia="ar-SA"/>
        </w:rPr>
        <w:t>.</w:t>
      </w:r>
    </w:p>
    <w:p w14:paraId="70F278C2" w14:textId="77777777" w:rsidR="00922E74" w:rsidRPr="00E92FA3" w:rsidRDefault="00EF2531"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12.9. Всі інші умови Д</w:t>
      </w:r>
      <w:r w:rsidR="006810B6" w:rsidRPr="00E92FA3">
        <w:rPr>
          <w:rFonts w:ascii="Times New Roman" w:eastAsia="Calibri" w:hAnsi="Times New Roman" w:cs="Times New Roman"/>
          <w:sz w:val="24"/>
          <w:szCs w:val="24"/>
          <w:lang w:val="uk-UA"/>
        </w:rPr>
        <w:t>оговору не вважаються істотними та можуть змінюватися відповідно до норм Господарського та Цивільного кодексів України шляхом укладання додаткової угоди. Пов</w:t>
      </w:r>
      <w:r w:rsidR="00AE3266" w:rsidRPr="00E92FA3">
        <w:rPr>
          <w:rFonts w:ascii="Times New Roman" w:eastAsia="Calibri" w:hAnsi="Times New Roman" w:cs="Times New Roman"/>
          <w:sz w:val="24"/>
          <w:szCs w:val="24"/>
          <w:lang w:val="uk-UA"/>
        </w:rPr>
        <w:t>ідомлення про внесення змін до Д</w:t>
      </w:r>
      <w:r w:rsidR="006810B6" w:rsidRPr="00E92FA3">
        <w:rPr>
          <w:rFonts w:ascii="Times New Roman" w:eastAsia="Calibri" w:hAnsi="Times New Roman" w:cs="Times New Roman"/>
          <w:sz w:val="24"/>
          <w:szCs w:val="24"/>
          <w:lang w:val="uk-UA"/>
        </w:rPr>
        <w:t xml:space="preserve">оговору про закупівлю </w:t>
      </w:r>
      <w:r w:rsidR="006810B6" w:rsidRPr="00E92FA3">
        <w:rPr>
          <w:rFonts w:ascii="Times New Roman" w:eastAsia="Calibri" w:hAnsi="Times New Roman" w:cs="Times New Roman"/>
          <w:sz w:val="24"/>
          <w:szCs w:val="24"/>
          <w:lang w:val="uk-UA"/>
        </w:rPr>
        <w:lastRenderedPageBreak/>
        <w:t>оприлюднюється відповідно до вимог Закону з урахуванням Особливостей.</w:t>
      </w:r>
    </w:p>
    <w:p w14:paraId="210FAD4E" w14:textId="77777777" w:rsidR="00922E74" w:rsidRPr="00E92FA3" w:rsidRDefault="00922E74" w:rsidP="00355A77">
      <w:pPr>
        <w:widowControl w:val="0"/>
        <w:spacing w:after="0" w:line="240" w:lineRule="auto"/>
        <w:ind w:firstLine="567"/>
        <w:jc w:val="both"/>
        <w:rPr>
          <w:rFonts w:ascii="Times New Roman" w:eastAsia="Calibri" w:hAnsi="Times New Roman" w:cs="Times New Roman"/>
          <w:sz w:val="24"/>
          <w:szCs w:val="24"/>
          <w:lang w:val="uk-UA"/>
        </w:rPr>
      </w:pPr>
      <w:r w:rsidRPr="00E92FA3">
        <w:rPr>
          <w:rFonts w:ascii="Times New Roman" w:eastAsia="Calibri" w:hAnsi="Times New Roman" w:cs="Times New Roman"/>
          <w:sz w:val="24"/>
          <w:szCs w:val="24"/>
          <w:lang w:val="uk-UA"/>
        </w:rPr>
        <w:t xml:space="preserve">12.10. </w:t>
      </w:r>
      <w:r w:rsidRPr="00E92FA3">
        <w:rPr>
          <w:rFonts w:ascii="Times New Roman" w:hAnsi="Times New Roman" w:cs="Times New Roman"/>
          <w:kern w:val="32"/>
          <w:sz w:val="24"/>
          <w:lang w:val="uk-UA"/>
        </w:rPr>
        <w:t>У всьому, що не обумовлено цим Договором, Сторони керуються чинним законодав</w:t>
      </w:r>
      <w:r w:rsidRPr="00E92FA3">
        <w:rPr>
          <w:rFonts w:ascii="Times New Roman" w:hAnsi="Times New Roman" w:cs="Times New Roman"/>
          <w:kern w:val="32"/>
          <w:sz w:val="24"/>
          <w:lang w:val="uk-UA"/>
        </w:rPr>
        <w:softHyphen/>
        <w:t>ством України.</w:t>
      </w:r>
    </w:p>
    <w:p w14:paraId="71784281" w14:textId="77777777" w:rsidR="006810B6" w:rsidRPr="00E92FA3" w:rsidRDefault="006810B6" w:rsidP="00355A77">
      <w:pPr>
        <w:widowControl w:val="0"/>
        <w:spacing w:after="0" w:line="240" w:lineRule="auto"/>
        <w:jc w:val="both"/>
        <w:rPr>
          <w:rFonts w:ascii="Times New Roman" w:eastAsia="Calibri" w:hAnsi="Times New Roman" w:cs="Times New Roman"/>
          <w:sz w:val="24"/>
          <w:szCs w:val="24"/>
          <w:lang w:val="uk-UA" w:eastAsia="ar-SA"/>
        </w:rPr>
      </w:pPr>
    </w:p>
    <w:p w14:paraId="2D9C3F68" w14:textId="77777777" w:rsidR="006810B6" w:rsidRPr="00E92FA3" w:rsidRDefault="006810B6" w:rsidP="00355A77">
      <w:pPr>
        <w:widowControl w:val="0"/>
        <w:spacing w:after="0" w:line="240" w:lineRule="auto"/>
        <w:ind w:firstLine="567"/>
        <w:jc w:val="center"/>
        <w:rPr>
          <w:rFonts w:ascii="Times New Roman" w:eastAsia="Calibri" w:hAnsi="Times New Roman" w:cs="Times New Roman"/>
          <w:b/>
          <w:sz w:val="24"/>
          <w:szCs w:val="24"/>
          <w:lang w:val="uk-UA" w:eastAsia="ar-SA"/>
        </w:rPr>
      </w:pPr>
      <w:r w:rsidRPr="00E92FA3">
        <w:rPr>
          <w:rFonts w:ascii="Times New Roman" w:eastAsia="Calibri" w:hAnsi="Times New Roman" w:cs="Times New Roman"/>
          <w:b/>
          <w:sz w:val="24"/>
          <w:szCs w:val="24"/>
          <w:lang w:val="uk-UA" w:eastAsia="ar-SA"/>
        </w:rPr>
        <w:t>XIIІ. ДОДАТКИ ДО ДОГОВОРУ</w:t>
      </w:r>
    </w:p>
    <w:p w14:paraId="5E394C06" w14:textId="77777777" w:rsidR="00B610A1" w:rsidRPr="00E92FA3" w:rsidRDefault="00B610A1" w:rsidP="00355A77">
      <w:pPr>
        <w:widowControl w:val="0"/>
        <w:spacing w:after="0" w:line="240" w:lineRule="auto"/>
        <w:ind w:firstLine="567"/>
        <w:contextualSpacing/>
        <w:rPr>
          <w:rFonts w:ascii="Times New Roman" w:eastAsia="Calibri" w:hAnsi="Times New Roman" w:cs="Times New Roman"/>
          <w:b/>
          <w:bCs/>
          <w:sz w:val="24"/>
          <w:szCs w:val="24"/>
          <w:lang w:val="uk-UA"/>
        </w:rPr>
      </w:pPr>
      <w:r w:rsidRPr="00E92FA3">
        <w:rPr>
          <w:rFonts w:ascii="Times New Roman" w:eastAsia="Calibri" w:hAnsi="Times New Roman" w:cs="Times New Roman"/>
          <w:sz w:val="24"/>
          <w:szCs w:val="24"/>
          <w:lang w:val="uk-UA" w:eastAsia="ar-SA"/>
        </w:rPr>
        <w:t xml:space="preserve">13.1. </w:t>
      </w:r>
      <w:r w:rsidRPr="00E92FA3">
        <w:rPr>
          <w:rFonts w:ascii="Times New Roman" w:hAnsi="Times New Roman" w:cs="Times New Roman"/>
          <w:kern w:val="32"/>
          <w:sz w:val="24"/>
          <w:lang w:val="uk-UA"/>
        </w:rPr>
        <w:t>До цього Договору додаються такі матеріали, які є його невід’ємною частиною:</w:t>
      </w:r>
    </w:p>
    <w:p w14:paraId="57267AD0" w14:textId="77777777" w:rsidR="00B610A1" w:rsidRPr="00E92FA3" w:rsidRDefault="0077085B" w:rsidP="000A6B51">
      <w:pPr>
        <w:widowControl w:val="0"/>
        <w:numPr>
          <w:ilvl w:val="0"/>
          <w:numId w:val="32"/>
        </w:numPr>
        <w:tabs>
          <w:tab w:val="left" w:pos="-2410"/>
          <w:tab w:val="left" w:pos="284"/>
        </w:tabs>
        <w:spacing w:after="0" w:line="240" w:lineRule="auto"/>
        <w:ind w:left="142" w:firstLine="284"/>
        <w:jc w:val="both"/>
        <w:rPr>
          <w:rFonts w:ascii="Times New Roman" w:hAnsi="Times New Roman" w:cs="Times New Roman"/>
          <w:sz w:val="24"/>
          <w:lang w:val="uk-UA"/>
        </w:rPr>
      </w:pPr>
      <w:r w:rsidRPr="00E92FA3">
        <w:rPr>
          <w:rFonts w:ascii="Times New Roman" w:hAnsi="Times New Roman" w:cs="Times New Roman"/>
          <w:sz w:val="24"/>
          <w:lang w:val="uk-UA"/>
        </w:rPr>
        <w:t>Календарний план надання Послуг (Д</w:t>
      </w:r>
      <w:r w:rsidR="00B610A1" w:rsidRPr="00E92FA3">
        <w:rPr>
          <w:rFonts w:ascii="Times New Roman" w:hAnsi="Times New Roman" w:cs="Times New Roman"/>
          <w:sz w:val="24"/>
          <w:lang w:val="uk-UA"/>
        </w:rPr>
        <w:t>одаток 1);</w:t>
      </w:r>
    </w:p>
    <w:p w14:paraId="7A426855" w14:textId="77777777" w:rsidR="00B610A1" w:rsidRPr="00E92FA3" w:rsidRDefault="00B610A1" w:rsidP="000A6B51">
      <w:pPr>
        <w:widowControl w:val="0"/>
        <w:numPr>
          <w:ilvl w:val="0"/>
          <w:numId w:val="32"/>
        </w:numPr>
        <w:tabs>
          <w:tab w:val="left" w:pos="-2410"/>
          <w:tab w:val="left" w:pos="284"/>
        </w:tabs>
        <w:spacing w:after="0" w:line="240" w:lineRule="auto"/>
        <w:ind w:left="142" w:firstLine="284"/>
        <w:jc w:val="both"/>
        <w:rPr>
          <w:rFonts w:ascii="Times New Roman" w:hAnsi="Times New Roman" w:cs="Times New Roman"/>
          <w:sz w:val="24"/>
          <w:lang w:val="uk-UA"/>
        </w:rPr>
      </w:pPr>
      <w:r w:rsidRPr="00E92FA3">
        <w:rPr>
          <w:rFonts w:ascii="Times New Roman" w:hAnsi="Times New Roman" w:cs="Times New Roman"/>
          <w:sz w:val="24"/>
          <w:lang w:val="uk-UA"/>
        </w:rPr>
        <w:t>Специфікація ліцензій</w:t>
      </w:r>
      <w:r w:rsidR="0077085B" w:rsidRPr="00E92FA3">
        <w:rPr>
          <w:rFonts w:ascii="Times New Roman" w:hAnsi="Times New Roman" w:cs="Times New Roman"/>
          <w:sz w:val="24"/>
          <w:lang w:val="uk-UA"/>
        </w:rPr>
        <w:t>ного програмного забезпечення (Д</w:t>
      </w:r>
      <w:r w:rsidRPr="00E92FA3">
        <w:rPr>
          <w:rFonts w:ascii="Times New Roman" w:hAnsi="Times New Roman" w:cs="Times New Roman"/>
          <w:sz w:val="24"/>
          <w:lang w:val="uk-UA"/>
        </w:rPr>
        <w:t>одаток 2);</w:t>
      </w:r>
    </w:p>
    <w:p w14:paraId="60A97EDC" w14:textId="516C83C5" w:rsidR="00B610A1" w:rsidRPr="00FE5223" w:rsidRDefault="00B610A1" w:rsidP="000A6B51">
      <w:pPr>
        <w:widowControl w:val="0"/>
        <w:numPr>
          <w:ilvl w:val="0"/>
          <w:numId w:val="32"/>
        </w:numPr>
        <w:tabs>
          <w:tab w:val="left" w:pos="-2410"/>
          <w:tab w:val="left" w:pos="284"/>
        </w:tabs>
        <w:spacing w:after="0" w:line="240" w:lineRule="auto"/>
        <w:jc w:val="both"/>
        <w:rPr>
          <w:rFonts w:ascii="Times New Roman" w:hAnsi="Times New Roman" w:cs="Times New Roman"/>
          <w:sz w:val="24"/>
          <w:lang w:val="uk-UA"/>
        </w:rPr>
      </w:pPr>
      <w:r w:rsidRPr="00FE5223">
        <w:rPr>
          <w:rFonts w:ascii="Times New Roman" w:hAnsi="Times New Roman" w:cs="Times New Roman"/>
          <w:sz w:val="24"/>
          <w:lang w:val="uk-UA"/>
        </w:rPr>
        <w:t xml:space="preserve">Технічні </w:t>
      </w:r>
      <w:r w:rsidR="00FE5223" w:rsidRPr="00FE5223">
        <w:rPr>
          <w:rFonts w:ascii="Times New Roman" w:hAnsi="Times New Roman" w:cs="Times New Roman"/>
          <w:sz w:val="24"/>
          <w:lang w:val="uk-UA"/>
        </w:rPr>
        <w:t>вимоги до послуг з впровадження системи електронного документообігу</w:t>
      </w:r>
      <w:r w:rsidR="00FE5223">
        <w:rPr>
          <w:rFonts w:ascii="Times New Roman" w:hAnsi="Times New Roman" w:cs="Times New Roman"/>
          <w:sz w:val="24"/>
          <w:lang w:val="uk-UA"/>
        </w:rPr>
        <w:t xml:space="preserve"> </w:t>
      </w:r>
      <w:r w:rsidR="00FE5223" w:rsidRPr="00FE5223">
        <w:rPr>
          <w:rFonts w:ascii="Times New Roman" w:hAnsi="Times New Roman" w:cs="Times New Roman"/>
          <w:sz w:val="24"/>
          <w:lang w:val="uk-UA"/>
        </w:rPr>
        <w:t>територіальних громад Тернопільської області</w:t>
      </w:r>
      <w:r w:rsidR="00FE5223">
        <w:rPr>
          <w:rFonts w:ascii="Times New Roman" w:hAnsi="Times New Roman" w:cs="Times New Roman"/>
          <w:sz w:val="24"/>
          <w:lang w:val="uk-UA"/>
        </w:rPr>
        <w:t xml:space="preserve"> </w:t>
      </w:r>
      <w:r w:rsidR="0077085B" w:rsidRPr="00FE5223">
        <w:rPr>
          <w:rFonts w:ascii="Times New Roman" w:hAnsi="Times New Roman" w:cs="Times New Roman"/>
          <w:sz w:val="24"/>
          <w:lang w:val="uk-UA"/>
        </w:rPr>
        <w:t>(Д</w:t>
      </w:r>
      <w:r w:rsidRPr="00FE5223">
        <w:rPr>
          <w:rFonts w:ascii="Times New Roman" w:hAnsi="Times New Roman" w:cs="Times New Roman"/>
          <w:sz w:val="24"/>
          <w:lang w:val="uk-UA"/>
        </w:rPr>
        <w:t xml:space="preserve">одаток 3). </w:t>
      </w:r>
    </w:p>
    <w:p w14:paraId="6174B308" w14:textId="77777777" w:rsidR="006810B6" w:rsidRPr="00E92FA3" w:rsidRDefault="006810B6" w:rsidP="00355A77">
      <w:pPr>
        <w:widowControl w:val="0"/>
        <w:spacing w:after="0" w:line="240" w:lineRule="auto"/>
        <w:rPr>
          <w:rFonts w:ascii="Times New Roman" w:eastAsia="Calibri" w:hAnsi="Times New Roman" w:cs="Times New Roman"/>
          <w:b/>
          <w:sz w:val="24"/>
          <w:szCs w:val="24"/>
          <w:lang w:val="uk-UA"/>
        </w:rPr>
      </w:pPr>
    </w:p>
    <w:p w14:paraId="55053670" w14:textId="77777777" w:rsidR="006810B6" w:rsidRPr="00E92FA3" w:rsidRDefault="006810B6" w:rsidP="00355A77">
      <w:pPr>
        <w:widowControl w:val="0"/>
        <w:spacing w:after="0" w:line="240" w:lineRule="auto"/>
        <w:jc w:val="center"/>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 xml:space="preserve">XIV. МІСЦЕЗНАХОДЖЕННЯ ТА БАНКІВСЬКІ РЕКВІЗИТИ СТОРІН </w:t>
      </w:r>
    </w:p>
    <w:p w14:paraId="6548374D" w14:textId="77777777" w:rsidR="006810B6" w:rsidRPr="00E92FA3" w:rsidRDefault="006810B6" w:rsidP="00355A77">
      <w:pPr>
        <w:widowControl w:val="0"/>
        <w:rPr>
          <w:rFonts w:ascii="Times New Roman" w:eastAsia="Calibri" w:hAnsi="Times New Roman" w:cs="Times New Roman"/>
          <w:b/>
          <w:sz w:val="24"/>
          <w:szCs w:val="24"/>
          <w:lang w:val="uk-UA"/>
        </w:rPr>
      </w:pPr>
    </w:p>
    <w:tbl>
      <w:tblPr>
        <w:tblStyle w:val="TableNormal"/>
        <w:tblW w:w="10060" w:type="dxa"/>
        <w:jc w:val="center"/>
        <w:shd w:val="clear" w:color="auto" w:fill="D0DDEF"/>
        <w:tblLayout w:type="fixed"/>
        <w:tblLook w:val="04A0" w:firstRow="1" w:lastRow="0" w:firstColumn="1" w:lastColumn="0" w:noHBand="0" w:noVBand="1"/>
      </w:tblPr>
      <w:tblGrid>
        <w:gridCol w:w="5098"/>
        <w:gridCol w:w="4962"/>
      </w:tblGrid>
      <w:tr w:rsidR="00FE5223" w:rsidRPr="00FE5223" w14:paraId="008769E1" w14:textId="77777777" w:rsidTr="00FE5223">
        <w:trPr>
          <w:trHeight w:val="3784"/>
          <w:jc w:val="center"/>
        </w:trPr>
        <w:tc>
          <w:tcPr>
            <w:tcW w:w="5098" w:type="dxa"/>
            <w:shd w:val="clear" w:color="auto" w:fill="auto"/>
            <w:tcMar>
              <w:top w:w="80" w:type="dxa"/>
              <w:left w:w="80" w:type="dxa"/>
              <w:bottom w:w="80" w:type="dxa"/>
              <w:right w:w="80" w:type="dxa"/>
            </w:tcMar>
          </w:tcPr>
          <w:p w14:paraId="2E7C7C39"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ЗАМОВНИК:</w:t>
            </w:r>
          </w:p>
          <w:p w14:paraId="78B6653B" w14:textId="77777777" w:rsidR="00FE5223" w:rsidRPr="00FE5223" w:rsidRDefault="00FE5223" w:rsidP="00355A77">
            <w:pPr>
              <w:widowControl w:val="0"/>
              <w:tabs>
                <w:tab w:val="left" w:pos="720"/>
                <w:tab w:val="left" w:pos="1440"/>
                <w:tab w:val="left" w:pos="2160"/>
                <w:tab w:val="left" w:pos="2880"/>
                <w:tab w:val="left" w:pos="3600"/>
                <w:tab w:val="left" w:pos="4320"/>
              </w:tabs>
              <w:rPr>
                <w:color w:val="000000"/>
                <w:sz w:val="24"/>
                <w:szCs w:val="24"/>
                <w:u w:color="000000"/>
                <w:lang w:val="en-US"/>
              </w:rPr>
            </w:pPr>
          </w:p>
          <w:p w14:paraId="08567010" w14:textId="77777777" w:rsidR="00FE5223" w:rsidRPr="00FE5223" w:rsidRDefault="00FE5223" w:rsidP="00355A77">
            <w:pPr>
              <w:widowControl w:val="0"/>
              <w:spacing w:line="276" w:lineRule="auto"/>
              <w:rPr>
                <w:rFonts w:eastAsia="Calibri"/>
                <w:sz w:val="24"/>
                <w:szCs w:val="24"/>
              </w:rPr>
            </w:pPr>
            <w:r w:rsidRPr="00FE5223">
              <w:rPr>
                <w:rFonts w:eastAsia="Calibri"/>
                <w:sz w:val="24"/>
                <w:szCs w:val="24"/>
              </w:rPr>
              <w:t>Департамент цифрової трансформації Тернопільської обласної державної адміністрації</w:t>
            </w:r>
          </w:p>
          <w:p w14:paraId="7715D161" w14:textId="77777777" w:rsidR="00FE5223" w:rsidRPr="00FE5223" w:rsidRDefault="00FE5223" w:rsidP="00355A77">
            <w:pPr>
              <w:widowControl w:val="0"/>
              <w:spacing w:line="276" w:lineRule="auto"/>
              <w:jc w:val="both"/>
              <w:rPr>
                <w:rFonts w:eastAsia="Calibri"/>
                <w:sz w:val="24"/>
                <w:szCs w:val="24"/>
              </w:rPr>
            </w:pPr>
          </w:p>
          <w:p w14:paraId="1B0E5F97"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46021, м. Тернопіль, вул. Грушевського, 8,</w:t>
            </w:r>
          </w:p>
          <w:p w14:paraId="1175E652"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 xml:space="preserve">UA578201720344250004000100162                                                                                                                                                                                                                                                                                                              ГУДКСУ в Тернопільській області </w:t>
            </w:r>
          </w:p>
          <w:p w14:paraId="73118FAF"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код 44253982</w:t>
            </w:r>
          </w:p>
          <w:p w14:paraId="03C219C0" w14:textId="77777777" w:rsidR="00FE5223" w:rsidRPr="00FE5223" w:rsidRDefault="00FE5223" w:rsidP="00355A77">
            <w:pPr>
              <w:widowControl w:val="0"/>
              <w:spacing w:line="276" w:lineRule="auto"/>
              <w:jc w:val="both"/>
              <w:rPr>
                <w:rFonts w:eastAsia="Calibri"/>
                <w:sz w:val="24"/>
                <w:szCs w:val="24"/>
              </w:rPr>
            </w:pPr>
          </w:p>
        </w:tc>
        <w:tc>
          <w:tcPr>
            <w:tcW w:w="4962" w:type="dxa"/>
            <w:shd w:val="clear" w:color="auto" w:fill="auto"/>
            <w:tcMar>
              <w:top w:w="80" w:type="dxa"/>
              <w:left w:w="363" w:type="dxa"/>
              <w:bottom w:w="80" w:type="dxa"/>
              <w:right w:w="80" w:type="dxa"/>
            </w:tcMar>
          </w:tcPr>
          <w:p w14:paraId="486280E3" w14:textId="6328A9B5" w:rsidR="00FE5223" w:rsidRPr="00FE5223" w:rsidRDefault="00FE5223" w:rsidP="00355A77">
            <w:pPr>
              <w:widowControl w:val="0"/>
              <w:ind w:left="-217"/>
              <w:rPr>
                <w:rFonts w:eastAsia="Calibri"/>
                <w:b/>
                <w:bCs/>
                <w:sz w:val="24"/>
                <w:szCs w:val="24"/>
              </w:rPr>
            </w:pPr>
            <w:r>
              <w:rPr>
                <w:rFonts w:eastAsia="Calibri"/>
                <w:b/>
                <w:bCs/>
                <w:sz w:val="24"/>
                <w:szCs w:val="24"/>
              </w:rPr>
              <w:t>ВИКОНАВЕЦЬ</w:t>
            </w:r>
            <w:r w:rsidRPr="00FE5223">
              <w:rPr>
                <w:rFonts w:eastAsia="Calibri"/>
                <w:b/>
                <w:bCs/>
                <w:sz w:val="24"/>
                <w:szCs w:val="24"/>
              </w:rPr>
              <w:t>:</w:t>
            </w:r>
          </w:p>
          <w:p w14:paraId="05F76FC4" w14:textId="77777777" w:rsidR="00FE5223" w:rsidRPr="00FE5223" w:rsidRDefault="00FE5223" w:rsidP="00355A77">
            <w:pPr>
              <w:widowControl w:val="0"/>
              <w:ind w:left="-217"/>
              <w:rPr>
                <w:rFonts w:eastAsia="Calibri"/>
                <w:sz w:val="24"/>
                <w:szCs w:val="24"/>
              </w:rPr>
            </w:pPr>
          </w:p>
        </w:tc>
      </w:tr>
      <w:tr w:rsidR="00FE5223" w:rsidRPr="00FE5223" w14:paraId="1B0FDCE5" w14:textId="77777777" w:rsidTr="00FE5223">
        <w:tblPrEx>
          <w:jc w:val="right"/>
        </w:tblPrEx>
        <w:trPr>
          <w:trHeight w:val="196"/>
          <w:jc w:val="right"/>
        </w:trPr>
        <w:tc>
          <w:tcPr>
            <w:tcW w:w="5098" w:type="dxa"/>
            <w:shd w:val="clear" w:color="auto" w:fill="auto"/>
            <w:tcMar>
              <w:top w:w="80" w:type="dxa"/>
              <w:left w:w="80" w:type="dxa"/>
              <w:bottom w:w="80" w:type="dxa"/>
              <w:right w:w="80" w:type="dxa"/>
            </w:tcMar>
          </w:tcPr>
          <w:p w14:paraId="65F58EA3"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Від Замовника </w:t>
            </w:r>
          </w:p>
          <w:p w14:paraId="186E025F" w14:textId="77777777" w:rsidR="00FE5223" w:rsidRPr="00FE5223" w:rsidRDefault="00FE5223" w:rsidP="00355A77">
            <w:pPr>
              <w:widowControl w:val="0"/>
              <w:rPr>
                <w:rFonts w:eastAsia="Times New Roman"/>
                <w:b/>
                <w:color w:val="000000"/>
                <w:sz w:val="24"/>
                <w:szCs w:val="24"/>
                <w:u w:color="000000"/>
              </w:rPr>
            </w:pPr>
          </w:p>
          <w:p w14:paraId="4F5DBED1" w14:textId="77777777" w:rsidR="00FE5223" w:rsidRPr="00FE5223" w:rsidRDefault="00FE5223" w:rsidP="00355A77">
            <w:pPr>
              <w:widowControl w:val="0"/>
              <w:suppressAutoHyphens/>
              <w:jc w:val="both"/>
              <w:textAlignment w:val="baseline"/>
              <w:rPr>
                <w:rFonts w:eastAsia="Calibri"/>
                <w:b/>
                <w:sz w:val="24"/>
                <w:szCs w:val="24"/>
              </w:rPr>
            </w:pPr>
            <w:r w:rsidRPr="00FE5223">
              <w:rPr>
                <w:rFonts w:eastAsia="Calibri"/>
                <w:b/>
                <w:bCs/>
                <w:caps/>
                <w:sz w:val="24"/>
                <w:szCs w:val="24"/>
              </w:rPr>
              <w:t xml:space="preserve">______________ </w:t>
            </w:r>
            <w:r w:rsidRPr="00FE5223">
              <w:rPr>
                <w:rFonts w:eastAsia="Calibri"/>
                <w:sz w:val="24"/>
                <w:szCs w:val="24"/>
              </w:rPr>
              <w:t>О.В. Шлапак</w:t>
            </w:r>
          </w:p>
          <w:p w14:paraId="5A6E3CA1"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c>
          <w:tcPr>
            <w:tcW w:w="4962" w:type="dxa"/>
            <w:shd w:val="clear" w:color="auto" w:fill="auto"/>
            <w:tcMar>
              <w:top w:w="80" w:type="dxa"/>
              <w:left w:w="80" w:type="dxa"/>
              <w:bottom w:w="80" w:type="dxa"/>
              <w:right w:w="80" w:type="dxa"/>
            </w:tcMar>
          </w:tcPr>
          <w:p w14:paraId="5218CB1F" w14:textId="596CBB39"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 xml:space="preserve">Від </w:t>
            </w:r>
            <w:r>
              <w:rPr>
                <w:rFonts w:eastAsia="Calibri"/>
                <w:b/>
                <w:bCs/>
                <w:color w:val="000000"/>
                <w:sz w:val="24"/>
                <w:szCs w:val="24"/>
                <w:u w:color="000000"/>
              </w:rPr>
              <w:t>Виконавця</w:t>
            </w:r>
            <w:r w:rsidRPr="00FE5223">
              <w:rPr>
                <w:rFonts w:eastAsia="Calibri"/>
                <w:b/>
                <w:bCs/>
                <w:color w:val="000000"/>
                <w:sz w:val="24"/>
                <w:szCs w:val="24"/>
                <w:u w:color="000000"/>
              </w:rPr>
              <w:t xml:space="preserve"> </w:t>
            </w:r>
          </w:p>
          <w:p w14:paraId="1C354DEA" w14:textId="77777777" w:rsidR="00FE5223" w:rsidRPr="00FE5223" w:rsidRDefault="00FE5223" w:rsidP="00355A77">
            <w:pPr>
              <w:widowControl w:val="0"/>
              <w:jc w:val="center"/>
              <w:rPr>
                <w:rFonts w:eastAsia="Times New Roman"/>
                <w:caps/>
                <w:color w:val="000000"/>
                <w:sz w:val="24"/>
                <w:szCs w:val="24"/>
                <w:u w:color="000000"/>
              </w:rPr>
            </w:pPr>
          </w:p>
          <w:p w14:paraId="43FAC1D4"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_________________ </w:t>
            </w:r>
          </w:p>
          <w:p w14:paraId="05EAC839"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r>
    </w:tbl>
    <w:p w14:paraId="1E7E822E" w14:textId="77777777" w:rsidR="006810B6" w:rsidRPr="00E92FA3" w:rsidRDefault="006810B6" w:rsidP="00355A77">
      <w:pPr>
        <w:widowControl w:val="0"/>
        <w:ind w:left="6237"/>
        <w:rPr>
          <w:rFonts w:ascii="Times New Roman" w:eastAsia="Calibri" w:hAnsi="Times New Roman" w:cs="Times New Roman"/>
          <w:b/>
          <w:sz w:val="24"/>
          <w:szCs w:val="24"/>
          <w:lang w:val="uk-UA"/>
        </w:rPr>
        <w:sectPr w:rsidR="006810B6" w:rsidRPr="00E92FA3" w:rsidSect="002F4E36">
          <w:pgSz w:w="11906" w:h="16838"/>
          <w:pgMar w:top="851" w:right="851" w:bottom="851" w:left="1418" w:header="709" w:footer="709" w:gutter="0"/>
          <w:cols w:space="708"/>
          <w:docGrid w:linePitch="360"/>
        </w:sectPr>
      </w:pPr>
    </w:p>
    <w:p w14:paraId="7654E631" w14:textId="77777777" w:rsidR="00EC694C" w:rsidRPr="00E92FA3" w:rsidRDefault="006810B6"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lastRenderedPageBreak/>
        <w:t xml:space="preserve">Додаток </w:t>
      </w:r>
      <w:r w:rsidR="00EC694C" w:rsidRPr="00E92FA3">
        <w:rPr>
          <w:rFonts w:ascii="Times New Roman" w:eastAsia="Calibri" w:hAnsi="Times New Roman" w:cs="Times New Roman"/>
          <w:b/>
          <w:sz w:val="24"/>
          <w:szCs w:val="24"/>
          <w:lang w:val="uk-UA"/>
        </w:rPr>
        <w:t xml:space="preserve">1 </w:t>
      </w:r>
    </w:p>
    <w:p w14:paraId="320FCA95" w14:textId="77777777" w:rsidR="006810B6" w:rsidRPr="00E92FA3" w:rsidRDefault="006810B6"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до Договору № ___</w:t>
      </w:r>
      <w:r w:rsidR="00EC694C" w:rsidRPr="00E92FA3">
        <w:rPr>
          <w:rFonts w:ascii="Times New Roman" w:eastAsia="Calibri" w:hAnsi="Times New Roman" w:cs="Times New Roman"/>
          <w:b/>
          <w:sz w:val="24"/>
          <w:szCs w:val="24"/>
          <w:lang w:val="uk-UA"/>
        </w:rPr>
        <w:t>__</w:t>
      </w:r>
      <w:r w:rsidRPr="00E92FA3">
        <w:rPr>
          <w:rFonts w:ascii="Times New Roman" w:eastAsia="Calibri" w:hAnsi="Times New Roman" w:cs="Times New Roman"/>
          <w:b/>
          <w:sz w:val="24"/>
          <w:szCs w:val="24"/>
          <w:lang w:val="uk-UA"/>
        </w:rPr>
        <w:t>___</w:t>
      </w:r>
    </w:p>
    <w:p w14:paraId="22DB7572" w14:textId="77777777" w:rsidR="006810B6" w:rsidRPr="00E92FA3" w:rsidRDefault="006810B6"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від ____________</w:t>
      </w:r>
      <w:r w:rsidR="00EC694C" w:rsidRPr="00E92FA3">
        <w:rPr>
          <w:rFonts w:ascii="Times New Roman" w:eastAsia="Calibri" w:hAnsi="Times New Roman" w:cs="Times New Roman"/>
          <w:b/>
          <w:sz w:val="24"/>
          <w:szCs w:val="24"/>
          <w:lang w:val="uk-UA"/>
        </w:rPr>
        <w:t>__</w:t>
      </w:r>
      <w:r w:rsidRPr="00E92FA3">
        <w:rPr>
          <w:rFonts w:ascii="Times New Roman" w:eastAsia="Calibri" w:hAnsi="Times New Roman" w:cs="Times New Roman"/>
          <w:b/>
          <w:sz w:val="24"/>
          <w:szCs w:val="24"/>
          <w:lang w:val="uk-UA"/>
        </w:rPr>
        <w:t>___ 2023 року</w:t>
      </w:r>
    </w:p>
    <w:p w14:paraId="58355C8C" w14:textId="77777777" w:rsidR="006810B6" w:rsidRPr="00E92FA3" w:rsidRDefault="006810B6" w:rsidP="00355A77">
      <w:pPr>
        <w:widowControl w:val="0"/>
        <w:spacing w:after="0" w:line="240" w:lineRule="auto"/>
        <w:ind w:left="5664"/>
        <w:jc w:val="both"/>
        <w:rPr>
          <w:rFonts w:ascii="Times New Roman" w:eastAsia="Calibri" w:hAnsi="Times New Roman" w:cs="Times New Roman"/>
          <w:b/>
          <w:sz w:val="24"/>
          <w:szCs w:val="24"/>
          <w:lang w:val="uk-UA"/>
        </w:rPr>
      </w:pPr>
    </w:p>
    <w:p w14:paraId="122C414D" w14:textId="77777777" w:rsidR="00EC694C" w:rsidRPr="00E92FA3" w:rsidRDefault="00EC694C" w:rsidP="00355A77">
      <w:pPr>
        <w:widowControl w:val="0"/>
        <w:jc w:val="center"/>
        <w:rPr>
          <w:rFonts w:ascii="Times New Roman" w:hAnsi="Times New Roman" w:cs="Times New Roman"/>
          <w:b/>
          <w:sz w:val="24"/>
          <w:lang w:val="uk-UA" w:eastAsia="uk-UA"/>
        </w:rPr>
      </w:pPr>
      <w:r w:rsidRPr="00E92FA3">
        <w:rPr>
          <w:rFonts w:ascii="Times New Roman" w:hAnsi="Times New Roman" w:cs="Times New Roman"/>
          <w:b/>
          <w:bCs/>
          <w:sz w:val="24"/>
          <w:lang w:val="uk-UA" w:eastAsia="uk-UA"/>
        </w:rPr>
        <w:t>КАЛЕНДАРНИЙ ПЛАН</w:t>
      </w:r>
      <w:r w:rsidRPr="00E92FA3">
        <w:rPr>
          <w:rFonts w:ascii="Times New Roman" w:hAnsi="Times New Roman" w:cs="Times New Roman"/>
          <w:b/>
          <w:sz w:val="24"/>
          <w:lang w:val="uk-UA" w:eastAsia="uk-UA"/>
        </w:rPr>
        <w:t xml:space="preserve"> НАДАННЯ ПОСЛУГ</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678"/>
        <w:gridCol w:w="1843"/>
        <w:gridCol w:w="1226"/>
        <w:gridCol w:w="1226"/>
      </w:tblGrid>
      <w:tr w:rsidR="00EC694C" w:rsidRPr="00E92FA3" w14:paraId="5C862079" w14:textId="77777777" w:rsidTr="00FE5223">
        <w:trPr>
          <w:trHeight w:val="460"/>
          <w:tblHeader/>
          <w:jc w:val="center"/>
        </w:trPr>
        <w:tc>
          <w:tcPr>
            <w:tcW w:w="562" w:type="dxa"/>
            <w:vAlign w:val="center"/>
          </w:tcPr>
          <w:p w14:paraId="46D1E3AA" w14:textId="77777777" w:rsidR="00EC694C" w:rsidRPr="00E92FA3" w:rsidRDefault="00EC694C" w:rsidP="00355A77">
            <w:pPr>
              <w:widowControl w:val="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з/п</w:t>
            </w:r>
          </w:p>
        </w:tc>
        <w:tc>
          <w:tcPr>
            <w:tcW w:w="4678" w:type="dxa"/>
            <w:vAlign w:val="center"/>
          </w:tcPr>
          <w:p w14:paraId="7D17CF8A" w14:textId="77777777" w:rsidR="00EC694C" w:rsidRPr="00E92FA3" w:rsidRDefault="00EC694C" w:rsidP="00355A77">
            <w:pPr>
              <w:widowControl w:val="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Найменування етапів</w:t>
            </w:r>
          </w:p>
        </w:tc>
        <w:tc>
          <w:tcPr>
            <w:tcW w:w="1843" w:type="dxa"/>
            <w:vAlign w:val="center"/>
          </w:tcPr>
          <w:p w14:paraId="1581D8B9" w14:textId="77777777" w:rsidR="00EC694C" w:rsidRPr="00E92FA3" w:rsidRDefault="00EC694C" w:rsidP="00355A77">
            <w:pPr>
              <w:widowControl w:val="0"/>
              <w:ind w:left="-108" w:right="-108"/>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xml:space="preserve">Строки </w:t>
            </w:r>
          </w:p>
          <w:p w14:paraId="3163E0CA" w14:textId="77777777" w:rsidR="00EC694C" w:rsidRPr="00E92FA3" w:rsidRDefault="00EC694C" w:rsidP="00355A77">
            <w:pPr>
              <w:widowControl w:val="0"/>
              <w:ind w:left="-108" w:right="-108"/>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xml:space="preserve">виконання </w:t>
            </w:r>
          </w:p>
        </w:tc>
        <w:tc>
          <w:tcPr>
            <w:tcW w:w="1226" w:type="dxa"/>
            <w:vAlign w:val="center"/>
          </w:tcPr>
          <w:p w14:paraId="5FB365F8" w14:textId="77777777" w:rsidR="00EC694C" w:rsidRPr="00E92FA3" w:rsidRDefault="0067024C" w:rsidP="00355A77">
            <w:pPr>
              <w:widowControl w:val="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Вартість</w:t>
            </w:r>
            <w:r w:rsidR="00EE0003" w:rsidRPr="00E92FA3">
              <w:rPr>
                <w:rFonts w:ascii="Times New Roman" w:hAnsi="Times New Roman" w:cs="Times New Roman"/>
                <w:sz w:val="24"/>
                <w:szCs w:val="24"/>
                <w:lang w:val="uk-UA" w:eastAsia="uk-UA"/>
              </w:rPr>
              <w:t xml:space="preserve"> без ПДВ</w:t>
            </w:r>
            <w:r w:rsidRPr="00E92FA3">
              <w:rPr>
                <w:rFonts w:ascii="Times New Roman" w:hAnsi="Times New Roman" w:cs="Times New Roman"/>
                <w:sz w:val="24"/>
                <w:szCs w:val="24"/>
                <w:lang w:val="uk-UA" w:eastAsia="uk-UA"/>
              </w:rPr>
              <w:t>, грн</w:t>
            </w:r>
          </w:p>
        </w:tc>
        <w:tc>
          <w:tcPr>
            <w:tcW w:w="1226" w:type="dxa"/>
            <w:vAlign w:val="center"/>
          </w:tcPr>
          <w:p w14:paraId="005BCAF7" w14:textId="77777777" w:rsidR="00EC694C" w:rsidRPr="00E92FA3" w:rsidRDefault="0067024C" w:rsidP="00355A77">
            <w:pPr>
              <w:widowControl w:val="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xml:space="preserve">Вартість </w:t>
            </w:r>
            <w:r w:rsidR="00175278" w:rsidRPr="00E92FA3">
              <w:rPr>
                <w:rFonts w:ascii="Times New Roman" w:hAnsi="Times New Roman" w:cs="Times New Roman"/>
                <w:sz w:val="24"/>
                <w:szCs w:val="24"/>
                <w:lang w:val="uk-UA" w:eastAsia="uk-UA"/>
              </w:rPr>
              <w:t xml:space="preserve"> </w:t>
            </w:r>
            <w:r w:rsidR="00EE0003" w:rsidRPr="00E92FA3">
              <w:rPr>
                <w:rFonts w:ascii="Times New Roman" w:hAnsi="Times New Roman" w:cs="Times New Roman"/>
                <w:sz w:val="24"/>
                <w:szCs w:val="24"/>
                <w:lang w:val="uk-UA" w:eastAsia="uk-UA"/>
              </w:rPr>
              <w:t>з ПДВ</w:t>
            </w:r>
            <w:r w:rsidRPr="00E92FA3">
              <w:rPr>
                <w:rFonts w:ascii="Times New Roman" w:hAnsi="Times New Roman" w:cs="Times New Roman"/>
                <w:sz w:val="24"/>
                <w:szCs w:val="24"/>
                <w:lang w:val="uk-UA" w:eastAsia="uk-UA"/>
              </w:rPr>
              <w:t>, грн</w:t>
            </w:r>
          </w:p>
        </w:tc>
      </w:tr>
      <w:tr w:rsidR="00EC694C" w:rsidRPr="00E92FA3" w14:paraId="196DE441" w14:textId="77777777" w:rsidTr="00FE5223">
        <w:trPr>
          <w:trHeight w:val="274"/>
          <w:jc w:val="center"/>
        </w:trPr>
        <w:tc>
          <w:tcPr>
            <w:tcW w:w="562" w:type="dxa"/>
          </w:tcPr>
          <w:p w14:paraId="2098AB63" w14:textId="77777777" w:rsidR="00EC694C" w:rsidRPr="00E92FA3" w:rsidRDefault="00EC694C" w:rsidP="00355A77">
            <w:pPr>
              <w:widowControl w:val="0"/>
              <w:jc w:val="center"/>
              <w:rPr>
                <w:rFonts w:ascii="Times New Roman" w:hAnsi="Times New Roman" w:cs="Times New Roman"/>
                <w:bCs/>
                <w:sz w:val="24"/>
                <w:szCs w:val="24"/>
                <w:lang w:val="uk-UA" w:eastAsia="uk-UA"/>
              </w:rPr>
            </w:pPr>
            <w:r w:rsidRPr="00E92FA3">
              <w:rPr>
                <w:rFonts w:ascii="Times New Roman" w:hAnsi="Times New Roman" w:cs="Times New Roman"/>
                <w:bCs/>
                <w:sz w:val="24"/>
                <w:szCs w:val="24"/>
                <w:lang w:val="uk-UA" w:eastAsia="uk-UA"/>
              </w:rPr>
              <w:t>1</w:t>
            </w:r>
          </w:p>
        </w:tc>
        <w:tc>
          <w:tcPr>
            <w:tcW w:w="4678" w:type="dxa"/>
          </w:tcPr>
          <w:p w14:paraId="1BF3A645" w14:textId="731B1152" w:rsidR="00EC694C" w:rsidRPr="00E92FA3" w:rsidRDefault="00EC694C" w:rsidP="00355A77">
            <w:pPr>
              <w:widowControl w:val="0"/>
              <w:rPr>
                <w:rFonts w:ascii="Times New Roman" w:hAnsi="Times New Roman" w:cs="Times New Roman"/>
                <w:sz w:val="24"/>
                <w:szCs w:val="24"/>
                <w:lang w:val="uk-UA"/>
              </w:rPr>
            </w:pPr>
          </w:p>
        </w:tc>
        <w:tc>
          <w:tcPr>
            <w:tcW w:w="1843" w:type="dxa"/>
          </w:tcPr>
          <w:p w14:paraId="6D3E6C78" w14:textId="77777777" w:rsidR="00EC694C" w:rsidRPr="00E92FA3" w:rsidRDefault="00EC694C" w:rsidP="00355A77">
            <w:pPr>
              <w:widowControl w:val="0"/>
              <w:jc w:val="center"/>
              <w:rPr>
                <w:rFonts w:ascii="Times New Roman" w:hAnsi="Times New Roman" w:cs="Times New Roman"/>
                <w:sz w:val="24"/>
                <w:szCs w:val="24"/>
                <w:lang w:val="uk-UA" w:eastAsia="uk-UA"/>
              </w:rPr>
            </w:pPr>
          </w:p>
        </w:tc>
        <w:tc>
          <w:tcPr>
            <w:tcW w:w="1226" w:type="dxa"/>
          </w:tcPr>
          <w:p w14:paraId="0ED43BC5" w14:textId="77777777" w:rsidR="00EC694C" w:rsidRPr="00E92FA3" w:rsidRDefault="00EC694C" w:rsidP="00355A77">
            <w:pPr>
              <w:widowControl w:val="0"/>
              <w:jc w:val="right"/>
              <w:rPr>
                <w:rFonts w:ascii="Times New Roman" w:hAnsi="Times New Roman" w:cs="Times New Roman"/>
                <w:sz w:val="24"/>
                <w:szCs w:val="24"/>
                <w:lang w:val="uk-UA" w:eastAsia="uk-UA"/>
              </w:rPr>
            </w:pPr>
          </w:p>
        </w:tc>
        <w:tc>
          <w:tcPr>
            <w:tcW w:w="1226" w:type="dxa"/>
          </w:tcPr>
          <w:p w14:paraId="7F05B7EC" w14:textId="77777777" w:rsidR="00EC694C" w:rsidRPr="00E92FA3" w:rsidRDefault="00EC694C" w:rsidP="00355A77">
            <w:pPr>
              <w:widowControl w:val="0"/>
              <w:jc w:val="right"/>
              <w:rPr>
                <w:rFonts w:ascii="Times New Roman" w:hAnsi="Times New Roman" w:cs="Times New Roman"/>
                <w:sz w:val="24"/>
                <w:szCs w:val="24"/>
                <w:lang w:val="uk-UA" w:eastAsia="uk-UA"/>
              </w:rPr>
            </w:pPr>
          </w:p>
        </w:tc>
      </w:tr>
      <w:tr w:rsidR="00EC694C" w:rsidRPr="00E92FA3" w14:paraId="74D095B6" w14:textId="77777777" w:rsidTr="00FE5223">
        <w:trPr>
          <w:trHeight w:val="156"/>
          <w:jc w:val="center"/>
        </w:trPr>
        <w:tc>
          <w:tcPr>
            <w:tcW w:w="562" w:type="dxa"/>
          </w:tcPr>
          <w:p w14:paraId="27DA4D7C" w14:textId="77777777" w:rsidR="00EC694C" w:rsidRPr="00E92FA3" w:rsidRDefault="00EC694C" w:rsidP="00355A77">
            <w:pPr>
              <w:widowControl w:val="0"/>
              <w:jc w:val="center"/>
              <w:rPr>
                <w:rFonts w:ascii="Times New Roman" w:hAnsi="Times New Roman" w:cs="Times New Roman"/>
                <w:bCs/>
                <w:sz w:val="24"/>
                <w:szCs w:val="24"/>
                <w:lang w:val="uk-UA" w:eastAsia="uk-UA"/>
              </w:rPr>
            </w:pPr>
            <w:r w:rsidRPr="00E92FA3">
              <w:rPr>
                <w:rFonts w:ascii="Times New Roman" w:hAnsi="Times New Roman" w:cs="Times New Roman"/>
                <w:bCs/>
                <w:sz w:val="24"/>
                <w:szCs w:val="24"/>
                <w:lang w:val="uk-UA" w:eastAsia="uk-UA"/>
              </w:rPr>
              <w:t>2</w:t>
            </w:r>
          </w:p>
        </w:tc>
        <w:tc>
          <w:tcPr>
            <w:tcW w:w="4678" w:type="dxa"/>
          </w:tcPr>
          <w:p w14:paraId="7CDB468A" w14:textId="70746322" w:rsidR="00EC694C" w:rsidRPr="00E92FA3" w:rsidRDefault="00EC694C" w:rsidP="00355A77">
            <w:pPr>
              <w:widowControl w:val="0"/>
              <w:rPr>
                <w:rFonts w:ascii="Times New Roman" w:hAnsi="Times New Roman" w:cs="Times New Roman"/>
                <w:sz w:val="24"/>
                <w:szCs w:val="24"/>
                <w:lang w:val="uk-UA"/>
              </w:rPr>
            </w:pPr>
          </w:p>
        </w:tc>
        <w:tc>
          <w:tcPr>
            <w:tcW w:w="1843" w:type="dxa"/>
          </w:tcPr>
          <w:p w14:paraId="032E1AB1" w14:textId="77777777" w:rsidR="00EC694C" w:rsidRPr="00E92FA3" w:rsidRDefault="00EC694C" w:rsidP="00355A77">
            <w:pPr>
              <w:widowControl w:val="0"/>
              <w:jc w:val="center"/>
              <w:rPr>
                <w:rFonts w:ascii="Times New Roman" w:hAnsi="Times New Roman" w:cs="Times New Roman"/>
                <w:sz w:val="24"/>
                <w:szCs w:val="24"/>
                <w:lang w:val="uk-UA" w:eastAsia="uk-UA"/>
              </w:rPr>
            </w:pPr>
          </w:p>
        </w:tc>
        <w:tc>
          <w:tcPr>
            <w:tcW w:w="1226" w:type="dxa"/>
          </w:tcPr>
          <w:p w14:paraId="1AC2A3D6" w14:textId="77777777" w:rsidR="00EC694C" w:rsidRPr="00E92FA3" w:rsidRDefault="00EC694C" w:rsidP="00355A77">
            <w:pPr>
              <w:widowControl w:val="0"/>
              <w:jc w:val="right"/>
              <w:rPr>
                <w:rFonts w:ascii="Times New Roman" w:hAnsi="Times New Roman" w:cs="Times New Roman"/>
                <w:bCs/>
                <w:sz w:val="24"/>
                <w:szCs w:val="24"/>
                <w:lang w:val="uk-UA" w:eastAsia="uk-UA"/>
              </w:rPr>
            </w:pPr>
          </w:p>
        </w:tc>
        <w:tc>
          <w:tcPr>
            <w:tcW w:w="1226" w:type="dxa"/>
          </w:tcPr>
          <w:p w14:paraId="381410AD" w14:textId="77777777" w:rsidR="00EC694C" w:rsidRPr="00E92FA3" w:rsidRDefault="00EC694C" w:rsidP="00355A77">
            <w:pPr>
              <w:widowControl w:val="0"/>
              <w:jc w:val="right"/>
              <w:rPr>
                <w:rFonts w:ascii="Times New Roman" w:hAnsi="Times New Roman" w:cs="Times New Roman"/>
                <w:bCs/>
                <w:sz w:val="24"/>
                <w:szCs w:val="24"/>
                <w:lang w:val="uk-UA" w:eastAsia="uk-UA"/>
              </w:rPr>
            </w:pPr>
          </w:p>
        </w:tc>
      </w:tr>
      <w:tr w:rsidR="00EC694C" w:rsidRPr="00E92FA3" w14:paraId="46B91E11" w14:textId="77777777" w:rsidTr="00FE5223">
        <w:trPr>
          <w:trHeight w:val="156"/>
          <w:jc w:val="center"/>
        </w:trPr>
        <w:tc>
          <w:tcPr>
            <w:tcW w:w="562" w:type="dxa"/>
          </w:tcPr>
          <w:p w14:paraId="010C514B" w14:textId="77777777" w:rsidR="00EC694C" w:rsidRPr="00E92FA3" w:rsidRDefault="00EC694C" w:rsidP="00355A77">
            <w:pPr>
              <w:widowControl w:val="0"/>
              <w:jc w:val="center"/>
              <w:rPr>
                <w:rFonts w:ascii="Times New Roman" w:hAnsi="Times New Roman" w:cs="Times New Roman"/>
                <w:bCs/>
                <w:sz w:val="24"/>
                <w:szCs w:val="24"/>
                <w:lang w:val="uk-UA" w:eastAsia="uk-UA"/>
              </w:rPr>
            </w:pPr>
            <w:r w:rsidRPr="00E92FA3">
              <w:rPr>
                <w:rFonts w:ascii="Times New Roman" w:hAnsi="Times New Roman" w:cs="Times New Roman"/>
                <w:bCs/>
                <w:sz w:val="24"/>
                <w:szCs w:val="24"/>
                <w:lang w:val="uk-UA" w:eastAsia="uk-UA"/>
              </w:rPr>
              <w:t>3</w:t>
            </w:r>
          </w:p>
        </w:tc>
        <w:tc>
          <w:tcPr>
            <w:tcW w:w="4678" w:type="dxa"/>
          </w:tcPr>
          <w:p w14:paraId="50976C8F" w14:textId="3C0C025E" w:rsidR="00EC694C" w:rsidRPr="00E92FA3" w:rsidRDefault="00EC694C" w:rsidP="00355A77">
            <w:pPr>
              <w:widowControl w:val="0"/>
              <w:rPr>
                <w:rFonts w:ascii="Times New Roman" w:hAnsi="Times New Roman" w:cs="Times New Roman"/>
                <w:sz w:val="24"/>
                <w:szCs w:val="24"/>
                <w:lang w:val="uk-UA"/>
              </w:rPr>
            </w:pPr>
          </w:p>
        </w:tc>
        <w:tc>
          <w:tcPr>
            <w:tcW w:w="1843" w:type="dxa"/>
          </w:tcPr>
          <w:p w14:paraId="5C2C7A46" w14:textId="77777777" w:rsidR="00EC694C" w:rsidRPr="00E92FA3" w:rsidRDefault="00EC694C" w:rsidP="00355A77">
            <w:pPr>
              <w:widowControl w:val="0"/>
              <w:jc w:val="center"/>
              <w:rPr>
                <w:rFonts w:ascii="Times New Roman" w:hAnsi="Times New Roman" w:cs="Times New Roman"/>
                <w:bCs/>
                <w:sz w:val="24"/>
                <w:szCs w:val="24"/>
                <w:lang w:val="uk-UA" w:eastAsia="uk-UA"/>
              </w:rPr>
            </w:pPr>
          </w:p>
        </w:tc>
        <w:tc>
          <w:tcPr>
            <w:tcW w:w="1226" w:type="dxa"/>
          </w:tcPr>
          <w:p w14:paraId="315BA9F2" w14:textId="77777777" w:rsidR="00EC694C" w:rsidRPr="00E92FA3" w:rsidRDefault="00EC694C" w:rsidP="00355A77">
            <w:pPr>
              <w:widowControl w:val="0"/>
              <w:jc w:val="right"/>
              <w:rPr>
                <w:rFonts w:ascii="Times New Roman" w:hAnsi="Times New Roman" w:cs="Times New Roman"/>
                <w:bCs/>
                <w:sz w:val="24"/>
                <w:szCs w:val="24"/>
                <w:lang w:val="uk-UA" w:eastAsia="uk-UA"/>
              </w:rPr>
            </w:pPr>
          </w:p>
        </w:tc>
        <w:tc>
          <w:tcPr>
            <w:tcW w:w="1226" w:type="dxa"/>
          </w:tcPr>
          <w:p w14:paraId="24936C94" w14:textId="77777777" w:rsidR="00EC694C" w:rsidRPr="00E92FA3" w:rsidRDefault="00EC694C" w:rsidP="00355A77">
            <w:pPr>
              <w:widowControl w:val="0"/>
              <w:jc w:val="right"/>
              <w:rPr>
                <w:rFonts w:ascii="Times New Roman" w:hAnsi="Times New Roman" w:cs="Times New Roman"/>
                <w:bCs/>
                <w:sz w:val="24"/>
                <w:szCs w:val="24"/>
                <w:lang w:val="uk-UA" w:eastAsia="uk-UA"/>
              </w:rPr>
            </w:pPr>
          </w:p>
        </w:tc>
      </w:tr>
      <w:tr w:rsidR="00EC694C" w:rsidRPr="00E92FA3" w14:paraId="37E26160" w14:textId="77777777" w:rsidTr="00FE5223">
        <w:trPr>
          <w:trHeight w:val="156"/>
          <w:jc w:val="center"/>
        </w:trPr>
        <w:tc>
          <w:tcPr>
            <w:tcW w:w="7083" w:type="dxa"/>
            <w:gridSpan w:val="3"/>
            <w:vAlign w:val="center"/>
          </w:tcPr>
          <w:p w14:paraId="46C343C6" w14:textId="77777777" w:rsidR="00EC694C" w:rsidRPr="00E92FA3" w:rsidRDefault="00EC694C" w:rsidP="00355A77">
            <w:pPr>
              <w:widowControl w:val="0"/>
              <w:jc w:val="right"/>
              <w:rPr>
                <w:rFonts w:ascii="Times New Roman" w:hAnsi="Times New Roman" w:cs="Times New Roman"/>
                <w:b/>
                <w:sz w:val="24"/>
                <w:szCs w:val="24"/>
                <w:lang w:val="uk-UA" w:eastAsia="uk-UA"/>
              </w:rPr>
            </w:pPr>
            <w:r w:rsidRPr="00E92FA3">
              <w:rPr>
                <w:rFonts w:ascii="Times New Roman" w:hAnsi="Times New Roman" w:cs="Times New Roman"/>
                <w:b/>
                <w:bCs/>
                <w:sz w:val="24"/>
                <w:szCs w:val="24"/>
                <w:lang w:val="uk-UA" w:eastAsia="uk-UA"/>
              </w:rPr>
              <w:t>РАЗОМ:</w:t>
            </w:r>
          </w:p>
        </w:tc>
        <w:tc>
          <w:tcPr>
            <w:tcW w:w="1226" w:type="dxa"/>
          </w:tcPr>
          <w:p w14:paraId="4C0BD55A" w14:textId="77777777" w:rsidR="00EC694C" w:rsidRPr="00E92FA3" w:rsidRDefault="00EC694C" w:rsidP="00355A77">
            <w:pPr>
              <w:widowControl w:val="0"/>
              <w:jc w:val="center"/>
              <w:rPr>
                <w:rFonts w:ascii="Times New Roman" w:hAnsi="Times New Roman" w:cs="Times New Roman"/>
                <w:b/>
                <w:sz w:val="24"/>
                <w:szCs w:val="24"/>
                <w:lang w:val="uk-UA" w:eastAsia="uk-UA"/>
              </w:rPr>
            </w:pPr>
          </w:p>
        </w:tc>
        <w:tc>
          <w:tcPr>
            <w:tcW w:w="1226" w:type="dxa"/>
          </w:tcPr>
          <w:p w14:paraId="7D04B00A" w14:textId="77777777" w:rsidR="00EC694C" w:rsidRPr="00E92FA3" w:rsidRDefault="00EC694C" w:rsidP="00355A77">
            <w:pPr>
              <w:widowControl w:val="0"/>
              <w:jc w:val="right"/>
              <w:rPr>
                <w:rFonts w:ascii="Times New Roman" w:hAnsi="Times New Roman" w:cs="Times New Roman"/>
                <w:b/>
                <w:sz w:val="24"/>
                <w:szCs w:val="24"/>
                <w:lang w:val="uk-UA" w:eastAsia="uk-UA"/>
              </w:rPr>
            </w:pPr>
          </w:p>
        </w:tc>
      </w:tr>
    </w:tbl>
    <w:p w14:paraId="02BE6F87"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tbl>
      <w:tblPr>
        <w:tblStyle w:val="TableNormal"/>
        <w:tblW w:w="10060" w:type="dxa"/>
        <w:jc w:val="center"/>
        <w:shd w:val="clear" w:color="auto" w:fill="D0DDEF"/>
        <w:tblLayout w:type="fixed"/>
        <w:tblLook w:val="04A0" w:firstRow="1" w:lastRow="0" w:firstColumn="1" w:lastColumn="0" w:noHBand="0" w:noVBand="1"/>
      </w:tblPr>
      <w:tblGrid>
        <w:gridCol w:w="5098"/>
        <w:gridCol w:w="4962"/>
      </w:tblGrid>
      <w:tr w:rsidR="00FE5223" w:rsidRPr="00FE5223" w14:paraId="51C67E18" w14:textId="77777777" w:rsidTr="00910622">
        <w:trPr>
          <w:trHeight w:val="3784"/>
          <w:jc w:val="center"/>
        </w:trPr>
        <w:tc>
          <w:tcPr>
            <w:tcW w:w="5098" w:type="dxa"/>
            <w:shd w:val="clear" w:color="auto" w:fill="auto"/>
            <w:tcMar>
              <w:top w:w="80" w:type="dxa"/>
              <w:left w:w="80" w:type="dxa"/>
              <w:bottom w:w="80" w:type="dxa"/>
              <w:right w:w="80" w:type="dxa"/>
            </w:tcMar>
          </w:tcPr>
          <w:p w14:paraId="47C64A04"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ЗАМОВНИК:</w:t>
            </w:r>
          </w:p>
          <w:p w14:paraId="1D1268ED" w14:textId="77777777" w:rsidR="00FE5223" w:rsidRPr="00FE5223" w:rsidRDefault="00FE5223" w:rsidP="00355A77">
            <w:pPr>
              <w:widowControl w:val="0"/>
              <w:tabs>
                <w:tab w:val="left" w:pos="720"/>
                <w:tab w:val="left" w:pos="1440"/>
                <w:tab w:val="left" w:pos="2160"/>
                <w:tab w:val="left" w:pos="2880"/>
                <w:tab w:val="left" w:pos="3600"/>
                <w:tab w:val="left" w:pos="4320"/>
              </w:tabs>
              <w:rPr>
                <w:color w:val="000000"/>
                <w:sz w:val="24"/>
                <w:szCs w:val="24"/>
                <w:u w:color="000000"/>
                <w:lang w:val="en-US"/>
              </w:rPr>
            </w:pPr>
          </w:p>
          <w:p w14:paraId="66500E08" w14:textId="77777777" w:rsidR="00FE5223" w:rsidRPr="00FE5223" w:rsidRDefault="00FE5223" w:rsidP="00355A77">
            <w:pPr>
              <w:widowControl w:val="0"/>
              <w:spacing w:line="276" w:lineRule="auto"/>
              <w:rPr>
                <w:rFonts w:eastAsia="Calibri"/>
                <w:sz w:val="24"/>
                <w:szCs w:val="24"/>
              </w:rPr>
            </w:pPr>
            <w:r w:rsidRPr="00FE5223">
              <w:rPr>
                <w:rFonts w:eastAsia="Calibri"/>
                <w:sz w:val="24"/>
                <w:szCs w:val="24"/>
              </w:rPr>
              <w:t>Департамент цифрової трансформації Тернопільської обласної державної адміністрації</w:t>
            </w:r>
          </w:p>
          <w:p w14:paraId="2837431E" w14:textId="77777777" w:rsidR="00FE5223" w:rsidRPr="00FE5223" w:rsidRDefault="00FE5223" w:rsidP="00355A77">
            <w:pPr>
              <w:widowControl w:val="0"/>
              <w:spacing w:line="276" w:lineRule="auto"/>
              <w:jc w:val="both"/>
              <w:rPr>
                <w:rFonts w:eastAsia="Calibri"/>
                <w:sz w:val="24"/>
                <w:szCs w:val="24"/>
              </w:rPr>
            </w:pPr>
          </w:p>
          <w:p w14:paraId="6B169330"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46021, м. Тернопіль, вул. Грушевського, 8,</w:t>
            </w:r>
          </w:p>
          <w:p w14:paraId="5C19889B"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 xml:space="preserve">UA578201720344250004000100162                                                                                                                                                                                                                                                                                                              ГУДКСУ в Тернопільській області </w:t>
            </w:r>
          </w:p>
          <w:p w14:paraId="5A9A7900"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код 44253982</w:t>
            </w:r>
          </w:p>
          <w:p w14:paraId="7320D4E8" w14:textId="77777777" w:rsidR="00FE5223" w:rsidRPr="00FE5223" w:rsidRDefault="00FE5223" w:rsidP="00355A77">
            <w:pPr>
              <w:widowControl w:val="0"/>
              <w:spacing w:line="276" w:lineRule="auto"/>
              <w:jc w:val="both"/>
              <w:rPr>
                <w:rFonts w:eastAsia="Calibri"/>
                <w:sz w:val="24"/>
                <w:szCs w:val="24"/>
              </w:rPr>
            </w:pPr>
          </w:p>
        </w:tc>
        <w:tc>
          <w:tcPr>
            <w:tcW w:w="4962" w:type="dxa"/>
            <w:shd w:val="clear" w:color="auto" w:fill="auto"/>
            <w:tcMar>
              <w:top w:w="80" w:type="dxa"/>
              <w:left w:w="363" w:type="dxa"/>
              <w:bottom w:w="80" w:type="dxa"/>
              <w:right w:w="80" w:type="dxa"/>
            </w:tcMar>
          </w:tcPr>
          <w:p w14:paraId="4D94B54D" w14:textId="77777777" w:rsidR="00FE5223" w:rsidRPr="00FE5223" w:rsidRDefault="00FE5223" w:rsidP="00355A77">
            <w:pPr>
              <w:widowControl w:val="0"/>
              <w:ind w:left="-217"/>
              <w:rPr>
                <w:rFonts w:eastAsia="Calibri"/>
                <w:b/>
                <w:bCs/>
                <w:sz w:val="24"/>
                <w:szCs w:val="24"/>
              </w:rPr>
            </w:pPr>
            <w:r>
              <w:rPr>
                <w:rFonts w:eastAsia="Calibri"/>
                <w:b/>
                <w:bCs/>
                <w:sz w:val="24"/>
                <w:szCs w:val="24"/>
              </w:rPr>
              <w:t>ВИКОНАВЕЦЬ</w:t>
            </w:r>
            <w:r w:rsidRPr="00FE5223">
              <w:rPr>
                <w:rFonts w:eastAsia="Calibri"/>
                <w:b/>
                <w:bCs/>
                <w:sz w:val="24"/>
                <w:szCs w:val="24"/>
              </w:rPr>
              <w:t>:</w:t>
            </w:r>
          </w:p>
          <w:p w14:paraId="5CFC2FE6" w14:textId="77777777" w:rsidR="00FE5223" w:rsidRPr="00FE5223" w:rsidRDefault="00FE5223" w:rsidP="00355A77">
            <w:pPr>
              <w:widowControl w:val="0"/>
              <w:ind w:left="-217"/>
              <w:rPr>
                <w:rFonts w:eastAsia="Calibri"/>
                <w:sz w:val="24"/>
                <w:szCs w:val="24"/>
              </w:rPr>
            </w:pPr>
          </w:p>
        </w:tc>
      </w:tr>
      <w:tr w:rsidR="00FE5223" w:rsidRPr="00FE5223" w14:paraId="0C2F4910" w14:textId="77777777" w:rsidTr="00910622">
        <w:tblPrEx>
          <w:jc w:val="right"/>
        </w:tblPrEx>
        <w:trPr>
          <w:trHeight w:val="196"/>
          <w:jc w:val="right"/>
        </w:trPr>
        <w:tc>
          <w:tcPr>
            <w:tcW w:w="5098" w:type="dxa"/>
            <w:shd w:val="clear" w:color="auto" w:fill="auto"/>
            <w:tcMar>
              <w:top w:w="80" w:type="dxa"/>
              <w:left w:w="80" w:type="dxa"/>
              <w:bottom w:w="80" w:type="dxa"/>
              <w:right w:w="80" w:type="dxa"/>
            </w:tcMar>
          </w:tcPr>
          <w:p w14:paraId="46E03C01"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Від Замовника </w:t>
            </w:r>
          </w:p>
          <w:p w14:paraId="236AD1AD" w14:textId="77777777" w:rsidR="00FE5223" w:rsidRPr="00FE5223" w:rsidRDefault="00FE5223" w:rsidP="00355A77">
            <w:pPr>
              <w:widowControl w:val="0"/>
              <w:rPr>
                <w:rFonts w:eastAsia="Times New Roman"/>
                <w:b/>
                <w:color w:val="000000"/>
                <w:sz w:val="24"/>
                <w:szCs w:val="24"/>
                <w:u w:color="000000"/>
              </w:rPr>
            </w:pPr>
          </w:p>
          <w:p w14:paraId="53FA8F1F" w14:textId="77777777" w:rsidR="00FE5223" w:rsidRPr="00FE5223" w:rsidRDefault="00FE5223" w:rsidP="00355A77">
            <w:pPr>
              <w:widowControl w:val="0"/>
              <w:suppressAutoHyphens/>
              <w:jc w:val="both"/>
              <w:textAlignment w:val="baseline"/>
              <w:rPr>
                <w:rFonts w:eastAsia="Calibri"/>
                <w:b/>
                <w:sz w:val="24"/>
                <w:szCs w:val="24"/>
              </w:rPr>
            </w:pPr>
            <w:r w:rsidRPr="00FE5223">
              <w:rPr>
                <w:rFonts w:eastAsia="Calibri"/>
                <w:b/>
                <w:bCs/>
                <w:caps/>
                <w:sz w:val="24"/>
                <w:szCs w:val="24"/>
              </w:rPr>
              <w:t xml:space="preserve">______________ </w:t>
            </w:r>
            <w:r w:rsidRPr="00FE5223">
              <w:rPr>
                <w:rFonts w:eastAsia="Calibri"/>
                <w:sz w:val="24"/>
                <w:szCs w:val="24"/>
              </w:rPr>
              <w:t>О.В. Шлапак</w:t>
            </w:r>
          </w:p>
          <w:p w14:paraId="4E5177B8"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c>
          <w:tcPr>
            <w:tcW w:w="4962" w:type="dxa"/>
            <w:shd w:val="clear" w:color="auto" w:fill="auto"/>
            <w:tcMar>
              <w:top w:w="80" w:type="dxa"/>
              <w:left w:w="80" w:type="dxa"/>
              <w:bottom w:w="80" w:type="dxa"/>
              <w:right w:w="80" w:type="dxa"/>
            </w:tcMar>
          </w:tcPr>
          <w:p w14:paraId="266AB76B"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 xml:space="preserve">Від </w:t>
            </w:r>
            <w:r>
              <w:rPr>
                <w:rFonts w:eastAsia="Calibri"/>
                <w:b/>
                <w:bCs/>
                <w:color w:val="000000"/>
                <w:sz w:val="24"/>
                <w:szCs w:val="24"/>
                <w:u w:color="000000"/>
              </w:rPr>
              <w:t>Виконавця</w:t>
            </w:r>
            <w:r w:rsidRPr="00FE5223">
              <w:rPr>
                <w:rFonts w:eastAsia="Calibri"/>
                <w:b/>
                <w:bCs/>
                <w:color w:val="000000"/>
                <w:sz w:val="24"/>
                <w:szCs w:val="24"/>
                <w:u w:color="000000"/>
              </w:rPr>
              <w:t xml:space="preserve"> </w:t>
            </w:r>
          </w:p>
          <w:p w14:paraId="670B5B16" w14:textId="77777777" w:rsidR="00FE5223" w:rsidRPr="00FE5223" w:rsidRDefault="00FE5223" w:rsidP="00355A77">
            <w:pPr>
              <w:widowControl w:val="0"/>
              <w:jc w:val="center"/>
              <w:rPr>
                <w:rFonts w:eastAsia="Times New Roman"/>
                <w:caps/>
                <w:color w:val="000000"/>
                <w:sz w:val="24"/>
                <w:szCs w:val="24"/>
                <w:u w:color="000000"/>
              </w:rPr>
            </w:pPr>
          </w:p>
          <w:p w14:paraId="39B24551"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_________________ </w:t>
            </w:r>
          </w:p>
          <w:p w14:paraId="071A049A"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r>
    </w:tbl>
    <w:p w14:paraId="5EC944BD" w14:textId="77777777" w:rsidR="00EC694C" w:rsidRPr="00E92FA3" w:rsidRDefault="00EC694C" w:rsidP="00355A77">
      <w:pPr>
        <w:widowControl w:val="0"/>
        <w:spacing w:after="0" w:line="240" w:lineRule="auto"/>
        <w:jc w:val="both"/>
        <w:rPr>
          <w:rFonts w:ascii="Times New Roman" w:eastAsia="Calibri" w:hAnsi="Times New Roman" w:cs="Times New Roman"/>
          <w:b/>
          <w:sz w:val="24"/>
          <w:szCs w:val="24"/>
          <w:lang w:val="uk-UA"/>
        </w:rPr>
      </w:pPr>
    </w:p>
    <w:p w14:paraId="6A5EF76D"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098CD8AF"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7B616CD7"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639967F1"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0F3581DD"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12C3B1B0"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392A6C94" w14:textId="77777777" w:rsidR="00FE5223" w:rsidRDefault="00FE5223" w:rsidP="00355A77">
      <w:pPr>
        <w:widowControl w:val="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14:paraId="78845B77" w14:textId="4A730242" w:rsidR="00175278" w:rsidRPr="00E92FA3" w:rsidRDefault="00175278"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lastRenderedPageBreak/>
        <w:t>Додаток 2</w:t>
      </w:r>
    </w:p>
    <w:p w14:paraId="08B5DCB8" w14:textId="77777777" w:rsidR="00175278" w:rsidRPr="00E92FA3" w:rsidRDefault="00175278"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до Договору № ________</w:t>
      </w:r>
    </w:p>
    <w:p w14:paraId="43E13551" w14:textId="77777777" w:rsidR="00175278" w:rsidRPr="00E92FA3" w:rsidRDefault="00175278"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від _________________ 2023 року</w:t>
      </w:r>
    </w:p>
    <w:p w14:paraId="31C7404A"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43FA24E2" w14:textId="77777777" w:rsidR="00175278" w:rsidRPr="00E92FA3" w:rsidRDefault="00175278" w:rsidP="00355A77">
      <w:pPr>
        <w:widowControl w:val="0"/>
        <w:spacing w:after="0"/>
        <w:ind w:right="-1"/>
        <w:jc w:val="center"/>
        <w:rPr>
          <w:rFonts w:ascii="Times New Roman" w:hAnsi="Times New Roman" w:cs="Times New Roman"/>
          <w:b/>
          <w:sz w:val="24"/>
          <w:lang w:val="uk-UA"/>
        </w:rPr>
      </w:pPr>
      <w:r w:rsidRPr="00E92FA3">
        <w:rPr>
          <w:rFonts w:ascii="Times New Roman" w:hAnsi="Times New Roman" w:cs="Times New Roman"/>
          <w:b/>
          <w:bCs/>
          <w:sz w:val="24"/>
          <w:lang w:val="uk-UA" w:eastAsia="uk-UA"/>
        </w:rPr>
        <w:t>СПЕЦИФІКАЦІЯ</w:t>
      </w:r>
    </w:p>
    <w:p w14:paraId="6E65CF4F" w14:textId="77777777" w:rsidR="00175278" w:rsidRPr="00E92FA3" w:rsidRDefault="00175278" w:rsidP="00355A77">
      <w:pPr>
        <w:widowControl w:val="0"/>
        <w:spacing w:after="0"/>
        <w:jc w:val="center"/>
        <w:rPr>
          <w:rFonts w:ascii="Times New Roman" w:hAnsi="Times New Roman" w:cs="Times New Roman"/>
          <w:b/>
          <w:bCs/>
          <w:sz w:val="24"/>
          <w:lang w:val="uk-UA" w:eastAsia="uk-UA"/>
        </w:rPr>
      </w:pPr>
      <w:r w:rsidRPr="00E92FA3">
        <w:rPr>
          <w:rFonts w:ascii="Times New Roman" w:hAnsi="Times New Roman" w:cs="Times New Roman"/>
          <w:b/>
          <w:bCs/>
          <w:sz w:val="24"/>
          <w:lang w:val="uk-UA" w:eastAsia="uk-UA"/>
        </w:rPr>
        <w:t>ліцензійного програмного забезпечення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977"/>
        <w:gridCol w:w="1276"/>
        <w:gridCol w:w="1134"/>
        <w:gridCol w:w="1276"/>
        <w:gridCol w:w="1842"/>
      </w:tblGrid>
      <w:tr w:rsidR="00503CE8" w:rsidRPr="00E92FA3" w14:paraId="1824FCDA" w14:textId="77777777" w:rsidTr="00FE5223">
        <w:trPr>
          <w:trHeight w:val="523"/>
          <w:jc w:val="center"/>
        </w:trPr>
        <w:tc>
          <w:tcPr>
            <w:tcW w:w="851" w:type="dxa"/>
            <w:vAlign w:val="center"/>
          </w:tcPr>
          <w:p w14:paraId="52CF0867"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з/п</w:t>
            </w:r>
          </w:p>
        </w:tc>
        <w:tc>
          <w:tcPr>
            <w:tcW w:w="2977" w:type="dxa"/>
            <w:vAlign w:val="center"/>
          </w:tcPr>
          <w:p w14:paraId="6B823740"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xml:space="preserve">Найменування програмного </w:t>
            </w:r>
          </w:p>
          <w:p w14:paraId="7D8E784D"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забезпечення</w:t>
            </w:r>
          </w:p>
        </w:tc>
        <w:tc>
          <w:tcPr>
            <w:tcW w:w="1276" w:type="dxa"/>
            <w:vAlign w:val="center"/>
          </w:tcPr>
          <w:p w14:paraId="5DAA0B18"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 xml:space="preserve">Одиниця </w:t>
            </w:r>
          </w:p>
          <w:p w14:paraId="5F7891ED"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виміру</w:t>
            </w:r>
          </w:p>
        </w:tc>
        <w:tc>
          <w:tcPr>
            <w:tcW w:w="1134" w:type="dxa"/>
            <w:noWrap/>
            <w:vAlign w:val="center"/>
          </w:tcPr>
          <w:p w14:paraId="2F8314C1"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Кіль</w:t>
            </w:r>
            <w:r w:rsidRPr="00E92FA3">
              <w:rPr>
                <w:rFonts w:ascii="Times New Roman" w:hAnsi="Times New Roman" w:cs="Times New Roman"/>
                <w:sz w:val="24"/>
                <w:szCs w:val="24"/>
                <w:lang w:val="uk-UA" w:eastAsia="uk-UA"/>
              </w:rPr>
              <w:softHyphen/>
              <w:t>кість</w:t>
            </w:r>
          </w:p>
        </w:tc>
        <w:tc>
          <w:tcPr>
            <w:tcW w:w="1276" w:type="dxa"/>
            <w:noWrap/>
            <w:vAlign w:val="center"/>
          </w:tcPr>
          <w:p w14:paraId="52BFF9EB"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Ціна за одиницю без ПДВ, грн</w:t>
            </w:r>
          </w:p>
        </w:tc>
        <w:tc>
          <w:tcPr>
            <w:tcW w:w="1842" w:type="dxa"/>
          </w:tcPr>
          <w:p w14:paraId="29E382FD"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Загальна вартість без ПДВ, грн</w:t>
            </w:r>
          </w:p>
        </w:tc>
      </w:tr>
      <w:tr w:rsidR="00503CE8" w:rsidRPr="00E92FA3" w14:paraId="79C3ACCB" w14:textId="77777777" w:rsidTr="00FE5223">
        <w:trPr>
          <w:trHeight w:val="405"/>
          <w:jc w:val="center"/>
        </w:trPr>
        <w:tc>
          <w:tcPr>
            <w:tcW w:w="851" w:type="dxa"/>
          </w:tcPr>
          <w:p w14:paraId="5E0501F9"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r w:rsidRPr="00E92FA3">
              <w:rPr>
                <w:rFonts w:ascii="Times New Roman" w:hAnsi="Times New Roman" w:cs="Times New Roman"/>
                <w:sz w:val="24"/>
                <w:szCs w:val="24"/>
                <w:lang w:val="uk-UA" w:eastAsia="uk-UA"/>
              </w:rPr>
              <w:t>1</w:t>
            </w:r>
          </w:p>
        </w:tc>
        <w:tc>
          <w:tcPr>
            <w:tcW w:w="2977" w:type="dxa"/>
          </w:tcPr>
          <w:p w14:paraId="012991F1" w14:textId="77777777" w:rsidR="00503CE8" w:rsidRPr="00E92FA3" w:rsidRDefault="00503CE8" w:rsidP="00355A77">
            <w:pPr>
              <w:widowControl w:val="0"/>
              <w:tabs>
                <w:tab w:val="left" w:pos="176"/>
              </w:tabs>
              <w:spacing w:after="0"/>
              <w:ind w:left="317"/>
              <w:rPr>
                <w:rFonts w:ascii="Times New Roman" w:hAnsi="Times New Roman" w:cs="Times New Roman"/>
                <w:sz w:val="24"/>
                <w:szCs w:val="24"/>
                <w:lang w:val="uk-UA"/>
              </w:rPr>
            </w:pPr>
          </w:p>
        </w:tc>
        <w:tc>
          <w:tcPr>
            <w:tcW w:w="1276" w:type="dxa"/>
          </w:tcPr>
          <w:p w14:paraId="32D06DEB"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p>
        </w:tc>
        <w:tc>
          <w:tcPr>
            <w:tcW w:w="1134" w:type="dxa"/>
            <w:noWrap/>
          </w:tcPr>
          <w:p w14:paraId="0115A006" w14:textId="77777777" w:rsidR="00503CE8" w:rsidRPr="00E92FA3" w:rsidRDefault="00503CE8" w:rsidP="00355A77">
            <w:pPr>
              <w:widowControl w:val="0"/>
              <w:spacing w:after="0"/>
              <w:jc w:val="center"/>
              <w:rPr>
                <w:rFonts w:ascii="Times New Roman" w:hAnsi="Times New Roman" w:cs="Times New Roman"/>
                <w:sz w:val="24"/>
                <w:szCs w:val="24"/>
                <w:lang w:val="uk-UA" w:eastAsia="uk-UA"/>
              </w:rPr>
            </w:pPr>
          </w:p>
        </w:tc>
        <w:tc>
          <w:tcPr>
            <w:tcW w:w="1276" w:type="dxa"/>
            <w:noWrap/>
          </w:tcPr>
          <w:p w14:paraId="35A8C861" w14:textId="77777777" w:rsidR="00503CE8" w:rsidRPr="00E92FA3" w:rsidRDefault="00503CE8" w:rsidP="00355A77">
            <w:pPr>
              <w:widowControl w:val="0"/>
              <w:spacing w:after="0"/>
              <w:jc w:val="right"/>
              <w:rPr>
                <w:rFonts w:ascii="Times New Roman" w:hAnsi="Times New Roman" w:cs="Times New Roman"/>
                <w:sz w:val="24"/>
                <w:szCs w:val="24"/>
                <w:lang w:val="uk-UA" w:eastAsia="uk-UA"/>
              </w:rPr>
            </w:pPr>
          </w:p>
        </w:tc>
        <w:tc>
          <w:tcPr>
            <w:tcW w:w="1842" w:type="dxa"/>
          </w:tcPr>
          <w:p w14:paraId="271C0A4B" w14:textId="77777777" w:rsidR="00503CE8" w:rsidRPr="00E92FA3" w:rsidRDefault="00503CE8" w:rsidP="00355A77">
            <w:pPr>
              <w:widowControl w:val="0"/>
              <w:spacing w:after="0"/>
              <w:jc w:val="right"/>
              <w:rPr>
                <w:rFonts w:ascii="Times New Roman" w:hAnsi="Times New Roman" w:cs="Times New Roman"/>
                <w:sz w:val="24"/>
                <w:szCs w:val="24"/>
                <w:lang w:val="uk-UA" w:eastAsia="uk-UA"/>
              </w:rPr>
            </w:pPr>
          </w:p>
        </w:tc>
      </w:tr>
      <w:tr w:rsidR="00113298" w:rsidRPr="00E92FA3" w14:paraId="23D91EED" w14:textId="77777777" w:rsidTr="00FE5223">
        <w:trPr>
          <w:trHeight w:val="193"/>
          <w:jc w:val="center"/>
        </w:trPr>
        <w:tc>
          <w:tcPr>
            <w:tcW w:w="7514" w:type="dxa"/>
            <w:gridSpan w:val="5"/>
            <w:tcBorders>
              <w:top w:val="nil"/>
              <w:left w:val="single" w:sz="4" w:space="0" w:color="auto"/>
              <w:bottom w:val="single" w:sz="4" w:space="0" w:color="auto"/>
              <w:right w:val="single" w:sz="4" w:space="0" w:color="auto"/>
            </w:tcBorders>
            <w:shd w:val="clear" w:color="auto" w:fill="auto"/>
            <w:vAlign w:val="center"/>
          </w:tcPr>
          <w:p w14:paraId="62C8E7DF" w14:textId="77777777" w:rsidR="00113298" w:rsidRPr="00E92FA3" w:rsidRDefault="00113298" w:rsidP="00355A77">
            <w:pPr>
              <w:widowControl w:val="0"/>
              <w:snapToGrid w:val="0"/>
              <w:spacing w:after="0" w:line="240" w:lineRule="auto"/>
              <w:rPr>
                <w:rFonts w:ascii="Times New Roman" w:hAnsi="Times New Roman"/>
                <w:b/>
                <w:sz w:val="24"/>
                <w:szCs w:val="24"/>
                <w:lang w:val="uk-UA"/>
              </w:rPr>
            </w:pPr>
            <w:r w:rsidRPr="00E92FA3">
              <w:rPr>
                <w:rFonts w:ascii="Times New Roman" w:hAnsi="Times New Roman"/>
                <w:b/>
                <w:sz w:val="24"/>
                <w:szCs w:val="24"/>
                <w:lang w:val="uk-UA"/>
              </w:rPr>
              <w:t xml:space="preserve">Загальна вартість, грн з ПДВ </w:t>
            </w:r>
            <w:r w:rsidRPr="00E92FA3">
              <w:rPr>
                <w:rFonts w:ascii="Times New Roman" w:eastAsia="Batang" w:hAnsi="Times New Roman"/>
                <w:b/>
                <w:i/>
                <w:sz w:val="24"/>
                <w:szCs w:val="24"/>
                <w:lang w:val="uk-UA" w:eastAsia="ar-SA"/>
              </w:rPr>
              <w:t>(цифрами та прописом)</w:t>
            </w:r>
          </w:p>
          <w:p w14:paraId="5074473A" w14:textId="77777777" w:rsidR="00113298" w:rsidRPr="00E92FA3" w:rsidRDefault="00113298" w:rsidP="00355A77">
            <w:pPr>
              <w:widowControl w:val="0"/>
              <w:spacing w:after="0"/>
              <w:rPr>
                <w:rFonts w:ascii="Times New Roman" w:hAnsi="Times New Roman" w:cs="Times New Roman"/>
                <w:b/>
                <w:bCs/>
                <w:sz w:val="24"/>
                <w:szCs w:val="24"/>
                <w:lang w:val="uk-UA" w:eastAsia="uk-UA"/>
              </w:rPr>
            </w:pPr>
            <w:r w:rsidRPr="00E92FA3">
              <w:rPr>
                <w:rFonts w:ascii="Times New Roman" w:hAnsi="Times New Roman"/>
                <w:i/>
                <w:sz w:val="20"/>
                <w:szCs w:val="20"/>
                <w:lang w:val="uk-UA"/>
              </w:rPr>
              <w:t>(</w:t>
            </w:r>
            <w:r w:rsidRPr="00E92FA3">
              <w:rPr>
                <w:rFonts w:ascii="Times New Roman" w:hAnsi="Times New Roman"/>
                <w:i/>
                <w:sz w:val="20"/>
                <w:szCs w:val="20"/>
                <w:u w:val="single"/>
                <w:lang w:val="uk-UA"/>
              </w:rPr>
              <w:t>якщо учасник не є платником ПДВ поруч з ціною має бути зазначено: «без ПДВ»</w:t>
            </w:r>
            <w:r w:rsidRPr="00E92FA3">
              <w:rPr>
                <w:rFonts w:ascii="Times New Roman" w:hAnsi="Times New Roman"/>
                <w:i/>
                <w:sz w:val="20"/>
                <w:szCs w:val="20"/>
                <w:lang w:val="uk-UA"/>
              </w:rPr>
              <w:t>)</w:t>
            </w:r>
          </w:p>
        </w:tc>
        <w:tc>
          <w:tcPr>
            <w:tcW w:w="1842" w:type="dxa"/>
            <w:tcBorders>
              <w:top w:val="nil"/>
              <w:left w:val="nil"/>
              <w:bottom w:val="single" w:sz="4" w:space="0" w:color="auto"/>
              <w:right w:val="single" w:sz="4" w:space="0" w:color="auto"/>
            </w:tcBorders>
          </w:tcPr>
          <w:p w14:paraId="17DD6785" w14:textId="6A6B4630" w:rsidR="00113298" w:rsidRPr="00E92FA3" w:rsidRDefault="00113298" w:rsidP="00355A77">
            <w:pPr>
              <w:widowControl w:val="0"/>
              <w:spacing w:after="0"/>
              <w:jc w:val="center"/>
              <w:rPr>
                <w:rFonts w:ascii="Times New Roman" w:hAnsi="Times New Roman" w:cs="Times New Roman"/>
                <w:b/>
                <w:bCs/>
                <w:sz w:val="24"/>
                <w:szCs w:val="24"/>
                <w:lang w:val="uk-UA" w:eastAsia="uk-UA"/>
              </w:rPr>
            </w:pPr>
          </w:p>
        </w:tc>
      </w:tr>
      <w:tr w:rsidR="00113298" w:rsidRPr="00E92FA3" w14:paraId="48DDE4A2" w14:textId="77777777" w:rsidTr="00FE5223">
        <w:trPr>
          <w:trHeight w:val="193"/>
          <w:jc w:val="center"/>
        </w:trPr>
        <w:tc>
          <w:tcPr>
            <w:tcW w:w="7514" w:type="dxa"/>
            <w:gridSpan w:val="5"/>
            <w:tcBorders>
              <w:top w:val="nil"/>
              <w:left w:val="single" w:sz="4" w:space="0" w:color="auto"/>
              <w:bottom w:val="single" w:sz="4" w:space="0" w:color="auto"/>
              <w:right w:val="single" w:sz="4" w:space="0" w:color="auto"/>
            </w:tcBorders>
            <w:shd w:val="clear" w:color="auto" w:fill="auto"/>
            <w:vAlign w:val="center"/>
          </w:tcPr>
          <w:p w14:paraId="5B843A1F" w14:textId="77777777" w:rsidR="00113298" w:rsidRPr="00E92FA3" w:rsidRDefault="00113298" w:rsidP="00355A77">
            <w:pPr>
              <w:widowControl w:val="0"/>
              <w:spacing w:after="0"/>
              <w:rPr>
                <w:rFonts w:ascii="Times New Roman" w:hAnsi="Times New Roman" w:cs="Times New Roman"/>
                <w:b/>
                <w:color w:val="FF0000"/>
                <w:sz w:val="24"/>
                <w:szCs w:val="24"/>
                <w:lang w:val="uk-UA" w:eastAsia="uk-UA"/>
              </w:rPr>
            </w:pPr>
            <w:r w:rsidRPr="00E92FA3">
              <w:rPr>
                <w:rFonts w:ascii="Times New Roman" w:hAnsi="Times New Roman"/>
                <w:sz w:val="24"/>
                <w:szCs w:val="24"/>
                <w:lang w:val="uk-UA"/>
              </w:rPr>
              <w:t>Сума ПДВ, грн</w:t>
            </w:r>
          </w:p>
        </w:tc>
        <w:tc>
          <w:tcPr>
            <w:tcW w:w="1842" w:type="dxa"/>
            <w:tcBorders>
              <w:top w:val="nil"/>
              <w:left w:val="nil"/>
              <w:bottom w:val="single" w:sz="4" w:space="0" w:color="auto"/>
              <w:right w:val="single" w:sz="4" w:space="0" w:color="auto"/>
            </w:tcBorders>
          </w:tcPr>
          <w:p w14:paraId="7AB690CC" w14:textId="30709BBF" w:rsidR="00113298" w:rsidRPr="00E92FA3" w:rsidRDefault="00113298" w:rsidP="00355A77">
            <w:pPr>
              <w:widowControl w:val="0"/>
              <w:spacing w:after="0"/>
              <w:jc w:val="center"/>
              <w:rPr>
                <w:rFonts w:ascii="Times New Roman" w:hAnsi="Times New Roman" w:cs="Times New Roman"/>
                <w:b/>
                <w:bCs/>
                <w:sz w:val="24"/>
                <w:szCs w:val="24"/>
                <w:lang w:val="uk-UA" w:eastAsia="uk-UA"/>
              </w:rPr>
            </w:pPr>
          </w:p>
        </w:tc>
      </w:tr>
      <w:tr w:rsidR="00113298" w:rsidRPr="00E92FA3" w14:paraId="260BB13B" w14:textId="77777777" w:rsidTr="00FE5223">
        <w:trPr>
          <w:trHeight w:val="193"/>
          <w:jc w:val="center"/>
        </w:trPr>
        <w:tc>
          <w:tcPr>
            <w:tcW w:w="7514" w:type="dxa"/>
            <w:gridSpan w:val="5"/>
            <w:tcBorders>
              <w:top w:val="nil"/>
              <w:left w:val="single" w:sz="4" w:space="0" w:color="auto"/>
              <w:bottom w:val="single" w:sz="4" w:space="0" w:color="auto"/>
              <w:right w:val="single" w:sz="4" w:space="0" w:color="auto"/>
            </w:tcBorders>
            <w:shd w:val="clear" w:color="auto" w:fill="auto"/>
            <w:vAlign w:val="center"/>
          </w:tcPr>
          <w:p w14:paraId="039904E1" w14:textId="77777777" w:rsidR="00113298" w:rsidRPr="00E92FA3" w:rsidRDefault="00113298" w:rsidP="00355A77">
            <w:pPr>
              <w:widowControl w:val="0"/>
              <w:spacing w:after="0"/>
              <w:rPr>
                <w:rFonts w:ascii="Times New Roman" w:hAnsi="Times New Roman" w:cs="Times New Roman"/>
                <w:b/>
                <w:color w:val="FF0000"/>
                <w:sz w:val="24"/>
                <w:szCs w:val="24"/>
                <w:lang w:val="uk-UA" w:eastAsia="uk-UA"/>
              </w:rPr>
            </w:pPr>
            <w:r w:rsidRPr="00E92FA3">
              <w:rPr>
                <w:rFonts w:ascii="Times New Roman" w:hAnsi="Times New Roman"/>
                <w:sz w:val="24"/>
                <w:szCs w:val="24"/>
                <w:lang w:val="uk-UA"/>
              </w:rPr>
              <w:t>Загальна вартість, грн без ПДВ</w:t>
            </w:r>
          </w:p>
        </w:tc>
        <w:tc>
          <w:tcPr>
            <w:tcW w:w="1842" w:type="dxa"/>
            <w:tcBorders>
              <w:top w:val="nil"/>
              <w:left w:val="nil"/>
              <w:bottom w:val="single" w:sz="4" w:space="0" w:color="auto"/>
              <w:right w:val="single" w:sz="4" w:space="0" w:color="auto"/>
            </w:tcBorders>
          </w:tcPr>
          <w:p w14:paraId="205CE00A" w14:textId="6B13AEF9" w:rsidR="00113298" w:rsidRPr="00E92FA3" w:rsidRDefault="00113298" w:rsidP="00355A77">
            <w:pPr>
              <w:widowControl w:val="0"/>
              <w:spacing w:after="0"/>
              <w:jc w:val="center"/>
              <w:rPr>
                <w:rFonts w:ascii="Times New Roman" w:hAnsi="Times New Roman" w:cs="Times New Roman"/>
                <w:b/>
                <w:bCs/>
                <w:sz w:val="24"/>
                <w:szCs w:val="24"/>
                <w:lang w:val="uk-UA" w:eastAsia="uk-UA"/>
              </w:rPr>
            </w:pPr>
          </w:p>
        </w:tc>
      </w:tr>
    </w:tbl>
    <w:p w14:paraId="299AF6DB" w14:textId="77777777" w:rsidR="00EC694C" w:rsidRPr="00E92FA3" w:rsidRDefault="00EC694C" w:rsidP="00355A77">
      <w:pPr>
        <w:widowControl w:val="0"/>
        <w:spacing w:after="0" w:line="240" w:lineRule="auto"/>
        <w:ind w:left="5664"/>
        <w:jc w:val="both"/>
        <w:rPr>
          <w:rFonts w:ascii="Times New Roman" w:eastAsia="Calibri" w:hAnsi="Times New Roman" w:cs="Times New Roman"/>
          <w:b/>
          <w:sz w:val="24"/>
          <w:szCs w:val="24"/>
          <w:lang w:val="uk-UA"/>
        </w:rPr>
      </w:pPr>
    </w:p>
    <w:p w14:paraId="38FD01E8"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tbl>
      <w:tblPr>
        <w:tblStyle w:val="TableNormal"/>
        <w:tblW w:w="10060" w:type="dxa"/>
        <w:jc w:val="center"/>
        <w:shd w:val="clear" w:color="auto" w:fill="D0DDEF"/>
        <w:tblLayout w:type="fixed"/>
        <w:tblLook w:val="04A0" w:firstRow="1" w:lastRow="0" w:firstColumn="1" w:lastColumn="0" w:noHBand="0" w:noVBand="1"/>
      </w:tblPr>
      <w:tblGrid>
        <w:gridCol w:w="5098"/>
        <w:gridCol w:w="4962"/>
      </w:tblGrid>
      <w:tr w:rsidR="00FE5223" w:rsidRPr="00FE5223" w14:paraId="147051B4" w14:textId="77777777" w:rsidTr="00910622">
        <w:trPr>
          <w:trHeight w:val="3784"/>
          <w:jc w:val="center"/>
        </w:trPr>
        <w:tc>
          <w:tcPr>
            <w:tcW w:w="5098" w:type="dxa"/>
            <w:shd w:val="clear" w:color="auto" w:fill="auto"/>
            <w:tcMar>
              <w:top w:w="80" w:type="dxa"/>
              <w:left w:w="80" w:type="dxa"/>
              <w:bottom w:w="80" w:type="dxa"/>
              <w:right w:w="80" w:type="dxa"/>
            </w:tcMar>
          </w:tcPr>
          <w:p w14:paraId="2B943200"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ЗАМОВНИК:</w:t>
            </w:r>
          </w:p>
          <w:p w14:paraId="6F4EE15F" w14:textId="77777777" w:rsidR="00FE5223" w:rsidRPr="00FE5223" w:rsidRDefault="00FE5223" w:rsidP="00355A77">
            <w:pPr>
              <w:widowControl w:val="0"/>
              <w:tabs>
                <w:tab w:val="left" w:pos="720"/>
                <w:tab w:val="left" w:pos="1440"/>
                <w:tab w:val="left" w:pos="2160"/>
                <w:tab w:val="left" w:pos="2880"/>
                <w:tab w:val="left" w:pos="3600"/>
                <w:tab w:val="left" w:pos="4320"/>
              </w:tabs>
              <w:rPr>
                <w:color w:val="000000"/>
                <w:sz w:val="24"/>
                <w:szCs w:val="24"/>
                <w:u w:color="000000"/>
                <w:lang w:val="en-US"/>
              </w:rPr>
            </w:pPr>
          </w:p>
          <w:p w14:paraId="4028DC44" w14:textId="77777777" w:rsidR="00FE5223" w:rsidRPr="00FE5223" w:rsidRDefault="00FE5223" w:rsidP="00355A77">
            <w:pPr>
              <w:widowControl w:val="0"/>
              <w:spacing w:line="276" w:lineRule="auto"/>
              <w:rPr>
                <w:rFonts w:eastAsia="Calibri"/>
                <w:sz w:val="24"/>
                <w:szCs w:val="24"/>
              </w:rPr>
            </w:pPr>
            <w:r w:rsidRPr="00FE5223">
              <w:rPr>
                <w:rFonts w:eastAsia="Calibri"/>
                <w:sz w:val="24"/>
                <w:szCs w:val="24"/>
              </w:rPr>
              <w:t>Департамент цифрової трансформації Тернопільської обласної державної адміністрації</w:t>
            </w:r>
          </w:p>
          <w:p w14:paraId="7A970620" w14:textId="77777777" w:rsidR="00FE5223" w:rsidRPr="00FE5223" w:rsidRDefault="00FE5223" w:rsidP="00355A77">
            <w:pPr>
              <w:widowControl w:val="0"/>
              <w:spacing w:line="276" w:lineRule="auto"/>
              <w:jc w:val="both"/>
              <w:rPr>
                <w:rFonts w:eastAsia="Calibri"/>
                <w:sz w:val="24"/>
                <w:szCs w:val="24"/>
              </w:rPr>
            </w:pPr>
          </w:p>
          <w:p w14:paraId="0ED2E946"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46021, м. Тернопіль, вул. Грушевського, 8,</w:t>
            </w:r>
          </w:p>
          <w:p w14:paraId="4C4BC86B"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 xml:space="preserve">UA578201720344250004000100162                                                                                                                                                                                                                                                                                                              ГУДКСУ в Тернопільській області </w:t>
            </w:r>
          </w:p>
          <w:p w14:paraId="12548E3C"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код 44253982</w:t>
            </w:r>
          </w:p>
          <w:p w14:paraId="50E153B6" w14:textId="77777777" w:rsidR="00FE5223" w:rsidRPr="00FE5223" w:rsidRDefault="00FE5223" w:rsidP="00355A77">
            <w:pPr>
              <w:widowControl w:val="0"/>
              <w:spacing w:line="276" w:lineRule="auto"/>
              <w:jc w:val="both"/>
              <w:rPr>
                <w:rFonts w:eastAsia="Calibri"/>
                <w:sz w:val="24"/>
                <w:szCs w:val="24"/>
              </w:rPr>
            </w:pPr>
          </w:p>
        </w:tc>
        <w:tc>
          <w:tcPr>
            <w:tcW w:w="4962" w:type="dxa"/>
            <w:shd w:val="clear" w:color="auto" w:fill="auto"/>
            <w:tcMar>
              <w:top w:w="80" w:type="dxa"/>
              <w:left w:w="363" w:type="dxa"/>
              <w:bottom w:w="80" w:type="dxa"/>
              <w:right w:w="80" w:type="dxa"/>
            </w:tcMar>
          </w:tcPr>
          <w:p w14:paraId="6F5544A2" w14:textId="77777777" w:rsidR="00FE5223" w:rsidRPr="00FE5223" w:rsidRDefault="00FE5223" w:rsidP="00355A77">
            <w:pPr>
              <w:widowControl w:val="0"/>
              <w:ind w:left="-217"/>
              <w:rPr>
                <w:rFonts w:eastAsia="Calibri"/>
                <w:b/>
                <w:bCs/>
                <w:sz w:val="24"/>
                <w:szCs w:val="24"/>
              </w:rPr>
            </w:pPr>
            <w:r>
              <w:rPr>
                <w:rFonts w:eastAsia="Calibri"/>
                <w:b/>
                <w:bCs/>
                <w:sz w:val="24"/>
                <w:szCs w:val="24"/>
              </w:rPr>
              <w:t>ВИКОНАВЕЦЬ</w:t>
            </w:r>
            <w:r w:rsidRPr="00FE5223">
              <w:rPr>
                <w:rFonts w:eastAsia="Calibri"/>
                <w:b/>
                <w:bCs/>
                <w:sz w:val="24"/>
                <w:szCs w:val="24"/>
              </w:rPr>
              <w:t>:</w:t>
            </w:r>
          </w:p>
          <w:p w14:paraId="3536DAB0" w14:textId="77777777" w:rsidR="00FE5223" w:rsidRPr="00FE5223" w:rsidRDefault="00FE5223" w:rsidP="00355A77">
            <w:pPr>
              <w:widowControl w:val="0"/>
              <w:ind w:left="-217"/>
              <w:rPr>
                <w:rFonts w:eastAsia="Calibri"/>
                <w:sz w:val="24"/>
                <w:szCs w:val="24"/>
              </w:rPr>
            </w:pPr>
          </w:p>
        </w:tc>
      </w:tr>
      <w:tr w:rsidR="00FE5223" w:rsidRPr="00FE5223" w14:paraId="70042779" w14:textId="77777777" w:rsidTr="00910622">
        <w:tblPrEx>
          <w:jc w:val="right"/>
        </w:tblPrEx>
        <w:trPr>
          <w:trHeight w:val="196"/>
          <w:jc w:val="right"/>
        </w:trPr>
        <w:tc>
          <w:tcPr>
            <w:tcW w:w="5098" w:type="dxa"/>
            <w:shd w:val="clear" w:color="auto" w:fill="auto"/>
            <w:tcMar>
              <w:top w:w="80" w:type="dxa"/>
              <w:left w:w="80" w:type="dxa"/>
              <w:bottom w:w="80" w:type="dxa"/>
              <w:right w:w="80" w:type="dxa"/>
            </w:tcMar>
          </w:tcPr>
          <w:p w14:paraId="33FB2FF9"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Від Замовника </w:t>
            </w:r>
          </w:p>
          <w:p w14:paraId="466C252B" w14:textId="77777777" w:rsidR="00FE5223" w:rsidRPr="00FE5223" w:rsidRDefault="00FE5223" w:rsidP="00355A77">
            <w:pPr>
              <w:widowControl w:val="0"/>
              <w:rPr>
                <w:rFonts w:eastAsia="Times New Roman"/>
                <w:b/>
                <w:color w:val="000000"/>
                <w:sz w:val="24"/>
                <w:szCs w:val="24"/>
                <w:u w:color="000000"/>
              </w:rPr>
            </w:pPr>
          </w:p>
          <w:p w14:paraId="3DDAC7ED" w14:textId="77777777" w:rsidR="00FE5223" w:rsidRPr="00FE5223" w:rsidRDefault="00FE5223" w:rsidP="00355A77">
            <w:pPr>
              <w:widowControl w:val="0"/>
              <w:suppressAutoHyphens/>
              <w:jc w:val="both"/>
              <w:textAlignment w:val="baseline"/>
              <w:rPr>
                <w:rFonts w:eastAsia="Calibri"/>
                <w:b/>
                <w:sz w:val="24"/>
                <w:szCs w:val="24"/>
              </w:rPr>
            </w:pPr>
            <w:r w:rsidRPr="00FE5223">
              <w:rPr>
                <w:rFonts w:eastAsia="Calibri"/>
                <w:b/>
                <w:bCs/>
                <w:caps/>
                <w:sz w:val="24"/>
                <w:szCs w:val="24"/>
              </w:rPr>
              <w:t xml:space="preserve">______________ </w:t>
            </w:r>
            <w:r w:rsidRPr="00FE5223">
              <w:rPr>
                <w:rFonts w:eastAsia="Calibri"/>
                <w:sz w:val="24"/>
                <w:szCs w:val="24"/>
              </w:rPr>
              <w:t>О.В. Шлапак</w:t>
            </w:r>
          </w:p>
          <w:p w14:paraId="0D3498C1"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c>
          <w:tcPr>
            <w:tcW w:w="4962" w:type="dxa"/>
            <w:shd w:val="clear" w:color="auto" w:fill="auto"/>
            <w:tcMar>
              <w:top w:w="80" w:type="dxa"/>
              <w:left w:w="80" w:type="dxa"/>
              <w:bottom w:w="80" w:type="dxa"/>
              <w:right w:w="80" w:type="dxa"/>
            </w:tcMar>
          </w:tcPr>
          <w:p w14:paraId="35D4ECCB"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 xml:space="preserve">Від </w:t>
            </w:r>
            <w:r>
              <w:rPr>
                <w:rFonts w:eastAsia="Calibri"/>
                <w:b/>
                <w:bCs/>
                <w:color w:val="000000"/>
                <w:sz w:val="24"/>
                <w:szCs w:val="24"/>
                <w:u w:color="000000"/>
              </w:rPr>
              <w:t>Виконавця</w:t>
            </w:r>
            <w:r w:rsidRPr="00FE5223">
              <w:rPr>
                <w:rFonts w:eastAsia="Calibri"/>
                <w:b/>
                <w:bCs/>
                <w:color w:val="000000"/>
                <w:sz w:val="24"/>
                <w:szCs w:val="24"/>
                <w:u w:color="000000"/>
              </w:rPr>
              <w:t xml:space="preserve"> </w:t>
            </w:r>
          </w:p>
          <w:p w14:paraId="448D08EE" w14:textId="77777777" w:rsidR="00FE5223" w:rsidRPr="00FE5223" w:rsidRDefault="00FE5223" w:rsidP="00355A77">
            <w:pPr>
              <w:widowControl w:val="0"/>
              <w:jc w:val="center"/>
              <w:rPr>
                <w:rFonts w:eastAsia="Times New Roman"/>
                <w:caps/>
                <w:color w:val="000000"/>
                <w:sz w:val="24"/>
                <w:szCs w:val="24"/>
                <w:u w:color="000000"/>
              </w:rPr>
            </w:pPr>
          </w:p>
          <w:p w14:paraId="719C5C7D"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_________________ </w:t>
            </w:r>
          </w:p>
          <w:p w14:paraId="169512EF"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r>
    </w:tbl>
    <w:p w14:paraId="310B9587" w14:textId="77777777" w:rsidR="00175278" w:rsidRPr="00E92FA3" w:rsidRDefault="00175278" w:rsidP="00355A77">
      <w:pPr>
        <w:widowControl w:val="0"/>
        <w:spacing w:after="0" w:line="240" w:lineRule="auto"/>
        <w:ind w:left="5664"/>
        <w:jc w:val="both"/>
        <w:rPr>
          <w:rFonts w:ascii="Times New Roman" w:eastAsia="Calibri" w:hAnsi="Times New Roman" w:cs="Times New Roman"/>
          <w:b/>
          <w:sz w:val="24"/>
          <w:szCs w:val="24"/>
          <w:lang w:val="uk-UA"/>
        </w:rPr>
      </w:pPr>
    </w:p>
    <w:p w14:paraId="247426E6" w14:textId="77777777" w:rsidR="00175278" w:rsidRPr="00E92FA3" w:rsidRDefault="00175278" w:rsidP="00355A77">
      <w:pPr>
        <w:widowControl w:val="0"/>
        <w:spacing w:after="0" w:line="240" w:lineRule="auto"/>
        <w:ind w:left="5664"/>
        <w:jc w:val="both"/>
        <w:rPr>
          <w:rFonts w:ascii="Times New Roman" w:eastAsia="Calibri" w:hAnsi="Times New Roman" w:cs="Times New Roman"/>
          <w:b/>
          <w:sz w:val="24"/>
          <w:szCs w:val="24"/>
          <w:lang w:val="uk-UA"/>
        </w:rPr>
      </w:pPr>
    </w:p>
    <w:p w14:paraId="17050AA4"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3775FB30"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44323076"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5479F868"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663B89F1"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1527CC6D"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32DA3E53"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7995CFFD"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035914F3"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0B856175"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1F7EDE99" w14:textId="77777777" w:rsidR="00FE5223" w:rsidRDefault="00FE5223" w:rsidP="00355A77">
      <w:pPr>
        <w:widowControl w:val="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14:paraId="559F22D8" w14:textId="16B7AD45"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lastRenderedPageBreak/>
        <w:t>Додаток 3</w:t>
      </w:r>
    </w:p>
    <w:p w14:paraId="5508AB8F"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до Договору № ________</w:t>
      </w:r>
    </w:p>
    <w:p w14:paraId="48AA66CA"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r w:rsidRPr="00E92FA3">
        <w:rPr>
          <w:rFonts w:ascii="Times New Roman" w:eastAsia="Calibri" w:hAnsi="Times New Roman" w:cs="Times New Roman"/>
          <w:b/>
          <w:sz w:val="24"/>
          <w:szCs w:val="24"/>
          <w:lang w:val="uk-UA"/>
        </w:rPr>
        <w:t>від _________________ 2023 року</w:t>
      </w:r>
    </w:p>
    <w:p w14:paraId="4C36250E"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54386379" w14:textId="77777777" w:rsidR="00027B1A" w:rsidRPr="00E92FA3" w:rsidRDefault="00027B1A" w:rsidP="00355A77">
      <w:pPr>
        <w:widowControl w:val="0"/>
        <w:spacing w:after="0" w:line="240" w:lineRule="auto"/>
        <w:ind w:left="5664"/>
        <w:jc w:val="both"/>
        <w:rPr>
          <w:rFonts w:ascii="Times New Roman" w:eastAsia="Calibri" w:hAnsi="Times New Roman" w:cs="Times New Roman"/>
          <w:b/>
          <w:sz w:val="24"/>
          <w:szCs w:val="24"/>
          <w:lang w:val="uk-UA"/>
        </w:rPr>
      </w:pPr>
    </w:p>
    <w:p w14:paraId="124D0D8C" w14:textId="77777777" w:rsidR="00175278" w:rsidRPr="00E92FA3" w:rsidRDefault="00175278" w:rsidP="00355A77">
      <w:pPr>
        <w:widowControl w:val="0"/>
        <w:spacing w:after="0" w:line="240" w:lineRule="auto"/>
        <w:ind w:left="5664"/>
        <w:jc w:val="both"/>
        <w:rPr>
          <w:rFonts w:ascii="Times New Roman" w:eastAsia="Calibri" w:hAnsi="Times New Roman" w:cs="Times New Roman"/>
          <w:b/>
          <w:sz w:val="24"/>
          <w:szCs w:val="24"/>
          <w:lang w:val="uk-UA"/>
        </w:rPr>
      </w:pPr>
    </w:p>
    <w:p w14:paraId="310D7F9D" w14:textId="77777777" w:rsidR="00027B1A" w:rsidRPr="00E92FA3" w:rsidRDefault="00027B1A" w:rsidP="00355A77">
      <w:pPr>
        <w:pStyle w:val="af0"/>
        <w:widowControl w:val="0"/>
        <w:tabs>
          <w:tab w:val="left" w:pos="284"/>
        </w:tabs>
        <w:jc w:val="center"/>
        <w:rPr>
          <w:b/>
          <w:caps/>
          <w:sz w:val="24"/>
          <w:szCs w:val="24"/>
          <w:lang w:val="uk-UA" w:eastAsia="ru-RU"/>
        </w:rPr>
      </w:pPr>
      <w:r w:rsidRPr="00E92FA3">
        <w:rPr>
          <w:b/>
          <w:caps/>
          <w:sz w:val="24"/>
          <w:szCs w:val="24"/>
          <w:lang w:val="uk-UA" w:eastAsia="ru-RU"/>
        </w:rPr>
        <w:t xml:space="preserve">Технічні вимоги </w:t>
      </w:r>
    </w:p>
    <w:p w14:paraId="487C72DE" w14:textId="608C7BCC" w:rsidR="00FE5223" w:rsidRPr="00FE5223" w:rsidRDefault="00FE5223" w:rsidP="00355A77">
      <w:pPr>
        <w:pStyle w:val="af0"/>
        <w:widowControl w:val="0"/>
        <w:tabs>
          <w:tab w:val="left" w:pos="284"/>
        </w:tabs>
        <w:jc w:val="center"/>
        <w:rPr>
          <w:b/>
          <w:sz w:val="24"/>
          <w:szCs w:val="24"/>
          <w:lang w:val="uk-UA" w:eastAsia="ru-RU"/>
        </w:rPr>
      </w:pPr>
      <w:r>
        <w:rPr>
          <w:b/>
          <w:sz w:val="24"/>
          <w:szCs w:val="24"/>
          <w:lang w:val="uk-UA" w:eastAsia="ru-RU"/>
        </w:rPr>
        <w:t>до п</w:t>
      </w:r>
      <w:r w:rsidRPr="00FE5223">
        <w:rPr>
          <w:b/>
          <w:sz w:val="24"/>
          <w:szCs w:val="24"/>
          <w:lang w:val="uk-UA" w:eastAsia="ru-RU"/>
        </w:rPr>
        <w:t>ослуг з впровадження системи електронного документообігу</w:t>
      </w:r>
    </w:p>
    <w:p w14:paraId="6DE57603" w14:textId="694F7B5F" w:rsidR="00027B1A" w:rsidRPr="00E92FA3" w:rsidRDefault="00FE5223" w:rsidP="00355A77">
      <w:pPr>
        <w:pStyle w:val="af0"/>
        <w:widowControl w:val="0"/>
        <w:tabs>
          <w:tab w:val="left" w:pos="284"/>
        </w:tabs>
        <w:jc w:val="center"/>
        <w:rPr>
          <w:b/>
          <w:sz w:val="24"/>
          <w:szCs w:val="24"/>
          <w:lang w:val="uk-UA" w:eastAsia="ru-RU"/>
        </w:rPr>
      </w:pPr>
      <w:r w:rsidRPr="00FE5223">
        <w:rPr>
          <w:b/>
          <w:sz w:val="24"/>
          <w:szCs w:val="24"/>
          <w:lang w:val="uk-UA" w:eastAsia="ru-RU"/>
        </w:rPr>
        <w:t>територіальних громад Тернопільської області</w:t>
      </w:r>
    </w:p>
    <w:p w14:paraId="16ED31FA" w14:textId="77777777" w:rsidR="00CA27F1" w:rsidRPr="00E92FA3" w:rsidRDefault="00CA27F1" w:rsidP="00355A77">
      <w:pPr>
        <w:widowControl w:val="0"/>
        <w:contextualSpacing/>
        <w:rPr>
          <w:rFonts w:ascii="Times New Roman" w:eastAsia="Calibri" w:hAnsi="Times New Roman" w:cs="Times New Roman"/>
          <w:b/>
          <w:sz w:val="24"/>
          <w:szCs w:val="24"/>
          <w:lang w:val="uk-UA"/>
        </w:rPr>
      </w:pPr>
    </w:p>
    <w:p w14:paraId="24A2F20E" w14:textId="77777777" w:rsidR="008E4DE5" w:rsidRPr="00E92FA3" w:rsidRDefault="008E4DE5" w:rsidP="00355A77">
      <w:pPr>
        <w:widowControl w:val="0"/>
        <w:contextualSpacing/>
        <w:jc w:val="center"/>
        <w:rPr>
          <w:rFonts w:ascii="Times New Roman" w:hAnsi="Times New Roman" w:cs="Times New Roman"/>
          <w:b/>
          <w:bCs/>
          <w:sz w:val="24"/>
          <w:szCs w:val="24"/>
          <w:lang w:val="uk-UA"/>
        </w:rPr>
      </w:pPr>
    </w:p>
    <w:p w14:paraId="1A2CB956" w14:textId="77777777" w:rsidR="008E4DE5" w:rsidRPr="00E92FA3" w:rsidRDefault="008E4DE5" w:rsidP="00355A77">
      <w:pPr>
        <w:widowControl w:val="0"/>
        <w:contextualSpacing/>
        <w:jc w:val="center"/>
        <w:rPr>
          <w:rFonts w:ascii="Times New Roman" w:hAnsi="Times New Roman" w:cs="Times New Roman"/>
          <w:b/>
          <w:bCs/>
          <w:sz w:val="24"/>
          <w:szCs w:val="24"/>
          <w:lang w:val="uk-UA"/>
        </w:rPr>
      </w:pPr>
    </w:p>
    <w:p w14:paraId="40CEDF33" w14:textId="77777777" w:rsidR="008E4DE5" w:rsidRPr="00E92FA3" w:rsidRDefault="008E4DE5" w:rsidP="00355A77">
      <w:pPr>
        <w:widowControl w:val="0"/>
        <w:contextualSpacing/>
        <w:jc w:val="center"/>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w:t>
      </w:r>
    </w:p>
    <w:p w14:paraId="5B5581E4" w14:textId="77777777" w:rsidR="008E4DE5" w:rsidRPr="00E92FA3" w:rsidRDefault="008E4DE5" w:rsidP="00355A77">
      <w:pPr>
        <w:widowControl w:val="0"/>
        <w:contextualSpacing/>
        <w:jc w:val="center"/>
        <w:rPr>
          <w:rFonts w:ascii="Times New Roman" w:hAnsi="Times New Roman" w:cs="Times New Roman"/>
          <w:b/>
          <w:bCs/>
          <w:sz w:val="24"/>
          <w:szCs w:val="24"/>
          <w:lang w:val="uk-UA"/>
        </w:rPr>
      </w:pPr>
    </w:p>
    <w:p w14:paraId="7A64E3E9" w14:textId="77777777" w:rsidR="00CA27F1" w:rsidRPr="00E92FA3" w:rsidRDefault="008E4DE5" w:rsidP="00355A77">
      <w:pPr>
        <w:widowControl w:val="0"/>
        <w:contextualSpacing/>
        <w:jc w:val="center"/>
        <w:rPr>
          <w:rFonts w:ascii="Times New Roman" w:eastAsia="Calibri" w:hAnsi="Times New Roman" w:cs="Times New Roman"/>
          <w:i/>
          <w:sz w:val="24"/>
          <w:szCs w:val="24"/>
          <w:lang w:val="uk-UA"/>
        </w:rPr>
      </w:pPr>
      <w:r w:rsidRPr="00E92FA3">
        <w:rPr>
          <w:rFonts w:ascii="Times New Roman" w:hAnsi="Times New Roman" w:cs="Times New Roman"/>
          <w:bCs/>
          <w:i/>
          <w:sz w:val="24"/>
          <w:szCs w:val="24"/>
          <w:lang w:val="uk-UA"/>
        </w:rPr>
        <w:t>текст вимог відповідно до Додатку № 3 до тендерної документації</w:t>
      </w:r>
    </w:p>
    <w:p w14:paraId="0B886AEB" w14:textId="77777777" w:rsidR="006810B6" w:rsidRPr="00E92FA3" w:rsidRDefault="006810B6" w:rsidP="00355A77">
      <w:pPr>
        <w:widowControl w:val="0"/>
        <w:jc w:val="center"/>
        <w:rPr>
          <w:rFonts w:ascii="Times New Roman" w:eastAsia="Calibri" w:hAnsi="Times New Roman" w:cs="Times New Roman"/>
          <w:b/>
          <w:sz w:val="24"/>
          <w:szCs w:val="24"/>
          <w:shd w:val="clear" w:color="auto" w:fill="FFFFFF"/>
          <w:lang w:val="uk-UA"/>
        </w:rPr>
      </w:pPr>
    </w:p>
    <w:p w14:paraId="0B7A63DC" w14:textId="77777777" w:rsidR="008E4DE5" w:rsidRPr="00E92FA3" w:rsidRDefault="008E4DE5" w:rsidP="00355A77">
      <w:pPr>
        <w:widowControl w:val="0"/>
        <w:contextualSpacing/>
        <w:jc w:val="center"/>
        <w:rPr>
          <w:rFonts w:ascii="Times New Roman" w:hAnsi="Times New Roman" w:cs="Times New Roman"/>
          <w:b/>
          <w:bCs/>
          <w:sz w:val="24"/>
          <w:szCs w:val="24"/>
          <w:lang w:val="uk-UA"/>
        </w:rPr>
      </w:pPr>
      <w:r w:rsidRPr="00E92FA3">
        <w:rPr>
          <w:rFonts w:ascii="Times New Roman" w:hAnsi="Times New Roman" w:cs="Times New Roman"/>
          <w:b/>
          <w:bCs/>
          <w:sz w:val="24"/>
          <w:szCs w:val="24"/>
          <w:lang w:val="uk-UA"/>
        </w:rPr>
        <w:t>……………………………………………………………………………………………..</w:t>
      </w:r>
    </w:p>
    <w:p w14:paraId="7155A205" w14:textId="77777777" w:rsidR="008E4DE5" w:rsidRPr="00E92FA3" w:rsidRDefault="008E4DE5" w:rsidP="00355A77">
      <w:pPr>
        <w:widowControl w:val="0"/>
        <w:jc w:val="both"/>
        <w:rPr>
          <w:rFonts w:ascii="Times New Roman" w:eastAsia="Calibri" w:hAnsi="Times New Roman" w:cs="Times New Roman"/>
          <w:b/>
          <w:color w:val="0000CC"/>
          <w:sz w:val="24"/>
          <w:szCs w:val="24"/>
          <w:shd w:val="clear" w:color="auto" w:fill="FFFFFF"/>
          <w:lang w:val="uk-UA"/>
        </w:rPr>
      </w:pPr>
    </w:p>
    <w:p w14:paraId="7D35955F" w14:textId="77777777" w:rsidR="008E4DE5" w:rsidRPr="00E92FA3" w:rsidRDefault="008E4DE5" w:rsidP="00355A77">
      <w:pPr>
        <w:widowControl w:val="0"/>
        <w:jc w:val="both"/>
        <w:rPr>
          <w:rFonts w:ascii="Times New Roman" w:eastAsia="Calibri" w:hAnsi="Times New Roman" w:cs="Times New Roman"/>
          <w:b/>
          <w:sz w:val="24"/>
          <w:szCs w:val="24"/>
          <w:shd w:val="clear" w:color="auto" w:fill="FFFFFF"/>
          <w:lang w:val="uk-UA"/>
        </w:rPr>
      </w:pPr>
    </w:p>
    <w:p w14:paraId="0BB04B96" w14:textId="77777777" w:rsidR="008E4DE5" w:rsidRPr="00E92FA3" w:rsidRDefault="008E4DE5" w:rsidP="00355A77">
      <w:pPr>
        <w:widowControl w:val="0"/>
        <w:jc w:val="both"/>
        <w:rPr>
          <w:rFonts w:ascii="Times New Roman" w:eastAsia="Calibri" w:hAnsi="Times New Roman" w:cs="Times New Roman"/>
          <w:b/>
          <w:sz w:val="24"/>
          <w:szCs w:val="24"/>
          <w:shd w:val="clear" w:color="auto" w:fill="FFFFFF"/>
          <w:lang w:val="uk-UA"/>
        </w:rPr>
      </w:pPr>
    </w:p>
    <w:p w14:paraId="05506687" w14:textId="77777777" w:rsidR="00625B1E" w:rsidRPr="00E92FA3" w:rsidRDefault="00625B1E" w:rsidP="00355A77">
      <w:pPr>
        <w:widowControl w:val="0"/>
        <w:jc w:val="both"/>
        <w:rPr>
          <w:rFonts w:ascii="Times New Roman" w:eastAsia="Calibri" w:hAnsi="Times New Roman" w:cs="Times New Roman"/>
          <w:b/>
          <w:sz w:val="24"/>
          <w:szCs w:val="24"/>
          <w:shd w:val="clear" w:color="auto" w:fill="FFFFFF"/>
          <w:lang w:val="uk-UA"/>
        </w:rPr>
      </w:pPr>
    </w:p>
    <w:tbl>
      <w:tblPr>
        <w:tblStyle w:val="TableNormal"/>
        <w:tblW w:w="10060" w:type="dxa"/>
        <w:jc w:val="center"/>
        <w:shd w:val="clear" w:color="auto" w:fill="D0DDEF"/>
        <w:tblLayout w:type="fixed"/>
        <w:tblLook w:val="04A0" w:firstRow="1" w:lastRow="0" w:firstColumn="1" w:lastColumn="0" w:noHBand="0" w:noVBand="1"/>
      </w:tblPr>
      <w:tblGrid>
        <w:gridCol w:w="5098"/>
        <w:gridCol w:w="4962"/>
      </w:tblGrid>
      <w:tr w:rsidR="00FE5223" w:rsidRPr="00FE5223" w14:paraId="3F9E68B1" w14:textId="77777777" w:rsidTr="00910622">
        <w:trPr>
          <w:trHeight w:val="3784"/>
          <w:jc w:val="center"/>
        </w:trPr>
        <w:tc>
          <w:tcPr>
            <w:tcW w:w="5098" w:type="dxa"/>
            <w:shd w:val="clear" w:color="auto" w:fill="auto"/>
            <w:tcMar>
              <w:top w:w="80" w:type="dxa"/>
              <w:left w:w="80" w:type="dxa"/>
              <w:bottom w:w="80" w:type="dxa"/>
              <w:right w:w="80" w:type="dxa"/>
            </w:tcMar>
          </w:tcPr>
          <w:p w14:paraId="2E4509D1"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ЗАМОВНИК:</w:t>
            </w:r>
          </w:p>
          <w:p w14:paraId="29966E4B" w14:textId="77777777" w:rsidR="00FE5223" w:rsidRPr="00FE5223" w:rsidRDefault="00FE5223" w:rsidP="00355A77">
            <w:pPr>
              <w:widowControl w:val="0"/>
              <w:tabs>
                <w:tab w:val="left" w:pos="720"/>
                <w:tab w:val="left" w:pos="1440"/>
                <w:tab w:val="left" w:pos="2160"/>
                <w:tab w:val="left" w:pos="2880"/>
                <w:tab w:val="left" w:pos="3600"/>
                <w:tab w:val="left" w:pos="4320"/>
              </w:tabs>
              <w:rPr>
                <w:color w:val="000000"/>
                <w:sz w:val="24"/>
                <w:szCs w:val="24"/>
                <w:u w:color="000000"/>
                <w:lang w:val="en-US"/>
              </w:rPr>
            </w:pPr>
          </w:p>
          <w:p w14:paraId="0B120525" w14:textId="77777777" w:rsidR="00FE5223" w:rsidRPr="00FE5223" w:rsidRDefault="00FE5223" w:rsidP="00355A77">
            <w:pPr>
              <w:widowControl w:val="0"/>
              <w:spacing w:line="276" w:lineRule="auto"/>
              <w:rPr>
                <w:rFonts w:eastAsia="Calibri"/>
                <w:sz w:val="24"/>
                <w:szCs w:val="24"/>
              </w:rPr>
            </w:pPr>
            <w:r w:rsidRPr="00FE5223">
              <w:rPr>
                <w:rFonts w:eastAsia="Calibri"/>
                <w:sz w:val="24"/>
                <w:szCs w:val="24"/>
              </w:rPr>
              <w:t>Департамент цифрової трансформації Тернопільської обласної державної адміністрації</w:t>
            </w:r>
          </w:p>
          <w:p w14:paraId="4D5C245F" w14:textId="77777777" w:rsidR="00FE5223" w:rsidRPr="00FE5223" w:rsidRDefault="00FE5223" w:rsidP="00355A77">
            <w:pPr>
              <w:widowControl w:val="0"/>
              <w:spacing w:line="276" w:lineRule="auto"/>
              <w:jc w:val="both"/>
              <w:rPr>
                <w:rFonts w:eastAsia="Calibri"/>
                <w:sz w:val="24"/>
                <w:szCs w:val="24"/>
              </w:rPr>
            </w:pPr>
          </w:p>
          <w:p w14:paraId="62EC38BC"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46021, м. Тернопіль, вул. Грушевського, 8,</w:t>
            </w:r>
          </w:p>
          <w:p w14:paraId="1B49778A"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 xml:space="preserve">UA578201720344250004000100162                                                                                                                                                                                                                                                                                                              ГУДКСУ в Тернопільській області </w:t>
            </w:r>
          </w:p>
          <w:p w14:paraId="6C7BAA8B" w14:textId="77777777" w:rsidR="00FE5223" w:rsidRPr="00FE5223" w:rsidRDefault="00FE5223" w:rsidP="00355A77">
            <w:pPr>
              <w:widowControl w:val="0"/>
              <w:spacing w:line="276" w:lineRule="auto"/>
              <w:jc w:val="both"/>
              <w:rPr>
                <w:rFonts w:eastAsia="Calibri"/>
                <w:sz w:val="24"/>
                <w:szCs w:val="24"/>
              </w:rPr>
            </w:pPr>
            <w:r w:rsidRPr="00FE5223">
              <w:rPr>
                <w:rFonts w:eastAsia="Calibri"/>
                <w:sz w:val="24"/>
                <w:szCs w:val="24"/>
              </w:rPr>
              <w:t>код 44253982</w:t>
            </w:r>
          </w:p>
          <w:p w14:paraId="5F4A864A" w14:textId="77777777" w:rsidR="00FE5223" w:rsidRPr="00FE5223" w:rsidRDefault="00FE5223" w:rsidP="00355A77">
            <w:pPr>
              <w:widowControl w:val="0"/>
              <w:spacing w:line="276" w:lineRule="auto"/>
              <w:jc w:val="both"/>
              <w:rPr>
                <w:rFonts w:eastAsia="Calibri"/>
                <w:sz w:val="24"/>
                <w:szCs w:val="24"/>
              </w:rPr>
            </w:pPr>
          </w:p>
        </w:tc>
        <w:tc>
          <w:tcPr>
            <w:tcW w:w="4962" w:type="dxa"/>
            <w:shd w:val="clear" w:color="auto" w:fill="auto"/>
            <w:tcMar>
              <w:top w:w="80" w:type="dxa"/>
              <w:left w:w="363" w:type="dxa"/>
              <w:bottom w:w="80" w:type="dxa"/>
              <w:right w:w="80" w:type="dxa"/>
            </w:tcMar>
          </w:tcPr>
          <w:p w14:paraId="490E9F05" w14:textId="77777777" w:rsidR="00FE5223" w:rsidRPr="00FE5223" w:rsidRDefault="00FE5223" w:rsidP="00355A77">
            <w:pPr>
              <w:widowControl w:val="0"/>
              <w:ind w:left="-217"/>
              <w:rPr>
                <w:rFonts w:eastAsia="Calibri"/>
                <w:b/>
                <w:bCs/>
                <w:sz w:val="24"/>
                <w:szCs w:val="24"/>
              </w:rPr>
            </w:pPr>
            <w:r>
              <w:rPr>
                <w:rFonts w:eastAsia="Calibri"/>
                <w:b/>
                <w:bCs/>
                <w:sz w:val="24"/>
                <w:szCs w:val="24"/>
              </w:rPr>
              <w:t>ВИКОНАВЕЦЬ</w:t>
            </w:r>
            <w:r w:rsidRPr="00FE5223">
              <w:rPr>
                <w:rFonts w:eastAsia="Calibri"/>
                <w:b/>
                <w:bCs/>
                <w:sz w:val="24"/>
                <w:szCs w:val="24"/>
              </w:rPr>
              <w:t>:</w:t>
            </w:r>
          </w:p>
          <w:p w14:paraId="50F7705C" w14:textId="77777777" w:rsidR="00FE5223" w:rsidRPr="00FE5223" w:rsidRDefault="00FE5223" w:rsidP="00355A77">
            <w:pPr>
              <w:widowControl w:val="0"/>
              <w:ind w:left="-217"/>
              <w:rPr>
                <w:rFonts w:eastAsia="Calibri"/>
                <w:sz w:val="24"/>
                <w:szCs w:val="24"/>
              </w:rPr>
            </w:pPr>
          </w:p>
        </w:tc>
      </w:tr>
      <w:tr w:rsidR="00FE5223" w:rsidRPr="00FE5223" w14:paraId="408C345C" w14:textId="77777777" w:rsidTr="00910622">
        <w:tblPrEx>
          <w:jc w:val="right"/>
        </w:tblPrEx>
        <w:trPr>
          <w:trHeight w:val="196"/>
          <w:jc w:val="right"/>
        </w:trPr>
        <w:tc>
          <w:tcPr>
            <w:tcW w:w="5098" w:type="dxa"/>
            <w:shd w:val="clear" w:color="auto" w:fill="auto"/>
            <w:tcMar>
              <w:top w:w="80" w:type="dxa"/>
              <w:left w:w="80" w:type="dxa"/>
              <w:bottom w:w="80" w:type="dxa"/>
              <w:right w:w="80" w:type="dxa"/>
            </w:tcMar>
          </w:tcPr>
          <w:p w14:paraId="3B231E06"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Від Замовника </w:t>
            </w:r>
          </w:p>
          <w:p w14:paraId="4D43B035" w14:textId="77777777" w:rsidR="00FE5223" w:rsidRPr="00FE5223" w:rsidRDefault="00FE5223" w:rsidP="00355A77">
            <w:pPr>
              <w:widowControl w:val="0"/>
              <w:rPr>
                <w:rFonts w:eastAsia="Times New Roman"/>
                <w:b/>
                <w:color w:val="000000"/>
                <w:sz w:val="24"/>
                <w:szCs w:val="24"/>
                <w:u w:color="000000"/>
              </w:rPr>
            </w:pPr>
          </w:p>
          <w:p w14:paraId="38CBCDE7" w14:textId="77777777" w:rsidR="00FE5223" w:rsidRPr="00FE5223" w:rsidRDefault="00FE5223" w:rsidP="00355A77">
            <w:pPr>
              <w:widowControl w:val="0"/>
              <w:suppressAutoHyphens/>
              <w:jc w:val="both"/>
              <w:textAlignment w:val="baseline"/>
              <w:rPr>
                <w:rFonts w:eastAsia="Calibri"/>
                <w:b/>
                <w:sz w:val="24"/>
                <w:szCs w:val="24"/>
              </w:rPr>
            </w:pPr>
            <w:r w:rsidRPr="00FE5223">
              <w:rPr>
                <w:rFonts w:eastAsia="Calibri"/>
                <w:b/>
                <w:bCs/>
                <w:caps/>
                <w:sz w:val="24"/>
                <w:szCs w:val="24"/>
              </w:rPr>
              <w:t xml:space="preserve">______________ </w:t>
            </w:r>
            <w:r w:rsidRPr="00FE5223">
              <w:rPr>
                <w:rFonts w:eastAsia="Calibri"/>
                <w:sz w:val="24"/>
                <w:szCs w:val="24"/>
              </w:rPr>
              <w:t>О.В. Шлапак</w:t>
            </w:r>
          </w:p>
          <w:p w14:paraId="7DA6D8ED"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c>
          <w:tcPr>
            <w:tcW w:w="4962" w:type="dxa"/>
            <w:shd w:val="clear" w:color="auto" w:fill="auto"/>
            <w:tcMar>
              <w:top w:w="80" w:type="dxa"/>
              <w:left w:w="80" w:type="dxa"/>
              <w:bottom w:w="80" w:type="dxa"/>
              <w:right w:w="80" w:type="dxa"/>
            </w:tcMar>
          </w:tcPr>
          <w:p w14:paraId="04DCFD47" w14:textId="77777777" w:rsidR="00FE5223" w:rsidRPr="00FE5223" w:rsidRDefault="00FE5223" w:rsidP="00355A77">
            <w:pPr>
              <w:widowControl w:val="0"/>
              <w:rPr>
                <w:rFonts w:eastAsia="Times New Roman"/>
                <w:b/>
                <w:bCs/>
                <w:color w:val="000000"/>
                <w:sz w:val="24"/>
                <w:szCs w:val="24"/>
                <w:u w:color="000000"/>
              </w:rPr>
            </w:pPr>
            <w:r w:rsidRPr="00FE5223">
              <w:rPr>
                <w:rFonts w:eastAsia="Calibri"/>
                <w:b/>
                <w:bCs/>
                <w:color w:val="000000"/>
                <w:sz w:val="24"/>
                <w:szCs w:val="24"/>
                <w:u w:color="000000"/>
              </w:rPr>
              <w:t xml:space="preserve">Від </w:t>
            </w:r>
            <w:r>
              <w:rPr>
                <w:rFonts w:eastAsia="Calibri"/>
                <w:b/>
                <w:bCs/>
                <w:color w:val="000000"/>
                <w:sz w:val="24"/>
                <w:szCs w:val="24"/>
                <w:u w:color="000000"/>
              </w:rPr>
              <w:t>Виконавця</w:t>
            </w:r>
            <w:r w:rsidRPr="00FE5223">
              <w:rPr>
                <w:rFonts w:eastAsia="Calibri"/>
                <w:b/>
                <w:bCs/>
                <w:color w:val="000000"/>
                <w:sz w:val="24"/>
                <w:szCs w:val="24"/>
                <w:u w:color="000000"/>
              </w:rPr>
              <w:t xml:space="preserve"> </w:t>
            </w:r>
          </w:p>
          <w:p w14:paraId="2CED45F7" w14:textId="77777777" w:rsidR="00FE5223" w:rsidRPr="00FE5223" w:rsidRDefault="00FE5223" w:rsidP="00355A77">
            <w:pPr>
              <w:widowControl w:val="0"/>
              <w:jc w:val="center"/>
              <w:rPr>
                <w:rFonts w:eastAsia="Times New Roman"/>
                <w:caps/>
                <w:color w:val="000000"/>
                <w:sz w:val="24"/>
                <w:szCs w:val="24"/>
                <w:u w:color="000000"/>
              </w:rPr>
            </w:pPr>
          </w:p>
          <w:p w14:paraId="25A1DEE9" w14:textId="77777777" w:rsidR="00FE5223" w:rsidRPr="00FE5223" w:rsidRDefault="00FE5223" w:rsidP="00355A77">
            <w:pPr>
              <w:widowControl w:val="0"/>
              <w:rPr>
                <w:rFonts w:eastAsia="Times New Roman"/>
                <w:color w:val="000000"/>
                <w:sz w:val="24"/>
                <w:szCs w:val="24"/>
                <w:u w:color="000000"/>
              </w:rPr>
            </w:pPr>
            <w:r w:rsidRPr="00FE5223">
              <w:rPr>
                <w:rFonts w:eastAsia="Calibri"/>
                <w:b/>
                <w:bCs/>
                <w:color w:val="000000"/>
                <w:sz w:val="24"/>
                <w:szCs w:val="24"/>
                <w:u w:color="000000"/>
              </w:rPr>
              <w:t xml:space="preserve">_________________ </w:t>
            </w:r>
          </w:p>
          <w:p w14:paraId="4DF163BD" w14:textId="77777777" w:rsidR="00FE5223" w:rsidRPr="00FE5223" w:rsidRDefault="00FE5223" w:rsidP="00355A77">
            <w:pPr>
              <w:widowControl w:val="0"/>
              <w:rPr>
                <w:rFonts w:eastAsia="Calibri"/>
                <w:color w:val="000000"/>
                <w:sz w:val="24"/>
                <w:szCs w:val="24"/>
                <w:u w:color="000000"/>
              </w:rPr>
            </w:pPr>
            <w:r w:rsidRPr="00FE5223">
              <w:rPr>
                <w:rFonts w:eastAsia="Calibri"/>
                <w:color w:val="000000"/>
                <w:sz w:val="24"/>
                <w:szCs w:val="24"/>
                <w:u w:color="000000"/>
              </w:rPr>
              <w:t xml:space="preserve">М.П.                   </w:t>
            </w:r>
          </w:p>
        </w:tc>
      </w:tr>
    </w:tbl>
    <w:p w14:paraId="787A02E2" w14:textId="77777777" w:rsidR="00625B1E" w:rsidRPr="00E92FA3" w:rsidRDefault="00625B1E" w:rsidP="00355A77">
      <w:pPr>
        <w:widowControl w:val="0"/>
        <w:jc w:val="both"/>
        <w:rPr>
          <w:rFonts w:ascii="Times New Roman" w:eastAsia="Calibri" w:hAnsi="Times New Roman" w:cs="Times New Roman"/>
          <w:b/>
          <w:sz w:val="24"/>
          <w:szCs w:val="24"/>
          <w:shd w:val="clear" w:color="auto" w:fill="FFFFFF"/>
          <w:lang w:val="uk-UA"/>
        </w:rPr>
      </w:pPr>
    </w:p>
    <w:p w14:paraId="78CF5A8A" w14:textId="77777777" w:rsidR="006810B6" w:rsidRPr="00E92FA3" w:rsidRDefault="006810B6" w:rsidP="00355A77">
      <w:pPr>
        <w:widowControl w:val="0"/>
        <w:contextualSpacing/>
        <w:rPr>
          <w:rFonts w:ascii="Times New Roman" w:eastAsia="Calibri" w:hAnsi="Times New Roman" w:cs="Times New Roman"/>
          <w:b/>
          <w:bCs/>
          <w:sz w:val="24"/>
          <w:szCs w:val="24"/>
          <w:lang w:val="uk-UA"/>
        </w:rPr>
      </w:pPr>
    </w:p>
    <w:p w14:paraId="45D14716" w14:textId="77777777" w:rsidR="00316B47" w:rsidRPr="00E92FA3" w:rsidRDefault="00316B47" w:rsidP="00355A77">
      <w:pPr>
        <w:widowControl w:val="0"/>
        <w:snapToGrid w:val="0"/>
        <w:spacing w:after="0" w:line="240" w:lineRule="auto"/>
        <w:ind w:firstLine="411"/>
        <w:jc w:val="both"/>
        <w:rPr>
          <w:rFonts w:ascii="Times New Roman" w:hAnsi="Times New Roman" w:cs="Times New Roman"/>
          <w:b/>
          <w:bCs/>
          <w:sz w:val="24"/>
          <w:szCs w:val="24"/>
          <w:lang w:val="uk-UA"/>
        </w:rPr>
      </w:pPr>
    </w:p>
    <w:sectPr w:rsidR="00316B47" w:rsidRPr="00E92FA3" w:rsidSect="00FE5223">
      <w:pgSz w:w="11906" w:h="16838"/>
      <w:pgMar w:top="851" w:right="851" w:bottom="851"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E5B9F"/>
    <w:multiLevelType w:val="hybridMultilevel"/>
    <w:tmpl w:val="65A27E8E"/>
    <w:lvl w:ilvl="0" w:tplc="771CF080">
      <w:start w:val="1"/>
      <w:numFmt w:val="bullet"/>
      <w:lvlText w:val="•"/>
      <w:lvlJc w:val="left"/>
      <w:pPr>
        <w:ind w:left="1429" w:hanging="360"/>
      </w:pPr>
      <w:rPr>
        <w:rFonts w:ascii="Courier New" w:hAnsi="Courier New"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80567"/>
    <w:multiLevelType w:val="multilevel"/>
    <w:tmpl w:val="8FB0EC94"/>
    <w:lvl w:ilvl="0">
      <w:start w:val="1"/>
      <w:numFmt w:val="decimal"/>
      <w:lvlText w:val="%1."/>
      <w:lvlJc w:val="left"/>
      <w:pPr>
        <w:ind w:left="360" w:hanging="360"/>
      </w:pPr>
    </w:lvl>
    <w:lvl w:ilvl="1">
      <w:start w:val="1"/>
      <w:numFmt w:val="decimal"/>
      <w:pStyle w:val="2"/>
      <w:lvlText w:val="%1.%2."/>
      <w:lvlJc w:val="left"/>
      <w:pPr>
        <w:ind w:left="792" w:hanging="432"/>
      </w:pPr>
      <w:rPr>
        <w:b/>
      </w:r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5004FC"/>
    <w:multiLevelType w:val="hybridMultilevel"/>
    <w:tmpl w:val="AB766EA2"/>
    <w:lvl w:ilvl="0" w:tplc="6F440E90">
      <w:start w:val="1"/>
      <w:numFmt w:val="decimal"/>
      <w:lvlText w:val="%1)"/>
      <w:lvlJc w:val="left"/>
      <w:pPr>
        <w:ind w:left="1287"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33C22FC"/>
    <w:multiLevelType w:val="hybridMultilevel"/>
    <w:tmpl w:val="B5F63372"/>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7042F65C">
      <w:start w:val="13"/>
      <w:numFmt w:val="bullet"/>
      <w:lvlText w:val="-"/>
      <w:lvlJc w:val="left"/>
      <w:pPr>
        <w:tabs>
          <w:tab w:val="num" w:pos="1353"/>
        </w:tabs>
        <w:ind w:left="1353" w:hanging="360"/>
      </w:pPr>
      <w:rPr>
        <w:rFonts w:ascii="Times New Roman" w:hAnsi="Times New Roman"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BA00CC"/>
    <w:multiLevelType w:val="hybridMultilevel"/>
    <w:tmpl w:val="6D36400C"/>
    <w:lvl w:ilvl="0" w:tplc="FA30AA7C">
      <w:start w:val="1"/>
      <w:numFmt w:val="bullet"/>
      <w:lvlText w:val=""/>
      <w:lvlJc w:val="left"/>
      <w:pPr>
        <w:ind w:left="1346" w:hanging="360"/>
      </w:pPr>
      <w:rPr>
        <w:rFonts w:ascii="Symbol" w:hAnsi="Symbol" w:hint="default"/>
        <w:color w:val="auto"/>
      </w:rPr>
    </w:lvl>
    <w:lvl w:ilvl="1" w:tplc="7042F65C">
      <w:start w:val="13"/>
      <w:numFmt w:val="bullet"/>
      <w:lvlText w:val="-"/>
      <w:lvlJc w:val="left"/>
      <w:pPr>
        <w:ind w:left="2066" w:hanging="360"/>
      </w:pPr>
      <w:rPr>
        <w:rFonts w:ascii="Times New Roman" w:hAnsi="Times New Roman" w:hint="default"/>
      </w:rPr>
    </w:lvl>
    <w:lvl w:ilvl="2" w:tplc="04190005">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54C52"/>
    <w:multiLevelType w:val="hybridMultilevel"/>
    <w:tmpl w:val="99FCC0BC"/>
    <w:lvl w:ilvl="0" w:tplc="FA30AA7C">
      <w:start w:val="1"/>
      <w:numFmt w:val="bullet"/>
      <w:pStyle w:val="UPIT"/>
      <w:lvlText w:val=""/>
      <w:lvlJc w:val="left"/>
      <w:pPr>
        <w:ind w:left="1346" w:hanging="360"/>
      </w:pPr>
      <w:rPr>
        <w:rFonts w:ascii="Symbol" w:hAnsi="Symbol" w:hint="default"/>
        <w:color w:val="auto"/>
      </w:rPr>
    </w:lvl>
    <w:lvl w:ilvl="1" w:tplc="04190003">
      <w:start w:val="1"/>
      <w:numFmt w:val="bullet"/>
      <w:lvlText w:val="o"/>
      <w:lvlJc w:val="left"/>
      <w:pPr>
        <w:ind w:left="2066" w:hanging="360"/>
      </w:pPr>
      <w:rPr>
        <w:rFonts w:ascii="Courier New" w:hAnsi="Courier New" w:cs="Courier New" w:hint="default"/>
      </w:rPr>
    </w:lvl>
    <w:lvl w:ilvl="2" w:tplc="04190005">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7651F"/>
    <w:multiLevelType w:val="hybridMultilevel"/>
    <w:tmpl w:val="DFCE72D8"/>
    <w:lvl w:ilvl="0" w:tplc="3F6C7706">
      <w:start w:val="1"/>
      <w:numFmt w:val="bullet"/>
      <w:pStyle w:val="1"/>
      <w:lvlText w:val=""/>
      <w:lvlJc w:val="left"/>
      <w:pPr>
        <w:ind w:left="1429"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1A5DC9"/>
    <w:multiLevelType w:val="hybridMultilevel"/>
    <w:tmpl w:val="7780D8B0"/>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5935F3"/>
    <w:multiLevelType w:val="hybridMultilevel"/>
    <w:tmpl w:val="F23C8EC2"/>
    <w:lvl w:ilvl="0" w:tplc="250C87BC">
      <w:start w:val="24"/>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91687"/>
    <w:multiLevelType w:val="hybridMultilevel"/>
    <w:tmpl w:val="BB52D4AA"/>
    <w:lvl w:ilvl="0" w:tplc="238E6256">
      <w:start w:val="1"/>
      <w:numFmt w:val="bullet"/>
      <w:lvlText w:val=""/>
      <w:lvlJc w:val="left"/>
      <w:pPr>
        <w:ind w:left="1287" w:hanging="360"/>
      </w:pPr>
      <w:rPr>
        <w:rFonts w:ascii="Symbol" w:eastAsia="Times New Roman" w:hAnsi="Symbol"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0" w15:restartNumberingAfterBreak="0">
    <w:nsid w:val="4F0E053F"/>
    <w:multiLevelType w:val="hybridMultilevel"/>
    <w:tmpl w:val="1688E120"/>
    <w:lvl w:ilvl="0" w:tplc="62AA808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658458A"/>
    <w:multiLevelType w:val="hybridMultilevel"/>
    <w:tmpl w:val="1D324D9C"/>
    <w:lvl w:ilvl="0" w:tplc="CC4866A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B0A568F"/>
    <w:multiLevelType w:val="hybridMultilevel"/>
    <w:tmpl w:val="081EA716"/>
    <w:lvl w:ilvl="0" w:tplc="094AD9A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6" w15:restartNumberingAfterBreak="0">
    <w:nsid w:val="6A434E5C"/>
    <w:multiLevelType w:val="multilevel"/>
    <w:tmpl w:val="E0A01056"/>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B8462F8"/>
    <w:multiLevelType w:val="hybridMultilevel"/>
    <w:tmpl w:val="121ACFFC"/>
    <w:lvl w:ilvl="0" w:tplc="D31A13A2">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93968"/>
    <w:multiLevelType w:val="multilevel"/>
    <w:tmpl w:val="F9C2131E"/>
    <w:lvl w:ilvl="0">
      <w:start w:val="1"/>
      <w:numFmt w:val="decimal"/>
      <w:lvlText w:val="%1."/>
      <w:lvlJc w:val="left"/>
      <w:pPr>
        <w:ind w:left="360" w:hanging="360"/>
      </w:pPr>
      <w:rPr>
        <w:b/>
      </w:rPr>
    </w:lvl>
    <w:lvl w:ilvl="1">
      <w:start w:val="1"/>
      <w:numFmt w:val="decimal"/>
      <w:pStyle w:val="7"/>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8"/>
  </w:num>
  <w:num w:numId="5">
    <w:abstractNumId w:val="24"/>
  </w:num>
  <w:num w:numId="6">
    <w:abstractNumId w:val="30"/>
  </w:num>
  <w:num w:numId="7">
    <w:abstractNumId w:val="8"/>
  </w:num>
  <w:num w:numId="8">
    <w:abstractNumId w:val="28"/>
  </w:num>
  <w:num w:numId="9">
    <w:abstractNumId w:val="11"/>
  </w:num>
  <w:num w:numId="10">
    <w:abstractNumId w:val="12"/>
  </w:num>
  <w:num w:numId="11">
    <w:abstractNumId w:val="7"/>
  </w:num>
  <w:num w:numId="12">
    <w:abstractNumId w:val="3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23"/>
  </w:num>
  <w:num w:numId="17">
    <w:abstractNumId w:val="21"/>
  </w:num>
  <w:num w:numId="18">
    <w:abstractNumId w:val="5"/>
  </w:num>
  <w:num w:numId="19">
    <w:abstractNumId w:val="22"/>
  </w:num>
  <w:num w:numId="20">
    <w:abstractNumId w:val="27"/>
  </w:num>
  <w:num w:numId="21">
    <w:abstractNumId w:val="15"/>
  </w:num>
  <w:num w:numId="22">
    <w:abstractNumId w:val="1"/>
  </w:num>
  <w:num w:numId="23">
    <w:abstractNumId w:val="13"/>
  </w:num>
  <w:num w:numId="24">
    <w:abstractNumId w:val="10"/>
  </w:num>
  <w:num w:numId="25">
    <w:abstractNumId w:val="17"/>
  </w:num>
  <w:num w:numId="26">
    <w:abstractNumId w:val="29"/>
  </w:num>
  <w:num w:numId="27">
    <w:abstractNumId w:val="4"/>
  </w:num>
  <w:num w:numId="28">
    <w:abstractNumId w:val="6"/>
  </w:num>
  <w:num w:numId="29">
    <w:abstractNumId w:val="26"/>
  </w:num>
  <w:num w:numId="30">
    <w:abstractNumId w:val="0"/>
  </w:num>
  <w:num w:numId="31">
    <w:abstractNumId w:val="20"/>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21BB"/>
    <w:rsid w:val="0000230D"/>
    <w:rsid w:val="000045B5"/>
    <w:rsid w:val="00006907"/>
    <w:rsid w:val="00015A45"/>
    <w:rsid w:val="00016C3E"/>
    <w:rsid w:val="0002773C"/>
    <w:rsid w:val="00027B1A"/>
    <w:rsid w:val="000367D7"/>
    <w:rsid w:val="00043699"/>
    <w:rsid w:val="00050419"/>
    <w:rsid w:val="00052126"/>
    <w:rsid w:val="0005442D"/>
    <w:rsid w:val="00054EC7"/>
    <w:rsid w:val="0005736A"/>
    <w:rsid w:val="000653F3"/>
    <w:rsid w:val="00070610"/>
    <w:rsid w:val="00080FED"/>
    <w:rsid w:val="00087458"/>
    <w:rsid w:val="0009003D"/>
    <w:rsid w:val="00090806"/>
    <w:rsid w:val="000A5534"/>
    <w:rsid w:val="000A6B51"/>
    <w:rsid w:val="000D419D"/>
    <w:rsid w:val="000E45DC"/>
    <w:rsid w:val="000F1925"/>
    <w:rsid w:val="000F74AB"/>
    <w:rsid w:val="0010104B"/>
    <w:rsid w:val="001038D8"/>
    <w:rsid w:val="001071B3"/>
    <w:rsid w:val="00107267"/>
    <w:rsid w:val="001120CE"/>
    <w:rsid w:val="00113298"/>
    <w:rsid w:val="00125546"/>
    <w:rsid w:val="00131378"/>
    <w:rsid w:val="00131AA6"/>
    <w:rsid w:val="001359D1"/>
    <w:rsid w:val="00151262"/>
    <w:rsid w:val="00155BD0"/>
    <w:rsid w:val="00161290"/>
    <w:rsid w:val="00164776"/>
    <w:rsid w:val="00170184"/>
    <w:rsid w:val="00175278"/>
    <w:rsid w:val="00177C2F"/>
    <w:rsid w:val="00185E02"/>
    <w:rsid w:val="00193CB9"/>
    <w:rsid w:val="001A5DF0"/>
    <w:rsid w:val="001B1E2A"/>
    <w:rsid w:val="001B6AD9"/>
    <w:rsid w:val="001D0783"/>
    <w:rsid w:val="001D6873"/>
    <w:rsid w:val="001E4E7B"/>
    <w:rsid w:val="001F08E4"/>
    <w:rsid w:val="001F627C"/>
    <w:rsid w:val="001F7965"/>
    <w:rsid w:val="00200B40"/>
    <w:rsid w:val="00200D6A"/>
    <w:rsid w:val="00212637"/>
    <w:rsid w:val="0024015B"/>
    <w:rsid w:val="0024373E"/>
    <w:rsid w:val="0025205D"/>
    <w:rsid w:val="00254CC4"/>
    <w:rsid w:val="00262241"/>
    <w:rsid w:val="00262494"/>
    <w:rsid w:val="002626D5"/>
    <w:rsid w:val="00271320"/>
    <w:rsid w:val="002768B6"/>
    <w:rsid w:val="00277538"/>
    <w:rsid w:val="00281338"/>
    <w:rsid w:val="002909A7"/>
    <w:rsid w:val="002936BD"/>
    <w:rsid w:val="0029392D"/>
    <w:rsid w:val="00293F6E"/>
    <w:rsid w:val="002955D0"/>
    <w:rsid w:val="002A0361"/>
    <w:rsid w:val="002A7940"/>
    <w:rsid w:val="002B32EC"/>
    <w:rsid w:val="002B577D"/>
    <w:rsid w:val="002B708F"/>
    <w:rsid w:val="002D7723"/>
    <w:rsid w:val="002E2C83"/>
    <w:rsid w:val="002E49B8"/>
    <w:rsid w:val="002F479E"/>
    <w:rsid w:val="002F4E36"/>
    <w:rsid w:val="00305753"/>
    <w:rsid w:val="0031311C"/>
    <w:rsid w:val="00313A3E"/>
    <w:rsid w:val="00316B47"/>
    <w:rsid w:val="00325E98"/>
    <w:rsid w:val="00331B49"/>
    <w:rsid w:val="003415BA"/>
    <w:rsid w:val="00342EDF"/>
    <w:rsid w:val="003449FF"/>
    <w:rsid w:val="00354000"/>
    <w:rsid w:val="00355A77"/>
    <w:rsid w:val="00374F26"/>
    <w:rsid w:val="003775A3"/>
    <w:rsid w:val="00377B6F"/>
    <w:rsid w:val="00384967"/>
    <w:rsid w:val="003945BB"/>
    <w:rsid w:val="003A1466"/>
    <w:rsid w:val="003A4BF1"/>
    <w:rsid w:val="003A6352"/>
    <w:rsid w:val="003B109D"/>
    <w:rsid w:val="003D42B3"/>
    <w:rsid w:val="003D68D2"/>
    <w:rsid w:val="003E4E10"/>
    <w:rsid w:val="003F4753"/>
    <w:rsid w:val="003F5601"/>
    <w:rsid w:val="003F6E1C"/>
    <w:rsid w:val="00403614"/>
    <w:rsid w:val="004041EC"/>
    <w:rsid w:val="00404DC2"/>
    <w:rsid w:val="004072DC"/>
    <w:rsid w:val="00412F4A"/>
    <w:rsid w:val="004202DE"/>
    <w:rsid w:val="00427DE2"/>
    <w:rsid w:val="00490AD5"/>
    <w:rsid w:val="004A01AA"/>
    <w:rsid w:val="004A67B4"/>
    <w:rsid w:val="004B1925"/>
    <w:rsid w:val="004B3D0D"/>
    <w:rsid w:val="004B4068"/>
    <w:rsid w:val="004B655A"/>
    <w:rsid w:val="004D2597"/>
    <w:rsid w:val="004D5C21"/>
    <w:rsid w:val="004E3F8F"/>
    <w:rsid w:val="004E52BB"/>
    <w:rsid w:val="004E7FD8"/>
    <w:rsid w:val="004F66FB"/>
    <w:rsid w:val="004F73B4"/>
    <w:rsid w:val="00502948"/>
    <w:rsid w:val="00503CE8"/>
    <w:rsid w:val="00503D25"/>
    <w:rsid w:val="0050437B"/>
    <w:rsid w:val="00505710"/>
    <w:rsid w:val="005150EE"/>
    <w:rsid w:val="005156B9"/>
    <w:rsid w:val="00521EBF"/>
    <w:rsid w:val="00523D1B"/>
    <w:rsid w:val="005261FB"/>
    <w:rsid w:val="00531577"/>
    <w:rsid w:val="0053280C"/>
    <w:rsid w:val="00534A83"/>
    <w:rsid w:val="00545A83"/>
    <w:rsid w:val="0055174B"/>
    <w:rsid w:val="005614B5"/>
    <w:rsid w:val="00567FCC"/>
    <w:rsid w:val="00571099"/>
    <w:rsid w:val="00572DED"/>
    <w:rsid w:val="00581DB6"/>
    <w:rsid w:val="005925A9"/>
    <w:rsid w:val="00593F31"/>
    <w:rsid w:val="00594880"/>
    <w:rsid w:val="005A0408"/>
    <w:rsid w:val="005B1C66"/>
    <w:rsid w:val="005C7632"/>
    <w:rsid w:val="005D29D0"/>
    <w:rsid w:val="005D5280"/>
    <w:rsid w:val="005E29F1"/>
    <w:rsid w:val="005E4047"/>
    <w:rsid w:val="005F0685"/>
    <w:rsid w:val="005F48E6"/>
    <w:rsid w:val="006001BA"/>
    <w:rsid w:val="00601FFA"/>
    <w:rsid w:val="00602DEF"/>
    <w:rsid w:val="00611152"/>
    <w:rsid w:val="00621D5A"/>
    <w:rsid w:val="00625B1E"/>
    <w:rsid w:val="0063244A"/>
    <w:rsid w:val="006343C2"/>
    <w:rsid w:val="0064285B"/>
    <w:rsid w:val="00667BE4"/>
    <w:rsid w:val="0067024C"/>
    <w:rsid w:val="00671DCE"/>
    <w:rsid w:val="00675B69"/>
    <w:rsid w:val="00680164"/>
    <w:rsid w:val="0068071F"/>
    <w:rsid w:val="006810B6"/>
    <w:rsid w:val="00684B92"/>
    <w:rsid w:val="00687B1D"/>
    <w:rsid w:val="00692BCF"/>
    <w:rsid w:val="006930DF"/>
    <w:rsid w:val="00693554"/>
    <w:rsid w:val="006A0101"/>
    <w:rsid w:val="006B54D7"/>
    <w:rsid w:val="006B6135"/>
    <w:rsid w:val="006C4129"/>
    <w:rsid w:val="006C618C"/>
    <w:rsid w:val="006C708C"/>
    <w:rsid w:val="006D0198"/>
    <w:rsid w:val="006D0931"/>
    <w:rsid w:val="006D666D"/>
    <w:rsid w:val="006F129F"/>
    <w:rsid w:val="006F252D"/>
    <w:rsid w:val="006F6AB4"/>
    <w:rsid w:val="006F6FBA"/>
    <w:rsid w:val="007038E0"/>
    <w:rsid w:val="007058FE"/>
    <w:rsid w:val="007066E4"/>
    <w:rsid w:val="007102B1"/>
    <w:rsid w:val="007157DD"/>
    <w:rsid w:val="00717447"/>
    <w:rsid w:val="0072213F"/>
    <w:rsid w:val="007269D4"/>
    <w:rsid w:val="00746662"/>
    <w:rsid w:val="007509E9"/>
    <w:rsid w:val="007673DB"/>
    <w:rsid w:val="0077085B"/>
    <w:rsid w:val="00771A4B"/>
    <w:rsid w:val="00774478"/>
    <w:rsid w:val="0077716A"/>
    <w:rsid w:val="0077773E"/>
    <w:rsid w:val="0079336F"/>
    <w:rsid w:val="007A2C33"/>
    <w:rsid w:val="007A34BA"/>
    <w:rsid w:val="007A77FE"/>
    <w:rsid w:val="007B056C"/>
    <w:rsid w:val="007B33FD"/>
    <w:rsid w:val="007C191D"/>
    <w:rsid w:val="007C2A2B"/>
    <w:rsid w:val="007D3F5B"/>
    <w:rsid w:val="007E3229"/>
    <w:rsid w:val="007F1012"/>
    <w:rsid w:val="008120DA"/>
    <w:rsid w:val="00820A19"/>
    <w:rsid w:val="0082693F"/>
    <w:rsid w:val="0083560A"/>
    <w:rsid w:val="00837570"/>
    <w:rsid w:val="008404C4"/>
    <w:rsid w:val="00840894"/>
    <w:rsid w:val="00847A63"/>
    <w:rsid w:val="00852BE3"/>
    <w:rsid w:val="008535F6"/>
    <w:rsid w:val="00856802"/>
    <w:rsid w:val="00877D63"/>
    <w:rsid w:val="00884512"/>
    <w:rsid w:val="00887FDF"/>
    <w:rsid w:val="00890732"/>
    <w:rsid w:val="00890D43"/>
    <w:rsid w:val="00895869"/>
    <w:rsid w:val="00895DB9"/>
    <w:rsid w:val="00897BF9"/>
    <w:rsid w:val="008A4DD6"/>
    <w:rsid w:val="008B2689"/>
    <w:rsid w:val="008B3627"/>
    <w:rsid w:val="008C4A2C"/>
    <w:rsid w:val="008C4F47"/>
    <w:rsid w:val="008E200E"/>
    <w:rsid w:val="008E4DE5"/>
    <w:rsid w:val="008E52A5"/>
    <w:rsid w:val="008E5355"/>
    <w:rsid w:val="008F19BE"/>
    <w:rsid w:val="008F49C3"/>
    <w:rsid w:val="008F54BC"/>
    <w:rsid w:val="00904DCF"/>
    <w:rsid w:val="00904F34"/>
    <w:rsid w:val="0090785B"/>
    <w:rsid w:val="00910622"/>
    <w:rsid w:val="0092293B"/>
    <w:rsid w:val="00922E74"/>
    <w:rsid w:val="00943723"/>
    <w:rsid w:val="00945518"/>
    <w:rsid w:val="009521DE"/>
    <w:rsid w:val="00956DCA"/>
    <w:rsid w:val="00956EB5"/>
    <w:rsid w:val="00962888"/>
    <w:rsid w:val="009819F1"/>
    <w:rsid w:val="0098317B"/>
    <w:rsid w:val="0098448F"/>
    <w:rsid w:val="009939CF"/>
    <w:rsid w:val="009B3B2F"/>
    <w:rsid w:val="009B4EF4"/>
    <w:rsid w:val="009C502D"/>
    <w:rsid w:val="009C75F6"/>
    <w:rsid w:val="009D5880"/>
    <w:rsid w:val="009E2720"/>
    <w:rsid w:val="009E30CC"/>
    <w:rsid w:val="009F4915"/>
    <w:rsid w:val="00A052AB"/>
    <w:rsid w:val="00A0643D"/>
    <w:rsid w:val="00A065E6"/>
    <w:rsid w:val="00A07EAE"/>
    <w:rsid w:val="00A219C2"/>
    <w:rsid w:val="00A40BBA"/>
    <w:rsid w:val="00A43E28"/>
    <w:rsid w:val="00A52A40"/>
    <w:rsid w:val="00A551C1"/>
    <w:rsid w:val="00A66F1C"/>
    <w:rsid w:val="00A71BC2"/>
    <w:rsid w:val="00A73078"/>
    <w:rsid w:val="00A752CA"/>
    <w:rsid w:val="00A81968"/>
    <w:rsid w:val="00A909B3"/>
    <w:rsid w:val="00A91173"/>
    <w:rsid w:val="00A95FA5"/>
    <w:rsid w:val="00AA3ABD"/>
    <w:rsid w:val="00AA6430"/>
    <w:rsid w:val="00AB35DF"/>
    <w:rsid w:val="00AC2592"/>
    <w:rsid w:val="00AC3CC4"/>
    <w:rsid w:val="00AD25EE"/>
    <w:rsid w:val="00AE3266"/>
    <w:rsid w:val="00B01595"/>
    <w:rsid w:val="00B01E6C"/>
    <w:rsid w:val="00B04366"/>
    <w:rsid w:val="00B05BF4"/>
    <w:rsid w:val="00B060FF"/>
    <w:rsid w:val="00B12402"/>
    <w:rsid w:val="00B254DF"/>
    <w:rsid w:val="00B25573"/>
    <w:rsid w:val="00B30070"/>
    <w:rsid w:val="00B413F2"/>
    <w:rsid w:val="00B45555"/>
    <w:rsid w:val="00B52A6E"/>
    <w:rsid w:val="00B55900"/>
    <w:rsid w:val="00B610A1"/>
    <w:rsid w:val="00B62D93"/>
    <w:rsid w:val="00B67376"/>
    <w:rsid w:val="00B86050"/>
    <w:rsid w:val="00B864D8"/>
    <w:rsid w:val="00B86DBF"/>
    <w:rsid w:val="00B8704B"/>
    <w:rsid w:val="00B9428C"/>
    <w:rsid w:val="00BB5E36"/>
    <w:rsid w:val="00BB694C"/>
    <w:rsid w:val="00BC3B4F"/>
    <w:rsid w:val="00BC44B0"/>
    <w:rsid w:val="00BD54BF"/>
    <w:rsid w:val="00BD6F43"/>
    <w:rsid w:val="00BE60AE"/>
    <w:rsid w:val="00BE69BC"/>
    <w:rsid w:val="00C06916"/>
    <w:rsid w:val="00C12188"/>
    <w:rsid w:val="00C24799"/>
    <w:rsid w:val="00C253FE"/>
    <w:rsid w:val="00C26ACB"/>
    <w:rsid w:val="00C27EF9"/>
    <w:rsid w:val="00C3389D"/>
    <w:rsid w:val="00C42478"/>
    <w:rsid w:val="00C45B71"/>
    <w:rsid w:val="00C46737"/>
    <w:rsid w:val="00C66133"/>
    <w:rsid w:val="00C9405A"/>
    <w:rsid w:val="00C95141"/>
    <w:rsid w:val="00CA27F1"/>
    <w:rsid w:val="00CB1DF9"/>
    <w:rsid w:val="00CB34FC"/>
    <w:rsid w:val="00CC23B6"/>
    <w:rsid w:val="00CD14E6"/>
    <w:rsid w:val="00CD42D5"/>
    <w:rsid w:val="00CE173A"/>
    <w:rsid w:val="00CE6760"/>
    <w:rsid w:val="00CE71C1"/>
    <w:rsid w:val="00CE7D1C"/>
    <w:rsid w:val="00CF103F"/>
    <w:rsid w:val="00CF687F"/>
    <w:rsid w:val="00CF68BC"/>
    <w:rsid w:val="00D0321D"/>
    <w:rsid w:val="00D0542B"/>
    <w:rsid w:val="00D05887"/>
    <w:rsid w:val="00D0741C"/>
    <w:rsid w:val="00D15F4A"/>
    <w:rsid w:val="00D17026"/>
    <w:rsid w:val="00D269DB"/>
    <w:rsid w:val="00D347A0"/>
    <w:rsid w:val="00D376DB"/>
    <w:rsid w:val="00D558E4"/>
    <w:rsid w:val="00D6077D"/>
    <w:rsid w:val="00D644C5"/>
    <w:rsid w:val="00D67EAB"/>
    <w:rsid w:val="00D86473"/>
    <w:rsid w:val="00D92AD7"/>
    <w:rsid w:val="00D97AE7"/>
    <w:rsid w:val="00DA12CD"/>
    <w:rsid w:val="00DB17CC"/>
    <w:rsid w:val="00DC0363"/>
    <w:rsid w:val="00DE5773"/>
    <w:rsid w:val="00DF7B35"/>
    <w:rsid w:val="00E01EE1"/>
    <w:rsid w:val="00E067B9"/>
    <w:rsid w:val="00E15F42"/>
    <w:rsid w:val="00E23C9B"/>
    <w:rsid w:val="00E307E2"/>
    <w:rsid w:val="00E31A0F"/>
    <w:rsid w:val="00E340FE"/>
    <w:rsid w:val="00E4297A"/>
    <w:rsid w:val="00E44458"/>
    <w:rsid w:val="00E46907"/>
    <w:rsid w:val="00E57025"/>
    <w:rsid w:val="00E6493C"/>
    <w:rsid w:val="00E65A65"/>
    <w:rsid w:val="00E700F0"/>
    <w:rsid w:val="00E70DB7"/>
    <w:rsid w:val="00E92FA3"/>
    <w:rsid w:val="00EA099D"/>
    <w:rsid w:val="00EA2F86"/>
    <w:rsid w:val="00EB25E6"/>
    <w:rsid w:val="00EB6816"/>
    <w:rsid w:val="00EC694C"/>
    <w:rsid w:val="00EE0003"/>
    <w:rsid w:val="00EF1742"/>
    <w:rsid w:val="00EF2531"/>
    <w:rsid w:val="00EF7A06"/>
    <w:rsid w:val="00F057C0"/>
    <w:rsid w:val="00F06638"/>
    <w:rsid w:val="00F11448"/>
    <w:rsid w:val="00F26A92"/>
    <w:rsid w:val="00F44FF3"/>
    <w:rsid w:val="00F45F52"/>
    <w:rsid w:val="00F47F24"/>
    <w:rsid w:val="00F6155E"/>
    <w:rsid w:val="00F75BF1"/>
    <w:rsid w:val="00F76AE1"/>
    <w:rsid w:val="00F84E59"/>
    <w:rsid w:val="00F8603F"/>
    <w:rsid w:val="00F941C9"/>
    <w:rsid w:val="00FA0B1D"/>
    <w:rsid w:val="00FA1875"/>
    <w:rsid w:val="00FA38D2"/>
    <w:rsid w:val="00FA5A0F"/>
    <w:rsid w:val="00FB590C"/>
    <w:rsid w:val="00FC396C"/>
    <w:rsid w:val="00FC43F3"/>
    <w:rsid w:val="00FD06B3"/>
    <w:rsid w:val="00FD0964"/>
    <w:rsid w:val="00FE522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2D8"/>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qFormat/>
    <w:rsid w:val="00C27EF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uk-UA" w:eastAsia="ru-RU"/>
    </w:rPr>
  </w:style>
  <w:style w:type="paragraph" w:styleId="2">
    <w:name w:val="heading 2"/>
    <w:basedOn w:val="a"/>
    <w:next w:val="a0"/>
    <w:link w:val="20"/>
    <w:qFormat/>
    <w:rsid w:val="00C27EF9"/>
    <w:pPr>
      <w:numPr>
        <w:ilvl w:val="1"/>
        <w:numId w:val="13"/>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0">
    <w:name w:val="heading 3"/>
    <w:basedOn w:val="a"/>
    <w:next w:val="a"/>
    <w:link w:val="31"/>
    <w:uiPriority w:val="9"/>
    <w:unhideWhenUsed/>
    <w:qFormat/>
    <w:rsid w:val="00C27EF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uk-UA" w:eastAsia="ru-RU"/>
    </w:rPr>
  </w:style>
  <w:style w:type="paragraph" w:styleId="4">
    <w:name w:val="heading 4"/>
    <w:basedOn w:val="a"/>
    <w:next w:val="a"/>
    <w:link w:val="40"/>
    <w:qFormat/>
    <w:rsid w:val="00C27EF9"/>
    <w:pPr>
      <w:keepNext/>
      <w:keepLines/>
      <w:spacing w:before="240" w:after="40" w:line="240" w:lineRule="auto"/>
      <w:ind w:left="864" w:hanging="864"/>
      <w:outlineLvl w:val="3"/>
    </w:pPr>
    <w:rPr>
      <w:rFonts w:ascii="Arial" w:eastAsia="Times New Roman" w:hAnsi="Arial" w:cs="Arial"/>
      <w:b/>
      <w:color w:val="000000"/>
      <w:sz w:val="24"/>
      <w:szCs w:val="24"/>
      <w:lang w:val="uk-UA" w:eastAsia="uk-UA"/>
    </w:rPr>
  </w:style>
  <w:style w:type="paragraph" w:styleId="5">
    <w:name w:val="heading 5"/>
    <w:basedOn w:val="a"/>
    <w:next w:val="a"/>
    <w:link w:val="50"/>
    <w:qFormat/>
    <w:rsid w:val="00C27EF9"/>
    <w:pPr>
      <w:keepNext/>
      <w:keepLines/>
      <w:spacing w:before="220" w:after="40" w:line="240" w:lineRule="auto"/>
      <w:ind w:left="1008" w:hanging="1008"/>
      <w:outlineLvl w:val="4"/>
    </w:pPr>
    <w:rPr>
      <w:rFonts w:ascii="Arial" w:eastAsia="Times New Roman" w:hAnsi="Arial" w:cs="Arial"/>
      <w:b/>
      <w:color w:val="000000"/>
      <w:lang w:val="uk-UA" w:eastAsia="uk-UA"/>
    </w:rPr>
  </w:style>
  <w:style w:type="paragraph" w:styleId="6">
    <w:name w:val="heading 6"/>
    <w:basedOn w:val="a"/>
    <w:next w:val="a"/>
    <w:link w:val="60"/>
    <w:qFormat/>
    <w:rsid w:val="00C27EF9"/>
    <w:pPr>
      <w:keepNext/>
      <w:keepLines/>
      <w:spacing w:before="200" w:after="40" w:line="240" w:lineRule="auto"/>
      <w:ind w:left="1152" w:hanging="1152"/>
      <w:outlineLvl w:val="5"/>
    </w:pPr>
    <w:rPr>
      <w:rFonts w:ascii="Arial" w:eastAsia="Times New Roman" w:hAnsi="Arial" w:cs="Arial"/>
      <w:b/>
      <w:color w:val="000000"/>
      <w:sz w:val="20"/>
      <w:szCs w:val="20"/>
      <w:lang w:val="uk-UA" w:eastAsia="uk-UA"/>
    </w:rPr>
  </w:style>
  <w:style w:type="paragraph" w:styleId="70">
    <w:name w:val="heading 7"/>
    <w:basedOn w:val="a"/>
    <w:next w:val="a"/>
    <w:link w:val="71"/>
    <w:semiHidden/>
    <w:unhideWhenUsed/>
    <w:qFormat/>
    <w:rsid w:val="00C27EF9"/>
    <w:pPr>
      <w:keepNext/>
      <w:keepLines/>
      <w:spacing w:before="200" w:after="0"/>
      <w:ind w:left="1296" w:hanging="1296"/>
      <w:outlineLvl w:val="6"/>
    </w:pPr>
    <w:rPr>
      <w:rFonts w:asciiTheme="majorHAnsi" w:eastAsiaTheme="majorEastAsia" w:hAnsiTheme="majorHAnsi" w:cstheme="majorBidi"/>
      <w:i/>
      <w:iCs/>
      <w:color w:val="404040" w:themeColor="text1" w:themeTint="BF"/>
      <w:lang w:val="uk-UA"/>
    </w:rPr>
  </w:style>
  <w:style w:type="paragraph" w:styleId="8">
    <w:name w:val="heading 8"/>
    <w:basedOn w:val="a"/>
    <w:next w:val="a"/>
    <w:link w:val="80"/>
    <w:semiHidden/>
    <w:unhideWhenUsed/>
    <w:qFormat/>
    <w:rsid w:val="00C27EF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uk-UA"/>
    </w:rPr>
  </w:style>
  <w:style w:type="paragraph" w:styleId="9">
    <w:name w:val="heading 9"/>
    <w:basedOn w:val="a"/>
    <w:next w:val="a"/>
    <w:link w:val="90"/>
    <w:semiHidden/>
    <w:unhideWhenUsed/>
    <w:qFormat/>
    <w:rsid w:val="00C27EF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unhideWhenUsed/>
    <w:rsid w:val="00B413F2"/>
    <w:rPr>
      <w:color w:val="0000FF"/>
      <w:u w:val="single"/>
    </w:rPr>
  </w:style>
  <w:style w:type="paragraph" w:styleId="a5">
    <w:name w:val="List Paragraph"/>
    <w:aliases w:val="Chapter10,Список уровня 2,название табл/рис,Литература,Bullet Number,Bullet 1,Use Case List Paragraph,lp1,List Paragraph1,lp11,List Paragraph11"/>
    <w:basedOn w:val="a"/>
    <w:link w:val="a6"/>
    <w:uiPriority w:val="34"/>
    <w:qFormat/>
    <w:rsid w:val="00B413F2"/>
    <w:pPr>
      <w:ind w:left="720"/>
      <w:contextualSpacing/>
    </w:pPr>
  </w:style>
  <w:style w:type="character" w:styleId="a7">
    <w:name w:val="Strong"/>
    <w:basedOn w:val="a1"/>
    <w:uiPriority w:val="22"/>
    <w:qFormat/>
    <w:rsid w:val="00897BF9"/>
    <w:rPr>
      <w:b/>
      <w:bCs/>
    </w:rPr>
  </w:style>
  <w:style w:type="character" w:styleId="a8">
    <w:name w:val="Emphasis"/>
    <w:basedOn w:val="a1"/>
    <w:uiPriority w:val="20"/>
    <w:qFormat/>
    <w:rsid w:val="00897BF9"/>
    <w:rPr>
      <w:i/>
      <w:iCs/>
    </w:rPr>
  </w:style>
  <w:style w:type="table" w:styleId="a9">
    <w:name w:val="Table Grid"/>
    <w:basedOn w:val="a2"/>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Заголовок 1 Знак"/>
    <w:basedOn w:val="a1"/>
    <w:link w:val="10"/>
    <w:uiPriority w:val="9"/>
    <w:rsid w:val="00C27EF9"/>
    <w:rPr>
      <w:rFonts w:asciiTheme="majorHAnsi" w:eastAsiaTheme="majorEastAsia" w:hAnsiTheme="majorHAnsi" w:cstheme="majorBidi"/>
      <w:color w:val="2F5496" w:themeColor="accent1" w:themeShade="BF"/>
      <w:sz w:val="32"/>
      <w:szCs w:val="32"/>
      <w:lang w:val="uk-UA" w:eastAsia="ru-RU"/>
    </w:rPr>
  </w:style>
  <w:style w:type="character" w:customStyle="1" w:styleId="20">
    <w:name w:val="Заголовок 2 Знак"/>
    <w:basedOn w:val="a1"/>
    <w:link w:val="2"/>
    <w:rsid w:val="00C27EF9"/>
    <w:rPr>
      <w:rFonts w:ascii="Times New Roman" w:eastAsia="Times New Roman" w:hAnsi="Times New Roman" w:cs="Times New Roman"/>
      <w:b/>
      <w:bCs/>
      <w:sz w:val="36"/>
      <w:szCs w:val="36"/>
      <w:lang w:val="uk-UA" w:eastAsia="ar-SA"/>
    </w:rPr>
  </w:style>
  <w:style w:type="character" w:customStyle="1" w:styleId="31">
    <w:name w:val="Заголовок 3 Знак"/>
    <w:basedOn w:val="a1"/>
    <w:link w:val="30"/>
    <w:uiPriority w:val="9"/>
    <w:rsid w:val="00C27EF9"/>
    <w:rPr>
      <w:rFonts w:asciiTheme="majorHAnsi" w:eastAsiaTheme="majorEastAsia" w:hAnsiTheme="majorHAnsi" w:cstheme="majorBidi"/>
      <w:color w:val="1F3763" w:themeColor="accent1" w:themeShade="7F"/>
      <w:sz w:val="24"/>
      <w:szCs w:val="24"/>
      <w:lang w:val="uk-UA" w:eastAsia="ru-RU"/>
    </w:rPr>
  </w:style>
  <w:style w:type="character" w:customStyle="1" w:styleId="40">
    <w:name w:val="Заголовок 4 Знак"/>
    <w:basedOn w:val="a1"/>
    <w:link w:val="4"/>
    <w:rsid w:val="00C27EF9"/>
    <w:rPr>
      <w:rFonts w:ascii="Arial" w:eastAsia="Times New Roman" w:hAnsi="Arial" w:cs="Arial"/>
      <w:b/>
      <w:color w:val="000000"/>
      <w:sz w:val="24"/>
      <w:szCs w:val="24"/>
      <w:lang w:val="uk-UA" w:eastAsia="uk-UA"/>
    </w:rPr>
  </w:style>
  <w:style w:type="character" w:customStyle="1" w:styleId="50">
    <w:name w:val="Заголовок 5 Знак"/>
    <w:basedOn w:val="a1"/>
    <w:link w:val="5"/>
    <w:rsid w:val="00C27EF9"/>
    <w:rPr>
      <w:rFonts w:ascii="Arial" w:eastAsia="Times New Roman" w:hAnsi="Arial" w:cs="Arial"/>
      <w:b/>
      <w:color w:val="000000"/>
      <w:lang w:val="uk-UA" w:eastAsia="uk-UA"/>
    </w:rPr>
  </w:style>
  <w:style w:type="character" w:customStyle="1" w:styleId="60">
    <w:name w:val="Заголовок 6 Знак"/>
    <w:basedOn w:val="a1"/>
    <w:link w:val="6"/>
    <w:rsid w:val="00C27EF9"/>
    <w:rPr>
      <w:rFonts w:ascii="Arial" w:eastAsia="Times New Roman" w:hAnsi="Arial" w:cs="Arial"/>
      <w:b/>
      <w:color w:val="000000"/>
      <w:sz w:val="20"/>
      <w:szCs w:val="20"/>
      <w:lang w:val="uk-UA" w:eastAsia="uk-UA"/>
    </w:rPr>
  </w:style>
  <w:style w:type="character" w:customStyle="1" w:styleId="71">
    <w:name w:val="Заголовок 7 Знак"/>
    <w:basedOn w:val="a1"/>
    <w:link w:val="70"/>
    <w:semiHidden/>
    <w:rsid w:val="00C27EF9"/>
    <w:rPr>
      <w:rFonts w:asciiTheme="majorHAnsi" w:eastAsiaTheme="majorEastAsia" w:hAnsiTheme="majorHAnsi" w:cstheme="majorBidi"/>
      <w:i/>
      <w:iCs/>
      <w:color w:val="404040" w:themeColor="text1" w:themeTint="BF"/>
      <w:lang w:val="uk-UA"/>
    </w:rPr>
  </w:style>
  <w:style w:type="character" w:customStyle="1" w:styleId="80">
    <w:name w:val="Заголовок 8 Знак"/>
    <w:basedOn w:val="a1"/>
    <w:link w:val="8"/>
    <w:semiHidden/>
    <w:rsid w:val="00C27EF9"/>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1"/>
    <w:link w:val="9"/>
    <w:semiHidden/>
    <w:rsid w:val="00C27EF9"/>
    <w:rPr>
      <w:rFonts w:asciiTheme="majorHAnsi" w:eastAsiaTheme="majorEastAsia" w:hAnsiTheme="majorHAnsi" w:cstheme="majorBidi"/>
      <w:i/>
      <w:iCs/>
      <w:color w:val="404040" w:themeColor="text1" w:themeTint="BF"/>
      <w:sz w:val="20"/>
      <w:szCs w:val="20"/>
      <w:lang w:val="uk-UA"/>
    </w:rPr>
  </w:style>
  <w:style w:type="paragraph" w:styleId="a0">
    <w:name w:val="Body Text"/>
    <w:basedOn w:val="a"/>
    <w:link w:val="ab"/>
    <w:uiPriority w:val="99"/>
    <w:semiHidden/>
    <w:unhideWhenUsed/>
    <w:rsid w:val="00C27EF9"/>
    <w:pPr>
      <w:spacing w:after="120" w:line="240" w:lineRule="auto"/>
    </w:pPr>
    <w:rPr>
      <w:rFonts w:ascii="Times New Roman" w:eastAsia="Times New Roman" w:hAnsi="Times New Roman" w:cs="Times New Roman"/>
      <w:sz w:val="20"/>
      <w:szCs w:val="20"/>
      <w:lang w:val="uk-UA" w:eastAsia="ru-RU"/>
    </w:rPr>
  </w:style>
  <w:style w:type="character" w:customStyle="1" w:styleId="ab">
    <w:name w:val="Основний текст Знак"/>
    <w:basedOn w:val="a1"/>
    <w:link w:val="a0"/>
    <w:uiPriority w:val="99"/>
    <w:semiHidden/>
    <w:rsid w:val="00C27EF9"/>
    <w:rPr>
      <w:rFonts w:ascii="Times New Roman" w:eastAsia="Times New Roman" w:hAnsi="Times New Roman" w:cs="Times New Roman"/>
      <w:sz w:val="20"/>
      <w:szCs w:val="20"/>
      <w:lang w:val="uk-UA" w:eastAsia="ru-RU"/>
    </w:rPr>
  </w:style>
  <w:style w:type="paragraph" w:customStyle="1" w:styleId="Appendix">
    <w:name w:val="Appendix"/>
    <w:basedOn w:val="a"/>
    <w:next w:val="a"/>
    <w:rsid w:val="00C27EF9"/>
    <w:pPr>
      <w:keepNext/>
      <w:pageBreakBefore/>
      <w:numPr>
        <w:numId w:val="18"/>
      </w:numPr>
      <w:tabs>
        <w:tab w:val="num" w:pos="360"/>
      </w:tabs>
      <w:spacing w:after="120" w:line="240" w:lineRule="auto"/>
      <w:outlineLvl w:val="0"/>
    </w:pPr>
    <w:rPr>
      <w:rFonts w:ascii="Times New Roman" w:eastAsia="Times New Roman" w:hAnsi="Times New Roman" w:cs="Times New Roman"/>
      <w:b/>
      <w:sz w:val="26"/>
      <w:szCs w:val="24"/>
      <w:lang w:val="uk-UA" w:eastAsia="ru-RU"/>
    </w:rPr>
  </w:style>
  <w:style w:type="paragraph" w:customStyle="1" w:styleId="12">
    <w:name w:val="Абзац списка1"/>
    <w:aliases w:val="заголовок 1.1"/>
    <w:basedOn w:val="a"/>
    <w:link w:val="ListParagraphChar"/>
    <w:qFormat/>
    <w:rsid w:val="00C27EF9"/>
    <w:pPr>
      <w:spacing w:after="0" w:line="240" w:lineRule="auto"/>
      <w:ind w:left="720"/>
      <w:contextualSpacing/>
    </w:pPr>
    <w:rPr>
      <w:rFonts w:ascii="Liberation Serif" w:eastAsia="Times New Roman" w:hAnsi="Liberation Serif" w:cs="FreeSans"/>
      <w:sz w:val="24"/>
      <w:szCs w:val="24"/>
      <w:lang w:val="uk-UA" w:eastAsia="zh-CN" w:bidi="hi-IN"/>
    </w:rPr>
  </w:style>
  <w:style w:type="character" w:customStyle="1" w:styleId="ListParagraphChar">
    <w:name w:val="List Paragraph Char"/>
    <w:aliases w:val="заголовок 1.1 Char"/>
    <w:link w:val="12"/>
    <w:locked/>
    <w:rsid w:val="00C27EF9"/>
    <w:rPr>
      <w:rFonts w:ascii="Liberation Serif" w:eastAsia="Times New Roman" w:hAnsi="Liberation Serif" w:cs="FreeSans"/>
      <w:sz w:val="24"/>
      <w:szCs w:val="24"/>
      <w:lang w:val="uk-UA" w:eastAsia="zh-CN" w:bidi="hi-IN"/>
    </w:rPr>
  </w:style>
  <w:style w:type="character" w:customStyle="1" w:styleId="a6">
    <w:name w:val="Абзац списку Знак"/>
    <w:aliases w:val="Chapter10 Знак,Список уровня 2 Знак,название табл/рис Знак,Литература Знак,Bullet Number Знак,Bullet 1 Знак,Use Case List Paragraph Знак,lp1 Знак,List Paragraph1 Знак,lp11 Знак,List Paragraph11 Знак"/>
    <w:link w:val="a5"/>
    <w:uiPriority w:val="34"/>
    <w:locked/>
    <w:rsid w:val="00C27EF9"/>
  </w:style>
  <w:style w:type="paragraph" w:customStyle="1" w:styleId="1">
    <w:name w:val="Список 1"/>
    <w:basedOn w:val="a"/>
    <w:link w:val="13"/>
    <w:rsid w:val="00C27EF9"/>
    <w:pPr>
      <w:widowControl w:val="0"/>
      <w:numPr>
        <w:numId w:val="21"/>
      </w:numPr>
      <w:tabs>
        <w:tab w:val="left" w:pos="1134"/>
      </w:tabs>
      <w:spacing w:after="0" w:line="240" w:lineRule="auto"/>
      <w:jc w:val="both"/>
    </w:pPr>
    <w:rPr>
      <w:rFonts w:ascii="Times New Roman" w:eastAsia="Times New Roman" w:hAnsi="Times New Roman" w:cs="Times New Roman"/>
      <w:sz w:val="28"/>
      <w:szCs w:val="28"/>
      <w:lang w:val="uk-UA"/>
    </w:rPr>
  </w:style>
  <w:style w:type="character" w:customStyle="1" w:styleId="13">
    <w:name w:val="Список 1 Знак"/>
    <w:link w:val="1"/>
    <w:locked/>
    <w:rsid w:val="00C27EF9"/>
    <w:rPr>
      <w:rFonts w:ascii="Times New Roman" w:eastAsia="Times New Roman" w:hAnsi="Times New Roman" w:cs="Times New Roman"/>
      <w:sz w:val="28"/>
      <w:szCs w:val="28"/>
      <w:lang w:val="uk-UA"/>
    </w:rPr>
  </w:style>
  <w:style w:type="paragraph" w:customStyle="1" w:styleId="UPIT0">
    <w:name w:val="UP.IT Основной текст с абзацем"/>
    <w:basedOn w:val="a"/>
    <w:qFormat/>
    <w:rsid w:val="00C27EF9"/>
    <w:pPr>
      <w:spacing w:before="120" w:after="200" w:line="276" w:lineRule="auto"/>
      <w:ind w:firstLine="567"/>
      <w:contextualSpacing/>
      <w:jc w:val="both"/>
    </w:pPr>
    <w:rPr>
      <w:rFonts w:ascii="Arial" w:eastAsia="Calibri" w:hAnsi="Arial" w:cs="Arial"/>
      <w:sz w:val="24"/>
      <w:szCs w:val="24"/>
      <w:lang w:val="uk-UA"/>
    </w:rPr>
  </w:style>
  <w:style w:type="paragraph" w:customStyle="1" w:styleId="UPIT1">
    <w:name w:val="UP.IT Таблицы Заголовок"/>
    <w:qFormat/>
    <w:rsid w:val="00C27EF9"/>
    <w:pPr>
      <w:spacing w:before="120" w:after="120" w:line="240" w:lineRule="auto"/>
      <w:jc w:val="center"/>
    </w:pPr>
    <w:rPr>
      <w:rFonts w:ascii="Arial" w:eastAsia="Times New Roman" w:hAnsi="Arial" w:cs="Arial"/>
      <w:b/>
      <w:color w:val="FFFFFF"/>
      <w:sz w:val="20"/>
      <w:szCs w:val="20"/>
      <w:lang w:eastAsia="ru-RU"/>
    </w:rPr>
  </w:style>
  <w:style w:type="paragraph" w:customStyle="1" w:styleId="UPIT2">
    <w:name w:val="UP.IT Таблицы Содержимое"/>
    <w:basedOn w:val="a"/>
    <w:qFormat/>
    <w:rsid w:val="00C27EF9"/>
    <w:pPr>
      <w:spacing w:before="120" w:after="120" w:line="240" w:lineRule="auto"/>
      <w:jc w:val="both"/>
    </w:pPr>
    <w:rPr>
      <w:rFonts w:ascii="Arial" w:eastAsia="Times New Roman" w:hAnsi="Arial" w:cs="Arial"/>
      <w:sz w:val="24"/>
      <w:szCs w:val="24"/>
      <w:lang w:val="uk-UA" w:eastAsia="ru-RU"/>
    </w:rPr>
  </w:style>
  <w:style w:type="paragraph" w:customStyle="1" w:styleId="UPIT3">
    <w:name w:val="UP.IT Заголовок 3"/>
    <w:basedOn w:val="30"/>
    <w:qFormat/>
    <w:rsid w:val="00C27EF9"/>
    <w:pPr>
      <w:keepLines w:val="0"/>
      <w:numPr>
        <w:ilvl w:val="2"/>
      </w:numPr>
      <w:spacing w:before="360" w:after="240"/>
      <w:ind w:left="431" w:hanging="431"/>
      <w:jc w:val="both"/>
    </w:pPr>
    <w:rPr>
      <w:rFonts w:ascii="Arial" w:eastAsia="Times New Roman" w:hAnsi="Arial" w:cs="Arial"/>
      <w:color w:val="auto"/>
      <w:sz w:val="32"/>
    </w:rPr>
  </w:style>
  <w:style w:type="paragraph" w:customStyle="1" w:styleId="UPIT">
    <w:name w:val="UP.IT Абзац списка"/>
    <w:basedOn w:val="a5"/>
    <w:qFormat/>
    <w:rsid w:val="00C27EF9"/>
    <w:pPr>
      <w:numPr>
        <w:numId w:val="23"/>
      </w:numPr>
      <w:spacing w:before="120" w:after="200" w:line="276" w:lineRule="auto"/>
      <w:jc w:val="both"/>
    </w:pPr>
    <w:rPr>
      <w:rFonts w:ascii="Arial" w:eastAsia="Calibri" w:hAnsi="Arial" w:cs="Arial"/>
      <w:sz w:val="24"/>
      <w:szCs w:val="24"/>
      <w:lang w:val="uk-UA"/>
    </w:rPr>
  </w:style>
  <w:style w:type="paragraph" w:customStyle="1" w:styleId="14">
    <w:name w:val="1Заголовок"/>
    <w:basedOn w:val="a"/>
    <w:rsid w:val="00C27EF9"/>
    <w:pPr>
      <w:keepNext/>
      <w:tabs>
        <w:tab w:val="num" w:pos="170"/>
      </w:tabs>
      <w:suppressAutoHyphens/>
      <w:spacing w:before="36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1">
    <w:name w:val="2Заголовок"/>
    <w:basedOn w:val="14"/>
    <w:rsid w:val="00C27EF9"/>
    <w:pPr>
      <w:keepNext w:val="0"/>
      <w:tabs>
        <w:tab w:val="clear" w:pos="170"/>
        <w:tab w:val="num" w:pos="1220"/>
      </w:tabs>
      <w:suppressAutoHyphens w:val="0"/>
      <w:spacing w:before="0"/>
      <w:ind w:left="710"/>
      <w:jc w:val="both"/>
      <w:outlineLvl w:val="9"/>
    </w:pPr>
    <w:rPr>
      <w:b w:val="0"/>
    </w:rPr>
  </w:style>
  <w:style w:type="paragraph" w:styleId="ac">
    <w:name w:val="header"/>
    <w:basedOn w:val="a"/>
    <w:link w:val="ad"/>
    <w:uiPriority w:val="99"/>
    <w:unhideWhenUsed/>
    <w:rsid w:val="00C27EF9"/>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d">
    <w:name w:val="Верхній колонтитул Знак"/>
    <w:basedOn w:val="a1"/>
    <w:link w:val="ac"/>
    <w:uiPriority w:val="99"/>
    <w:rsid w:val="00C27EF9"/>
    <w:rPr>
      <w:rFonts w:ascii="Times New Roman" w:eastAsia="Times New Roman" w:hAnsi="Times New Roman" w:cs="Times New Roman"/>
      <w:sz w:val="20"/>
      <w:szCs w:val="20"/>
      <w:lang w:val="uk-UA" w:eastAsia="ru-RU"/>
    </w:rPr>
  </w:style>
  <w:style w:type="paragraph" w:styleId="ae">
    <w:name w:val="footer"/>
    <w:basedOn w:val="a"/>
    <w:link w:val="af"/>
    <w:uiPriority w:val="99"/>
    <w:unhideWhenUsed/>
    <w:rsid w:val="00C27EF9"/>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f">
    <w:name w:val="Нижній колонтитул Знак"/>
    <w:basedOn w:val="a1"/>
    <w:link w:val="ae"/>
    <w:uiPriority w:val="99"/>
    <w:rsid w:val="00C27EF9"/>
    <w:rPr>
      <w:rFonts w:ascii="Times New Roman" w:eastAsia="Times New Roman" w:hAnsi="Times New Roman" w:cs="Times New Roman"/>
      <w:sz w:val="20"/>
      <w:szCs w:val="20"/>
      <w:lang w:val="uk-UA" w:eastAsia="ru-RU"/>
    </w:rPr>
  </w:style>
  <w:style w:type="paragraph" w:customStyle="1" w:styleId="22">
    <w:name w:val="Стиль2"/>
    <w:basedOn w:val="12"/>
    <w:link w:val="23"/>
    <w:qFormat/>
    <w:rsid w:val="00C27EF9"/>
    <w:pPr>
      <w:widowControl w:val="0"/>
      <w:shd w:val="clear" w:color="auto" w:fill="FFFFFF" w:themeFill="background1"/>
      <w:tabs>
        <w:tab w:val="left" w:pos="851"/>
      </w:tabs>
      <w:spacing w:line="360" w:lineRule="auto"/>
      <w:ind w:left="0" w:firstLine="567"/>
      <w:contextualSpacing w:val="0"/>
      <w:jc w:val="both"/>
    </w:pPr>
    <w:rPr>
      <w:rFonts w:ascii="Times New Roman" w:eastAsia="Calibri" w:hAnsi="Times New Roman" w:cs="Times New Roman"/>
      <w:sz w:val="28"/>
      <w:szCs w:val="28"/>
      <w:lang w:eastAsia="uk-UA"/>
    </w:rPr>
  </w:style>
  <w:style w:type="character" w:customStyle="1" w:styleId="23">
    <w:name w:val="Стиль2 Знак"/>
    <w:basedOn w:val="ListParagraphChar"/>
    <w:link w:val="22"/>
    <w:rsid w:val="00C27EF9"/>
    <w:rPr>
      <w:rFonts w:ascii="Times New Roman" w:eastAsia="Calibri" w:hAnsi="Times New Roman" w:cs="Times New Roman"/>
      <w:sz w:val="28"/>
      <w:szCs w:val="28"/>
      <w:shd w:val="clear" w:color="auto" w:fill="FFFFFF" w:themeFill="background1"/>
      <w:lang w:val="uk-UA" w:eastAsia="uk-UA" w:bidi="hi-IN"/>
    </w:rPr>
  </w:style>
  <w:style w:type="paragraph" w:styleId="af0">
    <w:name w:val="No Spacing"/>
    <w:link w:val="af1"/>
    <w:uiPriority w:val="99"/>
    <w:qFormat/>
    <w:rsid w:val="00C27EF9"/>
    <w:pPr>
      <w:spacing w:after="0" w:line="240" w:lineRule="auto"/>
    </w:pPr>
    <w:rPr>
      <w:rFonts w:ascii="Times New Roman" w:hAnsi="Times New Roman" w:cs="Times New Roman"/>
      <w:sz w:val="28"/>
      <w:szCs w:val="28"/>
    </w:rPr>
  </w:style>
  <w:style w:type="character" w:customStyle="1" w:styleId="af1">
    <w:name w:val="Без інтервалів Знак"/>
    <w:link w:val="af0"/>
    <w:uiPriority w:val="99"/>
    <w:rsid w:val="00C27EF9"/>
    <w:rPr>
      <w:rFonts w:ascii="Times New Roman" w:hAnsi="Times New Roman" w:cs="Times New Roman"/>
      <w:sz w:val="28"/>
      <w:szCs w:val="28"/>
    </w:rPr>
  </w:style>
  <w:style w:type="paragraph" w:styleId="HTML">
    <w:name w:val="HTML Preformatted"/>
    <w:basedOn w:val="a"/>
    <w:link w:val="HTML0"/>
    <w:uiPriority w:val="99"/>
    <w:semiHidden/>
    <w:unhideWhenUsed/>
    <w:rsid w:val="00C27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1"/>
    <w:link w:val="HTML"/>
    <w:uiPriority w:val="99"/>
    <w:semiHidden/>
    <w:rsid w:val="00C27EF9"/>
    <w:rPr>
      <w:rFonts w:ascii="Courier New" w:eastAsia="Times New Roman" w:hAnsi="Courier New" w:cs="Courier New"/>
      <w:sz w:val="20"/>
      <w:szCs w:val="20"/>
      <w:lang w:val="uk-UA" w:eastAsia="uk-UA"/>
    </w:rPr>
  </w:style>
  <w:style w:type="paragraph" w:customStyle="1" w:styleId="7">
    <w:name w:val="Стиль7"/>
    <w:basedOn w:val="a5"/>
    <w:link w:val="72"/>
    <w:qFormat/>
    <w:rsid w:val="00C27EF9"/>
    <w:pPr>
      <w:numPr>
        <w:ilvl w:val="1"/>
        <w:numId w:val="26"/>
      </w:numPr>
      <w:spacing w:before="240" w:after="120" w:line="240" w:lineRule="auto"/>
    </w:pPr>
    <w:rPr>
      <w:rFonts w:ascii="Times New Roman" w:eastAsia="Calibri" w:hAnsi="Times New Roman" w:cs="Times New Roman"/>
      <w:b/>
      <w:sz w:val="28"/>
      <w:szCs w:val="28"/>
      <w:lang w:val="uk-UA"/>
    </w:rPr>
  </w:style>
  <w:style w:type="character" w:customStyle="1" w:styleId="72">
    <w:name w:val="Стиль7 Знак"/>
    <w:basedOn w:val="a6"/>
    <w:link w:val="7"/>
    <w:rsid w:val="00C27EF9"/>
    <w:rPr>
      <w:rFonts w:ascii="Times New Roman" w:eastAsia="Calibri" w:hAnsi="Times New Roman" w:cs="Times New Roman"/>
      <w:b/>
      <w:sz w:val="28"/>
      <w:szCs w:val="28"/>
      <w:lang w:val="uk-UA"/>
    </w:rPr>
  </w:style>
  <w:style w:type="paragraph" w:customStyle="1" w:styleId="81">
    <w:name w:val="Стиль8"/>
    <w:basedOn w:val="a"/>
    <w:link w:val="82"/>
    <w:qFormat/>
    <w:rsid w:val="00C27EF9"/>
    <w:pPr>
      <w:tabs>
        <w:tab w:val="left" w:pos="426"/>
        <w:tab w:val="left" w:pos="1843"/>
      </w:tabs>
      <w:spacing w:before="240" w:after="120" w:line="240" w:lineRule="auto"/>
      <w:ind w:left="360" w:hanging="360"/>
      <w:jc w:val="center"/>
    </w:pPr>
    <w:rPr>
      <w:rFonts w:ascii="Times New Roman" w:hAnsi="Times New Roman"/>
      <w:b/>
      <w:sz w:val="24"/>
      <w:szCs w:val="24"/>
      <w:lang w:val="uk-UA"/>
    </w:rPr>
  </w:style>
  <w:style w:type="character" w:customStyle="1" w:styleId="82">
    <w:name w:val="Стиль8 Знак"/>
    <w:basedOn w:val="a1"/>
    <w:link w:val="81"/>
    <w:rsid w:val="00C27EF9"/>
    <w:rPr>
      <w:rFonts w:ascii="Times New Roman" w:hAnsi="Times New Roman"/>
      <w:b/>
      <w:sz w:val="24"/>
      <w:szCs w:val="24"/>
      <w:lang w:val="uk-UA"/>
    </w:rPr>
  </w:style>
  <w:style w:type="paragraph" w:customStyle="1" w:styleId="91">
    <w:name w:val="Стиль9"/>
    <w:basedOn w:val="a5"/>
    <w:qFormat/>
    <w:rsid w:val="00C27EF9"/>
    <w:pPr>
      <w:tabs>
        <w:tab w:val="left" w:pos="426"/>
        <w:tab w:val="left" w:pos="1843"/>
      </w:tabs>
      <w:spacing w:before="240" w:after="120" w:line="240" w:lineRule="auto"/>
      <w:ind w:left="792" w:hanging="792"/>
    </w:pPr>
    <w:rPr>
      <w:rFonts w:ascii="Times New Roman" w:eastAsia="Calibri" w:hAnsi="Times New Roman" w:cs="Times New Roman"/>
      <w:b/>
      <w:color w:val="000000" w:themeColor="text1"/>
      <w:sz w:val="28"/>
      <w:szCs w:val="28"/>
      <w:lang w:val="uk-UA"/>
    </w:rPr>
  </w:style>
  <w:style w:type="paragraph" w:customStyle="1" w:styleId="100">
    <w:name w:val="Стиль10"/>
    <w:basedOn w:val="a5"/>
    <w:qFormat/>
    <w:rsid w:val="00C27EF9"/>
    <w:pPr>
      <w:widowControl w:val="0"/>
      <w:tabs>
        <w:tab w:val="left" w:pos="567"/>
        <w:tab w:val="left" w:pos="709"/>
        <w:tab w:val="left" w:pos="851"/>
      </w:tabs>
      <w:autoSpaceDN w:val="0"/>
      <w:spacing w:after="0" w:line="240" w:lineRule="auto"/>
      <w:ind w:left="9152" w:hanging="9152"/>
      <w:jc w:val="both"/>
    </w:pPr>
    <w:rPr>
      <w:rFonts w:ascii="Times New Roman" w:hAnsi="Times New Roman" w:cs="Times New Roman"/>
      <w:b/>
      <w:color w:val="000000" w:themeColor="text1"/>
      <w:sz w:val="28"/>
      <w:lang w:val="uk-UA"/>
    </w:rPr>
  </w:style>
  <w:style w:type="character" w:customStyle="1" w:styleId="af2">
    <w:name w:val="Основной текст_"/>
    <w:basedOn w:val="a1"/>
    <w:link w:val="24"/>
    <w:locked/>
    <w:rsid w:val="00C27EF9"/>
    <w:rPr>
      <w:rFonts w:ascii="Times New Roman" w:eastAsia="Times New Roman" w:hAnsi="Times New Roman" w:cs="Times New Roman"/>
      <w:shd w:val="clear" w:color="auto" w:fill="FFFFFF"/>
    </w:rPr>
  </w:style>
  <w:style w:type="paragraph" w:customStyle="1" w:styleId="24">
    <w:name w:val="Основной текст2"/>
    <w:basedOn w:val="a"/>
    <w:link w:val="af2"/>
    <w:rsid w:val="00C27EF9"/>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Default">
    <w:name w:val="Default"/>
    <w:rsid w:val="00C27EF9"/>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3">
    <w:name w:val="Заголовок 3_абзац"/>
    <w:basedOn w:val="30"/>
    <w:qFormat/>
    <w:rsid w:val="00C27EF9"/>
    <w:pPr>
      <w:keepNext w:val="0"/>
      <w:keepLines w:val="0"/>
      <w:numPr>
        <w:ilvl w:val="2"/>
        <w:numId w:val="17"/>
      </w:numPr>
      <w:spacing w:before="120"/>
      <w:jc w:val="both"/>
    </w:pPr>
    <w:rPr>
      <w:rFonts w:ascii="Times New Roman" w:eastAsia="Times New Roman" w:hAnsi="Times New Roman" w:cs="Arial"/>
      <w:color w:val="000000"/>
      <w:szCs w:val="28"/>
      <w:lang w:eastAsia="uk-UA"/>
    </w:rPr>
  </w:style>
  <w:style w:type="character" w:customStyle="1" w:styleId="rvts9">
    <w:name w:val="rvts9"/>
    <w:basedOn w:val="a1"/>
    <w:rsid w:val="00C27EF9"/>
  </w:style>
  <w:style w:type="character" w:customStyle="1" w:styleId="sumotwilighterhighlighted">
    <w:name w:val="sumo_twilighter_highlighted"/>
    <w:basedOn w:val="a1"/>
    <w:rsid w:val="00C27EF9"/>
  </w:style>
  <w:style w:type="paragraph" w:styleId="af3">
    <w:name w:val="TOC Heading"/>
    <w:basedOn w:val="10"/>
    <w:next w:val="a"/>
    <w:uiPriority w:val="39"/>
    <w:unhideWhenUsed/>
    <w:qFormat/>
    <w:rsid w:val="00C27EF9"/>
    <w:pPr>
      <w:spacing w:line="259" w:lineRule="auto"/>
      <w:outlineLvl w:val="9"/>
    </w:pPr>
    <w:rPr>
      <w:lang w:eastAsia="uk-UA"/>
    </w:rPr>
  </w:style>
  <w:style w:type="paragraph" w:styleId="25">
    <w:name w:val="toc 2"/>
    <w:basedOn w:val="a"/>
    <w:next w:val="a"/>
    <w:autoRedefine/>
    <w:uiPriority w:val="39"/>
    <w:unhideWhenUsed/>
    <w:rsid w:val="00C27EF9"/>
    <w:pPr>
      <w:tabs>
        <w:tab w:val="left" w:pos="851"/>
        <w:tab w:val="right" w:leader="dot" w:pos="9628"/>
      </w:tabs>
      <w:spacing w:after="100" w:line="240" w:lineRule="auto"/>
      <w:ind w:left="200"/>
    </w:pPr>
    <w:rPr>
      <w:rFonts w:ascii="Arial" w:eastAsia="Times New Roman" w:hAnsi="Arial" w:cs="Arial"/>
      <w:noProof/>
      <w:lang w:val="uk-UA" w:eastAsia="uk-UA"/>
    </w:rPr>
  </w:style>
  <w:style w:type="paragraph" w:styleId="15">
    <w:name w:val="toc 1"/>
    <w:basedOn w:val="a"/>
    <w:next w:val="a"/>
    <w:autoRedefine/>
    <w:uiPriority w:val="39"/>
    <w:unhideWhenUsed/>
    <w:rsid w:val="00C27EF9"/>
    <w:pPr>
      <w:spacing w:after="100"/>
    </w:pPr>
    <w:rPr>
      <w:rFonts w:eastAsiaTheme="minorEastAsia"/>
      <w:lang w:val="uk-UA" w:eastAsia="uk-UA"/>
    </w:rPr>
  </w:style>
  <w:style w:type="paragraph" w:styleId="32">
    <w:name w:val="toc 3"/>
    <w:basedOn w:val="a"/>
    <w:next w:val="a"/>
    <w:autoRedefine/>
    <w:uiPriority w:val="39"/>
    <w:unhideWhenUsed/>
    <w:rsid w:val="00C27EF9"/>
    <w:pPr>
      <w:spacing w:after="100"/>
      <w:ind w:left="440"/>
    </w:pPr>
    <w:rPr>
      <w:rFonts w:eastAsiaTheme="minorEastAsia"/>
      <w:lang w:val="uk-UA" w:eastAsia="uk-UA"/>
    </w:rPr>
  </w:style>
  <w:style w:type="paragraph" w:styleId="41">
    <w:name w:val="toc 4"/>
    <w:basedOn w:val="a"/>
    <w:next w:val="a"/>
    <w:autoRedefine/>
    <w:uiPriority w:val="39"/>
    <w:unhideWhenUsed/>
    <w:rsid w:val="00C27EF9"/>
    <w:pPr>
      <w:spacing w:after="100"/>
      <w:ind w:left="660"/>
    </w:pPr>
    <w:rPr>
      <w:rFonts w:eastAsiaTheme="minorEastAsia"/>
      <w:lang w:val="uk-UA" w:eastAsia="uk-UA"/>
    </w:rPr>
  </w:style>
  <w:style w:type="paragraph" w:styleId="51">
    <w:name w:val="toc 5"/>
    <w:basedOn w:val="a"/>
    <w:next w:val="a"/>
    <w:autoRedefine/>
    <w:uiPriority w:val="39"/>
    <w:unhideWhenUsed/>
    <w:rsid w:val="00C27EF9"/>
    <w:pPr>
      <w:spacing w:after="100"/>
      <w:ind w:left="880"/>
    </w:pPr>
    <w:rPr>
      <w:rFonts w:eastAsiaTheme="minorEastAsia"/>
      <w:lang w:val="uk-UA" w:eastAsia="uk-UA"/>
    </w:rPr>
  </w:style>
  <w:style w:type="paragraph" w:styleId="61">
    <w:name w:val="toc 6"/>
    <w:basedOn w:val="a"/>
    <w:next w:val="a"/>
    <w:autoRedefine/>
    <w:uiPriority w:val="39"/>
    <w:unhideWhenUsed/>
    <w:rsid w:val="00C27EF9"/>
    <w:pPr>
      <w:spacing w:after="100"/>
      <w:ind w:left="1100"/>
    </w:pPr>
    <w:rPr>
      <w:rFonts w:eastAsiaTheme="minorEastAsia"/>
      <w:lang w:val="uk-UA" w:eastAsia="uk-UA"/>
    </w:rPr>
  </w:style>
  <w:style w:type="paragraph" w:styleId="73">
    <w:name w:val="toc 7"/>
    <w:basedOn w:val="a"/>
    <w:next w:val="a"/>
    <w:autoRedefine/>
    <w:uiPriority w:val="39"/>
    <w:unhideWhenUsed/>
    <w:rsid w:val="00C27EF9"/>
    <w:pPr>
      <w:spacing w:after="100"/>
      <w:ind w:left="1320"/>
    </w:pPr>
    <w:rPr>
      <w:rFonts w:eastAsiaTheme="minorEastAsia"/>
      <w:lang w:val="uk-UA" w:eastAsia="uk-UA"/>
    </w:rPr>
  </w:style>
  <w:style w:type="paragraph" w:styleId="83">
    <w:name w:val="toc 8"/>
    <w:basedOn w:val="a"/>
    <w:next w:val="a"/>
    <w:autoRedefine/>
    <w:uiPriority w:val="39"/>
    <w:unhideWhenUsed/>
    <w:rsid w:val="00C27EF9"/>
    <w:pPr>
      <w:spacing w:after="100"/>
      <w:ind w:left="1540"/>
    </w:pPr>
    <w:rPr>
      <w:rFonts w:eastAsiaTheme="minorEastAsia"/>
      <w:lang w:val="uk-UA" w:eastAsia="uk-UA"/>
    </w:rPr>
  </w:style>
  <w:style w:type="paragraph" w:styleId="92">
    <w:name w:val="toc 9"/>
    <w:basedOn w:val="a"/>
    <w:next w:val="a"/>
    <w:autoRedefine/>
    <w:uiPriority w:val="39"/>
    <w:unhideWhenUsed/>
    <w:rsid w:val="00C27EF9"/>
    <w:pPr>
      <w:spacing w:after="100"/>
      <w:ind w:left="1760"/>
    </w:pPr>
    <w:rPr>
      <w:rFonts w:eastAsiaTheme="minorEastAsia"/>
      <w:lang w:val="uk-UA" w:eastAsia="uk-UA"/>
    </w:rPr>
  </w:style>
  <w:style w:type="paragraph" w:customStyle="1" w:styleId="western">
    <w:name w:val="western"/>
    <w:basedOn w:val="a"/>
    <w:uiPriority w:val="99"/>
    <w:rsid w:val="00C27EF9"/>
    <w:pPr>
      <w:spacing w:before="100" w:beforeAutospacing="1" w:after="100" w:afterAutospacing="1" w:line="240" w:lineRule="auto"/>
      <w:ind w:firstLine="709"/>
      <w:jc w:val="both"/>
    </w:pPr>
    <w:rPr>
      <w:rFonts w:ascii="Arial" w:eastAsia="Times New Roman" w:hAnsi="Arial" w:cs="Times New Roman"/>
      <w:szCs w:val="20"/>
      <w:lang w:val="uk-UA" w:eastAsia="uk-UA"/>
    </w:rPr>
  </w:style>
  <w:style w:type="character" w:styleId="af4">
    <w:name w:val="Unresolved Mention"/>
    <w:basedOn w:val="a1"/>
    <w:uiPriority w:val="99"/>
    <w:semiHidden/>
    <w:unhideWhenUsed/>
    <w:rsid w:val="002F4E36"/>
    <w:rPr>
      <w:color w:val="605E5C"/>
      <w:shd w:val="clear" w:color="auto" w:fill="E1DFDD"/>
    </w:rPr>
  </w:style>
  <w:style w:type="table" w:customStyle="1" w:styleId="TableNormal">
    <w:name w:val="Table Normal"/>
    <w:rsid w:val="00FE52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rvps17">
    <w:name w:val="rvps17"/>
    <w:basedOn w:val="a"/>
    <w:rsid w:val="009106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8">
    <w:name w:val="rvts78"/>
    <w:basedOn w:val="a1"/>
    <w:rsid w:val="00910622"/>
  </w:style>
  <w:style w:type="paragraph" w:customStyle="1" w:styleId="rvps6">
    <w:name w:val="rvps6"/>
    <w:basedOn w:val="a"/>
    <w:rsid w:val="009106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1"/>
    <w:rsid w:val="00910622"/>
  </w:style>
  <w:style w:type="character" w:customStyle="1" w:styleId="rvts64">
    <w:name w:val="rvts64"/>
    <w:basedOn w:val="a1"/>
    <w:rsid w:val="00910622"/>
  </w:style>
  <w:style w:type="paragraph" w:customStyle="1" w:styleId="rvps7">
    <w:name w:val="rvps7"/>
    <w:basedOn w:val="a"/>
    <w:rsid w:val="0091062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t.com.ua/download/productfiles/CACertificates.p7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1422-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ital@te.gov.ua" TargetMode="External"/><Relationship Id="rId11" Type="http://schemas.openxmlformats.org/officeDocument/2006/relationships/hyperlink" Target="https://zakon.rada.gov.ua/laws/show/471-2023-%D0%BF" TargetMode="External"/><Relationship Id="rId5" Type="http://schemas.openxmlformats.org/officeDocument/2006/relationships/hyperlink" Target="https://zakon.rada.gov.ua/laws/show/471-2023-%D0%BF" TargetMode="External"/><Relationship Id="rId10" Type="http://schemas.openxmlformats.org/officeDocument/2006/relationships/hyperlink" Target="http://zakon.rada.gov.ua/laws/show/2155-19" TargetMode="External"/><Relationship Id="rId4" Type="http://schemas.openxmlformats.org/officeDocument/2006/relationships/webSettings" Target="webSettings.xml"/><Relationship Id="rId9" Type="http://schemas.openxmlformats.org/officeDocument/2006/relationships/hyperlink" Target="https://iit.com.ua/download/productfiles/CAs.j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2214</TotalTime>
  <Pages>77</Pages>
  <Words>149036</Words>
  <Characters>84951</Characters>
  <Application>Microsoft Office Word</Application>
  <DocSecurity>0</DocSecurity>
  <Lines>707</Lines>
  <Paragraphs>467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Сергій Вербовий</cp:lastModifiedBy>
  <cp:revision>39</cp:revision>
  <dcterms:created xsi:type="dcterms:W3CDTF">2023-07-31T06:29:00Z</dcterms:created>
  <dcterms:modified xsi:type="dcterms:W3CDTF">2023-08-11T06:48:00Z</dcterms:modified>
</cp:coreProperties>
</file>