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3D" w:rsidRPr="005C724D" w:rsidRDefault="005C724D" w:rsidP="0017423D">
      <w:pPr>
        <w:pStyle w:val="af0"/>
        <w:spacing w:after="0"/>
        <w:ind w:left="1" w:hanging="3"/>
        <w:jc w:val="center"/>
        <w:rPr>
          <w:rFonts w:ascii="Times New Roman" w:hAnsi="Times New Roman"/>
          <w:b/>
          <w:sz w:val="28"/>
          <w:szCs w:val="28"/>
        </w:rPr>
      </w:pPr>
      <w:proofErr w:type="spellStart"/>
      <w:r w:rsidRPr="005C724D">
        <w:rPr>
          <w:rFonts w:ascii="Times New Roman" w:hAnsi="Times New Roman"/>
          <w:b/>
          <w:bCs/>
          <w:color w:val="000000"/>
          <w:sz w:val="28"/>
          <w:szCs w:val="28"/>
        </w:rPr>
        <w:t>Красноградська</w:t>
      </w:r>
      <w:proofErr w:type="spellEnd"/>
      <w:r w:rsidRPr="005C724D">
        <w:rPr>
          <w:rFonts w:ascii="Times New Roman" w:hAnsi="Times New Roman"/>
          <w:b/>
          <w:bCs/>
          <w:color w:val="000000"/>
          <w:sz w:val="28"/>
          <w:szCs w:val="28"/>
        </w:rPr>
        <w:t xml:space="preserve"> міжрайонна державна лабораторія </w:t>
      </w:r>
      <w:proofErr w:type="spellStart"/>
      <w:r w:rsidRPr="005C724D">
        <w:rPr>
          <w:rFonts w:ascii="Times New Roman" w:hAnsi="Times New Roman"/>
          <w:b/>
          <w:bCs/>
          <w:color w:val="000000"/>
          <w:sz w:val="28"/>
          <w:szCs w:val="28"/>
        </w:rPr>
        <w:t>Держпродспоживслужб</w:t>
      </w:r>
      <w:proofErr w:type="spellEnd"/>
    </w:p>
    <w:p w:rsidR="0017423D" w:rsidRDefault="0017423D" w:rsidP="0017423D">
      <w:pPr>
        <w:spacing w:after="0" w:line="240" w:lineRule="auto"/>
        <w:ind w:left="0" w:hanging="2"/>
        <w:jc w:val="right"/>
        <w:rPr>
          <w:rFonts w:ascii="Times New Roman" w:hAnsi="Times New Roman"/>
          <w:sz w:val="24"/>
          <w:szCs w:val="24"/>
        </w:rPr>
      </w:pPr>
    </w:p>
    <w:p w:rsidR="0017423D" w:rsidRDefault="0017423D" w:rsidP="0017423D">
      <w:pPr>
        <w:spacing w:after="0" w:line="240" w:lineRule="auto"/>
        <w:ind w:left="0" w:hanging="2"/>
        <w:jc w:val="right"/>
        <w:rPr>
          <w:rFonts w:ascii="Times New Roman" w:hAnsi="Times New Roman"/>
          <w:sz w:val="24"/>
          <w:szCs w:val="24"/>
        </w:rPr>
      </w:pPr>
    </w:p>
    <w:p w:rsidR="0017423D" w:rsidRDefault="0017423D" w:rsidP="0017423D">
      <w:pPr>
        <w:spacing w:after="0" w:line="240" w:lineRule="auto"/>
        <w:ind w:left="0" w:hanging="2"/>
        <w:jc w:val="right"/>
        <w:rPr>
          <w:rFonts w:ascii="Times New Roman" w:hAnsi="Times New Roman"/>
          <w:sz w:val="24"/>
          <w:szCs w:val="24"/>
        </w:rPr>
      </w:pPr>
    </w:p>
    <w:p w:rsidR="0017423D" w:rsidRPr="0017423D" w:rsidRDefault="0017423D" w:rsidP="0017423D">
      <w:pPr>
        <w:spacing w:after="0" w:line="240" w:lineRule="auto"/>
        <w:ind w:left="0" w:hanging="2"/>
        <w:jc w:val="right"/>
        <w:rPr>
          <w:rFonts w:ascii="Times New Roman" w:hAnsi="Times New Roman"/>
          <w:sz w:val="24"/>
          <w:szCs w:val="24"/>
        </w:rPr>
      </w:pPr>
      <w:r w:rsidRPr="0017423D">
        <w:rPr>
          <w:rFonts w:ascii="Times New Roman" w:hAnsi="Times New Roman"/>
          <w:sz w:val="24"/>
          <w:szCs w:val="24"/>
        </w:rPr>
        <w:t>ЗАТВЕРДЖЕНО</w:t>
      </w:r>
    </w:p>
    <w:p w:rsidR="0017423D" w:rsidRPr="0017423D" w:rsidRDefault="0017423D" w:rsidP="0017423D">
      <w:pPr>
        <w:pStyle w:val="1"/>
        <w:spacing w:before="0" w:after="0" w:line="240" w:lineRule="auto"/>
        <w:ind w:left="0" w:hanging="2"/>
        <w:jc w:val="right"/>
        <w:rPr>
          <w:rFonts w:ascii="Times New Roman" w:hAnsi="Times New Roman"/>
          <w:b w:val="0"/>
          <w:sz w:val="24"/>
          <w:szCs w:val="24"/>
        </w:rPr>
      </w:pPr>
      <w:proofErr w:type="spellStart"/>
      <w:r w:rsidRPr="0017423D">
        <w:rPr>
          <w:rFonts w:ascii="Times New Roman" w:hAnsi="Times New Roman"/>
          <w:b w:val="0"/>
          <w:sz w:val="24"/>
          <w:szCs w:val="24"/>
        </w:rPr>
        <w:t>рішенням</w:t>
      </w:r>
      <w:proofErr w:type="spellEnd"/>
      <w:r w:rsidRPr="0017423D">
        <w:rPr>
          <w:rFonts w:ascii="Times New Roman" w:hAnsi="Times New Roman"/>
          <w:b w:val="0"/>
          <w:spacing w:val="-3"/>
          <w:sz w:val="24"/>
          <w:szCs w:val="24"/>
        </w:rPr>
        <w:t xml:space="preserve"> </w:t>
      </w:r>
      <w:proofErr w:type="spellStart"/>
      <w:r w:rsidRPr="0017423D">
        <w:rPr>
          <w:rFonts w:ascii="Times New Roman" w:hAnsi="Times New Roman"/>
          <w:b w:val="0"/>
          <w:sz w:val="24"/>
          <w:szCs w:val="24"/>
        </w:rPr>
        <w:t>уповноваженої</w:t>
      </w:r>
      <w:proofErr w:type="spellEnd"/>
      <w:r w:rsidRPr="0017423D">
        <w:rPr>
          <w:rFonts w:ascii="Times New Roman" w:hAnsi="Times New Roman"/>
          <w:b w:val="0"/>
          <w:spacing w:val="-2"/>
          <w:sz w:val="24"/>
          <w:szCs w:val="24"/>
        </w:rPr>
        <w:t xml:space="preserve"> </w:t>
      </w:r>
      <w:r w:rsidRPr="0017423D">
        <w:rPr>
          <w:rFonts w:ascii="Times New Roman" w:hAnsi="Times New Roman"/>
          <w:b w:val="0"/>
          <w:sz w:val="24"/>
          <w:szCs w:val="24"/>
        </w:rPr>
        <w:t>особи</w:t>
      </w:r>
    </w:p>
    <w:p w:rsidR="0017423D" w:rsidRPr="0017423D" w:rsidRDefault="0017423D" w:rsidP="0017423D">
      <w:pPr>
        <w:spacing w:after="0" w:line="240" w:lineRule="auto"/>
        <w:ind w:left="0" w:hanging="2"/>
        <w:jc w:val="right"/>
        <w:rPr>
          <w:rFonts w:ascii="Times New Roman" w:hAnsi="Times New Roman"/>
          <w:sz w:val="24"/>
          <w:szCs w:val="24"/>
        </w:rPr>
      </w:pPr>
      <w:proofErr w:type="spellStart"/>
      <w:r w:rsidRPr="0017423D">
        <w:rPr>
          <w:rFonts w:ascii="Times New Roman" w:hAnsi="Times New Roman"/>
          <w:sz w:val="24"/>
          <w:szCs w:val="24"/>
        </w:rPr>
        <w:t>від</w:t>
      </w:r>
      <w:proofErr w:type="spellEnd"/>
      <w:r w:rsidRPr="0017423D">
        <w:rPr>
          <w:rFonts w:ascii="Times New Roman" w:hAnsi="Times New Roman"/>
          <w:spacing w:val="2"/>
          <w:sz w:val="24"/>
          <w:szCs w:val="24"/>
        </w:rPr>
        <w:t xml:space="preserve"> </w:t>
      </w:r>
      <w:r w:rsidR="005C724D">
        <w:rPr>
          <w:rFonts w:ascii="Times New Roman" w:hAnsi="Times New Roman"/>
          <w:sz w:val="24"/>
          <w:szCs w:val="24"/>
          <w:lang w:val="en-US"/>
        </w:rPr>
        <w:t>04</w:t>
      </w:r>
      <w:r w:rsidRPr="0017423D">
        <w:rPr>
          <w:rFonts w:ascii="Times New Roman" w:hAnsi="Times New Roman"/>
          <w:sz w:val="24"/>
          <w:szCs w:val="24"/>
        </w:rPr>
        <w:t>.</w:t>
      </w:r>
      <w:r>
        <w:rPr>
          <w:rFonts w:ascii="Times New Roman" w:hAnsi="Times New Roman"/>
          <w:sz w:val="24"/>
          <w:szCs w:val="24"/>
          <w:lang w:val="uk-UA"/>
        </w:rPr>
        <w:t>1</w:t>
      </w:r>
      <w:r w:rsidR="005C724D">
        <w:rPr>
          <w:rFonts w:ascii="Times New Roman" w:hAnsi="Times New Roman"/>
          <w:sz w:val="24"/>
          <w:szCs w:val="24"/>
          <w:lang w:val="en-US"/>
        </w:rPr>
        <w:t>2</w:t>
      </w:r>
      <w:r w:rsidRPr="0017423D">
        <w:rPr>
          <w:rFonts w:ascii="Times New Roman" w:hAnsi="Times New Roman"/>
          <w:sz w:val="24"/>
          <w:szCs w:val="24"/>
        </w:rPr>
        <w:t>.2023 року</w:t>
      </w:r>
    </w:p>
    <w:p w:rsidR="0017423D" w:rsidRPr="0017423D" w:rsidRDefault="0017423D" w:rsidP="0017423D">
      <w:pPr>
        <w:pStyle w:val="af0"/>
        <w:spacing w:after="0"/>
        <w:ind w:left="0" w:hanging="2"/>
        <w:rPr>
          <w:rFonts w:ascii="Times New Roman" w:hAnsi="Times New Roman"/>
          <w:sz w:val="24"/>
          <w:szCs w:val="24"/>
        </w:rPr>
      </w:pPr>
    </w:p>
    <w:p w:rsidR="0017423D" w:rsidRPr="0017423D" w:rsidRDefault="0017423D" w:rsidP="0017423D">
      <w:pPr>
        <w:pStyle w:val="1"/>
        <w:spacing w:before="0" w:after="0" w:line="240" w:lineRule="auto"/>
        <w:ind w:left="0" w:hanging="2"/>
        <w:jc w:val="right"/>
        <w:rPr>
          <w:rFonts w:ascii="Times New Roman" w:hAnsi="Times New Roman"/>
          <w:b w:val="0"/>
          <w:sz w:val="24"/>
          <w:szCs w:val="24"/>
        </w:rPr>
      </w:pPr>
      <w:proofErr w:type="spellStart"/>
      <w:r w:rsidRPr="0017423D">
        <w:rPr>
          <w:rFonts w:ascii="Times New Roman" w:hAnsi="Times New Roman"/>
          <w:b w:val="0"/>
          <w:sz w:val="24"/>
          <w:szCs w:val="24"/>
        </w:rPr>
        <w:t>Уповноважена</w:t>
      </w:r>
      <w:proofErr w:type="spellEnd"/>
      <w:r w:rsidRPr="0017423D">
        <w:rPr>
          <w:rFonts w:ascii="Times New Roman" w:hAnsi="Times New Roman"/>
          <w:b w:val="0"/>
          <w:spacing w:val="-5"/>
          <w:sz w:val="24"/>
          <w:szCs w:val="24"/>
        </w:rPr>
        <w:t xml:space="preserve"> </w:t>
      </w:r>
      <w:r w:rsidRPr="0017423D">
        <w:rPr>
          <w:rFonts w:ascii="Times New Roman" w:hAnsi="Times New Roman"/>
          <w:b w:val="0"/>
          <w:sz w:val="24"/>
          <w:szCs w:val="24"/>
        </w:rPr>
        <w:t>особа:</w:t>
      </w:r>
    </w:p>
    <w:p w:rsidR="0017423D" w:rsidRPr="005C724D" w:rsidRDefault="005C724D" w:rsidP="0017423D">
      <w:pPr>
        <w:tabs>
          <w:tab w:val="left" w:pos="2094"/>
        </w:tabs>
        <w:spacing w:after="0" w:line="240" w:lineRule="auto"/>
        <w:ind w:left="0" w:hanging="2"/>
        <w:jc w:val="right"/>
        <w:rPr>
          <w:rFonts w:ascii="Times New Roman" w:hAnsi="Times New Roman"/>
          <w:sz w:val="24"/>
          <w:szCs w:val="24"/>
          <w:lang w:val="uk-UA"/>
        </w:rPr>
      </w:pPr>
      <w:proofErr w:type="spellStart"/>
      <w:r w:rsidRPr="005C724D">
        <w:rPr>
          <w:rFonts w:ascii="Times New Roman" w:hAnsi="Times New Roman"/>
          <w:sz w:val="24"/>
          <w:szCs w:val="24"/>
          <w:lang w:val="uk-UA"/>
        </w:rPr>
        <w:t>Семеніхіна</w:t>
      </w:r>
      <w:proofErr w:type="spellEnd"/>
      <w:r w:rsidRPr="005C724D">
        <w:rPr>
          <w:rFonts w:ascii="Times New Roman" w:hAnsi="Times New Roman"/>
          <w:sz w:val="24"/>
          <w:szCs w:val="24"/>
          <w:lang w:val="uk-UA"/>
        </w:rPr>
        <w:t xml:space="preserve"> Лариса Миколаївна</w:t>
      </w:r>
    </w:p>
    <w:p w:rsidR="003A351D" w:rsidRPr="0017423D"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right"/>
        <w:rPr>
          <w:rFonts w:ascii="Times New Roman" w:eastAsia="Times New Roman" w:hAnsi="Times New Roman"/>
          <w:b/>
          <w:color w:val="000000"/>
          <w:sz w:val="24"/>
          <w:szCs w:val="24"/>
          <w:lang w:val="uk-UA"/>
        </w:rPr>
      </w:pPr>
    </w:p>
    <w:p w:rsidR="0005647E" w:rsidRPr="00DF1FB6" w:rsidRDefault="0005647E"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157F0E" w:rsidRPr="00DF1FB6" w:rsidRDefault="00157F0E"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ТЕНДЕРН</w:t>
      </w:r>
      <w:r w:rsidR="00C329C9" w:rsidRPr="00DF1FB6">
        <w:rPr>
          <w:rFonts w:ascii="Times New Roman" w:eastAsia="Times New Roman" w:hAnsi="Times New Roman"/>
          <w:b/>
          <w:color w:val="000000"/>
          <w:sz w:val="24"/>
          <w:szCs w:val="24"/>
          <w:lang w:val="uk-UA"/>
        </w:rPr>
        <w:t>ОЇ</w:t>
      </w:r>
      <w:r w:rsidRPr="00DF1FB6">
        <w:rPr>
          <w:rFonts w:ascii="Times New Roman" w:eastAsia="Times New Roman" w:hAnsi="Times New Roman"/>
          <w:b/>
          <w:color w:val="000000"/>
          <w:sz w:val="24"/>
          <w:szCs w:val="24"/>
          <w:lang w:val="uk-UA"/>
        </w:rPr>
        <w:t xml:space="preserve"> ДОКУМЕНТАЦ</w:t>
      </w:r>
      <w:r w:rsidR="00C329C9" w:rsidRPr="00DF1FB6">
        <w:rPr>
          <w:rFonts w:ascii="Times New Roman" w:eastAsia="Times New Roman" w:hAnsi="Times New Roman"/>
          <w:b/>
          <w:color w:val="000000"/>
          <w:sz w:val="24"/>
          <w:szCs w:val="24"/>
          <w:lang w:val="uk-UA"/>
        </w:rPr>
        <w:t>ІЇ</w:t>
      </w: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7F6759" w:rsidRPr="00DF1FB6" w:rsidRDefault="00E618C4" w:rsidP="007F6759">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r w:rsidRPr="00DF1FB6">
        <w:rPr>
          <w:rFonts w:ascii="Times New Roman" w:eastAsia="Times New Roman" w:hAnsi="Times New Roman"/>
          <w:b/>
          <w:color w:val="000000"/>
          <w:sz w:val="24"/>
          <w:szCs w:val="24"/>
          <w:lang w:val="uk-UA"/>
        </w:rPr>
        <w:t>згідно предмету закупівлі: «</w:t>
      </w:r>
      <w:r w:rsidR="00201AE7" w:rsidRPr="00DF1FB6">
        <w:rPr>
          <w:rFonts w:ascii="Times New Roman" w:hAnsi="Times New Roman"/>
          <w:b/>
          <w:sz w:val="24"/>
          <w:szCs w:val="24"/>
          <w:lang w:val="uk-UA"/>
        </w:rPr>
        <w:t xml:space="preserve">Код згідно ДК 021:2015 "Єдиний закупівельний словник" - </w:t>
      </w:r>
    </w:p>
    <w:p w:rsidR="003A351D" w:rsidRPr="00DF1FB6" w:rsidRDefault="0017423D" w:rsidP="007F6759">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17423D">
        <w:rPr>
          <w:rFonts w:ascii="Times New Roman" w:hAnsi="Times New Roman"/>
          <w:b/>
          <w:sz w:val="24"/>
          <w:szCs w:val="24"/>
        </w:rPr>
        <w:t xml:space="preserve">38430000-8 — </w:t>
      </w:r>
      <w:proofErr w:type="spellStart"/>
      <w:r w:rsidRPr="0017423D">
        <w:rPr>
          <w:rFonts w:ascii="Times New Roman" w:hAnsi="Times New Roman"/>
          <w:b/>
          <w:sz w:val="24"/>
          <w:szCs w:val="24"/>
        </w:rPr>
        <w:t>Детектори</w:t>
      </w:r>
      <w:proofErr w:type="spellEnd"/>
      <w:r w:rsidRPr="0017423D">
        <w:rPr>
          <w:rFonts w:ascii="Times New Roman" w:hAnsi="Times New Roman"/>
          <w:b/>
          <w:sz w:val="24"/>
          <w:szCs w:val="24"/>
        </w:rPr>
        <w:t xml:space="preserve"> та </w:t>
      </w:r>
      <w:proofErr w:type="spellStart"/>
      <w:r w:rsidRPr="0017423D">
        <w:rPr>
          <w:rFonts w:ascii="Times New Roman" w:hAnsi="Times New Roman"/>
          <w:b/>
          <w:sz w:val="24"/>
          <w:szCs w:val="24"/>
        </w:rPr>
        <w:t>аналізатори</w:t>
      </w:r>
      <w:proofErr w:type="spellEnd"/>
      <w:r w:rsidR="00201AE7" w:rsidRPr="00DF1FB6">
        <w:rPr>
          <w:rFonts w:ascii="Times New Roman" w:hAnsi="Times New Roman"/>
          <w:b/>
          <w:sz w:val="24"/>
          <w:szCs w:val="24"/>
          <w:lang w:val="uk-UA"/>
        </w:rPr>
        <w:t xml:space="preserve"> (</w:t>
      </w:r>
      <w:proofErr w:type="spellStart"/>
      <w:r w:rsidR="005C724D" w:rsidRPr="00031EF7">
        <w:rPr>
          <w:rFonts w:ascii="Times New Roman" w:hAnsi="Times New Roman"/>
          <w:b/>
          <w:sz w:val="24"/>
          <w:szCs w:val="24"/>
          <w:lang w:val="uk-UA"/>
        </w:rPr>
        <w:t>Анал</w:t>
      </w:r>
      <w:proofErr w:type="spellEnd"/>
      <w:r w:rsidR="005C724D" w:rsidRPr="00F970C9">
        <w:rPr>
          <w:rFonts w:ascii="Times New Roman" w:hAnsi="Times New Roman"/>
          <w:b/>
          <w:sz w:val="24"/>
          <w:szCs w:val="24"/>
        </w:rPr>
        <w:t>і</w:t>
      </w:r>
      <w:r w:rsidR="005C724D" w:rsidRPr="00031EF7">
        <w:rPr>
          <w:rFonts w:ascii="Times New Roman" w:hAnsi="Times New Roman"/>
          <w:b/>
          <w:sz w:val="24"/>
          <w:szCs w:val="24"/>
          <w:lang w:val="uk-UA"/>
        </w:rPr>
        <w:t xml:space="preserve">затор для проведення </w:t>
      </w:r>
      <w:proofErr w:type="spellStart"/>
      <w:r w:rsidR="005C724D" w:rsidRPr="00031EF7">
        <w:rPr>
          <w:rFonts w:ascii="Times New Roman" w:hAnsi="Times New Roman"/>
          <w:b/>
          <w:sz w:val="24"/>
          <w:szCs w:val="24"/>
          <w:lang w:val="uk-UA"/>
        </w:rPr>
        <w:t>дос</w:t>
      </w:r>
      <w:r w:rsidR="005C724D" w:rsidRPr="00F970C9">
        <w:rPr>
          <w:rFonts w:ascii="Times New Roman" w:hAnsi="Times New Roman"/>
          <w:b/>
          <w:sz w:val="24"/>
          <w:szCs w:val="24"/>
        </w:rPr>
        <w:t>ліджень</w:t>
      </w:r>
      <w:proofErr w:type="spellEnd"/>
      <w:r w:rsidR="005C724D" w:rsidRPr="00F970C9">
        <w:rPr>
          <w:rFonts w:ascii="Times New Roman" w:hAnsi="Times New Roman"/>
          <w:b/>
          <w:sz w:val="24"/>
          <w:szCs w:val="24"/>
        </w:rPr>
        <w:t xml:space="preserve"> методом ІФА</w:t>
      </w:r>
      <w:r w:rsidR="00201AE7" w:rsidRPr="00DF1FB6">
        <w:rPr>
          <w:rFonts w:ascii="Times New Roman" w:hAnsi="Times New Roman"/>
          <w:b/>
          <w:sz w:val="24"/>
          <w:szCs w:val="24"/>
          <w:lang w:val="uk-UA"/>
        </w:rPr>
        <w:t>)</w:t>
      </w:r>
      <w:r w:rsidR="00E618C4" w:rsidRPr="00DF1FB6">
        <w:rPr>
          <w:rFonts w:ascii="Times New Roman" w:eastAsia="Times New Roman" w:hAnsi="Times New Roman"/>
          <w:b/>
          <w:color w:val="000000"/>
          <w:sz w:val="24"/>
          <w:szCs w:val="24"/>
          <w:lang w:val="uk-UA"/>
        </w:rPr>
        <w:t>»</w:t>
      </w: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ВІДКРИТІ ТОРГИ</w:t>
      </w: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 xml:space="preserve">(з урахуванням Особливостей здійснення публічних закупівель товарів, робіт і </w:t>
      </w: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 xml:space="preserve">послуг для замовників, передбачених Законом України </w:t>
      </w: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 xml:space="preserve">«Про публічні закупівлі», на період дії правового режиму </w:t>
      </w: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 xml:space="preserve">воєнного стану в Україні та протягом 90 днів </w:t>
      </w: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з дня його припинення або скасування)</w:t>
      </w: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17423D" w:rsidRDefault="0017423D" w:rsidP="00443BC1">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p>
    <w:p w:rsidR="0017423D" w:rsidRDefault="0017423D" w:rsidP="00443BC1">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p>
    <w:p w:rsidR="0017423D" w:rsidRDefault="0017423D" w:rsidP="00443BC1">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p>
    <w:p w:rsidR="0017423D" w:rsidRDefault="0017423D" w:rsidP="00443BC1">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p>
    <w:p w:rsidR="0017423D" w:rsidRDefault="0017423D" w:rsidP="00443BC1">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p>
    <w:p w:rsidR="0017423D" w:rsidRDefault="0017423D" w:rsidP="00443BC1">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p>
    <w:p w:rsidR="003A351D" w:rsidRPr="00DF1FB6" w:rsidRDefault="005C724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Pr>
          <w:rFonts w:ascii="Times New Roman" w:hAnsi="Times New Roman"/>
          <w:b/>
          <w:sz w:val="24"/>
          <w:szCs w:val="24"/>
          <w:lang w:val="uk-UA" w:bidi="en-US"/>
        </w:rPr>
        <w:t>м</w:t>
      </w:r>
      <w:r w:rsidR="0017423D">
        <w:rPr>
          <w:rFonts w:ascii="Times New Roman" w:hAnsi="Times New Roman"/>
          <w:b/>
          <w:sz w:val="24"/>
          <w:szCs w:val="24"/>
          <w:lang w:val="uk-UA" w:bidi="en-US"/>
        </w:rPr>
        <w:t>.</w:t>
      </w:r>
      <w:r w:rsidR="00CC44DD" w:rsidRPr="00DF1FB6">
        <w:rPr>
          <w:rFonts w:ascii="Times New Roman" w:hAnsi="Times New Roman"/>
          <w:b/>
          <w:sz w:val="24"/>
          <w:szCs w:val="24"/>
          <w:lang w:val="uk-UA" w:bidi="en-US"/>
        </w:rPr>
        <w:t xml:space="preserve"> </w:t>
      </w:r>
      <w:proofErr w:type="spellStart"/>
      <w:r>
        <w:rPr>
          <w:rFonts w:ascii="Times New Roman" w:eastAsia="Times New Roman" w:hAnsi="Times New Roman"/>
          <w:b/>
          <w:sz w:val="24"/>
          <w:szCs w:val="24"/>
          <w:lang w:val="uk-UA"/>
        </w:rPr>
        <w:t>Красноград</w:t>
      </w:r>
      <w:proofErr w:type="spellEnd"/>
      <w:r w:rsidR="00AF4D75" w:rsidRPr="00DF1FB6">
        <w:rPr>
          <w:rFonts w:ascii="Times New Roman" w:eastAsia="Times New Roman" w:hAnsi="Times New Roman"/>
          <w:b/>
          <w:color w:val="000000"/>
          <w:sz w:val="24"/>
          <w:szCs w:val="24"/>
          <w:lang w:val="uk-UA"/>
        </w:rPr>
        <w:t xml:space="preserve"> – 2023</w:t>
      </w:r>
    </w:p>
    <w:p w:rsidR="003A351D" w:rsidRPr="00DF1FB6"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DF1FB6">
        <w:rPr>
          <w:rFonts w:ascii="Times New Roman" w:hAnsi="Times New Roman"/>
          <w:sz w:val="24"/>
          <w:szCs w:val="24"/>
          <w:lang w:val="uk-UA"/>
        </w:rPr>
        <w:br w:type="page"/>
      </w:r>
    </w:p>
    <w:tbl>
      <w:tblPr>
        <w:tblStyle w:val="afb"/>
        <w:tblW w:w="10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7"/>
      </w:tblGrid>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bookmarkStart w:id="0" w:name="gjdgxs" w:colFirst="0" w:colLast="0"/>
            <w:bookmarkStart w:id="1" w:name="30j0zll" w:colFirst="0" w:colLast="0"/>
            <w:bookmarkStart w:id="2" w:name="1fob9te" w:colFirst="0" w:colLast="0"/>
            <w:bookmarkEnd w:id="0"/>
            <w:bookmarkEnd w:id="1"/>
            <w:bookmarkEnd w:id="2"/>
            <w:r w:rsidRPr="00DF1FB6">
              <w:rPr>
                <w:rFonts w:ascii="Times New Roman" w:eastAsia="Times New Roman" w:hAnsi="Times New Roman"/>
                <w:color w:val="000000"/>
                <w:sz w:val="24"/>
                <w:szCs w:val="24"/>
                <w:lang w:val="uk-UA"/>
              </w:rPr>
              <w:lastRenderedPageBreak/>
              <w:t>№</w:t>
            </w:r>
          </w:p>
        </w:tc>
        <w:tc>
          <w:tcPr>
            <w:tcW w:w="10204" w:type="dxa"/>
            <w:gridSpan w:val="2"/>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Загальні положення</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w:t>
            </w:r>
          </w:p>
        </w:tc>
        <w:tc>
          <w:tcPr>
            <w:tcW w:w="7227" w:type="dxa"/>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3</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Терміни, які вживаються в тендерній документації</w:t>
            </w:r>
          </w:p>
        </w:tc>
        <w:tc>
          <w:tcPr>
            <w:tcW w:w="7227" w:type="dxa"/>
            <w:tcBorders>
              <w:top w:val="single" w:sz="4" w:space="0" w:color="000000"/>
              <w:left w:val="single" w:sz="4" w:space="0" w:color="000000"/>
              <w:bottom w:val="single" w:sz="4" w:space="0" w:color="000000"/>
              <w:right w:val="single" w:sz="4" w:space="0" w:color="000000"/>
            </w:tcBorders>
            <w:vAlign w:val="center"/>
          </w:tcPr>
          <w:p w:rsidR="003A351D" w:rsidRPr="00DF1FB6" w:rsidRDefault="00EA4F8C"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1. </w:t>
            </w:r>
            <w:r w:rsidR="00555978" w:rsidRPr="00DF1FB6">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00555978" w:rsidRPr="00DF1FB6">
              <w:rPr>
                <w:rFonts w:ascii="Times New Roman" w:eastAsia="Times New Roman" w:hAnsi="Times New Roman"/>
                <w:color w:val="000000"/>
                <w:sz w:val="24"/>
                <w:szCs w:val="24"/>
                <w:lang w:val="uk-UA"/>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r w:rsidR="008C3022" w:rsidRPr="00DF1FB6">
              <w:rPr>
                <w:rFonts w:ascii="Times New Roman" w:eastAsia="Times New Roman" w:hAnsi="Times New Roman"/>
                <w:color w:val="000000"/>
                <w:sz w:val="24"/>
                <w:szCs w:val="24"/>
                <w:lang w:val="uk-UA"/>
              </w:rPr>
              <w:t>1</w:t>
            </w:r>
            <w:r w:rsidRPr="00DF1FB6">
              <w:rPr>
                <w:rFonts w:ascii="Times New Roman" w:eastAsia="Times New Roman" w:hAnsi="Times New Roman"/>
                <w:color w:val="000000"/>
                <w:sz w:val="24"/>
                <w:szCs w:val="24"/>
                <w:lang w:val="uk-UA"/>
              </w:rPr>
              <w:t xml:space="preserve">. </w:t>
            </w:r>
            <w:r w:rsidR="00906994" w:rsidRPr="00DF1FB6">
              <w:rPr>
                <w:rFonts w:ascii="Times New Roman" w:eastAsia="Times New Roman" w:hAnsi="Times New Roman"/>
                <w:color w:val="000000"/>
                <w:sz w:val="24"/>
                <w:szCs w:val="24"/>
                <w:lang w:val="uk-UA" w:eastAsia="ru-RU"/>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rsidR="003A351D" w:rsidRPr="00DF1FB6" w:rsidRDefault="004C2D8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w:t>
            </w:r>
            <w:r w:rsidR="00E618C4" w:rsidRPr="00DF1FB6">
              <w:rPr>
                <w:rFonts w:ascii="Times New Roman" w:eastAsia="Times New Roman" w:hAnsi="Times New Roman"/>
                <w:color w:val="000000"/>
                <w:sz w:val="24"/>
                <w:szCs w:val="24"/>
                <w:lang w:val="uk-UA"/>
              </w:rPr>
              <w:t>.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Інформація про замовника торгів</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3A351D"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17423D" w:rsidRPr="00DF1FB6">
        <w:trPr>
          <w:trHeight w:val="260"/>
          <w:jc w:val="center"/>
        </w:trPr>
        <w:tc>
          <w:tcPr>
            <w:tcW w:w="566" w:type="dxa"/>
            <w:tcBorders>
              <w:top w:val="single" w:sz="4" w:space="0" w:color="000000"/>
              <w:left w:val="single" w:sz="4" w:space="0" w:color="000000"/>
              <w:bottom w:val="single" w:sz="4" w:space="0" w:color="000000"/>
              <w:right w:val="single" w:sz="4" w:space="0" w:color="000000"/>
            </w:tcBorders>
          </w:tcPr>
          <w:p w:rsidR="0017423D" w:rsidRPr="00DF1FB6" w:rsidRDefault="0017423D" w:rsidP="0017423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2.1</w:t>
            </w:r>
          </w:p>
        </w:tc>
        <w:tc>
          <w:tcPr>
            <w:tcW w:w="2977" w:type="dxa"/>
            <w:tcBorders>
              <w:top w:val="single" w:sz="4" w:space="0" w:color="000000"/>
              <w:left w:val="single" w:sz="4" w:space="0" w:color="000000"/>
              <w:bottom w:val="single" w:sz="4" w:space="0" w:color="000000"/>
              <w:right w:val="single" w:sz="4" w:space="0" w:color="000000"/>
            </w:tcBorders>
          </w:tcPr>
          <w:p w:rsidR="0017423D" w:rsidRPr="00DF1FB6" w:rsidRDefault="0017423D" w:rsidP="0017423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повне найменування</w:t>
            </w:r>
          </w:p>
        </w:tc>
        <w:tc>
          <w:tcPr>
            <w:tcW w:w="7227" w:type="dxa"/>
            <w:tcBorders>
              <w:top w:val="single" w:sz="4" w:space="0" w:color="000000"/>
              <w:left w:val="single" w:sz="4" w:space="0" w:color="000000"/>
              <w:bottom w:val="single" w:sz="4" w:space="0" w:color="000000"/>
              <w:right w:val="single" w:sz="4" w:space="0" w:color="000000"/>
            </w:tcBorders>
          </w:tcPr>
          <w:p w:rsidR="0017423D" w:rsidRPr="005C724D" w:rsidRDefault="005C724D" w:rsidP="0017423D">
            <w:pPr>
              <w:spacing w:after="0" w:line="240" w:lineRule="auto"/>
              <w:ind w:left="0" w:hanging="2"/>
              <w:jc w:val="both"/>
              <w:rPr>
                <w:rFonts w:ascii="Times New Roman" w:hAnsi="Times New Roman"/>
                <w:i/>
                <w:iCs/>
                <w:sz w:val="24"/>
                <w:szCs w:val="24"/>
              </w:rPr>
            </w:pPr>
            <w:proofErr w:type="spellStart"/>
            <w:r w:rsidRPr="005C724D">
              <w:rPr>
                <w:rFonts w:ascii="Times New Roman" w:hAnsi="Times New Roman"/>
                <w:bCs/>
                <w:color w:val="000000"/>
                <w:sz w:val="24"/>
                <w:szCs w:val="24"/>
                <w:lang w:val="uk-UA"/>
              </w:rPr>
              <w:t>Красноградська</w:t>
            </w:r>
            <w:proofErr w:type="spellEnd"/>
            <w:r w:rsidRPr="005C724D">
              <w:rPr>
                <w:rFonts w:ascii="Times New Roman" w:hAnsi="Times New Roman"/>
                <w:bCs/>
                <w:color w:val="000000"/>
                <w:sz w:val="24"/>
                <w:szCs w:val="24"/>
                <w:lang w:val="uk-UA"/>
              </w:rPr>
              <w:t xml:space="preserve"> </w:t>
            </w:r>
            <w:proofErr w:type="spellStart"/>
            <w:r w:rsidRPr="005C724D">
              <w:rPr>
                <w:rFonts w:ascii="Times New Roman" w:hAnsi="Times New Roman"/>
                <w:bCs/>
                <w:color w:val="000000"/>
                <w:sz w:val="24"/>
                <w:szCs w:val="24"/>
              </w:rPr>
              <w:t>міжрайонна</w:t>
            </w:r>
            <w:proofErr w:type="spellEnd"/>
            <w:r w:rsidRPr="005C724D">
              <w:rPr>
                <w:rFonts w:ascii="Times New Roman" w:hAnsi="Times New Roman"/>
                <w:bCs/>
                <w:color w:val="000000"/>
                <w:sz w:val="24"/>
                <w:szCs w:val="24"/>
              </w:rPr>
              <w:t xml:space="preserve"> </w:t>
            </w:r>
            <w:proofErr w:type="spellStart"/>
            <w:r w:rsidRPr="005C724D">
              <w:rPr>
                <w:rFonts w:ascii="Times New Roman" w:hAnsi="Times New Roman"/>
                <w:bCs/>
                <w:color w:val="000000"/>
                <w:sz w:val="24"/>
                <w:szCs w:val="24"/>
              </w:rPr>
              <w:t>державна</w:t>
            </w:r>
            <w:proofErr w:type="spellEnd"/>
            <w:r w:rsidRPr="005C724D">
              <w:rPr>
                <w:rFonts w:ascii="Times New Roman" w:hAnsi="Times New Roman"/>
                <w:bCs/>
                <w:color w:val="000000"/>
                <w:sz w:val="24"/>
                <w:szCs w:val="24"/>
              </w:rPr>
              <w:t xml:space="preserve"> </w:t>
            </w:r>
            <w:proofErr w:type="spellStart"/>
            <w:r w:rsidRPr="005C724D">
              <w:rPr>
                <w:rFonts w:ascii="Times New Roman" w:hAnsi="Times New Roman"/>
                <w:bCs/>
                <w:color w:val="000000"/>
                <w:sz w:val="24"/>
                <w:szCs w:val="24"/>
              </w:rPr>
              <w:t>лабораторія</w:t>
            </w:r>
            <w:proofErr w:type="spellEnd"/>
            <w:r w:rsidRPr="005C724D">
              <w:rPr>
                <w:rFonts w:ascii="Times New Roman" w:hAnsi="Times New Roman"/>
                <w:bCs/>
                <w:color w:val="000000"/>
                <w:sz w:val="24"/>
                <w:szCs w:val="24"/>
              </w:rPr>
              <w:t xml:space="preserve"> </w:t>
            </w:r>
            <w:proofErr w:type="spellStart"/>
            <w:r w:rsidRPr="005C724D">
              <w:rPr>
                <w:rFonts w:ascii="Times New Roman" w:hAnsi="Times New Roman"/>
                <w:bCs/>
                <w:color w:val="000000"/>
                <w:sz w:val="24"/>
                <w:szCs w:val="24"/>
              </w:rPr>
              <w:t>Держпродспоживслужб</w:t>
            </w:r>
            <w:proofErr w:type="spellEnd"/>
          </w:p>
        </w:tc>
      </w:tr>
      <w:tr w:rsidR="0017423D" w:rsidRPr="00DF1FB6" w:rsidT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17423D" w:rsidRPr="00DF1FB6" w:rsidRDefault="0017423D" w:rsidP="0017423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2.2</w:t>
            </w:r>
          </w:p>
        </w:tc>
        <w:tc>
          <w:tcPr>
            <w:tcW w:w="2977" w:type="dxa"/>
            <w:tcBorders>
              <w:top w:val="single" w:sz="4" w:space="0" w:color="000000"/>
              <w:left w:val="single" w:sz="4" w:space="0" w:color="000000"/>
              <w:bottom w:val="single" w:sz="4" w:space="0" w:color="000000"/>
              <w:right w:val="single" w:sz="4" w:space="0" w:color="000000"/>
            </w:tcBorders>
          </w:tcPr>
          <w:p w:rsidR="0017423D" w:rsidRPr="00DF1FB6" w:rsidRDefault="0017423D" w:rsidP="0017423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місцезнаходження</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17423D" w:rsidRPr="005C724D" w:rsidRDefault="005C724D" w:rsidP="009F168D">
            <w:pPr>
              <w:spacing w:after="0" w:line="240" w:lineRule="auto"/>
              <w:ind w:left="0" w:hanging="2"/>
              <w:jc w:val="both"/>
              <w:rPr>
                <w:rFonts w:ascii="Times New Roman" w:hAnsi="Times New Roman"/>
                <w:sz w:val="24"/>
                <w:szCs w:val="24"/>
              </w:rPr>
            </w:pPr>
            <w:r w:rsidRPr="005C724D">
              <w:rPr>
                <w:rFonts w:ascii="Times New Roman" w:hAnsi="Times New Roman"/>
                <w:sz w:val="24"/>
                <w:szCs w:val="24"/>
              </w:rPr>
              <w:t xml:space="preserve">63343, </w:t>
            </w:r>
            <w:proofErr w:type="spellStart"/>
            <w:r w:rsidRPr="005C724D">
              <w:rPr>
                <w:rFonts w:ascii="Times New Roman" w:hAnsi="Times New Roman"/>
                <w:sz w:val="24"/>
                <w:szCs w:val="24"/>
              </w:rPr>
              <w:t>Україна</w:t>
            </w:r>
            <w:proofErr w:type="spellEnd"/>
            <w:r w:rsidRPr="005C724D">
              <w:rPr>
                <w:rFonts w:ascii="Times New Roman" w:hAnsi="Times New Roman"/>
                <w:sz w:val="24"/>
                <w:szCs w:val="24"/>
              </w:rPr>
              <w:t xml:space="preserve">, </w:t>
            </w:r>
            <w:proofErr w:type="spellStart"/>
            <w:r w:rsidRPr="005C724D">
              <w:rPr>
                <w:rFonts w:ascii="Times New Roman" w:hAnsi="Times New Roman"/>
                <w:sz w:val="24"/>
                <w:szCs w:val="24"/>
              </w:rPr>
              <w:t>Харківська</w:t>
            </w:r>
            <w:proofErr w:type="spellEnd"/>
            <w:r w:rsidRPr="005C724D">
              <w:rPr>
                <w:rFonts w:ascii="Times New Roman" w:hAnsi="Times New Roman"/>
                <w:sz w:val="24"/>
                <w:szCs w:val="24"/>
              </w:rPr>
              <w:t xml:space="preserve"> обл., </w:t>
            </w:r>
            <w:proofErr w:type="spellStart"/>
            <w:r w:rsidRPr="005C724D">
              <w:rPr>
                <w:rFonts w:ascii="Times New Roman" w:hAnsi="Times New Roman"/>
                <w:sz w:val="24"/>
                <w:szCs w:val="24"/>
              </w:rPr>
              <w:t>Красноградський</w:t>
            </w:r>
            <w:proofErr w:type="spellEnd"/>
            <w:r w:rsidRPr="005C724D">
              <w:rPr>
                <w:rFonts w:ascii="Times New Roman" w:hAnsi="Times New Roman"/>
                <w:sz w:val="24"/>
                <w:szCs w:val="24"/>
              </w:rPr>
              <w:t xml:space="preserve"> район, </w:t>
            </w:r>
            <w:proofErr w:type="spellStart"/>
            <w:r w:rsidRPr="005C724D">
              <w:rPr>
                <w:rFonts w:ascii="Times New Roman" w:hAnsi="Times New Roman"/>
                <w:sz w:val="24"/>
                <w:szCs w:val="24"/>
              </w:rPr>
              <w:t>сільрада</w:t>
            </w:r>
            <w:proofErr w:type="spellEnd"/>
            <w:r w:rsidRPr="005C724D">
              <w:rPr>
                <w:rFonts w:ascii="Times New Roman" w:hAnsi="Times New Roman"/>
                <w:sz w:val="24"/>
                <w:szCs w:val="24"/>
              </w:rPr>
              <w:t xml:space="preserve"> </w:t>
            </w:r>
            <w:proofErr w:type="spellStart"/>
            <w:r w:rsidRPr="005C724D">
              <w:rPr>
                <w:rFonts w:ascii="Times New Roman" w:hAnsi="Times New Roman"/>
                <w:sz w:val="24"/>
                <w:szCs w:val="24"/>
              </w:rPr>
              <w:t>Наталинська</w:t>
            </w:r>
            <w:proofErr w:type="spellEnd"/>
            <w:r w:rsidRPr="005C724D">
              <w:rPr>
                <w:rFonts w:ascii="Times New Roman" w:hAnsi="Times New Roman"/>
                <w:sz w:val="24"/>
                <w:szCs w:val="24"/>
              </w:rPr>
              <w:t xml:space="preserve">, Комплекс </w:t>
            </w:r>
            <w:proofErr w:type="spellStart"/>
            <w:r w:rsidRPr="005C724D">
              <w:rPr>
                <w:rFonts w:ascii="Times New Roman" w:hAnsi="Times New Roman"/>
                <w:sz w:val="24"/>
                <w:szCs w:val="24"/>
              </w:rPr>
              <w:t>будівель</w:t>
            </w:r>
            <w:proofErr w:type="spellEnd"/>
            <w:r w:rsidRPr="005C724D">
              <w:rPr>
                <w:rFonts w:ascii="Times New Roman" w:hAnsi="Times New Roman"/>
                <w:sz w:val="24"/>
                <w:szCs w:val="24"/>
              </w:rPr>
              <w:t xml:space="preserve"> і </w:t>
            </w:r>
            <w:proofErr w:type="spellStart"/>
            <w:r w:rsidRPr="005C724D">
              <w:rPr>
                <w:rFonts w:ascii="Times New Roman" w:hAnsi="Times New Roman"/>
                <w:sz w:val="24"/>
                <w:szCs w:val="24"/>
              </w:rPr>
              <w:t>споруд</w:t>
            </w:r>
            <w:proofErr w:type="spellEnd"/>
            <w:r w:rsidRPr="005C724D">
              <w:rPr>
                <w:rFonts w:ascii="Times New Roman" w:hAnsi="Times New Roman"/>
                <w:sz w:val="24"/>
                <w:szCs w:val="24"/>
              </w:rPr>
              <w:t xml:space="preserve">, </w:t>
            </w:r>
            <w:proofErr w:type="spellStart"/>
            <w:r w:rsidRPr="005C724D">
              <w:rPr>
                <w:rFonts w:ascii="Times New Roman" w:hAnsi="Times New Roman"/>
                <w:sz w:val="24"/>
                <w:szCs w:val="24"/>
              </w:rPr>
              <w:t>будинок</w:t>
            </w:r>
            <w:proofErr w:type="spellEnd"/>
            <w:r w:rsidRPr="005C724D">
              <w:rPr>
                <w:rFonts w:ascii="Times New Roman" w:hAnsi="Times New Roman"/>
                <w:sz w:val="24"/>
                <w:szCs w:val="24"/>
              </w:rPr>
              <w:t xml:space="preserve"> 8</w:t>
            </w:r>
          </w:p>
        </w:tc>
      </w:tr>
      <w:tr w:rsidR="0017423D" w:rsidRPr="009F168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17423D" w:rsidRPr="00DF1FB6" w:rsidRDefault="0017423D" w:rsidP="0017423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2.3</w:t>
            </w:r>
          </w:p>
        </w:tc>
        <w:tc>
          <w:tcPr>
            <w:tcW w:w="2977" w:type="dxa"/>
            <w:tcBorders>
              <w:top w:val="single" w:sz="4" w:space="0" w:color="000000"/>
              <w:left w:val="single" w:sz="4" w:space="0" w:color="000000"/>
              <w:bottom w:val="single" w:sz="4" w:space="0" w:color="000000"/>
              <w:right w:val="single" w:sz="4" w:space="0" w:color="000000"/>
            </w:tcBorders>
          </w:tcPr>
          <w:p w:rsidR="0017423D" w:rsidRPr="00DF1FB6" w:rsidRDefault="0017423D" w:rsidP="0017423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посадова особа замовника, уповноважена здійснювати зв'язок з учасниками</w:t>
            </w:r>
          </w:p>
        </w:tc>
        <w:tc>
          <w:tcPr>
            <w:tcW w:w="7227" w:type="dxa"/>
            <w:tcBorders>
              <w:top w:val="single" w:sz="4" w:space="0" w:color="000000"/>
              <w:left w:val="single" w:sz="4" w:space="0" w:color="000000"/>
              <w:bottom w:val="single" w:sz="4" w:space="0" w:color="000000"/>
              <w:right w:val="single" w:sz="4" w:space="0" w:color="000000"/>
            </w:tcBorders>
          </w:tcPr>
          <w:p w:rsidR="0017423D" w:rsidRPr="0017423D" w:rsidRDefault="005C724D" w:rsidP="0017423D">
            <w:pPr>
              <w:adjustRightInd w:val="0"/>
              <w:spacing w:after="0" w:line="240" w:lineRule="auto"/>
              <w:ind w:left="0" w:hanging="2"/>
              <w:jc w:val="both"/>
              <w:rPr>
                <w:rFonts w:ascii="Times New Roman" w:hAnsi="Times New Roman"/>
                <w:bCs/>
                <w:color w:val="000000"/>
                <w:sz w:val="24"/>
                <w:szCs w:val="24"/>
                <w:lang w:val="uk-UA"/>
              </w:rPr>
            </w:pPr>
            <w:proofErr w:type="spellStart"/>
            <w:r>
              <w:rPr>
                <w:rFonts w:ascii="Times New Roman" w:hAnsi="Times New Roman"/>
                <w:bCs/>
                <w:color w:val="000000"/>
                <w:sz w:val="24"/>
                <w:szCs w:val="24"/>
                <w:lang w:val="uk-UA"/>
              </w:rPr>
              <w:t>Семеніхіна</w:t>
            </w:r>
            <w:proofErr w:type="spellEnd"/>
            <w:r>
              <w:rPr>
                <w:rFonts w:ascii="Times New Roman" w:hAnsi="Times New Roman"/>
                <w:bCs/>
                <w:color w:val="000000"/>
                <w:sz w:val="24"/>
                <w:szCs w:val="24"/>
                <w:lang w:val="uk-UA"/>
              </w:rPr>
              <w:t xml:space="preserve"> Лариса Миколаївна</w:t>
            </w:r>
            <w:r w:rsidR="0017423D" w:rsidRPr="0017423D">
              <w:rPr>
                <w:rFonts w:ascii="Times New Roman" w:hAnsi="Times New Roman"/>
                <w:bCs/>
                <w:color w:val="000000"/>
                <w:sz w:val="24"/>
                <w:szCs w:val="24"/>
                <w:lang w:val="uk-UA"/>
              </w:rPr>
              <w:t xml:space="preserve"> – </w:t>
            </w:r>
            <w:r>
              <w:rPr>
                <w:rFonts w:ascii="Times New Roman" w:hAnsi="Times New Roman"/>
                <w:bCs/>
                <w:color w:val="000000"/>
                <w:sz w:val="24"/>
                <w:szCs w:val="24"/>
                <w:lang w:val="uk-UA"/>
              </w:rPr>
              <w:t xml:space="preserve">головний бухгалтер </w:t>
            </w:r>
            <w:proofErr w:type="spellStart"/>
            <w:r w:rsidRPr="005C724D">
              <w:rPr>
                <w:rFonts w:ascii="Times New Roman" w:hAnsi="Times New Roman"/>
                <w:bCs/>
                <w:color w:val="000000"/>
                <w:sz w:val="24"/>
                <w:szCs w:val="24"/>
                <w:lang w:val="uk-UA"/>
              </w:rPr>
              <w:t>Красноградсь</w:t>
            </w:r>
            <w:r>
              <w:rPr>
                <w:rFonts w:ascii="Times New Roman" w:hAnsi="Times New Roman"/>
                <w:bCs/>
                <w:color w:val="000000"/>
                <w:sz w:val="24"/>
                <w:szCs w:val="24"/>
                <w:lang w:val="uk-UA"/>
              </w:rPr>
              <w:t>кої</w:t>
            </w:r>
            <w:proofErr w:type="spellEnd"/>
            <w:r w:rsidRPr="005C724D">
              <w:rPr>
                <w:rFonts w:ascii="Times New Roman" w:hAnsi="Times New Roman"/>
                <w:bCs/>
                <w:color w:val="000000"/>
                <w:sz w:val="24"/>
                <w:szCs w:val="24"/>
                <w:lang w:val="uk-UA"/>
              </w:rPr>
              <w:t xml:space="preserve"> </w:t>
            </w:r>
            <w:proofErr w:type="spellStart"/>
            <w:r w:rsidRPr="005C724D">
              <w:rPr>
                <w:rFonts w:ascii="Times New Roman" w:hAnsi="Times New Roman"/>
                <w:bCs/>
                <w:color w:val="000000"/>
                <w:sz w:val="24"/>
                <w:szCs w:val="24"/>
              </w:rPr>
              <w:t>міжрайонн</w:t>
            </w:r>
            <w:r>
              <w:rPr>
                <w:rFonts w:ascii="Times New Roman" w:hAnsi="Times New Roman"/>
                <w:bCs/>
                <w:color w:val="000000"/>
                <w:sz w:val="24"/>
                <w:szCs w:val="24"/>
                <w:lang w:val="uk-UA"/>
              </w:rPr>
              <w:t>ої</w:t>
            </w:r>
            <w:proofErr w:type="spellEnd"/>
            <w:r w:rsidRPr="005C724D">
              <w:rPr>
                <w:rFonts w:ascii="Times New Roman" w:hAnsi="Times New Roman"/>
                <w:bCs/>
                <w:color w:val="000000"/>
                <w:sz w:val="24"/>
                <w:szCs w:val="24"/>
              </w:rPr>
              <w:t xml:space="preserve"> </w:t>
            </w:r>
            <w:proofErr w:type="spellStart"/>
            <w:r w:rsidRPr="005C724D">
              <w:rPr>
                <w:rFonts w:ascii="Times New Roman" w:hAnsi="Times New Roman"/>
                <w:bCs/>
                <w:color w:val="000000"/>
                <w:sz w:val="24"/>
                <w:szCs w:val="24"/>
              </w:rPr>
              <w:t>державн</w:t>
            </w:r>
            <w:r>
              <w:rPr>
                <w:rFonts w:ascii="Times New Roman" w:hAnsi="Times New Roman"/>
                <w:bCs/>
                <w:color w:val="000000"/>
                <w:sz w:val="24"/>
                <w:szCs w:val="24"/>
                <w:lang w:val="uk-UA"/>
              </w:rPr>
              <w:t>ої</w:t>
            </w:r>
            <w:proofErr w:type="spellEnd"/>
            <w:r w:rsidRPr="005C724D">
              <w:rPr>
                <w:rFonts w:ascii="Times New Roman" w:hAnsi="Times New Roman"/>
                <w:bCs/>
                <w:color w:val="000000"/>
                <w:sz w:val="24"/>
                <w:szCs w:val="24"/>
              </w:rPr>
              <w:t xml:space="preserve"> </w:t>
            </w:r>
            <w:proofErr w:type="spellStart"/>
            <w:r w:rsidRPr="005C724D">
              <w:rPr>
                <w:rFonts w:ascii="Times New Roman" w:hAnsi="Times New Roman"/>
                <w:bCs/>
                <w:color w:val="000000"/>
                <w:sz w:val="24"/>
                <w:szCs w:val="24"/>
              </w:rPr>
              <w:t>лабораторі</w:t>
            </w:r>
            <w:proofErr w:type="spellEnd"/>
            <w:r>
              <w:rPr>
                <w:rFonts w:ascii="Times New Roman" w:hAnsi="Times New Roman"/>
                <w:bCs/>
                <w:color w:val="000000"/>
                <w:sz w:val="24"/>
                <w:szCs w:val="24"/>
                <w:lang w:val="uk-UA"/>
              </w:rPr>
              <w:t>ї</w:t>
            </w:r>
            <w:r w:rsidRPr="005C724D">
              <w:rPr>
                <w:rFonts w:ascii="Times New Roman" w:hAnsi="Times New Roman"/>
                <w:bCs/>
                <w:color w:val="000000"/>
                <w:sz w:val="24"/>
                <w:szCs w:val="24"/>
              </w:rPr>
              <w:t xml:space="preserve"> </w:t>
            </w:r>
            <w:proofErr w:type="spellStart"/>
            <w:r w:rsidRPr="005C724D">
              <w:rPr>
                <w:rFonts w:ascii="Times New Roman" w:hAnsi="Times New Roman"/>
                <w:bCs/>
                <w:color w:val="000000"/>
                <w:sz w:val="24"/>
                <w:szCs w:val="24"/>
              </w:rPr>
              <w:t>Держпродспоживслужб</w:t>
            </w:r>
            <w:proofErr w:type="spellEnd"/>
            <w:r>
              <w:rPr>
                <w:rFonts w:ascii="Times New Roman" w:hAnsi="Times New Roman"/>
                <w:bCs/>
                <w:color w:val="000000"/>
                <w:sz w:val="24"/>
                <w:szCs w:val="24"/>
                <w:lang w:val="uk-UA"/>
              </w:rPr>
              <w:t>и</w:t>
            </w:r>
            <w:r w:rsidR="0017423D">
              <w:rPr>
                <w:rFonts w:ascii="Times New Roman" w:hAnsi="Times New Roman"/>
                <w:sz w:val="24"/>
                <w:szCs w:val="24"/>
                <w:lang w:val="uk-UA"/>
              </w:rPr>
              <w:t>, уповноважена особа</w:t>
            </w:r>
          </w:p>
          <w:p w:rsidR="0017423D" w:rsidRPr="009F168D" w:rsidRDefault="005C724D" w:rsidP="005C724D">
            <w:pPr>
              <w:spacing w:after="0" w:line="240" w:lineRule="auto"/>
              <w:ind w:left="0" w:hanging="2"/>
              <w:jc w:val="both"/>
              <w:rPr>
                <w:rFonts w:ascii="Times New Roman" w:hAnsi="Times New Roman"/>
                <w:sz w:val="24"/>
                <w:szCs w:val="24"/>
              </w:rPr>
            </w:pPr>
            <w:r w:rsidRPr="005C724D">
              <w:rPr>
                <w:rFonts w:ascii="Times New Roman" w:hAnsi="Times New Roman"/>
                <w:color w:val="000000"/>
                <w:sz w:val="24"/>
                <w:szCs w:val="24"/>
                <w:lang w:val="uk-UA"/>
              </w:rPr>
              <w:t>Телефон</w:t>
            </w:r>
            <w:r w:rsidRPr="005C724D">
              <w:rPr>
                <w:rFonts w:ascii="Times New Roman" w:hAnsi="Times New Roman"/>
                <w:sz w:val="24"/>
                <w:szCs w:val="24"/>
                <w:lang w:val="uk-UA"/>
              </w:rPr>
              <w:t>:+380574476827</w:t>
            </w:r>
            <w:r w:rsidRPr="005C724D">
              <w:rPr>
                <w:rFonts w:ascii="Arial" w:hAnsi="Arial" w:cs="Arial"/>
                <w:color w:val="454545"/>
                <w:sz w:val="21"/>
                <w:szCs w:val="21"/>
                <w:lang w:val="uk-UA"/>
              </w:rPr>
              <w:br/>
            </w:r>
            <w:r w:rsidR="0017423D" w:rsidRPr="0017423D">
              <w:rPr>
                <w:rFonts w:ascii="Times New Roman" w:hAnsi="Times New Roman"/>
                <w:sz w:val="24"/>
                <w:szCs w:val="24"/>
              </w:rPr>
              <w:t>Е</w:t>
            </w:r>
            <w:r w:rsidR="0017423D" w:rsidRPr="009F168D">
              <w:rPr>
                <w:rFonts w:ascii="Times New Roman" w:hAnsi="Times New Roman"/>
                <w:sz w:val="24"/>
                <w:szCs w:val="24"/>
              </w:rPr>
              <w:t>-</w:t>
            </w:r>
            <w:r w:rsidR="0017423D" w:rsidRPr="0017423D">
              <w:rPr>
                <w:rFonts w:ascii="Times New Roman" w:hAnsi="Times New Roman"/>
                <w:sz w:val="24"/>
                <w:szCs w:val="24"/>
                <w:lang w:val="en-US"/>
              </w:rPr>
              <w:t>mail</w:t>
            </w:r>
            <w:r w:rsidR="0017423D" w:rsidRPr="009F168D">
              <w:rPr>
                <w:rFonts w:ascii="Times New Roman" w:hAnsi="Times New Roman"/>
                <w:sz w:val="24"/>
                <w:szCs w:val="24"/>
              </w:rPr>
              <w:t xml:space="preserve">: </w:t>
            </w:r>
            <w:hyperlink r:id="rId6" w:history="1">
              <w:r w:rsidRPr="009F168D">
                <w:rPr>
                  <w:rStyle w:val="aff7"/>
                  <w:rFonts w:ascii="Arial" w:hAnsi="Arial" w:cs="Arial"/>
                  <w:sz w:val="21"/>
                  <w:szCs w:val="21"/>
                  <w:u w:val="none"/>
                  <w:bdr w:val="none" w:sz="0" w:space="0" w:color="auto" w:frame="1"/>
                  <w:lang w:val="en-US"/>
                </w:rPr>
                <w:t>kr</w:t>
              </w:r>
              <w:r w:rsidRPr="009F168D">
                <w:rPr>
                  <w:rStyle w:val="aff7"/>
                  <w:rFonts w:ascii="Arial" w:hAnsi="Arial" w:cs="Arial"/>
                  <w:sz w:val="21"/>
                  <w:szCs w:val="21"/>
                  <w:u w:val="none"/>
                  <w:bdr w:val="none" w:sz="0" w:space="0" w:color="auto" w:frame="1"/>
                  <w:lang w:val="uk-UA"/>
                </w:rPr>
                <w:t>_</w:t>
              </w:r>
              <w:r w:rsidRPr="009F168D">
                <w:rPr>
                  <w:rStyle w:val="aff7"/>
                  <w:rFonts w:ascii="Arial" w:hAnsi="Arial" w:cs="Arial"/>
                  <w:sz w:val="21"/>
                  <w:szCs w:val="21"/>
                  <w:u w:val="none"/>
                  <w:bdr w:val="none" w:sz="0" w:space="0" w:color="auto" w:frame="1"/>
                  <w:lang w:val="en-US"/>
                </w:rPr>
                <w:t>lab</w:t>
              </w:r>
              <w:r w:rsidRPr="009F168D">
                <w:rPr>
                  <w:rStyle w:val="aff7"/>
                  <w:rFonts w:ascii="Arial" w:hAnsi="Arial" w:cs="Arial"/>
                  <w:sz w:val="21"/>
                  <w:szCs w:val="21"/>
                  <w:u w:val="none"/>
                  <w:bdr w:val="none" w:sz="0" w:space="0" w:color="auto" w:frame="1"/>
                  <w:lang w:val="uk-UA"/>
                </w:rPr>
                <w:t>2015@</w:t>
              </w:r>
              <w:r w:rsidRPr="009F168D">
                <w:rPr>
                  <w:rStyle w:val="aff7"/>
                  <w:rFonts w:ascii="Arial" w:hAnsi="Arial" w:cs="Arial"/>
                  <w:sz w:val="21"/>
                  <w:szCs w:val="21"/>
                  <w:u w:val="none"/>
                  <w:bdr w:val="none" w:sz="0" w:space="0" w:color="auto" w:frame="1"/>
                  <w:lang w:val="en-US"/>
                </w:rPr>
                <w:t>ukr</w:t>
              </w:r>
              <w:r w:rsidRPr="009F168D">
                <w:rPr>
                  <w:rStyle w:val="aff7"/>
                  <w:rFonts w:ascii="Arial" w:hAnsi="Arial" w:cs="Arial"/>
                  <w:sz w:val="21"/>
                  <w:szCs w:val="21"/>
                  <w:u w:val="none"/>
                  <w:bdr w:val="none" w:sz="0" w:space="0" w:color="auto" w:frame="1"/>
                  <w:lang w:val="uk-UA"/>
                </w:rPr>
                <w:t>.</w:t>
              </w:r>
              <w:r w:rsidRPr="009F168D">
                <w:rPr>
                  <w:rStyle w:val="aff7"/>
                  <w:rFonts w:ascii="Arial" w:hAnsi="Arial" w:cs="Arial"/>
                  <w:sz w:val="21"/>
                  <w:szCs w:val="21"/>
                  <w:u w:val="none"/>
                  <w:bdr w:val="none" w:sz="0" w:space="0" w:color="auto" w:frame="1"/>
                  <w:lang w:val="en-US"/>
                </w:rPr>
                <w:t>net</w:t>
              </w:r>
            </w:hyperlink>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Процедура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Відкриті торги з особливостями</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Інформація про предмет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3A351D"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4.1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назва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rsidR="007F6759" w:rsidRPr="00DF1FB6" w:rsidRDefault="007F6759" w:rsidP="007F675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Код згідно ДК 021:2015 "Єдиний закупівельний словник" - </w:t>
            </w:r>
          </w:p>
          <w:p w:rsidR="003A351D" w:rsidRPr="0017423D" w:rsidRDefault="0017423D" w:rsidP="007F675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17423D">
              <w:rPr>
                <w:rFonts w:ascii="Times New Roman" w:hAnsi="Times New Roman"/>
                <w:sz w:val="24"/>
                <w:szCs w:val="24"/>
              </w:rPr>
              <w:t xml:space="preserve">38430000-8 — </w:t>
            </w:r>
            <w:proofErr w:type="spellStart"/>
            <w:r w:rsidRPr="0017423D">
              <w:rPr>
                <w:rFonts w:ascii="Times New Roman" w:hAnsi="Times New Roman"/>
                <w:sz w:val="24"/>
                <w:szCs w:val="24"/>
              </w:rPr>
              <w:t>Детектори</w:t>
            </w:r>
            <w:proofErr w:type="spellEnd"/>
            <w:r w:rsidRPr="0017423D">
              <w:rPr>
                <w:rFonts w:ascii="Times New Roman" w:hAnsi="Times New Roman"/>
                <w:sz w:val="24"/>
                <w:szCs w:val="24"/>
              </w:rPr>
              <w:t xml:space="preserve"> та </w:t>
            </w:r>
            <w:proofErr w:type="spellStart"/>
            <w:r w:rsidRPr="0017423D">
              <w:rPr>
                <w:rFonts w:ascii="Times New Roman" w:hAnsi="Times New Roman"/>
                <w:sz w:val="24"/>
                <w:szCs w:val="24"/>
              </w:rPr>
              <w:t>аналізатори</w:t>
            </w:r>
            <w:proofErr w:type="spellEnd"/>
            <w:r w:rsidRPr="0017423D">
              <w:rPr>
                <w:rFonts w:ascii="Times New Roman" w:hAnsi="Times New Roman"/>
                <w:sz w:val="24"/>
                <w:szCs w:val="24"/>
                <w:lang w:val="uk-UA"/>
              </w:rPr>
              <w:t xml:space="preserve"> (</w:t>
            </w:r>
            <w:proofErr w:type="spellStart"/>
            <w:r w:rsidR="009F168D" w:rsidRPr="009F168D">
              <w:rPr>
                <w:rFonts w:ascii="Times New Roman" w:hAnsi="Times New Roman"/>
                <w:sz w:val="24"/>
                <w:szCs w:val="24"/>
                <w:lang w:val="uk-UA"/>
              </w:rPr>
              <w:t>Анал</w:t>
            </w:r>
            <w:proofErr w:type="spellEnd"/>
            <w:r w:rsidR="009F168D" w:rsidRPr="009F168D">
              <w:rPr>
                <w:rFonts w:ascii="Times New Roman" w:hAnsi="Times New Roman"/>
                <w:sz w:val="24"/>
                <w:szCs w:val="24"/>
              </w:rPr>
              <w:t>і</w:t>
            </w:r>
            <w:r w:rsidR="009F168D" w:rsidRPr="009F168D">
              <w:rPr>
                <w:rFonts w:ascii="Times New Roman" w:hAnsi="Times New Roman"/>
                <w:sz w:val="24"/>
                <w:szCs w:val="24"/>
                <w:lang w:val="uk-UA"/>
              </w:rPr>
              <w:t xml:space="preserve">затор для проведення </w:t>
            </w:r>
            <w:proofErr w:type="spellStart"/>
            <w:r w:rsidR="009F168D" w:rsidRPr="009F168D">
              <w:rPr>
                <w:rFonts w:ascii="Times New Roman" w:hAnsi="Times New Roman"/>
                <w:sz w:val="24"/>
                <w:szCs w:val="24"/>
                <w:lang w:val="uk-UA"/>
              </w:rPr>
              <w:t>дос</w:t>
            </w:r>
            <w:r w:rsidR="009F168D" w:rsidRPr="009F168D">
              <w:rPr>
                <w:rFonts w:ascii="Times New Roman" w:hAnsi="Times New Roman"/>
                <w:sz w:val="24"/>
                <w:szCs w:val="24"/>
              </w:rPr>
              <w:t>ліджень</w:t>
            </w:r>
            <w:proofErr w:type="spellEnd"/>
            <w:r w:rsidR="009F168D" w:rsidRPr="009F168D">
              <w:rPr>
                <w:rFonts w:ascii="Times New Roman" w:hAnsi="Times New Roman"/>
                <w:sz w:val="24"/>
                <w:szCs w:val="24"/>
              </w:rPr>
              <w:t xml:space="preserve"> методом ІФА</w:t>
            </w:r>
            <w:r w:rsidRPr="0017423D">
              <w:rPr>
                <w:rFonts w:ascii="Times New Roman" w:hAnsi="Times New Roman"/>
                <w:sz w:val="24"/>
                <w:szCs w:val="24"/>
                <w:lang w:val="uk-UA"/>
              </w:rPr>
              <w:t>)</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4.2</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Окремих частин предмету закупівлі не визначено. </w:t>
            </w:r>
          </w:p>
          <w:p w:rsidR="003A351D" w:rsidRPr="00DF1FB6"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Тендерна пропозиція подається щодо предмету в цілому.</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4.3</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місце, кількість, обсяг поставки товарів </w:t>
            </w:r>
            <w:r w:rsidRPr="00DF1FB6">
              <w:rPr>
                <w:rFonts w:ascii="Times New Roman" w:eastAsia="Times New Roman" w:hAnsi="Times New Roman"/>
                <w:color w:val="000000"/>
                <w:sz w:val="24"/>
                <w:szCs w:val="24"/>
                <w:lang w:val="uk-UA"/>
              </w:rPr>
              <w:lastRenderedPageBreak/>
              <w:t>(надання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rsidR="00201AE7" w:rsidRPr="003D08EE" w:rsidRDefault="00201AE7"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 xml:space="preserve">Місце поставки – </w:t>
            </w:r>
            <w:r w:rsidR="009F168D" w:rsidRPr="005C724D">
              <w:rPr>
                <w:rFonts w:ascii="Times New Roman" w:hAnsi="Times New Roman"/>
                <w:sz w:val="24"/>
                <w:szCs w:val="24"/>
              </w:rPr>
              <w:t xml:space="preserve">63343, </w:t>
            </w:r>
            <w:proofErr w:type="spellStart"/>
            <w:r w:rsidR="009F168D" w:rsidRPr="005C724D">
              <w:rPr>
                <w:rFonts w:ascii="Times New Roman" w:hAnsi="Times New Roman"/>
                <w:sz w:val="24"/>
                <w:szCs w:val="24"/>
              </w:rPr>
              <w:t>Україна</w:t>
            </w:r>
            <w:proofErr w:type="spellEnd"/>
            <w:r w:rsidR="009F168D" w:rsidRPr="005C724D">
              <w:rPr>
                <w:rFonts w:ascii="Times New Roman" w:hAnsi="Times New Roman"/>
                <w:sz w:val="24"/>
                <w:szCs w:val="24"/>
              </w:rPr>
              <w:t xml:space="preserve">, </w:t>
            </w:r>
            <w:proofErr w:type="spellStart"/>
            <w:r w:rsidR="009F168D" w:rsidRPr="005C724D">
              <w:rPr>
                <w:rFonts w:ascii="Times New Roman" w:hAnsi="Times New Roman"/>
                <w:sz w:val="24"/>
                <w:szCs w:val="24"/>
              </w:rPr>
              <w:t>Харківська</w:t>
            </w:r>
            <w:proofErr w:type="spellEnd"/>
            <w:r w:rsidR="009F168D" w:rsidRPr="005C724D">
              <w:rPr>
                <w:rFonts w:ascii="Times New Roman" w:hAnsi="Times New Roman"/>
                <w:sz w:val="24"/>
                <w:szCs w:val="24"/>
              </w:rPr>
              <w:t xml:space="preserve"> обл., </w:t>
            </w:r>
            <w:proofErr w:type="spellStart"/>
            <w:r w:rsidR="009F168D" w:rsidRPr="005C724D">
              <w:rPr>
                <w:rFonts w:ascii="Times New Roman" w:hAnsi="Times New Roman"/>
                <w:sz w:val="24"/>
                <w:szCs w:val="24"/>
              </w:rPr>
              <w:t>Красноградський</w:t>
            </w:r>
            <w:proofErr w:type="spellEnd"/>
            <w:r w:rsidR="009F168D" w:rsidRPr="005C724D">
              <w:rPr>
                <w:rFonts w:ascii="Times New Roman" w:hAnsi="Times New Roman"/>
                <w:sz w:val="24"/>
                <w:szCs w:val="24"/>
              </w:rPr>
              <w:t xml:space="preserve"> район, </w:t>
            </w:r>
            <w:proofErr w:type="spellStart"/>
            <w:r w:rsidR="009F168D" w:rsidRPr="005C724D">
              <w:rPr>
                <w:rFonts w:ascii="Times New Roman" w:hAnsi="Times New Roman"/>
                <w:sz w:val="24"/>
                <w:szCs w:val="24"/>
              </w:rPr>
              <w:t>сільрада</w:t>
            </w:r>
            <w:proofErr w:type="spellEnd"/>
            <w:r w:rsidR="009F168D" w:rsidRPr="005C724D">
              <w:rPr>
                <w:rFonts w:ascii="Times New Roman" w:hAnsi="Times New Roman"/>
                <w:sz w:val="24"/>
                <w:szCs w:val="24"/>
              </w:rPr>
              <w:t xml:space="preserve"> </w:t>
            </w:r>
            <w:proofErr w:type="spellStart"/>
            <w:r w:rsidR="009F168D" w:rsidRPr="005C724D">
              <w:rPr>
                <w:rFonts w:ascii="Times New Roman" w:hAnsi="Times New Roman"/>
                <w:sz w:val="24"/>
                <w:szCs w:val="24"/>
              </w:rPr>
              <w:t>Наталинська</w:t>
            </w:r>
            <w:proofErr w:type="spellEnd"/>
            <w:r w:rsidR="009F168D" w:rsidRPr="005C724D">
              <w:rPr>
                <w:rFonts w:ascii="Times New Roman" w:hAnsi="Times New Roman"/>
                <w:sz w:val="24"/>
                <w:szCs w:val="24"/>
              </w:rPr>
              <w:t xml:space="preserve">, Комплекс </w:t>
            </w:r>
            <w:proofErr w:type="spellStart"/>
            <w:r w:rsidR="009F168D" w:rsidRPr="005C724D">
              <w:rPr>
                <w:rFonts w:ascii="Times New Roman" w:hAnsi="Times New Roman"/>
                <w:sz w:val="24"/>
                <w:szCs w:val="24"/>
              </w:rPr>
              <w:t>будівель</w:t>
            </w:r>
            <w:proofErr w:type="spellEnd"/>
            <w:r w:rsidR="009F168D" w:rsidRPr="005C724D">
              <w:rPr>
                <w:rFonts w:ascii="Times New Roman" w:hAnsi="Times New Roman"/>
                <w:sz w:val="24"/>
                <w:szCs w:val="24"/>
              </w:rPr>
              <w:t xml:space="preserve"> і </w:t>
            </w:r>
            <w:proofErr w:type="spellStart"/>
            <w:r w:rsidR="009F168D" w:rsidRPr="005C724D">
              <w:rPr>
                <w:rFonts w:ascii="Times New Roman" w:hAnsi="Times New Roman"/>
                <w:sz w:val="24"/>
                <w:szCs w:val="24"/>
              </w:rPr>
              <w:lastRenderedPageBreak/>
              <w:t>споруд</w:t>
            </w:r>
            <w:proofErr w:type="spellEnd"/>
            <w:r w:rsidR="009F168D" w:rsidRPr="005C724D">
              <w:rPr>
                <w:rFonts w:ascii="Times New Roman" w:hAnsi="Times New Roman"/>
                <w:sz w:val="24"/>
                <w:szCs w:val="24"/>
              </w:rPr>
              <w:t xml:space="preserve">, </w:t>
            </w:r>
            <w:proofErr w:type="spellStart"/>
            <w:r w:rsidR="009F168D" w:rsidRPr="005C724D">
              <w:rPr>
                <w:rFonts w:ascii="Times New Roman" w:hAnsi="Times New Roman"/>
                <w:sz w:val="24"/>
                <w:szCs w:val="24"/>
              </w:rPr>
              <w:t>будинок</w:t>
            </w:r>
            <w:proofErr w:type="spellEnd"/>
            <w:r w:rsidR="009F168D" w:rsidRPr="005C724D">
              <w:rPr>
                <w:rFonts w:ascii="Times New Roman" w:hAnsi="Times New Roman"/>
                <w:sz w:val="24"/>
                <w:szCs w:val="24"/>
              </w:rPr>
              <w:t xml:space="preserve"> 8</w:t>
            </w:r>
            <w:r w:rsidRPr="003D08EE">
              <w:rPr>
                <w:rFonts w:ascii="Times New Roman" w:eastAsia="Times New Roman" w:hAnsi="Times New Roman"/>
                <w:color w:val="000000"/>
                <w:sz w:val="24"/>
                <w:szCs w:val="24"/>
                <w:lang w:val="uk-UA"/>
              </w:rPr>
              <w:t>.</w:t>
            </w:r>
          </w:p>
          <w:p w:rsidR="00157F0E" w:rsidRPr="003D08EE" w:rsidRDefault="00201AE7" w:rsidP="00443BC1">
            <w:pPr>
              <w:spacing w:after="0" w:line="240" w:lineRule="auto"/>
              <w:ind w:left="0" w:hanging="2"/>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Кількість</w:t>
            </w:r>
            <w:r w:rsidR="00157F0E" w:rsidRPr="003D08EE">
              <w:rPr>
                <w:rFonts w:ascii="Times New Roman" w:eastAsia="Times New Roman" w:hAnsi="Times New Roman"/>
                <w:color w:val="000000"/>
                <w:sz w:val="24"/>
                <w:szCs w:val="24"/>
                <w:lang w:val="uk-UA"/>
              </w:rPr>
              <w:t>:</w:t>
            </w:r>
          </w:p>
          <w:p w:rsidR="00157F0E" w:rsidRPr="003D08EE" w:rsidRDefault="009F168D" w:rsidP="00443BC1">
            <w:pPr>
              <w:spacing w:after="0" w:line="240" w:lineRule="auto"/>
              <w:ind w:left="0" w:hanging="2"/>
              <w:rPr>
                <w:rFonts w:ascii="Times New Roman" w:eastAsia="Times New Roman" w:hAnsi="Times New Roman"/>
                <w:sz w:val="24"/>
                <w:szCs w:val="24"/>
                <w:bdr w:val="none" w:sz="0" w:space="0" w:color="auto" w:frame="1"/>
                <w:shd w:val="clear" w:color="auto" w:fill="FFFFFF"/>
                <w:lang w:val="uk-UA"/>
              </w:rPr>
            </w:pPr>
            <w:proofErr w:type="spellStart"/>
            <w:r w:rsidRPr="009F168D">
              <w:rPr>
                <w:rFonts w:ascii="Times New Roman" w:hAnsi="Times New Roman"/>
                <w:sz w:val="24"/>
                <w:szCs w:val="24"/>
                <w:lang w:val="uk-UA"/>
              </w:rPr>
              <w:t>Анал</w:t>
            </w:r>
            <w:proofErr w:type="spellEnd"/>
            <w:r w:rsidRPr="009F168D">
              <w:rPr>
                <w:rFonts w:ascii="Times New Roman" w:hAnsi="Times New Roman"/>
                <w:sz w:val="24"/>
                <w:szCs w:val="24"/>
              </w:rPr>
              <w:t>і</w:t>
            </w:r>
            <w:r w:rsidRPr="009F168D">
              <w:rPr>
                <w:rFonts w:ascii="Times New Roman" w:hAnsi="Times New Roman"/>
                <w:sz w:val="24"/>
                <w:szCs w:val="24"/>
                <w:lang w:val="uk-UA"/>
              </w:rPr>
              <w:t xml:space="preserve">затор для проведення </w:t>
            </w:r>
            <w:proofErr w:type="spellStart"/>
            <w:r w:rsidRPr="009F168D">
              <w:rPr>
                <w:rFonts w:ascii="Times New Roman" w:hAnsi="Times New Roman"/>
                <w:sz w:val="24"/>
                <w:szCs w:val="24"/>
                <w:lang w:val="uk-UA"/>
              </w:rPr>
              <w:t>дос</w:t>
            </w:r>
            <w:r w:rsidRPr="009F168D">
              <w:rPr>
                <w:rFonts w:ascii="Times New Roman" w:hAnsi="Times New Roman"/>
                <w:sz w:val="24"/>
                <w:szCs w:val="24"/>
              </w:rPr>
              <w:t>ліджень</w:t>
            </w:r>
            <w:proofErr w:type="spellEnd"/>
            <w:r w:rsidRPr="009F168D">
              <w:rPr>
                <w:rFonts w:ascii="Times New Roman" w:hAnsi="Times New Roman"/>
                <w:sz w:val="24"/>
                <w:szCs w:val="24"/>
              </w:rPr>
              <w:t xml:space="preserve"> методом ІФА</w:t>
            </w:r>
            <w:r w:rsidR="0017423D">
              <w:rPr>
                <w:rFonts w:ascii="Times New Roman" w:eastAsia="Times New Roman" w:hAnsi="Times New Roman"/>
                <w:sz w:val="24"/>
                <w:szCs w:val="24"/>
                <w:bdr w:val="none" w:sz="0" w:space="0" w:color="auto" w:frame="1"/>
                <w:shd w:val="clear" w:color="auto" w:fill="FFFFFF"/>
                <w:lang w:val="uk-UA"/>
              </w:rPr>
              <w:t xml:space="preserve"> – 1</w:t>
            </w:r>
            <w:r w:rsidR="00157F0E" w:rsidRPr="003D08EE">
              <w:rPr>
                <w:rFonts w:ascii="Times New Roman" w:eastAsia="Times New Roman" w:hAnsi="Times New Roman"/>
                <w:sz w:val="24"/>
                <w:szCs w:val="24"/>
                <w:bdr w:val="none" w:sz="0" w:space="0" w:color="auto" w:frame="1"/>
                <w:shd w:val="clear" w:color="auto" w:fill="FFFFFF"/>
                <w:lang w:val="uk-UA"/>
              </w:rPr>
              <w:t xml:space="preserve"> штук</w:t>
            </w:r>
            <w:r w:rsidR="0017423D">
              <w:rPr>
                <w:rFonts w:ascii="Times New Roman" w:eastAsia="Times New Roman" w:hAnsi="Times New Roman"/>
                <w:sz w:val="24"/>
                <w:szCs w:val="24"/>
                <w:bdr w:val="none" w:sz="0" w:space="0" w:color="auto" w:frame="1"/>
                <w:shd w:val="clear" w:color="auto" w:fill="FFFFFF"/>
                <w:lang w:val="uk-UA"/>
              </w:rPr>
              <w:t>а</w:t>
            </w:r>
            <w:r>
              <w:rPr>
                <w:rFonts w:ascii="Times New Roman" w:eastAsia="Times New Roman" w:hAnsi="Times New Roman"/>
                <w:sz w:val="24"/>
                <w:szCs w:val="24"/>
                <w:bdr w:val="none" w:sz="0" w:space="0" w:color="auto" w:frame="1"/>
                <w:shd w:val="clear" w:color="auto" w:fill="FFFFFF"/>
                <w:lang w:val="uk-UA"/>
              </w:rPr>
              <w:t>.</w:t>
            </w:r>
          </w:p>
          <w:p w:rsidR="00BD4C1C" w:rsidRPr="00DF1FB6" w:rsidRDefault="00A355C3" w:rsidP="00A355C3">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hAnsi="Times New Roman"/>
                <w:sz w:val="24"/>
                <w:szCs w:val="24"/>
                <w:lang w:val="uk-UA"/>
              </w:rPr>
              <w:t>Більш детально</w:t>
            </w:r>
            <w:r w:rsidR="00201AE7" w:rsidRPr="00DF1FB6">
              <w:rPr>
                <w:rFonts w:ascii="Times New Roman" w:hAnsi="Times New Roman"/>
                <w:sz w:val="24"/>
                <w:szCs w:val="24"/>
                <w:lang w:val="uk-UA"/>
              </w:rPr>
              <w:t xml:space="preserve"> зазначено у </w:t>
            </w:r>
            <w:r w:rsidRPr="00DF1FB6">
              <w:rPr>
                <w:rFonts w:ascii="Times New Roman" w:hAnsi="Times New Roman"/>
                <w:sz w:val="24"/>
                <w:szCs w:val="24"/>
                <w:lang w:val="uk-UA"/>
              </w:rPr>
              <w:t>Д</w:t>
            </w:r>
            <w:r w:rsidR="00201AE7" w:rsidRPr="00DF1FB6">
              <w:rPr>
                <w:rFonts w:ascii="Times New Roman" w:hAnsi="Times New Roman"/>
                <w:sz w:val="24"/>
                <w:szCs w:val="24"/>
                <w:lang w:val="uk-UA"/>
              </w:rPr>
              <w:t>одатку 1 до тендерної документації «Технічна специфікація».</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4.4</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строк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rsidR="00BD4C1C" w:rsidRPr="00DF1FB6" w:rsidRDefault="00BD4C1C" w:rsidP="00443BC1">
            <w:pPr>
              <w:pStyle w:val="10"/>
              <w:widowControl w:val="0"/>
              <w:spacing w:line="240" w:lineRule="auto"/>
              <w:ind w:left="0" w:hanging="2"/>
              <w:jc w:val="both"/>
              <w:rPr>
                <w:rFonts w:ascii="Times New Roman" w:eastAsia="Times New Roman" w:hAnsi="Times New Roman"/>
                <w:color w:val="auto"/>
                <w:sz w:val="24"/>
                <w:szCs w:val="24"/>
                <w:lang w:val="uk-UA"/>
              </w:rPr>
            </w:pPr>
            <w:r w:rsidRPr="003D08EE">
              <w:rPr>
                <w:rFonts w:ascii="Times New Roman" w:eastAsia="Times New Roman" w:hAnsi="Times New Roman"/>
                <w:sz w:val="24"/>
                <w:szCs w:val="24"/>
                <w:lang w:val="uk-UA"/>
              </w:rPr>
              <w:t xml:space="preserve">до </w:t>
            </w:r>
            <w:r w:rsidR="0017423D">
              <w:rPr>
                <w:rFonts w:ascii="Times New Roman" w:eastAsia="Times New Roman" w:hAnsi="Times New Roman"/>
                <w:sz w:val="24"/>
                <w:szCs w:val="24"/>
                <w:lang w:val="uk-UA"/>
              </w:rPr>
              <w:t>31</w:t>
            </w:r>
            <w:r w:rsidRPr="003D08EE">
              <w:rPr>
                <w:rFonts w:ascii="Times New Roman" w:eastAsia="Times New Roman" w:hAnsi="Times New Roman"/>
                <w:sz w:val="24"/>
                <w:szCs w:val="24"/>
                <w:lang w:val="uk-UA"/>
              </w:rPr>
              <w:t xml:space="preserve"> </w:t>
            </w:r>
            <w:r w:rsidR="00717912" w:rsidRPr="003D08EE">
              <w:rPr>
                <w:rFonts w:ascii="Times New Roman" w:eastAsia="Times New Roman" w:hAnsi="Times New Roman"/>
                <w:sz w:val="24"/>
                <w:szCs w:val="24"/>
                <w:lang w:val="uk-UA"/>
              </w:rPr>
              <w:t>груд</w:t>
            </w:r>
            <w:r w:rsidR="007920F3" w:rsidRPr="003D08EE">
              <w:rPr>
                <w:rFonts w:ascii="Times New Roman" w:eastAsia="Times New Roman" w:hAnsi="Times New Roman"/>
                <w:sz w:val="24"/>
                <w:szCs w:val="24"/>
                <w:lang w:val="uk-UA"/>
              </w:rPr>
              <w:t>ня</w:t>
            </w:r>
            <w:r w:rsidRPr="003D08EE">
              <w:rPr>
                <w:rFonts w:ascii="Times New Roman" w:eastAsia="Times New Roman" w:hAnsi="Times New Roman"/>
                <w:sz w:val="24"/>
                <w:szCs w:val="24"/>
                <w:lang w:val="uk-UA"/>
              </w:rPr>
              <w:t xml:space="preserve"> 2023 р.</w:t>
            </w:r>
          </w:p>
          <w:p w:rsidR="003A351D" w:rsidRPr="00DF1FB6" w:rsidRDefault="00BD4C1C"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Початковий термін постачання визначатиметься у відповідності до дати укладення договору про закупівлю за результатами даних відкритих торгів.</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Недискримінація учасників</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5978" w:rsidRPr="00DF1FB6" w:rsidRDefault="00555978" w:rsidP="00443BC1">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цим Законом.</w:t>
            </w:r>
          </w:p>
          <w:p w:rsidR="00555978" w:rsidRPr="00DF1FB6" w:rsidRDefault="00555978" w:rsidP="00443BC1">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Учасники-нерезиденти (</w:t>
            </w:r>
            <w:hyperlink r:id="rId7">
              <w:r w:rsidRPr="00DF1FB6">
                <w:rPr>
                  <w:rFonts w:ascii="Times New Roman" w:eastAsia="Times New Roman" w:hAnsi="Times New Roman"/>
                  <w:color w:val="0000FF"/>
                  <w:sz w:val="24"/>
                  <w:szCs w:val="24"/>
                  <w:u w:val="single"/>
                  <w:lang w:val="uk-UA"/>
                </w:rPr>
                <w:t>юридичні особи</w:t>
              </w:r>
            </w:hyperlink>
            <w:r w:rsidRPr="00DF1FB6">
              <w:rPr>
                <w:rFonts w:ascii="Times New Roman" w:eastAsia="Times New Roman" w:hAnsi="Times New Roman"/>
                <w:color w:val="000000"/>
                <w:sz w:val="24"/>
                <w:szCs w:val="24"/>
                <w:lang w:val="uk-UA"/>
              </w:rPr>
              <w:t xml:space="preserve"> та </w:t>
            </w:r>
            <w:r w:rsidRPr="00DF1FB6">
              <w:rPr>
                <w:rFonts w:ascii="Times New Roman" w:eastAsia="Times New Roman" w:hAnsi="Times New Roman"/>
                <w:color w:val="0000FF"/>
                <w:sz w:val="24"/>
                <w:szCs w:val="24"/>
                <w:u w:val="single"/>
                <w:lang w:val="uk-UA"/>
              </w:rPr>
              <w:t>суб'єкти підприємницької діяльності</w:t>
            </w:r>
            <w:r w:rsidRPr="00DF1FB6">
              <w:rPr>
                <w:rFonts w:ascii="Times New Roman" w:eastAsia="Times New Roman" w:hAnsi="Times New Roman"/>
                <w:color w:val="000000"/>
                <w:sz w:val="24"/>
                <w:szCs w:val="24"/>
                <w:lang w:val="uk-UA"/>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555978" w:rsidRPr="00DF1FB6" w:rsidRDefault="00555978" w:rsidP="00443BC1">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DF1FB6">
              <w:rPr>
                <w:rFonts w:ascii="Times New Roman" w:eastAsia="Times New Roman" w:hAnsi="Times New Roman"/>
                <w:color w:val="000000"/>
                <w:sz w:val="24"/>
                <w:szCs w:val="24"/>
                <w:lang w:val="uk-UA"/>
              </w:rPr>
              <w:t>*</w:t>
            </w:r>
            <w:r w:rsidRPr="00DF1FB6">
              <w:rPr>
                <w:rFonts w:ascii="Times New Roman" w:eastAsia="Times New Roman" w:hAnsi="Times New Roman"/>
                <w:i/>
                <w:color w:val="000000"/>
                <w:sz w:val="24"/>
                <w:szCs w:val="24"/>
                <w:lang w:val="uk-UA"/>
              </w:rPr>
              <w:t xml:space="preserve"> Документи легалізуються Учасниками торгів – нерезидентами наступним чином:</w:t>
            </w:r>
          </w:p>
          <w:p w:rsidR="00555978" w:rsidRPr="00DF1FB6" w:rsidRDefault="00555978" w:rsidP="00443BC1">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DF1FB6">
              <w:rPr>
                <w:rFonts w:ascii="Times New Roman" w:eastAsia="Times New Roman" w:hAnsi="Times New Roman"/>
                <w:i/>
                <w:color w:val="000000"/>
                <w:sz w:val="24"/>
                <w:szCs w:val="24"/>
                <w:lang w:val="uk-UA"/>
              </w:rPr>
              <w:t xml:space="preserve">а) за спрощеною процедурою проставлення </w:t>
            </w:r>
            <w:proofErr w:type="spellStart"/>
            <w:r w:rsidRPr="00DF1FB6">
              <w:rPr>
                <w:rFonts w:ascii="Times New Roman" w:eastAsia="Times New Roman" w:hAnsi="Times New Roman"/>
                <w:i/>
                <w:color w:val="000000"/>
                <w:sz w:val="24"/>
                <w:szCs w:val="24"/>
                <w:lang w:val="uk-UA"/>
              </w:rPr>
              <w:t>Апостиля</w:t>
            </w:r>
            <w:proofErr w:type="spellEnd"/>
            <w:r w:rsidRPr="00DF1FB6">
              <w:rPr>
                <w:rFonts w:ascii="Times New Roman" w:eastAsia="Times New Roman" w:hAnsi="Times New Roman"/>
                <w:i/>
                <w:color w:val="000000"/>
                <w:sz w:val="24"/>
                <w:szCs w:val="24"/>
                <w:lang w:val="uk-UA"/>
              </w:rPr>
              <w:t xml:space="preserve"> (</w:t>
            </w:r>
            <w:proofErr w:type="spellStart"/>
            <w:r w:rsidRPr="00DF1FB6">
              <w:rPr>
                <w:rFonts w:ascii="Times New Roman" w:eastAsia="Times New Roman" w:hAnsi="Times New Roman"/>
                <w:i/>
                <w:color w:val="000000"/>
                <w:sz w:val="24"/>
                <w:szCs w:val="24"/>
                <w:lang w:val="uk-UA"/>
              </w:rPr>
              <w:t>Apostille</w:t>
            </w:r>
            <w:proofErr w:type="spellEnd"/>
            <w:r w:rsidRPr="00DF1FB6">
              <w:rPr>
                <w:rFonts w:ascii="Times New Roman" w:eastAsia="Times New Roman" w:hAnsi="Times New Roman"/>
                <w:i/>
                <w:color w:val="000000"/>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555978" w:rsidRPr="00DF1FB6" w:rsidRDefault="00555978" w:rsidP="00443BC1">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DF1FB6">
              <w:rPr>
                <w:rFonts w:ascii="Times New Roman" w:eastAsia="Times New Roman" w:hAnsi="Times New Roman"/>
                <w:i/>
                <w:color w:val="000000"/>
                <w:sz w:val="24"/>
                <w:szCs w:val="24"/>
                <w:lang w:val="uk-UA"/>
              </w:rPr>
              <w:t xml:space="preserve">   або</w:t>
            </w:r>
          </w:p>
          <w:p w:rsidR="00555978" w:rsidRPr="00DF1FB6" w:rsidRDefault="00555978" w:rsidP="00443BC1">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DF1FB6">
              <w:rPr>
                <w:rFonts w:ascii="Times New Roman" w:eastAsia="Times New Roman" w:hAnsi="Times New Roman"/>
                <w:i/>
                <w:color w:val="000000"/>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555978" w:rsidRPr="00DF1FB6" w:rsidRDefault="00555978" w:rsidP="00443BC1">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DF1FB6">
              <w:rPr>
                <w:rFonts w:ascii="Times New Roman" w:eastAsia="Times New Roman" w:hAnsi="Times New Roman"/>
                <w:i/>
                <w:color w:val="000000"/>
                <w:sz w:val="24"/>
                <w:szCs w:val="24"/>
                <w:lang w:val="uk-UA"/>
              </w:rPr>
              <w:t xml:space="preserve">   або</w:t>
            </w:r>
          </w:p>
          <w:p w:rsidR="003A351D"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i/>
                <w:color w:val="000000"/>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Валютою тендерної пропозиції є гривня.</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w:t>
            </w:r>
            <w:r w:rsidRPr="00DF1FB6">
              <w:rPr>
                <w:rFonts w:ascii="Times New Roman" w:eastAsia="Times New Roman" w:hAnsi="Times New Roman"/>
                <w:color w:val="000000"/>
                <w:sz w:val="24"/>
                <w:szCs w:val="24"/>
                <w:lang w:val="uk-UA"/>
              </w:rPr>
              <w:lastRenderedPageBreak/>
              <w:t xml:space="preserve">Розрахунок ціни тендерної пропозицій учасником – нерезидентом здійснюється по формулі: </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S = C*K + p + v  + В + І</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де: </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S - ціна тендерної пропозицій у національній валюті України – гривні </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C - ціна Товару у валюті І групи;</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К - офіційний курс НБУ на дату розкриття тендерних пропозицій;</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р - ПДВ, у розмірі встановленому Податковим Кодексом України;</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v - ввізне мито згідно УКТ ЗЕД Митного кодексу України (% від вартості Товару).</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В – комісії банків за операціями у іноземній валюті.</w:t>
            </w:r>
          </w:p>
          <w:p w:rsidR="00555978"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3A351D"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3A351D" w:rsidRPr="00DF1FB6" w:rsidRDefault="00AF4D75"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Інформація про мову (мови), якою (якими) повинно бути </w:t>
            </w:r>
            <w:r w:rsidR="00E618C4" w:rsidRPr="00DF1FB6">
              <w:rPr>
                <w:rFonts w:ascii="Times New Roman" w:eastAsia="Times New Roman" w:hAnsi="Times New Roman"/>
                <w:color w:val="000000"/>
                <w:sz w:val="24"/>
                <w:szCs w:val="24"/>
                <w:lang w:val="uk-UA"/>
              </w:rPr>
              <w:t>складено тендерні пропозиції</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Під час проведення процедур закупівель усі документи, що готуються замовником</w:t>
            </w:r>
            <w:r w:rsidR="00943D0A" w:rsidRPr="00DF1FB6">
              <w:rPr>
                <w:rFonts w:ascii="Times New Roman" w:eastAsia="Times New Roman" w:hAnsi="Times New Roman"/>
                <w:color w:val="000000"/>
                <w:sz w:val="24"/>
                <w:szCs w:val="24"/>
                <w:lang w:val="uk-UA"/>
              </w:rPr>
              <w:t xml:space="preserve"> та подаються Учасником</w:t>
            </w:r>
            <w:r w:rsidRPr="00DF1FB6">
              <w:rPr>
                <w:rFonts w:ascii="Times New Roman" w:eastAsia="Times New Roman" w:hAnsi="Times New Roman"/>
                <w:color w:val="000000"/>
                <w:sz w:val="24"/>
                <w:szCs w:val="24"/>
                <w:lang w:val="uk-UA"/>
              </w:rPr>
              <w:t>, викладаються українською мовою. Уся інформація розміщується в електронній системі заку</w:t>
            </w:r>
            <w:r w:rsidR="00943D0A" w:rsidRPr="00DF1FB6">
              <w:rPr>
                <w:rFonts w:ascii="Times New Roman" w:eastAsia="Times New Roman" w:hAnsi="Times New Roman"/>
                <w:color w:val="000000"/>
                <w:sz w:val="24"/>
                <w:szCs w:val="24"/>
                <w:lang w:val="uk-UA"/>
              </w:rPr>
              <w:t xml:space="preserve">півель українською мовою, крім </w:t>
            </w:r>
            <w:r w:rsidRPr="00DF1FB6">
              <w:rPr>
                <w:rFonts w:ascii="Times New Roman" w:eastAsia="Times New Roman" w:hAnsi="Times New Roman"/>
                <w:color w:val="000000"/>
                <w:sz w:val="24"/>
                <w:szCs w:val="24"/>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F1FB6">
              <w:rPr>
                <w:rFonts w:ascii="Times New Roman" w:eastAsia="Times New Roman" w:hAnsi="Times New Roman"/>
                <w:color w:val="000000"/>
                <w:sz w:val="24"/>
                <w:szCs w:val="24"/>
                <w:lang w:val="uk-UA"/>
              </w:rPr>
              <w:t>знака</w:t>
            </w:r>
            <w:proofErr w:type="spellEnd"/>
            <w:r w:rsidRPr="00DF1FB6">
              <w:rPr>
                <w:rFonts w:ascii="Times New Roman" w:eastAsia="Times New Roman" w:hAnsi="Times New Roman"/>
                <w:color w:val="000000"/>
                <w:sz w:val="24"/>
                <w:szCs w:val="24"/>
                <w:lang w:val="uk-UA"/>
              </w:rPr>
              <w:t xml:space="preserve"> для товарів та послуг), загальноприйняті міжнародні терміни). </w:t>
            </w:r>
          </w:p>
          <w:p w:rsidR="00555978" w:rsidRPr="00DF1FB6" w:rsidRDefault="00555978" w:rsidP="00443BC1">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 разі, якщо документ чи інформація, надання яких передбачено цією тендерною документацією, складені іншою(-</w:t>
            </w:r>
            <w:proofErr w:type="spellStart"/>
            <w:r w:rsidRPr="00DF1FB6">
              <w:rPr>
                <w:rFonts w:ascii="Times New Roman" w:eastAsia="Times New Roman" w:hAnsi="Times New Roman"/>
                <w:color w:val="000000"/>
                <w:sz w:val="24"/>
                <w:szCs w:val="24"/>
                <w:lang w:val="uk-UA"/>
              </w:rPr>
              <w:t>ими</w:t>
            </w:r>
            <w:proofErr w:type="spellEnd"/>
            <w:r w:rsidRPr="00DF1FB6">
              <w:rPr>
                <w:rFonts w:ascii="Times New Roman" w:eastAsia="Times New Roman" w:hAnsi="Times New Roman"/>
                <w:color w:val="000000"/>
                <w:sz w:val="24"/>
                <w:szCs w:val="24"/>
                <w:lang w:val="uk-UA"/>
              </w:rPr>
              <w:t>) мовою</w:t>
            </w:r>
            <w:r w:rsidR="00943D0A" w:rsidRPr="00DF1FB6">
              <w:rPr>
                <w:rFonts w:ascii="Times New Roman" w:eastAsia="Times New Roman" w:hAnsi="Times New Roman"/>
                <w:color w:val="000000"/>
                <w:sz w:val="24"/>
                <w:szCs w:val="24"/>
                <w:lang w:val="uk-UA"/>
              </w:rPr>
              <w:t xml:space="preserve"> </w:t>
            </w:r>
            <w:r w:rsidRPr="00DF1FB6">
              <w:rPr>
                <w:rFonts w:ascii="Times New Roman" w:eastAsia="Times New Roman" w:hAnsi="Times New Roman"/>
                <w:color w:val="000000"/>
                <w:sz w:val="24"/>
                <w:szCs w:val="24"/>
                <w:lang w:val="uk-UA"/>
              </w:rPr>
              <w:t>(-</w:t>
            </w:r>
            <w:proofErr w:type="spellStart"/>
            <w:r w:rsidRPr="00DF1FB6">
              <w:rPr>
                <w:rFonts w:ascii="Times New Roman" w:eastAsia="Times New Roman" w:hAnsi="Times New Roman"/>
                <w:color w:val="000000"/>
                <w:sz w:val="24"/>
                <w:szCs w:val="24"/>
                <w:lang w:val="uk-UA"/>
              </w:rPr>
              <w:t>ами</w:t>
            </w:r>
            <w:proofErr w:type="spellEnd"/>
            <w:r w:rsidRPr="00DF1FB6">
              <w:rPr>
                <w:rFonts w:ascii="Times New Roman" w:eastAsia="Times New Roman" w:hAnsi="Times New Roman"/>
                <w:color w:val="000000"/>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мовою /повинен бути обов’язково завірений підписом та печаткою або </w:t>
            </w:r>
            <w:r w:rsidR="00943D0A" w:rsidRPr="00DF1FB6">
              <w:rPr>
                <w:rFonts w:ascii="Times New Roman" w:eastAsia="Times New Roman" w:hAnsi="Times New Roman"/>
                <w:color w:val="000000"/>
                <w:sz w:val="24"/>
                <w:szCs w:val="24"/>
                <w:lang w:val="uk-UA"/>
              </w:rPr>
              <w:t>бюро перекладів, або нотаріусом</w:t>
            </w:r>
            <w:r w:rsidRPr="00DF1FB6">
              <w:rPr>
                <w:rFonts w:ascii="Times New Roman" w:eastAsia="Times New Roman" w:hAnsi="Times New Roman"/>
                <w:color w:val="000000"/>
                <w:sz w:val="24"/>
                <w:szCs w:val="24"/>
                <w:lang w:val="uk-UA"/>
              </w:rPr>
              <w:t>/.</w:t>
            </w:r>
          </w:p>
          <w:p w:rsidR="003A351D"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Визначальним є текст, викладений українською мовою</w:t>
            </w:r>
          </w:p>
        </w:tc>
      </w:tr>
      <w:tr w:rsidR="003A351D" w:rsidRPr="00DF1FB6">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Порядок унесення змін та надання роз’яснень до тендерної документації</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Процедура надання роз’яснень щодо тендерної документації </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1.3. Для поновлення перебігу відкритих торгів замовник повинен </w:t>
            </w:r>
            <w:r w:rsidRPr="00DF1FB6">
              <w:rPr>
                <w:rFonts w:ascii="Times New Roman" w:eastAsia="Times New Roman" w:hAnsi="Times New Roman"/>
                <w:sz w:val="24"/>
                <w:szCs w:val="24"/>
                <w:lang w:val="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1.4. Зазначена у цій частині інформація оприлюднюється замовником відповідно до пункту 54 Особливостей.</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Унесення змін до тендерної документації</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1FB6">
              <w:rPr>
                <w:rFonts w:ascii="Times New Roman" w:eastAsia="Times New Roman" w:hAnsi="Times New Roman"/>
                <w:sz w:val="24"/>
                <w:szCs w:val="24"/>
                <w:lang w:val="uk-UA"/>
              </w:rPr>
              <w:t>машинозчитувальному</w:t>
            </w:r>
            <w:proofErr w:type="spellEnd"/>
            <w:r w:rsidRPr="00DF1FB6">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2.3. Зазначена у цій частині інформація оприлюднюється замовником відповідно до пункту 54 Особливостей.</w:t>
            </w:r>
          </w:p>
        </w:tc>
      </w:tr>
      <w:tr w:rsidR="003A351D" w:rsidRPr="00DF1FB6">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Інструкція з підготовки тендерної пропозиції </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Зміст і спосіб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1.1. </w:t>
            </w:r>
            <w:r w:rsidRPr="00DF1FB6">
              <w:rPr>
                <w:rFonts w:ascii="Times New Roman" w:eastAsia="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xml:space="preserve">- </w:t>
            </w:r>
            <w:r w:rsidRPr="003D08EE">
              <w:rPr>
                <w:rFonts w:ascii="Times New Roman" w:eastAsia="Times New Roman" w:hAnsi="Times New Roman"/>
                <w:sz w:val="24"/>
                <w:szCs w:val="24"/>
                <w:lang w:val="uk-UA"/>
              </w:rPr>
              <w:t>інформації щодо відсутності підстав, установлених у п. 47 Особливостей</w:t>
            </w:r>
            <w:r w:rsidRPr="003D08EE">
              <w:rPr>
                <w:rFonts w:ascii="Times New Roman" w:eastAsia="Times New Roman" w:hAnsi="Times New Roman"/>
                <w:color w:val="000000"/>
                <w:sz w:val="24"/>
                <w:szCs w:val="24"/>
                <w:lang w:val="uk-UA"/>
              </w:rPr>
              <w:t>;</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інформації про необхідні технічні, якісні та кількісні характеристики предмета закупівлі, а саме технічну специфікацію;</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hAnsi="Times New Roman"/>
                <w:sz w:val="24"/>
                <w:szCs w:val="24"/>
                <w:lang w:val="uk-UA"/>
              </w:rPr>
            </w:pPr>
            <w:r w:rsidRPr="003D08EE">
              <w:rPr>
                <w:rFonts w:ascii="Times New Roman" w:hAnsi="Times New Roman"/>
                <w:sz w:val="24"/>
                <w:szCs w:val="24"/>
                <w:lang w:val="uk-UA"/>
              </w:rPr>
              <w:t>- 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w:t>
            </w:r>
            <w:r w:rsidRPr="003D08EE">
              <w:rPr>
                <w:rFonts w:ascii="Times New Roman" w:hAnsi="Times New Roman"/>
                <w:bCs/>
                <w:iCs/>
                <w:sz w:val="24"/>
                <w:szCs w:val="24"/>
                <w:lang w:val="uk-UA"/>
              </w:rPr>
              <w:t xml:space="preserve">згідно </w:t>
            </w:r>
            <w:r w:rsidRPr="003D08EE">
              <w:rPr>
                <w:rFonts w:ascii="Times New Roman" w:hAnsi="Times New Roman"/>
                <w:sz w:val="24"/>
                <w:szCs w:val="24"/>
                <w:lang w:val="uk-UA"/>
              </w:rPr>
              <w:t>Додатку № 2 цієї тендерної документації) та порядку змін до нього, а також заповнений та підписаний зі сторони Учасника проект договору в тому числі реквізити;</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lastRenderedPageBreak/>
              <w:t>- гарантійний лист, складений учасником у довільній формі, що підтверджує відсутність фактів дострокового розірвання договору про постачання товарів, укладеного із замовником цієї закупівлі та з ініціативи або вини учасника, а так само відсутність фактів звернення від учасника за його ініціативою щодо розірвання договору про постачання товарів до замовника цієї закупівлі та</w:t>
            </w:r>
            <w:r w:rsidR="00E12A6E" w:rsidRPr="003D08EE">
              <w:rPr>
                <w:rFonts w:ascii="Times New Roman" w:eastAsia="Times New Roman" w:hAnsi="Times New Roman"/>
                <w:color w:val="000000"/>
                <w:sz w:val="24"/>
                <w:szCs w:val="24"/>
                <w:lang w:val="uk-UA"/>
              </w:rPr>
              <w:t>/або</w:t>
            </w:r>
            <w:r w:rsidRPr="003D08EE">
              <w:rPr>
                <w:rFonts w:ascii="Times New Roman" w:eastAsia="Times New Roman" w:hAnsi="Times New Roman"/>
                <w:color w:val="000000"/>
                <w:sz w:val="24"/>
                <w:szCs w:val="24"/>
                <w:lang w:val="uk-UA"/>
              </w:rPr>
              <w:t xml:space="preserve"> фактів від</w:t>
            </w:r>
            <w:r w:rsidR="00E12A6E" w:rsidRPr="003D08EE">
              <w:rPr>
                <w:rFonts w:ascii="Times New Roman" w:eastAsia="Times New Roman" w:hAnsi="Times New Roman"/>
                <w:color w:val="000000"/>
                <w:sz w:val="24"/>
                <w:szCs w:val="24"/>
                <w:lang w:val="uk-UA"/>
              </w:rPr>
              <w:t>м</w:t>
            </w:r>
            <w:r w:rsidRPr="003D08EE">
              <w:rPr>
                <w:rFonts w:ascii="Times New Roman" w:eastAsia="Times New Roman" w:hAnsi="Times New Roman"/>
                <w:color w:val="000000"/>
                <w:sz w:val="24"/>
                <w:szCs w:val="24"/>
                <w:lang w:val="uk-UA"/>
              </w:rPr>
              <w:t>ови про здійснення поставки згідно із заявкою Замовника. Учасник, що не укладав договорів про постачання товарів із замовником цієї закупівлі, не надає у складі тендерної пропозиції відповідний гарантійний лист.;</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лист-згоду в довільній формі на збір та обробку персональних даних учасника (ФОП або заповнюється керівником та службовою (посадовою) особою учасника, яку призначено Учасником відповідальною за підготовку документів для участі у даній закупівлі);</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555978" w:rsidRPr="003D08EE"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іншою інформацією, що передбачена згідно цієї тендерної документації.</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1.2. Кожен учасник має право подати тільки одну тендерну пропозицію.</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F1FB6">
              <w:rPr>
                <w:rFonts w:ascii="Times New Roman" w:eastAsia="Times New Roman" w:hAnsi="Times New Roman"/>
                <w:color w:val="000000"/>
                <w:sz w:val="24"/>
                <w:szCs w:val="24"/>
                <w:lang w:val="uk-UA"/>
              </w:rPr>
              <w:t>закупівель</w:t>
            </w:r>
            <w:proofErr w:type="spellEnd"/>
            <w:r w:rsidRPr="00DF1FB6">
              <w:rPr>
                <w:rFonts w:ascii="Times New Roman" w:eastAsia="Times New Roman" w:hAnsi="Times New Roman"/>
                <w:color w:val="000000"/>
                <w:sz w:val="24"/>
                <w:szCs w:val="24"/>
                <w:lang w:val="uk-UA"/>
              </w:rPr>
              <w:t xml:space="preserve"> у вигляді </w:t>
            </w:r>
            <w:proofErr w:type="spellStart"/>
            <w:r w:rsidRPr="00DF1FB6">
              <w:rPr>
                <w:rFonts w:ascii="Times New Roman" w:eastAsia="Times New Roman" w:hAnsi="Times New Roman"/>
                <w:color w:val="000000"/>
                <w:sz w:val="24"/>
                <w:szCs w:val="24"/>
                <w:lang w:val="uk-UA"/>
              </w:rPr>
              <w:t>скан</w:t>
            </w:r>
            <w:proofErr w:type="spellEnd"/>
            <w:r w:rsidRPr="00DF1FB6">
              <w:rPr>
                <w:rFonts w:ascii="Times New Roman" w:eastAsia="Times New Roman" w:hAnsi="Times New Roman"/>
                <w:color w:val="000000"/>
                <w:sz w:val="24"/>
                <w:szCs w:val="24"/>
                <w:lang w:val="uk-UA"/>
              </w:rPr>
              <w:t xml:space="preserve">-копій придатних для </w:t>
            </w:r>
            <w:proofErr w:type="spellStart"/>
            <w:r w:rsidRPr="00DF1FB6">
              <w:rPr>
                <w:rFonts w:ascii="Times New Roman" w:eastAsia="Times New Roman" w:hAnsi="Times New Roman"/>
                <w:color w:val="000000"/>
                <w:sz w:val="24"/>
                <w:szCs w:val="24"/>
                <w:lang w:val="uk-UA"/>
              </w:rPr>
              <w:t>машинозчитування</w:t>
            </w:r>
            <w:proofErr w:type="spellEnd"/>
            <w:r w:rsidRPr="00DF1FB6">
              <w:rPr>
                <w:rFonts w:ascii="Times New Roman" w:eastAsia="Times New Roman" w:hAnsi="Times New Roman"/>
                <w:color w:val="000000"/>
                <w:sz w:val="24"/>
                <w:szCs w:val="24"/>
                <w:lang w:val="uk-UA"/>
              </w:rPr>
              <w:t xml:space="preserve"> </w:t>
            </w:r>
            <w:r w:rsidRPr="003D08EE">
              <w:rPr>
                <w:rFonts w:ascii="Times New Roman" w:eastAsia="Times New Roman" w:hAnsi="Times New Roman"/>
                <w:color w:val="000000"/>
                <w:sz w:val="24"/>
                <w:szCs w:val="24"/>
                <w:lang w:val="uk-UA"/>
              </w:rPr>
              <w:t>(файли з розширенням «..</w:t>
            </w:r>
            <w:proofErr w:type="spellStart"/>
            <w:r w:rsidRPr="003D08EE">
              <w:rPr>
                <w:rFonts w:ascii="Times New Roman" w:eastAsia="Times New Roman" w:hAnsi="Times New Roman"/>
                <w:color w:val="000000"/>
                <w:sz w:val="24"/>
                <w:szCs w:val="24"/>
                <w:lang w:val="uk-UA"/>
              </w:rPr>
              <w:t>pdf</w:t>
            </w:r>
            <w:proofErr w:type="spellEnd"/>
            <w:r w:rsidRPr="003D08EE">
              <w:rPr>
                <w:rFonts w:ascii="Times New Roman" w:eastAsia="Times New Roman" w:hAnsi="Times New Roman"/>
                <w:color w:val="000000"/>
                <w:sz w:val="24"/>
                <w:szCs w:val="24"/>
                <w:lang w:val="uk-UA"/>
              </w:rPr>
              <w:t>.», «..</w:t>
            </w:r>
            <w:proofErr w:type="spellStart"/>
            <w:r w:rsidRPr="003D08EE">
              <w:rPr>
                <w:rFonts w:ascii="Times New Roman" w:eastAsia="Times New Roman" w:hAnsi="Times New Roman"/>
                <w:color w:val="000000"/>
                <w:sz w:val="24"/>
                <w:szCs w:val="24"/>
                <w:lang w:val="uk-UA"/>
              </w:rPr>
              <w:t>jpeg</w:t>
            </w:r>
            <w:proofErr w:type="spellEnd"/>
            <w:r w:rsidRPr="003D08EE">
              <w:rPr>
                <w:rFonts w:ascii="Times New Roman" w:eastAsia="Times New Roman" w:hAnsi="Times New Roman"/>
                <w:color w:val="000000"/>
                <w:sz w:val="24"/>
                <w:szCs w:val="24"/>
                <w:lang w:val="uk-UA"/>
              </w:rPr>
              <w:t>.», тощо), зміст</w:t>
            </w:r>
            <w:r w:rsidRPr="00DF1FB6">
              <w:rPr>
                <w:rFonts w:ascii="Times New Roman" w:eastAsia="Times New Roman" w:hAnsi="Times New Roman"/>
                <w:color w:val="000000"/>
                <w:sz w:val="24"/>
                <w:szCs w:val="24"/>
                <w:lang w:val="uk-UA"/>
              </w:rPr>
              <w:t xml:space="preserve"> та вигляд яких повинен відповідати оригіналам відповідних документів, згідно яких виготовляються такі </w:t>
            </w:r>
            <w:proofErr w:type="spellStart"/>
            <w:r w:rsidRPr="00DF1FB6">
              <w:rPr>
                <w:rFonts w:ascii="Times New Roman" w:eastAsia="Times New Roman" w:hAnsi="Times New Roman"/>
                <w:color w:val="000000"/>
                <w:sz w:val="24"/>
                <w:szCs w:val="24"/>
                <w:lang w:val="uk-UA"/>
              </w:rPr>
              <w:t>скан</w:t>
            </w:r>
            <w:proofErr w:type="spellEnd"/>
            <w:r w:rsidRPr="00DF1FB6">
              <w:rPr>
                <w:rFonts w:ascii="Times New Roman" w:eastAsia="Times New Roman" w:hAnsi="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1.4. </w:t>
            </w:r>
            <w:r w:rsidRPr="003D08EE">
              <w:rPr>
                <w:rFonts w:ascii="Times New Roman" w:eastAsia="Times New Roman" w:hAnsi="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w:t>
            </w:r>
            <w:r w:rsidRPr="003D08EE">
              <w:rPr>
                <w:rFonts w:ascii="Times New Roman" w:eastAsia="Times New Roman" w:hAnsi="Times New Roman"/>
                <w:color w:val="000000"/>
                <w:sz w:val="24"/>
                <w:szCs w:val="24"/>
                <w:lang w:val="uk-UA"/>
              </w:rPr>
              <w:lastRenderedPageBreak/>
              <w:t>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1.5. Повноваження щодо підпису документів пропозиції учасника закупівлі (а та</w:t>
            </w:r>
            <w:r w:rsidRPr="00DF1FB6">
              <w:rPr>
                <w:rFonts w:ascii="Times New Roman" w:eastAsia="Times New Roman" w:hAnsi="Times New Roman"/>
                <w:color w:val="000000"/>
                <w:sz w:val="24"/>
                <w:szCs w:val="24"/>
                <w:lang w:val="uk-UA"/>
              </w:rPr>
              <w:t xml:space="preserve">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3D08EE">
              <w:rPr>
                <w:rFonts w:ascii="Times New Roman" w:eastAsia="Times New Roman" w:hAnsi="Times New Roman"/>
                <w:color w:val="000000"/>
                <w:sz w:val="24"/>
                <w:szCs w:val="24"/>
                <w:lang w:val="uk-UA"/>
              </w:rPr>
              <w:t xml:space="preserve">для фізичних осіб-підприємців, що подають пропозицію від власного імені та особисто підписують документи пропозиції, </w:t>
            </w:r>
            <w:r w:rsidR="0072222C">
              <w:rPr>
                <w:rFonts w:ascii="Times New Roman" w:eastAsia="Times New Roman" w:hAnsi="Times New Roman"/>
                <w:sz w:val="24"/>
                <w:szCs w:val="24"/>
                <w:lang w:val="uk-UA"/>
              </w:rPr>
              <w:t>подається</w:t>
            </w:r>
            <w:r w:rsidR="0072222C" w:rsidRPr="0072222C">
              <w:rPr>
                <w:rFonts w:ascii="Times New Roman" w:eastAsia="Times New Roman" w:hAnsi="Times New Roman"/>
                <w:sz w:val="24"/>
                <w:szCs w:val="24"/>
                <w:lang w:val="uk-UA"/>
              </w:rPr>
              <w:t xml:space="preserve">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w:t>
            </w:r>
            <w:r w:rsidR="0072222C" w:rsidRPr="00455C20">
              <w:rPr>
                <w:rFonts w:ascii="Times New Roman" w:eastAsia="Times New Roman" w:hAnsi="Times New Roman"/>
                <w:sz w:val="24"/>
                <w:szCs w:val="24"/>
              </w:rPr>
              <w:t>ID</w:t>
            </w:r>
            <w:r w:rsidR="0072222C" w:rsidRPr="0072222C">
              <w:rPr>
                <w:rFonts w:ascii="Times New Roman" w:eastAsia="Times New Roman" w:hAnsi="Times New Roman"/>
                <w:sz w:val="24"/>
                <w:szCs w:val="24"/>
                <w:lang w:val="uk-UA"/>
              </w:rPr>
              <w:t>-картки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0072222C" w:rsidRPr="00455C20">
              <w:rPr>
                <w:rFonts w:ascii="Times New Roman" w:eastAsia="Times New Roman" w:hAnsi="Times New Roman"/>
                <w:sz w:val="24"/>
                <w:szCs w:val="24"/>
              </w:rPr>
              <w:t>VI</w:t>
            </w:r>
            <w:r w:rsidR="0072222C" w:rsidRPr="0072222C">
              <w:rPr>
                <w:rFonts w:ascii="Times New Roman" w:eastAsia="Times New Roman" w:hAnsi="Times New Roman"/>
                <w:sz w:val="24"/>
                <w:szCs w:val="24"/>
                <w:lang w:val="uk-UA"/>
              </w:rPr>
              <w:t xml:space="preserve"> (із змінами)), та копії картки платника податків (довідки про присвоєння ідентифікаційного номеру)</w:t>
            </w:r>
            <w:r w:rsidRPr="003D08EE">
              <w:rPr>
                <w:rFonts w:ascii="Times New Roman" w:eastAsia="Times New Roman" w:hAnsi="Times New Roman"/>
                <w:color w:val="000000"/>
                <w:sz w:val="24"/>
                <w:szCs w:val="24"/>
                <w:lang w:val="uk-UA"/>
              </w:rPr>
              <w:t>.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351D"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C329C9" w:rsidRPr="00DF1FB6">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C329C9" w:rsidRPr="00DF1FB6" w:rsidRDefault="00C329C9" w:rsidP="00C329C9">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bookmarkStart w:id="3" w:name="_Hlk143582343"/>
            <w:r w:rsidRPr="00DF1FB6">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C329C9" w:rsidRPr="00DF1FB6" w:rsidRDefault="00C329C9" w:rsidP="00C329C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C329C9" w:rsidRPr="00DF1FB6" w:rsidRDefault="00DF1FB6" w:rsidP="00C329C9">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eastAsia="ru-RU"/>
              </w:rPr>
              <w:t>Не вимагається</w:t>
            </w:r>
          </w:p>
        </w:tc>
      </w:tr>
      <w:tr w:rsidR="00C329C9"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C329C9" w:rsidRPr="00DF1FB6" w:rsidRDefault="00C329C9" w:rsidP="00C329C9">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C329C9" w:rsidRPr="00DF1FB6" w:rsidRDefault="00C329C9" w:rsidP="00C329C9">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Умови повернення чи неповернення 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C329C9" w:rsidRPr="00DF1FB6" w:rsidRDefault="00DF1FB6" w:rsidP="00C329C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eastAsia="ru-RU"/>
              </w:rPr>
              <w:t>Не передбачено</w:t>
            </w:r>
          </w:p>
        </w:tc>
      </w:tr>
      <w:bookmarkEnd w:id="3"/>
      <w:tr w:rsidR="003A351D" w:rsidRPr="005C724D" w:rsidTr="00A1740A">
        <w:trPr>
          <w:trHeight w:val="841"/>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Строк дії тендерної пропозиції, протягом якого тендерні пропозиції вважаються дійсними</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Тендерні пропозиції вважаються дійсними протягом </w:t>
            </w:r>
            <w:r w:rsidR="00A1740A" w:rsidRPr="00DF1FB6">
              <w:rPr>
                <w:rFonts w:ascii="Times New Roman" w:eastAsia="Times New Roman" w:hAnsi="Times New Roman"/>
                <w:color w:val="000000"/>
                <w:sz w:val="24"/>
                <w:szCs w:val="24"/>
                <w:lang w:val="uk-UA"/>
              </w:rPr>
              <w:t>9</w:t>
            </w:r>
            <w:r w:rsidRPr="00DF1FB6">
              <w:rPr>
                <w:rFonts w:ascii="Times New Roman" w:eastAsia="Times New Roman" w:hAnsi="Times New Roman"/>
                <w:color w:val="000000"/>
                <w:sz w:val="24"/>
                <w:szCs w:val="24"/>
                <w:lang w:val="uk-UA"/>
              </w:rPr>
              <w:t xml:space="preserve">0 днів із дати кінцевого строку подання тендерних пропозицій.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Учасник процедури закупівлі має право:</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відхилити таку вимогу, не втрачаючи при цьому наданого ним забезпечення тендерної пропозиції;</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F400D3"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Кваліфікаційні критерії відповідно до статті 16 Закону, підстави, визначені пунктом 47 Особливостей, та інформація про спосіб підтвердження </w:t>
            </w:r>
            <w:r w:rsidRPr="00DF1FB6">
              <w:rPr>
                <w:rFonts w:ascii="Times New Roman" w:eastAsia="Times New Roman" w:hAnsi="Times New Roman"/>
                <w:sz w:val="24"/>
                <w:szCs w:val="24"/>
                <w:lang w:val="uk-UA"/>
              </w:rPr>
              <w:lastRenderedPageBreak/>
              <w:t xml:space="preserve">відповідності учасників установленим критеріям і вимогам згідно із законодавством. </w:t>
            </w:r>
          </w:p>
          <w:p w:rsidR="003A351D" w:rsidRPr="00DF1FB6" w:rsidRDefault="00555978"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7227" w:type="dxa"/>
            <w:tcBorders>
              <w:top w:val="single" w:sz="4" w:space="0" w:color="000000"/>
              <w:left w:val="single" w:sz="4" w:space="0" w:color="000000"/>
              <w:bottom w:val="single" w:sz="4" w:space="0" w:color="000000"/>
              <w:right w:val="single" w:sz="4" w:space="0" w:color="000000"/>
            </w:tcBorders>
          </w:tcPr>
          <w:p w:rsidR="005557B5" w:rsidRPr="003D08EE" w:rsidRDefault="00555978" w:rsidP="005557B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lastRenderedPageBreak/>
              <w:t xml:space="preserve">5.1. </w:t>
            </w:r>
            <w:r w:rsidR="00DF1FB6" w:rsidRPr="003D08EE">
              <w:rPr>
                <w:rFonts w:ascii="Times New Roman" w:eastAsia="Times New Roman" w:hAnsi="Times New Roman"/>
                <w:color w:val="000000"/>
                <w:sz w:val="24"/>
                <w:szCs w:val="24"/>
                <w:lang w:val="uk-UA"/>
              </w:rPr>
              <w:t>З урахуванням здійснення замовником закупівлі товару та положень абзацу першого пункту 48 Особливостей замовник не застосовує до учасників процедури закупівлі кваліфікаційні критерії, визначені статтею 16 Закону та не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F1FB6" w:rsidRPr="003D08EE" w:rsidRDefault="00DF1FB6" w:rsidP="005557B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lastRenderedPageBreak/>
              <w:t>5.1.1. З урахуванням пункту 2.1 цієї тендерної документації та у разі участі об’єднання учасників підтвердження відповідності таких учасників кваліфікаційному критерію (кваліфікаційним критеріям) відповідно до статті 16 Закону не надається.</w:t>
            </w:r>
          </w:p>
          <w:p w:rsidR="00DF1FB6" w:rsidRPr="003D08EE" w:rsidRDefault="00555978" w:rsidP="00DF1FB6">
            <w:pPr>
              <w:pStyle w:val="rvps2"/>
              <w:shd w:val="clear" w:color="auto" w:fill="FFFFFF"/>
              <w:spacing w:before="0" w:after="0"/>
              <w:ind w:left="0" w:hanging="2"/>
              <w:jc w:val="both"/>
            </w:pPr>
            <w:r w:rsidRPr="003D08EE">
              <w:rPr>
                <w:rFonts w:eastAsia="Times New Roman"/>
                <w:color w:val="000000"/>
              </w:rPr>
              <w:t xml:space="preserve">5.2. </w:t>
            </w:r>
            <w:r w:rsidR="00DF1FB6" w:rsidRPr="003D08E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1FB6" w:rsidRPr="003D08EE" w:rsidRDefault="00DF1FB6" w:rsidP="00DF1FB6">
            <w:pPr>
              <w:pStyle w:val="rvps2"/>
              <w:shd w:val="clear" w:color="auto" w:fill="FFFFFF"/>
              <w:spacing w:before="0" w:after="0"/>
              <w:ind w:left="0" w:hanging="2"/>
              <w:jc w:val="both"/>
            </w:pPr>
            <w:r w:rsidRPr="003D08E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1FB6" w:rsidRPr="003D08EE" w:rsidRDefault="00DF1FB6" w:rsidP="00DF1FB6">
            <w:pPr>
              <w:pStyle w:val="rvps2"/>
              <w:shd w:val="clear" w:color="auto" w:fill="FFFFFF"/>
              <w:spacing w:before="0" w:after="0"/>
              <w:ind w:left="0" w:hanging="2"/>
              <w:jc w:val="both"/>
            </w:pPr>
            <w:r w:rsidRPr="003D08EE">
              <w:t xml:space="preserve">2) відомості про юридичну особу, яка є учасником процедури закупівлі, </w:t>
            </w:r>
            <w:proofErr w:type="spellStart"/>
            <w:r w:rsidRPr="003D08EE">
              <w:t>внесено</w:t>
            </w:r>
            <w:proofErr w:type="spellEnd"/>
            <w:r w:rsidRPr="003D08EE">
              <w:t xml:space="preserve"> до Єдиного державного реєстру осіб, які вчинили корупційні або пов’язані з корупцією правопорушення;</w:t>
            </w:r>
          </w:p>
          <w:p w:rsidR="00DF1FB6" w:rsidRPr="003D08EE" w:rsidRDefault="00DF1FB6" w:rsidP="00DF1FB6">
            <w:pPr>
              <w:pStyle w:val="rvps2"/>
              <w:shd w:val="clear" w:color="auto" w:fill="FFFFFF"/>
              <w:spacing w:before="0" w:after="0"/>
              <w:ind w:left="0" w:hanging="2"/>
              <w:jc w:val="both"/>
            </w:pPr>
            <w:r w:rsidRPr="003D08E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1FB6" w:rsidRPr="003D08EE" w:rsidRDefault="00DF1FB6" w:rsidP="00DF1FB6">
            <w:pPr>
              <w:pStyle w:val="rvps2"/>
              <w:shd w:val="clear" w:color="auto" w:fill="FFFFFF"/>
              <w:spacing w:before="0" w:after="0"/>
              <w:ind w:left="0" w:hanging="2"/>
              <w:jc w:val="both"/>
            </w:pPr>
            <w:r w:rsidRPr="003D08E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08EE">
              <w:t>антиконкурентних</w:t>
            </w:r>
            <w:proofErr w:type="spellEnd"/>
            <w:r w:rsidRPr="003D08EE">
              <w:t xml:space="preserve"> узгоджених дій, що стосуються спотворення результатів тендерів;</w:t>
            </w:r>
          </w:p>
          <w:p w:rsidR="00DF1FB6" w:rsidRPr="003D08EE" w:rsidRDefault="00DF1FB6" w:rsidP="00DF1FB6">
            <w:pPr>
              <w:pStyle w:val="rvps2"/>
              <w:shd w:val="clear" w:color="auto" w:fill="FFFFFF"/>
              <w:spacing w:before="0" w:after="0"/>
              <w:ind w:left="0" w:hanging="2"/>
              <w:jc w:val="both"/>
            </w:pPr>
            <w:r w:rsidRPr="003D08E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1FB6" w:rsidRPr="003D08EE" w:rsidRDefault="00DF1FB6" w:rsidP="00DF1FB6">
            <w:pPr>
              <w:pStyle w:val="rvps2"/>
              <w:shd w:val="clear" w:color="auto" w:fill="FFFFFF"/>
              <w:spacing w:before="0" w:after="0"/>
              <w:ind w:left="0" w:hanging="2"/>
              <w:jc w:val="both"/>
            </w:pPr>
            <w:r w:rsidRPr="003D08E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1FB6" w:rsidRPr="003D08EE" w:rsidRDefault="00DF1FB6" w:rsidP="00DF1FB6">
            <w:pPr>
              <w:pStyle w:val="rvps2"/>
              <w:shd w:val="clear" w:color="auto" w:fill="FFFFFF"/>
              <w:spacing w:before="0" w:after="0"/>
              <w:ind w:left="0" w:hanging="2"/>
              <w:jc w:val="both"/>
            </w:pPr>
            <w:r w:rsidRPr="003D08E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1FB6" w:rsidRPr="003D08EE" w:rsidRDefault="00DF1FB6" w:rsidP="00DF1FB6">
            <w:pPr>
              <w:pStyle w:val="rvps2"/>
              <w:shd w:val="clear" w:color="auto" w:fill="FFFFFF"/>
              <w:spacing w:before="0" w:after="0"/>
              <w:ind w:left="0" w:hanging="2"/>
              <w:jc w:val="both"/>
            </w:pPr>
            <w:r w:rsidRPr="003D08EE">
              <w:t>8) учасник процедури закупівлі визнаний в установленому законом порядку банкрутом та стосовно нього відкрита ліквідаційна процедура;</w:t>
            </w:r>
          </w:p>
          <w:p w:rsidR="00DF1FB6" w:rsidRPr="003D08EE" w:rsidRDefault="00DF1FB6" w:rsidP="00DF1FB6">
            <w:pPr>
              <w:pStyle w:val="rvps2"/>
              <w:shd w:val="clear" w:color="auto" w:fill="FFFFFF"/>
              <w:spacing w:before="0" w:after="0"/>
              <w:ind w:left="0" w:hanging="2"/>
              <w:jc w:val="both"/>
            </w:pPr>
            <w:r w:rsidRPr="003D08E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1FB6" w:rsidRPr="003D08EE" w:rsidRDefault="00DF1FB6" w:rsidP="00DF1FB6">
            <w:pPr>
              <w:pStyle w:val="rvps2"/>
              <w:shd w:val="clear" w:color="auto" w:fill="FFFFFF"/>
              <w:spacing w:before="0" w:after="0"/>
              <w:ind w:left="0" w:hanging="2"/>
              <w:jc w:val="both"/>
            </w:pPr>
            <w:r w:rsidRPr="003D08EE">
              <w:t xml:space="preserve">10) учасник процедури закупівлі або кінцевий </w:t>
            </w:r>
            <w:proofErr w:type="spellStart"/>
            <w:r w:rsidRPr="003D08EE">
              <w:t>бенефіціарний</w:t>
            </w:r>
            <w:proofErr w:type="spellEnd"/>
            <w:r w:rsidRPr="003D08E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3D08EE">
              <w:lastRenderedPageBreak/>
              <w:t>випадку, коли активи такої особи в установленому законодавством порядку передані в управління АРМА;</w:t>
            </w:r>
          </w:p>
          <w:p w:rsidR="00DF1FB6" w:rsidRPr="003D08EE" w:rsidRDefault="00DF1FB6" w:rsidP="00DF1FB6">
            <w:pPr>
              <w:pStyle w:val="rvps2"/>
              <w:shd w:val="clear" w:color="auto" w:fill="FFFFFF"/>
              <w:spacing w:before="0" w:after="0"/>
              <w:ind w:left="0" w:hanging="2"/>
              <w:jc w:val="both"/>
            </w:pPr>
            <w:r w:rsidRPr="003D08EE">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FB6" w:rsidRPr="003D08EE" w:rsidRDefault="00DF1FB6" w:rsidP="00DF1FB6">
            <w:pPr>
              <w:pStyle w:val="rvps2"/>
              <w:shd w:val="clear" w:color="auto" w:fill="FFFFFF"/>
              <w:spacing w:before="0" w:after="0"/>
              <w:ind w:left="0" w:hanging="2"/>
              <w:jc w:val="both"/>
            </w:pPr>
            <w:r w:rsidRPr="003D08EE">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DF1FB6" w:rsidRPr="003D08EE" w:rsidRDefault="00DF1FB6" w:rsidP="00DF1FB6">
            <w:pPr>
              <w:pStyle w:val="rvps2"/>
              <w:shd w:val="clear" w:color="auto" w:fill="FFFFFF"/>
              <w:spacing w:before="0" w:after="0"/>
              <w:ind w:left="0" w:hanging="2"/>
              <w:jc w:val="both"/>
            </w:pPr>
            <w:r w:rsidRPr="003D08EE">
              <w:t>* Документи та/або інформація у довільній формі надається учасником у вигляді, що передбачений для подання документів тендерної пропозиції та згідно пункту 1.3 цього розділу тендерної документації.</w:t>
            </w:r>
          </w:p>
          <w:p w:rsidR="00555978"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hAnsi="Times New Roman"/>
                <w:sz w:val="24"/>
                <w:szCs w:val="24"/>
                <w:lang w:val="uk-UA"/>
              </w:rPr>
              <w:t xml:space="preserve">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0072222C">
              <w:rPr>
                <w:rFonts w:ascii="Times New Roman" w:hAnsi="Times New Roman"/>
                <w:sz w:val="24"/>
                <w:szCs w:val="24"/>
                <w:lang w:val="uk-UA"/>
              </w:rPr>
              <w:t>надає</w:t>
            </w:r>
            <w:r w:rsidRPr="003D08EE">
              <w:rPr>
                <w:rFonts w:ascii="Times New Roman" w:hAnsi="Times New Roman"/>
                <w:sz w:val="24"/>
                <w:szCs w:val="24"/>
                <w:lang w:val="uk-UA"/>
              </w:rPr>
              <w:t xml:space="preserve">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r w:rsidR="0072222C">
              <w:rPr>
                <w:rFonts w:ascii="Times New Roman" w:hAnsi="Times New Roman"/>
                <w:sz w:val="24"/>
                <w:szCs w:val="24"/>
                <w:lang w:val="uk-UA"/>
              </w:rPr>
              <w:t xml:space="preserve"> у довільній формі</w:t>
            </w:r>
            <w:r w:rsidRPr="003D08EE">
              <w:rPr>
                <w:rFonts w:ascii="Times New Roman" w:hAnsi="Times New Roman"/>
                <w:sz w:val="24"/>
                <w:szCs w:val="24"/>
                <w:lang w:val="uk-UA"/>
              </w:rPr>
              <w:t>.</w:t>
            </w:r>
          </w:p>
          <w:p w:rsidR="00DF1FB6" w:rsidRPr="003D08EE" w:rsidRDefault="00555978"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color w:val="000000"/>
                <w:sz w:val="24"/>
                <w:szCs w:val="24"/>
                <w:lang w:val="uk-UA"/>
              </w:rPr>
              <w:t xml:space="preserve">5.3. </w:t>
            </w:r>
            <w:r w:rsidR="00DF1FB6" w:rsidRPr="003D08EE">
              <w:rPr>
                <w:rFonts w:ascii="Times New Roman" w:eastAsia="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F1FB6"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3D08EE">
              <w:rPr>
                <w:rFonts w:ascii="Times New Roman" w:eastAsia="Times New Roman" w:hAnsi="Times New Roman"/>
                <w:sz w:val="24"/>
                <w:szCs w:val="24"/>
                <w:lang w:val="uk-UA"/>
              </w:rPr>
              <w:lastRenderedPageBreak/>
              <w:t>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1FB6"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55978"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rsidR="00DF1FB6"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color w:val="000000"/>
                <w:sz w:val="24"/>
                <w:szCs w:val="24"/>
                <w:lang w:val="uk-UA"/>
              </w:rPr>
              <w:t xml:space="preserve">5.4. </w:t>
            </w:r>
            <w:r w:rsidRPr="003D08EE">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DF1FB6"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sz w:val="24"/>
                <w:szCs w:val="24"/>
                <w:lang w:val="uk-UA"/>
              </w:rPr>
              <w:t>-</w:t>
            </w:r>
            <w:r w:rsidRPr="003D08EE">
              <w:rPr>
                <w:rFonts w:ascii="Times New Roman" w:eastAsia="Times New Roman" w:hAnsi="Times New Roman"/>
                <w:sz w:val="24"/>
                <w:szCs w:val="24"/>
                <w:lang w:val="uk-UA"/>
              </w:rPr>
              <w:tab/>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https://corruptinfo.nazk.gov.ua/.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https://corruptinfo.nazk.gov.ua/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w:t>
            </w:r>
            <w:r w:rsidRPr="003D08EE">
              <w:rPr>
                <w:rFonts w:ascii="Times New Roman" w:eastAsia="Times New Roman" w:hAnsi="Times New Roman"/>
                <w:sz w:val="24"/>
                <w:szCs w:val="24"/>
                <w:lang w:val="uk-UA"/>
              </w:rPr>
              <w:lastRenderedPageBreak/>
              <w:t xml:space="preserve">№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DF1FB6"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sz w:val="24"/>
                <w:szCs w:val="24"/>
                <w:lang w:val="uk-UA"/>
              </w:rPr>
              <w:t>-</w:t>
            </w:r>
            <w:r w:rsidRPr="003D08EE">
              <w:rPr>
                <w:rFonts w:ascii="Times New Roman" w:eastAsia="Times New Roman" w:hAnsi="Times New Roman"/>
                <w:sz w:val="24"/>
                <w:szCs w:val="24"/>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ніж за 30 днів щодо дати оприлюднення оголошення про проведення даних відкритих торгів в електронній системі закупівель;</w:t>
            </w:r>
          </w:p>
          <w:p w:rsidR="00DF1FB6"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sz w:val="24"/>
                <w:szCs w:val="24"/>
                <w:lang w:val="uk-UA"/>
              </w:rPr>
              <w:t>-</w:t>
            </w:r>
            <w:r w:rsidRPr="003D08EE">
              <w:rPr>
                <w:rFonts w:ascii="Times New Roman" w:eastAsia="Times New Roman" w:hAnsi="Times New Roman"/>
                <w:sz w:val="24"/>
                <w:szCs w:val="24"/>
                <w:lang w:val="uk-UA"/>
              </w:rPr>
              <w:tab/>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3A351D" w:rsidRPr="003D08EE" w:rsidRDefault="00DF1FB6" w:rsidP="00DF1FB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351D" w:rsidRPr="00DF1FB6" w:rsidTr="00555978">
        <w:trPr>
          <w:trHeight w:val="276"/>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rsidR="00555978" w:rsidRPr="003D08EE" w:rsidRDefault="00555978" w:rsidP="00443BC1">
            <w:pPr>
              <w:spacing w:after="0" w:line="240" w:lineRule="auto"/>
              <w:ind w:left="0" w:hanging="2"/>
              <w:jc w:val="both"/>
              <w:textAlignment w:val="baseline"/>
              <w:rPr>
                <w:rFonts w:ascii="Times New Roman" w:hAnsi="Times New Roman"/>
                <w:sz w:val="24"/>
                <w:szCs w:val="24"/>
                <w:lang w:val="uk-UA"/>
              </w:rPr>
            </w:pPr>
            <w:r w:rsidRPr="00DF1FB6">
              <w:rPr>
                <w:rFonts w:ascii="Times New Roman" w:hAnsi="Times New Roman"/>
                <w:sz w:val="24"/>
                <w:szCs w:val="24"/>
                <w:lang w:val="uk-UA"/>
              </w:rPr>
              <w:t xml:space="preserve">6.1. </w:t>
            </w:r>
            <w:r w:rsidRPr="003D08EE">
              <w:rPr>
                <w:rFonts w:ascii="Times New Roman" w:hAnsi="Times New Roman"/>
                <w:sz w:val="24"/>
                <w:szCs w:val="24"/>
                <w:lang w:val="uk-UA"/>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документи, що передбачені згідно Додатку 1 цієї тендерної документації.</w:t>
            </w:r>
          </w:p>
          <w:p w:rsidR="00555978" w:rsidRPr="00DF1FB6" w:rsidRDefault="00555978" w:rsidP="00443BC1">
            <w:pPr>
              <w:spacing w:after="0" w:line="240" w:lineRule="auto"/>
              <w:ind w:left="0" w:hanging="2"/>
              <w:jc w:val="both"/>
              <w:textAlignment w:val="baseline"/>
              <w:rPr>
                <w:rFonts w:ascii="Times New Roman" w:hAnsi="Times New Roman"/>
                <w:sz w:val="24"/>
                <w:szCs w:val="24"/>
                <w:lang w:val="uk-UA"/>
              </w:rPr>
            </w:pPr>
            <w:r w:rsidRPr="003D08EE">
              <w:rPr>
                <w:rFonts w:ascii="Times New Roman" w:hAnsi="Times New Roman"/>
                <w:sz w:val="24"/>
                <w:szCs w:val="24"/>
                <w:lang w:val="uk-UA"/>
              </w:rPr>
              <w:t>6.2. На учасника покладається обов’язок доставки товару, що є предметом закупівлі за адресою, що визначена згідно цієї документації, а так само витрати, що пов’язані з такою доставкою.</w:t>
            </w:r>
          </w:p>
          <w:p w:rsidR="00555978" w:rsidRPr="00DF1FB6" w:rsidRDefault="00555978" w:rsidP="00443BC1">
            <w:pPr>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6.</w:t>
            </w:r>
            <w:r w:rsidR="0072222C">
              <w:rPr>
                <w:rFonts w:ascii="Times New Roman" w:hAnsi="Times New Roman"/>
                <w:sz w:val="24"/>
                <w:szCs w:val="24"/>
                <w:lang w:val="uk-UA"/>
              </w:rPr>
              <w:t>3</w:t>
            </w:r>
            <w:r w:rsidRPr="00DF1FB6">
              <w:rPr>
                <w:rFonts w:ascii="Times New Roman" w:hAnsi="Times New Roman"/>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A351D" w:rsidRPr="00DF1FB6" w:rsidRDefault="00555978" w:rsidP="0072222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hAnsi="Times New Roman"/>
                <w:sz w:val="24"/>
                <w:szCs w:val="24"/>
                <w:lang w:val="uk-UA"/>
              </w:rPr>
              <w:t>6.</w:t>
            </w:r>
            <w:r w:rsidR="0072222C">
              <w:rPr>
                <w:rFonts w:ascii="Times New Roman" w:hAnsi="Times New Roman"/>
                <w:sz w:val="24"/>
                <w:szCs w:val="24"/>
                <w:lang w:val="uk-UA"/>
              </w:rPr>
              <w:t>3</w:t>
            </w:r>
            <w:r w:rsidRPr="00DF1FB6">
              <w:rPr>
                <w:rFonts w:ascii="Times New Roman" w:hAnsi="Times New Roman"/>
                <w:sz w:val="24"/>
                <w:szCs w:val="24"/>
                <w:lang w:val="uk-UA"/>
              </w:rPr>
              <w:t>.1.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7</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Інформація про маркування, протоколи </w:t>
            </w:r>
            <w:r w:rsidRPr="00DF1FB6">
              <w:rPr>
                <w:rFonts w:ascii="Times New Roman" w:eastAsia="Times New Roman" w:hAnsi="Times New Roman"/>
                <w:color w:val="000000"/>
                <w:sz w:val="24"/>
                <w:szCs w:val="24"/>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 xml:space="preserve">7.1. Замовник може вимагати від учасників підтвердження того, що пропоновані ними товари, послуги чи роботи за своїми </w:t>
            </w:r>
            <w:r w:rsidRPr="00DF1FB6">
              <w:rPr>
                <w:rFonts w:ascii="Times New Roman" w:eastAsia="Times New Roman" w:hAnsi="Times New Roman"/>
                <w:color w:val="000000"/>
                <w:sz w:val="24"/>
                <w:szCs w:val="24"/>
                <w:lang w:val="uk-UA"/>
              </w:rPr>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8</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Інформація про субпідрядника (у випадку закупівлі робіт)</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Не передбачено (закупівля товару).</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9</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Унесення змін або відкликання тендерної пропозиції учасником</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A351D" w:rsidRPr="00DF1FB6">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Подання та розкриття тендерної пропозиції</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Кінцевий строк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3D08EE">
              <w:rPr>
                <w:rFonts w:ascii="Times New Roman" w:eastAsia="Times New Roman" w:hAnsi="Times New Roman"/>
                <w:color w:val="000000"/>
                <w:sz w:val="24"/>
                <w:szCs w:val="24"/>
                <w:lang w:val="uk-UA"/>
              </w:rPr>
              <w:t xml:space="preserve">Кінцевий строк подання тендерних пропозицій – </w:t>
            </w:r>
            <w:r w:rsidR="009F168D">
              <w:rPr>
                <w:rFonts w:ascii="Times New Roman" w:eastAsia="Times New Roman" w:hAnsi="Times New Roman"/>
                <w:b/>
                <w:bCs/>
                <w:color w:val="000000"/>
                <w:sz w:val="24"/>
                <w:szCs w:val="24"/>
                <w:lang w:val="uk-UA"/>
              </w:rPr>
              <w:t>12</w:t>
            </w:r>
            <w:r w:rsidR="00F938DA" w:rsidRPr="003D08EE">
              <w:rPr>
                <w:rFonts w:ascii="Times New Roman" w:eastAsia="Times New Roman" w:hAnsi="Times New Roman"/>
                <w:b/>
                <w:bCs/>
                <w:color w:val="000000"/>
                <w:sz w:val="24"/>
                <w:szCs w:val="24"/>
                <w:lang w:val="uk-UA"/>
              </w:rPr>
              <w:t>.</w:t>
            </w:r>
            <w:r w:rsidR="00DF1FB6" w:rsidRPr="003D08EE">
              <w:rPr>
                <w:rFonts w:ascii="Times New Roman" w:eastAsia="Times New Roman" w:hAnsi="Times New Roman"/>
                <w:b/>
                <w:bCs/>
                <w:color w:val="000000"/>
                <w:sz w:val="24"/>
                <w:szCs w:val="24"/>
                <w:lang w:val="uk-UA"/>
              </w:rPr>
              <w:t>1</w:t>
            </w:r>
            <w:r w:rsidR="0072222C">
              <w:rPr>
                <w:rFonts w:ascii="Times New Roman" w:eastAsia="Times New Roman" w:hAnsi="Times New Roman"/>
                <w:b/>
                <w:bCs/>
                <w:color w:val="000000"/>
                <w:sz w:val="24"/>
                <w:szCs w:val="24"/>
                <w:lang w:val="uk-UA"/>
              </w:rPr>
              <w:t>2</w:t>
            </w:r>
            <w:r w:rsidRPr="003D08EE">
              <w:rPr>
                <w:rFonts w:ascii="Times New Roman" w:eastAsia="Times New Roman" w:hAnsi="Times New Roman"/>
                <w:b/>
                <w:bCs/>
                <w:color w:val="000000"/>
                <w:sz w:val="24"/>
                <w:szCs w:val="24"/>
                <w:lang w:val="uk-UA"/>
              </w:rPr>
              <w:t>.2023 року</w:t>
            </w:r>
            <w:r w:rsidR="003D08EE">
              <w:rPr>
                <w:rFonts w:ascii="Times New Roman" w:eastAsia="Times New Roman" w:hAnsi="Times New Roman"/>
                <w:b/>
                <w:bCs/>
                <w:color w:val="000000"/>
                <w:sz w:val="24"/>
                <w:szCs w:val="24"/>
                <w:lang w:val="uk-UA"/>
              </w:rPr>
              <w:t xml:space="preserve"> до</w:t>
            </w:r>
            <w:r w:rsidRPr="003D08EE">
              <w:rPr>
                <w:rFonts w:ascii="Times New Roman" w:eastAsia="Times New Roman" w:hAnsi="Times New Roman"/>
                <w:b/>
                <w:bCs/>
                <w:color w:val="000000"/>
                <w:sz w:val="24"/>
                <w:szCs w:val="24"/>
                <w:lang w:val="uk-UA"/>
              </w:rPr>
              <w:t xml:space="preserve"> </w:t>
            </w:r>
            <w:r w:rsidR="00DF1FB6" w:rsidRPr="003D08EE">
              <w:rPr>
                <w:rFonts w:ascii="Times New Roman" w:eastAsia="Times New Roman" w:hAnsi="Times New Roman"/>
                <w:b/>
                <w:bCs/>
                <w:color w:val="000000"/>
                <w:sz w:val="24"/>
                <w:szCs w:val="24"/>
                <w:lang w:val="uk-UA"/>
              </w:rPr>
              <w:t>0</w:t>
            </w:r>
            <w:r w:rsidRPr="003D08EE">
              <w:rPr>
                <w:rFonts w:ascii="Times New Roman" w:eastAsia="Times New Roman" w:hAnsi="Times New Roman"/>
                <w:b/>
                <w:bCs/>
                <w:color w:val="000000"/>
                <w:sz w:val="24"/>
                <w:szCs w:val="24"/>
                <w:lang w:val="uk-UA"/>
              </w:rPr>
              <w:t>0:00 годин</w:t>
            </w:r>
            <w:r w:rsidRPr="00DF1FB6">
              <w:rPr>
                <w:rFonts w:ascii="Times New Roman" w:eastAsia="Times New Roman" w:hAnsi="Times New Roman"/>
                <w:color w:val="000000"/>
                <w:sz w:val="24"/>
                <w:szCs w:val="24"/>
                <w:lang w:val="uk-UA"/>
              </w:rPr>
              <w:t xml:space="preserve"> </w:t>
            </w:r>
            <w:r w:rsidRPr="00DF1FB6">
              <w:rPr>
                <w:rFonts w:ascii="Times New Roman" w:eastAsia="Times New Roman" w:hAnsi="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F1FB6">
              <w:rPr>
                <w:rFonts w:ascii="Times New Roman" w:eastAsia="Times New Roman" w:hAnsi="Times New Roman"/>
                <w:sz w:val="24"/>
                <w:szCs w:val="24"/>
                <w:lang w:val="uk-UA"/>
              </w:rPr>
              <w:t>.</w:t>
            </w:r>
          </w:p>
          <w:p w:rsidR="00555978" w:rsidRPr="00DF1FB6" w:rsidRDefault="00555978" w:rsidP="00443BC1">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555978" w:rsidRPr="00DF1FB6" w:rsidRDefault="00555978" w:rsidP="00443BC1">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Дата та час розкриття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5978" w:rsidRPr="00DF1FB6" w:rsidRDefault="00555978" w:rsidP="00443BC1">
            <w:pPr>
              <w:widowControl w:val="0"/>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5978" w:rsidRPr="00DF1FB6" w:rsidRDefault="00555978" w:rsidP="00443BC1">
            <w:pPr>
              <w:widowControl w:val="0"/>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DF1FB6">
              <w:rPr>
                <w:rFonts w:ascii="Times New Roman" w:eastAsia="Times New Roman" w:hAnsi="Times New Roman"/>
                <w:sz w:val="24"/>
                <w:szCs w:val="24"/>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55978" w:rsidRPr="00DF1FB6" w:rsidRDefault="00555978" w:rsidP="00443BC1">
            <w:pPr>
              <w:widowControl w:val="0"/>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555978" w:rsidRPr="00DF1FB6" w:rsidRDefault="00555978" w:rsidP="00443BC1">
            <w:pPr>
              <w:widowControl w:val="0"/>
              <w:spacing w:after="0" w:line="240" w:lineRule="auto"/>
              <w:ind w:left="0" w:right="113"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DF1FB6">
              <w:rPr>
                <w:rFonts w:ascii="Times New Roman" w:eastAsia="Times New Roman" w:hAnsi="Times New Roman"/>
                <w:sz w:val="24"/>
                <w:szCs w:val="24"/>
                <w:lang w:val="uk-UA" w:eastAsia="ru-RU"/>
              </w:rPr>
              <w:t>Держаудитслужба</w:t>
            </w:r>
            <w:proofErr w:type="spellEnd"/>
            <w:r w:rsidRPr="00DF1FB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3A351D" w:rsidRPr="00DF1FB6">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Оцінка тендерної пропозиції</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Єдиним критерієм оцінки згідно даної процедури відкритих торгів є ціна (питома вага критерію – 100%).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i/>
                <w:sz w:val="24"/>
                <w:szCs w:val="24"/>
                <w:lang w:val="uk-UA"/>
              </w:rPr>
              <w:t xml:space="preserve">Ціна тендерної пропозиції </w:t>
            </w:r>
            <w:r w:rsidRPr="00DF1FB6">
              <w:rPr>
                <w:rFonts w:ascii="Times New Roman" w:hAnsi="Times New Roman"/>
                <w:b/>
                <w:i/>
                <w:sz w:val="24"/>
                <w:szCs w:val="24"/>
                <w:u w:val="single"/>
                <w:lang w:val="uk-UA"/>
              </w:rPr>
              <w:t>не може</w:t>
            </w:r>
            <w:r w:rsidRPr="00DF1FB6">
              <w:rPr>
                <w:rFonts w:ascii="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55978" w:rsidRPr="00DF1FB6" w:rsidRDefault="00555978" w:rsidP="00443BC1">
            <w:pPr>
              <w:widowControl w:val="0"/>
              <w:spacing w:after="0" w:line="240" w:lineRule="auto"/>
              <w:ind w:left="0" w:hanging="2"/>
              <w:jc w:val="both"/>
              <w:rPr>
                <w:rFonts w:ascii="Times New Roman" w:hAnsi="Times New Roman"/>
                <w:b/>
                <w:i/>
                <w:sz w:val="24"/>
                <w:szCs w:val="24"/>
                <w:lang w:val="uk-UA"/>
              </w:rPr>
            </w:pPr>
            <w:r w:rsidRPr="00DF1FB6">
              <w:rPr>
                <w:rFonts w:ascii="Times New Roman" w:hAnsi="Times New Roman"/>
                <w:i/>
                <w:sz w:val="24"/>
                <w:szCs w:val="24"/>
                <w:lang w:val="uk-UA"/>
              </w:rPr>
              <w:t xml:space="preserve">До розгляду </w:t>
            </w:r>
            <w:r w:rsidRPr="00DF1FB6">
              <w:rPr>
                <w:rFonts w:ascii="Times New Roman" w:hAnsi="Times New Roman"/>
                <w:b/>
                <w:i/>
                <w:sz w:val="24"/>
                <w:szCs w:val="24"/>
                <w:u w:val="single"/>
                <w:lang w:val="uk-UA"/>
              </w:rPr>
              <w:t xml:space="preserve">не приймається </w:t>
            </w:r>
            <w:r w:rsidRPr="00DF1FB6">
              <w:rPr>
                <w:rFonts w:ascii="Times New Roman" w:hAnsi="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Оцінка тендерних пропозицій здійснюється на основі критерію „Ціна”. Питома вага – 100%.</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Оцінка здійснюється щодо предмета закупівлі в цілому.</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3A351D" w:rsidRPr="005C724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Опис та приклади формальних (несуттєвих) помилок:</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уживання великої літери;</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уживання розділових знаків та відмінювання слів у реченні;</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використання слова або </w:t>
            </w:r>
            <w:proofErr w:type="spellStart"/>
            <w:r w:rsidRPr="00DF1FB6">
              <w:rPr>
                <w:rFonts w:ascii="Times New Roman" w:eastAsia="Times New Roman" w:hAnsi="Times New Roman"/>
                <w:sz w:val="24"/>
                <w:szCs w:val="24"/>
                <w:lang w:val="uk-UA"/>
              </w:rPr>
              <w:t>мовного</w:t>
            </w:r>
            <w:proofErr w:type="spellEnd"/>
            <w:r w:rsidRPr="00DF1FB6">
              <w:rPr>
                <w:rFonts w:ascii="Times New Roman" w:eastAsia="Times New Roman" w:hAnsi="Times New Roman"/>
                <w:sz w:val="24"/>
                <w:szCs w:val="24"/>
                <w:lang w:val="uk-UA"/>
              </w:rPr>
              <w:t xml:space="preserve"> звороту, запозичених з іншої </w:t>
            </w:r>
            <w:r w:rsidRPr="00DF1FB6">
              <w:rPr>
                <w:rFonts w:ascii="Times New Roman" w:eastAsia="Times New Roman" w:hAnsi="Times New Roman"/>
                <w:sz w:val="24"/>
                <w:szCs w:val="24"/>
                <w:lang w:val="uk-UA"/>
              </w:rPr>
              <w:lastRenderedPageBreak/>
              <w:t>мови;</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застосування правил переносу частини слова з рядка в рядок;</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написання слів разом та/або окремо, та/або через дефіс;</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DF1FB6">
              <w:rPr>
                <w:rFonts w:ascii="Times New Roman" w:eastAsia="Times New Roman" w:hAnsi="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5978" w:rsidRPr="00DF1FB6" w:rsidRDefault="00555978" w:rsidP="00443BC1">
            <w:pPr>
              <w:widowControl w:val="0"/>
              <w:spacing w:after="0" w:line="240" w:lineRule="auto"/>
              <w:ind w:left="0" w:hanging="2"/>
              <w:jc w:val="both"/>
              <w:rPr>
                <w:rFonts w:ascii="Times New Roman" w:hAnsi="Times New Roman"/>
                <w:i/>
                <w:sz w:val="24"/>
                <w:szCs w:val="24"/>
                <w:u w:val="single"/>
                <w:lang w:val="uk-UA"/>
              </w:rPr>
            </w:pPr>
            <w:r w:rsidRPr="00DF1FB6">
              <w:rPr>
                <w:rFonts w:ascii="Times New Roman" w:hAnsi="Times New Roman"/>
                <w:i/>
                <w:sz w:val="24"/>
                <w:szCs w:val="24"/>
                <w:u w:val="single"/>
                <w:lang w:val="uk-UA"/>
              </w:rPr>
              <w:t>Приклади формальних помилок:</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w:t>
            </w:r>
            <w:proofErr w:type="spellStart"/>
            <w:r w:rsidRPr="00DF1FB6">
              <w:rPr>
                <w:rFonts w:ascii="Times New Roman" w:hAnsi="Times New Roman"/>
                <w:sz w:val="24"/>
                <w:szCs w:val="24"/>
                <w:lang w:val="uk-UA"/>
              </w:rPr>
              <w:t>м.київ</w:t>
            </w:r>
            <w:proofErr w:type="spellEnd"/>
            <w:r w:rsidRPr="00DF1FB6">
              <w:rPr>
                <w:rFonts w:ascii="Times New Roman" w:hAnsi="Times New Roman"/>
                <w:sz w:val="24"/>
                <w:szCs w:val="24"/>
                <w:lang w:val="uk-UA"/>
              </w:rPr>
              <w:t>» замість «</w:t>
            </w:r>
            <w:proofErr w:type="spellStart"/>
            <w:r w:rsidRPr="00DF1FB6">
              <w:rPr>
                <w:rFonts w:ascii="Times New Roman" w:hAnsi="Times New Roman"/>
                <w:sz w:val="24"/>
                <w:szCs w:val="24"/>
                <w:lang w:val="uk-UA"/>
              </w:rPr>
              <w:t>м.Київ</w:t>
            </w:r>
            <w:proofErr w:type="spellEnd"/>
            <w:r w:rsidRPr="00DF1FB6">
              <w:rPr>
                <w:rFonts w:ascii="Times New Roman" w:hAnsi="Times New Roman"/>
                <w:sz w:val="24"/>
                <w:szCs w:val="24"/>
                <w:lang w:val="uk-UA"/>
              </w:rPr>
              <w:t>»;</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«поряд -</w:t>
            </w:r>
            <w:proofErr w:type="spellStart"/>
            <w:r w:rsidRPr="00DF1FB6">
              <w:rPr>
                <w:rFonts w:ascii="Times New Roman" w:hAnsi="Times New Roman"/>
                <w:sz w:val="24"/>
                <w:szCs w:val="24"/>
                <w:lang w:val="uk-UA"/>
              </w:rPr>
              <w:t>ок</w:t>
            </w:r>
            <w:proofErr w:type="spellEnd"/>
            <w:r w:rsidRPr="00DF1FB6">
              <w:rPr>
                <w:rFonts w:ascii="Times New Roman" w:hAnsi="Times New Roman"/>
                <w:sz w:val="24"/>
                <w:szCs w:val="24"/>
                <w:lang w:val="uk-UA"/>
              </w:rPr>
              <w:t>» замість «</w:t>
            </w:r>
            <w:proofErr w:type="spellStart"/>
            <w:r w:rsidRPr="00DF1FB6">
              <w:rPr>
                <w:rFonts w:ascii="Times New Roman" w:hAnsi="Times New Roman"/>
                <w:sz w:val="24"/>
                <w:szCs w:val="24"/>
                <w:lang w:val="uk-UA"/>
              </w:rPr>
              <w:t>поря</w:t>
            </w:r>
            <w:proofErr w:type="spellEnd"/>
            <w:r w:rsidRPr="00DF1FB6">
              <w:rPr>
                <w:rFonts w:ascii="Times New Roman" w:hAnsi="Times New Roman"/>
                <w:sz w:val="24"/>
                <w:szCs w:val="24"/>
                <w:lang w:val="uk-UA"/>
              </w:rPr>
              <w:t xml:space="preserve"> – док»;</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w:t>
            </w:r>
            <w:proofErr w:type="spellStart"/>
            <w:r w:rsidRPr="00DF1FB6">
              <w:rPr>
                <w:rFonts w:ascii="Times New Roman" w:hAnsi="Times New Roman"/>
                <w:sz w:val="24"/>
                <w:szCs w:val="24"/>
                <w:lang w:val="uk-UA"/>
              </w:rPr>
              <w:t>ненадається</w:t>
            </w:r>
            <w:proofErr w:type="spellEnd"/>
            <w:r w:rsidRPr="00DF1FB6">
              <w:rPr>
                <w:rFonts w:ascii="Times New Roman" w:hAnsi="Times New Roman"/>
                <w:sz w:val="24"/>
                <w:szCs w:val="24"/>
                <w:lang w:val="uk-UA"/>
              </w:rPr>
              <w:t>» замість «не надається»»;</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«______________№_____________» замість «14.08.2020 №320/13/14-01»</w:t>
            </w:r>
          </w:p>
          <w:p w:rsidR="003A351D" w:rsidRPr="00DF1FB6" w:rsidRDefault="00555978"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DF1FB6">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DF1FB6">
              <w:rPr>
                <w:rFonts w:ascii="Times New Roman" w:hAnsi="Times New Roman"/>
                <w:sz w:val="24"/>
                <w:szCs w:val="24"/>
                <w:lang w:val="uk-UA"/>
              </w:rPr>
              <w:t>pdf</w:t>
            </w:r>
            <w:proofErr w:type="spellEnd"/>
            <w:r w:rsidRPr="00DF1FB6">
              <w:rPr>
                <w:rFonts w:ascii="Times New Roman" w:hAnsi="Times New Roman"/>
                <w:sz w:val="24"/>
                <w:szCs w:val="24"/>
                <w:lang w:val="uk-UA"/>
              </w:rPr>
              <w:t>» (</w:t>
            </w:r>
            <w:proofErr w:type="spellStart"/>
            <w:r w:rsidRPr="00DF1FB6">
              <w:rPr>
                <w:rFonts w:ascii="Times New Roman" w:hAnsi="Times New Roman"/>
                <w:sz w:val="24"/>
                <w:szCs w:val="24"/>
                <w:lang w:val="uk-UA"/>
              </w:rPr>
              <w:t>PortableDocumentFormat</w:t>
            </w:r>
            <w:proofErr w:type="spellEnd"/>
            <w:r w:rsidRPr="00DF1FB6">
              <w:rPr>
                <w:rFonts w:ascii="Times New Roman" w:hAnsi="Times New Roman"/>
                <w:sz w:val="24"/>
                <w:szCs w:val="24"/>
                <w:lang w:val="uk-UA"/>
              </w:rPr>
              <w:t>)».</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Інша інформація</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Під терміном “аномально низька ціна тендерної пропозиції” (далі – аномально низька ціна) </w:t>
            </w:r>
            <w:r w:rsidR="00DF1FB6" w:rsidRPr="00DF1FB6">
              <w:rPr>
                <w:rFonts w:ascii="Times New Roman" w:eastAsia="Arial" w:hAnsi="Times New Roman"/>
                <w:sz w:val="24"/>
                <w:szCs w:val="24"/>
                <w:lang w:val="uk-UA" w:eastAsia="ru-RU"/>
              </w:rPr>
              <w:t>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Pr="00DF1FB6">
              <w:rPr>
                <w:rFonts w:ascii="Times New Roman" w:eastAsia="Arial" w:hAnsi="Times New Roman"/>
                <w:sz w:val="24"/>
                <w:szCs w:val="24"/>
                <w:lang w:val="uk-UA" w:eastAsia="ru-RU"/>
              </w:rPr>
              <w:t xml:space="preserve">. </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Обґрунтування аномально низької тендерної пропозиції може містити інформацію про:</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досягнення економії завдяки застосованому технологічному процесу виробництва товарів;</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сприятливі умови, за яких учасник процедури закупівлі може поставити товари, зокрема спеціальну цінову пропозицію (знижку) </w:t>
            </w:r>
            <w:r w:rsidRPr="00DF1FB6">
              <w:rPr>
                <w:rFonts w:ascii="Times New Roman" w:eastAsia="Arial" w:hAnsi="Times New Roman"/>
                <w:sz w:val="24"/>
                <w:szCs w:val="24"/>
                <w:lang w:val="uk-UA" w:eastAsia="ru-RU"/>
              </w:rPr>
              <w:lastRenderedPageBreak/>
              <w:t>учасника процедури закупівлі;</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отримання учасником процедури закупівлі державної допомоги згідно із законодавством.</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 xml:space="preserve"> в електронній системі закупівель.</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3.4.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3.5. Повідомлення з вимогою про усунення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 xml:space="preserve"> повинно містити наступну інформацію:</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1) перелік виявлених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2) посилання на вимогу (вимоги) тендерної документації, щодо яких виявлені невідповідності;</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3) перелік інформації та/або документів, які повинен подати учасник для усунення виявлених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3.6.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 xml:space="preserve">. </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3.8. Замовник розглядає подані тендерні пропозиції з урахуванням виправлення або </w:t>
            </w:r>
            <w:proofErr w:type="spellStart"/>
            <w:r w:rsidRPr="00DF1FB6">
              <w:rPr>
                <w:rFonts w:ascii="Times New Roman" w:eastAsia="Arial" w:hAnsi="Times New Roman"/>
                <w:sz w:val="24"/>
                <w:szCs w:val="24"/>
                <w:lang w:val="uk-UA" w:eastAsia="ru-RU"/>
              </w:rPr>
              <w:t>невиправлення</w:t>
            </w:r>
            <w:proofErr w:type="spellEnd"/>
            <w:r w:rsidRPr="00DF1FB6">
              <w:rPr>
                <w:rFonts w:ascii="Times New Roman" w:eastAsia="Arial" w:hAnsi="Times New Roman"/>
                <w:sz w:val="24"/>
                <w:szCs w:val="24"/>
                <w:lang w:val="uk-UA" w:eastAsia="ru-RU"/>
              </w:rPr>
              <w:t xml:space="preserve"> учасниками виявлених </w:t>
            </w:r>
            <w:proofErr w:type="spellStart"/>
            <w:r w:rsidRPr="00DF1FB6">
              <w:rPr>
                <w:rFonts w:ascii="Times New Roman" w:eastAsia="Arial" w:hAnsi="Times New Roman"/>
                <w:sz w:val="24"/>
                <w:szCs w:val="24"/>
                <w:lang w:val="uk-UA" w:eastAsia="ru-RU"/>
              </w:rPr>
              <w:t>невідповідностей</w:t>
            </w:r>
            <w:proofErr w:type="spellEnd"/>
            <w:r w:rsidRPr="00DF1FB6">
              <w:rPr>
                <w:rFonts w:ascii="Times New Roman" w:eastAsia="Arial" w:hAnsi="Times New Roman"/>
                <w:sz w:val="24"/>
                <w:szCs w:val="24"/>
                <w:lang w:val="uk-UA" w:eastAsia="ru-RU"/>
              </w:rPr>
              <w:t>.</w:t>
            </w:r>
          </w:p>
          <w:p w:rsidR="00555978" w:rsidRPr="00DF1FB6" w:rsidRDefault="00555978" w:rsidP="00443BC1">
            <w:pPr>
              <w:widowControl w:val="0"/>
              <w:spacing w:after="0" w:line="240" w:lineRule="auto"/>
              <w:ind w:left="0" w:right="113" w:hanging="2"/>
              <w:jc w:val="both"/>
              <w:rPr>
                <w:rFonts w:ascii="Times New Roman" w:eastAsia="Times New Roman" w:hAnsi="Times New Roman"/>
                <w:sz w:val="24"/>
                <w:szCs w:val="24"/>
                <w:lang w:val="uk-UA" w:eastAsia="ru-RU"/>
              </w:rPr>
            </w:pPr>
            <w:r w:rsidRPr="00DF1FB6">
              <w:rPr>
                <w:rFonts w:ascii="Times New Roman" w:eastAsia="Arial" w:hAnsi="Times New Roman"/>
                <w:sz w:val="24"/>
                <w:szCs w:val="24"/>
                <w:lang w:val="uk-UA" w:eastAsia="ru-RU"/>
              </w:rPr>
              <w:t>3.9. З</w:t>
            </w:r>
            <w:r w:rsidRPr="00DF1FB6">
              <w:rPr>
                <w:rFonts w:ascii="Times New Roman" w:eastAsia="Times New Roman" w:hAnsi="Times New Roman"/>
                <w:sz w:val="24"/>
                <w:szCs w:val="24"/>
                <w:lang w:val="uk-UA" w:eastAsia="ru-RU"/>
              </w:rPr>
              <w:t xml:space="preserve">амовник має право звернутися за підтвердженням інформації, </w:t>
            </w:r>
            <w:r w:rsidRPr="00DF1FB6">
              <w:rPr>
                <w:rFonts w:ascii="Times New Roman" w:eastAsia="Times New Roman" w:hAnsi="Times New Roman"/>
                <w:sz w:val="24"/>
                <w:szCs w:val="24"/>
                <w:lang w:val="uk-UA" w:eastAsia="ru-RU"/>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3.10. Відповідальність за достовірність наданої інформації в своїй тендерної пропозиції несе учасник.</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w:t>
            </w:r>
            <w:r w:rsidR="00A1740A" w:rsidRPr="00DF1FB6">
              <w:rPr>
                <w:rFonts w:ascii="Times New Roman" w:eastAsia="Arial" w:hAnsi="Times New Roman"/>
                <w:sz w:val="24"/>
                <w:szCs w:val="24"/>
                <w:lang w:val="uk-UA" w:eastAsia="ru-RU"/>
              </w:rPr>
              <w:t>ючити до тендерної документації.</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Якщо у суб’єкта господарювання, що подав свою тендерну пропозицію для участі в торгах кінцевим </w:t>
            </w:r>
            <w:proofErr w:type="spellStart"/>
            <w:r w:rsidRPr="00DF1FB6">
              <w:rPr>
                <w:rFonts w:ascii="Times New Roman" w:eastAsia="Arial" w:hAnsi="Times New Roman"/>
                <w:sz w:val="24"/>
                <w:szCs w:val="24"/>
                <w:lang w:val="uk-UA" w:eastAsia="ru-RU"/>
              </w:rPr>
              <w:t>бенефіціарним</w:t>
            </w:r>
            <w:proofErr w:type="spellEnd"/>
            <w:r w:rsidRPr="00DF1FB6">
              <w:rPr>
                <w:rFonts w:ascii="Times New Roman" w:eastAsia="Arial"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   </w:t>
            </w:r>
            <w:r w:rsidRPr="00DF1FB6">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55978" w:rsidRPr="00DF1FB6" w:rsidRDefault="00555978" w:rsidP="00443BC1">
            <w:pPr>
              <w:widowControl w:val="0"/>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   </w:t>
            </w:r>
            <w:r w:rsidRPr="00DF1FB6">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5978" w:rsidRPr="00DF1FB6" w:rsidRDefault="00555978" w:rsidP="00443BC1">
            <w:pPr>
              <w:widowControl w:val="0"/>
              <w:spacing w:after="0" w:line="240" w:lineRule="auto"/>
              <w:ind w:left="0" w:hanging="2"/>
              <w:jc w:val="both"/>
              <w:rPr>
                <w:rFonts w:ascii="Times New Roman" w:hAnsi="Times New Roman"/>
                <w:i/>
                <w:sz w:val="24"/>
                <w:szCs w:val="24"/>
                <w:lang w:val="uk-UA"/>
              </w:rPr>
            </w:pPr>
            <w:r w:rsidRPr="00DF1FB6">
              <w:rPr>
                <w:rFonts w:ascii="Times New Roman" w:hAnsi="Times New Roman"/>
                <w:sz w:val="24"/>
                <w:szCs w:val="24"/>
                <w:lang w:val="uk-UA"/>
              </w:rPr>
              <w:t xml:space="preserve">-   </w:t>
            </w:r>
            <w:r w:rsidRPr="00DF1FB6">
              <w:rPr>
                <w:rFonts w:ascii="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55978" w:rsidRPr="00DF1FB6" w:rsidRDefault="00555978" w:rsidP="00443BC1">
            <w:pPr>
              <w:widowControl w:val="0"/>
              <w:spacing w:after="0" w:line="240" w:lineRule="auto"/>
              <w:ind w:left="0" w:hanging="2"/>
              <w:jc w:val="both"/>
              <w:rPr>
                <w:rFonts w:ascii="Times New Roman" w:hAnsi="Times New Roman"/>
                <w:i/>
                <w:sz w:val="24"/>
                <w:szCs w:val="24"/>
                <w:lang w:val="uk-UA"/>
              </w:rPr>
            </w:pPr>
            <w:r w:rsidRPr="00DF1FB6">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F1FB6">
              <w:rPr>
                <w:rFonts w:ascii="Times New Roman" w:hAnsi="Times New Roman"/>
                <w:sz w:val="24"/>
                <w:szCs w:val="24"/>
                <w:lang w:val="uk-UA"/>
              </w:rPr>
              <w:t>бенефіціарними</w:t>
            </w:r>
            <w:proofErr w:type="spellEnd"/>
            <w:r w:rsidRPr="00DF1FB6">
              <w:rPr>
                <w:rFonts w:ascii="Times New Roman" w:hAnsi="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w:t>
            </w:r>
            <w:r w:rsidRPr="00DF1FB6">
              <w:rPr>
                <w:rFonts w:ascii="Times New Roman" w:hAnsi="Times New Roman"/>
                <w:sz w:val="24"/>
                <w:szCs w:val="24"/>
                <w:lang w:val="uk-UA"/>
              </w:rPr>
              <w:lastRenderedPageBreak/>
              <w:t xml:space="preserve">господарювання, що здійснюють продаж товарів, робіт і послуг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Особливостями. </w:t>
            </w:r>
          </w:p>
          <w:p w:rsidR="00555978" w:rsidRPr="00DF1FB6" w:rsidRDefault="00555978" w:rsidP="00443BC1">
            <w:pPr>
              <w:widowControl w:val="0"/>
              <w:spacing w:after="0" w:line="240" w:lineRule="auto"/>
              <w:ind w:left="0" w:right="113" w:hanging="2"/>
              <w:jc w:val="both"/>
              <w:rPr>
                <w:rFonts w:ascii="Times New Roman" w:hAnsi="Times New Roman"/>
                <w:i/>
                <w:sz w:val="24"/>
                <w:szCs w:val="24"/>
                <w:lang w:val="uk-UA"/>
              </w:rPr>
            </w:pPr>
            <w:r w:rsidRPr="00DF1FB6">
              <w:rPr>
                <w:rFonts w:ascii="Times New Roman" w:hAnsi="Times New Roman"/>
                <w:i/>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8 підпункту 1 пункту 44 Особливостей.</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555978" w:rsidRPr="00DF1FB6" w:rsidRDefault="00555978" w:rsidP="00443BC1">
            <w:pPr>
              <w:widowControl w:val="0"/>
              <w:spacing w:after="0" w:line="240" w:lineRule="auto"/>
              <w:ind w:left="0" w:right="113"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Arial" w:hAnsi="Times New Roman"/>
                <w:sz w:val="24"/>
                <w:szCs w:val="24"/>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A351D" w:rsidRPr="00DF1FB6" w:rsidTr="00AA5EE9">
        <w:trPr>
          <w:trHeight w:val="274"/>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Відхилення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lastRenderedPageBreak/>
              <w:t>1) учасник процедури закупівлі:</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підпадає під підстави, встановлені пунктом 47 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1FB6">
              <w:rPr>
                <w:rFonts w:ascii="Times New Roman" w:eastAsia="Times New Roman" w:hAnsi="Times New Roman"/>
                <w:sz w:val="24"/>
                <w:szCs w:val="24"/>
                <w:lang w:val="uk-UA" w:eastAsia="ru-RU"/>
              </w:rPr>
              <w:t>невідповідностей</w:t>
            </w:r>
            <w:proofErr w:type="spellEnd"/>
            <w:r w:rsidRPr="00DF1FB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F1FB6">
              <w:rPr>
                <w:rFonts w:ascii="Times New Roman" w:eastAsia="Times New Roman" w:hAnsi="Times New Roman"/>
                <w:sz w:val="24"/>
                <w:szCs w:val="24"/>
                <w:lang w:val="uk-UA" w:eastAsia="ru-RU"/>
              </w:rPr>
              <w:t>невідповідностей</w:t>
            </w:r>
            <w:proofErr w:type="spellEnd"/>
            <w:r w:rsidRPr="00DF1FB6">
              <w:rPr>
                <w:rFonts w:ascii="Times New Roman" w:eastAsia="Times New Roman" w:hAnsi="Times New Roman"/>
                <w:sz w:val="24"/>
                <w:szCs w:val="24"/>
                <w:lang w:val="uk-UA" w:eastAsia="ru-RU"/>
              </w:rPr>
              <w:t>;</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1FB6">
              <w:rPr>
                <w:rFonts w:ascii="Times New Roman" w:eastAsia="Times New Roman" w:hAnsi="Times New Roman"/>
                <w:sz w:val="24"/>
                <w:szCs w:val="24"/>
                <w:lang w:val="uk-UA" w:eastAsia="ru-RU"/>
              </w:rPr>
              <w:t>бенефіціарним</w:t>
            </w:r>
            <w:proofErr w:type="spellEnd"/>
            <w:r w:rsidRPr="00DF1FB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2) тендерна пропозиція:</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DF1FB6">
              <w:rPr>
                <w:rFonts w:ascii="Times New Roman" w:eastAsia="Times New Roman" w:hAnsi="Times New Roman"/>
                <w:sz w:val="24"/>
                <w:szCs w:val="24"/>
                <w:lang w:val="uk-UA" w:eastAsia="ru-RU"/>
              </w:rPr>
              <w:lastRenderedPageBreak/>
              <w:t>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є такою, строк дії якої закінчився;</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3) переможець процедури закупівлі:</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4.2. Замовник може відхилити тендерну пропозицію із зазначенням аргументації в електронній системі закупівель у разі, коли:</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1)</w:t>
            </w:r>
            <w:r w:rsidRPr="00DF1FB6">
              <w:rPr>
                <w:rFonts w:ascii="Times New Roman" w:eastAsia="Times New Roman" w:hAnsi="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4.4.</w:t>
            </w:r>
            <w:r w:rsidRPr="00DF1FB6">
              <w:rPr>
                <w:rFonts w:ascii="Times New Roman" w:hAnsi="Times New Roman"/>
                <w:sz w:val="24"/>
                <w:szCs w:val="24"/>
                <w:lang w:val="uk-UA"/>
              </w:rPr>
              <w:t xml:space="preserve"> </w:t>
            </w:r>
            <w:r w:rsidRPr="00DF1FB6">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DF1FB6">
              <w:rPr>
                <w:rFonts w:ascii="Times New Roman" w:eastAsia="Times New Roman" w:hAnsi="Times New Roman"/>
                <w:sz w:val="24"/>
                <w:szCs w:val="24"/>
                <w:lang w:val="uk-UA" w:eastAsia="ru-RU"/>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55978" w:rsidRPr="00DF1FB6" w:rsidRDefault="00555978" w:rsidP="00443BC1">
            <w:pPr>
              <w:widowControl w:val="0"/>
              <w:spacing w:after="0" w:line="240" w:lineRule="auto"/>
              <w:ind w:left="0" w:hanging="2"/>
              <w:jc w:val="both"/>
              <w:rPr>
                <w:rFonts w:ascii="Times New Roman" w:eastAsia="Times New Roman" w:hAnsi="Times New Roman"/>
                <w:sz w:val="24"/>
                <w:szCs w:val="24"/>
                <w:lang w:val="uk-UA" w:eastAsia="ru-RU"/>
              </w:rPr>
            </w:pPr>
            <w:r w:rsidRPr="00DF1FB6">
              <w:rPr>
                <w:rFonts w:ascii="Times New Roman" w:eastAsia="Times New Roman" w:hAnsi="Times New Roman"/>
                <w:sz w:val="24"/>
                <w:szCs w:val="24"/>
                <w:lang w:val="uk-UA" w:eastAsia="ru-RU"/>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351D" w:rsidRPr="00DF1FB6">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DF1FB6"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Результати торгів та укладання договору про закупівлю</w:t>
            </w:r>
          </w:p>
        </w:tc>
      </w:tr>
      <w:tr w:rsidR="003A351D" w:rsidRPr="00DF1FB6">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Відміна замовником торгів чи визнання їх такими, що не відбулися</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1.1. Замовник відміняє відкриті торги у разі:</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 відсутності подальшої потреби в закупівлі товарів, робіт чи послуг;</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1.2. Відкриті торги автоматично відміняються електронною системою закупівель у разі:</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1.5. Відкриті торги можуть бути відмінені частково (за лотом).</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Строк укладання договору </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DF1FB6">
              <w:rPr>
                <w:rFonts w:ascii="Times New Roman" w:eastAsia="Times New Roman" w:hAnsi="Times New Roman"/>
                <w:sz w:val="24"/>
                <w:szCs w:val="24"/>
                <w:lang w:val="uk-UA"/>
              </w:rPr>
              <w:lastRenderedPageBreak/>
              <w:t>електронній системі закупівель повідомлення про намір укласти договір про закупівлю.</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Проект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3A351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3.2. </w:t>
            </w:r>
            <w:r w:rsidRPr="00DF1FB6">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Істотні умови, що обов’язково включаються до договору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color w:val="000000"/>
                <w:sz w:val="24"/>
                <w:szCs w:val="24"/>
                <w:lang w:val="uk-UA"/>
              </w:rPr>
              <w:t xml:space="preserve">Договір про закупівлю за результатами проведеної закупівлі </w:t>
            </w:r>
            <w:r w:rsidRPr="00DF1FB6">
              <w:rPr>
                <w:rFonts w:ascii="Times New Roman" w:eastAsia="Times New Roman" w:hAnsi="Times New Roman"/>
                <w:sz w:val="24"/>
                <w:szCs w:val="24"/>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xml:space="preserve">- визначення грошового еквівалента зобов’язання в іноземній валюті; </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1) зменшення обсягів закупівлі, зокрема з урахуванням фактичного обсягу видатків замовника;</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1FB6">
              <w:rPr>
                <w:rFonts w:ascii="Times New Roman" w:eastAsia="Times New Roman" w:hAnsi="Times New Roman"/>
                <w:color w:val="auto"/>
                <w:sz w:val="24"/>
                <w:szCs w:val="24"/>
                <w:lang w:val="uk-UA"/>
              </w:rPr>
              <w:t>пропорційно</w:t>
            </w:r>
            <w:proofErr w:type="spellEnd"/>
            <w:r w:rsidRPr="00DF1FB6">
              <w:rPr>
                <w:rFonts w:ascii="Times New Roman" w:eastAsia="Times New Roman" w:hAnsi="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DF1FB6">
              <w:rPr>
                <w:rFonts w:ascii="Times New Roman" w:eastAsia="Times New Roman" w:hAnsi="Times New Roman"/>
                <w:color w:val="auto"/>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1FB6">
              <w:rPr>
                <w:rFonts w:ascii="Times New Roman" w:eastAsia="Times New Roman" w:hAnsi="Times New Roman"/>
                <w:color w:val="auto"/>
                <w:sz w:val="24"/>
                <w:szCs w:val="24"/>
                <w:lang w:val="uk-UA"/>
              </w:rPr>
              <w:t>пропорційно</w:t>
            </w:r>
            <w:proofErr w:type="spellEnd"/>
            <w:r w:rsidRPr="00DF1FB6">
              <w:rPr>
                <w:rFonts w:ascii="Times New Roman" w:eastAsia="Times New Roman" w:hAnsi="Times New Roman"/>
                <w:color w:val="auto"/>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F1FB6">
              <w:rPr>
                <w:rFonts w:ascii="Times New Roman" w:eastAsia="Times New Roman" w:hAnsi="Times New Roman"/>
                <w:color w:val="auto"/>
                <w:sz w:val="24"/>
                <w:szCs w:val="24"/>
                <w:lang w:val="uk-UA"/>
              </w:rPr>
              <w:t>пропорційно</w:t>
            </w:r>
            <w:proofErr w:type="spellEnd"/>
            <w:r w:rsidRPr="00DF1FB6">
              <w:rPr>
                <w:rFonts w:ascii="Times New Roman" w:eastAsia="Times New Roman" w:hAnsi="Times New Roman"/>
                <w:color w:val="auto"/>
                <w:sz w:val="24"/>
                <w:szCs w:val="24"/>
                <w:lang w:val="uk-UA"/>
              </w:rPr>
              <w:t xml:space="preserve"> до зміни податкового навантаження внаслідок зміни системи оподаткування;</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FB6">
              <w:rPr>
                <w:rFonts w:ascii="Times New Roman" w:eastAsia="Times New Roman" w:hAnsi="Times New Roman"/>
                <w:color w:val="auto"/>
                <w:sz w:val="24"/>
                <w:szCs w:val="24"/>
                <w:lang w:val="uk-UA"/>
              </w:rPr>
              <w:t>Platts</w:t>
            </w:r>
            <w:proofErr w:type="spellEnd"/>
            <w:r w:rsidRPr="00DF1FB6">
              <w:rPr>
                <w:rFonts w:ascii="Times New Roman" w:eastAsia="Times New Roman" w:hAnsi="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5978" w:rsidRPr="00DF1FB6" w:rsidRDefault="00555978" w:rsidP="00443BC1">
            <w:pPr>
              <w:pStyle w:val="10"/>
              <w:widowControl w:val="0"/>
              <w:spacing w:line="240" w:lineRule="auto"/>
              <w:ind w:left="0" w:right="113" w:hanging="2"/>
              <w:jc w:val="both"/>
              <w:rPr>
                <w:rFonts w:ascii="Times New Roman" w:eastAsia="Times New Roman" w:hAnsi="Times New Roman"/>
                <w:color w:val="auto"/>
                <w:sz w:val="24"/>
                <w:szCs w:val="24"/>
                <w:lang w:val="uk-UA"/>
              </w:rPr>
            </w:pPr>
            <w:r w:rsidRPr="00DF1FB6">
              <w:rPr>
                <w:rFonts w:ascii="Times New Roman" w:eastAsia="Times New Roman" w:hAnsi="Times New Roman"/>
                <w:color w:val="auto"/>
                <w:sz w:val="24"/>
                <w:szCs w:val="24"/>
                <w:lang w:val="uk-UA"/>
              </w:rPr>
              <w:t>8) зміни умов у зв’язку із застосуванням положень частини шостої статті 41 Закону.</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Пропозицію щодо внесення змін до договору може зробити кожна із сторін договору.</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DF1FB6">
              <w:rPr>
                <w:rFonts w:ascii="Times New Roman" w:eastAsia="Times New Roman" w:hAnsi="Times New Roman"/>
                <w:sz w:val="24"/>
                <w:szCs w:val="24"/>
                <w:lang w:val="uk-UA"/>
              </w:rPr>
              <w:t>Зміна договору допускається лише за згодою сторін, якщо інше не встановлено договором або законом.</w:t>
            </w:r>
          </w:p>
          <w:p w:rsidR="00555978"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У разі якщо сторони не досягли згоди щодо всіх істотних умов, договір про закупівлю вважається неукладеним.</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xml:space="preserve">У порядку ст. ст. 235-237 Господарського кодексу України Замовник має право застосувати до Учасника у випадку порушення останнім умов договору про </w:t>
            </w:r>
            <w:proofErr w:type="spellStart"/>
            <w:r w:rsidRPr="003D08EE">
              <w:rPr>
                <w:rFonts w:ascii="Times New Roman" w:eastAsia="Times New Roman" w:hAnsi="Times New Roman"/>
                <w:color w:val="000000"/>
                <w:sz w:val="24"/>
                <w:szCs w:val="24"/>
                <w:lang w:val="uk-UA"/>
              </w:rPr>
              <w:t>закупілю</w:t>
            </w:r>
            <w:proofErr w:type="spellEnd"/>
            <w:r w:rsidRPr="003D08EE">
              <w:rPr>
                <w:rFonts w:ascii="Times New Roman" w:eastAsia="Times New Roman" w:hAnsi="Times New Roman"/>
                <w:color w:val="000000"/>
                <w:sz w:val="24"/>
                <w:szCs w:val="24"/>
                <w:lang w:val="uk-UA"/>
              </w:rPr>
              <w:t xml:space="preserve"> наступні </w:t>
            </w:r>
            <w:proofErr w:type="spellStart"/>
            <w:r w:rsidRPr="003D08EE">
              <w:rPr>
                <w:rFonts w:ascii="Times New Roman" w:eastAsia="Times New Roman" w:hAnsi="Times New Roman"/>
                <w:color w:val="000000"/>
                <w:sz w:val="24"/>
                <w:szCs w:val="24"/>
                <w:lang w:val="uk-UA"/>
              </w:rPr>
              <w:t>оперативно</w:t>
            </w:r>
            <w:proofErr w:type="spellEnd"/>
            <w:r w:rsidRPr="003D08EE">
              <w:rPr>
                <w:rFonts w:ascii="Times New Roman" w:eastAsia="Times New Roman" w:hAnsi="Times New Roman"/>
                <w:color w:val="000000"/>
                <w:sz w:val="24"/>
                <w:szCs w:val="24"/>
                <w:lang w:val="uk-UA"/>
              </w:rPr>
              <w:t>-господарські санкції:</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Відмова Замовника від прийняття подальшого виконання зобов'язання, порушеного Учасником, а саме відмова від подальшого прийняття товарів;</w:t>
            </w:r>
          </w:p>
          <w:p w:rsidR="00555978" w:rsidRPr="003D08EE"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Відмова від встановлення на майбутнє господарських відносин з Учасником.</w:t>
            </w:r>
          </w:p>
          <w:p w:rsidR="007A593D" w:rsidRPr="00DF1FB6" w:rsidRDefault="00555978"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3D08EE">
              <w:rPr>
                <w:rFonts w:ascii="Times New Roman" w:eastAsia="Times New Roman" w:hAnsi="Times New Roman"/>
                <w:color w:val="000000"/>
                <w:sz w:val="24"/>
                <w:szCs w:val="24"/>
                <w:lang w:val="uk-UA"/>
              </w:rPr>
              <w:t xml:space="preserve">Підставою для застосування </w:t>
            </w:r>
            <w:proofErr w:type="spellStart"/>
            <w:r w:rsidRPr="003D08EE">
              <w:rPr>
                <w:rFonts w:ascii="Times New Roman" w:eastAsia="Times New Roman" w:hAnsi="Times New Roman"/>
                <w:color w:val="000000"/>
                <w:sz w:val="24"/>
                <w:szCs w:val="24"/>
                <w:lang w:val="uk-UA"/>
              </w:rPr>
              <w:t>оперативно</w:t>
            </w:r>
            <w:proofErr w:type="spellEnd"/>
            <w:r w:rsidRPr="003D08EE">
              <w:rPr>
                <w:rFonts w:ascii="Times New Roman" w:eastAsia="Times New Roman" w:hAnsi="Times New Roman"/>
                <w:color w:val="000000"/>
                <w:sz w:val="24"/>
                <w:szCs w:val="24"/>
                <w:lang w:val="uk-UA"/>
              </w:rPr>
              <w:t xml:space="preserve">-господарських санкцій є факт порушення зобов’язань договору про закупівлю Учасником, а саме поставка неякісних товарів, прострочення поставки товарів </w:t>
            </w:r>
            <w:r w:rsidRPr="003D08EE">
              <w:rPr>
                <w:rFonts w:ascii="Times New Roman" w:eastAsia="Times New Roman" w:hAnsi="Times New Roman"/>
                <w:color w:val="000000"/>
                <w:sz w:val="24"/>
                <w:szCs w:val="24"/>
                <w:lang w:val="uk-UA"/>
              </w:rPr>
              <w:lastRenderedPageBreak/>
              <w:t xml:space="preserve">понад тридцять днів. </w:t>
            </w:r>
            <w:proofErr w:type="spellStart"/>
            <w:r w:rsidRPr="003D08EE">
              <w:rPr>
                <w:rFonts w:ascii="Times New Roman" w:eastAsia="Times New Roman" w:hAnsi="Times New Roman"/>
                <w:color w:val="000000"/>
                <w:sz w:val="24"/>
                <w:szCs w:val="24"/>
                <w:lang w:val="uk-UA"/>
              </w:rPr>
              <w:t>Оперативно</w:t>
            </w:r>
            <w:proofErr w:type="spellEnd"/>
            <w:r w:rsidRPr="003D08EE">
              <w:rPr>
                <w:rFonts w:ascii="Times New Roman" w:eastAsia="Times New Roman" w:hAnsi="Times New Roman"/>
                <w:color w:val="000000"/>
                <w:sz w:val="24"/>
                <w:szCs w:val="24"/>
                <w:lang w:val="uk-UA"/>
              </w:rPr>
              <w:t>-господарські санкції застосовуються у позасудовому порядку та без попереднього пред'явлення претензії Учаснику. Учасник надає у складі тендерної пропозиції інформацію щодо погодження з даною умовою.</w:t>
            </w:r>
          </w:p>
        </w:tc>
      </w:tr>
      <w:tr w:rsidR="003A351D" w:rsidRPr="00DF1FB6" w:rsidTr="007A593D">
        <w:trPr>
          <w:trHeight w:val="558"/>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Дії замовника при відмові переможця торгів підписати договір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E12A6E"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49 Особливостей.</w:t>
            </w:r>
          </w:p>
        </w:tc>
      </w:tr>
      <w:tr w:rsidR="003A351D" w:rsidRPr="00DF1FB6">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rsidR="003A351D" w:rsidRPr="00DF1FB6"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16CC6">
              <w:rPr>
                <w:rFonts w:ascii="Times New Roman" w:eastAsia="Times New Roman" w:hAnsi="Times New Roman"/>
                <w:color w:val="000000"/>
                <w:sz w:val="24"/>
                <w:szCs w:val="24"/>
                <w:lang w:val="uk-UA"/>
              </w:rPr>
              <w:t>Забезпечення виконання договору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3A351D" w:rsidRPr="00DF1FB6" w:rsidRDefault="00816CC6" w:rsidP="002A549A">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F3BC9">
              <w:rPr>
                <w:rFonts w:ascii="Times New Roman" w:eastAsia="Times New Roman" w:hAnsi="Times New Roman"/>
                <w:color w:val="000000"/>
                <w:sz w:val="24"/>
                <w:szCs w:val="24"/>
                <w:lang w:val="uk-UA" w:eastAsia="ru-RU"/>
              </w:rPr>
              <w:t>Не вимагається</w:t>
            </w:r>
          </w:p>
        </w:tc>
      </w:tr>
    </w:tbl>
    <w:p w:rsidR="003A351D" w:rsidRPr="00DF1FB6" w:rsidRDefault="00E618C4" w:rsidP="00443BC1">
      <w:pPr>
        <w:pBdr>
          <w:top w:val="nil"/>
          <w:left w:val="nil"/>
          <w:bottom w:val="nil"/>
          <w:right w:val="nil"/>
          <w:between w:val="nil"/>
        </w:pBdr>
        <w:tabs>
          <w:tab w:val="left" w:pos="855"/>
        </w:tabs>
        <w:spacing w:after="0"/>
        <w:ind w:left="0" w:hanging="2"/>
        <w:jc w:val="both"/>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Невід’ємною частиною цієї тендерної документації є:</w:t>
      </w:r>
    </w:p>
    <w:p w:rsidR="003A351D" w:rsidRPr="00DF1FB6"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rsidR="00F43992" w:rsidRPr="00DF1FB6" w:rsidRDefault="00E618C4" w:rsidP="00015EB5">
      <w:pPr>
        <w:widowControl w:val="0"/>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2. Додаток 2 до тендерної документації (Проект договору. Порядок змін умов договору про закупівлю)</w:t>
      </w:r>
    </w:p>
    <w:p w:rsidR="003A351D" w:rsidRPr="003D08EE" w:rsidRDefault="00E618C4" w:rsidP="00443BC1">
      <w:pPr>
        <w:pBdr>
          <w:top w:val="nil"/>
          <w:left w:val="nil"/>
          <w:bottom w:val="nil"/>
          <w:right w:val="nil"/>
          <w:between w:val="nil"/>
        </w:pBdr>
        <w:ind w:left="0" w:hanging="2"/>
        <w:jc w:val="right"/>
        <w:rPr>
          <w:rFonts w:ascii="Times New Roman" w:eastAsia="Times New Roman" w:hAnsi="Times New Roman"/>
          <w:b/>
          <w:color w:val="000000"/>
          <w:sz w:val="24"/>
          <w:szCs w:val="24"/>
          <w:lang w:val="uk-UA"/>
        </w:rPr>
      </w:pPr>
      <w:r w:rsidRPr="00DF1FB6">
        <w:rPr>
          <w:rFonts w:ascii="Times New Roman" w:hAnsi="Times New Roman"/>
          <w:sz w:val="24"/>
          <w:szCs w:val="24"/>
          <w:lang w:val="uk-UA"/>
        </w:rPr>
        <w:br w:type="page"/>
      </w:r>
      <w:r w:rsidRPr="003D08EE">
        <w:rPr>
          <w:rFonts w:ascii="Times New Roman" w:eastAsia="Times New Roman" w:hAnsi="Times New Roman"/>
          <w:b/>
          <w:color w:val="000000"/>
          <w:sz w:val="24"/>
          <w:szCs w:val="24"/>
          <w:lang w:val="uk-UA"/>
        </w:rPr>
        <w:lastRenderedPageBreak/>
        <w:t xml:space="preserve">Додаток 1 до тендерної документації </w:t>
      </w:r>
    </w:p>
    <w:p w:rsidR="003A351D" w:rsidRPr="00DF1FB6" w:rsidRDefault="00E618C4" w:rsidP="00443BC1">
      <w:pPr>
        <w:pBdr>
          <w:top w:val="nil"/>
          <w:left w:val="nil"/>
          <w:bottom w:val="nil"/>
          <w:right w:val="nil"/>
          <w:between w:val="nil"/>
        </w:pBdr>
        <w:ind w:left="0" w:hanging="2"/>
        <w:jc w:val="right"/>
        <w:rPr>
          <w:rFonts w:ascii="Times New Roman" w:eastAsia="Times New Roman" w:hAnsi="Times New Roman"/>
          <w:color w:val="000000"/>
          <w:sz w:val="24"/>
          <w:szCs w:val="24"/>
          <w:lang w:val="uk-UA"/>
        </w:rPr>
      </w:pPr>
      <w:r w:rsidRPr="003D08EE">
        <w:rPr>
          <w:rFonts w:ascii="Times New Roman" w:eastAsia="Times New Roman" w:hAnsi="Times New Roman"/>
          <w:b/>
          <w:color w:val="000000"/>
          <w:sz w:val="24"/>
          <w:szCs w:val="24"/>
          <w:lang w:val="uk-UA"/>
        </w:rPr>
        <w:t>(Інформація про необхідні технічні, якісні та кількісні характеристики предмету закупівлі – технічна специфікація)</w:t>
      </w:r>
    </w:p>
    <w:p w:rsidR="003A351D" w:rsidRPr="00DF1FB6" w:rsidRDefault="00E618C4" w:rsidP="00443BC1">
      <w:pPr>
        <w:pBdr>
          <w:top w:val="nil"/>
          <w:left w:val="nil"/>
          <w:bottom w:val="nil"/>
          <w:right w:val="nil"/>
          <w:between w:val="nil"/>
        </w:pBdr>
        <w:ind w:left="0" w:hanging="2"/>
        <w:jc w:val="center"/>
        <w:rPr>
          <w:rFonts w:ascii="Times New Roman" w:eastAsia="Times New Roman" w:hAnsi="Times New Roman"/>
          <w:b/>
          <w:color w:val="000000"/>
          <w:sz w:val="24"/>
          <w:szCs w:val="24"/>
          <w:lang w:val="uk-UA"/>
        </w:rPr>
      </w:pPr>
      <w:r w:rsidRPr="00DF1FB6">
        <w:rPr>
          <w:rFonts w:ascii="Times New Roman" w:eastAsia="Times New Roman" w:hAnsi="Times New Roman"/>
          <w:b/>
          <w:color w:val="000000"/>
          <w:sz w:val="24"/>
          <w:szCs w:val="24"/>
          <w:lang w:val="uk-UA"/>
        </w:rPr>
        <w:t>ТЕХНІЧНА СПЕЦИФІКАЦІЯ ЩОДО ПРЕДМЕТУ ЗАКУПІВЛІ</w:t>
      </w:r>
    </w:p>
    <w:p w:rsidR="007F6759" w:rsidRPr="00DF1FB6" w:rsidRDefault="00233BA8" w:rsidP="007F6759">
      <w:pPr>
        <w:pBdr>
          <w:top w:val="nil"/>
          <w:left w:val="nil"/>
          <w:bottom w:val="nil"/>
          <w:right w:val="nil"/>
          <w:between w:val="nil"/>
        </w:pBdr>
        <w:spacing w:after="0" w:line="240" w:lineRule="auto"/>
        <w:ind w:left="0" w:hanging="2"/>
        <w:jc w:val="center"/>
        <w:rPr>
          <w:rFonts w:ascii="Times New Roman" w:hAnsi="Times New Roman"/>
          <w:b/>
          <w:sz w:val="24"/>
          <w:szCs w:val="24"/>
          <w:lang w:val="uk-UA" w:bidi="en-US"/>
        </w:rPr>
      </w:pPr>
      <w:r w:rsidRPr="00DF1FB6">
        <w:rPr>
          <w:rFonts w:ascii="Times New Roman" w:eastAsia="Times New Roman" w:hAnsi="Times New Roman"/>
          <w:b/>
          <w:color w:val="000000"/>
          <w:sz w:val="24"/>
          <w:szCs w:val="24"/>
          <w:lang w:val="uk-UA"/>
        </w:rPr>
        <w:t>«</w:t>
      </w:r>
      <w:r w:rsidR="007F6759" w:rsidRPr="00DF1FB6">
        <w:rPr>
          <w:rFonts w:ascii="Times New Roman" w:hAnsi="Times New Roman"/>
          <w:b/>
          <w:sz w:val="24"/>
          <w:szCs w:val="24"/>
          <w:lang w:val="uk-UA"/>
        </w:rPr>
        <w:t xml:space="preserve">Код згідно ДК 021:2015 "Єдиний закупівельний словник" - </w:t>
      </w:r>
    </w:p>
    <w:p w:rsidR="003A351D" w:rsidRPr="00DF1FB6" w:rsidRDefault="00F80D0C" w:rsidP="007F6759">
      <w:pPr>
        <w:pBdr>
          <w:top w:val="nil"/>
          <w:left w:val="nil"/>
          <w:bottom w:val="nil"/>
          <w:right w:val="nil"/>
          <w:between w:val="nil"/>
        </w:pBdr>
        <w:tabs>
          <w:tab w:val="left" w:pos="2160"/>
          <w:tab w:val="left" w:pos="2700"/>
          <w:tab w:val="left" w:pos="3600"/>
        </w:tabs>
        <w:spacing w:after="0"/>
        <w:ind w:leftChars="-65" w:left="-141" w:hanging="2"/>
        <w:jc w:val="center"/>
        <w:rPr>
          <w:rFonts w:ascii="Times New Roman" w:eastAsia="Times New Roman" w:hAnsi="Times New Roman"/>
          <w:b/>
          <w:color w:val="000000"/>
          <w:sz w:val="24"/>
          <w:szCs w:val="24"/>
          <w:lang w:val="uk-UA"/>
        </w:rPr>
      </w:pPr>
      <w:r w:rsidRPr="0017423D">
        <w:rPr>
          <w:rFonts w:ascii="Times New Roman" w:hAnsi="Times New Roman"/>
          <w:b/>
          <w:sz w:val="24"/>
          <w:szCs w:val="24"/>
        </w:rPr>
        <w:t xml:space="preserve">38430000-8 — </w:t>
      </w:r>
      <w:proofErr w:type="spellStart"/>
      <w:r w:rsidRPr="0017423D">
        <w:rPr>
          <w:rFonts w:ascii="Times New Roman" w:hAnsi="Times New Roman"/>
          <w:b/>
          <w:sz w:val="24"/>
          <w:szCs w:val="24"/>
        </w:rPr>
        <w:t>Детектори</w:t>
      </w:r>
      <w:proofErr w:type="spellEnd"/>
      <w:r w:rsidRPr="0017423D">
        <w:rPr>
          <w:rFonts w:ascii="Times New Roman" w:hAnsi="Times New Roman"/>
          <w:b/>
          <w:sz w:val="24"/>
          <w:szCs w:val="24"/>
        </w:rPr>
        <w:t xml:space="preserve"> та </w:t>
      </w:r>
      <w:proofErr w:type="spellStart"/>
      <w:r w:rsidRPr="0017423D">
        <w:rPr>
          <w:rFonts w:ascii="Times New Roman" w:hAnsi="Times New Roman"/>
          <w:b/>
          <w:sz w:val="24"/>
          <w:szCs w:val="24"/>
        </w:rPr>
        <w:t>аналізатори</w:t>
      </w:r>
      <w:proofErr w:type="spellEnd"/>
      <w:r w:rsidRPr="00DF1FB6">
        <w:rPr>
          <w:rFonts w:ascii="Times New Roman" w:hAnsi="Times New Roman"/>
          <w:b/>
          <w:sz w:val="24"/>
          <w:szCs w:val="24"/>
          <w:lang w:val="uk-UA"/>
        </w:rPr>
        <w:t xml:space="preserve"> (</w:t>
      </w:r>
      <w:proofErr w:type="spellStart"/>
      <w:r w:rsidR="009F168D" w:rsidRPr="00031EF7">
        <w:rPr>
          <w:rFonts w:ascii="Times New Roman" w:hAnsi="Times New Roman"/>
          <w:b/>
          <w:sz w:val="24"/>
          <w:szCs w:val="24"/>
          <w:lang w:val="uk-UA"/>
        </w:rPr>
        <w:t>Анал</w:t>
      </w:r>
      <w:proofErr w:type="spellEnd"/>
      <w:r w:rsidR="009F168D" w:rsidRPr="00F970C9">
        <w:rPr>
          <w:rFonts w:ascii="Times New Roman" w:hAnsi="Times New Roman"/>
          <w:b/>
          <w:sz w:val="24"/>
          <w:szCs w:val="24"/>
        </w:rPr>
        <w:t>і</w:t>
      </w:r>
      <w:r w:rsidR="009F168D" w:rsidRPr="00031EF7">
        <w:rPr>
          <w:rFonts w:ascii="Times New Roman" w:hAnsi="Times New Roman"/>
          <w:b/>
          <w:sz w:val="24"/>
          <w:szCs w:val="24"/>
          <w:lang w:val="uk-UA"/>
        </w:rPr>
        <w:t xml:space="preserve">затор для проведення </w:t>
      </w:r>
      <w:proofErr w:type="spellStart"/>
      <w:r w:rsidR="009F168D" w:rsidRPr="00031EF7">
        <w:rPr>
          <w:rFonts w:ascii="Times New Roman" w:hAnsi="Times New Roman"/>
          <w:b/>
          <w:sz w:val="24"/>
          <w:szCs w:val="24"/>
          <w:lang w:val="uk-UA"/>
        </w:rPr>
        <w:t>дос</w:t>
      </w:r>
      <w:r w:rsidR="009F168D" w:rsidRPr="00F970C9">
        <w:rPr>
          <w:rFonts w:ascii="Times New Roman" w:hAnsi="Times New Roman"/>
          <w:b/>
          <w:sz w:val="24"/>
          <w:szCs w:val="24"/>
        </w:rPr>
        <w:t>ліджень</w:t>
      </w:r>
      <w:proofErr w:type="spellEnd"/>
      <w:r w:rsidR="009F168D" w:rsidRPr="00F970C9">
        <w:rPr>
          <w:rFonts w:ascii="Times New Roman" w:hAnsi="Times New Roman"/>
          <w:b/>
          <w:sz w:val="24"/>
          <w:szCs w:val="24"/>
        </w:rPr>
        <w:t xml:space="preserve"> методом ІФА</w:t>
      </w:r>
      <w:r w:rsidRPr="00DF1FB6">
        <w:rPr>
          <w:rFonts w:ascii="Times New Roman" w:hAnsi="Times New Roman"/>
          <w:b/>
          <w:sz w:val="24"/>
          <w:szCs w:val="24"/>
          <w:lang w:val="uk-UA"/>
        </w:rPr>
        <w:t>)</w:t>
      </w:r>
      <w:r w:rsidR="00233BA8" w:rsidRPr="00DF1FB6">
        <w:rPr>
          <w:rFonts w:ascii="Times New Roman" w:eastAsia="Times New Roman" w:hAnsi="Times New Roman"/>
          <w:b/>
          <w:color w:val="000000"/>
          <w:sz w:val="24"/>
          <w:szCs w:val="24"/>
          <w:lang w:val="uk-UA"/>
        </w:rPr>
        <w:t>»</w:t>
      </w:r>
    </w:p>
    <w:p w:rsidR="003701CC" w:rsidRPr="00DF1FB6" w:rsidRDefault="003701CC" w:rsidP="00443BC1">
      <w:pPr>
        <w:pBdr>
          <w:top w:val="nil"/>
          <w:left w:val="nil"/>
          <w:bottom w:val="nil"/>
          <w:right w:val="nil"/>
          <w:between w:val="nil"/>
        </w:pBdr>
        <w:tabs>
          <w:tab w:val="left" w:pos="2160"/>
          <w:tab w:val="left" w:pos="2700"/>
          <w:tab w:val="left" w:pos="3600"/>
        </w:tabs>
        <w:spacing w:after="0"/>
        <w:ind w:leftChars="-65" w:left="-141" w:hanging="2"/>
        <w:jc w:val="center"/>
        <w:rPr>
          <w:rFonts w:ascii="Times New Roman" w:eastAsia="Times New Roman" w:hAnsi="Times New Roman"/>
          <w:b/>
          <w:color w:val="00000A"/>
          <w:sz w:val="24"/>
          <w:szCs w:val="24"/>
          <w:lang w:val="uk-UA"/>
        </w:rPr>
      </w:pPr>
    </w:p>
    <w:p w:rsidR="00F80D0C" w:rsidRPr="00F80D0C" w:rsidRDefault="00F80D0C" w:rsidP="00F80D0C">
      <w:pPr>
        <w:spacing w:after="0" w:line="240" w:lineRule="auto"/>
        <w:ind w:left="0" w:hanging="2"/>
        <w:jc w:val="center"/>
        <w:rPr>
          <w:rFonts w:ascii="Times New Roman" w:hAnsi="Times New Roman"/>
          <w:b/>
          <w:sz w:val="24"/>
          <w:szCs w:val="24"/>
          <w:lang w:val="uk-UA"/>
        </w:rPr>
      </w:pPr>
      <w:r w:rsidRPr="00F80D0C">
        <w:rPr>
          <w:rFonts w:ascii="Times New Roman" w:hAnsi="Times New Roman"/>
          <w:b/>
          <w:sz w:val="24"/>
          <w:szCs w:val="24"/>
          <w:lang w:val="uk-UA"/>
        </w:rPr>
        <w:t xml:space="preserve">ТЕХНІЧНІ ВИМОГИ </w:t>
      </w:r>
    </w:p>
    <w:p w:rsidR="00F80D0C" w:rsidRPr="00F80D0C" w:rsidRDefault="00F80D0C" w:rsidP="00F80D0C">
      <w:pPr>
        <w:spacing w:after="0" w:line="240" w:lineRule="auto"/>
        <w:ind w:left="0" w:hanging="2"/>
        <w:jc w:val="center"/>
        <w:rPr>
          <w:rFonts w:ascii="Times New Roman" w:hAnsi="Times New Roman"/>
          <w:b/>
          <w:sz w:val="24"/>
          <w:szCs w:val="24"/>
          <w:lang w:val="uk-UA"/>
        </w:rPr>
      </w:pPr>
      <w:r w:rsidRPr="00F80D0C">
        <w:rPr>
          <w:rFonts w:ascii="Times New Roman" w:hAnsi="Times New Roman"/>
          <w:b/>
          <w:sz w:val="24"/>
          <w:szCs w:val="24"/>
          <w:lang w:val="uk-UA"/>
        </w:rPr>
        <w:t xml:space="preserve">до </w:t>
      </w:r>
      <w:proofErr w:type="spellStart"/>
      <w:r w:rsidR="009F168D">
        <w:rPr>
          <w:rFonts w:ascii="Times New Roman" w:hAnsi="Times New Roman"/>
          <w:b/>
          <w:sz w:val="24"/>
          <w:szCs w:val="24"/>
          <w:lang w:val="uk-UA"/>
        </w:rPr>
        <w:t>а</w:t>
      </w:r>
      <w:r w:rsidR="009F168D" w:rsidRPr="00031EF7">
        <w:rPr>
          <w:rFonts w:ascii="Times New Roman" w:hAnsi="Times New Roman"/>
          <w:b/>
          <w:sz w:val="24"/>
          <w:szCs w:val="24"/>
          <w:lang w:val="uk-UA"/>
        </w:rPr>
        <w:t>нал</w:t>
      </w:r>
      <w:proofErr w:type="spellEnd"/>
      <w:r w:rsidR="009F168D" w:rsidRPr="00F970C9">
        <w:rPr>
          <w:rFonts w:ascii="Times New Roman" w:hAnsi="Times New Roman"/>
          <w:b/>
          <w:sz w:val="24"/>
          <w:szCs w:val="24"/>
        </w:rPr>
        <w:t>і</w:t>
      </w:r>
      <w:proofErr w:type="spellStart"/>
      <w:r w:rsidR="009F168D" w:rsidRPr="00031EF7">
        <w:rPr>
          <w:rFonts w:ascii="Times New Roman" w:hAnsi="Times New Roman"/>
          <w:b/>
          <w:sz w:val="24"/>
          <w:szCs w:val="24"/>
          <w:lang w:val="uk-UA"/>
        </w:rPr>
        <w:t>затор</w:t>
      </w:r>
      <w:r w:rsidR="009F168D">
        <w:rPr>
          <w:rFonts w:ascii="Times New Roman" w:hAnsi="Times New Roman"/>
          <w:b/>
          <w:sz w:val="24"/>
          <w:szCs w:val="24"/>
          <w:lang w:val="uk-UA"/>
        </w:rPr>
        <w:t>а</w:t>
      </w:r>
      <w:proofErr w:type="spellEnd"/>
      <w:r w:rsidR="009F168D" w:rsidRPr="00031EF7">
        <w:rPr>
          <w:rFonts w:ascii="Times New Roman" w:hAnsi="Times New Roman"/>
          <w:b/>
          <w:sz w:val="24"/>
          <w:szCs w:val="24"/>
          <w:lang w:val="uk-UA"/>
        </w:rPr>
        <w:t xml:space="preserve"> для проведення </w:t>
      </w:r>
      <w:proofErr w:type="spellStart"/>
      <w:r w:rsidR="009F168D" w:rsidRPr="00031EF7">
        <w:rPr>
          <w:rFonts w:ascii="Times New Roman" w:hAnsi="Times New Roman"/>
          <w:b/>
          <w:sz w:val="24"/>
          <w:szCs w:val="24"/>
          <w:lang w:val="uk-UA"/>
        </w:rPr>
        <w:t>дос</w:t>
      </w:r>
      <w:r w:rsidR="009F168D" w:rsidRPr="00F970C9">
        <w:rPr>
          <w:rFonts w:ascii="Times New Roman" w:hAnsi="Times New Roman"/>
          <w:b/>
          <w:sz w:val="24"/>
          <w:szCs w:val="24"/>
        </w:rPr>
        <w:t>ліджень</w:t>
      </w:r>
      <w:proofErr w:type="spellEnd"/>
      <w:r w:rsidR="009F168D" w:rsidRPr="00F970C9">
        <w:rPr>
          <w:rFonts w:ascii="Times New Roman" w:hAnsi="Times New Roman"/>
          <w:b/>
          <w:sz w:val="24"/>
          <w:szCs w:val="24"/>
        </w:rPr>
        <w:t xml:space="preserve"> методом ІФА</w:t>
      </w:r>
    </w:p>
    <w:p w:rsidR="001650EE" w:rsidRDefault="001650EE" w:rsidP="003701CC">
      <w:pPr>
        <w:pBdr>
          <w:top w:val="nil"/>
          <w:left w:val="nil"/>
          <w:bottom w:val="nil"/>
          <w:right w:val="nil"/>
          <w:between w:val="nil"/>
        </w:pBdr>
        <w:tabs>
          <w:tab w:val="left" w:pos="2160"/>
          <w:tab w:val="left" w:pos="2700"/>
          <w:tab w:val="left" w:pos="3600"/>
        </w:tabs>
        <w:spacing w:after="0"/>
        <w:ind w:leftChars="-65" w:left="-141" w:hanging="2"/>
        <w:rPr>
          <w:rFonts w:ascii="Times New Roman" w:hAnsi="Times New Roman"/>
          <w:b/>
          <w:sz w:val="24"/>
          <w:szCs w:val="24"/>
        </w:rPr>
      </w:pPr>
      <w:r w:rsidRPr="004C542B">
        <w:rPr>
          <w:rFonts w:ascii="Times New Roman" w:eastAsia="Times New Roman" w:hAnsi="Times New Roman"/>
          <w:b/>
          <w:sz w:val="24"/>
          <w:szCs w:val="24"/>
          <w:lang w:val="uk-UA" w:eastAsia="ru-RU"/>
        </w:rPr>
        <w:t xml:space="preserve">Код ДК 021:2015 номенклатурної позиції: </w:t>
      </w:r>
      <w:r w:rsidR="009F168D" w:rsidRPr="009F168D">
        <w:rPr>
          <w:rFonts w:ascii="Times New Roman" w:hAnsi="Times New Roman"/>
          <w:b/>
          <w:sz w:val="24"/>
          <w:szCs w:val="24"/>
        </w:rPr>
        <w:t>38434580-5</w:t>
      </w:r>
      <w:r w:rsidRPr="004C542B">
        <w:rPr>
          <w:rFonts w:ascii="Times New Roman" w:hAnsi="Times New Roman"/>
          <w:b/>
          <w:sz w:val="24"/>
          <w:szCs w:val="24"/>
          <w:lang w:val="uk-UA"/>
        </w:rPr>
        <w:t xml:space="preserve"> </w:t>
      </w:r>
      <w:proofErr w:type="spellStart"/>
      <w:r w:rsidR="009F168D" w:rsidRPr="009F168D">
        <w:rPr>
          <w:rFonts w:ascii="Times New Roman" w:hAnsi="Times New Roman"/>
          <w:b/>
          <w:sz w:val="24"/>
          <w:szCs w:val="24"/>
        </w:rPr>
        <w:t>Імунологічні</w:t>
      </w:r>
      <w:proofErr w:type="spellEnd"/>
      <w:r w:rsidR="009F168D" w:rsidRPr="009F168D">
        <w:rPr>
          <w:rFonts w:ascii="Times New Roman" w:hAnsi="Times New Roman"/>
          <w:b/>
          <w:sz w:val="24"/>
          <w:szCs w:val="24"/>
        </w:rPr>
        <w:t xml:space="preserve"> </w:t>
      </w:r>
      <w:proofErr w:type="spellStart"/>
      <w:r w:rsidR="009F168D" w:rsidRPr="009F168D">
        <w:rPr>
          <w:rFonts w:ascii="Times New Roman" w:hAnsi="Times New Roman"/>
          <w:b/>
          <w:sz w:val="24"/>
          <w:szCs w:val="24"/>
        </w:rPr>
        <w:t>аналізатори</w:t>
      </w:r>
      <w:proofErr w:type="spellEnd"/>
    </w:p>
    <w:p w:rsidR="009F168D" w:rsidRDefault="00F80D0C" w:rsidP="009F168D">
      <w:pPr>
        <w:pStyle w:val="1"/>
        <w:spacing w:before="0" w:after="0" w:line="240" w:lineRule="auto"/>
        <w:ind w:left="0" w:hanging="2"/>
        <w:rPr>
          <w:rFonts w:ascii="Arial" w:hAnsi="Arial" w:cs="Arial"/>
          <w:color w:val="333333"/>
          <w:position w:val="0"/>
          <w:sz w:val="30"/>
          <w:szCs w:val="30"/>
          <w:lang w:eastAsia="ru-RU"/>
        </w:rPr>
      </w:pPr>
      <w:r w:rsidRPr="009F168D">
        <w:rPr>
          <w:rFonts w:ascii="Times New Roman" w:eastAsia="Times New Roman" w:hAnsi="Times New Roman"/>
          <w:sz w:val="24"/>
          <w:szCs w:val="24"/>
          <w:lang w:val="uk-UA" w:eastAsia="ru-RU"/>
        </w:rPr>
        <w:t xml:space="preserve">Код </w:t>
      </w:r>
      <w:r w:rsidRPr="009F168D">
        <w:rPr>
          <w:rFonts w:ascii="Times New Roman" w:hAnsi="Times New Roman"/>
          <w:sz w:val="24"/>
          <w:szCs w:val="24"/>
        </w:rPr>
        <w:t>НК 024:2023: 56</w:t>
      </w:r>
      <w:r w:rsidR="009F168D" w:rsidRPr="009F168D">
        <w:rPr>
          <w:rFonts w:ascii="Times New Roman" w:hAnsi="Times New Roman"/>
          <w:sz w:val="24"/>
          <w:szCs w:val="24"/>
          <w:lang w:val="uk-UA"/>
        </w:rPr>
        <w:t>719</w:t>
      </w:r>
      <w:r w:rsidRPr="00F80D0C">
        <w:rPr>
          <w:rFonts w:ascii="Times New Roman" w:hAnsi="Times New Roman"/>
          <w:b w:val="0"/>
          <w:sz w:val="24"/>
          <w:szCs w:val="24"/>
        </w:rPr>
        <w:t xml:space="preserve"> — </w:t>
      </w:r>
      <w:proofErr w:type="spellStart"/>
      <w:r w:rsidR="009F168D" w:rsidRPr="009F168D">
        <w:rPr>
          <w:rFonts w:ascii="Times New Roman" w:hAnsi="Times New Roman"/>
          <w:sz w:val="24"/>
          <w:szCs w:val="24"/>
        </w:rPr>
        <w:t>Аналізатор</w:t>
      </w:r>
      <w:proofErr w:type="spellEnd"/>
      <w:r w:rsidR="009F168D" w:rsidRPr="009F168D">
        <w:rPr>
          <w:rFonts w:ascii="Times New Roman" w:hAnsi="Times New Roman"/>
          <w:sz w:val="24"/>
          <w:szCs w:val="24"/>
        </w:rPr>
        <w:t xml:space="preserve"> </w:t>
      </w:r>
      <w:proofErr w:type="spellStart"/>
      <w:r w:rsidR="009F168D" w:rsidRPr="009F168D">
        <w:rPr>
          <w:rFonts w:ascii="Times New Roman" w:hAnsi="Times New Roman"/>
          <w:sz w:val="24"/>
          <w:szCs w:val="24"/>
        </w:rPr>
        <w:t>імуноферментний</w:t>
      </w:r>
      <w:proofErr w:type="spellEnd"/>
      <w:r w:rsidR="009F168D" w:rsidRPr="009F168D">
        <w:rPr>
          <w:rFonts w:ascii="Times New Roman" w:hAnsi="Times New Roman"/>
          <w:sz w:val="24"/>
          <w:szCs w:val="24"/>
        </w:rPr>
        <w:t xml:space="preserve"> (ІФА) IVD (</w:t>
      </w:r>
      <w:proofErr w:type="spellStart"/>
      <w:r w:rsidR="009F168D" w:rsidRPr="009F168D">
        <w:rPr>
          <w:rFonts w:ascii="Times New Roman" w:hAnsi="Times New Roman"/>
          <w:sz w:val="24"/>
          <w:szCs w:val="24"/>
        </w:rPr>
        <w:t>діагностика</w:t>
      </w:r>
      <w:proofErr w:type="spellEnd"/>
      <w:r w:rsidR="009F168D" w:rsidRPr="009F168D">
        <w:rPr>
          <w:rFonts w:ascii="Times New Roman" w:hAnsi="Times New Roman"/>
          <w:sz w:val="24"/>
          <w:szCs w:val="24"/>
        </w:rPr>
        <w:t xml:space="preserve"> </w:t>
      </w:r>
      <w:proofErr w:type="spellStart"/>
      <w:r w:rsidR="009F168D" w:rsidRPr="009F168D">
        <w:rPr>
          <w:rFonts w:ascii="Times New Roman" w:hAnsi="Times New Roman"/>
          <w:sz w:val="24"/>
          <w:szCs w:val="24"/>
        </w:rPr>
        <w:t>in</w:t>
      </w:r>
      <w:proofErr w:type="spellEnd"/>
      <w:r w:rsidR="009F168D" w:rsidRPr="009F168D">
        <w:rPr>
          <w:rFonts w:ascii="Times New Roman" w:hAnsi="Times New Roman"/>
          <w:sz w:val="24"/>
          <w:szCs w:val="24"/>
        </w:rPr>
        <w:t xml:space="preserve"> </w:t>
      </w:r>
      <w:proofErr w:type="spellStart"/>
      <w:r w:rsidR="009F168D" w:rsidRPr="009F168D">
        <w:rPr>
          <w:rFonts w:ascii="Times New Roman" w:hAnsi="Times New Roman"/>
          <w:sz w:val="24"/>
          <w:szCs w:val="24"/>
        </w:rPr>
        <w:t>vitro</w:t>
      </w:r>
      <w:proofErr w:type="spellEnd"/>
      <w:r w:rsidR="009F168D" w:rsidRPr="009F168D">
        <w:rPr>
          <w:rFonts w:ascii="Times New Roman" w:hAnsi="Times New Roman"/>
          <w:sz w:val="24"/>
          <w:szCs w:val="24"/>
        </w:rPr>
        <w:t xml:space="preserve">) </w:t>
      </w:r>
      <w:proofErr w:type="spellStart"/>
      <w:r w:rsidR="009F168D" w:rsidRPr="009F168D">
        <w:rPr>
          <w:rFonts w:ascii="Times New Roman" w:hAnsi="Times New Roman"/>
          <w:sz w:val="24"/>
          <w:szCs w:val="24"/>
        </w:rPr>
        <w:t>напівавтоматичний</w:t>
      </w:r>
      <w:proofErr w:type="spellEnd"/>
    </w:p>
    <w:p w:rsidR="00214479" w:rsidRDefault="00E97048" w:rsidP="00F80D0C">
      <w:pPr>
        <w:pBdr>
          <w:top w:val="nil"/>
          <w:left w:val="nil"/>
          <w:bottom w:val="nil"/>
          <w:right w:val="nil"/>
          <w:between w:val="nil"/>
        </w:pBdr>
        <w:tabs>
          <w:tab w:val="left" w:pos="2160"/>
          <w:tab w:val="left" w:pos="2700"/>
          <w:tab w:val="left" w:pos="3600"/>
        </w:tabs>
        <w:spacing w:after="0"/>
        <w:ind w:leftChars="-65" w:left="-141" w:hanging="2"/>
        <w:rPr>
          <w:rFonts w:ascii="Times New Roman" w:eastAsia="Times New Roman" w:hAnsi="Times New Roman"/>
          <w:b/>
          <w:color w:val="00000A"/>
          <w:sz w:val="24"/>
          <w:szCs w:val="24"/>
          <w:lang w:val="uk-UA"/>
        </w:rPr>
      </w:pPr>
      <w:r w:rsidRPr="00DF1FB6">
        <w:rPr>
          <w:rFonts w:ascii="Times New Roman" w:eastAsia="Times New Roman" w:hAnsi="Times New Roman"/>
          <w:b/>
          <w:color w:val="000000"/>
          <w:sz w:val="24"/>
          <w:szCs w:val="24"/>
          <w:lang w:val="uk-UA"/>
        </w:rPr>
        <w:t xml:space="preserve">Кількість – </w:t>
      </w:r>
      <w:r w:rsidR="001650EE">
        <w:rPr>
          <w:rFonts w:ascii="Times New Roman" w:eastAsia="Times New Roman" w:hAnsi="Times New Roman"/>
          <w:b/>
          <w:color w:val="000000"/>
          <w:sz w:val="24"/>
          <w:szCs w:val="24"/>
          <w:lang w:val="uk-UA"/>
        </w:rPr>
        <w:t>1</w:t>
      </w:r>
      <w:r w:rsidRPr="00DF1FB6">
        <w:rPr>
          <w:rFonts w:ascii="Times New Roman" w:eastAsia="Times New Roman" w:hAnsi="Times New Roman"/>
          <w:b/>
          <w:color w:val="000000"/>
          <w:sz w:val="24"/>
          <w:szCs w:val="24"/>
          <w:lang w:val="uk-UA"/>
        </w:rPr>
        <w:t xml:space="preserve"> </w:t>
      </w:r>
      <w:r w:rsidR="001650EE">
        <w:rPr>
          <w:rFonts w:ascii="Times New Roman" w:eastAsia="Times New Roman" w:hAnsi="Times New Roman"/>
          <w:b/>
          <w:color w:val="000000"/>
          <w:sz w:val="24"/>
          <w:szCs w:val="24"/>
          <w:lang w:val="uk-UA"/>
        </w:rPr>
        <w:t>штук</w:t>
      </w:r>
      <w:r w:rsidR="00F80D0C">
        <w:rPr>
          <w:rFonts w:ascii="Times New Roman" w:eastAsia="Times New Roman" w:hAnsi="Times New Roman"/>
          <w:b/>
          <w:color w:val="000000"/>
          <w:sz w:val="24"/>
          <w:szCs w:val="24"/>
          <w:lang w:val="uk-UA"/>
        </w:rPr>
        <w:t>а</w:t>
      </w:r>
    </w:p>
    <w:p w:rsidR="00F80D0C" w:rsidRDefault="00F80D0C" w:rsidP="00F80D0C">
      <w:pPr>
        <w:pBdr>
          <w:top w:val="nil"/>
          <w:left w:val="nil"/>
          <w:bottom w:val="nil"/>
          <w:right w:val="nil"/>
          <w:between w:val="nil"/>
        </w:pBdr>
        <w:tabs>
          <w:tab w:val="left" w:pos="2160"/>
          <w:tab w:val="left" w:pos="2700"/>
          <w:tab w:val="left" w:pos="3600"/>
        </w:tabs>
        <w:spacing w:after="0"/>
        <w:ind w:leftChars="-65" w:left="-141" w:hanging="2"/>
        <w:rPr>
          <w:rFonts w:ascii="Times New Roman" w:eastAsia="Times New Roman" w:hAnsi="Times New Roman"/>
          <w:b/>
          <w:color w:val="00000A"/>
          <w:sz w:val="24"/>
          <w:szCs w:val="24"/>
          <w:lang w:val="uk-UA"/>
        </w:rPr>
      </w:pPr>
    </w:p>
    <w:tbl>
      <w:tblPr>
        <w:tblStyle w:val="af5"/>
        <w:tblW w:w="10375" w:type="dxa"/>
        <w:tblInd w:w="-431" w:type="dxa"/>
        <w:tblLayout w:type="fixed"/>
        <w:tblLook w:val="04A0" w:firstRow="1" w:lastRow="0" w:firstColumn="1" w:lastColumn="0" w:noHBand="0" w:noVBand="1"/>
      </w:tblPr>
      <w:tblGrid>
        <w:gridCol w:w="852"/>
        <w:gridCol w:w="6518"/>
        <w:gridCol w:w="3005"/>
      </w:tblGrid>
      <w:tr w:rsidR="009F168D" w:rsidRPr="009F168D" w:rsidTr="00334420">
        <w:trPr>
          <w:trHeight w:val="564"/>
        </w:trPr>
        <w:tc>
          <w:tcPr>
            <w:tcW w:w="852" w:type="dxa"/>
            <w:vAlign w:val="center"/>
          </w:tcPr>
          <w:p w:rsidR="009F168D" w:rsidRPr="009F168D" w:rsidRDefault="009F168D" w:rsidP="009F168D">
            <w:pPr>
              <w:spacing w:after="0" w:line="240" w:lineRule="auto"/>
              <w:ind w:left="0" w:hanging="2"/>
              <w:jc w:val="center"/>
              <w:rPr>
                <w:rFonts w:ascii="Times New Roman" w:hAnsi="Times New Roman"/>
                <w:b/>
                <w:sz w:val="24"/>
                <w:szCs w:val="24"/>
              </w:rPr>
            </w:pPr>
            <w:r w:rsidRPr="009F168D">
              <w:rPr>
                <w:rFonts w:ascii="Times New Roman" w:hAnsi="Times New Roman"/>
                <w:b/>
                <w:sz w:val="24"/>
                <w:szCs w:val="24"/>
              </w:rPr>
              <w:t>№ за/п</w:t>
            </w:r>
          </w:p>
        </w:tc>
        <w:tc>
          <w:tcPr>
            <w:tcW w:w="6518" w:type="dxa"/>
            <w:vAlign w:val="center"/>
          </w:tcPr>
          <w:p w:rsidR="009F168D" w:rsidRPr="009F168D" w:rsidRDefault="009F168D" w:rsidP="009F168D">
            <w:pPr>
              <w:spacing w:after="0" w:line="240" w:lineRule="auto"/>
              <w:ind w:left="0" w:hanging="2"/>
              <w:jc w:val="center"/>
              <w:rPr>
                <w:rFonts w:ascii="Times New Roman" w:hAnsi="Times New Roman"/>
                <w:b/>
                <w:sz w:val="24"/>
                <w:szCs w:val="24"/>
              </w:rPr>
            </w:pPr>
            <w:proofErr w:type="spellStart"/>
            <w:r w:rsidRPr="009F168D">
              <w:rPr>
                <w:rFonts w:ascii="Times New Roman" w:hAnsi="Times New Roman"/>
                <w:b/>
                <w:sz w:val="24"/>
                <w:szCs w:val="24"/>
              </w:rPr>
              <w:t>Найменування</w:t>
            </w:r>
            <w:proofErr w:type="spellEnd"/>
            <w:r w:rsidRPr="009F168D">
              <w:rPr>
                <w:rFonts w:ascii="Times New Roman" w:hAnsi="Times New Roman"/>
                <w:b/>
                <w:sz w:val="24"/>
                <w:szCs w:val="24"/>
              </w:rPr>
              <w:t xml:space="preserve"> </w:t>
            </w:r>
            <w:proofErr w:type="spellStart"/>
            <w:r w:rsidRPr="009F168D">
              <w:rPr>
                <w:rFonts w:ascii="Times New Roman" w:hAnsi="Times New Roman"/>
                <w:b/>
                <w:sz w:val="24"/>
                <w:szCs w:val="24"/>
              </w:rPr>
              <w:t>технічних</w:t>
            </w:r>
            <w:proofErr w:type="spellEnd"/>
            <w:r w:rsidRPr="009F168D">
              <w:rPr>
                <w:rFonts w:ascii="Times New Roman" w:hAnsi="Times New Roman"/>
                <w:b/>
                <w:sz w:val="24"/>
                <w:szCs w:val="24"/>
              </w:rPr>
              <w:t xml:space="preserve"> </w:t>
            </w:r>
            <w:proofErr w:type="spellStart"/>
            <w:r w:rsidRPr="009F168D">
              <w:rPr>
                <w:rFonts w:ascii="Times New Roman" w:hAnsi="Times New Roman"/>
                <w:b/>
                <w:sz w:val="24"/>
                <w:szCs w:val="24"/>
              </w:rPr>
              <w:t>параметрів</w:t>
            </w:r>
            <w:proofErr w:type="spellEnd"/>
            <w:r w:rsidRPr="009F168D">
              <w:rPr>
                <w:rFonts w:ascii="Times New Roman" w:hAnsi="Times New Roman"/>
                <w:b/>
                <w:sz w:val="24"/>
                <w:szCs w:val="24"/>
              </w:rPr>
              <w:t xml:space="preserve"> та </w:t>
            </w:r>
            <w:proofErr w:type="spellStart"/>
            <w:r w:rsidRPr="009F168D">
              <w:rPr>
                <w:rFonts w:ascii="Times New Roman" w:hAnsi="Times New Roman"/>
                <w:b/>
                <w:sz w:val="24"/>
                <w:szCs w:val="24"/>
              </w:rPr>
              <w:t>інших</w:t>
            </w:r>
            <w:proofErr w:type="spellEnd"/>
            <w:r w:rsidRPr="009F168D">
              <w:rPr>
                <w:rFonts w:ascii="Times New Roman" w:hAnsi="Times New Roman"/>
                <w:b/>
                <w:sz w:val="24"/>
                <w:szCs w:val="24"/>
              </w:rPr>
              <w:t xml:space="preserve"> </w:t>
            </w:r>
            <w:proofErr w:type="spellStart"/>
            <w:r w:rsidRPr="009F168D">
              <w:rPr>
                <w:rFonts w:ascii="Times New Roman" w:hAnsi="Times New Roman"/>
                <w:b/>
                <w:sz w:val="24"/>
                <w:szCs w:val="24"/>
              </w:rPr>
              <w:t>вимог</w:t>
            </w:r>
            <w:proofErr w:type="spellEnd"/>
          </w:p>
        </w:tc>
        <w:tc>
          <w:tcPr>
            <w:tcW w:w="3005" w:type="dxa"/>
            <w:vAlign w:val="center"/>
          </w:tcPr>
          <w:p w:rsidR="009F168D" w:rsidRPr="009F168D" w:rsidRDefault="009F168D" w:rsidP="009F168D">
            <w:pPr>
              <w:spacing w:after="0" w:line="240" w:lineRule="auto"/>
              <w:ind w:left="0" w:hanging="2"/>
              <w:jc w:val="center"/>
              <w:rPr>
                <w:rFonts w:ascii="Times New Roman" w:eastAsia="MS Mincho" w:hAnsi="Times New Roman"/>
                <w:b/>
                <w:bCs/>
                <w:sz w:val="24"/>
                <w:szCs w:val="24"/>
                <w:lang w:eastAsia="ja-JP"/>
              </w:rPr>
            </w:pPr>
            <w:proofErr w:type="spellStart"/>
            <w:r w:rsidRPr="009F168D">
              <w:rPr>
                <w:rFonts w:ascii="Times New Roman" w:eastAsia="MS Mincho" w:hAnsi="Times New Roman"/>
                <w:b/>
                <w:bCs/>
                <w:sz w:val="24"/>
                <w:szCs w:val="24"/>
                <w:lang w:eastAsia="ja-JP"/>
              </w:rPr>
              <w:t>Відповідність</w:t>
            </w:r>
            <w:proofErr w:type="spellEnd"/>
            <w:r w:rsidRPr="009F168D">
              <w:rPr>
                <w:rFonts w:ascii="Times New Roman" w:eastAsia="MS Mincho" w:hAnsi="Times New Roman"/>
                <w:b/>
                <w:bCs/>
                <w:sz w:val="24"/>
                <w:szCs w:val="24"/>
                <w:lang w:eastAsia="ja-JP"/>
              </w:rPr>
              <w:t xml:space="preserve"> (так/</w:t>
            </w:r>
            <w:proofErr w:type="spellStart"/>
            <w:r w:rsidRPr="009F168D">
              <w:rPr>
                <w:rFonts w:ascii="Times New Roman" w:eastAsia="MS Mincho" w:hAnsi="Times New Roman"/>
                <w:b/>
                <w:bCs/>
                <w:sz w:val="24"/>
                <w:szCs w:val="24"/>
                <w:lang w:eastAsia="ja-JP"/>
              </w:rPr>
              <w:t>ні</w:t>
            </w:r>
            <w:proofErr w:type="spellEnd"/>
            <w:r w:rsidRPr="009F168D">
              <w:rPr>
                <w:rFonts w:ascii="Times New Roman" w:eastAsia="MS Mincho" w:hAnsi="Times New Roman"/>
                <w:b/>
                <w:bCs/>
                <w:sz w:val="24"/>
                <w:szCs w:val="24"/>
                <w:lang w:eastAsia="ja-JP"/>
              </w:rPr>
              <w:t>)</w:t>
            </w:r>
          </w:p>
          <w:p w:rsidR="009F168D" w:rsidRPr="009F168D" w:rsidRDefault="009F168D" w:rsidP="009F168D">
            <w:pPr>
              <w:spacing w:after="0" w:line="240" w:lineRule="auto"/>
              <w:ind w:left="0" w:hanging="2"/>
              <w:jc w:val="center"/>
              <w:rPr>
                <w:rFonts w:ascii="Times New Roman" w:eastAsia="MS Mincho" w:hAnsi="Times New Roman"/>
                <w:bCs/>
                <w:sz w:val="24"/>
                <w:szCs w:val="24"/>
                <w:lang w:eastAsia="ja-JP"/>
              </w:rPr>
            </w:pPr>
            <w:r w:rsidRPr="009F168D">
              <w:rPr>
                <w:rFonts w:ascii="Times New Roman" w:eastAsia="MS Mincho" w:hAnsi="Times New Roman"/>
                <w:bCs/>
                <w:sz w:val="24"/>
                <w:szCs w:val="24"/>
                <w:lang w:eastAsia="ja-JP"/>
              </w:rPr>
              <w:t xml:space="preserve">та </w:t>
            </w:r>
            <w:proofErr w:type="spellStart"/>
            <w:r w:rsidRPr="009F168D">
              <w:rPr>
                <w:rFonts w:ascii="Times New Roman" w:eastAsia="MS Mincho" w:hAnsi="Times New Roman"/>
                <w:bCs/>
                <w:sz w:val="24"/>
                <w:szCs w:val="24"/>
                <w:lang w:eastAsia="ja-JP"/>
              </w:rPr>
              <w:t>посилання</w:t>
            </w:r>
            <w:proofErr w:type="spellEnd"/>
            <w:r w:rsidRPr="009F168D">
              <w:rPr>
                <w:rFonts w:ascii="Times New Roman" w:eastAsia="MS Mincho" w:hAnsi="Times New Roman"/>
                <w:bCs/>
                <w:sz w:val="24"/>
                <w:szCs w:val="24"/>
                <w:lang w:eastAsia="ja-JP"/>
              </w:rPr>
              <w:t xml:space="preserve"> на </w:t>
            </w:r>
            <w:proofErr w:type="spellStart"/>
            <w:r w:rsidRPr="009F168D">
              <w:rPr>
                <w:rFonts w:ascii="Times New Roman" w:eastAsia="MS Mincho" w:hAnsi="Times New Roman"/>
                <w:bCs/>
                <w:sz w:val="24"/>
                <w:szCs w:val="24"/>
                <w:lang w:eastAsia="ja-JP"/>
              </w:rPr>
              <w:t>відповідну</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сторінку</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розділ</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технічної</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документації</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виробника</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або</w:t>
            </w:r>
            <w:proofErr w:type="spellEnd"/>
            <w:r w:rsidRPr="009F168D">
              <w:rPr>
                <w:rFonts w:ascii="Times New Roman" w:eastAsia="MS Mincho" w:hAnsi="Times New Roman"/>
                <w:bCs/>
                <w:sz w:val="24"/>
                <w:szCs w:val="24"/>
                <w:lang w:eastAsia="ja-JP"/>
              </w:rPr>
              <w:t xml:space="preserve"> </w:t>
            </w:r>
            <w:proofErr w:type="spellStart"/>
            <w:r w:rsidRPr="009F168D">
              <w:rPr>
                <w:rFonts w:ascii="Times New Roman" w:eastAsia="MS Mincho" w:hAnsi="Times New Roman"/>
                <w:bCs/>
                <w:sz w:val="24"/>
                <w:szCs w:val="24"/>
                <w:lang w:eastAsia="ja-JP"/>
              </w:rPr>
              <w:t>інструкції</w:t>
            </w:r>
            <w:proofErr w:type="spellEnd"/>
            <w:r w:rsidRPr="009F168D">
              <w:rPr>
                <w:rFonts w:ascii="Times New Roman" w:eastAsia="MS Mincho" w:hAnsi="Times New Roman"/>
                <w:bCs/>
                <w:sz w:val="24"/>
                <w:szCs w:val="24"/>
                <w:lang w:eastAsia="ja-JP"/>
              </w:rPr>
              <w:t xml:space="preserve"> з </w:t>
            </w:r>
            <w:proofErr w:type="spellStart"/>
            <w:r w:rsidRPr="009F168D">
              <w:rPr>
                <w:rFonts w:ascii="Times New Roman" w:eastAsia="MS Mincho" w:hAnsi="Times New Roman"/>
                <w:bCs/>
                <w:sz w:val="24"/>
                <w:szCs w:val="24"/>
                <w:lang w:eastAsia="ja-JP"/>
              </w:rPr>
              <w:t>використання</w:t>
            </w:r>
            <w:proofErr w:type="spellEnd"/>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Кількість</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каналів</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зчитування</w:t>
            </w:r>
            <w:proofErr w:type="spellEnd"/>
            <w:r w:rsidRPr="009F168D">
              <w:rPr>
                <w:rFonts w:ascii="Times New Roman" w:hAnsi="Times New Roman"/>
                <w:sz w:val="24"/>
                <w:szCs w:val="24"/>
              </w:rPr>
              <w:t xml:space="preserve">: не </w:t>
            </w:r>
            <w:proofErr w:type="spellStart"/>
            <w:r w:rsidRPr="009F168D">
              <w:rPr>
                <w:rFonts w:ascii="Times New Roman" w:hAnsi="Times New Roman"/>
                <w:sz w:val="24"/>
                <w:szCs w:val="24"/>
              </w:rPr>
              <w:t>менше</w:t>
            </w:r>
            <w:proofErr w:type="spellEnd"/>
            <w:r w:rsidRPr="009F168D">
              <w:rPr>
                <w:rFonts w:ascii="Times New Roman" w:hAnsi="Times New Roman"/>
                <w:sz w:val="24"/>
                <w:szCs w:val="24"/>
              </w:rPr>
              <w:t xml:space="preserve"> 8 </w:t>
            </w:r>
            <w:proofErr w:type="spellStart"/>
            <w:r w:rsidRPr="009F168D">
              <w:rPr>
                <w:rFonts w:ascii="Times New Roman" w:hAnsi="Times New Roman"/>
                <w:sz w:val="24"/>
                <w:szCs w:val="24"/>
              </w:rPr>
              <w:t>каналів</w:t>
            </w:r>
            <w:proofErr w:type="spellEnd"/>
            <w:r w:rsidRPr="009F168D">
              <w:rPr>
                <w:rFonts w:ascii="Times New Roman" w:hAnsi="Times New Roman"/>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r w:rsidRPr="009F168D">
              <w:rPr>
                <w:rFonts w:ascii="Times New Roman" w:hAnsi="Times New Roman"/>
                <w:sz w:val="24"/>
                <w:szCs w:val="24"/>
              </w:rPr>
              <w:t xml:space="preserve">Тип </w:t>
            </w:r>
            <w:proofErr w:type="spellStart"/>
            <w:r w:rsidRPr="009F168D">
              <w:rPr>
                <w:rFonts w:ascii="Times New Roman" w:hAnsi="Times New Roman"/>
                <w:sz w:val="24"/>
                <w:szCs w:val="24"/>
              </w:rPr>
              <w:t>системи</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відкрита</w:t>
            </w:r>
            <w:proofErr w:type="spellEnd"/>
            <w:r w:rsidRPr="009F168D">
              <w:rPr>
                <w:rFonts w:ascii="Times New Roman" w:hAnsi="Times New Roman"/>
                <w:sz w:val="24"/>
                <w:szCs w:val="24"/>
              </w:rPr>
              <w:t xml:space="preserve">, з </w:t>
            </w:r>
            <w:proofErr w:type="spellStart"/>
            <w:r w:rsidRPr="009F168D">
              <w:rPr>
                <w:rFonts w:ascii="Times New Roman" w:hAnsi="Times New Roman"/>
                <w:sz w:val="24"/>
                <w:szCs w:val="24"/>
              </w:rPr>
              <w:t>можливістю</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використання</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реагентів</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різних</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виробників</w:t>
            </w:r>
            <w:proofErr w:type="spellEnd"/>
            <w:r w:rsidRPr="009F168D">
              <w:rPr>
                <w:rFonts w:ascii="Times New Roman" w:hAnsi="Times New Roman"/>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Швидкість</w:t>
            </w:r>
            <w:proofErr w:type="spellEnd"/>
            <w:r w:rsidRPr="009F168D">
              <w:rPr>
                <w:rFonts w:ascii="Times New Roman" w:hAnsi="Times New Roman"/>
                <w:sz w:val="24"/>
                <w:szCs w:val="24"/>
              </w:rPr>
              <w:t xml:space="preserve"> зчитування:12 секунд для 96-лункового планшету.</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Прогрів</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лампи</w:t>
            </w:r>
            <w:proofErr w:type="spellEnd"/>
            <w:r w:rsidRPr="009F168D">
              <w:rPr>
                <w:rFonts w:ascii="Times New Roman" w:hAnsi="Times New Roman"/>
                <w:sz w:val="24"/>
                <w:szCs w:val="24"/>
              </w:rPr>
              <w:t xml:space="preserve">: не </w:t>
            </w:r>
            <w:proofErr w:type="spellStart"/>
            <w:r w:rsidRPr="009F168D">
              <w:rPr>
                <w:rFonts w:ascii="Times New Roman" w:hAnsi="Times New Roman"/>
                <w:sz w:val="24"/>
                <w:szCs w:val="24"/>
              </w:rPr>
              <w:t>більше</w:t>
            </w:r>
            <w:proofErr w:type="spellEnd"/>
            <w:r w:rsidRPr="009F168D">
              <w:rPr>
                <w:rFonts w:ascii="Times New Roman" w:hAnsi="Times New Roman"/>
                <w:sz w:val="24"/>
                <w:szCs w:val="24"/>
              </w:rPr>
              <w:t xml:space="preserve"> 45 секунд.</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Хвильовий</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спектральний</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діапазон</w:t>
            </w:r>
            <w:proofErr w:type="spellEnd"/>
            <w:r w:rsidRPr="009F168D">
              <w:rPr>
                <w:rFonts w:ascii="Times New Roman" w:hAnsi="Times New Roman"/>
                <w:sz w:val="24"/>
                <w:szCs w:val="24"/>
              </w:rPr>
              <w:t xml:space="preserve">: не </w:t>
            </w:r>
            <w:proofErr w:type="spellStart"/>
            <w:r w:rsidRPr="009F168D">
              <w:rPr>
                <w:rFonts w:ascii="Times New Roman" w:hAnsi="Times New Roman"/>
                <w:sz w:val="24"/>
                <w:szCs w:val="24"/>
              </w:rPr>
              <w:t>гірше</w:t>
            </w:r>
            <w:proofErr w:type="spellEnd"/>
            <w:r w:rsidRPr="009F168D">
              <w:rPr>
                <w:rFonts w:ascii="Times New Roman" w:hAnsi="Times New Roman"/>
                <w:sz w:val="24"/>
                <w:szCs w:val="24"/>
              </w:rPr>
              <w:t xml:space="preserve"> як 400 – 750 </w:t>
            </w:r>
            <w:proofErr w:type="spellStart"/>
            <w:r w:rsidRPr="009F168D">
              <w:rPr>
                <w:rFonts w:ascii="Times New Roman" w:hAnsi="Times New Roman"/>
                <w:sz w:val="24"/>
                <w:szCs w:val="24"/>
              </w:rPr>
              <w:t>нм</w:t>
            </w:r>
            <w:proofErr w:type="spellEnd"/>
            <w:r w:rsidRPr="009F168D">
              <w:rPr>
                <w:rFonts w:ascii="Times New Roman" w:hAnsi="Times New Roman"/>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Встановлені</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світлофільтри</w:t>
            </w:r>
            <w:proofErr w:type="spellEnd"/>
            <w:r w:rsidRPr="009F168D">
              <w:rPr>
                <w:rFonts w:ascii="Times New Roman" w:hAnsi="Times New Roman"/>
                <w:sz w:val="24"/>
                <w:szCs w:val="24"/>
              </w:rPr>
              <w:t xml:space="preserve">: 405, 450, 492, 630 </w:t>
            </w:r>
            <w:proofErr w:type="spellStart"/>
            <w:r w:rsidRPr="009F168D">
              <w:rPr>
                <w:rFonts w:ascii="Times New Roman" w:hAnsi="Times New Roman"/>
                <w:sz w:val="24"/>
                <w:szCs w:val="24"/>
              </w:rPr>
              <w:t>нм</w:t>
            </w:r>
            <w:proofErr w:type="spellEnd"/>
            <w:r w:rsidRPr="009F168D">
              <w:rPr>
                <w:rFonts w:ascii="Times New Roman" w:hAnsi="Times New Roman"/>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lang w:val="uk-UA"/>
              </w:rPr>
            </w:pPr>
            <w:r w:rsidRPr="009F168D">
              <w:rPr>
                <w:rFonts w:ascii="Times New Roman" w:hAnsi="Times New Roman"/>
                <w:sz w:val="24"/>
                <w:szCs w:val="24"/>
                <w:lang w:val="uk-UA"/>
              </w:rPr>
              <w:t xml:space="preserve">Діапазон зчитування оптичної щільності: від -0,20 до 4,0 </w:t>
            </w:r>
            <w:r w:rsidRPr="009F168D">
              <w:rPr>
                <w:rFonts w:ascii="Times New Roman" w:hAnsi="Times New Roman"/>
                <w:sz w:val="24"/>
                <w:szCs w:val="24"/>
              </w:rPr>
              <w:t>ABS</w:t>
            </w:r>
            <w:r w:rsidRPr="009F168D">
              <w:rPr>
                <w:rFonts w:ascii="Times New Roman" w:hAnsi="Times New Roman"/>
                <w:sz w:val="24"/>
                <w:szCs w:val="24"/>
                <w:lang w:val="uk-UA"/>
              </w:rPr>
              <w:t xml:space="preserve"> (одиниць оптичної щільності).</w:t>
            </w:r>
          </w:p>
        </w:tc>
        <w:tc>
          <w:tcPr>
            <w:tcW w:w="3005" w:type="dxa"/>
          </w:tcPr>
          <w:p w:rsidR="009F168D" w:rsidRPr="009F168D" w:rsidRDefault="009F168D" w:rsidP="009F168D">
            <w:pPr>
              <w:spacing w:after="0" w:line="240" w:lineRule="auto"/>
              <w:ind w:left="0" w:hanging="2"/>
              <w:rPr>
                <w:rFonts w:ascii="Times New Roman" w:hAnsi="Times New Roman"/>
                <w:i/>
                <w:iCs/>
                <w:sz w:val="24"/>
                <w:szCs w:val="24"/>
                <w:lang w:val="uk-UA"/>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Фотометрична</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точність</w:t>
            </w:r>
            <w:proofErr w:type="spellEnd"/>
            <w:r w:rsidRPr="009F168D">
              <w:rPr>
                <w:rFonts w:ascii="Times New Roman" w:hAnsi="Times New Roman"/>
                <w:sz w:val="24"/>
                <w:szCs w:val="24"/>
              </w:rPr>
              <w:t xml:space="preserve"> (не </w:t>
            </w:r>
            <w:proofErr w:type="spellStart"/>
            <w:r w:rsidRPr="009F168D">
              <w:rPr>
                <w:rFonts w:ascii="Times New Roman" w:hAnsi="Times New Roman"/>
                <w:sz w:val="24"/>
                <w:szCs w:val="24"/>
              </w:rPr>
              <w:t>гірше</w:t>
            </w:r>
            <w:proofErr w:type="spellEnd"/>
            <w:r w:rsidRPr="009F168D">
              <w:rPr>
                <w:rFonts w:ascii="Times New Roman" w:hAnsi="Times New Roman"/>
                <w:sz w:val="24"/>
                <w:szCs w:val="24"/>
              </w:rPr>
              <w:t xml:space="preserve"> як):</w:t>
            </w:r>
          </w:p>
          <w:p w:rsidR="009F168D" w:rsidRPr="009F168D" w:rsidRDefault="009F168D" w:rsidP="009F168D">
            <w:pPr>
              <w:spacing w:after="0" w:line="240" w:lineRule="auto"/>
              <w:ind w:left="0" w:hanging="2"/>
              <w:rPr>
                <w:rFonts w:ascii="Times New Roman" w:hAnsi="Times New Roman"/>
                <w:sz w:val="24"/>
                <w:szCs w:val="24"/>
              </w:rPr>
            </w:pPr>
            <w:r w:rsidRPr="009F168D">
              <w:rPr>
                <w:rFonts w:ascii="Times New Roman" w:hAnsi="Times New Roman"/>
                <w:sz w:val="24"/>
                <w:szCs w:val="24"/>
              </w:rPr>
              <w:t xml:space="preserve">± 1% в </w:t>
            </w:r>
            <w:proofErr w:type="spellStart"/>
            <w:r w:rsidRPr="009F168D">
              <w:rPr>
                <w:rFonts w:ascii="Times New Roman" w:hAnsi="Times New Roman"/>
                <w:sz w:val="24"/>
                <w:szCs w:val="24"/>
              </w:rPr>
              <w:t>діапазоні</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від</w:t>
            </w:r>
            <w:proofErr w:type="spellEnd"/>
            <w:r w:rsidRPr="009F168D">
              <w:rPr>
                <w:rFonts w:ascii="Times New Roman" w:hAnsi="Times New Roman"/>
                <w:sz w:val="24"/>
                <w:szCs w:val="24"/>
              </w:rPr>
              <w:t xml:space="preserve"> 0,0 до 1,5 ABS;</w:t>
            </w:r>
          </w:p>
          <w:p w:rsidR="009F168D" w:rsidRPr="009F168D" w:rsidRDefault="009F168D" w:rsidP="009F168D">
            <w:pPr>
              <w:spacing w:after="0" w:line="240" w:lineRule="auto"/>
              <w:ind w:left="0" w:hanging="2"/>
              <w:rPr>
                <w:rFonts w:ascii="Times New Roman" w:hAnsi="Times New Roman"/>
                <w:sz w:val="24"/>
                <w:szCs w:val="24"/>
              </w:rPr>
            </w:pPr>
            <w:r w:rsidRPr="009F168D">
              <w:rPr>
                <w:rFonts w:ascii="Times New Roman" w:hAnsi="Times New Roman"/>
                <w:sz w:val="24"/>
                <w:szCs w:val="24"/>
              </w:rPr>
              <w:t xml:space="preserve">± 2% в </w:t>
            </w:r>
            <w:proofErr w:type="spellStart"/>
            <w:r w:rsidRPr="009F168D">
              <w:rPr>
                <w:rFonts w:ascii="Times New Roman" w:hAnsi="Times New Roman"/>
                <w:sz w:val="24"/>
                <w:szCs w:val="24"/>
              </w:rPr>
              <w:t>діапазоні</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від</w:t>
            </w:r>
            <w:proofErr w:type="spellEnd"/>
            <w:r w:rsidRPr="009F168D">
              <w:rPr>
                <w:rFonts w:ascii="Times New Roman" w:hAnsi="Times New Roman"/>
                <w:sz w:val="24"/>
                <w:szCs w:val="24"/>
              </w:rPr>
              <w:t xml:space="preserve"> 1,5 до 3,0 ABS.</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Стабільність</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зміщення</w:t>
            </w:r>
            <w:proofErr w:type="spellEnd"/>
            <w:r w:rsidRPr="009F168D">
              <w:rPr>
                <w:rFonts w:ascii="Times New Roman" w:hAnsi="Times New Roman"/>
                <w:sz w:val="24"/>
                <w:szCs w:val="24"/>
              </w:rPr>
              <w:t xml:space="preserve"> не </w:t>
            </w:r>
            <w:proofErr w:type="spellStart"/>
            <w:r w:rsidRPr="009F168D">
              <w:rPr>
                <w:rFonts w:ascii="Times New Roman" w:hAnsi="Times New Roman"/>
                <w:sz w:val="24"/>
                <w:szCs w:val="24"/>
              </w:rPr>
              <w:t>більше</w:t>
            </w:r>
            <w:proofErr w:type="spellEnd"/>
            <w:r w:rsidRPr="009F168D">
              <w:rPr>
                <w:rFonts w:ascii="Times New Roman" w:hAnsi="Times New Roman"/>
                <w:sz w:val="24"/>
                <w:szCs w:val="24"/>
              </w:rPr>
              <w:t xml:space="preserve"> 0,005 А за 8 годин.</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Джерело</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світла</w:t>
            </w:r>
            <w:proofErr w:type="spellEnd"/>
            <w:r w:rsidRPr="009F168D">
              <w:rPr>
                <w:rFonts w:ascii="Times New Roman" w:hAnsi="Times New Roman"/>
                <w:sz w:val="24"/>
                <w:szCs w:val="24"/>
              </w:rPr>
              <w:t xml:space="preserve">: галогенова лампа з </w:t>
            </w:r>
            <w:proofErr w:type="spellStart"/>
            <w:r w:rsidRPr="009F168D">
              <w:rPr>
                <w:rFonts w:ascii="Times New Roman" w:hAnsi="Times New Roman"/>
                <w:sz w:val="24"/>
                <w:szCs w:val="24"/>
              </w:rPr>
              <w:t>енергоощадною</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функцією</w:t>
            </w:r>
            <w:proofErr w:type="spellEnd"/>
            <w:r w:rsidRPr="009F168D">
              <w:rPr>
                <w:rFonts w:ascii="Times New Roman" w:hAnsi="Times New Roman"/>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lang w:val="uk-UA"/>
              </w:rPr>
            </w:pPr>
            <w:r w:rsidRPr="009F168D">
              <w:rPr>
                <w:rFonts w:ascii="Times New Roman" w:hAnsi="Times New Roman"/>
                <w:sz w:val="24"/>
                <w:szCs w:val="24"/>
                <w:lang w:val="uk-UA"/>
              </w:rPr>
              <w:t xml:space="preserve">Режими обчислення: Абсорбція, Фактор, Стандарт, </w:t>
            </w:r>
            <w:proofErr w:type="spellStart"/>
            <w:r w:rsidRPr="009F168D">
              <w:rPr>
                <w:rFonts w:ascii="Times New Roman" w:hAnsi="Times New Roman"/>
                <w:sz w:val="24"/>
                <w:szCs w:val="24"/>
              </w:rPr>
              <w:t>Cut</w:t>
            </w:r>
            <w:proofErr w:type="spellEnd"/>
            <w:r w:rsidRPr="009F168D">
              <w:rPr>
                <w:rFonts w:ascii="Times New Roman" w:hAnsi="Times New Roman"/>
                <w:sz w:val="24"/>
                <w:szCs w:val="24"/>
                <w:lang w:val="uk-UA"/>
              </w:rPr>
              <w:t>-</w:t>
            </w:r>
            <w:proofErr w:type="spellStart"/>
            <w:r w:rsidRPr="009F168D">
              <w:rPr>
                <w:rFonts w:ascii="Times New Roman" w:hAnsi="Times New Roman"/>
                <w:sz w:val="24"/>
                <w:szCs w:val="24"/>
              </w:rPr>
              <w:t>Off</w:t>
            </w:r>
            <w:proofErr w:type="spellEnd"/>
            <w:r w:rsidRPr="009F168D">
              <w:rPr>
                <w:rFonts w:ascii="Times New Roman" w:hAnsi="Times New Roman"/>
                <w:sz w:val="24"/>
                <w:szCs w:val="24"/>
                <w:lang w:val="uk-UA"/>
              </w:rPr>
              <w:t xml:space="preserve">, Точка-Точка, Лінійна Регресія, Кубічний </w:t>
            </w:r>
            <w:proofErr w:type="spellStart"/>
            <w:r w:rsidRPr="009F168D">
              <w:rPr>
                <w:rFonts w:ascii="Times New Roman" w:hAnsi="Times New Roman"/>
                <w:sz w:val="24"/>
                <w:szCs w:val="24"/>
                <w:lang w:val="uk-UA"/>
              </w:rPr>
              <w:t>Сплайн</w:t>
            </w:r>
            <w:proofErr w:type="spellEnd"/>
            <w:r w:rsidRPr="009F168D">
              <w:rPr>
                <w:rFonts w:ascii="Times New Roman" w:hAnsi="Times New Roman"/>
                <w:sz w:val="24"/>
                <w:szCs w:val="24"/>
                <w:lang w:val="uk-UA"/>
              </w:rPr>
              <w:t xml:space="preserve"> (Обмежений), Відповідь Дози, Поліноміальний 2го порядку, 3го порядку і 4го порядку, Логістика 4-параметри, Логістика 5-параметрів і % Абсорбція.</w:t>
            </w:r>
          </w:p>
        </w:tc>
        <w:tc>
          <w:tcPr>
            <w:tcW w:w="3005" w:type="dxa"/>
          </w:tcPr>
          <w:p w:rsidR="009F168D" w:rsidRPr="009F168D" w:rsidRDefault="009F168D" w:rsidP="009F168D">
            <w:pPr>
              <w:spacing w:after="0" w:line="240" w:lineRule="auto"/>
              <w:ind w:left="0" w:hanging="2"/>
              <w:rPr>
                <w:rFonts w:ascii="Times New Roman" w:hAnsi="Times New Roman"/>
                <w:i/>
                <w:iCs/>
                <w:sz w:val="24"/>
                <w:szCs w:val="24"/>
                <w:lang w:val="uk-UA"/>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lang w:val="uk-UA"/>
              </w:rPr>
            </w:pPr>
            <w:r w:rsidRPr="009F168D">
              <w:rPr>
                <w:rFonts w:ascii="Times New Roman" w:hAnsi="Times New Roman"/>
                <w:sz w:val="24"/>
                <w:szCs w:val="24"/>
                <w:lang w:val="uk-UA"/>
              </w:rPr>
              <w:t xml:space="preserve">Калібрування: </w:t>
            </w:r>
          </w:p>
          <w:p w:rsidR="009F168D" w:rsidRPr="009F168D" w:rsidRDefault="009F168D" w:rsidP="009F168D">
            <w:pPr>
              <w:spacing w:after="0" w:line="240" w:lineRule="auto"/>
              <w:ind w:left="0" w:hanging="2"/>
              <w:rPr>
                <w:rFonts w:ascii="Times New Roman" w:hAnsi="Times New Roman"/>
                <w:sz w:val="24"/>
                <w:szCs w:val="24"/>
                <w:lang w:val="uk-UA"/>
              </w:rPr>
            </w:pPr>
            <w:r w:rsidRPr="009F168D">
              <w:rPr>
                <w:rFonts w:ascii="Times New Roman" w:hAnsi="Times New Roman"/>
                <w:sz w:val="24"/>
                <w:szCs w:val="24"/>
                <w:lang w:val="uk-UA"/>
              </w:rPr>
              <w:t>- можливість збереження даних калібрування та редагування калібрувальної кривої;</w:t>
            </w:r>
          </w:p>
          <w:p w:rsidR="009F168D" w:rsidRPr="009F168D" w:rsidRDefault="009F168D" w:rsidP="009F168D">
            <w:pPr>
              <w:spacing w:after="0" w:line="240" w:lineRule="auto"/>
              <w:ind w:left="0" w:hanging="2"/>
              <w:rPr>
                <w:rFonts w:ascii="Times New Roman" w:hAnsi="Times New Roman"/>
                <w:sz w:val="24"/>
                <w:szCs w:val="24"/>
              </w:rPr>
            </w:pPr>
            <w:r w:rsidRPr="009F168D">
              <w:rPr>
                <w:rFonts w:ascii="Times New Roman" w:hAnsi="Times New Roman"/>
                <w:sz w:val="24"/>
                <w:szCs w:val="24"/>
              </w:rPr>
              <w:t xml:space="preserve">- 2-точкове </w:t>
            </w:r>
            <w:proofErr w:type="spellStart"/>
            <w:r w:rsidRPr="009F168D">
              <w:rPr>
                <w:rFonts w:ascii="Times New Roman" w:hAnsi="Times New Roman"/>
                <w:sz w:val="24"/>
                <w:szCs w:val="24"/>
              </w:rPr>
              <w:t>калібрування</w:t>
            </w:r>
            <w:proofErr w:type="spellEnd"/>
            <w:r w:rsidRPr="009F168D">
              <w:rPr>
                <w:rFonts w:ascii="Times New Roman" w:hAnsi="Times New Roman"/>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Зв’язок</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імпорт</w:t>
            </w:r>
            <w:proofErr w:type="spellEnd"/>
            <w:r w:rsidRPr="009F168D">
              <w:rPr>
                <w:rFonts w:ascii="Times New Roman" w:hAnsi="Times New Roman"/>
                <w:sz w:val="24"/>
                <w:szCs w:val="24"/>
              </w:rPr>
              <w:t>/</w:t>
            </w:r>
            <w:proofErr w:type="spellStart"/>
            <w:r w:rsidRPr="009F168D">
              <w:rPr>
                <w:rFonts w:ascii="Times New Roman" w:hAnsi="Times New Roman"/>
                <w:sz w:val="24"/>
                <w:szCs w:val="24"/>
              </w:rPr>
              <w:t>експорт</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даних</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підключення</w:t>
            </w:r>
            <w:proofErr w:type="spellEnd"/>
            <w:r w:rsidRPr="009F168D">
              <w:rPr>
                <w:rFonts w:ascii="Times New Roman" w:hAnsi="Times New Roman"/>
                <w:sz w:val="24"/>
                <w:szCs w:val="24"/>
              </w:rPr>
              <w:t xml:space="preserve"> до ЛІС.</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r w:rsidR="009F168D" w:rsidRPr="009F168D" w:rsidTr="00334420">
        <w:trPr>
          <w:trHeight w:val="564"/>
        </w:trPr>
        <w:tc>
          <w:tcPr>
            <w:tcW w:w="852" w:type="dxa"/>
            <w:vAlign w:val="center"/>
          </w:tcPr>
          <w:p w:rsidR="009F168D" w:rsidRPr="009F168D" w:rsidRDefault="009F168D" w:rsidP="009F168D">
            <w:pPr>
              <w:pStyle w:val="ac"/>
              <w:numPr>
                <w:ilvl w:val="0"/>
                <w:numId w:val="24"/>
              </w:numPr>
              <w:suppressAutoHyphens w:val="0"/>
              <w:spacing w:after="0" w:line="240" w:lineRule="auto"/>
              <w:ind w:leftChars="0" w:left="0" w:firstLineChars="0" w:hanging="2"/>
              <w:jc w:val="center"/>
              <w:textDirection w:val="lrTb"/>
              <w:textAlignment w:val="auto"/>
              <w:outlineLvl w:val="9"/>
              <w:rPr>
                <w:rFonts w:ascii="Times New Roman" w:hAnsi="Times New Roman"/>
                <w:sz w:val="24"/>
                <w:szCs w:val="24"/>
              </w:rPr>
            </w:pPr>
          </w:p>
        </w:tc>
        <w:tc>
          <w:tcPr>
            <w:tcW w:w="6518" w:type="dxa"/>
          </w:tcPr>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sz w:val="24"/>
                <w:szCs w:val="24"/>
              </w:rPr>
              <w:t>Стартовий</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набір</w:t>
            </w:r>
            <w:proofErr w:type="spellEnd"/>
            <w:r w:rsidRPr="009F168D">
              <w:rPr>
                <w:rFonts w:ascii="Times New Roman" w:hAnsi="Times New Roman"/>
                <w:sz w:val="24"/>
                <w:szCs w:val="24"/>
              </w:rPr>
              <w:t>:</w:t>
            </w:r>
          </w:p>
          <w:p w:rsidR="009F168D" w:rsidRPr="009F168D" w:rsidRDefault="009F168D" w:rsidP="009F168D">
            <w:pPr>
              <w:spacing w:after="0" w:line="240" w:lineRule="auto"/>
              <w:ind w:left="0" w:hanging="2"/>
              <w:rPr>
                <w:rFonts w:ascii="Times New Roman" w:hAnsi="Times New Roman"/>
                <w:sz w:val="24"/>
                <w:szCs w:val="24"/>
              </w:rPr>
            </w:pPr>
            <w:proofErr w:type="spellStart"/>
            <w:r w:rsidRPr="009F168D">
              <w:rPr>
                <w:rFonts w:ascii="Times New Roman" w:hAnsi="Times New Roman"/>
                <w:b/>
                <w:bCs/>
                <w:sz w:val="24"/>
                <w:szCs w:val="24"/>
              </w:rPr>
              <w:t>Набір</w:t>
            </w:r>
            <w:proofErr w:type="spellEnd"/>
            <w:r w:rsidRPr="009F168D">
              <w:rPr>
                <w:rFonts w:ascii="Times New Roman" w:hAnsi="Times New Roman"/>
                <w:b/>
                <w:bCs/>
                <w:sz w:val="24"/>
                <w:szCs w:val="24"/>
              </w:rPr>
              <w:t xml:space="preserve"> ІФА для </w:t>
            </w:r>
            <w:proofErr w:type="spellStart"/>
            <w:r w:rsidRPr="009F168D">
              <w:rPr>
                <w:rFonts w:ascii="Times New Roman" w:hAnsi="Times New Roman"/>
                <w:b/>
                <w:bCs/>
                <w:sz w:val="24"/>
                <w:szCs w:val="24"/>
              </w:rPr>
              <w:t>визначення</w:t>
            </w:r>
            <w:proofErr w:type="spellEnd"/>
            <w:r w:rsidRPr="009F168D">
              <w:rPr>
                <w:rFonts w:ascii="Times New Roman" w:hAnsi="Times New Roman"/>
                <w:b/>
                <w:bCs/>
                <w:sz w:val="24"/>
                <w:szCs w:val="24"/>
              </w:rPr>
              <w:t xml:space="preserve"> тиреотропного гормону (ТТГ)</w:t>
            </w:r>
            <w:r w:rsidRPr="009F168D">
              <w:rPr>
                <w:rFonts w:ascii="Times New Roman" w:hAnsi="Times New Roman"/>
                <w:sz w:val="24"/>
                <w:szCs w:val="24"/>
              </w:rPr>
              <w:t xml:space="preserve"> в </w:t>
            </w:r>
            <w:proofErr w:type="spellStart"/>
            <w:r w:rsidRPr="009F168D">
              <w:rPr>
                <w:rFonts w:ascii="Times New Roman" w:hAnsi="Times New Roman"/>
                <w:sz w:val="24"/>
                <w:szCs w:val="24"/>
              </w:rPr>
              <w:t>зразках</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сироватки</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людини</w:t>
            </w:r>
            <w:proofErr w:type="spellEnd"/>
            <w:r w:rsidRPr="009F168D">
              <w:rPr>
                <w:rFonts w:ascii="Times New Roman" w:hAnsi="Times New Roman"/>
                <w:sz w:val="24"/>
                <w:szCs w:val="24"/>
              </w:rPr>
              <w:t xml:space="preserve">, 96 </w:t>
            </w:r>
            <w:proofErr w:type="spellStart"/>
            <w:r w:rsidRPr="009F168D">
              <w:rPr>
                <w:rFonts w:ascii="Times New Roman" w:hAnsi="Times New Roman"/>
                <w:sz w:val="24"/>
                <w:szCs w:val="24"/>
              </w:rPr>
              <w:t>визначень</w:t>
            </w:r>
            <w:proofErr w:type="spellEnd"/>
            <w:r w:rsidRPr="009F168D">
              <w:rPr>
                <w:rFonts w:ascii="Times New Roman" w:hAnsi="Times New Roman"/>
                <w:sz w:val="24"/>
                <w:szCs w:val="24"/>
              </w:rPr>
              <w:t xml:space="preserve">. Принцип методу: </w:t>
            </w:r>
            <w:proofErr w:type="spellStart"/>
            <w:r w:rsidRPr="009F168D">
              <w:rPr>
                <w:rFonts w:ascii="Times New Roman" w:hAnsi="Times New Roman"/>
                <w:sz w:val="24"/>
                <w:szCs w:val="24"/>
              </w:rPr>
              <w:t>імуноферментний</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аналіз</w:t>
            </w:r>
            <w:proofErr w:type="spellEnd"/>
            <w:r w:rsidRPr="009F168D">
              <w:rPr>
                <w:rFonts w:ascii="Times New Roman" w:hAnsi="Times New Roman"/>
                <w:sz w:val="24"/>
                <w:szCs w:val="24"/>
              </w:rPr>
              <w:t xml:space="preserve">, тип 3. В склад набору </w:t>
            </w:r>
            <w:proofErr w:type="spellStart"/>
            <w:r w:rsidRPr="009F168D">
              <w:rPr>
                <w:rFonts w:ascii="Times New Roman" w:hAnsi="Times New Roman"/>
                <w:sz w:val="24"/>
                <w:szCs w:val="24"/>
              </w:rPr>
              <w:t>повинні</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входити</w:t>
            </w:r>
            <w:proofErr w:type="spellEnd"/>
            <w:r w:rsidRPr="009F168D">
              <w:rPr>
                <w:rFonts w:ascii="Times New Roman" w:hAnsi="Times New Roman"/>
                <w:sz w:val="24"/>
                <w:szCs w:val="24"/>
              </w:rPr>
              <w:t>:</w:t>
            </w:r>
          </w:p>
          <w:p w:rsidR="009F168D" w:rsidRPr="009F168D" w:rsidRDefault="009F168D" w:rsidP="009F168D">
            <w:pPr>
              <w:pStyle w:val="ac"/>
              <w:numPr>
                <w:ilvl w:val="0"/>
                <w:numId w:val="23"/>
              </w:numPr>
              <w:suppressAutoHyphens w:val="0"/>
              <w:spacing w:after="0" w:line="240" w:lineRule="auto"/>
              <w:ind w:leftChars="0" w:left="0" w:firstLineChars="0" w:hanging="2"/>
              <w:textDirection w:val="lrTb"/>
              <w:textAlignment w:val="auto"/>
              <w:outlineLvl w:val="9"/>
              <w:rPr>
                <w:rFonts w:ascii="Times New Roman" w:hAnsi="Times New Roman"/>
                <w:sz w:val="24"/>
                <w:szCs w:val="24"/>
              </w:rPr>
            </w:pPr>
            <w:proofErr w:type="spellStart"/>
            <w:r w:rsidRPr="009F168D">
              <w:rPr>
                <w:rFonts w:ascii="Times New Roman" w:hAnsi="Times New Roman"/>
                <w:sz w:val="24"/>
                <w:szCs w:val="24"/>
              </w:rPr>
              <w:t>Калібратори</w:t>
            </w:r>
            <w:proofErr w:type="spellEnd"/>
            <w:r w:rsidRPr="009F168D">
              <w:rPr>
                <w:rFonts w:ascii="Times New Roman" w:hAnsi="Times New Roman"/>
                <w:sz w:val="24"/>
                <w:szCs w:val="24"/>
              </w:rPr>
              <w:t xml:space="preserve">: 7 флаконів з </w:t>
            </w:r>
            <w:proofErr w:type="spellStart"/>
            <w:r w:rsidRPr="009F168D">
              <w:rPr>
                <w:rFonts w:ascii="Times New Roman" w:hAnsi="Times New Roman"/>
                <w:sz w:val="24"/>
                <w:szCs w:val="24"/>
              </w:rPr>
              <w:t>з</w:t>
            </w:r>
            <w:proofErr w:type="spellEnd"/>
            <w:r w:rsidRPr="009F168D">
              <w:rPr>
                <w:rFonts w:ascii="Times New Roman" w:hAnsi="Times New Roman"/>
                <w:sz w:val="24"/>
                <w:szCs w:val="24"/>
              </w:rPr>
              <w:t xml:space="preserve"> концентраціями 0, 0.5, 2.5, 5.0, 10, 20 і 40 </w:t>
            </w:r>
            <w:proofErr w:type="spellStart"/>
            <w:r w:rsidRPr="009F168D">
              <w:rPr>
                <w:rFonts w:ascii="Times New Roman" w:hAnsi="Times New Roman"/>
                <w:sz w:val="24"/>
                <w:szCs w:val="24"/>
              </w:rPr>
              <w:t>мкМОд</w:t>
            </w:r>
            <w:proofErr w:type="spellEnd"/>
            <w:r w:rsidRPr="009F168D">
              <w:rPr>
                <w:rFonts w:ascii="Times New Roman" w:hAnsi="Times New Roman"/>
                <w:sz w:val="24"/>
                <w:szCs w:val="24"/>
              </w:rPr>
              <w:t xml:space="preserve">/мл. Стандарти повинні бути відкалібровані за еталонним препаратом, який аналізували на 2-му </w:t>
            </w:r>
            <w:r w:rsidRPr="009F168D">
              <w:rPr>
                <w:rFonts w:ascii="Times New Roman" w:hAnsi="Times New Roman"/>
                <w:sz w:val="24"/>
                <w:szCs w:val="24"/>
                <w:lang w:val="en-US"/>
              </w:rPr>
              <w:t>IRP</w:t>
            </w:r>
            <w:r w:rsidRPr="009F168D">
              <w:rPr>
                <w:rFonts w:ascii="Times New Roman" w:hAnsi="Times New Roman"/>
                <w:sz w:val="24"/>
                <w:szCs w:val="24"/>
              </w:rPr>
              <w:t xml:space="preserve"> 80/558 ВОЗ.</w:t>
            </w:r>
          </w:p>
          <w:p w:rsidR="009F168D" w:rsidRPr="009F168D" w:rsidRDefault="009F168D" w:rsidP="009F168D">
            <w:pPr>
              <w:pStyle w:val="ac"/>
              <w:numPr>
                <w:ilvl w:val="0"/>
                <w:numId w:val="23"/>
              </w:numPr>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9F168D">
              <w:rPr>
                <w:rFonts w:ascii="Times New Roman" w:hAnsi="Times New Roman"/>
                <w:sz w:val="24"/>
                <w:szCs w:val="24"/>
              </w:rPr>
              <w:t xml:space="preserve">1 флакон ферментного реагенту, що містить </w:t>
            </w:r>
            <w:proofErr w:type="spellStart"/>
            <w:r w:rsidRPr="009F168D">
              <w:rPr>
                <w:rFonts w:ascii="Times New Roman" w:hAnsi="Times New Roman"/>
                <w:sz w:val="24"/>
                <w:szCs w:val="24"/>
              </w:rPr>
              <w:t>поліклональне</w:t>
            </w:r>
            <w:proofErr w:type="spellEnd"/>
            <w:r w:rsidRPr="009F168D">
              <w:rPr>
                <w:rFonts w:ascii="Times New Roman" w:hAnsi="Times New Roman"/>
                <w:sz w:val="24"/>
                <w:szCs w:val="24"/>
              </w:rPr>
              <w:t xml:space="preserve"> антитіло кози, мічене ферментом, об’ємом 13 мл.</w:t>
            </w:r>
          </w:p>
          <w:p w:rsidR="009F168D" w:rsidRPr="009F168D" w:rsidRDefault="009F168D" w:rsidP="009F168D">
            <w:pPr>
              <w:pStyle w:val="ac"/>
              <w:numPr>
                <w:ilvl w:val="0"/>
                <w:numId w:val="23"/>
              </w:numPr>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9F168D">
              <w:rPr>
                <w:rFonts w:ascii="Times New Roman" w:hAnsi="Times New Roman"/>
                <w:sz w:val="24"/>
                <w:szCs w:val="24"/>
              </w:rPr>
              <w:t>1 флакон концентрату промивного розчину, об’ємом 20 мл.</w:t>
            </w:r>
          </w:p>
          <w:p w:rsidR="009F168D" w:rsidRPr="009F168D" w:rsidRDefault="009F168D" w:rsidP="009F168D">
            <w:pPr>
              <w:pStyle w:val="ac"/>
              <w:numPr>
                <w:ilvl w:val="0"/>
                <w:numId w:val="23"/>
              </w:numPr>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9F168D">
              <w:rPr>
                <w:rFonts w:ascii="Times New Roman" w:hAnsi="Times New Roman"/>
                <w:sz w:val="24"/>
                <w:szCs w:val="24"/>
              </w:rPr>
              <w:t>1 флакон з ТМБ в буфері та 1 флакон з перекисом водню в буфері, об’ємом 7 мл кожний.</w:t>
            </w:r>
          </w:p>
          <w:p w:rsidR="009F168D" w:rsidRPr="009F168D" w:rsidRDefault="009F168D" w:rsidP="009F168D">
            <w:pPr>
              <w:pStyle w:val="ac"/>
              <w:numPr>
                <w:ilvl w:val="0"/>
                <w:numId w:val="23"/>
              </w:numPr>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9F168D">
              <w:rPr>
                <w:rFonts w:ascii="Times New Roman" w:hAnsi="Times New Roman"/>
                <w:sz w:val="24"/>
                <w:szCs w:val="24"/>
              </w:rPr>
              <w:t xml:space="preserve">1 флакон стоп-розчину, об’ємом 8 мл. </w:t>
            </w:r>
          </w:p>
          <w:p w:rsidR="009F168D" w:rsidRPr="009F168D" w:rsidRDefault="009F168D" w:rsidP="009F168D">
            <w:pPr>
              <w:pStyle w:val="ac"/>
              <w:numPr>
                <w:ilvl w:val="0"/>
                <w:numId w:val="23"/>
              </w:numPr>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9F168D">
              <w:rPr>
                <w:rFonts w:ascii="Times New Roman" w:hAnsi="Times New Roman"/>
                <w:sz w:val="24"/>
                <w:szCs w:val="24"/>
              </w:rPr>
              <w:t xml:space="preserve">1 </w:t>
            </w:r>
            <w:proofErr w:type="spellStart"/>
            <w:r w:rsidRPr="009F168D">
              <w:rPr>
                <w:rFonts w:ascii="Times New Roman" w:hAnsi="Times New Roman"/>
                <w:sz w:val="24"/>
                <w:szCs w:val="24"/>
              </w:rPr>
              <w:t>мікропланшет</w:t>
            </w:r>
            <w:proofErr w:type="spellEnd"/>
            <w:r w:rsidRPr="009F168D">
              <w:rPr>
                <w:rFonts w:ascii="Times New Roman" w:hAnsi="Times New Roman"/>
                <w:sz w:val="24"/>
                <w:szCs w:val="24"/>
              </w:rPr>
              <w:t xml:space="preserve"> на 96 лунок, покритий </w:t>
            </w:r>
            <w:proofErr w:type="spellStart"/>
            <w:r w:rsidRPr="009F168D">
              <w:rPr>
                <w:rFonts w:ascii="Times New Roman" w:hAnsi="Times New Roman"/>
                <w:sz w:val="24"/>
                <w:szCs w:val="24"/>
              </w:rPr>
              <w:t>стрептавідином</w:t>
            </w:r>
            <w:proofErr w:type="spellEnd"/>
            <w:r w:rsidRPr="009F168D">
              <w:rPr>
                <w:rFonts w:ascii="Times New Roman" w:hAnsi="Times New Roman"/>
                <w:sz w:val="24"/>
                <w:szCs w:val="24"/>
              </w:rPr>
              <w:t xml:space="preserve"> і запакований в алюмінієву фольгу з осушувачем.</w:t>
            </w:r>
          </w:p>
          <w:p w:rsidR="009F168D" w:rsidRPr="009F168D" w:rsidRDefault="009F168D" w:rsidP="009F168D">
            <w:pPr>
              <w:spacing w:after="0" w:line="240" w:lineRule="auto"/>
              <w:ind w:left="0" w:hanging="2"/>
              <w:rPr>
                <w:rFonts w:ascii="Times New Roman" w:hAnsi="Times New Roman"/>
                <w:sz w:val="24"/>
                <w:szCs w:val="24"/>
              </w:rPr>
            </w:pPr>
            <w:r w:rsidRPr="009F168D">
              <w:rPr>
                <w:rFonts w:ascii="Times New Roman" w:hAnsi="Times New Roman"/>
                <w:sz w:val="24"/>
                <w:szCs w:val="24"/>
                <w:lang w:val="uk-UA"/>
              </w:rPr>
              <w:t xml:space="preserve">Чутливість набору при інкубації 1годину не гірше, ніж 0.078 </w:t>
            </w:r>
            <w:proofErr w:type="spellStart"/>
            <w:r w:rsidRPr="009F168D">
              <w:rPr>
                <w:rFonts w:ascii="Times New Roman" w:hAnsi="Times New Roman"/>
                <w:sz w:val="24"/>
                <w:szCs w:val="24"/>
                <w:lang w:val="uk-UA"/>
              </w:rPr>
              <w:t>мкМОд</w:t>
            </w:r>
            <w:proofErr w:type="spellEnd"/>
            <w:r w:rsidRPr="009F168D">
              <w:rPr>
                <w:rFonts w:ascii="Times New Roman" w:hAnsi="Times New Roman"/>
                <w:sz w:val="24"/>
                <w:szCs w:val="24"/>
                <w:lang w:val="uk-UA"/>
              </w:rPr>
              <w:t xml:space="preserve">/мл, при інкубації 2 години не гірше, ніж 0.027 </w:t>
            </w:r>
            <w:proofErr w:type="spellStart"/>
            <w:r w:rsidRPr="009F168D">
              <w:rPr>
                <w:rFonts w:ascii="Times New Roman" w:hAnsi="Times New Roman"/>
                <w:sz w:val="24"/>
                <w:szCs w:val="24"/>
                <w:lang w:val="uk-UA"/>
              </w:rPr>
              <w:t>мкМОд</w:t>
            </w:r>
            <w:proofErr w:type="spellEnd"/>
            <w:r w:rsidRPr="009F168D">
              <w:rPr>
                <w:rFonts w:ascii="Times New Roman" w:hAnsi="Times New Roman"/>
                <w:sz w:val="24"/>
                <w:szCs w:val="24"/>
                <w:lang w:val="uk-UA"/>
              </w:rPr>
              <w:t xml:space="preserve">/мл  Об’єм зразка: не більше, ніж 50 </w:t>
            </w:r>
            <w:proofErr w:type="spellStart"/>
            <w:r w:rsidRPr="009F168D">
              <w:rPr>
                <w:rFonts w:ascii="Times New Roman" w:hAnsi="Times New Roman"/>
                <w:sz w:val="24"/>
                <w:szCs w:val="24"/>
                <w:lang w:val="uk-UA"/>
              </w:rPr>
              <w:t>мкл</w:t>
            </w:r>
            <w:proofErr w:type="spellEnd"/>
            <w:r w:rsidRPr="009F168D">
              <w:rPr>
                <w:rFonts w:ascii="Times New Roman" w:hAnsi="Times New Roman"/>
                <w:sz w:val="24"/>
                <w:szCs w:val="24"/>
                <w:lang w:val="uk-UA"/>
              </w:rPr>
              <w:t xml:space="preserve">. </w:t>
            </w:r>
            <w:proofErr w:type="spellStart"/>
            <w:r w:rsidRPr="009F168D">
              <w:rPr>
                <w:rFonts w:ascii="Times New Roman" w:hAnsi="Times New Roman"/>
                <w:sz w:val="24"/>
                <w:szCs w:val="24"/>
              </w:rPr>
              <w:t>Стабільність</w:t>
            </w:r>
            <w:proofErr w:type="spellEnd"/>
            <w:r w:rsidRPr="009F168D">
              <w:rPr>
                <w:rFonts w:ascii="Times New Roman" w:hAnsi="Times New Roman"/>
                <w:sz w:val="24"/>
                <w:szCs w:val="24"/>
              </w:rPr>
              <w:t xml:space="preserve"> комплексу </w:t>
            </w:r>
            <w:proofErr w:type="spellStart"/>
            <w:r w:rsidRPr="009F168D">
              <w:rPr>
                <w:rFonts w:ascii="Times New Roman" w:hAnsi="Times New Roman"/>
                <w:sz w:val="24"/>
                <w:szCs w:val="24"/>
              </w:rPr>
              <w:t>після</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додавання</w:t>
            </w:r>
            <w:proofErr w:type="spellEnd"/>
            <w:r w:rsidRPr="009F168D">
              <w:rPr>
                <w:rFonts w:ascii="Times New Roman" w:hAnsi="Times New Roman"/>
                <w:sz w:val="24"/>
                <w:szCs w:val="24"/>
              </w:rPr>
              <w:t xml:space="preserve"> стоп-</w:t>
            </w:r>
            <w:proofErr w:type="spellStart"/>
            <w:r w:rsidRPr="009F168D">
              <w:rPr>
                <w:rFonts w:ascii="Times New Roman" w:hAnsi="Times New Roman"/>
                <w:sz w:val="24"/>
                <w:szCs w:val="24"/>
              </w:rPr>
              <w:t>розчину</w:t>
            </w:r>
            <w:proofErr w:type="spellEnd"/>
            <w:r w:rsidRPr="009F168D">
              <w:rPr>
                <w:rFonts w:ascii="Times New Roman" w:hAnsi="Times New Roman"/>
                <w:sz w:val="24"/>
                <w:szCs w:val="24"/>
              </w:rPr>
              <w:t xml:space="preserve"> – не </w:t>
            </w:r>
            <w:proofErr w:type="spellStart"/>
            <w:r w:rsidRPr="009F168D">
              <w:rPr>
                <w:rFonts w:ascii="Times New Roman" w:hAnsi="Times New Roman"/>
                <w:sz w:val="24"/>
                <w:szCs w:val="24"/>
              </w:rPr>
              <w:t>менше</w:t>
            </w:r>
            <w:proofErr w:type="spellEnd"/>
            <w:r w:rsidRPr="009F168D">
              <w:rPr>
                <w:rFonts w:ascii="Times New Roman" w:hAnsi="Times New Roman"/>
                <w:sz w:val="24"/>
                <w:szCs w:val="24"/>
              </w:rPr>
              <w:t xml:space="preserve"> 30 </w:t>
            </w:r>
            <w:proofErr w:type="spellStart"/>
            <w:r w:rsidRPr="009F168D">
              <w:rPr>
                <w:rFonts w:ascii="Times New Roman" w:hAnsi="Times New Roman"/>
                <w:sz w:val="24"/>
                <w:szCs w:val="24"/>
              </w:rPr>
              <w:t>хв</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Стабільність</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реагентного</w:t>
            </w:r>
            <w:proofErr w:type="spellEnd"/>
            <w:r w:rsidRPr="009F168D">
              <w:rPr>
                <w:rFonts w:ascii="Times New Roman" w:hAnsi="Times New Roman"/>
                <w:sz w:val="24"/>
                <w:szCs w:val="24"/>
              </w:rPr>
              <w:t xml:space="preserve"> набору при </w:t>
            </w:r>
            <w:proofErr w:type="spellStart"/>
            <w:r w:rsidRPr="009F168D">
              <w:rPr>
                <w:rFonts w:ascii="Times New Roman" w:hAnsi="Times New Roman"/>
                <w:sz w:val="24"/>
                <w:szCs w:val="24"/>
              </w:rPr>
              <w:t>зберіганні</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від</w:t>
            </w:r>
            <w:proofErr w:type="spellEnd"/>
            <w:r w:rsidRPr="009F168D">
              <w:rPr>
                <w:rFonts w:ascii="Times New Roman" w:hAnsi="Times New Roman"/>
                <w:sz w:val="24"/>
                <w:szCs w:val="24"/>
              </w:rPr>
              <w:t xml:space="preserve"> 2 до 8 °С: не </w:t>
            </w:r>
            <w:proofErr w:type="spellStart"/>
            <w:r w:rsidRPr="009F168D">
              <w:rPr>
                <w:rFonts w:ascii="Times New Roman" w:hAnsi="Times New Roman"/>
                <w:sz w:val="24"/>
                <w:szCs w:val="24"/>
              </w:rPr>
              <w:t>менше</w:t>
            </w:r>
            <w:proofErr w:type="spellEnd"/>
            <w:r w:rsidRPr="009F168D">
              <w:rPr>
                <w:rFonts w:ascii="Times New Roman" w:hAnsi="Times New Roman"/>
                <w:sz w:val="24"/>
                <w:szCs w:val="24"/>
              </w:rPr>
              <w:t xml:space="preserve"> 60 </w:t>
            </w:r>
            <w:proofErr w:type="spellStart"/>
            <w:r w:rsidRPr="009F168D">
              <w:rPr>
                <w:rFonts w:ascii="Times New Roman" w:hAnsi="Times New Roman"/>
                <w:sz w:val="24"/>
                <w:szCs w:val="24"/>
              </w:rPr>
              <w:t>днів</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після</w:t>
            </w:r>
            <w:proofErr w:type="spellEnd"/>
            <w:r w:rsidRPr="009F168D">
              <w:rPr>
                <w:rFonts w:ascii="Times New Roman" w:hAnsi="Times New Roman"/>
                <w:sz w:val="24"/>
                <w:szCs w:val="24"/>
              </w:rPr>
              <w:t xml:space="preserve"> </w:t>
            </w:r>
            <w:proofErr w:type="spellStart"/>
            <w:r w:rsidRPr="009F168D">
              <w:rPr>
                <w:rFonts w:ascii="Times New Roman" w:hAnsi="Times New Roman"/>
                <w:sz w:val="24"/>
                <w:szCs w:val="24"/>
              </w:rPr>
              <w:t>відкриття</w:t>
            </w:r>
            <w:proofErr w:type="spellEnd"/>
            <w:r w:rsidRPr="009F168D">
              <w:rPr>
                <w:rFonts w:ascii="Times New Roman" w:hAnsi="Times New Roman"/>
                <w:sz w:val="24"/>
                <w:szCs w:val="24"/>
              </w:rPr>
              <w:t>.</w:t>
            </w:r>
          </w:p>
          <w:p w:rsidR="009F168D" w:rsidRPr="009F168D" w:rsidRDefault="009F168D" w:rsidP="009F168D">
            <w:pPr>
              <w:spacing w:after="0" w:line="240" w:lineRule="auto"/>
              <w:ind w:left="0" w:hanging="2"/>
              <w:rPr>
                <w:rFonts w:ascii="Times New Roman" w:hAnsi="Times New Roman"/>
                <w:b/>
                <w:bCs/>
                <w:sz w:val="24"/>
                <w:szCs w:val="24"/>
              </w:rPr>
            </w:pPr>
            <w:proofErr w:type="spellStart"/>
            <w:r w:rsidRPr="009F168D">
              <w:rPr>
                <w:rFonts w:ascii="Times New Roman" w:hAnsi="Times New Roman"/>
                <w:b/>
                <w:bCs/>
                <w:sz w:val="24"/>
                <w:szCs w:val="24"/>
              </w:rPr>
              <w:t>Набір</w:t>
            </w:r>
            <w:proofErr w:type="spellEnd"/>
            <w:r w:rsidRPr="009F168D">
              <w:rPr>
                <w:rFonts w:ascii="Times New Roman" w:hAnsi="Times New Roman"/>
                <w:b/>
                <w:bCs/>
                <w:sz w:val="24"/>
                <w:szCs w:val="24"/>
              </w:rPr>
              <w:t xml:space="preserve"> ІФА для </w:t>
            </w:r>
            <w:proofErr w:type="spellStart"/>
            <w:r w:rsidRPr="009F168D">
              <w:rPr>
                <w:rFonts w:ascii="Times New Roman" w:hAnsi="Times New Roman"/>
                <w:b/>
                <w:bCs/>
                <w:sz w:val="24"/>
                <w:szCs w:val="24"/>
              </w:rPr>
              <w:t>визначення</w:t>
            </w:r>
            <w:proofErr w:type="spellEnd"/>
            <w:r w:rsidRPr="009F168D">
              <w:rPr>
                <w:rFonts w:ascii="Times New Roman" w:hAnsi="Times New Roman"/>
                <w:b/>
                <w:bCs/>
                <w:sz w:val="24"/>
                <w:szCs w:val="24"/>
              </w:rPr>
              <w:t xml:space="preserve"> </w:t>
            </w:r>
            <w:proofErr w:type="spellStart"/>
            <w:r w:rsidRPr="009F168D">
              <w:rPr>
                <w:rFonts w:ascii="Times New Roman" w:hAnsi="Times New Roman"/>
                <w:b/>
                <w:bCs/>
                <w:sz w:val="24"/>
                <w:szCs w:val="24"/>
              </w:rPr>
              <w:t>поверхневого</w:t>
            </w:r>
            <w:proofErr w:type="spellEnd"/>
            <w:r w:rsidRPr="009F168D">
              <w:rPr>
                <w:rFonts w:ascii="Times New Roman" w:hAnsi="Times New Roman"/>
                <w:b/>
                <w:bCs/>
                <w:sz w:val="24"/>
                <w:szCs w:val="24"/>
              </w:rPr>
              <w:t xml:space="preserve"> антигену гепатиту В </w:t>
            </w:r>
            <w:proofErr w:type="spellStart"/>
            <w:r w:rsidRPr="009F168D">
              <w:rPr>
                <w:rFonts w:ascii="Times New Roman" w:hAnsi="Times New Roman"/>
                <w:b/>
                <w:bCs/>
                <w:sz w:val="24"/>
                <w:szCs w:val="24"/>
              </w:rPr>
              <w:t>або</w:t>
            </w:r>
            <w:proofErr w:type="spellEnd"/>
            <w:r w:rsidRPr="009F168D">
              <w:rPr>
                <w:rFonts w:ascii="Times New Roman" w:hAnsi="Times New Roman"/>
                <w:b/>
                <w:bCs/>
                <w:sz w:val="24"/>
                <w:szCs w:val="24"/>
              </w:rPr>
              <w:t xml:space="preserve"> </w:t>
            </w:r>
            <w:proofErr w:type="spellStart"/>
            <w:r w:rsidRPr="009F168D">
              <w:rPr>
                <w:rFonts w:ascii="Times New Roman" w:hAnsi="Times New Roman"/>
                <w:b/>
                <w:bCs/>
                <w:sz w:val="24"/>
                <w:szCs w:val="24"/>
              </w:rPr>
              <w:t>HBsAg</w:t>
            </w:r>
            <w:proofErr w:type="spellEnd"/>
            <w:r w:rsidRPr="009F168D">
              <w:rPr>
                <w:rFonts w:ascii="Times New Roman" w:hAnsi="Times New Roman"/>
                <w:b/>
                <w:bCs/>
                <w:sz w:val="24"/>
                <w:szCs w:val="24"/>
              </w:rPr>
              <w:t xml:space="preserve">. </w:t>
            </w:r>
            <w:proofErr w:type="spellStart"/>
            <w:r w:rsidRPr="009F168D">
              <w:rPr>
                <w:rFonts w:ascii="Times New Roman" w:hAnsi="Times New Roman"/>
                <w:bCs/>
                <w:sz w:val="24"/>
                <w:szCs w:val="24"/>
              </w:rPr>
              <w:t>Набір</w:t>
            </w:r>
            <w:proofErr w:type="spellEnd"/>
            <w:r w:rsidRPr="009F168D">
              <w:rPr>
                <w:rFonts w:ascii="Times New Roman" w:hAnsi="Times New Roman"/>
                <w:bCs/>
                <w:sz w:val="24"/>
                <w:szCs w:val="24"/>
              </w:rPr>
              <w:t xml:space="preserve"> повинен бути </w:t>
            </w:r>
            <w:proofErr w:type="spellStart"/>
            <w:r w:rsidRPr="009F168D">
              <w:rPr>
                <w:rFonts w:ascii="Times New Roman" w:hAnsi="Times New Roman"/>
                <w:bCs/>
                <w:sz w:val="24"/>
                <w:szCs w:val="24"/>
              </w:rPr>
              <w:t>придатним</w:t>
            </w:r>
            <w:proofErr w:type="spellEnd"/>
            <w:r w:rsidRPr="009F168D">
              <w:rPr>
                <w:rFonts w:ascii="Times New Roman" w:hAnsi="Times New Roman"/>
                <w:bCs/>
                <w:sz w:val="24"/>
                <w:szCs w:val="24"/>
              </w:rPr>
              <w:t xml:space="preserve"> </w:t>
            </w:r>
            <w:proofErr w:type="gramStart"/>
            <w:r w:rsidRPr="009F168D">
              <w:rPr>
                <w:rFonts w:ascii="Times New Roman" w:hAnsi="Times New Roman"/>
                <w:bCs/>
                <w:sz w:val="24"/>
                <w:szCs w:val="24"/>
              </w:rPr>
              <w:t xml:space="preserve">для  </w:t>
            </w:r>
            <w:proofErr w:type="spellStart"/>
            <w:r w:rsidRPr="009F168D">
              <w:rPr>
                <w:rFonts w:ascii="Times New Roman" w:hAnsi="Times New Roman"/>
                <w:bCs/>
                <w:sz w:val="24"/>
                <w:szCs w:val="24"/>
              </w:rPr>
              <w:t>одноетапного</w:t>
            </w:r>
            <w:proofErr w:type="spellEnd"/>
            <w:proofErr w:type="gram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визначення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HBsAg</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вірусу</w:t>
            </w:r>
            <w:proofErr w:type="spellEnd"/>
            <w:r w:rsidRPr="009F168D">
              <w:rPr>
                <w:rFonts w:ascii="Times New Roman" w:hAnsi="Times New Roman"/>
                <w:bCs/>
                <w:sz w:val="24"/>
                <w:szCs w:val="24"/>
              </w:rPr>
              <w:t xml:space="preserve"> гепатиту В, 96 </w:t>
            </w:r>
            <w:proofErr w:type="spellStart"/>
            <w:r w:rsidRPr="009F168D">
              <w:rPr>
                <w:rFonts w:ascii="Times New Roman" w:hAnsi="Times New Roman"/>
                <w:bCs/>
                <w:sz w:val="24"/>
                <w:szCs w:val="24"/>
              </w:rPr>
              <w:t>визначень</w:t>
            </w:r>
            <w:proofErr w:type="spellEnd"/>
            <w:r w:rsidRPr="009F168D">
              <w:rPr>
                <w:rFonts w:ascii="Times New Roman" w:hAnsi="Times New Roman"/>
                <w:bCs/>
                <w:sz w:val="24"/>
                <w:szCs w:val="24"/>
              </w:rPr>
              <w:t xml:space="preserve">. Тип </w:t>
            </w:r>
            <w:proofErr w:type="spellStart"/>
            <w:r w:rsidRPr="009F168D">
              <w:rPr>
                <w:rFonts w:ascii="Times New Roman" w:hAnsi="Times New Roman"/>
                <w:bCs/>
                <w:sz w:val="24"/>
                <w:szCs w:val="24"/>
              </w:rPr>
              <w:t>зразку</w:t>
            </w:r>
            <w:proofErr w:type="spellEnd"/>
            <w:r w:rsidRPr="009F168D">
              <w:rPr>
                <w:rFonts w:ascii="Times New Roman" w:hAnsi="Times New Roman"/>
                <w:bCs/>
                <w:sz w:val="24"/>
                <w:szCs w:val="24"/>
              </w:rPr>
              <w:t xml:space="preserve">: плазма та </w:t>
            </w:r>
            <w:proofErr w:type="spellStart"/>
            <w:r w:rsidRPr="009F168D">
              <w:rPr>
                <w:rFonts w:ascii="Times New Roman" w:hAnsi="Times New Roman"/>
                <w:bCs/>
                <w:sz w:val="24"/>
                <w:szCs w:val="24"/>
              </w:rPr>
              <w:t>сироватка</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людини</w:t>
            </w:r>
            <w:proofErr w:type="spellEnd"/>
            <w:r w:rsidRPr="009F168D">
              <w:rPr>
                <w:rFonts w:ascii="Times New Roman" w:hAnsi="Times New Roman"/>
                <w:bCs/>
                <w:sz w:val="24"/>
                <w:szCs w:val="24"/>
              </w:rPr>
              <w:t xml:space="preserve">. В склад набору </w:t>
            </w:r>
            <w:proofErr w:type="spellStart"/>
            <w:r w:rsidRPr="009F168D">
              <w:rPr>
                <w:rFonts w:ascii="Times New Roman" w:hAnsi="Times New Roman"/>
                <w:bCs/>
                <w:sz w:val="24"/>
                <w:szCs w:val="24"/>
              </w:rPr>
              <w:t>повинні</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входити</w:t>
            </w:r>
            <w:proofErr w:type="spellEnd"/>
            <w:r w:rsidRPr="009F168D">
              <w:rPr>
                <w:rFonts w:ascii="Times New Roman" w:hAnsi="Times New Roman"/>
                <w:bCs/>
                <w:sz w:val="24"/>
                <w:szCs w:val="24"/>
              </w:rPr>
              <w:t>:</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proofErr w:type="spellStart"/>
            <w:r w:rsidRPr="009F168D">
              <w:rPr>
                <w:rFonts w:ascii="Times New Roman" w:hAnsi="Times New Roman"/>
                <w:bCs/>
                <w:sz w:val="24"/>
                <w:szCs w:val="24"/>
              </w:rPr>
              <w:t>Мікропланшет</w:t>
            </w:r>
            <w:proofErr w:type="spellEnd"/>
            <w:r w:rsidRPr="009F168D">
              <w:rPr>
                <w:rFonts w:ascii="Times New Roman" w:hAnsi="Times New Roman"/>
                <w:bCs/>
                <w:sz w:val="24"/>
                <w:szCs w:val="24"/>
              </w:rPr>
              <w:t xml:space="preserve">, покритий сумішшю </w:t>
            </w:r>
            <w:proofErr w:type="spellStart"/>
            <w:r w:rsidRPr="009F168D">
              <w:rPr>
                <w:rFonts w:ascii="Times New Roman" w:hAnsi="Times New Roman"/>
                <w:bCs/>
                <w:sz w:val="24"/>
                <w:szCs w:val="24"/>
              </w:rPr>
              <w:t>моноклональних</w:t>
            </w:r>
            <w:proofErr w:type="spellEnd"/>
            <w:r w:rsidRPr="009F168D">
              <w:rPr>
                <w:rFonts w:ascii="Times New Roman" w:hAnsi="Times New Roman"/>
                <w:bCs/>
                <w:sz w:val="24"/>
                <w:szCs w:val="24"/>
              </w:rPr>
              <w:t xml:space="preserve"> антитіл миші, специфічних для детермінант “a”, “d” та “y” </w:t>
            </w:r>
            <w:proofErr w:type="spellStart"/>
            <w:r w:rsidRPr="009F168D">
              <w:rPr>
                <w:rFonts w:ascii="Times New Roman" w:hAnsi="Times New Roman"/>
                <w:bCs/>
                <w:sz w:val="24"/>
                <w:szCs w:val="24"/>
              </w:rPr>
              <w:t>HBsAg</w:t>
            </w:r>
            <w:proofErr w:type="spellEnd"/>
            <w:r w:rsidRPr="009F168D">
              <w:rPr>
                <w:rFonts w:ascii="Times New Roman" w:hAnsi="Times New Roman"/>
                <w:bCs/>
                <w:sz w:val="24"/>
                <w:szCs w:val="24"/>
              </w:rPr>
              <w:t>.</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Негативний контроль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готового до використання розчину, об’ємом 2 мл.</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Позитивний контроль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готового до використання розчину, об’ємом 2 мл.</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ліофілізованого</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калібратора</w:t>
            </w:r>
            <w:proofErr w:type="spellEnd"/>
            <w:r w:rsidRPr="009F168D">
              <w:rPr>
                <w:rFonts w:ascii="Times New Roman" w:hAnsi="Times New Roman"/>
                <w:bCs/>
                <w:sz w:val="24"/>
                <w:szCs w:val="24"/>
              </w:rPr>
              <w:t>.</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Концентрат буферу для промивання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об’ємом 60 мл.</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Ферментний </w:t>
            </w:r>
            <w:proofErr w:type="spellStart"/>
            <w:r w:rsidRPr="009F168D">
              <w:rPr>
                <w:rFonts w:ascii="Times New Roman" w:hAnsi="Times New Roman"/>
                <w:bCs/>
                <w:sz w:val="24"/>
                <w:szCs w:val="24"/>
              </w:rPr>
              <w:t>кон’югат</w:t>
            </w:r>
            <w:proofErr w:type="spellEnd"/>
            <w:r w:rsidRPr="009F168D">
              <w:rPr>
                <w:rFonts w:ascii="Times New Roman" w:hAnsi="Times New Roman"/>
                <w:bCs/>
                <w:sz w:val="24"/>
                <w:szCs w:val="24"/>
              </w:rPr>
              <w:t xml:space="preserve">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об’ємом 0,8 мл.</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Розчинник для </w:t>
            </w:r>
            <w:proofErr w:type="spellStart"/>
            <w:r w:rsidRPr="009F168D">
              <w:rPr>
                <w:rFonts w:ascii="Times New Roman" w:hAnsi="Times New Roman"/>
                <w:bCs/>
                <w:sz w:val="24"/>
                <w:szCs w:val="24"/>
              </w:rPr>
              <w:t>кон’югату</w:t>
            </w:r>
            <w:proofErr w:type="spellEnd"/>
            <w:r w:rsidRPr="009F168D">
              <w:rPr>
                <w:rFonts w:ascii="Times New Roman" w:hAnsi="Times New Roman"/>
                <w:bCs/>
                <w:sz w:val="24"/>
                <w:szCs w:val="24"/>
              </w:rPr>
              <w:t xml:space="preserve">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готового до використання розчину, об’ємом 16 мл.</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 xml:space="preserve">Субстрат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об’ємом 25 мл.</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H</w:t>
            </w:r>
            <w:r w:rsidRPr="009F168D">
              <w:rPr>
                <w:rFonts w:ascii="Times New Roman" w:hAnsi="Times New Roman"/>
                <w:bCs/>
                <w:sz w:val="24"/>
                <w:szCs w:val="24"/>
                <w:vertAlign w:val="subscript"/>
              </w:rPr>
              <w:t>2</w:t>
            </w:r>
            <w:r w:rsidRPr="009F168D">
              <w:rPr>
                <w:rFonts w:ascii="Times New Roman" w:hAnsi="Times New Roman"/>
                <w:bCs/>
                <w:sz w:val="24"/>
                <w:szCs w:val="24"/>
              </w:rPr>
              <w:t>SO</w:t>
            </w:r>
            <w:r w:rsidRPr="009F168D">
              <w:rPr>
                <w:rFonts w:ascii="Times New Roman" w:hAnsi="Times New Roman"/>
                <w:bCs/>
                <w:sz w:val="24"/>
                <w:szCs w:val="24"/>
                <w:vertAlign w:val="subscript"/>
              </w:rPr>
              <w:t>4</w:t>
            </w:r>
            <w:r w:rsidRPr="009F168D">
              <w:rPr>
                <w:rFonts w:ascii="Times New Roman" w:hAnsi="Times New Roman"/>
                <w:bCs/>
                <w:sz w:val="24"/>
                <w:szCs w:val="24"/>
              </w:rPr>
              <w:t xml:space="preserve"> - 1 </w:t>
            </w:r>
            <w:proofErr w:type="spellStart"/>
            <w:r w:rsidRPr="009F168D">
              <w:rPr>
                <w:rFonts w:ascii="Times New Roman" w:hAnsi="Times New Roman"/>
                <w:bCs/>
                <w:sz w:val="24"/>
                <w:szCs w:val="24"/>
              </w:rPr>
              <w:t>фл</w:t>
            </w:r>
            <w:proofErr w:type="spellEnd"/>
            <w:r w:rsidRPr="009F168D">
              <w:rPr>
                <w:rFonts w:ascii="Times New Roman" w:hAnsi="Times New Roman"/>
                <w:bCs/>
                <w:sz w:val="24"/>
                <w:szCs w:val="24"/>
              </w:rPr>
              <w:t xml:space="preserve">., об’ємом 15 мл. </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t>Фольга для планшета.</w:t>
            </w:r>
          </w:p>
          <w:p w:rsidR="009F168D" w:rsidRPr="009F168D" w:rsidRDefault="009F168D" w:rsidP="009F168D">
            <w:pPr>
              <w:pStyle w:val="ac"/>
              <w:numPr>
                <w:ilvl w:val="0"/>
                <w:numId w:val="25"/>
              </w:numPr>
              <w:suppressAutoHyphens w:val="0"/>
              <w:spacing w:after="0" w:line="240" w:lineRule="auto"/>
              <w:ind w:leftChars="0" w:left="0" w:firstLineChars="0" w:hanging="2"/>
              <w:textDirection w:val="lrTb"/>
              <w:textAlignment w:val="auto"/>
              <w:outlineLvl w:val="9"/>
              <w:rPr>
                <w:rFonts w:ascii="Times New Roman" w:hAnsi="Times New Roman"/>
                <w:bCs/>
                <w:sz w:val="24"/>
                <w:szCs w:val="24"/>
              </w:rPr>
            </w:pPr>
            <w:r w:rsidRPr="009F168D">
              <w:rPr>
                <w:rFonts w:ascii="Times New Roman" w:hAnsi="Times New Roman"/>
                <w:bCs/>
                <w:sz w:val="24"/>
                <w:szCs w:val="24"/>
              </w:rPr>
              <w:lastRenderedPageBreak/>
              <w:t>Інструкція.</w:t>
            </w:r>
          </w:p>
          <w:p w:rsidR="009F168D" w:rsidRPr="009F168D" w:rsidRDefault="009F168D" w:rsidP="009F168D">
            <w:pPr>
              <w:spacing w:after="0" w:line="240" w:lineRule="auto"/>
              <w:ind w:left="0" w:hanging="2"/>
              <w:rPr>
                <w:rFonts w:ascii="Times New Roman" w:hAnsi="Times New Roman"/>
                <w:bCs/>
                <w:sz w:val="24"/>
                <w:szCs w:val="24"/>
              </w:rPr>
            </w:pPr>
            <w:proofErr w:type="spellStart"/>
            <w:r w:rsidRPr="009F168D">
              <w:rPr>
                <w:rFonts w:ascii="Times New Roman" w:hAnsi="Times New Roman"/>
                <w:bCs/>
                <w:sz w:val="24"/>
                <w:szCs w:val="24"/>
              </w:rPr>
              <w:t>Об’єм</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зразка</w:t>
            </w:r>
            <w:proofErr w:type="spellEnd"/>
            <w:r w:rsidRPr="009F168D">
              <w:rPr>
                <w:rFonts w:ascii="Times New Roman" w:hAnsi="Times New Roman"/>
                <w:bCs/>
                <w:sz w:val="24"/>
                <w:szCs w:val="24"/>
              </w:rPr>
              <w:t xml:space="preserve"> не повинен </w:t>
            </w:r>
            <w:proofErr w:type="spellStart"/>
            <w:r w:rsidRPr="009F168D">
              <w:rPr>
                <w:rFonts w:ascii="Times New Roman" w:hAnsi="Times New Roman"/>
                <w:bCs/>
                <w:sz w:val="24"/>
                <w:szCs w:val="24"/>
              </w:rPr>
              <w:t>перевищувати</w:t>
            </w:r>
            <w:proofErr w:type="spellEnd"/>
            <w:r w:rsidRPr="009F168D">
              <w:rPr>
                <w:rFonts w:ascii="Times New Roman" w:hAnsi="Times New Roman"/>
                <w:bCs/>
                <w:sz w:val="24"/>
                <w:szCs w:val="24"/>
              </w:rPr>
              <w:t xml:space="preserve"> 150 </w:t>
            </w:r>
            <w:proofErr w:type="spellStart"/>
            <w:r w:rsidRPr="009F168D">
              <w:rPr>
                <w:rFonts w:ascii="Times New Roman" w:hAnsi="Times New Roman"/>
                <w:bCs/>
                <w:sz w:val="24"/>
                <w:szCs w:val="24"/>
              </w:rPr>
              <w:t>мкл</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Діагностична</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чутливість</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визначена</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тестуванням</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більше</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ніж</w:t>
            </w:r>
            <w:proofErr w:type="spellEnd"/>
            <w:r w:rsidRPr="009F168D">
              <w:rPr>
                <w:rFonts w:ascii="Times New Roman" w:hAnsi="Times New Roman"/>
                <w:bCs/>
                <w:sz w:val="24"/>
                <w:szCs w:val="24"/>
              </w:rPr>
              <w:t xml:space="preserve"> 400 </w:t>
            </w:r>
            <w:proofErr w:type="spellStart"/>
            <w:r w:rsidRPr="009F168D">
              <w:rPr>
                <w:rFonts w:ascii="Times New Roman" w:hAnsi="Times New Roman"/>
                <w:bCs/>
                <w:sz w:val="24"/>
                <w:szCs w:val="24"/>
              </w:rPr>
              <w:t>зразків</w:t>
            </w:r>
            <w:proofErr w:type="spellEnd"/>
            <w:r w:rsidRPr="009F168D">
              <w:rPr>
                <w:rFonts w:ascii="Times New Roman" w:hAnsi="Times New Roman"/>
                <w:bCs/>
                <w:sz w:val="24"/>
                <w:szCs w:val="24"/>
              </w:rPr>
              <w:t xml:space="preserve">, та </w:t>
            </w:r>
            <w:proofErr w:type="spellStart"/>
            <w:r w:rsidRPr="009F168D">
              <w:rPr>
                <w:rFonts w:ascii="Times New Roman" w:hAnsi="Times New Roman"/>
                <w:bCs/>
                <w:sz w:val="24"/>
                <w:szCs w:val="24"/>
              </w:rPr>
              <w:t>діагностична</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специфічність</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визначена</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тестуванням</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більше</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ніж</w:t>
            </w:r>
            <w:proofErr w:type="spellEnd"/>
            <w:r w:rsidRPr="009F168D">
              <w:rPr>
                <w:rFonts w:ascii="Times New Roman" w:hAnsi="Times New Roman"/>
                <w:bCs/>
                <w:sz w:val="24"/>
                <w:szCs w:val="24"/>
              </w:rPr>
              <w:t xml:space="preserve"> 2280 </w:t>
            </w:r>
            <w:proofErr w:type="spellStart"/>
            <w:r w:rsidRPr="009F168D">
              <w:rPr>
                <w:rFonts w:ascii="Times New Roman" w:hAnsi="Times New Roman"/>
                <w:bCs/>
                <w:sz w:val="24"/>
                <w:szCs w:val="24"/>
              </w:rPr>
              <w:t>зразків</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повинні</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становити</w:t>
            </w:r>
            <w:proofErr w:type="spellEnd"/>
            <w:r w:rsidRPr="009F168D">
              <w:rPr>
                <w:rFonts w:ascii="Times New Roman" w:hAnsi="Times New Roman"/>
                <w:bCs/>
                <w:sz w:val="24"/>
                <w:szCs w:val="24"/>
              </w:rPr>
              <w:t xml:space="preserve"> 100%. </w:t>
            </w:r>
            <w:proofErr w:type="spellStart"/>
            <w:r w:rsidRPr="009F168D">
              <w:rPr>
                <w:rFonts w:ascii="Times New Roman" w:hAnsi="Times New Roman"/>
                <w:bCs/>
                <w:sz w:val="24"/>
                <w:szCs w:val="24"/>
              </w:rPr>
              <w:t>Набір</w:t>
            </w:r>
            <w:proofErr w:type="spellEnd"/>
            <w:r w:rsidRPr="009F168D">
              <w:rPr>
                <w:rFonts w:ascii="Times New Roman" w:hAnsi="Times New Roman"/>
                <w:bCs/>
                <w:sz w:val="24"/>
                <w:szCs w:val="24"/>
              </w:rPr>
              <w:t xml:space="preserve"> повинен бути </w:t>
            </w:r>
            <w:proofErr w:type="spellStart"/>
            <w:r w:rsidRPr="009F168D">
              <w:rPr>
                <w:rFonts w:ascii="Times New Roman" w:hAnsi="Times New Roman"/>
                <w:bCs/>
                <w:sz w:val="24"/>
                <w:szCs w:val="24"/>
              </w:rPr>
              <w:t>придатним</w:t>
            </w:r>
            <w:proofErr w:type="spellEnd"/>
            <w:r w:rsidRPr="009F168D">
              <w:rPr>
                <w:rFonts w:ascii="Times New Roman" w:hAnsi="Times New Roman"/>
                <w:bCs/>
                <w:sz w:val="24"/>
                <w:szCs w:val="24"/>
              </w:rPr>
              <w:t xml:space="preserve"> як для </w:t>
            </w:r>
            <w:proofErr w:type="spellStart"/>
            <w:r w:rsidRPr="009F168D">
              <w:rPr>
                <w:rFonts w:ascii="Times New Roman" w:hAnsi="Times New Roman"/>
                <w:bCs/>
                <w:sz w:val="24"/>
                <w:szCs w:val="24"/>
              </w:rPr>
              <w:t>ручної</w:t>
            </w:r>
            <w:proofErr w:type="spellEnd"/>
            <w:r w:rsidRPr="009F168D">
              <w:rPr>
                <w:rFonts w:ascii="Times New Roman" w:hAnsi="Times New Roman"/>
                <w:bCs/>
                <w:sz w:val="24"/>
                <w:szCs w:val="24"/>
              </w:rPr>
              <w:t xml:space="preserve"> </w:t>
            </w:r>
            <w:proofErr w:type="gramStart"/>
            <w:r w:rsidRPr="009F168D">
              <w:rPr>
                <w:rFonts w:ascii="Times New Roman" w:hAnsi="Times New Roman"/>
                <w:bCs/>
                <w:sz w:val="24"/>
                <w:szCs w:val="24"/>
              </w:rPr>
              <w:t>постановки,  так</w:t>
            </w:r>
            <w:proofErr w:type="gramEnd"/>
            <w:r w:rsidRPr="009F168D">
              <w:rPr>
                <w:rFonts w:ascii="Times New Roman" w:hAnsi="Times New Roman"/>
                <w:bCs/>
                <w:sz w:val="24"/>
                <w:szCs w:val="24"/>
              </w:rPr>
              <w:t xml:space="preserve"> і для </w:t>
            </w:r>
            <w:proofErr w:type="spellStart"/>
            <w:r w:rsidRPr="009F168D">
              <w:rPr>
                <w:rFonts w:ascii="Times New Roman" w:hAnsi="Times New Roman"/>
                <w:bCs/>
                <w:sz w:val="24"/>
                <w:szCs w:val="24"/>
              </w:rPr>
              <w:t>автоматизованого</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проведення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Набір</w:t>
            </w:r>
            <w:proofErr w:type="spellEnd"/>
            <w:r w:rsidRPr="009F168D">
              <w:rPr>
                <w:rFonts w:ascii="Times New Roman" w:hAnsi="Times New Roman"/>
                <w:bCs/>
                <w:sz w:val="24"/>
                <w:szCs w:val="24"/>
              </w:rPr>
              <w:t xml:space="preserve"> повинен </w:t>
            </w:r>
            <w:proofErr w:type="spellStart"/>
            <w:r w:rsidRPr="009F168D">
              <w:rPr>
                <w:rFonts w:ascii="Times New Roman" w:hAnsi="Times New Roman"/>
                <w:bCs/>
                <w:sz w:val="24"/>
                <w:szCs w:val="24"/>
              </w:rPr>
              <w:t>зберігати</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стабільність</w:t>
            </w:r>
            <w:proofErr w:type="spellEnd"/>
            <w:r w:rsidRPr="009F168D">
              <w:rPr>
                <w:rFonts w:ascii="Times New Roman" w:hAnsi="Times New Roman"/>
                <w:bCs/>
                <w:sz w:val="24"/>
                <w:szCs w:val="24"/>
              </w:rPr>
              <w:t xml:space="preserve"> до 6 </w:t>
            </w:r>
            <w:proofErr w:type="spellStart"/>
            <w:r w:rsidRPr="009F168D">
              <w:rPr>
                <w:rFonts w:ascii="Times New Roman" w:hAnsi="Times New Roman"/>
                <w:bCs/>
                <w:sz w:val="24"/>
                <w:szCs w:val="24"/>
              </w:rPr>
              <w:t>повторних</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використань</w:t>
            </w:r>
            <w:proofErr w:type="spellEnd"/>
            <w:r w:rsidRPr="009F168D">
              <w:rPr>
                <w:rFonts w:ascii="Times New Roman" w:hAnsi="Times New Roman"/>
                <w:bCs/>
                <w:sz w:val="24"/>
                <w:szCs w:val="24"/>
              </w:rPr>
              <w:t xml:space="preserve"> в </w:t>
            </w:r>
            <w:proofErr w:type="spellStart"/>
            <w:r w:rsidRPr="009F168D">
              <w:rPr>
                <w:rFonts w:ascii="Times New Roman" w:hAnsi="Times New Roman"/>
                <w:bCs/>
                <w:sz w:val="24"/>
                <w:szCs w:val="24"/>
              </w:rPr>
              <w:t>період</w:t>
            </w:r>
            <w:proofErr w:type="spellEnd"/>
            <w:r w:rsidRPr="009F168D">
              <w:rPr>
                <w:rFonts w:ascii="Times New Roman" w:hAnsi="Times New Roman"/>
                <w:bCs/>
                <w:sz w:val="24"/>
                <w:szCs w:val="24"/>
              </w:rPr>
              <w:t xml:space="preserve"> до 6 </w:t>
            </w:r>
            <w:proofErr w:type="spellStart"/>
            <w:r w:rsidRPr="009F168D">
              <w:rPr>
                <w:rFonts w:ascii="Times New Roman" w:hAnsi="Times New Roman"/>
                <w:bCs/>
                <w:sz w:val="24"/>
                <w:szCs w:val="24"/>
              </w:rPr>
              <w:t>місяців</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після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відкриття</w:t>
            </w:r>
            <w:proofErr w:type="spellEnd"/>
            <w:r w:rsidRPr="009F168D">
              <w:rPr>
                <w:rFonts w:ascii="Times New Roman" w:hAnsi="Times New Roman"/>
                <w:bCs/>
                <w:sz w:val="24"/>
                <w:szCs w:val="24"/>
              </w:rPr>
              <w:t xml:space="preserve">. </w:t>
            </w:r>
          </w:p>
          <w:p w:rsidR="009F168D" w:rsidRPr="009F168D" w:rsidRDefault="009F168D" w:rsidP="009F168D">
            <w:pPr>
              <w:spacing w:after="0" w:line="240" w:lineRule="auto"/>
              <w:ind w:left="0" w:hanging="2"/>
              <w:rPr>
                <w:rFonts w:ascii="Times New Roman" w:hAnsi="Times New Roman"/>
                <w:b/>
                <w:bCs/>
                <w:sz w:val="24"/>
                <w:szCs w:val="24"/>
              </w:rPr>
            </w:pPr>
            <w:r w:rsidRPr="009F168D">
              <w:rPr>
                <w:rFonts w:ascii="Times New Roman" w:hAnsi="Times New Roman"/>
                <w:b/>
                <w:bCs/>
                <w:sz w:val="24"/>
                <w:szCs w:val="24"/>
              </w:rPr>
              <w:t xml:space="preserve">Дозатор </w:t>
            </w:r>
            <w:proofErr w:type="spellStart"/>
            <w:r w:rsidRPr="009F168D">
              <w:rPr>
                <w:rFonts w:ascii="Times New Roman" w:hAnsi="Times New Roman"/>
                <w:b/>
                <w:bCs/>
                <w:sz w:val="24"/>
                <w:szCs w:val="24"/>
              </w:rPr>
              <w:t>одноканальний</w:t>
            </w:r>
            <w:proofErr w:type="spellEnd"/>
            <w:r w:rsidRPr="009F168D">
              <w:rPr>
                <w:rFonts w:ascii="Times New Roman" w:hAnsi="Times New Roman"/>
                <w:b/>
                <w:bCs/>
                <w:sz w:val="24"/>
                <w:szCs w:val="24"/>
              </w:rPr>
              <w:t xml:space="preserve"> з </w:t>
            </w:r>
            <w:proofErr w:type="spellStart"/>
            <w:r w:rsidRPr="009F168D">
              <w:rPr>
                <w:rFonts w:ascii="Times New Roman" w:hAnsi="Times New Roman"/>
                <w:b/>
                <w:bCs/>
                <w:sz w:val="24"/>
                <w:szCs w:val="24"/>
              </w:rPr>
              <w:t>фіксованим</w:t>
            </w:r>
            <w:proofErr w:type="spellEnd"/>
            <w:r w:rsidRPr="009F168D">
              <w:rPr>
                <w:rFonts w:ascii="Times New Roman" w:hAnsi="Times New Roman"/>
                <w:b/>
                <w:bCs/>
                <w:sz w:val="24"/>
                <w:szCs w:val="24"/>
              </w:rPr>
              <w:t xml:space="preserve"> </w:t>
            </w:r>
            <w:proofErr w:type="spellStart"/>
            <w:r w:rsidRPr="009F168D">
              <w:rPr>
                <w:rFonts w:ascii="Times New Roman" w:hAnsi="Times New Roman"/>
                <w:b/>
                <w:bCs/>
                <w:sz w:val="24"/>
                <w:szCs w:val="24"/>
              </w:rPr>
              <w:t>об'ємом</w:t>
            </w:r>
            <w:proofErr w:type="spellEnd"/>
            <w:r w:rsidRPr="009F168D">
              <w:rPr>
                <w:rFonts w:ascii="Times New Roman" w:hAnsi="Times New Roman"/>
                <w:b/>
                <w:bCs/>
                <w:sz w:val="24"/>
                <w:szCs w:val="24"/>
              </w:rPr>
              <w:t xml:space="preserve"> 50 </w:t>
            </w:r>
            <w:proofErr w:type="spellStart"/>
            <w:r w:rsidRPr="009F168D">
              <w:rPr>
                <w:rFonts w:ascii="Times New Roman" w:hAnsi="Times New Roman"/>
                <w:b/>
                <w:bCs/>
                <w:sz w:val="24"/>
                <w:szCs w:val="24"/>
              </w:rPr>
              <w:t>мкл</w:t>
            </w:r>
            <w:proofErr w:type="spellEnd"/>
            <w:r w:rsidRPr="009F168D">
              <w:rPr>
                <w:rFonts w:ascii="Times New Roman" w:hAnsi="Times New Roman"/>
                <w:b/>
                <w:bCs/>
                <w:sz w:val="24"/>
                <w:szCs w:val="24"/>
              </w:rPr>
              <w:t>:</w:t>
            </w:r>
          </w:p>
          <w:p w:rsidR="009F168D" w:rsidRPr="009F168D" w:rsidRDefault="009F168D" w:rsidP="009F168D">
            <w:pPr>
              <w:spacing w:after="0" w:line="240" w:lineRule="auto"/>
              <w:ind w:left="0" w:hanging="2"/>
              <w:rPr>
                <w:rFonts w:ascii="Times New Roman" w:hAnsi="Times New Roman"/>
                <w:bCs/>
                <w:sz w:val="24"/>
                <w:szCs w:val="24"/>
              </w:rPr>
            </w:pPr>
            <w:r w:rsidRPr="009F168D">
              <w:rPr>
                <w:rFonts w:ascii="Times New Roman" w:hAnsi="Times New Roman"/>
                <w:bCs/>
                <w:sz w:val="24"/>
                <w:szCs w:val="24"/>
              </w:rPr>
              <w:t>1.</w:t>
            </w:r>
            <w:r w:rsidRPr="009F168D">
              <w:rPr>
                <w:rFonts w:ascii="Times New Roman" w:hAnsi="Times New Roman"/>
                <w:bCs/>
                <w:sz w:val="24"/>
                <w:szCs w:val="24"/>
              </w:rPr>
              <w:tab/>
              <w:t xml:space="preserve">Дозатор повинен </w:t>
            </w:r>
            <w:proofErr w:type="spellStart"/>
            <w:r w:rsidRPr="009F168D">
              <w:rPr>
                <w:rFonts w:ascii="Times New Roman" w:hAnsi="Times New Roman"/>
                <w:bCs/>
                <w:sz w:val="24"/>
                <w:szCs w:val="24"/>
              </w:rPr>
              <w:t>забезпечувати</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дозування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об’єму</w:t>
            </w:r>
            <w:proofErr w:type="spellEnd"/>
            <w:r w:rsidRPr="009F168D">
              <w:rPr>
                <w:rFonts w:ascii="Times New Roman" w:hAnsi="Times New Roman"/>
                <w:bCs/>
                <w:sz w:val="24"/>
                <w:szCs w:val="24"/>
              </w:rPr>
              <w:t xml:space="preserve"> 50 </w:t>
            </w:r>
            <w:proofErr w:type="spellStart"/>
            <w:r w:rsidRPr="009F168D">
              <w:rPr>
                <w:rFonts w:ascii="Times New Roman" w:hAnsi="Times New Roman"/>
                <w:bCs/>
                <w:sz w:val="24"/>
                <w:szCs w:val="24"/>
              </w:rPr>
              <w:t>мкл</w:t>
            </w:r>
            <w:proofErr w:type="spellEnd"/>
            <w:r w:rsidRPr="009F168D">
              <w:rPr>
                <w:rFonts w:ascii="Times New Roman" w:hAnsi="Times New Roman"/>
                <w:bCs/>
                <w:sz w:val="24"/>
                <w:szCs w:val="24"/>
              </w:rPr>
              <w:t xml:space="preserve"> з </w:t>
            </w:r>
            <w:proofErr w:type="spellStart"/>
            <w:r w:rsidRPr="009F168D">
              <w:rPr>
                <w:rFonts w:ascii="Times New Roman" w:hAnsi="Times New Roman"/>
                <w:bCs/>
                <w:sz w:val="24"/>
                <w:szCs w:val="24"/>
              </w:rPr>
              <w:t>похибкою</w:t>
            </w:r>
            <w:proofErr w:type="spellEnd"/>
            <w:r w:rsidRPr="009F168D">
              <w:rPr>
                <w:rFonts w:ascii="Times New Roman" w:hAnsi="Times New Roman"/>
                <w:bCs/>
                <w:sz w:val="24"/>
                <w:szCs w:val="24"/>
              </w:rPr>
              <w:t xml:space="preserve"> не </w:t>
            </w:r>
            <w:proofErr w:type="spellStart"/>
            <w:r w:rsidRPr="009F168D">
              <w:rPr>
                <w:rFonts w:ascii="Times New Roman" w:hAnsi="Times New Roman"/>
                <w:bCs/>
                <w:sz w:val="24"/>
                <w:szCs w:val="24"/>
              </w:rPr>
              <w:t>більше</w:t>
            </w:r>
            <w:proofErr w:type="spellEnd"/>
            <w:r w:rsidRPr="009F168D">
              <w:rPr>
                <w:rFonts w:ascii="Times New Roman" w:hAnsi="Times New Roman"/>
                <w:bCs/>
                <w:sz w:val="24"/>
                <w:szCs w:val="24"/>
              </w:rPr>
              <w:t xml:space="preserve"> як 0.4% (</w:t>
            </w:r>
            <w:proofErr w:type="spellStart"/>
            <w:r w:rsidRPr="009F168D">
              <w:rPr>
                <w:rFonts w:ascii="Times New Roman" w:hAnsi="Times New Roman"/>
                <w:bCs/>
                <w:sz w:val="24"/>
                <w:szCs w:val="24"/>
              </w:rPr>
              <w:t>або</w:t>
            </w:r>
            <w:proofErr w:type="spellEnd"/>
            <w:r w:rsidRPr="009F168D">
              <w:rPr>
                <w:rFonts w:ascii="Times New Roman" w:hAnsi="Times New Roman"/>
                <w:bCs/>
                <w:sz w:val="24"/>
                <w:szCs w:val="24"/>
              </w:rPr>
              <w:t xml:space="preserve"> ± 0,2 </w:t>
            </w:r>
            <w:proofErr w:type="spellStart"/>
            <w:r w:rsidRPr="009F168D">
              <w:rPr>
                <w:rFonts w:ascii="Times New Roman" w:hAnsi="Times New Roman"/>
                <w:bCs/>
                <w:sz w:val="24"/>
                <w:szCs w:val="24"/>
              </w:rPr>
              <w:t>мкл</w:t>
            </w:r>
            <w:proofErr w:type="spellEnd"/>
            <w:r w:rsidRPr="009F168D">
              <w:rPr>
                <w:rFonts w:ascii="Times New Roman" w:hAnsi="Times New Roman"/>
                <w:bCs/>
                <w:sz w:val="24"/>
                <w:szCs w:val="24"/>
              </w:rPr>
              <w:t xml:space="preserve">) та </w:t>
            </w:r>
            <w:proofErr w:type="spellStart"/>
            <w:r w:rsidRPr="009F168D">
              <w:rPr>
                <w:rFonts w:ascii="Times New Roman" w:hAnsi="Times New Roman"/>
                <w:bCs/>
                <w:sz w:val="24"/>
                <w:szCs w:val="24"/>
              </w:rPr>
              <w:t>неточністю</w:t>
            </w:r>
            <w:proofErr w:type="spellEnd"/>
            <w:r w:rsidRPr="009F168D">
              <w:rPr>
                <w:rFonts w:ascii="Times New Roman" w:hAnsi="Times New Roman"/>
                <w:bCs/>
                <w:sz w:val="24"/>
                <w:szCs w:val="24"/>
              </w:rPr>
              <w:t xml:space="preserve"> не </w:t>
            </w:r>
            <w:proofErr w:type="spellStart"/>
            <w:r w:rsidRPr="009F168D">
              <w:rPr>
                <w:rFonts w:ascii="Times New Roman" w:hAnsi="Times New Roman"/>
                <w:bCs/>
                <w:sz w:val="24"/>
                <w:szCs w:val="24"/>
              </w:rPr>
              <w:t>більше</w:t>
            </w:r>
            <w:proofErr w:type="spellEnd"/>
            <w:r w:rsidRPr="009F168D">
              <w:rPr>
                <w:rFonts w:ascii="Times New Roman" w:hAnsi="Times New Roman"/>
                <w:bCs/>
                <w:sz w:val="24"/>
                <w:szCs w:val="24"/>
              </w:rPr>
              <w:t xml:space="preserve"> як 0.8% (</w:t>
            </w:r>
            <w:proofErr w:type="spellStart"/>
            <w:r w:rsidRPr="009F168D">
              <w:rPr>
                <w:rFonts w:ascii="Times New Roman" w:hAnsi="Times New Roman"/>
                <w:bCs/>
                <w:sz w:val="24"/>
                <w:szCs w:val="24"/>
              </w:rPr>
              <w:t>або</w:t>
            </w:r>
            <w:proofErr w:type="spellEnd"/>
            <w:r w:rsidRPr="009F168D">
              <w:rPr>
                <w:rFonts w:ascii="Times New Roman" w:hAnsi="Times New Roman"/>
                <w:bCs/>
                <w:sz w:val="24"/>
                <w:szCs w:val="24"/>
              </w:rPr>
              <w:t xml:space="preserve"> ± 0,4 </w:t>
            </w:r>
            <w:proofErr w:type="spellStart"/>
            <w:r w:rsidRPr="009F168D">
              <w:rPr>
                <w:rFonts w:ascii="Times New Roman" w:hAnsi="Times New Roman"/>
                <w:bCs/>
                <w:sz w:val="24"/>
                <w:szCs w:val="24"/>
              </w:rPr>
              <w:t>мкл</w:t>
            </w:r>
            <w:proofErr w:type="spellEnd"/>
            <w:r w:rsidRPr="009F168D">
              <w:rPr>
                <w:rFonts w:ascii="Times New Roman" w:hAnsi="Times New Roman"/>
                <w:bCs/>
                <w:sz w:val="24"/>
                <w:szCs w:val="24"/>
              </w:rPr>
              <w:t>).</w:t>
            </w:r>
          </w:p>
          <w:p w:rsidR="009F168D" w:rsidRPr="009F168D" w:rsidRDefault="009F168D" w:rsidP="009F168D">
            <w:pPr>
              <w:spacing w:after="0" w:line="240" w:lineRule="auto"/>
              <w:ind w:left="0" w:hanging="2"/>
              <w:rPr>
                <w:rFonts w:ascii="Times New Roman" w:hAnsi="Times New Roman"/>
                <w:bCs/>
                <w:sz w:val="24"/>
                <w:szCs w:val="24"/>
              </w:rPr>
            </w:pPr>
            <w:r w:rsidRPr="009F168D">
              <w:rPr>
                <w:rFonts w:ascii="Times New Roman" w:hAnsi="Times New Roman"/>
                <w:bCs/>
                <w:sz w:val="24"/>
                <w:szCs w:val="24"/>
              </w:rPr>
              <w:t>2.</w:t>
            </w:r>
            <w:r w:rsidRPr="009F168D">
              <w:rPr>
                <w:rFonts w:ascii="Times New Roman" w:hAnsi="Times New Roman"/>
                <w:bCs/>
                <w:sz w:val="24"/>
                <w:szCs w:val="24"/>
              </w:rPr>
              <w:tab/>
              <w:t xml:space="preserve">Дозатор повинен бути </w:t>
            </w:r>
            <w:proofErr w:type="spellStart"/>
            <w:r w:rsidRPr="009F168D">
              <w:rPr>
                <w:rFonts w:ascii="Times New Roman" w:hAnsi="Times New Roman"/>
                <w:bCs/>
                <w:sz w:val="24"/>
                <w:szCs w:val="24"/>
              </w:rPr>
              <w:t>відкалібрований</w:t>
            </w:r>
            <w:proofErr w:type="spellEnd"/>
            <w:r w:rsidRPr="009F168D">
              <w:rPr>
                <w:rFonts w:ascii="Times New Roman" w:hAnsi="Times New Roman"/>
                <w:bCs/>
                <w:sz w:val="24"/>
                <w:szCs w:val="24"/>
              </w:rPr>
              <w:t xml:space="preserve"> на </w:t>
            </w:r>
            <w:proofErr w:type="spellStart"/>
            <w:r w:rsidRPr="009F168D">
              <w:rPr>
                <w:rFonts w:ascii="Times New Roman" w:hAnsi="Times New Roman"/>
                <w:bCs/>
                <w:sz w:val="24"/>
                <w:szCs w:val="24"/>
              </w:rPr>
              <w:t>заводі</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виробника</w:t>
            </w:r>
            <w:proofErr w:type="spellEnd"/>
            <w:r w:rsidRPr="009F168D">
              <w:rPr>
                <w:rFonts w:ascii="Times New Roman" w:hAnsi="Times New Roman"/>
                <w:bCs/>
                <w:sz w:val="24"/>
                <w:szCs w:val="24"/>
              </w:rPr>
              <w:t xml:space="preserve">, про </w:t>
            </w:r>
            <w:proofErr w:type="spellStart"/>
            <w:r w:rsidRPr="009F168D">
              <w:rPr>
                <w:rFonts w:ascii="Times New Roman" w:hAnsi="Times New Roman"/>
                <w:bCs/>
                <w:sz w:val="24"/>
                <w:szCs w:val="24"/>
              </w:rPr>
              <w:t>що</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свідчить</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сертифікат</w:t>
            </w:r>
            <w:proofErr w:type="spellEnd"/>
            <w:r w:rsidRPr="009F168D">
              <w:rPr>
                <w:rFonts w:ascii="Times New Roman" w:hAnsi="Times New Roman"/>
                <w:bCs/>
                <w:sz w:val="24"/>
                <w:szCs w:val="24"/>
              </w:rPr>
              <w:t xml:space="preserve"> про </w:t>
            </w:r>
            <w:proofErr w:type="spellStart"/>
            <w:r w:rsidRPr="009F168D">
              <w:rPr>
                <w:rFonts w:ascii="Times New Roman" w:hAnsi="Times New Roman"/>
                <w:bCs/>
                <w:sz w:val="24"/>
                <w:szCs w:val="24"/>
              </w:rPr>
              <w:t>калібрування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що</w:t>
            </w:r>
            <w:proofErr w:type="spellEnd"/>
            <w:r w:rsidRPr="009F168D">
              <w:rPr>
                <w:rFonts w:ascii="Times New Roman" w:hAnsi="Times New Roman"/>
                <w:bCs/>
                <w:sz w:val="24"/>
                <w:szCs w:val="24"/>
              </w:rPr>
              <w:t xml:space="preserve"> входить в комплект.</w:t>
            </w:r>
          </w:p>
          <w:p w:rsidR="009F168D" w:rsidRPr="009F168D" w:rsidRDefault="009F168D" w:rsidP="009F168D">
            <w:pPr>
              <w:spacing w:after="0" w:line="240" w:lineRule="auto"/>
              <w:ind w:left="0" w:hanging="2"/>
              <w:rPr>
                <w:rFonts w:ascii="Times New Roman" w:hAnsi="Times New Roman"/>
                <w:bCs/>
                <w:sz w:val="24"/>
                <w:szCs w:val="24"/>
              </w:rPr>
            </w:pPr>
            <w:r w:rsidRPr="009F168D">
              <w:rPr>
                <w:rFonts w:ascii="Times New Roman" w:hAnsi="Times New Roman"/>
                <w:bCs/>
                <w:sz w:val="24"/>
                <w:szCs w:val="24"/>
              </w:rPr>
              <w:t>3.</w:t>
            </w:r>
            <w:r w:rsidRPr="009F168D">
              <w:rPr>
                <w:rFonts w:ascii="Times New Roman" w:hAnsi="Times New Roman"/>
                <w:bCs/>
                <w:sz w:val="24"/>
                <w:szCs w:val="24"/>
              </w:rPr>
              <w:tab/>
              <w:t xml:space="preserve">Дозатор повинен бути </w:t>
            </w:r>
            <w:proofErr w:type="spellStart"/>
            <w:r w:rsidRPr="009F168D">
              <w:rPr>
                <w:rFonts w:ascii="Times New Roman" w:hAnsi="Times New Roman"/>
                <w:bCs/>
                <w:sz w:val="24"/>
                <w:szCs w:val="24"/>
              </w:rPr>
              <w:t>придатним</w:t>
            </w:r>
            <w:proofErr w:type="spellEnd"/>
            <w:r w:rsidRPr="009F168D">
              <w:rPr>
                <w:rFonts w:ascii="Times New Roman" w:hAnsi="Times New Roman"/>
                <w:bCs/>
                <w:sz w:val="24"/>
                <w:szCs w:val="24"/>
              </w:rPr>
              <w:t xml:space="preserve"> для </w:t>
            </w:r>
            <w:proofErr w:type="spellStart"/>
            <w:r w:rsidRPr="009F168D">
              <w:rPr>
                <w:rFonts w:ascii="Times New Roman" w:hAnsi="Times New Roman"/>
                <w:bCs/>
                <w:sz w:val="24"/>
                <w:szCs w:val="24"/>
              </w:rPr>
              <w:t>автоклавування</w:t>
            </w:r>
            <w:proofErr w:type="spellEnd"/>
            <w:r w:rsidRPr="009F168D">
              <w:rPr>
                <w:rFonts w:ascii="Times New Roman" w:hAnsi="Times New Roman"/>
                <w:bCs/>
                <w:sz w:val="24"/>
                <w:szCs w:val="24"/>
              </w:rPr>
              <w:t xml:space="preserve"> при </w:t>
            </w:r>
            <w:proofErr w:type="spellStart"/>
            <w:r w:rsidRPr="009F168D">
              <w:rPr>
                <w:rFonts w:ascii="Times New Roman" w:hAnsi="Times New Roman"/>
                <w:bCs/>
                <w:sz w:val="24"/>
                <w:szCs w:val="24"/>
              </w:rPr>
              <w:t>температурі</w:t>
            </w:r>
            <w:proofErr w:type="spellEnd"/>
            <w:r w:rsidRPr="009F168D">
              <w:rPr>
                <w:rFonts w:ascii="Times New Roman" w:hAnsi="Times New Roman"/>
                <w:bCs/>
                <w:sz w:val="24"/>
                <w:szCs w:val="24"/>
              </w:rPr>
              <w:t xml:space="preserve"> 121°C </w:t>
            </w:r>
            <w:proofErr w:type="spellStart"/>
            <w:r w:rsidRPr="009F168D">
              <w:rPr>
                <w:rFonts w:ascii="Times New Roman" w:hAnsi="Times New Roman"/>
                <w:bCs/>
                <w:sz w:val="24"/>
                <w:szCs w:val="24"/>
              </w:rPr>
              <w:t>протягом</w:t>
            </w:r>
            <w:proofErr w:type="spellEnd"/>
            <w:r w:rsidRPr="009F168D">
              <w:rPr>
                <w:rFonts w:ascii="Times New Roman" w:hAnsi="Times New Roman"/>
                <w:bCs/>
                <w:sz w:val="24"/>
                <w:szCs w:val="24"/>
              </w:rPr>
              <w:t xml:space="preserve"> 20 </w:t>
            </w:r>
            <w:proofErr w:type="spellStart"/>
            <w:r w:rsidRPr="009F168D">
              <w:rPr>
                <w:rFonts w:ascii="Times New Roman" w:hAnsi="Times New Roman"/>
                <w:bCs/>
                <w:sz w:val="24"/>
                <w:szCs w:val="24"/>
              </w:rPr>
              <w:t>хвилин</w:t>
            </w:r>
            <w:proofErr w:type="spellEnd"/>
            <w:r w:rsidRPr="009F168D">
              <w:rPr>
                <w:rFonts w:ascii="Times New Roman" w:hAnsi="Times New Roman"/>
                <w:bCs/>
                <w:sz w:val="24"/>
                <w:szCs w:val="24"/>
              </w:rPr>
              <w:t xml:space="preserve"> без </w:t>
            </w:r>
            <w:proofErr w:type="spellStart"/>
            <w:r w:rsidRPr="009F168D">
              <w:rPr>
                <w:rFonts w:ascii="Times New Roman" w:hAnsi="Times New Roman"/>
                <w:bCs/>
                <w:sz w:val="24"/>
                <w:szCs w:val="24"/>
              </w:rPr>
              <w:t>спеціальної</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попередньої</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підготовки</w:t>
            </w:r>
            <w:proofErr w:type="spellEnd"/>
            <w:r w:rsidRPr="009F168D">
              <w:rPr>
                <w:rFonts w:ascii="Times New Roman" w:hAnsi="Times New Roman"/>
                <w:bCs/>
                <w:sz w:val="24"/>
                <w:szCs w:val="24"/>
              </w:rPr>
              <w:t>.</w:t>
            </w:r>
          </w:p>
          <w:p w:rsidR="009F168D" w:rsidRPr="009F168D" w:rsidRDefault="009F168D" w:rsidP="009F168D">
            <w:pPr>
              <w:spacing w:after="0" w:line="240" w:lineRule="auto"/>
              <w:ind w:left="0" w:hanging="2"/>
              <w:rPr>
                <w:rFonts w:ascii="Times New Roman" w:hAnsi="Times New Roman"/>
                <w:bCs/>
                <w:sz w:val="24"/>
                <w:szCs w:val="24"/>
              </w:rPr>
            </w:pPr>
            <w:r w:rsidRPr="009F168D">
              <w:rPr>
                <w:rFonts w:ascii="Times New Roman" w:hAnsi="Times New Roman"/>
                <w:bCs/>
                <w:sz w:val="24"/>
                <w:szCs w:val="24"/>
              </w:rPr>
              <w:t>4.</w:t>
            </w:r>
            <w:r w:rsidRPr="009F168D">
              <w:rPr>
                <w:rFonts w:ascii="Times New Roman" w:hAnsi="Times New Roman"/>
                <w:bCs/>
                <w:sz w:val="24"/>
                <w:szCs w:val="24"/>
              </w:rPr>
              <w:tab/>
            </w:r>
            <w:proofErr w:type="gramStart"/>
            <w:r w:rsidRPr="009F168D">
              <w:rPr>
                <w:rFonts w:ascii="Times New Roman" w:hAnsi="Times New Roman"/>
                <w:bCs/>
                <w:sz w:val="24"/>
                <w:szCs w:val="24"/>
              </w:rPr>
              <w:t>У комплект</w:t>
            </w:r>
            <w:proofErr w:type="gramEnd"/>
            <w:r w:rsidRPr="009F168D">
              <w:rPr>
                <w:rFonts w:ascii="Times New Roman" w:hAnsi="Times New Roman"/>
                <w:bCs/>
                <w:sz w:val="24"/>
                <w:szCs w:val="24"/>
              </w:rPr>
              <w:t xml:space="preserve"> дозатора повинен </w:t>
            </w:r>
            <w:proofErr w:type="spellStart"/>
            <w:r w:rsidRPr="009F168D">
              <w:rPr>
                <w:rFonts w:ascii="Times New Roman" w:hAnsi="Times New Roman"/>
                <w:bCs/>
                <w:sz w:val="24"/>
                <w:szCs w:val="24"/>
              </w:rPr>
              <w:t>входити</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сервісний</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інструмент</w:t>
            </w:r>
            <w:proofErr w:type="spellEnd"/>
            <w:r w:rsidRPr="009F168D">
              <w:rPr>
                <w:rFonts w:ascii="Times New Roman" w:hAnsi="Times New Roman"/>
                <w:bCs/>
                <w:sz w:val="24"/>
                <w:szCs w:val="24"/>
              </w:rPr>
              <w:t xml:space="preserve"> для </w:t>
            </w:r>
            <w:proofErr w:type="spellStart"/>
            <w:r w:rsidRPr="009F168D">
              <w:rPr>
                <w:rFonts w:ascii="Times New Roman" w:hAnsi="Times New Roman"/>
                <w:bCs/>
                <w:sz w:val="24"/>
                <w:szCs w:val="24"/>
              </w:rPr>
              <w:t>калібрування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сертифікат</w:t>
            </w:r>
            <w:proofErr w:type="spellEnd"/>
            <w:r w:rsidRPr="009F168D">
              <w:rPr>
                <w:rFonts w:ascii="Times New Roman" w:hAnsi="Times New Roman"/>
                <w:bCs/>
                <w:sz w:val="24"/>
                <w:szCs w:val="24"/>
              </w:rPr>
              <w:t xml:space="preserve"> про </w:t>
            </w:r>
            <w:proofErr w:type="spellStart"/>
            <w:r w:rsidRPr="009F168D">
              <w:rPr>
                <w:rFonts w:ascii="Times New Roman" w:hAnsi="Times New Roman"/>
                <w:bCs/>
                <w:sz w:val="24"/>
                <w:szCs w:val="24"/>
              </w:rPr>
              <w:t>калібрування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від</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виробника</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утримувач</w:t>
            </w:r>
            <w:proofErr w:type="spellEnd"/>
            <w:r w:rsidRPr="009F168D">
              <w:rPr>
                <w:rFonts w:ascii="Times New Roman" w:hAnsi="Times New Roman"/>
                <w:bCs/>
                <w:sz w:val="24"/>
                <w:szCs w:val="24"/>
              </w:rPr>
              <w:t xml:space="preserve"> (для </w:t>
            </w:r>
            <w:proofErr w:type="spellStart"/>
            <w:r w:rsidRPr="009F168D">
              <w:rPr>
                <w:rFonts w:ascii="Times New Roman" w:hAnsi="Times New Roman"/>
                <w:bCs/>
                <w:sz w:val="24"/>
                <w:szCs w:val="24"/>
              </w:rPr>
              <w:t>підставки</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зразок</w:t>
            </w:r>
            <w:proofErr w:type="spellEnd"/>
            <w:r w:rsidRPr="009F168D">
              <w:rPr>
                <w:rFonts w:ascii="Times New Roman" w:hAnsi="Times New Roman"/>
                <w:bCs/>
                <w:sz w:val="24"/>
                <w:szCs w:val="24"/>
              </w:rPr>
              <w:t xml:space="preserve"> наконечника. </w:t>
            </w:r>
          </w:p>
          <w:p w:rsidR="009F168D" w:rsidRPr="009F168D" w:rsidRDefault="009F168D" w:rsidP="009F168D">
            <w:pPr>
              <w:spacing w:after="0" w:line="240" w:lineRule="auto"/>
              <w:ind w:left="0" w:hanging="2"/>
              <w:rPr>
                <w:rFonts w:ascii="Times New Roman" w:hAnsi="Times New Roman"/>
                <w:b/>
                <w:bCs/>
                <w:sz w:val="24"/>
                <w:szCs w:val="24"/>
              </w:rPr>
            </w:pPr>
            <w:r w:rsidRPr="009F168D">
              <w:rPr>
                <w:rFonts w:ascii="Times New Roman" w:hAnsi="Times New Roman"/>
                <w:bCs/>
                <w:sz w:val="24"/>
                <w:szCs w:val="24"/>
              </w:rPr>
              <w:t>5.</w:t>
            </w:r>
            <w:r w:rsidRPr="009F168D">
              <w:rPr>
                <w:rFonts w:ascii="Times New Roman" w:hAnsi="Times New Roman"/>
                <w:bCs/>
                <w:sz w:val="24"/>
                <w:szCs w:val="24"/>
              </w:rPr>
              <w:tab/>
            </w:r>
            <w:proofErr w:type="spellStart"/>
            <w:r w:rsidRPr="009F168D">
              <w:rPr>
                <w:rFonts w:ascii="Times New Roman" w:hAnsi="Times New Roman"/>
                <w:bCs/>
                <w:sz w:val="24"/>
                <w:szCs w:val="24"/>
              </w:rPr>
              <w:t>Лабораторія</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виробника</w:t>
            </w:r>
            <w:proofErr w:type="spellEnd"/>
            <w:r w:rsidRPr="009F168D">
              <w:rPr>
                <w:rFonts w:ascii="Times New Roman" w:hAnsi="Times New Roman"/>
                <w:bCs/>
                <w:sz w:val="24"/>
                <w:szCs w:val="24"/>
              </w:rPr>
              <w:t xml:space="preserve">, в </w:t>
            </w:r>
            <w:proofErr w:type="spellStart"/>
            <w:r w:rsidRPr="009F168D">
              <w:rPr>
                <w:rFonts w:ascii="Times New Roman" w:hAnsi="Times New Roman"/>
                <w:bCs/>
                <w:sz w:val="24"/>
                <w:szCs w:val="24"/>
              </w:rPr>
              <w:t>якій</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було</w:t>
            </w:r>
            <w:proofErr w:type="spellEnd"/>
            <w:r w:rsidRPr="009F168D">
              <w:rPr>
                <w:rFonts w:ascii="Times New Roman" w:hAnsi="Times New Roman"/>
                <w:bCs/>
                <w:sz w:val="24"/>
                <w:szCs w:val="24"/>
              </w:rPr>
              <w:t xml:space="preserve"> протестовано/</w:t>
            </w:r>
            <w:proofErr w:type="spellStart"/>
            <w:r w:rsidRPr="009F168D">
              <w:rPr>
                <w:rFonts w:ascii="Times New Roman" w:hAnsi="Times New Roman"/>
                <w:bCs/>
                <w:sz w:val="24"/>
                <w:szCs w:val="24"/>
              </w:rPr>
              <w:t>відкалібровано</w:t>
            </w:r>
            <w:proofErr w:type="spellEnd"/>
            <w:r w:rsidRPr="009F168D">
              <w:rPr>
                <w:rFonts w:ascii="Times New Roman" w:hAnsi="Times New Roman"/>
                <w:bCs/>
                <w:sz w:val="24"/>
                <w:szCs w:val="24"/>
              </w:rPr>
              <w:t xml:space="preserve"> дозатор, повинна </w:t>
            </w:r>
            <w:proofErr w:type="spellStart"/>
            <w:r w:rsidRPr="009F168D">
              <w:rPr>
                <w:rFonts w:ascii="Times New Roman" w:hAnsi="Times New Roman"/>
                <w:bCs/>
                <w:sz w:val="24"/>
                <w:szCs w:val="24"/>
              </w:rPr>
              <w:t>володіти</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сертифікатом</w:t>
            </w:r>
            <w:proofErr w:type="spellEnd"/>
            <w:r w:rsidRPr="009F168D">
              <w:rPr>
                <w:rFonts w:ascii="Times New Roman" w:hAnsi="Times New Roman"/>
                <w:bCs/>
                <w:sz w:val="24"/>
                <w:szCs w:val="24"/>
              </w:rPr>
              <w:t xml:space="preserve"> ISO/IEC 17025:2017 (</w:t>
            </w:r>
            <w:proofErr w:type="spellStart"/>
            <w:r w:rsidRPr="009F168D">
              <w:rPr>
                <w:rFonts w:ascii="Times New Roman" w:hAnsi="Times New Roman"/>
                <w:bCs/>
                <w:sz w:val="24"/>
                <w:szCs w:val="24"/>
              </w:rPr>
              <w:t>надати</w:t>
            </w:r>
            <w:proofErr w:type="spellEnd"/>
            <w:r w:rsidRPr="009F168D">
              <w:rPr>
                <w:rFonts w:ascii="Times New Roman" w:hAnsi="Times New Roman"/>
                <w:bCs/>
                <w:sz w:val="24"/>
                <w:szCs w:val="24"/>
              </w:rPr>
              <w:t xml:space="preserve"> </w:t>
            </w:r>
            <w:proofErr w:type="spellStart"/>
            <w:r w:rsidRPr="009F168D">
              <w:rPr>
                <w:rFonts w:ascii="Times New Roman" w:hAnsi="Times New Roman"/>
                <w:bCs/>
                <w:sz w:val="24"/>
                <w:szCs w:val="24"/>
              </w:rPr>
              <w:t>сертифікат</w:t>
            </w:r>
            <w:proofErr w:type="spellEnd"/>
            <w:r w:rsidRPr="009F168D">
              <w:rPr>
                <w:rFonts w:ascii="Times New Roman" w:hAnsi="Times New Roman"/>
                <w:bCs/>
                <w:sz w:val="24"/>
                <w:szCs w:val="24"/>
              </w:rPr>
              <w:t xml:space="preserve"> на </w:t>
            </w:r>
            <w:proofErr w:type="spellStart"/>
            <w:r w:rsidRPr="009F168D">
              <w:rPr>
                <w:rFonts w:ascii="Times New Roman" w:hAnsi="Times New Roman"/>
                <w:bCs/>
                <w:sz w:val="24"/>
                <w:szCs w:val="24"/>
              </w:rPr>
              <w:t>підтвердження</w:t>
            </w:r>
            <w:proofErr w:type="spellEnd"/>
            <w:r w:rsidRPr="009F168D">
              <w:rPr>
                <w:rFonts w:ascii="Times New Roman" w:hAnsi="Times New Roman"/>
                <w:bCs/>
                <w:sz w:val="24"/>
                <w:szCs w:val="24"/>
              </w:rPr>
              <w:t>).</w:t>
            </w:r>
          </w:p>
        </w:tc>
        <w:tc>
          <w:tcPr>
            <w:tcW w:w="3005" w:type="dxa"/>
          </w:tcPr>
          <w:p w:rsidR="009F168D" w:rsidRPr="009F168D" w:rsidRDefault="009F168D" w:rsidP="009F168D">
            <w:pPr>
              <w:spacing w:after="0" w:line="240" w:lineRule="auto"/>
              <w:ind w:left="0" w:hanging="2"/>
              <w:rPr>
                <w:rFonts w:ascii="Times New Roman" w:hAnsi="Times New Roman"/>
                <w:i/>
                <w:iCs/>
                <w:sz w:val="24"/>
                <w:szCs w:val="24"/>
              </w:rPr>
            </w:pPr>
          </w:p>
        </w:tc>
      </w:tr>
    </w:tbl>
    <w:p w:rsidR="009F168D" w:rsidRPr="005D5396" w:rsidRDefault="009F168D" w:rsidP="009F168D">
      <w:pPr>
        <w:pStyle w:val="13"/>
        <w:shd w:val="clear" w:color="auto" w:fill="FFFFFF" w:themeFill="background1"/>
        <w:tabs>
          <w:tab w:val="left" w:pos="0"/>
        </w:tabs>
        <w:ind w:left="0" w:right="-79" w:hanging="2"/>
        <w:jc w:val="center"/>
        <w:rPr>
          <w:b/>
          <w:sz w:val="22"/>
          <w:szCs w:val="22"/>
          <w:lang w:val="ru-RU"/>
        </w:rPr>
      </w:pPr>
      <w:r w:rsidRPr="005D5396">
        <w:rPr>
          <w:b/>
          <w:sz w:val="22"/>
          <w:szCs w:val="22"/>
        </w:rPr>
        <w:lastRenderedPageBreak/>
        <w:t>ЗАГАЛЬНІ ВИМОГИ:</w:t>
      </w:r>
    </w:p>
    <w:p w:rsidR="00322C5A" w:rsidRPr="00322C5A" w:rsidRDefault="00322C5A" w:rsidP="00322C5A">
      <w:pPr>
        <w:pStyle w:val="ae"/>
        <w:numPr>
          <w:ilvl w:val="0"/>
          <w:numId w:val="26"/>
        </w:numPr>
        <w:shd w:val="clear" w:color="auto" w:fill="FFFFFF" w:themeFill="background1"/>
        <w:tabs>
          <w:tab w:val="left" w:pos="851"/>
        </w:tabs>
        <w:suppressAutoHyphens w:val="0"/>
        <w:spacing w:line="240" w:lineRule="auto"/>
        <w:ind w:leftChars="0" w:left="0" w:firstLineChars="0" w:hanging="2"/>
        <w:jc w:val="both"/>
        <w:textDirection w:val="lrTb"/>
        <w:textAlignment w:val="auto"/>
        <w:outlineLvl w:val="9"/>
        <w:rPr>
          <w:rFonts w:ascii="Times New Roman" w:hAnsi="Times New Roman"/>
          <w:sz w:val="24"/>
          <w:szCs w:val="24"/>
          <w:lang w:eastAsia="uk-UA"/>
        </w:rPr>
      </w:pPr>
      <w:r w:rsidRPr="00322C5A">
        <w:rPr>
          <w:rFonts w:ascii="Times New Roman" w:hAnsi="Times New Roman"/>
          <w:sz w:val="24"/>
          <w:szCs w:val="24"/>
        </w:rPr>
        <w:t xml:space="preserve">Товар, </w:t>
      </w:r>
      <w:proofErr w:type="spellStart"/>
      <w:r w:rsidRPr="00322C5A">
        <w:rPr>
          <w:rFonts w:ascii="Times New Roman" w:hAnsi="Times New Roman"/>
          <w:sz w:val="24"/>
          <w:szCs w:val="24"/>
        </w:rPr>
        <w:t>запропонований</w:t>
      </w:r>
      <w:proofErr w:type="spellEnd"/>
      <w:r w:rsidRPr="00322C5A">
        <w:rPr>
          <w:rFonts w:ascii="Times New Roman" w:hAnsi="Times New Roman"/>
          <w:sz w:val="24"/>
          <w:szCs w:val="24"/>
        </w:rPr>
        <w:t xml:space="preserve"> </w:t>
      </w:r>
      <w:proofErr w:type="spellStart"/>
      <w:r w:rsidRPr="00322C5A">
        <w:rPr>
          <w:rFonts w:ascii="Times New Roman" w:hAnsi="Times New Roman"/>
          <w:sz w:val="24"/>
          <w:szCs w:val="24"/>
        </w:rPr>
        <w:t>учасником</w:t>
      </w:r>
      <w:proofErr w:type="spellEnd"/>
      <w:r w:rsidRPr="00322C5A">
        <w:rPr>
          <w:rFonts w:ascii="Times New Roman" w:hAnsi="Times New Roman"/>
          <w:sz w:val="24"/>
          <w:szCs w:val="24"/>
        </w:rPr>
        <w:t xml:space="preserve">, повинен бути </w:t>
      </w:r>
      <w:r w:rsidRPr="00322C5A">
        <w:rPr>
          <w:rFonts w:ascii="Times New Roman" w:hAnsi="Times New Roman"/>
          <w:sz w:val="24"/>
          <w:szCs w:val="24"/>
          <w:lang w:eastAsia="uk-UA"/>
        </w:rPr>
        <w:t xml:space="preserve">дозволений для </w:t>
      </w:r>
      <w:proofErr w:type="spellStart"/>
      <w:r w:rsidRPr="00322C5A">
        <w:rPr>
          <w:rFonts w:ascii="Times New Roman" w:hAnsi="Times New Roman"/>
          <w:sz w:val="24"/>
          <w:szCs w:val="24"/>
          <w:lang w:eastAsia="uk-UA"/>
        </w:rPr>
        <w:t>застосування</w:t>
      </w:r>
      <w:proofErr w:type="spellEnd"/>
      <w:r w:rsidRPr="00322C5A">
        <w:rPr>
          <w:rFonts w:ascii="Times New Roman" w:hAnsi="Times New Roman"/>
          <w:sz w:val="24"/>
          <w:szCs w:val="24"/>
          <w:lang w:eastAsia="uk-UA"/>
        </w:rPr>
        <w:t xml:space="preserve"> </w:t>
      </w:r>
      <w:r w:rsidRPr="00322C5A">
        <w:rPr>
          <w:rFonts w:ascii="Times New Roman" w:hAnsi="Times New Roman"/>
          <w:sz w:val="24"/>
          <w:szCs w:val="24"/>
        </w:rPr>
        <w:t>та</w:t>
      </w:r>
      <w:r w:rsidRPr="00322C5A">
        <w:rPr>
          <w:rFonts w:ascii="Times New Roman" w:hAnsi="Times New Roman"/>
          <w:sz w:val="24"/>
          <w:szCs w:val="24"/>
          <w:lang w:val="uk-UA"/>
        </w:rPr>
        <w:t>/або</w:t>
      </w:r>
      <w:r w:rsidRPr="00322C5A">
        <w:rPr>
          <w:rFonts w:ascii="Times New Roman" w:hAnsi="Times New Roman"/>
          <w:sz w:val="24"/>
          <w:szCs w:val="24"/>
        </w:rPr>
        <w:t xml:space="preserve"> введений в </w:t>
      </w:r>
      <w:proofErr w:type="spellStart"/>
      <w:r w:rsidRPr="00322C5A">
        <w:rPr>
          <w:rFonts w:ascii="Times New Roman" w:hAnsi="Times New Roman"/>
          <w:sz w:val="24"/>
          <w:szCs w:val="24"/>
        </w:rPr>
        <w:t>обіг</w:t>
      </w:r>
      <w:proofErr w:type="spellEnd"/>
      <w:r w:rsidRPr="00322C5A">
        <w:rPr>
          <w:rFonts w:ascii="Times New Roman" w:hAnsi="Times New Roman"/>
          <w:sz w:val="24"/>
          <w:szCs w:val="24"/>
        </w:rPr>
        <w:t xml:space="preserve"> </w:t>
      </w:r>
      <w:r w:rsidRPr="00322C5A">
        <w:rPr>
          <w:rFonts w:ascii="Times New Roman" w:hAnsi="Times New Roman"/>
          <w:sz w:val="24"/>
          <w:szCs w:val="24"/>
          <w:lang w:eastAsia="uk-UA"/>
        </w:rPr>
        <w:t xml:space="preserve">на </w:t>
      </w:r>
      <w:proofErr w:type="spellStart"/>
      <w:r w:rsidRPr="00322C5A">
        <w:rPr>
          <w:rFonts w:ascii="Times New Roman" w:hAnsi="Times New Roman"/>
          <w:sz w:val="24"/>
          <w:szCs w:val="24"/>
          <w:lang w:eastAsia="uk-UA"/>
        </w:rPr>
        <w:t>території</w:t>
      </w:r>
      <w:proofErr w:type="spellEnd"/>
      <w:r w:rsidRPr="00322C5A">
        <w:rPr>
          <w:rFonts w:ascii="Times New Roman" w:hAnsi="Times New Roman"/>
          <w:sz w:val="24"/>
          <w:szCs w:val="24"/>
          <w:lang w:eastAsia="uk-UA"/>
        </w:rPr>
        <w:t xml:space="preserve"> </w:t>
      </w:r>
      <w:proofErr w:type="spellStart"/>
      <w:r w:rsidRPr="00322C5A">
        <w:rPr>
          <w:rFonts w:ascii="Times New Roman" w:hAnsi="Times New Roman"/>
          <w:sz w:val="24"/>
          <w:szCs w:val="24"/>
          <w:lang w:eastAsia="uk-UA"/>
        </w:rPr>
        <w:t>України</w:t>
      </w:r>
      <w:proofErr w:type="spellEnd"/>
      <w:r w:rsidRPr="00322C5A">
        <w:rPr>
          <w:rFonts w:ascii="Times New Roman" w:hAnsi="Times New Roman"/>
          <w:sz w:val="24"/>
          <w:szCs w:val="24"/>
          <w:lang w:eastAsia="uk-UA"/>
        </w:rPr>
        <w:t xml:space="preserve"> </w:t>
      </w:r>
      <w:proofErr w:type="spellStart"/>
      <w:r w:rsidRPr="00322C5A">
        <w:rPr>
          <w:rFonts w:ascii="Times New Roman" w:hAnsi="Times New Roman"/>
          <w:sz w:val="24"/>
          <w:szCs w:val="24"/>
          <w:lang w:eastAsia="uk-UA"/>
        </w:rPr>
        <w:t>відповідно</w:t>
      </w:r>
      <w:proofErr w:type="spellEnd"/>
      <w:r w:rsidRPr="00322C5A">
        <w:rPr>
          <w:rFonts w:ascii="Times New Roman" w:hAnsi="Times New Roman"/>
          <w:sz w:val="24"/>
          <w:szCs w:val="24"/>
          <w:lang w:eastAsia="uk-UA"/>
        </w:rPr>
        <w:t xml:space="preserve"> до </w:t>
      </w:r>
      <w:proofErr w:type="spellStart"/>
      <w:r w:rsidRPr="00322C5A">
        <w:rPr>
          <w:rFonts w:ascii="Times New Roman" w:hAnsi="Times New Roman"/>
          <w:sz w:val="24"/>
          <w:szCs w:val="24"/>
          <w:lang w:eastAsia="uk-UA"/>
        </w:rPr>
        <w:t>законодавства</w:t>
      </w:r>
      <w:proofErr w:type="spellEnd"/>
      <w:r w:rsidRPr="00322C5A">
        <w:rPr>
          <w:rFonts w:ascii="Times New Roman" w:hAnsi="Times New Roman"/>
          <w:sz w:val="24"/>
          <w:szCs w:val="24"/>
          <w:lang w:eastAsia="uk-UA"/>
        </w:rPr>
        <w:t>.</w:t>
      </w:r>
      <w:r w:rsidRPr="00322C5A">
        <w:rPr>
          <w:rFonts w:ascii="Times New Roman" w:hAnsi="Times New Roman"/>
          <w:sz w:val="24"/>
          <w:szCs w:val="24"/>
          <w:lang w:val="uk-UA" w:eastAsia="uk-UA"/>
        </w:rPr>
        <w:t xml:space="preserve"> </w:t>
      </w:r>
      <w:r w:rsidRPr="00322C5A">
        <w:rPr>
          <w:rFonts w:ascii="Times New Roman" w:hAnsi="Times New Roman"/>
          <w:b/>
          <w:i/>
          <w:sz w:val="24"/>
          <w:szCs w:val="24"/>
          <w:lang w:val="uk-UA"/>
        </w:rPr>
        <w:t>На підтвердження надати оригінал або засвідчену учасником копію Декларації про відповідність виробу вимогам Технічного регламенту</w:t>
      </w:r>
      <w:r w:rsidRPr="00322C5A">
        <w:rPr>
          <w:rFonts w:ascii="Times New Roman" w:hAnsi="Times New Roman"/>
          <w:sz w:val="24"/>
          <w:szCs w:val="24"/>
          <w:lang w:val="uk-UA"/>
        </w:rPr>
        <w:t>.</w:t>
      </w:r>
    </w:p>
    <w:p w:rsidR="00322C5A" w:rsidRPr="00322C5A" w:rsidRDefault="00322C5A" w:rsidP="00322C5A">
      <w:pPr>
        <w:pStyle w:val="ac"/>
        <w:numPr>
          <w:ilvl w:val="0"/>
          <w:numId w:val="26"/>
        </w:numPr>
        <w:shd w:val="clear" w:color="auto" w:fill="FFFFFF" w:themeFill="background1"/>
        <w:tabs>
          <w:tab w:val="left" w:pos="851"/>
        </w:tabs>
        <w:suppressAutoHyphens w:val="0"/>
        <w:spacing w:after="160" w:line="259" w:lineRule="auto"/>
        <w:ind w:leftChars="0" w:left="0" w:firstLineChars="0" w:hanging="2"/>
        <w:jc w:val="both"/>
        <w:textDirection w:val="lrTb"/>
        <w:textAlignment w:val="auto"/>
        <w:outlineLvl w:val="9"/>
        <w:rPr>
          <w:rFonts w:ascii="Times New Roman" w:hAnsi="Times New Roman"/>
          <w:sz w:val="24"/>
          <w:szCs w:val="24"/>
        </w:rPr>
      </w:pPr>
      <w:r w:rsidRPr="00322C5A">
        <w:rPr>
          <w:rFonts w:ascii="Times New Roman"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322C5A">
        <w:rPr>
          <w:rFonts w:ascii="Times New Roman" w:hAnsi="Times New Roman"/>
          <w:b/>
          <w:i/>
          <w:sz w:val="24"/>
          <w:szCs w:val="24"/>
        </w:rPr>
        <w:t xml:space="preserve">На підтвердження учасник повинен надати гарантійний лист (сканований з оригіналу)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з необхідними термінами придатності та в терміни, визначені цією тендерною документацією та пропозицією учасника. </w:t>
      </w:r>
      <w:r w:rsidRPr="00322C5A">
        <w:rPr>
          <w:rFonts w:ascii="Times New Roman" w:hAnsi="Times New Roman"/>
          <w:b/>
          <w:i/>
          <w:spacing w:val="1"/>
          <w:sz w:val="24"/>
          <w:szCs w:val="24"/>
        </w:rPr>
        <w:t xml:space="preserve">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Pr="00322C5A">
        <w:rPr>
          <w:rFonts w:ascii="Times New Roman" w:hAnsi="Times New Roman"/>
          <w:spacing w:val="1"/>
          <w:sz w:val="24"/>
          <w:szCs w:val="24"/>
        </w:rPr>
        <w:t xml:space="preserve">. </w:t>
      </w:r>
    </w:p>
    <w:p w:rsidR="00322C5A" w:rsidRPr="00322C5A" w:rsidRDefault="00322C5A" w:rsidP="00322C5A">
      <w:pPr>
        <w:pStyle w:val="ac"/>
        <w:numPr>
          <w:ilvl w:val="0"/>
          <w:numId w:val="26"/>
        </w:numPr>
        <w:shd w:val="clear" w:color="auto" w:fill="FFFFFF" w:themeFill="background1"/>
        <w:tabs>
          <w:tab w:val="left" w:pos="851"/>
        </w:tabs>
        <w:suppressAutoHyphens w:val="0"/>
        <w:spacing w:after="160" w:line="259" w:lineRule="auto"/>
        <w:ind w:leftChars="0" w:left="0" w:firstLineChars="0" w:hanging="2"/>
        <w:jc w:val="both"/>
        <w:textDirection w:val="lrTb"/>
        <w:textAlignment w:val="auto"/>
        <w:outlineLvl w:val="9"/>
        <w:rPr>
          <w:rFonts w:ascii="Times New Roman" w:hAnsi="Times New Roman"/>
          <w:sz w:val="24"/>
          <w:szCs w:val="24"/>
        </w:rPr>
      </w:pPr>
      <w:r w:rsidRPr="00322C5A">
        <w:rPr>
          <w:rFonts w:ascii="Times New Roman" w:hAnsi="Times New Roman"/>
          <w:sz w:val="24"/>
          <w:szCs w:val="24"/>
        </w:rPr>
        <w:t xml:space="preserve">Гарантійний термін (строк) обслуговування товару, запропонованого Учасником, повинен становити не менше 12 місяців з дати введення товару в експлуатацію. </w:t>
      </w:r>
      <w:r w:rsidRPr="00322C5A">
        <w:rPr>
          <w:rFonts w:ascii="Times New Roman" w:hAnsi="Times New Roman"/>
          <w:b/>
          <w:i/>
          <w:sz w:val="24"/>
          <w:szCs w:val="24"/>
        </w:rPr>
        <w:t xml:space="preserve">На підтвердження Учасник повинен надати </w:t>
      </w:r>
      <w:r w:rsidRPr="00322C5A">
        <w:rPr>
          <w:rFonts w:ascii="Times New Roman" w:hAnsi="Times New Roman"/>
          <w:b/>
          <w:bCs/>
          <w:i/>
          <w:iCs/>
          <w:sz w:val="24"/>
          <w:szCs w:val="24"/>
        </w:rPr>
        <w:t>гарантійний лист</w:t>
      </w:r>
      <w:r w:rsidRPr="00322C5A">
        <w:rPr>
          <w:rFonts w:ascii="Times New Roman" w:hAnsi="Times New Roman"/>
          <w:b/>
          <w:i/>
          <w:sz w:val="24"/>
          <w:szCs w:val="24"/>
        </w:rPr>
        <w:t xml:space="preserve"> в довільній формі</w:t>
      </w:r>
      <w:r w:rsidRPr="00322C5A">
        <w:rPr>
          <w:rFonts w:ascii="Times New Roman" w:hAnsi="Times New Roman"/>
          <w:sz w:val="24"/>
          <w:szCs w:val="24"/>
        </w:rPr>
        <w:t>.</w:t>
      </w:r>
    </w:p>
    <w:p w:rsidR="00322C5A" w:rsidRPr="00322C5A" w:rsidRDefault="00322C5A" w:rsidP="00322C5A">
      <w:pPr>
        <w:pStyle w:val="ac"/>
        <w:numPr>
          <w:ilvl w:val="0"/>
          <w:numId w:val="26"/>
        </w:numPr>
        <w:shd w:val="clear" w:color="auto" w:fill="FFFFFF" w:themeFill="background1"/>
        <w:tabs>
          <w:tab w:val="left" w:pos="851"/>
        </w:tabs>
        <w:suppressAutoHyphens w:val="0"/>
        <w:spacing w:after="160" w:line="259" w:lineRule="auto"/>
        <w:ind w:leftChars="0" w:left="0" w:firstLineChars="0" w:hanging="2"/>
        <w:jc w:val="both"/>
        <w:textDirection w:val="lrTb"/>
        <w:textAlignment w:val="auto"/>
        <w:outlineLvl w:val="9"/>
        <w:rPr>
          <w:rFonts w:ascii="Times New Roman" w:hAnsi="Times New Roman"/>
          <w:spacing w:val="1"/>
          <w:sz w:val="24"/>
          <w:szCs w:val="24"/>
        </w:rPr>
      </w:pPr>
      <w:r w:rsidRPr="00322C5A">
        <w:rPr>
          <w:rFonts w:ascii="Times New Roman" w:hAnsi="Times New Roman"/>
          <w:sz w:val="24"/>
          <w:szCs w:val="24"/>
        </w:rPr>
        <w:t>Доставка товару, встановлення, запуск та навчання персоналу повинна здійснюватися постачальником за власні кошти</w:t>
      </w:r>
      <w:r>
        <w:rPr>
          <w:rFonts w:ascii="Times New Roman" w:hAnsi="Times New Roman"/>
          <w:sz w:val="24"/>
          <w:szCs w:val="24"/>
        </w:rPr>
        <w:t xml:space="preserve"> на території замовника</w:t>
      </w:r>
      <w:r w:rsidRPr="00322C5A">
        <w:rPr>
          <w:rFonts w:ascii="Times New Roman" w:hAnsi="Times New Roman"/>
          <w:sz w:val="24"/>
          <w:szCs w:val="24"/>
        </w:rPr>
        <w:t xml:space="preserve">. </w:t>
      </w:r>
      <w:r w:rsidRPr="00322C5A">
        <w:rPr>
          <w:rFonts w:ascii="Times New Roman" w:hAnsi="Times New Roman"/>
          <w:b/>
          <w:i/>
          <w:sz w:val="24"/>
          <w:szCs w:val="24"/>
        </w:rPr>
        <w:t>На підтвердження Учасник повинен надати </w:t>
      </w:r>
      <w:r w:rsidRPr="00322C5A">
        <w:rPr>
          <w:rFonts w:ascii="Times New Roman" w:hAnsi="Times New Roman"/>
          <w:b/>
          <w:bCs/>
          <w:i/>
          <w:iCs/>
          <w:sz w:val="24"/>
          <w:szCs w:val="24"/>
        </w:rPr>
        <w:t>гарантійний лист</w:t>
      </w:r>
      <w:r w:rsidRPr="00322C5A">
        <w:rPr>
          <w:rFonts w:ascii="Times New Roman" w:hAnsi="Times New Roman"/>
          <w:b/>
          <w:i/>
          <w:sz w:val="24"/>
          <w:szCs w:val="24"/>
        </w:rPr>
        <w:t> в довільній формі</w:t>
      </w:r>
      <w:r w:rsidRPr="00322C5A">
        <w:rPr>
          <w:rFonts w:ascii="Times New Roman" w:hAnsi="Times New Roman"/>
          <w:sz w:val="24"/>
          <w:szCs w:val="24"/>
        </w:rPr>
        <w:t>.</w:t>
      </w:r>
    </w:p>
    <w:p w:rsidR="00322C5A" w:rsidRPr="00322C5A" w:rsidRDefault="00322C5A" w:rsidP="00322C5A">
      <w:pPr>
        <w:pStyle w:val="ac"/>
        <w:numPr>
          <w:ilvl w:val="0"/>
          <w:numId w:val="26"/>
        </w:numPr>
        <w:shd w:val="clear" w:color="auto" w:fill="FFFFFF" w:themeFill="background1"/>
        <w:tabs>
          <w:tab w:val="left" w:pos="851"/>
          <w:tab w:val="left" w:pos="993"/>
        </w:tabs>
        <w:suppressAutoHyphens w:val="0"/>
        <w:spacing w:after="240" w:line="240" w:lineRule="auto"/>
        <w:ind w:leftChars="0" w:left="0" w:firstLineChars="0" w:hanging="2"/>
        <w:jc w:val="both"/>
        <w:textDirection w:val="lrTb"/>
        <w:textAlignment w:val="auto"/>
        <w:outlineLvl w:val="9"/>
        <w:rPr>
          <w:rFonts w:ascii="Times New Roman" w:hAnsi="Times New Roman"/>
          <w:sz w:val="24"/>
          <w:szCs w:val="24"/>
        </w:rPr>
      </w:pPr>
      <w:r w:rsidRPr="00322C5A">
        <w:rPr>
          <w:rFonts w:ascii="Times New Roman" w:hAnsi="Times New Roman"/>
          <w:sz w:val="24"/>
          <w:szCs w:val="24"/>
        </w:rPr>
        <w:t xml:space="preserve">Відповідність технічних характеристик запропонованого Учасником товару медико - технічним вимогам повинна бути обов’язково підтверджена посиланням на відповідні </w:t>
      </w:r>
      <w:r w:rsidRPr="00322C5A">
        <w:rPr>
          <w:rFonts w:ascii="Times New Roman" w:hAnsi="Times New Roman"/>
          <w:sz w:val="24"/>
          <w:szCs w:val="24"/>
        </w:rPr>
        <w:lastRenderedPageBreak/>
        <w:t>розділи та/або сторінку(и) технічних документів виробника (</w:t>
      </w:r>
      <w:r w:rsidRPr="00322C5A">
        <w:rPr>
          <w:rFonts w:ascii="Times New Roman" w:eastAsia="MS Mincho" w:hAnsi="Times New Roman"/>
          <w:bCs/>
          <w:sz w:val="24"/>
          <w:szCs w:val="24"/>
          <w:lang w:eastAsia="ja-JP"/>
        </w:rPr>
        <w:t>інструкції з використання</w:t>
      </w:r>
      <w:r w:rsidRPr="00322C5A">
        <w:rPr>
          <w:rFonts w:ascii="Times New Roman" w:hAnsi="Times New Roman"/>
          <w:sz w:val="24"/>
          <w:szCs w:val="24"/>
        </w:rPr>
        <w:t xml:space="preserve">, посібника користувача тощо українською мовою), в яких міститься ця інформація. </w:t>
      </w:r>
      <w:r w:rsidRPr="00322C5A">
        <w:rPr>
          <w:rFonts w:ascii="Times New Roman" w:hAnsi="Times New Roman"/>
          <w:b/>
          <w:i/>
          <w:sz w:val="24"/>
          <w:szCs w:val="24"/>
        </w:rPr>
        <w:t xml:space="preserve">На підтвердження відповідності медико - технічним вимогам Учасник повинен надати </w:t>
      </w:r>
      <w:r w:rsidRPr="00322C5A">
        <w:rPr>
          <w:rFonts w:ascii="Times New Roman" w:hAnsi="Times New Roman"/>
          <w:b/>
          <w:bCs/>
          <w:i/>
          <w:iCs/>
          <w:sz w:val="24"/>
          <w:szCs w:val="24"/>
        </w:rPr>
        <w:t>заповнену таблицю</w:t>
      </w:r>
      <w:r w:rsidRPr="00322C5A">
        <w:rPr>
          <w:rFonts w:ascii="Times New Roman" w:hAnsi="Times New Roman"/>
          <w:b/>
          <w:i/>
          <w:sz w:val="24"/>
          <w:szCs w:val="24"/>
        </w:rPr>
        <w:t xml:space="preserve">, наведену </w:t>
      </w:r>
      <w:proofErr w:type="spellStart"/>
      <w:r w:rsidRPr="00322C5A">
        <w:rPr>
          <w:rFonts w:ascii="Times New Roman" w:hAnsi="Times New Roman"/>
          <w:b/>
          <w:i/>
          <w:sz w:val="24"/>
          <w:szCs w:val="24"/>
        </w:rPr>
        <w:t>вижче</w:t>
      </w:r>
      <w:proofErr w:type="spellEnd"/>
      <w:r w:rsidRPr="00322C5A">
        <w:rPr>
          <w:rFonts w:ascii="Times New Roman" w:hAnsi="Times New Roman"/>
          <w:b/>
          <w:i/>
          <w:sz w:val="24"/>
          <w:szCs w:val="24"/>
        </w:rPr>
        <w:t xml:space="preserve"> та оригінал або копію технічного документу виробника (</w:t>
      </w:r>
      <w:r w:rsidRPr="00322C5A">
        <w:rPr>
          <w:rFonts w:ascii="Times New Roman" w:eastAsia="MS Mincho" w:hAnsi="Times New Roman"/>
          <w:b/>
          <w:bCs/>
          <w:i/>
          <w:sz w:val="24"/>
          <w:szCs w:val="24"/>
          <w:lang w:eastAsia="ja-JP"/>
        </w:rPr>
        <w:t>інструкції з використання</w:t>
      </w:r>
      <w:r w:rsidRPr="00322C5A">
        <w:rPr>
          <w:rFonts w:ascii="Times New Roman" w:hAnsi="Times New Roman"/>
          <w:b/>
          <w:i/>
          <w:sz w:val="24"/>
          <w:szCs w:val="24"/>
        </w:rPr>
        <w:t>, посібника користувача тощо українською мовою), на який зазначено посилання у таблиці</w:t>
      </w:r>
      <w:r w:rsidRPr="00322C5A">
        <w:rPr>
          <w:rFonts w:ascii="Times New Roman" w:hAnsi="Times New Roman"/>
          <w:sz w:val="24"/>
          <w:szCs w:val="24"/>
        </w:rPr>
        <w:t>.</w:t>
      </w:r>
    </w:p>
    <w:p w:rsidR="00812572" w:rsidRPr="00DF1FB6" w:rsidRDefault="00812572" w:rsidP="00812572">
      <w:pPr>
        <w:pStyle w:val="ac"/>
        <w:tabs>
          <w:tab w:val="left" w:pos="1134"/>
        </w:tabs>
        <w:spacing w:after="0"/>
        <w:ind w:left="0" w:hanging="2"/>
        <w:jc w:val="both"/>
        <w:rPr>
          <w:rFonts w:ascii="Times New Roman" w:hAnsi="Times New Roman"/>
          <w:b/>
          <w:sz w:val="24"/>
          <w:szCs w:val="24"/>
        </w:rPr>
      </w:pPr>
      <w:r w:rsidRPr="00DF1FB6">
        <w:rPr>
          <w:rFonts w:ascii="Times New Roman" w:hAnsi="Times New Roman"/>
          <w:b/>
          <w:sz w:val="24"/>
          <w:szCs w:val="24"/>
          <w:u w:val="single"/>
        </w:rPr>
        <w:t>Не допускається поставка виставочних та/або дослідних зразків товару</w:t>
      </w:r>
      <w:r w:rsidRPr="00DF1FB6">
        <w:rPr>
          <w:rFonts w:ascii="Times New Roman" w:hAnsi="Times New Roman"/>
          <w:b/>
          <w:sz w:val="24"/>
          <w:szCs w:val="24"/>
        </w:rPr>
        <w:t>.</w:t>
      </w:r>
    </w:p>
    <w:p w:rsidR="00812572" w:rsidRPr="00812572" w:rsidRDefault="00812572" w:rsidP="00812572">
      <w:pPr>
        <w:spacing w:after="0" w:line="240" w:lineRule="auto"/>
        <w:ind w:left="0" w:hanging="2"/>
        <w:jc w:val="both"/>
        <w:rPr>
          <w:rFonts w:ascii="Times New Roman" w:hAnsi="Times New Roman"/>
          <w:sz w:val="24"/>
          <w:szCs w:val="24"/>
        </w:rPr>
      </w:pPr>
      <w:r w:rsidRPr="00812572">
        <w:rPr>
          <w:rFonts w:ascii="Times New Roman" w:hAnsi="Times New Roman"/>
          <w:sz w:val="24"/>
          <w:szCs w:val="24"/>
        </w:rPr>
        <w:t xml:space="preserve">У </w:t>
      </w:r>
      <w:proofErr w:type="spellStart"/>
      <w:r w:rsidRPr="00812572">
        <w:rPr>
          <w:rFonts w:ascii="Times New Roman" w:hAnsi="Times New Roman"/>
          <w:sz w:val="24"/>
          <w:szCs w:val="24"/>
        </w:rPr>
        <w:t>вартість</w:t>
      </w:r>
      <w:proofErr w:type="spellEnd"/>
      <w:r w:rsidRPr="00812572">
        <w:rPr>
          <w:rFonts w:ascii="Times New Roman" w:hAnsi="Times New Roman"/>
          <w:sz w:val="24"/>
          <w:szCs w:val="24"/>
        </w:rPr>
        <w:t xml:space="preserve"> товару </w:t>
      </w:r>
      <w:proofErr w:type="spellStart"/>
      <w:r w:rsidRPr="00812572">
        <w:rPr>
          <w:rFonts w:ascii="Times New Roman" w:hAnsi="Times New Roman"/>
          <w:sz w:val="24"/>
          <w:szCs w:val="24"/>
        </w:rPr>
        <w:t>включені</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витрати</w:t>
      </w:r>
      <w:proofErr w:type="spellEnd"/>
      <w:r w:rsidRPr="00812572">
        <w:rPr>
          <w:rFonts w:ascii="Times New Roman" w:hAnsi="Times New Roman"/>
          <w:sz w:val="24"/>
          <w:szCs w:val="24"/>
        </w:rPr>
        <w:t xml:space="preserve"> на </w:t>
      </w:r>
      <w:proofErr w:type="spellStart"/>
      <w:r w:rsidRPr="00812572">
        <w:rPr>
          <w:rFonts w:ascii="Times New Roman" w:hAnsi="Times New Roman"/>
          <w:sz w:val="24"/>
          <w:szCs w:val="24"/>
        </w:rPr>
        <w:t>транспортування</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сплату</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податків</w:t>
      </w:r>
      <w:proofErr w:type="spellEnd"/>
      <w:r w:rsidRPr="00812572">
        <w:rPr>
          <w:rFonts w:ascii="Times New Roman" w:hAnsi="Times New Roman"/>
          <w:sz w:val="24"/>
          <w:szCs w:val="24"/>
        </w:rPr>
        <w:t xml:space="preserve"> та </w:t>
      </w:r>
      <w:proofErr w:type="spellStart"/>
      <w:r w:rsidRPr="00812572">
        <w:rPr>
          <w:rFonts w:ascii="Times New Roman" w:hAnsi="Times New Roman"/>
          <w:sz w:val="24"/>
          <w:szCs w:val="24"/>
        </w:rPr>
        <w:t>інших</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зборів</w:t>
      </w:r>
      <w:proofErr w:type="spellEnd"/>
      <w:r w:rsidRPr="00812572">
        <w:rPr>
          <w:rFonts w:ascii="Times New Roman" w:hAnsi="Times New Roman"/>
          <w:sz w:val="24"/>
          <w:szCs w:val="24"/>
        </w:rPr>
        <w:t xml:space="preserve"> та </w:t>
      </w:r>
      <w:proofErr w:type="spellStart"/>
      <w:r w:rsidRPr="00812572">
        <w:rPr>
          <w:rFonts w:ascii="Times New Roman" w:hAnsi="Times New Roman"/>
          <w:sz w:val="24"/>
          <w:szCs w:val="24"/>
        </w:rPr>
        <w:t>обов’язкових</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платежів</w:t>
      </w:r>
      <w:proofErr w:type="spellEnd"/>
      <w:r w:rsidRPr="00812572">
        <w:rPr>
          <w:rFonts w:ascii="Times New Roman" w:hAnsi="Times New Roman"/>
          <w:sz w:val="24"/>
          <w:szCs w:val="24"/>
        </w:rPr>
        <w:t xml:space="preserve">, в </w:t>
      </w:r>
      <w:proofErr w:type="spellStart"/>
      <w:r w:rsidRPr="00812572">
        <w:rPr>
          <w:rFonts w:ascii="Times New Roman" w:hAnsi="Times New Roman"/>
          <w:sz w:val="24"/>
          <w:szCs w:val="24"/>
        </w:rPr>
        <w:t>т.ч</w:t>
      </w:r>
      <w:proofErr w:type="spellEnd"/>
      <w:r w:rsidRPr="00812572">
        <w:rPr>
          <w:rFonts w:ascii="Times New Roman" w:hAnsi="Times New Roman"/>
          <w:sz w:val="24"/>
          <w:szCs w:val="24"/>
        </w:rPr>
        <w:t xml:space="preserve">. ПДВ, </w:t>
      </w:r>
      <w:proofErr w:type="spellStart"/>
      <w:r w:rsidRPr="00812572">
        <w:rPr>
          <w:rFonts w:ascii="Times New Roman" w:hAnsi="Times New Roman"/>
          <w:sz w:val="24"/>
          <w:szCs w:val="24"/>
        </w:rPr>
        <w:t>тобто</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вказати</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ціну</w:t>
      </w:r>
      <w:proofErr w:type="spellEnd"/>
      <w:r w:rsidRPr="00812572">
        <w:rPr>
          <w:rFonts w:ascii="Times New Roman" w:hAnsi="Times New Roman"/>
          <w:sz w:val="24"/>
          <w:szCs w:val="24"/>
        </w:rPr>
        <w:t xml:space="preserve"> товару, за </w:t>
      </w:r>
      <w:proofErr w:type="spellStart"/>
      <w:r w:rsidRPr="00812572">
        <w:rPr>
          <w:rFonts w:ascii="Times New Roman" w:hAnsi="Times New Roman"/>
          <w:sz w:val="24"/>
          <w:szCs w:val="24"/>
        </w:rPr>
        <w:t>якою</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він</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відпускається</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покупцям</w:t>
      </w:r>
      <w:proofErr w:type="spellEnd"/>
      <w:r w:rsidRPr="00812572">
        <w:rPr>
          <w:rFonts w:ascii="Times New Roman" w:hAnsi="Times New Roman"/>
          <w:sz w:val="24"/>
          <w:szCs w:val="24"/>
        </w:rPr>
        <w:t>.</w:t>
      </w:r>
    </w:p>
    <w:p w:rsidR="00812572" w:rsidRPr="00812572" w:rsidRDefault="00812572" w:rsidP="00812572">
      <w:pPr>
        <w:spacing w:after="0" w:line="240" w:lineRule="auto"/>
        <w:ind w:left="0" w:hanging="2"/>
        <w:jc w:val="both"/>
        <w:rPr>
          <w:rFonts w:ascii="Times New Roman" w:hAnsi="Times New Roman"/>
          <w:sz w:val="24"/>
          <w:szCs w:val="24"/>
        </w:rPr>
      </w:pPr>
      <w:proofErr w:type="spellStart"/>
      <w:r w:rsidRPr="00812572">
        <w:rPr>
          <w:rFonts w:ascii="Times New Roman" w:hAnsi="Times New Roman"/>
          <w:sz w:val="24"/>
          <w:szCs w:val="24"/>
        </w:rPr>
        <w:t>Вартість</w:t>
      </w:r>
      <w:proofErr w:type="spellEnd"/>
      <w:r w:rsidRPr="00812572">
        <w:rPr>
          <w:rFonts w:ascii="Times New Roman" w:hAnsi="Times New Roman"/>
          <w:sz w:val="24"/>
          <w:szCs w:val="24"/>
        </w:rPr>
        <w:t xml:space="preserve"> товару </w:t>
      </w:r>
      <w:proofErr w:type="spellStart"/>
      <w:r w:rsidRPr="00812572">
        <w:rPr>
          <w:rFonts w:ascii="Times New Roman" w:hAnsi="Times New Roman"/>
          <w:sz w:val="24"/>
          <w:szCs w:val="24"/>
        </w:rPr>
        <w:t>вказана</w:t>
      </w:r>
      <w:proofErr w:type="spellEnd"/>
      <w:r w:rsidRPr="00812572">
        <w:rPr>
          <w:rFonts w:ascii="Times New Roman" w:hAnsi="Times New Roman"/>
          <w:sz w:val="24"/>
          <w:szCs w:val="24"/>
        </w:rPr>
        <w:t xml:space="preserve"> за </w:t>
      </w:r>
      <w:proofErr w:type="spellStart"/>
      <w:r w:rsidRPr="00812572">
        <w:rPr>
          <w:rFonts w:ascii="Times New Roman" w:hAnsi="Times New Roman"/>
          <w:sz w:val="24"/>
          <w:szCs w:val="24"/>
        </w:rPr>
        <w:t>одиницю</w:t>
      </w:r>
      <w:proofErr w:type="spellEnd"/>
      <w:r w:rsidRPr="00812572">
        <w:rPr>
          <w:rFonts w:ascii="Times New Roman" w:hAnsi="Times New Roman"/>
          <w:sz w:val="24"/>
          <w:szCs w:val="24"/>
        </w:rPr>
        <w:t xml:space="preserve"> та за </w:t>
      </w:r>
      <w:proofErr w:type="spellStart"/>
      <w:r w:rsidRPr="00812572">
        <w:rPr>
          <w:rFonts w:ascii="Times New Roman" w:hAnsi="Times New Roman"/>
          <w:sz w:val="24"/>
          <w:szCs w:val="24"/>
        </w:rPr>
        <w:t>партію</w:t>
      </w:r>
      <w:proofErr w:type="spellEnd"/>
      <w:r w:rsidRPr="00812572">
        <w:rPr>
          <w:rFonts w:ascii="Times New Roman" w:hAnsi="Times New Roman"/>
          <w:sz w:val="24"/>
          <w:szCs w:val="24"/>
        </w:rPr>
        <w:t xml:space="preserve"> в </w:t>
      </w:r>
      <w:proofErr w:type="spellStart"/>
      <w:r w:rsidRPr="00812572">
        <w:rPr>
          <w:rFonts w:ascii="Times New Roman" w:hAnsi="Times New Roman"/>
          <w:sz w:val="24"/>
          <w:szCs w:val="24"/>
        </w:rPr>
        <w:t>цілому</w:t>
      </w:r>
      <w:proofErr w:type="spellEnd"/>
      <w:r w:rsidRPr="00812572">
        <w:rPr>
          <w:rFonts w:ascii="Times New Roman" w:hAnsi="Times New Roman"/>
          <w:sz w:val="24"/>
          <w:szCs w:val="24"/>
        </w:rPr>
        <w:t>.</w:t>
      </w:r>
    </w:p>
    <w:p w:rsidR="00812572" w:rsidRPr="00812572" w:rsidRDefault="00812572" w:rsidP="00812572">
      <w:pPr>
        <w:spacing w:after="0" w:line="240" w:lineRule="auto"/>
        <w:ind w:left="0" w:hanging="2"/>
        <w:jc w:val="both"/>
        <w:rPr>
          <w:rFonts w:ascii="Times New Roman" w:hAnsi="Times New Roman"/>
          <w:sz w:val="24"/>
          <w:szCs w:val="24"/>
        </w:rPr>
      </w:pPr>
      <w:proofErr w:type="spellStart"/>
      <w:r w:rsidRPr="00812572">
        <w:rPr>
          <w:rFonts w:ascii="Times New Roman" w:hAnsi="Times New Roman"/>
          <w:sz w:val="24"/>
          <w:szCs w:val="24"/>
        </w:rPr>
        <w:t>Якщо</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поставлений</w:t>
      </w:r>
      <w:proofErr w:type="spellEnd"/>
      <w:r w:rsidRPr="00812572">
        <w:rPr>
          <w:rFonts w:ascii="Times New Roman" w:hAnsi="Times New Roman"/>
          <w:sz w:val="24"/>
          <w:szCs w:val="24"/>
        </w:rPr>
        <w:t xml:space="preserve"> товар </w:t>
      </w:r>
      <w:proofErr w:type="spellStart"/>
      <w:r w:rsidRPr="00812572">
        <w:rPr>
          <w:rFonts w:ascii="Times New Roman" w:hAnsi="Times New Roman"/>
          <w:sz w:val="24"/>
          <w:szCs w:val="24"/>
        </w:rPr>
        <w:t>виявиться</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неякісним</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або</w:t>
      </w:r>
      <w:proofErr w:type="spellEnd"/>
      <w:r w:rsidRPr="00812572">
        <w:rPr>
          <w:rFonts w:ascii="Times New Roman" w:hAnsi="Times New Roman"/>
          <w:sz w:val="24"/>
          <w:szCs w:val="24"/>
        </w:rPr>
        <w:t xml:space="preserve"> таким, </w:t>
      </w:r>
      <w:proofErr w:type="spellStart"/>
      <w:r w:rsidRPr="00812572">
        <w:rPr>
          <w:rFonts w:ascii="Times New Roman" w:hAnsi="Times New Roman"/>
          <w:sz w:val="24"/>
          <w:szCs w:val="24"/>
        </w:rPr>
        <w:t>що</w:t>
      </w:r>
      <w:proofErr w:type="spellEnd"/>
      <w:r w:rsidRPr="00812572">
        <w:rPr>
          <w:rFonts w:ascii="Times New Roman" w:hAnsi="Times New Roman"/>
          <w:sz w:val="24"/>
          <w:szCs w:val="24"/>
        </w:rPr>
        <w:t xml:space="preserve"> не </w:t>
      </w:r>
      <w:proofErr w:type="spellStart"/>
      <w:r w:rsidRPr="00812572">
        <w:rPr>
          <w:rFonts w:ascii="Times New Roman" w:hAnsi="Times New Roman"/>
          <w:sz w:val="24"/>
          <w:szCs w:val="24"/>
        </w:rPr>
        <w:t>відповідає</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умовам</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Постачальник</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зобов’язаний</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замінити</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цей</w:t>
      </w:r>
      <w:proofErr w:type="spellEnd"/>
      <w:r w:rsidRPr="00812572">
        <w:rPr>
          <w:rFonts w:ascii="Times New Roman" w:hAnsi="Times New Roman"/>
          <w:sz w:val="24"/>
          <w:szCs w:val="24"/>
        </w:rPr>
        <w:t xml:space="preserve"> товар. </w:t>
      </w:r>
      <w:proofErr w:type="spellStart"/>
      <w:r w:rsidRPr="00812572">
        <w:rPr>
          <w:rFonts w:ascii="Times New Roman" w:hAnsi="Times New Roman"/>
          <w:sz w:val="24"/>
          <w:szCs w:val="24"/>
        </w:rPr>
        <w:t>Всі</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витрати</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пов’язані</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із</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заміною</w:t>
      </w:r>
      <w:proofErr w:type="spellEnd"/>
      <w:r w:rsidRPr="00812572">
        <w:rPr>
          <w:rFonts w:ascii="Times New Roman" w:hAnsi="Times New Roman"/>
          <w:sz w:val="24"/>
          <w:szCs w:val="24"/>
        </w:rPr>
        <w:t xml:space="preserve"> товару </w:t>
      </w:r>
      <w:proofErr w:type="spellStart"/>
      <w:r w:rsidRPr="00812572">
        <w:rPr>
          <w:rFonts w:ascii="Times New Roman" w:hAnsi="Times New Roman"/>
          <w:sz w:val="24"/>
          <w:szCs w:val="24"/>
        </w:rPr>
        <w:t>неналежної</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якості</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несе</w:t>
      </w:r>
      <w:proofErr w:type="spellEnd"/>
      <w:r w:rsidRPr="00812572">
        <w:rPr>
          <w:rFonts w:ascii="Times New Roman" w:hAnsi="Times New Roman"/>
          <w:sz w:val="24"/>
          <w:szCs w:val="24"/>
        </w:rPr>
        <w:t xml:space="preserve"> </w:t>
      </w:r>
      <w:proofErr w:type="spellStart"/>
      <w:r w:rsidRPr="00812572">
        <w:rPr>
          <w:rFonts w:ascii="Times New Roman" w:hAnsi="Times New Roman"/>
          <w:sz w:val="24"/>
          <w:szCs w:val="24"/>
        </w:rPr>
        <w:t>Постачальник</w:t>
      </w:r>
      <w:proofErr w:type="spellEnd"/>
      <w:r w:rsidRPr="00812572">
        <w:rPr>
          <w:rFonts w:ascii="Times New Roman" w:hAnsi="Times New Roman"/>
          <w:sz w:val="24"/>
          <w:szCs w:val="24"/>
        </w:rPr>
        <w:t>.</w:t>
      </w:r>
    </w:p>
    <w:p w:rsidR="00D72099" w:rsidRPr="00DF1FB6" w:rsidRDefault="00D72099" w:rsidP="00D72099">
      <w:pPr>
        <w:pStyle w:val="11"/>
        <w:ind w:firstLine="709"/>
        <w:jc w:val="both"/>
        <w:rPr>
          <w:rFonts w:ascii="Times New Roman" w:hAnsi="Times New Roman" w:cs="Times New Roman"/>
          <w:color w:val="000000"/>
        </w:rPr>
      </w:pPr>
    </w:p>
    <w:p w:rsidR="00D72099" w:rsidRPr="00DF1FB6" w:rsidRDefault="00D72099" w:rsidP="00D72099">
      <w:pPr>
        <w:spacing w:after="0"/>
        <w:ind w:left="0" w:hanging="2"/>
        <w:rPr>
          <w:rFonts w:ascii="Times New Roman" w:hAnsi="Times New Roman"/>
          <w:b/>
          <w:bCs/>
          <w:color w:val="000000"/>
          <w:sz w:val="24"/>
          <w:szCs w:val="24"/>
          <w:lang w:val="uk-UA"/>
        </w:rPr>
      </w:pPr>
      <w:r w:rsidRPr="003D08EE">
        <w:rPr>
          <w:rFonts w:ascii="Times New Roman" w:hAnsi="Times New Roman"/>
          <w:b/>
          <w:bCs/>
          <w:color w:val="000000"/>
          <w:sz w:val="24"/>
          <w:szCs w:val="24"/>
          <w:lang w:val="uk-UA"/>
        </w:rPr>
        <w:t>Місце та умови постачання предмета закупівлі:</w:t>
      </w:r>
    </w:p>
    <w:p w:rsidR="00D72099" w:rsidRPr="00DF1FB6" w:rsidRDefault="00B55410" w:rsidP="00D72099">
      <w:pPr>
        <w:pStyle w:val="ac"/>
        <w:tabs>
          <w:tab w:val="left" w:pos="1134"/>
        </w:tabs>
        <w:spacing w:after="0"/>
        <w:ind w:left="0" w:hanging="2"/>
        <w:jc w:val="both"/>
        <w:rPr>
          <w:rFonts w:ascii="Times New Roman" w:hAnsi="Times New Roman"/>
          <w:bCs/>
          <w:color w:val="000000"/>
          <w:sz w:val="24"/>
          <w:szCs w:val="24"/>
        </w:rPr>
      </w:pPr>
      <w:r w:rsidRPr="00DF1FB6">
        <w:rPr>
          <w:rFonts w:ascii="Times New Roman" w:hAnsi="Times New Roman"/>
          <w:bCs/>
          <w:color w:val="000000"/>
          <w:sz w:val="24"/>
          <w:szCs w:val="24"/>
        </w:rPr>
        <w:t xml:space="preserve">- </w:t>
      </w:r>
      <w:r w:rsidR="00D72099" w:rsidRPr="00DF1FB6">
        <w:rPr>
          <w:rFonts w:ascii="Times New Roman" w:hAnsi="Times New Roman"/>
          <w:bCs/>
          <w:color w:val="000000"/>
          <w:sz w:val="24"/>
          <w:szCs w:val="24"/>
        </w:rPr>
        <w:t xml:space="preserve">Терміни поставки товару: </w:t>
      </w:r>
      <w:r w:rsidR="00D72099" w:rsidRPr="00DF1FB6">
        <w:rPr>
          <w:rFonts w:ascii="Times New Roman" w:hAnsi="Times New Roman"/>
          <w:bCs/>
          <w:i/>
          <w:color w:val="000000"/>
          <w:sz w:val="24"/>
          <w:szCs w:val="24"/>
          <w:u w:val="single"/>
        </w:rPr>
        <w:t xml:space="preserve">з дати підписання договору по </w:t>
      </w:r>
      <w:r w:rsidR="00812572">
        <w:rPr>
          <w:rFonts w:ascii="Times New Roman" w:hAnsi="Times New Roman"/>
          <w:bCs/>
          <w:i/>
          <w:color w:val="000000"/>
          <w:sz w:val="24"/>
          <w:szCs w:val="24"/>
          <w:u w:val="single"/>
        </w:rPr>
        <w:t>31.</w:t>
      </w:r>
      <w:r w:rsidRPr="00DF1FB6">
        <w:rPr>
          <w:rFonts w:ascii="Times New Roman" w:hAnsi="Times New Roman"/>
          <w:bCs/>
          <w:i/>
          <w:color w:val="000000"/>
          <w:sz w:val="24"/>
          <w:szCs w:val="24"/>
          <w:u w:val="single"/>
        </w:rPr>
        <w:t>1</w:t>
      </w:r>
      <w:r w:rsidR="001B2D53">
        <w:rPr>
          <w:rFonts w:ascii="Times New Roman" w:hAnsi="Times New Roman"/>
          <w:bCs/>
          <w:i/>
          <w:color w:val="000000"/>
          <w:sz w:val="24"/>
          <w:szCs w:val="24"/>
          <w:u w:val="single"/>
        </w:rPr>
        <w:t>2.</w:t>
      </w:r>
      <w:r w:rsidR="00D72099" w:rsidRPr="00DF1FB6">
        <w:rPr>
          <w:rFonts w:ascii="Times New Roman" w:hAnsi="Times New Roman"/>
          <w:bCs/>
          <w:i/>
          <w:color w:val="000000"/>
          <w:sz w:val="24"/>
          <w:szCs w:val="24"/>
          <w:u w:val="single"/>
        </w:rPr>
        <w:t>2023</w:t>
      </w:r>
      <w:r w:rsidR="00D72099" w:rsidRPr="00DF1FB6">
        <w:rPr>
          <w:rFonts w:ascii="Times New Roman" w:hAnsi="Times New Roman"/>
          <w:bCs/>
          <w:color w:val="000000"/>
          <w:sz w:val="24"/>
          <w:szCs w:val="24"/>
        </w:rPr>
        <w:t>.</w:t>
      </w:r>
    </w:p>
    <w:p w:rsidR="00D72099" w:rsidRPr="00DF1FB6" w:rsidRDefault="00B55410" w:rsidP="00D72099">
      <w:pPr>
        <w:pStyle w:val="ac"/>
        <w:spacing w:after="0"/>
        <w:ind w:left="0" w:hanging="2"/>
        <w:jc w:val="both"/>
        <w:rPr>
          <w:rFonts w:ascii="Times New Roman" w:hAnsi="Times New Roman"/>
          <w:bCs/>
          <w:color w:val="000000"/>
          <w:sz w:val="24"/>
          <w:szCs w:val="24"/>
        </w:rPr>
      </w:pPr>
      <w:r w:rsidRPr="00DF1FB6">
        <w:rPr>
          <w:rFonts w:ascii="Times New Roman" w:hAnsi="Times New Roman"/>
          <w:bCs/>
          <w:color w:val="000000"/>
          <w:sz w:val="24"/>
          <w:szCs w:val="24"/>
        </w:rPr>
        <w:t xml:space="preserve">- </w:t>
      </w:r>
      <w:r w:rsidR="00D72099" w:rsidRPr="00DF1FB6">
        <w:rPr>
          <w:rFonts w:ascii="Times New Roman" w:hAnsi="Times New Roman"/>
          <w:bCs/>
          <w:color w:val="000000"/>
          <w:sz w:val="24"/>
          <w:szCs w:val="24"/>
        </w:rPr>
        <w:t xml:space="preserve">Місце поставки товару: </w:t>
      </w:r>
      <w:r w:rsidR="00322C5A" w:rsidRPr="00322C5A">
        <w:rPr>
          <w:rFonts w:ascii="Times New Roman" w:hAnsi="Times New Roman"/>
          <w:b/>
          <w:sz w:val="24"/>
          <w:szCs w:val="24"/>
        </w:rPr>
        <w:t xml:space="preserve">63343, Україна, Харківська обл., </w:t>
      </w:r>
      <w:proofErr w:type="spellStart"/>
      <w:r w:rsidR="00322C5A" w:rsidRPr="00322C5A">
        <w:rPr>
          <w:rFonts w:ascii="Times New Roman" w:hAnsi="Times New Roman"/>
          <w:b/>
          <w:sz w:val="24"/>
          <w:szCs w:val="24"/>
        </w:rPr>
        <w:t>Красноградський</w:t>
      </w:r>
      <w:proofErr w:type="spellEnd"/>
      <w:r w:rsidR="00322C5A" w:rsidRPr="00322C5A">
        <w:rPr>
          <w:rFonts w:ascii="Times New Roman" w:hAnsi="Times New Roman"/>
          <w:b/>
          <w:sz w:val="24"/>
          <w:szCs w:val="24"/>
        </w:rPr>
        <w:t xml:space="preserve"> район, сільрада </w:t>
      </w:r>
      <w:proofErr w:type="spellStart"/>
      <w:r w:rsidR="00322C5A" w:rsidRPr="00322C5A">
        <w:rPr>
          <w:rFonts w:ascii="Times New Roman" w:hAnsi="Times New Roman"/>
          <w:b/>
          <w:sz w:val="24"/>
          <w:szCs w:val="24"/>
        </w:rPr>
        <w:t>Наталинська</w:t>
      </w:r>
      <w:proofErr w:type="spellEnd"/>
      <w:r w:rsidR="00322C5A" w:rsidRPr="00322C5A">
        <w:rPr>
          <w:rFonts w:ascii="Times New Roman" w:hAnsi="Times New Roman"/>
          <w:b/>
          <w:sz w:val="24"/>
          <w:szCs w:val="24"/>
        </w:rPr>
        <w:t>, Комплекс будівель і споруд, будинок 8</w:t>
      </w:r>
      <w:r w:rsidR="00812572">
        <w:rPr>
          <w:rFonts w:ascii="Times New Roman" w:hAnsi="Times New Roman"/>
          <w:bCs/>
          <w:color w:val="000000"/>
          <w:sz w:val="24"/>
          <w:szCs w:val="24"/>
        </w:rPr>
        <w:t>.</w:t>
      </w:r>
      <w:r w:rsidR="00D72099" w:rsidRPr="00DF1FB6">
        <w:rPr>
          <w:rFonts w:ascii="Times New Roman" w:hAnsi="Times New Roman"/>
          <w:bCs/>
          <w:color w:val="000000"/>
          <w:sz w:val="24"/>
          <w:szCs w:val="24"/>
        </w:rPr>
        <w:t xml:space="preserve"> Доставка до місця поставки товару та навантаження, розвантаження товару здійснюється Учасником за його власний рахунок відповідно до попереднього узгодження строків поставки товару із Замовником.</w:t>
      </w:r>
    </w:p>
    <w:p w:rsidR="00D72099" w:rsidRPr="00DF1FB6" w:rsidRDefault="00B55410" w:rsidP="00D72099">
      <w:pPr>
        <w:pStyle w:val="ae"/>
        <w:ind w:left="0" w:hanging="2"/>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D72099" w:rsidRPr="00DF1FB6">
        <w:rPr>
          <w:rFonts w:ascii="Times New Roman" w:hAnsi="Times New Roman"/>
          <w:bCs/>
          <w:color w:val="000000"/>
          <w:sz w:val="24"/>
          <w:szCs w:val="24"/>
          <w:lang w:val="uk-UA"/>
        </w:rPr>
        <w:t xml:space="preserve">Поставка товару, здійснюється Учасником у строк до </w:t>
      </w:r>
      <w:r w:rsidRPr="00DF1FB6">
        <w:rPr>
          <w:rFonts w:ascii="Times New Roman" w:hAnsi="Times New Roman"/>
          <w:bCs/>
          <w:color w:val="000000"/>
          <w:sz w:val="24"/>
          <w:szCs w:val="24"/>
          <w:lang w:val="uk-UA"/>
        </w:rPr>
        <w:t xml:space="preserve">2 </w:t>
      </w:r>
      <w:r w:rsidR="00D72099" w:rsidRPr="00DF1FB6">
        <w:rPr>
          <w:rFonts w:ascii="Times New Roman" w:hAnsi="Times New Roman"/>
          <w:bCs/>
          <w:color w:val="000000"/>
          <w:sz w:val="24"/>
          <w:szCs w:val="24"/>
          <w:lang w:val="uk-UA"/>
        </w:rPr>
        <w:t>(</w:t>
      </w:r>
      <w:r w:rsidRPr="00DF1FB6">
        <w:rPr>
          <w:rFonts w:ascii="Times New Roman" w:hAnsi="Times New Roman"/>
          <w:bCs/>
          <w:color w:val="000000"/>
          <w:sz w:val="24"/>
          <w:szCs w:val="24"/>
          <w:lang w:val="uk-UA"/>
        </w:rPr>
        <w:t>двох</w:t>
      </w:r>
      <w:r w:rsidR="00D72099" w:rsidRPr="00DF1FB6">
        <w:rPr>
          <w:rFonts w:ascii="Times New Roman" w:hAnsi="Times New Roman"/>
          <w:bCs/>
          <w:color w:val="000000"/>
          <w:sz w:val="24"/>
          <w:szCs w:val="24"/>
          <w:lang w:val="uk-UA"/>
        </w:rPr>
        <w:t xml:space="preserve">) </w:t>
      </w:r>
      <w:r w:rsidRPr="00DF1FB6">
        <w:rPr>
          <w:rFonts w:ascii="Times New Roman" w:hAnsi="Times New Roman"/>
          <w:bCs/>
          <w:color w:val="000000"/>
          <w:sz w:val="24"/>
          <w:szCs w:val="24"/>
          <w:lang w:val="uk-UA"/>
        </w:rPr>
        <w:t>робочих</w:t>
      </w:r>
      <w:r w:rsidR="00D72099" w:rsidRPr="00DF1FB6">
        <w:rPr>
          <w:rFonts w:ascii="Times New Roman" w:hAnsi="Times New Roman"/>
          <w:bCs/>
          <w:color w:val="000000"/>
          <w:sz w:val="24"/>
          <w:szCs w:val="24"/>
          <w:lang w:val="uk-UA"/>
        </w:rPr>
        <w:t xml:space="preserve"> днів, на підставі усної</w:t>
      </w:r>
      <w:r w:rsidRPr="00DF1FB6">
        <w:rPr>
          <w:rFonts w:ascii="Times New Roman" w:hAnsi="Times New Roman"/>
          <w:bCs/>
          <w:color w:val="000000"/>
          <w:sz w:val="24"/>
          <w:szCs w:val="24"/>
          <w:lang w:val="uk-UA"/>
        </w:rPr>
        <w:t>/письмової</w:t>
      </w:r>
      <w:r w:rsidR="00D72099" w:rsidRPr="00DF1FB6">
        <w:rPr>
          <w:rFonts w:ascii="Times New Roman" w:hAnsi="Times New Roman"/>
          <w:bCs/>
          <w:color w:val="000000"/>
          <w:sz w:val="24"/>
          <w:szCs w:val="24"/>
          <w:lang w:val="uk-UA"/>
        </w:rPr>
        <w:t xml:space="preserve"> заявки Замовника.</w:t>
      </w:r>
    </w:p>
    <w:p w:rsidR="00AA0498" w:rsidRPr="00DF1FB6" w:rsidRDefault="00AA0498" w:rsidP="00AA0498">
      <w:pPr>
        <w:pStyle w:val="11"/>
        <w:jc w:val="both"/>
        <w:rPr>
          <w:rFonts w:ascii="Times New Roman" w:hAnsi="Times New Roman" w:cs="Times New Roman"/>
          <w:color w:val="000000"/>
        </w:rPr>
      </w:pPr>
      <w:r w:rsidRPr="00DF1FB6">
        <w:rPr>
          <w:rFonts w:ascii="Times New Roman" w:hAnsi="Times New Roman" w:cs="Times New Roman"/>
          <w:color w:val="000000"/>
        </w:rPr>
        <w:t>- У разі затримки поставки товару або поставки не в повному обсязі партії товару, заявленої Замовником,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p>
    <w:p w:rsidR="00D72099" w:rsidRPr="00DF1FB6" w:rsidRDefault="00AA0498" w:rsidP="00AA0498">
      <w:pPr>
        <w:pStyle w:val="11"/>
        <w:jc w:val="both"/>
        <w:rPr>
          <w:rFonts w:ascii="Times New Roman" w:hAnsi="Times New Roman" w:cs="Times New Roman"/>
          <w:color w:val="000000"/>
        </w:rPr>
      </w:pPr>
      <w:r w:rsidRPr="00DF1FB6">
        <w:rPr>
          <w:rFonts w:ascii="Times New Roman" w:hAnsi="Times New Roman" w:cs="Times New Roman"/>
          <w:color w:val="000000"/>
        </w:rPr>
        <w:t>- За розірвання Постачальником Договору в односторонньому порядку, останній сплачує Замовнику штраф у розмірі 1% від суми невиконаних зобов’язань незалежно від інших штрафних санкцій передбачених договором.</w:t>
      </w:r>
    </w:p>
    <w:p w:rsidR="00D72099" w:rsidRPr="00DF1FB6" w:rsidRDefault="00D72099" w:rsidP="00D72099">
      <w:pPr>
        <w:pStyle w:val="ae"/>
        <w:ind w:left="0" w:hanging="2"/>
        <w:jc w:val="both"/>
        <w:rPr>
          <w:rFonts w:ascii="Times New Roman" w:hAnsi="Times New Roman"/>
          <w:bCs/>
          <w:color w:val="000000"/>
          <w:sz w:val="24"/>
          <w:szCs w:val="24"/>
          <w:lang w:val="uk-UA"/>
        </w:rPr>
      </w:pPr>
      <w:r w:rsidRPr="00DF1FB6">
        <w:rPr>
          <w:rFonts w:ascii="Times New Roman" w:hAnsi="Times New Roman"/>
          <w:b/>
          <w:bCs/>
          <w:color w:val="000000"/>
          <w:sz w:val="24"/>
          <w:szCs w:val="24"/>
          <w:lang w:val="uk-UA"/>
        </w:rPr>
        <w:t>Інші умови постачання предмета закупівлі:</w:t>
      </w:r>
    </w:p>
    <w:p w:rsidR="00D72099" w:rsidRPr="00DF1FB6" w:rsidRDefault="00B55410" w:rsidP="00D72099">
      <w:pPr>
        <w:pStyle w:val="ae"/>
        <w:ind w:left="0" w:hanging="2"/>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AA0498" w:rsidRPr="00DF1FB6">
        <w:rPr>
          <w:rFonts w:ascii="Times New Roman" w:hAnsi="Times New Roman"/>
          <w:bCs/>
          <w:color w:val="000000"/>
          <w:sz w:val="24"/>
          <w:szCs w:val="24"/>
          <w:lang w:val="uk-UA"/>
        </w:rPr>
        <w:t xml:space="preserve">Здійснення оплати відбувається після фактичного отримання товару у 100% розмірі на підставі надісланого рахунку/видаткової накладної для оплати. Обсяги отримання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Замовником у строк, визначений у рахунку/видатковій накладній, який/яка не може бути меншим </w:t>
      </w:r>
      <w:r w:rsidR="002A549A" w:rsidRPr="00DF1FB6">
        <w:rPr>
          <w:rFonts w:ascii="Times New Roman" w:hAnsi="Times New Roman"/>
          <w:bCs/>
          <w:color w:val="000000"/>
          <w:sz w:val="24"/>
          <w:szCs w:val="24"/>
          <w:lang w:val="uk-UA"/>
        </w:rPr>
        <w:t>7</w:t>
      </w:r>
      <w:r w:rsidR="00AA0498" w:rsidRPr="00DF1FB6">
        <w:rPr>
          <w:rFonts w:ascii="Times New Roman" w:hAnsi="Times New Roman"/>
          <w:bCs/>
          <w:color w:val="000000"/>
          <w:sz w:val="24"/>
          <w:szCs w:val="24"/>
          <w:lang w:val="uk-UA"/>
        </w:rPr>
        <w:t xml:space="preserve"> (</w:t>
      </w:r>
      <w:r w:rsidR="002A549A" w:rsidRPr="00DF1FB6">
        <w:rPr>
          <w:rFonts w:ascii="Times New Roman" w:hAnsi="Times New Roman"/>
          <w:bCs/>
          <w:color w:val="000000"/>
          <w:sz w:val="24"/>
          <w:szCs w:val="24"/>
          <w:lang w:val="uk-UA"/>
        </w:rPr>
        <w:t>семи</w:t>
      </w:r>
      <w:r w:rsidR="00AA0498" w:rsidRPr="00DF1FB6">
        <w:rPr>
          <w:rFonts w:ascii="Times New Roman" w:hAnsi="Times New Roman"/>
          <w:bCs/>
          <w:color w:val="000000"/>
          <w:sz w:val="24"/>
          <w:szCs w:val="24"/>
          <w:lang w:val="uk-UA"/>
        </w:rPr>
        <w:t>) робочих днів з моменту отримання рахунку/видаткової накладної Замовником. Передбачається можливість відтермінування платежу до 30 календарних днів з дати підписання акту приймання-передачі товару Сторонами.</w:t>
      </w:r>
    </w:p>
    <w:p w:rsidR="00D72099" w:rsidRPr="00DF1FB6" w:rsidRDefault="00B55410" w:rsidP="00D72099">
      <w:pPr>
        <w:pStyle w:val="ae"/>
        <w:ind w:left="0" w:hanging="2"/>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D72099" w:rsidRPr="00DF1FB6">
        <w:rPr>
          <w:rFonts w:ascii="Times New Roman" w:hAnsi="Times New Roman"/>
          <w:bCs/>
          <w:color w:val="000000"/>
          <w:sz w:val="24"/>
          <w:szCs w:val="24"/>
          <w:lang w:val="uk-UA"/>
        </w:rPr>
        <w:t>Технічні та якісні характеристики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w:t>
      </w:r>
    </w:p>
    <w:p w:rsidR="00D72099" w:rsidRPr="00DF1FB6" w:rsidRDefault="00B55410" w:rsidP="00D72099">
      <w:pPr>
        <w:pStyle w:val="ae"/>
        <w:ind w:left="0" w:hanging="2"/>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D72099" w:rsidRPr="00DF1FB6">
        <w:rPr>
          <w:rFonts w:ascii="Times New Roman" w:hAnsi="Times New Roman"/>
          <w:bCs/>
          <w:color w:val="000000"/>
          <w:sz w:val="24"/>
          <w:szCs w:val="24"/>
          <w:lang w:val="uk-UA"/>
        </w:rPr>
        <w:t xml:space="preserve">Товар має бути якісним, новим та не мати зовнішніх та внутрішніх пошкоджень. Поставлятися у </w:t>
      </w:r>
      <w:r w:rsidR="00AA0498" w:rsidRPr="00DF1FB6">
        <w:rPr>
          <w:rFonts w:ascii="Times New Roman" w:hAnsi="Times New Roman"/>
          <w:bCs/>
          <w:color w:val="000000"/>
          <w:sz w:val="24"/>
          <w:szCs w:val="24"/>
          <w:lang w:val="uk-UA"/>
        </w:rPr>
        <w:t>відповідній</w:t>
      </w:r>
      <w:r w:rsidR="00D72099" w:rsidRPr="00DF1FB6">
        <w:rPr>
          <w:rFonts w:ascii="Times New Roman" w:hAnsi="Times New Roman"/>
          <w:bCs/>
          <w:color w:val="000000"/>
          <w:sz w:val="24"/>
          <w:szCs w:val="24"/>
          <w:lang w:val="uk-UA"/>
        </w:rPr>
        <w:t xml:space="preserve"> тарі (пакуванні), що відповідає вимогам чинного законодавства та забезпечує цілісність, товарний вигляд, а також якість та безпечність. 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повинна бути безпечною при експлуатації, перевезення та вантажно-розвантажувальних роботах. Товар (упаковка) повинен містити маркування відповідно до стандартів виробника, яке надає змогу ідентифікувати Товар, встановити його походження, та дату виробництва. Етикетки на упаковці повинні бути непошкодженими, мати чіткі надписи.</w:t>
      </w:r>
    </w:p>
    <w:p w:rsidR="00D72099" w:rsidRPr="00DF1FB6" w:rsidRDefault="00B55410" w:rsidP="00D72099">
      <w:pPr>
        <w:pStyle w:val="ae"/>
        <w:ind w:left="0" w:hanging="2"/>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D72099" w:rsidRPr="00DF1FB6">
        <w:rPr>
          <w:rFonts w:ascii="Times New Roman" w:hAnsi="Times New Roman"/>
          <w:bCs/>
          <w:color w:val="000000"/>
          <w:sz w:val="24"/>
          <w:szCs w:val="24"/>
          <w:lang w:val="uk-UA"/>
        </w:rPr>
        <w:t>Перевірка комплектності, якості та упаковки Товару, шляхом візуального огляду на предмет видимих пошкоджень, здійснюються Замовником у момент його отримання.</w:t>
      </w:r>
    </w:p>
    <w:p w:rsidR="00D72099" w:rsidRPr="00DF1FB6" w:rsidRDefault="00B55410" w:rsidP="00D72099">
      <w:pPr>
        <w:pStyle w:val="ae"/>
        <w:ind w:left="0" w:hanging="2"/>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lastRenderedPageBreak/>
        <w:t xml:space="preserve">- </w:t>
      </w:r>
      <w:r w:rsidR="00D72099" w:rsidRPr="00DF1FB6">
        <w:rPr>
          <w:rFonts w:ascii="Times New Roman" w:hAnsi="Times New Roman"/>
          <w:bCs/>
          <w:color w:val="000000"/>
          <w:sz w:val="24"/>
          <w:szCs w:val="24"/>
          <w:lang w:val="uk-UA"/>
        </w:rPr>
        <w:t xml:space="preserve">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протягом </w:t>
      </w:r>
      <w:r w:rsidRPr="00DF1FB6">
        <w:rPr>
          <w:rFonts w:ascii="Times New Roman" w:hAnsi="Times New Roman"/>
          <w:bCs/>
          <w:color w:val="000000"/>
          <w:sz w:val="24"/>
          <w:szCs w:val="24"/>
          <w:lang w:val="uk-UA"/>
        </w:rPr>
        <w:t xml:space="preserve">2 (двох) </w:t>
      </w:r>
      <w:r w:rsidR="00D72099" w:rsidRPr="00DF1FB6">
        <w:rPr>
          <w:rFonts w:ascii="Times New Roman" w:hAnsi="Times New Roman"/>
          <w:bCs/>
          <w:color w:val="000000"/>
          <w:sz w:val="24"/>
          <w:szCs w:val="24"/>
          <w:lang w:val="uk-UA"/>
        </w:rPr>
        <w:t>днів, здійснює додаткову поставку належної кількості товару або його заміну на якісний. Неякісний товар не враховується в рахунок поставки.</w:t>
      </w:r>
    </w:p>
    <w:p w:rsidR="00D72099" w:rsidRPr="00DF1FB6" w:rsidRDefault="00B55410" w:rsidP="00AA0498">
      <w:pPr>
        <w:pStyle w:val="ae"/>
        <w:ind w:leftChars="0" w:left="0" w:firstLineChars="0" w:firstLine="0"/>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D72099" w:rsidRPr="00DF1FB6">
        <w:rPr>
          <w:rFonts w:ascii="Times New Roman" w:hAnsi="Times New Roman"/>
          <w:bCs/>
          <w:color w:val="000000"/>
          <w:sz w:val="24"/>
          <w:szCs w:val="24"/>
          <w:lang w:val="uk-UA"/>
        </w:rPr>
        <w:t>Учасники можуть пропонувати товар з кращими параметрами.</w:t>
      </w:r>
    </w:p>
    <w:p w:rsidR="00D72099" w:rsidRPr="00DF1FB6" w:rsidRDefault="00B55410" w:rsidP="00AA0498">
      <w:pPr>
        <w:pStyle w:val="ae"/>
        <w:ind w:leftChars="0" w:left="0" w:firstLineChars="0" w:firstLine="0"/>
        <w:jc w:val="both"/>
        <w:rPr>
          <w:rFonts w:ascii="Times New Roman" w:hAnsi="Times New Roman"/>
          <w:bCs/>
          <w:color w:val="000000"/>
          <w:sz w:val="24"/>
          <w:szCs w:val="24"/>
          <w:lang w:val="uk-UA"/>
        </w:rPr>
      </w:pPr>
      <w:r w:rsidRPr="00DF1FB6">
        <w:rPr>
          <w:rFonts w:ascii="Times New Roman" w:hAnsi="Times New Roman"/>
          <w:bCs/>
          <w:color w:val="000000"/>
          <w:sz w:val="24"/>
          <w:szCs w:val="24"/>
          <w:lang w:val="uk-UA"/>
        </w:rPr>
        <w:t xml:space="preserve">- </w:t>
      </w:r>
      <w:r w:rsidR="00D72099" w:rsidRPr="00DF1FB6">
        <w:rPr>
          <w:rFonts w:ascii="Times New Roman" w:hAnsi="Times New Roman"/>
          <w:bCs/>
          <w:color w:val="000000"/>
          <w:sz w:val="24"/>
          <w:szCs w:val="24"/>
          <w:lang w:val="uk-UA"/>
        </w:rPr>
        <w:t>При відхиленні технічних показників запропонованого товару Учасником від вказаних замовником в тендерній документації, це буде свідчити про погіршення експлуатаційних та функціональних характеристик товару, та вважатиметься нееквівалентним та буде відхиллено за невідповідністю вимогам до предмета закупівлі.</w:t>
      </w:r>
    </w:p>
    <w:p w:rsidR="00D72099" w:rsidRPr="00DF1FB6" w:rsidRDefault="00D72099" w:rsidP="00D72099">
      <w:pPr>
        <w:tabs>
          <w:tab w:val="left" w:pos="0"/>
        </w:tabs>
        <w:autoSpaceDE w:val="0"/>
        <w:autoSpaceDN w:val="0"/>
        <w:adjustRightInd w:val="0"/>
        <w:spacing w:after="0" w:line="240" w:lineRule="auto"/>
        <w:ind w:left="0" w:hanging="2"/>
        <w:jc w:val="both"/>
        <w:rPr>
          <w:rFonts w:ascii="Times New Roman" w:eastAsia="SimSun" w:hAnsi="Times New Roman"/>
          <w:sz w:val="24"/>
          <w:szCs w:val="24"/>
          <w:highlight w:val="green"/>
          <w:lang w:val="uk-UA" w:eastAsia="ru-RU"/>
        </w:rPr>
      </w:pPr>
    </w:p>
    <w:p w:rsidR="00D72099" w:rsidRPr="00DF1FB6" w:rsidRDefault="00D72099" w:rsidP="00D72099">
      <w:pPr>
        <w:spacing w:after="0"/>
        <w:ind w:left="0" w:hanging="2"/>
        <w:jc w:val="both"/>
        <w:rPr>
          <w:rFonts w:ascii="Times New Roman" w:eastAsia="Arial" w:hAnsi="Times New Roman"/>
          <w:i/>
          <w:sz w:val="24"/>
          <w:szCs w:val="24"/>
          <w:lang w:val="uk-UA" w:eastAsia="ru-RU"/>
        </w:rPr>
      </w:pPr>
      <w:r w:rsidRPr="00DF1FB6">
        <w:rPr>
          <w:rFonts w:ascii="Times New Roman" w:eastAsia="Arial" w:hAnsi="Times New Roman"/>
          <w:i/>
          <w:sz w:val="24"/>
          <w:szCs w:val="24"/>
          <w:lang w:val="uk-UA" w:eastAsia="ru-RU"/>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proofErr w:type="spellStart"/>
      <w:r w:rsidRPr="00DF1FB6">
        <w:rPr>
          <w:rFonts w:ascii="Times New Roman" w:eastAsia="Arial" w:hAnsi="Times New Roman"/>
          <w:i/>
          <w:sz w:val="24"/>
          <w:szCs w:val="24"/>
          <w:lang w:val="uk-UA" w:eastAsia="ru-RU"/>
        </w:rPr>
        <w:t>Internet</w:t>
      </w:r>
      <w:proofErr w:type="spellEnd"/>
      <w:r w:rsidRPr="00DF1FB6">
        <w:rPr>
          <w:rFonts w:ascii="Times New Roman" w:eastAsia="Arial" w:hAnsi="Times New Roman"/>
          <w:i/>
          <w:sz w:val="24"/>
          <w:szCs w:val="24"/>
          <w:lang w:val="uk-UA" w:eastAsia="ru-RU"/>
        </w:rPr>
        <w:t>, в тому числі в електронній системі закупівель, офіційний сайт Виробника, тощо.</w:t>
      </w:r>
    </w:p>
    <w:p w:rsidR="00D72099" w:rsidRPr="00DF1FB6" w:rsidRDefault="00D72099" w:rsidP="00D72099">
      <w:pPr>
        <w:spacing w:after="0"/>
        <w:ind w:left="0" w:hanging="2"/>
        <w:jc w:val="both"/>
        <w:rPr>
          <w:rFonts w:ascii="Times New Roman" w:eastAsia="Arial" w:hAnsi="Times New Roman"/>
          <w:i/>
          <w:sz w:val="24"/>
          <w:szCs w:val="24"/>
          <w:lang w:val="uk-UA" w:eastAsia="ru-RU"/>
        </w:rPr>
      </w:pPr>
      <w:r w:rsidRPr="00DF1FB6">
        <w:rPr>
          <w:rFonts w:ascii="Times New Roman" w:eastAsia="Arial" w:hAnsi="Times New Roman"/>
          <w:i/>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72099" w:rsidRPr="00DF1FB6" w:rsidRDefault="00D72099" w:rsidP="00D72099">
      <w:pPr>
        <w:spacing w:after="0"/>
        <w:ind w:left="0" w:hanging="2"/>
        <w:jc w:val="both"/>
        <w:rPr>
          <w:rFonts w:ascii="Times New Roman" w:eastAsia="Arial" w:hAnsi="Times New Roman"/>
          <w:i/>
          <w:sz w:val="24"/>
          <w:szCs w:val="24"/>
          <w:lang w:val="uk-UA" w:eastAsia="ru-RU"/>
        </w:rPr>
      </w:pPr>
      <w:r w:rsidRPr="00DF1FB6">
        <w:rPr>
          <w:rFonts w:ascii="Times New Roman" w:eastAsia="Arial" w:hAnsi="Times New Roman"/>
          <w:i/>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(в тому числі технічні, якісні характеристики), замовник відхиляє тендерну пропозицію такого учасника згідно пункту 44 Особливостей.</w:t>
      </w:r>
    </w:p>
    <w:p w:rsidR="00D72099" w:rsidRPr="00DF1FB6" w:rsidRDefault="00D72099" w:rsidP="00D72099">
      <w:pPr>
        <w:spacing w:after="0"/>
        <w:ind w:left="0" w:hanging="2"/>
        <w:jc w:val="both"/>
        <w:rPr>
          <w:rFonts w:ascii="Times New Roman" w:eastAsia="Arial" w:hAnsi="Times New Roman"/>
          <w:b/>
          <w:sz w:val="24"/>
          <w:szCs w:val="24"/>
          <w:lang w:val="uk-UA" w:eastAsia="ru-RU"/>
        </w:rPr>
      </w:pPr>
      <w:r w:rsidRPr="00DF1FB6">
        <w:rPr>
          <w:rFonts w:ascii="Times New Roman" w:eastAsia="Arial" w:hAnsi="Times New Roman"/>
          <w:i/>
          <w:sz w:val="24"/>
          <w:szCs w:val="24"/>
          <w:lang w:val="uk-UA" w:eastAsia="ru-RU"/>
        </w:rPr>
        <w:t>За підроблення документів, печаток, штампів та бланків, збут чи використання підроблених документів, печаток, штампів чи надання недостовірної інформації учасник торгів несе відповідну відповідальність.</w:t>
      </w:r>
    </w:p>
    <w:p w:rsidR="00D72099" w:rsidRPr="00DF1FB6" w:rsidRDefault="00D72099" w:rsidP="00D72099">
      <w:pPr>
        <w:pBdr>
          <w:top w:val="nil"/>
          <w:left w:val="nil"/>
          <w:bottom w:val="nil"/>
          <w:right w:val="nil"/>
          <w:between w:val="nil"/>
        </w:pBdr>
        <w:ind w:left="0" w:hanging="2"/>
        <w:jc w:val="center"/>
        <w:rPr>
          <w:rFonts w:ascii="Times New Roman" w:hAnsi="Times New Roman"/>
          <w:b/>
          <w:sz w:val="24"/>
          <w:szCs w:val="24"/>
          <w:lang w:val="uk-UA"/>
        </w:rPr>
      </w:pPr>
      <w:r w:rsidRPr="00DF1FB6">
        <w:rPr>
          <w:rFonts w:ascii="Times New Roman" w:hAnsi="Times New Roman"/>
          <w:b/>
          <w:sz w:val="24"/>
          <w:szCs w:val="24"/>
          <w:lang w:val="uk-UA"/>
        </w:rPr>
        <w:t>Обґрунтування необхідності закупівлі:</w:t>
      </w:r>
    </w:p>
    <w:p w:rsidR="00D72099" w:rsidRPr="00DF1FB6" w:rsidRDefault="005101B8" w:rsidP="00D72099">
      <w:pPr>
        <w:spacing w:after="0"/>
        <w:ind w:left="0" w:hanging="2"/>
        <w:jc w:val="both"/>
        <w:rPr>
          <w:rFonts w:ascii="Times New Roman" w:eastAsia="Arial" w:hAnsi="Times New Roman"/>
          <w:sz w:val="24"/>
          <w:szCs w:val="24"/>
          <w:lang w:val="uk-UA" w:eastAsia="ru-RU"/>
        </w:rPr>
      </w:pPr>
      <w:r w:rsidRPr="00DF1FB6">
        <w:rPr>
          <w:rFonts w:ascii="Times New Roman" w:eastAsia="Arial" w:hAnsi="Times New Roman"/>
          <w:sz w:val="24"/>
          <w:szCs w:val="24"/>
          <w:lang w:val="uk-UA" w:eastAsia="ru-RU"/>
        </w:rPr>
        <w:t xml:space="preserve">Товар необхідний для забезпечення нагальних потреб </w:t>
      </w:r>
      <w:r w:rsidR="00322C5A">
        <w:rPr>
          <w:rFonts w:ascii="Times New Roman" w:eastAsia="Arial" w:hAnsi="Times New Roman"/>
          <w:sz w:val="24"/>
          <w:szCs w:val="24"/>
          <w:lang w:val="uk-UA" w:eastAsia="ru-RU"/>
        </w:rPr>
        <w:t>лабораторії для проведення якісних досліджень</w:t>
      </w:r>
      <w:r w:rsidR="00812572">
        <w:rPr>
          <w:rFonts w:ascii="Times New Roman" w:eastAsia="Arial" w:hAnsi="Times New Roman"/>
          <w:sz w:val="24"/>
          <w:szCs w:val="24"/>
          <w:lang w:val="uk-UA" w:eastAsia="ru-RU"/>
        </w:rPr>
        <w:t>.</w:t>
      </w:r>
      <w:r w:rsidRPr="00DF1FB6">
        <w:rPr>
          <w:rFonts w:ascii="Times New Roman" w:eastAsia="Arial" w:hAnsi="Times New Roman"/>
          <w:sz w:val="24"/>
          <w:szCs w:val="24"/>
          <w:lang w:val="uk-UA" w:eastAsia="ru-RU"/>
        </w:rPr>
        <w:t xml:space="preserve"> </w:t>
      </w:r>
    </w:p>
    <w:p w:rsidR="00D72099" w:rsidRPr="00DF1FB6" w:rsidRDefault="00D72099" w:rsidP="00D72099">
      <w:pPr>
        <w:spacing w:after="0"/>
        <w:ind w:left="0" w:hanging="2"/>
        <w:jc w:val="both"/>
        <w:rPr>
          <w:rFonts w:ascii="Times New Roman" w:eastAsia="Arial" w:hAnsi="Times New Roman"/>
          <w:color w:val="000000"/>
          <w:sz w:val="24"/>
          <w:szCs w:val="24"/>
          <w:lang w:val="uk-UA" w:eastAsia="ru-RU"/>
        </w:rPr>
      </w:pPr>
      <w:r w:rsidRPr="00DF1FB6">
        <w:rPr>
          <w:rFonts w:ascii="Times New Roman" w:eastAsia="Arial" w:hAnsi="Times New Roman"/>
          <w:sz w:val="24"/>
          <w:szCs w:val="24"/>
          <w:lang w:val="uk-UA" w:eastAsia="ru-RU"/>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D72099" w:rsidRPr="00DF1FB6" w:rsidRDefault="00D72099" w:rsidP="00D72099">
      <w:pPr>
        <w:spacing w:after="0"/>
        <w:ind w:left="0" w:hanging="2"/>
        <w:jc w:val="both"/>
        <w:rPr>
          <w:rFonts w:ascii="Times New Roman" w:eastAsia="Arial" w:hAnsi="Times New Roman"/>
          <w:color w:val="000000"/>
          <w:sz w:val="24"/>
          <w:szCs w:val="24"/>
          <w:lang w:val="uk-UA" w:eastAsia="ru-RU"/>
        </w:rPr>
      </w:pPr>
      <w:r w:rsidRPr="00DF1FB6">
        <w:rPr>
          <w:rFonts w:ascii="Times New Roman" w:eastAsia="Arial" w:hAnsi="Times New Roman"/>
          <w:color w:val="000000"/>
          <w:sz w:val="24"/>
          <w:szCs w:val="24"/>
          <w:lang w:val="uk-UA" w:eastAsia="ru-RU"/>
        </w:rPr>
        <w:t xml:space="preserve">Очікувана вартість предмета закупівлі </w:t>
      </w:r>
      <w:r w:rsidRPr="00DF1FB6">
        <w:rPr>
          <w:rFonts w:ascii="Times New Roman" w:hAnsi="Times New Roman"/>
          <w:sz w:val="24"/>
          <w:szCs w:val="24"/>
          <w:lang w:val="uk-UA"/>
        </w:rPr>
        <w:t xml:space="preserve">була прорахована з урахуванням методики розрахунку очікуваної вартості предмета закупівлі, затвердженої наказом </w:t>
      </w:r>
      <w:proofErr w:type="spellStart"/>
      <w:r w:rsidRPr="00DF1FB6">
        <w:rPr>
          <w:rFonts w:ascii="Times New Roman" w:hAnsi="Times New Roman"/>
          <w:sz w:val="24"/>
          <w:szCs w:val="24"/>
          <w:lang w:val="uk-UA"/>
        </w:rPr>
        <w:t>МЕРіТУ</w:t>
      </w:r>
      <w:proofErr w:type="spellEnd"/>
      <w:r w:rsidRPr="00DF1FB6">
        <w:rPr>
          <w:rFonts w:ascii="Times New Roman" w:hAnsi="Times New Roman"/>
          <w:sz w:val="24"/>
          <w:szCs w:val="24"/>
          <w:lang w:val="uk-UA"/>
        </w:rPr>
        <w:t xml:space="preserve"> № 275 від 18.02.2020, а саме методом порівняння ринкових цін, на підставі відкритих даних ринку про ціни на товар з відповідними параметрами з вик</w:t>
      </w:r>
      <w:r w:rsidR="00812572">
        <w:rPr>
          <w:rFonts w:ascii="Times New Roman" w:hAnsi="Times New Roman"/>
          <w:sz w:val="24"/>
          <w:szCs w:val="24"/>
          <w:lang w:val="uk-UA"/>
        </w:rPr>
        <w:t>ористанням Інтернет – ресурсу,</w:t>
      </w:r>
      <w:r w:rsidRPr="00DF1FB6">
        <w:rPr>
          <w:rFonts w:ascii="Times New Roman" w:hAnsi="Times New Roman"/>
          <w:sz w:val="24"/>
          <w:szCs w:val="24"/>
          <w:lang w:val="uk-UA"/>
        </w:rPr>
        <w:t xml:space="preserve"> проведенням ринкових консультацій, а також з урахуванням розміру індексу інфляції в Україні у 2023 році (дана інформація оприлюднена на офіційному сайті Міністерства фінансів України - </w:t>
      </w:r>
      <w:hyperlink r:id="rId8" w:history="1">
        <w:r w:rsidRPr="00DF1FB6">
          <w:rPr>
            <w:rStyle w:val="aff7"/>
            <w:rFonts w:ascii="Times New Roman" w:hAnsi="Times New Roman"/>
            <w:sz w:val="24"/>
            <w:szCs w:val="24"/>
            <w:lang w:val="uk-UA"/>
          </w:rPr>
          <w:t>https://index.minfin.com.ua/ua/economy/index/inflation/</w:t>
        </w:r>
      </w:hyperlink>
      <w:r w:rsidRPr="00DF1FB6">
        <w:rPr>
          <w:rFonts w:ascii="Times New Roman" w:hAnsi="Times New Roman"/>
          <w:sz w:val="24"/>
          <w:szCs w:val="24"/>
          <w:lang w:val="uk-UA"/>
        </w:rPr>
        <w:t>).</w:t>
      </w:r>
    </w:p>
    <w:p w:rsidR="00D72099" w:rsidRPr="00DF1FB6" w:rsidRDefault="00D72099" w:rsidP="00D72099">
      <w:pPr>
        <w:spacing w:after="0"/>
        <w:ind w:left="0" w:hanging="2"/>
        <w:jc w:val="both"/>
        <w:rPr>
          <w:rFonts w:ascii="Times New Roman" w:eastAsia="Arial" w:hAnsi="Times New Roman"/>
          <w:color w:val="000000"/>
          <w:sz w:val="24"/>
          <w:szCs w:val="24"/>
          <w:lang w:val="uk-UA" w:eastAsia="ru-RU"/>
        </w:rPr>
      </w:pPr>
      <w:r w:rsidRPr="00DF1FB6">
        <w:rPr>
          <w:rFonts w:ascii="Times New Roman" w:eastAsia="Arial" w:hAnsi="Times New Roman"/>
          <w:color w:val="000000"/>
          <w:sz w:val="24"/>
          <w:szCs w:val="24"/>
          <w:lang w:val="uk-UA" w:eastAsia="ru-RU"/>
        </w:rPr>
        <w:t>Для дотримання принципів Закону, а саме максимальної економії та ефективності, Замовник прийняв рішення провести закупівлю саме такого товару.</w:t>
      </w:r>
    </w:p>
    <w:p w:rsidR="00E35DA5" w:rsidRPr="00DF1FB6" w:rsidRDefault="00E35DA5" w:rsidP="00443BC1">
      <w:pPr>
        <w:pBdr>
          <w:top w:val="nil"/>
          <w:left w:val="nil"/>
          <w:bottom w:val="nil"/>
          <w:right w:val="nil"/>
          <w:between w:val="nil"/>
        </w:pBdr>
        <w:tabs>
          <w:tab w:val="left" w:pos="2160"/>
          <w:tab w:val="left" w:pos="2700"/>
          <w:tab w:val="left" w:pos="3600"/>
        </w:tabs>
        <w:spacing w:after="0"/>
        <w:ind w:leftChars="-65" w:left="-141" w:hanging="2"/>
        <w:jc w:val="center"/>
        <w:rPr>
          <w:rFonts w:ascii="Times New Roman" w:eastAsia="Times New Roman" w:hAnsi="Times New Roman"/>
          <w:b/>
          <w:color w:val="00000A"/>
          <w:sz w:val="24"/>
          <w:szCs w:val="24"/>
          <w:lang w:val="uk-UA"/>
        </w:rPr>
      </w:pPr>
    </w:p>
    <w:p w:rsidR="003A351D" w:rsidRPr="00A0180F" w:rsidRDefault="00E618C4" w:rsidP="00443BC1">
      <w:pPr>
        <w:pBdr>
          <w:top w:val="nil"/>
          <w:left w:val="nil"/>
          <w:bottom w:val="nil"/>
          <w:right w:val="nil"/>
          <w:between w:val="nil"/>
        </w:pBdr>
        <w:spacing w:after="0"/>
        <w:ind w:left="0" w:hanging="2"/>
        <w:jc w:val="right"/>
        <w:rPr>
          <w:rFonts w:ascii="Times New Roman" w:eastAsia="Times New Roman" w:hAnsi="Times New Roman"/>
          <w:b/>
          <w:color w:val="000000"/>
          <w:sz w:val="24"/>
          <w:szCs w:val="24"/>
          <w:lang w:val="uk-UA"/>
        </w:rPr>
      </w:pPr>
      <w:r w:rsidRPr="00DF1FB6">
        <w:rPr>
          <w:rFonts w:ascii="Times New Roman" w:hAnsi="Times New Roman"/>
          <w:sz w:val="24"/>
          <w:szCs w:val="24"/>
          <w:lang w:val="uk-UA"/>
        </w:rPr>
        <w:br w:type="page"/>
      </w:r>
      <w:r w:rsidRPr="00A0180F">
        <w:rPr>
          <w:rFonts w:ascii="Times New Roman" w:eastAsia="Times New Roman" w:hAnsi="Times New Roman"/>
          <w:b/>
          <w:color w:val="000000"/>
          <w:sz w:val="24"/>
          <w:szCs w:val="24"/>
          <w:lang w:val="uk-UA"/>
        </w:rPr>
        <w:lastRenderedPageBreak/>
        <w:t>Додаток 2 до тендерної документації</w:t>
      </w:r>
    </w:p>
    <w:p w:rsidR="003A351D" w:rsidRPr="00DF1FB6" w:rsidRDefault="00E618C4" w:rsidP="00443BC1">
      <w:pPr>
        <w:pBdr>
          <w:top w:val="nil"/>
          <w:left w:val="nil"/>
          <w:bottom w:val="nil"/>
          <w:right w:val="nil"/>
          <w:between w:val="nil"/>
        </w:pBdr>
        <w:spacing w:after="0" w:line="240" w:lineRule="auto"/>
        <w:ind w:left="0" w:hanging="2"/>
        <w:jc w:val="right"/>
        <w:rPr>
          <w:rFonts w:ascii="Times New Roman" w:eastAsia="Times New Roman" w:hAnsi="Times New Roman"/>
          <w:color w:val="000000"/>
          <w:sz w:val="24"/>
          <w:szCs w:val="24"/>
          <w:lang w:val="uk-UA"/>
        </w:rPr>
      </w:pPr>
      <w:r w:rsidRPr="00A0180F">
        <w:rPr>
          <w:rFonts w:ascii="Times New Roman" w:eastAsia="Times New Roman" w:hAnsi="Times New Roman"/>
          <w:b/>
          <w:color w:val="000000"/>
          <w:sz w:val="24"/>
          <w:szCs w:val="24"/>
          <w:lang w:val="uk-UA"/>
        </w:rPr>
        <w:t>(Проект договору. Порядок змін умов договору про закупівлю)</w:t>
      </w:r>
    </w:p>
    <w:p w:rsidR="003A351D" w:rsidRPr="00DF1FB6"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rPr>
        <w:t>Договір про закупівлю товару № ____</w:t>
      </w:r>
    </w:p>
    <w:p w:rsidR="0064482D" w:rsidRPr="00DF1FB6" w:rsidRDefault="0064482D" w:rsidP="0064482D">
      <w:pPr>
        <w:pStyle w:val="11"/>
        <w:rPr>
          <w:rFonts w:ascii="Times New Roman" w:eastAsia="Times New Roman" w:hAnsi="Times New Roman" w:cs="Times New Roman"/>
        </w:rPr>
      </w:pPr>
    </w:p>
    <w:p w:rsidR="0064482D" w:rsidRPr="00DF1FB6" w:rsidRDefault="008600D4" w:rsidP="0064482D">
      <w:pPr>
        <w:pStyle w:val="11"/>
        <w:rPr>
          <w:rFonts w:ascii="Times New Roman" w:eastAsia="Times New Roman" w:hAnsi="Times New Roman" w:cs="Times New Roman"/>
        </w:rPr>
      </w:pPr>
      <w:r>
        <w:rPr>
          <w:rFonts w:ascii="Times New Roman" w:eastAsia="Times New Roman" w:hAnsi="Times New Roman" w:cs="Times New Roman"/>
        </w:rPr>
        <w:t>м</w:t>
      </w:r>
      <w:r w:rsidR="00322C5A">
        <w:rPr>
          <w:rFonts w:ascii="Times New Roman" w:eastAsia="Times New Roman" w:hAnsi="Times New Roman" w:cs="Times New Roman"/>
        </w:rPr>
        <w:t>.</w:t>
      </w:r>
      <w:r w:rsidR="0064482D" w:rsidRPr="00DF1FB6">
        <w:rPr>
          <w:rFonts w:ascii="Times New Roman" w:eastAsia="Times New Roman" w:hAnsi="Times New Roman" w:cs="Times New Roman"/>
        </w:rPr>
        <w:t xml:space="preserve"> </w:t>
      </w:r>
      <w:proofErr w:type="spellStart"/>
      <w:r>
        <w:rPr>
          <w:rFonts w:ascii="Times New Roman" w:eastAsia="Times New Roman" w:hAnsi="Times New Roman" w:cs="Times New Roman"/>
        </w:rPr>
        <w:t>Красноград</w:t>
      </w:r>
      <w:proofErr w:type="spellEnd"/>
      <w:r w:rsidR="00322C5A">
        <w:rPr>
          <w:rFonts w:ascii="Times New Roman" w:eastAsia="Times New Roman" w:hAnsi="Times New Roman" w:cs="Times New Roman"/>
        </w:rPr>
        <w:tab/>
      </w:r>
      <w:r w:rsidR="00322C5A">
        <w:rPr>
          <w:rFonts w:ascii="Times New Roman" w:eastAsia="Times New Roman" w:hAnsi="Times New Roman" w:cs="Times New Roman"/>
        </w:rPr>
        <w:tab/>
      </w:r>
      <w:r w:rsidR="00322C5A">
        <w:rPr>
          <w:rFonts w:ascii="Times New Roman" w:eastAsia="Times New Roman" w:hAnsi="Times New Roman" w:cs="Times New Roman"/>
        </w:rPr>
        <w:tab/>
      </w:r>
      <w:r w:rsidR="00322C5A">
        <w:rPr>
          <w:rFonts w:ascii="Times New Roman" w:eastAsia="Times New Roman" w:hAnsi="Times New Roman" w:cs="Times New Roman"/>
        </w:rPr>
        <w:tab/>
        <w:t xml:space="preserve"> </w:t>
      </w:r>
      <w:r w:rsidR="00322C5A">
        <w:rPr>
          <w:rFonts w:ascii="Times New Roman" w:eastAsia="Times New Roman" w:hAnsi="Times New Roman" w:cs="Times New Roman"/>
        </w:rPr>
        <w:tab/>
      </w:r>
      <w:r w:rsidR="00322C5A">
        <w:rPr>
          <w:rFonts w:ascii="Times New Roman" w:eastAsia="Times New Roman" w:hAnsi="Times New Roman" w:cs="Times New Roman"/>
        </w:rPr>
        <w:tab/>
      </w:r>
      <w:r w:rsidR="0064482D" w:rsidRPr="00DF1FB6">
        <w:rPr>
          <w:rFonts w:ascii="Times New Roman" w:eastAsia="Times New Roman" w:hAnsi="Times New Roman" w:cs="Times New Roman"/>
        </w:rPr>
        <w:t>«____» ____________ 2023 року</w:t>
      </w:r>
    </w:p>
    <w:p w:rsidR="0064482D" w:rsidRPr="00DF1FB6" w:rsidRDefault="0064482D" w:rsidP="0064482D">
      <w:pPr>
        <w:pStyle w:val="11"/>
        <w:rPr>
          <w:rFonts w:ascii="Times New Roman" w:eastAsia="Times New Roman" w:hAnsi="Times New Roman" w:cs="Times New Roman"/>
        </w:rPr>
      </w:pPr>
    </w:p>
    <w:p w:rsidR="0064482D" w:rsidRPr="00DF1FB6" w:rsidRDefault="00322C5A" w:rsidP="0064482D">
      <w:pPr>
        <w:pStyle w:val="11"/>
        <w:jc w:val="both"/>
        <w:rPr>
          <w:rFonts w:ascii="Times New Roman" w:eastAsia="Times New Roman" w:hAnsi="Times New Roman" w:cs="Times New Roman"/>
        </w:rPr>
      </w:pPr>
      <w:bookmarkStart w:id="4" w:name="_GoBack"/>
      <w:bookmarkEnd w:id="4"/>
      <w:proofErr w:type="spellStart"/>
      <w:r w:rsidRPr="00322C5A">
        <w:rPr>
          <w:rFonts w:ascii="Times New Roman" w:hAnsi="Times New Roman" w:cs="Times New Roman"/>
          <w:b/>
          <w:bCs/>
          <w:iCs/>
          <w:color w:val="000000"/>
        </w:rPr>
        <w:t>Красноградська</w:t>
      </w:r>
      <w:proofErr w:type="spellEnd"/>
      <w:r w:rsidRPr="00322C5A">
        <w:rPr>
          <w:rFonts w:ascii="Times New Roman" w:hAnsi="Times New Roman" w:cs="Times New Roman"/>
          <w:b/>
          <w:bCs/>
          <w:iCs/>
          <w:color w:val="000000"/>
        </w:rPr>
        <w:t xml:space="preserve"> міжрайонна державна лабораторія </w:t>
      </w:r>
      <w:proofErr w:type="spellStart"/>
      <w:r w:rsidRPr="00322C5A">
        <w:rPr>
          <w:rFonts w:ascii="Times New Roman" w:hAnsi="Times New Roman" w:cs="Times New Roman"/>
          <w:b/>
          <w:bCs/>
          <w:iCs/>
          <w:color w:val="000000"/>
        </w:rPr>
        <w:t>Держпродспоживслужби</w:t>
      </w:r>
      <w:proofErr w:type="spellEnd"/>
      <w:r w:rsidR="00812572" w:rsidRPr="00F10729">
        <w:rPr>
          <w:rFonts w:ascii="Times New Roman" w:hAnsi="Times New Roman" w:cs="Times New Roman"/>
        </w:rPr>
        <w:t xml:space="preserve">, в особі </w:t>
      </w:r>
      <w:r w:rsidRPr="00C11C68">
        <w:rPr>
          <w:rFonts w:ascii="Times New Roman" w:hAnsi="Times New Roman"/>
        </w:rPr>
        <w:t>директора</w:t>
      </w:r>
      <w:r>
        <w:rPr>
          <w:rFonts w:ascii="Times New Roman" w:hAnsi="Times New Roman"/>
        </w:rPr>
        <w:t xml:space="preserve"> Ковальчук Катерини Іванівни</w:t>
      </w:r>
      <w:r w:rsidRPr="00BE13D9">
        <w:rPr>
          <w:rFonts w:ascii="Times New Roman" w:hAnsi="Times New Roman"/>
        </w:rPr>
        <w:t>, що діє на підставі</w:t>
      </w:r>
      <w:r>
        <w:rPr>
          <w:rFonts w:ascii="Times New Roman" w:hAnsi="Times New Roman"/>
        </w:rPr>
        <w:t xml:space="preserve"> Положення, </w:t>
      </w:r>
      <w:r w:rsidRPr="00F970C9">
        <w:rPr>
          <w:rFonts w:ascii="Times New Roman" w:hAnsi="Times New Roman"/>
          <w:bCs/>
          <w:iCs/>
          <w:color w:val="000000"/>
        </w:rPr>
        <w:t xml:space="preserve">затвердженого наказом </w:t>
      </w:r>
      <w:proofErr w:type="spellStart"/>
      <w:r w:rsidRPr="00F970C9">
        <w:rPr>
          <w:rFonts w:ascii="Times New Roman" w:hAnsi="Times New Roman"/>
          <w:bCs/>
          <w:iCs/>
          <w:color w:val="000000"/>
        </w:rPr>
        <w:t>Дер</w:t>
      </w:r>
      <w:r>
        <w:rPr>
          <w:rFonts w:ascii="Times New Roman" w:hAnsi="Times New Roman"/>
          <w:bCs/>
          <w:iCs/>
          <w:color w:val="000000"/>
        </w:rPr>
        <w:t>ж</w:t>
      </w:r>
      <w:r w:rsidRPr="00F970C9">
        <w:rPr>
          <w:rFonts w:ascii="Times New Roman" w:hAnsi="Times New Roman"/>
          <w:bCs/>
          <w:iCs/>
          <w:color w:val="000000"/>
        </w:rPr>
        <w:t>продспоживслужби</w:t>
      </w:r>
      <w:proofErr w:type="spellEnd"/>
      <w:r w:rsidRPr="00F970C9">
        <w:rPr>
          <w:rFonts w:ascii="Times New Roman" w:hAnsi="Times New Roman"/>
          <w:bCs/>
          <w:iCs/>
          <w:color w:val="000000"/>
        </w:rPr>
        <w:t xml:space="preserve"> України від 24.04.2023 року №285</w:t>
      </w:r>
      <w:r w:rsidR="00812572" w:rsidRPr="00DF1FB6">
        <w:rPr>
          <w:rFonts w:ascii="Times New Roman" w:eastAsia="Times New Roman" w:hAnsi="Times New Roman" w:cs="Times New Roman"/>
        </w:rPr>
        <w:t xml:space="preserve"> </w:t>
      </w:r>
      <w:r w:rsidR="0064482D" w:rsidRPr="00DF1FB6">
        <w:rPr>
          <w:rFonts w:ascii="Times New Roman" w:eastAsia="Times New Roman" w:hAnsi="Times New Roman" w:cs="Times New Roman"/>
        </w:rPr>
        <w:t xml:space="preserve">(далі –Замовник), з однієї сторони, і _______________ в особі ________________, який діє на підставі____________ (далі-Постачальник),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4482D" w:rsidRPr="00DF1FB6">
        <w:rPr>
          <w:rFonts w:ascii="Times New Roman" w:eastAsia="Times New Roman" w:hAnsi="Times New Roman" w:cs="Times New Roman"/>
        </w:rPr>
        <w:t>закупівель</w:t>
      </w:r>
      <w:proofErr w:type="spellEnd"/>
      <w:r w:rsidR="0064482D" w:rsidRPr="00DF1FB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w:t>
      </w:r>
      <w:r w:rsidR="00F10729">
        <w:rPr>
          <w:rFonts w:ascii="Times New Roman" w:eastAsia="Times New Roman" w:hAnsi="Times New Roman" w:cs="Times New Roman"/>
        </w:rPr>
        <w:t xml:space="preserve">сування» ( надалі- Особливості) та керуючись абзацом 5 підпункту 2 пункту 19 </w:t>
      </w:r>
      <w:r w:rsidR="00F10729" w:rsidRPr="00F10729">
        <w:rPr>
          <w:rFonts w:ascii="Times New Roman" w:hAnsi="Times New Roman" w:cs="Times New Roman"/>
          <w:bCs/>
        </w:rPr>
        <w:t>Постанови КМУ "Про затвердження Порядку виконання повноважень Державною казначейською службою в особливому режимі в умовах воєнного стану</w:t>
      </w:r>
      <w:r w:rsidR="00F10729" w:rsidRPr="00F10729">
        <w:rPr>
          <w:rFonts w:ascii="Times New Roman" w:hAnsi="Times New Roman" w:cs="Times New Roman"/>
        </w:rPr>
        <w:t>" №590 від 09 червня 2021 року (зі змінами</w:t>
      </w:r>
      <w:r w:rsidR="00F10729">
        <w:rPr>
          <w:rFonts w:ascii="Times New Roman" w:eastAsia="Times New Roman" w:hAnsi="Times New Roman" w:cs="Times New Roman"/>
        </w:rPr>
        <w:t xml:space="preserve">) </w:t>
      </w:r>
      <w:r w:rsidR="0064482D" w:rsidRPr="00DF1FB6">
        <w:rPr>
          <w:rFonts w:ascii="Times New Roman" w:eastAsia="Times New Roman" w:hAnsi="Times New Roman" w:cs="Times New Roman"/>
        </w:rPr>
        <w:t xml:space="preserve"> уклали цей Договір про таке:</w:t>
      </w:r>
    </w:p>
    <w:p w:rsidR="0064482D" w:rsidRPr="00DF1FB6" w:rsidRDefault="0064482D" w:rsidP="0064482D">
      <w:pPr>
        <w:pStyle w:val="11"/>
        <w:jc w:val="both"/>
        <w:rPr>
          <w:rFonts w:ascii="Times New Roman" w:eastAsia="Times New Roman" w:hAnsi="Times New Roman" w:cs="Times New Roman"/>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1. Предмет Договору</w:t>
      </w:r>
    </w:p>
    <w:p w:rsidR="0064482D" w:rsidRPr="00DF1FB6" w:rsidRDefault="0064482D" w:rsidP="007948F9">
      <w:pPr>
        <w:pStyle w:val="11"/>
        <w:pBdr>
          <w:top w:val="nil"/>
          <w:left w:val="nil"/>
          <w:bottom w:val="nil"/>
          <w:right w:val="nil"/>
          <w:between w:val="nil"/>
        </w:pBdr>
        <w:jc w:val="both"/>
        <w:rPr>
          <w:rFonts w:ascii="Times New Roman" w:eastAsia="Times New Roman" w:hAnsi="Times New Roman" w:cs="Times New Roman"/>
        </w:rPr>
      </w:pPr>
      <w:r w:rsidRPr="00DF1FB6">
        <w:rPr>
          <w:rFonts w:ascii="Times New Roman" w:eastAsia="Times New Roman" w:hAnsi="Times New Roman" w:cs="Times New Roman"/>
          <w:color w:val="000000"/>
        </w:rPr>
        <w:t xml:space="preserve">1.1. У порядку та на умовах, визначених цим Договором, Постачальник зобов’язується надати Замовнику Товар за </w:t>
      </w:r>
      <w:r w:rsidRPr="00DF1FB6">
        <w:rPr>
          <w:rFonts w:ascii="Times New Roman" w:eastAsia="Times New Roman" w:hAnsi="Times New Roman" w:cs="Times New Roman"/>
          <w:b/>
          <w:bCs/>
          <w:color w:val="000000"/>
        </w:rPr>
        <w:t xml:space="preserve">кодом </w:t>
      </w:r>
      <w:r w:rsidRPr="00DF1FB6">
        <w:rPr>
          <w:rFonts w:ascii="Times New Roman" w:hAnsi="Times New Roman" w:cs="Times New Roman"/>
          <w:b/>
        </w:rPr>
        <w:t xml:space="preserve">ДК 021:2015 "Єдиний закупівельний словник" - </w:t>
      </w:r>
      <w:r w:rsidR="00F10729" w:rsidRPr="0017423D">
        <w:rPr>
          <w:rFonts w:ascii="Times New Roman" w:hAnsi="Times New Roman"/>
          <w:b/>
        </w:rPr>
        <w:t>38430000-8 — Детектори та аналізатори</w:t>
      </w:r>
      <w:r w:rsidR="00F10729" w:rsidRPr="00DF1FB6">
        <w:rPr>
          <w:rFonts w:ascii="Times New Roman" w:hAnsi="Times New Roman"/>
          <w:b/>
        </w:rPr>
        <w:t xml:space="preserve"> (</w:t>
      </w:r>
      <w:r w:rsidR="00C765B5" w:rsidRPr="00031EF7">
        <w:rPr>
          <w:rFonts w:ascii="Times New Roman" w:hAnsi="Times New Roman"/>
          <w:b/>
        </w:rPr>
        <w:t>Анал</w:t>
      </w:r>
      <w:r w:rsidR="00C765B5" w:rsidRPr="00F970C9">
        <w:rPr>
          <w:rFonts w:ascii="Times New Roman" w:hAnsi="Times New Roman"/>
          <w:b/>
        </w:rPr>
        <w:t>і</w:t>
      </w:r>
      <w:r w:rsidR="00C765B5" w:rsidRPr="00031EF7">
        <w:rPr>
          <w:rFonts w:ascii="Times New Roman" w:hAnsi="Times New Roman"/>
          <w:b/>
        </w:rPr>
        <w:t>затор для проведення дос</w:t>
      </w:r>
      <w:r w:rsidR="00C765B5" w:rsidRPr="00F970C9">
        <w:rPr>
          <w:rFonts w:ascii="Times New Roman" w:hAnsi="Times New Roman"/>
          <w:b/>
        </w:rPr>
        <w:t>ліджень методом ІФА</w:t>
      </w:r>
      <w:r w:rsidR="00F10729" w:rsidRPr="00DF1FB6">
        <w:rPr>
          <w:rFonts w:ascii="Times New Roman" w:hAnsi="Times New Roman"/>
          <w:b/>
        </w:rPr>
        <w:t>)</w:t>
      </w:r>
      <w:r w:rsidR="00270B7E" w:rsidRPr="00DF1FB6">
        <w:rPr>
          <w:rFonts w:ascii="Times New Roman" w:hAnsi="Times New Roman" w:cs="Times New Roman"/>
          <w:b/>
        </w:rPr>
        <w:t xml:space="preserve"> </w:t>
      </w:r>
      <w:r w:rsidR="00753477" w:rsidRPr="00DF1FB6">
        <w:rPr>
          <w:rFonts w:ascii="Times New Roman" w:eastAsia="Times New Roman" w:hAnsi="Times New Roman" w:cs="Times New Roman"/>
        </w:rPr>
        <w:t>(далі –</w:t>
      </w:r>
      <w:r w:rsidRPr="00DF1FB6">
        <w:rPr>
          <w:rFonts w:ascii="Times New Roman" w:eastAsia="Times New Roman" w:hAnsi="Times New Roman" w:cs="Times New Roman"/>
        </w:rPr>
        <w:t xml:space="preserve"> Товари), а Замовник приймає та оплачує надані належним чином Товари, у порядку та на умовах, що визначено цим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 Перелік, обсяг, вартість, Товарів визначаються відповідно до Специфікації (Додаток 1 до цього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1.3. Обсяг закупівлі Товарів, що є предметом цього Договору, може бути зменшений залежно від реального фінансування Замовника.</w:t>
      </w:r>
    </w:p>
    <w:p w:rsidR="0064482D" w:rsidRPr="00DF1FB6" w:rsidRDefault="0064482D" w:rsidP="0064482D">
      <w:pPr>
        <w:pStyle w:val="11"/>
        <w:pBdr>
          <w:top w:val="nil"/>
          <w:left w:val="nil"/>
          <w:bottom w:val="nil"/>
          <w:right w:val="nil"/>
          <w:between w:val="nil"/>
        </w:pBdr>
        <w:tabs>
          <w:tab w:val="left" w:pos="2422"/>
        </w:tabs>
        <w:jc w:val="both"/>
        <w:rPr>
          <w:rFonts w:ascii="Times New Roman" w:eastAsia="Times New Roman" w:hAnsi="Times New Roman" w:cs="Times New Roman"/>
          <w:color w:val="000000"/>
        </w:rPr>
      </w:pPr>
      <w:r w:rsidRPr="00DF1FB6">
        <w:rPr>
          <w:rFonts w:ascii="Times New Roman" w:eastAsia="Times New Roman" w:hAnsi="Times New Roman" w:cs="Times New Roman"/>
          <w:color w:val="000000"/>
        </w:rPr>
        <w:t>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64482D" w:rsidRPr="00DF1FB6" w:rsidRDefault="0064482D" w:rsidP="0064482D">
      <w:pPr>
        <w:pStyle w:val="11"/>
        <w:pBdr>
          <w:top w:val="nil"/>
          <w:left w:val="nil"/>
          <w:bottom w:val="nil"/>
          <w:right w:val="nil"/>
          <w:between w:val="nil"/>
        </w:pBdr>
        <w:tabs>
          <w:tab w:val="left" w:pos="709"/>
          <w:tab w:val="left" w:pos="993"/>
        </w:tabs>
        <w:jc w:val="both"/>
        <w:rPr>
          <w:rFonts w:ascii="Times New Roman" w:eastAsia="Times New Roman" w:hAnsi="Times New Roman" w:cs="Times New Roman"/>
          <w:b/>
          <w:color w:val="000000"/>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2. Якість Товарів і гарантії</w:t>
      </w:r>
    </w:p>
    <w:p w:rsidR="0064482D" w:rsidRPr="00DF1FB6" w:rsidRDefault="0064482D" w:rsidP="0064482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rPr>
      </w:pPr>
      <w:r w:rsidRPr="00DF1FB6">
        <w:rPr>
          <w:rFonts w:ascii="Times New Roman" w:eastAsia="Times New Roman" w:hAnsi="Times New Roman" w:cs="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 </w:t>
      </w:r>
    </w:p>
    <w:p w:rsidR="0064482D" w:rsidRPr="00DF1FB6" w:rsidRDefault="0064482D" w:rsidP="0064482D">
      <w:pPr>
        <w:pStyle w:val="11"/>
        <w:ind w:firstLine="284"/>
        <w:jc w:val="both"/>
        <w:rPr>
          <w:rFonts w:ascii="Times New Roman" w:eastAsia="Times New Roman" w:hAnsi="Times New Roman" w:cs="Times New Roman"/>
        </w:rPr>
      </w:pPr>
      <w:bookmarkStart w:id="5" w:name="_1y810tw" w:colFirst="0" w:colLast="0"/>
      <w:bookmarkEnd w:id="5"/>
      <w:r w:rsidRPr="00DF1FB6">
        <w:rPr>
          <w:rFonts w:ascii="Times New Roman" w:eastAsia="Times New Roman" w:hAnsi="Times New Roman" w:cs="Times New Roman"/>
        </w:rPr>
        <w:t>2.2. Постачальник гарантує якість Товару упродовж _________________ місяців з дати підписання видаткової накладної.</w:t>
      </w:r>
    </w:p>
    <w:p w:rsidR="0064482D" w:rsidRPr="00DF1FB6" w:rsidRDefault="0064482D" w:rsidP="0064482D">
      <w:pPr>
        <w:pStyle w:val="11"/>
        <w:ind w:firstLine="284"/>
        <w:jc w:val="both"/>
        <w:rPr>
          <w:rFonts w:ascii="Times New Roman" w:eastAsia="Times New Roman" w:hAnsi="Times New Roman" w:cs="Times New Roman"/>
        </w:rPr>
      </w:pPr>
      <w:r w:rsidRPr="00DF1FB6">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4482D" w:rsidRPr="00DF1FB6" w:rsidRDefault="0064482D" w:rsidP="0064482D">
      <w:pPr>
        <w:pStyle w:val="11"/>
        <w:ind w:right="-36" w:firstLine="284"/>
        <w:jc w:val="both"/>
        <w:rPr>
          <w:rFonts w:ascii="Times New Roman" w:eastAsia="Times New Roman" w:hAnsi="Times New Roman" w:cs="Times New Roman"/>
        </w:rPr>
      </w:pPr>
      <w:r w:rsidRPr="00DF1FB6">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4482D" w:rsidRPr="00DF1FB6" w:rsidRDefault="0064482D" w:rsidP="0064482D">
      <w:pPr>
        <w:pStyle w:val="11"/>
        <w:ind w:right="-36" w:firstLine="284"/>
        <w:jc w:val="both"/>
        <w:rPr>
          <w:rFonts w:ascii="Times New Roman" w:eastAsia="Times New Roman" w:hAnsi="Times New Roman" w:cs="Times New Roman"/>
        </w:rPr>
      </w:pPr>
      <w:r w:rsidRPr="00DF1FB6">
        <w:rPr>
          <w:rFonts w:ascii="Times New Roman" w:eastAsia="Times New Roman" w:hAnsi="Times New Roman" w:cs="Times New Roman"/>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4482D" w:rsidRPr="00DF1FB6" w:rsidRDefault="0064482D" w:rsidP="0064482D">
      <w:pPr>
        <w:pStyle w:val="11"/>
        <w:ind w:firstLine="284"/>
        <w:jc w:val="both"/>
        <w:rPr>
          <w:rFonts w:ascii="Times New Roman" w:eastAsia="Times New Roman" w:hAnsi="Times New Roman" w:cs="Times New Roman"/>
        </w:rPr>
      </w:pPr>
      <w:r w:rsidRPr="00DF1FB6">
        <w:rPr>
          <w:rFonts w:ascii="Times New Roman" w:eastAsia="Times New Roman" w:hAnsi="Times New Roman" w:cs="Times New Roman"/>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w:t>
      </w:r>
      <w:r w:rsidRPr="00DF1FB6">
        <w:rPr>
          <w:rFonts w:ascii="Times New Roman" w:eastAsia="Times New Roman" w:hAnsi="Times New Roman" w:cs="Times New Roman"/>
        </w:rPr>
        <w:lastRenderedPageBreak/>
        <w:t>неналежної якості протягом 2 (двох) робочих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64482D" w:rsidRPr="00DF1FB6" w:rsidRDefault="0064482D" w:rsidP="0064482D">
      <w:pPr>
        <w:pStyle w:val="11"/>
        <w:pBdr>
          <w:top w:val="nil"/>
          <w:left w:val="nil"/>
          <w:bottom w:val="nil"/>
          <w:right w:val="nil"/>
          <w:between w:val="nil"/>
        </w:pBdr>
        <w:tabs>
          <w:tab w:val="left" w:pos="2204"/>
        </w:tabs>
        <w:ind w:left="1211"/>
        <w:jc w:val="both"/>
        <w:rPr>
          <w:rFonts w:ascii="Times New Roman" w:eastAsia="Times New Roman" w:hAnsi="Times New Roman" w:cs="Times New Roman"/>
          <w:color w:val="000000"/>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3. Ціна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3.1. Ціна (вартість) Товарів встановлюється в національній валюті України — гривні.</w:t>
      </w:r>
    </w:p>
    <w:p w:rsidR="0064482D" w:rsidRPr="00DF1FB6" w:rsidRDefault="0064482D" w:rsidP="0064482D">
      <w:pPr>
        <w:pStyle w:val="11"/>
        <w:jc w:val="both"/>
        <w:rPr>
          <w:rFonts w:ascii="Times New Roman" w:eastAsia="Times New Roman" w:hAnsi="Times New Roman" w:cs="Times New Roman"/>
        </w:rPr>
      </w:pPr>
      <w:bookmarkStart w:id="6" w:name="_4i7ojhp" w:colFirst="0" w:colLast="0"/>
      <w:bookmarkEnd w:id="6"/>
      <w:r w:rsidRPr="00DF1FB6">
        <w:rPr>
          <w:rFonts w:ascii="Times New Roman" w:eastAsia="Times New Roman" w:hAnsi="Times New Roman" w:cs="Times New Roman"/>
        </w:rPr>
        <w:t xml:space="preserve">3.2. Ціна Договору становить, відповідно до поданої Постачальником цінової пропозиції ________грн.________ коп. (________________грн. ____ коп.), у тому числі ПДВ ______% (якщо ПДВ передбачено.)_________грн.________ коп. (____________________  грн. _______ коп.). </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3.3. Ціна цього Договору включає: всі податки, збори та інші обов’язкові платежі, витрати, пов’язані з наданням товарів Замовнику, всі витрати Постачальника, враховуючи вартість транспортних та інших послуг, необхідних для виконання даного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3.4. Ціна Договору може бути зменшеною за взаємною згодою Сторін та згідно з іншими умовами, що передбачені цим Договором. </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3.5. Джерело фінансування – місцевий бюджет.</w:t>
      </w:r>
    </w:p>
    <w:p w:rsidR="0064482D" w:rsidRPr="00DF1FB6" w:rsidRDefault="0064482D" w:rsidP="0064482D">
      <w:pPr>
        <w:pStyle w:val="11"/>
        <w:jc w:val="both"/>
        <w:rPr>
          <w:rFonts w:ascii="Times New Roman" w:eastAsia="Times New Roman" w:hAnsi="Times New Roman" w:cs="Times New Roman"/>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4. Порядок здійснення оплати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4.1.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реквізитах цього Договору.</w:t>
      </w:r>
    </w:p>
    <w:p w:rsidR="0064482D" w:rsidRPr="00DF1FB6" w:rsidRDefault="001F6A8C"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4.2. </w:t>
      </w:r>
      <w:r w:rsidR="0064482D" w:rsidRPr="00DF1FB6">
        <w:rPr>
          <w:rFonts w:ascii="Times New Roman" w:eastAsia="Times New Roman" w:hAnsi="Times New Roman" w:cs="Times New Roman"/>
        </w:rPr>
        <w:t xml:space="preserve">Тип оплати - </w:t>
      </w:r>
      <w:proofErr w:type="spellStart"/>
      <w:r w:rsidR="0064482D" w:rsidRPr="00DF1FB6">
        <w:rPr>
          <w:rFonts w:ascii="Times New Roman" w:eastAsia="Times New Roman" w:hAnsi="Times New Roman" w:cs="Times New Roman"/>
        </w:rPr>
        <w:t>післяоплата</w:t>
      </w:r>
      <w:proofErr w:type="spellEnd"/>
    </w:p>
    <w:p w:rsidR="0064482D" w:rsidRPr="00DF1FB6" w:rsidRDefault="0064482D" w:rsidP="0064482D">
      <w:pPr>
        <w:pStyle w:val="11"/>
        <w:jc w:val="both"/>
        <w:rPr>
          <w:rFonts w:ascii="Times New Roman" w:eastAsia="Times New Roman" w:hAnsi="Times New Roman" w:cs="Times New Roman"/>
        </w:rPr>
      </w:pPr>
      <w:bookmarkStart w:id="7" w:name="_2xcytpi" w:colFirst="0" w:colLast="0"/>
      <w:bookmarkEnd w:id="7"/>
      <w:r w:rsidRPr="00DF1FB6">
        <w:rPr>
          <w:rFonts w:ascii="Times New Roman" w:eastAsia="Times New Roman" w:hAnsi="Times New Roman" w:cs="Times New Roman"/>
          <w:highlight w:val="white"/>
        </w:rPr>
        <w:t xml:space="preserve">4.3. </w:t>
      </w:r>
      <w:r w:rsidRPr="00DF1FB6">
        <w:rPr>
          <w:rFonts w:ascii="Times New Roman" w:eastAsia="Times New Roman" w:hAnsi="Times New Roman" w:cs="Times New Roman"/>
        </w:rPr>
        <w:t xml:space="preserve">Здійснення оплати відбувається після фактичного отримання товару у 100% розмірі на підставі надісланого рахунку/видаткової накладної для оплати. Обсяги отримання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Замовником у строк, визначений у рахунку/видатковій накладній, який/яка не може бути меншим </w:t>
      </w:r>
      <w:r w:rsidR="00270B7E" w:rsidRPr="00DF1FB6">
        <w:rPr>
          <w:rFonts w:ascii="Times New Roman" w:eastAsia="Times New Roman" w:hAnsi="Times New Roman" w:cs="Times New Roman"/>
        </w:rPr>
        <w:t>7</w:t>
      </w:r>
      <w:r w:rsidRPr="00DF1FB6">
        <w:rPr>
          <w:rFonts w:ascii="Times New Roman" w:eastAsia="Times New Roman" w:hAnsi="Times New Roman" w:cs="Times New Roman"/>
        </w:rPr>
        <w:t xml:space="preserve"> (</w:t>
      </w:r>
      <w:r w:rsidR="00270B7E" w:rsidRPr="00DF1FB6">
        <w:rPr>
          <w:rFonts w:ascii="Times New Roman" w:eastAsia="Times New Roman" w:hAnsi="Times New Roman" w:cs="Times New Roman"/>
        </w:rPr>
        <w:t>сем</w:t>
      </w:r>
      <w:r w:rsidRPr="00DF1FB6">
        <w:rPr>
          <w:rFonts w:ascii="Times New Roman" w:eastAsia="Times New Roman" w:hAnsi="Times New Roman" w:cs="Times New Roman"/>
        </w:rPr>
        <w:t>и) робочих днів з моменту отримання рахунку/видаткової накладної Замовником. Передбачається можливість відтермінування платежу до 30 календарних днів з дати підписання акту приймання-передачі товару Сторонами.</w:t>
      </w:r>
    </w:p>
    <w:p w:rsidR="0064482D" w:rsidRPr="00DF1FB6" w:rsidRDefault="0064482D" w:rsidP="0064482D">
      <w:pPr>
        <w:pStyle w:val="11"/>
        <w:jc w:val="both"/>
        <w:rPr>
          <w:rFonts w:ascii="Times New Roman" w:eastAsia="Times New Roman" w:hAnsi="Times New Roman" w:cs="Times New Roman"/>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5. Умови поставки Товарів</w:t>
      </w:r>
    </w:p>
    <w:p w:rsidR="0064482D" w:rsidRPr="00DF1FB6" w:rsidRDefault="0064482D" w:rsidP="0064482D">
      <w:pPr>
        <w:pStyle w:val="11"/>
        <w:jc w:val="both"/>
        <w:rPr>
          <w:rFonts w:ascii="Times New Roman" w:eastAsia="Times New Roman" w:hAnsi="Times New Roman" w:cs="Times New Roman"/>
        </w:rPr>
      </w:pPr>
      <w:bookmarkStart w:id="8" w:name="_1ci93xb" w:colFirst="0" w:colLast="0"/>
      <w:bookmarkEnd w:id="8"/>
      <w:r w:rsidRPr="00DF1FB6">
        <w:rPr>
          <w:rFonts w:ascii="Times New Roman" w:eastAsia="Times New Roman" w:hAnsi="Times New Roman" w:cs="Times New Roman"/>
        </w:rPr>
        <w:t xml:space="preserve">5.1. Строк поставки товару: </w:t>
      </w:r>
      <w:r w:rsidRPr="00DF1FB6">
        <w:rPr>
          <w:rFonts w:ascii="Times New Roman" w:eastAsia="Times New Roman" w:hAnsi="Times New Roman" w:cs="Times New Roman"/>
          <w:b/>
          <w:bCs/>
        </w:rPr>
        <w:t xml:space="preserve">до </w:t>
      </w:r>
      <w:r w:rsidR="00F10729">
        <w:rPr>
          <w:rFonts w:ascii="Times New Roman" w:eastAsia="Times New Roman" w:hAnsi="Times New Roman" w:cs="Times New Roman"/>
          <w:b/>
          <w:bCs/>
        </w:rPr>
        <w:t>31</w:t>
      </w:r>
      <w:r w:rsidRPr="00DF1FB6">
        <w:rPr>
          <w:rFonts w:ascii="Times New Roman" w:eastAsia="Times New Roman" w:hAnsi="Times New Roman" w:cs="Times New Roman"/>
          <w:b/>
          <w:bCs/>
        </w:rPr>
        <w:t xml:space="preserve"> </w:t>
      </w:r>
      <w:r w:rsidR="00A0180F">
        <w:rPr>
          <w:rFonts w:ascii="Times New Roman" w:eastAsia="Times New Roman" w:hAnsi="Times New Roman" w:cs="Times New Roman"/>
          <w:b/>
          <w:bCs/>
        </w:rPr>
        <w:t>грудня</w:t>
      </w:r>
      <w:r w:rsidRPr="00DF1FB6">
        <w:rPr>
          <w:rFonts w:ascii="Times New Roman" w:eastAsia="Times New Roman" w:hAnsi="Times New Roman" w:cs="Times New Roman"/>
          <w:b/>
          <w:bCs/>
        </w:rPr>
        <w:t xml:space="preserve"> 2023 року</w:t>
      </w:r>
      <w:r w:rsidRPr="00DF1FB6">
        <w:rPr>
          <w:rFonts w:ascii="Times New Roman" w:eastAsia="Times New Roman" w:hAnsi="Times New Roman" w:cs="Times New Roman"/>
        </w:rPr>
        <w:t xml:space="preserve">. </w:t>
      </w:r>
    </w:p>
    <w:p w:rsidR="0064482D" w:rsidRPr="00DF1FB6" w:rsidRDefault="0064482D" w:rsidP="0064482D">
      <w:pPr>
        <w:pStyle w:val="11"/>
        <w:tabs>
          <w:tab w:val="left" w:pos="0"/>
        </w:tabs>
        <w:jc w:val="both"/>
        <w:rPr>
          <w:rFonts w:ascii="Times New Roman" w:eastAsia="Times New Roman" w:hAnsi="Times New Roman" w:cs="Times New Roman"/>
        </w:rPr>
      </w:pPr>
      <w:r w:rsidRPr="00DF1FB6">
        <w:rPr>
          <w:rFonts w:ascii="Times New Roman" w:eastAsia="Times New Roman" w:hAnsi="Times New Roman" w:cs="Times New Roman"/>
        </w:rPr>
        <w:t xml:space="preserve">5.2. Місце поставки Товарів: </w:t>
      </w:r>
      <w:r w:rsidR="00C765B5" w:rsidRPr="00322C5A">
        <w:rPr>
          <w:rFonts w:ascii="Times New Roman" w:hAnsi="Times New Roman"/>
          <w:b/>
        </w:rPr>
        <w:t xml:space="preserve">63343, Україна, Харківська обл., </w:t>
      </w:r>
      <w:proofErr w:type="spellStart"/>
      <w:r w:rsidR="00C765B5" w:rsidRPr="00322C5A">
        <w:rPr>
          <w:rFonts w:ascii="Times New Roman" w:hAnsi="Times New Roman"/>
          <w:b/>
        </w:rPr>
        <w:t>Красноградський</w:t>
      </w:r>
      <w:proofErr w:type="spellEnd"/>
      <w:r w:rsidR="00C765B5" w:rsidRPr="00322C5A">
        <w:rPr>
          <w:rFonts w:ascii="Times New Roman" w:hAnsi="Times New Roman"/>
          <w:b/>
        </w:rPr>
        <w:t xml:space="preserve"> район, сільрада </w:t>
      </w:r>
      <w:proofErr w:type="spellStart"/>
      <w:r w:rsidR="00C765B5" w:rsidRPr="00322C5A">
        <w:rPr>
          <w:rFonts w:ascii="Times New Roman" w:hAnsi="Times New Roman"/>
          <w:b/>
        </w:rPr>
        <w:t>Наталинська</w:t>
      </w:r>
      <w:proofErr w:type="spellEnd"/>
      <w:r w:rsidR="00C765B5" w:rsidRPr="00322C5A">
        <w:rPr>
          <w:rFonts w:ascii="Times New Roman" w:hAnsi="Times New Roman"/>
          <w:b/>
        </w:rPr>
        <w:t>, Комплекс будівель і споруд, будинок 8</w:t>
      </w:r>
      <w:r w:rsidRPr="00DF1FB6">
        <w:rPr>
          <w:rFonts w:ascii="Times New Roman" w:eastAsia="Times New Roman" w:hAnsi="Times New Roman" w:cs="Times New Roman"/>
        </w:rPr>
        <w:t>.</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5.3. Постачальник доставляє Товари власними силами та засобами, забезпечує належну якість наданих Товарів та розвантаження за адресою Замовника.</w:t>
      </w:r>
    </w:p>
    <w:p w:rsidR="0064482D" w:rsidRPr="00DF1FB6" w:rsidRDefault="0064482D" w:rsidP="0064482D">
      <w:pPr>
        <w:pStyle w:val="11"/>
        <w:jc w:val="both"/>
        <w:rPr>
          <w:rFonts w:ascii="Times New Roman" w:eastAsia="Times New Roman" w:hAnsi="Times New Roman" w:cs="Times New Roman"/>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6. Права та обов’язки Сторін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6.1. Замовник зобов'язаний:</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6.1.1. Своєчасно та в повному обсязі згідно з п. 4.2. цього Договору здійснювати оплату за поставлений (переданий) Товар.</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6.1.2. Приймати Товар згідно з умовами цього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6.1.3. Виконувати належним чином інші зобов’язання, визначені цим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6.2. Замовник має право:</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6.2.1. Контролювати поставку Товару у строки, встановлені цим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6.2.2. У випадку виникнення претензій за якість, комплектність чи асортимент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6.2.3. Достроково в односторонньому порядку розірвати цей Договір у разі невиконання або неналежного виконання зобов’язань Постачальника, повідомивши про це останнього за 5 (п’ять) робочих днів до дати розірвання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6.3. Постачальник зобов’язаний:</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lastRenderedPageBreak/>
        <w:t>6.3.1. Забезпечити поставку (передачу) товару у строки, встановлені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6.3.2.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6.3.3. </w:t>
      </w:r>
      <w:r w:rsidRPr="00DF1FB6">
        <w:rPr>
          <w:rFonts w:ascii="Times New Roman" w:eastAsia="Times New Roman" w:hAnsi="Times New Roman" w:cs="Times New Roman"/>
          <w:highlight w:val="white"/>
        </w:rPr>
        <w:t>Якщо</w:t>
      </w:r>
      <w:r w:rsidRPr="00DF1FB6">
        <w:rPr>
          <w:rFonts w:ascii="Times New Roman" w:eastAsia="Times New Roman" w:hAnsi="Times New Roman" w:cs="Times New Roman"/>
        </w:rPr>
        <w:t xml:space="preserve"> Постачальник є платником Податку на додану вартість та операція (операції) за договором є об’єктом оподаткування Податком на додану вартість, </w:t>
      </w:r>
      <w:r w:rsidR="00F573E0" w:rsidRPr="00DF1FB6">
        <w:rPr>
          <w:rFonts w:ascii="Times New Roman" w:eastAsia="Times New Roman" w:hAnsi="Times New Roman" w:cs="Times New Roman"/>
        </w:rPr>
        <w:t>Постачальник</w:t>
      </w:r>
      <w:r w:rsidRPr="00DF1FB6">
        <w:rPr>
          <w:rFonts w:ascii="Times New Roman" w:eastAsia="Times New Roman" w:hAnsi="Times New Roman" w:cs="Times New Roman"/>
        </w:rPr>
        <w:t xml:space="preserve"> зобов’язаний надати </w:t>
      </w:r>
      <w:r w:rsidR="00F573E0" w:rsidRPr="00DF1FB6">
        <w:rPr>
          <w:rFonts w:ascii="Times New Roman" w:eastAsia="Times New Roman" w:hAnsi="Times New Roman" w:cs="Times New Roman"/>
        </w:rPr>
        <w:t>Замовнику</w:t>
      </w:r>
      <w:r w:rsidRPr="00DF1FB6">
        <w:rPr>
          <w:rFonts w:ascii="Times New Roman" w:eastAsia="Times New Roman" w:hAnsi="Times New Roman" w:cs="Times New Roman"/>
        </w:rPr>
        <w:t xml:space="preserve"> належно оформлену податкову накладну, складену в електронній формі з урахуванням вимог п.11 підрозділу 2 розділу ХХ ПКУ та норм ст. 201 ПКУ.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6.3.4. Замінити Товар неналежної якості протягом 2 (двох) робочих днів з дати отримання претензії (рекламації) від Замовника відповідно до п. 2.6.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6.3.5. Надати гарантію на товар, що постачається, відповідно до законодавства України.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6.4. Постачальник має право:</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6.4.1. Своєчасно та в повному обсязі отримати плату за постав</w:t>
      </w:r>
      <w:r w:rsidR="001F6A8C" w:rsidRPr="00DF1FB6">
        <w:rPr>
          <w:rFonts w:ascii="Times New Roman" w:eastAsia="Times New Roman" w:hAnsi="Times New Roman" w:cs="Times New Roman"/>
        </w:rPr>
        <w:t>лений (переданий) товар.</w:t>
      </w:r>
    </w:p>
    <w:p w:rsidR="0064482D" w:rsidRPr="00DF1FB6" w:rsidRDefault="0064482D" w:rsidP="0064482D">
      <w:pPr>
        <w:pStyle w:val="11"/>
        <w:jc w:val="center"/>
        <w:rPr>
          <w:rFonts w:ascii="Times New Roman" w:eastAsia="Times New Roman" w:hAnsi="Times New Roman" w:cs="Times New Roman"/>
          <w:b/>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7. Відповідальність Сторін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7.2. У разі невиконання, несвоєчасного виконання зобов’язань з поставки Товару або поставки Товару не в повному обсязі, заявленому Замовником, Постачальник сплачує штраф у розмірі 0,1 % вартості непоставленого Товару за кожний день порушення виконання зобов’язань за Договором, а за прострочення понад </w:t>
      </w:r>
      <w:r w:rsidR="00F573E0" w:rsidRPr="00DF1FB6">
        <w:rPr>
          <w:rFonts w:ascii="Times New Roman" w:eastAsia="Times New Roman" w:hAnsi="Times New Roman" w:cs="Times New Roman"/>
        </w:rPr>
        <w:t>1</w:t>
      </w:r>
      <w:r w:rsidRPr="00DF1FB6">
        <w:rPr>
          <w:rFonts w:ascii="Times New Roman" w:eastAsia="Times New Roman" w:hAnsi="Times New Roman" w:cs="Times New Roman"/>
        </w:rPr>
        <w:t>0 (</w:t>
      </w:r>
      <w:r w:rsidR="00F573E0" w:rsidRPr="00DF1FB6">
        <w:rPr>
          <w:rFonts w:ascii="Times New Roman" w:eastAsia="Times New Roman" w:hAnsi="Times New Roman" w:cs="Times New Roman"/>
        </w:rPr>
        <w:t>десять</w:t>
      </w:r>
      <w:r w:rsidRPr="00DF1FB6">
        <w:rPr>
          <w:rFonts w:ascii="Times New Roman" w:eastAsia="Times New Roman" w:hAnsi="Times New Roman" w:cs="Times New Roman"/>
        </w:rPr>
        <w:t>) днів додатково стяг</w:t>
      </w:r>
      <w:r w:rsidR="00F573E0" w:rsidRPr="00DF1FB6">
        <w:rPr>
          <w:rFonts w:ascii="Times New Roman" w:eastAsia="Times New Roman" w:hAnsi="Times New Roman" w:cs="Times New Roman"/>
        </w:rPr>
        <w:t>ується штраф у розмірі 10</w:t>
      </w:r>
      <w:r w:rsidRPr="00DF1FB6">
        <w:rPr>
          <w:rFonts w:ascii="Times New Roman" w:eastAsia="Times New Roman" w:hAnsi="Times New Roman" w:cs="Times New Roman"/>
        </w:rPr>
        <w:t xml:space="preserve"> % загальної вартості Товару за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7.3. За порушення умов Договору щодо якості поставленого Товару з Постачальника стягується штраф у розмірі 20 % вартості неякісного Товару.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7.4. Збитки, завдані сторонам у зв’язку з несвоєчасним постачанням Товару, несвоєчасним прийняттям товару, стягуються у повній сумі понад штрафні санкції.</w:t>
      </w:r>
    </w:p>
    <w:p w:rsidR="00056876" w:rsidRPr="00DF1FB6" w:rsidRDefault="0064482D" w:rsidP="00056876">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7.5. </w:t>
      </w:r>
      <w:r w:rsidR="00056876" w:rsidRPr="00DF1FB6">
        <w:rPr>
          <w:rFonts w:ascii="Times New Roman" w:eastAsia="Times New Roman" w:hAnsi="Times New Roman" w:cs="Times New Roman"/>
        </w:rPr>
        <w:t xml:space="preserve">Замовник має право застосувати до Постачальника у випадку порушення останнім умов Договору </w:t>
      </w:r>
      <w:proofErr w:type="spellStart"/>
      <w:r w:rsidR="00056876" w:rsidRPr="00DF1FB6">
        <w:rPr>
          <w:rFonts w:ascii="Times New Roman" w:eastAsia="Times New Roman" w:hAnsi="Times New Roman" w:cs="Times New Roman"/>
        </w:rPr>
        <w:t>оперативно</w:t>
      </w:r>
      <w:proofErr w:type="spellEnd"/>
      <w:r w:rsidR="00056876" w:rsidRPr="00DF1FB6">
        <w:rPr>
          <w:rFonts w:ascii="Times New Roman" w:eastAsia="Times New Roman" w:hAnsi="Times New Roman" w:cs="Times New Roman"/>
        </w:rPr>
        <w:t xml:space="preserve">-господарські санкції, в тому числі, але не виключно - відмова від встановлення на майбутнє господарських відносин з Постачальником. У порядку ст. ст. 235-237 Господарського кодексу України Замовник має право застосувати до Постачальника, у випадку порушення останнім умов договору про </w:t>
      </w:r>
      <w:proofErr w:type="spellStart"/>
      <w:r w:rsidR="00056876" w:rsidRPr="00DF1FB6">
        <w:rPr>
          <w:rFonts w:ascii="Times New Roman" w:eastAsia="Times New Roman" w:hAnsi="Times New Roman" w:cs="Times New Roman"/>
        </w:rPr>
        <w:t>закупілю</w:t>
      </w:r>
      <w:proofErr w:type="spellEnd"/>
      <w:r w:rsidR="00056876" w:rsidRPr="00DF1FB6">
        <w:rPr>
          <w:rFonts w:ascii="Times New Roman" w:eastAsia="Times New Roman" w:hAnsi="Times New Roman" w:cs="Times New Roman"/>
        </w:rPr>
        <w:t xml:space="preserve">, наступні </w:t>
      </w:r>
      <w:proofErr w:type="spellStart"/>
      <w:r w:rsidR="00056876" w:rsidRPr="00DF1FB6">
        <w:rPr>
          <w:rFonts w:ascii="Times New Roman" w:eastAsia="Times New Roman" w:hAnsi="Times New Roman" w:cs="Times New Roman"/>
        </w:rPr>
        <w:t>оперативно</w:t>
      </w:r>
      <w:proofErr w:type="spellEnd"/>
      <w:r w:rsidR="00056876" w:rsidRPr="00DF1FB6">
        <w:rPr>
          <w:rFonts w:ascii="Times New Roman" w:eastAsia="Times New Roman" w:hAnsi="Times New Roman" w:cs="Times New Roman"/>
        </w:rPr>
        <w:t>-господарські санкції:</w:t>
      </w:r>
    </w:p>
    <w:p w:rsidR="00056876" w:rsidRPr="00DF1FB6" w:rsidRDefault="00056876" w:rsidP="00056876">
      <w:pPr>
        <w:pStyle w:val="11"/>
        <w:jc w:val="both"/>
        <w:rPr>
          <w:rFonts w:ascii="Times New Roman" w:eastAsia="Times New Roman" w:hAnsi="Times New Roman" w:cs="Times New Roman"/>
        </w:rPr>
      </w:pPr>
      <w:r w:rsidRPr="00DF1FB6">
        <w:rPr>
          <w:rFonts w:ascii="Times New Roman" w:eastAsia="Times New Roman" w:hAnsi="Times New Roman" w:cs="Times New Roman"/>
        </w:rPr>
        <w:t>- Відмова Замовника від прийняття подальшого виконання зобов'язання, порушеного Постачальником, а саме відмова від подальшого прийняття товарів;</w:t>
      </w:r>
    </w:p>
    <w:p w:rsidR="00056876" w:rsidRPr="00DF1FB6" w:rsidRDefault="00056876" w:rsidP="00056876">
      <w:pPr>
        <w:pStyle w:val="11"/>
        <w:jc w:val="both"/>
        <w:rPr>
          <w:rFonts w:ascii="Times New Roman" w:eastAsia="Times New Roman" w:hAnsi="Times New Roman" w:cs="Times New Roman"/>
        </w:rPr>
      </w:pPr>
      <w:r w:rsidRPr="00DF1FB6">
        <w:rPr>
          <w:rFonts w:ascii="Times New Roman" w:eastAsia="Times New Roman" w:hAnsi="Times New Roman" w:cs="Times New Roman"/>
        </w:rPr>
        <w:t>- Відмова від встановлення на майбутнє господарських відносин з Постачальником.</w:t>
      </w:r>
    </w:p>
    <w:p w:rsidR="0064482D" w:rsidRPr="00DF1FB6" w:rsidRDefault="00056876" w:rsidP="00056876">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Підставою для застосування </w:t>
      </w:r>
      <w:proofErr w:type="spellStart"/>
      <w:r w:rsidRPr="00DF1FB6">
        <w:rPr>
          <w:rFonts w:ascii="Times New Roman" w:eastAsia="Times New Roman" w:hAnsi="Times New Roman" w:cs="Times New Roman"/>
        </w:rPr>
        <w:t>оперативно</w:t>
      </w:r>
      <w:proofErr w:type="spellEnd"/>
      <w:r w:rsidRPr="00DF1FB6">
        <w:rPr>
          <w:rFonts w:ascii="Times New Roman" w:eastAsia="Times New Roman" w:hAnsi="Times New Roman" w:cs="Times New Roman"/>
        </w:rPr>
        <w:t xml:space="preserve">-господарських санкцій є факт порушення зобов’язань договору про закупівлю Учасником, а саме поставка неякісних товарів, прострочення поставки товарів понад десять днів. </w:t>
      </w:r>
      <w:proofErr w:type="spellStart"/>
      <w:r w:rsidRPr="00DF1FB6">
        <w:rPr>
          <w:rFonts w:ascii="Times New Roman" w:eastAsia="Times New Roman" w:hAnsi="Times New Roman" w:cs="Times New Roman"/>
        </w:rPr>
        <w:t>Оперативно</w:t>
      </w:r>
      <w:proofErr w:type="spellEnd"/>
      <w:r w:rsidRPr="00DF1FB6">
        <w:rPr>
          <w:rFonts w:ascii="Times New Roman" w:eastAsia="Times New Roman" w:hAnsi="Times New Roman" w:cs="Times New Roman"/>
        </w:rPr>
        <w:t>-господарські санкції застосовуються у позасудовому порядку та без попереднього пред'явлення претензії Постачальнику.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7.7. </w:t>
      </w:r>
      <w:r w:rsidR="00056876" w:rsidRPr="00DF1FB6">
        <w:rPr>
          <w:rFonts w:ascii="Times New Roman" w:eastAsia="Times New Roman" w:hAnsi="Times New Roman" w:cs="Times New Roman"/>
        </w:rPr>
        <w:t>За розірвання Постачальником Договору в односторонньому порядку, останній сплачує Замовнику штраф у розмірі 1% від суми невиконаних зобов’язань незалежно від інших штрафних санкцій передбачених Договором.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7.8. У випадках, не передбачених умовами цього Договору, Сторони несуть відповідальність, передбачену чинним законодавством України.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7.9.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4482D" w:rsidRPr="00DF1FB6" w:rsidRDefault="0064482D" w:rsidP="0064482D">
      <w:pPr>
        <w:pStyle w:val="11"/>
        <w:jc w:val="both"/>
        <w:rPr>
          <w:rFonts w:ascii="Times New Roman" w:eastAsia="Times New Roman" w:hAnsi="Times New Roman" w:cs="Times New Roman"/>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lastRenderedPageBreak/>
        <w:t>8. Обставини непереборної сили (форс-мажор)</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4482D" w:rsidRPr="00DF1FB6" w:rsidRDefault="0064482D" w:rsidP="0064482D">
      <w:pPr>
        <w:pStyle w:val="11"/>
        <w:jc w:val="both"/>
        <w:rPr>
          <w:rFonts w:ascii="Times New Roman" w:eastAsia="Times New Roman" w:hAnsi="Times New Roman" w:cs="Times New Roman"/>
        </w:rPr>
      </w:pPr>
      <w:bookmarkStart w:id="9" w:name="_3whwml4" w:colFirst="0" w:colLast="0"/>
      <w:bookmarkEnd w:id="9"/>
      <w:r w:rsidRPr="00DF1FB6">
        <w:rPr>
          <w:rFonts w:ascii="Times New Roman" w:eastAsia="Times New Roman" w:hAnsi="Times New Roman" w:cs="Times New Roman"/>
        </w:rPr>
        <w:t xml:space="preserve">8.3.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у </w:t>
      </w:r>
      <w:proofErr w:type="spellStart"/>
      <w:r w:rsidRPr="00DF1FB6">
        <w:rPr>
          <w:rFonts w:ascii="Times New Roman" w:eastAsia="Times New Roman" w:hAnsi="Times New Roman" w:cs="Times New Roman"/>
        </w:rPr>
        <w:t>т.ч</w:t>
      </w:r>
      <w:proofErr w:type="spellEnd"/>
      <w:r w:rsidRPr="00DF1FB6">
        <w:rPr>
          <w:rFonts w:ascii="Times New Roman" w:eastAsia="Times New Roman" w:hAnsi="Times New Roman" w:cs="Times New Roman"/>
        </w:rPr>
        <w:t xml:space="preserve">. на проведення бойових дій на території </w:t>
      </w:r>
      <w:r w:rsidR="00F10729">
        <w:rPr>
          <w:rFonts w:ascii="Times New Roman" w:eastAsia="Times New Roman" w:hAnsi="Times New Roman" w:cs="Times New Roman"/>
        </w:rPr>
        <w:t>селища міського типу Рогань</w:t>
      </w:r>
      <w:r w:rsidRPr="00DF1FB6">
        <w:rPr>
          <w:rFonts w:ascii="Times New Roman" w:eastAsia="Times New Roman" w:hAnsi="Times New Roman" w:cs="Times New Roman"/>
        </w:rPr>
        <w:t xml:space="preserve">,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64482D" w:rsidRPr="00DF1FB6" w:rsidRDefault="0064482D" w:rsidP="0064482D">
      <w:pPr>
        <w:pStyle w:val="11"/>
        <w:rPr>
          <w:rFonts w:ascii="Times New Roman" w:eastAsia="Times New Roman" w:hAnsi="Times New Roman" w:cs="Times New Roman"/>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 xml:space="preserve">9. Порядок розглядання спорів і підсудність сторін </w:t>
      </w:r>
    </w:p>
    <w:p w:rsidR="0064482D" w:rsidRPr="00DF1FB6" w:rsidRDefault="0064482D" w:rsidP="0064482D">
      <w:pPr>
        <w:pStyle w:val="11"/>
        <w:tabs>
          <w:tab w:val="left" w:pos="540"/>
          <w:tab w:val="left" w:pos="8505"/>
        </w:tabs>
        <w:jc w:val="both"/>
        <w:rPr>
          <w:rFonts w:ascii="Times New Roman" w:eastAsia="Times New Roman" w:hAnsi="Times New Roman" w:cs="Times New Roman"/>
        </w:rPr>
      </w:pPr>
      <w:r w:rsidRPr="00DF1FB6">
        <w:rPr>
          <w:rFonts w:ascii="Times New Roman" w:eastAsia="Times New Roman" w:hAnsi="Times New Roman" w:cs="Times New Roman"/>
        </w:rPr>
        <w:t>9.1. 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64482D" w:rsidRPr="00DF1FB6" w:rsidRDefault="0064482D" w:rsidP="0064482D">
      <w:pPr>
        <w:pStyle w:val="11"/>
        <w:tabs>
          <w:tab w:val="left" w:pos="540"/>
          <w:tab w:val="left" w:pos="8505"/>
        </w:tabs>
        <w:jc w:val="both"/>
        <w:rPr>
          <w:rFonts w:ascii="Times New Roman" w:eastAsia="Times New Roman" w:hAnsi="Times New Roman" w:cs="Times New Roman"/>
        </w:rPr>
      </w:pPr>
      <w:r w:rsidRPr="00DF1FB6">
        <w:rPr>
          <w:rFonts w:ascii="Times New Roman" w:eastAsia="Times New Roman" w:hAnsi="Times New Roman" w:cs="Times New Roman"/>
        </w:rPr>
        <w:t>9.2.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64482D" w:rsidRPr="00DF1FB6" w:rsidRDefault="0064482D" w:rsidP="0064482D">
      <w:pPr>
        <w:pStyle w:val="11"/>
        <w:jc w:val="both"/>
        <w:rPr>
          <w:rFonts w:ascii="Times New Roman" w:eastAsia="Times New Roman" w:hAnsi="Times New Roman" w:cs="Times New Roman"/>
          <w:b/>
        </w:rPr>
      </w:pP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10. Строк дії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10.1. Договір набирає чинності з дня його підписання уповноваженими представниками обох Сторін, скріплюється печатками Сторін (за наявності) і </w:t>
      </w:r>
      <w:r w:rsidRPr="00DF1FB6">
        <w:rPr>
          <w:rFonts w:ascii="Times New Roman" w:eastAsia="Times New Roman" w:hAnsi="Times New Roman" w:cs="Times New Roman"/>
          <w:b/>
          <w:bCs/>
        </w:rPr>
        <w:t>діє до 31 грудня 2023 року</w:t>
      </w:r>
      <w:r w:rsidRPr="00DF1FB6">
        <w:rPr>
          <w:rFonts w:ascii="Times New Roman" w:eastAsia="Times New Roman" w:hAnsi="Times New Roman" w:cs="Times New Roman"/>
        </w:rPr>
        <w:t>.</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10.2. 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64482D" w:rsidRPr="00DF1FB6" w:rsidRDefault="0064482D" w:rsidP="0064482D">
      <w:pPr>
        <w:pStyle w:val="11"/>
        <w:shd w:val="clear" w:color="auto" w:fill="FFFFFF"/>
        <w:ind w:firstLine="567"/>
        <w:jc w:val="center"/>
        <w:rPr>
          <w:rFonts w:ascii="Times New Roman" w:eastAsia="Times New Roman" w:hAnsi="Times New Roman" w:cs="Times New Roman"/>
        </w:rPr>
      </w:pPr>
    </w:p>
    <w:p w:rsidR="0064482D" w:rsidRPr="00DF1FB6" w:rsidRDefault="0064482D" w:rsidP="0064482D">
      <w:pPr>
        <w:pStyle w:val="11"/>
        <w:shd w:val="clear" w:color="auto" w:fill="FFFFFF"/>
        <w:ind w:firstLine="567"/>
        <w:jc w:val="center"/>
        <w:rPr>
          <w:rFonts w:ascii="Times New Roman" w:eastAsia="Times New Roman" w:hAnsi="Times New Roman" w:cs="Times New Roman"/>
        </w:rPr>
      </w:pPr>
      <w:r w:rsidRPr="00DF1FB6">
        <w:rPr>
          <w:rFonts w:ascii="Times New Roman" w:eastAsia="Times New Roman" w:hAnsi="Times New Roman" w:cs="Times New Roman"/>
          <w:b/>
        </w:rPr>
        <w:t xml:space="preserve">11. Антикорупційні застереження </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lastRenderedPageBreak/>
        <w:t>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11.3.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прямо чи опосередковано, будь-яким особам, для впливу на дії або рішення цих осіб з метою отримати будь-які неправомірні переваги або з іншою неправомірною метою.</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11.4.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застосовними для цілей Договору законодавством, як дача/отримання </w:t>
      </w:r>
      <w:proofErr w:type="spellStart"/>
      <w:r w:rsidRPr="00DF1FB6">
        <w:rPr>
          <w:rFonts w:ascii="Times New Roman" w:eastAsia="Times New Roman" w:hAnsi="Times New Roman" w:cs="Times New Roman"/>
        </w:rPr>
        <w:t>хабара</w:t>
      </w:r>
      <w:proofErr w:type="spellEnd"/>
      <w:r w:rsidRPr="00DF1FB6">
        <w:rPr>
          <w:rFonts w:ascii="Times New Roman" w:eastAsia="Times New Roman" w:hAnsi="Times New Roman" w:cs="Times New Roman"/>
        </w:rPr>
        <w:t>, комерційний підкуп, а також дії, які порушують вимоги чинного законодавства та міжнародних актів про протидію легалізації (відмиванню) доходів, отриманих злочинним шляхом.</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11.5.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11.6.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керівника іншої Сторони про такі факти.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ab/>
        <w:t>У разі порушення однією Стороною зобов'язань утримуватися від заборонених у цьому розділі Договору дій та/або неотримання іншою Стороною підтвердження, що порушення не було або не воно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було розірвано Договір відповідно до положень цієї статті, має право вимагати відшкодування реального збитку, що виник у результаті такого розірвання.</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 xml:space="preserve">11.7. Подання Замовником в установленому порядку інформації про умови виконання цього Договору Постачальником центральному органу виконавчої влади, що реалізує державну політику у сфері запобігання та протидії легалізації (відмиванню) доходів, одержаних </w:t>
      </w:r>
      <w:r w:rsidRPr="00DF1FB6">
        <w:rPr>
          <w:rFonts w:ascii="Times New Roman" w:eastAsia="Times New Roman" w:hAnsi="Times New Roman" w:cs="Times New Roman"/>
        </w:rPr>
        <w:lastRenderedPageBreak/>
        <w:t>злочинним шляхом, фінансуванню тероризму та фінансуванню розповсюдження зброї масового знищення, та центральному органу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не є порушенням умов цього Договору, комерційної таємниці та конфіденційної інформації.</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11.8.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11.9. Постачальник зобов'язується надавати Замовнику всю актуальну інформацію у зв'язку з виконанням цього Договору щодо наявності або виникнення потенційного або реального конфлікту інтересів та/або зав’язків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11.10.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3-х років після закінчення терміну його дії та надавати їх на запит Замовника або уповноваженій нею особі.</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11.11. Замовник може контролювати та перевіряти дотримання Постачальником  та/або його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3-х років після закінчення терміну його дії.</w:t>
      </w:r>
    </w:p>
    <w:p w:rsidR="0064482D" w:rsidRPr="00DF1FB6" w:rsidRDefault="0064482D" w:rsidP="0064482D">
      <w:pPr>
        <w:pStyle w:val="11"/>
        <w:shd w:val="clear" w:color="auto" w:fill="FFFFFF"/>
        <w:jc w:val="both"/>
        <w:rPr>
          <w:rFonts w:ascii="Times New Roman" w:eastAsia="Times New Roman" w:hAnsi="Times New Roman" w:cs="Times New Roman"/>
        </w:rPr>
      </w:pPr>
      <w:r w:rsidRPr="00DF1FB6">
        <w:rPr>
          <w:rFonts w:ascii="Times New Roman" w:eastAsia="Times New Roman" w:hAnsi="Times New Roman" w:cs="Times New Roman"/>
        </w:rPr>
        <w:t>11.12. У процесі перевірки або аудиту постачальник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12. Прикінцеві положення</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 Дія Договору припиняється:</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12.1.1. За згодою Сторін;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12.1.2. Інших підстав, передбачених даним Договором та чинним законодавством України.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12.2. 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w:t>
      </w:r>
      <w:r w:rsidR="00056876" w:rsidRPr="00DF1FB6">
        <w:rPr>
          <w:rFonts w:ascii="Times New Roman" w:eastAsia="Times New Roman" w:hAnsi="Times New Roman" w:cs="Times New Roman"/>
        </w:rPr>
        <w:t>.</w:t>
      </w:r>
    </w:p>
    <w:p w:rsidR="00056876" w:rsidRPr="00DF1FB6" w:rsidRDefault="00056876" w:rsidP="00056876">
      <w:pPr>
        <w:widowControl w:val="0"/>
        <w:shd w:val="clear" w:color="auto" w:fill="FFFFFF"/>
        <w:tabs>
          <w:tab w:val="left" w:pos="284"/>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w:t>
      </w:r>
    </w:p>
    <w:p w:rsidR="00056876" w:rsidRPr="00DF1FB6" w:rsidRDefault="00056876" w:rsidP="00056876">
      <w:pPr>
        <w:widowControl w:val="0"/>
        <w:shd w:val="clear" w:color="auto" w:fill="FFFFFF"/>
        <w:tabs>
          <w:tab w:val="left" w:pos="284"/>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12.2. Внесення </w:t>
      </w:r>
      <w:proofErr w:type="spellStart"/>
      <w:r w:rsidRPr="00DF1FB6">
        <w:rPr>
          <w:rFonts w:ascii="Times New Roman" w:hAnsi="Times New Roman"/>
          <w:sz w:val="24"/>
          <w:szCs w:val="24"/>
          <w:lang w:val="uk-UA"/>
        </w:rPr>
        <w:t>змiн</w:t>
      </w:r>
      <w:proofErr w:type="spellEnd"/>
      <w:r w:rsidRPr="00DF1FB6">
        <w:rPr>
          <w:rFonts w:ascii="Times New Roman" w:hAnsi="Times New Roman"/>
          <w:sz w:val="24"/>
          <w:szCs w:val="24"/>
          <w:lang w:val="uk-UA"/>
        </w:rPr>
        <w:t xml:space="preserve">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w:t>
      </w:r>
      <w:proofErr w:type="spellStart"/>
      <w:r w:rsidRPr="00DF1FB6">
        <w:rPr>
          <w:rFonts w:ascii="Times New Roman" w:hAnsi="Times New Roman"/>
          <w:sz w:val="24"/>
          <w:szCs w:val="24"/>
          <w:lang w:val="uk-UA"/>
        </w:rPr>
        <w:t>необхiдневнестизмiни</w:t>
      </w:r>
      <w:proofErr w:type="spellEnd"/>
      <w:r w:rsidRPr="00DF1FB6">
        <w:rPr>
          <w:rFonts w:ascii="Times New Roman" w:hAnsi="Times New Roman"/>
          <w:sz w:val="24"/>
          <w:szCs w:val="24"/>
          <w:lang w:val="uk-UA"/>
        </w:rPr>
        <w:t xml:space="preserve"> у цей Договір чи </w:t>
      </w:r>
      <w:proofErr w:type="spellStart"/>
      <w:r w:rsidRPr="00DF1FB6">
        <w:rPr>
          <w:rFonts w:ascii="Times New Roman" w:hAnsi="Times New Roman"/>
          <w:sz w:val="24"/>
          <w:szCs w:val="24"/>
          <w:lang w:val="uk-UA"/>
        </w:rPr>
        <w:t>розiрвати</w:t>
      </w:r>
      <w:proofErr w:type="spellEnd"/>
      <w:r w:rsidRPr="00DF1FB6">
        <w:rPr>
          <w:rFonts w:ascii="Times New Roman" w:hAnsi="Times New Roman"/>
          <w:sz w:val="24"/>
          <w:szCs w:val="24"/>
          <w:lang w:val="uk-UA"/>
        </w:rPr>
        <w:t xml:space="preserve"> його, повинна </w:t>
      </w:r>
      <w:proofErr w:type="spellStart"/>
      <w:r w:rsidRPr="00DF1FB6">
        <w:rPr>
          <w:rFonts w:ascii="Times New Roman" w:hAnsi="Times New Roman"/>
          <w:sz w:val="24"/>
          <w:szCs w:val="24"/>
          <w:lang w:val="uk-UA"/>
        </w:rPr>
        <w:t>надiслативiдповiднупропозицiюдругiйСторонi</w:t>
      </w:r>
      <w:proofErr w:type="spellEnd"/>
      <w:r w:rsidRPr="00DF1FB6">
        <w:rPr>
          <w:rFonts w:ascii="Times New Roman" w:hAnsi="Times New Roman"/>
          <w:sz w:val="24"/>
          <w:szCs w:val="24"/>
          <w:lang w:val="uk-UA"/>
        </w:rPr>
        <w:t xml:space="preserve">. Сторона Договору, яка одержала </w:t>
      </w:r>
      <w:proofErr w:type="spellStart"/>
      <w:r w:rsidRPr="00DF1FB6">
        <w:rPr>
          <w:rFonts w:ascii="Times New Roman" w:hAnsi="Times New Roman"/>
          <w:sz w:val="24"/>
          <w:szCs w:val="24"/>
          <w:lang w:val="uk-UA"/>
        </w:rPr>
        <w:t>пропозицiю</w:t>
      </w:r>
      <w:proofErr w:type="spellEnd"/>
      <w:r w:rsidRPr="00DF1FB6">
        <w:rPr>
          <w:rFonts w:ascii="Times New Roman" w:hAnsi="Times New Roman"/>
          <w:sz w:val="24"/>
          <w:szCs w:val="24"/>
          <w:lang w:val="uk-UA"/>
        </w:rPr>
        <w:t xml:space="preserve"> про внесення </w:t>
      </w:r>
      <w:proofErr w:type="spellStart"/>
      <w:r w:rsidRPr="00DF1FB6">
        <w:rPr>
          <w:rFonts w:ascii="Times New Roman" w:hAnsi="Times New Roman"/>
          <w:sz w:val="24"/>
          <w:szCs w:val="24"/>
          <w:lang w:val="uk-UA"/>
        </w:rPr>
        <w:t>змiн</w:t>
      </w:r>
      <w:proofErr w:type="spellEnd"/>
      <w:r w:rsidRPr="00DF1FB6">
        <w:rPr>
          <w:rFonts w:ascii="Times New Roman" w:hAnsi="Times New Roman"/>
          <w:sz w:val="24"/>
          <w:szCs w:val="24"/>
          <w:lang w:val="uk-UA"/>
        </w:rPr>
        <w:t xml:space="preserve"> у цей Договір або </w:t>
      </w:r>
      <w:proofErr w:type="spellStart"/>
      <w:r w:rsidRPr="00DF1FB6">
        <w:rPr>
          <w:rFonts w:ascii="Times New Roman" w:hAnsi="Times New Roman"/>
          <w:sz w:val="24"/>
          <w:szCs w:val="24"/>
          <w:lang w:val="uk-UA"/>
        </w:rPr>
        <w:t>розiрвання</w:t>
      </w:r>
      <w:proofErr w:type="spellEnd"/>
      <w:r w:rsidRPr="00DF1FB6">
        <w:rPr>
          <w:rFonts w:ascii="Times New Roman" w:hAnsi="Times New Roman"/>
          <w:sz w:val="24"/>
          <w:szCs w:val="24"/>
          <w:lang w:val="uk-UA"/>
        </w:rPr>
        <w:t xml:space="preserve"> його, у </w:t>
      </w:r>
      <w:proofErr w:type="spellStart"/>
      <w:r w:rsidRPr="00DF1FB6">
        <w:rPr>
          <w:rFonts w:ascii="Times New Roman" w:hAnsi="Times New Roman"/>
          <w:sz w:val="24"/>
          <w:szCs w:val="24"/>
          <w:lang w:val="uk-UA"/>
        </w:rPr>
        <w:t>двадцятиденний</w:t>
      </w:r>
      <w:proofErr w:type="spellEnd"/>
      <w:r w:rsidRPr="00DF1FB6">
        <w:rPr>
          <w:rFonts w:ascii="Times New Roman" w:hAnsi="Times New Roman"/>
          <w:sz w:val="24"/>
          <w:szCs w:val="24"/>
          <w:lang w:val="uk-UA"/>
        </w:rPr>
        <w:t xml:space="preserve"> строк </w:t>
      </w:r>
      <w:proofErr w:type="spellStart"/>
      <w:r w:rsidRPr="00DF1FB6">
        <w:rPr>
          <w:rFonts w:ascii="Times New Roman" w:hAnsi="Times New Roman"/>
          <w:sz w:val="24"/>
          <w:szCs w:val="24"/>
          <w:lang w:val="uk-UA"/>
        </w:rPr>
        <w:t>повiдомляє</w:t>
      </w:r>
      <w:proofErr w:type="spellEnd"/>
      <w:r w:rsidRPr="00DF1FB6">
        <w:rPr>
          <w:rFonts w:ascii="Times New Roman" w:hAnsi="Times New Roman"/>
          <w:sz w:val="24"/>
          <w:szCs w:val="24"/>
          <w:lang w:val="uk-UA"/>
        </w:rPr>
        <w:t xml:space="preserve"> другу Сторону про своє </w:t>
      </w:r>
      <w:proofErr w:type="spellStart"/>
      <w:r w:rsidRPr="00DF1FB6">
        <w:rPr>
          <w:rFonts w:ascii="Times New Roman" w:hAnsi="Times New Roman"/>
          <w:sz w:val="24"/>
          <w:szCs w:val="24"/>
          <w:lang w:val="uk-UA"/>
        </w:rPr>
        <w:t>рiшення</w:t>
      </w:r>
      <w:proofErr w:type="spellEnd"/>
      <w:r w:rsidRPr="00DF1FB6">
        <w:rPr>
          <w:rFonts w:ascii="Times New Roman" w:hAnsi="Times New Roman"/>
          <w:sz w:val="24"/>
          <w:szCs w:val="24"/>
          <w:lang w:val="uk-UA"/>
        </w:rPr>
        <w:t xml:space="preserve">. Пропозиція щодо внесення змін до договору має містити </w:t>
      </w:r>
      <w:proofErr w:type="spellStart"/>
      <w:r w:rsidRPr="00DF1FB6">
        <w:rPr>
          <w:rFonts w:ascii="Times New Roman" w:hAnsi="Times New Roman"/>
          <w:sz w:val="24"/>
          <w:szCs w:val="24"/>
          <w:lang w:val="uk-UA"/>
        </w:rPr>
        <w:t>обгрунтування</w:t>
      </w:r>
      <w:proofErr w:type="spellEnd"/>
      <w:r w:rsidRPr="00DF1FB6">
        <w:rPr>
          <w:rFonts w:ascii="Times New Roman" w:hAnsi="Times New Roman"/>
          <w:sz w:val="24"/>
          <w:szCs w:val="24"/>
          <w:lang w:val="uk-UA"/>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w:t>
      </w:r>
      <w:proofErr w:type="spellStart"/>
      <w:r w:rsidRPr="00DF1FB6">
        <w:rPr>
          <w:rFonts w:ascii="Times New Roman" w:hAnsi="Times New Roman"/>
          <w:sz w:val="24"/>
          <w:szCs w:val="24"/>
          <w:lang w:val="uk-UA"/>
        </w:rPr>
        <w:t>двадцятиденний</w:t>
      </w:r>
      <w:proofErr w:type="spellEnd"/>
      <w:r w:rsidRPr="00DF1FB6">
        <w:rPr>
          <w:rFonts w:ascii="Times New Roman" w:hAnsi="Times New Roman"/>
          <w:sz w:val="24"/>
          <w:szCs w:val="24"/>
          <w:lang w:val="uk-UA"/>
        </w:rPr>
        <w:t xml:space="preserve">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12.3. У разі коливання ціни Товару на ринку, зокрема в сторону збільшення, що відбулося з моменту укладення Договору, а у випадку внесення змін до Договору в частині зміни ціни за одиницю товару в бік збільшення – після останньої такої зміни, Сторони за взаємною домовленістю можуть змінити ціну на Товар </w:t>
      </w:r>
      <w:proofErr w:type="spellStart"/>
      <w:r w:rsidRPr="00DF1FB6">
        <w:rPr>
          <w:rFonts w:ascii="Times New Roman" w:hAnsi="Times New Roman"/>
          <w:sz w:val="24"/>
          <w:szCs w:val="24"/>
          <w:lang w:val="uk-UA"/>
        </w:rPr>
        <w:t>пропорційно</w:t>
      </w:r>
      <w:proofErr w:type="spellEnd"/>
      <w:r w:rsidRPr="00DF1FB6">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F1FB6">
        <w:rPr>
          <w:rFonts w:ascii="Times New Roman" w:hAnsi="Times New Roman"/>
          <w:sz w:val="24"/>
          <w:szCs w:val="24"/>
          <w:lang w:val="uk-UA"/>
        </w:rPr>
        <w:lastRenderedPageBreak/>
        <w:t>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DF1FB6">
        <w:rPr>
          <w:rFonts w:ascii="Times New Roman" w:hAnsi="Times New Roman"/>
          <w:sz w:val="24"/>
          <w:szCs w:val="24"/>
          <w:lang w:val="uk-UA"/>
        </w:rPr>
        <w:t>середньоринкової</w:t>
      </w:r>
      <w:proofErr w:type="spellEnd"/>
      <w:r w:rsidRPr="00DF1FB6">
        <w:rPr>
          <w:rFonts w:ascii="Times New Roman" w:hAnsi="Times New Roman"/>
          <w:sz w:val="24"/>
          <w:szCs w:val="24"/>
          <w:lang w:val="uk-UA"/>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DF1FB6">
        <w:rPr>
          <w:rFonts w:ascii="Times New Roman" w:hAnsi="Times New Roman"/>
          <w:sz w:val="24"/>
          <w:szCs w:val="24"/>
          <w:lang w:val="uk-UA"/>
        </w:rPr>
        <w:t>середньоринкової</w:t>
      </w:r>
      <w:proofErr w:type="spellEnd"/>
      <w:r w:rsidRPr="00DF1FB6">
        <w:rPr>
          <w:rFonts w:ascii="Times New Roman" w:hAnsi="Times New Roman"/>
          <w:sz w:val="24"/>
          <w:szCs w:val="24"/>
          <w:lang w:val="uk-UA"/>
        </w:rPr>
        <w:t xml:space="preserve"> ціни (діапазону цін, тощо) надається окремо кожного разу, коли Постачальник звертається до Замовника щодо зміни ціни за одиницю товару в бік збільшення.</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Документ (або документи), що підтверджує збільшення ціни товару,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довідка з органів статистики.</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У випадку прийняття рішення Замовником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таке мало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DF1FB6">
        <w:rPr>
          <w:rFonts w:ascii="Times New Roman" w:hAnsi="Times New Roman"/>
          <w:sz w:val="24"/>
          <w:szCs w:val="24"/>
          <w:lang w:val="uk-UA"/>
        </w:rPr>
        <w:t>середньоринковою</w:t>
      </w:r>
      <w:proofErr w:type="spellEnd"/>
      <w:r w:rsidRPr="00DF1FB6">
        <w:rPr>
          <w:rFonts w:ascii="Times New Roman" w:hAnsi="Times New Roman"/>
          <w:sz w:val="24"/>
          <w:szCs w:val="24"/>
          <w:lang w:val="uk-UA"/>
        </w:rPr>
        <w:t xml:space="preserve"> ціною (діапазоном цін, тощо) за одиницю товару, що передує моменту письмового звернення Постачальника щодо зміни ціни (згідно наданого Постачальником підтверджуючого документу) та </w:t>
      </w:r>
      <w:proofErr w:type="spellStart"/>
      <w:r w:rsidRPr="00DF1FB6">
        <w:rPr>
          <w:rFonts w:ascii="Times New Roman" w:hAnsi="Times New Roman"/>
          <w:sz w:val="24"/>
          <w:szCs w:val="24"/>
          <w:lang w:val="uk-UA"/>
        </w:rPr>
        <w:t>середньоринкової</w:t>
      </w:r>
      <w:proofErr w:type="spellEnd"/>
      <w:r w:rsidRPr="00DF1FB6">
        <w:rPr>
          <w:rFonts w:ascii="Times New Roman" w:hAnsi="Times New Roman"/>
          <w:sz w:val="24"/>
          <w:szCs w:val="24"/>
          <w:lang w:val="uk-UA"/>
        </w:rPr>
        <w:t xml:space="preserve"> ціни (діапазону цін, тощо) за одиницю товару станом на дату укладення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Замовник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що підтверджує збільшення ціни товару на підставі якого вже було </w:t>
      </w:r>
      <w:proofErr w:type="spellStart"/>
      <w:r w:rsidRPr="00DF1FB6">
        <w:rPr>
          <w:rFonts w:ascii="Times New Roman" w:hAnsi="Times New Roman"/>
          <w:sz w:val="24"/>
          <w:szCs w:val="24"/>
          <w:lang w:val="uk-UA"/>
        </w:rPr>
        <w:t>внесено</w:t>
      </w:r>
      <w:proofErr w:type="spellEnd"/>
      <w:r w:rsidRPr="00DF1FB6">
        <w:rPr>
          <w:rFonts w:ascii="Times New Roman" w:hAnsi="Times New Roman"/>
          <w:sz w:val="24"/>
          <w:szCs w:val="24"/>
          <w:lang w:val="uk-UA"/>
        </w:rPr>
        <w:t xml:space="preserve"> зміни до Договору. Тобто кожна зміна ціни повинна бути підтверджена окремим документом (експертним висновком тощо).</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DF1FB6">
        <w:rPr>
          <w:rFonts w:ascii="Times New Roman" w:hAnsi="Times New Roman"/>
          <w:sz w:val="24"/>
          <w:szCs w:val="24"/>
          <w:lang w:val="uk-UA"/>
        </w:rPr>
        <w:t>середньоринкової</w:t>
      </w:r>
      <w:proofErr w:type="spellEnd"/>
      <w:r w:rsidRPr="00DF1FB6">
        <w:rPr>
          <w:rFonts w:ascii="Times New Roman" w:hAnsi="Times New Roman"/>
          <w:sz w:val="24"/>
          <w:szCs w:val="24"/>
          <w:lang w:val="uk-UA"/>
        </w:rPr>
        <w:t xml:space="preserve"> ціни на Товар, якщо така зміна впливає на зміну ціни на Товар, що передбачена цим Договором.</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12.4. Сторони домовились про використання засобів електронної пошти при обміні між Сторонами листами, зверненнями, пропозиціями, заявками, претензіями, тощо, та при виконанні умов цього Договору. Офіційні адреси електронної пошти Сторін зафіксовано у розділі 14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14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w:t>
      </w:r>
      <w:r w:rsidRPr="00DF1FB6">
        <w:rPr>
          <w:rFonts w:ascii="Times New Roman" w:hAnsi="Times New Roman"/>
          <w:sz w:val="24"/>
          <w:szCs w:val="24"/>
          <w:lang w:val="uk-UA"/>
        </w:rPr>
        <w:lastRenderedPageBreak/>
        <w:t>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12.5. Зміни до істотних умов договору про закупівлю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Пропозицію щодо внесення змін до договору може зробити кожна із сторін договору.</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Пропозиція щодо внесення змін до договору має містити </w:t>
      </w:r>
      <w:proofErr w:type="spellStart"/>
      <w:r w:rsidRPr="00DF1FB6">
        <w:rPr>
          <w:rFonts w:ascii="Times New Roman" w:hAnsi="Times New Roman"/>
          <w:sz w:val="24"/>
          <w:szCs w:val="24"/>
          <w:lang w:val="uk-UA"/>
        </w:rPr>
        <w:t>обгрунтування</w:t>
      </w:r>
      <w:proofErr w:type="spellEnd"/>
      <w:r w:rsidRPr="00DF1FB6">
        <w:rPr>
          <w:rFonts w:ascii="Times New Roman" w:hAnsi="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DF1FB6">
        <w:rPr>
          <w:rFonts w:ascii="Times New Roman" w:hAnsi="Times New Roman"/>
          <w:sz w:val="24"/>
          <w:szCs w:val="24"/>
          <w:lang w:val="uk-UA"/>
        </w:rPr>
        <w:t>двадцятиденний</w:t>
      </w:r>
      <w:proofErr w:type="spellEnd"/>
      <w:r w:rsidRPr="00DF1FB6">
        <w:rPr>
          <w:rFonts w:ascii="Times New Roman" w:hAnsi="Times New Roman"/>
          <w:sz w:val="24"/>
          <w:szCs w:val="24"/>
          <w:lang w:val="uk-UA"/>
        </w:rPr>
        <w:t xml:space="preserve"> строк.</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1FB6">
        <w:rPr>
          <w:rFonts w:ascii="Times New Roman" w:hAnsi="Times New Roman"/>
          <w:sz w:val="24"/>
          <w:szCs w:val="24"/>
          <w:lang w:val="uk-UA"/>
        </w:rPr>
        <w:t>пропорційно</w:t>
      </w:r>
      <w:proofErr w:type="spellEnd"/>
      <w:r w:rsidRPr="00DF1FB6">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1FB6">
        <w:rPr>
          <w:rFonts w:ascii="Times New Roman" w:hAnsi="Times New Roman"/>
          <w:sz w:val="24"/>
          <w:szCs w:val="24"/>
          <w:lang w:val="uk-UA"/>
        </w:rPr>
        <w:t>пропорційно</w:t>
      </w:r>
      <w:proofErr w:type="spellEnd"/>
      <w:r w:rsidRPr="00DF1FB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F1FB6">
        <w:rPr>
          <w:rFonts w:ascii="Times New Roman" w:hAnsi="Times New Roman"/>
          <w:sz w:val="24"/>
          <w:szCs w:val="24"/>
          <w:lang w:val="uk-UA"/>
        </w:rPr>
        <w:t>пропорційно</w:t>
      </w:r>
      <w:proofErr w:type="spellEnd"/>
      <w:r w:rsidRPr="00DF1FB6">
        <w:rPr>
          <w:rFonts w:ascii="Times New Roman" w:hAnsi="Times New Roman"/>
          <w:sz w:val="24"/>
          <w:szCs w:val="24"/>
          <w:lang w:val="uk-UA"/>
        </w:rPr>
        <w:t xml:space="preserve"> до зміни податкового навантаження внаслідок зміни системи оподаткування;</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1FB6">
        <w:rPr>
          <w:rFonts w:ascii="Times New Roman" w:hAnsi="Times New Roman"/>
          <w:sz w:val="24"/>
          <w:szCs w:val="24"/>
          <w:lang w:val="uk-UA"/>
        </w:rPr>
        <w:t>пропорційно</w:t>
      </w:r>
      <w:proofErr w:type="spellEnd"/>
      <w:r w:rsidRPr="00DF1FB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F1FB6">
        <w:rPr>
          <w:rFonts w:ascii="Times New Roman" w:hAnsi="Times New Roman"/>
          <w:sz w:val="24"/>
          <w:szCs w:val="24"/>
          <w:lang w:val="uk-UA"/>
        </w:rPr>
        <w:t>пропорційно</w:t>
      </w:r>
      <w:proofErr w:type="spellEnd"/>
      <w:r w:rsidRPr="00DF1FB6">
        <w:rPr>
          <w:rFonts w:ascii="Times New Roman" w:hAnsi="Times New Roman"/>
          <w:sz w:val="24"/>
          <w:szCs w:val="24"/>
          <w:lang w:val="uk-UA"/>
        </w:rPr>
        <w:t xml:space="preserve"> до зміни податкового навантаження внаслідок зміни системи оподаткування;</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FB6">
        <w:rPr>
          <w:rFonts w:ascii="Times New Roman" w:hAnsi="Times New Roman"/>
          <w:sz w:val="24"/>
          <w:szCs w:val="24"/>
          <w:lang w:val="uk-UA"/>
        </w:rPr>
        <w:t>Platts</w:t>
      </w:r>
      <w:proofErr w:type="spellEnd"/>
      <w:r w:rsidRPr="00DF1FB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t xml:space="preserve">8) </w:t>
      </w:r>
      <w:r w:rsidRPr="00DF1FB6">
        <w:rPr>
          <w:rFonts w:ascii="Times New Roman" w:eastAsia="Times New Roman" w:hAnsi="Times New Roman"/>
          <w:sz w:val="24"/>
          <w:szCs w:val="24"/>
          <w:lang w:val="uk-UA"/>
        </w:rPr>
        <w:t>зміни умов у зв’язку із застосуванням положень частини шостої статті 41 Закону</w:t>
      </w:r>
      <w:r w:rsidRPr="00DF1FB6">
        <w:rPr>
          <w:rFonts w:ascii="Times New Roman" w:hAnsi="Times New Roman"/>
          <w:sz w:val="24"/>
          <w:szCs w:val="24"/>
          <w:lang w:val="uk-UA"/>
        </w:rPr>
        <w:t>.</w:t>
      </w:r>
    </w:p>
    <w:p w:rsidR="00056876" w:rsidRPr="00DF1FB6" w:rsidRDefault="00056876" w:rsidP="0005687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DF1FB6">
        <w:rPr>
          <w:rFonts w:ascii="Times New Roman" w:hAnsi="Times New Roman"/>
          <w:sz w:val="24"/>
          <w:szCs w:val="24"/>
          <w:lang w:val="uk-UA"/>
        </w:rPr>
        <w:lastRenderedPageBreak/>
        <w:t>12.7.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482D" w:rsidRPr="00DF1FB6" w:rsidRDefault="00056876"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12.8</w:t>
      </w:r>
      <w:r w:rsidR="0064482D" w:rsidRPr="00DF1FB6">
        <w:rPr>
          <w:rFonts w:ascii="Times New Roman" w:eastAsia="Times New Roman" w:hAnsi="Times New Roman" w:cs="Times New Roman"/>
        </w:rPr>
        <w:t>. 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64482D" w:rsidRPr="00DF1FB6" w:rsidRDefault="00056876"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12.9</w:t>
      </w:r>
      <w:r w:rsidR="0064482D" w:rsidRPr="00DF1FB6">
        <w:rPr>
          <w:rFonts w:ascii="Times New Roman" w:eastAsia="Times New Roman" w:hAnsi="Times New Roman" w:cs="Times New Roman"/>
        </w:rPr>
        <w:t>. Цей Договір укладено в двох примірниках, що мають однакову юридичну силу, –  по одному примірнику для кожної зі Сторін.</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w:t>
      </w:r>
      <w:r w:rsidR="00056876" w:rsidRPr="00DF1FB6">
        <w:rPr>
          <w:rFonts w:ascii="Times New Roman" w:eastAsia="Times New Roman" w:hAnsi="Times New Roman" w:cs="Times New Roman"/>
        </w:rPr>
        <w:t>10</w:t>
      </w:r>
      <w:r w:rsidRPr="00DF1FB6">
        <w:rPr>
          <w:rFonts w:ascii="Times New Roman" w:eastAsia="Times New Roman" w:hAnsi="Times New Roman" w:cs="Times New Roman"/>
        </w:rPr>
        <w:t>.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w:t>
      </w:r>
      <w:r w:rsidR="00056876" w:rsidRPr="00DF1FB6">
        <w:rPr>
          <w:rFonts w:ascii="Times New Roman" w:eastAsia="Times New Roman" w:hAnsi="Times New Roman" w:cs="Times New Roman"/>
        </w:rPr>
        <w:t>11</w:t>
      </w:r>
      <w:r w:rsidRPr="00DF1FB6">
        <w:rPr>
          <w:rFonts w:ascii="Times New Roman" w:eastAsia="Times New Roman" w:hAnsi="Times New Roman" w:cs="Times New Roman"/>
        </w:rPr>
        <w:t>. Додаткові угоди та додатки до цього Договору є його невід’ємною частиною.</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w:t>
      </w:r>
      <w:r w:rsidR="00056876" w:rsidRPr="00DF1FB6">
        <w:rPr>
          <w:rFonts w:ascii="Times New Roman" w:eastAsia="Times New Roman" w:hAnsi="Times New Roman" w:cs="Times New Roman"/>
        </w:rPr>
        <w:t>12</w:t>
      </w:r>
      <w:r w:rsidRPr="00DF1FB6">
        <w:rPr>
          <w:rFonts w:ascii="Times New Roman" w:eastAsia="Times New Roman" w:hAnsi="Times New Roman" w:cs="Times New Roman"/>
        </w:rPr>
        <w:t>. Жодна зі Сторін не має права передавати свої права за цим Договором третій стороні без письмової згоди другої Сторони.</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w:t>
      </w:r>
      <w:r w:rsidR="00056876" w:rsidRPr="00DF1FB6">
        <w:rPr>
          <w:rFonts w:ascii="Times New Roman" w:eastAsia="Times New Roman" w:hAnsi="Times New Roman" w:cs="Times New Roman"/>
        </w:rPr>
        <w:t>13</w:t>
      </w:r>
      <w:r w:rsidRPr="00DF1FB6">
        <w:rPr>
          <w:rFonts w:ascii="Times New Roman" w:eastAsia="Times New Roman" w:hAnsi="Times New Roman" w:cs="Times New Roman"/>
        </w:rPr>
        <w:t>.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64482D" w:rsidRPr="00DF1FB6" w:rsidRDefault="0064482D" w:rsidP="0064482D">
      <w:pPr>
        <w:pStyle w:val="11"/>
        <w:shd w:val="clear" w:color="auto" w:fill="FFFFFF"/>
        <w:tabs>
          <w:tab w:val="left" w:pos="1276"/>
          <w:tab w:val="left" w:pos="1351"/>
        </w:tabs>
        <w:jc w:val="both"/>
        <w:rPr>
          <w:rFonts w:ascii="Times New Roman" w:eastAsia="Times New Roman" w:hAnsi="Times New Roman" w:cs="Times New Roman"/>
        </w:rPr>
      </w:pPr>
      <w:r w:rsidRPr="00DF1FB6">
        <w:rPr>
          <w:rFonts w:ascii="Times New Roman" w:eastAsia="Times New Roman" w:hAnsi="Times New Roman" w:cs="Times New Roman"/>
        </w:rPr>
        <w:t>12.</w:t>
      </w:r>
      <w:r w:rsidR="00056876" w:rsidRPr="00DF1FB6">
        <w:rPr>
          <w:rFonts w:ascii="Times New Roman" w:eastAsia="Times New Roman" w:hAnsi="Times New Roman" w:cs="Times New Roman"/>
        </w:rPr>
        <w:t>14</w:t>
      </w:r>
      <w:r w:rsidRPr="00DF1FB6">
        <w:rPr>
          <w:rFonts w:ascii="Times New Roman" w:eastAsia="Times New Roman" w:hAnsi="Times New Roman" w:cs="Times New Roman"/>
        </w:rPr>
        <w:t>.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w:t>
      </w:r>
      <w:r w:rsidR="00056876" w:rsidRPr="00DF1FB6">
        <w:rPr>
          <w:rFonts w:ascii="Times New Roman" w:eastAsia="Times New Roman" w:hAnsi="Times New Roman" w:cs="Times New Roman"/>
        </w:rPr>
        <w:t>5</w:t>
      </w:r>
      <w:r w:rsidRPr="00DF1FB6">
        <w:rPr>
          <w:rFonts w:ascii="Times New Roman" w:eastAsia="Times New Roman" w:hAnsi="Times New Roman" w:cs="Times New Roman"/>
        </w:rPr>
        <w:t xml:space="preserve">. Постачальник зобов’язаний протягом 2 робочих днів листом повідомити Замовника про зміну кінцевого </w:t>
      </w:r>
      <w:proofErr w:type="spellStart"/>
      <w:r w:rsidRPr="00DF1FB6">
        <w:rPr>
          <w:rFonts w:ascii="Times New Roman" w:eastAsia="Times New Roman" w:hAnsi="Times New Roman" w:cs="Times New Roman"/>
        </w:rPr>
        <w:t>бенефіціарного</w:t>
      </w:r>
      <w:proofErr w:type="spellEnd"/>
      <w:r w:rsidRPr="00DF1FB6">
        <w:rPr>
          <w:rFonts w:ascii="Times New Roman" w:eastAsia="Times New Roman" w:hAnsi="Times New Roman" w:cs="Times New Roman"/>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4482D" w:rsidRPr="00DF1FB6" w:rsidRDefault="00056876"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12.16</w:t>
      </w:r>
      <w:r w:rsidR="0064482D" w:rsidRPr="00DF1FB6">
        <w:rPr>
          <w:rFonts w:ascii="Times New Roman" w:eastAsia="Times New Roman" w:hAnsi="Times New Roman" w:cs="Times New Roman"/>
        </w:rPr>
        <w:t>. Недотримання Постачальником вимог п. 13.10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64482D" w:rsidRPr="00DF1FB6" w:rsidRDefault="00056876"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12.17</w:t>
      </w:r>
      <w:r w:rsidR="0064482D" w:rsidRPr="00DF1FB6">
        <w:rPr>
          <w:rFonts w:ascii="Times New Roman" w:eastAsia="Times New Roman" w:hAnsi="Times New Roman" w:cs="Times New Roman"/>
        </w:rPr>
        <w:t>. Згідно з вимогами Закону України «Про захист персональних даних» Сторони надають одна одній згоду на обробку персональних даних їх посадових осіб з метою здійснення господарської діяльності. Склад і зміст персональних даних повинні бути адекватними, не надмірними і в обсягах, необхідних для підготовки податкової, фінансової та іншої звітності, а також іншої інформації з питань господарської діяльності згідно із законодавством України. Сторони забезпечують конфіденційність відомостей, які стали відомі кожній із Сторін в процесі виконання цього Договору.</w:t>
      </w:r>
    </w:p>
    <w:p w:rsidR="0064482D" w:rsidRPr="00DF1FB6" w:rsidRDefault="00056876"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12.18</w:t>
      </w:r>
      <w:r w:rsidR="0064482D" w:rsidRPr="00DF1FB6">
        <w:rPr>
          <w:rFonts w:ascii="Times New Roman" w:eastAsia="Times New Roman" w:hAnsi="Times New Roman" w:cs="Times New Roman"/>
        </w:rPr>
        <w:t>. Постачальник підтверджує, що він є платником податку____________.</w:t>
      </w: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13. Додатки до Договору</w:t>
      </w:r>
    </w:p>
    <w:p w:rsidR="0064482D" w:rsidRPr="00DF1FB6" w:rsidRDefault="0064482D" w:rsidP="0064482D">
      <w:pPr>
        <w:pStyle w:val="11"/>
        <w:tabs>
          <w:tab w:val="left" w:pos="540"/>
        </w:tabs>
        <w:jc w:val="both"/>
        <w:rPr>
          <w:rFonts w:ascii="Times New Roman" w:eastAsia="Times New Roman" w:hAnsi="Times New Roman" w:cs="Times New Roman"/>
        </w:rPr>
      </w:pPr>
      <w:r w:rsidRPr="00DF1FB6">
        <w:rPr>
          <w:rFonts w:ascii="Times New Roman" w:eastAsia="Times New Roman" w:hAnsi="Times New Roman" w:cs="Times New Roman"/>
        </w:rPr>
        <w:t>13.1. Невід’ємною частиною цього Договору є:</w:t>
      </w:r>
    </w:p>
    <w:p w:rsidR="0064482D" w:rsidRPr="00DF1FB6" w:rsidRDefault="0064482D" w:rsidP="0064482D">
      <w:pPr>
        <w:pStyle w:val="11"/>
        <w:jc w:val="both"/>
        <w:rPr>
          <w:rFonts w:ascii="Times New Roman" w:eastAsia="Times New Roman" w:hAnsi="Times New Roman" w:cs="Times New Roman"/>
        </w:rPr>
      </w:pPr>
      <w:r w:rsidRPr="00DF1FB6">
        <w:rPr>
          <w:rFonts w:ascii="Times New Roman" w:eastAsia="Times New Roman" w:hAnsi="Times New Roman" w:cs="Times New Roman"/>
        </w:rPr>
        <w:t>13.1.1. Додаток 1 – Специфікація.</w:t>
      </w:r>
    </w:p>
    <w:p w:rsidR="0064482D" w:rsidRPr="00DF1FB6" w:rsidRDefault="0064482D" w:rsidP="0064482D">
      <w:pPr>
        <w:pStyle w:val="11"/>
        <w:jc w:val="center"/>
        <w:rPr>
          <w:rFonts w:ascii="Times New Roman" w:eastAsia="Times New Roman" w:hAnsi="Times New Roman" w:cs="Times New Roman"/>
        </w:rPr>
      </w:pPr>
      <w:r w:rsidRPr="00DF1FB6">
        <w:rPr>
          <w:rFonts w:ascii="Times New Roman" w:eastAsia="Times New Roman" w:hAnsi="Times New Roman" w:cs="Times New Roman"/>
          <w:b/>
        </w:rPr>
        <w:t>14. Місцезнаходження та банківські реквізити Сторін</w:t>
      </w:r>
    </w:p>
    <w:tbl>
      <w:tblPr>
        <w:tblW w:w="9638" w:type="dxa"/>
        <w:tblInd w:w="55" w:type="dxa"/>
        <w:tblLayout w:type="fixed"/>
        <w:tblLook w:val="0000" w:firstRow="0" w:lastRow="0" w:firstColumn="0" w:lastColumn="0" w:noHBand="0" w:noVBand="0"/>
      </w:tblPr>
      <w:tblGrid>
        <w:gridCol w:w="4819"/>
        <w:gridCol w:w="4819"/>
      </w:tblGrid>
      <w:tr w:rsidR="0064482D" w:rsidRPr="00DF1FB6" w:rsidTr="007F6759">
        <w:tc>
          <w:tcPr>
            <w:tcW w:w="4819" w:type="dxa"/>
            <w:shd w:val="clear" w:color="auto" w:fill="auto"/>
          </w:tcPr>
          <w:p w:rsidR="0064482D" w:rsidRPr="00DF1FB6" w:rsidRDefault="0064482D" w:rsidP="0064482D">
            <w:pPr>
              <w:pStyle w:val="1"/>
              <w:spacing w:before="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ЗАМОВНИК </w:t>
            </w:r>
          </w:p>
          <w:p w:rsidR="0064482D" w:rsidRPr="00DF1FB6" w:rsidRDefault="0064482D" w:rsidP="007F6759">
            <w:pPr>
              <w:pStyle w:val="11"/>
              <w:tabs>
                <w:tab w:val="left" w:pos="5246"/>
                <w:tab w:val="left" w:pos="5530"/>
                <w:tab w:val="left" w:pos="5814"/>
                <w:tab w:val="left" w:pos="6098"/>
                <w:tab w:val="left" w:pos="6382"/>
                <w:tab w:val="left" w:pos="6666"/>
                <w:tab w:val="left" w:pos="6950"/>
                <w:tab w:val="left" w:pos="7234"/>
              </w:tabs>
              <w:ind w:right="64"/>
              <w:jc w:val="both"/>
              <w:rPr>
                <w:rFonts w:ascii="Times New Roman" w:eastAsia="Times New Roman" w:hAnsi="Times New Roman" w:cs="Times New Roman"/>
              </w:rPr>
            </w:pPr>
          </w:p>
        </w:tc>
        <w:tc>
          <w:tcPr>
            <w:tcW w:w="4819" w:type="dxa"/>
            <w:shd w:val="clear" w:color="auto" w:fill="auto"/>
          </w:tcPr>
          <w:p w:rsidR="0064482D" w:rsidRPr="00DF1FB6" w:rsidRDefault="0064482D" w:rsidP="007F6759">
            <w:pPr>
              <w:pStyle w:val="11"/>
              <w:pBdr>
                <w:top w:val="nil"/>
                <w:left w:val="nil"/>
                <w:bottom w:val="nil"/>
                <w:right w:val="nil"/>
                <w:between w:val="nil"/>
              </w:pBdr>
              <w:jc w:val="center"/>
              <w:rPr>
                <w:rFonts w:ascii="Times New Roman" w:eastAsia="Times New Roman" w:hAnsi="Times New Roman" w:cs="Times New Roman"/>
                <w:color w:val="000000"/>
              </w:rPr>
            </w:pPr>
            <w:r w:rsidRPr="00DF1FB6">
              <w:rPr>
                <w:rFonts w:ascii="Times New Roman" w:eastAsia="Times New Roman" w:hAnsi="Times New Roman" w:cs="Times New Roman"/>
                <w:b/>
                <w:color w:val="000000"/>
              </w:rPr>
              <w:t xml:space="preserve">ПОСТАЧАЛЬНИК </w:t>
            </w:r>
          </w:p>
          <w:p w:rsidR="0064482D" w:rsidRPr="00DF1FB6" w:rsidRDefault="0064482D" w:rsidP="007F6759">
            <w:pPr>
              <w:pStyle w:val="11"/>
              <w:pBdr>
                <w:top w:val="nil"/>
                <w:left w:val="nil"/>
                <w:bottom w:val="nil"/>
                <w:right w:val="nil"/>
                <w:between w:val="nil"/>
              </w:pBdr>
              <w:jc w:val="center"/>
              <w:rPr>
                <w:rFonts w:ascii="Times New Roman" w:eastAsia="Times New Roman" w:hAnsi="Times New Roman" w:cs="Times New Roman"/>
                <w:b/>
                <w:color w:val="000000"/>
              </w:rPr>
            </w:pPr>
          </w:p>
          <w:p w:rsidR="0064482D" w:rsidRPr="00DF1FB6" w:rsidRDefault="0064482D" w:rsidP="007F6759">
            <w:pPr>
              <w:pStyle w:val="11"/>
              <w:tabs>
                <w:tab w:val="left" w:pos="5246"/>
                <w:tab w:val="left" w:pos="5530"/>
                <w:tab w:val="left" w:pos="5814"/>
              </w:tabs>
              <w:ind w:right="64"/>
              <w:jc w:val="both"/>
              <w:rPr>
                <w:rFonts w:ascii="Times New Roman" w:eastAsia="Times New Roman" w:hAnsi="Times New Roman" w:cs="Times New Roman"/>
              </w:rPr>
            </w:pPr>
          </w:p>
        </w:tc>
      </w:tr>
    </w:tbl>
    <w:p w:rsidR="0064482D" w:rsidRPr="00DF1FB6" w:rsidRDefault="0064482D" w:rsidP="0064482D">
      <w:pPr>
        <w:pStyle w:val="11"/>
        <w:rPr>
          <w:rFonts w:ascii="Times New Roman" w:eastAsia="Times New Roman" w:hAnsi="Times New Roman" w:cs="Times New Roman"/>
        </w:rPr>
      </w:pPr>
    </w:p>
    <w:p w:rsidR="0064482D" w:rsidRPr="00DF1FB6" w:rsidRDefault="0064482D" w:rsidP="0064482D">
      <w:pPr>
        <w:pStyle w:val="11"/>
        <w:tabs>
          <w:tab w:val="left" w:pos="3435"/>
        </w:tabs>
        <w:ind w:left="7080"/>
        <w:rPr>
          <w:rFonts w:ascii="Times New Roman" w:eastAsia="Times New Roman" w:hAnsi="Times New Roman" w:cs="Times New Roman"/>
        </w:rPr>
      </w:pPr>
      <w:r w:rsidRPr="00DF1FB6">
        <w:rPr>
          <w:rFonts w:ascii="Times New Roman" w:eastAsia="Times New Roman" w:hAnsi="Times New Roman" w:cs="Times New Roman"/>
        </w:rPr>
        <w:t>Додаток 1</w:t>
      </w:r>
    </w:p>
    <w:p w:rsidR="0064482D" w:rsidRPr="00DF1FB6" w:rsidRDefault="0064482D" w:rsidP="0064482D">
      <w:pPr>
        <w:pStyle w:val="11"/>
        <w:tabs>
          <w:tab w:val="left" w:pos="3435"/>
        </w:tabs>
        <w:ind w:left="7080"/>
        <w:rPr>
          <w:rFonts w:ascii="Times New Roman" w:eastAsia="Times New Roman" w:hAnsi="Times New Roman" w:cs="Times New Roman"/>
        </w:rPr>
      </w:pPr>
      <w:r w:rsidRPr="00DF1FB6">
        <w:rPr>
          <w:rFonts w:ascii="Times New Roman" w:eastAsia="Times New Roman" w:hAnsi="Times New Roman" w:cs="Times New Roman"/>
        </w:rPr>
        <w:lastRenderedPageBreak/>
        <w:t>до договору №_______</w:t>
      </w:r>
    </w:p>
    <w:p w:rsidR="0064482D" w:rsidRPr="00DF1FB6" w:rsidRDefault="0064482D" w:rsidP="0064482D">
      <w:pPr>
        <w:pStyle w:val="11"/>
        <w:tabs>
          <w:tab w:val="left" w:pos="3435"/>
        </w:tabs>
        <w:ind w:left="7080"/>
        <w:rPr>
          <w:rFonts w:ascii="Times New Roman" w:eastAsia="Times New Roman" w:hAnsi="Times New Roman" w:cs="Times New Roman"/>
        </w:rPr>
      </w:pPr>
      <w:r w:rsidRPr="00DF1FB6">
        <w:rPr>
          <w:rFonts w:ascii="Times New Roman" w:eastAsia="Times New Roman" w:hAnsi="Times New Roman" w:cs="Times New Roman"/>
        </w:rPr>
        <w:t>від ___________2023 року</w:t>
      </w:r>
    </w:p>
    <w:p w:rsidR="002C7EF7" w:rsidRPr="00DF1FB6" w:rsidRDefault="002C7EF7" w:rsidP="002C7EF7">
      <w:pPr>
        <w:ind w:left="0" w:hanging="2"/>
        <w:jc w:val="center"/>
        <w:rPr>
          <w:rFonts w:ascii="Times New Roman" w:hAnsi="Times New Roman"/>
          <w:b/>
          <w:sz w:val="24"/>
          <w:szCs w:val="24"/>
          <w:lang w:val="uk-UA"/>
        </w:rPr>
      </w:pPr>
      <w:r w:rsidRPr="00DF1FB6">
        <w:rPr>
          <w:rFonts w:ascii="Times New Roman" w:hAnsi="Times New Roman"/>
          <w:b/>
          <w:sz w:val="24"/>
          <w:szCs w:val="24"/>
          <w:lang w:val="uk-UA"/>
        </w:rPr>
        <w:t>СПЕЦИФІКАЦІЯ</w:t>
      </w:r>
    </w:p>
    <w:tbl>
      <w:tblPr>
        <w:tblW w:w="10490" w:type="dxa"/>
        <w:tblInd w:w="-459" w:type="dxa"/>
        <w:tblLayout w:type="fixed"/>
        <w:tblLook w:val="0000" w:firstRow="0" w:lastRow="0" w:firstColumn="0" w:lastColumn="0" w:noHBand="0" w:noVBand="0"/>
      </w:tblPr>
      <w:tblGrid>
        <w:gridCol w:w="454"/>
        <w:gridCol w:w="1956"/>
        <w:gridCol w:w="2410"/>
        <w:gridCol w:w="1417"/>
        <w:gridCol w:w="1418"/>
        <w:gridCol w:w="1417"/>
        <w:gridCol w:w="1418"/>
      </w:tblGrid>
      <w:tr w:rsidR="002C7EF7" w:rsidRPr="00DF1FB6" w:rsidTr="002C7EF7">
        <w:trPr>
          <w:trHeight w:val="1260"/>
        </w:trPr>
        <w:tc>
          <w:tcPr>
            <w:tcW w:w="454" w:type="dxa"/>
            <w:tcBorders>
              <w:top w:val="single" w:sz="8" w:space="0" w:color="00000A"/>
              <w:left w:val="single" w:sz="8" w:space="0" w:color="00000A"/>
              <w:bottom w:val="single" w:sz="8" w:space="0" w:color="000001"/>
              <w:right w:val="single" w:sz="8" w:space="0" w:color="00000A"/>
            </w:tcBorders>
            <w:shd w:val="clear" w:color="auto" w:fill="auto"/>
            <w:vAlign w:val="center"/>
          </w:tcPr>
          <w:p w:rsidR="002C7EF7" w:rsidRPr="00DF1FB6" w:rsidRDefault="002C7EF7" w:rsidP="007F6759">
            <w:pPr>
              <w:ind w:left="0" w:hanging="2"/>
              <w:jc w:val="center"/>
              <w:rPr>
                <w:rFonts w:ascii="Times New Roman" w:hAnsi="Times New Roman"/>
                <w:sz w:val="24"/>
                <w:szCs w:val="24"/>
                <w:lang w:val="uk-UA"/>
              </w:rPr>
            </w:pPr>
            <w:r w:rsidRPr="00DF1FB6">
              <w:rPr>
                <w:rFonts w:ascii="Times New Roman" w:hAnsi="Times New Roman"/>
                <w:bCs/>
                <w:sz w:val="24"/>
                <w:szCs w:val="24"/>
                <w:lang w:val="uk-UA"/>
              </w:rPr>
              <w:t>№ з/п</w:t>
            </w:r>
          </w:p>
        </w:tc>
        <w:tc>
          <w:tcPr>
            <w:tcW w:w="1956" w:type="dxa"/>
            <w:tcBorders>
              <w:top w:val="single" w:sz="8" w:space="0" w:color="00000A"/>
              <w:left w:val="single" w:sz="4" w:space="0" w:color="00000A"/>
              <w:bottom w:val="single" w:sz="4" w:space="0" w:color="00000A"/>
              <w:right w:val="single" w:sz="4"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Найменування товару згідно оголошення</w:t>
            </w:r>
          </w:p>
        </w:tc>
        <w:tc>
          <w:tcPr>
            <w:tcW w:w="2410" w:type="dxa"/>
            <w:tcBorders>
              <w:top w:val="single" w:sz="8" w:space="0" w:color="00000A"/>
              <w:left w:val="single" w:sz="4"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Найменування товару згідно пропозиції (марка, модель, Виробник, Країна походження)</w:t>
            </w:r>
          </w:p>
        </w:tc>
        <w:tc>
          <w:tcPr>
            <w:tcW w:w="1417" w:type="dxa"/>
            <w:tcBorders>
              <w:top w:val="single" w:sz="8" w:space="0" w:color="00000A"/>
              <w:left w:val="single" w:sz="8" w:space="0" w:color="00000A"/>
              <w:bottom w:val="single" w:sz="8" w:space="0" w:color="000001"/>
              <w:right w:val="single" w:sz="8"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Одиниця виміру</w:t>
            </w:r>
          </w:p>
        </w:tc>
        <w:tc>
          <w:tcPr>
            <w:tcW w:w="1418" w:type="dxa"/>
            <w:tcBorders>
              <w:top w:val="single" w:sz="8" w:space="0" w:color="00000A"/>
              <w:left w:val="single" w:sz="8" w:space="0" w:color="00000A"/>
              <w:bottom w:val="single" w:sz="8" w:space="0" w:color="000001"/>
              <w:right w:val="single" w:sz="8"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Кількість</w:t>
            </w:r>
          </w:p>
        </w:tc>
        <w:tc>
          <w:tcPr>
            <w:tcW w:w="1417" w:type="dxa"/>
            <w:tcBorders>
              <w:top w:val="single" w:sz="8" w:space="0" w:color="00000A"/>
              <w:left w:val="single" w:sz="8"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Ціна за одиницю грн., з/без ПДВ</w:t>
            </w:r>
          </w:p>
        </w:tc>
        <w:tc>
          <w:tcPr>
            <w:tcW w:w="1418" w:type="dxa"/>
            <w:tcBorders>
              <w:top w:val="single" w:sz="8" w:space="0" w:color="00000A"/>
              <w:left w:val="single" w:sz="8"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 xml:space="preserve">Вартість, грн., </w:t>
            </w:r>
          </w:p>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i/>
                <w:sz w:val="24"/>
                <w:szCs w:val="24"/>
                <w:lang w:val="uk-UA"/>
              </w:rPr>
              <w:t>з/без ПДВ</w:t>
            </w:r>
            <w:r w:rsidRPr="00DF1FB6">
              <w:rPr>
                <w:rFonts w:ascii="Times New Roman" w:hAnsi="Times New Roman"/>
                <w:b/>
                <w:i/>
                <w:sz w:val="24"/>
                <w:szCs w:val="24"/>
                <w:lang w:val="uk-UA"/>
              </w:rPr>
              <w:t> </w:t>
            </w:r>
          </w:p>
        </w:tc>
      </w:tr>
      <w:tr w:rsidR="002C7EF7" w:rsidRPr="00DF1FB6" w:rsidTr="002C7EF7">
        <w:trPr>
          <w:trHeight w:val="199"/>
        </w:trPr>
        <w:tc>
          <w:tcPr>
            <w:tcW w:w="454" w:type="dxa"/>
            <w:tcBorders>
              <w:top w:val="single" w:sz="8" w:space="0" w:color="00000A"/>
              <w:left w:val="single" w:sz="8" w:space="0" w:color="00000A"/>
              <w:bottom w:val="single" w:sz="8" w:space="0" w:color="00000A"/>
              <w:right w:val="single" w:sz="8" w:space="0" w:color="00000A"/>
            </w:tcBorders>
            <w:shd w:val="clear" w:color="auto" w:fill="auto"/>
            <w:vAlign w:val="center"/>
          </w:tcPr>
          <w:p w:rsidR="002C7EF7" w:rsidRPr="00DF1FB6" w:rsidRDefault="002C7EF7" w:rsidP="002C7EF7">
            <w:pPr>
              <w:pStyle w:val="ae"/>
              <w:ind w:left="0" w:hanging="2"/>
              <w:rPr>
                <w:rFonts w:ascii="Times New Roman" w:hAnsi="Times New Roman"/>
                <w:sz w:val="24"/>
                <w:szCs w:val="24"/>
                <w:lang w:val="uk-UA"/>
              </w:rPr>
            </w:pPr>
            <w:r w:rsidRPr="00DF1FB6">
              <w:rPr>
                <w:rFonts w:ascii="Times New Roman" w:hAnsi="Times New Roman"/>
                <w:sz w:val="24"/>
                <w:szCs w:val="24"/>
                <w:lang w:val="uk-UA"/>
              </w:rPr>
              <w:t>1</w:t>
            </w:r>
          </w:p>
        </w:tc>
        <w:tc>
          <w:tcPr>
            <w:tcW w:w="1956" w:type="dxa"/>
            <w:tcBorders>
              <w:top w:val="single" w:sz="4" w:space="0" w:color="00000A"/>
              <w:left w:val="single" w:sz="4" w:space="0" w:color="00000A"/>
              <w:bottom w:val="single" w:sz="8" w:space="0" w:color="00000A"/>
              <w:right w:val="single" w:sz="4" w:space="0" w:color="00000A"/>
            </w:tcBorders>
            <w:shd w:val="clear" w:color="auto" w:fill="auto"/>
          </w:tcPr>
          <w:p w:rsidR="002C7EF7" w:rsidRPr="00DF1FB6" w:rsidRDefault="00C765B5" w:rsidP="00F10729">
            <w:pPr>
              <w:spacing w:after="0"/>
              <w:ind w:left="0" w:hanging="2"/>
              <w:jc w:val="center"/>
              <w:rPr>
                <w:rFonts w:ascii="Times New Roman" w:hAnsi="Times New Roman"/>
                <w:sz w:val="24"/>
                <w:szCs w:val="24"/>
                <w:lang w:val="uk-UA"/>
              </w:rPr>
            </w:pPr>
            <w:proofErr w:type="spellStart"/>
            <w:r w:rsidRPr="00031EF7">
              <w:rPr>
                <w:rFonts w:ascii="Times New Roman" w:hAnsi="Times New Roman"/>
                <w:b/>
                <w:sz w:val="24"/>
                <w:szCs w:val="24"/>
                <w:lang w:val="uk-UA"/>
              </w:rPr>
              <w:t>Анал</w:t>
            </w:r>
            <w:proofErr w:type="spellEnd"/>
            <w:r w:rsidRPr="00F970C9">
              <w:rPr>
                <w:rFonts w:ascii="Times New Roman" w:hAnsi="Times New Roman"/>
                <w:b/>
                <w:sz w:val="24"/>
                <w:szCs w:val="24"/>
              </w:rPr>
              <w:t>і</w:t>
            </w:r>
            <w:r w:rsidRPr="00031EF7">
              <w:rPr>
                <w:rFonts w:ascii="Times New Roman" w:hAnsi="Times New Roman"/>
                <w:b/>
                <w:sz w:val="24"/>
                <w:szCs w:val="24"/>
                <w:lang w:val="uk-UA"/>
              </w:rPr>
              <w:t xml:space="preserve">затор для проведення </w:t>
            </w:r>
            <w:proofErr w:type="spellStart"/>
            <w:r w:rsidRPr="00031EF7">
              <w:rPr>
                <w:rFonts w:ascii="Times New Roman" w:hAnsi="Times New Roman"/>
                <w:b/>
                <w:sz w:val="24"/>
                <w:szCs w:val="24"/>
                <w:lang w:val="uk-UA"/>
              </w:rPr>
              <w:t>дос</w:t>
            </w:r>
            <w:r w:rsidRPr="00F970C9">
              <w:rPr>
                <w:rFonts w:ascii="Times New Roman" w:hAnsi="Times New Roman"/>
                <w:b/>
                <w:sz w:val="24"/>
                <w:szCs w:val="24"/>
              </w:rPr>
              <w:t>ліджень</w:t>
            </w:r>
            <w:proofErr w:type="spellEnd"/>
            <w:r w:rsidRPr="00F970C9">
              <w:rPr>
                <w:rFonts w:ascii="Times New Roman" w:hAnsi="Times New Roman"/>
                <w:b/>
                <w:sz w:val="24"/>
                <w:szCs w:val="24"/>
              </w:rPr>
              <w:t xml:space="preserve"> методом ІФА</w:t>
            </w:r>
          </w:p>
        </w:tc>
        <w:tc>
          <w:tcPr>
            <w:tcW w:w="2410" w:type="dxa"/>
            <w:tcBorders>
              <w:top w:val="single" w:sz="4" w:space="0" w:color="00000A"/>
              <w:left w:val="single" w:sz="4" w:space="0" w:color="00000A"/>
              <w:bottom w:val="single" w:sz="8" w:space="0" w:color="00000A"/>
              <w:right w:val="single" w:sz="8" w:space="0" w:color="00000A"/>
            </w:tcBorders>
            <w:shd w:val="clear" w:color="auto" w:fill="auto"/>
            <w:vAlign w:val="center"/>
          </w:tcPr>
          <w:p w:rsidR="002C7EF7" w:rsidRPr="00DF1FB6" w:rsidRDefault="002C7EF7" w:rsidP="002C7EF7">
            <w:pPr>
              <w:pStyle w:val="ae"/>
              <w:ind w:left="0" w:hanging="2"/>
              <w:jc w:val="center"/>
              <w:rPr>
                <w:rFonts w:ascii="Times New Roman" w:hAnsi="Times New Roman"/>
                <w:sz w:val="24"/>
                <w:szCs w:val="24"/>
                <w:lang w:val="uk-UA"/>
              </w:rPr>
            </w:pPr>
          </w:p>
        </w:tc>
        <w:tc>
          <w:tcPr>
            <w:tcW w:w="1417" w:type="dxa"/>
            <w:tcBorders>
              <w:top w:val="single" w:sz="8" w:space="0" w:color="00000A"/>
              <w:left w:val="single" w:sz="4" w:space="0" w:color="00000A"/>
              <w:bottom w:val="single" w:sz="8" w:space="0" w:color="00000A"/>
              <w:right w:val="single" w:sz="8" w:space="0" w:color="00000A"/>
            </w:tcBorders>
            <w:shd w:val="clear" w:color="auto" w:fill="auto"/>
          </w:tcPr>
          <w:p w:rsidR="002C7EF7" w:rsidRPr="00DF1FB6" w:rsidRDefault="00A0180F" w:rsidP="002C7EF7">
            <w:pPr>
              <w:spacing w:after="0" w:line="240" w:lineRule="auto"/>
              <w:ind w:left="0" w:hanging="2"/>
              <w:jc w:val="center"/>
              <w:rPr>
                <w:rFonts w:ascii="Times New Roman" w:hAnsi="Times New Roman"/>
                <w:sz w:val="24"/>
                <w:szCs w:val="24"/>
                <w:lang w:val="uk-UA"/>
              </w:rPr>
            </w:pPr>
            <w:r>
              <w:rPr>
                <w:rFonts w:ascii="Times New Roman" w:hAnsi="Times New Roman"/>
                <w:sz w:val="24"/>
                <w:szCs w:val="24"/>
                <w:lang w:val="uk-UA"/>
              </w:rPr>
              <w:t>штука</w:t>
            </w:r>
          </w:p>
        </w:tc>
        <w:tc>
          <w:tcPr>
            <w:tcW w:w="1418" w:type="dxa"/>
            <w:tcBorders>
              <w:top w:val="single" w:sz="8" w:space="0" w:color="00000A"/>
              <w:left w:val="single" w:sz="8" w:space="0" w:color="00000A"/>
              <w:bottom w:val="single" w:sz="8" w:space="0" w:color="00000A"/>
              <w:right w:val="single" w:sz="8" w:space="0" w:color="00000A"/>
            </w:tcBorders>
            <w:shd w:val="clear" w:color="auto" w:fill="auto"/>
          </w:tcPr>
          <w:p w:rsidR="002C7EF7" w:rsidRPr="00DF1FB6" w:rsidRDefault="00F10729" w:rsidP="002C7EF7">
            <w:pPr>
              <w:spacing w:after="0" w:line="240" w:lineRule="auto"/>
              <w:ind w:left="0" w:hanging="2"/>
              <w:jc w:val="center"/>
              <w:rPr>
                <w:rFonts w:ascii="Times New Roman" w:hAnsi="Times New Roman"/>
                <w:sz w:val="24"/>
                <w:szCs w:val="24"/>
                <w:lang w:val="uk-UA"/>
              </w:rPr>
            </w:pPr>
            <w:r>
              <w:rPr>
                <w:rFonts w:ascii="Times New Roman" w:hAnsi="Times New Roman"/>
                <w:sz w:val="24"/>
                <w:szCs w:val="24"/>
                <w:lang w:val="uk-UA"/>
              </w:rPr>
              <w:t>1</w:t>
            </w:r>
          </w:p>
        </w:tc>
        <w:tc>
          <w:tcPr>
            <w:tcW w:w="1417" w:type="dxa"/>
            <w:tcBorders>
              <w:top w:val="single" w:sz="4" w:space="0" w:color="00000A"/>
              <w:left w:val="single" w:sz="8" w:space="0" w:color="00000A"/>
              <w:bottom w:val="single" w:sz="8" w:space="0" w:color="00000A"/>
              <w:right w:val="single" w:sz="8" w:space="0" w:color="00000A"/>
            </w:tcBorders>
            <w:shd w:val="clear" w:color="auto" w:fill="auto"/>
            <w:vAlign w:val="center"/>
          </w:tcPr>
          <w:p w:rsidR="002C7EF7" w:rsidRPr="00DF1FB6" w:rsidRDefault="002C7EF7" w:rsidP="002C7EF7">
            <w:pPr>
              <w:pStyle w:val="ae"/>
              <w:ind w:left="0" w:hanging="2"/>
              <w:rPr>
                <w:rFonts w:ascii="Times New Roman" w:hAnsi="Times New Roman"/>
                <w:sz w:val="24"/>
                <w:szCs w:val="24"/>
                <w:lang w:val="uk-UA"/>
              </w:rPr>
            </w:pPr>
          </w:p>
        </w:tc>
        <w:tc>
          <w:tcPr>
            <w:tcW w:w="1418" w:type="dxa"/>
            <w:tcBorders>
              <w:top w:val="single" w:sz="4" w:space="0" w:color="00000A"/>
              <w:left w:val="single" w:sz="8" w:space="0" w:color="00000A"/>
              <w:bottom w:val="single" w:sz="8" w:space="0" w:color="00000A"/>
              <w:right w:val="single" w:sz="8" w:space="0" w:color="00000A"/>
            </w:tcBorders>
            <w:shd w:val="clear" w:color="auto" w:fill="auto"/>
            <w:vAlign w:val="center"/>
          </w:tcPr>
          <w:p w:rsidR="002C7EF7" w:rsidRPr="00DF1FB6" w:rsidRDefault="002C7EF7" w:rsidP="002C7EF7">
            <w:pPr>
              <w:pStyle w:val="ae"/>
              <w:ind w:left="0" w:hanging="2"/>
              <w:rPr>
                <w:rFonts w:ascii="Times New Roman" w:hAnsi="Times New Roman"/>
                <w:sz w:val="24"/>
                <w:szCs w:val="24"/>
                <w:lang w:val="uk-UA"/>
              </w:rPr>
            </w:pPr>
          </w:p>
        </w:tc>
      </w:tr>
      <w:tr w:rsidR="002C7EF7" w:rsidRPr="00DF1FB6" w:rsidTr="002C7EF7">
        <w:trPr>
          <w:trHeight w:val="259"/>
        </w:trPr>
        <w:tc>
          <w:tcPr>
            <w:tcW w:w="454" w:type="dxa"/>
            <w:tcBorders>
              <w:top w:val="single" w:sz="4" w:space="0" w:color="00000A"/>
              <w:left w:val="single" w:sz="8"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rPr>
                <w:rFonts w:ascii="Times New Roman" w:hAnsi="Times New Roman"/>
                <w:sz w:val="24"/>
                <w:szCs w:val="24"/>
                <w:lang w:val="uk-UA"/>
              </w:rPr>
            </w:pPr>
          </w:p>
        </w:tc>
        <w:tc>
          <w:tcPr>
            <w:tcW w:w="8618" w:type="dxa"/>
            <w:gridSpan w:val="5"/>
            <w:tcBorders>
              <w:top w:val="single" w:sz="4" w:space="0" w:color="00000A"/>
              <w:left w:val="single" w:sz="8" w:space="0" w:color="00000A"/>
              <w:bottom w:val="single" w:sz="4" w:space="0" w:color="00000A"/>
              <w:right w:val="single" w:sz="8" w:space="0" w:color="00000A"/>
            </w:tcBorders>
            <w:shd w:val="clear" w:color="auto" w:fill="auto"/>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sz w:val="24"/>
                <w:szCs w:val="24"/>
                <w:lang w:val="uk-UA"/>
              </w:rPr>
              <w:t>Вартість без ПДВ</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jc w:val="right"/>
              <w:rPr>
                <w:rFonts w:ascii="Times New Roman" w:hAnsi="Times New Roman"/>
                <w:b/>
                <w:sz w:val="24"/>
                <w:szCs w:val="24"/>
                <w:lang w:val="uk-UA"/>
              </w:rPr>
            </w:pPr>
          </w:p>
        </w:tc>
      </w:tr>
      <w:tr w:rsidR="002C7EF7" w:rsidRPr="00DF1FB6" w:rsidTr="002C7EF7">
        <w:trPr>
          <w:trHeight w:val="315"/>
        </w:trPr>
        <w:tc>
          <w:tcPr>
            <w:tcW w:w="454" w:type="dxa"/>
            <w:tcBorders>
              <w:top w:val="single" w:sz="4" w:space="0" w:color="00000A"/>
              <w:left w:val="single" w:sz="8"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rPr>
                <w:rFonts w:ascii="Times New Roman" w:hAnsi="Times New Roman"/>
                <w:sz w:val="24"/>
                <w:szCs w:val="24"/>
                <w:lang w:val="uk-UA"/>
              </w:rPr>
            </w:pPr>
          </w:p>
        </w:tc>
        <w:tc>
          <w:tcPr>
            <w:tcW w:w="8618" w:type="dxa"/>
            <w:gridSpan w:val="5"/>
            <w:tcBorders>
              <w:top w:val="single" w:sz="4" w:space="0" w:color="00000A"/>
              <w:left w:val="single" w:sz="8" w:space="0" w:color="00000A"/>
              <w:bottom w:val="single" w:sz="4" w:space="0" w:color="00000A"/>
              <w:right w:val="single" w:sz="8" w:space="0" w:color="00000A"/>
            </w:tcBorders>
            <w:shd w:val="clear" w:color="auto" w:fill="auto"/>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sz w:val="24"/>
                <w:szCs w:val="24"/>
                <w:lang w:val="uk-UA"/>
              </w:rPr>
              <w:t>ПДВ</w:t>
            </w:r>
          </w:p>
        </w:tc>
        <w:tc>
          <w:tcPr>
            <w:tcW w:w="1418" w:type="dxa"/>
            <w:tcBorders>
              <w:top w:val="single" w:sz="4" w:space="0" w:color="00000A"/>
              <w:left w:val="single" w:sz="8" w:space="0" w:color="00000A"/>
              <w:bottom w:val="single" w:sz="8" w:space="0" w:color="00000A"/>
              <w:right w:val="single" w:sz="8" w:space="0" w:color="00000A"/>
            </w:tcBorders>
            <w:shd w:val="clear" w:color="auto" w:fill="auto"/>
            <w:vAlign w:val="center"/>
          </w:tcPr>
          <w:p w:rsidR="002C7EF7" w:rsidRPr="00DF1FB6" w:rsidRDefault="002C7EF7" w:rsidP="002C7EF7">
            <w:pPr>
              <w:ind w:left="0" w:hanging="2"/>
              <w:jc w:val="right"/>
              <w:rPr>
                <w:rFonts w:ascii="Times New Roman" w:hAnsi="Times New Roman"/>
                <w:b/>
                <w:sz w:val="24"/>
                <w:szCs w:val="24"/>
                <w:lang w:val="uk-UA"/>
              </w:rPr>
            </w:pPr>
          </w:p>
        </w:tc>
      </w:tr>
      <w:tr w:rsidR="002C7EF7" w:rsidRPr="00DF1FB6" w:rsidTr="002C7EF7">
        <w:trPr>
          <w:trHeight w:val="623"/>
        </w:trPr>
        <w:tc>
          <w:tcPr>
            <w:tcW w:w="454" w:type="dxa"/>
            <w:tcBorders>
              <w:top w:val="single" w:sz="4" w:space="0" w:color="00000A"/>
              <w:left w:val="single" w:sz="8" w:space="0" w:color="00000A"/>
              <w:bottom w:val="single" w:sz="8" w:space="0" w:color="000001"/>
              <w:right w:val="single" w:sz="8" w:space="0" w:color="00000A"/>
            </w:tcBorders>
            <w:shd w:val="clear" w:color="auto" w:fill="auto"/>
            <w:vAlign w:val="center"/>
          </w:tcPr>
          <w:p w:rsidR="002C7EF7" w:rsidRPr="00DF1FB6" w:rsidRDefault="002C7EF7" w:rsidP="002C7EF7">
            <w:pPr>
              <w:ind w:left="0" w:hanging="2"/>
              <w:jc w:val="center"/>
              <w:rPr>
                <w:rFonts w:ascii="Times New Roman" w:hAnsi="Times New Roman"/>
                <w:sz w:val="24"/>
                <w:szCs w:val="24"/>
                <w:lang w:val="uk-UA"/>
              </w:rPr>
            </w:pPr>
          </w:p>
        </w:tc>
        <w:tc>
          <w:tcPr>
            <w:tcW w:w="8618" w:type="dxa"/>
            <w:gridSpan w:val="5"/>
            <w:tcBorders>
              <w:top w:val="single" w:sz="4" w:space="0" w:color="00000A"/>
              <w:left w:val="single" w:sz="8" w:space="0" w:color="00000A"/>
              <w:bottom w:val="single" w:sz="8" w:space="0" w:color="000001"/>
              <w:right w:val="single" w:sz="8" w:space="0" w:color="00000A"/>
            </w:tcBorders>
            <w:shd w:val="clear" w:color="auto" w:fill="auto"/>
          </w:tcPr>
          <w:p w:rsidR="002C7EF7" w:rsidRPr="00DF1FB6" w:rsidRDefault="002C7EF7" w:rsidP="002C7EF7">
            <w:pPr>
              <w:ind w:left="0" w:hanging="2"/>
              <w:jc w:val="center"/>
              <w:rPr>
                <w:rFonts w:ascii="Times New Roman" w:hAnsi="Times New Roman"/>
                <w:sz w:val="24"/>
                <w:szCs w:val="24"/>
                <w:lang w:val="uk-UA"/>
              </w:rPr>
            </w:pPr>
            <w:r w:rsidRPr="00DF1FB6">
              <w:rPr>
                <w:rFonts w:ascii="Times New Roman" w:hAnsi="Times New Roman"/>
                <w:b/>
                <w:bCs/>
                <w:sz w:val="24"/>
                <w:szCs w:val="24"/>
                <w:lang w:val="uk-UA"/>
              </w:rPr>
              <w:t>Загальна вартість з ПДВ</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2C7EF7" w:rsidRPr="00DF1FB6" w:rsidRDefault="002C7EF7" w:rsidP="002C7EF7">
            <w:pPr>
              <w:ind w:left="0" w:hanging="2"/>
              <w:jc w:val="right"/>
              <w:rPr>
                <w:rFonts w:ascii="Times New Roman" w:hAnsi="Times New Roman"/>
                <w:b/>
                <w:sz w:val="24"/>
                <w:szCs w:val="24"/>
                <w:lang w:val="uk-UA"/>
              </w:rPr>
            </w:pPr>
          </w:p>
        </w:tc>
      </w:tr>
    </w:tbl>
    <w:p w:rsidR="0064482D" w:rsidRPr="00DF1FB6" w:rsidRDefault="0064482D" w:rsidP="006448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rPr>
      </w:pPr>
    </w:p>
    <w:p w:rsidR="0064482D" w:rsidRPr="00DF1FB6" w:rsidRDefault="0064482D" w:rsidP="0064482D">
      <w:pPr>
        <w:pStyle w:val="11"/>
        <w:tabs>
          <w:tab w:val="left" w:pos="0"/>
        </w:tabs>
        <w:rPr>
          <w:rFonts w:ascii="Times New Roman" w:eastAsia="Times New Roman" w:hAnsi="Times New Roman" w:cs="Times New Roman"/>
        </w:rPr>
      </w:pPr>
      <w:r w:rsidRPr="00DF1FB6">
        <w:rPr>
          <w:rFonts w:ascii="Times New Roman" w:eastAsia="Times New Roman" w:hAnsi="Times New Roman" w:cs="Times New Roman"/>
        </w:rPr>
        <w:tab/>
        <w:t xml:space="preserve">Загальна вартість товару складає: ________грн.________ коп. (________________грн. ____ коп.), у </w:t>
      </w:r>
      <w:r w:rsidRPr="00DF1FB6">
        <w:rPr>
          <w:rFonts w:ascii="Times New Roman" w:eastAsia="Times New Roman" w:hAnsi="Times New Roman" w:cs="Times New Roman"/>
        </w:rPr>
        <w:tab/>
        <w:t xml:space="preserve">тому числі ПДВ ______%                      </w:t>
      </w:r>
      <w:r w:rsidRPr="00DF1FB6">
        <w:rPr>
          <w:rFonts w:ascii="Times New Roman" w:eastAsia="Times New Roman" w:hAnsi="Times New Roman" w:cs="Times New Roman"/>
          <w:i/>
        </w:rPr>
        <w:t>( *Якщо ПДВ передбачено.)</w:t>
      </w:r>
      <w:r w:rsidRPr="00DF1FB6">
        <w:rPr>
          <w:rFonts w:ascii="Times New Roman" w:eastAsia="Times New Roman" w:hAnsi="Times New Roman" w:cs="Times New Roman"/>
        </w:rPr>
        <w:t xml:space="preserve"> — _________грн.________ коп. (____________________  грн. _______коп.)</w:t>
      </w:r>
    </w:p>
    <w:p w:rsidR="0064482D" w:rsidRPr="00DF1FB6" w:rsidRDefault="0064482D" w:rsidP="0064482D">
      <w:pPr>
        <w:pStyle w:val="11"/>
        <w:tabs>
          <w:tab w:val="left" w:pos="3435"/>
        </w:tabs>
        <w:rPr>
          <w:rFonts w:ascii="Times New Roman" w:eastAsia="Times New Roman" w:hAnsi="Times New Roman" w:cs="Times New Roman"/>
        </w:rPr>
      </w:pPr>
    </w:p>
    <w:p w:rsidR="0064482D" w:rsidRPr="00DF1FB6" w:rsidRDefault="0064482D" w:rsidP="0064482D">
      <w:pPr>
        <w:pStyle w:val="11"/>
        <w:tabs>
          <w:tab w:val="left" w:pos="3435"/>
        </w:tabs>
        <w:rPr>
          <w:rFonts w:ascii="Times New Roman" w:eastAsia="Times New Roman" w:hAnsi="Times New Roman" w:cs="Times New Roman"/>
        </w:rPr>
      </w:pPr>
    </w:p>
    <w:p w:rsidR="0064482D" w:rsidRPr="00DF1FB6" w:rsidRDefault="0064482D" w:rsidP="00443BC1">
      <w:pPr>
        <w:spacing w:after="0" w:line="240" w:lineRule="auto"/>
        <w:ind w:left="0" w:hanging="2"/>
        <w:jc w:val="center"/>
        <w:rPr>
          <w:rFonts w:ascii="Times New Roman" w:hAnsi="Times New Roman"/>
          <w:b/>
          <w:sz w:val="24"/>
          <w:szCs w:val="24"/>
          <w:lang w:val="uk-UA"/>
        </w:rPr>
      </w:pPr>
    </w:p>
    <w:tbl>
      <w:tblPr>
        <w:tblW w:w="9638" w:type="dxa"/>
        <w:tblInd w:w="55" w:type="dxa"/>
        <w:tblLayout w:type="fixed"/>
        <w:tblLook w:val="0000" w:firstRow="0" w:lastRow="0" w:firstColumn="0" w:lastColumn="0" w:noHBand="0" w:noVBand="0"/>
      </w:tblPr>
      <w:tblGrid>
        <w:gridCol w:w="4819"/>
        <w:gridCol w:w="4819"/>
      </w:tblGrid>
      <w:tr w:rsidR="00F10729" w:rsidRPr="00DF1FB6" w:rsidTr="005C724D">
        <w:tc>
          <w:tcPr>
            <w:tcW w:w="4819" w:type="dxa"/>
            <w:shd w:val="clear" w:color="auto" w:fill="auto"/>
          </w:tcPr>
          <w:p w:rsidR="00F10729" w:rsidRPr="00DF1FB6" w:rsidRDefault="00F10729" w:rsidP="005C724D">
            <w:pPr>
              <w:pStyle w:val="1"/>
              <w:spacing w:before="0" w:line="240" w:lineRule="auto"/>
              <w:ind w:left="0" w:hanging="2"/>
              <w:jc w:val="center"/>
              <w:rPr>
                <w:rFonts w:ascii="Times New Roman" w:eastAsia="Times New Roman" w:hAnsi="Times New Roman"/>
                <w:color w:val="000000"/>
                <w:sz w:val="24"/>
                <w:szCs w:val="24"/>
                <w:lang w:val="uk-UA"/>
              </w:rPr>
            </w:pPr>
            <w:r w:rsidRPr="00DF1FB6">
              <w:rPr>
                <w:rFonts w:ascii="Times New Roman" w:eastAsia="Times New Roman" w:hAnsi="Times New Roman"/>
                <w:color w:val="000000"/>
                <w:sz w:val="24"/>
                <w:szCs w:val="24"/>
                <w:lang w:val="uk-UA"/>
              </w:rPr>
              <w:t xml:space="preserve">ЗАМОВНИК </w:t>
            </w:r>
          </w:p>
          <w:p w:rsidR="00F10729" w:rsidRPr="00DF1FB6" w:rsidRDefault="00F10729" w:rsidP="005C724D">
            <w:pPr>
              <w:pStyle w:val="11"/>
              <w:tabs>
                <w:tab w:val="left" w:pos="5246"/>
                <w:tab w:val="left" w:pos="5530"/>
                <w:tab w:val="left" w:pos="5814"/>
                <w:tab w:val="left" w:pos="6098"/>
                <w:tab w:val="left" w:pos="6382"/>
                <w:tab w:val="left" w:pos="6666"/>
                <w:tab w:val="left" w:pos="6950"/>
                <w:tab w:val="left" w:pos="7234"/>
              </w:tabs>
              <w:ind w:right="64"/>
              <w:jc w:val="both"/>
              <w:rPr>
                <w:rFonts w:ascii="Times New Roman" w:eastAsia="Times New Roman" w:hAnsi="Times New Roman" w:cs="Times New Roman"/>
              </w:rPr>
            </w:pPr>
          </w:p>
        </w:tc>
        <w:tc>
          <w:tcPr>
            <w:tcW w:w="4819" w:type="dxa"/>
            <w:shd w:val="clear" w:color="auto" w:fill="auto"/>
          </w:tcPr>
          <w:p w:rsidR="00F10729" w:rsidRPr="00DF1FB6" w:rsidRDefault="00F10729" w:rsidP="005C724D">
            <w:pPr>
              <w:pStyle w:val="11"/>
              <w:pBdr>
                <w:top w:val="nil"/>
                <w:left w:val="nil"/>
                <w:bottom w:val="nil"/>
                <w:right w:val="nil"/>
                <w:between w:val="nil"/>
              </w:pBdr>
              <w:jc w:val="center"/>
              <w:rPr>
                <w:rFonts w:ascii="Times New Roman" w:eastAsia="Times New Roman" w:hAnsi="Times New Roman" w:cs="Times New Roman"/>
                <w:color w:val="000000"/>
              </w:rPr>
            </w:pPr>
            <w:r w:rsidRPr="00DF1FB6">
              <w:rPr>
                <w:rFonts w:ascii="Times New Roman" w:eastAsia="Times New Roman" w:hAnsi="Times New Roman" w:cs="Times New Roman"/>
                <w:b/>
                <w:color w:val="000000"/>
              </w:rPr>
              <w:t xml:space="preserve">ПОСТАЧАЛЬНИК </w:t>
            </w:r>
          </w:p>
          <w:p w:rsidR="00F10729" w:rsidRPr="00DF1FB6" w:rsidRDefault="00F10729" w:rsidP="005C724D">
            <w:pPr>
              <w:pStyle w:val="11"/>
              <w:pBdr>
                <w:top w:val="nil"/>
                <w:left w:val="nil"/>
                <w:bottom w:val="nil"/>
                <w:right w:val="nil"/>
                <w:between w:val="nil"/>
              </w:pBdr>
              <w:jc w:val="center"/>
              <w:rPr>
                <w:rFonts w:ascii="Times New Roman" w:eastAsia="Times New Roman" w:hAnsi="Times New Roman" w:cs="Times New Roman"/>
                <w:b/>
                <w:color w:val="000000"/>
              </w:rPr>
            </w:pPr>
          </w:p>
          <w:p w:rsidR="00F10729" w:rsidRPr="00DF1FB6" w:rsidRDefault="00F10729" w:rsidP="005C724D">
            <w:pPr>
              <w:pStyle w:val="11"/>
              <w:tabs>
                <w:tab w:val="left" w:pos="5246"/>
                <w:tab w:val="left" w:pos="5530"/>
                <w:tab w:val="left" w:pos="5814"/>
              </w:tabs>
              <w:ind w:right="64"/>
              <w:jc w:val="both"/>
              <w:rPr>
                <w:rFonts w:ascii="Times New Roman" w:eastAsia="Times New Roman" w:hAnsi="Times New Roman" w:cs="Times New Roman"/>
              </w:rPr>
            </w:pPr>
          </w:p>
        </w:tc>
      </w:tr>
    </w:tbl>
    <w:p w:rsidR="0064482D" w:rsidRPr="00DF1FB6" w:rsidRDefault="0064482D" w:rsidP="00443BC1">
      <w:pPr>
        <w:spacing w:after="0" w:line="240" w:lineRule="auto"/>
        <w:ind w:left="0" w:hanging="2"/>
        <w:jc w:val="center"/>
        <w:rPr>
          <w:rFonts w:ascii="Times New Roman" w:hAnsi="Times New Roman"/>
          <w:b/>
          <w:sz w:val="24"/>
          <w:szCs w:val="24"/>
          <w:lang w:val="uk-UA"/>
        </w:rPr>
      </w:pPr>
    </w:p>
    <w:sectPr w:rsidR="0064482D" w:rsidRPr="00DF1FB6" w:rsidSect="00D9220A">
      <w:pgSz w:w="11906" w:h="16838"/>
      <w:pgMar w:top="851" w:right="850"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478CC"/>
    <w:multiLevelType w:val="hybridMultilevel"/>
    <w:tmpl w:val="DCEE5A74"/>
    <w:lvl w:ilvl="0" w:tplc="387422F4">
      <w:start w:val="1"/>
      <w:numFmt w:val="decimal"/>
      <w:suff w:val="space"/>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A95416"/>
    <w:multiLevelType w:val="hybridMultilevel"/>
    <w:tmpl w:val="9B58194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EA6B47"/>
    <w:multiLevelType w:val="multilevel"/>
    <w:tmpl w:val="A976BC2E"/>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128246D"/>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2EE48FA"/>
    <w:multiLevelType w:val="hybridMultilevel"/>
    <w:tmpl w:val="E9E0E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B6060E"/>
    <w:multiLevelType w:val="multilevel"/>
    <w:tmpl w:val="F6C21B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8" w15:restartNumberingAfterBreak="0">
    <w:nsid w:val="44B05667"/>
    <w:multiLevelType w:val="hybridMultilevel"/>
    <w:tmpl w:val="F9B2E472"/>
    <w:lvl w:ilvl="0" w:tplc="BF74415C">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76F3555"/>
    <w:multiLevelType w:val="hybridMultilevel"/>
    <w:tmpl w:val="9740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E4858D7"/>
    <w:multiLevelType w:val="hybridMultilevel"/>
    <w:tmpl w:val="208C0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0B22D4"/>
    <w:multiLevelType w:val="hybridMultilevel"/>
    <w:tmpl w:val="C3E0E9F4"/>
    <w:lvl w:ilvl="0" w:tplc="B7641C8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3D17DC"/>
    <w:multiLevelType w:val="hybridMultilevel"/>
    <w:tmpl w:val="4A620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71F795C"/>
    <w:multiLevelType w:val="hybridMultilevel"/>
    <w:tmpl w:val="15D292F2"/>
    <w:lvl w:ilvl="0" w:tplc="F1783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42335C"/>
    <w:multiLevelType w:val="hybridMultilevel"/>
    <w:tmpl w:val="0C5EE7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61C75869"/>
    <w:multiLevelType w:val="multilevel"/>
    <w:tmpl w:val="E1807CEC"/>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7" w15:restartNumberingAfterBreak="0">
    <w:nsid w:val="669947A3"/>
    <w:multiLevelType w:val="hybridMultilevel"/>
    <w:tmpl w:val="449C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0513EF"/>
    <w:multiLevelType w:val="hybridMultilevel"/>
    <w:tmpl w:val="62DAC56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12740AD"/>
    <w:multiLevelType w:val="hybridMultilevel"/>
    <w:tmpl w:val="F8C8A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08419D"/>
    <w:multiLevelType w:val="multilevel"/>
    <w:tmpl w:val="00DC6186"/>
    <w:lvl w:ilvl="0">
      <w:start w:val="1"/>
      <w:numFmt w:val="decimal"/>
      <w:lvlText w:val="%1."/>
      <w:lvlJc w:val="left"/>
      <w:pPr>
        <w:ind w:left="502" w:hanging="360"/>
      </w:pPr>
      <w:rPr>
        <w:rFonts w:cs="Times New Roman"/>
        <w:b w:val="0"/>
        <w:lang w:val="ru-RU"/>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3"/>
  </w:num>
  <w:num w:numId="2">
    <w:abstractNumId w:val="16"/>
  </w:num>
  <w:num w:numId="3">
    <w:abstractNumId w:val="15"/>
  </w:num>
  <w:num w:numId="4">
    <w:abstractNumId w:val="11"/>
  </w:num>
  <w:num w:numId="5">
    <w:abstractNumId w:val="8"/>
  </w:num>
  <w:num w:numId="6">
    <w:abstractNumId w:val="2"/>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8"/>
  </w:num>
  <w:num w:numId="17">
    <w:abstractNumId w:val="0"/>
  </w:num>
  <w:num w:numId="18">
    <w:abstractNumId w:val="17"/>
  </w:num>
  <w:num w:numId="19">
    <w:abstractNumId w:val="7"/>
  </w:num>
  <w:num w:numId="20">
    <w:abstractNumId w:val="6"/>
  </w:num>
  <w:num w:numId="21">
    <w:abstractNumId w:val="4"/>
  </w:num>
  <w:num w:numId="22">
    <w:abstractNumId w:val="14"/>
  </w:num>
  <w:num w:numId="23">
    <w:abstractNumId w:val="19"/>
  </w:num>
  <w:num w:numId="24">
    <w:abstractNumId w:val="5"/>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3A351D"/>
    <w:rsid w:val="00002156"/>
    <w:rsid w:val="0001559B"/>
    <w:rsid w:val="00015EB5"/>
    <w:rsid w:val="00035B07"/>
    <w:rsid w:val="00045628"/>
    <w:rsid w:val="0005647E"/>
    <w:rsid w:val="00056876"/>
    <w:rsid w:val="00063330"/>
    <w:rsid w:val="00067DB7"/>
    <w:rsid w:val="00080F47"/>
    <w:rsid w:val="000869BD"/>
    <w:rsid w:val="00095941"/>
    <w:rsid w:val="000B24E8"/>
    <w:rsid w:val="000C4609"/>
    <w:rsid w:val="000C4B22"/>
    <w:rsid w:val="00126623"/>
    <w:rsid w:val="00133E6B"/>
    <w:rsid w:val="00135FC0"/>
    <w:rsid w:val="0015700C"/>
    <w:rsid w:val="00157F0E"/>
    <w:rsid w:val="001650EE"/>
    <w:rsid w:val="0017423D"/>
    <w:rsid w:val="00181D24"/>
    <w:rsid w:val="001A20E9"/>
    <w:rsid w:val="001B2D53"/>
    <w:rsid w:val="001D1740"/>
    <w:rsid w:val="001F46C8"/>
    <w:rsid w:val="001F6A8C"/>
    <w:rsid w:val="00201AE7"/>
    <w:rsid w:val="00213788"/>
    <w:rsid w:val="00214479"/>
    <w:rsid w:val="00227D57"/>
    <w:rsid w:val="00233BA8"/>
    <w:rsid w:val="00236F74"/>
    <w:rsid w:val="00242242"/>
    <w:rsid w:val="00270B7E"/>
    <w:rsid w:val="00277CBF"/>
    <w:rsid w:val="002856C2"/>
    <w:rsid w:val="002A549A"/>
    <w:rsid w:val="002C7EF7"/>
    <w:rsid w:val="00322C5A"/>
    <w:rsid w:val="00324DBE"/>
    <w:rsid w:val="003374F9"/>
    <w:rsid w:val="003477E6"/>
    <w:rsid w:val="00356376"/>
    <w:rsid w:val="00367079"/>
    <w:rsid w:val="003701CC"/>
    <w:rsid w:val="0038016C"/>
    <w:rsid w:val="003A351D"/>
    <w:rsid w:val="003A3A76"/>
    <w:rsid w:val="003D08EE"/>
    <w:rsid w:val="003F6F59"/>
    <w:rsid w:val="00402DFF"/>
    <w:rsid w:val="00417BBF"/>
    <w:rsid w:val="00430651"/>
    <w:rsid w:val="004334F5"/>
    <w:rsid w:val="004372E8"/>
    <w:rsid w:val="00443BC1"/>
    <w:rsid w:val="00455B9D"/>
    <w:rsid w:val="00462BD7"/>
    <w:rsid w:val="0047204F"/>
    <w:rsid w:val="004B2F51"/>
    <w:rsid w:val="004B62C1"/>
    <w:rsid w:val="004C2D88"/>
    <w:rsid w:val="004E1A30"/>
    <w:rsid w:val="004E22B7"/>
    <w:rsid w:val="004E2637"/>
    <w:rsid w:val="004E3320"/>
    <w:rsid w:val="004E5848"/>
    <w:rsid w:val="004E66E1"/>
    <w:rsid w:val="004F4C64"/>
    <w:rsid w:val="005101B8"/>
    <w:rsid w:val="005409FE"/>
    <w:rsid w:val="005477FB"/>
    <w:rsid w:val="005557B5"/>
    <w:rsid w:val="00555978"/>
    <w:rsid w:val="00560507"/>
    <w:rsid w:val="00563BB6"/>
    <w:rsid w:val="00595DF4"/>
    <w:rsid w:val="005C724D"/>
    <w:rsid w:val="005D1362"/>
    <w:rsid w:val="005D27B0"/>
    <w:rsid w:val="005D61DC"/>
    <w:rsid w:val="0064482D"/>
    <w:rsid w:val="00646DA9"/>
    <w:rsid w:val="00654AE1"/>
    <w:rsid w:val="0067682E"/>
    <w:rsid w:val="00682127"/>
    <w:rsid w:val="006A0E11"/>
    <w:rsid w:val="006A6613"/>
    <w:rsid w:val="006B2DAB"/>
    <w:rsid w:val="006B62A1"/>
    <w:rsid w:val="006C43D8"/>
    <w:rsid w:val="006D377E"/>
    <w:rsid w:val="00717912"/>
    <w:rsid w:val="00720C6F"/>
    <w:rsid w:val="0072222C"/>
    <w:rsid w:val="00732936"/>
    <w:rsid w:val="00745F89"/>
    <w:rsid w:val="00747468"/>
    <w:rsid w:val="00753477"/>
    <w:rsid w:val="007920F3"/>
    <w:rsid w:val="007948F9"/>
    <w:rsid w:val="007A593D"/>
    <w:rsid w:val="007C6270"/>
    <w:rsid w:val="007F6759"/>
    <w:rsid w:val="0081106F"/>
    <w:rsid w:val="00812572"/>
    <w:rsid w:val="00815E68"/>
    <w:rsid w:val="00816CC6"/>
    <w:rsid w:val="0083284F"/>
    <w:rsid w:val="00846E2C"/>
    <w:rsid w:val="008600D4"/>
    <w:rsid w:val="00867EFB"/>
    <w:rsid w:val="008818D6"/>
    <w:rsid w:val="008C3022"/>
    <w:rsid w:val="008C709D"/>
    <w:rsid w:val="008F4805"/>
    <w:rsid w:val="008F5913"/>
    <w:rsid w:val="008F63C4"/>
    <w:rsid w:val="00906994"/>
    <w:rsid w:val="00907865"/>
    <w:rsid w:val="00907D1B"/>
    <w:rsid w:val="00943D0A"/>
    <w:rsid w:val="009529AC"/>
    <w:rsid w:val="00961E48"/>
    <w:rsid w:val="009654EE"/>
    <w:rsid w:val="009B12AA"/>
    <w:rsid w:val="009B1FAA"/>
    <w:rsid w:val="009E0D5A"/>
    <w:rsid w:val="009F168D"/>
    <w:rsid w:val="00A0180F"/>
    <w:rsid w:val="00A1740A"/>
    <w:rsid w:val="00A22AE1"/>
    <w:rsid w:val="00A355C3"/>
    <w:rsid w:val="00A466AA"/>
    <w:rsid w:val="00A5279C"/>
    <w:rsid w:val="00A54DFB"/>
    <w:rsid w:val="00A54F51"/>
    <w:rsid w:val="00A94C05"/>
    <w:rsid w:val="00AA0498"/>
    <w:rsid w:val="00AA5EE9"/>
    <w:rsid w:val="00AD75E5"/>
    <w:rsid w:val="00AE4ADE"/>
    <w:rsid w:val="00AE4F80"/>
    <w:rsid w:val="00AE63D9"/>
    <w:rsid w:val="00AF4D75"/>
    <w:rsid w:val="00B16114"/>
    <w:rsid w:val="00B17CFD"/>
    <w:rsid w:val="00B2366D"/>
    <w:rsid w:val="00B26D8D"/>
    <w:rsid w:val="00B37E7C"/>
    <w:rsid w:val="00B4787D"/>
    <w:rsid w:val="00B478CA"/>
    <w:rsid w:val="00B55410"/>
    <w:rsid w:val="00B616AC"/>
    <w:rsid w:val="00B67CFF"/>
    <w:rsid w:val="00B70579"/>
    <w:rsid w:val="00B82469"/>
    <w:rsid w:val="00B851D8"/>
    <w:rsid w:val="00B9673F"/>
    <w:rsid w:val="00BD21FD"/>
    <w:rsid w:val="00BD4C1C"/>
    <w:rsid w:val="00BD4FC9"/>
    <w:rsid w:val="00BD64C7"/>
    <w:rsid w:val="00BE00D0"/>
    <w:rsid w:val="00BE209B"/>
    <w:rsid w:val="00BF4BB3"/>
    <w:rsid w:val="00BF7ED2"/>
    <w:rsid w:val="00C07CB9"/>
    <w:rsid w:val="00C10B74"/>
    <w:rsid w:val="00C226C5"/>
    <w:rsid w:val="00C329C9"/>
    <w:rsid w:val="00C41686"/>
    <w:rsid w:val="00C765B5"/>
    <w:rsid w:val="00C93AD3"/>
    <w:rsid w:val="00CC24CA"/>
    <w:rsid w:val="00CC44DD"/>
    <w:rsid w:val="00CF1559"/>
    <w:rsid w:val="00D14CFC"/>
    <w:rsid w:val="00D64C1B"/>
    <w:rsid w:val="00D65961"/>
    <w:rsid w:val="00D72099"/>
    <w:rsid w:val="00D741DC"/>
    <w:rsid w:val="00D77C06"/>
    <w:rsid w:val="00D9220A"/>
    <w:rsid w:val="00D94C11"/>
    <w:rsid w:val="00DE09CE"/>
    <w:rsid w:val="00DE3595"/>
    <w:rsid w:val="00DE5E0A"/>
    <w:rsid w:val="00DF1FB6"/>
    <w:rsid w:val="00DF48FB"/>
    <w:rsid w:val="00DF653F"/>
    <w:rsid w:val="00E03B85"/>
    <w:rsid w:val="00E12A6E"/>
    <w:rsid w:val="00E2447F"/>
    <w:rsid w:val="00E318E7"/>
    <w:rsid w:val="00E35DA5"/>
    <w:rsid w:val="00E40AFD"/>
    <w:rsid w:val="00E567A1"/>
    <w:rsid w:val="00E618C4"/>
    <w:rsid w:val="00E97048"/>
    <w:rsid w:val="00EA4F8C"/>
    <w:rsid w:val="00EF4575"/>
    <w:rsid w:val="00EF71C4"/>
    <w:rsid w:val="00EF7956"/>
    <w:rsid w:val="00F00616"/>
    <w:rsid w:val="00F02590"/>
    <w:rsid w:val="00F03B50"/>
    <w:rsid w:val="00F10729"/>
    <w:rsid w:val="00F37F1B"/>
    <w:rsid w:val="00F400D3"/>
    <w:rsid w:val="00F42838"/>
    <w:rsid w:val="00F43992"/>
    <w:rsid w:val="00F44A5C"/>
    <w:rsid w:val="00F540D9"/>
    <w:rsid w:val="00F573E0"/>
    <w:rsid w:val="00F63C3D"/>
    <w:rsid w:val="00F71783"/>
    <w:rsid w:val="00F80D0C"/>
    <w:rsid w:val="00F8497C"/>
    <w:rsid w:val="00F84F6E"/>
    <w:rsid w:val="00F938DA"/>
    <w:rsid w:val="00FB53A7"/>
    <w:rsid w:val="00FC4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C9FA"/>
  <w15:docId w15:val="{B9E148A1-BBC1-422C-899C-D90914E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6759"/>
    <w:pPr>
      <w:suppressAutoHyphens/>
      <w:spacing w:after="200" w:line="276" w:lineRule="auto"/>
      <w:ind w:leftChars="-1" w:left="-1" w:hangingChars="1" w:hanging="1"/>
      <w:textDirection w:val="btLr"/>
      <w:textAlignment w:val="top"/>
      <w:outlineLvl w:val="0"/>
    </w:pPr>
    <w:rPr>
      <w:rFonts w:cs="Times New Roman"/>
      <w:position w:val="-1"/>
      <w:sz w:val="22"/>
      <w:szCs w:val="22"/>
      <w:lang w:val="ru-RU" w:eastAsia="en-US"/>
    </w:rPr>
  </w:style>
  <w:style w:type="paragraph" w:styleId="1">
    <w:name w:val="heading 1"/>
    <w:basedOn w:val="a"/>
    <w:next w:val="a"/>
    <w:rsid w:val="00AE63D9"/>
    <w:pPr>
      <w:keepNext/>
      <w:keepLines/>
      <w:spacing w:before="480" w:after="120"/>
    </w:pPr>
    <w:rPr>
      <w:b/>
      <w:sz w:val="48"/>
      <w:szCs w:val="48"/>
    </w:rPr>
  </w:style>
  <w:style w:type="paragraph" w:styleId="2">
    <w:name w:val="heading 2"/>
    <w:basedOn w:val="a"/>
    <w:next w:val="a"/>
    <w:rsid w:val="00AE63D9"/>
    <w:pPr>
      <w:keepNext/>
      <w:keepLines/>
      <w:spacing w:before="360" w:after="80"/>
      <w:outlineLvl w:val="1"/>
    </w:pPr>
    <w:rPr>
      <w:b/>
      <w:sz w:val="36"/>
      <w:szCs w:val="36"/>
    </w:rPr>
  </w:style>
  <w:style w:type="paragraph" w:styleId="3">
    <w:name w:val="heading 3"/>
    <w:basedOn w:val="a"/>
    <w:next w:val="a"/>
    <w:rsid w:val="00AE63D9"/>
    <w:pPr>
      <w:keepNext/>
      <w:keepLines/>
      <w:spacing w:before="280" w:after="80"/>
      <w:outlineLvl w:val="2"/>
    </w:pPr>
    <w:rPr>
      <w:b/>
      <w:sz w:val="28"/>
      <w:szCs w:val="28"/>
    </w:rPr>
  </w:style>
  <w:style w:type="paragraph" w:styleId="4">
    <w:name w:val="heading 4"/>
    <w:basedOn w:val="a"/>
    <w:next w:val="a"/>
    <w:rsid w:val="00AE63D9"/>
    <w:pPr>
      <w:keepNext/>
      <w:keepLines/>
      <w:spacing w:before="240" w:after="40"/>
      <w:outlineLvl w:val="3"/>
    </w:pPr>
    <w:rPr>
      <w:b/>
      <w:sz w:val="24"/>
      <w:szCs w:val="24"/>
    </w:rPr>
  </w:style>
  <w:style w:type="paragraph" w:styleId="5">
    <w:name w:val="heading 5"/>
    <w:basedOn w:val="a"/>
    <w:next w:val="a"/>
    <w:rsid w:val="00AE63D9"/>
    <w:pPr>
      <w:keepNext/>
      <w:keepLines/>
      <w:spacing w:before="220" w:after="40"/>
      <w:outlineLvl w:val="4"/>
    </w:pPr>
    <w:rPr>
      <w:b/>
    </w:rPr>
  </w:style>
  <w:style w:type="paragraph" w:styleId="6">
    <w:name w:val="heading 6"/>
    <w:basedOn w:val="a"/>
    <w:next w:val="a"/>
    <w:rsid w:val="00AE63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63D9"/>
    <w:tblPr>
      <w:tblCellMar>
        <w:top w:w="0" w:type="dxa"/>
        <w:left w:w="0" w:type="dxa"/>
        <w:bottom w:w="0" w:type="dxa"/>
        <w:right w:w="0" w:type="dxa"/>
      </w:tblCellMar>
    </w:tblPr>
  </w:style>
  <w:style w:type="paragraph" w:styleId="a3">
    <w:name w:val="Title"/>
    <w:basedOn w:val="a"/>
    <w:rsid w:val="00AE63D9"/>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4">
    <w:name w:val="Шрифт абзаца по умолчанию"/>
    <w:rsid w:val="00AE63D9"/>
    <w:rPr>
      <w:rFonts w:ascii="Calibri" w:eastAsia="Calibri" w:hAnsi="Calibri" w:cs="Times New Roman"/>
      <w:w w:val="100"/>
      <w:position w:val="-1"/>
      <w:effect w:val="none"/>
      <w:vertAlign w:val="baseline"/>
      <w:cs w:val="0"/>
      <w:em w:val="none"/>
      <w:lang w:val="uk-UA" w:eastAsia="uk-UA" w:bidi="ar-SA"/>
    </w:rPr>
  </w:style>
  <w:style w:type="character" w:customStyle="1" w:styleId="a5">
    <w:name w:val="Ссылка"/>
    <w:rsid w:val="00AE63D9"/>
    <w:rPr>
      <w:rFonts w:ascii="Calibri" w:eastAsia="Calibri" w:hAnsi="Calibri" w:cs="Times New Roman"/>
      <w:color w:val="0000FF"/>
      <w:w w:val="100"/>
      <w:position w:val="-1"/>
      <w:u w:val="single"/>
      <w:effect w:val="none"/>
      <w:vertAlign w:val="baseline"/>
      <w:cs w:val="0"/>
      <w:em w:val="none"/>
      <w:lang w:val="uk-UA" w:eastAsia="uk-UA" w:bidi="ar-SA"/>
    </w:rPr>
  </w:style>
  <w:style w:type="character" w:styleId="a6">
    <w:name w:val="FollowedHyperlink"/>
    <w:rsid w:val="00AE63D9"/>
    <w:rPr>
      <w:rFonts w:ascii="Calibri" w:eastAsia="Calibri" w:hAnsi="Calibri" w:cs="Times New Roman"/>
      <w:color w:val="800080"/>
      <w:w w:val="100"/>
      <w:position w:val="-1"/>
      <w:u w:val="single"/>
      <w:effect w:val="none"/>
      <w:vertAlign w:val="baseline"/>
      <w:cs w:val="0"/>
      <w:em w:val="none"/>
      <w:lang w:val="uk-UA" w:eastAsia="uk-UA" w:bidi="ar-SA"/>
    </w:rPr>
  </w:style>
  <w:style w:type="paragraph" w:styleId="a7">
    <w:name w:val="header"/>
    <w:basedOn w:val="a"/>
    <w:rsid w:val="00AE63D9"/>
    <w:pPr>
      <w:tabs>
        <w:tab w:val="center" w:pos="4677"/>
        <w:tab w:val="right" w:pos="9355"/>
      </w:tabs>
      <w:spacing w:after="0" w:line="240" w:lineRule="auto"/>
    </w:pPr>
    <w:rPr>
      <w:sz w:val="20"/>
      <w:szCs w:val="20"/>
      <w:lang w:val="uk-UA" w:eastAsia="uk-UA"/>
    </w:rPr>
  </w:style>
  <w:style w:type="character" w:customStyle="1" w:styleId="a8">
    <w:name w:val="Верхній колонтитул Знак"/>
    <w:rsid w:val="00AE63D9"/>
    <w:rPr>
      <w:rFonts w:ascii="Calibri" w:eastAsia="Calibri" w:hAnsi="Calibri" w:cs="Times New Roman"/>
      <w:w w:val="100"/>
      <w:position w:val="-1"/>
      <w:effect w:val="none"/>
      <w:vertAlign w:val="baseline"/>
      <w:cs w:val="0"/>
      <w:em w:val="none"/>
      <w:lang w:val="uk-UA" w:eastAsia="uk-UA" w:bidi="ar-SA"/>
    </w:rPr>
  </w:style>
  <w:style w:type="paragraph" w:styleId="a9">
    <w:name w:val="footer"/>
    <w:basedOn w:val="a"/>
    <w:rsid w:val="00AE63D9"/>
    <w:pPr>
      <w:tabs>
        <w:tab w:val="center" w:pos="4677"/>
        <w:tab w:val="right" w:pos="9355"/>
      </w:tabs>
      <w:spacing w:after="0" w:line="240" w:lineRule="auto"/>
    </w:pPr>
    <w:rPr>
      <w:sz w:val="20"/>
      <w:szCs w:val="20"/>
      <w:lang w:val="uk-UA" w:eastAsia="uk-UA"/>
    </w:rPr>
  </w:style>
  <w:style w:type="character" w:customStyle="1" w:styleId="aa">
    <w:name w:val="Нижній колонтитул Знак"/>
    <w:rsid w:val="00AE63D9"/>
    <w:rPr>
      <w:rFonts w:ascii="Calibri" w:eastAsia="Calibri" w:hAnsi="Calibri" w:cs="Times New Roman"/>
      <w:w w:val="100"/>
      <w:position w:val="-1"/>
      <w:effect w:val="none"/>
      <w:vertAlign w:val="baseline"/>
      <w:cs w:val="0"/>
      <w:em w:val="none"/>
      <w:lang w:val="uk-UA" w:eastAsia="uk-UA" w:bidi="ar-SA"/>
    </w:rPr>
  </w:style>
  <w:style w:type="character" w:customStyle="1" w:styleId="ab">
    <w:name w:val="Назва Знак"/>
    <w:rsid w:val="00AE63D9"/>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paragraph" w:styleId="ac">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d"/>
    <w:uiPriority w:val="34"/>
    <w:qFormat/>
    <w:rsid w:val="00AE63D9"/>
    <w:pPr>
      <w:ind w:left="720"/>
      <w:contextualSpacing/>
    </w:pPr>
    <w:rPr>
      <w:lang w:val="uk-UA" w:eastAsia="uk-UA"/>
    </w:rPr>
  </w:style>
  <w:style w:type="paragraph" w:customStyle="1" w:styleId="10">
    <w:name w:val="Обычный1"/>
    <w:uiPriority w:val="99"/>
    <w:qFormat/>
    <w:rsid w:val="00AE63D9"/>
    <w:pPr>
      <w:suppressAutoHyphens/>
      <w:spacing w:line="276" w:lineRule="auto"/>
      <w:ind w:leftChars="-1" w:left="-1" w:hangingChars="1" w:hanging="1"/>
      <w:textDirection w:val="btLr"/>
      <w:textAlignment w:val="top"/>
      <w:outlineLvl w:val="0"/>
    </w:pPr>
    <w:rPr>
      <w:rFonts w:ascii="Arial" w:eastAsia="Arial" w:hAnsi="Arial" w:cs="Times New Roman"/>
      <w:color w:val="000000"/>
      <w:position w:val="-1"/>
      <w:sz w:val="22"/>
      <w:szCs w:val="22"/>
      <w:lang w:val="ru-RU" w:eastAsia="ru-RU"/>
    </w:rPr>
  </w:style>
  <w:style w:type="character" w:customStyle="1" w:styleId="xfm93609014">
    <w:name w:val="xfm_93609014"/>
    <w:rsid w:val="00AE63D9"/>
    <w:rPr>
      <w:rFonts w:ascii="Calibri" w:eastAsia="Calibri" w:hAnsi="Calibri" w:cs="Times New Roman"/>
      <w:w w:val="100"/>
      <w:position w:val="-1"/>
      <w:effect w:val="none"/>
      <w:vertAlign w:val="baseline"/>
      <w:cs w:val="0"/>
      <w:em w:val="none"/>
      <w:lang w:val="uk-UA" w:eastAsia="uk-UA" w:bidi="ar-SA"/>
    </w:rPr>
  </w:style>
  <w:style w:type="paragraph" w:styleId="ae">
    <w:name w:val="No Spacing"/>
    <w:link w:val="af"/>
    <w:uiPriority w:val="99"/>
    <w:qFormat/>
    <w:rsid w:val="00AE63D9"/>
    <w:pPr>
      <w:suppressAutoHyphens/>
      <w:spacing w:line="1" w:lineRule="atLeast"/>
      <w:ind w:leftChars="-1" w:left="-1" w:hangingChars="1" w:hanging="1"/>
      <w:textDirection w:val="btLr"/>
      <w:textAlignment w:val="top"/>
      <w:outlineLvl w:val="0"/>
    </w:pPr>
    <w:rPr>
      <w:rFonts w:cs="Times New Roman"/>
      <w:position w:val="-1"/>
      <w:sz w:val="22"/>
      <w:szCs w:val="22"/>
      <w:lang w:val="ru-RU" w:eastAsia="en-US"/>
    </w:rPr>
  </w:style>
  <w:style w:type="character" w:customStyle="1" w:styleId="bx-messenger-ajax">
    <w:name w:val="bx-messenger-ajax"/>
    <w:basedOn w:val="a4"/>
    <w:rsid w:val="00AE63D9"/>
    <w:rPr>
      <w:rFonts w:ascii="Calibri" w:eastAsia="Calibri" w:hAnsi="Calibri" w:cs="Times New Roman"/>
      <w:w w:val="100"/>
      <w:position w:val="-1"/>
      <w:effect w:val="none"/>
      <w:vertAlign w:val="baseline"/>
      <w:cs w:val="0"/>
      <w:em w:val="none"/>
      <w:lang w:val="uk-UA" w:eastAsia="uk-UA" w:bidi="ar-SA"/>
    </w:rPr>
  </w:style>
  <w:style w:type="paragraph" w:styleId="af0">
    <w:name w:val="Body Text"/>
    <w:basedOn w:val="a"/>
    <w:rsid w:val="00AE63D9"/>
    <w:pPr>
      <w:spacing w:after="120" w:line="240" w:lineRule="auto"/>
    </w:pPr>
    <w:rPr>
      <w:rFonts w:ascii="UkrainianBaltica" w:hAnsi="UkrainianBaltica"/>
      <w:sz w:val="20"/>
      <w:szCs w:val="20"/>
      <w:lang w:val="uk-UA" w:eastAsia="uk-UA"/>
    </w:rPr>
  </w:style>
  <w:style w:type="character" w:customStyle="1" w:styleId="af1">
    <w:name w:val="Основний текст Знак"/>
    <w:rsid w:val="00AE63D9"/>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styleId="af2">
    <w:name w:val="Body Text Indent"/>
    <w:basedOn w:val="a"/>
    <w:rsid w:val="00AE63D9"/>
    <w:pPr>
      <w:spacing w:after="120" w:line="240" w:lineRule="auto"/>
      <w:ind w:left="283"/>
    </w:pPr>
    <w:rPr>
      <w:rFonts w:ascii="UkrainianBaltica" w:hAnsi="UkrainianBaltica"/>
      <w:sz w:val="20"/>
      <w:szCs w:val="20"/>
      <w:lang w:val="uk-UA" w:eastAsia="uk-UA"/>
    </w:rPr>
  </w:style>
  <w:style w:type="character" w:customStyle="1" w:styleId="af3">
    <w:name w:val="Основний текст з відступом Знак"/>
    <w:rsid w:val="00AE63D9"/>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customStyle="1" w:styleId="rvps2">
    <w:name w:val="rvps2"/>
    <w:basedOn w:val="10"/>
    <w:rsid w:val="00AE63D9"/>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paragraph" w:styleId="HTML">
    <w:name w:val="HTML Preformatted"/>
    <w:basedOn w:val="10"/>
    <w:rsid w:val="00AE6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character" w:customStyle="1" w:styleId="HTML0">
    <w:name w:val="Стандартный HTML Знак"/>
    <w:rsid w:val="00AE63D9"/>
    <w:rPr>
      <w:rFonts w:ascii="Consolas" w:eastAsia="Calibri" w:hAnsi="Consolas" w:cs="Times New Roman"/>
      <w:w w:val="100"/>
      <w:position w:val="-1"/>
      <w:sz w:val="20"/>
      <w:szCs w:val="20"/>
      <w:effect w:val="none"/>
      <w:vertAlign w:val="baseline"/>
      <w:cs w:val="0"/>
      <w:em w:val="none"/>
      <w:lang w:val="uk-UA" w:eastAsia="uk-UA" w:bidi="ar-SA"/>
    </w:rPr>
  </w:style>
  <w:style w:type="character" w:customStyle="1" w:styleId="HTML1">
    <w:name w:val="Стандартний HTML Знак"/>
    <w:rsid w:val="00AE63D9"/>
    <w:rPr>
      <w:rFonts w:ascii="Courier New" w:eastAsia="Arial" w:hAnsi="Courier New" w:cs="Arial"/>
      <w:color w:val="000000"/>
      <w:w w:val="100"/>
      <w:position w:val="-1"/>
      <w:sz w:val="20"/>
      <w:szCs w:val="20"/>
      <w:effect w:val="none"/>
      <w:vertAlign w:val="baseline"/>
      <w:cs w:val="0"/>
      <w:em w:val="none"/>
      <w:lang w:val="uk-UA" w:eastAsia="uk-UA" w:bidi="ar-SA"/>
    </w:rPr>
  </w:style>
  <w:style w:type="character" w:customStyle="1" w:styleId="Normal">
    <w:name w:val="Normal Знак"/>
    <w:rsid w:val="00AE63D9"/>
    <w:rPr>
      <w:rFonts w:ascii="Arial" w:eastAsia="Arial" w:hAnsi="Arial" w:cs="Times New Roman"/>
      <w:color w:val="000000"/>
      <w:w w:val="100"/>
      <w:position w:val="-1"/>
      <w:sz w:val="22"/>
      <w:szCs w:val="22"/>
      <w:effect w:val="none"/>
      <w:vertAlign w:val="baseline"/>
      <w:cs w:val="0"/>
      <w:em w:val="none"/>
      <w:lang w:val="ru-RU" w:eastAsia="ru-RU" w:bidi="ar-SA"/>
    </w:rPr>
  </w:style>
  <w:style w:type="character" w:customStyle="1" w:styleId="af4">
    <w:name w:val="Абзац списку Знак"/>
    <w:rsid w:val="00AE63D9"/>
    <w:rPr>
      <w:rFonts w:ascii="Calibri" w:eastAsia="Calibri" w:hAnsi="Calibri" w:cs="Times New Roman"/>
      <w:w w:val="100"/>
      <w:position w:val="-1"/>
      <w:sz w:val="22"/>
      <w:szCs w:val="22"/>
      <w:effect w:val="none"/>
      <w:vertAlign w:val="baseline"/>
      <w:cs w:val="0"/>
      <w:em w:val="none"/>
      <w:lang w:val="uk-UA" w:eastAsia="en-US" w:bidi="ar-SA"/>
    </w:rPr>
  </w:style>
  <w:style w:type="table" w:styleId="af5">
    <w:name w:val="Table Grid"/>
    <w:basedOn w:val="a1"/>
    <w:uiPriority w:val="39"/>
    <w:rsid w:val="00AE63D9"/>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ДинРазделОбыч"/>
    <w:basedOn w:val="a"/>
    <w:rsid w:val="00AE63D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rsid w:val="00AE63D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rsid w:val="00AE63D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7">
    <w:name w:val="ДинТекстОбыч"/>
    <w:basedOn w:val="a"/>
    <w:rsid w:val="00AE63D9"/>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rsid w:val="00AE63D9"/>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8">
    <w:name w:val="Öåíòð"/>
    <w:basedOn w:val="a"/>
    <w:rsid w:val="00AE63D9"/>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AE63D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9">
    <w:name w:val="Subtitle"/>
    <w:basedOn w:val="a"/>
    <w:next w:val="a"/>
    <w:rsid w:val="00AE63D9"/>
    <w:pPr>
      <w:keepNext/>
      <w:keepLines/>
      <w:spacing w:before="360" w:after="80"/>
    </w:pPr>
    <w:rPr>
      <w:rFonts w:ascii="Georgia" w:eastAsia="Georgia" w:hAnsi="Georgia" w:cs="Georgia"/>
      <w:i/>
      <w:color w:val="666666"/>
      <w:sz w:val="48"/>
      <w:szCs w:val="48"/>
    </w:rPr>
  </w:style>
  <w:style w:type="table" w:customStyle="1" w:styleId="afa">
    <w:basedOn w:val="TableNormal"/>
    <w:rsid w:val="00AE63D9"/>
    <w:tblPr>
      <w:tblStyleRowBandSize w:val="1"/>
      <w:tblStyleColBandSize w:val="1"/>
      <w:tblCellMar>
        <w:left w:w="108" w:type="dxa"/>
        <w:right w:w="108" w:type="dxa"/>
      </w:tblCellMar>
    </w:tblPr>
  </w:style>
  <w:style w:type="table" w:customStyle="1" w:styleId="afb">
    <w:basedOn w:val="TableNormal"/>
    <w:rsid w:val="00AE63D9"/>
    <w:tblPr>
      <w:tblStyleRowBandSize w:val="1"/>
      <w:tblStyleColBandSize w:val="1"/>
      <w:tblCellMar>
        <w:left w:w="108" w:type="dxa"/>
        <w:right w:w="108" w:type="dxa"/>
      </w:tblCellMar>
    </w:tblPr>
  </w:style>
  <w:style w:type="table" w:customStyle="1" w:styleId="afc">
    <w:basedOn w:val="TableNormal"/>
    <w:rsid w:val="00AE63D9"/>
    <w:tblPr>
      <w:tblStyleRowBandSize w:val="1"/>
      <w:tblStyleColBandSize w:val="1"/>
      <w:tblCellMar>
        <w:left w:w="108" w:type="dxa"/>
        <w:right w:w="108" w:type="dxa"/>
      </w:tblCellMar>
    </w:tblPr>
  </w:style>
  <w:style w:type="table" w:customStyle="1" w:styleId="afd">
    <w:basedOn w:val="TableNormal"/>
    <w:rsid w:val="00AE63D9"/>
    <w:tblPr>
      <w:tblStyleRowBandSize w:val="1"/>
      <w:tblStyleColBandSize w:val="1"/>
      <w:tblCellMar>
        <w:left w:w="108" w:type="dxa"/>
        <w:right w:w="108" w:type="dxa"/>
      </w:tblCellMar>
    </w:tblPr>
  </w:style>
  <w:style w:type="table" w:customStyle="1" w:styleId="afe">
    <w:basedOn w:val="TableNormal"/>
    <w:rsid w:val="00AE63D9"/>
    <w:tblPr>
      <w:tblStyleRowBandSize w:val="1"/>
      <w:tblStyleColBandSize w:val="1"/>
      <w:tblCellMar>
        <w:left w:w="108" w:type="dxa"/>
        <w:right w:w="108" w:type="dxa"/>
      </w:tblCellMar>
    </w:tblPr>
  </w:style>
  <w:style w:type="table" w:customStyle="1" w:styleId="aff">
    <w:basedOn w:val="TableNormal"/>
    <w:rsid w:val="00AE63D9"/>
    <w:tblPr>
      <w:tblStyleRowBandSize w:val="1"/>
      <w:tblStyleColBandSize w:val="1"/>
      <w:tblCellMar>
        <w:left w:w="108" w:type="dxa"/>
        <w:right w:w="108" w:type="dxa"/>
      </w:tblCellMar>
    </w:tblPr>
  </w:style>
  <w:style w:type="table" w:customStyle="1" w:styleId="aff0">
    <w:basedOn w:val="TableNormal"/>
    <w:rsid w:val="00AE63D9"/>
    <w:tblPr>
      <w:tblStyleRowBandSize w:val="1"/>
      <w:tblStyleColBandSize w:val="1"/>
      <w:tblCellMar>
        <w:left w:w="108" w:type="dxa"/>
        <w:right w:w="108" w:type="dxa"/>
      </w:tblCellMar>
    </w:tblPr>
  </w:style>
  <w:style w:type="paragraph" w:styleId="aff1">
    <w:name w:val="Plain Text"/>
    <w:basedOn w:val="a"/>
    <w:link w:val="aff2"/>
    <w:rsid w:val="00F42838"/>
    <w:pPr>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uk-UA" w:eastAsia="ru-RU"/>
    </w:rPr>
  </w:style>
  <w:style w:type="character" w:customStyle="1" w:styleId="aff2">
    <w:name w:val="Текст Знак"/>
    <w:basedOn w:val="a0"/>
    <w:link w:val="aff1"/>
    <w:rsid w:val="00F42838"/>
    <w:rPr>
      <w:rFonts w:ascii="Courier New" w:eastAsia="Times New Roman" w:hAnsi="Courier New" w:cs="Courier New"/>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paragraph" w:styleId="aff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ff4"/>
    <w:unhideWhenUsed/>
    <w:qFormat/>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character" w:customStyle="1" w:styleId="defaultFontStyle">
    <w:name w:val="defaultFontStyle"/>
    <w:rsid w:val="00233BA8"/>
    <w:rPr>
      <w:rFonts w:ascii="Arial" w:eastAsia="Times New Roman" w:hAnsi="Arial" w:cs="Arial" w:hint="default"/>
      <w:sz w:val="24"/>
    </w:rPr>
  </w:style>
  <w:style w:type="character" w:customStyle="1" w:styleId="aff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ff3"/>
    <w:locked/>
    <w:rsid w:val="008C709D"/>
    <w:rPr>
      <w:rFonts w:ascii="Times New Roman" w:eastAsia="Times New Roman" w:hAnsi="Times New Roman" w:cs="Times New Roman"/>
      <w:sz w:val="24"/>
      <w:szCs w:val="24"/>
      <w:lang w:val="ru-RU" w:eastAsia="ru-RU"/>
    </w:rPr>
  </w:style>
  <w:style w:type="character" w:customStyle="1" w:styleId="ad">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c"/>
    <w:uiPriority w:val="34"/>
    <w:locked/>
    <w:rsid w:val="008C709D"/>
    <w:rPr>
      <w:rFonts w:cs="Times New Roman"/>
      <w:position w:val="-1"/>
      <w:sz w:val="22"/>
      <w:szCs w:val="22"/>
    </w:rPr>
  </w:style>
  <w:style w:type="character" w:customStyle="1" w:styleId="rvts0">
    <w:name w:val="rvts0"/>
    <w:rsid w:val="00F03B50"/>
  </w:style>
  <w:style w:type="character" w:customStyle="1" w:styleId="af">
    <w:name w:val="Без интервала Знак"/>
    <w:link w:val="ae"/>
    <w:uiPriority w:val="99"/>
    <w:locked/>
    <w:rsid w:val="004E1A30"/>
    <w:rPr>
      <w:rFonts w:cs="Times New Roman"/>
      <w:position w:val="-1"/>
      <w:sz w:val="22"/>
      <w:szCs w:val="22"/>
      <w:lang w:val="ru-RU" w:eastAsia="en-US"/>
    </w:rPr>
  </w:style>
  <w:style w:type="paragraph" w:styleId="aff5">
    <w:name w:val="Balloon Text"/>
    <w:basedOn w:val="a"/>
    <w:link w:val="aff6"/>
    <w:semiHidden/>
    <w:unhideWhenUsed/>
    <w:rsid w:val="0081106F"/>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val="x-none"/>
    </w:rPr>
  </w:style>
  <w:style w:type="character" w:customStyle="1" w:styleId="aff6">
    <w:name w:val="Текст выноски Знак"/>
    <w:basedOn w:val="a0"/>
    <w:link w:val="aff5"/>
    <w:semiHidden/>
    <w:rsid w:val="0081106F"/>
    <w:rPr>
      <w:rFonts w:ascii="Tahoma" w:hAnsi="Tahoma" w:cs="Times New Roman"/>
      <w:sz w:val="16"/>
      <w:szCs w:val="16"/>
      <w:lang w:val="x-none" w:eastAsia="en-US"/>
    </w:rPr>
  </w:style>
  <w:style w:type="character" w:styleId="aff7">
    <w:name w:val="Hyperlink"/>
    <w:uiPriority w:val="99"/>
    <w:unhideWhenUsed/>
    <w:rsid w:val="00D72099"/>
    <w:rPr>
      <w:color w:val="0000FF"/>
      <w:u w:val="single"/>
    </w:rPr>
  </w:style>
  <w:style w:type="paragraph" w:customStyle="1" w:styleId="11">
    <w:name w:val="Звичайний1"/>
    <w:rsid w:val="00D72099"/>
    <w:pPr>
      <w:widowControl w:val="0"/>
    </w:pPr>
    <w:rPr>
      <w:rFonts w:ascii="Arial" w:eastAsia="Arial" w:hAnsi="Arial" w:cs="Arial"/>
      <w:sz w:val="24"/>
      <w:szCs w:val="24"/>
      <w:lang w:eastAsia="ru-RU"/>
    </w:rPr>
  </w:style>
  <w:style w:type="character" w:customStyle="1" w:styleId="hps">
    <w:name w:val="hps"/>
    <w:basedOn w:val="a0"/>
    <w:rsid w:val="00F80D0C"/>
  </w:style>
  <w:style w:type="paragraph" w:customStyle="1" w:styleId="12">
    <w:name w:val="Абзац списка1"/>
    <w:basedOn w:val="a"/>
    <w:rsid w:val="00F80D0C"/>
    <w:pPr>
      <w:widowControl w:val="0"/>
      <w:suppressAutoHyphens w:val="0"/>
      <w:autoSpaceDE w:val="0"/>
      <w:autoSpaceDN w:val="0"/>
      <w:adjustRightInd w:val="0"/>
      <w:spacing w:after="0" w:line="240" w:lineRule="auto"/>
      <w:ind w:leftChars="0" w:left="720" w:firstLineChars="0" w:firstLine="0"/>
      <w:contextualSpacing/>
      <w:textDirection w:val="lrTb"/>
      <w:textAlignment w:val="auto"/>
      <w:outlineLvl w:val="9"/>
    </w:pPr>
    <w:rPr>
      <w:rFonts w:ascii="Times New Roman" w:eastAsia="Times New Roman" w:hAnsi="Times New Roman"/>
      <w:position w:val="0"/>
      <w:sz w:val="20"/>
      <w:szCs w:val="20"/>
      <w:lang w:eastAsia="ru-RU"/>
    </w:rPr>
  </w:style>
  <w:style w:type="paragraph" w:customStyle="1" w:styleId="13">
    <w:name w:val="Цитата1"/>
    <w:basedOn w:val="a"/>
    <w:uiPriority w:val="99"/>
    <w:rsid w:val="009F168D"/>
    <w:pPr>
      <w:overflowPunct w:val="0"/>
      <w:autoSpaceDE w:val="0"/>
      <w:spacing w:after="0" w:line="240" w:lineRule="auto"/>
      <w:ind w:leftChars="0" w:left="-567" w:right="43" w:firstLineChars="0" w:firstLine="0"/>
      <w:jc w:val="both"/>
      <w:textDirection w:val="lrTb"/>
      <w:textAlignment w:val="baseline"/>
      <w:outlineLvl w:val="9"/>
    </w:pPr>
    <w:rPr>
      <w:rFonts w:ascii="Times New Roman" w:eastAsia="Times New Roman" w:hAnsi="Times New Roman"/>
      <w:kern w:val="1"/>
      <w:position w:val="0"/>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1539">
      <w:bodyDiv w:val="1"/>
      <w:marLeft w:val="0"/>
      <w:marRight w:val="0"/>
      <w:marTop w:val="0"/>
      <w:marBottom w:val="0"/>
      <w:divBdr>
        <w:top w:val="none" w:sz="0" w:space="0" w:color="auto"/>
        <w:left w:val="none" w:sz="0" w:space="0" w:color="auto"/>
        <w:bottom w:val="none" w:sz="0" w:space="0" w:color="auto"/>
        <w:right w:val="none" w:sz="0" w:space="0" w:color="auto"/>
      </w:divBdr>
    </w:div>
    <w:div w:id="1082987027">
      <w:bodyDiv w:val="1"/>
      <w:marLeft w:val="0"/>
      <w:marRight w:val="0"/>
      <w:marTop w:val="0"/>
      <w:marBottom w:val="0"/>
      <w:divBdr>
        <w:top w:val="none" w:sz="0" w:space="0" w:color="auto"/>
        <w:left w:val="none" w:sz="0" w:space="0" w:color="auto"/>
        <w:bottom w:val="none" w:sz="0" w:space="0" w:color="auto"/>
        <w:right w:val="none" w:sz="0" w:space="0" w:color="auto"/>
      </w:divBdr>
      <w:divsChild>
        <w:div w:id="1234119505">
          <w:marLeft w:val="0"/>
          <w:marRight w:val="0"/>
          <w:marTop w:val="0"/>
          <w:marBottom w:val="0"/>
          <w:divBdr>
            <w:top w:val="none" w:sz="0" w:space="0" w:color="auto"/>
            <w:left w:val="none" w:sz="0" w:space="0" w:color="auto"/>
            <w:bottom w:val="none" w:sz="0" w:space="0" w:color="auto"/>
            <w:right w:val="none" w:sz="0" w:space="0" w:color="auto"/>
          </w:divBdr>
        </w:div>
        <w:div w:id="15359694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ua/economy/index/inflation/" TargetMode="External"/><Relationship Id="rId3" Type="http://schemas.openxmlformats.org/officeDocument/2006/relationships/styles" Target="styles.xml"/><Relationship Id="rId7" Type="http://schemas.openxmlformats.org/officeDocument/2006/relationships/hyperlink" Target="https://uk.wikipedia.org/wiki/%D0%AE%D1%80%D0%B8%D0%B4%D0%B8%D1%87%D0%BD%D0%B0_%D0%BE%D1%81%D0%BE%D0%B1%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_lab2015@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88DD-8DF8-47B4-B3F2-7CDCFCF8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41</Pages>
  <Words>18483</Words>
  <Characters>105359</Characters>
  <Application>Microsoft Office Word</Application>
  <DocSecurity>0</DocSecurity>
  <Lines>877</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dcterms:created xsi:type="dcterms:W3CDTF">2022-12-12T06:40:00Z</dcterms:created>
  <dcterms:modified xsi:type="dcterms:W3CDTF">2023-12-02T16:38:00Z</dcterms:modified>
</cp:coreProperties>
</file>