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6EA" w:rsidRPr="00972DA2" w:rsidRDefault="00CC66EA" w:rsidP="00CC66EA">
      <w:pPr>
        <w:jc w:val="center"/>
        <w:rPr>
          <w:sz w:val="28"/>
          <w:szCs w:val="28"/>
          <w:lang w:val="uk-UA"/>
        </w:rPr>
      </w:pPr>
      <w:r>
        <w:rPr>
          <w:b/>
          <w:bCs/>
        </w:rPr>
        <w:t xml:space="preserve"> ДОГОВ</w:t>
      </w:r>
      <w:r w:rsidR="00972DA2">
        <w:rPr>
          <w:b/>
          <w:bCs/>
          <w:lang w:val="uk-UA"/>
        </w:rPr>
        <w:t>ІР</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м. </w:t>
      </w:r>
      <w:r w:rsidR="0047676F">
        <w:rPr>
          <w:lang w:val="uk-UA"/>
        </w:rPr>
        <w:t>Дрогобич</w:t>
      </w:r>
      <w:r>
        <w:t xml:space="preserve">                                                                                            </w:t>
      </w:r>
      <w:proofErr w:type="gramStart"/>
      <w:r>
        <w:t xml:space="preserve">   «</w:t>
      </w:r>
      <w:proofErr w:type="gramEnd"/>
      <w:r>
        <w:t>___»___________  року</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C66EA" w:rsidRDefault="00CC66EA" w:rsidP="00CC66EA">
      <w:pPr>
        <w:widowControl w:val="0"/>
        <w:shd w:val="clear" w:color="auto" w:fill="FFFFFF"/>
        <w:tabs>
          <w:tab w:val="left" w:pos="0"/>
          <w:tab w:val="left" w:pos="7920"/>
        </w:tabs>
        <w:autoSpaceDE w:val="0"/>
        <w:autoSpaceDN w:val="0"/>
        <w:adjustRightInd w:val="0"/>
        <w:ind w:firstLine="993"/>
        <w:jc w:val="both"/>
        <w:rPr>
          <w:color w:val="000000"/>
          <w:spacing w:val="6"/>
        </w:rPr>
      </w:pPr>
      <w:r>
        <w:rPr>
          <w:rFonts w:cs="Times New Roman CYR"/>
        </w:rPr>
        <w:t xml:space="preserve"> </w:t>
      </w:r>
      <w:bookmarkStart w:id="0" w:name="_Hlk60134511"/>
      <w:r w:rsidR="002E6D49" w:rsidRPr="00C47AAD">
        <w:rPr>
          <w:b/>
        </w:rPr>
        <w:t>Комунальне некомерційне підприємство «Дрогобицька міська лікарня №1» Дрогобицької міської ради,</w:t>
      </w:r>
      <w:r w:rsidR="002E6D49" w:rsidRPr="00C47AAD">
        <w:t xml:space="preserve"> в особі </w:t>
      </w:r>
      <w:r w:rsidR="002E6D49">
        <w:t>генерального директора Коцюби Андрія Єгоровича</w:t>
      </w:r>
      <w:r w:rsidR="002E6D49" w:rsidRPr="00C47AAD">
        <w:t>, що діє на підставі Статуту</w:t>
      </w:r>
      <w:r w:rsidR="002E6D49">
        <w:rPr>
          <w:lang w:val="uk-UA"/>
        </w:rPr>
        <w:t xml:space="preserve"> </w:t>
      </w:r>
      <w:r w:rsidR="002E6D49">
        <w:rPr>
          <w:color w:val="000000"/>
          <w:spacing w:val="6"/>
        </w:rPr>
        <w:t xml:space="preserve">(надалі іменується </w:t>
      </w:r>
      <w:r w:rsidR="002E6D49">
        <w:rPr>
          <w:i/>
          <w:color w:val="000000"/>
          <w:spacing w:val="6"/>
        </w:rPr>
        <w:t>“</w:t>
      </w:r>
      <w:r w:rsidR="002E6D49">
        <w:rPr>
          <w:b/>
          <w:i/>
          <w:color w:val="000000"/>
          <w:spacing w:val="6"/>
        </w:rPr>
        <w:t>Замовник</w:t>
      </w:r>
      <w:r w:rsidR="002E6D49">
        <w:rPr>
          <w:i/>
          <w:color w:val="000000"/>
          <w:spacing w:val="6"/>
        </w:rPr>
        <w:t>”)</w:t>
      </w:r>
      <w:r w:rsidR="002E6D49" w:rsidRPr="00EC57C7">
        <w:rPr>
          <w:rFonts w:eastAsia="Calibri"/>
        </w:rPr>
        <w:t xml:space="preserve"> з однієї сторони</w:t>
      </w:r>
      <w:r>
        <w:rPr>
          <w:color w:val="000000"/>
          <w:spacing w:val="6"/>
        </w:rPr>
        <w:t xml:space="preserve">, </w:t>
      </w:r>
      <w:bookmarkEnd w:id="0"/>
      <w:r>
        <w:rPr>
          <w:color w:val="000000"/>
          <w:spacing w:val="6"/>
        </w:rPr>
        <w:t xml:space="preserve">та_______________________,(надалі іменується </w:t>
      </w:r>
      <w:r>
        <w:rPr>
          <w:i/>
          <w:color w:val="000000"/>
          <w:spacing w:val="6"/>
        </w:rPr>
        <w:t>“</w:t>
      </w:r>
      <w:r>
        <w:rPr>
          <w:b/>
          <w:i/>
          <w:color w:val="000000"/>
          <w:spacing w:val="6"/>
        </w:rPr>
        <w:t>Постачальник</w:t>
      </w:r>
      <w:r>
        <w:rPr>
          <w:i/>
          <w:color w:val="000000"/>
          <w:spacing w:val="6"/>
        </w:rPr>
        <w:t>”</w:t>
      </w:r>
      <w:r>
        <w:rPr>
          <w:color w:val="000000"/>
          <w:spacing w:val="6"/>
        </w:rPr>
        <w:t>), в особі ___________________________, який(а) діє на підставі __________ з другої Сторони, разом в тексті Договору згадуватимуться, як Сторони, уклали цей Договір про таке:</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I. Предмет договору</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1.1. Постачальник зобов'язується у 202</w:t>
      </w:r>
      <w:r w:rsidR="009A6498" w:rsidRPr="009A6498">
        <w:t>4</w:t>
      </w:r>
      <w:r>
        <w:t xml:space="preserve"> році поставити Замовникові товари,  зазначені в  специфікації до договору (додаток №1),  а Замовник – прийняти і оплатити такі товари. </w:t>
      </w:r>
    </w:p>
    <w:p w:rsidR="00CC66EA" w:rsidRDefault="00CC66EA" w:rsidP="00CC66EA">
      <w:pPr>
        <w:jc w:val="both"/>
        <w:rPr>
          <w:b/>
          <w:bCs/>
          <w:lang w:val="uk-UA"/>
        </w:rPr>
      </w:pPr>
      <w:r>
        <w:t>1.2. Найменування  товару:</w:t>
      </w:r>
      <w:r w:rsidR="008E261D">
        <w:rPr>
          <w:lang w:val="uk-UA"/>
        </w:rPr>
        <w:t>_________________</w:t>
      </w:r>
      <w:r>
        <w:rPr>
          <w:lang w:val="uk-UA"/>
        </w:rPr>
        <w:t>.</w:t>
      </w:r>
      <w:r>
        <w:t xml:space="preserve"> </w:t>
      </w:r>
      <w:r>
        <w:rPr>
          <w:lang w:val="uk-UA"/>
        </w:rPr>
        <w:t>З</w:t>
      </w:r>
      <w:r>
        <w:t xml:space="preserve">а </w:t>
      </w:r>
      <w:r>
        <w:rPr>
          <w:bCs/>
        </w:rPr>
        <w:t xml:space="preserve">кодом ДК 021:2015 </w:t>
      </w:r>
      <w:r w:rsidR="00BD628B">
        <w:rPr>
          <w:bCs/>
          <w:lang w:val="uk-UA"/>
        </w:rPr>
        <w:t>__________________________</w:t>
      </w:r>
      <w:bookmarkStart w:id="1" w:name="_GoBack"/>
      <w:bookmarkEnd w:id="1"/>
      <w:r>
        <w:rPr>
          <w:rFonts w:eastAsia="Calibri"/>
          <w:bCs/>
          <w:lang w:eastAsia="en-US"/>
        </w:rPr>
        <w:t>.</w:t>
      </w:r>
      <w:r>
        <w:t xml:space="preserve"> Кількість товарів, згідно специфікації до договору. </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1.3. Обсяги закупівлі товарів  можуть  бути зменшені з урахуванням фактичного обсягу видатків Замовника.</w:t>
      </w:r>
    </w:p>
    <w:p w:rsidR="00CC66EA" w:rsidRDefault="00CC66EA" w:rsidP="00CC66EA">
      <w:pPr>
        <w:jc w:val="center"/>
        <w:rPr>
          <w:rFonts w:eastAsia="Arial Unicode MS"/>
          <w:b/>
          <w:bCs/>
          <w:lang w:val="uk-UA"/>
        </w:rPr>
      </w:pPr>
      <w:r>
        <w:rPr>
          <w:rFonts w:eastAsia="Arial Unicode MS"/>
          <w:b/>
          <w:bCs/>
        </w:rPr>
        <w:t>II</w:t>
      </w:r>
      <w:r>
        <w:rPr>
          <w:rFonts w:eastAsia="Arial Unicode MS"/>
          <w:b/>
          <w:bCs/>
          <w:lang w:val="uk-UA"/>
        </w:rPr>
        <w:t>. Якість товарів</w:t>
      </w:r>
    </w:p>
    <w:p w:rsidR="00CC66EA" w:rsidRDefault="00CC66EA" w:rsidP="00CC66EA">
      <w:pPr>
        <w:jc w:val="both"/>
        <w:rPr>
          <w:rFonts w:eastAsia="Calibri"/>
          <w:lang w:val="uk-UA" w:eastAsia="ar-SA"/>
        </w:rPr>
      </w:pPr>
      <w:r>
        <w:rPr>
          <w:rFonts w:eastAsia="Calibri"/>
          <w:lang w:val="uk-UA" w:eastAsia="ar-SA"/>
        </w:rPr>
        <w:t xml:space="preserve">2.1. Постачальник повинен поставити Замовнику товари, якість яких відповідає сертифікатам, або іншим документам, що підтверджують якість та які зберігаються у Постачальника. Товар відвантажують згідно дислокації Замовника з додержанням норм санітарного законодавства і термінів зберігання. Постачальник гарантує якість товарів сертифікатами і при необхідності протоколами аналізів регіональної лабораторії, які зберігаються у Постачальника. </w:t>
      </w:r>
    </w:p>
    <w:p w:rsidR="00CC66EA" w:rsidRDefault="00CC66EA" w:rsidP="00CC66EA">
      <w:pPr>
        <w:jc w:val="both"/>
        <w:rPr>
          <w:rFonts w:eastAsia="Calibri"/>
          <w:lang w:val="uk-UA" w:eastAsia="ar-SA"/>
        </w:rPr>
      </w:pPr>
      <w:r>
        <w:rPr>
          <w:rFonts w:eastAsia="Calibri"/>
          <w:lang w:val="uk-UA" w:eastAsia="ar-SA"/>
        </w:rPr>
        <w:t>2.2. 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і Інструкцією з організації харчування дітей у дошкільних навчальних закладах.</w:t>
      </w:r>
    </w:p>
    <w:p w:rsidR="00CC66EA" w:rsidRDefault="00CC66EA" w:rsidP="00CC66EA">
      <w:pPr>
        <w:jc w:val="both"/>
        <w:rPr>
          <w:rFonts w:eastAsia="Calibri"/>
          <w:lang w:val="uk-UA" w:eastAsia="ar-SA"/>
        </w:rPr>
      </w:pPr>
      <w:r>
        <w:rPr>
          <w:rFonts w:eastAsia="Calibri"/>
          <w:lang w:val="uk-UA" w:eastAsia="ar-SA"/>
        </w:rPr>
        <w:t>2.3.</w:t>
      </w:r>
      <w:r>
        <w:rPr>
          <w:rFonts w:eastAsia="Calibri"/>
          <w:iCs/>
          <w:lang w:val="uk-UA" w:eastAsia="ar-SA"/>
        </w:rPr>
        <w:t>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декларація виробника/сертифікат відповідності/експертний висновок/санітарно-гігієнічний висновок,  тощо). Транспорт на якому поставляється товар пов</w:t>
      </w:r>
      <w:r w:rsidR="009A6498">
        <w:rPr>
          <w:rFonts w:eastAsia="Calibri"/>
          <w:iCs/>
          <w:lang w:val="uk-UA" w:eastAsia="ar-SA"/>
        </w:rPr>
        <w:t>инен мати копію договору на 202</w:t>
      </w:r>
      <w:r w:rsidR="009A6498" w:rsidRPr="009A6498">
        <w:rPr>
          <w:rFonts w:eastAsia="Calibri"/>
          <w:iCs/>
          <w:lang w:eastAsia="ar-SA"/>
        </w:rPr>
        <w:t>4</w:t>
      </w:r>
      <w:r>
        <w:rPr>
          <w:rFonts w:eastAsia="Calibri"/>
          <w:iCs/>
          <w:lang w:val="uk-UA" w:eastAsia="ar-SA"/>
        </w:rPr>
        <w:t>рік, та відмітку про проходження санітарної обробки.</w:t>
      </w:r>
    </w:p>
    <w:p w:rsidR="00CC66EA" w:rsidRDefault="00CC66EA" w:rsidP="00CC66EA">
      <w:pPr>
        <w:jc w:val="both"/>
        <w:rPr>
          <w:rFonts w:eastAsia="Calibri"/>
          <w:iCs/>
          <w:lang w:val="uk-UA" w:eastAsia="ar-SA"/>
        </w:rPr>
      </w:pPr>
      <w:r>
        <w:rPr>
          <w:rFonts w:eastAsia="Calibri"/>
          <w:iCs/>
          <w:lang w:val="uk-UA" w:eastAsia="ar-SA"/>
        </w:rPr>
        <w:t xml:space="preserve">2.4. При встановленні недоброякісності Товару, комісією Замовника з бракеражу Товарів складається акт бракеражу у 2-х примірниках. </w:t>
      </w:r>
    </w:p>
    <w:p w:rsidR="00CC66EA" w:rsidRDefault="00CC66EA" w:rsidP="00CC66EA">
      <w:pPr>
        <w:jc w:val="both"/>
        <w:rPr>
          <w:rFonts w:eastAsia="Calibri"/>
          <w:lang w:val="uk-UA" w:eastAsia="ar-SA"/>
        </w:rPr>
      </w:pPr>
      <w:r>
        <w:rPr>
          <w:rFonts w:eastAsia="Calibri"/>
          <w:iCs/>
          <w:lang w:val="uk-UA" w:eastAsia="ar-SA"/>
        </w:rPr>
        <w:t xml:space="preserve">2.5. Недоброякісний Товар разом із актом, що підтверджує недоброякісність, повертається Постачальнику. </w:t>
      </w:r>
    </w:p>
    <w:p w:rsidR="00CC66EA" w:rsidRDefault="00CC66EA" w:rsidP="00CC66EA">
      <w:pPr>
        <w:jc w:val="both"/>
        <w:rPr>
          <w:rFonts w:eastAsia="Calibri"/>
          <w:iCs/>
          <w:lang w:val="uk-UA" w:eastAsia="ar-SA"/>
        </w:rPr>
      </w:pPr>
      <w:r>
        <w:rPr>
          <w:rFonts w:eastAsia="Calibri"/>
          <w:iCs/>
          <w:lang w:val="uk-UA" w:eastAsia="ar-SA"/>
        </w:rPr>
        <w:t>2.6. При невиконанні заявки на Товар або при надходженні Товарів низької якості до Постачальника надсилається претензійний лист, у якому, наводяться відомості щодо Товару низької якості (до листа обов’язково додається акт бракеражу).</w:t>
      </w:r>
    </w:p>
    <w:p w:rsidR="00CC66EA" w:rsidRDefault="00CC66EA" w:rsidP="00CC66EA">
      <w:pPr>
        <w:jc w:val="both"/>
        <w:rPr>
          <w:rFonts w:eastAsia="Calibri"/>
          <w:iCs/>
          <w:lang w:val="uk-UA" w:eastAsia="ar-SA"/>
        </w:rPr>
      </w:pPr>
      <w:r>
        <w:rPr>
          <w:rFonts w:eastAsia="Calibri"/>
          <w:iCs/>
          <w:lang w:val="uk-UA" w:eastAsia="ar-SA"/>
        </w:rPr>
        <w:t xml:space="preserve">2.7.У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w:t>
      </w:r>
    </w:p>
    <w:p w:rsidR="00CC66EA" w:rsidRDefault="00CC66EA" w:rsidP="00CC66EA">
      <w:pPr>
        <w:jc w:val="both"/>
        <w:rPr>
          <w:rFonts w:eastAsia="Calibri"/>
          <w:iCs/>
          <w:lang w:val="uk-UA" w:eastAsia="ar-SA"/>
        </w:rPr>
      </w:pPr>
      <w:r>
        <w:rPr>
          <w:rFonts w:eastAsia="Calibri"/>
          <w:iCs/>
          <w:lang w:val="uk-UA" w:eastAsia="ar-SA"/>
        </w:rPr>
        <w:t>2.8. Оплата вартості експертизи Товару сплачується Постачальником.</w:t>
      </w:r>
    </w:p>
    <w:p w:rsidR="00CC66EA" w:rsidRDefault="00CC66EA" w:rsidP="00CC66EA">
      <w:pPr>
        <w:jc w:val="center"/>
        <w:rPr>
          <w:rFonts w:eastAsia="Arial Unicode MS"/>
          <w:b/>
          <w:bCs/>
        </w:rPr>
      </w:pPr>
    </w:p>
    <w:p w:rsidR="00CC66EA" w:rsidRDefault="00CC66EA" w:rsidP="00CC66EA">
      <w:pPr>
        <w:jc w:val="center"/>
        <w:rPr>
          <w:rFonts w:eastAsia="Arial Unicode MS"/>
          <w:b/>
          <w:bCs/>
        </w:rPr>
      </w:pPr>
      <w:r>
        <w:rPr>
          <w:rFonts w:eastAsia="Arial Unicode MS"/>
          <w:b/>
          <w:bCs/>
        </w:rPr>
        <w:t>IІІ. Ціна Договору</w:t>
      </w:r>
    </w:p>
    <w:p w:rsidR="00CC66EA" w:rsidRDefault="00CC66EA" w:rsidP="00CC66EA">
      <w:pPr>
        <w:jc w:val="both"/>
        <w:rPr>
          <w:rFonts w:eastAsia="Arial Unicode MS"/>
        </w:rPr>
      </w:pPr>
      <w:r>
        <w:rPr>
          <w:rFonts w:eastAsia="Arial Unicode MS"/>
        </w:rPr>
        <w:t xml:space="preserve"> 3.1.Ціна цього Договору становить:______________________________________ в т.ч. ПДВ</w:t>
      </w:r>
    </w:p>
    <w:p w:rsidR="00CC66EA" w:rsidRDefault="00CC66EA" w:rsidP="00CC66EA">
      <w:pPr>
        <w:jc w:val="both"/>
        <w:rPr>
          <w:rFonts w:eastAsia="Calibri"/>
        </w:rPr>
      </w:pPr>
      <w:r>
        <w:rPr>
          <w:iCs/>
        </w:rPr>
        <w:t xml:space="preserve">3.2. Ціна Договору не повинна відрізнятись від цінової пропозиції учасника-переможця конкурсних торгів. </w:t>
      </w:r>
    </w:p>
    <w:p w:rsidR="00CC66EA" w:rsidRDefault="00CC66EA" w:rsidP="00CC66EA">
      <w:pPr>
        <w:jc w:val="both"/>
        <w:rPr>
          <w:rFonts w:eastAsia="Arial Unicode MS"/>
        </w:rPr>
      </w:pPr>
      <w:r>
        <w:rPr>
          <w:rFonts w:eastAsia="Arial Unicode MS"/>
        </w:rPr>
        <w:t>3.3. Ціна цього Договору може бути зменшена з урахуванням фактичного обсягу видатків за взаємною згодою Сторін.</w:t>
      </w:r>
    </w:p>
    <w:p w:rsidR="00CC66EA" w:rsidRDefault="00CC66EA" w:rsidP="002E184E">
      <w:pPr>
        <w:jc w:val="both"/>
        <w:rPr>
          <w:color w:val="000000"/>
          <w:lang w:val="uk-UA" w:eastAsia="uk-UA"/>
        </w:rPr>
      </w:pPr>
      <w:r>
        <w:rPr>
          <w:rFonts w:eastAsia="Arial Unicode MS"/>
        </w:rPr>
        <w:t>3.4.</w:t>
      </w:r>
      <w:r>
        <w:rPr>
          <w:lang w:val="uk-UA" w:eastAsia="uk-UA"/>
        </w:rPr>
        <w:t xml:space="preserve"> 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w:t>
      </w:r>
      <w:r>
        <w:rPr>
          <w:color w:val="000000"/>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C66EA" w:rsidRDefault="00CC66EA" w:rsidP="002E184E">
      <w:pPr>
        <w:jc w:val="both"/>
        <w:rPr>
          <w:color w:val="000000"/>
          <w:lang w:val="uk-UA" w:eastAsia="uk-UA"/>
        </w:rPr>
      </w:pPr>
      <w:r>
        <w:rPr>
          <w:color w:val="000000"/>
          <w:lang w:val="uk-UA" w:eastAsia="uk-UA"/>
        </w:rPr>
        <w:lastRenderedPageBreak/>
        <w:t>1) зменшення обсягів закупівлі, зокрема з урахуванням фактичного обсягу видатків замовника;</w:t>
      </w:r>
    </w:p>
    <w:p w:rsidR="00CC66EA" w:rsidRDefault="00CC66EA" w:rsidP="002E184E">
      <w:pPr>
        <w:jc w:val="both"/>
        <w:rPr>
          <w:color w:val="000000"/>
          <w:lang w:val="uk-UA" w:eastAsia="uk-UA"/>
        </w:rPr>
      </w:pPr>
      <w:r>
        <w:rPr>
          <w:color w:val="00000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C66EA" w:rsidRDefault="00CC66EA" w:rsidP="002E184E">
      <w:pPr>
        <w:jc w:val="both"/>
        <w:rPr>
          <w:color w:val="000000"/>
          <w:lang w:val="uk-UA" w:eastAsia="uk-UA"/>
        </w:rPr>
      </w:pPr>
      <w:r>
        <w:rPr>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C66EA" w:rsidRDefault="00CC66EA" w:rsidP="002E184E">
      <w:pPr>
        <w:jc w:val="both"/>
        <w:rPr>
          <w:color w:val="000000"/>
          <w:lang w:val="uk-UA" w:eastAsia="uk-UA"/>
        </w:rPr>
      </w:pPr>
      <w:r>
        <w:rPr>
          <w:color w:val="000000"/>
          <w:lang w:val="uk-UA" w:eastAsia="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C66EA" w:rsidRDefault="00CC66EA" w:rsidP="002E184E">
      <w:pPr>
        <w:jc w:val="both"/>
        <w:rPr>
          <w:color w:val="000000"/>
          <w:lang w:val="uk-UA" w:eastAsia="uk-UA"/>
        </w:rPr>
      </w:pPr>
      <w:r>
        <w:rPr>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CC66EA" w:rsidRDefault="00CC66EA" w:rsidP="002E184E">
      <w:pPr>
        <w:jc w:val="both"/>
        <w:rPr>
          <w:color w:val="000000"/>
          <w:lang w:val="uk-UA" w:eastAsia="uk-UA"/>
        </w:rPr>
      </w:pPr>
      <w:r>
        <w:rPr>
          <w:color w:val="000000"/>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C66EA" w:rsidRDefault="00CC66EA" w:rsidP="002E184E">
      <w:pPr>
        <w:jc w:val="both"/>
        <w:rPr>
          <w:color w:val="000000"/>
          <w:lang w:val="uk-UA" w:eastAsia="uk-UA"/>
        </w:rPr>
      </w:pPr>
      <w:r>
        <w:rPr>
          <w:color w:val="000000"/>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C66EA" w:rsidRDefault="00CC66EA" w:rsidP="002E184E">
      <w:pPr>
        <w:jc w:val="both"/>
        <w:rPr>
          <w:color w:val="000000"/>
          <w:lang w:val="uk-UA" w:eastAsia="uk-UA"/>
        </w:rPr>
      </w:pPr>
      <w:r>
        <w:rPr>
          <w:color w:val="000000"/>
          <w:lang w:val="uk-UA" w:eastAsia="uk-UA"/>
        </w:rPr>
        <w:t>8) зміни умов у зв’язку із застосуванням положень частини шостої статті 41 Закону.</w:t>
      </w:r>
    </w:p>
    <w:p w:rsidR="00CC66EA" w:rsidRDefault="00CC66EA" w:rsidP="002E184E">
      <w:pPr>
        <w:jc w:val="both"/>
        <w:rPr>
          <w:rFonts w:eastAsia="font210"/>
          <w:bCs/>
          <w:iCs/>
          <w:color w:val="000000"/>
        </w:rPr>
      </w:pPr>
      <w:r>
        <w:rPr>
          <w:rFonts w:eastAsia="font210"/>
          <w:bCs/>
          <w:iCs/>
          <w:color w:val="000000"/>
        </w:rPr>
        <w:t>3.5.</w:t>
      </w:r>
      <w:r>
        <w:rPr>
          <w:rFonts w:eastAsia="font210"/>
          <w:bCs/>
          <w:iCs/>
          <w:color w:val="000000"/>
          <w:lang w:val="uk-UA"/>
        </w:rPr>
        <w:t xml:space="preserve"> </w:t>
      </w:r>
      <w:r>
        <w:rPr>
          <w:rFonts w:eastAsia="font210"/>
          <w:bCs/>
          <w:iCs/>
          <w:color w:val="000000"/>
        </w:rPr>
        <w:t xml:space="preserve">Збільшення чи зменшення ціни за одиницю Товару, зазначеного в специфікації, зменшення об’ємів закупівлі із врахуванням фактичної потреби Замовника, узгоджується Сторонами шляхом укладання додаткової угоди до Договору.  </w:t>
      </w:r>
    </w:p>
    <w:p w:rsidR="00CC66EA" w:rsidRDefault="00CC66EA" w:rsidP="002E184E">
      <w:pPr>
        <w:jc w:val="both"/>
        <w:rPr>
          <w:rFonts w:eastAsia="font210"/>
          <w:iCs/>
          <w:color w:val="000000"/>
        </w:rPr>
      </w:pPr>
      <w:r>
        <w:rPr>
          <w:rFonts w:eastAsia="font210"/>
          <w:iCs/>
          <w:color w:val="000000"/>
        </w:rPr>
        <w:t>3.6.</w:t>
      </w:r>
      <w:r>
        <w:rPr>
          <w:rFonts w:eastAsia="font210"/>
          <w:iCs/>
          <w:color w:val="000000"/>
          <w:lang w:val="uk-UA"/>
        </w:rPr>
        <w:t xml:space="preserve"> </w:t>
      </w:r>
      <w:r>
        <w:rPr>
          <w:rFonts w:eastAsia="font210"/>
          <w:iCs/>
          <w:color w:val="000000"/>
        </w:rPr>
        <w:t>Бюджетні зобов’язання за цим Договором будуть взяті в межах відповідних бюджетних асигнувань. Можливе зменшення ціни Договору в залежності від наявності відповід</w:t>
      </w:r>
      <w:r w:rsidR="00972DA2">
        <w:rPr>
          <w:rFonts w:eastAsia="font210"/>
          <w:iCs/>
          <w:color w:val="000000"/>
        </w:rPr>
        <w:t>них бюджетних призначень на 2024</w:t>
      </w:r>
      <w:r>
        <w:rPr>
          <w:rFonts w:eastAsia="font210"/>
          <w:iCs/>
          <w:color w:val="000000"/>
        </w:rPr>
        <w:t xml:space="preserve"> рік.</w:t>
      </w:r>
    </w:p>
    <w:p w:rsidR="00CC66EA" w:rsidRDefault="00CC66EA" w:rsidP="002E184E">
      <w:pPr>
        <w:jc w:val="both"/>
        <w:rPr>
          <w:rFonts w:eastAsia="Calibri"/>
        </w:rPr>
      </w:pPr>
    </w:p>
    <w:p w:rsidR="00CC66EA" w:rsidRDefault="00CC66EA" w:rsidP="00CC66EA">
      <w:pPr>
        <w:jc w:val="center"/>
        <w:rPr>
          <w:rFonts w:eastAsia="Arial Unicode MS"/>
          <w:b/>
        </w:rPr>
      </w:pPr>
      <w:r>
        <w:rPr>
          <w:rFonts w:eastAsia="Arial Unicode MS"/>
          <w:b/>
        </w:rPr>
        <w:t>ІV. Порядок поставки товару</w:t>
      </w:r>
    </w:p>
    <w:p w:rsidR="00CC66EA" w:rsidRDefault="00CC66EA" w:rsidP="00CC66EA">
      <w:pPr>
        <w:jc w:val="both"/>
        <w:rPr>
          <w:rFonts w:eastAsia="Arial Unicode MS"/>
          <w:b/>
        </w:rPr>
      </w:pPr>
      <w:r>
        <w:rPr>
          <w:rFonts w:eastAsia="Arial Unicode MS"/>
        </w:rPr>
        <w:t>4.1.</w:t>
      </w:r>
      <w:r>
        <w:rPr>
          <w:rFonts w:eastAsia="Arial Unicode MS"/>
          <w:lang w:val="uk-UA"/>
        </w:rPr>
        <w:t xml:space="preserve"> </w:t>
      </w:r>
      <w:r>
        <w:rPr>
          <w:rFonts w:eastAsia="Arial Unicode MS"/>
        </w:rPr>
        <w:t>Строк поставки товару</w:t>
      </w:r>
      <w:r>
        <w:rPr>
          <w:rFonts w:eastAsia="Arial Unicode MS"/>
          <w:b/>
        </w:rPr>
        <w:t xml:space="preserve">: </w:t>
      </w:r>
      <w:r>
        <w:rPr>
          <w:rFonts w:eastAsia="Arial Unicode MS"/>
          <w:b/>
          <w:lang w:val="uk-UA"/>
        </w:rPr>
        <w:t xml:space="preserve">з дати підписання </w:t>
      </w:r>
      <w:r>
        <w:rPr>
          <w:b/>
        </w:rPr>
        <w:t>до 31грудня 202</w:t>
      </w:r>
      <w:r w:rsidR="009A6498" w:rsidRPr="009A6498">
        <w:rPr>
          <w:b/>
        </w:rPr>
        <w:t>4</w:t>
      </w:r>
      <w:r>
        <w:rPr>
          <w:b/>
        </w:rPr>
        <w:t xml:space="preserve"> р.</w:t>
      </w:r>
    </w:p>
    <w:p w:rsidR="00CC66EA" w:rsidRPr="002E184E" w:rsidRDefault="00CC66EA" w:rsidP="00CC66EA">
      <w:pPr>
        <w:jc w:val="both"/>
        <w:rPr>
          <w:rFonts w:eastAsia="Calibri"/>
          <w:b/>
          <w:lang w:val="uk-UA"/>
        </w:rPr>
      </w:pPr>
      <w:r>
        <w:rPr>
          <w:rFonts w:eastAsia="Arial Unicode MS"/>
        </w:rPr>
        <w:t>4.2.</w:t>
      </w:r>
      <w:r>
        <w:rPr>
          <w:rFonts w:eastAsia="Arial Unicode MS"/>
          <w:lang w:val="uk-UA"/>
        </w:rPr>
        <w:t xml:space="preserve"> </w:t>
      </w:r>
      <w:r>
        <w:rPr>
          <w:rFonts w:eastAsia="Arial Unicode MS"/>
        </w:rPr>
        <w:t>Місце поставки товару:</w:t>
      </w:r>
      <w:r w:rsidR="009A6498" w:rsidRPr="009A6498">
        <w:rPr>
          <w:rFonts w:eastAsia="Arial Unicode MS"/>
        </w:rPr>
        <w:t xml:space="preserve"> Львівська область, </w:t>
      </w:r>
      <w:r>
        <w:rPr>
          <w:rFonts w:eastAsia="Arial Unicode MS"/>
        </w:rPr>
        <w:t xml:space="preserve"> </w:t>
      </w:r>
      <w:bookmarkStart w:id="2" w:name="_Hlk60139819"/>
      <w:r>
        <w:rPr>
          <w:color w:val="000000"/>
          <w:spacing w:val="1"/>
        </w:rPr>
        <w:t xml:space="preserve">м. </w:t>
      </w:r>
      <w:r w:rsidR="002E184E">
        <w:rPr>
          <w:color w:val="000000"/>
          <w:spacing w:val="1"/>
          <w:lang w:val="uk-UA"/>
        </w:rPr>
        <w:t>Дрогобич</w:t>
      </w:r>
      <w:r w:rsidR="002E184E">
        <w:rPr>
          <w:color w:val="000000"/>
          <w:spacing w:val="1"/>
        </w:rPr>
        <w:t xml:space="preserve">, вул. </w:t>
      </w:r>
      <w:r w:rsidR="002E184E">
        <w:rPr>
          <w:color w:val="000000"/>
          <w:spacing w:val="1"/>
          <w:lang w:val="uk-UA"/>
        </w:rPr>
        <w:t>Шептицького</w:t>
      </w:r>
      <w:bookmarkEnd w:id="2"/>
      <w:r w:rsidR="002E184E">
        <w:rPr>
          <w:color w:val="000000"/>
          <w:spacing w:val="1"/>
          <w:lang w:val="uk-UA"/>
        </w:rPr>
        <w:t xml:space="preserve"> 9</w:t>
      </w:r>
    </w:p>
    <w:p w:rsidR="00CC66EA" w:rsidRDefault="00CC66EA" w:rsidP="00CC66EA">
      <w:pPr>
        <w:jc w:val="both"/>
        <w:rPr>
          <w:rFonts w:eastAsia="Arial Unicode MS"/>
        </w:rPr>
      </w:pPr>
      <w:r>
        <w:rPr>
          <w:rFonts w:eastAsia="Arial Unicode MS"/>
        </w:rPr>
        <w:t>4.3. Транспортні витрати за рахунок Постачальника.</w:t>
      </w:r>
    </w:p>
    <w:p w:rsidR="00CC66EA" w:rsidRDefault="00CC66EA" w:rsidP="00CC66EA">
      <w:pPr>
        <w:jc w:val="both"/>
        <w:rPr>
          <w:rFonts w:eastAsia="Calibri"/>
          <w:spacing w:val="-2"/>
        </w:rPr>
      </w:pPr>
      <w:r>
        <w:rPr>
          <w:color w:val="000000"/>
          <w:spacing w:val="-1"/>
        </w:rPr>
        <w:t xml:space="preserve">4.4. Вид транспорту постачання: автотранспорт </w:t>
      </w:r>
      <w:r>
        <w:t>Постачальника</w:t>
      </w:r>
      <w:r>
        <w:rPr>
          <w:spacing w:val="-1"/>
        </w:rPr>
        <w:t>.</w:t>
      </w:r>
      <w:r>
        <w:rPr>
          <w:spacing w:val="-2"/>
        </w:rPr>
        <w:t xml:space="preserve">  </w:t>
      </w:r>
    </w:p>
    <w:p w:rsidR="00CC66EA" w:rsidRDefault="00CC66EA" w:rsidP="00CC66EA">
      <w:pPr>
        <w:jc w:val="both"/>
        <w:rPr>
          <w:color w:val="000000"/>
          <w:spacing w:val="-1"/>
          <w:lang w:val="uk-UA"/>
        </w:rPr>
      </w:pPr>
      <w:r>
        <w:rPr>
          <w:color w:val="000000"/>
          <w:spacing w:val="-2"/>
        </w:rPr>
        <w:t>4.5.</w:t>
      </w:r>
      <w:r>
        <w:t xml:space="preserve"> Постачальник</w:t>
      </w:r>
      <w:r>
        <w:rPr>
          <w:color w:val="000000"/>
          <w:spacing w:val="-2"/>
        </w:rPr>
        <w:t xml:space="preserve"> зобов’язаний поставляти товар Замовнику з моменту укладення Договору </w:t>
      </w:r>
      <w:r>
        <w:rPr>
          <w:color w:val="000000"/>
          <w:spacing w:val="-1"/>
        </w:rPr>
        <w:t>згідно заявок</w:t>
      </w:r>
      <w:r>
        <w:rPr>
          <w:color w:val="000000"/>
          <w:spacing w:val="-1"/>
          <w:lang w:val="uk-UA"/>
        </w:rPr>
        <w:t>.</w:t>
      </w:r>
    </w:p>
    <w:p w:rsidR="00CC66EA" w:rsidRDefault="00CC66EA" w:rsidP="009A6498">
      <w:pPr>
        <w:jc w:val="both"/>
        <w:rPr>
          <w:rFonts w:eastAsia="Calibri"/>
          <w:color w:val="00000A"/>
          <w:lang w:val="uk-UA" w:eastAsia="zh-CN"/>
        </w:rPr>
      </w:pPr>
      <w:r>
        <w:rPr>
          <w:iCs/>
        </w:rPr>
        <w:t>4.6.</w:t>
      </w:r>
      <w:r>
        <w:rPr>
          <w:iCs/>
          <w:lang w:val="uk-UA"/>
        </w:rPr>
        <w:t xml:space="preserve"> </w:t>
      </w:r>
      <w:r>
        <w:rPr>
          <w:iCs/>
        </w:rPr>
        <w:t xml:space="preserve">Постачання Товару здійснюється Постачальником </w:t>
      </w:r>
      <w:bookmarkStart w:id="3" w:name="_Hlk123557327"/>
      <w:r>
        <w:rPr>
          <w:rFonts w:eastAsia="Calibri"/>
          <w:bCs/>
          <w:color w:val="00000A"/>
          <w:u w:val="single"/>
          <w:lang w:val="uk-UA" w:eastAsia="zh-CN"/>
        </w:rPr>
        <w:t>щоденно, в робочі дні виключно в обсязі достатньому для забеспечення відповідної денної  потреби</w:t>
      </w:r>
      <w:r>
        <w:rPr>
          <w:rFonts w:eastAsia="Calibri"/>
          <w:b/>
          <w:color w:val="00000A"/>
          <w:u w:val="single"/>
          <w:lang w:val="uk-UA" w:eastAsia="zh-CN"/>
        </w:rPr>
        <w:t xml:space="preserve"> </w:t>
      </w:r>
      <w:r>
        <w:rPr>
          <w:rFonts w:eastAsia="Calibri"/>
          <w:bCs/>
          <w:color w:val="00000A"/>
          <w:lang w:val="uk-UA" w:eastAsia="zh-CN"/>
        </w:rPr>
        <w:t xml:space="preserve"> </w:t>
      </w:r>
      <w:bookmarkEnd w:id="3"/>
      <w:r>
        <w:rPr>
          <w:rFonts w:eastAsia="Calibri"/>
          <w:bCs/>
          <w:color w:val="00000A"/>
          <w:lang w:val="uk-UA" w:eastAsia="zh-CN"/>
        </w:rPr>
        <w:t>закладу з</w:t>
      </w:r>
      <w:r>
        <w:rPr>
          <w:rFonts w:eastAsia="Calibri"/>
          <w:color w:val="00000A"/>
          <w:lang w:val="uk-UA" w:eastAsia="zh-CN"/>
        </w:rPr>
        <w:t xml:space="preserve"> 7</w:t>
      </w:r>
      <w:r>
        <w:rPr>
          <w:rFonts w:eastAsia="Calibri"/>
          <w:color w:val="00000A"/>
          <w:vertAlign w:val="superscript"/>
          <w:lang w:val="uk-UA" w:eastAsia="zh-CN"/>
        </w:rPr>
        <w:t xml:space="preserve">00 </w:t>
      </w:r>
      <w:r>
        <w:rPr>
          <w:rFonts w:eastAsia="Calibri"/>
          <w:color w:val="00000A"/>
          <w:lang w:val="uk-UA" w:eastAsia="zh-CN"/>
        </w:rPr>
        <w:t>до 9</w:t>
      </w:r>
      <w:r>
        <w:rPr>
          <w:rFonts w:eastAsia="Calibri"/>
          <w:color w:val="00000A"/>
          <w:vertAlign w:val="superscript"/>
          <w:lang w:val="uk-UA" w:eastAsia="zh-CN"/>
        </w:rPr>
        <w:t>00</w:t>
      </w:r>
      <w:r>
        <w:rPr>
          <w:rFonts w:eastAsia="Calibri"/>
          <w:color w:val="00000A"/>
          <w:lang w:val="uk-UA" w:eastAsia="zh-CN"/>
        </w:rPr>
        <w:t>,  згідно заявки замовника.</w:t>
      </w:r>
    </w:p>
    <w:p w:rsidR="00CC66EA" w:rsidRPr="002E184E" w:rsidRDefault="00CC66EA" w:rsidP="00CC66EA">
      <w:pPr>
        <w:jc w:val="both"/>
        <w:rPr>
          <w:rFonts w:eastAsia="Calibri"/>
          <w:b/>
          <w:lang w:val="uk-UA"/>
        </w:rPr>
      </w:pPr>
      <w:r>
        <w:rPr>
          <w:iCs/>
        </w:rPr>
        <w:t>4.7. Доставка Товару за місцем дислокації (</w:t>
      </w:r>
      <w:r w:rsidR="002E184E">
        <w:rPr>
          <w:color w:val="000000"/>
          <w:spacing w:val="1"/>
        </w:rPr>
        <w:t xml:space="preserve">м. </w:t>
      </w:r>
      <w:r w:rsidR="002E184E">
        <w:rPr>
          <w:color w:val="000000"/>
          <w:spacing w:val="1"/>
          <w:lang w:val="uk-UA"/>
        </w:rPr>
        <w:t>Дрогобич</w:t>
      </w:r>
      <w:r w:rsidR="002E184E">
        <w:rPr>
          <w:color w:val="000000"/>
          <w:spacing w:val="1"/>
        </w:rPr>
        <w:t xml:space="preserve">, вул. </w:t>
      </w:r>
      <w:r w:rsidR="002E184E">
        <w:rPr>
          <w:color w:val="000000"/>
          <w:spacing w:val="1"/>
          <w:lang w:val="uk-UA"/>
        </w:rPr>
        <w:t>Шептицького,9</w:t>
      </w:r>
      <w:r>
        <w:rPr>
          <w:iCs/>
        </w:rPr>
        <w:t>), навантажувальні та розвантажувальні роботи здійснюються спеціалізованим автотранспортом, силами та за рахунок Постачальника.</w:t>
      </w:r>
    </w:p>
    <w:p w:rsidR="00CC66EA" w:rsidRDefault="00CC66EA" w:rsidP="00CC66EA">
      <w:pPr>
        <w:jc w:val="both"/>
      </w:pPr>
      <w:r>
        <w:rPr>
          <w:iCs/>
        </w:rPr>
        <w:t>4.8. Товар, що надійшов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CC66EA" w:rsidRDefault="00CC66EA" w:rsidP="00CC66EA">
      <w:pPr>
        <w:jc w:val="both"/>
      </w:pPr>
      <w:r>
        <w:rPr>
          <w:iCs/>
        </w:rPr>
        <w:lastRenderedPageBreak/>
        <w:t>4.9. Приймання – передача Товару по кількості проводиться відповідно до товаро</w:t>
      </w:r>
      <w:r>
        <w:rPr>
          <w:iCs/>
          <w:lang w:val="uk-UA"/>
        </w:rPr>
        <w:t>-</w:t>
      </w:r>
      <w:r>
        <w:rPr>
          <w:iCs/>
        </w:rPr>
        <w:t xml:space="preserve">супровідних документів (накладних), по якості – документів, які засвідчують їх походження, якість та безпеку. </w:t>
      </w:r>
    </w:p>
    <w:p w:rsidR="00CC66EA" w:rsidRDefault="00CC66EA" w:rsidP="00CC66EA">
      <w:pPr>
        <w:jc w:val="both"/>
      </w:pPr>
      <w:r>
        <w:rPr>
          <w:iCs/>
        </w:rPr>
        <w:t>4.10. Прийом Товару по кількості та якості проводиться уповноваженою особою Замовника в присутності експедитора Постачальника.</w:t>
      </w:r>
    </w:p>
    <w:p w:rsidR="00CC66EA" w:rsidRDefault="00CC66EA" w:rsidP="00CC66EA">
      <w:pPr>
        <w:jc w:val="both"/>
      </w:pPr>
      <w:r>
        <w:rPr>
          <w:iCs/>
        </w:rPr>
        <w:t xml:space="preserve">4.11. При виявленні нестачі або надлишку Товару матеріально відповідальна особа Замовник зобов’язана припинити приймання Товару. </w:t>
      </w:r>
    </w:p>
    <w:p w:rsidR="00CC66EA" w:rsidRDefault="00CC66EA" w:rsidP="00CC66EA">
      <w:pPr>
        <w:jc w:val="both"/>
      </w:pPr>
      <w:r>
        <w:rPr>
          <w:iCs/>
        </w:rPr>
        <w:t>4.12. 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rsidR="00CC66EA" w:rsidRDefault="00CC66EA" w:rsidP="00CC66EA">
      <w:pPr>
        <w:widowControl w:val="0"/>
        <w:shd w:val="clear" w:color="auto" w:fill="FFFFFF"/>
        <w:tabs>
          <w:tab w:val="left" w:pos="490"/>
        </w:tabs>
        <w:autoSpaceDE w:val="0"/>
        <w:autoSpaceDN w:val="0"/>
        <w:adjustRightInd w:val="0"/>
        <w:jc w:val="center"/>
        <w:rPr>
          <w:rFonts w:eastAsia="Arial Unicode MS" w:cs="Times New Roman CYR"/>
          <w:b/>
        </w:rPr>
      </w:pPr>
    </w:p>
    <w:p w:rsidR="00CC66EA" w:rsidRDefault="00CC66EA" w:rsidP="00CC66EA">
      <w:pPr>
        <w:jc w:val="center"/>
        <w:rPr>
          <w:rFonts w:eastAsia="Arial Unicode MS"/>
          <w:b/>
          <w:bCs/>
          <w:lang w:val="uk-UA" w:eastAsia="uk-UA"/>
        </w:rPr>
      </w:pPr>
      <w:r>
        <w:rPr>
          <w:rFonts w:eastAsia="Arial Unicode MS"/>
          <w:b/>
          <w:bCs/>
          <w:lang w:val="uk-UA" w:eastAsia="uk-UA"/>
        </w:rPr>
        <w:t>V. ПОРЯДОК ЗДІЙСНЕННЯ ОПЛАТИ</w:t>
      </w:r>
    </w:p>
    <w:p w:rsidR="00CC66EA" w:rsidRDefault="00CC66EA" w:rsidP="00CC66EA">
      <w:pPr>
        <w:jc w:val="both"/>
        <w:rPr>
          <w:rFonts w:eastAsia="Arial Unicode MS"/>
          <w:lang w:val="uk-UA" w:eastAsia="uk-UA"/>
        </w:rPr>
      </w:pPr>
      <w:r>
        <w:rPr>
          <w:rFonts w:eastAsia="Arial Unicode MS"/>
          <w:lang w:val="uk-UA" w:eastAsia="uk-UA"/>
        </w:rPr>
        <w:t>5.1.Порядок оплати: за умови наявності коштів у безготівковій формі шляхом перерахування на розрахунковий рахунок Постачальника протягом 30 (тридцяти)  календарних днів з дати одержання Товарів, якщо інше не узгоджено Сторонами. Розрахунки здійснюються в межах виділених асигнувань і кошторисного призначення на цю закупівлю. У разі затримки бюджетного фінансування розрахунок за поставлений товар здійснюється на протязі 10-ти банківських днів з дати отримання Замовником бюджетного призначення на фінансування закупівлі на свій рахунок.</w:t>
      </w:r>
    </w:p>
    <w:p w:rsidR="00CC66EA" w:rsidRDefault="00CC66EA" w:rsidP="00CC66EA">
      <w:pPr>
        <w:jc w:val="both"/>
        <w:rPr>
          <w:rFonts w:eastAsia="Arial Unicode MS"/>
          <w:lang w:val="uk-UA" w:eastAsia="uk-UA"/>
        </w:rPr>
      </w:pPr>
      <w:r>
        <w:rPr>
          <w:rFonts w:eastAsia="Arial Unicode MS"/>
          <w:lang w:val="uk-UA" w:eastAsia="uk-UA"/>
        </w:rPr>
        <w:t>5.2.Ціна, яка вказана в накладній на окрему партію товару, повинна відповідати ціні, вказаній в специфікації і  є узгодженою між Сторонами і не може бути змінена в односторонньому порядку.</w:t>
      </w:r>
    </w:p>
    <w:p w:rsidR="00CC66EA" w:rsidRDefault="00CC66EA" w:rsidP="00CC66EA">
      <w:pPr>
        <w:jc w:val="both"/>
        <w:rPr>
          <w:rFonts w:eastAsia="Arial Unicode MS"/>
          <w:lang w:val="uk-UA" w:eastAsia="uk-UA"/>
        </w:rPr>
      </w:pPr>
      <w:r>
        <w:rPr>
          <w:rFonts w:eastAsia="Arial Unicode MS"/>
          <w:lang w:val="uk-UA" w:eastAsia="uk-UA"/>
        </w:rPr>
        <w:t>5.3.Замовник сплачує за поставлений Постачальником товар за цінами, передбаченими у  накладних , згідно специфікації яка є невід’ємною  частиною Договору.</w:t>
      </w:r>
    </w:p>
    <w:p w:rsidR="00CC66EA" w:rsidRDefault="00CC66EA" w:rsidP="00CC66EA">
      <w:pPr>
        <w:jc w:val="both"/>
        <w:rPr>
          <w:rFonts w:eastAsia="Arial Unicode MS"/>
          <w:lang w:val="uk-UA" w:eastAsia="uk-UA"/>
        </w:rPr>
      </w:pPr>
      <w:r>
        <w:rPr>
          <w:rFonts w:eastAsia="Arial Unicode MS"/>
          <w:lang w:val="uk-UA" w:eastAsia="uk-UA"/>
        </w:rPr>
        <w:t>5.4. Джерело фінансування – Місцевий бюджет.</w:t>
      </w:r>
    </w:p>
    <w:p w:rsidR="00CC66EA" w:rsidRPr="00CC66EA" w:rsidRDefault="00CC66EA" w:rsidP="00CC66EA">
      <w:pPr>
        <w:jc w:val="both"/>
        <w:rPr>
          <w:lang w:val="uk-UA" w:eastAsia="uk-UA"/>
        </w:rPr>
      </w:pPr>
      <w:r>
        <w:rPr>
          <w:lang w:val="uk-UA" w:eastAsia="uk-UA"/>
        </w:rPr>
        <w:t>5.5. Фінансові і платіжні зобов’язання виникають у Замовника лише за наявності та у межах відповідних бюджетних призначень (асигнувань) на закупівлю товару, та за умови наявності відповідних коштів на рахунку Замовника (відповідно до ст.23 Бюджетного кодексу України). У разі відсутності або недостатності коштів на рахунку Замовника, внаслідок неналежного або недостатнього бюджетного фінансування, строк виконання фінансових (платіжних) зобов’язань відстрочується до усунення зазначених обставин. Відсутність або недостатність коштів на рахунку Замовника є підставою для коригування вартості (суми) договору про закупівлю.</w:t>
      </w:r>
    </w:p>
    <w:p w:rsidR="002E184E" w:rsidRDefault="002E184E" w:rsidP="00CC66EA">
      <w:pPr>
        <w:jc w:val="center"/>
        <w:rPr>
          <w:rFonts w:eastAsia="Arial Unicode MS"/>
          <w:b/>
          <w:bCs/>
          <w:lang w:val="uk-UA"/>
        </w:rPr>
      </w:pPr>
    </w:p>
    <w:p w:rsidR="00CC66EA" w:rsidRDefault="00CC66EA" w:rsidP="00CC66EA">
      <w:pPr>
        <w:jc w:val="center"/>
        <w:rPr>
          <w:rFonts w:eastAsia="Arial Unicode MS"/>
          <w:b/>
          <w:bCs/>
        </w:rPr>
      </w:pPr>
      <w:r>
        <w:rPr>
          <w:rFonts w:eastAsia="Arial Unicode MS"/>
          <w:b/>
          <w:bCs/>
        </w:rPr>
        <w:t>VI. Права та обов’язки сторін</w:t>
      </w:r>
    </w:p>
    <w:p w:rsidR="00CC66EA" w:rsidRDefault="00CC66EA" w:rsidP="00CC66EA">
      <w:pPr>
        <w:jc w:val="both"/>
        <w:rPr>
          <w:rFonts w:eastAsia="Arial Unicode MS"/>
        </w:rPr>
      </w:pPr>
      <w:r>
        <w:rPr>
          <w:rFonts w:eastAsia="Arial Unicode MS"/>
        </w:rPr>
        <w:t>6.1. Замовник зобов’язаний:</w:t>
      </w:r>
    </w:p>
    <w:p w:rsidR="00CC66EA" w:rsidRDefault="00CC66EA" w:rsidP="00CC66EA">
      <w:pPr>
        <w:jc w:val="both"/>
        <w:rPr>
          <w:rFonts w:eastAsia="Arial Unicode MS"/>
        </w:rPr>
      </w:pPr>
      <w:r>
        <w:rPr>
          <w:rFonts w:eastAsia="Arial Unicode MS"/>
        </w:rPr>
        <w:t xml:space="preserve">      6.1.1.Своєчасно та в повному обсязі сплачувати за поставлені товари;</w:t>
      </w:r>
      <w:r>
        <w:rPr>
          <w:rFonts w:eastAsia="Arial Unicode MS"/>
        </w:rPr>
        <w:br/>
        <w:t xml:space="preserve">      6.1.2. Приймати поставлений товар згідно накладної та наданих документів про якість товару.</w:t>
      </w:r>
    </w:p>
    <w:p w:rsidR="00CC66EA" w:rsidRPr="00CC66EA" w:rsidRDefault="00CC66EA" w:rsidP="00CC66EA">
      <w:pPr>
        <w:jc w:val="both"/>
        <w:rPr>
          <w:rFonts w:eastAsia="Arial Unicode MS"/>
          <w:lang w:val="uk-UA"/>
        </w:rPr>
      </w:pPr>
      <w:r>
        <w:rPr>
          <w:iCs/>
        </w:rPr>
        <w:t xml:space="preserve">      6.1.3.Подавати Постачальнику замовлення (фактичну потребу) на Товар, зателефонувавши уповноваженому представнику Постачальника</w:t>
      </w:r>
      <w:r>
        <w:rPr>
          <w:iCs/>
          <w:lang w:val="uk-UA"/>
        </w:rPr>
        <w:t>.</w:t>
      </w:r>
    </w:p>
    <w:p w:rsidR="00CC66EA" w:rsidRDefault="00CC66EA" w:rsidP="00CC66EA">
      <w:pPr>
        <w:jc w:val="both"/>
        <w:rPr>
          <w:rFonts w:eastAsia="Arial Unicode MS"/>
        </w:rPr>
      </w:pPr>
      <w:r>
        <w:rPr>
          <w:rFonts w:eastAsia="Arial Unicode MS"/>
        </w:rPr>
        <w:t xml:space="preserve">      6.2. Замовник має право:</w:t>
      </w:r>
    </w:p>
    <w:p w:rsidR="00CC66EA" w:rsidRDefault="00CC66EA" w:rsidP="00CC66EA">
      <w:pPr>
        <w:jc w:val="both"/>
        <w:rPr>
          <w:rFonts w:eastAsia="Arial Unicode MS"/>
        </w:rPr>
      </w:pPr>
      <w:r>
        <w:rPr>
          <w:rFonts w:eastAsia="Arial Unicode MS"/>
        </w:rPr>
        <w:t xml:space="preserve">      6.2.1.Достроково розірвати цей Договір у разі невиконання зобов’язань Постачальником, повідомивши про це його у строк 10 календарних днів.</w:t>
      </w:r>
    </w:p>
    <w:p w:rsidR="00CC66EA" w:rsidRDefault="00CC66EA" w:rsidP="00CC66EA">
      <w:pPr>
        <w:jc w:val="both"/>
        <w:rPr>
          <w:rFonts w:eastAsia="Arial Unicode MS"/>
        </w:rPr>
      </w:pPr>
      <w:r>
        <w:rPr>
          <w:rFonts w:eastAsia="Arial Unicode MS"/>
        </w:rPr>
        <w:t xml:space="preserve">      6.2.2.Контролювати поставку товарів у строки, встановлені цим Договором;</w:t>
      </w:r>
      <w:r>
        <w:rPr>
          <w:rFonts w:eastAsia="Arial Unicode MS"/>
        </w:rPr>
        <w:br/>
        <w:t xml:space="preserve">      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rsidR="00CC66EA" w:rsidRDefault="00CC66EA" w:rsidP="00CC66EA">
      <w:pPr>
        <w:jc w:val="both"/>
        <w:rPr>
          <w:rFonts w:eastAsia="Arial Unicode MS"/>
        </w:rPr>
      </w:pPr>
      <w:r>
        <w:rPr>
          <w:rFonts w:eastAsia="Arial Unicode MS"/>
        </w:rPr>
        <w:t xml:space="preserve">      6.2.4. Повернути рахунок Постачальнику без здійснення оплати в разі неналежного оформлення документів (відсутність печатки, підписів тощо).</w:t>
      </w:r>
    </w:p>
    <w:p w:rsidR="00CC66EA" w:rsidRDefault="00CC66EA" w:rsidP="00CC66EA">
      <w:pPr>
        <w:jc w:val="both"/>
        <w:rPr>
          <w:rFonts w:eastAsia="Arial Unicode MS"/>
        </w:rPr>
      </w:pPr>
      <w:r>
        <w:rPr>
          <w:rFonts w:eastAsia="Arial Unicode MS"/>
        </w:rPr>
        <w:t>7.3. Постачальник зобов’язаний:</w:t>
      </w:r>
    </w:p>
    <w:p w:rsidR="00CC66EA" w:rsidRDefault="00CC66EA" w:rsidP="00CC66EA">
      <w:pPr>
        <w:jc w:val="both"/>
        <w:rPr>
          <w:rFonts w:eastAsia="Arial Unicode MS"/>
        </w:rPr>
      </w:pPr>
      <w:r>
        <w:rPr>
          <w:rFonts w:eastAsia="Arial Unicode MS"/>
        </w:rPr>
        <w:lastRenderedPageBreak/>
        <w:t xml:space="preserve">      6.3.1. Забезпечити поставку товарів у строки, встановлені цим Договором;</w:t>
      </w:r>
      <w:r>
        <w:rPr>
          <w:rFonts w:eastAsia="Arial Unicode MS"/>
        </w:rPr>
        <w:br/>
        <w:t xml:space="preserve">      6.3.2. Забезпечити поставку товарів установлену розділом ІІІ  Договору, якість яких відповідає умо6ам, установленим розділом II цього Договору.</w:t>
      </w:r>
    </w:p>
    <w:p w:rsidR="00CC66EA" w:rsidRDefault="00CC66EA" w:rsidP="00CC66EA">
      <w:pPr>
        <w:jc w:val="both"/>
        <w:rPr>
          <w:rFonts w:eastAsia="Arial Unicode MS"/>
        </w:rPr>
      </w:pPr>
      <w:r>
        <w:rPr>
          <w:rFonts w:eastAsia="Arial Unicode MS"/>
        </w:rPr>
        <w:t>7.4. Постачальник має право:</w:t>
      </w:r>
    </w:p>
    <w:p w:rsidR="00CC66EA" w:rsidRDefault="00CC66EA" w:rsidP="00CC66EA">
      <w:pPr>
        <w:jc w:val="both"/>
        <w:rPr>
          <w:rFonts w:eastAsia="Arial Unicode MS"/>
        </w:rPr>
      </w:pPr>
      <w:r>
        <w:rPr>
          <w:rFonts w:eastAsia="Arial Unicode MS"/>
        </w:rPr>
        <w:t xml:space="preserve">      6.4.1.Своєчасно та в повному обсязі отримувати плату за поставлені товари.</w:t>
      </w:r>
    </w:p>
    <w:p w:rsidR="00CC66EA" w:rsidRDefault="00CC66EA" w:rsidP="00CC66EA">
      <w:pPr>
        <w:jc w:val="both"/>
        <w:rPr>
          <w:rFonts w:eastAsia="Arial Unicode MS"/>
        </w:rPr>
      </w:pPr>
      <w:r>
        <w:rPr>
          <w:rFonts w:eastAsia="Arial Unicode MS"/>
        </w:rPr>
        <w:t xml:space="preserve">      6.4.2.У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CC66EA" w:rsidRDefault="00CC66EA" w:rsidP="00CC66EA">
      <w:pPr>
        <w:jc w:val="both"/>
        <w:rPr>
          <w:rFonts w:eastAsia="Arial Unicode MS"/>
        </w:rPr>
      </w:pPr>
    </w:p>
    <w:p w:rsidR="00CC66EA" w:rsidRDefault="00CC66EA" w:rsidP="00CC66EA">
      <w:pPr>
        <w:jc w:val="center"/>
        <w:rPr>
          <w:rFonts w:eastAsia="Arial Unicode MS"/>
          <w:b/>
          <w:bCs/>
        </w:rPr>
      </w:pPr>
      <w:r>
        <w:rPr>
          <w:rFonts w:eastAsia="Arial Unicode MS"/>
          <w:b/>
          <w:bCs/>
        </w:rPr>
        <w:t>VII. Відповідальність сторін</w:t>
      </w:r>
    </w:p>
    <w:p w:rsidR="00CC66EA" w:rsidRDefault="00CC66EA" w:rsidP="00CC66EA">
      <w:pPr>
        <w:jc w:val="both"/>
        <w:rPr>
          <w:rFonts w:eastAsia="Calibri"/>
        </w:rPr>
      </w:pPr>
      <w:r>
        <w:t xml:space="preserve">7.1. </w:t>
      </w:r>
      <w:r>
        <w:rPr>
          <w:color w:val="000000"/>
        </w:rPr>
        <w:t>Замовник</w:t>
      </w:r>
      <w:r>
        <w:t xml:space="preserve"> та Постачальник за Договором постачання відповідають за невиконання або неналежне виконання договірних зобов’язань, якщо не доведуть, що ними прийняті всі залежні від них заходи для недопущення порушення умов Договору.</w:t>
      </w:r>
    </w:p>
    <w:p w:rsidR="00CC66EA" w:rsidRDefault="00CC66EA" w:rsidP="00CC66EA">
      <w:pPr>
        <w:jc w:val="both"/>
      </w:pPr>
      <w:r>
        <w:t>7.2.У випадку постачання товару, який по якості не відповідає Держстандарту, ТУ чи умовам Договору, Постачальник зобов’язаний замінити його на протязі однієї доби. Якщо товар буде замінений в термін більш однієї доби, то Постачальник сплачує Замовнику штраф в розмірі 1,0% від суми неякісного товару.</w:t>
      </w:r>
    </w:p>
    <w:p w:rsidR="00CC66EA" w:rsidRDefault="00CC66EA" w:rsidP="00CC66EA">
      <w:pPr>
        <w:jc w:val="both"/>
      </w:pPr>
      <w:r>
        <w:rPr>
          <w:iCs/>
        </w:rPr>
        <w:t>7.3. У разі невиконання або несвоєчасного виконання зобов’язань за цим Договором, Постачальник сплачує Замовнику штрафні санкції (неустойка, штраф, пеня) у розмірі подвійної ставки НБУ від суми не поставленого Товару. Сплата штрафних санкцій не звільняє Постачальника від виконання прийнятих на себе зобов’язань по Договору.</w:t>
      </w:r>
    </w:p>
    <w:p w:rsidR="00CC66EA" w:rsidRDefault="00CC66EA" w:rsidP="00CC66EA">
      <w:pPr>
        <w:jc w:val="center"/>
        <w:rPr>
          <w:rFonts w:eastAsia="Arial Unicode MS"/>
          <w:b/>
          <w:bCs/>
        </w:rPr>
      </w:pPr>
    </w:p>
    <w:p w:rsidR="00CC66EA" w:rsidRDefault="00CC66EA" w:rsidP="00CC66EA">
      <w:pPr>
        <w:jc w:val="center"/>
        <w:rPr>
          <w:rFonts w:eastAsia="Arial Unicode MS"/>
          <w:b/>
          <w:bCs/>
        </w:rPr>
      </w:pPr>
      <w:r>
        <w:rPr>
          <w:rFonts w:eastAsia="Arial Unicode MS"/>
          <w:b/>
          <w:bCs/>
        </w:rPr>
        <w:t>VIIІ. Форс – мажорні обставини</w:t>
      </w:r>
    </w:p>
    <w:p w:rsidR="00CC66EA" w:rsidRDefault="00CC66EA" w:rsidP="00CC66EA">
      <w:pPr>
        <w:jc w:val="both"/>
        <w:rPr>
          <w:rFonts w:eastAsia="Calibri"/>
          <w:lang w:val="uk-UA" w:eastAsia="ar-SA"/>
        </w:rPr>
      </w:pPr>
      <w:r>
        <w:rPr>
          <w:rFonts w:eastAsia="Calibri"/>
          <w:lang w:val="uk-UA" w:eastAsia="ar-SA"/>
        </w:rPr>
        <w:t>8.1. Сторони звільняються від відповідальності за часткове або повне невиконання зобов’язань по цьому договору, якщо це невиконання явилося внаслідок об’єктивних обставин непереборної сили, таких як повінь, пожежа, інші стихійні лиха, а також страйк або військові дії. Про настання форс-мажорних обставин сторони зобов’язані повідомити в 3-х денний термін.</w:t>
      </w:r>
    </w:p>
    <w:p w:rsidR="00CC66EA" w:rsidRDefault="00CC66EA" w:rsidP="00CC66EA">
      <w:pPr>
        <w:jc w:val="both"/>
        <w:rPr>
          <w:rFonts w:eastAsia="Calibri"/>
          <w:lang w:val="uk-UA" w:eastAsia="ar-SA"/>
        </w:rPr>
      </w:pPr>
      <w:r>
        <w:rPr>
          <w:rFonts w:eastAsia="Calibri"/>
          <w:lang w:val="uk-UA" w:eastAsia="ar-SA"/>
        </w:rPr>
        <w:t>8.2 . Якщо обставини непереборної сили діють впродовж 3 (трьох) послідовних місяців і не виявляє ознак припинення, цей Договір може бути розірваний Замовником і Постачальником шляхом напряму повідомлення іншій стороні.</w:t>
      </w:r>
    </w:p>
    <w:p w:rsidR="00CC66EA" w:rsidRDefault="00CC66EA" w:rsidP="00CC66EA">
      <w:pPr>
        <w:jc w:val="both"/>
        <w:rPr>
          <w:rFonts w:eastAsia="Calibri"/>
          <w:lang w:val="uk-UA" w:eastAsia="ar-SA"/>
        </w:rPr>
      </w:pPr>
      <w:r>
        <w:rPr>
          <w:rFonts w:eastAsia="Calibri"/>
          <w:lang w:val="uk-UA" w:eastAsia="ar-SA"/>
        </w:rPr>
        <w:t>8.3. Обставини  непереборної сили підтверджуються довідкою відповідно до чинного  законодавства  України.</w:t>
      </w:r>
    </w:p>
    <w:p w:rsidR="00CC66EA" w:rsidRDefault="00CC66EA" w:rsidP="00CC66EA">
      <w:pPr>
        <w:jc w:val="center"/>
        <w:rPr>
          <w:rFonts w:eastAsia="Arial Unicode MS"/>
          <w:b/>
          <w:bCs/>
          <w:lang w:val="uk-UA"/>
        </w:rPr>
      </w:pPr>
      <w:r>
        <w:rPr>
          <w:rFonts w:eastAsia="Arial Unicode MS"/>
          <w:b/>
          <w:bCs/>
          <w:lang w:val="uk-UA"/>
        </w:rPr>
        <w:t>І</w:t>
      </w:r>
      <w:r>
        <w:rPr>
          <w:rFonts w:eastAsia="Arial Unicode MS"/>
          <w:b/>
          <w:bCs/>
        </w:rPr>
        <w:t>X</w:t>
      </w:r>
      <w:r>
        <w:rPr>
          <w:rFonts w:eastAsia="Arial Unicode MS"/>
          <w:b/>
          <w:bCs/>
          <w:lang w:val="uk-UA"/>
        </w:rPr>
        <w:t>. Вирішення спорів</w:t>
      </w:r>
    </w:p>
    <w:p w:rsidR="00CC66EA" w:rsidRDefault="00CC66EA" w:rsidP="00CC66EA">
      <w:pPr>
        <w:jc w:val="both"/>
        <w:rPr>
          <w:rFonts w:eastAsia="Arial Unicode MS"/>
          <w:lang w:val="uk-UA"/>
        </w:rPr>
      </w:pPr>
      <w:r>
        <w:rPr>
          <w:rFonts w:eastAsia="Arial Unicode MS"/>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CC66EA" w:rsidRDefault="00CC66EA" w:rsidP="00CC66EA">
      <w:pPr>
        <w:jc w:val="both"/>
        <w:rPr>
          <w:rFonts w:eastAsia="Arial Unicode MS"/>
        </w:rPr>
      </w:pPr>
      <w:r>
        <w:rPr>
          <w:rFonts w:eastAsia="Arial Unicode MS"/>
        </w:rPr>
        <w:t>9.2. Всі спори між Сторонами, по яких не була досягнута згода, вирішуються відповідно до чинного законодавства України в господарському суді за місцем знаходження відповідача.</w:t>
      </w:r>
    </w:p>
    <w:p w:rsidR="00CC66EA" w:rsidRDefault="00CC66EA" w:rsidP="00CC66EA">
      <w:pPr>
        <w:jc w:val="center"/>
        <w:rPr>
          <w:rFonts w:eastAsia="Arial Unicode MS"/>
          <w:b/>
          <w:bCs/>
        </w:rPr>
      </w:pPr>
    </w:p>
    <w:p w:rsidR="00CC66EA" w:rsidRPr="00CC66EA" w:rsidRDefault="00CC66EA" w:rsidP="00CC66EA">
      <w:pPr>
        <w:jc w:val="center"/>
        <w:rPr>
          <w:rFonts w:eastAsia="Arial Unicode MS"/>
          <w:b/>
          <w:bCs/>
        </w:rPr>
      </w:pPr>
      <w:r w:rsidRPr="00CC66EA">
        <w:rPr>
          <w:rFonts w:eastAsia="Arial Unicode MS"/>
          <w:b/>
          <w:bCs/>
        </w:rPr>
        <w:t>X. Строк дії Договору</w:t>
      </w:r>
    </w:p>
    <w:p w:rsidR="00CC66EA" w:rsidRDefault="00CC66EA" w:rsidP="00CC66EA">
      <w:pPr>
        <w:jc w:val="both"/>
      </w:pPr>
      <w:r>
        <w:rPr>
          <w:rFonts w:eastAsia="Arial Unicode MS"/>
        </w:rPr>
        <w:t xml:space="preserve">10.1. Договір про закупівлю набирає чинності з дня його підписання та </w:t>
      </w:r>
      <w:r w:rsidR="009A6498">
        <w:rPr>
          <w:rFonts w:eastAsia="Arial Unicode MS"/>
          <w:bCs/>
        </w:rPr>
        <w:t>діє до 31.12.202</w:t>
      </w:r>
      <w:r w:rsidR="009A6498">
        <w:rPr>
          <w:rFonts w:eastAsia="Arial Unicode MS"/>
          <w:bCs/>
          <w:lang w:val="uk-UA"/>
        </w:rPr>
        <w:t>4</w:t>
      </w:r>
      <w:r>
        <w:rPr>
          <w:rFonts w:eastAsia="Arial Unicode MS"/>
          <w:bCs/>
        </w:rPr>
        <w:t xml:space="preserve"> р.,</w:t>
      </w:r>
      <w:r>
        <w:rPr>
          <w:rFonts w:eastAsia="Arial Unicode MS"/>
        </w:rPr>
        <w:t xml:space="preserve"> </w:t>
      </w:r>
      <w:r>
        <w:t xml:space="preserve">а в частині проведення розрахунків - до повного виконання сторонами своїх договірних зобов’язань. </w:t>
      </w:r>
    </w:p>
    <w:p w:rsidR="00CC66EA" w:rsidRDefault="00CC66EA" w:rsidP="00CC66EA">
      <w:pPr>
        <w:jc w:val="both"/>
      </w:pPr>
      <w:r>
        <w:rPr>
          <w:rFonts w:eastAsia="Arial Unicode MS"/>
        </w:rPr>
        <w:t>10.2. Закінчення терміну дії цього Договору не звільняє Сторони від відповідальності за його порушення, що мало місце під час дії цього Договору.</w:t>
      </w:r>
    </w:p>
    <w:p w:rsidR="00CC66EA" w:rsidRDefault="00CC66EA" w:rsidP="00CC66EA">
      <w:pPr>
        <w:jc w:val="both"/>
        <w:rPr>
          <w:rFonts w:eastAsia="Arial Unicode MS"/>
          <w:lang w:val="uk-UA"/>
        </w:rPr>
      </w:pPr>
      <w:r>
        <w:rPr>
          <w:rFonts w:eastAsia="Arial Unicode MS"/>
        </w:rPr>
        <w:t>10.3. Цей Договір укладається і підписується у двох аутентичних примірниках українською мовою, що мають однакову юридичну силу.</w:t>
      </w:r>
    </w:p>
    <w:p w:rsidR="00CC66EA" w:rsidRPr="00CC66EA" w:rsidRDefault="00CC66EA" w:rsidP="00CC66EA">
      <w:pPr>
        <w:jc w:val="both"/>
        <w:rPr>
          <w:rFonts w:eastAsia="Calibri"/>
        </w:rPr>
      </w:pPr>
      <w:r>
        <w:t>10.4.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C66EA" w:rsidRDefault="00CC66EA" w:rsidP="00CC66EA">
      <w:pPr>
        <w:jc w:val="center"/>
        <w:rPr>
          <w:rFonts w:eastAsia="Arial Unicode MS"/>
          <w:b/>
          <w:bCs/>
        </w:rPr>
      </w:pPr>
      <w:r>
        <w:rPr>
          <w:rFonts w:eastAsia="Arial Unicode MS"/>
          <w:b/>
          <w:bCs/>
        </w:rPr>
        <w:t>XI. Інші умови</w:t>
      </w:r>
    </w:p>
    <w:p w:rsidR="00CC66EA" w:rsidRDefault="00CC66EA" w:rsidP="00CC66EA">
      <w:pPr>
        <w:jc w:val="both"/>
        <w:rPr>
          <w:rFonts w:eastAsia="Calibri"/>
          <w:lang w:val="uk-UA" w:eastAsia="ar-SA"/>
        </w:rPr>
      </w:pPr>
      <w:r>
        <w:rPr>
          <w:rFonts w:eastAsia="Calibri"/>
          <w:lang w:val="uk-UA" w:eastAsia="ar-SA"/>
        </w:rPr>
        <w:t>11.1. З питань, що не передбачені даним Договором, сторони керуються діючим законодавством України.</w:t>
      </w:r>
    </w:p>
    <w:p w:rsidR="00CC66EA" w:rsidRDefault="00CC66EA" w:rsidP="00CC66EA">
      <w:pPr>
        <w:jc w:val="both"/>
        <w:rPr>
          <w:rFonts w:eastAsia="Calibri"/>
          <w:lang w:val="uk-UA" w:eastAsia="ar-SA"/>
        </w:rPr>
      </w:pPr>
      <w:r>
        <w:rPr>
          <w:rFonts w:eastAsia="Calibri"/>
          <w:lang w:val="uk-UA" w:eastAsia="ar-SA"/>
        </w:rPr>
        <w:lastRenderedPageBreak/>
        <w:t xml:space="preserve">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rsidR="00CC66EA" w:rsidRDefault="00CC66EA" w:rsidP="00CC66EA">
      <w:pPr>
        <w:jc w:val="both"/>
        <w:rPr>
          <w:rFonts w:eastAsia="Calibri"/>
          <w:lang w:val="uk-UA" w:eastAsia="ar-SA"/>
        </w:rPr>
      </w:pPr>
      <w:r>
        <w:rPr>
          <w:rFonts w:eastAsia="Calibri"/>
          <w:lang w:val="uk-UA" w:eastAsia="ar-SA"/>
        </w:rPr>
        <w:t xml:space="preserve">11.3.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rsidR="00CC66EA" w:rsidRDefault="00CC66EA" w:rsidP="00CC66EA">
      <w:pPr>
        <w:jc w:val="both"/>
        <w:rPr>
          <w:rFonts w:eastAsia="Calibri"/>
          <w:lang w:val="uk-UA" w:eastAsia="ar-SA"/>
        </w:rPr>
      </w:pPr>
      <w:r>
        <w:rPr>
          <w:rFonts w:eastAsia="Calibri"/>
          <w:lang w:val="uk-UA" w:eastAsia="ar-SA"/>
        </w:rPr>
        <w:t>11.4. У випадку не поставки товару 2-х разів поспіль Замовник має право розірвати договір в односторонньому порядку, при попередженні у письмовій формі Постачальника не менше ніж за 10 календарних днів.</w:t>
      </w:r>
    </w:p>
    <w:p w:rsidR="00CC66EA" w:rsidRDefault="00CC66EA" w:rsidP="00CC66EA">
      <w:pPr>
        <w:jc w:val="both"/>
        <w:rPr>
          <w:rFonts w:eastAsia="Calibri"/>
          <w:lang w:val="uk-UA" w:eastAsia="ar-SA"/>
        </w:rPr>
      </w:pPr>
      <w:r>
        <w:rPr>
          <w:rFonts w:eastAsia="Calibri"/>
          <w:lang w:val="uk-UA" w:eastAsia="ar-SA"/>
        </w:rPr>
        <w:t>11.5. Підписуючи цей договір Сторони надають згоду на обробку персональних даних згідно з Законом України «Про захист персональних даних» від 01.06.2010р. №2297-VI та законодавством України.</w:t>
      </w:r>
    </w:p>
    <w:p w:rsidR="00CC66EA" w:rsidRDefault="00CC66EA" w:rsidP="00CC66EA">
      <w:pPr>
        <w:jc w:val="both"/>
        <w:rPr>
          <w:rFonts w:eastAsia="Calibri"/>
          <w:lang w:val="uk-UA" w:eastAsia="ar-SA"/>
        </w:rPr>
      </w:pPr>
      <w:r>
        <w:rPr>
          <w:rFonts w:eastAsia="Calibri"/>
          <w:lang w:val="uk-UA" w:eastAsia="ar-SA"/>
        </w:rPr>
        <w:t xml:space="preserve">11.6.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Замовником, до Постачальника застосовуються штрафні санкції відповідно до умов Договору. </w:t>
      </w:r>
    </w:p>
    <w:p w:rsidR="00CC66EA" w:rsidRDefault="00CC66EA" w:rsidP="00CC66EA">
      <w:pPr>
        <w:jc w:val="both"/>
        <w:rPr>
          <w:rFonts w:eastAsia="Arial Unicode MS"/>
          <w:color w:val="000000"/>
          <w:lang w:val="uk-UA"/>
        </w:rPr>
      </w:pPr>
      <w:r>
        <w:rPr>
          <w:rFonts w:eastAsia="Calibri"/>
          <w:lang w:val="uk-UA" w:eastAsia="ar-SA"/>
        </w:rPr>
        <w:t>11.7.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C66EA" w:rsidRDefault="00CC66EA" w:rsidP="00CC66EA">
      <w:pPr>
        <w:jc w:val="center"/>
        <w:rPr>
          <w:rFonts w:eastAsia="Arial Unicode MS"/>
          <w:b/>
          <w:bCs/>
        </w:rPr>
      </w:pPr>
      <w:r>
        <w:rPr>
          <w:rFonts w:eastAsia="Arial Unicode MS"/>
          <w:b/>
          <w:bCs/>
        </w:rPr>
        <w:t>XIІ. Додатки до Договору</w:t>
      </w:r>
    </w:p>
    <w:p w:rsidR="00CC66EA" w:rsidRDefault="00CC66EA" w:rsidP="00CC66EA">
      <w:pPr>
        <w:jc w:val="both"/>
        <w:rPr>
          <w:rFonts w:eastAsia="Calibri"/>
          <w:lang w:val="uk-UA" w:eastAsia="ar-SA"/>
        </w:rPr>
      </w:pPr>
      <w:r>
        <w:rPr>
          <w:rFonts w:eastAsia="Calibri"/>
          <w:lang w:val="uk-UA" w:eastAsia="ar-SA"/>
        </w:rPr>
        <w:t>12.1. Невід’ємною частиною цього Договору додатки:</w:t>
      </w:r>
    </w:p>
    <w:p w:rsidR="00CC66EA" w:rsidRDefault="00CC66EA" w:rsidP="00CC66EA">
      <w:pPr>
        <w:jc w:val="both"/>
        <w:rPr>
          <w:rFonts w:eastAsia="Calibri"/>
          <w:lang w:val="uk-UA" w:eastAsia="ar-SA"/>
        </w:rPr>
      </w:pPr>
      <w:r>
        <w:rPr>
          <w:rFonts w:eastAsia="Calibri"/>
          <w:lang w:val="uk-UA" w:eastAsia="ar-SA"/>
        </w:rPr>
        <w:t>Додаток 1 – Специфікація</w:t>
      </w:r>
    </w:p>
    <w:p w:rsidR="00CC66EA" w:rsidRDefault="00CC66EA" w:rsidP="00CC66EA">
      <w:pPr>
        <w:tabs>
          <w:tab w:val="left" w:pos="916"/>
          <w:tab w:val="left" w:pos="1832"/>
          <w:tab w:val="left" w:pos="2748"/>
          <w:tab w:val="left" w:pos="3664"/>
          <w:tab w:val="left" w:pos="4580"/>
          <w:tab w:val="center" w:pos="495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rPr>
        <w:t>XI</w:t>
      </w:r>
      <w:r>
        <w:rPr>
          <w:b/>
          <w:lang w:val="uk-UA"/>
        </w:rPr>
        <w:t>І</w:t>
      </w:r>
      <w:r>
        <w:rPr>
          <w:b/>
        </w:rPr>
        <w:t>I</w:t>
      </w:r>
      <w:r>
        <w:rPr>
          <w:b/>
          <w:lang w:val="uk-UA"/>
        </w:rPr>
        <w:t>. Місцезнаходження та банківські</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rPr>
        <w:t>реквізити сторін</w:t>
      </w:r>
    </w:p>
    <w:p w:rsidR="008F5501" w:rsidRDefault="008F5501"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tbl>
      <w:tblPr>
        <w:tblW w:w="0" w:type="auto"/>
        <w:tblLook w:val="04A0" w:firstRow="1" w:lastRow="0" w:firstColumn="1" w:lastColumn="0" w:noHBand="0" w:noVBand="1"/>
      </w:tblPr>
      <w:tblGrid>
        <w:gridCol w:w="4869"/>
        <w:gridCol w:w="4921"/>
        <w:gridCol w:w="65"/>
      </w:tblGrid>
      <w:tr w:rsidR="008F5501" w:rsidTr="008F5501">
        <w:trPr>
          <w:trHeight w:val="467"/>
        </w:trPr>
        <w:tc>
          <w:tcPr>
            <w:tcW w:w="4869" w:type="dxa"/>
            <w:hideMark/>
          </w:tcPr>
          <w:p w:rsidR="008F5501" w:rsidRPr="00EC57C7" w:rsidRDefault="008F5501" w:rsidP="008D7AD2">
            <w:pPr>
              <w:widowControl w:val="0"/>
              <w:ind w:firstLine="567"/>
              <w:jc w:val="both"/>
              <w:rPr>
                <w:b/>
              </w:rPr>
            </w:pPr>
            <w:r w:rsidRPr="00EC57C7">
              <w:rPr>
                <w:b/>
              </w:rPr>
              <w:t>Постачальник:</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rPr>
                <w:b/>
              </w:rPr>
            </w:pPr>
            <w:r w:rsidRPr="00EC57C7">
              <w:rPr>
                <w:b/>
              </w:rPr>
              <w:t>______________________________________</w:t>
            </w:r>
          </w:p>
          <w:p w:rsidR="008F5501" w:rsidRPr="00EC57C7" w:rsidRDefault="008F5501" w:rsidP="008D7AD2">
            <w:pPr>
              <w:widowControl w:val="0"/>
              <w:jc w:val="center"/>
              <w:rPr>
                <w:b/>
              </w:rPr>
            </w:pPr>
          </w:p>
        </w:tc>
        <w:tc>
          <w:tcPr>
            <w:tcW w:w="4986" w:type="dxa"/>
            <w:gridSpan w:val="2"/>
            <w:hideMark/>
          </w:tcPr>
          <w:p w:rsidR="008F5501" w:rsidRPr="008F5501" w:rsidRDefault="008F5501" w:rsidP="008D7AD2">
            <w:pPr>
              <w:widowControl w:val="0"/>
              <w:jc w:val="center"/>
              <w:rPr>
                <w:b/>
                <w:lang w:val="uk-UA"/>
              </w:rPr>
            </w:pPr>
            <w:r>
              <w:rPr>
                <w:b/>
                <w:lang w:val="uk-UA"/>
              </w:rPr>
              <w:t>Замовник</w:t>
            </w:r>
          </w:p>
          <w:p w:rsidR="008F5501" w:rsidRPr="00AE45C2" w:rsidRDefault="008F5501" w:rsidP="008D7AD2">
            <w:pPr>
              <w:rPr>
                <w:b/>
                <w:bCs/>
                <w:iCs/>
              </w:rPr>
            </w:pPr>
            <w:r w:rsidRPr="00AE45C2">
              <w:rPr>
                <w:b/>
                <w:bCs/>
                <w:iCs/>
              </w:rPr>
              <w:t>Комунальне некомерційне підприємство  «Дрогобицька міська лікарня №1» Дрогобицької міської ради</w:t>
            </w:r>
          </w:p>
          <w:p w:rsidR="008F5501" w:rsidRPr="00AE45C2" w:rsidRDefault="008F5501" w:rsidP="008D7AD2">
            <w:pPr>
              <w:rPr>
                <w:bCs/>
                <w:iCs/>
              </w:rPr>
            </w:pPr>
          </w:p>
          <w:p w:rsidR="008F5501" w:rsidRPr="00AE45C2" w:rsidRDefault="008F5501" w:rsidP="008D7AD2">
            <w:pPr>
              <w:rPr>
                <w:bCs/>
                <w:iCs/>
              </w:rPr>
            </w:pPr>
            <w:r w:rsidRPr="00AE45C2">
              <w:rPr>
                <w:bCs/>
                <w:iCs/>
              </w:rPr>
              <w:t xml:space="preserve">Адреса: 82100  Львівська обл.,               </w:t>
            </w:r>
          </w:p>
          <w:p w:rsidR="008F5501" w:rsidRPr="00AE45C2" w:rsidRDefault="008F5501" w:rsidP="008D7AD2">
            <w:pPr>
              <w:rPr>
                <w:bCs/>
                <w:iCs/>
              </w:rPr>
            </w:pPr>
            <w:r w:rsidRPr="00AE45C2">
              <w:rPr>
                <w:bCs/>
                <w:iCs/>
              </w:rPr>
              <w:t xml:space="preserve">м. Дрогобич, вул. Шептицького, 9   </w:t>
            </w:r>
          </w:p>
          <w:p w:rsidR="008F5501" w:rsidRPr="00AE45C2" w:rsidRDefault="008F5501" w:rsidP="008D7AD2">
            <w:pPr>
              <w:rPr>
                <w:bCs/>
                <w:iCs/>
              </w:rPr>
            </w:pPr>
            <w:r w:rsidRPr="00AE45C2">
              <w:rPr>
                <w:bCs/>
                <w:iCs/>
              </w:rPr>
              <w:t>р/р_</w:t>
            </w:r>
            <w:r w:rsidR="009A6498" w:rsidRPr="000A56B8">
              <w:rPr>
                <w:bCs/>
                <w:iCs/>
              </w:rPr>
              <w:t xml:space="preserve"> UA233204780000026008924880430      </w:t>
            </w:r>
          </w:p>
          <w:p w:rsidR="009A6498" w:rsidRPr="001342FA" w:rsidRDefault="009A6498" w:rsidP="009A6498">
            <w:pPr>
              <w:rPr>
                <w:bCs/>
                <w:iCs/>
              </w:rPr>
            </w:pPr>
            <w:r w:rsidRPr="000A56B8">
              <w:rPr>
                <w:bCs/>
                <w:iCs/>
              </w:rPr>
              <w:t>АБ Укргазбанк</w:t>
            </w:r>
            <w:r>
              <w:rPr>
                <w:bCs/>
                <w:iCs/>
                <w:lang w:val="uk-UA"/>
              </w:rPr>
              <w:t xml:space="preserve">, МФО </w:t>
            </w:r>
            <w:r w:rsidRPr="001342FA">
              <w:rPr>
                <w:bCs/>
                <w:iCs/>
                <w:sz w:val="22"/>
                <w:szCs w:val="22"/>
              </w:rPr>
              <w:t>320478</w:t>
            </w:r>
          </w:p>
          <w:p w:rsidR="008F5501" w:rsidRPr="00AE45C2" w:rsidRDefault="008F5501" w:rsidP="008D7AD2">
            <w:pPr>
              <w:rPr>
                <w:bCs/>
                <w:iCs/>
              </w:rPr>
            </w:pPr>
            <w:r w:rsidRPr="00AE45C2">
              <w:rPr>
                <w:bCs/>
                <w:iCs/>
              </w:rPr>
              <w:t xml:space="preserve">ЄДРПОУ 13815703 </w:t>
            </w:r>
          </w:p>
          <w:p w:rsidR="008F5501" w:rsidRPr="00AE45C2" w:rsidRDefault="008F5501" w:rsidP="008D7AD2">
            <w:pPr>
              <w:rPr>
                <w:bCs/>
                <w:iCs/>
              </w:rPr>
            </w:pPr>
            <w:r w:rsidRPr="00AE45C2">
              <w:rPr>
                <w:bCs/>
                <w:iCs/>
              </w:rPr>
              <w:t xml:space="preserve">ІПН 138157013097 </w:t>
            </w:r>
          </w:p>
          <w:p w:rsidR="008F5501" w:rsidRPr="00AE45C2" w:rsidRDefault="008F5501" w:rsidP="008D7AD2">
            <w:pPr>
              <w:rPr>
                <w:bCs/>
                <w:iCs/>
              </w:rPr>
            </w:pPr>
          </w:p>
          <w:p w:rsidR="008F5501" w:rsidRPr="00AE45C2" w:rsidRDefault="008F5501" w:rsidP="008D7AD2">
            <w:pPr>
              <w:rPr>
                <w:b/>
              </w:rPr>
            </w:pPr>
          </w:p>
        </w:tc>
      </w:tr>
      <w:tr w:rsidR="008F5501" w:rsidTr="008F5501">
        <w:trPr>
          <w:gridAfter w:val="1"/>
          <w:wAfter w:w="65" w:type="dxa"/>
          <w:trHeight w:val="250"/>
        </w:trPr>
        <w:tc>
          <w:tcPr>
            <w:tcW w:w="4869" w:type="dxa"/>
          </w:tcPr>
          <w:p w:rsidR="008F5501" w:rsidRPr="00EC57C7" w:rsidRDefault="008F5501" w:rsidP="008D7AD2">
            <w:pPr>
              <w:widowControl w:val="0"/>
              <w:jc w:val="both"/>
              <w:rPr>
                <w:b/>
                <w:bCs/>
              </w:rPr>
            </w:pPr>
            <w:r w:rsidRPr="00EC57C7">
              <w:rPr>
                <w:b/>
              </w:rPr>
              <w:t xml:space="preserve">                    _________________</w:t>
            </w:r>
          </w:p>
          <w:p w:rsidR="008F5501" w:rsidRPr="00EC57C7" w:rsidRDefault="008F5501" w:rsidP="008D7AD2">
            <w:pPr>
              <w:widowControl w:val="0"/>
            </w:pPr>
            <w:r w:rsidRPr="00EC57C7">
              <w:rPr>
                <w:b/>
              </w:rPr>
              <w:t>М.П.</w:t>
            </w:r>
          </w:p>
        </w:tc>
        <w:tc>
          <w:tcPr>
            <w:tcW w:w="4921" w:type="dxa"/>
          </w:tcPr>
          <w:p w:rsidR="008F5501" w:rsidRPr="00AE45C2" w:rsidRDefault="008F5501" w:rsidP="008D7AD2">
            <w:pPr>
              <w:rPr>
                <w:b/>
                <w:bCs/>
                <w:iCs/>
              </w:rPr>
            </w:pPr>
            <w:r w:rsidRPr="00AE45C2">
              <w:rPr>
                <w:b/>
                <w:bCs/>
                <w:iCs/>
              </w:rPr>
              <w:t xml:space="preserve">Генеральний директор  </w:t>
            </w:r>
          </w:p>
          <w:p w:rsidR="008F5501" w:rsidRPr="00AE45C2" w:rsidRDefault="008F5501" w:rsidP="008D7AD2">
            <w:pPr>
              <w:rPr>
                <w:b/>
                <w:bCs/>
                <w:iCs/>
              </w:rPr>
            </w:pPr>
            <w:r w:rsidRPr="00AE45C2">
              <w:rPr>
                <w:b/>
                <w:bCs/>
                <w:iCs/>
              </w:rPr>
              <w:t xml:space="preserve">  _____________   Андрій КОЦЮБА</w:t>
            </w:r>
          </w:p>
          <w:p w:rsidR="008F5501" w:rsidRPr="00AE45C2" w:rsidRDefault="008F5501" w:rsidP="008D7AD2">
            <w:pPr>
              <w:rPr>
                <w:b/>
                <w:bCs/>
                <w:iCs/>
              </w:rPr>
            </w:pPr>
            <w:r w:rsidRPr="00AE45C2">
              <w:rPr>
                <w:b/>
                <w:bCs/>
                <w:iCs/>
              </w:rPr>
              <w:t xml:space="preserve">м.п.  </w:t>
            </w:r>
          </w:p>
          <w:p w:rsidR="008F5501" w:rsidRPr="00AE45C2" w:rsidRDefault="008F5501" w:rsidP="008D7AD2">
            <w:pPr>
              <w:widowControl w:val="0"/>
            </w:pPr>
          </w:p>
        </w:tc>
      </w:tr>
    </w:tbl>
    <w:p w:rsidR="008F5501" w:rsidRPr="008F5501" w:rsidRDefault="008F5501"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Look w:val="00A0" w:firstRow="1" w:lastRow="0" w:firstColumn="1" w:lastColumn="0" w:noHBand="0" w:noVBand="0"/>
      </w:tblPr>
      <w:tblGrid>
        <w:gridCol w:w="5563"/>
        <w:gridCol w:w="4227"/>
      </w:tblGrid>
      <w:tr w:rsidR="00CC66EA" w:rsidTr="00CC66EA">
        <w:trPr>
          <w:trHeight w:val="250"/>
        </w:trPr>
        <w:tc>
          <w:tcPr>
            <w:tcW w:w="5563" w:type="dxa"/>
            <w:hideMark/>
          </w:tcPr>
          <w:p w:rsidR="00CC66EA" w:rsidRDefault="00CC66EA" w:rsidP="008F5501">
            <w:pPr>
              <w:spacing w:after="160" w:line="259" w:lineRule="auto"/>
              <w:rPr>
                <w:rFonts w:cs="Times New Roman CYR"/>
              </w:rPr>
            </w:pPr>
            <w:bookmarkStart w:id="4" w:name="_Hlk92705766"/>
          </w:p>
        </w:tc>
        <w:tc>
          <w:tcPr>
            <w:tcW w:w="4227" w:type="dxa"/>
            <w:hideMark/>
          </w:tcPr>
          <w:p w:rsidR="00CC66EA" w:rsidRDefault="00CC66EA">
            <w:pPr>
              <w:widowControl w:val="0"/>
              <w:autoSpaceDE w:val="0"/>
              <w:autoSpaceDN w:val="0"/>
              <w:adjustRightInd w:val="0"/>
              <w:rPr>
                <w:rFonts w:cs="Times New Roman CYR"/>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lang w:val="uk-UA"/>
              </w:rPr>
            </w:pPr>
          </w:p>
          <w:p w:rsidR="009A6498" w:rsidRDefault="009A6498">
            <w:pPr>
              <w:widowControl w:val="0"/>
              <w:autoSpaceDE w:val="0"/>
              <w:autoSpaceDN w:val="0"/>
              <w:adjustRightInd w:val="0"/>
              <w:rPr>
                <w:rFonts w:cs="Times New Roman CYR"/>
                <w:lang w:val="uk-UA"/>
              </w:rPr>
            </w:pPr>
          </w:p>
          <w:p w:rsidR="009A6498" w:rsidRPr="009A6498" w:rsidRDefault="009A6498">
            <w:pPr>
              <w:widowControl w:val="0"/>
              <w:autoSpaceDE w:val="0"/>
              <w:autoSpaceDN w:val="0"/>
              <w:adjustRightInd w:val="0"/>
              <w:rPr>
                <w:rFonts w:cs="Times New Roman CYR"/>
                <w:lang w:val="uk-UA"/>
              </w:rPr>
            </w:pPr>
          </w:p>
        </w:tc>
      </w:tr>
      <w:tr w:rsidR="00CC66EA" w:rsidTr="00CC66EA">
        <w:trPr>
          <w:trHeight w:val="250"/>
        </w:trPr>
        <w:tc>
          <w:tcPr>
            <w:tcW w:w="5563" w:type="dxa"/>
            <w:hideMark/>
          </w:tcPr>
          <w:p w:rsidR="00CC66EA" w:rsidRPr="009A6498"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rPr>
            </w:pPr>
          </w:p>
        </w:tc>
      </w:tr>
    </w:tbl>
    <w:p w:rsidR="00CC66EA" w:rsidRDefault="00CC66EA" w:rsidP="00CC66EA">
      <w:pPr>
        <w:tabs>
          <w:tab w:val="left" w:pos="0"/>
        </w:tabs>
        <w:rPr>
          <w:b/>
        </w:rPr>
      </w:pPr>
      <w:bookmarkStart w:id="5" w:name="_Hlk60135608"/>
      <w:bookmarkEnd w:id="4"/>
    </w:p>
    <w:p w:rsidR="00CC66EA" w:rsidRDefault="00CC66EA" w:rsidP="00CC66EA">
      <w:pPr>
        <w:tabs>
          <w:tab w:val="left" w:pos="0"/>
        </w:tabs>
        <w:jc w:val="right"/>
        <w:rPr>
          <w:b/>
        </w:rPr>
      </w:pPr>
      <w:r>
        <w:rPr>
          <w:b/>
        </w:rPr>
        <w:lastRenderedPageBreak/>
        <w:t>Додаток №1</w:t>
      </w:r>
    </w:p>
    <w:p w:rsidR="00CC66EA" w:rsidRDefault="00CC66EA" w:rsidP="00CC66EA">
      <w:pPr>
        <w:tabs>
          <w:tab w:val="left" w:pos="0"/>
        </w:tabs>
        <w:ind w:firstLine="709"/>
        <w:jc w:val="right"/>
      </w:pPr>
      <w:r>
        <w:t>до Договору №______ від _______ року</w:t>
      </w:r>
    </w:p>
    <w:p w:rsidR="00CC66EA" w:rsidRDefault="00CC66EA" w:rsidP="00CC66EA">
      <w:pPr>
        <w:tabs>
          <w:tab w:val="left" w:pos="0"/>
        </w:tabs>
        <w:ind w:firstLine="709"/>
        <w:jc w:val="right"/>
        <w:rPr>
          <w:b/>
          <w:sz w:val="28"/>
          <w:szCs w:val="28"/>
        </w:rPr>
      </w:pPr>
    </w:p>
    <w:p w:rsidR="00CC66EA" w:rsidRDefault="00CC66EA" w:rsidP="00CC66EA">
      <w:pPr>
        <w:tabs>
          <w:tab w:val="left" w:pos="0"/>
        </w:tabs>
        <w:ind w:firstLine="709"/>
        <w:jc w:val="center"/>
        <w:rPr>
          <w:b/>
        </w:rPr>
      </w:pPr>
      <w:r>
        <w:rPr>
          <w:b/>
        </w:rPr>
        <w:t>СПЕЦИФІКАЦІЯ</w:t>
      </w:r>
    </w:p>
    <w:p w:rsidR="00CC66EA" w:rsidRDefault="00CC66EA" w:rsidP="00CC66EA">
      <w:pPr>
        <w:tabs>
          <w:tab w:val="left" w:pos="9000"/>
        </w:tabs>
        <w:jc w:val="center"/>
        <w:rPr>
          <w:color w:val="000000"/>
        </w:rPr>
      </w:pPr>
      <w:r>
        <w:rPr>
          <w:color w:val="000000"/>
        </w:rPr>
        <w:t>щодо асортименту, кількості, ціни товару</w:t>
      </w:r>
    </w:p>
    <w:p w:rsidR="00CC66EA" w:rsidRDefault="00CC66EA" w:rsidP="00CC66EA">
      <w:pPr>
        <w:tabs>
          <w:tab w:val="left" w:pos="9000"/>
        </w:tabs>
        <w:jc w:val="center"/>
        <w:rPr>
          <w:color w:val="000000"/>
        </w:rPr>
      </w:pPr>
    </w:p>
    <w:tbl>
      <w:tblPr>
        <w:tblW w:w="99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3326"/>
        <w:gridCol w:w="1287"/>
        <w:gridCol w:w="2222"/>
        <w:gridCol w:w="42"/>
        <w:gridCol w:w="1574"/>
      </w:tblGrid>
      <w:tr w:rsidR="00CC66EA" w:rsidTr="002E184E">
        <w:trPr>
          <w:trHeight w:val="347"/>
        </w:trPr>
        <w:tc>
          <w:tcPr>
            <w:tcW w:w="1485"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p>
          <w:p w:rsidR="00CC66EA" w:rsidRDefault="00CC66EA">
            <w:pPr>
              <w:tabs>
                <w:tab w:val="left" w:pos="9000"/>
              </w:tabs>
              <w:jc w:val="center"/>
              <w:rPr>
                <w:b/>
                <w:color w:val="000000"/>
                <w:sz w:val="20"/>
                <w:szCs w:val="20"/>
              </w:rPr>
            </w:pPr>
            <w:r>
              <w:rPr>
                <w:b/>
                <w:color w:val="000000"/>
                <w:sz w:val="20"/>
                <w:szCs w:val="20"/>
              </w:rPr>
              <w:t>№ п/п</w:t>
            </w:r>
          </w:p>
        </w:tc>
        <w:tc>
          <w:tcPr>
            <w:tcW w:w="3326"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p>
          <w:p w:rsidR="00CC66EA" w:rsidRDefault="00CC66EA">
            <w:pPr>
              <w:tabs>
                <w:tab w:val="left" w:pos="9000"/>
              </w:tabs>
              <w:jc w:val="center"/>
              <w:rPr>
                <w:b/>
                <w:color w:val="000000"/>
                <w:sz w:val="20"/>
                <w:szCs w:val="20"/>
              </w:rPr>
            </w:pPr>
            <w:r>
              <w:rPr>
                <w:b/>
                <w:color w:val="000000"/>
                <w:sz w:val="20"/>
                <w:szCs w:val="20"/>
              </w:rPr>
              <w:t xml:space="preserve">Найменування </w:t>
            </w:r>
          </w:p>
          <w:p w:rsidR="00CC66EA" w:rsidRDefault="00CC66EA">
            <w:pPr>
              <w:tabs>
                <w:tab w:val="left" w:pos="9000"/>
              </w:tabs>
              <w:jc w:val="center"/>
              <w:rPr>
                <w:b/>
                <w:color w:val="000000"/>
                <w:sz w:val="20"/>
                <w:szCs w:val="20"/>
              </w:rPr>
            </w:pPr>
            <w:r>
              <w:rPr>
                <w:b/>
                <w:color w:val="000000"/>
                <w:sz w:val="20"/>
                <w:szCs w:val="20"/>
              </w:rPr>
              <w:t>Товару</w:t>
            </w:r>
          </w:p>
        </w:tc>
        <w:tc>
          <w:tcPr>
            <w:tcW w:w="1287"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p>
          <w:p w:rsidR="00CC66EA" w:rsidRDefault="00CC66EA">
            <w:pPr>
              <w:tabs>
                <w:tab w:val="left" w:pos="9000"/>
              </w:tabs>
              <w:jc w:val="center"/>
              <w:rPr>
                <w:b/>
                <w:color w:val="000000"/>
                <w:sz w:val="20"/>
                <w:szCs w:val="20"/>
              </w:rPr>
            </w:pPr>
            <w:r>
              <w:rPr>
                <w:b/>
                <w:color w:val="000000"/>
                <w:sz w:val="20"/>
                <w:szCs w:val="20"/>
              </w:rPr>
              <w:t xml:space="preserve">Кількість, </w:t>
            </w:r>
          </w:p>
        </w:tc>
        <w:tc>
          <w:tcPr>
            <w:tcW w:w="2222"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r>
              <w:rPr>
                <w:b/>
                <w:color w:val="000000"/>
                <w:sz w:val="20"/>
                <w:szCs w:val="20"/>
              </w:rPr>
              <w:t>Ціна за одиницю Товару, грн.</w:t>
            </w:r>
          </w:p>
          <w:p w:rsidR="00CC66EA" w:rsidRDefault="00CC66EA">
            <w:pPr>
              <w:tabs>
                <w:tab w:val="left" w:pos="9000"/>
              </w:tabs>
              <w:jc w:val="center"/>
              <w:rPr>
                <w:b/>
                <w:color w:val="000000"/>
                <w:sz w:val="20"/>
                <w:szCs w:val="20"/>
              </w:rPr>
            </w:pPr>
          </w:p>
        </w:tc>
        <w:tc>
          <w:tcPr>
            <w:tcW w:w="1616" w:type="dxa"/>
            <w:gridSpan w:val="2"/>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center"/>
              <w:rPr>
                <w:b/>
                <w:color w:val="000000"/>
                <w:sz w:val="20"/>
                <w:szCs w:val="20"/>
              </w:rPr>
            </w:pPr>
            <w:r>
              <w:rPr>
                <w:b/>
                <w:color w:val="000000"/>
                <w:sz w:val="20"/>
                <w:szCs w:val="20"/>
              </w:rPr>
              <w:t>Загальна вартість, грн.</w:t>
            </w:r>
          </w:p>
        </w:tc>
      </w:tr>
      <w:tr w:rsidR="00CC66EA" w:rsidTr="002E184E">
        <w:trPr>
          <w:trHeight w:val="274"/>
        </w:trPr>
        <w:tc>
          <w:tcPr>
            <w:tcW w:w="1485" w:type="dxa"/>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center"/>
              <w:rPr>
                <w:color w:val="000000"/>
                <w:lang w:val="uk-UA"/>
              </w:rPr>
            </w:pPr>
            <w:r>
              <w:rPr>
                <w:color w:val="000000"/>
                <w:lang w:val="uk-UA"/>
              </w:rPr>
              <w:t>1.</w:t>
            </w:r>
          </w:p>
        </w:tc>
        <w:tc>
          <w:tcPr>
            <w:tcW w:w="3326" w:type="dxa"/>
            <w:tcBorders>
              <w:top w:val="single" w:sz="4" w:space="0" w:color="auto"/>
              <w:left w:val="single" w:sz="4" w:space="0" w:color="auto"/>
              <w:bottom w:val="single" w:sz="4" w:space="0" w:color="auto"/>
              <w:right w:val="single" w:sz="4" w:space="0" w:color="auto"/>
            </w:tcBorders>
            <w:hideMark/>
          </w:tcPr>
          <w:p w:rsidR="00CC66EA" w:rsidRDefault="00CC66EA">
            <w:pPr>
              <w:rPr>
                <w:b/>
                <w:bCs/>
                <w:lang w:val="uk-UA"/>
              </w:rPr>
            </w:pPr>
          </w:p>
        </w:tc>
        <w:tc>
          <w:tcPr>
            <w:tcW w:w="1287" w:type="dxa"/>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center"/>
              <w:rPr>
                <w:color w:val="000000"/>
                <w:lang w:val="uk-UA"/>
              </w:rPr>
            </w:pPr>
          </w:p>
        </w:tc>
        <w:tc>
          <w:tcPr>
            <w:tcW w:w="2222"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c>
          <w:tcPr>
            <w:tcW w:w="1616" w:type="dxa"/>
            <w:gridSpan w:val="2"/>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r w:rsidR="009A6498" w:rsidTr="002E184E">
        <w:trPr>
          <w:trHeight w:val="274"/>
        </w:trPr>
        <w:tc>
          <w:tcPr>
            <w:tcW w:w="1485" w:type="dxa"/>
            <w:tcBorders>
              <w:top w:val="single" w:sz="4" w:space="0" w:color="auto"/>
              <w:left w:val="single" w:sz="4" w:space="0" w:color="auto"/>
              <w:bottom w:val="single" w:sz="4" w:space="0" w:color="auto"/>
              <w:right w:val="single" w:sz="4" w:space="0" w:color="auto"/>
            </w:tcBorders>
            <w:hideMark/>
          </w:tcPr>
          <w:p w:rsidR="009A6498" w:rsidRDefault="009A6498">
            <w:pPr>
              <w:tabs>
                <w:tab w:val="left" w:pos="9000"/>
              </w:tabs>
              <w:jc w:val="center"/>
              <w:rPr>
                <w:color w:val="000000"/>
                <w:lang w:val="uk-UA"/>
              </w:rPr>
            </w:pPr>
            <w:r>
              <w:rPr>
                <w:color w:val="000000"/>
                <w:lang w:val="uk-UA"/>
              </w:rPr>
              <w:t>2.</w:t>
            </w:r>
          </w:p>
        </w:tc>
        <w:tc>
          <w:tcPr>
            <w:tcW w:w="3326" w:type="dxa"/>
            <w:tcBorders>
              <w:top w:val="single" w:sz="4" w:space="0" w:color="auto"/>
              <w:left w:val="single" w:sz="4" w:space="0" w:color="auto"/>
              <w:bottom w:val="single" w:sz="4" w:space="0" w:color="auto"/>
              <w:right w:val="single" w:sz="4" w:space="0" w:color="auto"/>
            </w:tcBorders>
            <w:hideMark/>
          </w:tcPr>
          <w:p w:rsidR="009A6498" w:rsidRDefault="009A6498">
            <w:pPr>
              <w:rPr>
                <w:b/>
                <w:bCs/>
                <w:lang w:val="uk-UA"/>
              </w:rPr>
            </w:pPr>
          </w:p>
        </w:tc>
        <w:tc>
          <w:tcPr>
            <w:tcW w:w="1287" w:type="dxa"/>
            <w:tcBorders>
              <w:top w:val="single" w:sz="4" w:space="0" w:color="auto"/>
              <w:left w:val="single" w:sz="4" w:space="0" w:color="auto"/>
              <w:bottom w:val="single" w:sz="4" w:space="0" w:color="auto"/>
              <w:right w:val="single" w:sz="4" w:space="0" w:color="auto"/>
            </w:tcBorders>
            <w:hideMark/>
          </w:tcPr>
          <w:p w:rsidR="009A6498" w:rsidRDefault="009A6498">
            <w:pPr>
              <w:tabs>
                <w:tab w:val="left" w:pos="9000"/>
              </w:tabs>
              <w:jc w:val="center"/>
              <w:rPr>
                <w:color w:val="000000"/>
                <w:lang w:val="uk-UA"/>
              </w:rPr>
            </w:pPr>
          </w:p>
        </w:tc>
        <w:tc>
          <w:tcPr>
            <w:tcW w:w="2222" w:type="dxa"/>
            <w:tcBorders>
              <w:top w:val="single" w:sz="4" w:space="0" w:color="auto"/>
              <w:left w:val="single" w:sz="4" w:space="0" w:color="auto"/>
              <w:bottom w:val="single" w:sz="4" w:space="0" w:color="auto"/>
              <w:right w:val="single" w:sz="4" w:space="0" w:color="auto"/>
            </w:tcBorders>
          </w:tcPr>
          <w:p w:rsidR="009A6498" w:rsidRDefault="009A6498">
            <w:pPr>
              <w:tabs>
                <w:tab w:val="left" w:pos="9000"/>
              </w:tabs>
              <w:jc w:val="center"/>
              <w:rPr>
                <w:color w:val="000000"/>
              </w:rPr>
            </w:pPr>
          </w:p>
        </w:tc>
        <w:tc>
          <w:tcPr>
            <w:tcW w:w="1616" w:type="dxa"/>
            <w:gridSpan w:val="2"/>
            <w:tcBorders>
              <w:top w:val="single" w:sz="4" w:space="0" w:color="auto"/>
              <w:left w:val="single" w:sz="4" w:space="0" w:color="auto"/>
              <w:bottom w:val="single" w:sz="4" w:space="0" w:color="auto"/>
              <w:right w:val="single" w:sz="4" w:space="0" w:color="auto"/>
            </w:tcBorders>
          </w:tcPr>
          <w:p w:rsidR="009A6498" w:rsidRDefault="009A6498">
            <w:pPr>
              <w:tabs>
                <w:tab w:val="left" w:pos="9000"/>
              </w:tabs>
              <w:jc w:val="center"/>
              <w:rPr>
                <w:color w:val="000000"/>
              </w:rPr>
            </w:pPr>
          </w:p>
        </w:tc>
      </w:tr>
      <w:tr w:rsidR="00CC66EA" w:rsidTr="002E184E">
        <w:trPr>
          <w:trHeight w:val="280"/>
        </w:trPr>
        <w:tc>
          <w:tcPr>
            <w:tcW w:w="8362" w:type="dxa"/>
            <w:gridSpan w:val="5"/>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right"/>
              <w:rPr>
                <w:b/>
                <w:bCs/>
                <w:color w:val="000000"/>
              </w:rPr>
            </w:pPr>
            <w:r>
              <w:rPr>
                <w:b/>
                <w:bCs/>
                <w:color w:val="000000"/>
              </w:rPr>
              <w:t>Сума без ПДВ:</w:t>
            </w:r>
          </w:p>
        </w:tc>
        <w:tc>
          <w:tcPr>
            <w:tcW w:w="1574"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r w:rsidR="00CC66EA" w:rsidTr="002E184E">
        <w:trPr>
          <w:trHeight w:val="280"/>
        </w:trPr>
        <w:tc>
          <w:tcPr>
            <w:tcW w:w="8362" w:type="dxa"/>
            <w:gridSpan w:val="5"/>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right"/>
              <w:rPr>
                <w:b/>
                <w:bCs/>
                <w:color w:val="000000"/>
              </w:rPr>
            </w:pPr>
            <w:r>
              <w:rPr>
                <w:b/>
                <w:bCs/>
                <w:color w:val="000000"/>
              </w:rPr>
              <w:t xml:space="preserve"> ПДВ:</w:t>
            </w:r>
          </w:p>
        </w:tc>
        <w:tc>
          <w:tcPr>
            <w:tcW w:w="1574"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r w:rsidR="00CC66EA" w:rsidTr="002E184E">
        <w:trPr>
          <w:trHeight w:val="292"/>
        </w:trPr>
        <w:tc>
          <w:tcPr>
            <w:tcW w:w="8362" w:type="dxa"/>
            <w:gridSpan w:val="5"/>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right"/>
              <w:rPr>
                <w:color w:val="000000"/>
              </w:rPr>
            </w:pPr>
            <w:r>
              <w:rPr>
                <w:b/>
                <w:color w:val="000000"/>
              </w:rPr>
              <w:t>Загальна вартість з ПДВ:</w:t>
            </w:r>
          </w:p>
        </w:tc>
        <w:tc>
          <w:tcPr>
            <w:tcW w:w="1574"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bl>
    <w:p w:rsidR="00CC66EA" w:rsidRDefault="00CC66EA" w:rsidP="00CC66EA">
      <w:pPr>
        <w:tabs>
          <w:tab w:val="left" w:pos="9000"/>
        </w:tabs>
        <w:jc w:val="center"/>
        <w:rPr>
          <w:color w:val="000000"/>
        </w:rPr>
      </w:pPr>
    </w:p>
    <w:p w:rsidR="00CC66EA" w:rsidRDefault="00CC66EA" w:rsidP="00CC66EA">
      <w:pPr>
        <w:tabs>
          <w:tab w:val="left" w:pos="0"/>
        </w:tabs>
        <w:ind w:firstLine="709"/>
        <w:jc w:val="right"/>
        <w:rPr>
          <w:b/>
          <w:sz w:val="28"/>
          <w:szCs w:val="28"/>
        </w:rPr>
      </w:pPr>
    </w:p>
    <w:tbl>
      <w:tblPr>
        <w:tblW w:w="0" w:type="auto"/>
        <w:tblLook w:val="04A0" w:firstRow="1" w:lastRow="0" w:firstColumn="1" w:lastColumn="0" w:noHBand="0" w:noVBand="1"/>
      </w:tblPr>
      <w:tblGrid>
        <w:gridCol w:w="4869"/>
        <w:gridCol w:w="4921"/>
        <w:gridCol w:w="65"/>
      </w:tblGrid>
      <w:tr w:rsidR="008F5501" w:rsidTr="008F5501">
        <w:trPr>
          <w:trHeight w:val="467"/>
        </w:trPr>
        <w:tc>
          <w:tcPr>
            <w:tcW w:w="4869" w:type="dxa"/>
            <w:hideMark/>
          </w:tcPr>
          <w:bookmarkEnd w:id="5"/>
          <w:p w:rsidR="008F5501" w:rsidRPr="00EC57C7" w:rsidRDefault="008F5501" w:rsidP="008D7AD2">
            <w:pPr>
              <w:widowControl w:val="0"/>
              <w:ind w:firstLine="567"/>
              <w:jc w:val="both"/>
              <w:rPr>
                <w:b/>
              </w:rPr>
            </w:pPr>
            <w:r w:rsidRPr="00EC57C7">
              <w:rPr>
                <w:b/>
              </w:rPr>
              <w:t>Постачальник:</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rPr>
                <w:b/>
              </w:rPr>
            </w:pPr>
            <w:r w:rsidRPr="00EC57C7">
              <w:rPr>
                <w:b/>
              </w:rPr>
              <w:t>______________________________________</w:t>
            </w:r>
          </w:p>
          <w:p w:rsidR="008F5501" w:rsidRPr="00EC57C7" w:rsidRDefault="008F5501" w:rsidP="008D7AD2">
            <w:pPr>
              <w:widowControl w:val="0"/>
              <w:jc w:val="center"/>
              <w:rPr>
                <w:b/>
              </w:rPr>
            </w:pPr>
          </w:p>
        </w:tc>
        <w:tc>
          <w:tcPr>
            <w:tcW w:w="4986" w:type="dxa"/>
            <w:gridSpan w:val="2"/>
            <w:hideMark/>
          </w:tcPr>
          <w:p w:rsidR="008F5501" w:rsidRPr="008F5501" w:rsidRDefault="008F5501" w:rsidP="008D7AD2">
            <w:pPr>
              <w:widowControl w:val="0"/>
              <w:jc w:val="center"/>
              <w:rPr>
                <w:b/>
                <w:lang w:val="uk-UA"/>
              </w:rPr>
            </w:pPr>
            <w:r>
              <w:rPr>
                <w:b/>
                <w:lang w:val="uk-UA"/>
              </w:rPr>
              <w:t>Замовник</w:t>
            </w:r>
          </w:p>
          <w:p w:rsidR="008F5501" w:rsidRPr="00AE45C2" w:rsidRDefault="008F5501" w:rsidP="008D7AD2">
            <w:pPr>
              <w:rPr>
                <w:b/>
                <w:bCs/>
                <w:iCs/>
              </w:rPr>
            </w:pPr>
            <w:r w:rsidRPr="00AE45C2">
              <w:rPr>
                <w:b/>
                <w:bCs/>
                <w:iCs/>
              </w:rPr>
              <w:t>Комунальне некомерційне підприємство  «Дрогобицька міська лікарня №1» Дрогобицької міської ради</w:t>
            </w:r>
          </w:p>
          <w:p w:rsidR="008F5501" w:rsidRPr="00AE45C2" w:rsidRDefault="008F5501" w:rsidP="008D7AD2">
            <w:pPr>
              <w:rPr>
                <w:bCs/>
                <w:iCs/>
              </w:rPr>
            </w:pPr>
          </w:p>
          <w:p w:rsidR="009A6498" w:rsidRPr="00AE45C2" w:rsidRDefault="009A6498" w:rsidP="009A6498">
            <w:pPr>
              <w:rPr>
                <w:bCs/>
                <w:iCs/>
              </w:rPr>
            </w:pPr>
            <w:r w:rsidRPr="00AE45C2">
              <w:rPr>
                <w:bCs/>
                <w:iCs/>
              </w:rPr>
              <w:t xml:space="preserve">Адреса: 82100  Львівська обл.,               </w:t>
            </w:r>
          </w:p>
          <w:p w:rsidR="009A6498" w:rsidRPr="00AE45C2" w:rsidRDefault="009A6498" w:rsidP="009A6498">
            <w:pPr>
              <w:rPr>
                <w:bCs/>
                <w:iCs/>
              </w:rPr>
            </w:pPr>
            <w:r w:rsidRPr="00AE45C2">
              <w:rPr>
                <w:bCs/>
                <w:iCs/>
              </w:rPr>
              <w:t xml:space="preserve">м. Дрогобич, вул. Шептицького, 9   </w:t>
            </w:r>
          </w:p>
          <w:p w:rsidR="009A6498" w:rsidRPr="00AE45C2" w:rsidRDefault="009A6498" w:rsidP="009A6498">
            <w:pPr>
              <w:rPr>
                <w:bCs/>
                <w:iCs/>
              </w:rPr>
            </w:pPr>
            <w:r w:rsidRPr="00AE45C2">
              <w:rPr>
                <w:bCs/>
                <w:iCs/>
              </w:rPr>
              <w:t>р/р_</w:t>
            </w:r>
            <w:r w:rsidRPr="000A56B8">
              <w:rPr>
                <w:bCs/>
                <w:iCs/>
              </w:rPr>
              <w:t xml:space="preserve"> UA233204780000026008924880430      </w:t>
            </w:r>
          </w:p>
          <w:p w:rsidR="009A6498" w:rsidRPr="001342FA" w:rsidRDefault="009A6498" w:rsidP="009A6498">
            <w:pPr>
              <w:rPr>
                <w:bCs/>
                <w:iCs/>
              </w:rPr>
            </w:pPr>
            <w:r w:rsidRPr="000A56B8">
              <w:rPr>
                <w:bCs/>
                <w:iCs/>
              </w:rPr>
              <w:t>АБ Укргазбанк</w:t>
            </w:r>
            <w:r>
              <w:rPr>
                <w:bCs/>
                <w:iCs/>
                <w:lang w:val="uk-UA"/>
              </w:rPr>
              <w:t xml:space="preserve">, МФО </w:t>
            </w:r>
            <w:r w:rsidRPr="001342FA">
              <w:rPr>
                <w:bCs/>
                <w:iCs/>
                <w:sz w:val="22"/>
                <w:szCs w:val="22"/>
              </w:rPr>
              <w:t>320478</w:t>
            </w:r>
          </w:p>
          <w:p w:rsidR="009A6498" w:rsidRPr="00AE45C2" w:rsidRDefault="009A6498" w:rsidP="009A6498">
            <w:pPr>
              <w:rPr>
                <w:bCs/>
                <w:iCs/>
              </w:rPr>
            </w:pPr>
            <w:r w:rsidRPr="00AE45C2">
              <w:rPr>
                <w:bCs/>
                <w:iCs/>
              </w:rPr>
              <w:t xml:space="preserve">ЄДРПОУ 13815703 </w:t>
            </w:r>
          </w:p>
          <w:p w:rsidR="009A6498" w:rsidRPr="00AE45C2" w:rsidRDefault="009A6498" w:rsidP="009A6498">
            <w:pPr>
              <w:rPr>
                <w:bCs/>
                <w:iCs/>
              </w:rPr>
            </w:pPr>
            <w:r w:rsidRPr="00AE45C2">
              <w:rPr>
                <w:bCs/>
                <w:iCs/>
              </w:rPr>
              <w:t xml:space="preserve">ІПН 138157013097 </w:t>
            </w:r>
          </w:p>
          <w:p w:rsidR="008F5501" w:rsidRPr="00AE45C2" w:rsidRDefault="008F5501" w:rsidP="008D7AD2">
            <w:pPr>
              <w:rPr>
                <w:bCs/>
                <w:iCs/>
              </w:rPr>
            </w:pPr>
          </w:p>
          <w:p w:rsidR="008F5501" w:rsidRPr="00AE45C2" w:rsidRDefault="008F5501" w:rsidP="008D7AD2">
            <w:pPr>
              <w:rPr>
                <w:b/>
              </w:rPr>
            </w:pPr>
          </w:p>
        </w:tc>
      </w:tr>
      <w:tr w:rsidR="008F5501" w:rsidTr="008F5501">
        <w:trPr>
          <w:gridAfter w:val="1"/>
          <w:wAfter w:w="65" w:type="dxa"/>
          <w:trHeight w:val="250"/>
        </w:trPr>
        <w:tc>
          <w:tcPr>
            <w:tcW w:w="4869" w:type="dxa"/>
          </w:tcPr>
          <w:p w:rsidR="008F5501" w:rsidRPr="00EC57C7" w:rsidRDefault="008F5501" w:rsidP="008D7AD2">
            <w:pPr>
              <w:widowControl w:val="0"/>
              <w:jc w:val="both"/>
              <w:rPr>
                <w:b/>
                <w:bCs/>
              </w:rPr>
            </w:pPr>
            <w:r w:rsidRPr="00EC57C7">
              <w:rPr>
                <w:b/>
              </w:rPr>
              <w:t xml:space="preserve">                    _________________</w:t>
            </w:r>
          </w:p>
          <w:p w:rsidR="008F5501" w:rsidRPr="00EC57C7" w:rsidRDefault="008F5501" w:rsidP="008D7AD2">
            <w:pPr>
              <w:widowControl w:val="0"/>
            </w:pPr>
            <w:r w:rsidRPr="00EC57C7">
              <w:rPr>
                <w:b/>
              </w:rPr>
              <w:t>М.П.</w:t>
            </w:r>
          </w:p>
        </w:tc>
        <w:tc>
          <w:tcPr>
            <w:tcW w:w="4921" w:type="dxa"/>
          </w:tcPr>
          <w:p w:rsidR="008F5501" w:rsidRPr="00AE45C2" w:rsidRDefault="008F5501" w:rsidP="008D7AD2">
            <w:pPr>
              <w:rPr>
                <w:b/>
                <w:bCs/>
                <w:iCs/>
              </w:rPr>
            </w:pPr>
            <w:r w:rsidRPr="00AE45C2">
              <w:rPr>
                <w:b/>
                <w:bCs/>
                <w:iCs/>
              </w:rPr>
              <w:t xml:space="preserve">Генеральний директор  </w:t>
            </w:r>
          </w:p>
          <w:p w:rsidR="008F5501" w:rsidRPr="00AE45C2" w:rsidRDefault="008F5501" w:rsidP="008D7AD2">
            <w:pPr>
              <w:rPr>
                <w:b/>
                <w:bCs/>
                <w:iCs/>
              </w:rPr>
            </w:pPr>
            <w:r w:rsidRPr="00AE45C2">
              <w:rPr>
                <w:b/>
                <w:bCs/>
                <w:iCs/>
              </w:rPr>
              <w:t xml:space="preserve">  _____________   Андрій КОЦЮБА</w:t>
            </w:r>
          </w:p>
          <w:p w:rsidR="008F5501" w:rsidRPr="00AE45C2" w:rsidRDefault="008F5501" w:rsidP="008D7AD2">
            <w:pPr>
              <w:rPr>
                <w:b/>
                <w:bCs/>
                <w:iCs/>
              </w:rPr>
            </w:pPr>
            <w:r w:rsidRPr="00AE45C2">
              <w:rPr>
                <w:b/>
                <w:bCs/>
                <w:iCs/>
              </w:rPr>
              <w:t xml:space="preserve">м.п.  </w:t>
            </w:r>
          </w:p>
          <w:p w:rsidR="008F5501" w:rsidRPr="00AE45C2" w:rsidRDefault="008F5501" w:rsidP="008D7AD2">
            <w:pPr>
              <w:widowControl w:val="0"/>
            </w:pPr>
          </w:p>
        </w:tc>
      </w:tr>
    </w:tbl>
    <w:p w:rsidR="00D028C7" w:rsidRDefault="00D028C7"/>
    <w:sectPr w:rsidR="00D028C7" w:rsidSect="00C200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10">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569BF"/>
    <w:rsid w:val="002569BF"/>
    <w:rsid w:val="002E184E"/>
    <w:rsid w:val="002E6D49"/>
    <w:rsid w:val="0047676F"/>
    <w:rsid w:val="00535694"/>
    <w:rsid w:val="008E261D"/>
    <w:rsid w:val="008F5501"/>
    <w:rsid w:val="00972DA2"/>
    <w:rsid w:val="009A6498"/>
    <w:rsid w:val="009B787F"/>
    <w:rsid w:val="00BD628B"/>
    <w:rsid w:val="00C200C8"/>
    <w:rsid w:val="00CC66EA"/>
    <w:rsid w:val="00D028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AFFDB-F8FB-4075-948C-A7D9C221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6E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50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10937</Words>
  <Characters>6235</Characters>
  <Application>Microsoft Office Word</Application>
  <DocSecurity>0</DocSecurity>
  <Lines>51</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Ryzen2</cp:lastModifiedBy>
  <cp:revision>14</cp:revision>
  <dcterms:created xsi:type="dcterms:W3CDTF">2023-11-22T10:54:00Z</dcterms:created>
  <dcterms:modified xsi:type="dcterms:W3CDTF">2024-05-03T12:53:00Z</dcterms:modified>
</cp:coreProperties>
</file>