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ED" w:rsidRDefault="00C01BF9" w:rsidP="00BC6CBF">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1</w:t>
      </w:r>
      <w:bookmarkStart w:id="0" w:name="_GoBack"/>
      <w:bookmarkEnd w:id="0"/>
    </w:p>
    <w:p w:rsidR="002042AB" w:rsidRDefault="002042AB" w:rsidP="00BC6CBF">
      <w:pPr>
        <w:spacing w:after="0" w:line="240" w:lineRule="auto"/>
        <w:jc w:val="right"/>
        <w:rPr>
          <w:rFonts w:ascii="Times New Roman" w:eastAsia="Times New Roman" w:hAnsi="Times New Roman" w:cs="Times New Roman"/>
          <w:b/>
          <w:bCs/>
          <w:sz w:val="24"/>
          <w:szCs w:val="24"/>
          <w:lang w:val="uk-UA" w:eastAsia="ru-RU"/>
        </w:rPr>
      </w:pPr>
    </w:p>
    <w:p w:rsidR="002042AB" w:rsidRPr="006B0EE0" w:rsidRDefault="002042AB" w:rsidP="00BC6CBF">
      <w:pPr>
        <w:spacing w:after="0" w:line="240" w:lineRule="auto"/>
        <w:jc w:val="right"/>
        <w:rPr>
          <w:rFonts w:ascii="Times New Roman" w:eastAsia="Times New Roman" w:hAnsi="Times New Roman" w:cs="Times New Roman"/>
          <w:b/>
          <w:bCs/>
          <w:sz w:val="24"/>
          <w:szCs w:val="24"/>
          <w:lang w:val="uk-UA" w:eastAsia="ru-RU"/>
        </w:rPr>
      </w:pPr>
    </w:p>
    <w:p w:rsidR="003A7EED" w:rsidRPr="006B0EE0" w:rsidRDefault="003A7EED" w:rsidP="00182AEB">
      <w:pPr>
        <w:spacing w:after="0" w:line="240" w:lineRule="auto"/>
        <w:jc w:val="center"/>
        <w:rPr>
          <w:rFonts w:ascii="Times New Roman" w:eastAsia="Times New Roman" w:hAnsi="Times New Roman" w:cs="Times New Roman"/>
          <w:b/>
          <w:bCs/>
          <w:color w:val="000000"/>
          <w:sz w:val="24"/>
          <w:szCs w:val="24"/>
          <w:lang w:val="uk-UA" w:eastAsia="ru-RU"/>
        </w:rPr>
      </w:pPr>
      <w:r w:rsidRPr="006B0EE0">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3A7EED" w:rsidRPr="006B0EE0" w:rsidRDefault="003A7EED" w:rsidP="00941961">
      <w:pPr>
        <w:spacing w:after="0" w:line="240" w:lineRule="auto"/>
        <w:jc w:val="both"/>
        <w:rPr>
          <w:rFonts w:ascii="Times New Roman" w:eastAsia="Times New Roman" w:hAnsi="Times New Roman" w:cs="Times New Roman"/>
          <w:b/>
          <w:bCs/>
          <w:color w:val="000000"/>
          <w:sz w:val="24"/>
          <w:szCs w:val="24"/>
          <w:lang w:val="uk-UA" w:eastAsia="ru-RU"/>
        </w:rPr>
      </w:pPr>
    </w:p>
    <w:p w:rsidR="003A7EED" w:rsidRPr="006B0EE0" w:rsidRDefault="003A7EED" w:rsidP="00941961">
      <w:pPr>
        <w:pStyle w:val="a5"/>
        <w:tabs>
          <w:tab w:val="left" w:pos="708"/>
          <w:tab w:val="left" w:pos="1416"/>
          <w:tab w:val="center" w:pos="5032"/>
        </w:tabs>
        <w:spacing w:before="0" w:beforeAutospacing="0" w:after="0" w:afterAutospacing="0"/>
        <w:jc w:val="both"/>
        <w:rPr>
          <w:color w:val="000000"/>
        </w:rPr>
      </w:pPr>
      <w:r w:rsidRPr="006B0EE0">
        <w:rPr>
          <w:color w:val="000000"/>
        </w:rPr>
        <w:t xml:space="preserve">1. Найменування замовника: </w:t>
      </w:r>
      <w:r w:rsidRPr="006B0EE0">
        <w:rPr>
          <w:b/>
          <w:i/>
        </w:rPr>
        <w:t xml:space="preserve">Комунальне некомерційне підприємство « Вінницька міська клінічна лікарня №1» </w:t>
      </w:r>
    </w:p>
    <w:p w:rsidR="003A7EED" w:rsidRPr="006B0EE0" w:rsidRDefault="003A7EED" w:rsidP="00941961">
      <w:pPr>
        <w:pStyle w:val="a5"/>
        <w:tabs>
          <w:tab w:val="left" w:pos="851"/>
        </w:tabs>
        <w:spacing w:before="0" w:beforeAutospacing="0" w:after="0" w:afterAutospacing="0"/>
        <w:jc w:val="both"/>
        <w:rPr>
          <w:b/>
          <w:bCs/>
          <w:color w:val="000000"/>
        </w:rPr>
      </w:pPr>
      <w:r w:rsidRPr="006B0EE0">
        <w:rPr>
          <w:color w:val="000000"/>
        </w:rPr>
        <w:t xml:space="preserve">1.1. Місцезнаходження  замовника: </w:t>
      </w:r>
      <w:r w:rsidRPr="006B0EE0">
        <w:rPr>
          <w:b/>
          <w:color w:val="000000"/>
        </w:rPr>
        <w:t>21029, Україна, Вінницька  область, м. Вінниця, вул. Хмельницьке шосе, 96 .</w:t>
      </w:r>
    </w:p>
    <w:p w:rsidR="003A7EED" w:rsidRPr="006B0EE0" w:rsidRDefault="003A7EED" w:rsidP="00941961">
      <w:pPr>
        <w:pStyle w:val="rvps2"/>
        <w:shd w:val="clear" w:color="auto" w:fill="FFFFFF"/>
        <w:spacing w:before="0" w:beforeAutospacing="0" w:after="0" w:afterAutospacing="0"/>
        <w:jc w:val="both"/>
        <w:rPr>
          <w:b/>
          <w:color w:val="000000"/>
          <w:lang w:val="uk-UA"/>
        </w:rPr>
      </w:pPr>
      <w:r w:rsidRPr="006B0EE0">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6B0EE0">
        <w:rPr>
          <w:b/>
          <w:color w:val="000000"/>
          <w:lang w:val="uk-UA"/>
        </w:rPr>
        <w:t>05484126</w:t>
      </w:r>
    </w:p>
    <w:p w:rsidR="003A7EED" w:rsidRPr="006B0EE0" w:rsidRDefault="003A7EED" w:rsidP="00941961">
      <w:pPr>
        <w:pStyle w:val="rvps2"/>
        <w:shd w:val="clear" w:color="auto" w:fill="FFFFFF"/>
        <w:spacing w:before="0" w:beforeAutospacing="0" w:after="0" w:afterAutospacing="0"/>
        <w:jc w:val="both"/>
      </w:pPr>
      <w:r w:rsidRPr="006B0EE0">
        <w:rPr>
          <w:color w:val="000000"/>
          <w:lang w:val="uk-UA"/>
        </w:rPr>
        <w:t xml:space="preserve">1.3. Категорія замовника: </w:t>
      </w:r>
      <w:bookmarkStart w:id="1" w:name="_Hlk51847579"/>
      <w:proofErr w:type="spellStart"/>
      <w:r w:rsidRPr="006B0EE0">
        <w:t>підприємства</w:t>
      </w:r>
      <w:proofErr w:type="spellEnd"/>
      <w:r w:rsidRPr="006B0EE0">
        <w:t xml:space="preserve">, установи, </w:t>
      </w:r>
      <w:proofErr w:type="spellStart"/>
      <w:r w:rsidRPr="006B0EE0">
        <w:t>організації</w:t>
      </w:r>
      <w:proofErr w:type="spellEnd"/>
      <w:r w:rsidRPr="006B0EE0">
        <w:t xml:space="preserve">, </w:t>
      </w:r>
      <w:proofErr w:type="spellStart"/>
      <w:r w:rsidRPr="006B0EE0">
        <w:t>зазначені</w:t>
      </w:r>
      <w:proofErr w:type="spellEnd"/>
      <w:r w:rsidRPr="006B0EE0">
        <w:t xml:space="preserve"> у </w:t>
      </w:r>
      <w:proofErr w:type="spellStart"/>
      <w:r w:rsidRPr="006B0EE0">
        <w:t>пункті</w:t>
      </w:r>
      <w:proofErr w:type="spellEnd"/>
      <w:r w:rsidRPr="006B0EE0">
        <w:t xml:space="preserve"> 3 </w:t>
      </w:r>
      <w:proofErr w:type="spellStart"/>
      <w:r w:rsidRPr="006B0EE0">
        <w:t>частини</w:t>
      </w:r>
      <w:proofErr w:type="spellEnd"/>
      <w:r w:rsidRPr="006B0EE0">
        <w:t xml:space="preserve"> </w:t>
      </w:r>
      <w:proofErr w:type="spellStart"/>
      <w:r w:rsidRPr="006B0EE0">
        <w:t>першої</w:t>
      </w:r>
      <w:proofErr w:type="spellEnd"/>
      <w:r w:rsidRPr="006B0EE0">
        <w:t xml:space="preserve"> </w:t>
      </w:r>
      <w:proofErr w:type="spellStart"/>
      <w:r w:rsidRPr="006B0EE0">
        <w:t>статті</w:t>
      </w:r>
      <w:proofErr w:type="spellEnd"/>
      <w:r w:rsidRPr="006B0EE0">
        <w:t xml:space="preserve"> 2 Закону </w:t>
      </w:r>
      <w:proofErr w:type="spellStart"/>
      <w:r w:rsidRPr="006B0EE0">
        <w:t>України</w:t>
      </w:r>
      <w:proofErr w:type="spellEnd"/>
      <w:r w:rsidRPr="006B0EE0">
        <w:t xml:space="preserve"> "Про </w:t>
      </w:r>
      <w:proofErr w:type="spellStart"/>
      <w:r w:rsidRPr="006B0EE0">
        <w:t>публічні</w:t>
      </w:r>
      <w:proofErr w:type="spellEnd"/>
      <w:r w:rsidRPr="006B0EE0">
        <w:t xml:space="preserve"> </w:t>
      </w:r>
      <w:proofErr w:type="spellStart"/>
      <w:r w:rsidRPr="006B0EE0">
        <w:t>закупівлі</w:t>
      </w:r>
      <w:proofErr w:type="spellEnd"/>
      <w:r w:rsidRPr="006B0EE0">
        <w:t>"</w:t>
      </w:r>
      <w:bookmarkEnd w:id="1"/>
    </w:p>
    <w:p w:rsidR="003A7EED" w:rsidRPr="006B0EE0" w:rsidRDefault="003A7EED" w:rsidP="00941961">
      <w:pPr>
        <w:spacing w:after="0" w:line="240" w:lineRule="auto"/>
        <w:jc w:val="both"/>
        <w:rPr>
          <w:rFonts w:ascii="Times New Roman" w:hAnsi="Times New Roman" w:cs="Times New Roman"/>
          <w:color w:val="000000"/>
          <w:sz w:val="24"/>
          <w:szCs w:val="24"/>
        </w:rPr>
      </w:pPr>
      <w:r w:rsidRPr="006B0EE0">
        <w:rPr>
          <w:rFonts w:ascii="Times New Roman" w:hAnsi="Times New Roman" w:cs="Times New Roman"/>
          <w:bCs/>
          <w:color w:val="000000"/>
          <w:sz w:val="24"/>
          <w:szCs w:val="24"/>
          <w:lang w:val="uk-UA"/>
        </w:rPr>
        <w:t xml:space="preserve">1.4 </w:t>
      </w:r>
      <w:r w:rsidRPr="006B0EE0">
        <w:rPr>
          <w:rFonts w:ascii="Times New Roman" w:hAnsi="Times New Roman" w:cs="Times New Roman"/>
          <w:bCs/>
          <w:color w:val="000000"/>
          <w:sz w:val="24"/>
          <w:szCs w:val="24"/>
        </w:rPr>
        <w:t>Контактна особа:</w:t>
      </w:r>
      <w:r w:rsidRPr="006B0EE0">
        <w:rPr>
          <w:rFonts w:ascii="Times New Roman" w:hAnsi="Times New Roman" w:cs="Times New Roman"/>
          <w:b/>
          <w:bCs/>
          <w:color w:val="000000"/>
          <w:sz w:val="24"/>
          <w:szCs w:val="24"/>
        </w:rPr>
        <w:t xml:space="preserve"> </w:t>
      </w:r>
      <w:proofErr w:type="spellStart"/>
      <w:r w:rsidR="00815DBD" w:rsidRPr="006B0EE0">
        <w:rPr>
          <w:rFonts w:ascii="Times New Roman" w:hAnsi="Times New Roman" w:cs="Times New Roman"/>
          <w:b/>
          <w:i/>
          <w:sz w:val="24"/>
          <w:szCs w:val="24"/>
          <w:lang w:val="uk-UA"/>
        </w:rPr>
        <w:t>Шуткевич</w:t>
      </w:r>
      <w:proofErr w:type="spellEnd"/>
      <w:r w:rsidR="00815DBD" w:rsidRPr="006B0EE0">
        <w:rPr>
          <w:rFonts w:ascii="Times New Roman" w:hAnsi="Times New Roman" w:cs="Times New Roman"/>
          <w:b/>
          <w:i/>
          <w:sz w:val="24"/>
          <w:szCs w:val="24"/>
          <w:lang w:val="uk-UA"/>
        </w:rPr>
        <w:t xml:space="preserve"> Володимир Євгенович</w:t>
      </w:r>
      <w:r w:rsidRPr="006B0EE0">
        <w:rPr>
          <w:rFonts w:ascii="Times New Roman" w:hAnsi="Times New Roman" w:cs="Times New Roman"/>
          <w:sz w:val="24"/>
          <w:szCs w:val="24"/>
        </w:rPr>
        <w:t>,</w:t>
      </w:r>
      <w:r w:rsidR="00815DBD" w:rsidRPr="006B0EE0">
        <w:rPr>
          <w:rFonts w:ascii="Times New Roman" w:hAnsi="Times New Roman" w:cs="Times New Roman"/>
          <w:sz w:val="24"/>
          <w:szCs w:val="24"/>
          <w:lang w:val="uk-UA"/>
        </w:rPr>
        <w:t xml:space="preserve"> заступник директора з адміністративно-господарської частини.</w:t>
      </w:r>
      <w:r w:rsidRPr="006B0EE0">
        <w:rPr>
          <w:rFonts w:ascii="Times New Roman" w:hAnsi="Times New Roman" w:cs="Times New Roman"/>
          <w:sz w:val="24"/>
          <w:szCs w:val="24"/>
        </w:rPr>
        <w:t xml:space="preserve"> </w:t>
      </w:r>
      <w:proofErr w:type="gramStart"/>
      <w:r w:rsidRPr="006B0EE0">
        <w:rPr>
          <w:rFonts w:ascii="Times New Roman" w:hAnsi="Times New Roman" w:cs="Times New Roman"/>
          <w:color w:val="000000"/>
          <w:sz w:val="24"/>
          <w:szCs w:val="24"/>
        </w:rPr>
        <w:t>Тел..+</w:t>
      </w:r>
      <w:proofErr w:type="gramEnd"/>
      <w:r w:rsidRPr="006B0EE0">
        <w:rPr>
          <w:rFonts w:ascii="Times New Roman" w:hAnsi="Times New Roman" w:cs="Times New Roman"/>
          <w:color w:val="000000"/>
          <w:sz w:val="24"/>
          <w:szCs w:val="24"/>
        </w:rPr>
        <w:t>380</w:t>
      </w:r>
      <w:r w:rsidR="00815DBD" w:rsidRPr="006B0EE0">
        <w:rPr>
          <w:rFonts w:ascii="Times New Roman" w:hAnsi="Times New Roman" w:cs="Times New Roman"/>
          <w:color w:val="000000"/>
          <w:sz w:val="24"/>
          <w:szCs w:val="24"/>
          <w:lang w:val="uk-UA"/>
        </w:rPr>
        <w:t>963934310</w:t>
      </w:r>
      <w:r w:rsidRPr="006B0EE0">
        <w:rPr>
          <w:rFonts w:ascii="Times New Roman" w:hAnsi="Times New Roman" w:cs="Times New Roman"/>
          <w:color w:val="000000"/>
          <w:sz w:val="24"/>
          <w:szCs w:val="24"/>
        </w:rPr>
        <w:t>,</w:t>
      </w:r>
      <w:r w:rsidR="00815DBD" w:rsidRPr="006B0EE0">
        <w:rPr>
          <w:rFonts w:ascii="Times New Roman" w:hAnsi="Times New Roman" w:cs="Times New Roman"/>
          <w:color w:val="000000"/>
          <w:sz w:val="24"/>
          <w:szCs w:val="24"/>
          <w:lang w:val="uk-UA"/>
        </w:rPr>
        <w:t xml:space="preserve"> +380933934310</w:t>
      </w:r>
      <w:r w:rsidR="00224F53" w:rsidRPr="006B0EE0">
        <w:rPr>
          <w:rFonts w:ascii="Times New Roman" w:hAnsi="Times New Roman" w:cs="Times New Roman"/>
          <w:color w:val="000000"/>
          <w:sz w:val="24"/>
          <w:szCs w:val="24"/>
          <w:lang w:val="uk-UA"/>
        </w:rPr>
        <w:t xml:space="preserve"> </w:t>
      </w:r>
      <w:r w:rsidRPr="006B0EE0">
        <w:rPr>
          <w:rFonts w:ascii="Times New Roman" w:hAnsi="Times New Roman" w:cs="Times New Roman"/>
          <w:color w:val="000000"/>
          <w:sz w:val="24"/>
          <w:szCs w:val="24"/>
          <w:lang w:val="en-US"/>
        </w:rPr>
        <w:t>e</w:t>
      </w:r>
      <w:r w:rsidRPr="006B0EE0">
        <w:rPr>
          <w:rFonts w:ascii="Times New Roman" w:hAnsi="Times New Roman" w:cs="Times New Roman"/>
          <w:color w:val="000000"/>
          <w:sz w:val="24"/>
          <w:szCs w:val="24"/>
        </w:rPr>
        <w:t>-</w:t>
      </w:r>
      <w:r w:rsidRPr="006B0EE0">
        <w:rPr>
          <w:rFonts w:ascii="Times New Roman" w:hAnsi="Times New Roman" w:cs="Times New Roman"/>
          <w:color w:val="000000"/>
          <w:sz w:val="24"/>
          <w:szCs w:val="24"/>
          <w:lang w:val="en-US"/>
        </w:rPr>
        <w:t>mail</w:t>
      </w:r>
      <w:r w:rsidRPr="006B0EE0">
        <w:rPr>
          <w:rFonts w:ascii="Times New Roman" w:hAnsi="Times New Roman" w:cs="Times New Roman"/>
          <w:color w:val="000000"/>
          <w:sz w:val="24"/>
          <w:szCs w:val="24"/>
        </w:rPr>
        <w:t xml:space="preserve">: </w:t>
      </w:r>
      <w:hyperlink r:id="rId6" w:history="1">
        <w:r w:rsidRPr="006B0EE0">
          <w:rPr>
            <w:rStyle w:val="a4"/>
            <w:rFonts w:ascii="Times New Roman" w:hAnsi="Times New Roman" w:cs="Times New Roman"/>
            <w:sz w:val="24"/>
            <w:szCs w:val="24"/>
            <w:lang w:val="en-US"/>
          </w:rPr>
          <w:t>vin</w:t>
        </w:r>
        <w:r w:rsidRPr="006B0EE0">
          <w:rPr>
            <w:rStyle w:val="a4"/>
            <w:rFonts w:ascii="Times New Roman" w:hAnsi="Times New Roman" w:cs="Times New Roman"/>
            <w:sz w:val="24"/>
            <w:szCs w:val="24"/>
          </w:rPr>
          <w:t>_</w:t>
        </w:r>
        <w:r w:rsidRPr="006B0EE0">
          <w:rPr>
            <w:rStyle w:val="a4"/>
            <w:rFonts w:ascii="Times New Roman" w:hAnsi="Times New Roman" w:cs="Times New Roman"/>
            <w:sz w:val="24"/>
            <w:szCs w:val="24"/>
            <w:lang w:val="en-US"/>
          </w:rPr>
          <w:t>mkl</w:t>
        </w:r>
        <w:r w:rsidRPr="006B0EE0">
          <w:rPr>
            <w:rStyle w:val="a4"/>
            <w:rFonts w:ascii="Times New Roman" w:hAnsi="Times New Roman" w:cs="Times New Roman"/>
            <w:sz w:val="24"/>
            <w:szCs w:val="24"/>
          </w:rPr>
          <w:t>1@</w:t>
        </w:r>
        <w:r w:rsidRPr="006B0EE0">
          <w:rPr>
            <w:rStyle w:val="a4"/>
            <w:rFonts w:ascii="Times New Roman" w:hAnsi="Times New Roman" w:cs="Times New Roman"/>
            <w:sz w:val="24"/>
            <w:szCs w:val="24"/>
            <w:lang w:val="en-US"/>
          </w:rPr>
          <w:t>ukr</w:t>
        </w:r>
        <w:r w:rsidRPr="006B0EE0">
          <w:rPr>
            <w:rStyle w:val="a4"/>
            <w:rFonts w:ascii="Times New Roman" w:hAnsi="Times New Roman" w:cs="Times New Roman"/>
            <w:sz w:val="24"/>
            <w:szCs w:val="24"/>
          </w:rPr>
          <w:t>.</w:t>
        </w:r>
        <w:r w:rsidRPr="006B0EE0">
          <w:rPr>
            <w:rStyle w:val="a4"/>
            <w:rFonts w:ascii="Times New Roman" w:hAnsi="Times New Roman" w:cs="Times New Roman"/>
            <w:sz w:val="24"/>
            <w:szCs w:val="24"/>
            <w:lang w:val="en-US"/>
          </w:rPr>
          <w:t>net</w:t>
        </w:r>
      </w:hyperlink>
    </w:p>
    <w:p w:rsidR="003A7EED" w:rsidRPr="006B0EE0" w:rsidRDefault="003A7EED" w:rsidP="00941961">
      <w:pPr>
        <w:spacing w:after="0" w:line="240" w:lineRule="auto"/>
        <w:jc w:val="both"/>
        <w:rPr>
          <w:rFonts w:ascii="Times New Roman" w:hAnsi="Times New Roman" w:cs="Times New Roman"/>
          <w:color w:val="000000"/>
          <w:sz w:val="24"/>
          <w:szCs w:val="24"/>
        </w:rPr>
      </w:pPr>
    </w:p>
    <w:p w:rsidR="001F6BAA" w:rsidRPr="006B0EE0" w:rsidRDefault="003A7EED" w:rsidP="00862509">
      <w:pPr>
        <w:jc w:val="both"/>
        <w:rPr>
          <w:rFonts w:ascii="Times New Roman" w:hAnsi="Times New Roman" w:cs="Times New Roman"/>
          <w:b/>
          <w:sz w:val="24"/>
          <w:szCs w:val="24"/>
        </w:rPr>
      </w:pPr>
      <w:r w:rsidRPr="006B0EE0">
        <w:rPr>
          <w:rFonts w:ascii="Times New Roman" w:hAnsi="Times New Roman" w:cs="Times New Roman"/>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976CE" w:rsidRPr="006B0EE0">
        <w:rPr>
          <w:rFonts w:ascii="Times New Roman" w:hAnsi="Times New Roman" w:cs="Times New Roman"/>
          <w:b/>
          <w:color w:val="FF0000"/>
          <w:sz w:val="24"/>
          <w:szCs w:val="24"/>
        </w:rPr>
        <w:t xml:space="preserve"> </w:t>
      </w:r>
      <w:bookmarkStart w:id="2" w:name="_Hlk76647350"/>
      <w:r w:rsidR="00F7761A" w:rsidRPr="00972430">
        <w:rPr>
          <w:rFonts w:ascii="Times New Roman" w:eastAsia="Times New Roman" w:hAnsi="Times New Roman" w:cs="Times New Roman"/>
          <w:sz w:val="23"/>
          <w:szCs w:val="23"/>
          <w:lang w:val="uk-UA" w:eastAsia="zh-CN"/>
        </w:rPr>
        <w:t>«</w:t>
      </w:r>
      <w:r w:rsidR="00F7761A" w:rsidRPr="00972430">
        <w:rPr>
          <w:rFonts w:ascii="Times New Roman" w:hAnsi="Times New Roman" w:cs="Times New Roman"/>
          <w:b/>
          <w:sz w:val="23"/>
          <w:szCs w:val="23"/>
          <w:lang w:val="uk-UA"/>
        </w:rPr>
        <w:t xml:space="preserve">Капітальний ремонт благоустрою прилеглої території по будівлі харчоблоку КНП «Вінницька міська клінічна лікарня №1» </w:t>
      </w:r>
      <w:r w:rsidR="00F7761A" w:rsidRPr="00972430">
        <w:rPr>
          <w:rFonts w:ascii="Times New Roman" w:hAnsi="Times New Roman"/>
          <w:b/>
          <w:sz w:val="23"/>
          <w:szCs w:val="23"/>
          <w:lang w:val="uk-UA"/>
        </w:rPr>
        <w:t xml:space="preserve"> </w:t>
      </w:r>
      <w:r w:rsidR="00F7761A" w:rsidRPr="00972430">
        <w:rPr>
          <w:rFonts w:ascii="Times New Roman" w:hAnsi="Times New Roman" w:cs="Times New Roman"/>
          <w:b/>
          <w:sz w:val="23"/>
          <w:szCs w:val="23"/>
          <w:lang w:val="uk-UA"/>
        </w:rPr>
        <w:t xml:space="preserve">по вул. </w:t>
      </w:r>
      <w:proofErr w:type="spellStart"/>
      <w:r w:rsidR="00F7761A" w:rsidRPr="00972430">
        <w:rPr>
          <w:rFonts w:ascii="Times New Roman" w:hAnsi="Times New Roman" w:cs="Times New Roman"/>
          <w:b/>
          <w:sz w:val="23"/>
          <w:szCs w:val="23"/>
        </w:rPr>
        <w:t>Хмельницьке</w:t>
      </w:r>
      <w:proofErr w:type="spellEnd"/>
      <w:r w:rsidR="00F7761A" w:rsidRPr="00972430">
        <w:rPr>
          <w:rFonts w:ascii="Times New Roman" w:hAnsi="Times New Roman" w:cs="Times New Roman"/>
          <w:b/>
          <w:sz w:val="23"/>
          <w:szCs w:val="23"/>
        </w:rPr>
        <w:t xml:space="preserve"> </w:t>
      </w:r>
      <w:proofErr w:type="spellStart"/>
      <w:r w:rsidR="00F7761A" w:rsidRPr="00972430">
        <w:rPr>
          <w:rFonts w:ascii="Times New Roman" w:hAnsi="Times New Roman" w:cs="Times New Roman"/>
          <w:b/>
          <w:sz w:val="23"/>
          <w:szCs w:val="23"/>
        </w:rPr>
        <w:t>шосе</w:t>
      </w:r>
      <w:proofErr w:type="spellEnd"/>
      <w:r w:rsidR="00F7761A" w:rsidRPr="00972430">
        <w:rPr>
          <w:rFonts w:ascii="Times New Roman" w:hAnsi="Times New Roman" w:cs="Times New Roman"/>
          <w:b/>
          <w:sz w:val="23"/>
          <w:szCs w:val="23"/>
        </w:rPr>
        <w:t xml:space="preserve">, 96 в м. </w:t>
      </w:r>
      <w:proofErr w:type="spellStart"/>
      <w:r w:rsidR="00F7761A" w:rsidRPr="00972430">
        <w:rPr>
          <w:rFonts w:ascii="Times New Roman" w:hAnsi="Times New Roman" w:cs="Times New Roman"/>
          <w:b/>
          <w:sz w:val="23"/>
          <w:szCs w:val="23"/>
        </w:rPr>
        <w:t>Вінниця</w:t>
      </w:r>
      <w:proofErr w:type="spellEnd"/>
      <w:r w:rsidR="00F7761A" w:rsidRPr="00972430">
        <w:rPr>
          <w:rFonts w:ascii="Times New Roman" w:hAnsi="Times New Roman" w:cs="Times New Roman"/>
          <w:b/>
          <w:sz w:val="23"/>
          <w:szCs w:val="23"/>
        </w:rPr>
        <w:t xml:space="preserve"> (</w:t>
      </w:r>
      <w:r w:rsidR="00F7761A" w:rsidRPr="00972430">
        <w:rPr>
          <w:rFonts w:ascii="Times New Roman" w:hAnsi="Times New Roman" w:cs="Times New Roman"/>
          <w:b/>
          <w:sz w:val="23"/>
          <w:szCs w:val="23"/>
          <w:lang w:val="uk-UA"/>
        </w:rPr>
        <w:t>по зауваженням експертизи</w:t>
      </w:r>
      <w:r w:rsidR="00F7761A" w:rsidRPr="00972430">
        <w:rPr>
          <w:rFonts w:ascii="Times New Roman" w:hAnsi="Times New Roman" w:cs="Times New Roman"/>
          <w:b/>
          <w:sz w:val="23"/>
          <w:szCs w:val="23"/>
        </w:rPr>
        <w:t>)</w:t>
      </w:r>
      <w:r w:rsidR="00F7761A" w:rsidRPr="00972430">
        <w:rPr>
          <w:rFonts w:ascii="Times New Roman" w:hAnsi="Times New Roman" w:cs="Times New Roman"/>
          <w:b/>
          <w:sz w:val="23"/>
          <w:szCs w:val="23"/>
          <w:lang w:val="uk-UA"/>
        </w:rPr>
        <w:t>»</w:t>
      </w:r>
      <w:r w:rsidR="00F7761A" w:rsidRPr="00972430">
        <w:rPr>
          <w:rFonts w:ascii="Times New Roman" w:eastAsia="Times New Roman" w:hAnsi="Times New Roman" w:cs="Times New Roman"/>
          <w:b/>
          <w:sz w:val="23"/>
          <w:szCs w:val="23"/>
          <w:lang w:val="uk-UA" w:eastAsia="zh-CN"/>
        </w:rPr>
        <w:t>, (код ДК 021:2015</w:t>
      </w:r>
      <w:r w:rsidR="00F7761A" w:rsidRPr="00972430">
        <w:rPr>
          <w:rFonts w:ascii="Times New Roman" w:hAnsi="Times New Roman" w:cs="Times New Roman"/>
          <w:sz w:val="23"/>
          <w:szCs w:val="23"/>
          <w:lang w:val="uk-UA"/>
        </w:rPr>
        <w:t xml:space="preserve"> </w:t>
      </w:r>
      <w:r w:rsidR="00F7761A" w:rsidRPr="00972430">
        <w:rPr>
          <w:rFonts w:ascii="Times New Roman" w:hAnsi="Times New Roman" w:cs="Times New Roman"/>
          <w:b/>
          <w:sz w:val="23"/>
          <w:szCs w:val="23"/>
          <w:lang w:val="uk-UA"/>
        </w:rPr>
        <w:t>45453000-7: Капітальний ремонт і реставрація)»</w:t>
      </w:r>
      <w:r w:rsidR="00862509" w:rsidRPr="006B0EE0">
        <w:rPr>
          <w:rFonts w:ascii="Times New Roman" w:hAnsi="Times New Roman" w:cs="Times New Roman"/>
          <w:b/>
          <w:sz w:val="24"/>
          <w:szCs w:val="24"/>
          <w:lang w:val="uk-UA" w:eastAsia="uk-UA"/>
        </w:rPr>
        <w:t>.</w:t>
      </w:r>
      <w:bookmarkEnd w:id="2"/>
    </w:p>
    <w:p w:rsidR="00336E5D" w:rsidRDefault="00C976CE" w:rsidP="001B43E5">
      <w:pPr>
        <w:spacing w:after="0"/>
        <w:jc w:val="both"/>
        <w:rPr>
          <w:rFonts w:ascii="Times New Roman" w:hAnsi="Times New Roman" w:cs="Times New Roman"/>
          <w:sz w:val="24"/>
          <w:szCs w:val="24"/>
          <w:lang w:val="uk-UA"/>
        </w:rPr>
      </w:pPr>
      <w:r w:rsidRPr="006B0EE0">
        <w:rPr>
          <w:rFonts w:ascii="Times New Roman" w:hAnsi="Times New Roman" w:cs="Times New Roman"/>
          <w:color w:val="FF0000"/>
          <w:sz w:val="24"/>
          <w:szCs w:val="24"/>
          <w:lang w:val="uk-UA"/>
        </w:rPr>
        <w:t xml:space="preserve"> </w:t>
      </w:r>
      <w:r w:rsidR="003A7EED" w:rsidRPr="006B0EE0">
        <w:rPr>
          <w:rFonts w:ascii="Times New Roman" w:hAnsi="Times New Roman" w:cs="Times New Roman"/>
          <w:sz w:val="24"/>
          <w:szCs w:val="24"/>
          <w:lang w:val="uk-UA"/>
        </w:rPr>
        <w:t>3. Інформація про технічні, якісні та інші характеристики предмета закупівлі:</w:t>
      </w:r>
      <w:r w:rsidR="00485144" w:rsidRPr="006B0EE0">
        <w:rPr>
          <w:rFonts w:ascii="Times New Roman" w:hAnsi="Times New Roman" w:cs="Times New Roman"/>
          <w:sz w:val="24"/>
          <w:szCs w:val="24"/>
          <w:lang w:val="uk-UA"/>
        </w:rPr>
        <w:t xml:space="preserve"> </w:t>
      </w:r>
    </w:p>
    <w:p w:rsidR="00F77065" w:rsidRPr="00AD3C48" w:rsidRDefault="00F77065" w:rsidP="00F77065">
      <w:pPr>
        <w:spacing w:after="0" w:line="240" w:lineRule="auto"/>
        <w:jc w:val="center"/>
        <w:rPr>
          <w:rFonts w:ascii="Times New Roman" w:hAnsi="Times New Roman" w:cs="Times New Roman"/>
          <w:b/>
          <w:color w:val="000000" w:themeColor="text1"/>
          <w:sz w:val="24"/>
          <w:szCs w:val="24"/>
          <w:lang w:val="uk-UA" w:eastAsia="ru-RU"/>
        </w:rPr>
      </w:pPr>
      <w:r w:rsidRPr="00AD3C48">
        <w:rPr>
          <w:rFonts w:ascii="Times New Roman" w:hAnsi="Times New Roman" w:cs="Times New Roman"/>
          <w:b/>
          <w:color w:val="000000" w:themeColor="text1"/>
          <w:sz w:val="24"/>
          <w:szCs w:val="24"/>
          <w:lang w:val="uk-UA"/>
        </w:rPr>
        <w:t>Технічне завдання (вимоги)</w:t>
      </w:r>
    </w:p>
    <w:p w:rsidR="00F77065" w:rsidRDefault="00AC5507" w:rsidP="000759D1">
      <w:pPr>
        <w:keepLines/>
        <w:autoSpaceDE w:val="0"/>
        <w:autoSpaceDN w:val="0"/>
        <w:spacing w:after="0" w:line="240" w:lineRule="auto"/>
        <w:jc w:val="center"/>
        <w:rPr>
          <w:rFonts w:ascii="Times New Roman" w:hAnsi="Times New Roman" w:cs="Times New Roman"/>
          <w:b/>
          <w:sz w:val="23"/>
          <w:szCs w:val="23"/>
        </w:rPr>
      </w:pPr>
      <w:r w:rsidRPr="00972430">
        <w:rPr>
          <w:rFonts w:ascii="Times New Roman" w:hAnsi="Times New Roman" w:cs="Times New Roman"/>
          <w:b/>
          <w:sz w:val="23"/>
          <w:szCs w:val="23"/>
          <w:lang w:val="uk-UA"/>
        </w:rPr>
        <w:t xml:space="preserve">Капітальний ремонт благоустрою прилеглої території по будівлі харчоблоку КНП «Вінницька міська клінічна лікарня №1» </w:t>
      </w:r>
      <w:r w:rsidRPr="00972430">
        <w:rPr>
          <w:rFonts w:ascii="Times New Roman" w:hAnsi="Times New Roman"/>
          <w:b/>
          <w:sz w:val="23"/>
          <w:szCs w:val="23"/>
          <w:lang w:val="uk-UA"/>
        </w:rPr>
        <w:t xml:space="preserve"> </w:t>
      </w:r>
      <w:r w:rsidRPr="00972430">
        <w:rPr>
          <w:rFonts w:ascii="Times New Roman" w:hAnsi="Times New Roman" w:cs="Times New Roman"/>
          <w:b/>
          <w:sz w:val="23"/>
          <w:szCs w:val="23"/>
          <w:lang w:val="uk-UA"/>
        </w:rPr>
        <w:t xml:space="preserve">по вул. </w:t>
      </w:r>
      <w:proofErr w:type="spellStart"/>
      <w:r w:rsidRPr="00972430">
        <w:rPr>
          <w:rFonts w:ascii="Times New Roman" w:hAnsi="Times New Roman" w:cs="Times New Roman"/>
          <w:b/>
          <w:sz w:val="23"/>
          <w:szCs w:val="23"/>
        </w:rPr>
        <w:t>Хмельницьке</w:t>
      </w:r>
      <w:proofErr w:type="spellEnd"/>
      <w:r w:rsidRPr="00972430">
        <w:rPr>
          <w:rFonts w:ascii="Times New Roman" w:hAnsi="Times New Roman" w:cs="Times New Roman"/>
          <w:b/>
          <w:sz w:val="23"/>
          <w:szCs w:val="23"/>
        </w:rPr>
        <w:t xml:space="preserve"> </w:t>
      </w:r>
      <w:proofErr w:type="spellStart"/>
      <w:r w:rsidRPr="00972430">
        <w:rPr>
          <w:rFonts w:ascii="Times New Roman" w:hAnsi="Times New Roman" w:cs="Times New Roman"/>
          <w:b/>
          <w:sz w:val="23"/>
          <w:szCs w:val="23"/>
        </w:rPr>
        <w:t>шосе</w:t>
      </w:r>
      <w:proofErr w:type="spellEnd"/>
      <w:r w:rsidRPr="00972430">
        <w:rPr>
          <w:rFonts w:ascii="Times New Roman" w:hAnsi="Times New Roman" w:cs="Times New Roman"/>
          <w:b/>
          <w:sz w:val="23"/>
          <w:szCs w:val="23"/>
        </w:rPr>
        <w:t xml:space="preserve">, 96 в м. </w:t>
      </w:r>
      <w:proofErr w:type="spellStart"/>
      <w:r w:rsidRPr="00972430">
        <w:rPr>
          <w:rFonts w:ascii="Times New Roman" w:hAnsi="Times New Roman" w:cs="Times New Roman"/>
          <w:b/>
          <w:sz w:val="23"/>
          <w:szCs w:val="23"/>
        </w:rPr>
        <w:t>Вінниця</w:t>
      </w:r>
      <w:proofErr w:type="spellEnd"/>
      <w:r w:rsidRPr="00972430">
        <w:rPr>
          <w:rFonts w:ascii="Times New Roman" w:hAnsi="Times New Roman" w:cs="Times New Roman"/>
          <w:b/>
          <w:sz w:val="23"/>
          <w:szCs w:val="23"/>
        </w:rPr>
        <w:t xml:space="preserve"> (</w:t>
      </w:r>
      <w:r w:rsidRPr="00972430">
        <w:rPr>
          <w:rFonts w:ascii="Times New Roman" w:hAnsi="Times New Roman" w:cs="Times New Roman"/>
          <w:b/>
          <w:sz w:val="23"/>
          <w:szCs w:val="23"/>
          <w:lang w:val="uk-UA"/>
        </w:rPr>
        <w:t>по зауваженням експертизи</w:t>
      </w:r>
      <w:r w:rsidRPr="00972430">
        <w:rPr>
          <w:rFonts w:ascii="Times New Roman" w:hAnsi="Times New Roman" w:cs="Times New Roman"/>
          <w:b/>
          <w:sz w:val="23"/>
          <w:szCs w:val="23"/>
        </w:rPr>
        <w:t>)</w:t>
      </w:r>
    </w:p>
    <w:p w:rsidR="00EA4EF9" w:rsidRDefault="00EA4EF9" w:rsidP="00EA4EF9">
      <w:pPr>
        <w:keepLines/>
        <w:autoSpaceDE w:val="0"/>
        <w:autoSpaceDN w:val="0"/>
        <w:spacing w:after="0" w:line="240" w:lineRule="auto"/>
        <w:jc w:val="both"/>
        <w:rPr>
          <w:rFonts w:ascii="Times New Roman" w:hAnsi="Times New Roman" w:cs="Times New Roman"/>
          <w:b/>
          <w:sz w:val="24"/>
          <w:szCs w:val="24"/>
          <w:shd w:val="clear" w:color="auto" w:fill="FFFFFF"/>
        </w:rPr>
      </w:pPr>
    </w:p>
    <w:p w:rsidR="00F77065" w:rsidRDefault="00F77065" w:rsidP="00EA4EF9">
      <w:pPr>
        <w:keepLines/>
        <w:autoSpaceDE w:val="0"/>
        <w:autoSpaceDN w:val="0"/>
        <w:spacing w:after="0" w:line="240" w:lineRule="auto"/>
        <w:jc w:val="both"/>
        <w:rPr>
          <w:rFonts w:ascii="Times New Roman" w:hAnsi="Times New Roman" w:cs="Times New Roman"/>
          <w:color w:val="000000" w:themeColor="text1"/>
          <w:spacing w:val="-3"/>
          <w:sz w:val="24"/>
          <w:szCs w:val="24"/>
          <w:lang w:val="uk-UA"/>
        </w:rPr>
      </w:pPr>
      <w:proofErr w:type="spellStart"/>
      <w:r w:rsidRPr="006B0EE0">
        <w:rPr>
          <w:rFonts w:ascii="Times New Roman" w:hAnsi="Times New Roman" w:cs="Times New Roman"/>
          <w:color w:val="000000" w:themeColor="text1"/>
          <w:sz w:val="24"/>
          <w:szCs w:val="24"/>
        </w:rPr>
        <w:t>Кількісні</w:t>
      </w:r>
      <w:proofErr w:type="spellEnd"/>
      <w:r w:rsidRPr="006B0EE0">
        <w:rPr>
          <w:rFonts w:ascii="Times New Roman" w:hAnsi="Times New Roman" w:cs="Times New Roman"/>
          <w:color w:val="000000" w:themeColor="text1"/>
          <w:sz w:val="24"/>
          <w:szCs w:val="24"/>
        </w:rPr>
        <w:t xml:space="preserve"> характеристики на</w:t>
      </w:r>
      <w:r w:rsidRPr="006B0EE0">
        <w:rPr>
          <w:rFonts w:ascii="Times New Roman" w:hAnsi="Times New Roman" w:cs="Times New Roman"/>
          <w:color w:val="000000" w:themeColor="text1"/>
          <w:spacing w:val="-3"/>
          <w:sz w:val="24"/>
          <w:szCs w:val="24"/>
        </w:rPr>
        <w:t xml:space="preserve"> </w:t>
      </w:r>
      <w:r w:rsidR="002042AB">
        <w:rPr>
          <w:rFonts w:ascii="Times New Roman" w:hAnsi="Times New Roman" w:cs="Times New Roman"/>
          <w:color w:val="000000" w:themeColor="text1"/>
          <w:spacing w:val="-3"/>
          <w:sz w:val="24"/>
          <w:szCs w:val="24"/>
          <w:lang w:val="uk-UA"/>
        </w:rPr>
        <w:t xml:space="preserve">вищевказаний </w:t>
      </w:r>
      <w:r w:rsidRPr="006B0EE0">
        <w:rPr>
          <w:rFonts w:ascii="Times New Roman" w:eastAsia="Times New Roman" w:hAnsi="Times New Roman" w:cs="Times New Roman"/>
          <w:sz w:val="24"/>
          <w:szCs w:val="24"/>
          <w:lang w:val="uk-UA"/>
        </w:rPr>
        <w:t>Капітальний ремонт</w:t>
      </w:r>
      <w:r w:rsidRPr="006B0EE0">
        <w:rPr>
          <w:rFonts w:ascii="Times New Roman" w:hAnsi="Times New Roman" w:cs="Times New Roman"/>
          <w:sz w:val="24"/>
          <w:szCs w:val="24"/>
          <w:shd w:val="clear" w:color="auto" w:fill="F0F5F2"/>
        </w:rPr>
        <w:t xml:space="preserve"> </w:t>
      </w:r>
      <w:proofErr w:type="spellStart"/>
      <w:r w:rsidRPr="006B0EE0">
        <w:rPr>
          <w:rFonts w:ascii="Times New Roman" w:hAnsi="Times New Roman" w:cs="Times New Roman"/>
          <w:color w:val="000000" w:themeColor="text1"/>
          <w:spacing w:val="-3"/>
          <w:sz w:val="24"/>
          <w:szCs w:val="24"/>
        </w:rPr>
        <w:t>наведені</w:t>
      </w:r>
      <w:proofErr w:type="spellEnd"/>
      <w:r w:rsidRPr="006B0EE0">
        <w:rPr>
          <w:rFonts w:ascii="Times New Roman" w:hAnsi="Times New Roman" w:cs="Times New Roman"/>
          <w:color w:val="000000" w:themeColor="text1"/>
          <w:spacing w:val="-3"/>
          <w:sz w:val="24"/>
          <w:szCs w:val="24"/>
        </w:rPr>
        <w:t xml:space="preserve"> в </w:t>
      </w:r>
      <w:proofErr w:type="spellStart"/>
      <w:r w:rsidRPr="006B0EE0">
        <w:rPr>
          <w:rFonts w:ascii="Times New Roman" w:hAnsi="Times New Roman" w:cs="Times New Roman"/>
          <w:color w:val="000000" w:themeColor="text1"/>
          <w:spacing w:val="-3"/>
          <w:sz w:val="24"/>
          <w:szCs w:val="24"/>
        </w:rPr>
        <w:t>Дефектн</w:t>
      </w:r>
      <w:r w:rsidRPr="006B0EE0">
        <w:rPr>
          <w:rFonts w:ascii="Times New Roman" w:hAnsi="Times New Roman" w:cs="Times New Roman"/>
          <w:color w:val="000000" w:themeColor="text1"/>
          <w:spacing w:val="-3"/>
          <w:sz w:val="24"/>
          <w:szCs w:val="24"/>
          <w:lang w:val="uk-UA"/>
        </w:rPr>
        <w:t>ому</w:t>
      </w:r>
      <w:proofErr w:type="spellEnd"/>
      <w:r w:rsidRPr="006B0EE0">
        <w:rPr>
          <w:rFonts w:ascii="Times New Roman" w:hAnsi="Times New Roman" w:cs="Times New Roman"/>
          <w:color w:val="000000" w:themeColor="text1"/>
          <w:spacing w:val="-3"/>
          <w:sz w:val="24"/>
          <w:szCs w:val="24"/>
        </w:rPr>
        <w:t xml:space="preserve"> акт</w:t>
      </w:r>
      <w:r w:rsidRPr="006B0EE0">
        <w:rPr>
          <w:rFonts w:ascii="Times New Roman" w:hAnsi="Times New Roman" w:cs="Times New Roman"/>
          <w:color w:val="000000" w:themeColor="text1"/>
          <w:spacing w:val="-3"/>
          <w:sz w:val="24"/>
          <w:szCs w:val="24"/>
          <w:lang w:val="uk-UA"/>
        </w:rPr>
        <w:t>і</w:t>
      </w:r>
      <w:r w:rsidRPr="006B0EE0">
        <w:rPr>
          <w:rFonts w:ascii="Times New Roman" w:hAnsi="Times New Roman" w:cs="Times New Roman"/>
          <w:color w:val="000000" w:themeColor="text1"/>
          <w:spacing w:val="-3"/>
          <w:sz w:val="24"/>
          <w:szCs w:val="24"/>
        </w:rPr>
        <w:t>.</w:t>
      </w:r>
      <w:r w:rsidR="002042AB">
        <w:rPr>
          <w:rFonts w:ascii="Times New Roman" w:hAnsi="Times New Roman" w:cs="Times New Roman"/>
          <w:color w:val="000000" w:themeColor="text1"/>
          <w:spacing w:val="-3"/>
          <w:sz w:val="24"/>
          <w:szCs w:val="24"/>
          <w:lang w:val="uk-UA"/>
        </w:rPr>
        <w:t xml:space="preserve"> Також в </w:t>
      </w:r>
      <w:r w:rsidR="002042AB" w:rsidRPr="00D61487">
        <w:rPr>
          <w:rFonts w:ascii="Times New Roman" w:hAnsi="Times New Roman" w:cs="Times New Roman"/>
          <w:b/>
          <w:color w:val="000000" w:themeColor="text1"/>
          <w:spacing w:val="-3"/>
          <w:sz w:val="24"/>
          <w:szCs w:val="24"/>
          <w:lang w:val="uk-UA"/>
        </w:rPr>
        <w:t>додатку 5</w:t>
      </w:r>
      <w:r w:rsidR="002042AB">
        <w:rPr>
          <w:rFonts w:ascii="Times New Roman" w:hAnsi="Times New Roman" w:cs="Times New Roman"/>
          <w:color w:val="000000" w:themeColor="text1"/>
          <w:spacing w:val="-3"/>
          <w:sz w:val="24"/>
          <w:szCs w:val="24"/>
          <w:lang w:val="uk-UA"/>
        </w:rPr>
        <w:t xml:space="preserve"> наведено Підсумкову ресурсну відомість.</w:t>
      </w:r>
    </w:p>
    <w:p w:rsidR="00F77065" w:rsidRPr="006B0EE0" w:rsidRDefault="00F77065" w:rsidP="00EA4EF9">
      <w:pPr>
        <w:keepLines/>
        <w:autoSpaceDE w:val="0"/>
        <w:autoSpaceDN w:val="0"/>
        <w:spacing w:after="0" w:line="240" w:lineRule="auto"/>
        <w:jc w:val="both"/>
        <w:rPr>
          <w:rFonts w:ascii="Times New Roman" w:hAnsi="Times New Roman" w:cs="Times New Roman"/>
          <w:color w:val="000000" w:themeColor="text1"/>
          <w:sz w:val="24"/>
          <w:szCs w:val="24"/>
        </w:rPr>
      </w:pPr>
      <w:proofErr w:type="spellStart"/>
      <w:r w:rsidRPr="006B0EE0">
        <w:rPr>
          <w:rFonts w:ascii="Times New Roman" w:hAnsi="Times New Roman" w:cs="Times New Roman"/>
          <w:color w:val="000000" w:themeColor="text1"/>
          <w:sz w:val="24"/>
          <w:szCs w:val="24"/>
        </w:rPr>
        <w:t>Матеріали</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які</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використовуються</w:t>
      </w:r>
      <w:proofErr w:type="spellEnd"/>
      <w:r w:rsidRPr="006B0EE0">
        <w:rPr>
          <w:rFonts w:ascii="Times New Roman" w:hAnsi="Times New Roman" w:cs="Times New Roman"/>
          <w:color w:val="000000" w:themeColor="text1"/>
          <w:sz w:val="24"/>
          <w:szCs w:val="24"/>
        </w:rPr>
        <w:t xml:space="preserve"> при </w:t>
      </w:r>
      <w:proofErr w:type="spellStart"/>
      <w:r w:rsidRPr="006B0EE0">
        <w:rPr>
          <w:rFonts w:ascii="Times New Roman" w:hAnsi="Times New Roman" w:cs="Times New Roman"/>
          <w:color w:val="000000" w:themeColor="text1"/>
          <w:sz w:val="24"/>
          <w:szCs w:val="24"/>
        </w:rPr>
        <w:t>виконанні</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робіт</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повинні</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відповідати</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вимогам</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державних</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стандартів</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що</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ставлять</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вимоги</w:t>
      </w:r>
      <w:proofErr w:type="spellEnd"/>
      <w:r w:rsidRPr="006B0EE0">
        <w:rPr>
          <w:rFonts w:ascii="Times New Roman" w:hAnsi="Times New Roman" w:cs="Times New Roman"/>
          <w:color w:val="000000" w:themeColor="text1"/>
          <w:sz w:val="24"/>
          <w:szCs w:val="24"/>
        </w:rPr>
        <w:t xml:space="preserve"> до таких </w:t>
      </w:r>
      <w:proofErr w:type="spellStart"/>
      <w:r w:rsidRPr="006B0EE0">
        <w:rPr>
          <w:rFonts w:ascii="Times New Roman" w:hAnsi="Times New Roman" w:cs="Times New Roman"/>
          <w:color w:val="000000" w:themeColor="text1"/>
          <w:sz w:val="24"/>
          <w:szCs w:val="24"/>
        </w:rPr>
        <w:t>видів</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матеріалів</w:t>
      </w:r>
      <w:proofErr w:type="spellEnd"/>
      <w:r w:rsidRPr="006B0EE0">
        <w:rPr>
          <w:rFonts w:ascii="Times New Roman" w:hAnsi="Times New Roman" w:cs="Times New Roman"/>
          <w:color w:val="000000" w:themeColor="text1"/>
          <w:sz w:val="24"/>
          <w:szCs w:val="24"/>
        </w:rPr>
        <w:t>.</w:t>
      </w:r>
    </w:p>
    <w:p w:rsidR="00F77065" w:rsidRPr="006B0EE0" w:rsidRDefault="00F77065" w:rsidP="00F77065">
      <w:pPr>
        <w:keepLines/>
        <w:autoSpaceDE w:val="0"/>
        <w:autoSpaceDN w:val="0"/>
        <w:spacing w:after="0" w:line="240" w:lineRule="auto"/>
        <w:ind w:firstLine="567"/>
        <w:jc w:val="both"/>
        <w:rPr>
          <w:rFonts w:ascii="Times New Roman" w:hAnsi="Times New Roman" w:cs="Times New Roman"/>
          <w:b/>
          <w:i/>
          <w:color w:val="000000" w:themeColor="text1"/>
          <w:sz w:val="24"/>
          <w:szCs w:val="24"/>
        </w:rPr>
      </w:pPr>
    </w:p>
    <w:p w:rsidR="00F77065" w:rsidRPr="006B0EE0" w:rsidRDefault="00F77065" w:rsidP="00F77065">
      <w:pPr>
        <w:spacing w:after="0" w:line="240" w:lineRule="auto"/>
        <w:jc w:val="center"/>
        <w:rPr>
          <w:rFonts w:ascii="Times New Roman" w:hAnsi="Times New Roman" w:cs="Times New Roman"/>
          <w:sz w:val="24"/>
          <w:szCs w:val="24"/>
          <w:lang w:val="uk-UA"/>
        </w:rPr>
      </w:pPr>
      <w:r w:rsidRPr="006B0EE0">
        <w:rPr>
          <w:rFonts w:ascii="Times New Roman" w:hAnsi="Times New Roman" w:cs="Times New Roman"/>
          <w:b/>
          <w:bCs/>
          <w:spacing w:val="-3"/>
          <w:sz w:val="24"/>
          <w:szCs w:val="24"/>
        </w:rPr>
        <w:t>ДЕФЕКТНИЙ АКТ</w:t>
      </w:r>
    </w:p>
    <w:p w:rsidR="00F77065" w:rsidRPr="000759D1" w:rsidRDefault="00F77065" w:rsidP="001B43E5">
      <w:pPr>
        <w:spacing w:after="0"/>
        <w:jc w:val="both"/>
        <w:rPr>
          <w:rFonts w:ascii="Times New Roman" w:hAnsi="Times New Roman" w:cs="Times New Roman"/>
          <w:sz w:val="24"/>
          <w:szCs w:val="24"/>
          <w:shd w:val="clear" w:color="auto" w:fill="FFFFFF"/>
          <w:lang w:val="uk-UA"/>
        </w:rPr>
      </w:pPr>
      <w:r w:rsidRPr="006B0EE0">
        <w:rPr>
          <w:rFonts w:ascii="Times New Roman" w:hAnsi="Times New Roman" w:cs="Times New Roman"/>
          <w:bCs/>
          <w:spacing w:val="-3"/>
          <w:sz w:val="24"/>
          <w:szCs w:val="24"/>
          <w:lang w:val="uk-UA"/>
        </w:rPr>
        <w:t>на</w:t>
      </w:r>
      <w:r w:rsidRPr="006B0EE0">
        <w:rPr>
          <w:rFonts w:ascii="Times New Roman" w:hAnsi="Times New Roman" w:cs="Times New Roman"/>
          <w:bCs/>
          <w:spacing w:val="-3"/>
          <w:sz w:val="24"/>
          <w:szCs w:val="24"/>
        </w:rPr>
        <w:t xml:space="preserve"> </w:t>
      </w:r>
      <w:r w:rsidRPr="006B0EE0">
        <w:rPr>
          <w:rFonts w:ascii="Times New Roman" w:eastAsia="Times New Roman" w:hAnsi="Times New Roman" w:cs="Times New Roman"/>
          <w:sz w:val="24"/>
          <w:szCs w:val="24"/>
          <w:lang w:val="uk-UA"/>
        </w:rPr>
        <w:t xml:space="preserve">Капітальний </w:t>
      </w:r>
      <w:r w:rsidRPr="000759D1">
        <w:rPr>
          <w:rFonts w:ascii="Times New Roman" w:eastAsia="Times New Roman" w:hAnsi="Times New Roman" w:cs="Times New Roman"/>
          <w:sz w:val="24"/>
          <w:szCs w:val="24"/>
          <w:lang w:val="uk-UA"/>
        </w:rPr>
        <w:t>ремонт</w:t>
      </w:r>
      <w:r w:rsidRPr="000759D1">
        <w:rPr>
          <w:rFonts w:ascii="Times New Roman" w:hAnsi="Times New Roman" w:cs="Times New Roman"/>
          <w:sz w:val="24"/>
          <w:szCs w:val="24"/>
          <w:shd w:val="clear" w:color="auto" w:fill="F0F5F2"/>
        </w:rPr>
        <w:t xml:space="preserve"> </w:t>
      </w:r>
      <w:r w:rsidRPr="000759D1">
        <w:rPr>
          <w:rFonts w:ascii="Times New Roman" w:hAnsi="Times New Roman" w:cs="Times New Roman"/>
          <w:sz w:val="24"/>
          <w:szCs w:val="24"/>
          <w:shd w:val="clear" w:color="auto" w:fill="F0F5F2"/>
          <w:lang w:val="uk-UA"/>
        </w:rPr>
        <w:t xml:space="preserve">дворового асфальтового покриття КНП «Вінницька міська клінічна лікарня №1» </w:t>
      </w:r>
      <w:r w:rsidRPr="000759D1">
        <w:rPr>
          <w:rFonts w:ascii="Times New Roman" w:hAnsi="Times New Roman" w:cs="Times New Roman"/>
          <w:sz w:val="24"/>
          <w:szCs w:val="24"/>
          <w:lang w:val="uk-UA"/>
        </w:rPr>
        <w:t>по вул.</w:t>
      </w:r>
      <w:r w:rsidRPr="000759D1">
        <w:rPr>
          <w:rFonts w:ascii="Times New Roman" w:hAnsi="Times New Roman" w:cs="Times New Roman"/>
          <w:sz w:val="24"/>
          <w:szCs w:val="24"/>
          <w:shd w:val="clear" w:color="auto" w:fill="FFFFFF"/>
        </w:rPr>
        <w:t xml:space="preserve"> </w:t>
      </w:r>
      <w:proofErr w:type="spellStart"/>
      <w:r w:rsidRPr="000759D1">
        <w:rPr>
          <w:rFonts w:ascii="Times New Roman" w:hAnsi="Times New Roman" w:cs="Times New Roman"/>
          <w:sz w:val="24"/>
          <w:szCs w:val="24"/>
          <w:shd w:val="clear" w:color="auto" w:fill="FFFFFF"/>
        </w:rPr>
        <w:t>Хмельницьке</w:t>
      </w:r>
      <w:proofErr w:type="spellEnd"/>
      <w:r w:rsidRPr="000759D1">
        <w:rPr>
          <w:rFonts w:ascii="Times New Roman" w:hAnsi="Times New Roman" w:cs="Times New Roman"/>
          <w:sz w:val="24"/>
          <w:szCs w:val="24"/>
          <w:shd w:val="clear" w:color="auto" w:fill="FFFFFF"/>
        </w:rPr>
        <w:t xml:space="preserve"> </w:t>
      </w:r>
      <w:proofErr w:type="spellStart"/>
      <w:r w:rsidRPr="000759D1">
        <w:rPr>
          <w:rFonts w:ascii="Times New Roman" w:hAnsi="Times New Roman" w:cs="Times New Roman"/>
          <w:sz w:val="24"/>
          <w:szCs w:val="24"/>
          <w:shd w:val="clear" w:color="auto" w:fill="FFFFFF"/>
        </w:rPr>
        <w:t>шосе</w:t>
      </w:r>
      <w:proofErr w:type="spellEnd"/>
      <w:r w:rsidRPr="000759D1">
        <w:rPr>
          <w:rFonts w:ascii="Times New Roman" w:hAnsi="Times New Roman" w:cs="Times New Roman"/>
          <w:sz w:val="24"/>
          <w:szCs w:val="24"/>
          <w:shd w:val="clear" w:color="auto" w:fill="FFFFFF"/>
        </w:rPr>
        <w:t>, 96</w:t>
      </w:r>
      <w:r w:rsidRPr="000759D1">
        <w:rPr>
          <w:rFonts w:ascii="Times New Roman" w:hAnsi="Times New Roman" w:cs="Times New Roman"/>
          <w:sz w:val="24"/>
          <w:szCs w:val="24"/>
          <w:shd w:val="clear" w:color="auto" w:fill="FFFFFF"/>
          <w:lang w:val="uk-UA"/>
        </w:rPr>
        <w:t xml:space="preserve"> в </w:t>
      </w:r>
      <w:r w:rsidRPr="000759D1">
        <w:rPr>
          <w:rFonts w:ascii="Times New Roman" w:hAnsi="Times New Roman" w:cs="Times New Roman"/>
          <w:sz w:val="24"/>
          <w:szCs w:val="24"/>
          <w:shd w:val="clear" w:color="auto" w:fill="FFFFFF"/>
        </w:rPr>
        <w:t xml:space="preserve">м. </w:t>
      </w:r>
      <w:proofErr w:type="spellStart"/>
      <w:r w:rsidRPr="000759D1">
        <w:rPr>
          <w:rFonts w:ascii="Times New Roman" w:hAnsi="Times New Roman" w:cs="Times New Roman"/>
          <w:sz w:val="24"/>
          <w:szCs w:val="24"/>
          <w:shd w:val="clear" w:color="auto" w:fill="FFFFFF"/>
        </w:rPr>
        <w:t>Вінниц</w:t>
      </w:r>
      <w:proofErr w:type="spellEnd"/>
      <w:r w:rsidRPr="000759D1">
        <w:rPr>
          <w:rFonts w:ascii="Times New Roman" w:hAnsi="Times New Roman" w:cs="Times New Roman"/>
          <w:sz w:val="24"/>
          <w:szCs w:val="24"/>
          <w:shd w:val="clear" w:color="auto" w:fill="FFFFFF"/>
          <w:lang w:val="uk-UA"/>
        </w:rPr>
        <w:t>і</w:t>
      </w:r>
    </w:p>
    <w:p w:rsidR="00F77065" w:rsidRPr="006B0EE0" w:rsidRDefault="00F77065" w:rsidP="001B43E5">
      <w:pPr>
        <w:spacing w:after="0"/>
        <w:jc w:val="both"/>
        <w:rPr>
          <w:rFonts w:ascii="Times New Roman" w:hAnsi="Times New Roman" w:cs="Times New Roman"/>
          <w:spacing w:val="-3"/>
          <w:sz w:val="24"/>
          <w:szCs w:val="24"/>
          <w:lang w:val="uk-UA"/>
        </w:rPr>
      </w:pPr>
      <w:proofErr w:type="spellStart"/>
      <w:r w:rsidRPr="000759D1">
        <w:rPr>
          <w:rFonts w:ascii="Times New Roman" w:hAnsi="Times New Roman" w:cs="Times New Roman"/>
          <w:spacing w:val="-3"/>
          <w:sz w:val="24"/>
          <w:szCs w:val="24"/>
        </w:rPr>
        <w:t>Умови</w:t>
      </w:r>
      <w:proofErr w:type="spellEnd"/>
      <w:r w:rsidRPr="000759D1">
        <w:rPr>
          <w:rFonts w:ascii="Times New Roman" w:hAnsi="Times New Roman" w:cs="Times New Roman"/>
          <w:spacing w:val="-3"/>
          <w:sz w:val="24"/>
          <w:szCs w:val="24"/>
        </w:rPr>
        <w:t xml:space="preserve"> </w:t>
      </w:r>
      <w:proofErr w:type="spellStart"/>
      <w:r w:rsidRPr="000759D1">
        <w:rPr>
          <w:rFonts w:ascii="Times New Roman" w:hAnsi="Times New Roman" w:cs="Times New Roman"/>
          <w:spacing w:val="-3"/>
          <w:sz w:val="24"/>
          <w:szCs w:val="24"/>
        </w:rPr>
        <w:t>виконання</w:t>
      </w:r>
      <w:proofErr w:type="spellEnd"/>
      <w:r w:rsidRPr="000759D1">
        <w:rPr>
          <w:rFonts w:ascii="Times New Roman" w:hAnsi="Times New Roman" w:cs="Times New Roman"/>
          <w:spacing w:val="-3"/>
          <w:sz w:val="24"/>
          <w:szCs w:val="24"/>
        </w:rPr>
        <w:t xml:space="preserve"> </w:t>
      </w:r>
      <w:proofErr w:type="spellStart"/>
      <w:r w:rsidRPr="000759D1">
        <w:rPr>
          <w:rFonts w:ascii="Times New Roman" w:hAnsi="Times New Roman" w:cs="Times New Roman"/>
          <w:spacing w:val="-3"/>
          <w:sz w:val="24"/>
          <w:szCs w:val="24"/>
        </w:rPr>
        <w:t>робіт</w:t>
      </w:r>
      <w:proofErr w:type="spellEnd"/>
      <w:r w:rsidRPr="000759D1">
        <w:rPr>
          <w:rFonts w:ascii="Times New Roman" w:hAnsi="Times New Roman" w:cs="Times New Roman"/>
          <w:spacing w:val="-3"/>
          <w:sz w:val="24"/>
          <w:szCs w:val="24"/>
          <w:lang w:val="uk-UA"/>
        </w:rPr>
        <w:t>: ЗВИЧАЙНІ</w:t>
      </w:r>
    </w:p>
    <w:p w:rsidR="003B2A10" w:rsidRPr="006B0EE0" w:rsidRDefault="003B2A10" w:rsidP="001B43E5">
      <w:pPr>
        <w:spacing w:after="0"/>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Клас наслідків: СС1</w:t>
      </w:r>
    </w:p>
    <w:p w:rsidR="00F77065" w:rsidRDefault="00F77065" w:rsidP="001B43E5">
      <w:pPr>
        <w:spacing w:after="0"/>
        <w:jc w:val="both"/>
        <w:rPr>
          <w:rFonts w:ascii="Times New Roman" w:hAnsi="Times New Roman" w:cs="Times New Roman"/>
          <w:spacing w:val="-3"/>
          <w:sz w:val="24"/>
          <w:szCs w:val="24"/>
          <w:lang w:val="uk-UA"/>
        </w:rPr>
      </w:pPr>
      <w:r w:rsidRPr="00C25509">
        <w:rPr>
          <w:rFonts w:ascii="Times New Roman" w:hAnsi="Times New Roman" w:cs="Times New Roman"/>
          <w:spacing w:val="-3"/>
          <w:sz w:val="24"/>
          <w:szCs w:val="24"/>
          <w:lang w:val="uk-UA"/>
        </w:rPr>
        <w:t>Об'єми робіт</w:t>
      </w:r>
      <w:r w:rsidR="002042AB">
        <w:rPr>
          <w:rFonts w:ascii="Times New Roman" w:hAnsi="Times New Roman" w:cs="Times New Roman"/>
          <w:spacing w:val="-3"/>
          <w:sz w:val="24"/>
          <w:szCs w:val="24"/>
          <w:lang w:val="uk-UA"/>
        </w:rPr>
        <w:t>:</w:t>
      </w:r>
    </w:p>
    <w:p w:rsidR="002042AB" w:rsidRDefault="002042AB" w:rsidP="001B43E5">
      <w:pPr>
        <w:spacing w:after="0"/>
        <w:jc w:val="both"/>
        <w:rPr>
          <w:rFonts w:ascii="Arial" w:hAnsi="Arial" w:cs="Arial"/>
          <w:b/>
          <w:i/>
          <w:spacing w:val="-3"/>
          <w:sz w:val="20"/>
          <w:szCs w:val="20"/>
          <w:u w:val="single"/>
          <w:lang w:val="uk-UA"/>
        </w:rPr>
      </w:pPr>
      <w:r w:rsidRPr="00954F5F">
        <w:rPr>
          <w:rFonts w:ascii="Arial" w:hAnsi="Arial" w:cs="Arial"/>
          <w:b/>
          <w:bCs/>
          <w:i/>
          <w:spacing w:val="-3"/>
          <w:sz w:val="20"/>
          <w:szCs w:val="20"/>
          <w:u w:val="single"/>
          <w:lang w:val="uk-UA"/>
        </w:rPr>
        <w:t xml:space="preserve">на капітальний ремонт </w:t>
      </w:r>
      <w:r w:rsidRPr="00954F5F">
        <w:rPr>
          <w:rFonts w:ascii="Arial" w:hAnsi="Arial" w:cs="Arial"/>
          <w:b/>
          <w:i/>
          <w:spacing w:val="-3"/>
          <w:sz w:val="20"/>
          <w:szCs w:val="20"/>
          <w:u w:val="single"/>
          <w:lang w:val="uk-UA"/>
        </w:rPr>
        <w:t>Благоустрій</w:t>
      </w:r>
      <w:r>
        <w:rPr>
          <w:rFonts w:ascii="Arial" w:hAnsi="Arial" w:cs="Arial"/>
          <w:b/>
          <w:i/>
          <w:spacing w:val="-3"/>
          <w:sz w:val="20"/>
          <w:szCs w:val="20"/>
          <w:u w:val="single"/>
          <w:lang w:val="uk-UA"/>
        </w:rPr>
        <w:t xml:space="preserve"> </w:t>
      </w:r>
    </w:p>
    <w:p w:rsidR="002042AB" w:rsidRDefault="002042AB" w:rsidP="001B43E5">
      <w:pPr>
        <w:spacing w:after="0"/>
        <w:jc w:val="both"/>
        <w:rPr>
          <w:rFonts w:ascii="Arial" w:hAnsi="Arial" w:cs="Arial"/>
          <w:spacing w:val="-3"/>
          <w:sz w:val="20"/>
          <w:szCs w:val="20"/>
          <w:lang w:val="uk-UA"/>
        </w:rPr>
      </w:pPr>
      <w:r>
        <w:rPr>
          <w:rFonts w:ascii="Arial" w:hAnsi="Arial" w:cs="Arial"/>
          <w:spacing w:val="-3"/>
          <w:sz w:val="20"/>
          <w:szCs w:val="20"/>
          <w:lang w:val="uk-UA"/>
        </w:rPr>
        <w:t>Умови виконання робіт</w:t>
      </w:r>
    </w:p>
    <w:p w:rsidR="002042AB" w:rsidRDefault="002042AB" w:rsidP="001B43E5">
      <w:pPr>
        <w:spacing w:after="0"/>
        <w:jc w:val="both"/>
        <w:rPr>
          <w:rFonts w:ascii="Arial" w:hAnsi="Arial" w:cs="Arial"/>
          <w:spacing w:val="-3"/>
          <w:sz w:val="20"/>
          <w:szCs w:val="20"/>
          <w:lang w:val="uk-UA"/>
        </w:rPr>
      </w:pPr>
      <w:r>
        <w:rPr>
          <w:rFonts w:ascii="Arial" w:hAnsi="Arial" w:cs="Arial"/>
          <w:spacing w:val="-3"/>
          <w:sz w:val="20"/>
          <w:szCs w:val="20"/>
          <w:lang w:val="uk-UA"/>
        </w:rPr>
        <w:t>Об'єми робіт</w:t>
      </w:r>
    </w:p>
    <w:tbl>
      <w:tblPr>
        <w:tblW w:w="9220" w:type="dxa"/>
        <w:tblInd w:w="-10" w:type="dxa"/>
        <w:tblLook w:val="04A0" w:firstRow="1" w:lastRow="0" w:firstColumn="1" w:lastColumn="0" w:noHBand="0" w:noVBand="1"/>
      </w:tblPr>
      <w:tblGrid>
        <w:gridCol w:w="938"/>
        <w:gridCol w:w="5227"/>
        <w:gridCol w:w="1025"/>
        <w:gridCol w:w="999"/>
        <w:gridCol w:w="1031"/>
      </w:tblGrid>
      <w:tr w:rsidR="003E6408" w:rsidRPr="003E6408" w:rsidTr="003E6408">
        <w:trPr>
          <w:trHeight w:val="315"/>
        </w:trPr>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w:t>
            </w:r>
          </w:p>
        </w:tc>
        <w:tc>
          <w:tcPr>
            <w:tcW w:w="538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w:t>
            </w:r>
          </w:p>
        </w:tc>
        <w:tc>
          <w:tcPr>
            <w:tcW w:w="96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Одиниця</w:t>
            </w:r>
          </w:p>
        </w:tc>
        <w:tc>
          <w:tcPr>
            <w:tcW w:w="960" w:type="dxa"/>
            <w:vMerge w:val="restart"/>
            <w:tcBorders>
              <w:top w:val="single" w:sz="12" w:space="0" w:color="auto"/>
              <w:left w:val="nil"/>
              <w:bottom w:val="nil"/>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Кількість</w:t>
            </w:r>
          </w:p>
        </w:tc>
        <w:tc>
          <w:tcPr>
            <w:tcW w:w="960" w:type="dxa"/>
            <w:vMerge w:val="restart"/>
            <w:tcBorders>
              <w:top w:val="single" w:sz="12" w:space="0" w:color="auto"/>
              <w:left w:val="single" w:sz="8" w:space="0" w:color="auto"/>
              <w:bottom w:val="nil"/>
              <w:right w:val="single" w:sz="12"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Примітка</w:t>
            </w:r>
          </w:p>
        </w:tc>
      </w:tr>
      <w:tr w:rsidR="003E6408" w:rsidRPr="003E6408" w:rsidTr="003E640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E6408" w:rsidRPr="003E6408" w:rsidRDefault="00C01BF9"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П.П</w:t>
            </w:r>
          </w:p>
        </w:tc>
        <w:tc>
          <w:tcPr>
            <w:tcW w:w="538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Найменування робіт і витрат</w:t>
            </w:r>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виміру</w:t>
            </w:r>
          </w:p>
        </w:tc>
        <w:tc>
          <w:tcPr>
            <w:tcW w:w="960" w:type="dxa"/>
            <w:vMerge/>
            <w:tcBorders>
              <w:top w:val="single" w:sz="12" w:space="0" w:color="auto"/>
              <w:left w:val="nil"/>
              <w:bottom w:val="nil"/>
              <w:right w:val="single" w:sz="8" w:space="0" w:color="auto"/>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single" w:sz="12" w:space="0" w:color="auto"/>
              <w:left w:val="single" w:sz="8" w:space="0" w:color="auto"/>
              <w:bottom w:val="nil"/>
              <w:right w:val="single" w:sz="12" w:space="0" w:color="auto"/>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Розбирання асфальтобетонних покриттів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w:t>
            </w:r>
          </w:p>
        </w:tc>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механізованим способом</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single" w:sz="8" w:space="0" w:color="000000"/>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single" w:sz="8" w:space="0" w:color="000000"/>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Розбирання щебеневих покриттів та основ</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Улаштування підстильних та </w:t>
            </w:r>
            <w:proofErr w:type="spellStart"/>
            <w:r w:rsidRPr="003E6408">
              <w:rPr>
                <w:rFonts w:ascii="Arial" w:eastAsia="Times New Roman" w:hAnsi="Arial" w:cs="Arial"/>
                <w:color w:val="000000"/>
                <w:spacing w:val="-3"/>
                <w:sz w:val="20"/>
                <w:szCs w:val="20"/>
                <w:lang w:val="uk-UA" w:eastAsia="ru-RU"/>
              </w:rPr>
              <w:t>вирівнювальних</w:t>
            </w:r>
            <w:proofErr w:type="spellEnd"/>
            <w:r w:rsidRPr="003E6408">
              <w:rPr>
                <w:rFonts w:ascii="Arial" w:eastAsia="Times New Roman" w:hAnsi="Arial" w:cs="Arial"/>
                <w:color w:val="000000"/>
                <w:spacing w:val="-3"/>
                <w:sz w:val="20"/>
                <w:szCs w:val="20"/>
                <w:lang w:val="uk-UA" w:eastAsia="ru-RU"/>
              </w:rPr>
              <w:t xml:space="preserve"> шарів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93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основи з </w:t>
            </w:r>
            <w:proofErr w:type="spellStart"/>
            <w:r w:rsidRPr="003E6408">
              <w:rPr>
                <w:rFonts w:ascii="Arial" w:eastAsia="Times New Roman" w:hAnsi="Arial" w:cs="Arial"/>
                <w:color w:val="000000"/>
                <w:spacing w:val="-3"/>
                <w:sz w:val="20"/>
                <w:szCs w:val="20"/>
                <w:lang w:val="uk-UA" w:eastAsia="ru-RU"/>
              </w:rPr>
              <w:t>грандвідсіву</w:t>
            </w:r>
            <w:proofErr w:type="spellEnd"/>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4</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Улаштування нижнього шару двошарових основ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товщиною 15 см із </w:t>
            </w:r>
            <w:proofErr w:type="spellStart"/>
            <w:r w:rsidRPr="003E6408">
              <w:rPr>
                <w:rFonts w:ascii="Arial" w:eastAsia="Times New Roman" w:hAnsi="Arial" w:cs="Arial"/>
                <w:color w:val="000000"/>
                <w:spacing w:val="-3"/>
                <w:sz w:val="20"/>
                <w:szCs w:val="20"/>
                <w:lang w:val="uk-UA" w:eastAsia="ru-RU"/>
              </w:rPr>
              <w:t>щебеню</w:t>
            </w:r>
            <w:proofErr w:type="spellEnd"/>
            <w:r w:rsidRPr="003E6408">
              <w:rPr>
                <w:rFonts w:ascii="Arial" w:eastAsia="Times New Roman" w:hAnsi="Arial" w:cs="Arial"/>
                <w:color w:val="000000"/>
                <w:spacing w:val="-3"/>
                <w:sz w:val="20"/>
                <w:szCs w:val="20"/>
                <w:lang w:val="uk-UA" w:eastAsia="ru-RU"/>
              </w:rPr>
              <w:t xml:space="preserve"> фракції 40-70 мм з межею</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міцності на стиск до 68,6 МПа [700 кг/см2]</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5</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 кожний 1 см зміни товщини шару додавати або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виключати до норм 18-23-9, 18-23-10, 18-23-11</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6</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Улаштування покриття з гарячих асфальтобетонних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51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сумішей асфальтоукладальником при ширині смуги до 3,</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5 м [верхнього шару товщиною 50 мм].</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7</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На кожні 5 мм змінення товщини шару </w:t>
            </w:r>
            <w:proofErr w:type="spellStart"/>
            <w:r w:rsidRPr="003E6408">
              <w:rPr>
                <w:rFonts w:ascii="Arial" w:eastAsia="Times New Roman" w:hAnsi="Arial" w:cs="Arial"/>
                <w:color w:val="000000"/>
                <w:spacing w:val="-3"/>
                <w:sz w:val="20"/>
                <w:szCs w:val="20"/>
                <w:lang w:val="uk-UA" w:eastAsia="ru-RU"/>
              </w:rPr>
              <w:t>додаваті</w:t>
            </w:r>
            <w:proofErr w:type="spellEnd"/>
            <w:r w:rsidRPr="003E6408">
              <w:rPr>
                <w:rFonts w:ascii="Arial" w:eastAsia="Times New Roman" w:hAnsi="Arial" w:cs="Arial"/>
                <w:color w:val="000000"/>
                <w:spacing w:val="-3"/>
                <w:sz w:val="20"/>
                <w:szCs w:val="20"/>
                <w:lang w:val="uk-UA" w:eastAsia="ru-RU"/>
              </w:rPr>
              <w:t xml:space="preserve"> або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виключати до норми 18-44-3</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en-US" w:eastAsia="ru-RU"/>
              </w:rPr>
              <w:t>Бортові</w:t>
            </w:r>
            <w:proofErr w:type="spellEnd"/>
            <w:r w:rsidRPr="003E6408">
              <w:rPr>
                <w:rFonts w:ascii="Arial" w:eastAsia="Times New Roman" w:hAnsi="Arial" w:cs="Arial"/>
                <w:color w:val="000000"/>
                <w:spacing w:val="-3"/>
                <w:sz w:val="20"/>
                <w:szCs w:val="20"/>
                <w:lang w:val="en-US" w:eastAsia="ru-RU"/>
              </w:rPr>
              <w:t xml:space="preserve"> </w:t>
            </w:r>
            <w:proofErr w:type="spellStart"/>
            <w:r w:rsidRPr="003E6408">
              <w:rPr>
                <w:rFonts w:ascii="Arial" w:eastAsia="Times New Roman" w:hAnsi="Arial" w:cs="Arial"/>
                <w:color w:val="000000"/>
                <w:spacing w:val="-3"/>
                <w:sz w:val="20"/>
                <w:szCs w:val="20"/>
                <w:lang w:val="en-US" w:eastAsia="ru-RU"/>
              </w:rPr>
              <w:t>камені</w:t>
            </w:r>
            <w:proofErr w:type="spellEnd"/>
            <w:r w:rsidRPr="003E6408">
              <w:rPr>
                <w:rFonts w:ascii="Arial" w:eastAsia="Times New Roman" w:hAnsi="Arial" w:cs="Arial"/>
                <w:color w:val="000000"/>
                <w:spacing w:val="-3"/>
                <w:sz w:val="20"/>
                <w:szCs w:val="20"/>
                <w:lang w:val="en-US" w:eastAsia="ru-RU"/>
              </w:rPr>
              <w:t>:</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8</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Установлення бортових каменів бетонних 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залізобетонних при інших видах покриттів</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9</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Розбирання асфальтобетонних покриттів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7,95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механізованим способом</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10</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Розбирання щебеневих покриттів та основ</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15,9</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11</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Улаштування підстильних та </w:t>
            </w:r>
            <w:proofErr w:type="spellStart"/>
            <w:r w:rsidRPr="003E6408">
              <w:rPr>
                <w:rFonts w:ascii="Arial" w:eastAsia="Times New Roman" w:hAnsi="Arial" w:cs="Arial"/>
                <w:color w:val="000000"/>
                <w:spacing w:val="-3"/>
                <w:sz w:val="20"/>
                <w:szCs w:val="20"/>
                <w:lang w:val="uk-UA" w:eastAsia="ru-RU"/>
              </w:rPr>
              <w:t>вирівнювальних</w:t>
            </w:r>
            <w:proofErr w:type="spellEnd"/>
            <w:r w:rsidRPr="003E6408">
              <w:rPr>
                <w:rFonts w:ascii="Arial" w:eastAsia="Times New Roman" w:hAnsi="Arial" w:cs="Arial"/>
                <w:color w:val="000000"/>
                <w:spacing w:val="-3"/>
                <w:sz w:val="20"/>
                <w:szCs w:val="20"/>
                <w:lang w:val="uk-UA" w:eastAsia="ru-RU"/>
              </w:rPr>
              <w:t xml:space="preserve"> шарів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7,95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основи з </w:t>
            </w:r>
            <w:proofErr w:type="spellStart"/>
            <w:r w:rsidRPr="003E6408">
              <w:rPr>
                <w:rFonts w:ascii="Arial" w:eastAsia="Times New Roman" w:hAnsi="Arial" w:cs="Arial"/>
                <w:color w:val="000000"/>
                <w:spacing w:val="-3"/>
                <w:sz w:val="20"/>
                <w:szCs w:val="20"/>
                <w:lang w:val="uk-UA" w:eastAsia="ru-RU"/>
              </w:rPr>
              <w:t>грандвідсіву</w:t>
            </w:r>
            <w:proofErr w:type="spellEnd"/>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12</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Улаштування нижнього шару двошарових основ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товщиною 15 см із </w:t>
            </w:r>
            <w:proofErr w:type="spellStart"/>
            <w:r w:rsidRPr="003E6408">
              <w:rPr>
                <w:rFonts w:ascii="Arial" w:eastAsia="Times New Roman" w:hAnsi="Arial" w:cs="Arial"/>
                <w:color w:val="000000"/>
                <w:spacing w:val="-3"/>
                <w:sz w:val="20"/>
                <w:szCs w:val="20"/>
                <w:lang w:val="uk-UA" w:eastAsia="ru-RU"/>
              </w:rPr>
              <w:t>щебеню</w:t>
            </w:r>
            <w:proofErr w:type="spellEnd"/>
            <w:r w:rsidRPr="003E6408">
              <w:rPr>
                <w:rFonts w:ascii="Arial" w:eastAsia="Times New Roman" w:hAnsi="Arial" w:cs="Arial"/>
                <w:color w:val="000000"/>
                <w:spacing w:val="-3"/>
                <w:sz w:val="20"/>
                <w:szCs w:val="20"/>
                <w:lang w:val="uk-UA" w:eastAsia="ru-RU"/>
              </w:rPr>
              <w:t xml:space="preserve"> фракції 40-70 мм з межею</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міцності на стиск до 68,6 МПа [700 кг/см2]</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13</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 кожний 1 см зміни товщини шару додавати або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виключати до норм 18-23-9, 18-23-10, 18-23-11</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14</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Улаштування одношарових асфальтобетонних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покриттів доріжок та тротуарів із дрібнозернистої</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асфальтобетонної суміші товщиною 3 см</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 кожні 0,5 см зміни товщини шару додавати або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виключати до норми 18-46-1</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en-US" w:eastAsia="ru-RU"/>
              </w:rPr>
              <w:t>Бортові</w:t>
            </w:r>
            <w:proofErr w:type="spellEnd"/>
            <w:r w:rsidRPr="003E6408">
              <w:rPr>
                <w:rFonts w:ascii="Arial" w:eastAsia="Times New Roman" w:hAnsi="Arial" w:cs="Arial"/>
                <w:color w:val="000000"/>
                <w:spacing w:val="-3"/>
                <w:sz w:val="20"/>
                <w:szCs w:val="20"/>
                <w:lang w:val="en-US" w:eastAsia="ru-RU"/>
              </w:rPr>
              <w:t xml:space="preserve"> </w:t>
            </w:r>
            <w:proofErr w:type="spellStart"/>
            <w:r w:rsidRPr="003E6408">
              <w:rPr>
                <w:rFonts w:ascii="Arial" w:eastAsia="Times New Roman" w:hAnsi="Arial" w:cs="Arial"/>
                <w:color w:val="000000"/>
                <w:spacing w:val="-3"/>
                <w:sz w:val="20"/>
                <w:szCs w:val="20"/>
                <w:lang w:val="en-US" w:eastAsia="ru-RU"/>
              </w:rPr>
              <w:t>камені</w:t>
            </w:r>
            <w:proofErr w:type="spellEnd"/>
            <w:r w:rsidRPr="003E6408">
              <w:rPr>
                <w:rFonts w:ascii="Arial" w:eastAsia="Times New Roman" w:hAnsi="Arial" w:cs="Arial"/>
                <w:color w:val="000000"/>
                <w:spacing w:val="-3"/>
                <w:sz w:val="20"/>
                <w:szCs w:val="20"/>
                <w:lang w:val="en-US" w:eastAsia="ru-RU"/>
              </w:rPr>
              <w:t>:</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16</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Установлення бортових каменів бетонних 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залізобетонних при інших видах покриттів</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17</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Садіння дерев та кущів з круглою грудкою землі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розміром 0,3х0,3 м вручну</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18</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Підготовка ґрунту для влаштування партерного та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371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звичайного газонів вручну без внесення рослинної землі</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19</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Підготовка ґрунту для влаштування партерного та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620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звичайного газонів механізованим способом без</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внесення рослинної землі</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20</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Посів газонів партерних, мавританських та звичайних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991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вручну</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21</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Улаштування корита під квітники вручну, глибина корита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40 см</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22</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Садіння багатолітніх квітників при густоті </w:t>
            </w:r>
            <w:proofErr w:type="spellStart"/>
            <w:r w:rsidRPr="003E6408">
              <w:rPr>
                <w:rFonts w:ascii="Arial" w:eastAsia="Times New Roman" w:hAnsi="Arial" w:cs="Arial"/>
                <w:color w:val="000000"/>
                <w:spacing w:val="-3"/>
                <w:sz w:val="20"/>
                <w:szCs w:val="20"/>
                <w:lang w:val="uk-UA" w:eastAsia="ru-RU"/>
              </w:rPr>
              <w:t>насаджання</w:t>
            </w:r>
            <w:proofErr w:type="spellEnd"/>
            <w:r w:rsidRPr="003E6408">
              <w:rPr>
                <w:rFonts w:ascii="Arial" w:eastAsia="Times New Roman" w:hAnsi="Arial" w:cs="Arial"/>
                <w:color w:val="000000"/>
                <w:spacing w:val="-3"/>
                <w:sz w:val="20"/>
                <w:szCs w:val="20"/>
                <w:lang w:val="uk-UA" w:eastAsia="ru-RU"/>
              </w:rPr>
              <w:t xml:space="preserve"> 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6 </w:t>
            </w:r>
            <w:proofErr w:type="spellStart"/>
            <w:r w:rsidRPr="003E6408">
              <w:rPr>
                <w:rFonts w:ascii="Arial" w:eastAsia="Times New Roman" w:hAnsi="Arial" w:cs="Arial"/>
                <w:color w:val="000000"/>
                <w:spacing w:val="-3"/>
                <w:sz w:val="20"/>
                <w:szCs w:val="20"/>
                <w:lang w:val="uk-UA" w:eastAsia="ru-RU"/>
              </w:rPr>
              <w:t>тис.шт</w:t>
            </w:r>
            <w:proofErr w:type="spellEnd"/>
            <w:r w:rsidRPr="003E6408">
              <w:rPr>
                <w:rFonts w:ascii="Arial" w:eastAsia="Times New Roman" w:hAnsi="Arial" w:cs="Arial"/>
                <w:color w:val="000000"/>
                <w:spacing w:val="-3"/>
                <w:sz w:val="20"/>
                <w:szCs w:val="20"/>
                <w:lang w:val="uk-UA" w:eastAsia="ru-RU"/>
              </w:rPr>
              <w:t xml:space="preserve"> квітів на 100 м2</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23</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Установлення малих архітектурних форм</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24</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Установлення апаратури наземної, маса до 0,2 т</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25</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Навантаження сміття вручну</w:t>
            </w:r>
          </w:p>
        </w:tc>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т</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45</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26</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Навантаження сміття екскаваторами на автомобілі-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618,645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самоскиди, місткість </w:t>
            </w:r>
            <w:proofErr w:type="spellStart"/>
            <w:r w:rsidRPr="003E6408">
              <w:rPr>
                <w:rFonts w:ascii="Arial" w:eastAsia="Times New Roman" w:hAnsi="Arial" w:cs="Arial"/>
                <w:color w:val="000000"/>
                <w:spacing w:val="-3"/>
                <w:sz w:val="20"/>
                <w:szCs w:val="20"/>
                <w:lang w:val="uk-UA" w:eastAsia="ru-RU"/>
              </w:rPr>
              <w:t>ковша</w:t>
            </w:r>
            <w:proofErr w:type="spellEnd"/>
            <w:r w:rsidRPr="003E6408">
              <w:rPr>
                <w:rFonts w:ascii="Arial" w:eastAsia="Times New Roman" w:hAnsi="Arial" w:cs="Arial"/>
                <w:color w:val="000000"/>
                <w:spacing w:val="-3"/>
                <w:sz w:val="20"/>
                <w:szCs w:val="20"/>
                <w:lang w:val="uk-UA" w:eastAsia="ru-RU"/>
              </w:rPr>
              <w:t xml:space="preserve"> екскаватора 0,25 м3.</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lastRenderedPageBreak/>
              <w:t>27</w:t>
            </w:r>
          </w:p>
        </w:tc>
        <w:tc>
          <w:tcPr>
            <w:tcW w:w="5380" w:type="dxa"/>
            <w:tcBorders>
              <w:top w:val="nil"/>
              <w:left w:val="nil"/>
              <w:bottom w:val="single" w:sz="8" w:space="0" w:color="000000"/>
              <w:right w:val="nil"/>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Перевезення сміття до 15 км</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т</w:t>
            </w:r>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663,645</w:t>
            </w:r>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bl>
    <w:p w:rsidR="001B43E5" w:rsidRDefault="001B43E5" w:rsidP="001B43E5">
      <w:pPr>
        <w:spacing w:after="0"/>
        <w:jc w:val="both"/>
        <w:rPr>
          <w:rFonts w:ascii="Times New Roman" w:hAnsi="Times New Roman" w:cs="Times New Roman"/>
          <w:sz w:val="24"/>
          <w:szCs w:val="24"/>
          <w:lang w:val="uk-UA"/>
        </w:rPr>
      </w:pPr>
    </w:p>
    <w:p w:rsidR="003E6408" w:rsidRDefault="003E6408" w:rsidP="001B43E5">
      <w:pPr>
        <w:spacing w:after="0"/>
        <w:jc w:val="both"/>
        <w:rPr>
          <w:rFonts w:ascii="Arial" w:hAnsi="Arial" w:cs="Arial"/>
          <w:b/>
          <w:i/>
          <w:spacing w:val="-3"/>
          <w:sz w:val="20"/>
          <w:szCs w:val="20"/>
          <w:u w:val="single"/>
          <w:lang w:val="uk-UA"/>
        </w:rPr>
      </w:pPr>
      <w:r w:rsidRPr="00954F5F">
        <w:rPr>
          <w:rFonts w:ascii="Arial" w:hAnsi="Arial" w:cs="Arial"/>
          <w:b/>
          <w:bCs/>
          <w:i/>
          <w:spacing w:val="-3"/>
          <w:sz w:val="20"/>
          <w:szCs w:val="20"/>
          <w:u w:val="single"/>
          <w:lang w:val="uk-UA"/>
        </w:rPr>
        <w:t xml:space="preserve">на капітальний ремонт </w:t>
      </w:r>
      <w:r w:rsidRPr="00954F5F">
        <w:rPr>
          <w:rFonts w:ascii="Arial" w:hAnsi="Arial" w:cs="Arial"/>
          <w:b/>
          <w:i/>
          <w:spacing w:val="-3"/>
          <w:sz w:val="20"/>
          <w:szCs w:val="20"/>
          <w:u w:val="single"/>
          <w:lang w:val="uk-UA"/>
        </w:rPr>
        <w:t>Відеоспостереження</w:t>
      </w:r>
    </w:p>
    <w:p w:rsidR="003E6408" w:rsidRDefault="003E6408" w:rsidP="001B43E5">
      <w:pPr>
        <w:spacing w:after="0"/>
        <w:jc w:val="both"/>
        <w:rPr>
          <w:rFonts w:ascii="Arial" w:hAnsi="Arial" w:cs="Arial"/>
          <w:spacing w:val="-3"/>
          <w:sz w:val="20"/>
          <w:szCs w:val="20"/>
          <w:lang w:val="uk-UA"/>
        </w:rPr>
      </w:pPr>
      <w:r>
        <w:rPr>
          <w:rFonts w:ascii="Arial" w:hAnsi="Arial" w:cs="Arial"/>
          <w:spacing w:val="-3"/>
          <w:sz w:val="20"/>
          <w:szCs w:val="20"/>
          <w:lang w:val="uk-UA"/>
        </w:rPr>
        <w:t>Умови виконання робіт</w:t>
      </w:r>
    </w:p>
    <w:p w:rsidR="003E6408" w:rsidRDefault="003E6408" w:rsidP="001B43E5">
      <w:pPr>
        <w:spacing w:after="0"/>
        <w:jc w:val="both"/>
        <w:rPr>
          <w:rFonts w:ascii="Arial" w:hAnsi="Arial" w:cs="Arial"/>
          <w:spacing w:val="-3"/>
          <w:sz w:val="20"/>
          <w:szCs w:val="20"/>
          <w:lang w:val="uk-UA"/>
        </w:rPr>
      </w:pPr>
      <w:r>
        <w:rPr>
          <w:rFonts w:ascii="Arial" w:hAnsi="Arial" w:cs="Arial"/>
          <w:spacing w:val="-3"/>
          <w:sz w:val="20"/>
          <w:szCs w:val="20"/>
          <w:lang w:val="uk-UA"/>
        </w:rPr>
        <w:t>Об'єми робіт</w:t>
      </w:r>
    </w:p>
    <w:tbl>
      <w:tblPr>
        <w:tblW w:w="9220" w:type="dxa"/>
        <w:tblInd w:w="-15" w:type="dxa"/>
        <w:tblLook w:val="04A0" w:firstRow="1" w:lastRow="0" w:firstColumn="1" w:lastColumn="0" w:noHBand="0" w:noVBand="1"/>
      </w:tblPr>
      <w:tblGrid>
        <w:gridCol w:w="942"/>
        <w:gridCol w:w="5223"/>
        <w:gridCol w:w="1025"/>
        <w:gridCol w:w="999"/>
        <w:gridCol w:w="1031"/>
      </w:tblGrid>
      <w:tr w:rsidR="003E6408" w:rsidRPr="003E6408" w:rsidTr="003E6408">
        <w:trPr>
          <w:trHeight w:val="315"/>
        </w:trPr>
        <w:tc>
          <w:tcPr>
            <w:tcW w:w="960" w:type="dxa"/>
            <w:tcBorders>
              <w:top w:val="single" w:sz="12" w:space="0" w:color="auto"/>
              <w:left w:val="single" w:sz="12" w:space="0" w:color="auto"/>
              <w:bottom w:val="nil"/>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w:t>
            </w:r>
          </w:p>
        </w:tc>
        <w:tc>
          <w:tcPr>
            <w:tcW w:w="5380" w:type="dxa"/>
            <w:tcBorders>
              <w:top w:val="single" w:sz="12" w:space="0" w:color="auto"/>
              <w:left w:val="nil"/>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w:t>
            </w:r>
          </w:p>
        </w:tc>
        <w:tc>
          <w:tcPr>
            <w:tcW w:w="960" w:type="dxa"/>
            <w:tcBorders>
              <w:top w:val="single" w:sz="12" w:space="0" w:color="auto"/>
              <w:left w:val="single" w:sz="8" w:space="0" w:color="auto"/>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Одиниця</w:t>
            </w:r>
          </w:p>
        </w:tc>
        <w:tc>
          <w:tcPr>
            <w:tcW w:w="96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  Кількість</w:t>
            </w:r>
          </w:p>
        </w:tc>
        <w:tc>
          <w:tcPr>
            <w:tcW w:w="960"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Примітка</w:t>
            </w:r>
          </w:p>
        </w:tc>
      </w:tr>
      <w:tr w:rsidR="003E6408" w:rsidRPr="003E6408" w:rsidTr="003E6408">
        <w:trPr>
          <w:trHeight w:val="315"/>
        </w:trPr>
        <w:tc>
          <w:tcPr>
            <w:tcW w:w="960" w:type="dxa"/>
            <w:tcBorders>
              <w:top w:val="nil"/>
              <w:left w:val="single" w:sz="12" w:space="0" w:color="auto"/>
              <w:bottom w:val="nil"/>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П.П</w:t>
            </w:r>
          </w:p>
        </w:tc>
        <w:tc>
          <w:tcPr>
            <w:tcW w:w="5380" w:type="dxa"/>
            <w:tcBorders>
              <w:top w:val="nil"/>
              <w:left w:val="nil"/>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Найменування робіт і витрат</w:t>
            </w:r>
          </w:p>
        </w:tc>
        <w:tc>
          <w:tcPr>
            <w:tcW w:w="960" w:type="dxa"/>
            <w:tcBorders>
              <w:top w:val="nil"/>
              <w:left w:val="single" w:sz="8" w:space="0" w:color="auto"/>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виміру</w:t>
            </w:r>
          </w:p>
        </w:tc>
        <w:tc>
          <w:tcPr>
            <w:tcW w:w="960" w:type="dxa"/>
            <w:vMerge/>
            <w:tcBorders>
              <w:top w:val="single" w:sz="12" w:space="0" w:color="auto"/>
              <w:left w:val="single" w:sz="8" w:space="0" w:color="auto"/>
              <w:bottom w:val="single" w:sz="8" w:space="0" w:color="000000"/>
              <w:right w:val="single" w:sz="8" w:space="0" w:color="auto"/>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single" w:sz="12" w:space="0" w:color="auto"/>
              <w:left w:val="single" w:sz="8" w:space="0" w:color="auto"/>
              <w:bottom w:val="single" w:sz="8" w:space="0" w:color="000000"/>
              <w:right w:val="single" w:sz="12" w:space="0" w:color="auto"/>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r>
      <w:tr w:rsidR="003E6408" w:rsidRPr="003E6408" w:rsidTr="003E6408">
        <w:trPr>
          <w:trHeight w:val="315"/>
        </w:trPr>
        <w:tc>
          <w:tcPr>
            <w:tcW w:w="960" w:type="dxa"/>
            <w:tcBorders>
              <w:top w:val="single" w:sz="8" w:space="0" w:color="auto"/>
              <w:left w:val="single" w:sz="12" w:space="0" w:color="auto"/>
              <w:bottom w:val="nil"/>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5380" w:type="dxa"/>
            <w:tcBorders>
              <w:top w:val="single" w:sz="8" w:space="0" w:color="auto"/>
              <w:left w:val="nil"/>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w:t>
            </w:r>
          </w:p>
        </w:tc>
        <w:tc>
          <w:tcPr>
            <w:tcW w:w="960" w:type="dxa"/>
            <w:tcBorders>
              <w:top w:val="single" w:sz="8" w:space="0" w:color="auto"/>
              <w:left w:val="single" w:sz="8" w:space="0" w:color="auto"/>
              <w:bottom w:val="nil"/>
              <w:right w:val="nil"/>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w:t>
            </w:r>
          </w:p>
        </w:tc>
        <w:tc>
          <w:tcPr>
            <w:tcW w:w="960" w:type="dxa"/>
            <w:tcBorders>
              <w:top w:val="nil"/>
              <w:left w:val="single" w:sz="8" w:space="0" w:color="auto"/>
              <w:bottom w:val="nil"/>
              <w:right w:val="single" w:sz="8"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4</w:t>
            </w:r>
          </w:p>
        </w:tc>
        <w:tc>
          <w:tcPr>
            <w:tcW w:w="960" w:type="dxa"/>
            <w:tcBorders>
              <w:top w:val="nil"/>
              <w:left w:val="nil"/>
              <w:bottom w:val="nil"/>
              <w:right w:val="single" w:sz="12" w:space="0" w:color="auto"/>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5</w:t>
            </w:r>
          </w:p>
        </w:tc>
      </w:tr>
      <w:tr w:rsidR="003E6408" w:rsidRPr="003E6408" w:rsidTr="003E6408">
        <w:trPr>
          <w:trHeight w:val="300"/>
        </w:trPr>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538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Монтаж </w:t>
            </w:r>
            <w:proofErr w:type="spellStart"/>
            <w:r w:rsidRPr="003E6408">
              <w:rPr>
                <w:rFonts w:ascii="Arial" w:eastAsia="Times New Roman" w:hAnsi="Arial" w:cs="Arial"/>
                <w:color w:val="000000"/>
                <w:spacing w:val="-3"/>
                <w:sz w:val="20"/>
                <w:szCs w:val="20"/>
                <w:lang w:val="uk-UA" w:eastAsia="ru-RU"/>
              </w:rPr>
              <w:t>відеореєстратора</w:t>
            </w:r>
            <w:proofErr w:type="spellEnd"/>
          </w:p>
        </w:tc>
        <w:tc>
          <w:tcPr>
            <w:tcW w:w="96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single" w:sz="8" w:space="0" w:color="000000"/>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Комутатор, монтаж</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3</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Монтаж відеокамер з кріпленням</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10</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4</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Комутатор, монтаж</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5</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Установлення монітора</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6</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Шафа </w:t>
            </w:r>
            <w:proofErr w:type="spellStart"/>
            <w:r w:rsidRPr="003E6408">
              <w:rPr>
                <w:rFonts w:ascii="Arial" w:eastAsia="Times New Roman" w:hAnsi="Arial" w:cs="Arial"/>
                <w:color w:val="000000"/>
                <w:spacing w:val="-3"/>
                <w:sz w:val="20"/>
                <w:szCs w:val="20"/>
                <w:lang w:val="uk-UA" w:eastAsia="ru-RU"/>
              </w:rPr>
              <w:t>настiнна</w:t>
            </w:r>
            <w:proofErr w:type="spellEnd"/>
            <w:r w:rsidRPr="003E6408">
              <w:rPr>
                <w:rFonts w:ascii="Arial" w:eastAsia="Times New Roman" w:hAnsi="Arial" w:cs="Arial"/>
                <w:color w:val="000000"/>
                <w:spacing w:val="-3"/>
                <w:sz w:val="20"/>
                <w:szCs w:val="20"/>
                <w:lang w:val="uk-UA" w:eastAsia="ru-RU"/>
              </w:rPr>
              <w:t>, монтаж</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7</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Блок живлення, що установлюється окремо</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8</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Затягування у прокладені труби або металеві рукави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280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проводу першого одножильного або багатожильного у</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загальному обплетенні сумарним перерізом до 16 мм2</w:t>
            </w: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p>
        </w:tc>
        <w:tc>
          <w:tcPr>
            <w:tcW w:w="960" w:type="dxa"/>
            <w:vMerge/>
            <w:tcBorders>
              <w:top w:val="nil"/>
              <w:left w:val="single" w:sz="8" w:space="0" w:color="000000"/>
              <w:bottom w:val="nil"/>
              <w:right w:val="single" w:sz="8" w:space="0" w:color="000000"/>
            </w:tcBorders>
            <w:vAlign w:val="center"/>
            <w:hideMark/>
          </w:tcPr>
          <w:p w:rsidR="003E6408" w:rsidRPr="003E6408" w:rsidRDefault="003E6408" w:rsidP="003E6408">
            <w:pPr>
              <w:spacing w:after="0" w:line="240" w:lineRule="auto"/>
              <w:rPr>
                <w:rFonts w:ascii="Arial" w:eastAsia="Times New Roman" w:hAnsi="Arial" w:cs="Arial"/>
                <w:color w:val="000000"/>
                <w:sz w:val="16"/>
                <w:szCs w:val="16"/>
                <w:lang w:eastAsia="ru-RU"/>
              </w:rPr>
            </w:pP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9</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Прокладання лотків</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м</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150</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10</w:t>
            </w:r>
          </w:p>
        </w:tc>
        <w:tc>
          <w:tcPr>
            <w:tcW w:w="538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Наладка відеокамери</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10</w:t>
            </w:r>
          </w:p>
        </w:tc>
        <w:tc>
          <w:tcPr>
            <w:tcW w:w="960" w:type="dxa"/>
            <w:tcBorders>
              <w:top w:val="nil"/>
              <w:left w:val="nil"/>
              <w:bottom w:val="nil"/>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r w:rsidR="003E6408" w:rsidRPr="003E6408" w:rsidTr="003E640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11</w:t>
            </w:r>
          </w:p>
        </w:tc>
        <w:tc>
          <w:tcPr>
            <w:tcW w:w="538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 xml:space="preserve">Налагодження </w:t>
            </w:r>
            <w:proofErr w:type="spellStart"/>
            <w:r w:rsidRPr="003E6408">
              <w:rPr>
                <w:rFonts w:ascii="Arial" w:eastAsia="Times New Roman" w:hAnsi="Arial" w:cs="Arial"/>
                <w:color w:val="000000"/>
                <w:spacing w:val="-3"/>
                <w:sz w:val="20"/>
                <w:szCs w:val="20"/>
                <w:lang w:val="uk-UA" w:eastAsia="ru-RU"/>
              </w:rPr>
              <w:t>відеореєстратора</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proofErr w:type="spellStart"/>
            <w:r w:rsidRPr="003E6408">
              <w:rPr>
                <w:rFonts w:ascii="Arial" w:eastAsia="Times New Roman" w:hAnsi="Arial" w:cs="Arial"/>
                <w:color w:val="000000"/>
                <w:spacing w:val="-3"/>
                <w:sz w:val="20"/>
                <w:szCs w:val="20"/>
                <w:lang w:val="uk-UA" w:eastAsia="ru-RU"/>
              </w:rPr>
              <w:t>шт</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20"/>
                <w:szCs w:val="20"/>
                <w:lang w:eastAsia="ru-RU"/>
              </w:rPr>
            </w:pPr>
            <w:r w:rsidRPr="003E6408">
              <w:rPr>
                <w:rFonts w:ascii="Arial" w:eastAsia="Times New Roman" w:hAnsi="Arial" w:cs="Arial"/>
                <w:color w:val="000000"/>
                <w:spacing w:val="-3"/>
                <w:sz w:val="20"/>
                <w:szCs w:val="20"/>
                <w:lang w:val="uk-UA" w:eastAsia="ru-RU"/>
              </w:rPr>
              <w:t>1</w:t>
            </w:r>
          </w:p>
        </w:tc>
        <w:tc>
          <w:tcPr>
            <w:tcW w:w="960" w:type="dxa"/>
            <w:tcBorders>
              <w:top w:val="nil"/>
              <w:left w:val="nil"/>
              <w:bottom w:val="single" w:sz="8" w:space="0" w:color="000000"/>
              <w:right w:val="single" w:sz="8" w:space="0" w:color="000000"/>
            </w:tcBorders>
            <w:shd w:val="clear" w:color="auto" w:fill="auto"/>
            <w:vAlign w:val="center"/>
            <w:hideMark/>
          </w:tcPr>
          <w:p w:rsidR="003E6408" w:rsidRPr="003E6408" w:rsidRDefault="003E6408" w:rsidP="003E6408">
            <w:pPr>
              <w:spacing w:after="0" w:line="240" w:lineRule="auto"/>
              <w:jc w:val="center"/>
              <w:rPr>
                <w:rFonts w:ascii="Arial" w:eastAsia="Times New Roman" w:hAnsi="Arial" w:cs="Arial"/>
                <w:color w:val="000000"/>
                <w:sz w:val="16"/>
                <w:szCs w:val="16"/>
                <w:lang w:eastAsia="ru-RU"/>
              </w:rPr>
            </w:pPr>
            <w:r w:rsidRPr="003E6408">
              <w:rPr>
                <w:rFonts w:ascii="Arial" w:eastAsia="Times New Roman" w:hAnsi="Arial" w:cs="Arial"/>
                <w:color w:val="000000"/>
                <w:sz w:val="16"/>
                <w:szCs w:val="16"/>
                <w:lang w:eastAsia="ru-RU"/>
              </w:rPr>
              <w:t xml:space="preserve"> </w:t>
            </w:r>
          </w:p>
        </w:tc>
      </w:tr>
    </w:tbl>
    <w:p w:rsidR="003E6408" w:rsidRDefault="003E6408" w:rsidP="001B43E5">
      <w:pPr>
        <w:spacing w:after="0"/>
        <w:jc w:val="both"/>
        <w:rPr>
          <w:rFonts w:ascii="Times New Roman" w:hAnsi="Times New Roman" w:cs="Times New Roman"/>
          <w:sz w:val="24"/>
          <w:szCs w:val="24"/>
          <w:lang w:val="uk-UA"/>
        </w:rPr>
      </w:pPr>
    </w:p>
    <w:p w:rsidR="003E6408" w:rsidRDefault="003E6408" w:rsidP="001B43E5">
      <w:pPr>
        <w:spacing w:after="0"/>
        <w:jc w:val="both"/>
        <w:rPr>
          <w:rFonts w:ascii="Times New Roman" w:hAnsi="Times New Roman" w:cs="Times New Roman"/>
          <w:sz w:val="24"/>
          <w:szCs w:val="24"/>
          <w:lang w:val="uk-UA"/>
        </w:rPr>
      </w:pPr>
    </w:p>
    <w:p w:rsidR="004E0887" w:rsidRPr="00710325" w:rsidRDefault="004E0887" w:rsidP="00EA4EF9">
      <w:pPr>
        <w:suppressLineNumbers/>
        <w:tabs>
          <w:tab w:val="left" w:pos="851"/>
          <w:tab w:val="left" w:pos="1134"/>
        </w:tabs>
        <w:spacing w:after="0" w:line="240" w:lineRule="auto"/>
        <w:jc w:val="both"/>
        <w:rPr>
          <w:rFonts w:ascii="Times New Roman" w:hAnsi="Times New Roman" w:cs="Times New Roman"/>
          <w:sz w:val="23"/>
          <w:szCs w:val="23"/>
          <w:lang w:val="uk-UA"/>
        </w:rPr>
      </w:pPr>
      <w:r w:rsidRPr="006B0EE0">
        <w:rPr>
          <w:rFonts w:ascii="Times New Roman" w:hAnsi="Times New Roman" w:cs="Times New Roman"/>
          <w:color w:val="000000"/>
          <w:sz w:val="24"/>
          <w:szCs w:val="24"/>
          <w:lang w:val="uk-UA"/>
        </w:rPr>
        <w:t xml:space="preserve">4. </w:t>
      </w:r>
      <w:r w:rsidRPr="006B0EE0">
        <w:rPr>
          <w:rFonts w:ascii="Times New Roman" w:hAnsi="Times New Roman" w:cs="Times New Roman"/>
          <w:b/>
          <w:color w:val="000000"/>
          <w:sz w:val="24"/>
          <w:szCs w:val="24"/>
          <w:lang w:val="uk-UA"/>
        </w:rPr>
        <w:t>Кількість та місце</w:t>
      </w:r>
      <w:r w:rsidRPr="006B0EE0">
        <w:rPr>
          <w:rFonts w:ascii="Times New Roman" w:hAnsi="Times New Roman" w:cs="Times New Roman"/>
          <w:color w:val="000000"/>
          <w:sz w:val="24"/>
          <w:szCs w:val="24"/>
          <w:lang w:val="uk-UA"/>
        </w:rPr>
        <w:t xml:space="preserve"> поставки товарів або обсяг і місце виконання робіт чи надання послуг: </w:t>
      </w:r>
      <w:r w:rsidR="00EA4EF9" w:rsidRPr="00972430">
        <w:rPr>
          <w:rFonts w:ascii="Times New Roman" w:hAnsi="Times New Roman" w:cs="Times New Roman"/>
          <w:b/>
          <w:sz w:val="23"/>
          <w:szCs w:val="23"/>
          <w:lang w:val="uk-UA"/>
        </w:rPr>
        <w:t xml:space="preserve">Капітальний ремонт благоустрою прилеглої території по будівлі харчоблоку КНП «Вінницька міська клінічна лікарня №1» </w:t>
      </w:r>
      <w:r w:rsidR="00EA4EF9" w:rsidRPr="00972430">
        <w:rPr>
          <w:rFonts w:ascii="Times New Roman" w:hAnsi="Times New Roman"/>
          <w:b/>
          <w:sz w:val="23"/>
          <w:szCs w:val="23"/>
          <w:lang w:val="uk-UA"/>
        </w:rPr>
        <w:t xml:space="preserve"> </w:t>
      </w:r>
      <w:r w:rsidR="00EA4EF9" w:rsidRPr="00972430">
        <w:rPr>
          <w:rFonts w:ascii="Times New Roman" w:hAnsi="Times New Roman" w:cs="Times New Roman"/>
          <w:b/>
          <w:sz w:val="23"/>
          <w:szCs w:val="23"/>
          <w:lang w:val="uk-UA"/>
        </w:rPr>
        <w:t xml:space="preserve">по вул. </w:t>
      </w:r>
      <w:r w:rsidR="00EA4EF9" w:rsidRPr="00EA4EF9">
        <w:rPr>
          <w:rFonts w:ascii="Times New Roman" w:hAnsi="Times New Roman" w:cs="Times New Roman"/>
          <w:b/>
          <w:sz w:val="23"/>
          <w:szCs w:val="23"/>
          <w:lang w:val="uk-UA"/>
        </w:rPr>
        <w:t>Хмельницьке шосе, 96 в м. Вінниця (</w:t>
      </w:r>
      <w:r w:rsidR="00EA4EF9" w:rsidRPr="00972430">
        <w:rPr>
          <w:rFonts w:ascii="Times New Roman" w:hAnsi="Times New Roman" w:cs="Times New Roman"/>
          <w:b/>
          <w:sz w:val="23"/>
          <w:szCs w:val="23"/>
          <w:lang w:val="uk-UA"/>
        </w:rPr>
        <w:t>по зауваженням експертизи</w:t>
      </w:r>
      <w:r w:rsidR="00EA4EF9">
        <w:rPr>
          <w:rFonts w:ascii="Times New Roman" w:hAnsi="Times New Roman" w:cs="Times New Roman"/>
          <w:b/>
          <w:sz w:val="23"/>
          <w:szCs w:val="23"/>
          <w:lang w:val="uk-UA"/>
        </w:rPr>
        <w:t>)</w:t>
      </w:r>
      <w:r w:rsidR="00710325">
        <w:rPr>
          <w:rFonts w:ascii="Times New Roman" w:hAnsi="Times New Roman" w:cs="Times New Roman"/>
          <w:b/>
          <w:sz w:val="23"/>
          <w:szCs w:val="23"/>
          <w:lang w:val="uk-UA"/>
        </w:rPr>
        <w:t xml:space="preserve"> </w:t>
      </w:r>
      <w:r w:rsidR="00710325" w:rsidRPr="00710325">
        <w:rPr>
          <w:rFonts w:ascii="Times New Roman" w:hAnsi="Times New Roman" w:cs="Times New Roman"/>
          <w:sz w:val="23"/>
          <w:szCs w:val="23"/>
          <w:lang w:val="uk-UA"/>
        </w:rPr>
        <w:t>згідно з зазначеним в п.3 Оголоше</w:t>
      </w:r>
      <w:r w:rsidR="00710325">
        <w:rPr>
          <w:rFonts w:ascii="Times New Roman" w:hAnsi="Times New Roman" w:cs="Times New Roman"/>
          <w:sz w:val="23"/>
          <w:szCs w:val="23"/>
          <w:lang w:val="uk-UA"/>
        </w:rPr>
        <w:t>н</w:t>
      </w:r>
      <w:r w:rsidR="00710325" w:rsidRPr="00710325">
        <w:rPr>
          <w:rFonts w:ascii="Times New Roman" w:hAnsi="Times New Roman" w:cs="Times New Roman"/>
          <w:sz w:val="23"/>
          <w:szCs w:val="23"/>
          <w:lang w:val="uk-UA"/>
        </w:rPr>
        <w:t>ня</w:t>
      </w:r>
      <w:r w:rsidR="00EA4EF9" w:rsidRPr="00710325">
        <w:rPr>
          <w:rFonts w:ascii="Times New Roman" w:hAnsi="Times New Roman" w:cs="Times New Roman"/>
          <w:sz w:val="23"/>
          <w:szCs w:val="23"/>
          <w:lang w:val="uk-UA"/>
        </w:rPr>
        <w:t>.</w:t>
      </w:r>
    </w:p>
    <w:p w:rsidR="00EA4EF9" w:rsidRPr="006B0EE0" w:rsidRDefault="00EA4EF9" w:rsidP="00EA4EF9">
      <w:pPr>
        <w:suppressLineNumbers/>
        <w:tabs>
          <w:tab w:val="left" w:pos="851"/>
          <w:tab w:val="left" w:pos="1134"/>
        </w:tabs>
        <w:spacing w:after="0" w:line="240" w:lineRule="auto"/>
        <w:jc w:val="both"/>
        <w:rPr>
          <w:rFonts w:ascii="Times New Roman" w:hAnsi="Times New Roman" w:cs="Times New Roman"/>
          <w:b/>
          <w:color w:val="FF0000"/>
          <w:sz w:val="24"/>
          <w:szCs w:val="24"/>
          <w:lang w:val="uk-UA"/>
        </w:rPr>
      </w:pPr>
    </w:p>
    <w:p w:rsidR="00BE6946" w:rsidRDefault="004E0887" w:rsidP="00EA4EF9">
      <w:pPr>
        <w:widowControl w:val="0"/>
        <w:suppressAutoHyphens/>
        <w:autoSpaceDE w:val="0"/>
        <w:spacing w:after="0" w:line="240" w:lineRule="auto"/>
        <w:jc w:val="both"/>
        <w:rPr>
          <w:rFonts w:ascii="Times New Roman" w:eastAsia="Times New Roman" w:hAnsi="Times New Roman" w:cs="Times New Roman"/>
          <w:lang w:val="uk-UA"/>
        </w:rPr>
      </w:pPr>
      <w:r w:rsidRPr="006B0EE0">
        <w:rPr>
          <w:rFonts w:ascii="Times New Roman" w:hAnsi="Times New Roman" w:cs="Times New Roman"/>
          <w:color w:val="000000"/>
          <w:sz w:val="24"/>
          <w:szCs w:val="24"/>
        </w:rPr>
        <w:t xml:space="preserve">5. </w:t>
      </w:r>
      <w:r w:rsidRPr="006B0EE0">
        <w:rPr>
          <w:rFonts w:ascii="Times New Roman" w:hAnsi="Times New Roman" w:cs="Times New Roman"/>
          <w:b/>
          <w:color w:val="000000"/>
          <w:sz w:val="24"/>
          <w:szCs w:val="24"/>
        </w:rPr>
        <w:t>Строк поставки</w:t>
      </w:r>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товарів</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виконання</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робіт</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надання</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послуг</w:t>
      </w:r>
      <w:proofErr w:type="spellEnd"/>
      <w:r w:rsidRPr="006B0EE0">
        <w:rPr>
          <w:rFonts w:ascii="Times New Roman" w:hAnsi="Times New Roman" w:cs="Times New Roman"/>
          <w:color w:val="000000"/>
          <w:sz w:val="24"/>
          <w:szCs w:val="24"/>
        </w:rPr>
        <w:t xml:space="preserve">: </w:t>
      </w:r>
      <w:r w:rsidRPr="00EA4EF9">
        <w:rPr>
          <w:rFonts w:ascii="Times New Roman" w:hAnsi="Times New Roman" w:cs="Times New Roman"/>
          <w:sz w:val="24"/>
          <w:szCs w:val="24"/>
        </w:rPr>
        <w:t>до 21.11.202</w:t>
      </w:r>
      <w:r w:rsidR="00710325">
        <w:rPr>
          <w:rFonts w:ascii="Times New Roman" w:hAnsi="Times New Roman" w:cs="Times New Roman"/>
          <w:sz w:val="24"/>
          <w:szCs w:val="24"/>
          <w:lang w:val="uk-UA"/>
        </w:rPr>
        <w:t>2</w:t>
      </w:r>
      <w:r w:rsidRPr="00EA4EF9">
        <w:rPr>
          <w:rFonts w:ascii="Times New Roman" w:hAnsi="Times New Roman" w:cs="Times New Roman"/>
          <w:sz w:val="24"/>
          <w:szCs w:val="24"/>
        </w:rPr>
        <w:t xml:space="preserve"> р</w:t>
      </w:r>
      <w:r w:rsidR="00BE6946" w:rsidRPr="00EA4EF9">
        <w:rPr>
          <w:rFonts w:ascii="Times New Roman" w:hAnsi="Times New Roman" w:cs="Times New Roman"/>
          <w:sz w:val="24"/>
          <w:szCs w:val="24"/>
        </w:rPr>
        <w:t xml:space="preserve">оку, </w:t>
      </w:r>
      <w:r w:rsidR="00BE6946" w:rsidRPr="00EA4EF9">
        <w:rPr>
          <w:rFonts w:ascii="Times New Roman" w:hAnsi="Times New Roman" w:cs="Times New Roman"/>
          <w:lang w:val="uk-UA"/>
        </w:rPr>
        <w:t>але</w:t>
      </w:r>
      <w:r w:rsidR="00BE6946" w:rsidRPr="006800BE">
        <w:rPr>
          <w:rFonts w:ascii="Times New Roman" w:hAnsi="Times New Roman" w:cs="Times New Roman"/>
          <w:lang w:val="uk-UA"/>
        </w:rPr>
        <w:t xml:space="preserve"> у будь- якому разі не пізніше дати скасування воєнного стану в Україні, оголошеного Указом Президента України </w:t>
      </w:r>
      <w:hyperlink r:id="rId7" w:tgtFrame="_blank" w:history="1">
        <w:r w:rsidR="00BE6946" w:rsidRPr="006800BE">
          <w:rPr>
            <w:rStyle w:val="a4"/>
            <w:rFonts w:ascii="Times New Roman" w:hAnsi="Times New Roman" w:cs="Times New Roman"/>
          </w:rPr>
          <w:t xml:space="preserve">«Про </w:t>
        </w:r>
        <w:proofErr w:type="spellStart"/>
        <w:r w:rsidR="00BE6946" w:rsidRPr="006800BE">
          <w:rPr>
            <w:rStyle w:val="a4"/>
            <w:rFonts w:ascii="Times New Roman" w:hAnsi="Times New Roman" w:cs="Times New Roman"/>
          </w:rPr>
          <w:t>введення</w:t>
        </w:r>
        <w:proofErr w:type="spellEnd"/>
        <w:r w:rsidR="00BE6946" w:rsidRPr="006800BE">
          <w:rPr>
            <w:rStyle w:val="a4"/>
            <w:rFonts w:ascii="Times New Roman" w:hAnsi="Times New Roman" w:cs="Times New Roman"/>
          </w:rPr>
          <w:t xml:space="preserve"> </w:t>
        </w:r>
        <w:proofErr w:type="spellStart"/>
        <w:r w:rsidR="00BE6946" w:rsidRPr="006800BE">
          <w:rPr>
            <w:rStyle w:val="a4"/>
            <w:rFonts w:ascii="Times New Roman" w:hAnsi="Times New Roman" w:cs="Times New Roman"/>
          </w:rPr>
          <w:t>воєнного</w:t>
        </w:r>
        <w:proofErr w:type="spellEnd"/>
        <w:r w:rsidR="00BE6946" w:rsidRPr="006800BE">
          <w:rPr>
            <w:rStyle w:val="a4"/>
            <w:rFonts w:ascii="Times New Roman" w:hAnsi="Times New Roman" w:cs="Times New Roman"/>
          </w:rPr>
          <w:t xml:space="preserve"> стану в </w:t>
        </w:r>
        <w:proofErr w:type="spellStart"/>
        <w:r w:rsidR="00BE6946" w:rsidRPr="006800BE">
          <w:rPr>
            <w:rStyle w:val="a4"/>
            <w:rFonts w:ascii="Times New Roman" w:hAnsi="Times New Roman" w:cs="Times New Roman"/>
          </w:rPr>
          <w:t>Україні</w:t>
        </w:r>
        <w:proofErr w:type="spellEnd"/>
        <w:r w:rsidR="00BE6946" w:rsidRPr="006800BE">
          <w:rPr>
            <w:rStyle w:val="a4"/>
            <w:rFonts w:ascii="Times New Roman" w:hAnsi="Times New Roman" w:cs="Times New Roman"/>
          </w:rPr>
          <w:t>»</w:t>
        </w:r>
      </w:hyperlink>
      <w:r w:rsidR="00BE6946" w:rsidRPr="006800BE">
        <w:rPr>
          <w:rFonts w:ascii="Times New Roman" w:hAnsi="Times New Roman" w:cs="Times New Roman"/>
          <w:lang w:val="uk-UA"/>
        </w:rPr>
        <w:t> від 24.02.2022 № 64/2022</w:t>
      </w:r>
      <w:r w:rsidR="00BE6946" w:rsidRPr="006800BE">
        <w:rPr>
          <w:rFonts w:ascii="Times New Roman" w:eastAsia="Times New Roman" w:hAnsi="Times New Roman" w:cs="Times New Roman"/>
          <w:lang w:val="uk-UA"/>
        </w:rPr>
        <w:t xml:space="preserve">. Строк </w:t>
      </w:r>
      <w:r w:rsidR="00BE6946">
        <w:rPr>
          <w:rFonts w:ascii="Times New Roman" w:eastAsia="Times New Roman" w:hAnsi="Times New Roman" w:cs="Times New Roman"/>
          <w:lang w:val="uk-UA"/>
        </w:rPr>
        <w:t>виконання робіт</w:t>
      </w:r>
      <w:r w:rsidR="00BE6946" w:rsidRPr="006800BE">
        <w:rPr>
          <w:rFonts w:ascii="Times New Roman" w:eastAsia="Times New Roman" w:hAnsi="Times New Roman" w:cs="Times New Roman"/>
          <w:lang w:val="uk-UA"/>
        </w:rPr>
        <w:t xml:space="preserve"> може бути продовжено за взаємною згодою сторін, оформленою відповідною додатковою угодою, яка підписана уповноваженими представниками сторін.</w:t>
      </w:r>
    </w:p>
    <w:p w:rsidR="003A7EED" w:rsidRPr="006B0EE0" w:rsidRDefault="003A7EED" w:rsidP="004E0887">
      <w:pPr>
        <w:pStyle w:val="a3"/>
        <w:suppressLineNumbers/>
        <w:tabs>
          <w:tab w:val="left" w:pos="851"/>
          <w:tab w:val="left" w:pos="1134"/>
        </w:tabs>
        <w:spacing w:after="0" w:line="240" w:lineRule="auto"/>
        <w:ind w:left="360"/>
        <w:jc w:val="both"/>
        <w:rPr>
          <w:rFonts w:ascii="Times New Roman" w:hAnsi="Times New Roman" w:cs="Times New Roman"/>
          <w:color w:val="000000"/>
          <w:sz w:val="24"/>
          <w:szCs w:val="24"/>
        </w:rPr>
      </w:pPr>
    </w:p>
    <w:p w:rsidR="00BE6946" w:rsidRDefault="003A7EED" w:rsidP="002258B7">
      <w:pPr>
        <w:jc w:val="both"/>
        <w:rPr>
          <w:rFonts w:ascii="Times New Roman" w:hAnsi="Times New Roman" w:cs="Times New Roman"/>
          <w:color w:val="000000"/>
          <w:sz w:val="24"/>
          <w:szCs w:val="24"/>
          <w:lang w:val="uk-UA"/>
        </w:rPr>
      </w:pPr>
      <w:r w:rsidRPr="006B0EE0">
        <w:rPr>
          <w:rFonts w:ascii="Times New Roman" w:hAnsi="Times New Roman" w:cs="Times New Roman"/>
          <w:color w:val="000000"/>
          <w:sz w:val="24"/>
          <w:szCs w:val="24"/>
          <w:lang w:val="uk-UA"/>
        </w:rPr>
        <w:t>6.</w:t>
      </w:r>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b/>
          <w:color w:val="000000"/>
          <w:sz w:val="24"/>
          <w:szCs w:val="24"/>
        </w:rPr>
        <w:t>Умови</w:t>
      </w:r>
      <w:proofErr w:type="spellEnd"/>
      <w:r w:rsidRPr="006B0EE0">
        <w:rPr>
          <w:rFonts w:ascii="Times New Roman" w:hAnsi="Times New Roman" w:cs="Times New Roman"/>
          <w:b/>
          <w:color w:val="000000"/>
          <w:sz w:val="24"/>
          <w:szCs w:val="24"/>
        </w:rPr>
        <w:t xml:space="preserve"> оплати:</w:t>
      </w:r>
      <w:r w:rsidRPr="006B0EE0">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Розрахунки</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проводяться</w:t>
      </w:r>
      <w:proofErr w:type="spellEnd"/>
      <w:r w:rsidRPr="00BE6946">
        <w:rPr>
          <w:rFonts w:ascii="Times New Roman" w:hAnsi="Times New Roman" w:cs="Times New Roman"/>
          <w:color w:val="000000"/>
          <w:sz w:val="24"/>
          <w:szCs w:val="24"/>
        </w:rPr>
        <w:t xml:space="preserve"> шляхом </w:t>
      </w:r>
      <w:proofErr w:type="spellStart"/>
      <w:r w:rsidRPr="00BE6946">
        <w:rPr>
          <w:rFonts w:ascii="Times New Roman" w:hAnsi="Times New Roman" w:cs="Times New Roman"/>
          <w:color w:val="000000"/>
          <w:sz w:val="24"/>
          <w:szCs w:val="24"/>
        </w:rPr>
        <w:t>безготівкового</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перерахування</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коштів</w:t>
      </w:r>
      <w:proofErr w:type="spellEnd"/>
      <w:r w:rsidRPr="00BE6946">
        <w:rPr>
          <w:rFonts w:ascii="Times New Roman" w:hAnsi="Times New Roman" w:cs="Times New Roman"/>
          <w:color w:val="000000"/>
          <w:sz w:val="24"/>
          <w:szCs w:val="24"/>
        </w:rPr>
        <w:t xml:space="preserve"> на </w:t>
      </w:r>
      <w:proofErr w:type="spellStart"/>
      <w:r w:rsidRPr="00BE6946">
        <w:rPr>
          <w:rFonts w:ascii="Times New Roman" w:hAnsi="Times New Roman" w:cs="Times New Roman"/>
          <w:color w:val="000000"/>
          <w:sz w:val="24"/>
          <w:szCs w:val="24"/>
        </w:rPr>
        <w:t>поточний</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рахунок</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Постачальника</w:t>
      </w:r>
      <w:proofErr w:type="spellEnd"/>
      <w:r w:rsidRPr="00BE6946">
        <w:rPr>
          <w:rFonts w:ascii="Times New Roman" w:hAnsi="Times New Roman" w:cs="Times New Roman"/>
          <w:color w:val="000000"/>
          <w:sz w:val="24"/>
          <w:szCs w:val="24"/>
        </w:rPr>
        <w:t xml:space="preserve">, </w:t>
      </w:r>
      <w:proofErr w:type="spellStart"/>
      <w:r w:rsidRPr="00BE6946">
        <w:rPr>
          <w:rFonts w:ascii="Times New Roman" w:hAnsi="Times New Roman" w:cs="Times New Roman"/>
          <w:color w:val="000000"/>
          <w:sz w:val="24"/>
          <w:szCs w:val="24"/>
        </w:rPr>
        <w:t>вказаний</w:t>
      </w:r>
      <w:proofErr w:type="spellEnd"/>
      <w:r w:rsidRPr="00BE6946">
        <w:rPr>
          <w:rFonts w:ascii="Times New Roman" w:hAnsi="Times New Roman" w:cs="Times New Roman"/>
          <w:color w:val="000000"/>
          <w:sz w:val="24"/>
          <w:szCs w:val="24"/>
        </w:rPr>
        <w:t xml:space="preserve"> в </w:t>
      </w:r>
      <w:proofErr w:type="spellStart"/>
      <w:r w:rsidRPr="00BE6946">
        <w:rPr>
          <w:rFonts w:ascii="Times New Roman" w:hAnsi="Times New Roman" w:cs="Times New Roman"/>
          <w:color w:val="000000"/>
          <w:sz w:val="24"/>
          <w:szCs w:val="24"/>
        </w:rPr>
        <w:t>Договорі</w:t>
      </w:r>
      <w:proofErr w:type="spellEnd"/>
      <w:r w:rsidR="00EA4EF9">
        <w:rPr>
          <w:rFonts w:ascii="Times New Roman" w:hAnsi="Times New Roman" w:cs="Times New Roman"/>
          <w:color w:val="000000"/>
          <w:sz w:val="24"/>
          <w:szCs w:val="24"/>
          <w:lang w:val="uk-UA"/>
        </w:rPr>
        <w:t xml:space="preserve"> наступним чином</w:t>
      </w:r>
      <w:r w:rsidR="00BE6946">
        <w:rPr>
          <w:rFonts w:ascii="Times New Roman" w:hAnsi="Times New Roman" w:cs="Times New Roman"/>
          <w:color w:val="000000"/>
          <w:sz w:val="24"/>
          <w:szCs w:val="24"/>
          <w:lang w:val="uk-UA"/>
        </w:rPr>
        <w:t>.</w:t>
      </w:r>
    </w:p>
    <w:p w:rsidR="00DF57F7" w:rsidRPr="009539F5" w:rsidRDefault="00DF57F7" w:rsidP="00DF57F7">
      <w:pPr>
        <w:pStyle w:val="af"/>
        <w:ind w:firstLine="709"/>
        <w:jc w:val="both"/>
        <w:rPr>
          <w:rFonts w:ascii="Times New Roman" w:hAnsi="Times New Roman" w:cs="Times New Roman"/>
          <w:color w:val="FF0000"/>
          <w:sz w:val="23"/>
          <w:szCs w:val="23"/>
          <w:lang w:val="uk-UA"/>
        </w:rPr>
      </w:pPr>
      <w:r w:rsidRPr="00F2230F">
        <w:rPr>
          <w:rFonts w:ascii="Times New Roman" w:eastAsia="Times New Roman" w:hAnsi="Times New Roman" w:cs="Times New Roman"/>
          <w:sz w:val="23"/>
          <w:szCs w:val="23"/>
          <w:lang w:val="uk-UA"/>
        </w:rPr>
        <w:t xml:space="preserve">Розрахунки за виконані роботи проводяться поетапно </w:t>
      </w:r>
      <w:bookmarkStart w:id="3" w:name="_Hlk113027925"/>
      <w:r>
        <w:rPr>
          <w:rFonts w:ascii="Times New Roman" w:eastAsia="Times New Roman" w:hAnsi="Times New Roman" w:cs="Times New Roman"/>
          <w:sz w:val="23"/>
          <w:szCs w:val="23"/>
          <w:lang w:val="uk-UA"/>
        </w:rPr>
        <w:t>шляхом перерахування коштів</w:t>
      </w:r>
      <w:r w:rsidRPr="009539F5">
        <w:rPr>
          <w:rFonts w:ascii="Times New Roman" w:hAnsi="Times New Roman" w:cs="Times New Roman"/>
          <w:sz w:val="23"/>
          <w:szCs w:val="23"/>
          <w:highlight w:val="yellow"/>
          <w:lang w:val="uk-UA"/>
        </w:rPr>
        <w:t xml:space="preserve"> </w:t>
      </w:r>
      <w:r w:rsidRPr="009539F5">
        <w:rPr>
          <w:rFonts w:ascii="Times New Roman" w:hAnsi="Times New Roman" w:cs="Times New Roman"/>
          <w:sz w:val="23"/>
          <w:szCs w:val="23"/>
          <w:lang w:val="uk-UA"/>
        </w:rPr>
        <w:t xml:space="preserve">Підряднику по мірі виконання робіт протягом 30 (тридцяти) календарних днів з моменту підписання Сторонами Акту приймання – передачі виконаних робіт у формі КБ-2в (далі – Акт) та довідки про вартість виконаних робіт за формою КБ-3 на підставі наданого Підрядником Замовнику оригіналу рахунку </w:t>
      </w:r>
      <w:r w:rsidRPr="009539F5">
        <w:rPr>
          <w:rFonts w:ascii="Times New Roman" w:hAnsi="Times New Roman" w:cs="Times New Roman"/>
          <w:color w:val="FF0000"/>
          <w:sz w:val="23"/>
          <w:szCs w:val="23"/>
          <w:lang w:val="uk-UA"/>
        </w:rPr>
        <w:t>(*)</w:t>
      </w:r>
    </w:p>
    <w:p w:rsidR="00DF57F7" w:rsidRPr="0077435C" w:rsidRDefault="00DF57F7" w:rsidP="00DF57F7">
      <w:pPr>
        <w:pStyle w:val="af"/>
        <w:ind w:firstLine="709"/>
        <w:jc w:val="both"/>
        <w:rPr>
          <w:rFonts w:ascii="Times New Roman" w:hAnsi="Times New Roman" w:cs="Times New Roman"/>
          <w:i/>
          <w:color w:val="FF0000"/>
          <w:sz w:val="23"/>
          <w:szCs w:val="23"/>
          <w:lang w:val="uk-UA"/>
        </w:rPr>
      </w:pPr>
      <w:r w:rsidRPr="009539F5">
        <w:rPr>
          <w:rFonts w:ascii="Times New Roman" w:hAnsi="Times New Roman" w:cs="Times New Roman"/>
          <w:color w:val="FF0000"/>
          <w:sz w:val="23"/>
          <w:szCs w:val="23"/>
          <w:lang w:val="uk-UA"/>
        </w:rPr>
        <w:t xml:space="preserve">(*) </w:t>
      </w:r>
      <w:r w:rsidRPr="0077435C">
        <w:rPr>
          <w:rFonts w:ascii="Times New Roman" w:hAnsi="Times New Roman" w:cs="Times New Roman"/>
          <w:i/>
          <w:color w:val="FF0000"/>
          <w:sz w:val="23"/>
          <w:szCs w:val="23"/>
          <w:lang w:val="uk-UA"/>
        </w:rPr>
        <w:t>перерахування коштів міського бюджету здійснюється відповідно до вимог постанови Кабінету Міністрів України від 07.07.2022 року №765 «Про внесення змін до Порядку виконання повноважень Державною казначейською службою в особливому режимі в умовах воєнного стану».</w:t>
      </w:r>
    </w:p>
    <w:p w:rsidR="00DF57F7" w:rsidRPr="0077435C" w:rsidRDefault="00DF57F7" w:rsidP="00DF57F7">
      <w:pPr>
        <w:pStyle w:val="af"/>
        <w:ind w:firstLine="709"/>
        <w:jc w:val="both"/>
        <w:rPr>
          <w:rFonts w:ascii="Times New Roman" w:hAnsi="Times New Roman" w:cs="Times New Roman"/>
          <w:i/>
          <w:color w:val="FF0000"/>
          <w:sz w:val="23"/>
          <w:szCs w:val="23"/>
          <w:lang w:val="uk-UA"/>
        </w:rPr>
      </w:pPr>
      <w:r w:rsidRPr="0077435C">
        <w:rPr>
          <w:rFonts w:ascii="Times New Roman" w:hAnsi="Times New Roman" w:cs="Times New Roman"/>
          <w:i/>
          <w:color w:val="FF0000"/>
          <w:sz w:val="23"/>
          <w:szCs w:val="23"/>
          <w:lang w:val="uk-UA"/>
        </w:rPr>
        <w:t>Для отриманні коштів за виконані роботи Підрядник відкриває небюджетний рахунок в Державній казначейській службі України.</w:t>
      </w:r>
    </w:p>
    <w:bookmarkEnd w:id="3"/>
    <w:p w:rsidR="00710325" w:rsidRDefault="00710325" w:rsidP="005604C5">
      <w:pPr>
        <w:widowControl w:val="0"/>
        <w:shd w:val="clear" w:color="auto" w:fill="FFFFFF"/>
        <w:tabs>
          <w:tab w:val="left" w:pos="338"/>
        </w:tabs>
        <w:autoSpaceDE w:val="0"/>
        <w:autoSpaceDN w:val="0"/>
        <w:adjustRightInd w:val="0"/>
        <w:spacing w:before="50"/>
        <w:jc w:val="both"/>
        <w:rPr>
          <w:rFonts w:ascii="Times New Roman" w:hAnsi="Times New Roman" w:cs="Times New Roman"/>
          <w:spacing w:val="-4"/>
          <w:sz w:val="24"/>
          <w:szCs w:val="24"/>
          <w:lang w:val="uk-UA"/>
        </w:rPr>
      </w:pPr>
    </w:p>
    <w:p w:rsidR="005604C5" w:rsidRPr="006B0EE0" w:rsidRDefault="003A7EED" w:rsidP="005604C5">
      <w:pPr>
        <w:widowControl w:val="0"/>
        <w:shd w:val="clear" w:color="auto" w:fill="FFFFFF"/>
        <w:tabs>
          <w:tab w:val="left" w:pos="338"/>
        </w:tabs>
        <w:autoSpaceDE w:val="0"/>
        <w:autoSpaceDN w:val="0"/>
        <w:adjustRightInd w:val="0"/>
        <w:spacing w:before="50"/>
        <w:jc w:val="both"/>
        <w:rPr>
          <w:rFonts w:ascii="Times New Roman" w:hAnsi="Times New Roman" w:cs="Times New Roman"/>
          <w:b/>
          <w:spacing w:val="-3"/>
          <w:sz w:val="24"/>
          <w:szCs w:val="24"/>
        </w:rPr>
      </w:pPr>
      <w:r w:rsidRPr="006B0EE0">
        <w:rPr>
          <w:rFonts w:ascii="Times New Roman" w:hAnsi="Times New Roman" w:cs="Times New Roman"/>
          <w:spacing w:val="-4"/>
          <w:sz w:val="24"/>
          <w:szCs w:val="24"/>
          <w:lang w:val="uk-UA"/>
        </w:rPr>
        <w:t xml:space="preserve">7. </w:t>
      </w:r>
      <w:proofErr w:type="spellStart"/>
      <w:r w:rsidRPr="006B0EE0">
        <w:rPr>
          <w:rFonts w:ascii="Times New Roman" w:hAnsi="Times New Roman" w:cs="Times New Roman"/>
          <w:b/>
          <w:spacing w:val="-4"/>
          <w:sz w:val="24"/>
          <w:szCs w:val="24"/>
        </w:rPr>
        <w:t>Очікувана</w:t>
      </w:r>
      <w:proofErr w:type="spellEnd"/>
      <w:r w:rsidRPr="006B0EE0">
        <w:rPr>
          <w:rFonts w:ascii="Times New Roman" w:hAnsi="Times New Roman" w:cs="Times New Roman"/>
          <w:b/>
          <w:spacing w:val="-4"/>
          <w:sz w:val="24"/>
          <w:szCs w:val="24"/>
        </w:rPr>
        <w:t xml:space="preserve"> </w:t>
      </w:r>
      <w:proofErr w:type="spellStart"/>
      <w:r w:rsidRPr="006B0EE0">
        <w:rPr>
          <w:rFonts w:ascii="Times New Roman" w:hAnsi="Times New Roman" w:cs="Times New Roman"/>
          <w:b/>
          <w:spacing w:val="-4"/>
          <w:sz w:val="24"/>
          <w:szCs w:val="24"/>
        </w:rPr>
        <w:t>вартість</w:t>
      </w:r>
      <w:proofErr w:type="spellEnd"/>
      <w:r w:rsidRPr="006B0EE0">
        <w:rPr>
          <w:rFonts w:ascii="Times New Roman" w:hAnsi="Times New Roman" w:cs="Times New Roman"/>
          <w:spacing w:val="-4"/>
          <w:sz w:val="24"/>
          <w:szCs w:val="24"/>
        </w:rPr>
        <w:t xml:space="preserve"> предмета </w:t>
      </w:r>
      <w:proofErr w:type="spellStart"/>
      <w:r w:rsidRPr="006B0EE0">
        <w:rPr>
          <w:rFonts w:ascii="Times New Roman" w:hAnsi="Times New Roman" w:cs="Times New Roman"/>
          <w:spacing w:val="-4"/>
          <w:sz w:val="24"/>
          <w:szCs w:val="24"/>
        </w:rPr>
        <w:t>закупівлі</w:t>
      </w:r>
      <w:proofErr w:type="spellEnd"/>
      <w:r w:rsidRPr="006B0EE0">
        <w:rPr>
          <w:rFonts w:ascii="Times New Roman" w:hAnsi="Times New Roman" w:cs="Times New Roman"/>
          <w:spacing w:val="-4"/>
          <w:sz w:val="24"/>
          <w:szCs w:val="24"/>
        </w:rPr>
        <w:t xml:space="preserve">: </w:t>
      </w:r>
      <w:r w:rsidR="00D61487" w:rsidRPr="00D61487">
        <w:rPr>
          <w:rFonts w:ascii="Times New Roman" w:hAnsi="Times New Roman" w:cs="Times New Roman"/>
          <w:b/>
          <w:spacing w:val="-4"/>
          <w:sz w:val="24"/>
          <w:szCs w:val="24"/>
          <w:lang w:val="uk-UA"/>
        </w:rPr>
        <w:t>4 084 309,</w:t>
      </w:r>
      <w:r w:rsidR="00D61487" w:rsidRPr="007D1F12">
        <w:rPr>
          <w:rFonts w:ascii="Times New Roman" w:hAnsi="Times New Roman" w:cs="Times New Roman"/>
          <w:b/>
          <w:spacing w:val="-4"/>
          <w:sz w:val="24"/>
          <w:szCs w:val="24"/>
          <w:lang w:val="uk-UA"/>
        </w:rPr>
        <w:t>00</w:t>
      </w:r>
      <w:r w:rsidR="00BF61B4" w:rsidRPr="007D1F12">
        <w:rPr>
          <w:rFonts w:ascii="Times New Roman" w:hAnsi="Times New Roman" w:cs="Times New Roman"/>
          <w:b/>
          <w:spacing w:val="-3"/>
          <w:sz w:val="24"/>
          <w:szCs w:val="24"/>
        </w:rPr>
        <w:t xml:space="preserve"> </w:t>
      </w:r>
      <w:r w:rsidR="00BF61B4" w:rsidRPr="007D1F12">
        <w:rPr>
          <w:rFonts w:ascii="Times New Roman" w:hAnsi="Times New Roman" w:cs="Times New Roman"/>
          <w:b/>
          <w:spacing w:val="-3"/>
          <w:sz w:val="24"/>
          <w:szCs w:val="24"/>
          <w:lang w:val="uk-UA"/>
        </w:rPr>
        <w:t>грн.</w:t>
      </w:r>
      <w:r w:rsidR="00BF61B4" w:rsidRPr="007D1F12">
        <w:rPr>
          <w:rFonts w:ascii="Times New Roman" w:hAnsi="Times New Roman" w:cs="Times New Roman"/>
          <w:b/>
          <w:spacing w:val="-3"/>
          <w:sz w:val="24"/>
          <w:szCs w:val="24"/>
        </w:rPr>
        <w:t xml:space="preserve"> (</w:t>
      </w:r>
      <w:r w:rsidR="00EA4EF9" w:rsidRPr="007D1F12">
        <w:rPr>
          <w:rFonts w:ascii="Times New Roman" w:hAnsi="Times New Roman" w:cs="Times New Roman"/>
          <w:b/>
          <w:spacing w:val="-3"/>
          <w:sz w:val="24"/>
          <w:szCs w:val="24"/>
          <w:lang w:val="uk-UA"/>
        </w:rPr>
        <w:t>ч</w:t>
      </w:r>
      <w:r w:rsidR="00D61487" w:rsidRPr="007D1F12">
        <w:rPr>
          <w:rFonts w:ascii="Times New Roman" w:hAnsi="Times New Roman" w:cs="Times New Roman"/>
          <w:b/>
          <w:spacing w:val="-3"/>
          <w:sz w:val="24"/>
          <w:szCs w:val="24"/>
          <w:lang w:val="uk-UA"/>
        </w:rPr>
        <w:t>отири мільйони</w:t>
      </w:r>
      <w:r w:rsidR="00BF61B4" w:rsidRPr="007D1F12">
        <w:rPr>
          <w:rFonts w:ascii="Times New Roman" w:hAnsi="Times New Roman" w:cs="Times New Roman"/>
          <w:b/>
          <w:spacing w:val="-3"/>
          <w:sz w:val="24"/>
          <w:szCs w:val="24"/>
          <w:lang w:val="uk-UA"/>
        </w:rPr>
        <w:t xml:space="preserve"> </w:t>
      </w:r>
      <w:r w:rsidR="009834B1" w:rsidRPr="007D1F12">
        <w:rPr>
          <w:rFonts w:ascii="Times New Roman" w:hAnsi="Times New Roman" w:cs="Times New Roman"/>
          <w:b/>
          <w:spacing w:val="-3"/>
          <w:sz w:val="24"/>
          <w:szCs w:val="24"/>
          <w:lang w:val="uk-UA"/>
        </w:rPr>
        <w:t xml:space="preserve">вісімдесят </w:t>
      </w:r>
      <w:r w:rsidR="00D61487" w:rsidRPr="007D1F12">
        <w:rPr>
          <w:rFonts w:ascii="Times New Roman" w:hAnsi="Times New Roman" w:cs="Times New Roman"/>
          <w:b/>
          <w:spacing w:val="-3"/>
          <w:sz w:val="24"/>
          <w:szCs w:val="24"/>
          <w:lang w:val="uk-UA"/>
        </w:rPr>
        <w:t>чоти</w:t>
      </w:r>
      <w:r w:rsidR="009834B1" w:rsidRPr="007D1F12">
        <w:rPr>
          <w:rFonts w:ascii="Times New Roman" w:hAnsi="Times New Roman" w:cs="Times New Roman"/>
          <w:b/>
          <w:spacing w:val="-3"/>
          <w:sz w:val="24"/>
          <w:szCs w:val="24"/>
          <w:lang w:val="uk-UA"/>
        </w:rPr>
        <w:t>ри</w:t>
      </w:r>
      <w:r w:rsidR="00BF61B4" w:rsidRPr="007D1F12">
        <w:rPr>
          <w:rFonts w:ascii="Times New Roman" w:hAnsi="Times New Roman" w:cs="Times New Roman"/>
          <w:b/>
          <w:spacing w:val="-3"/>
          <w:sz w:val="24"/>
          <w:szCs w:val="24"/>
          <w:lang w:val="uk-UA"/>
        </w:rPr>
        <w:t xml:space="preserve"> </w:t>
      </w:r>
      <w:proofErr w:type="spellStart"/>
      <w:r w:rsidR="00BF61B4" w:rsidRPr="007D1F12">
        <w:rPr>
          <w:rFonts w:ascii="Times New Roman" w:hAnsi="Times New Roman" w:cs="Times New Roman"/>
          <w:b/>
          <w:spacing w:val="-3"/>
          <w:sz w:val="24"/>
          <w:szCs w:val="24"/>
        </w:rPr>
        <w:t>тисяч</w:t>
      </w:r>
      <w:proofErr w:type="spellEnd"/>
      <w:r w:rsidR="009834B1" w:rsidRPr="007D1F12">
        <w:rPr>
          <w:rFonts w:ascii="Times New Roman" w:hAnsi="Times New Roman" w:cs="Times New Roman"/>
          <w:b/>
          <w:spacing w:val="-3"/>
          <w:sz w:val="24"/>
          <w:szCs w:val="24"/>
          <w:lang w:val="uk-UA"/>
        </w:rPr>
        <w:t>і</w:t>
      </w:r>
      <w:r w:rsidR="00BF61B4" w:rsidRPr="007D1F12">
        <w:rPr>
          <w:rFonts w:ascii="Times New Roman" w:hAnsi="Times New Roman" w:cs="Times New Roman"/>
          <w:b/>
          <w:spacing w:val="-3"/>
          <w:sz w:val="24"/>
          <w:szCs w:val="24"/>
        </w:rPr>
        <w:t xml:space="preserve"> </w:t>
      </w:r>
      <w:r w:rsidR="00D61487" w:rsidRPr="007D1F12">
        <w:rPr>
          <w:rFonts w:ascii="Times New Roman" w:hAnsi="Times New Roman" w:cs="Times New Roman"/>
          <w:b/>
          <w:spacing w:val="-3"/>
          <w:sz w:val="24"/>
          <w:szCs w:val="24"/>
          <w:lang w:val="uk-UA"/>
        </w:rPr>
        <w:t>триста</w:t>
      </w:r>
      <w:r w:rsidR="009834B1" w:rsidRPr="007D1F12">
        <w:rPr>
          <w:rFonts w:ascii="Times New Roman" w:hAnsi="Times New Roman" w:cs="Times New Roman"/>
          <w:b/>
          <w:spacing w:val="-3"/>
          <w:sz w:val="24"/>
          <w:szCs w:val="24"/>
          <w:lang w:val="uk-UA"/>
        </w:rPr>
        <w:t xml:space="preserve"> </w:t>
      </w:r>
      <w:proofErr w:type="gramStart"/>
      <w:r w:rsidR="009834B1" w:rsidRPr="007D1F12">
        <w:rPr>
          <w:rFonts w:ascii="Times New Roman" w:hAnsi="Times New Roman" w:cs="Times New Roman"/>
          <w:b/>
          <w:spacing w:val="-3"/>
          <w:sz w:val="24"/>
          <w:szCs w:val="24"/>
          <w:lang w:val="uk-UA"/>
        </w:rPr>
        <w:t>дев’ять</w:t>
      </w:r>
      <w:r w:rsidR="00BF61B4" w:rsidRPr="007D1F12">
        <w:rPr>
          <w:rFonts w:ascii="Times New Roman" w:hAnsi="Times New Roman" w:cs="Times New Roman"/>
          <w:b/>
          <w:spacing w:val="-3"/>
          <w:sz w:val="24"/>
          <w:szCs w:val="24"/>
          <w:lang w:val="uk-UA"/>
        </w:rPr>
        <w:t xml:space="preserve"> </w:t>
      </w:r>
      <w:r w:rsidR="00BF61B4" w:rsidRPr="007D1F12">
        <w:rPr>
          <w:rFonts w:ascii="Times New Roman" w:hAnsi="Times New Roman" w:cs="Times New Roman"/>
          <w:b/>
          <w:spacing w:val="-3"/>
          <w:sz w:val="24"/>
          <w:szCs w:val="24"/>
        </w:rPr>
        <w:t xml:space="preserve"> </w:t>
      </w:r>
      <w:proofErr w:type="spellStart"/>
      <w:r w:rsidR="00BF61B4" w:rsidRPr="007D1F12">
        <w:rPr>
          <w:rFonts w:ascii="Times New Roman" w:hAnsi="Times New Roman" w:cs="Times New Roman"/>
          <w:b/>
          <w:spacing w:val="-3"/>
          <w:sz w:val="24"/>
          <w:szCs w:val="24"/>
        </w:rPr>
        <w:t>гр</w:t>
      </w:r>
      <w:r w:rsidR="00BF61B4" w:rsidRPr="007D1F12">
        <w:rPr>
          <w:rFonts w:ascii="Times New Roman" w:hAnsi="Times New Roman" w:cs="Times New Roman"/>
          <w:b/>
          <w:spacing w:val="-3"/>
          <w:sz w:val="24"/>
          <w:szCs w:val="24"/>
          <w:lang w:val="uk-UA"/>
        </w:rPr>
        <w:t>ив</w:t>
      </w:r>
      <w:r w:rsidR="009834B1" w:rsidRPr="007D1F12">
        <w:rPr>
          <w:rFonts w:ascii="Times New Roman" w:hAnsi="Times New Roman" w:cs="Times New Roman"/>
          <w:b/>
          <w:spacing w:val="-3"/>
          <w:sz w:val="24"/>
          <w:szCs w:val="24"/>
          <w:lang w:val="uk-UA"/>
        </w:rPr>
        <w:t>е</w:t>
      </w:r>
      <w:r w:rsidR="00BF61B4" w:rsidRPr="007D1F12">
        <w:rPr>
          <w:rFonts w:ascii="Times New Roman" w:hAnsi="Times New Roman" w:cs="Times New Roman"/>
          <w:b/>
          <w:spacing w:val="-3"/>
          <w:sz w:val="24"/>
          <w:szCs w:val="24"/>
          <w:lang w:val="uk-UA"/>
        </w:rPr>
        <w:t>н</w:t>
      </w:r>
      <w:r w:rsidR="009834B1" w:rsidRPr="007D1F12">
        <w:rPr>
          <w:rFonts w:ascii="Times New Roman" w:hAnsi="Times New Roman" w:cs="Times New Roman"/>
          <w:b/>
          <w:spacing w:val="-3"/>
          <w:sz w:val="24"/>
          <w:szCs w:val="24"/>
          <w:lang w:val="uk-UA"/>
        </w:rPr>
        <w:t>ь</w:t>
      </w:r>
      <w:proofErr w:type="spellEnd"/>
      <w:proofErr w:type="gramEnd"/>
      <w:r w:rsidR="00BF61B4" w:rsidRPr="007D1F12">
        <w:rPr>
          <w:rFonts w:ascii="Times New Roman" w:hAnsi="Times New Roman" w:cs="Times New Roman"/>
          <w:b/>
          <w:spacing w:val="-3"/>
          <w:sz w:val="24"/>
          <w:szCs w:val="24"/>
        </w:rPr>
        <w:t xml:space="preserve"> </w:t>
      </w:r>
      <w:r w:rsidR="00BF61B4" w:rsidRPr="007D1F12">
        <w:rPr>
          <w:rFonts w:ascii="Times New Roman" w:hAnsi="Times New Roman" w:cs="Times New Roman"/>
          <w:b/>
          <w:spacing w:val="-3"/>
          <w:sz w:val="24"/>
          <w:szCs w:val="24"/>
          <w:lang w:val="uk-UA"/>
        </w:rPr>
        <w:t>0</w:t>
      </w:r>
      <w:r w:rsidR="00BF61B4" w:rsidRPr="007D1F12">
        <w:rPr>
          <w:rFonts w:ascii="Times New Roman" w:hAnsi="Times New Roman" w:cs="Times New Roman"/>
          <w:b/>
          <w:spacing w:val="-3"/>
          <w:sz w:val="24"/>
          <w:szCs w:val="24"/>
        </w:rPr>
        <w:t>0</w:t>
      </w:r>
      <w:r w:rsidR="00BF61B4" w:rsidRPr="007D1F12">
        <w:rPr>
          <w:rFonts w:ascii="Times New Roman" w:hAnsi="Times New Roman" w:cs="Times New Roman"/>
          <w:b/>
          <w:spacing w:val="-3"/>
          <w:sz w:val="24"/>
          <w:szCs w:val="24"/>
          <w:lang w:val="uk-UA"/>
        </w:rPr>
        <w:t xml:space="preserve"> </w:t>
      </w:r>
      <w:r w:rsidR="00BF61B4" w:rsidRPr="007D1F12">
        <w:rPr>
          <w:rFonts w:ascii="Times New Roman" w:hAnsi="Times New Roman" w:cs="Times New Roman"/>
          <w:b/>
          <w:spacing w:val="-3"/>
          <w:sz w:val="24"/>
          <w:szCs w:val="24"/>
        </w:rPr>
        <w:t>коп</w:t>
      </w:r>
      <w:proofErr w:type="spellStart"/>
      <w:r w:rsidR="00BF61B4" w:rsidRPr="007D1F12">
        <w:rPr>
          <w:rFonts w:ascii="Times New Roman" w:hAnsi="Times New Roman" w:cs="Times New Roman"/>
          <w:b/>
          <w:spacing w:val="-3"/>
          <w:sz w:val="24"/>
          <w:szCs w:val="24"/>
          <w:lang w:val="uk-UA"/>
        </w:rPr>
        <w:t>ійок</w:t>
      </w:r>
      <w:proofErr w:type="spellEnd"/>
      <w:r w:rsidR="00BF61B4" w:rsidRPr="007D1F12">
        <w:rPr>
          <w:rFonts w:ascii="Times New Roman" w:hAnsi="Times New Roman" w:cs="Times New Roman"/>
          <w:b/>
          <w:spacing w:val="-3"/>
          <w:sz w:val="24"/>
          <w:szCs w:val="24"/>
          <w:lang w:val="uk-UA"/>
        </w:rPr>
        <w:t xml:space="preserve">), </w:t>
      </w:r>
      <w:r w:rsidR="00BF61B4" w:rsidRPr="007D1F12">
        <w:rPr>
          <w:rFonts w:ascii="Times New Roman" w:hAnsi="Times New Roman" w:cs="Times New Roman"/>
          <w:b/>
          <w:spacing w:val="-3"/>
          <w:sz w:val="24"/>
          <w:szCs w:val="24"/>
        </w:rPr>
        <w:t xml:space="preserve">в тому </w:t>
      </w:r>
      <w:proofErr w:type="spellStart"/>
      <w:r w:rsidR="00BF61B4" w:rsidRPr="007D1F12">
        <w:rPr>
          <w:rFonts w:ascii="Times New Roman" w:hAnsi="Times New Roman" w:cs="Times New Roman"/>
          <w:b/>
          <w:spacing w:val="-3"/>
          <w:sz w:val="24"/>
          <w:szCs w:val="24"/>
        </w:rPr>
        <w:t>числі</w:t>
      </w:r>
      <w:proofErr w:type="spellEnd"/>
      <w:r w:rsidR="00BF61B4" w:rsidRPr="007D1F12">
        <w:rPr>
          <w:rFonts w:ascii="Times New Roman" w:hAnsi="Times New Roman" w:cs="Times New Roman"/>
          <w:b/>
          <w:spacing w:val="-3"/>
          <w:sz w:val="24"/>
          <w:szCs w:val="24"/>
        </w:rPr>
        <w:t xml:space="preserve"> ПДВ</w:t>
      </w:r>
      <w:r w:rsidR="005604C5" w:rsidRPr="007D1F12">
        <w:rPr>
          <w:rFonts w:ascii="Times New Roman" w:hAnsi="Times New Roman" w:cs="Times New Roman"/>
          <w:b/>
          <w:spacing w:val="-3"/>
          <w:sz w:val="24"/>
          <w:szCs w:val="24"/>
        </w:rPr>
        <w:t>.</w:t>
      </w:r>
    </w:p>
    <w:p w:rsidR="003A7EED" w:rsidRPr="006B0EE0" w:rsidRDefault="003A7EED" w:rsidP="00941961">
      <w:pPr>
        <w:suppressLineNumbers/>
        <w:tabs>
          <w:tab w:val="left" w:pos="851"/>
          <w:tab w:val="left" w:pos="1134"/>
        </w:tabs>
        <w:spacing w:after="0" w:line="240" w:lineRule="auto"/>
        <w:jc w:val="both"/>
        <w:rPr>
          <w:rFonts w:ascii="Times New Roman" w:hAnsi="Times New Roman" w:cs="Times New Roman"/>
          <w:color w:val="000000"/>
          <w:sz w:val="24"/>
          <w:szCs w:val="24"/>
        </w:rPr>
      </w:pPr>
      <w:r w:rsidRPr="006B0EE0">
        <w:rPr>
          <w:rFonts w:ascii="Times New Roman" w:hAnsi="Times New Roman" w:cs="Times New Roman"/>
          <w:color w:val="000000"/>
          <w:sz w:val="24"/>
          <w:szCs w:val="24"/>
          <w:lang w:val="uk-UA"/>
        </w:rPr>
        <w:t>8.</w:t>
      </w:r>
      <w:r w:rsidRPr="006B0EE0">
        <w:rPr>
          <w:rFonts w:ascii="Times New Roman" w:hAnsi="Times New Roman" w:cs="Times New Roman"/>
          <w:b/>
          <w:color w:val="000000"/>
          <w:sz w:val="24"/>
          <w:szCs w:val="24"/>
          <w:lang w:val="uk-UA"/>
        </w:rPr>
        <w:t xml:space="preserve"> </w:t>
      </w:r>
      <w:proofErr w:type="spellStart"/>
      <w:r w:rsidRPr="006B0EE0">
        <w:rPr>
          <w:rFonts w:ascii="Times New Roman" w:hAnsi="Times New Roman" w:cs="Times New Roman"/>
          <w:color w:val="000000"/>
          <w:sz w:val="24"/>
          <w:szCs w:val="24"/>
        </w:rPr>
        <w:t>Період</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уточнення</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інформації</w:t>
      </w:r>
      <w:proofErr w:type="spellEnd"/>
      <w:r w:rsidRPr="006B0EE0">
        <w:rPr>
          <w:rFonts w:ascii="Times New Roman" w:hAnsi="Times New Roman" w:cs="Times New Roman"/>
          <w:color w:val="000000"/>
          <w:sz w:val="24"/>
          <w:szCs w:val="24"/>
        </w:rPr>
        <w:t xml:space="preserve"> про </w:t>
      </w:r>
      <w:proofErr w:type="spellStart"/>
      <w:r w:rsidRPr="006B0EE0">
        <w:rPr>
          <w:rFonts w:ascii="Times New Roman" w:hAnsi="Times New Roman" w:cs="Times New Roman"/>
          <w:color w:val="000000"/>
          <w:sz w:val="24"/>
          <w:szCs w:val="24"/>
        </w:rPr>
        <w:t>закупівлю</w:t>
      </w:r>
      <w:proofErr w:type="spellEnd"/>
      <w:r w:rsidRPr="006B0EE0">
        <w:rPr>
          <w:rFonts w:ascii="Times New Roman" w:hAnsi="Times New Roman" w:cs="Times New Roman"/>
          <w:color w:val="000000"/>
          <w:sz w:val="24"/>
          <w:szCs w:val="24"/>
        </w:rPr>
        <w:t xml:space="preserve"> (не </w:t>
      </w:r>
      <w:proofErr w:type="spellStart"/>
      <w:r w:rsidRPr="006B0EE0">
        <w:rPr>
          <w:rFonts w:ascii="Times New Roman" w:hAnsi="Times New Roman" w:cs="Times New Roman"/>
          <w:color w:val="000000"/>
          <w:sz w:val="24"/>
          <w:szCs w:val="24"/>
        </w:rPr>
        <w:t>менше</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трьох</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робочих</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днів</w:t>
      </w:r>
      <w:proofErr w:type="spellEnd"/>
      <w:r w:rsidRPr="006B0EE0">
        <w:rPr>
          <w:rFonts w:ascii="Times New Roman" w:hAnsi="Times New Roman" w:cs="Times New Roman"/>
          <w:color w:val="000000"/>
          <w:sz w:val="24"/>
          <w:szCs w:val="24"/>
        </w:rPr>
        <w:t xml:space="preserve">): </w:t>
      </w:r>
    </w:p>
    <w:p w:rsidR="003A7EED" w:rsidRPr="006B0EE0" w:rsidRDefault="003A7EED" w:rsidP="00941961">
      <w:pPr>
        <w:suppressLineNumbers/>
        <w:tabs>
          <w:tab w:val="left" w:pos="851"/>
          <w:tab w:val="left" w:pos="1134"/>
        </w:tabs>
        <w:spacing w:after="0" w:line="240" w:lineRule="auto"/>
        <w:jc w:val="both"/>
        <w:rPr>
          <w:rFonts w:ascii="Times New Roman" w:hAnsi="Times New Roman" w:cs="Times New Roman"/>
          <w:b/>
          <w:color w:val="000000"/>
          <w:sz w:val="24"/>
          <w:szCs w:val="24"/>
          <w:lang w:val="uk-UA" w:eastAsia="uk-UA"/>
        </w:rPr>
      </w:pPr>
      <w:r w:rsidRPr="006B0EE0">
        <w:rPr>
          <w:rFonts w:ascii="Times New Roman" w:hAnsi="Times New Roman" w:cs="Times New Roman"/>
          <w:b/>
          <w:color w:val="000000"/>
          <w:sz w:val="24"/>
          <w:szCs w:val="24"/>
          <w:lang w:val="uk-UA" w:eastAsia="uk-UA"/>
        </w:rPr>
        <w:lastRenderedPageBreak/>
        <w:t>Оголошено в системі</w:t>
      </w:r>
    </w:p>
    <w:p w:rsidR="003A7EED" w:rsidRPr="006B0EE0" w:rsidRDefault="003A7EED" w:rsidP="00941961">
      <w:pPr>
        <w:suppressLineNumbers/>
        <w:tabs>
          <w:tab w:val="left" w:pos="851"/>
          <w:tab w:val="left" w:pos="1134"/>
        </w:tabs>
        <w:spacing w:after="0" w:line="240" w:lineRule="auto"/>
        <w:jc w:val="both"/>
        <w:rPr>
          <w:rFonts w:ascii="Times New Roman" w:hAnsi="Times New Roman" w:cs="Times New Roman"/>
          <w:b/>
          <w:color w:val="000000"/>
          <w:sz w:val="24"/>
          <w:szCs w:val="24"/>
          <w:lang w:val="uk-UA" w:eastAsia="uk-UA"/>
        </w:rPr>
      </w:pPr>
    </w:p>
    <w:p w:rsidR="003A7EED" w:rsidRPr="006B0EE0" w:rsidRDefault="003A7EED" w:rsidP="00941961">
      <w:pPr>
        <w:pStyle w:val="a5"/>
        <w:spacing w:before="0" w:beforeAutospacing="0" w:after="0" w:afterAutospacing="0"/>
        <w:jc w:val="both"/>
        <w:rPr>
          <w:color w:val="000000"/>
        </w:rPr>
      </w:pPr>
      <w:r w:rsidRPr="006B0EE0">
        <w:rPr>
          <w:color w:val="000000"/>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Pr="006B0EE0">
        <w:rPr>
          <w:color w:val="000000"/>
        </w:rPr>
        <w:t>закупівель</w:t>
      </w:r>
      <w:proofErr w:type="spellEnd"/>
      <w:r w:rsidRPr="006B0EE0">
        <w:rPr>
          <w:color w:val="000000"/>
        </w:rPr>
        <w:t>):</w:t>
      </w:r>
    </w:p>
    <w:p w:rsidR="003A7EED" w:rsidRPr="006B0EE0" w:rsidRDefault="003A7EED" w:rsidP="00941961">
      <w:pPr>
        <w:pStyle w:val="tj"/>
        <w:shd w:val="clear" w:color="auto" w:fill="FFFFFF"/>
        <w:spacing w:before="0" w:beforeAutospacing="0" w:after="0" w:afterAutospacing="0"/>
        <w:jc w:val="both"/>
        <w:rPr>
          <w:b/>
          <w:color w:val="000000"/>
          <w:lang w:val="uk-UA" w:eastAsia="uk-UA"/>
        </w:rPr>
      </w:pPr>
      <w:r w:rsidRPr="006B0EE0">
        <w:rPr>
          <w:b/>
          <w:color w:val="000000"/>
          <w:lang w:val="uk-UA" w:eastAsia="uk-UA"/>
        </w:rPr>
        <w:t>Оголошено в системі</w:t>
      </w:r>
    </w:p>
    <w:p w:rsidR="003A7EED" w:rsidRPr="006B0EE0" w:rsidRDefault="003A7EED" w:rsidP="00941961">
      <w:pPr>
        <w:pStyle w:val="tj"/>
        <w:shd w:val="clear" w:color="auto" w:fill="FFFFFF"/>
        <w:spacing w:before="0" w:beforeAutospacing="0" w:after="0" w:afterAutospacing="0"/>
        <w:jc w:val="both"/>
        <w:rPr>
          <w:b/>
          <w:color w:val="000000"/>
          <w:lang w:eastAsia="uk-UA"/>
        </w:rPr>
      </w:pPr>
    </w:p>
    <w:p w:rsidR="003A7EED" w:rsidRPr="006B0EE0" w:rsidRDefault="003A7EED" w:rsidP="00941961">
      <w:pPr>
        <w:pStyle w:val="a5"/>
        <w:spacing w:before="0" w:beforeAutospacing="0" w:after="0" w:afterAutospacing="0"/>
        <w:jc w:val="both"/>
        <w:rPr>
          <w:b/>
          <w:color w:val="000000"/>
        </w:rPr>
      </w:pPr>
      <w:r w:rsidRPr="006B0EE0">
        <w:rPr>
          <w:color w:val="000000"/>
          <w:lang w:val="ru-RU"/>
        </w:rPr>
        <w:t xml:space="preserve">10. </w:t>
      </w:r>
      <w:r w:rsidRPr="006B0EE0">
        <w:rPr>
          <w:color w:val="000000"/>
        </w:rPr>
        <w:t>Перелік</w:t>
      </w:r>
      <w:r w:rsidRPr="006B0EE0">
        <w:rPr>
          <w:color w:val="000000"/>
          <w:shd w:val="clear" w:color="auto" w:fill="FFFFFF"/>
        </w:rPr>
        <w:t xml:space="preserve"> </w:t>
      </w:r>
      <w:r w:rsidRPr="006B0EE0">
        <w:rPr>
          <w:color w:val="000000"/>
        </w:rPr>
        <w:t xml:space="preserve">критеріїв та методика оцінки пропозицій із зазначенням питомої ваги критеріїв: </w:t>
      </w:r>
      <w:r w:rsidRPr="006B0EE0">
        <w:rPr>
          <w:b/>
          <w:color w:val="000000"/>
        </w:rPr>
        <w:t>єдиним критерієм оцінки є ціна (100%)</w:t>
      </w:r>
    </w:p>
    <w:p w:rsidR="003A7EED" w:rsidRPr="006B0EE0" w:rsidRDefault="003A7EED" w:rsidP="00941961">
      <w:pPr>
        <w:pStyle w:val="a5"/>
        <w:spacing w:before="0" w:beforeAutospacing="0" w:after="0" w:afterAutospacing="0"/>
        <w:jc w:val="both"/>
        <w:rPr>
          <w:color w:val="000000"/>
        </w:rPr>
      </w:pPr>
    </w:p>
    <w:p w:rsidR="003A7EED" w:rsidRPr="006B0EE0" w:rsidRDefault="003A7EED" w:rsidP="00941961">
      <w:pPr>
        <w:pStyle w:val="a5"/>
        <w:spacing w:before="0" w:beforeAutospacing="0" w:after="0" w:afterAutospacing="0"/>
        <w:jc w:val="both"/>
        <w:rPr>
          <w:b/>
          <w:color w:val="000000"/>
        </w:rPr>
      </w:pPr>
      <w:r w:rsidRPr="006B0EE0">
        <w:rPr>
          <w:color w:val="000000"/>
        </w:rPr>
        <w:t xml:space="preserve">11. Розмір та умови надання забезпечення пропозицій учасників (якщо замовник вимагає його надати): </w:t>
      </w:r>
      <w:r w:rsidRPr="006B0EE0">
        <w:rPr>
          <w:b/>
          <w:color w:val="000000"/>
        </w:rPr>
        <w:t>не вимагається</w:t>
      </w:r>
    </w:p>
    <w:p w:rsidR="003A7EED" w:rsidRPr="006B0EE0" w:rsidRDefault="003A7EED" w:rsidP="00941961">
      <w:pPr>
        <w:pStyle w:val="a5"/>
        <w:spacing w:before="0" w:beforeAutospacing="0" w:after="0" w:afterAutospacing="0"/>
        <w:jc w:val="both"/>
        <w:rPr>
          <w:b/>
          <w:color w:val="000000"/>
        </w:rPr>
      </w:pPr>
    </w:p>
    <w:p w:rsidR="003A7EED" w:rsidRPr="006B0EE0" w:rsidRDefault="003A7EED" w:rsidP="00941961">
      <w:pPr>
        <w:pStyle w:val="a5"/>
        <w:spacing w:before="0" w:beforeAutospacing="0" w:after="0" w:afterAutospacing="0"/>
        <w:jc w:val="both"/>
        <w:rPr>
          <w:b/>
          <w:color w:val="000000"/>
        </w:rPr>
      </w:pPr>
      <w:r w:rsidRPr="006B0EE0">
        <w:rPr>
          <w:color w:val="000000"/>
        </w:rPr>
        <w:t xml:space="preserve">12. Розмір та умови надання забезпечення виконання договору про закупівлю (якщо замовник вимагає його надати): </w:t>
      </w:r>
      <w:r w:rsidRPr="006B0EE0">
        <w:rPr>
          <w:b/>
          <w:color w:val="000000"/>
        </w:rPr>
        <w:t>не вимагається</w:t>
      </w:r>
    </w:p>
    <w:p w:rsidR="003A7EED" w:rsidRPr="006B0EE0" w:rsidRDefault="003A7EED" w:rsidP="00941961">
      <w:pPr>
        <w:pStyle w:val="a5"/>
        <w:spacing w:before="0" w:beforeAutospacing="0" w:after="0" w:afterAutospacing="0"/>
        <w:jc w:val="both"/>
        <w:rPr>
          <w:b/>
          <w:color w:val="000000"/>
        </w:rPr>
      </w:pPr>
    </w:p>
    <w:p w:rsidR="003A7EED" w:rsidRDefault="003A7EED" w:rsidP="00941961">
      <w:pPr>
        <w:pStyle w:val="a5"/>
        <w:spacing w:before="0" w:beforeAutospacing="0" w:after="0" w:afterAutospacing="0"/>
        <w:jc w:val="both"/>
        <w:rPr>
          <w:b/>
          <w:color w:val="000000"/>
        </w:rPr>
      </w:pPr>
      <w:r w:rsidRPr="006B0EE0">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6B0EE0">
        <w:rPr>
          <w:b/>
          <w:color w:val="000000"/>
        </w:rPr>
        <w:t>0,5% від очікуваної вартості предмета закупівлі.</w:t>
      </w:r>
    </w:p>
    <w:p w:rsidR="007D1F12" w:rsidRDefault="007D1F12" w:rsidP="00941961">
      <w:pPr>
        <w:pStyle w:val="a5"/>
        <w:spacing w:before="0" w:beforeAutospacing="0" w:after="0" w:afterAutospacing="0"/>
        <w:jc w:val="both"/>
        <w:rPr>
          <w:b/>
        </w:rPr>
      </w:pPr>
    </w:p>
    <w:p w:rsidR="007D1F12" w:rsidRPr="00DF57F7" w:rsidRDefault="007D1F12" w:rsidP="007D1F12">
      <w:pPr>
        <w:shd w:val="clear" w:color="auto" w:fill="FFFFFF"/>
        <w:spacing w:after="0"/>
        <w:jc w:val="both"/>
        <w:rPr>
          <w:rFonts w:ascii="Times New Roman" w:eastAsia="Times New Roman" w:hAnsi="Times New Roman" w:cs="Times New Roman"/>
          <w:b/>
          <w:sz w:val="24"/>
          <w:szCs w:val="24"/>
          <w:lang w:val="uk-UA" w:eastAsia="ru-RU"/>
        </w:rPr>
      </w:pPr>
      <w:r w:rsidRPr="00DF57F7">
        <w:rPr>
          <w:rFonts w:ascii="Times New Roman" w:hAnsi="Times New Roman" w:cs="Times New Roman"/>
          <w:b/>
          <w:sz w:val="24"/>
          <w:szCs w:val="24"/>
          <w:lang w:val="uk-UA"/>
        </w:rPr>
        <w:t>14. Зміст і спосіб подання пропозиції.</w:t>
      </w:r>
      <w:r w:rsidRPr="00DF57F7">
        <w:rPr>
          <w:rFonts w:ascii="Times New Roman" w:eastAsia="Times New Roman" w:hAnsi="Times New Roman" w:cs="Times New Roman"/>
          <w:b/>
          <w:sz w:val="24"/>
          <w:szCs w:val="24"/>
          <w:lang w:val="uk-UA" w:eastAsia="ru-RU"/>
        </w:rPr>
        <w:t xml:space="preserve"> </w:t>
      </w:r>
    </w:p>
    <w:p w:rsidR="007D1F12" w:rsidRPr="00DF57F7" w:rsidRDefault="007D1F12" w:rsidP="007D1F12">
      <w:pPr>
        <w:shd w:val="clear" w:color="auto" w:fill="FFFFFF"/>
        <w:spacing w:after="0"/>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що підтверджують відповідність вимогам, визначеним замовником в оголошенні про проведення спрощеної закупівлі та даної документації.</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DF57F7">
        <w:rPr>
          <w:rFonts w:ascii="Times New Roman" w:eastAsia="Times New Roman" w:hAnsi="Times New Roman" w:cs="Times New Roman"/>
          <w:sz w:val="24"/>
          <w:szCs w:val="24"/>
          <w:lang w:val="uk-UA"/>
        </w:rPr>
        <w:t>закупівель</w:t>
      </w:r>
      <w:proofErr w:type="spellEnd"/>
      <w:r w:rsidRPr="00DF57F7">
        <w:rPr>
          <w:rFonts w:ascii="Times New Roman" w:eastAsia="Times New Roman" w:hAnsi="Times New Roman" w:cs="Times New Roman"/>
          <w:sz w:val="24"/>
          <w:szCs w:val="24"/>
          <w:lang w:val="uk-UA"/>
        </w:rPr>
        <w:t xml:space="preserve"> у вигляді </w:t>
      </w:r>
      <w:proofErr w:type="spellStart"/>
      <w:r w:rsidRPr="00DF57F7">
        <w:rPr>
          <w:rFonts w:ascii="Times New Roman" w:eastAsia="Times New Roman" w:hAnsi="Times New Roman" w:cs="Times New Roman"/>
          <w:sz w:val="24"/>
          <w:szCs w:val="24"/>
          <w:lang w:val="uk-UA"/>
        </w:rPr>
        <w:t>скан</w:t>
      </w:r>
      <w:proofErr w:type="spellEnd"/>
      <w:r w:rsidRPr="00DF57F7">
        <w:rPr>
          <w:rFonts w:ascii="Times New Roman" w:eastAsia="Times New Roman" w:hAnsi="Times New Roman" w:cs="Times New Roman"/>
          <w:sz w:val="24"/>
          <w:szCs w:val="24"/>
          <w:lang w:val="uk-UA"/>
        </w:rPr>
        <w:t xml:space="preserve">-копій придатних для </w:t>
      </w:r>
      <w:proofErr w:type="spellStart"/>
      <w:r w:rsidRPr="00DF57F7">
        <w:rPr>
          <w:rFonts w:ascii="Times New Roman" w:eastAsia="Times New Roman" w:hAnsi="Times New Roman" w:cs="Times New Roman"/>
          <w:sz w:val="24"/>
          <w:szCs w:val="24"/>
          <w:lang w:val="uk-UA"/>
        </w:rPr>
        <w:t>машинозчитування</w:t>
      </w:r>
      <w:proofErr w:type="spellEnd"/>
      <w:r w:rsidRPr="00DF57F7">
        <w:rPr>
          <w:rFonts w:ascii="Times New Roman" w:eastAsia="Times New Roman" w:hAnsi="Times New Roman" w:cs="Times New Roman"/>
          <w:sz w:val="24"/>
          <w:szCs w:val="24"/>
          <w:lang w:val="uk-UA"/>
        </w:rPr>
        <w:t xml:space="preserve"> (файли з розширенням «..</w:t>
      </w:r>
      <w:proofErr w:type="spellStart"/>
      <w:r w:rsidRPr="00DF57F7">
        <w:rPr>
          <w:rFonts w:ascii="Times New Roman" w:eastAsia="Times New Roman" w:hAnsi="Times New Roman" w:cs="Times New Roman"/>
          <w:sz w:val="24"/>
          <w:szCs w:val="24"/>
          <w:lang w:val="uk-UA"/>
        </w:rPr>
        <w:t>pdf</w:t>
      </w:r>
      <w:proofErr w:type="spellEnd"/>
      <w:r w:rsidRPr="00DF57F7">
        <w:rPr>
          <w:rFonts w:ascii="Times New Roman" w:eastAsia="Times New Roman" w:hAnsi="Times New Roman" w:cs="Times New Roman"/>
          <w:sz w:val="24"/>
          <w:szCs w:val="24"/>
          <w:lang w:val="uk-UA"/>
        </w:rPr>
        <w:t>.», «..</w:t>
      </w:r>
      <w:proofErr w:type="spellStart"/>
      <w:r w:rsidRPr="00DF57F7">
        <w:rPr>
          <w:rFonts w:ascii="Times New Roman" w:eastAsia="Times New Roman" w:hAnsi="Times New Roman" w:cs="Times New Roman"/>
          <w:sz w:val="24"/>
          <w:szCs w:val="24"/>
          <w:lang w:val="uk-UA"/>
        </w:rPr>
        <w:t>jpeg</w:t>
      </w:r>
      <w:proofErr w:type="spellEnd"/>
      <w:r w:rsidRPr="00DF57F7">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57F7">
        <w:rPr>
          <w:rFonts w:ascii="Times New Roman" w:eastAsia="Times New Roman" w:hAnsi="Times New Roman" w:cs="Times New Roman"/>
          <w:sz w:val="24"/>
          <w:szCs w:val="24"/>
          <w:lang w:val="uk-UA"/>
        </w:rPr>
        <w:t>скан</w:t>
      </w:r>
      <w:proofErr w:type="spellEnd"/>
      <w:r w:rsidRPr="00DF57F7">
        <w:rPr>
          <w:rFonts w:ascii="Times New Roman" w:eastAsia="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57F7">
        <w:rPr>
          <w:rFonts w:ascii="Times New Roman" w:eastAsia="Times New Roman" w:hAnsi="Times New Roman" w:cs="Times New Roman"/>
          <w:sz w:val="24"/>
          <w:szCs w:val="24"/>
          <w:lang w:val="uk-UA"/>
        </w:rPr>
        <w:t>закупівель</w:t>
      </w:r>
      <w:proofErr w:type="spellEnd"/>
      <w:r w:rsidRPr="00DF57F7">
        <w:rPr>
          <w:rFonts w:ascii="Times New Roman" w:eastAsia="Times New Roman" w:hAnsi="Times New Roman" w:cs="Times New Roman"/>
          <w:sz w:val="24"/>
          <w:szCs w:val="24"/>
          <w:lang w:val="uk-UA"/>
        </w:rPr>
        <w:t xml:space="preserve"> із накладанням електронного підпису, який базується на </w:t>
      </w:r>
      <w:proofErr w:type="spellStart"/>
      <w:r w:rsidRPr="00DF57F7">
        <w:rPr>
          <w:rFonts w:ascii="Times New Roman" w:hAnsi="Times New Roman" w:cs="Times New Roman"/>
          <w:sz w:val="24"/>
          <w:szCs w:val="24"/>
          <w:shd w:val="clear" w:color="auto" w:fill="FFFFFF"/>
        </w:rPr>
        <w:t>кваліфікованому</w:t>
      </w:r>
      <w:proofErr w:type="spellEnd"/>
      <w:r w:rsidRPr="00DF57F7">
        <w:rPr>
          <w:rFonts w:ascii="Times New Roman" w:hAnsi="Times New Roman" w:cs="Times New Roman"/>
          <w:sz w:val="24"/>
          <w:szCs w:val="24"/>
          <w:shd w:val="clear" w:color="auto" w:fill="FFFFFF"/>
        </w:rPr>
        <w:t xml:space="preserve"> </w:t>
      </w:r>
      <w:proofErr w:type="spellStart"/>
      <w:r w:rsidRPr="00DF57F7">
        <w:rPr>
          <w:rFonts w:ascii="Times New Roman" w:hAnsi="Times New Roman" w:cs="Times New Roman"/>
          <w:sz w:val="24"/>
          <w:szCs w:val="24"/>
          <w:shd w:val="clear" w:color="auto" w:fill="FFFFFF"/>
        </w:rPr>
        <w:t>сертифікаті</w:t>
      </w:r>
      <w:proofErr w:type="spellEnd"/>
      <w:r w:rsidRPr="00DF57F7">
        <w:rPr>
          <w:rFonts w:ascii="Times New Roman" w:hAnsi="Times New Roman" w:cs="Times New Roman"/>
          <w:sz w:val="24"/>
          <w:szCs w:val="24"/>
          <w:shd w:val="clear" w:color="auto" w:fill="FFFFFF"/>
        </w:rPr>
        <w:t xml:space="preserve"> </w:t>
      </w:r>
      <w:proofErr w:type="spellStart"/>
      <w:r w:rsidRPr="00DF57F7">
        <w:rPr>
          <w:rFonts w:ascii="Times New Roman" w:hAnsi="Times New Roman" w:cs="Times New Roman"/>
          <w:sz w:val="24"/>
          <w:szCs w:val="24"/>
          <w:shd w:val="clear" w:color="auto" w:fill="FFFFFF"/>
        </w:rPr>
        <w:t>відкритого</w:t>
      </w:r>
      <w:proofErr w:type="spellEnd"/>
      <w:r w:rsidRPr="00DF57F7">
        <w:rPr>
          <w:rFonts w:ascii="Times New Roman" w:hAnsi="Times New Roman" w:cs="Times New Roman"/>
          <w:sz w:val="24"/>
          <w:szCs w:val="24"/>
          <w:shd w:val="clear" w:color="auto" w:fill="FFFFFF"/>
        </w:rPr>
        <w:t xml:space="preserve"> ключа</w:t>
      </w:r>
      <w:r w:rsidRPr="00DF57F7">
        <w:rPr>
          <w:rFonts w:ascii="Times New Roman" w:eastAsia="Times New Roman" w:hAnsi="Times New Roman" w:cs="Times New Roman"/>
          <w:sz w:val="24"/>
          <w:szCs w:val="24"/>
          <w:lang w:val="uk-UA"/>
        </w:rPr>
        <w:t xml:space="preserve"> на кожен з таких документів (матеріал чи інформацію).</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4" w:name="n1168"/>
      <w:bookmarkEnd w:id="4"/>
      <w:r w:rsidRPr="00DF57F7">
        <w:rPr>
          <w:rFonts w:ascii="Times New Roman" w:eastAsia="Times New Roman" w:hAnsi="Times New Roman" w:cs="Times New Roman"/>
          <w:sz w:val="24"/>
          <w:szCs w:val="24"/>
          <w:lang w:val="uk-UA" w:eastAsia="ru-RU"/>
        </w:rPr>
        <w:t xml:space="preserve">Електронна система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5" w:name="n1169"/>
      <w:bookmarkEnd w:id="5"/>
      <w:r w:rsidRPr="00DF57F7">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6" w:name="n1170"/>
      <w:bookmarkEnd w:id="6"/>
      <w:r w:rsidRPr="00DF57F7">
        <w:rPr>
          <w:rFonts w:ascii="Times New Roman" w:eastAsia="Times New Roman" w:hAnsi="Times New Roman" w:cs="Times New Roman"/>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не приймаються.</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7" w:name="n1171"/>
      <w:bookmarkEnd w:id="7"/>
      <w:r w:rsidRPr="00DF57F7">
        <w:rPr>
          <w:rFonts w:ascii="Times New Roman" w:eastAsia="Times New Roman" w:hAnsi="Times New Roman" w:cs="Times New Roman"/>
          <w:sz w:val="24"/>
          <w:szCs w:val="24"/>
          <w:lang w:val="uk-UA" w:eastAsia="ru-RU"/>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8" w:name="n1172"/>
      <w:bookmarkEnd w:id="8"/>
      <w:r w:rsidRPr="00DF57F7">
        <w:rPr>
          <w:rFonts w:ascii="Times New Roman" w:eastAsia="Times New Roman" w:hAnsi="Times New Roman" w:cs="Times New Roman"/>
          <w:sz w:val="24"/>
          <w:szCs w:val="24"/>
          <w:lang w:val="uk-UA" w:eastAsia="ru-RU"/>
        </w:rPr>
        <w:t xml:space="preserve">Учасник має право </w:t>
      </w:r>
      <w:proofErr w:type="spellStart"/>
      <w:r w:rsidRPr="00DF57F7">
        <w:rPr>
          <w:rFonts w:ascii="Times New Roman" w:eastAsia="Times New Roman" w:hAnsi="Times New Roman" w:cs="Times New Roman"/>
          <w:sz w:val="24"/>
          <w:szCs w:val="24"/>
          <w:lang w:val="uk-UA" w:eastAsia="ru-RU"/>
        </w:rPr>
        <w:t>внести</w:t>
      </w:r>
      <w:proofErr w:type="spellEnd"/>
      <w:r w:rsidRPr="00DF57F7">
        <w:rPr>
          <w:rFonts w:ascii="Times New Roman" w:eastAsia="Times New Roman" w:hAnsi="Times New Roman" w:cs="Times New Roman"/>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bookmarkStart w:id="9" w:name="n1173"/>
      <w:bookmarkEnd w:id="9"/>
      <w:r w:rsidRPr="00DF57F7">
        <w:rPr>
          <w:rFonts w:ascii="Times New Roman" w:eastAsia="Times New Roman" w:hAnsi="Times New Roman" w:cs="Times New Roman"/>
          <w:sz w:val="24"/>
          <w:szCs w:val="24"/>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до закінчення строку подання пропозицій.</w:t>
      </w:r>
      <w:bookmarkStart w:id="10" w:name="n1174"/>
      <w:bookmarkEnd w:id="10"/>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7D1F12" w:rsidRPr="00DF57F7" w:rsidRDefault="007D1F12" w:rsidP="007D1F12">
      <w:pPr>
        <w:pStyle w:val="a3"/>
        <w:numPr>
          <w:ilvl w:val="0"/>
          <w:numId w:val="13"/>
        </w:numPr>
        <w:shd w:val="clear" w:color="auto" w:fill="FFFFFF"/>
        <w:jc w:val="both"/>
        <w:rPr>
          <w:rFonts w:ascii="Times New Roman" w:eastAsia="Times New Roman" w:hAnsi="Times New Roman" w:cs="Times New Roman"/>
          <w:sz w:val="24"/>
          <w:szCs w:val="24"/>
          <w:lang w:eastAsia="ru-RU"/>
        </w:rPr>
      </w:pPr>
      <w:r w:rsidRPr="00DF57F7">
        <w:rPr>
          <w:rFonts w:ascii="Times New Roman" w:eastAsia="Times New Roman" w:hAnsi="Times New Roman" w:cs="Times New Roman"/>
          <w:sz w:val="24"/>
          <w:szCs w:val="24"/>
          <w:lang w:eastAsia="ru-RU"/>
        </w:rPr>
        <w:t>перед початком електронного аукціону автоматично розкривається інформація про ціни/приведені ціни пропозицій;</w:t>
      </w:r>
    </w:p>
    <w:p w:rsidR="007D1F12" w:rsidRPr="00DF57F7" w:rsidRDefault="007D1F12" w:rsidP="007D1F12">
      <w:pPr>
        <w:pStyle w:val="a3"/>
        <w:numPr>
          <w:ilvl w:val="0"/>
          <w:numId w:val="13"/>
        </w:numPr>
        <w:shd w:val="clear" w:color="auto" w:fill="FFFFFF"/>
        <w:jc w:val="both"/>
        <w:rPr>
          <w:rFonts w:ascii="Times New Roman" w:eastAsia="Times New Roman" w:hAnsi="Times New Roman" w:cs="Times New Roman"/>
          <w:sz w:val="24"/>
          <w:szCs w:val="24"/>
          <w:lang w:eastAsia="ru-RU"/>
        </w:rPr>
      </w:pPr>
      <w:r w:rsidRPr="00DF57F7">
        <w:rPr>
          <w:rFonts w:ascii="Times New Roman" w:eastAsia="Times New Roman" w:hAnsi="Times New Roman" w:cs="Times New Roman"/>
          <w:sz w:val="24"/>
          <w:szCs w:val="24"/>
          <w:lang w:eastAsia="ru-RU"/>
        </w:rPr>
        <w:t xml:space="preserve">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57F7">
        <w:rPr>
          <w:rFonts w:ascii="Times New Roman" w:eastAsia="Times New Roman" w:hAnsi="Times New Roman" w:cs="Times New Roman"/>
          <w:sz w:val="24"/>
          <w:szCs w:val="24"/>
          <w:lang w:eastAsia="ru-RU"/>
        </w:rPr>
        <w:t>закупівель</w:t>
      </w:r>
      <w:proofErr w:type="spellEnd"/>
      <w:r w:rsidRPr="00DF57F7">
        <w:rPr>
          <w:rFonts w:ascii="Times New Roman" w:eastAsia="Times New Roman" w:hAnsi="Times New Roman" w:cs="Times New Roman"/>
          <w:sz w:val="24"/>
          <w:szCs w:val="24"/>
          <w:lang w:eastAsia="ru-RU"/>
        </w:rPr>
        <w:t xml:space="preserve"> одразу після завершення електронного аукціону.</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 xml:space="preserve">Оцінка пропозицій проводиться автоматично електронною системою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 xml:space="preserve">У разі якщо була подана одна пропозиція, електронна система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За результатами оцінки та розгляду пропозиції замовник визначає переможця.</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 xml:space="preserve">Повідомлення про намір укласти договір про закупівлю замовник оприлюднює в електронній системі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протягом одного дня з дня прийняття рішення про визначення переможця спрощеної закупівлі.</w:t>
      </w:r>
    </w:p>
    <w:p w:rsidR="007D1F12" w:rsidRPr="00DF57F7" w:rsidRDefault="007D1F12" w:rsidP="007D1F12">
      <w:pPr>
        <w:shd w:val="clear" w:color="auto" w:fill="FFFFFF"/>
        <w:ind w:firstLine="448"/>
        <w:jc w:val="both"/>
        <w:rPr>
          <w:rFonts w:ascii="Times New Roman" w:eastAsia="Times New Roman" w:hAnsi="Times New Roman" w:cs="Times New Roman"/>
          <w:sz w:val="24"/>
          <w:szCs w:val="24"/>
          <w:lang w:val="uk-UA" w:eastAsia="ru-RU"/>
        </w:rPr>
      </w:pPr>
      <w:r w:rsidRPr="00DF57F7">
        <w:rPr>
          <w:rFonts w:ascii="Times New Roman" w:eastAsia="Times New Roman" w:hAnsi="Times New Roman" w:cs="Times New Roman"/>
          <w:sz w:val="24"/>
          <w:szCs w:val="24"/>
          <w:lang w:val="uk-UA" w:eastAsia="ru-RU"/>
        </w:rPr>
        <w:t>У разі відхилення найбільш економічно вигідної пропозиції відповідно до частини тринадцятої статті 15 Закону замовник розглядає наступну пропозицію учасника, який за результатами оцінки надав наступну найбільш економічно вигідну пропозицію.</w:t>
      </w:r>
    </w:p>
    <w:p w:rsidR="007D1F12" w:rsidRPr="00DF57F7" w:rsidRDefault="007D1F12" w:rsidP="007D1F12">
      <w:pPr>
        <w:spacing w:after="0" w:line="240" w:lineRule="auto"/>
        <w:jc w:val="both"/>
        <w:rPr>
          <w:rFonts w:ascii="Times New Roman" w:hAnsi="Times New Roman" w:cs="Times New Roman"/>
          <w:sz w:val="24"/>
          <w:szCs w:val="24"/>
          <w:lang w:val="uk-UA"/>
        </w:rPr>
      </w:pPr>
      <w:r w:rsidRPr="00DF57F7">
        <w:rPr>
          <w:rFonts w:ascii="Times New Roman" w:eastAsia="Times New Roman" w:hAnsi="Times New Roman" w:cs="Times New Roman"/>
          <w:sz w:val="24"/>
          <w:szCs w:val="24"/>
          <w:lang w:val="uk-UA" w:eastAsia="ru-RU"/>
        </w:rPr>
        <w:t xml:space="preserve">Наступна найбільш економічно вигідна пропозиція визначається електронною системою </w:t>
      </w:r>
      <w:proofErr w:type="spellStart"/>
      <w:r w:rsidRPr="00DF57F7">
        <w:rPr>
          <w:rFonts w:ascii="Times New Roman" w:eastAsia="Times New Roman" w:hAnsi="Times New Roman" w:cs="Times New Roman"/>
          <w:sz w:val="24"/>
          <w:szCs w:val="24"/>
          <w:lang w:val="uk-UA" w:eastAsia="ru-RU"/>
        </w:rPr>
        <w:t>закупівель</w:t>
      </w:r>
      <w:proofErr w:type="spellEnd"/>
      <w:r w:rsidRPr="00DF57F7">
        <w:rPr>
          <w:rFonts w:ascii="Times New Roman" w:eastAsia="Times New Roman" w:hAnsi="Times New Roman" w:cs="Times New Roman"/>
          <w:sz w:val="24"/>
          <w:szCs w:val="24"/>
          <w:lang w:val="uk-UA" w:eastAsia="ru-RU"/>
        </w:rPr>
        <w:t xml:space="preserve"> автоматично.</w:t>
      </w:r>
    </w:p>
    <w:p w:rsidR="007D1F12" w:rsidRPr="00DF57F7" w:rsidRDefault="007D1F12" w:rsidP="00941961">
      <w:pPr>
        <w:pStyle w:val="a5"/>
        <w:spacing w:before="0" w:beforeAutospacing="0" w:after="0" w:afterAutospacing="0"/>
        <w:jc w:val="both"/>
        <w:rPr>
          <w:b/>
        </w:rPr>
      </w:pPr>
    </w:p>
    <w:p w:rsidR="003A7EED" w:rsidRPr="006B0EE0" w:rsidRDefault="003A7EED" w:rsidP="00941961">
      <w:pPr>
        <w:pStyle w:val="a5"/>
        <w:spacing w:before="0" w:beforeAutospacing="0" w:after="0" w:afterAutospacing="0"/>
        <w:jc w:val="both"/>
        <w:rPr>
          <w:b/>
          <w:color w:val="000000"/>
        </w:rPr>
      </w:pPr>
    </w:p>
    <w:p w:rsidR="007D1F12" w:rsidRPr="00305C50" w:rsidRDefault="007D1F12" w:rsidP="007D1F12">
      <w:pPr>
        <w:spacing w:after="0" w:line="240" w:lineRule="auto"/>
        <w:rPr>
          <w:rFonts w:ascii="Times New Roman" w:hAnsi="Times New Roman" w:cs="Times New Roman"/>
          <w:b/>
          <w:sz w:val="24"/>
          <w:szCs w:val="24"/>
          <w:lang w:val="uk-UA"/>
        </w:rPr>
      </w:pPr>
      <w:r w:rsidRPr="00305C50">
        <w:rPr>
          <w:rFonts w:ascii="Times New Roman" w:hAnsi="Times New Roman" w:cs="Times New Roman"/>
          <w:b/>
          <w:sz w:val="24"/>
          <w:szCs w:val="24"/>
          <w:lang w:val="uk-UA"/>
        </w:rPr>
        <w:t>15. Кваліфікації учасників та спосіб їх підтвердження.</w:t>
      </w:r>
    </w:p>
    <w:p w:rsidR="004F05E5" w:rsidRPr="006B0EE0" w:rsidRDefault="004F05E5" w:rsidP="004F05E5">
      <w:pPr>
        <w:spacing w:after="0" w:line="240" w:lineRule="auto"/>
        <w:jc w:val="both"/>
        <w:rPr>
          <w:rFonts w:ascii="Times New Roman" w:hAnsi="Times New Roman" w:cs="Times New Roman"/>
          <w:sz w:val="24"/>
          <w:szCs w:val="24"/>
        </w:rPr>
      </w:pPr>
      <w:proofErr w:type="spellStart"/>
      <w:r w:rsidRPr="006B0EE0">
        <w:rPr>
          <w:rFonts w:ascii="Times New Roman" w:hAnsi="Times New Roman" w:cs="Times New Roman"/>
          <w:sz w:val="24"/>
          <w:szCs w:val="24"/>
        </w:rPr>
        <w:t>Учасник</w:t>
      </w:r>
      <w:proofErr w:type="spellEnd"/>
      <w:r w:rsidRPr="006B0EE0">
        <w:rPr>
          <w:rFonts w:ascii="Times New Roman" w:hAnsi="Times New Roman" w:cs="Times New Roman"/>
          <w:sz w:val="24"/>
          <w:szCs w:val="24"/>
        </w:rPr>
        <w:t xml:space="preserve"> повинен </w:t>
      </w:r>
      <w:proofErr w:type="spellStart"/>
      <w:r w:rsidRPr="006B0EE0">
        <w:rPr>
          <w:rFonts w:ascii="Times New Roman" w:hAnsi="Times New Roman" w:cs="Times New Roman"/>
          <w:sz w:val="24"/>
          <w:szCs w:val="24"/>
        </w:rPr>
        <w:t>надати</w:t>
      </w:r>
      <w:proofErr w:type="spellEnd"/>
      <w:r w:rsidRPr="006B0EE0">
        <w:rPr>
          <w:rFonts w:ascii="Times New Roman" w:hAnsi="Times New Roman" w:cs="Times New Roman"/>
          <w:sz w:val="24"/>
          <w:szCs w:val="24"/>
        </w:rPr>
        <w:t xml:space="preserve"> в </w:t>
      </w:r>
      <w:proofErr w:type="spellStart"/>
      <w:r w:rsidRPr="006B0EE0">
        <w:rPr>
          <w:rFonts w:ascii="Times New Roman" w:hAnsi="Times New Roman" w:cs="Times New Roman"/>
          <w:sz w:val="24"/>
          <w:szCs w:val="24"/>
        </w:rPr>
        <w:t>електронному</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сканованому</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вигляді</w:t>
      </w:r>
      <w:proofErr w:type="spellEnd"/>
      <w:r w:rsidRPr="006B0EE0">
        <w:rPr>
          <w:rFonts w:ascii="Times New Roman" w:hAnsi="Times New Roman" w:cs="Times New Roman"/>
          <w:sz w:val="24"/>
          <w:szCs w:val="24"/>
        </w:rPr>
        <w:t xml:space="preserve"> в </w:t>
      </w:r>
      <w:proofErr w:type="spellStart"/>
      <w:r w:rsidRPr="006B0EE0">
        <w:rPr>
          <w:rFonts w:ascii="Times New Roman" w:hAnsi="Times New Roman" w:cs="Times New Roman"/>
          <w:sz w:val="24"/>
          <w:szCs w:val="24"/>
        </w:rPr>
        <w:t>складі</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своєї</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пропозиції</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наступні</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документи</w:t>
      </w:r>
      <w:proofErr w:type="spellEnd"/>
      <w:r w:rsidRPr="006B0EE0">
        <w:rPr>
          <w:rFonts w:ascii="Times New Roman" w:hAnsi="Times New Roman" w:cs="Times New Roman"/>
          <w:sz w:val="24"/>
          <w:szCs w:val="24"/>
        </w:rPr>
        <w:t>:</w:t>
      </w:r>
    </w:p>
    <w:p w:rsidR="001E3ACE" w:rsidRPr="006B0EE0" w:rsidRDefault="004F05E5" w:rsidP="001E3ACE">
      <w:pPr>
        <w:suppressAutoHyphens/>
        <w:spacing w:after="0" w:line="276" w:lineRule="auto"/>
        <w:jc w:val="both"/>
        <w:rPr>
          <w:rFonts w:ascii="Times New Roman" w:hAnsi="Times New Roman" w:cs="Times New Roman"/>
          <w:sz w:val="24"/>
          <w:szCs w:val="24"/>
          <w:lang w:val="uk-UA"/>
        </w:rPr>
      </w:pPr>
      <w:r w:rsidRPr="006B0EE0">
        <w:rPr>
          <w:rFonts w:ascii="Times New Roman" w:hAnsi="Times New Roman" w:cs="Times New Roman"/>
          <w:sz w:val="24"/>
          <w:szCs w:val="24"/>
        </w:rPr>
        <w:t xml:space="preserve">14.1. </w:t>
      </w:r>
      <w:r w:rsidR="001E3ACE" w:rsidRPr="006B0EE0">
        <w:rPr>
          <w:rFonts w:ascii="Times New Roman" w:hAnsi="Times New Roman" w:cs="Times New Roman"/>
          <w:sz w:val="24"/>
          <w:szCs w:val="24"/>
          <w:lang w:val="uk-UA"/>
        </w:rPr>
        <w:t>довідку складену у довільній формі, яка повинна містити контактні дані учасника:</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назву;</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код ЄДРПОУ;</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розрахункові реквізити;</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місцезнаходження;</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поштову адресу;</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 xml:space="preserve">телефон;  </w:t>
      </w:r>
    </w:p>
    <w:p w:rsidR="001E3ACE" w:rsidRPr="006B0EE0"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електронну адресу;</w:t>
      </w:r>
    </w:p>
    <w:p w:rsidR="001E3ACE" w:rsidRDefault="001E3ACE" w:rsidP="001E3ACE">
      <w:pPr>
        <w:numPr>
          <w:ilvl w:val="0"/>
          <w:numId w:val="7"/>
        </w:numPr>
        <w:suppressAutoHyphens/>
        <w:spacing w:after="0" w:line="276" w:lineRule="auto"/>
        <w:ind w:left="284"/>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відомості про контактну особу (прізвище, ім'я, по-батькові, посада, контактний телефон).</w:t>
      </w:r>
      <w:r w:rsidRPr="006B0EE0">
        <w:rPr>
          <w:rFonts w:ascii="Times New Roman" w:hAnsi="Times New Roman" w:cs="Times New Roman"/>
          <w:sz w:val="24"/>
          <w:szCs w:val="24"/>
          <w:u w:val="single"/>
          <w:lang w:val="uk-UA"/>
        </w:rPr>
        <w:t xml:space="preserve"> Контактні дані повинні бути діючими</w:t>
      </w:r>
      <w:r w:rsidRPr="006B0EE0">
        <w:rPr>
          <w:rFonts w:ascii="Times New Roman" w:hAnsi="Times New Roman" w:cs="Times New Roman"/>
          <w:sz w:val="24"/>
          <w:szCs w:val="24"/>
          <w:lang w:val="uk-UA"/>
        </w:rPr>
        <w:t>;</w:t>
      </w:r>
    </w:p>
    <w:p w:rsidR="007D1F12" w:rsidRDefault="007D1F12" w:rsidP="007D1F12">
      <w:pPr>
        <w:suppressAutoHyphens/>
        <w:spacing w:after="0" w:line="276" w:lineRule="auto"/>
        <w:ind w:left="284"/>
        <w:jc w:val="both"/>
        <w:rPr>
          <w:rFonts w:ascii="Times New Roman" w:hAnsi="Times New Roman" w:cs="Times New Roman"/>
          <w:sz w:val="24"/>
          <w:szCs w:val="24"/>
          <w:lang w:val="uk-UA"/>
        </w:rPr>
      </w:pPr>
    </w:p>
    <w:p w:rsidR="00D4785F" w:rsidRPr="00D4785F" w:rsidRDefault="00D4785F" w:rsidP="00D4785F">
      <w:pPr>
        <w:rPr>
          <w:rFonts w:ascii="Times New Roman" w:hAnsi="Times New Roman"/>
          <w:sz w:val="24"/>
          <w:szCs w:val="24"/>
          <w:lang w:val="uk-UA"/>
        </w:rPr>
      </w:pPr>
      <w:r w:rsidRPr="00D4785F">
        <w:rPr>
          <w:rFonts w:ascii="Times New Roman" w:hAnsi="Times New Roman" w:cs="Times New Roman"/>
          <w:sz w:val="24"/>
          <w:szCs w:val="24"/>
          <w:lang w:val="uk-UA"/>
        </w:rPr>
        <w:t>1</w:t>
      </w:r>
      <w:r w:rsidR="00DF57F7">
        <w:rPr>
          <w:rFonts w:ascii="Times New Roman" w:hAnsi="Times New Roman" w:cs="Times New Roman"/>
          <w:sz w:val="24"/>
          <w:szCs w:val="24"/>
          <w:lang w:val="uk-UA"/>
        </w:rPr>
        <w:t>5</w:t>
      </w:r>
      <w:r w:rsidRPr="00D4785F">
        <w:rPr>
          <w:rFonts w:ascii="Times New Roman" w:hAnsi="Times New Roman" w:cs="Times New Roman"/>
          <w:sz w:val="24"/>
          <w:szCs w:val="24"/>
          <w:lang w:val="uk-UA"/>
        </w:rPr>
        <w:t>.2</w:t>
      </w:r>
      <w:r w:rsidR="00A842DA">
        <w:rPr>
          <w:rFonts w:ascii="Times New Roman" w:hAnsi="Times New Roman" w:cs="Times New Roman"/>
          <w:sz w:val="24"/>
          <w:szCs w:val="24"/>
          <w:lang w:val="uk-UA"/>
        </w:rPr>
        <w:t>.</w:t>
      </w:r>
      <w:r w:rsidRPr="00D4785F">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D4785F">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датований не раніше дати оголошення даної закупівлі та </w:t>
      </w:r>
      <w:r w:rsidRPr="00D4785F">
        <w:rPr>
          <w:rFonts w:ascii="Times New Roman" w:hAnsi="Times New Roman"/>
          <w:sz w:val="24"/>
          <w:szCs w:val="24"/>
          <w:shd w:val="clear" w:color="auto" w:fill="FFFFFF"/>
          <w:lang w:val="uk-UA"/>
        </w:rPr>
        <w:t>документи, що підтверджують повноваження щодо підпису документів пропозиції.</w:t>
      </w:r>
    </w:p>
    <w:p w:rsidR="00B93CF5" w:rsidRPr="00B93CF5" w:rsidRDefault="00B93CF5" w:rsidP="00B93CF5">
      <w:pPr>
        <w:rPr>
          <w:rFonts w:ascii="Times New Roman" w:hAnsi="Times New Roman"/>
          <w:sz w:val="24"/>
          <w:szCs w:val="24"/>
          <w:lang w:val="uk-UA"/>
        </w:rPr>
      </w:pPr>
      <w:r w:rsidRPr="00B93CF5">
        <w:rPr>
          <w:rFonts w:ascii="Times New Roman" w:hAnsi="Times New Roman"/>
          <w:sz w:val="24"/>
          <w:szCs w:val="24"/>
          <w:lang w:val="uk-UA"/>
        </w:rPr>
        <w:t>1</w:t>
      </w:r>
      <w:r w:rsidR="00DF57F7">
        <w:rPr>
          <w:rFonts w:ascii="Times New Roman" w:hAnsi="Times New Roman"/>
          <w:sz w:val="24"/>
          <w:szCs w:val="24"/>
          <w:lang w:val="uk-UA"/>
        </w:rPr>
        <w:t>5</w:t>
      </w:r>
      <w:r w:rsidRPr="00B93CF5">
        <w:rPr>
          <w:rFonts w:ascii="Times New Roman" w:hAnsi="Times New Roman"/>
          <w:sz w:val="24"/>
          <w:szCs w:val="24"/>
          <w:lang w:val="uk-UA"/>
        </w:rPr>
        <w:t>.</w:t>
      </w:r>
      <w:r w:rsidR="00A842DA">
        <w:rPr>
          <w:rFonts w:ascii="Times New Roman" w:hAnsi="Times New Roman"/>
          <w:sz w:val="24"/>
          <w:szCs w:val="24"/>
          <w:lang w:val="uk-UA"/>
        </w:rPr>
        <w:t>3.</w:t>
      </w:r>
      <w:r w:rsidRPr="00B93CF5">
        <w:rPr>
          <w:rFonts w:ascii="Times New Roman" w:hAnsi="Times New Roman"/>
          <w:sz w:val="24"/>
          <w:szCs w:val="24"/>
          <w:lang w:val="uk-UA"/>
        </w:rPr>
        <w:t xml:space="preserve"> Повноваження щодо підпису документів пропозиції учасника закупівлі (в тому числі на підпис  пропозиції) підтверджується шляхом подання у складі пропозиції наступних документів: </w:t>
      </w:r>
    </w:p>
    <w:p w:rsidR="00B93CF5" w:rsidRPr="00A842DA" w:rsidRDefault="00A842DA" w:rsidP="00B93CF5">
      <w:pPr>
        <w:rPr>
          <w:rFonts w:ascii="Times New Roman" w:hAnsi="Times New Roman"/>
          <w:sz w:val="24"/>
          <w:szCs w:val="24"/>
          <w:lang w:val="uk-UA"/>
        </w:rPr>
      </w:pPr>
      <w:r>
        <w:rPr>
          <w:rFonts w:ascii="Times New Roman" w:hAnsi="Times New Roman"/>
          <w:sz w:val="24"/>
          <w:szCs w:val="24"/>
          <w:lang w:val="uk-UA"/>
        </w:rPr>
        <w:t>1</w:t>
      </w:r>
      <w:r w:rsidR="00DF57F7">
        <w:rPr>
          <w:rFonts w:ascii="Times New Roman" w:hAnsi="Times New Roman"/>
          <w:sz w:val="24"/>
          <w:szCs w:val="24"/>
          <w:lang w:val="uk-UA"/>
        </w:rPr>
        <w:t>5</w:t>
      </w:r>
      <w:r>
        <w:rPr>
          <w:rFonts w:ascii="Times New Roman" w:hAnsi="Times New Roman"/>
          <w:sz w:val="24"/>
          <w:szCs w:val="24"/>
          <w:lang w:val="uk-UA"/>
        </w:rPr>
        <w:t xml:space="preserve">.3.1. </w:t>
      </w:r>
      <w:r w:rsidR="00B93CF5" w:rsidRPr="00A842DA">
        <w:rPr>
          <w:rFonts w:ascii="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w:t>
      </w:r>
    </w:p>
    <w:p w:rsidR="00B93CF5" w:rsidRPr="00B93CF5" w:rsidRDefault="00B93CF5" w:rsidP="00B93CF5">
      <w:pPr>
        <w:pStyle w:val="a3"/>
        <w:numPr>
          <w:ilvl w:val="0"/>
          <w:numId w:val="7"/>
        </w:numPr>
        <w:rPr>
          <w:rFonts w:ascii="Times New Roman" w:hAnsi="Times New Roman"/>
          <w:sz w:val="24"/>
          <w:szCs w:val="24"/>
        </w:rPr>
      </w:pPr>
      <w:r w:rsidRPr="00B93CF5">
        <w:rPr>
          <w:rFonts w:ascii="Times New Roman" w:hAnsi="Times New Roman"/>
          <w:sz w:val="24"/>
          <w:szCs w:val="24"/>
        </w:rPr>
        <w:t xml:space="preserve">розпорядчий документ про призначення (обрання) на посаду відповідної особи - наказ про призначення та/або протокол зборів засновників; </w:t>
      </w:r>
    </w:p>
    <w:p w:rsidR="00B93CF5" w:rsidRPr="00B93CF5" w:rsidRDefault="00B93CF5" w:rsidP="00B93CF5">
      <w:pPr>
        <w:pStyle w:val="a3"/>
        <w:numPr>
          <w:ilvl w:val="0"/>
          <w:numId w:val="7"/>
        </w:numPr>
        <w:rPr>
          <w:rFonts w:ascii="Times New Roman" w:hAnsi="Times New Roman"/>
          <w:sz w:val="24"/>
          <w:szCs w:val="24"/>
        </w:rPr>
      </w:pPr>
      <w:r w:rsidRPr="00B93CF5">
        <w:rPr>
          <w:rFonts w:ascii="Times New Roman" w:hAnsi="Times New Roman"/>
          <w:sz w:val="24"/>
          <w:szCs w:val="24"/>
        </w:rPr>
        <w:t>копію Статуту із змінами (у разі їх наявності) або іншого установчого документу (у випадку відсутності Статуту), або копію Опису з реєстраційним номером справи, або довідку, складену у довільній формі, з кодом адміністративних послуг;</w:t>
      </w:r>
    </w:p>
    <w:p w:rsidR="00B93CF5" w:rsidRPr="00B93CF5" w:rsidRDefault="00B93CF5" w:rsidP="00B93CF5">
      <w:pPr>
        <w:pStyle w:val="a3"/>
        <w:numPr>
          <w:ilvl w:val="0"/>
          <w:numId w:val="7"/>
        </w:numPr>
        <w:rPr>
          <w:rFonts w:ascii="Times New Roman" w:hAnsi="Times New Roman"/>
          <w:sz w:val="24"/>
          <w:szCs w:val="24"/>
        </w:rPr>
      </w:pPr>
      <w:r w:rsidRPr="00B93CF5">
        <w:rPr>
          <w:rFonts w:ascii="Times New Roman" w:hAnsi="Times New Roman"/>
          <w:sz w:val="24"/>
          <w:szCs w:val="24"/>
        </w:rPr>
        <w:t xml:space="preserve">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p w:rsidR="00B93CF5" w:rsidRPr="00B93CF5" w:rsidRDefault="00B93CF5" w:rsidP="00B93CF5">
      <w:pPr>
        <w:pStyle w:val="a3"/>
        <w:numPr>
          <w:ilvl w:val="0"/>
          <w:numId w:val="7"/>
        </w:numPr>
        <w:rPr>
          <w:rFonts w:ascii="Times New Roman" w:hAnsi="Times New Roman"/>
          <w:sz w:val="24"/>
          <w:szCs w:val="24"/>
        </w:rPr>
      </w:pPr>
      <w:r w:rsidRPr="00B93CF5">
        <w:rPr>
          <w:rFonts w:ascii="Times New Roman" w:hAnsi="Times New Roman"/>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B93CF5" w:rsidRPr="00A842DA" w:rsidRDefault="00A842DA" w:rsidP="00B93CF5">
      <w:pPr>
        <w:rPr>
          <w:rFonts w:ascii="Times New Roman" w:hAnsi="Times New Roman"/>
          <w:sz w:val="24"/>
          <w:szCs w:val="24"/>
          <w:lang w:val="uk-UA"/>
        </w:rPr>
      </w:pPr>
      <w:r>
        <w:rPr>
          <w:rFonts w:ascii="Times New Roman" w:hAnsi="Times New Roman"/>
          <w:sz w:val="24"/>
          <w:szCs w:val="24"/>
          <w:lang w:val="uk-UA"/>
        </w:rPr>
        <w:t>1</w:t>
      </w:r>
      <w:r w:rsidR="00DF57F7">
        <w:rPr>
          <w:rFonts w:ascii="Times New Roman" w:hAnsi="Times New Roman"/>
          <w:sz w:val="24"/>
          <w:szCs w:val="24"/>
          <w:lang w:val="uk-UA"/>
        </w:rPr>
        <w:t>5</w:t>
      </w:r>
      <w:r>
        <w:rPr>
          <w:rFonts w:ascii="Times New Roman" w:hAnsi="Times New Roman"/>
          <w:sz w:val="24"/>
          <w:szCs w:val="24"/>
          <w:lang w:val="uk-UA"/>
        </w:rPr>
        <w:t>.3.2.</w:t>
      </w:r>
      <w:r w:rsidR="007D1F12">
        <w:rPr>
          <w:rFonts w:ascii="Times New Roman" w:hAnsi="Times New Roman"/>
          <w:sz w:val="24"/>
          <w:szCs w:val="24"/>
          <w:lang w:val="uk-UA"/>
        </w:rPr>
        <w:t xml:space="preserve"> </w:t>
      </w:r>
      <w:r w:rsidR="00B93CF5" w:rsidRPr="00A842DA">
        <w:rPr>
          <w:rFonts w:ascii="Times New Roman" w:hAnsi="Times New Roman"/>
          <w:sz w:val="24"/>
          <w:szCs w:val="24"/>
          <w:lang w:val="uk-UA"/>
        </w:rPr>
        <w:t xml:space="preserve">для фізичних осіб-підприємців, що подають пропозицію від власного імені та особисто підписують документи пропозиції - витяг з Єдиного державного реєстру юридичних осіб, фізичних осіб – підприємців та громадських формувань датований не </w:t>
      </w:r>
      <w:r>
        <w:rPr>
          <w:rFonts w:ascii="Times New Roman" w:hAnsi="Times New Roman"/>
          <w:sz w:val="24"/>
          <w:szCs w:val="24"/>
          <w:lang w:val="uk-UA"/>
        </w:rPr>
        <w:t>ран</w:t>
      </w:r>
      <w:r w:rsidR="00B93CF5" w:rsidRPr="00A842DA">
        <w:rPr>
          <w:rFonts w:ascii="Times New Roman" w:hAnsi="Times New Roman"/>
          <w:sz w:val="24"/>
          <w:szCs w:val="24"/>
          <w:lang w:val="uk-UA"/>
        </w:rPr>
        <w:t xml:space="preserve">іше дати оголошення даної закупівлі та </w:t>
      </w:r>
      <w:r w:rsidR="00B93CF5" w:rsidRPr="00A842DA">
        <w:rPr>
          <w:rFonts w:ascii="Times New Roman" w:hAnsi="Times New Roman"/>
          <w:sz w:val="24"/>
          <w:szCs w:val="24"/>
          <w:shd w:val="clear" w:color="auto" w:fill="FFFFFF"/>
          <w:lang w:val="uk-UA"/>
        </w:rPr>
        <w:t>документи, що підтверджують повноваження щодо підпису документів пропозиції.</w:t>
      </w:r>
    </w:p>
    <w:p w:rsidR="00B93CF5" w:rsidRPr="00B93CF5" w:rsidRDefault="00B93CF5" w:rsidP="00B93CF5">
      <w:pPr>
        <w:pStyle w:val="a3"/>
        <w:numPr>
          <w:ilvl w:val="0"/>
          <w:numId w:val="7"/>
        </w:numPr>
        <w:rPr>
          <w:rFonts w:ascii="Times New Roman" w:hAnsi="Times New Roman"/>
          <w:sz w:val="24"/>
          <w:szCs w:val="24"/>
        </w:rPr>
      </w:pPr>
      <w:r w:rsidRPr="00B93CF5">
        <w:rPr>
          <w:rFonts w:ascii="Times New Roman" w:hAnsi="Times New Roman"/>
          <w:sz w:val="24"/>
          <w:szCs w:val="24"/>
        </w:rPr>
        <w:lastRenderedPageBreak/>
        <w:t xml:space="preserve">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 </w:t>
      </w:r>
    </w:p>
    <w:p w:rsidR="00B93CF5" w:rsidRDefault="00A842DA" w:rsidP="00A842DA">
      <w:pPr>
        <w:suppressAutoHyphens/>
        <w:spacing w:after="0"/>
        <w:jc w:val="both"/>
        <w:rPr>
          <w:rFonts w:ascii="Times New Roman" w:hAnsi="Times New Roman"/>
          <w:i/>
          <w:sz w:val="24"/>
          <w:szCs w:val="24"/>
          <w:lang w:val="uk-UA"/>
        </w:rPr>
      </w:pPr>
      <w:r>
        <w:rPr>
          <w:rFonts w:ascii="Times New Roman" w:hAnsi="Times New Roman"/>
          <w:sz w:val="24"/>
          <w:szCs w:val="24"/>
          <w:lang w:val="uk-UA"/>
        </w:rPr>
        <w:t>1</w:t>
      </w:r>
      <w:r w:rsidR="00DF57F7">
        <w:rPr>
          <w:rFonts w:ascii="Times New Roman" w:hAnsi="Times New Roman"/>
          <w:sz w:val="24"/>
          <w:szCs w:val="24"/>
          <w:lang w:val="uk-UA"/>
        </w:rPr>
        <w:t>5</w:t>
      </w:r>
      <w:r>
        <w:rPr>
          <w:rFonts w:ascii="Times New Roman" w:hAnsi="Times New Roman"/>
          <w:sz w:val="24"/>
          <w:szCs w:val="24"/>
          <w:lang w:val="uk-UA"/>
        </w:rPr>
        <w:t xml:space="preserve">.4. </w:t>
      </w:r>
      <w:r w:rsidR="00B93CF5" w:rsidRPr="00A842DA">
        <w:rPr>
          <w:rFonts w:ascii="Times New Roman" w:hAnsi="Times New Roman"/>
          <w:sz w:val="24"/>
          <w:szCs w:val="24"/>
          <w:lang w:val="uk-UA"/>
        </w:rPr>
        <w:t xml:space="preserve">Особа (особи), персональні дані яких містяться в складі документації учасника  надають  згоду суб’єкта персональних даних згідно вимог чинного законодавства України, та відповідно така згода надається у складі пропозиції </w:t>
      </w:r>
      <w:r w:rsidR="0071412F" w:rsidRPr="0071412F">
        <w:rPr>
          <w:rFonts w:ascii="Times New Roman" w:hAnsi="Times New Roman" w:cs="Times New Roman"/>
          <w:sz w:val="24"/>
          <w:szCs w:val="24"/>
          <w:lang w:val="uk-UA"/>
        </w:rPr>
        <w:t xml:space="preserve">за формою додатку № </w:t>
      </w:r>
      <w:r w:rsidR="0071412F">
        <w:rPr>
          <w:rFonts w:ascii="Times New Roman" w:hAnsi="Times New Roman" w:cs="Times New Roman"/>
          <w:sz w:val="24"/>
          <w:szCs w:val="24"/>
          <w:lang w:val="uk-UA"/>
        </w:rPr>
        <w:t>6</w:t>
      </w:r>
      <w:r w:rsidR="0071412F" w:rsidRPr="0071412F">
        <w:rPr>
          <w:rFonts w:ascii="Times New Roman" w:hAnsi="Times New Roman" w:cs="Times New Roman"/>
          <w:sz w:val="24"/>
          <w:szCs w:val="24"/>
          <w:lang w:val="uk-UA"/>
        </w:rPr>
        <w:t xml:space="preserve"> </w:t>
      </w:r>
      <w:r w:rsidR="00B93CF5" w:rsidRPr="00A842DA">
        <w:rPr>
          <w:rFonts w:ascii="Times New Roman" w:hAnsi="Times New Roman"/>
          <w:i/>
          <w:sz w:val="24"/>
          <w:szCs w:val="24"/>
          <w:lang w:val="uk-UA"/>
        </w:rPr>
        <w:t>(персональні дані в розумінні цієї документації – Серія/номер паспорту громадянина, місце проживання, реєстраційний номер облікової картки платника податків громадянина</w:t>
      </w:r>
      <w:r w:rsidR="0071412F">
        <w:rPr>
          <w:rFonts w:ascii="Times New Roman" w:hAnsi="Times New Roman"/>
          <w:i/>
          <w:sz w:val="24"/>
          <w:szCs w:val="24"/>
          <w:lang w:val="uk-UA"/>
        </w:rPr>
        <w:t>)</w:t>
      </w:r>
      <w:r>
        <w:rPr>
          <w:rFonts w:ascii="Times New Roman" w:hAnsi="Times New Roman"/>
          <w:i/>
          <w:sz w:val="24"/>
          <w:szCs w:val="24"/>
          <w:lang w:val="uk-UA"/>
        </w:rPr>
        <w:t>.</w:t>
      </w:r>
    </w:p>
    <w:p w:rsidR="007D1F12" w:rsidRDefault="007D1F12" w:rsidP="00A842DA">
      <w:pPr>
        <w:suppressAutoHyphens/>
        <w:spacing w:after="0"/>
        <w:jc w:val="both"/>
        <w:rPr>
          <w:rFonts w:ascii="Times New Roman" w:hAnsi="Times New Roman"/>
          <w:i/>
          <w:sz w:val="24"/>
          <w:szCs w:val="24"/>
          <w:lang w:val="uk-UA"/>
        </w:rPr>
      </w:pPr>
    </w:p>
    <w:p w:rsidR="00A842DA" w:rsidRDefault="00A842DA" w:rsidP="00DF57F7">
      <w:pPr>
        <w:suppressAutoHyphens/>
        <w:spacing w:after="0"/>
        <w:jc w:val="both"/>
        <w:rPr>
          <w:rFonts w:ascii="Times New Roman" w:hAnsi="Times New Roman"/>
          <w:sz w:val="24"/>
          <w:szCs w:val="24"/>
          <w:lang w:val="uk-UA"/>
        </w:rPr>
      </w:pPr>
      <w:r w:rsidRPr="00DF57F7">
        <w:rPr>
          <w:rFonts w:ascii="Times New Roman" w:hAnsi="Times New Roman" w:cs="Times New Roman"/>
          <w:sz w:val="24"/>
          <w:szCs w:val="24"/>
          <w:lang w:val="uk-UA"/>
        </w:rPr>
        <w:t>1</w:t>
      </w:r>
      <w:r w:rsidR="00DF57F7">
        <w:rPr>
          <w:rFonts w:ascii="Times New Roman" w:hAnsi="Times New Roman" w:cs="Times New Roman"/>
          <w:sz w:val="24"/>
          <w:szCs w:val="24"/>
          <w:lang w:val="uk-UA"/>
        </w:rPr>
        <w:t>5</w:t>
      </w:r>
      <w:r w:rsidRPr="00DF57F7">
        <w:rPr>
          <w:rFonts w:ascii="Times New Roman" w:hAnsi="Times New Roman" w:cs="Times New Roman"/>
          <w:sz w:val="24"/>
          <w:szCs w:val="24"/>
          <w:lang w:val="uk-UA"/>
        </w:rPr>
        <w:t>.5. О</w:t>
      </w:r>
      <w:proofErr w:type="spellStart"/>
      <w:r w:rsidRPr="00DF57F7">
        <w:rPr>
          <w:rFonts w:ascii="Times New Roman" w:hAnsi="Times New Roman"/>
          <w:sz w:val="24"/>
          <w:szCs w:val="24"/>
        </w:rPr>
        <w:t>ргінал</w:t>
      </w:r>
      <w:proofErr w:type="spellEnd"/>
      <w:r w:rsidRPr="00DF57F7">
        <w:rPr>
          <w:rFonts w:ascii="Times New Roman" w:hAnsi="Times New Roman"/>
          <w:sz w:val="24"/>
          <w:szCs w:val="24"/>
        </w:rPr>
        <w:t>(и)/</w:t>
      </w:r>
      <w:proofErr w:type="spellStart"/>
      <w:r w:rsidRPr="00DF57F7">
        <w:rPr>
          <w:rFonts w:ascii="Times New Roman" w:hAnsi="Times New Roman"/>
          <w:sz w:val="24"/>
          <w:szCs w:val="24"/>
        </w:rPr>
        <w:t>копію</w:t>
      </w:r>
      <w:proofErr w:type="spellEnd"/>
      <w:r w:rsidRPr="00DF57F7">
        <w:rPr>
          <w:rFonts w:ascii="Times New Roman" w:hAnsi="Times New Roman"/>
          <w:sz w:val="24"/>
          <w:szCs w:val="24"/>
        </w:rPr>
        <w:t xml:space="preserve">(ї) </w:t>
      </w:r>
      <w:proofErr w:type="spellStart"/>
      <w:r w:rsidRPr="00DF57F7">
        <w:rPr>
          <w:rFonts w:ascii="Times New Roman" w:hAnsi="Times New Roman"/>
          <w:sz w:val="24"/>
          <w:szCs w:val="24"/>
        </w:rPr>
        <w:t>ліцензії</w:t>
      </w:r>
      <w:proofErr w:type="spellEnd"/>
      <w:r w:rsidRPr="00DF57F7">
        <w:rPr>
          <w:rFonts w:ascii="Times New Roman" w:hAnsi="Times New Roman"/>
          <w:sz w:val="24"/>
          <w:szCs w:val="24"/>
        </w:rPr>
        <w:t xml:space="preserve">(й) </w:t>
      </w:r>
      <w:proofErr w:type="spellStart"/>
      <w:r w:rsidRPr="00DF57F7">
        <w:rPr>
          <w:rFonts w:ascii="Times New Roman" w:hAnsi="Times New Roman"/>
          <w:sz w:val="24"/>
          <w:szCs w:val="24"/>
        </w:rPr>
        <w:t>або</w:t>
      </w:r>
      <w:proofErr w:type="spellEnd"/>
      <w:r w:rsidRPr="00DF57F7">
        <w:rPr>
          <w:rFonts w:ascii="Times New Roman" w:hAnsi="Times New Roman"/>
          <w:sz w:val="24"/>
          <w:szCs w:val="24"/>
        </w:rPr>
        <w:t xml:space="preserve"> документа/</w:t>
      </w:r>
      <w:proofErr w:type="spellStart"/>
      <w:r w:rsidRPr="00DF57F7">
        <w:rPr>
          <w:rFonts w:ascii="Times New Roman" w:hAnsi="Times New Roman"/>
          <w:sz w:val="24"/>
          <w:szCs w:val="24"/>
        </w:rPr>
        <w:t>документів</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дозвільного</w:t>
      </w:r>
      <w:proofErr w:type="spellEnd"/>
      <w:r w:rsidRPr="00DF57F7">
        <w:rPr>
          <w:rFonts w:ascii="Times New Roman" w:hAnsi="Times New Roman"/>
          <w:sz w:val="24"/>
          <w:szCs w:val="24"/>
        </w:rPr>
        <w:t xml:space="preserve"> характеру (у </w:t>
      </w:r>
      <w:proofErr w:type="spellStart"/>
      <w:r w:rsidRPr="00DF57F7">
        <w:rPr>
          <w:rFonts w:ascii="Times New Roman" w:hAnsi="Times New Roman"/>
          <w:sz w:val="24"/>
          <w:szCs w:val="24"/>
        </w:rPr>
        <w:t>разі</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їх</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наявності</w:t>
      </w:r>
      <w:proofErr w:type="spellEnd"/>
      <w:r w:rsidRPr="00DF57F7">
        <w:rPr>
          <w:rFonts w:ascii="Times New Roman" w:hAnsi="Times New Roman"/>
          <w:sz w:val="24"/>
          <w:szCs w:val="24"/>
        </w:rPr>
        <w:t>)</w:t>
      </w:r>
      <w:r w:rsidRPr="00DF57F7">
        <w:rPr>
          <w:rFonts w:ascii="Times New Roman" w:hAnsi="Times New Roman"/>
          <w:sz w:val="24"/>
          <w:szCs w:val="24"/>
          <w:lang w:val="uk-UA"/>
        </w:rPr>
        <w:t>.</w:t>
      </w:r>
    </w:p>
    <w:p w:rsidR="00A842DA" w:rsidRPr="00DF57F7" w:rsidRDefault="00710325" w:rsidP="00DF57F7">
      <w:pPr>
        <w:jc w:val="both"/>
        <w:rPr>
          <w:rFonts w:ascii="Times New Roman" w:hAnsi="Times New Roman"/>
          <w:snapToGrid w:val="0"/>
          <w:sz w:val="24"/>
          <w:szCs w:val="24"/>
        </w:rPr>
      </w:pPr>
      <w:r>
        <w:rPr>
          <w:rFonts w:ascii="Times New Roman" w:hAnsi="Times New Roman"/>
          <w:snapToGrid w:val="0"/>
          <w:sz w:val="24"/>
          <w:szCs w:val="24"/>
          <w:lang w:val="uk-UA"/>
        </w:rPr>
        <w:t>15.5.1. У</w:t>
      </w:r>
      <w:proofErr w:type="spellStart"/>
      <w:r w:rsidR="00A842DA" w:rsidRPr="00DF57F7">
        <w:rPr>
          <w:rFonts w:ascii="Times New Roman" w:hAnsi="Times New Roman"/>
          <w:snapToGrid w:val="0"/>
          <w:sz w:val="24"/>
          <w:szCs w:val="24"/>
        </w:rPr>
        <w:t>часники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торгів</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своїй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діяльності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повинні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використовувати</w:t>
      </w:r>
      <w:proofErr w:type="spellEnd"/>
      <w:r w:rsidR="00A842DA" w:rsidRPr="00DF57F7">
        <w:rPr>
          <w:rFonts w:ascii="Times New Roman" w:hAnsi="Times New Roman"/>
          <w:snapToGrid w:val="0"/>
          <w:sz w:val="24"/>
          <w:szCs w:val="24"/>
        </w:rPr>
        <w:t xml:space="preserve"> систему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якістю</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галузі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будівництва</w:t>
      </w:r>
      <w:proofErr w:type="spellEnd"/>
      <w:r w:rsidR="00A842DA" w:rsidRPr="00DF57F7">
        <w:rPr>
          <w:rFonts w:ascii="Times New Roman" w:hAnsi="Times New Roman"/>
          <w:snapToGrid w:val="0"/>
          <w:sz w:val="24"/>
          <w:szCs w:val="24"/>
        </w:rPr>
        <w:t xml:space="preserve">. Для </w:t>
      </w:r>
      <w:proofErr w:type="spellStart"/>
      <w:r w:rsidR="00A842DA" w:rsidRPr="00DF57F7">
        <w:rPr>
          <w:rFonts w:ascii="Times New Roman" w:hAnsi="Times New Roman"/>
          <w:snapToGrid w:val="0"/>
          <w:sz w:val="24"/>
          <w:szCs w:val="24"/>
        </w:rPr>
        <w:t>підтвердження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необхідно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надати</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складі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пропозиції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діючий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сертифікат</w:t>
      </w:r>
      <w:proofErr w:type="spellEnd"/>
      <w:r w:rsidR="00A842DA" w:rsidRPr="00DF57F7">
        <w:rPr>
          <w:rFonts w:ascii="Times New Roman" w:hAnsi="Times New Roman"/>
          <w:snapToGrid w:val="0"/>
          <w:sz w:val="24"/>
          <w:szCs w:val="24"/>
        </w:rPr>
        <w:t xml:space="preserve"> ISO (</w:t>
      </w:r>
      <w:r w:rsidR="00A842DA" w:rsidRPr="00DF57F7">
        <w:rPr>
          <w:rFonts w:ascii="Times New Roman" w:hAnsi="Times New Roman"/>
          <w:sz w:val="24"/>
          <w:szCs w:val="24"/>
        </w:rPr>
        <w:t>ДСТУ ISO</w:t>
      </w:r>
      <w:r w:rsidR="00A842DA" w:rsidRPr="00DF57F7">
        <w:rPr>
          <w:rFonts w:ascii="Times New Roman" w:hAnsi="Times New Roman"/>
          <w:snapToGrid w:val="0"/>
          <w:sz w:val="24"/>
          <w:szCs w:val="24"/>
        </w:rPr>
        <w:t xml:space="preserve">) 9001, виданого </w:t>
      </w:r>
      <w:proofErr w:type="spellStart"/>
      <w:r w:rsidR="00A842DA" w:rsidRPr="00DF57F7">
        <w:rPr>
          <w:rFonts w:ascii="Times New Roman" w:hAnsi="Times New Roman"/>
          <w:snapToGrid w:val="0"/>
          <w:sz w:val="24"/>
          <w:szCs w:val="24"/>
        </w:rPr>
        <w:t>учаснику</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що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засвідчує</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використання</w:t>
      </w:r>
      <w:proofErr w:type="spellEnd"/>
      <w:r w:rsidR="00A842DA" w:rsidRPr="00DF57F7">
        <w:rPr>
          <w:rFonts w:ascii="Times New Roman" w:hAnsi="Times New Roman"/>
          <w:snapToGrid w:val="0"/>
          <w:sz w:val="24"/>
          <w:szCs w:val="24"/>
        </w:rPr>
        <w:t xml:space="preserve"> ним </w:t>
      </w:r>
      <w:proofErr w:type="spellStart"/>
      <w:r w:rsidR="00A842DA" w:rsidRPr="00DF57F7">
        <w:rPr>
          <w:rFonts w:ascii="Times New Roman" w:hAnsi="Times New Roman"/>
          <w:snapToGrid w:val="0"/>
          <w:sz w:val="24"/>
          <w:szCs w:val="24"/>
        </w:rPr>
        <w:t>системи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якості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z w:val="24"/>
          <w:szCs w:val="24"/>
        </w:rPr>
        <w:t>стосовно</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організації</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житлових</w:t>
      </w:r>
      <w:proofErr w:type="spellEnd"/>
      <w:r w:rsidR="00A842DA" w:rsidRPr="00DF57F7">
        <w:rPr>
          <w:rFonts w:ascii="Times New Roman" w:hAnsi="Times New Roman"/>
          <w:sz w:val="24"/>
          <w:szCs w:val="24"/>
        </w:rPr>
        <w:t xml:space="preserve"> і </w:t>
      </w:r>
      <w:proofErr w:type="spellStart"/>
      <w:r w:rsidR="00A842DA" w:rsidRPr="00DF57F7">
        <w:rPr>
          <w:rFonts w:ascii="Times New Roman" w:hAnsi="Times New Roman"/>
          <w:sz w:val="24"/>
          <w:szCs w:val="24"/>
        </w:rPr>
        <w:t>нежитлових</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Крім</w:t>
      </w:r>
      <w:proofErr w:type="spellEnd"/>
      <w:r w:rsidR="00A842DA" w:rsidRPr="00DF57F7">
        <w:rPr>
          <w:rFonts w:ascii="Times New Roman" w:hAnsi="Times New Roman"/>
          <w:snapToGrid w:val="0"/>
          <w:sz w:val="24"/>
          <w:szCs w:val="24"/>
        </w:rPr>
        <w:t xml:space="preserve"> того, </w:t>
      </w:r>
      <w:proofErr w:type="spellStart"/>
      <w:r w:rsidR="00A842DA" w:rsidRPr="00DF57F7">
        <w:rPr>
          <w:rFonts w:ascii="Times New Roman" w:hAnsi="Times New Roman"/>
          <w:snapToGrid w:val="0"/>
          <w:sz w:val="24"/>
          <w:szCs w:val="24"/>
        </w:rPr>
        <w:t>учасники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торгів</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також</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повинні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використовувати</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своїй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діяльності</w:t>
      </w:r>
      <w:proofErr w:type="spellEnd"/>
      <w:r w:rsidR="00A842DA" w:rsidRPr="00DF57F7">
        <w:rPr>
          <w:rFonts w:ascii="Times New Roman" w:hAnsi="Times New Roman"/>
          <w:snapToGrid w:val="0"/>
          <w:sz w:val="24"/>
          <w:szCs w:val="24"/>
        </w:rPr>
        <w:t xml:space="preserve"> систему </w:t>
      </w:r>
      <w:proofErr w:type="spellStart"/>
      <w:r w:rsidR="00A842DA" w:rsidRPr="00DF57F7">
        <w:rPr>
          <w:rFonts w:ascii="Times New Roman" w:hAnsi="Times New Roman"/>
          <w:snapToGrid w:val="0"/>
          <w:sz w:val="24"/>
          <w:szCs w:val="24"/>
        </w:rPr>
        <w:t>екологічного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в </w:t>
      </w:r>
      <w:proofErr w:type="spellStart"/>
      <w:r w:rsidR="00A842DA" w:rsidRPr="00DF57F7">
        <w:rPr>
          <w:rFonts w:ascii="Times New Roman" w:hAnsi="Times New Roman"/>
          <w:snapToGrid w:val="0"/>
          <w:sz w:val="24"/>
          <w:szCs w:val="24"/>
        </w:rPr>
        <w:t>галузі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будівництва</w:t>
      </w:r>
      <w:proofErr w:type="spellEnd"/>
      <w:r w:rsidR="00A842DA" w:rsidRPr="00DF57F7">
        <w:rPr>
          <w:rFonts w:ascii="Times New Roman" w:hAnsi="Times New Roman"/>
          <w:snapToGrid w:val="0"/>
          <w:sz w:val="24"/>
          <w:szCs w:val="24"/>
        </w:rPr>
        <w:t xml:space="preserve">. Для </w:t>
      </w:r>
      <w:proofErr w:type="spellStart"/>
      <w:r w:rsidR="00A842DA" w:rsidRPr="00DF57F7">
        <w:rPr>
          <w:rFonts w:ascii="Times New Roman" w:hAnsi="Times New Roman"/>
          <w:snapToGrid w:val="0"/>
          <w:sz w:val="24"/>
          <w:szCs w:val="24"/>
        </w:rPr>
        <w:t>підтвердження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необхідно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надати</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складі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пропозиції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діючий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сертифікат</w:t>
      </w:r>
      <w:proofErr w:type="spellEnd"/>
      <w:r w:rsidR="00A842DA" w:rsidRPr="00DF57F7">
        <w:rPr>
          <w:rFonts w:ascii="Times New Roman" w:hAnsi="Times New Roman"/>
          <w:snapToGrid w:val="0"/>
          <w:sz w:val="24"/>
          <w:szCs w:val="24"/>
        </w:rPr>
        <w:t xml:space="preserve"> ISO (</w:t>
      </w:r>
      <w:r w:rsidR="00A842DA" w:rsidRPr="00DF57F7">
        <w:rPr>
          <w:rFonts w:ascii="Times New Roman" w:hAnsi="Times New Roman"/>
          <w:sz w:val="24"/>
          <w:szCs w:val="24"/>
        </w:rPr>
        <w:t>ДСТУ ISO</w:t>
      </w:r>
      <w:r w:rsidR="00A842DA" w:rsidRPr="00DF57F7">
        <w:rPr>
          <w:rFonts w:ascii="Times New Roman" w:hAnsi="Times New Roman"/>
          <w:snapToGrid w:val="0"/>
          <w:sz w:val="24"/>
          <w:szCs w:val="24"/>
        </w:rPr>
        <w:t xml:space="preserve">) 14001, виданого </w:t>
      </w:r>
      <w:proofErr w:type="spellStart"/>
      <w:r w:rsidR="00A842DA" w:rsidRPr="00DF57F7">
        <w:rPr>
          <w:rFonts w:ascii="Times New Roman" w:hAnsi="Times New Roman"/>
          <w:snapToGrid w:val="0"/>
          <w:sz w:val="24"/>
          <w:szCs w:val="24"/>
        </w:rPr>
        <w:t>учаснику</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що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засвідчує</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використання</w:t>
      </w:r>
      <w:proofErr w:type="spellEnd"/>
      <w:r w:rsidR="00A842DA" w:rsidRPr="00DF57F7">
        <w:rPr>
          <w:rFonts w:ascii="Times New Roman" w:hAnsi="Times New Roman"/>
          <w:snapToGrid w:val="0"/>
          <w:sz w:val="24"/>
          <w:szCs w:val="24"/>
        </w:rPr>
        <w:t xml:space="preserve"> ним </w:t>
      </w:r>
      <w:proofErr w:type="spellStart"/>
      <w:r w:rsidR="00A842DA" w:rsidRPr="00DF57F7">
        <w:rPr>
          <w:rFonts w:ascii="Times New Roman" w:hAnsi="Times New Roman"/>
          <w:snapToGrid w:val="0"/>
          <w:sz w:val="24"/>
          <w:szCs w:val="24"/>
        </w:rPr>
        <w:t>системи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екологічного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z w:val="24"/>
          <w:szCs w:val="24"/>
        </w:rPr>
        <w:t>стосовно</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організації</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житлових</w:t>
      </w:r>
      <w:proofErr w:type="spellEnd"/>
      <w:r w:rsidR="00A842DA" w:rsidRPr="00DF57F7">
        <w:rPr>
          <w:rFonts w:ascii="Times New Roman" w:hAnsi="Times New Roman"/>
          <w:sz w:val="24"/>
          <w:szCs w:val="24"/>
        </w:rPr>
        <w:t xml:space="preserve"> і </w:t>
      </w:r>
      <w:proofErr w:type="spellStart"/>
      <w:r w:rsidR="00A842DA" w:rsidRPr="00DF57F7">
        <w:rPr>
          <w:rFonts w:ascii="Times New Roman" w:hAnsi="Times New Roman"/>
          <w:sz w:val="24"/>
          <w:szCs w:val="24"/>
        </w:rPr>
        <w:t>нежитлових</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Також</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учасники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торгів</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під</w:t>
      </w:r>
      <w:proofErr w:type="spellEnd"/>
      <w:r w:rsidR="00A842DA" w:rsidRPr="00DF57F7">
        <w:rPr>
          <w:rFonts w:ascii="Times New Roman" w:hAnsi="Times New Roman"/>
          <w:snapToGrid w:val="0"/>
          <w:sz w:val="24"/>
          <w:szCs w:val="24"/>
        </w:rPr>
        <w:t xml:space="preserve"> час </w:t>
      </w:r>
      <w:proofErr w:type="spellStart"/>
      <w:r w:rsidR="00A842DA" w:rsidRPr="00DF57F7">
        <w:rPr>
          <w:rFonts w:ascii="Times New Roman" w:hAnsi="Times New Roman"/>
          <w:snapToGrid w:val="0"/>
          <w:sz w:val="24"/>
          <w:szCs w:val="24"/>
        </w:rPr>
        <w:t>здійснення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своєї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діяльності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повинні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використовувати</w:t>
      </w:r>
      <w:proofErr w:type="spellEnd"/>
      <w:r w:rsidR="00A842DA" w:rsidRPr="00DF57F7">
        <w:rPr>
          <w:rFonts w:ascii="Times New Roman" w:hAnsi="Times New Roman"/>
          <w:snapToGrid w:val="0"/>
          <w:sz w:val="24"/>
          <w:szCs w:val="24"/>
        </w:rPr>
        <w:t xml:space="preserve"> систему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щодо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протидії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корупції</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галузі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будівництва</w:t>
      </w:r>
      <w:proofErr w:type="spellEnd"/>
      <w:r w:rsidR="00A842DA" w:rsidRPr="00DF57F7">
        <w:rPr>
          <w:rFonts w:ascii="Times New Roman" w:hAnsi="Times New Roman"/>
          <w:snapToGrid w:val="0"/>
          <w:sz w:val="24"/>
          <w:szCs w:val="24"/>
        </w:rPr>
        <w:t xml:space="preserve">. Для </w:t>
      </w:r>
      <w:proofErr w:type="spellStart"/>
      <w:r w:rsidR="00A842DA" w:rsidRPr="00DF57F7">
        <w:rPr>
          <w:rFonts w:ascii="Times New Roman" w:hAnsi="Times New Roman"/>
          <w:snapToGrid w:val="0"/>
          <w:sz w:val="24"/>
          <w:szCs w:val="24"/>
        </w:rPr>
        <w:t>підтвердження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необхідно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надати</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складі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пропозиції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діючий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сертифікат</w:t>
      </w:r>
      <w:proofErr w:type="spellEnd"/>
      <w:r w:rsidR="00A842DA" w:rsidRPr="00DF57F7">
        <w:rPr>
          <w:rFonts w:ascii="Times New Roman" w:hAnsi="Times New Roman"/>
          <w:snapToGrid w:val="0"/>
          <w:sz w:val="24"/>
          <w:szCs w:val="24"/>
        </w:rPr>
        <w:t xml:space="preserve"> ISO (</w:t>
      </w:r>
      <w:r w:rsidR="00A842DA" w:rsidRPr="00DF57F7">
        <w:rPr>
          <w:rFonts w:ascii="Times New Roman" w:hAnsi="Times New Roman"/>
          <w:sz w:val="24"/>
          <w:szCs w:val="24"/>
        </w:rPr>
        <w:t>ДСТУ ISO</w:t>
      </w:r>
      <w:r w:rsidR="00A842DA" w:rsidRPr="00DF57F7">
        <w:rPr>
          <w:rFonts w:ascii="Times New Roman" w:hAnsi="Times New Roman"/>
          <w:snapToGrid w:val="0"/>
          <w:sz w:val="24"/>
          <w:szCs w:val="24"/>
        </w:rPr>
        <w:t xml:space="preserve">) </w:t>
      </w:r>
      <w:r w:rsidR="00A842DA" w:rsidRPr="00DF57F7">
        <w:rPr>
          <w:rFonts w:ascii="Times New Roman" w:hAnsi="Times New Roman"/>
          <w:sz w:val="24"/>
          <w:szCs w:val="24"/>
        </w:rPr>
        <w:t>37001</w:t>
      </w:r>
      <w:r w:rsidR="00A842DA" w:rsidRPr="00DF57F7">
        <w:rPr>
          <w:rFonts w:ascii="Times New Roman" w:hAnsi="Times New Roman"/>
          <w:snapToGrid w:val="0"/>
          <w:sz w:val="24"/>
          <w:szCs w:val="24"/>
        </w:rPr>
        <w:t xml:space="preserve">, виданого </w:t>
      </w:r>
      <w:proofErr w:type="spellStart"/>
      <w:r w:rsidR="00A842DA" w:rsidRPr="00DF57F7">
        <w:rPr>
          <w:rFonts w:ascii="Times New Roman" w:hAnsi="Times New Roman"/>
          <w:snapToGrid w:val="0"/>
          <w:sz w:val="24"/>
          <w:szCs w:val="24"/>
        </w:rPr>
        <w:t>учаснику</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що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засвідчує</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використання</w:t>
      </w:r>
      <w:proofErr w:type="spellEnd"/>
      <w:r w:rsidR="00A842DA" w:rsidRPr="00DF57F7">
        <w:rPr>
          <w:rFonts w:ascii="Times New Roman" w:hAnsi="Times New Roman"/>
          <w:snapToGrid w:val="0"/>
          <w:sz w:val="24"/>
          <w:szCs w:val="24"/>
        </w:rPr>
        <w:t xml:space="preserve"> ним </w:t>
      </w:r>
      <w:proofErr w:type="spellStart"/>
      <w:r w:rsidR="00A842DA" w:rsidRPr="00DF57F7">
        <w:rPr>
          <w:rFonts w:ascii="Times New Roman" w:hAnsi="Times New Roman"/>
          <w:snapToGrid w:val="0"/>
          <w:sz w:val="24"/>
          <w:szCs w:val="24"/>
        </w:rPr>
        <w:t>системи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щодо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протидії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корупції</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галузі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будівництва</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z w:val="24"/>
          <w:szCs w:val="24"/>
        </w:rPr>
        <w:t>стосовно</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організації</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житлових</w:t>
      </w:r>
      <w:proofErr w:type="spellEnd"/>
      <w:r w:rsidR="00A842DA" w:rsidRPr="00DF57F7">
        <w:rPr>
          <w:rFonts w:ascii="Times New Roman" w:hAnsi="Times New Roman"/>
          <w:sz w:val="24"/>
          <w:szCs w:val="24"/>
        </w:rPr>
        <w:t xml:space="preserve"> і </w:t>
      </w:r>
      <w:proofErr w:type="spellStart"/>
      <w:r w:rsidR="00A842DA" w:rsidRPr="00DF57F7">
        <w:rPr>
          <w:rFonts w:ascii="Times New Roman" w:hAnsi="Times New Roman"/>
          <w:sz w:val="24"/>
          <w:szCs w:val="24"/>
        </w:rPr>
        <w:t>нежитлових</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Учасник</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торгів</w:t>
      </w:r>
      <w:proofErr w:type="spellEnd"/>
      <w:r w:rsidR="00A842DA" w:rsidRPr="00DF57F7">
        <w:rPr>
          <w:rFonts w:ascii="Times New Roman" w:hAnsi="Times New Roman"/>
          <w:snapToGrid w:val="0"/>
          <w:sz w:val="24"/>
          <w:szCs w:val="24"/>
        </w:rPr>
        <w:t xml:space="preserve"> повинен </w:t>
      </w:r>
      <w:proofErr w:type="spellStart"/>
      <w:r w:rsidR="00A842DA" w:rsidRPr="00DF57F7">
        <w:rPr>
          <w:rFonts w:ascii="Times New Roman" w:hAnsi="Times New Roman"/>
          <w:snapToGrid w:val="0"/>
          <w:sz w:val="24"/>
          <w:szCs w:val="24"/>
        </w:rPr>
        <w:t>використовувати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під</w:t>
      </w:r>
      <w:proofErr w:type="spellEnd"/>
      <w:r w:rsidR="00A842DA" w:rsidRPr="00DF57F7">
        <w:rPr>
          <w:rFonts w:ascii="Times New Roman" w:hAnsi="Times New Roman"/>
          <w:snapToGrid w:val="0"/>
          <w:sz w:val="24"/>
          <w:szCs w:val="24"/>
        </w:rPr>
        <w:t xml:space="preserve"> час </w:t>
      </w:r>
      <w:proofErr w:type="spellStart"/>
      <w:r w:rsidR="00A842DA" w:rsidRPr="00DF57F7">
        <w:rPr>
          <w:rFonts w:ascii="Times New Roman" w:hAnsi="Times New Roman"/>
          <w:snapToGrid w:val="0"/>
          <w:sz w:val="24"/>
          <w:szCs w:val="24"/>
        </w:rPr>
        <w:t>здійснення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своєї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діяльності</w:t>
      </w:r>
      <w:proofErr w:type="spellEnd"/>
      <w:r w:rsidR="00A842DA" w:rsidRPr="00DF57F7">
        <w:rPr>
          <w:rFonts w:ascii="Times New Roman" w:hAnsi="Times New Roman"/>
          <w:snapToGrid w:val="0"/>
          <w:sz w:val="24"/>
          <w:szCs w:val="24"/>
        </w:rPr>
        <w:t xml:space="preserve"> систему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охорони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здоров’я</w:t>
      </w:r>
      <w:proofErr w:type="spellEnd"/>
      <w:r w:rsidR="00A842DA" w:rsidRPr="00DF57F7">
        <w:rPr>
          <w:rFonts w:ascii="Times New Roman" w:hAnsi="Times New Roman"/>
          <w:snapToGrid w:val="0"/>
          <w:sz w:val="24"/>
          <w:szCs w:val="24"/>
        </w:rPr>
        <w:t xml:space="preserve"> та </w:t>
      </w:r>
      <w:proofErr w:type="spellStart"/>
      <w:r w:rsidR="00A842DA" w:rsidRPr="00DF57F7">
        <w:rPr>
          <w:rFonts w:ascii="Times New Roman" w:hAnsi="Times New Roman"/>
          <w:snapToGrid w:val="0"/>
          <w:sz w:val="24"/>
          <w:szCs w:val="24"/>
        </w:rPr>
        <w:t>безпеки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праці</w:t>
      </w:r>
      <w:proofErr w:type="spellEnd"/>
      <w:r w:rsidR="00A842DA" w:rsidRPr="00DF57F7">
        <w:rPr>
          <w:rFonts w:ascii="Times New Roman" w:hAnsi="Times New Roman"/>
          <w:snapToGrid w:val="0"/>
          <w:sz w:val="24"/>
          <w:szCs w:val="24"/>
        </w:rPr>
        <w:t xml:space="preserve">. Для </w:t>
      </w:r>
      <w:proofErr w:type="spellStart"/>
      <w:r w:rsidR="00A842DA" w:rsidRPr="00DF57F7">
        <w:rPr>
          <w:rFonts w:ascii="Times New Roman" w:hAnsi="Times New Roman"/>
          <w:snapToGrid w:val="0"/>
          <w:sz w:val="24"/>
          <w:szCs w:val="24"/>
        </w:rPr>
        <w:t>підтвердження</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необхідно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надати</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складі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пропозиції</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діючий</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сертифікат</w:t>
      </w:r>
      <w:proofErr w:type="spellEnd"/>
      <w:r w:rsidR="00A842DA" w:rsidRPr="00DF57F7">
        <w:rPr>
          <w:rFonts w:ascii="Times New Roman" w:hAnsi="Times New Roman"/>
          <w:snapToGrid w:val="0"/>
          <w:sz w:val="24"/>
          <w:szCs w:val="24"/>
        </w:rPr>
        <w:t xml:space="preserve"> ISO (</w:t>
      </w:r>
      <w:r w:rsidR="00A842DA" w:rsidRPr="00DF57F7">
        <w:rPr>
          <w:rFonts w:ascii="Times New Roman" w:hAnsi="Times New Roman"/>
          <w:sz w:val="24"/>
          <w:szCs w:val="24"/>
        </w:rPr>
        <w:t>ДСТУ ISO</w:t>
      </w:r>
      <w:r w:rsidR="00A842DA" w:rsidRPr="00DF57F7">
        <w:rPr>
          <w:rFonts w:ascii="Times New Roman" w:hAnsi="Times New Roman"/>
          <w:snapToGrid w:val="0"/>
          <w:sz w:val="24"/>
          <w:szCs w:val="24"/>
        </w:rPr>
        <w:t xml:space="preserve">) </w:t>
      </w:r>
      <w:r w:rsidR="00A842DA" w:rsidRPr="00DF57F7">
        <w:rPr>
          <w:rFonts w:ascii="Times New Roman" w:hAnsi="Times New Roman"/>
          <w:sz w:val="24"/>
          <w:szCs w:val="24"/>
        </w:rPr>
        <w:t>45001</w:t>
      </w:r>
      <w:r w:rsidR="00A842DA" w:rsidRPr="00DF57F7">
        <w:rPr>
          <w:rFonts w:ascii="Times New Roman" w:hAnsi="Times New Roman"/>
          <w:snapToGrid w:val="0"/>
          <w:sz w:val="24"/>
          <w:szCs w:val="24"/>
        </w:rPr>
        <w:t xml:space="preserve">, виданого </w:t>
      </w:r>
      <w:proofErr w:type="spellStart"/>
      <w:r w:rsidR="00A842DA" w:rsidRPr="00DF57F7">
        <w:rPr>
          <w:rFonts w:ascii="Times New Roman" w:hAnsi="Times New Roman"/>
          <w:snapToGrid w:val="0"/>
          <w:sz w:val="24"/>
          <w:szCs w:val="24"/>
        </w:rPr>
        <w:t>учаснику</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що</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засвідчує</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використання</w:t>
      </w:r>
      <w:proofErr w:type="spellEnd"/>
      <w:r w:rsidR="00A842DA" w:rsidRPr="00DF57F7">
        <w:rPr>
          <w:rFonts w:ascii="Times New Roman" w:hAnsi="Times New Roman"/>
          <w:snapToGrid w:val="0"/>
          <w:sz w:val="24"/>
          <w:szCs w:val="24"/>
        </w:rPr>
        <w:t xml:space="preserve"> ним </w:t>
      </w:r>
      <w:proofErr w:type="spellStart"/>
      <w:r w:rsidR="00A842DA" w:rsidRPr="00DF57F7">
        <w:rPr>
          <w:rFonts w:ascii="Times New Roman" w:hAnsi="Times New Roman"/>
          <w:snapToGrid w:val="0"/>
          <w:sz w:val="24"/>
          <w:szCs w:val="24"/>
        </w:rPr>
        <w:t>системи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управління</w:t>
      </w:r>
      <w:proofErr w:type="spellEnd"/>
      <w:r w:rsidR="00A842DA" w:rsidRPr="00DF57F7">
        <w:rPr>
          <w:rFonts w:ascii="Times New Roman" w:hAnsi="Times New Roman"/>
          <w:snapToGrid w:val="0"/>
          <w:sz w:val="24"/>
          <w:szCs w:val="24"/>
        </w:rPr>
        <w:t xml:space="preserve"> (менеджменту) </w:t>
      </w:r>
      <w:proofErr w:type="spellStart"/>
      <w:r w:rsidR="00A842DA" w:rsidRPr="00DF57F7">
        <w:rPr>
          <w:rFonts w:ascii="Times New Roman" w:hAnsi="Times New Roman"/>
          <w:snapToGrid w:val="0"/>
          <w:sz w:val="24"/>
          <w:szCs w:val="24"/>
        </w:rPr>
        <w:t>охорони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здоров’я</w:t>
      </w:r>
      <w:proofErr w:type="spellEnd"/>
      <w:r w:rsidR="00A842DA" w:rsidRPr="00DF57F7">
        <w:rPr>
          <w:rFonts w:ascii="Times New Roman" w:hAnsi="Times New Roman"/>
          <w:snapToGrid w:val="0"/>
          <w:sz w:val="24"/>
          <w:szCs w:val="24"/>
        </w:rPr>
        <w:t xml:space="preserve"> та </w:t>
      </w:r>
      <w:proofErr w:type="spellStart"/>
      <w:r w:rsidR="00A842DA" w:rsidRPr="00DF57F7">
        <w:rPr>
          <w:rFonts w:ascii="Times New Roman" w:hAnsi="Times New Roman"/>
          <w:snapToGrid w:val="0"/>
          <w:sz w:val="24"/>
          <w:szCs w:val="24"/>
        </w:rPr>
        <w:t>безпеки</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праці</w:t>
      </w:r>
      <w:proofErr w:type="spellEnd"/>
      <w:r w:rsidR="00A842DA" w:rsidRPr="00DF57F7">
        <w:rPr>
          <w:rFonts w:ascii="Times New Roman" w:hAnsi="Times New Roman"/>
          <w:snapToGrid w:val="0"/>
          <w:sz w:val="24"/>
          <w:szCs w:val="24"/>
        </w:rPr>
        <w:t xml:space="preserve"> в </w:t>
      </w:r>
      <w:proofErr w:type="spellStart"/>
      <w:r w:rsidR="00A842DA" w:rsidRPr="00DF57F7">
        <w:rPr>
          <w:rFonts w:ascii="Times New Roman" w:hAnsi="Times New Roman"/>
          <w:snapToGrid w:val="0"/>
          <w:sz w:val="24"/>
          <w:szCs w:val="24"/>
        </w:rPr>
        <w:t>галузі</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napToGrid w:val="0"/>
          <w:sz w:val="24"/>
          <w:szCs w:val="24"/>
        </w:rPr>
        <w:t>будівництва</w:t>
      </w:r>
      <w:proofErr w:type="spellEnd"/>
      <w:r w:rsidR="00A842DA" w:rsidRPr="00DF57F7">
        <w:rPr>
          <w:rFonts w:ascii="Times New Roman" w:hAnsi="Times New Roman"/>
          <w:snapToGrid w:val="0"/>
          <w:sz w:val="24"/>
          <w:szCs w:val="24"/>
        </w:rPr>
        <w:t xml:space="preserve"> </w:t>
      </w:r>
      <w:proofErr w:type="spellStart"/>
      <w:r w:rsidR="00A842DA" w:rsidRPr="00DF57F7">
        <w:rPr>
          <w:rFonts w:ascii="Times New Roman" w:hAnsi="Times New Roman"/>
          <w:sz w:val="24"/>
          <w:szCs w:val="24"/>
        </w:rPr>
        <w:t>стосовно</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організації</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будівництва</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житлових</w:t>
      </w:r>
      <w:proofErr w:type="spellEnd"/>
      <w:r w:rsidR="00A842DA" w:rsidRPr="00DF57F7">
        <w:rPr>
          <w:rFonts w:ascii="Times New Roman" w:hAnsi="Times New Roman"/>
          <w:sz w:val="24"/>
          <w:szCs w:val="24"/>
        </w:rPr>
        <w:t xml:space="preserve"> і </w:t>
      </w:r>
      <w:proofErr w:type="spellStart"/>
      <w:r w:rsidR="00A842DA" w:rsidRPr="00DF57F7">
        <w:rPr>
          <w:rFonts w:ascii="Times New Roman" w:hAnsi="Times New Roman"/>
          <w:sz w:val="24"/>
          <w:szCs w:val="24"/>
        </w:rPr>
        <w:t>нежитлових</w:t>
      </w:r>
      <w:proofErr w:type="spellEnd"/>
      <w:r w:rsidR="00A842DA" w:rsidRPr="00DF57F7">
        <w:rPr>
          <w:rFonts w:ascii="Times New Roman" w:hAnsi="Times New Roman"/>
          <w:sz w:val="24"/>
          <w:szCs w:val="24"/>
        </w:rPr>
        <w:t xml:space="preserve"> </w:t>
      </w:r>
      <w:proofErr w:type="spellStart"/>
      <w:r w:rsidR="00A842DA" w:rsidRPr="00DF57F7">
        <w:rPr>
          <w:rFonts w:ascii="Times New Roman" w:hAnsi="Times New Roman"/>
          <w:sz w:val="24"/>
          <w:szCs w:val="24"/>
        </w:rPr>
        <w:t>будівель</w:t>
      </w:r>
      <w:proofErr w:type="spellEnd"/>
      <w:r w:rsidR="00A842DA" w:rsidRPr="00DF57F7">
        <w:rPr>
          <w:rFonts w:ascii="Times New Roman" w:hAnsi="Times New Roman"/>
          <w:snapToGrid w:val="0"/>
          <w:sz w:val="24"/>
          <w:szCs w:val="24"/>
        </w:rPr>
        <w:t>.</w:t>
      </w:r>
    </w:p>
    <w:p w:rsidR="00A842DA" w:rsidRPr="00787AF7" w:rsidRDefault="00A842DA" w:rsidP="00DF57F7">
      <w:pPr>
        <w:jc w:val="both"/>
        <w:rPr>
          <w:rFonts w:ascii="Times New Roman" w:hAnsi="Times New Roman"/>
          <w:sz w:val="24"/>
          <w:szCs w:val="24"/>
          <w:lang w:val="uk-UA"/>
        </w:rPr>
      </w:pPr>
      <w:proofErr w:type="spellStart"/>
      <w:r w:rsidRPr="00DF57F7">
        <w:rPr>
          <w:rFonts w:ascii="Times New Roman" w:hAnsi="Times New Roman"/>
          <w:sz w:val="24"/>
          <w:szCs w:val="24"/>
        </w:rPr>
        <w:t>Вказані</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сертифікати</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мають</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будуть</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видані</w:t>
      </w:r>
      <w:proofErr w:type="spellEnd"/>
      <w:r w:rsidRPr="00DF57F7">
        <w:rPr>
          <w:rFonts w:ascii="Times New Roman" w:hAnsi="Times New Roman"/>
          <w:sz w:val="24"/>
          <w:szCs w:val="24"/>
        </w:rPr>
        <w:t xml:space="preserve"> на </w:t>
      </w:r>
      <w:proofErr w:type="spellStart"/>
      <w:r w:rsidRPr="00DF57F7">
        <w:rPr>
          <w:rFonts w:ascii="Times New Roman" w:hAnsi="Times New Roman"/>
          <w:sz w:val="24"/>
          <w:szCs w:val="24"/>
        </w:rPr>
        <w:t>ім’я</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учасника</w:t>
      </w:r>
      <w:proofErr w:type="spellEnd"/>
      <w:r w:rsidRPr="00DF57F7">
        <w:rPr>
          <w:rFonts w:ascii="Times New Roman" w:hAnsi="Times New Roman"/>
          <w:sz w:val="24"/>
          <w:szCs w:val="24"/>
        </w:rPr>
        <w:t xml:space="preserve"> та </w:t>
      </w:r>
      <w:proofErr w:type="spellStart"/>
      <w:r w:rsidRPr="00DF57F7">
        <w:rPr>
          <w:rFonts w:ascii="Times New Roman" w:hAnsi="Times New Roman"/>
          <w:sz w:val="24"/>
          <w:szCs w:val="24"/>
        </w:rPr>
        <w:t>дійсні</w:t>
      </w:r>
      <w:proofErr w:type="spellEnd"/>
      <w:r w:rsidRPr="00DF57F7">
        <w:rPr>
          <w:rFonts w:ascii="Times New Roman" w:hAnsi="Times New Roman"/>
          <w:sz w:val="24"/>
          <w:szCs w:val="24"/>
        </w:rPr>
        <w:t xml:space="preserve"> на час </w:t>
      </w:r>
      <w:proofErr w:type="spellStart"/>
      <w:r w:rsidRPr="00DF57F7">
        <w:rPr>
          <w:rFonts w:ascii="Times New Roman" w:hAnsi="Times New Roman"/>
          <w:sz w:val="24"/>
          <w:szCs w:val="24"/>
        </w:rPr>
        <w:t>дії</w:t>
      </w:r>
      <w:proofErr w:type="spellEnd"/>
      <w:r w:rsidRPr="00DF57F7">
        <w:rPr>
          <w:rFonts w:ascii="Times New Roman" w:hAnsi="Times New Roman"/>
          <w:sz w:val="24"/>
          <w:szCs w:val="24"/>
        </w:rPr>
        <w:t xml:space="preserve"> </w:t>
      </w:r>
      <w:proofErr w:type="spellStart"/>
      <w:r w:rsidRPr="00DF57F7">
        <w:rPr>
          <w:rFonts w:ascii="Times New Roman" w:hAnsi="Times New Roman"/>
          <w:sz w:val="24"/>
          <w:szCs w:val="24"/>
        </w:rPr>
        <w:t>пропозиції</w:t>
      </w:r>
      <w:proofErr w:type="spellEnd"/>
      <w:r w:rsidRPr="00DF57F7">
        <w:rPr>
          <w:rFonts w:ascii="Times New Roman" w:hAnsi="Times New Roman"/>
          <w:sz w:val="24"/>
          <w:szCs w:val="24"/>
        </w:rPr>
        <w:t>.</w:t>
      </w:r>
      <w:r w:rsidR="00787AF7" w:rsidRPr="00DF57F7">
        <w:rPr>
          <w:rFonts w:ascii="Times New Roman" w:hAnsi="Times New Roman"/>
          <w:sz w:val="24"/>
          <w:szCs w:val="24"/>
          <w:lang w:val="uk-UA"/>
        </w:rPr>
        <w:t xml:space="preserve">      </w:t>
      </w:r>
    </w:p>
    <w:p w:rsidR="005604C5" w:rsidRPr="006B0EE0" w:rsidRDefault="005604C5" w:rsidP="005604C5">
      <w:pPr>
        <w:spacing w:after="0" w:line="240" w:lineRule="auto"/>
        <w:jc w:val="both"/>
        <w:rPr>
          <w:rFonts w:ascii="Times New Roman" w:hAnsi="Times New Roman" w:cs="Times New Roman"/>
          <w:color w:val="000000"/>
          <w:sz w:val="24"/>
          <w:szCs w:val="24"/>
        </w:rPr>
      </w:pPr>
      <w:r w:rsidRPr="006B0EE0">
        <w:rPr>
          <w:rFonts w:ascii="Times New Roman" w:hAnsi="Times New Roman" w:cs="Times New Roman"/>
          <w:color w:val="000000"/>
          <w:sz w:val="24"/>
          <w:szCs w:val="24"/>
        </w:rPr>
        <w:t>1</w:t>
      </w:r>
      <w:r w:rsidR="00DF57F7">
        <w:rPr>
          <w:rFonts w:ascii="Times New Roman" w:hAnsi="Times New Roman" w:cs="Times New Roman"/>
          <w:color w:val="000000"/>
          <w:sz w:val="24"/>
          <w:szCs w:val="24"/>
          <w:lang w:val="uk-UA"/>
        </w:rPr>
        <w:t>5</w:t>
      </w:r>
      <w:r w:rsidRPr="006B0EE0">
        <w:rPr>
          <w:rFonts w:ascii="Times New Roman" w:hAnsi="Times New Roman" w:cs="Times New Roman"/>
          <w:color w:val="000000"/>
          <w:sz w:val="24"/>
          <w:szCs w:val="24"/>
        </w:rPr>
        <w:t>.</w:t>
      </w:r>
      <w:r w:rsidR="007D1F12">
        <w:rPr>
          <w:rFonts w:ascii="Times New Roman" w:hAnsi="Times New Roman" w:cs="Times New Roman"/>
          <w:color w:val="000000"/>
          <w:sz w:val="24"/>
          <w:szCs w:val="24"/>
          <w:lang w:val="uk-UA"/>
        </w:rPr>
        <w:t>6</w:t>
      </w:r>
      <w:r w:rsidRPr="006B0EE0">
        <w:rPr>
          <w:rFonts w:ascii="Times New Roman" w:hAnsi="Times New Roman" w:cs="Times New Roman"/>
          <w:color w:val="000000"/>
          <w:sz w:val="24"/>
          <w:szCs w:val="24"/>
        </w:rPr>
        <w:t xml:space="preserve">. </w:t>
      </w:r>
      <w:bookmarkStart w:id="11" w:name="_Hlk78536887"/>
      <w:proofErr w:type="spellStart"/>
      <w:r w:rsidRPr="006B0EE0">
        <w:rPr>
          <w:rFonts w:ascii="Times New Roman" w:hAnsi="Times New Roman" w:cs="Times New Roman"/>
          <w:color w:val="000000"/>
          <w:sz w:val="24"/>
          <w:szCs w:val="24"/>
        </w:rPr>
        <w:t>Гарантійний</w:t>
      </w:r>
      <w:proofErr w:type="spellEnd"/>
      <w:r w:rsidRPr="006B0EE0">
        <w:rPr>
          <w:rFonts w:ascii="Times New Roman" w:hAnsi="Times New Roman" w:cs="Times New Roman"/>
          <w:color w:val="000000"/>
          <w:sz w:val="24"/>
          <w:szCs w:val="24"/>
        </w:rPr>
        <w:t xml:space="preserve"> лист про </w:t>
      </w:r>
      <w:proofErr w:type="spellStart"/>
      <w:r w:rsidRPr="006B0EE0">
        <w:rPr>
          <w:rFonts w:ascii="Times New Roman" w:hAnsi="Times New Roman" w:cs="Times New Roman"/>
          <w:color w:val="000000"/>
          <w:sz w:val="24"/>
          <w:szCs w:val="24"/>
        </w:rPr>
        <w:t>застосовування</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заходів</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із</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захисту</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довкілля</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передбачені</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законодавством</w:t>
      </w:r>
      <w:proofErr w:type="spellEnd"/>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України</w:t>
      </w:r>
      <w:proofErr w:type="spellEnd"/>
      <w:r w:rsidRPr="006B0EE0">
        <w:rPr>
          <w:rFonts w:ascii="Times New Roman" w:hAnsi="Times New Roman" w:cs="Times New Roman"/>
          <w:color w:val="000000"/>
          <w:sz w:val="24"/>
          <w:szCs w:val="24"/>
        </w:rPr>
        <w:t xml:space="preserve"> при</w:t>
      </w:r>
      <w:bookmarkEnd w:id="11"/>
      <w:r w:rsidRPr="006B0EE0">
        <w:rPr>
          <w:rFonts w:ascii="Times New Roman" w:hAnsi="Times New Roman" w:cs="Times New Roman"/>
          <w:color w:val="000000"/>
          <w:sz w:val="24"/>
          <w:szCs w:val="24"/>
        </w:rPr>
        <w:t xml:space="preserve"> </w:t>
      </w:r>
      <w:proofErr w:type="spellStart"/>
      <w:r w:rsidRPr="006B0EE0">
        <w:rPr>
          <w:rFonts w:ascii="Times New Roman" w:hAnsi="Times New Roman" w:cs="Times New Roman"/>
          <w:color w:val="000000"/>
          <w:sz w:val="24"/>
          <w:szCs w:val="24"/>
        </w:rPr>
        <w:t>виконанні</w:t>
      </w:r>
      <w:proofErr w:type="spellEnd"/>
      <w:r w:rsidRPr="006B0EE0">
        <w:rPr>
          <w:rFonts w:ascii="Times New Roman" w:hAnsi="Times New Roman" w:cs="Times New Roman"/>
          <w:color w:val="000000"/>
          <w:sz w:val="24"/>
          <w:szCs w:val="24"/>
        </w:rPr>
        <w:t xml:space="preserve"> </w:t>
      </w:r>
      <w:r w:rsidR="008941D9" w:rsidRPr="006B0EE0">
        <w:rPr>
          <w:rFonts w:ascii="Times New Roman" w:hAnsi="Times New Roman" w:cs="Times New Roman"/>
          <w:color w:val="000000"/>
          <w:sz w:val="24"/>
          <w:szCs w:val="24"/>
          <w:lang w:val="uk-UA"/>
        </w:rPr>
        <w:t xml:space="preserve">такого виду </w:t>
      </w:r>
      <w:proofErr w:type="gramStart"/>
      <w:r w:rsidR="008941D9" w:rsidRPr="006B0EE0">
        <w:rPr>
          <w:rFonts w:ascii="Times New Roman" w:hAnsi="Times New Roman" w:cs="Times New Roman"/>
          <w:color w:val="000000"/>
          <w:sz w:val="24"/>
          <w:szCs w:val="24"/>
          <w:lang w:val="uk-UA"/>
        </w:rPr>
        <w:t>робіт</w:t>
      </w:r>
      <w:r w:rsidR="00BB31C0" w:rsidRPr="006B0EE0">
        <w:rPr>
          <w:rFonts w:ascii="Times New Roman" w:hAnsi="Times New Roman" w:cs="Times New Roman"/>
          <w:color w:val="000000"/>
          <w:sz w:val="24"/>
          <w:szCs w:val="24"/>
          <w:lang w:val="uk-UA"/>
        </w:rPr>
        <w:t xml:space="preserve"> </w:t>
      </w:r>
      <w:r w:rsidRPr="006B0EE0">
        <w:rPr>
          <w:rFonts w:ascii="Times New Roman" w:hAnsi="Times New Roman" w:cs="Times New Roman"/>
          <w:color w:val="000000"/>
          <w:sz w:val="24"/>
          <w:szCs w:val="24"/>
        </w:rPr>
        <w:t>.</w:t>
      </w:r>
      <w:proofErr w:type="gramEnd"/>
      <w:r w:rsidRPr="006B0EE0">
        <w:rPr>
          <w:rFonts w:ascii="Times New Roman" w:hAnsi="Times New Roman" w:cs="Times New Roman"/>
          <w:color w:val="000000"/>
          <w:sz w:val="24"/>
          <w:szCs w:val="24"/>
        </w:rPr>
        <w:t xml:space="preserve"> </w:t>
      </w:r>
    </w:p>
    <w:p w:rsidR="004F05E5" w:rsidRPr="006B0EE0" w:rsidRDefault="004F05E5" w:rsidP="004F05E5">
      <w:pPr>
        <w:spacing w:after="0" w:line="240" w:lineRule="auto"/>
        <w:jc w:val="both"/>
        <w:rPr>
          <w:rFonts w:ascii="Times New Roman" w:hAnsi="Times New Roman" w:cs="Times New Roman"/>
          <w:sz w:val="24"/>
          <w:szCs w:val="24"/>
          <w:lang w:val="uk-UA"/>
        </w:rPr>
      </w:pPr>
      <w:r w:rsidRPr="006B0EE0">
        <w:rPr>
          <w:rFonts w:ascii="Times New Roman" w:hAnsi="Times New Roman" w:cs="Times New Roman"/>
          <w:sz w:val="24"/>
          <w:szCs w:val="24"/>
          <w:lang w:val="uk-UA"/>
        </w:rPr>
        <w:t>1</w:t>
      </w:r>
      <w:r w:rsidR="00DF57F7">
        <w:rPr>
          <w:rFonts w:ascii="Times New Roman" w:hAnsi="Times New Roman" w:cs="Times New Roman"/>
          <w:sz w:val="24"/>
          <w:szCs w:val="24"/>
          <w:lang w:val="uk-UA"/>
        </w:rPr>
        <w:t>5</w:t>
      </w:r>
      <w:r w:rsidRPr="006B0EE0">
        <w:rPr>
          <w:rFonts w:ascii="Times New Roman" w:hAnsi="Times New Roman" w:cs="Times New Roman"/>
          <w:sz w:val="24"/>
          <w:szCs w:val="24"/>
          <w:lang w:val="uk-UA"/>
        </w:rPr>
        <w:t>.</w:t>
      </w:r>
      <w:r w:rsidR="007D1F12">
        <w:rPr>
          <w:rFonts w:ascii="Times New Roman" w:hAnsi="Times New Roman" w:cs="Times New Roman"/>
          <w:sz w:val="24"/>
          <w:szCs w:val="24"/>
          <w:lang w:val="uk-UA"/>
        </w:rPr>
        <w:t>7</w:t>
      </w:r>
      <w:r w:rsidR="005604C5" w:rsidRPr="006B0EE0">
        <w:rPr>
          <w:rFonts w:ascii="Times New Roman" w:hAnsi="Times New Roman" w:cs="Times New Roman"/>
          <w:sz w:val="24"/>
          <w:szCs w:val="24"/>
          <w:lang w:val="uk-UA"/>
        </w:rPr>
        <w:t>.</w:t>
      </w:r>
      <w:r w:rsidRPr="006B0EE0">
        <w:rPr>
          <w:rFonts w:ascii="Times New Roman" w:hAnsi="Times New Roman" w:cs="Times New Roman"/>
          <w:sz w:val="24"/>
          <w:szCs w:val="24"/>
          <w:lang w:val="uk-UA"/>
        </w:rPr>
        <w:t xml:space="preserve"> Л</w:t>
      </w:r>
      <w:proofErr w:type="spellStart"/>
      <w:r w:rsidRPr="006B0EE0">
        <w:rPr>
          <w:rFonts w:ascii="Times New Roman" w:hAnsi="Times New Roman" w:cs="Times New Roman"/>
          <w:sz w:val="24"/>
          <w:szCs w:val="24"/>
        </w:rPr>
        <w:t>ист</w:t>
      </w:r>
      <w:proofErr w:type="spellEnd"/>
      <w:r w:rsidRPr="006B0EE0">
        <w:rPr>
          <w:rFonts w:ascii="Times New Roman" w:hAnsi="Times New Roman" w:cs="Times New Roman"/>
          <w:sz w:val="24"/>
          <w:szCs w:val="24"/>
        </w:rPr>
        <w:t xml:space="preserve"> – </w:t>
      </w:r>
      <w:proofErr w:type="spellStart"/>
      <w:r w:rsidRPr="006B0EE0">
        <w:rPr>
          <w:rFonts w:ascii="Times New Roman" w:hAnsi="Times New Roman" w:cs="Times New Roman"/>
          <w:sz w:val="24"/>
          <w:szCs w:val="24"/>
        </w:rPr>
        <w:t>погодження</w:t>
      </w:r>
      <w:proofErr w:type="spellEnd"/>
      <w:r w:rsidRPr="006B0EE0">
        <w:rPr>
          <w:rFonts w:ascii="Times New Roman" w:hAnsi="Times New Roman" w:cs="Times New Roman"/>
          <w:sz w:val="24"/>
          <w:szCs w:val="24"/>
        </w:rPr>
        <w:t xml:space="preserve">  </w:t>
      </w:r>
      <w:r w:rsidR="006460C9" w:rsidRPr="006B0EE0">
        <w:rPr>
          <w:rFonts w:ascii="Times New Roman" w:hAnsi="Times New Roman" w:cs="Times New Roman"/>
          <w:sz w:val="24"/>
          <w:szCs w:val="24"/>
        </w:rPr>
        <w:t xml:space="preserve">в </w:t>
      </w:r>
      <w:proofErr w:type="spellStart"/>
      <w:r w:rsidR="006460C9" w:rsidRPr="006B0EE0">
        <w:rPr>
          <w:rFonts w:ascii="Times New Roman" w:hAnsi="Times New Roman" w:cs="Times New Roman"/>
          <w:sz w:val="24"/>
          <w:szCs w:val="24"/>
        </w:rPr>
        <w:t>дов</w:t>
      </w:r>
      <w:r w:rsidR="006460C9" w:rsidRPr="006B0EE0">
        <w:rPr>
          <w:rFonts w:ascii="Times New Roman" w:hAnsi="Times New Roman" w:cs="Times New Roman"/>
          <w:sz w:val="24"/>
          <w:szCs w:val="24"/>
          <w:lang w:val="uk-UA"/>
        </w:rPr>
        <w:t>ільній</w:t>
      </w:r>
      <w:proofErr w:type="spellEnd"/>
      <w:r w:rsidR="006460C9" w:rsidRPr="006B0EE0">
        <w:rPr>
          <w:rFonts w:ascii="Times New Roman" w:hAnsi="Times New Roman" w:cs="Times New Roman"/>
          <w:sz w:val="24"/>
          <w:szCs w:val="24"/>
          <w:lang w:val="uk-UA"/>
        </w:rPr>
        <w:t xml:space="preserve"> формі </w:t>
      </w:r>
      <w:r w:rsidRPr="006B0EE0">
        <w:rPr>
          <w:rFonts w:ascii="Times New Roman" w:hAnsi="Times New Roman" w:cs="Times New Roman"/>
          <w:sz w:val="24"/>
          <w:szCs w:val="24"/>
        </w:rPr>
        <w:t>з</w:t>
      </w:r>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основними</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умовами</w:t>
      </w:r>
      <w:proofErr w:type="spellEnd"/>
      <w:r w:rsidRPr="006B0EE0">
        <w:rPr>
          <w:rFonts w:ascii="Times New Roman" w:hAnsi="Times New Roman" w:cs="Times New Roman"/>
          <w:sz w:val="24"/>
          <w:szCs w:val="24"/>
        </w:rPr>
        <w:t xml:space="preserve"> та </w:t>
      </w:r>
      <w:proofErr w:type="spellStart"/>
      <w:r w:rsidRPr="006B0EE0">
        <w:rPr>
          <w:rFonts w:ascii="Times New Roman" w:hAnsi="Times New Roman" w:cs="Times New Roman"/>
          <w:sz w:val="24"/>
          <w:szCs w:val="24"/>
        </w:rPr>
        <w:t>вимогами</w:t>
      </w:r>
      <w:proofErr w:type="spellEnd"/>
      <w:r w:rsidRPr="006B0EE0">
        <w:rPr>
          <w:rFonts w:ascii="Times New Roman" w:hAnsi="Times New Roman" w:cs="Times New Roman"/>
          <w:sz w:val="24"/>
          <w:szCs w:val="24"/>
        </w:rPr>
        <w:t xml:space="preserve"> до договору </w:t>
      </w:r>
      <w:proofErr w:type="spellStart"/>
      <w:r w:rsidRPr="006B0EE0">
        <w:rPr>
          <w:rFonts w:ascii="Times New Roman" w:hAnsi="Times New Roman" w:cs="Times New Roman"/>
          <w:sz w:val="24"/>
          <w:szCs w:val="24"/>
        </w:rPr>
        <w:t>замовника</w:t>
      </w:r>
      <w:proofErr w:type="spellEnd"/>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приведеного</w:t>
      </w:r>
      <w:proofErr w:type="spellEnd"/>
      <w:r w:rsidRPr="006B0EE0">
        <w:rPr>
          <w:rFonts w:ascii="Times New Roman" w:hAnsi="Times New Roman" w:cs="Times New Roman"/>
          <w:sz w:val="24"/>
          <w:szCs w:val="24"/>
        </w:rPr>
        <w:t xml:space="preserve"> в </w:t>
      </w:r>
      <w:proofErr w:type="spellStart"/>
      <w:r w:rsidRPr="006B0EE0">
        <w:rPr>
          <w:rFonts w:ascii="Times New Roman" w:hAnsi="Times New Roman" w:cs="Times New Roman"/>
          <w:sz w:val="24"/>
          <w:szCs w:val="24"/>
        </w:rPr>
        <w:t>додатку</w:t>
      </w:r>
      <w:proofErr w:type="spellEnd"/>
      <w:r w:rsidRPr="006B0EE0">
        <w:rPr>
          <w:rFonts w:ascii="Times New Roman" w:hAnsi="Times New Roman" w:cs="Times New Roman"/>
          <w:sz w:val="24"/>
          <w:szCs w:val="24"/>
        </w:rPr>
        <w:t xml:space="preserve"> №</w:t>
      </w:r>
      <w:r w:rsidR="00336E5D" w:rsidRPr="006B0EE0">
        <w:rPr>
          <w:rFonts w:ascii="Times New Roman" w:hAnsi="Times New Roman" w:cs="Times New Roman"/>
          <w:sz w:val="24"/>
          <w:szCs w:val="24"/>
          <w:lang w:val="uk-UA"/>
        </w:rPr>
        <w:t>2</w:t>
      </w:r>
      <w:r w:rsidRPr="006B0EE0">
        <w:rPr>
          <w:rFonts w:ascii="Times New Roman" w:hAnsi="Times New Roman" w:cs="Times New Roman"/>
          <w:sz w:val="24"/>
          <w:szCs w:val="24"/>
        </w:rPr>
        <w:t xml:space="preserve">, </w:t>
      </w:r>
      <w:proofErr w:type="spellStart"/>
      <w:r w:rsidRPr="006B0EE0">
        <w:rPr>
          <w:rFonts w:ascii="Times New Roman" w:hAnsi="Times New Roman" w:cs="Times New Roman"/>
          <w:sz w:val="24"/>
          <w:szCs w:val="24"/>
        </w:rPr>
        <w:t>складений</w:t>
      </w:r>
      <w:proofErr w:type="spellEnd"/>
      <w:r w:rsidRPr="006B0EE0">
        <w:rPr>
          <w:rFonts w:ascii="Times New Roman" w:hAnsi="Times New Roman" w:cs="Times New Roman"/>
          <w:sz w:val="24"/>
          <w:szCs w:val="24"/>
        </w:rPr>
        <w:t xml:space="preserve"> в </w:t>
      </w:r>
      <w:proofErr w:type="spellStart"/>
      <w:r w:rsidRPr="006B0EE0">
        <w:rPr>
          <w:rFonts w:ascii="Times New Roman" w:hAnsi="Times New Roman" w:cs="Times New Roman"/>
          <w:sz w:val="24"/>
          <w:szCs w:val="24"/>
        </w:rPr>
        <w:t>довільній</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формі</w:t>
      </w:r>
      <w:proofErr w:type="spellEnd"/>
      <w:r w:rsidRPr="006B0EE0">
        <w:rPr>
          <w:rFonts w:ascii="Times New Roman" w:hAnsi="Times New Roman" w:cs="Times New Roman"/>
          <w:sz w:val="24"/>
          <w:szCs w:val="24"/>
        </w:rPr>
        <w:t xml:space="preserve"> на бланку </w:t>
      </w:r>
      <w:proofErr w:type="spellStart"/>
      <w:r w:rsidRPr="006B0EE0">
        <w:rPr>
          <w:rFonts w:ascii="Times New Roman" w:hAnsi="Times New Roman" w:cs="Times New Roman"/>
          <w:sz w:val="24"/>
          <w:szCs w:val="24"/>
        </w:rPr>
        <w:t>підприємства</w:t>
      </w:r>
      <w:proofErr w:type="spellEnd"/>
      <w:r w:rsidRPr="006B0EE0">
        <w:rPr>
          <w:rFonts w:ascii="Times New Roman" w:hAnsi="Times New Roman" w:cs="Times New Roman"/>
          <w:sz w:val="24"/>
          <w:szCs w:val="24"/>
        </w:rPr>
        <w:t xml:space="preserve"> за </w:t>
      </w:r>
      <w:proofErr w:type="spellStart"/>
      <w:r w:rsidRPr="006B0EE0">
        <w:rPr>
          <w:rFonts w:ascii="Times New Roman" w:hAnsi="Times New Roman" w:cs="Times New Roman"/>
          <w:sz w:val="24"/>
          <w:szCs w:val="24"/>
        </w:rPr>
        <w:t>підписом</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уповноваженої</w:t>
      </w:r>
      <w:proofErr w:type="spellEnd"/>
      <w:r w:rsidRPr="006B0EE0">
        <w:rPr>
          <w:rFonts w:ascii="Times New Roman" w:hAnsi="Times New Roman" w:cs="Times New Roman"/>
          <w:sz w:val="24"/>
          <w:szCs w:val="24"/>
        </w:rPr>
        <w:t xml:space="preserve"> особи, </w:t>
      </w:r>
      <w:proofErr w:type="spellStart"/>
      <w:r w:rsidRPr="006B0EE0">
        <w:rPr>
          <w:rFonts w:ascii="Times New Roman" w:hAnsi="Times New Roman" w:cs="Times New Roman"/>
          <w:sz w:val="24"/>
          <w:szCs w:val="24"/>
        </w:rPr>
        <w:t>завірений</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печаткою</w:t>
      </w:r>
      <w:proofErr w:type="spellEnd"/>
      <w:r w:rsidRPr="006B0EE0">
        <w:rPr>
          <w:rFonts w:ascii="Times New Roman" w:hAnsi="Times New Roman" w:cs="Times New Roman"/>
          <w:sz w:val="24"/>
          <w:szCs w:val="24"/>
          <w:lang w:val="uk-UA"/>
        </w:rPr>
        <w:t xml:space="preserve"> (у разі наявності).</w:t>
      </w:r>
    </w:p>
    <w:p w:rsidR="004F05E5" w:rsidRDefault="004F05E5" w:rsidP="004F05E5">
      <w:pPr>
        <w:spacing w:after="0" w:line="240" w:lineRule="auto"/>
        <w:jc w:val="both"/>
        <w:rPr>
          <w:rFonts w:ascii="Times New Roman" w:eastAsia="Courier New" w:hAnsi="Times New Roman" w:cs="Times New Roman"/>
          <w:sz w:val="24"/>
          <w:szCs w:val="24"/>
          <w:lang w:val="uk-UA"/>
        </w:rPr>
      </w:pPr>
      <w:r w:rsidRPr="006B0EE0">
        <w:rPr>
          <w:rFonts w:ascii="Times New Roman" w:hAnsi="Times New Roman" w:cs="Times New Roman"/>
          <w:sz w:val="24"/>
          <w:szCs w:val="24"/>
          <w:lang w:val="uk-UA"/>
        </w:rPr>
        <w:t>1</w:t>
      </w:r>
      <w:r w:rsidR="00DF57F7">
        <w:rPr>
          <w:rFonts w:ascii="Times New Roman" w:hAnsi="Times New Roman" w:cs="Times New Roman"/>
          <w:sz w:val="24"/>
          <w:szCs w:val="24"/>
          <w:lang w:val="uk-UA"/>
        </w:rPr>
        <w:t>5</w:t>
      </w:r>
      <w:r w:rsidRPr="006B0EE0">
        <w:rPr>
          <w:rFonts w:ascii="Times New Roman" w:hAnsi="Times New Roman" w:cs="Times New Roman"/>
          <w:sz w:val="24"/>
          <w:szCs w:val="24"/>
          <w:lang w:val="uk-UA"/>
        </w:rPr>
        <w:t>.</w:t>
      </w:r>
      <w:r w:rsidR="007D1F12">
        <w:rPr>
          <w:rFonts w:ascii="Times New Roman" w:hAnsi="Times New Roman" w:cs="Times New Roman"/>
          <w:sz w:val="24"/>
          <w:szCs w:val="24"/>
          <w:lang w:val="uk-UA"/>
        </w:rPr>
        <w:t>8</w:t>
      </w:r>
      <w:r w:rsidRPr="006B0EE0">
        <w:rPr>
          <w:rFonts w:ascii="Times New Roman" w:hAnsi="Times New Roman" w:cs="Times New Roman"/>
          <w:sz w:val="24"/>
          <w:szCs w:val="24"/>
          <w:lang w:val="uk-UA"/>
        </w:rPr>
        <w:t>. Ц</w:t>
      </w:r>
      <w:proofErr w:type="spellStart"/>
      <w:r w:rsidRPr="006B0EE0">
        <w:rPr>
          <w:rFonts w:ascii="Times New Roman" w:hAnsi="Times New Roman" w:cs="Times New Roman"/>
          <w:sz w:val="24"/>
          <w:szCs w:val="24"/>
        </w:rPr>
        <w:t>інову</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пропозицію</w:t>
      </w:r>
      <w:proofErr w:type="spellEnd"/>
      <w:r w:rsidRPr="006B0EE0">
        <w:rPr>
          <w:rFonts w:ascii="Times New Roman" w:hAnsi="Times New Roman" w:cs="Times New Roman"/>
          <w:sz w:val="24"/>
          <w:szCs w:val="24"/>
        </w:rPr>
        <w:t xml:space="preserve"> за формою </w:t>
      </w:r>
      <w:proofErr w:type="spellStart"/>
      <w:r w:rsidRPr="006B0EE0">
        <w:rPr>
          <w:rFonts w:ascii="Times New Roman" w:hAnsi="Times New Roman" w:cs="Times New Roman"/>
          <w:sz w:val="24"/>
          <w:szCs w:val="24"/>
        </w:rPr>
        <w:t>додатку</w:t>
      </w:r>
      <w:proofErr w:type="spellEnd"/>
      <w:r w:rsidRPr="006B0EE0">
        <w:rPr>
          <w:rFonts w:ascii="Times New Roman" w:hAnsi="Times New Roman" w:cs="Times New Roman"/>
          <w:sz w:val="24"/>
          <w:szCs w:val="24"/>
        </w:rPr>
        <w:t xml:space="preserve"> № </w:t>
      </w:r>
      <w:r w:rsidR="00BA5E6E">
        <w:rPr>
          <w:rFonts w:ascii="Times New Roman" w:hAnsi="Times New Roman" w:cs="Times New Roman"/>
          <w:sz w:val="24"/>
          <w:szCs w:val="24"/>
          <w:lang w:val="uk-UA"/>
        </w:rPr>
        <w:t>3</w:t>
      </w:r>
      <w:r w:rsidRPr="006B0EE0">
        <w:rPr>
          <w:rFonts w:ascii="Times New Roman" w:hAnsi="Times New Roman" w:cs="Times New Roman"/>
          <w:sz w:val="24"/>
          <w:szCs w:val="24"/>
        </w:rPr>
        <w:t xml:space="preserve"> за </w:t>
      </w:r>
      <w:proofErr w:type="spellStart"/>
      <w:r w:rsidRPr="006B0EE0">
        <w:rPr>
          <w:rFonts w:ascii="Times New Roman" w:hAnsi="Times New Roman" w:cs="Times New Roman"/>
          <w:sz w:val="24"/>
          <w:szCs w:val="24"/>
        </w:rPr>
        <w:t>підписом</w:t>
      </w:r>
      <w:proofErr w:type="spellEnd"/>
      <w:r w:rsidRPr="006B0EE0">
        <w:rPr>
          <w:rFonts w:ascii="Times New Roman" w:hAnsi="Times New Roman" w:cs="Times New Roman"/>
          <w:sz w:val="24"/>
          <w:szCs w:val="24"/>
          <w:lang w:val="uk-UA"/>
        </w:rPr>
        <w:t xml:space="preserve"> </w:t>
      </w:r>
      <w:proofErr w:type="spellStart"/>
      <w:r w:rsidRPr="006B0EE0">
        <w:rPr>
          <w:rFonts w:ascii="Times New Roman" w:hAnsi="Times New Roman" w:cs="Times New Roman"/>
          <w:sz w:val="24"/>
          <w:szCs w:val="24"/>
        </w:rPr>
        <w:t>уповноваженої</w:t>
      </w:r>
      <w:proofErr w:type="spellEnd"/>
      <w:r w:rsidRPr="006B0EE0">
        <w:rPr>
          <w:rFonts w:ascii="Times New Roman" w:hAnsi="Times New Roman" w:cs="Times New Roman"/>
          <w:sz w:val="24"/>
          <w:szCs w:val="24"/>
        </w:rPr>
        <w:t xml:space="preserve"> особи </w:t>
      </w:r>
      <w:proofErr w:type="spellStart"/>
      <w:r w:rsidRPr="006B0EE0">
        <w:rPr>
          <w:rFonts w:ascii="Times New Roman" w:hAnsi="Times New Roman" w:cs="Times New Roman"/>
          <w:sz w:val="24"/>
          <w:szCs w:val="24"/>
        </w:rPr>
        <w:t>учасника</w:t>
      </w:r>
      <w:proofErr w:type="spellEnd"/>
      <w:r w:rsidR="005A703D" w:rsidRPr="006B0EE0">
        <w:rPr>
          <w:rFonts w:ascii="Times New Roman" w:hAnsi="Times New Roman" w:cs="Times New Roman"/>
          <w:sz w:val="24"/>
          <w:szCs w:val="24"/>
          <w:lang w:val="uk-UA"/>
        </w:rPr>
        <w:t xml:space="preserve"> </w:t>
      </w:r>
      <w:r w:rsidRPr="006B0EE0">
        <w:rPr>
          <w:rFonts w:ascii="Times New Roman" w:eastAsia="Courier New" w:hAnsi="Times New Roman" w:cs="Times New Roman"/>
          <w:sz w:val="24"/>
          <w:szCs w:val="24"/>
        </w:rPr>
        <w:t xml:space="preserve">і </w:t>
      </w:r>
      <w:proofErr w:type="spellStart"/>
      <w:r w:rsidRPr="006B0EE0">
        <w:rPr>
          <w:rFonts w:ascii="Times New Roman" w:eastAsia="Courier New" w:hAnsi="Times New Roman" w:cs="Times New Roman"/>
          <w:sz w:val="24"/>
          <w:szCs w:val="24"/>
        </w:rPr>
        <w:t>скріплену</w:t>
      </w:r>
      <w:proofErr w:type="spellEnd"/>
      <w:r w:rsidRPr="006B0EE0">
        <w:rPr>
          <w:rFonts w:ascii="Times New Roman" w:eastAsia="Courier New" w:hAnsi="Times New Roman" w:cs="Times New Roman"/>
          <w:sz w:val="24"/>
          <w:szCs w:val="24"/>
          <w:lang w:val="uk-UA"/>
        </w:rPr>
        <w:t xml:space="preserve"> </w:t>
      </w:r>
      <w:proofErr w:type="spellStart"/>
      <w:r w:rsidRPr="006B0EE0">
        <w:rPr>
          <w:rFonts w:ascii="Times New Roman" w:eastAsia="Courier New" w:hAnsi="Times New Roman" w:cs="Times New Roman"/>
          <w:sz w:val="24"/>
          <w:szCs w:val="24"/>
        </w:rPr>
        <w:t>печаткою</w:t>
      </w:r>
      <w:proofErr w:type="spellEnd"/>
      <w:r w:rsidRPr="006B0EE0">
        <w:rPr>
          <w:rFonts w:ascii="Times New Roman" w:eastAsia="Courier New" w:hAnsi="Times New Roman" w:cs="Times New Roman"/>
          <w:sz w:val="24"/>
          <w:szCs w:val="24"/>
          <w:lang w:val="uk-UA"/>
        </w:rPr>
        <w:t xml:space="preserve"> </w:t>
      </w:r>
      <w:proofErr w:type="spellStart"/>
      <w:r w:rsidRPr="006B0EE0">
        <w:rPr>
          <w:rFonts w:ascii="Times New Roman" w:eastAsia="Courier New" w:hAnsi="Times New Roman" w:cs="Times New Roman"/>
          <w:sz w:val="24"/>
          <w:szCs w:val="24"/>
        </w:rPr>
        <w:t>учасника</w:t>
      </w:r>
      <w:proofErr w:type="spellEnd"/>
      <w:r w:rsidRPr="006B0EE0">
        <w:rPr>
          <w:rFonts w:ascii="Times New Roman" w:eastAsia="Courier New" w:hAnsi="Times New Roman" w:cs="Times New Roman"/>
          <w:sz w:val="24"/>
          <w:szCs w:val="24"/>
          <w:lang w:val="uk-UA"/>
        </w:rPr>
        <w:t xml:space="preserve"> (у разі наявності)</w:t>
      </w:r>
      <w:r w:rsidR="00636AD8">
        <w:rPr>
          <w:rFonts w:ascii="Times New Roman" w:eastAsia="Courier New" w:hAnsi="Times New Roman" w:cs="Times New Roman"/>
          <w:sz w:val="24"/>
          <w:szCs w:val="24"/>
          <w:lang w:val="uk-UA"/>
        </w:rPr>
        <w:t>.</w:t>
      </w:r>
    </w:p>
    <w:p w:rsidR="00DC40AA" w:rsidRDefault="00636AD8" w:rsidP="00DC40AA">
      <w:pPr>
        <w:spacing w:after="0" w:line="240" w:lineRule="auto"/>
        <w:jc w:val="both"/>
        <w:rPr>
          <w:rFonts w:ascii="Times New Roman" w:eastAsia="Courier New" w:hAnsi="Times New Roman" w:cs="Times New Roman"/>
          <w:sz w:val="24"/>
          <w:szCs w:val="24"/>
          <w:lang w:val="uk-UA"/>
        </w:rPr>
      </w:pPr>
      <w:r>
        <w:rPr>
          <w:rFonts w:ascii="Times New Roman" w:hAnsi="Times New Roman" w:cs="Times New Roman"/>
          <w:sz w:val="24"/>
          <w:szCs w:val="24"/>
          <w:lang w:val="uk-UA"/>
        </w:rPr>
        <w:t>1</w:t>
      </w:r>
      <w:r w:rsidR="00DF57F7">
        <w:rPr>
          <w:rFonts w:ascii="Times New Roman" w:hAnsi="Times New Roman" w:cs="Times New Roman"/>
          <w:sz w:val="24"/>
          <w:szCs w:val="24"/>
          <w:lang w:val="uk-UA"/>
        </w:rPr>
        <w:t>5</w:t>
      </w:r>
      <w:r>
        <w:rPr>
          <w:rFonts w:ascii="Times New Roman" w:hAnsi="Times New Roman" w:cs="Times New Roman"/>
          <w:sz w:val="24"/>
          <w:szCs w:val="24"/>
          <w:lang w:val="uk-UA"/>
        </w:rPr>
        <w:t xml:space="preserve">.9. </w:t>
      </w:r>
      <w:r w:rsidR="00DC40AA">
        <w:rPr>
          <w:rFonts w:ascii="Times New Roman" w:hAnsi="Times New Roman" w:cs="Times New Roman"/>
          <w:sz w:val="24"/>
          <w:szCs w:val="24"/>
          <w:lang w:val="uk-UA"/>
        </w:rPr>
        <w:t>П</w:t>
      </w:r>
      <w:r w:rsidR="00DC40AA" w:rsidRPr="00DC40AA">
        <w:rPr>
          <w:rFonts w:ascii="Times New Roman" w:hAnsi="Times New Roman"/>
          <w:sz w:val="24"/>
          <w:szCs w:val="24"/>
          <w:lang w:val="uk-UA"/>
        </w:rPr>
        <w:t xml:space="preserve">ротокол огляду об’єкта </w:t>
      </w:r>
      <w:r w:rsidR="00DC40AA" w:rsidRPr="00DC40AA">
        <w:rPr>
          <w:rFonts w:ascii="Times New Roman" w:hAnsi="Times New Roman"/>
          <w:sz w:val="24"/>
          <w:szCs w:val="24"/>
          <w:lang w:val="uk-UA"/>
        </w:rPr>
        <w:t>за формою додатку 4</w:t>
      </w:r>
      <w:r w:rsidR="00DC40AA">
        <w:rPr>
          <w:rFonts w:ascii="Times New Roman" w:hAnsi="Times New Roman"/>
          <w:sz w:val="24"/>
          <w:szCs w:val="24"/>
          <w:lang w:val="uk-UA"/>
        </w:rPr>
        <w:t xml:space="preserve"> </w:t>
      </w:r>
      <w:r w:rsidR="00DC40AA" w:rsidRPr="006B0EE0">
        <w:rPr>
          <w:rFonts w:ascii="Times New Roman" w:hAnsi="Times New Roman" w:cs="Times New Roman"/>
          <w:sz w:val="24"/>
          <w:szCs w:val="24"/>
        </w:rPr>
        <w:t xml:space="preserve">за </w:t>
      </w:r>
      <w:proofErr w:type="spellStart"/>
      <w:r w:rsidR="00DC40AA" w:rsidRPr="006B0EE0">
        <w:rPr>
          <w:rFonts w:ascii="Times New Roman" w:hAnsi="Times New Roman" w:cs="Times New Roman"/>
          <w:sz w:val="24"/>
          <w:szCs w:val="24"/>
        </w:rPr>
        <w:t>підписом</w:t>
      </w:r>
      <w:proofErr w:type="spellEnd"/>
      <w:r w:rsidR="00DC40AA" w:rsidRPr="006B0EE0">
        <w:rPr>
          <w:rFonts w:ascii="Times New Roman" w:hAnsi="Times New Roman" w:cs="Times New Roman"/>
          <w:sz w:val="24"/>
          <w:szCs w:val="24"/>
          <w:lang w:val="uk-UA"/>
        </w:rPr>
        <w:t xml:space="preserve"> </w:t>
      </w:r>
      <w:proofErr w:type="spellStart"/>
      <w:r w:rsidR="00DC40AA" w:rsidRPr="006B0EE0">
        <w:rPr>
          <w:rFonts w:ascii="Times New Roman" w:hAnsi="Times New Roman" w:cs="Times New Roman"/>
          <w:sz w:val="24"/>
          <w:szCs w:val="24"/>
        </w:rPr>
        <w:t>уповноваженої</w:t>
      </w:r>
      <w:proofErr w:type="spellEnd"/>
      <w:r w:rsidR="00DC40AA" w:rsidRPr="006B0EE0">
        <w:rPr>
          <w:rFonts w:ascii="Times New Roman" w:hAnsi="Times New Roman" w:cs="Times New Roman"/>
          <w:sz w:val="24"/>
          <w:szCs w:val="24"/>
        </w:rPr>
        <w:t xml:space="preserve"> особи </w:t>
      </w:r>
      <w:proofErr w:type="spellStart"/>
      <w:r w:rsidR="00DC40AA" w:rsidRPr="006B0EE0">
        <w:rPr>
          <w:rFonts w:ascii="Times New Roman" w:hAnsi="Times New Roman" w:cs="Times New Roman"/>
          <w:sz w:val="24"/>
          <w:szCs w:val="24"/>
        </w:rPr>
        <w:t>учасника</w:t>
      </w:r>
      <w:proofErr w:type="spellEnd"/>
      <w:r w:rsidR="00DC40AA" w:rsidRPr="006B0EE0">
        <w:rPr>
          <w:rFonts w:ascii="Times New Roman" w:hAnsi="Times New Roman" w:cs="Times New Roman"/>
          <w:sz w:val="24"/>
          <w:szCs w:val="24"/>
          <w:lang w:val="uk-UA"/>
        </w:rPr>
        <w:t xml:space="preserve"> </w:t>
      </w:r>
      <w:r w:rsidR="00DC40AA" w:rsidRPr="006B0EE0">
        <w:rPr>
          <w:rFonts w:ascii="Times New Roman" w:eastAsia="Courier New" w:hAnsi="Times New Roman" w:cs="Times New Roman"/>
          <w:sz w:val="24"/>
          <w:szCs w:val="24"/>
        </w:rPr>
        <w:t xml:space="preserve">і </w:t>
      </w:r>
      <w:proofErr w:type="spellStart"/>
      <w:r w:rsidR="00DC40AA" w:rsidRPr="006B0EE0">
        <w:rPr>
          <w:rFonts w:ascii="Times New Roman" w:eastAsia="Courier New" w:hAnsi="Times New Roman" w:cs="Times New Roman"/>
          <w:sz w:val="24"/>
          <w:szCs w:val="24"/>
        </w:rPr>
        <w:t>скріплену</w:t>
      </w:r>
      <w:proofErr w:type="spellEnd"/>
      <w:r w:rsidR="00DC40AA" w:rsidRPr="006B0EE0">
        <w:rPr>
          <w:rFonts w:ascii="Times New Roman" w:eastAsia="Courier New" w:hAnsi="Times New Roman" w:cs="Times New Roman"/>
          <w:sz w:val="24"/>
          <w:szCs w:val="24"/>
          <w:lang w:val="uk-UA"/>
        </w:rPr>
        <w:t xml:space="preserve"> </w:t>
      </w:r>
      <w:proofErr w:type="spellStart"/>
      <w:r w:rsidR="00DC40AA" w:rsidRPr="006B0EE0">
        <w:rPr>
          <w:rFonts w:ascii="Times New Roman" w:eastAsia="Courier New" w:hAnsi="Times New Roman" w:cs="Times New Roman"/>
          <w:sz w:val="24"/>
          <w:szCs w:val="24"/>
        </w:rPr>
        <w:t>печаткою</w:t>
      </w:r>
      <w:proofErr w:type="spellEnd"/>
      <w:r w:rsidR="00DC40AA" w:rsidRPr="006B0EE0">
        <w:rPr>
          <w:rFonts w:ascii="Times New Roman" w:eastAsia="Courier New" w:hAnsi="Times New Roman" w:cs="Times New Roman"/>
          <w:sz w:val="24"/>
          <w:szCs w:val="24"/>
          <w:lang w:val="uk-UA"/>
        </w:rPr>
        <w:t xml:space="preserve"> </w:t>
      </w:r>
      <w:proofErr w:type="spellStart"/>
      <w:r w:rsidR="00DC40AA" w:rsidRPr="006B0EE0">
        <w:rPr>
          <w:rFonts w:ascii="Times New Roman" w:eastAsia="Courier New" w:hAnsi="Times New Roman" w:cs="Times New Roman"/>
          <w:sz w:val="24"/>
          <w:szCs w:val="24"/>
        </w:rPr>
        <w:t>учасника</w:t>
      </w:r>
      <w:proofErr w:type="spellEnd"/>
      <w:r w:rsidR="00DC40AA" w:rsidRPr="006B0EE0">
        <w:rPr>
          <w:rFonts w:ascii="Times New Roman" w:eastAsia="Courier New" w:hAnsi="Times New Roman" w:cs="Times New Roman"/>
          <w:sz w:val="24"/>
          <w:szCs w:val="24"/>
          <w:lang w:val="uk-UA"/>
        </w:rPr>
        <w:t xml:space="preserve"> (у разі наявності)</w:t>
      </w:r>
      <w:r w:rsidR="00DC40AA">
        <w:rPr>
          <w:rFonts w:ascii="Times New Roman" w:eastAsia="Courier New" w:hAnsi="Times New Roman" w:cs="Times New Roman"/>
          <w:sz w:val="24"/>
          <w:szCs w:val="24"/>
          <w:lang w:val="uk-UA"/>
        </w:rPr>
        <w:t>.</w:t>
      </w:r>
    </w:p>
    <w:p w:rsidR="00DC40AA" w:rsidRPr="00DC40AA" w:rsidRDefault="00DC40AA" w:rsidP="00DC40AA">
      <w:pPr>
        <w:jc w:val="both"/>
        <w:rPr>
          <w:rFonts w:ascii="Times New Roman" w:hAnsi="Times New Roman"/>
          <w:i/>
          <w:sz w:val="24"/>
          <w:szCs w:val="24"/>
        </w:rPr>
      </w:pPr>
      <w:r w:rsidRPr="00DC40AA">
        <w:rPr>
          <w:rFonts w:ascii="Times New Roman" w:hAnsi="Times New Roman"/>
          <w:i/>
          <w:sz w:val="24"/>
          <w:szCs w:val="24"/>
          <w:lang w:val="uk-UA"/>
        </w:rPr>
        <w:t xml:space="preserve">(протягом усього періоду до дати  подання пропозицій учасник здійснює огляд об’єкта, знайомиться з </w:t>
      </w:r>
      <w:proofErr w:type="spellStart"/>
      <w:r w:rsidRPr="00DC40AA">
        <w:rPr>
          <w:rFonts w:ascii="Times New Roman" w:hAnsi="Times New Roman"/>
          <w:i/>
          <w:sz w:val="24"/>
          <w:szCs w:val="24"/>
          <w:lang w:val="uk-UA"/>
        </w:rPr>
        <w:t>проєктно</w:t>
      </w:r>
      <w:proofErr w:type="spellEnd"/>
      <w:r w:rsidRPr="00DC40AA">
        <w:rPr>
          <w:rFonts w:ascii="Times New Roman" w:hAnsi="Times New Roman"/>
          <w:i/>
          <w:sz w:val="24"/>
          <w:szCs w:val="24"/>
          <w:lang w:val="uk-UA"/>
        </w:rPr>
        <w:t xml:space="preserve">-кошторисною документацією, об’ємами та умовами виконання робіт. </w:t>
      </w:r>
      <w:proofErr w:type="spellStart"/>
      <w:r w:rsidRPr="00DC40AA">
        <w:rPr>
          <w:rFonts w:ascii="Times New Roman" w:hAnsi="Times New Roman"/>
          <w:i/>
          <w:sz w:val="24"/>
          <w:szCs w:val="24"/>
        </w:rPr>
        <w:t>Огляд</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можна</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здійснити</w:t>
      </w:r>
      <w:proofErr w:type="spellEnd"/>
      <w:r w:rsidRPr="00DC40AA">
        <w:rPr>
          <w:rFonts w:ascii="Times New Roman" w:hAnsi="Times New Roman"/>
          <w:i/>
          <w:sz w:val="24"/>
          <w:szCs w:val="24"/>
        </w:rPr>
        <w:t xml:space="preserve"> з 9.00 год. до 17.00 год. з </w:t>
      </w:r>
      <w:proofErr w:type="spellStart"/>
      <w:r w:rsidRPr="00DC40AA">
        <w:rPr>
          <w:rFonts w:ascii="Times New Roman" w:hAnsi="Times New Roman"/>
          <w:i/>
          <w:sz w:val="24"/>
          <w:szCs w:val="24"/>
        </w:rPr>
        <w:t>понеділка</w:t>
      </w:r>
      <w:proofErr w:type="spellEnd"/>
      <w:r w:rsidRPr="00DC40AA">
        <w:rPr>
          <w:rFonts w:ascii="Times New Roman" w:hAnsi="Times New Roman"/>
          <w:i/>
          <w:sz w:val="24"/>
          <w:szCs w:val="24"/>
        </w:rPr>
        <w:t xml:space="preserve"> по </w:t>
      </w:r>
      <w:proofErr w:type="spellStart"/>
      <w:r w:rsidRPr="00DC40AA">
        <w:rPr>
          <w:rFonts w:ascii="Times New Roman" w:hAnsi="Times New Roman"/>
          <w:i/>
          <w:sz w:val="24"/>
          <w:szCs w:val="24"/>
        </w:rPr>
        <w:t>п’ятницю</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Відповідальною</w:t>
      </w:r>
      <w:proofErr w:type="spellEnd"/>
      <w:r w:rsidRPr="00DC40AA">
        <w:rPr>
          <w:rFonts w:ascii="Times New Roman" w:hAnsi="Times New Roman"/>
          <w:i/>
          <w:sz w:val="24"/>
          <w:szCs w:val="24"/>
        </w:rPr>
        <w:t xml:space="preserve"> особою з боку </w:t>
      </w:r>
      <w:proofErr w:type="spellStart"/>
      <w:r w:rsidRPr="00DC40AA">
        <w:rPr>
          <w:rFonts w:ascii="Times New Roman" w:hAnsi="Times New Roman"/>
          <w:i/>
          <w:sz w:val="24"/>
          <w:szCs w:val="24"/>
        </w:rPr>
        <w:t>замовника</w:t>
      </w:r>
      <w:proofErr w:type="spellEnd"/>
      <w:r w:rsidRPr="00DC40AA">
        <w:rPr>
          <w:rFonts w:ascii="Times New Roman" w:hAnsi="Times New Roman"/>
          <w:i/>
          <w:sz w:val="24"/>
          <w:szCs w:val="24"/>
        </w:rPr>
        <w:t xml:space="preserve"> є заступник директора з </w:t>
      </w:r>
      <w:proofErr w:type="spellStart"/>
      <w:r w:rsidRPr="00DC40AA">
        <w:rPr>
          <w:rFonts w:ascii="Times New Roman" w:hAnsi="Times New Roman"/>
          <w:i/>
          <w:sz w:val="24"/>
          <w:szCs w:val="24"/>
        </w:rPr>
        <w:t>адміністративно-господарської</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частини</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Шуткевич</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Володимир</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Євгенович</w:t>
      </w:r>
      <w:proofErr w:type="spellEnd"/>
      <w:r w:rsidRPr="00DC40AA">
        <w:rPr>
          <w:rFonts w:ascii="Times New Roman" w:hAnsi="Times New Roman"/>
          <w:i/>
          <w:sz w:val="24"/>
          <w:szCs w:val="24"/>
        </w:rPr>
        <w:t xml:space="preserve"> тел.0963934310. За результатами </w:t>
      </w:r>
      <w:proofErr w:type="spellStart"/>
      <w:r w:rsidRPr="00DC40AA">
        <w:rPr>
          <w:rFonts w:ascii="Times New Roman" w:hAnsi="Times New Roman"/>
          <w:i/>
          <w:sz w:val="24"/>
          <w:szCs w:val="24"/>
        </w:rPr>
        <w:t>огляду</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складається</w:t>
      </w:r>
      <w:proofErr w:type="spellEnd"/>
      <w:r w:rsidRPr="00DC40AA">
        <w:rPr>
          <w:rFonts w:ascii="Times New Roman" w:hAnsi="Times New Roman"/>
          <w:i/>
          <w:sz w:val="24"/>
          <w:szCs w:val="24"/>
        </w:rPr>
        <w:t xml:space="preserve"> протокол </w:t>
      </w:r>
      <w:proofErr w:type="spellStart"/>
      <w:r w:rsidRPr="00DC40AA">
        <w:rPr>
          <w:rFonts w:ascii="Times New Roman" w:hAnsi="Times New Roman"/>
          <w:i/>
          <w:sz w:val="24"/>
          <w:szCs w:val="24"/>
        </w:rPr>
        <w:t>огляду</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lastRenderedPageBreak/>
        <w:t>об’єкта</w:t>
      </w:r>
      <w:proofErr w:type="spellEnd"/>
      <w:r w:rsidRPr="00DC40AA">
        <w:rPr>
          <w:rFonts w:ascii="Times New Roman" w:hAnsi="Times New Roman"/>
          <w:i/>
          <w:sz w:val="24"/>
          <w:szCs w:val="24"/>
        </w:rPr>
        <w:t xml:space="preserve"> за </w:t>
      </w:r>
      <w:proofErr w:type="spellStart"/>
      <w:r w:rsidRPr="00DC40AA">
        <w:rPr>
          <w:rFonts w:ascii="Times New Roman" w:hAnsi="Times New Roman"/>
          <w:i/>
          <w:sz w:val="24"/>
          <w:szCs w:val="24"/>
        </w:rPr>
        <w:t>підписом</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представника</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замовника</w:t>
      </w:r>
      <w:proofErr w:type="spellEnd"/>
      <w:r w:rsidRPr="00DC40AA">
        <w:rPr>
          <w:rFonts w:ascii="Times New Roman" w:hAnsi="Times New Roman"/>
          <w:i/>
          <w:sz w:val="24"/>
          <w:szCs w:val="24"/>
        </w:rPr>
        <w:t xml:space="preserve"> з </w:t>
      </w:r>
      <w:proofErr w:type="spellStart"/>
      <w:r w:rsidRPr="00DC40AA">
        <w:rPr>
          <w:rFonts w:ascii="Times New Roman" w:hAnsi="Times New Roman"/>
          <w:i/>
          <w:sz w:val="24"/>
          <w:szCs w:val="24"/>
        </w:rPr>
        <w:t>відбитком</w:t>
      </w:r>
      <w:proofErr w:type="spellEnd"/>
      <w:r w:rsidRPr="00DC40AA">
        <w:rPr>
          <w:rFonts w:ascii="Times New Roman" w:hAnsi="Times New Roman"/>
          <w:i/>
          <w:sz w:val="24"/>
          <w:szCs w:val="24"/>
        </w:rPr>
        <w:t xml:space="preserve"> печатки (у </w:t>
      </w:r>
      <w:proofErr w:type="spellStart"/>
      <w:r w:rsidRPr="00DC40AA">
        <w:rPr>
          <w:rFonts w:ascii="Times New Roman" w:hAnsi="Times New Roman"/>
          <w:i/>
          <w:sz w:val="24"/>
          <w:szCs w:val="24"/>
        </w:rPr>
        <w:t>разі</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її</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наявності</w:t>
      </w:r>
      <w:proofErr w:type="spellEnd"/>
      <w:r w:rsidRPr="00DC40AA">
        <w:rPr>
          <w:rFonts w:ascii="Times New Roman" w:hAnsi="Times New Roman"/>
          <w:i/>
          <w:sz w:val="24"/>
          <w:szCs w:val="24"/>
        </w:rPr>
        <w:t xml:space="preserve">) та </w:t>
      </w:r>
      <w:proofErr w:type="spellStart"/>
      <w:r w:rsidRPr="00DC40AA">
        <w:rPr>
          <w:rFonts w:ascii="Times New Roman" w:hAnsi="Times New Roman"/>
          <w:i/>
          <w:sz w:val="24"/>
          <w:szCs w:val="24"/>
        </w:rPr>
        <w:t>представника</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учасника</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датований</w:t>
      </w:r>
      <w:proofErr w:type="spellEnd"/>
      <w:r w:rsidRPr="00DC40AA">
        <w:rPr>
          <w:rFonts w:ascii="Times New Roman" w:hAnsi="Times New Roman"/>
          <w:i/>
          <w:sz w:val="24"/>
          <w:szCs w:val="24"/>
        </w:rPr>
        <w:t xml:space="preserve"> не </w:t>
      </w:r>
      <w:proofErr w:type="spellStart"/>
      <w:r w:rsidRPr="00DC40AA">
        <w:rPr>
          <w:rFonts w:ascii="Times New Roman" w:hAnsi="Times New Roman"/>
          <w:i/>
          <w:sz w:val="24"/>
          <w:szCs w:val="24"/>
        </w:rPr>
        <w:t>раніше</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дати</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оголошення</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торгів</w:t>
      </w:r>
      <w:proofErr w:type="spellEnd"/>
      <w:r w:rsidRPr="00DC40AA">
        <w:rPr>
          <w:rFonts w:ascii="Times New Roman" w:hAnsi="Times New Roman"/>
          <w:i/>
          <w:sz w:val="24"/>
          <w:szCs w:val="24"/>
        </w:rPr>
        <w:t xml:space="preserve">. Для </w:t>
      </w:r>
      <w:proofErr w:type="spellStart"/>
      <w:r w:rsidRPr="00DC40AA">
        <w:rPr>
          <w:rFonts w:ascii="Times New Roman" w:hAnsi="Times New Roman"/>
          <w:i/>
          <w:sz w:val="24"/>
          <w:szCs w:val="24"/>
        </w:rPr>
        <w:t>подальшої</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участі</w:t>
      </w:r>
      <w:proofErr w:type="spellEnd"/>
      <w:r w:rsidRPr="00DC40AA">
        <w:rPr>
          <w:rFonts w:ascii="Times New Roman" w:hAnsi="Times New Roman"/>
          <w:i/>
          <w:sz w:val="24"/>
          <w:szCs w:val="24"/>
        </w:rPr>
        <w:t xml:space="preserve"> у </w:t>
      </w:r>
      <w:proofErr w:type="spellStart"/>
      <w:r w:rsidRPr="00DC40AA">
        <w:rPr>
          <w:rFonts w:ascii="Times New Roman" w:hAnsi="Times New Roman"/>
          <w:i/>
          <w:sz w:val="24"/>
          <w:szCs w:val="24"/>
        </w:rPr>
        <w:t>закупівлі</w:t>
      </w:r>
      <w:proofErr w:type="spellEnd"/>
      <w:r w:rsidRPr="00DC40AA">
        <w:rPr>
          <w:rFonts w:ascii="Times New Roman" w:hAnsi="Times New Roman"/>
          <w:i/>
          <w:sz w:val="24"/>
          <w:szCs w:val="24"/>
        </w:rPr>
        <w:t xml:space="preserve"> в </w:t>
      </w:r>
      <w:proofErr w:type="spellStart"/>
      <w:r w:rsidRPr="00DC40AA">
        <w:rPr>
          <w:rFonts w:ascii="Times New Roman" w:hAnsi="Times New Roman"/>
          <w:i/>
          <w:sz w:val="24"/>
          <w:szCs w:val="24"/>
        </w:rPr>
        <w:t>складі</w:t>
      </w:r>
      <w:proofErr w:type="spellEnd"/>
      <w:r w:rsidRPr="00DC40AA">
        <w:rPr>
          <w:rFonts w:ascii="Times New Roman" w:hAnsi="Times New Roman"/>
          <w:i/>
          <w:sz w:val="24"/>
          <w:szCs w:val="24"/>
        </w:rPr>
        <w:t xml:space="preserve"> </w:t>
      </w:r>
      <w:proofErr w:type="spellStart"/>
      <w:proofErr w:type="gramStart"/>
      <w:r w:rsidRPr="00DC40AA">
        <w:rPr>
          <w:rFonts w:ascii="Times New Roman" w:hAnsi="Times New Roman"/>
          <w:i/>
          <w:sz w:val="24"/>
          <w:szCs w:val="24"/>
        </w:rPr>
        <w:t>пропозиції</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учасник</w:t>
      </w:r>
      <w:proofErr w:type="spellEnd"/>
      <w:proofErr w:type="gramEnd"/>
      <w:r w:rsidRPr="00DC40AA">
        <w:rPr>
          <w:rFonts w:ascii="Times New Roman" w:hAnsi="Times New Roman"/>
          <w:i/>
          <w:sz w:val="24"/>
          <w:szCs w:val="24"/>
        </w:rPr>
        <w:t xml:space="preserve"> </w:t>
      </w:r>
      <w:proofErr w:type="spellStart"/>
      <w:r w:rsidRPr="00DC40AA">
        <w:rPr>
          <w:rFonts w:ascii="Times New Roman" w:hAnsi="Times New Roman"/>
          <w:i/>
          <w:sz w:val="24"/>
          <w:szCs w:val="24"/>
        </w:rPr>
        <w:t>обов’язково</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подає</w:t>
      </w:r>
      <w:proofErr w:type="spellEnd"/>
      <w:r w:rsidRPr="00DC40AA">
        <w:rPr>
          <w:rFonts w:ascii="Times New Roman" w:hAnsi="Times New Roman"/>
          <w:i/>
          <w:sz w:val="24"/>
          <w:szCs w:val="24"/>
        </w:rPr>
        <w:t xml:space="preserve"> протокол </w:t>
      </w:r>
      <w:proofErr w:type="spellStart"/>
      <w:r w:rsidRPr="00DC40AA">
        <w:rPr>
          <w:rFonts w:ascii="Times New Roman" w:hAnsi="Times New Roman"/>
          <w:i/>
          <w:sz w:val="24"/>
          <w:szCs w:val="24"/>
        </w:rPr>
        <w:t>огляду</w:t>
      </w:r>
      <w:proofErr w:type="spellEnd"/>
      <w:r w:rsidRPr="00DC40AA">
        <w:rPr>
          <w:rFonts w:ascii="Times New Roman" w:hAnsi="Times New Roman"/>
          <w:i/>
          <w:sz w:val="24"/>
          <w:szCs w:val="24"/>
        </w:rPr>
        <w:t xml:space="preserve"> </w:t>
      </w:r>
      <w:proofErr w:type="spellStart"/>
      <w:r w:rsidRPr="00DC40AA">
        <w:rPr>
          <w:rFonts w:ascii="Times New Roman" w:hAnsi="Times New Roman"/>
          <w:i/>
          <w:sz w:val="24"/>
          <w:szCs w:val="24"/>
        </w:rPr>
        <w:t>об’єкта</w:t>
      </w:r>
      <w:proofErr w:type="spellEnd"/>
      <w:r w:rsidRPr="00DC40AA">
        <w:rPr>
          <w:rFonts w:ascii="Times New Roman" w:hAnsi="Times New Roman"/>
          <w:i/>
          <w:sz w:val="24"/>
          <w:szCs w:val="24"/>
        </w:rPr>
        <w:t xml:space="preserve"> за </w:t>
      </w:r>
      <w:proofErr w:type="spellStart"/>
      <w:r w:rsidRPr="00DC40AA">
        <w:rPr>
          <w:rFonts w:ascii="Times New Roman" w:hAnsi="Times New Roman"/>
          <w:i/>
          <w:sz w:val="24"/>
          <w:szCs w:val="24"/>
        </w:rPr>
        <w:t>наведеною</w:t>
      </w:r>
      <w:proofErr w:type="spellEnd"/>
      <w:r w:rsidRPr="00DC40AA">
        <w:rPr>
          <w:rFonts w:ascii="Times New Roman" w:hAnsi="Times New Roman"/>
          <w:i/>
          <w:sz w:val="24"/>
          <w:szCs w:val="24"/>
        </w:rPr>
        <w:t xml:space="preserve"> формою).</w:t>
      </w:r>
    </w:p>
    <w:p w:rsidR="007B2183" w:rsidRPr="006B0EE0" w:rsidRDefault="007B2183" w:rsidP="007B2183">
      <w:pPr>
        <w:widowControl w:val="0"/>
        <w:tabs>
          <w:tab w:val="left" w:pos="993"/>
        </w:tabs>
        <w:suppressAutoHyphens/>
        <w:autoSpaceDE w:val="0"/>
        <w:spacing w:after="0" w:line="240" w:lineRule="auto"/>
        <w:contextualSpacing/>
        <w:jc w:val="both"/>
        <w:rPr>
          <w:rFonts w:ascii="Times New Roman" w:hAnsi="Times New Roman" w:cs="Times New Roman"/>
          <w:b/>
          <w:sz w:val="24"/>
          <w:szCs w:val="24"/>
          <w:lang w:val="uk-UA" w:eastAsia="zh-CN"/>
        </w:rPr>
      </w:pPr>
      <w:r w:rsidRPr="006B0EE0">
        <w:rPr>
          <w:rFonts w:ascii="Times New Roman" w:hAnsi="Times New Roman" w:cs="Times New Roman"/>
          <w:sz w:val="24"/>
          <w:szCs w:val="24"/>
          <w:lang w:val="uk-UA" w:eastAsia="zh-CN"/>
        </w:rPr>
        <w:t>1</w:t>
      </w:r>
      <w:r w:rsidR="00DF57F7">
        <w:rPr>
          <w:rFonts w:ascii="Times New Roman" w:hAnsi="Times New Roman" w:cs="Times New Roman"/>
          <w:sz w:val="24"/>
          <w:szCs w:val="24"/>
          <w:lang w:val="uk-UA" w:eastAsia="zh-CN"/>
        </w:rPr>
        <w:t>5</w:t>
      </w:r>
      <w:r w:rsidRPr="006B0EE0">
        <w:rPr>
          <w:rFonts w:ascii="Times New Roman" w:hAnsi="Times New Roman" w:cs="Times New Roman"/>
          <w:sz w:val="24"/>
          <w:szCs w:val="24"/>
          <w:lang w:val="uk-UA" w:eastAsia="zh-CN"/>
        </w:rPr>
        <w:t>.</w:t>
      </w:r>
      <w:r w:rsidR="00DC40AA">
        <w:rPr>
          <w:rFonts w:ascii="Times New Roman" w:hAnsi="Times New Roman" w:cs="Times New Roman"/>
          <w:sz w:val="24"/>
          <w:szCs w:val="24"/>
          <w:lang w:val="uk-UA" w:eastAsia="zh-CN"/>
        </w:rPr>
        <w:t>10</w:t>
      </w:r>
      <w:r w:rsidRPr="006B0EE0">
        <w:rPr>
          <w:rFonts w:ascii="Times New Roman" w:hAnsi="Times New Roman" w:cs="Times New Roman"/>
          <w:sz w:val="24"/>
          <w:szCs w:val="24"/>
          <w:lang w:val="uk-UA" w:eastAsia="zh-CN"/>
        </w:rPr>
        <w:t xml:space="preserve">. Сканований  друкований </w:t>
      </w:r>
      <w:r w:rsidRPr="006B0EE0">
        <w:rPr>
          <w:rFonts w:ascii="Times New Roman" w:hAnsi="Times New Roman" w:cs="Times New Roman"/>
          <w:b/>
          <w:i/>
          <w:sz w:val="24"/>
          <w:szCs w:val="24"/>
          <w:u w:val="single"/>
          <w:lang w:val="uk-UA" w:eastAsia="zh-CN"/>
        </w:rPr>
        <w:t>розрахунок ціни</w:t>
      </w:r>
      <w:r w:rsidRPr="006B0EE0">
        <w:rPr>
          <w:rFonts w:ascii="Times New Roman" w:hAnsi="Times New Roman" w:cs="Times New Roman"/>
          <w:sz w:val="24"/>
          <w:szCs w:val="24"/>
          <w:lang w:val="uk-UA" w:eastAsia="zh-CN"/>
        </w:rPr>
        <w:t xml:space="preserve"> (файл формату </w:t>
      </w:r>
      <w:proofErr w:type="spellStart"/>
      <w:r w:rsidRPr="006B0EE0">
        <w:rPr>
          <w:rFonts w:ascii="Times New Roman" w:hAnsi="Times New Roman" w:cs="Times New Roman"/>
          <w:sz w:val="24"/>
          <w:szCs w:val="24"/>
          <w:lang w:val="uk-UA" w:eastAsia="zh-CN"/>
        </w:rPr>
        <w:t>pdf</w:t>
      </w:r>
      <w:proofErr w:type="spellEnd"/>
      <w:r w:rsidRPr="006B0EE0">
        <w:rPr>
          <w:rFonts w:ascii="Times New Roman" w:hAnsi="Times New Roman" w:cs="Times New Roman"/>
          <w:sz w:val="24"/>
          <w:szCs w:val="24"/>
          <w:lang w:val="uk-UA" w:eastAsia="zh-CN"/>
        </w:rPr>
        <w:t xml:space="preserve">) </w:t>
      </w:r>
      <w:r w:rsidRPr="006B0EE0">
        <w:rPr>
          <w:rFonts w:ascii="Times New Roman" w:hAnsi="Times New Roman" w:cs="Times New Roman"/>
          <w:b/>
          <w:sz w:val="24"/>
          <w:szCs w:val="24"/>
          <w:lang w:val="uk-UA" w:eastAsia="zh-CN"/>
        </w:rPr>
        <w:t>на  запропоновану вартість виконання робіт, що відповідає сумі закупівлі</w:t>
      </w:r>
      <w:r w:rsidRPr="006B0EE0">
        <w:rPr>
          <w:rFonts w:ascii="Times New Roman" w:hAnsi="Times New Roman" w:cs="Times New Roman"/>
          <w:sz w:val="24"/>
          <w:szCs w:val="24"/>
          <w:lang w:val="uk-UA" w:eastAsia="zh-CN"/>
        </w:rPr>
        <w:t xml:space="preserve"> з урахуванням  технологій у діючій  версії програмного комплексу АВК або іншої, сумісної з ним</w:t>
      </w:r>
      <w:r w:rsidRPr="006B0EE0">
        <w:rPr>
          <w:rFonts w:ascii="Times New Roman" w:hAnsi="Times New Roman" w:cs="Times New Roman"/>
          <w:b/>
          <w:sz w:val="24"/>
          <w:szCs w:val="24"/>
          <w:lang w:val="uk-UA" w:eastAsia="zh-CN"/>
        </w:rPr>
        <w:t>*</w:t>
      </w:r>
      <w:r w:rsidRPr="006B0EE0">
        <w:rPr>
          <w:rFonts w:ascii="Times New Roman" w:hAnsi="Times New Roman" w:cs="Times New Roman"/>
          <w:sz w:val="24"/>
          <w:szCs w:val="24"/>
          <w:lang w:val="uk-UA" w:eastAsia="zh-CN"/>
        </w:rPr>
        <w:t xml:space="preserve">, а саме: </w:t>
      </w:r>
    </w:p>
    <w:p w:rsidR="007B2183" w:rsidRPr="006B0EE0" w:rsidRDefault="007B2183" w:rsidP="007B2183">
      <w:pPr>
        <w:widowControl w:val="0"/>
        <w:suppressAutoHyphens/>
        <w:spacing w:after="0" w:line="240" w:lineRule="auto"/>
        <w:ind w:left="-11" w:firstLine="578"/>
        <w:jc w:val="both"/>
        <w:rPr>
          <w:rFonts w:ascii="Times New Roman" w:hAnsi="Times New Roman" w:cs="Times New Roman"/>
          <w:sz w:val="24"/>
          <w:szCs w:val="24"/>
          <w:lang w:val="uk-UA" w:eastAsia="zh-CN"/>
        </w:rPr>
      </w:pPr>
      <w:r w:rsidRPr="006B0EE0">
        <w:rPr>
          <w:rFonts w:ascii="Times New Roman" w:hAnsi="Times New Roman" w:cs="Times New Roman"/>
          <w:sz w:val="24"/>
          <w:szCs w:val="24"/>
          <w:lang w:val="uk-UA" w:eastAsia="zh-CN"/>
        </w:rPr>
        <w:t>- договірна ціна,</w:t>
      </w:r>
    </w:p>
    <w:p w:rsidR="007D1F12" w:rsidRDefault="007B2183" w:rsidP="007B2183">
      <w:pPr>
        <w:widowControl w:val="0"/>
        <w:suppressAutoHyphens/>
        <w:spacing w:after="0" w:line="240" w:lineRule="auto"/>
        <w:ind w:left="-11" w:firstLine="578"/>
        <w:jc w:val="both"/>
        <w:rPr>
          <w:rFonts w:ascii="Times New Roman" w:hAnsi="Times New Roman" w:cs="Times New Roman"/>
          <w:sz w:val="24"/>
          <w:szCs w:val="24"/>
          <w:lang w:val="uk-UA" w:eastAsia="zh-CN"/>
        </w:rPr>
      </w:pPr>
      <w:r w:rsidRPr="006B0EE0">
        <w:rPr>
          <w:rFonts w:ascii="Times New Roman" w:hAnsi="Times New Roman" w:cs="Times New Roman"/>
          <w:sz w:val="24"/>
          <w:szCs w:val="24"/>
          <w:lang w:val="uk-UA" w:eastAsia="zh-CN"/>
        </w:rPr>
        <w:t>- локальн</w:t>
      </w:r>
      <w:r w:rsidR="007D1F12">
        <w:rPr>
          <w:rFonts w:ascii="Times New Roman" w:hAnsi="Times New Roman" w:cs="Times New Roman"/>
          <w:sz w:val="24"/>
          <w:szCs w:val="24"/>
          <w:lang w:val="uk-UA" w:eastAsia="zh-CN"/>
        </w:rPr>
        <w:t>і</w:t>
      </w:r>
      <w:r w:rsidRPr="006B0EE0">
        <w:rPr>
          <w:rFonts w:ascii="Times New Roman" w:hAnsi="Times New Roman" w:cs="Times New Roman"/>
          <w:sz w:val="24"/>
          <w:szCs w:val="24"/>
          <w:lang w:val="uk-UA" w:eastAsia="zh-CN"/>
        </w:rPr>
        <w:t xml:space="preserve"> кошторис</w:t>
      </w:r>
      <w:r w:rsidR="007D1F12">
        <w:rPr>
          <w:rFonts w:ascii="Times New Roman" w:hAnsi="Times New Roman" w:cs="Times New Roman"/>
          <w:sz w:val="24"/>
          <w:szCs w:val="24"/>
          <w:lang w:val="uk-UA" w:eastAsia="zh-CN"/>
        </w:rPr>
        <w:t>и,</w:t>
      </w:r>
      <w:r w:rsidRPr="006B0EE0">
        <w:rPr>
          <w:rFonts w:ascii="Times New Roman" w:hAnsi="Times New Roman" w:cs="Times New Roman"/>
          <w:sz w:val="24"/>
          <w:szCs w:val="24"/>
          <w:lang w:val="uk-UA" w:eastAsia="zh-CN"/>
        </w:rPr>
        <w:t xml:space="preserve"> </w:t>
      </w:r>
    </w:p>
    <w:p w:rsidR="007B2183" w:rsidRPr="006B0EE0" w:rsidRDefault="007B2183" w:rsidP="007B2183">
      <w:pPr>
        <w:widowControl w:val="0"/>
        <w:suppressAutoHyphens/>
        <w:spacing w:after="0" w:line="240" w:lineRule="auto"/>
        <w:ind w:left="-11" w:firstLine="578"/>
        <w:jc w:val="both"/>
        <w:rPr>
          <w:rFonts w:ascii="Times New Roman" w:hAnsi="Times New Roman" w:cs="Times New Roman"/>
          <w:sz w:val="24"/>
          <w:szCs w:val="24"/>
          <w:lang w:val="uk-UA" w:eastAsia="zh-CN"/>
        </w:rPr>
      </w:pPr>
      <w:r w:rsidRPr="006B0EE0">
        <w:rPr>
          <w:rFonts w:ascii="Times New Roman" w:hAnsi="Times New Roman" w:cs="Times New Roman"/>
          <w:sz w:val="24"/>
          <w:szCs w:val="24"/>
          <w:lang w:val="uk-UA" w:eastAsia="zh-CN"/>
        </w:rPr>
        <w:t xml:space="preserve">- </w:t>
      </w:r>
      <w:r w:rsidR="007D1F12">
        <w:rPr>
          <w:rFonts w:ascii="Times New Roman" w:hAnsi="Times New Roman" w:cs="Times New Roman"/>
          <w:sz w:val="24"/>
          <w:szCs w:val="24"/>
          <w:lang w:val="uk-UA" w:eastAsia="zh-CN"/>
        </w:rPr>
        <w:t>зведені кошторисні розрахунки.</w:t>
      </w:r>
      <w:r w:rsidRPr="006B0EE0">
        <w:rPr>
          <w:rFonts w:ascii="Times New Roman" w:hAnsi="Times New Roman" w:cs="Times New Roman"/>
          <w:sz w:val="24"/>
          <w:szCs w:val="24"/>
          <w:lang w:val="uk-UA" w:eastAsia="zh-CN"/>
        </w:rPr>
        <w:t xml:space="preserve"> </w:t>
      </w:r>
    </w:p>
    <w:p w:rsidR="007D1F12" w:rsidRDefault="007D1F12" w:rsidP="007B2183">
      <w:pPr>
        <w:tabs>
          <w:tab w:val="left" w:pos="142"/>
          <w:tab w:val="left" w:pos="284"/>
        </w:tabs>
        <w:suppressAutoHyphens/>
        <w:spacing w:after="0" w:line="240" w:lineRule="auto"/>
        <w:ind w:left="142"/>
        <w:contextualSpacing/>
        <w:jc w:val="both"/>
        <w:rPr>
          <w:rFonts w:ascii="Times New Roman" w:hAnsi="Times New Roman" w:cs="Times New Roman"/>
          <w:b/>
          <w:i/>
          <w:sz w:val="24"/>
          <w:szCs w:val="24"/>
          <w:lang w:val="uk-UA" w:eastAsia="uk-UA"/>
        </w:rPr>
      </w:pPr>
    </w:p>
    <w:p w:rsidR="007B2183" w:rsidRPr="006B0EE0" w:rsidRDefault="007B2183" w:rsidP="007B2183">
      <w:pPr>
        <w:tabs>
          <w:tab w:val="left" w:pos="142"/>
          <w:tab w:val="left" w:pos="284"/>
        </w:tabs>
        <w:suppressAutoHyphens/>
        <w:spacing w:after="0" w:line="240" w:lineRule="auto"/>
        <w:ind w:left="142"/>
        <w:contextualSpacing/>
        <w:jc w:val="both"/>
        <w:rPr>
          <w:rFonts w:ascii="Times New Roman" w:hAnsi="Times New Roman" w:cs="Times New Roman"/>
          <w:i/>
          <w:sz w:val="24"/>
          <w:szCs w:val="24"/>
          <w:lang w:val="uk-UA" w:eastAsia="uk-UA"/>
        </w:rPr>
      </w:pPr>
      <w:r w:rsidRPr="006B0EE0">
        <w:rPr>
          <w:rFonts w:ascii="Times New Roman" w:hAnsi="Times New Roman" w:cs="Times New Roman"/>
          <w:b/>
          <w:i/>
          <w:sz w:val="24"/>
          <w:szCs w:val="24"/>
          <w:lang w:val="uk-UA" w:eastAsia="uk-UA"/>
        </w:rPr>
        <w:t>*</w:t>
      </w:r>
      <w:r w:rsidRPr="006B0EE0">
        <w:rPr>
          <w:rFonts w:ascii="Times New Roman" w:hAnsi="Times New Roman" w:cs="Times New Roman"/>
          <w:i/>
          <w:sz w:val="24"/>
          <w:szCs w:val="24"/>
          <w:lang w:val="uk-UA" w:eastAsia="uk-UA"/>
        </w:rPr>
        <w:t>При складанні ціни пропозиції (договірної ціни) на виконання робіт учасник повинен керуватись нормами ДСТУ Б Д.1.1-1:2013 «Правила визначення вартості будівництва», а також іншими нормативними документами у сфері будівництва.</w:t>
      </w:r>
    </w:p>
    <w:p w:rsidR="00C63986" w:rsidRPr="006B0EE0" w:rsidRDefault="00C63986" w:rsidP="007B2183">
      <w:pPr>
        <w:tabs>
          <w:tab w:val="left" w:pos="142"/>
          <w:tab w:val="left" w:pos="284"/>
        </w:tabs>
        <w:suppressAutoHyphens/>
        <w:spacing w:after="0" w:line="240" w:lineRule="auto"/>
        <w:ind w:left="142"/>
        <w:contextualSpacing/>
        <w:jc w:val="both"/>
        <w:rPr>
          <w:rFonts w:ascii="Times New Roman" w:hAnsi="Times New Roman" w:cs="Times New Roman"/>
          <w:i/>
          <w:sz w:val="24"/>
          <w:szCs w:val="24"/>
          <w:lang w:eastAsia="uk-UA"/>
        </w:rPr>
      </w:pPr>
    </w:p>
    <w:p w:rsidR="00F676EF" w:rsidRPr="006B0EE0" w:rsidRDefault="00815DBD" w:rsidP="00F676EF">
      <w:pPr>
        <w:pStyle w:val="a3"/>
        <w:widowControl w:val="0"/>
        <w:suppressAutoHyphens/>
        <w:autoSpaceDE w:val="0"/>
        <w:spacing w:after="0" w:line="240" w:lineRule="auto"/>
        <w:ind w:left="0"/>
        <w:jc w:val="both"/>
        <w:rPr>
          <w:rFonts w:ascii="Times New Roman" w:eastAsia="Calibri" w:hAnsi="Times New Roman" w:cs="Times New Roman"/>
          <w:color w:val="000000" w:themeColor="text1"/>
          <w:sz w:val="24"/>
          <w:szCs w:val="24"/>
          <w:lang w:eastAsia="ru-RU"/>
        </w:rPr>
      </w:pPr>
      <w:r w:rsidRPr="006B0EE0">
        <w:rPr>
          <w:rFonts w:ascii="Times New Roman" w:hAnsi="Times New Roman" w:cs="Times New Roman"/>
          <w:color w:val="000000" w:themeColor="text1"/>
          <w:sz w:val="24"/>
          <w:szCs w:val="24"/>
        </w:rPr>
        <w:t>1</w:t>
      </w:r>
      <w:r w:rsidR="00DF57F7">
        <w:rPr>
          <w:rFonts w:ascii="Times New Roman" w:hAnsi="Times New Roman" w:cs="Times New Roman"/>
          <w:color w:val="000000" w:themeColor="text1"/>
          <w:sz w:val="24"/>
          <w:szCs w:val="24"/>
        </w:rPr>
        <w:t>5</w:t>
      </w:r>
      <w:r w:rsidRPr="006B0EE0">
        <w:rPr>
          <w:rFonts w:ascii="Times New Roman" w:hAnsi="Times New Roman" w:cs="Times New Roman"/>
          <w:color w:val="000000" w:themeColor="text1"/>
          <w:sz w:val="24"/>
          <w:szCs w:val="24"/>
        </w:rPr>
        <w:t>.1</w:t>
      </w:r>
      <w:r w:rsidR="00DF57F7">
        <w:rPr>
          <w:rFonts w:ascii="Times New Roman" w:hAnsi="Times New Roman" w:cs="Times New Roman"/>
          <w:color w:val="000000" w:themeColor="text1"/>
          <w:sz w:val="24"/>
          <w:szCs w:val="24"/>
        </w:rPr>
        <w:t>1</w:t>
      </w:r>
      <w:r w:rsidRPr="006B0EE0">
        <w:rPr>
          <w:rFonts w:ascii="Times New Roman" w:hAnsi="Times New Roman" w:cs="Times New Roman"/>
          <w:color w:val="000000" w:themeColor="text1"/>
          <w:sz w:val="24"/>
          <w:szCs w:val="24"/>
        </w:rPr>
        <w:t xml:space="preserve">. </w:t>
      </w:r>
      <w:r w:rsidR="00F676EF" w:rsidRPr="006B0EE0">
        <w:rPr>
          <w:rFonts w:ascii="Times New Roman" w:hAnsi="Times New Roman" w:cs="Times New Roman"/>
          <w:color w:val="000000" w:themeColor="text1"/>
          <w:sz w:val="24"/>
          <w:szCs w:val="24"/>
        </w:rPr>
        <w:t xml:space="preserve">Інформаційну довідку із зазначенням замовників робіт, з якими укладались аналогічні договори про наявність документально підтвердженого досвіду виконання аналогічних договорів (за формою, що наведена нижче по тексту). </w:t>
      </w:r>
    </w:p>
    <w:p w:rsidR="00F676EF" w:rsidRPr="006B0EE0" w:rsidRDefault="00F676EF" w:rsidP="00182AEB">
      <w:pPr>
        <w:pStyle w:val="a3"/>
        <w:ind w:left="0"/>
        <w:jc w:val="both"/>
        <w:rPr>
          <w:rFonts w:ascii="Times New Roman" w:eastAsia="Calibri" w:hAnsi="Times New Roman" w:cs="Times New Roman"/>
          <w:color w:val="000000" w:themeColor="text1"/>
          <w:sz w:val="24"/>
          <w:szCs w:val="24"/>
          <w:u w:val="single"/>
          <w:lang w:eastAsia="ru-RU"/>
        </w:rPr>
      </w:pPr>
      <w:r w:rsidRPr="006B0EE0">
        <w:rPr>
          <w:rFonts w:ascii="Times New Roman" w:eastAsia="Calibri" w:hAnsi="Times New Roman" w:cs="Times New Roman"/>
          <w:color w:val="000000" w:themeColor="text1"/>
          <w:sz w:val="24"/>
          <w:szCs w:val="24"/>
          <w:u w:val="single"/>
          <w:lang w:eastAsia="ru-RU"/>
        </w:rPr>
        <w:t>Учасник повинен підтвердити виконання основних видів робіт по аналогічних договорах, а саме</w:t>
      </w:r>
      <w:r w:rsidR="00DC40AA">
        <w:rPr>
          <w:rFonts w:ascii="Times New Roman" w:eastAsia="Calibri" w:hAnsi="Times New Roman" w:cs="Times New Roman"/>
          <w:color w:val="000000" w:themeColor="text1"/>
          <w:sz w:val="24"/>
          <w:szCs w:val="24"/>
          <w:u w:val="single"/>
          <w:lang w:eastAsia="ru-RU"/>
        </w:rPr>
        <w:t>: благоустрій території.</w:t>
      </w:r>
    </w:p>
    <w:p w:rsidR="00F676EF" w:rsidRPr="006B0EE0" w:rsidRDefault="00F676EF" w:rsidP="00182AEB">
      <w:pPr>
        <w:pStyle w:val="a3"/>
        <w:ind w:left="0"/>
        <w:jc w:val="both"/>
        <w:rPr>
          <w:rFonts w:ascii="Times New Roman" w:eastAsia="Calibri" w:hAnsi="Times New Roman" w:cs="Times New Roman"/>
          <w:color w:val="000000" w:themeColor="text1"/>
          <w:sz w:val="24"/>
          <w:szCs w:val="24"/>
          <w:lang w:eastAsia="ru-RU"/>
        </w:rPr>
      </w:pPr>
      <w:r w:rsidRPr="006B0EE0">
        <w:rPr>
          <w:rFonts w:ascii="Times New Roman" w:eastAsia="Calibri" w:hAnsi="Times New Roman" w:cs="Times New Roman"/>
          <w:color w:val="000000" w:themeColor="text1"/>
          <w:sz w:val="24"/>
          <w:szCs w:val="24"/>
          <w:lang w:eastAsia="ru-RU"/>
        </w:rPr>
        <w:t xml:space="preserve">Додатково необхідно додати </w:t>
      </w:r>
      <w:proofErr w:type="spellStart"/>
      <w:r w:rsidRPr="006B0EE0">
        <w:rPr>
          <w:rFonts w:ascii="Times New Roman" w:eastAsia="Calibri" w:hAnsi="Times New Roman" w:cs="Times New Roman"/>
          <w:color w:val="000000" w:themeColor="text1"/>
          <w:sz w:val="24"/>
          <w:szCs w:val="24"/>
          <w:lang w:eastAsia="ru-RU"/>
        </w:rPr>
        <w:t>скан</w:t>
      </w:r>
      <w:proofErr w:type="spellEnd"/>
      <w:r w:rsidRPr="006B0EE0">
        <w:rPr>
          <w:rFonts w:ascii="Times New Roman" w:eastAsia="Calibri" w:hAnsi="Times New Roman" w:cs="Times New Roman"/>
          <w:color w:val="000000" w:themeColor="text1"/>
          <w:sz w:val="24"/>
          <w:szCs w:val="24"/>
          <w:lang w:eastAsia="ru-RU"/>
        </w:rPr>
        <w:t>-копії вище зазначених договорів в кількості не менш</w:t>
      </w:r>
      <w:r w:rsidR="002216FF" w:rsidRPr="006B0EE0">
        <w:rPr>
          <w:rFonts w:ascii="Times New Roman" w:eastAsia="Calibri" w:hAnsi="Times New Roman" w:cs="Times New Roman"/>
          <w:color w:val="000000" w:themeColor="text1"/>
          <w:sz w:val="24"/>
          <w:szCs w:val="24"/>
          <w:lang w:eastAsia="ru-RU"/>
        </w:rPr>
        <w:t>е</w:t>
      </w:r>
      <w:r w:rsidRPr="006B0EE0">
        <w:rPr>
          <w:rFonts w:ascii="Times New Roman" w:eastAsia="Calibri" w:hAnsi="Times New Roman" w:cs="Times New Roman"/>
          <w:color w:val="000000" w:themeColor="text1"/>
          <w:sz w:val="24"/>
          <w:szCs w:val="24"/>
          <w:lang w:eastAsia="ru-RU"/>
        </w:rPr>
        <w:t xml:space="preserve"> </w:t>
      </w:r>
      <w:r w:rsidR="002216FF" w:rsidRPr="006B0EE0">
        <w:rPr>
          <w:rFonts w:ascii="Times New Roman" w:eastAsia="Calibri" w:hAnsi="Times New Roman" w:cs="Times New Roman"/>
          <w:color w:val="000000" w:themeColor="text1"/>
          <w:sz w:val="24"/>
          <w:szCs w:val="24"/>
          <w:lang w:eastAsia="ru-RU"/>
        </w:rPr>
        <w:t>одного</w:t>
      </w:r>
      <w:r w:rsidRPr="006B0EE0">
        <w:rPr>
          <w:rFonts w:ascii="Times New Roman" w:hAnsi="Times New Roman" w:cs="Times New Roman"/>
          <w:color w:val="000000" w:themeColor="text1"/>
          <w:sz w:val="24"/>
          <w:szCs w:val="24"/>
        </w:rPr>
        <w:t xml:space="preserve"> </w:t>
      </w:r>
      <w:r w:rsidRPr="006B0EE0">
        <w:rPr>
          <w:rFonts w:ascii="Times New Roman" w:eastAsia="Calibri" w:hAnsi="Times New Roman" w:cs="Times New Roman"/>
          <w:i/>
          <w:color w:val="000000" w:themeColor="text1"/>
          <w:sz w:val="24"/>
          <w:szCs w:val="24"/>
          <w:lang w:eastAsia="ru-RU"/>
        </w:rPr>
        <w:t>по кожному аналогічному виду робіт</w:t>
      </w:r>
      <w:r w:rsidRPr="006B0EE0">
        <w:rPr>
          <w:rFonts w:ascii="Times New Roman" w:eastAsia="Calibri" w:hAnsi="Times New Roman" w:cs="Times New Roman"/>
          <w:color w:val="000000" w:themeColor="text1"/>
          <w:sz w:val="24"/>
          <w:szCs w:val="24"/>
          <w:lang w:eastAsia="ru-RU"/>
        </w:rPr>
        <w:t xml:space="preserve"> </w:t>
      </w:r>
      <w:r w:rsidRPr="006B0EE0">
        <w:rPr>
          <w:rFonts w:ascii="Times New Roman" w:eastAsia="Calibri" w:hAnsi="Times New Roman" w:cs="Times New Roman"/>
          <w:i/>
          <w:color w:val="000000" w:themeColor="text1"/>
          <w:sz w:val="24"/>
          <w:szCs w:val="24"/>
          <w:lang w:eastAsia="ru-RU"/>
        </w:rPr>
        <w:t>(якщо такі роботи виконувались окремо)</w:t>
      </w:r>
      <w:r w:rsidRPr="006B0EE0">
        <w:rPr>
          <w:rFonts w:ascii="Times New Roman" w:eastAsia="Calibri" w:hAnsi="Times New Roman" w:cs="Times New Roman"/>
          <w:color w:val="000000" w:themeColor="text1"/>
          <w:sz w:val="24"/>
          <w:szCs w:val="24"/>
          <w:lang w:eastAsia="ru-RU"/>
        </w:rPr>
        <w:t xml:space="preserve"> та довідки «Про вартість виконаних робіт» (КБ-3) і Акти виконаних робіт (КБ-2в) (на суму фактичного виконання),</w:t>
      </w:r>
      <w:r w:rsidRPr="006B0EE0">
        <w:rPr>
          <w:rFonts w:ascii="Times New Roman" w:hAnsi="Times New Roman" w:cs="Times New Roman"/>
          <w:color w:val="000000" w:themeColor="text1"/>
          <w:sz w:val="24"/>
          <w:szCs w:val="24"/>
        </w:rPr>
        <w:t xml:space="preserve"> </w:t>
      </w:r>
      <w:r w:rsidRPr="006B0EE0">
        <w:rPr>
          <w:rFonts w:ascii="Times New Roman" w:eastAsia="Calibri" w:hAnsi="Times New Roman" w:cs="Times New Roman"/>
          <w:color w:val="000000" w:themeColor="text1"/>
          <w:sz w:val="24"/>
          <w:szCs w:val="24"/>
          <w:lang w:eastAsia="ru-RU"/>
        </w:rPr>
        <w:t>що згідно будівельних норм підтверджують приймання виконаних будівельних робіт в повному обсязі.</w:t>
      </w:r>
    </w:p>
    <w:p w:rsidR="00F676EF" w:rsidRPr="006B0EE0" w:rsidRDefault="00F676EF" w:rsidP="00182AEB">
      <w:pPr>
        <w:pStyle w:val="a3"/>
        <w:ind w:left="0"/>
        <w:jc w:val="both"/>
        <w:rPr>
          <w:rFonts w:ascii="Times New Roman" w:eastAsia="Calibri" w:hAnsi="Times New Roman" w:cs="Times New Roman"/>
          <w:color w:val="000000" w:themeColor="text1"/>
          <w:sz w:val="24"/>
          <w:szCs w:val="24"/>
          <w:lang w:eastAsia="ru-RU"/>
        </w:rPr>
      </w:pPr>
      <w:r w:rsidRPr="006B0EE0">
        <w:rPr>
          <w:rFonts w:ascii="Times New Roman" w:eastAsia="Calibri" w:hAnsi="Times New Roman" w:cs="Times New Roman"/>
          <w:color w:val="000000" w:themeColor="text1"/>
          <w:sz w:val="24"/>
          <w:szCs w:val="24"/>
          <w:lang w:eastAsia="ru-RU"/>
        </w:rPr>
        <w:t>Також,</w:t>
      </w:r>
      <w:r w:rsidRPr="006B0EE0">
        <w:rPr>
          <w:rFonts w:ascii="Times New Roman" w:hAnsi="Times New Roman" w:cs="Times New Roman"/>
          <w:color w:val="000000" w:themeColor="text1"/>
          <w:sz w:val="24"/>
          <w:szCs w:val="24"/>
        </w:rPr>
        <w:t xml:space="preserve"> Учасником,</w:t>
      </w:r>
      <w:r w:rsidRPr="006B0EE0">
        <w:rPr>
          <w:rFonts w:ascii="Times New Roman" w:eastAsia="Calibri" w:hAnsi="Times New Roman" w:cs="Times New Roman"/>
          <w:color w:val="000000" w:themeColor="text1"/>
          <w:sz w:val="24"/>
          <w:szCs w:val="24"/>
        </w:rPr>
        <w:t xml:space="preserve"> </w:t>
      </w:r>
      <w:r w:rsidRPr="006B0EE0">
        <w:rPr>
          <w:rFonts w:ascii="Times New Roman" w:eastAsia="Calibri" w:hAnsi="Times New Roman" w:cs="Times New Roman"/>
          <w:color w:val="000000" w:themeColor="text1"/>
          <w:sz w:val="24"/>
          <w:szCs w:val="24"/>
          <w:lang w:eastAsia="ru-RU"/>
        </w:rPr>
        <w:t>за наданими аналогічними договорами надаються позитивні відгуки надані замовниками, у яких обов’язково мають бути зазначено: дата його видачі, вихідний номер, посилання на номер, дату та предмет укладеного договору, інформацію про якість виконаних робіт,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6B0EE0">
        <w:rPr>
          <w:rFonts w:ascii="Times New Roman" w:eastAsia="Calibri" w:hAnsi="Times New Roman" w:cs="Times New Roman"/>
          <w:b/>
          <w:color w:val="000000" w:themeColor="text1"/>
          <w:sz w:val="24"/>
          <w:szCs w:val="24"/>
          <w:lang w:eastAsia="ru-RU"/>
        </w:rPr>
        <w:t xml:space="preserve"> </w:t>
      </w:r>
    </w:p>
    <w:p w:rsidR="001E2DCA" w:rsidRPr="006B0EE0" w:rsidRDefault="001E2DCA" w:rsidP="001E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b/>
          <w:i/>
          <w:color w:val="000000" w:themeColor="text1"/>
          <w:sz w:val="24"/>
          <w:szCs w:val="24"/>
        </w:rPr>
      </w:pPr>
      <w:r w:rsidRPr="006B0EE0">
        <w:rPr>
          <w:rFonts w:ascii="Times New Roman" w:hAnsi="Times New Roman" w:cs="Times New Roman"/>
          <w:b/>
          <w:color w:val="000000" w:themeColor="text1"/>
          <w:sz w:val="24"/>
          <w:szCs w:val="24"/>
          <w:lang w:val="uk-UA"/>
        </w:rPr>
        <w:t>ДОВІДКА</w:t>
      </w:r>
      <w:r w:rsidRPr="006B0EE0">
        <w:rPr>
          <w:rFonts w:ascii="Times New Roman" w:hAnsi="Times New Roman" w:cs="Times New Roman"/>
          <w:b/>
          <w:i/>
          <w:color w:val="000000" w:themeColor="text1"/>
          <w:sz w:val="24"/>
          <w:szCs w:val="24"/>
        </w:rPr>
        <w:t xml:space="preserve"> </w:t>
      </w:r>
    </w:p>
    <w:p w:rsidR="001E2DCA" w:rsidRPr="006B0EE0" w:rsidRDefault="001E2DCA" w:rsidP="001E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color w:val="000000" w:themeColor="text1"/>
          <w:sz w:val="24"/>
          <w:szCs w:val="24"/>
        </w:rPr>
      </w:pPr>
      <w:r w:rsidRPr="006B0EE0">
        <w:rPr>
          <w:rFonts w:ascii="Times New Roman" w:hAnsi="Times New Roman" w:cs="Times New Roman"/>
          <w:b/>
          <w:i/>
          <w:color w:val="000000" w:themeColor="text1"/>
          <w:sz w:val="24"/>
          <w:szCs w:val="24"/>
        </w:rPr>
        <w:t xml:space="preserve">про </w:t>
      </w:r>
      <w:proofErr w:type="spellStart"/>
      <w:r w:rsidRPr="006B0EE0">
        <w:rPr>
          <w:rFonts w:ascii="Times New Roman" w:hAnsi="Times New Roman" w:cs="Times New Roman"/>
          <w:b/>
          <w:i/>
          <w:color w:val="000000" w:themeColor="text1"/>
          <w:sz w:val="24"/>
          <w:szCs w:val="24"/>
        </w:rPr>
        <w:t>досвід</w:t>
      </w:r>
      <w:proofErr w:type="spellEnd"/>
      <w:r w:rsidRPr="006B0EE0">
        <w:rPr>
          <w:rFonts w:ascii="Times New Roman" w:hAnsi="Times New Roman" w:cs="Times New Roman"/>
          <w:b/>
          <w:i/>
          <w:color w:val="000000" w:themeColor="text1"/>
          <w:sz w:val="24"/>
          <w:szCs w:val="24"/>
        </w:rPr>
        <w:t xml:space="preserve"> </w:t>
      </w:r>
      <w:proofErr w:type="spellStart"/>
      <w:r w:rsidRPr="006B0EE0">
        <w:rPr>
          <w:rFonts w:ascii="Times New Roman" w:hAnsi="Times New Roman" w:cs="Times New Roman"/>
          <w:b/>
          <w:i/>
          <w:color w:val="000000" w:themeColor="text1"/>
          <w:sz w:val="24"/>
          <w:szCs w:val="24"/>
        </w:rPr>
        <w:t>виконання</w:t>
      </w:r>
      <w:proofErr w:type="spellEnd"/>
      <w:r w:rsidRPr="006B0EE0">
        <w:rPr>
          <w:rFonts w:ascii="Times New Roman" w:hAnsi="Times New Roman" w:cs="Times New Roman"/>
          <w:b/>
          <w:i/>
          <w:color w:val="000000" w:themeColor="text1"/>
          <w:sz w:val="24"/>
          <w:szCs w:val="24"/>
        </w:rPr>
        <w:t xml:space="preserve"> </w:t>
      </w:r>
      <w:proofErr w:type="spellStart"/>
      <w:r w:rsidRPr="006B0EE0">
        <w:rPr>
          <w:rFonts w:ascii="Times New Roman" w:hAnsi="Times New Roman" w:cs="Times New Roman"/>
          <w:b/>
          <w:i/>
          <w:color w:val="000000" w:themeColor="text1"/>
          <w:sz w:val="24"/>
          <w:szCs w:val="24"/>
        </w:rPr>
        <w:t>аналогічного</w:t>
      </w:r>
      <w:proofErr w:type="spellEnd"/>
      <w:r w:rsidRPr="006B0EE0">
        <w:rPr>
          <w:rFonts w:ascii="Times New Roman" w:hAnsi="Times New Roman" w:cs="Times New Roman"/>
          <w:b/>
          <w:i/>
          <w:color w:val="000000" w:themeColor="text1"/>
          <w:sz w:val="24"/>
          <w:szCs w:val="24"/>
        </w:rPr>
        <w:t xml:space="preserve"> договору (</w:t>
      </w:r>
      <w:proofErr w:type="spellStart"/>
      <w:r w:rsidRPr="006B0EE0">
        <w:rPr>
          <w:rFonts w:ascii="Times New Roman" w:hAnsi="Times New Roman" w:cs="Times New Roman"/>
          <w:b/>
          <w:i/>
          <w:color w:val="000000" w:themeColor="text1"/>
          <w:sz w:val="24"/>
          <w:szCs w:val="24"/>
        </w:rPr>
        <w:t>договорів</w:t>
      </w:r>
      <w:proofErr w:type="spellEnd"/>
      <w:r w:rsidRPr="006B0EE0">
        <w:rPr>
          <w:rFonts w:ascii="Times New Roman" w:hAnsi="Times New Roman" w:cs="Times New Roman"/>
          <w:b/>
          <w:i/>
          <w:color w:val="000000" w:themeColor="text1"/>
          <w:sz w:val="24"/>
          <w:szCs w:val="24"/>
        </w:rPr>
        <w:t>)</w:t>
      </w:r>
    </w:p>
    <w:tbl>
      <w:tblPr>
        <w:tblW w:w="10343" w:type="dxa"/>
        <w:jc w:val="center"/>
        <w:tblLayout w:type="fixed"/>
        <w:tblLook w:val="0000" w:firstRow="0" w:lastRow="0" w:firstColumn="0" w:lastColumn="0" w:noHBand="0" w:noVBand="0"/>
      </w:tblPr>
      <w:tblGrid>
        <w:gridCol w:w="562"/>
        <w:gridCol w:w="2552"/>
        <w:gridCol w:w="1276"/>
        <w:gridCol w:w="1701"/>
        <w:gridCol w:w="1559"/>
        <w:gridCol w:w="2693"/>
      </w:tblGrid>
      <w:tr w:rsidR="001E2DCA" w:rsidRPr="006B0EE0" w:rsidTr="00B91A9B">
        <w:trPr>
          <w:trHeight w:val="834"/>
          <w:jc w:val="center"/>
        </w:trPr>
        <w:tc>
          <w:tcPr>
            <w:tcW w:w="562"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pacing w:after="200" w:line="252" w:lineRule="auto"/>
              <w:ind w:left="0"/>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w:t>
            </w:r>
            <w:r w:rsidRPr="006B0EE0">
              <w:rPr>
                <w:rFonts w:ascii="Times New Roman" w:eastAsia="Times New Roman" w:hAnsi="Times New Roman" w:cs="Times New Roman"/>
                <w:color w:val="000000" w:themeColor="text1"/>
                <w:lang w:val="uk-UA" w:eastAsia="en-US"/>
              </w:rPr>
              <w:t xml:space="preserve"> п</w:t>
            </w:r>
            <w:r w:rsidRPr="006B0EE0">
              <w:rPr>
                <w:rFonts w:ascii="Times New Roman" w:hAnsi="Times New Roman" w:cs="Times New Roman"/>
                <w:color w:val="000000" w:themeColor="text1"/>
                <w:lang w:val="uk-UA" w:eastAsia="en-US"/>
              </w:rPr>
              <w:t>/п</w:t>
            </w:r>
          </w:p>
        </w:tc>
        <w:tc>
          <w:tcPr>
            <w:tcW w:w="2552"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pacing w:after="200" w:line="252" w:lineRule="auto"/>
              <w:ind w:left="-105" w:right="-105"/>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Замовник, адреса, телефон, ПІБ керівника</w:t>
            </w:r>
          </w:p>
        </w:tc>
        <w:tc>
          <w:tcPr>
            <w:tcW w:w="1276"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pacing w:after="200" w:line="252" w:lineRule="auto"/>
              <w:ind w:left="-109"/>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Предмет</w:t>
            </w:r>
          </w:p>
          <w:p w:rsidR="001E2DCA" w:rsidRPr="006B0EE0" w:rsidRDefault="001E2DCA" w:rsidP="00B91A9B">
            <w:pPr>
              <w:pStyle w:val="26"/>
              <w:spacing w:after="200" w:line="252" w:lineRule="auto"/>
              <w:ind w:left="-109"/>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договору</w:t>
            </w:r>
          </w:p>
        </w:tc>
        <w:tc>
          <w:tcPr>
            <w:tcW w:w="1701"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pacing w:after="200" w:line="252" w:lineRule="auto"/>
              <w:ind w:left="-105" w:right="-105"/>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Сума договору, (грн.)</w:t>
            </w:r>
          </w:p>
        </w:tc>
        <w:tc>
          <w:tcPr>
            <w:tcW w:w="1559"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pacing w:after="200" w:line="252" w:lineRule="auto"/>
              <w:ind w:left="-108" w:right="-105"/>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 xml:space="preserve">Дата та номер Договору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DCA" w:rsidRPr="006B0EE0" w:rsidRDefault="001E2DCA" w:rsidP="00B91A9B">
            <w:pPr>
              <w:pStyle w:val="26"/>
              <w:spacing w:after="200" w:line="252" w:lineRule="auto"/>
              <w:ind w:left="-109" w:right="-110"/>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Стан виконання</w:t>
            </w:r>
          </w:p>
          <w:p w:rsidR="001E2DCA" w:rsidRPr="006B0EE0" w:rsidRDefault="001E2DCA" w:rsidP="00B91A9B">
            <w:pPr>
              <w:pStyle w:val="26"/>
              <w:spacing w:after="200" w:line="252" w:lineRule="auto"/>
              <w:ind w:left="-109" w:right="-110"/>
              <w:jc w:val="center"/>
              <w:rPr>
                <w:rFonts w:ascii="Times New Roman" w:hAnsi="Times New Roman" w:cs="Times New Roman"/>
                <w:color w:val="000000" w:themeColor="text1"/>
                <w:lang w:val="uk-UA"/>
              </w:rPr>
            </w:pPr>
            <w:r w:rsidRPr="006B0EE0">
              <w:rPr>
                <w:rFonts w:ascii="Times New Roman" w:hAnsi="Times New Roman" w:cs="Times New Roman"/>
                <w:color w:val="000000" w:themeColor="text1"/>
                <w:lang w:val="uk-UA" w:eastAsia="en-US"/>
              </w:rPr>
              <w:t>(виконаний/виконується)</w:t>
            </w:r>
          </w:p>
        </w:tc>
      </w:tr>
      <w:tr w:rsidR="001E2DCA" w:rsidRPr="006B0EE0" w:rsidTr="00B91A9B">
        <w:trPr>
          <w:trHeight w:val="469"/>
          <w:jc w:val="center"/>
        </w:trPr>
        <w:tc>
          <w:tcPr>
            <w:tcW w:w="562" w:type="dxa"/>
            <w:tcBorders>
              <w:top w:val="single" w:sz="4" w:space="0" w:color="000000"/>
              <w:left w:val="single" w:sz="4" w:space="0" w:color="000000"/>
              <w:bottom w:val="single" w:sz="4" w:space="0" w:color="000000"/>
            </w:tcBorders>
            <w:shd w:val="clear" w:color="auto" w:fill="auto"/>
            <w:vAlign w:val="center"/>
          </w:tcPr>
          <w:p w:rsidR="001E2DCA" w:rsidRPr="006B0EE0" w:rsidRDefault="000759D1" w:rsidP="00B91A9B">
            <w:pPr>
              <w:pStyle w:val="26"/>
              <w:spacing w:after="200" w:line="252" w:lineRule="auto"/>
              <w:ind w:left="-108"/>
              <w:jc w:val="center"/>
              <w:rPr>
                <w:rFonts w:ascii="Times New Roman" w:hAnsi="Times New Roman" w:cs="Times New Roman"/>
                <w:color w:val="000000" w:themeColor="text1"/>
                <w:lang w:val="uk-UA" w:eastAsia="en-US"/>
              </w:rPr>
            </w:pPr>
            <w:r>
              <w:rPr>
                <w:rFonts w:ascii="Times New Roman" w:hAnsi="Times New Roman" w:cs="Times New Roman"/>
                <w:color w:val="000000" w:themeColor="text1"/>
                <w:lang w:val="uk-UA" w:eastAsia="en-US"/>
              </w:rPr>
              <w:t>1</w:t>
            </w:r>
          </w:p>
        </w:tc>
        <w:tc>
          <w:tcPr>
            <w:tcW w:w="2552"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napToGrid w:val="0"/>
              <w:spacing w:after="200" w:line="252" w:lineRule="auto"/>
              <w:ind w:left="62"/>
              <w:jc w:val="center"/>
              <w:rPr>
                <w:rFonts w:ascii="Times New Roman" w:hAnsi="Times New Roman" w:cs="Times New Roman"/>
                <w:color w:val="000000" w:themeColor="text1"/>
                <w:lang w:val="uk-UA"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napToGrid w:val="0"/>
              <w:spacing w:after="200" w:line="252" w:lineRule="auto"/>
              <w:ind w:left="-135"/>
              <w:jc w:val="center"/>
              <w:rPr>
                <w:rFonts w:ascii="Times New Roman" w:hAnsi="Times New Roman" w:cs="Times New Roman"/>
                <w:color w:val="000000" w:themeColor="text1"/>
                <w:lang w:val="uk-UA"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napToGrid w:val="0"/>
              <w:spacing w:after="200" w:line="252" w:lineRule="auto"/>
              <w:ind w:left="-69"/>
              <w:jc w:val="center"/>
              <w:rPr>
                <w:rFonts w:ascii="Times New Roman" w:hAnsi="Times New Roman" w:cs="Times New Roman"/>
                <w:color w:val="000000" w:themeColor="text1"/>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1E2DCA" w:rsidRPr="006B0EE0" w:rsidRDefault="001E2DCA" w:rsidP="00B91A9B">
            <w:pPr>
              <w:pStyle w:val="26"/>
              <w:snapToGrid w:val="0"/>
              <w:spacing w:after="200" w:line="252" w:lineRule="auto"/>
              <w:ind w:left="0"/>
              <w:jc w:val="center"/>
              <w:rPr>
                <w:rFonts w:ascii="Times New Roman" w:hAnsi="Times New Roman" w:cs="Times New Roman"/>
                <w:color w:val="000000" w:themeColor="text1"/>
                <w:lang w:val="uk-UA"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DCA" w:rsidRPr="006B0EE0" w:rsidRDefault="001E2DCA" w:rsidP="00B91A9B">
            <w:pPr>
              <w:pStyle w:val="26"/>
              <w:snapToGrid w:val="0"/>
              <w:spacing w:line="252" w:lineRule="auto"/>
              <w:ind w:left="-102"/>
              <w:jc w:val="center"/>
              <w:rPr>
                <w:rFonts w:ascii="Times New Roman" w:hAnsi="Times New Roman" w:cs="Times New Roman"/>
                <w:color w:val="000000" w:themeColor="text1"/>
                <w:lang w:val="uk-UA" w:eastAsia="en-US"/>
              </w:rPr>
            </w:pPr>
          </w:p>
        </w:tc>
      </w:tr>
      <w:tr w:rsidR="000759D1" w:rsidRPr="006B0EE0" w:rsidTr="00B91A9B">
        <w:trPr>
          <w:trHeight w:val="469"/>
          <w:jc w:val="center"/>
        </w:trPr>
        <w:tc>
          <w:tcPr>
            <w:tcW w:w="562" w:type="dxa"/>
            <w:tcBorders>
              <w:top w:val="single" w:sz="4" w:space="0" w:color="000000"/>
              <w:left w:val="single" w:sz="4" w:space="0" w:color="000000"/>
              <w:bottom w:val="single" w:sz="4" w:space="0" w:color="000000"/>
            </w:tcBorders>
            <w:shd w:val="clear" w:color="auto" w:fill="auto"/>
            <w:vAlign w:val="center"/>
          </w:tcPr>
          <w:p w:rsidR="000759D1" w:rsidRDefault="000759D1" w:rsidP="00B91A9B">
            <w:pPr>
              <w:pStyle w:val="26"/>
              <w:spacing w:after="200" w:line="252" w:lineRule="auto"/>
              <w:ind w:left="-108"/>
              <w:jc w:val="center"/>
              <w:rPr>
                <w:rFonts w:ascii="Times New Roman" w:hAnsi="Times New Roman" w:cs="Times New Roman"/>
                <w:color w:val="000000" w:themeColor="text1"/>
                <w:lang w:val="uk-UA" w:eastAsia="en-US"/>
              </w:rPr>
            </w:pPr>
            <w:r>
              <w:rPr>
                <w:rFonts w:ascii="Times New Roman" w:hAnsi="Times New Roman" w:cs="Times New Roman"/>
                <w:color w:val="000000" w:themeColor="text1"/>
                <w:lang w:val="uk-UA" w:eastAsia="en-US"/>
              </w:rPr>
              <w:t>2</w:t>
            </w:r>
          </w:p>
        </w:tc>
        <w:tc>
          <w:tcPr>
            <w:tcW w:w="2552"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62"/>
              <w:jc w:val="center"/>
              <w:rPr>
                <w:rFonts w:ascii="Times New Roman" w:hAnsi="Times New Roman" w:cs="Times New Roman"/>
                <w:color w:val="000000" w:themeColor="text1"/>
                <w:lang w:val="uk-UA"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135"/>
              <w:jc w:val="center"/>
              <w:rPr>
                <w:rFonts w:ascii="Times New Roman" w:hAnsi="Times New Roman" w:cs="Times New Roman"/>
                <w:color w:val="000000" w:themeColor="text1"/>
                <w:lang w:val="uk-UA"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69"/>
              <w:jc w:val="center"/>
              <w:rPr>
                <w:rFonts w:ascii="Times New Roman" w:hAnsi="Times New Roman" w:cs="Times New Roman"/>
                <w:color w:val="000000" w:themeColor="text1"/>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0"/>
              <w:jc w:val="center"/>
              <w:rPr>
                <w:rFonts w:ascii="Times New Roman" w:hAnsi="Times New Roman" w:cs="Times New Roman"/>
                <w:color w:val="000000" w:themeColor="text1"/>
                <w:lang w:val="uk-UA"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9D1" w:rsidRPr="006B0EE0" w:rsidRDefault="000759D1" w:rsidP="00B91A9B">
            <w:pPr>
              <w:pStyle w:val="26"/>
              <w:snapToGrid w:val="0"/>
              <w:spacing w:line="252" w:lineRule="auto"/>
              <w:ind w:left="-102"/>
              <w:jc w:val="center"/>
              <w:rPr>
                <w:rFonts w:ascii="Times New Roman" w:hAnsi="Times New Roman" w:cs="Times New Roman"/>
                <w:color w:val="000000" w:themeColor="text1"/>
                <w:lang w:val="uk-UA" w:eastAsia="en-US"/>
              </w:rPr>
            </w:pPr>
          </w:p>
        </w:tc>
      </w:tr>
      <w:tr w:rsidR="000759D1" w:rsidRPr="006B0EE0" w:rsidTr="00B91A9B">
        <w:trPr>
          <w:trHeight w:val="469"/>
          <w:jc w:val="center"/>
        </w:trPr>
        <w:tc>
          <w:tcPr>
            <w:tcW w:w="562" w:type="dxa"/>
            <w:tcBorders>
              <w:top w:val="single" w:sz="4" w:space="0" w:color="000000"/>
              <w:left w:val="single" w:sz="4" w:space="0" w:color="000000"/>
              <w:bottom w:val="single" w:sz="4" w:space="0" w:color="000000"/>
            </w:tcBorders>
            <w:shd w:val="clear" w:color="auto" w:fill="auto"/>
            <w:vAlign w:val="center"/>
          </w:tcPr>
          <w:p w:rsidR="000759D1" w:rsidRDefault="000759D1" w:rsidP="00B91A9B">
            <w:pPr>
              <w:pStyle w:val="26"/>
              <w:spacing w:after="200" w:line="252" w:lineRule="auto"/>
              <w:ind w:left="-108"/>
              <w:jc w:val="center"/>
              <w:rPr>
                <w:rFonts w:ascii="Times New Roman" w:hAnsi="Times New Roman" w:cs="Times New Roman"/>
                <w:color w:val="000000" w:themeColor="text1"/>
                <w:lang w:val="uk-UA" w:eastAsia="en-US"/>
              </w:rPr>
            </w:pPr>
            <w:r>
              <w:rPr>
                <w:rFonts w:ascii="Times New Roman" w:hAnsi="Times New Roman" w:cs="Times New Roman"/>
                <w:color w:val="000000" w:themeColor="text1"/>
                <w:lang w:val="uk-UA" w:eastAsia="en-US"/>
              </w:rPr>
              <w:t>3…</w:t>
            </w:r>
          </w:p>
        </w:tc>
        <w:tc>
          <w:tcPr>
            <w:tcW w:w="2552"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62"/>
              <w:jc w:val="center"/>
              <w:rPr>
                <w:rFonts w:ascii="Times New Roman" w:hAnsi="Times New Roman" w:cs="Times New Roman"/>
                <w:color w:val="000000" w:themeColor="text1"/>
                <w:lang w:val="uk-UA"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135"/>
              <w:jc w:val="center"/>
              <w:rPr>
                <w:rFonts w:ascii="Times New Roman" w:hAnsi="Times New Roman" w:cs="Times New Roman"/>
                <w:color w:val="000000" w:themeColor="text1"/>
                <w:lang w:val="uk-UA"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69"/>
              <w:jc w:val="center"/>
              <w:rPr>
                <w:rFonts w:ascii="Times New Roman" w:hAnsi="Times New Roman" w:cs="Times New Roman"/>
                <w:color w:val="000000" w:themeColor="text1"/>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759D1" w:rsidRPr="006B0EE0" w:rsidRDefault="000759D1" w:rsidP="00B91A9B">
            <w:pPr>
              <w:pStyle w:val="26"/>
              <w:snapToGrid w:val="0"/>
              <w:spacing w:after="200" w:line="252" w:lineRule="auto"/>
              <w:ind w:left="0"/>
              <w:jc w:val="center"/>
              <w:rPr>
                <w:rFonts w:ascii="Times New Roman" w:hAnsi="Times New Roman" w:cs="Times New Roman"/>
                <w:color w:val="000000" w:themeColor="text1"/>
                <w:lang w:val="uk-UA"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9D1" w:rsidRPr="006B0EE0" w:rsidRDefault="000759D1" w:rsidP="00B91A9B">
            <w:pPr>
              <w:pStyle w:val="26"/>
              <w:snapToGrid w:val="0"/>
              <w:spacing w:line="252" w:lineRule="auto"/>
              <w:ind w:left="-102"/>
              <w:jc w:val="center"/>
              <w:rPr>
                <w:rFonts w:ascii="Times New Roman" w:hAnsi="Times New Roman" w:cs="Times New Roman"/>
                <w:color w:val="000000" w:themeColor="text1"/>
                <w:lang w:val="uk-UA" w:eastAsia="en-US"/>
              </w:rPr>
            </w:pPr>
          </w:p>
        </w:tc>
      </w:tr>
    </w:tbl>
    <w:p w:rsidR="001E2DCA" w:rsidRPr="006B0EE0" w:rsidRDefault="001E2DCA" w:rsidP="001E2DCA">
      <w:pPr>
        <w:pStyle w:val="ad"/>
        <w:rPr>
          <w:rFonts w:ascii="Times New Roman" w:hAnsi="Times New Roman" w:cs="Times New Roman"/>
          <w:b/>
          <w:i/>
          <w:color w:val="000000" w:themeColor="text1"/>
          <w:sz w:val="24"/>
          <w:szCs w:val="24"/>
        </w:rPr>
      </w:pPr>
      <w:proofErr w:type="spellStart"/>
      <w:r w:rsidRPr="006B0EE0">
        <w:rPr>
          <w:rFonts w:ascii="Times New Roman" w:hAnsi="Times New Roman" w:cs="Times New Roman"/>
          <w:color w:val="000000" w:themeColor="text1"/>
          <w:sz w:val="24"/>
          <w:szCs w:val="24"/>
        </w:rPr>
        <w:t>Підпис</w:t>
      </w:r>
      <w:proofErr w:type="spellEnd"/>
      <w:r w:rsidRPr="006B0EE0">
        <w:rPr>
          <w:rFonts w:ascii="Times New Roman" w:hAnsi="Times New Roman" w:cs="Times New Roman"/>
          <w:color w:val="000000" w:themeColor="text1"/>
          <w:sz w:val="24"/>
          <w:szCs w:val="24"/>
        </w:rPr>
        <w:t xml:space="preserve"> </w:t>
      </w:r>
      <w:proofErr w:type="spellStart"/>
      <w:r w:rsidRPr="006B0EE0">
        <w:rPr>
          <w:rFonts w:ascii="Times New Roman" w:hAnsi="Times New Roman" w:cs="Times New Roman"/>
          <w:color w:val="000000" w:themeColor="text1"/>
          <w:sz w:val="24"/>
          <w:szCs w:val="24"/>
        </w:rPr>
        <w:t>учасника</w:t>
      </w:r>
      <w:proofErr w:type="spellEnd"/>
      <w:r w:rsidRPr="006B0EE0">
        <w:rPr>
          <w:rFonts w:ascii="Times New Roman" w:hAnsi="Times New Roman" w:cs="Times New Roman"/>
          <w:color w:val="000000" w:themeColor="text1"/>
          <w:sz w:val="24"/>
          <w:szCs w:val="24"/>
        </w:rPr>
        <w:t>_________________</w:t>
      </w:r>
    </w:p>
    <w:p w:rsidR="001E2DCA" w:rsidRPr="006B0EE0" w:rsidRDefault="001E2DCA" w:rsidP="007B2183">
      <w:pPr>
        <w:tabs>
          <w:tab w:val="left" w:pos="142"/>
          <w:tab w:val="left" w:pos="284"/>
        </w:tabs>
        <w:suppressAutoHyphens/>
        <w:spacing w:after="0" w:line="240" w:lineRule="auto"/>
        <w:ind w:left="142"/>
        <w:contextualSpacing/>
        <w:jc w:val="both"/>
        <w:rPr>
          <w:rFonts w:ascii="Times New Roman" w:hAnsi="Times New Roman" w:cs="Times New Roman"/>
          <w:i/>
          <w:sz w:val="24"/>
          <w:szCs w:val="24"/>
          <w:lang w:val="uk-UA" w:eastAsia="uk-UA"/>
        </w:rPr>
      </w:pPr>
    </w:p>
    <w:p w:rsidR="001E3ACE" w:rsidRPr="006B0EE0" w:rsidRDefault="001E3ACE" w:rsidP="004F05E5">
      <w:pPr>
        <w:spacing w:after="0" w:line="240" w:lineRule="auto"/>
        <w:jc w:val="both"/>
        <w:rPr>
          <w:rFonts w:ascii="Times New Roman" w:hAnsi="Times New Roman" w:cs="Times New Roman"/>
          <w:sz w:val="24"/>
          <w:szCs w:val="24"/>
          <w:shd w:val="clear" w:color="auto" w:fill="FFFFFF"/>
          <w:lang w:val="uk-UA"/>
        </w:rPr>
      </w:pPr>
    </w:p>
    <w:p w:rsidR="00F57454" w:rsidRPr="00DF57F7" w:rsidRDefault="00F57454" w:rsidP="00F57454">
      <w:pPr>
        <w:jc w:val="both"/>
        <w:rPr>
          <w:rFonts w:ascii="Times New Roman" w:hAnsi="Times New Roman" w:cs="Times New Roman"/>
          <w:sz w:val="24"/>
          <w:szCs w:val="24"/>
          <w:lang w:val="uk-UA" w:eastAsia="ru-RU"/>
        </w:rPr>
      </w:pPr>
      <w:r w:rsidRPr="00DF57F7">
        <w:rPr>
          <w:rFonts w:ascii="Times New Roman" w:hAnsi="Times New Roman" w:cs="Times New Roman"/>
          <w:b/>
          <w:sz w:val="24"/>
          <w:szCs w:val="24"/>
          <w:lang w:val="uk-UA" w:eastAsia="ru-RU"/>
        </w:rPr>
        <w:t>16.</w:t>
      </w:r>
      <w:r w:rsidRPr="00DF57F7">
        <w:rPr>
          <w:rFonts w:ascii="Times New Roman" w:hAnsi="Times New Roman" w:cs="Times New Roman"/>
          <w:sz w:val="24"/>
          <w:szCs w:val="24"/>
          <w:lang w:val="uk-UA" w:eastAsia="ru-RU"/>
        </w:rPr>
        <w:t xml:space="preserve"> Відповідно до частини третьої статті 12 Закону під час використання електронної системи </w:t>
      </w:r>
      <w:proofErr w:type="spellStart"/>
      <w:r w:rsidRPr="00DF57F7">
        <w:rPr>
          <w:rFonts w:ascii="Times New Roman" w:hAnsi="Times New Roman" w:cs="Times New Roman"/>
          <w:sz w:val="24"/>
          <w:szCs w:val="24"/>
          <w:lang w:val="uk-UA" w:eastAsia="ru-RU"/>
        </w:rPr>
        <w:t>закупівель</w:t>
      </w:r>
      <w:proofErr w:type="spellEnd"/>
      <w:r w:rsidRPr="00DF57F7">
        <w:rPr>
          <w:rFonts w:ascii="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8">
        <w:r w:rsidRPr="00DF57F7">
          <w:rPr>
            <w:rFonts w:ascii="Times New Roman" w:hAnsi="Times New Roman" w:cs="Times New Roman"/>
            <w:sz w:val="24"/>
            <w:szCs w:val="24"/>
            <w:lang w:val="uk-UA" w:eastAsia="ru-RU"/>
          </w:rPr>
          <w:t>"Про електронні документи та електронний документообіг"</w:t>
        </w:r>
      </w:hyperlink>
      <w:r w:rsidRPr="00DF57F7">
        <w:rPr>
          <w:rFonts w:ascii="Times New Roman" w:hAnsi="Times New Roman" w:cs="Times New Roman"/>
          <w:sz w:val="24"/>
          <w:szCs w:val="24"/>
          <w:lang w:val="uk-UA" w:eastAsia="ru-RU"/>
        </w:rPr>
        <w:t xml:space="preserve"> та </w:t>
      </w:r>
      <w:hyperlink r:id="rId9">
        <w:r w:rsidRPr="00DF57F7">
          <w:rPr>
            <w:rFonts w:ascii="Times New Roman" w:hAnsi="Times New Roman" w:cs="Times New Roman"/>
            <w:sz w:val="24"/>
            <w:szCs w:val="24"/>
            <w:lang w:val="uk-UA" w:eastAsia="ru-RU"/>
          </w:rPr>
          <w:t>"Про електронні довірчі послуги"</w:t>
        </w:r>
      </w:hyperlink>
      <w:r w:rsidRPr="00DF57F7">
        <w:rPr>
          <w:rFonts w:ascii="Times New Roman" w:hAnsi="Times New Roman" w:cs="Times New Roman"/>
          <w:sz w:val="24"/>
          <w:szCs w:val="24"/>
          <w:lang w:val="uk-UA" w:eastAsia="ru-RU"/>
        </w:rPr>
        <w:t xml:space="preserve">. </w:t>
      </w:r>
      <w:proofErr w:type="spellStart"/>
      <w:r w:rsidRPr="00DF57F7">
        <w:rPr>
          <w:rFonts w:ascii="Times New Roman" w:hAnsi="Times New Roman" w:cs="Times New Roman"/>
          <w:sz w:val="24"/>
          <w:szCs w:val="24"/>
          <w:lang w:eastAsia="ru-RU"/>
        </w:rPr>
        <w:t>Всі</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документи</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пропозиції</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подаються</w:t>
      </w:r>
      <w:proofErr w:type="spellEnd"/>
      <w:r w:rsidRPr="00DF57F7">
        <w:rPr>
          <w:rFonts w:ascii="Times New Roman" w:hAnsi="Times New Roman" w:cs="Times New Roman"/>
          <w:sz w:val="24"/>
          <w:szCs w:val="24"/>
          <w:lang w:eastAsia="ru-RU"/>
        </w:rPr>
        <w:t xml:space="preserve"> в </w:t>
      </w:r>
      <w:proofErr w:type="spellStart"/>
      <w:r w:rsidRPr="00DF57F7">
        <w:rPr>
          <w:rFonts w:ascii="Times New Roman" w:hAnsi="Times New Roman" w:cs="Times New Roman"/>
          <w:sz w:val="24"/>
          <w:szCs w:val="24"/>
          <w:lang w:eastAsia="ru-RU"/>
        </w:rPr>
        <w:t>електронному</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lastRenderedPageBreak/>
        <w:t>вигляді</w:t>
      </w:r>
      <w:proofErr w:type="spellEnd"/>
      <w:r w:rsidRPr="00DF57F7">
        <w:rPr>
          <w:rFonts w:ascii="Times New Roman" w:hAnsi="Times New Roman" w:cs="Times New Roman"/>
          <w:sz w:val="24"/>
          <w:szCs w:val="24"/>
          <w:lang w:eastAsia="ru-RU"/>
        </w:rPr>
        <w:t xml:space="preserve"> через </w:t>
      </w:r>
      <w:proofErr w:type="spellStart"/>
      <w:r w:rsidRPr="00DF57F7">
        <w:rPr>
          <w:rFonts w:ascii="Times New Roman" w:hAnsi="Times New Roman" w:cs="Times New Roman"/>
          <w:sz w:val="24"/>
          <w:szCs w:val="24"/>
          <w:lang w:eastAsia="ru-RU"/>
        </w:rPr>
        <w:t>електронну</w:t>
      </w:r>
      <w:proofErr w:type="spellEnd"/>
      <w:r w:rsidRPr="00DF57F7">
        <w:rPr>
          <w:rFonts w:ascii="Times New Roman" w:hAnsi="Times New Roman" w:cs="Times New Roman"/>
          <w:sz w:val="24"/>
          <w:szCs w:val="24"/>
          <w:lang w:eastAsia="ru-RU"/>
        </w:rPr>
        <w:t xml:space="preserve"> систему </w:t>
      </w:r>
      <w:proofErr w:type="spellStart"/>
      <w:r w:rsidRPr="00DF57F7">
        <w:rPr>
          <w:rFonts w:ascii="Times New Roman" w:hAnsi="Times New Roman" w:cs="Times New Roman"/>
          <w:sz w:val="24"/>
          <w:szCs w:val="24"/>
          <w:lang w:eastAsia="ru-RU"/>
        </w:rPr>
        <w:t>закупівель</w:t>
      </w:r>
      <w:proofErr w:type="spellEnd"/>
      <w:r w:rsidRPr="00DF57F7">
        <w:rPr>
          <w:rFonts w:ascii="Times New Roman" w:hAnsi="Times New Roman" w:cs="Times New Roman"/>
          <w:sz w:val="24"/>
          <w:szCs w:val="24"/>
          <w:lang w:eastAsia="ru-RU"/>
        </w:rPr>
        <w:t xml:space="preserve"> шляхом </w:t>
      </w:r>
      <w:proofErr w:type="spellStart"/>
      <w:r w:rsidRPr="00DF57F7">
        <w:rPr>
          <w:rFonts w:ascii="Times New Roman" w:hAnsi="Times New Roman" w:cs="Times New Roman"/>
          <w:sz w:val="24"/>
          <w:szCs w:val="24"/>
          <w:lang w:eastAsia="ru-RU"/>
        </w:rPr>
        <w:t>завантаження</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сканованих</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документів</w:t>
      </w:r>
      <w:proofErr w:type="spellEnd"/>
      <w:r w:rsidRPr="00DF57F7">
        <w:rPr>
          <w:rFonts w:ascii="Times New Roman" w:hAnsi="Times New Roman" w:cs="Times New Roman"/>
          <w:sz w:val="24"/>
          <w:szCs w:val="24"/>
          <w:lang w:eastAsia="ru-RU"/>
        </w:rPr>
        <w:t> </w:t>
      </w:r>
      <w:proofErr w:type="spellStart"/>
      <w:r w:rsidRPr="00DF57F7">
        <w:rPr>
          <w:rFonts w:ascii="Times New Roman" w:hAnsi="Times New Roman" w:cs="Times New Roman"/>
          <w:sz w:val="24"/>
          <w:szCs w:val="24"/>
          <w:lang w:eastAsia="ru-RU"/>
        </w:rPr>
        <w:t>або</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електронних</w:t>
      </w:r>
      <w:proofErr w:type="spellEnd"/>
      <w:r w:rsidRPr="00DF57F7">
        <w:rPr>
          <w:rFonts w:ascii="Times New Roman" w:hAnsi="Times New Roman" w:cs="Times New Roman"/>
          <w:sz w:val="24"/>
          <w:szCs w:val="24"/>
          <w:lang w:eastAsia="ru-RU"/>
        </w:rPr>
        <w:t> </w:t>
      </w:r>
      <w:proofErr w:type="spellStart"/>
      <w:r w:rsidRPr="00DF57F7">
        <w:rPr>
          <w:rFonts w:ascii="Times New Roman" w:hAnsi="Times New Roman" w:cs="Times New Roman"/>
          <w:sz w:val="24"/>
          <w:szCs w:val="24"/>
          <w:lang w:eastAsia="ru-RU"/>
        </w:rPr>
        <w:t>документів</w:t>
      </w:r>
      <w:proofErr w:type="spellEnd"/>
      <w:r w:rsidRPr="00DF57F7">
        <w:rPr>
          <w:rFonts w:ascii="Times New Roman" w:hAnsi="Times New Roman" w:cs="Times New Roman"/>
          <w:sz w:val="24"/>
          <w:szCs w:val="24"/>
          <w:lang w:eastAsia="ru-RU"/>
        </w:rPr>
        <w:t xml:space="preserve"> в </w:t>
      </w:r>
      <w:proofErr w:type="spellStart"/>
      <w:r w:rsidRPr="00DF57F7">
        <w:rPr>
          <w:rFonts w:ascii="Times New Roman" w:hAnsi="Times New Roman" w:cs="Times New Roman"/>
          <w:sz w:val="24"/>
          <w:szCs w:val="24"/>
          <w:lang w:eastAsia="ru-RU"/>
        </w:rPr>
        <w:t>електронну</w:t>
      </w:r>
      <w:proofErr w:type="spellEnd"/>
      <w:r w:rsidRPr="00DF57F7">
        <w:rPr>
          <w:rFonts w:ascii="Times New Roman" w:hAnsi="Times New Roman" w:cs="Times New Roman"/>
          <w:sz w:val="24"/>
          <w:szCs w:val="24"/>
          <w:lang w:eastAsia="ru-RU"/>
        </w:rPr>
        <w:t xml:space="preserve"> систему </w:t>
      </w:r>
      <w:proofErr w:type="spellStart"/>
      <w:r w:rsidRPr="00DF57F7">
        <w:rPr>
          <w:rFonts w:ascii="Times New Roman" w:hAnsi="Times New Roman" w:cs="Times New Roman"/>
          <w:sz w:val="24"/>
          <w:szCs w:val="24"/>
          <w:lang w:eastAsia="ru-RU"/>
        </w:rPr>
        <w:t>закупівель</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Учасник</w:t>
      </w:r>
      <w:proofErr w:type="spellEnd"/>
      <w:r w:rsidRPr="00DF57F7">
        <w:rPr>
          <w:rFonts w:ascii="Times New Roman" w:hAnsi="Times New Roman" w:cs="Times New Roman"/>
          <w:sz w:val="24"/>
          <w:szCs w:val="24"/>
          <w:lang w:eastAsia="ru-RU"/>
        </w:rPr>
        <w:t xml:space="preserve"> повинен </w:t>
      </w:r>
      <w:proofErr w:type="spellStart"/>
      <w:r w:rsidRPr="00DF57F7">
        <w:rPr>
          <w:rFonts w:ascii="Times New Roman" w:hAnsi="Times New Roman" w:cs="Times New Roman"/>
          <w:sz w:val="24"/>
          <w:szCs w:val="24"/>
          <w:lang w:eastAsia="ru-RU"/>
        </w:rPr>
        <w:t>накласти</w:t>
      </w:r>
      <w:proofErr w:type="spellEnd"/>
      <w:r w:rsidRPr="00DF57F7">
        <w:rPr>
          <w:rFonts w:ascii="Times New Roman" w:hAnsi="Times New Roman" w:cs="Times New Roman"/>
          <w:sz w:val="24"/>
          <w:szCs w:val="24"/>
          <w:lang w:eastAsia="ru-RU"/>
        </w:rPr>
        <w:t xml:space="preserve"> на </w:t>
      </w:r>
      <w:proofErr w:type="spellStart"/>
      <w:r w:rsidRPr="00DF57F7">
        <w:rPr>
          <w:rFonts w:ascii="Times New Roman" w:hAnsi="Times New Roman" w:cs="Times New Roman"/>
          <w:sz w:val="24"/>
          <w:szCs w:val="24"/>
          <w:lang w:eastAsia="ru-RU"/>
        </w:rPr>
        <w:t>пропозицію</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або</w:t>
      </w:r>
      <w:proofErr w:type="spellEnd"/>
      <w:r w:rsidRPr="00DF57F7">
        <w:rPr>
          <w:rFonts w:ascii="Times New Roman" w:hAnsi="Times New Roman" w:cs="Times New Roman"/>
          <w:sz w:val="24"/>
          <w:szCs w:val="24"/>
          <w:lang w:eastAsia="ru-RU"/>
        </w:rPr>
        <w:t xml:space="preserve"> на </w:t>
      </w:r>
      <w:proofErr w:type="spellStart"/>
      <w:r w:rsidRPr="00DF57F7">
        <w:rPr>
          <w:rFonts w:ascii="Times New Roman" w:hAnsi="Times New Roman" w:cs="Times New Roman"/>
          <w:sz w:val="24"/>
          <w:szCs w:val="24"/>
          <w:lang w:eastAsia="ru-RU"/>
        </w:rPr>
        <w:t>кожен</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електронний</w:t>
      </w:r>
      <w:proofErr w:type="spellEnd"/>
      <w:r w:rsidRPr="00DF57F7">
        <w:rPr>
          <w:rFonts w:ascii="Times New Roman" w:hAnsi="Times New Roman" w:cs="Times New Roman"/>
          <w:sz w:val="24"/>
          <w:szCs w:val="24"/>
          <w:lang w:eastAsia="ru-RU"/>
        </w:rPr>
        <w:t xml:space="preserve"> документ </w:t>
      </w:r>
      <w:proofErr w:type="spellStart"/>
      <w:r w:rsidRPr="00DF57F7">
        <w:rPr>
          <w:rFonts w:ascii="Times New Roman" w:hAnsi="Times New Roman" w:cs="Times New Roman"/>
          <w:sz w:val="24"/>
          <w:szCs w:val="24"/>
          <w:lang w:eastAsia="ru-RU"/>
        </w:rPr>
        <w:t>пропозиції</w:t>
      </w:r>
      <w:proofErr w:type="spellEnd"/>
      <w:r w:rsidRPr="00DF57F7">
        <w:rPr>
          <w:rFonts w:ascii="Times New Roman" w:hAnsi="Times New Roman" w:cs="Times New Roman"/>
          <w:sz w:val="24"/>
          <w:szCs w:val="24"/>
          <w:lang w:eastAsia="ru-RU"/>
        </w:rPr>
        <w:t xml:space="preserve"> </w:t>
      </w:r>
      <w:proofErr w:type="spellStart"/>
      <w:proofErr w:type="gramStart"/>
      <w:r w:rsidRPr="00DF57F7">
        <w:rPr>
          <w:rFonts w:ascii="Times New Roman" w:hAnsi="Times New Roman" w:cs="Times New Roman"/>
          <w:sz w:val="24"/>
          <w:szCs w:val="24"/>
          <w:lang w:eastAsia="ru-RU"/>
        </w:rPr>
        <w:t>окремо</w:t>
      </w:r>
      <w:proofErr w:type="spellEnd"/>
      <w:r w:rsidRPr="00DF57F7">
        <w:rPr>
          <w:rFonts w:ascii="Times New Roman" w:hAnsi="Times New Roman" w:cs="Times New Roman"/>
          <w:sz w:val="24"/>
          <w:szCs w:val="24"/>
          <w:lang w:val="uk-UA" w:eastAsia="ru-RU"/>
        </w:rPr>
        <w:t xml:space="preserve"> </w:t>
      </w:r>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електронний</w:t>
      </w:r>
      <w:proofErr w:type="spellEnd"/>
      <w:proofErr w:type="gram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підпис</w:t>
      </w:r>
      <w:proofErr w:type="spellEnd"/>
      <w:r w:rsidRPr="00DF57F7">
        <w:rPr>
          <w:rFonts w:ascii="Times New Roman" w:hAnsi="Times New Roman" w:cs="Times New Roman"/>
          <w:sz w:val="24"/>
          <w:szCs w:val="24"/>
          <w:lang w:val="uk-UA" w:eastAsia="ru-RU"/>
        </w:rPr>
        <w:t xml:space="preserve">, який базується на </w:t>
      </w:r>
      <w:proofErr w:type="spellStart"/>
      <w:r w:rsidRPr="00DF57F7">
        <w:rPr>
          <w:rFonts w:ascii="Times New Roman" w:hAnsi="Times New Roman" w:cs="Times New Roman"/>
          <w:sz w:val="24"/>
          <w:szCs w:val="24"/>
          <w:shd w:val="clear" w:color="auto" w:fill="FFFFFF"/>
        </w:rPr>
        <w:t>кваліфікованому</w:t>
      </w:r>
      <w:proofErr w:type="spellEnd"/>
      <w:r w:rsidRPr="00DF57F7">
        <w:rPr>
          <w:rFonts w:ascii="Times New Roman" w:hAnsi="Times New Roman" w:cs="Times New Roman"/>
          <w:sz w:val="24"/>
          <w:szCs w:val="24"/>
          <w:shd w:val="clear" w:color="auto" w:fill="FFFFFF"/>
        </w:rPr>
        <w:t xml:space="preserve"> </w:t>
      </w:r>
      <w:proofErr w:type="spellStart"/>
      <w:r w:rsidRPr="00DF57F7">
        <w:rPr>
          <w:rFonts w:ascii="Times New Roman" w:hAnsi="Times New Roman" w:cs="Times New Roman"/>
          <w:sz w:val="24"/>
          <w:szCs w:val="24"/>
          <w:shd w:val="clear" w:color="auto" w:fill="FFFFFF"/>
        </w:rPr>
        <w:t>сертифікаті</w:t>
      </w:r>
      <w:proofErr w:type="spellEnd"/>
      <w:r w:rsidRPr="00DF57F7">
        <w:rPr>
          <w:rFonts w:ascii="Times New Roman" w:hAnsi="Times New Roman" w:cs="Times New Roman"/>
          <w:sz w:val="24"/>
          <w:szCs w:val="24"/>
          <w:shd w:val="clear" w:color="auto" w:fill="FFFFFF"/>
        </w:rPr>
        <w:t xml:space="preserve"> </w:t>
      </w:r>
      <w:proofErr w:type="spellStart"/>
      <w:r w:rsidRPr="00DF57F7">
        <w:rPr>
          <w:rFonts w:ascii="Times New Roman" w:hAnsi="Times New Roman" w:cs="Times New Roman"/>
          <w:sz w:val="24"/>
          <w:szCs w:val="24"/>
          <w:shd w:val="clear" w:color="auto" w:fill="FFFFFF"/>
        </w:rPr>
        <w:t>відкритого</w:t>
      </w:r>
      <w:proofErr w:type="spellEnd"/>
      <w:r w:rsidRPr="00DF57F7">
        <w:rPr>
          <w:rFonts w:ascii="Times New Roman" w:hAnsi="Times New Roman" w:cs="Times New Roman"/>
          <w:sz w:val="24"/>
          <w:szCs w:val="24"/>
          <w:shd w:val="clear" w:color="auto" w:fill="FFFFFF"/>
        </w:rPr>
        <w:t xml:space="preserve"> ключа</w:t>
      </w:r>
      <w:r w:rsidRPr="00DF57F7">
        <w:rPr>
          <w:rFonts w:ascii="Times New Roman" w:hAnsi="Times New Roman" w:cs="Times New Roman"/>
          <w:sz w:val="24"/>
          <w:szCs w:val="24"/>
          <w:shd w:val="clear" w:color="auto" w:fill="FFFFFF"/>
          <w:lang w:val="uk-UA"/>
        </w:rPr>
        <w:t>.</w:t>
      </w:r>
    </w:p>
    <w:p w:rsidR="00F57454" w:rsidRPr="00DF57F7" w:rsidRDefault="00F57454" w:rsidP="00F57454">
      <w:pPr>
        <w:jc w:val="both"/>
        <w:rPr>
          <w:rFonts w:ascii="Times New Roman" w:hAnsi="Times New Roman" w:cs="Times New Roman"/>
          <w:sz w:val="24"/>
          <w:szCs w:val="24"/>
          <w:lang w:eastAsia="ru-RU"/>
        </w:rPr>
      </w:pPr>
      <w:proofErr w:type="spellStart"/>
      <w:r w:rsidRPr="00DF57F7">
        <w:rPr>
          <w:rFonts w:ascii="Times New Roman" w:hAnsi="Times New Roman" w:cs="Times New Roman"/>
          <w:sz w:val="24"/>
          <w:szCs w:val="24"/>
          <w:lang w:eastAsia="ru-RU"/>
        </w:rPr>
        <w:t>Замовник</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перевіряє</w:t>
      </w:r>
      <w:proofErr w:type="spellEnd"/>
      <w:r w:rsidRPr="00DF57F7">
        <w:rPr>
          <w:rFonts w:ascii="Times New Roman" w:hAnsi="Times New Roman" w:cs="Times New Roman"/>
          <w:sz w:val="24"/>
          <w:szCs w:val="24"/>
          <w:lang w:eastAsia="ru-RU"/>
        </w:rPr>
        <w:t xml:space="preserve"> </w:t>
      </w:r>
      <w:r w:rsidRPr="00DF57F7">
        <w:rPr>
          <w:rFonts w:ascii="Times New Roman" w:hAnsi="Times New Roman" w:cs="Times New Roman"/>
          <w:sz w:val="24"/>
          <w:szCs w:val="24"/>
          <w:lang w:val="uk-UA" w:eastAsia="ru-RU"/>
        </w:rPr>
        <w:t xml:space="preserve">електронний підпис </w:t>
      </w:r>
      <w:proofErr w:type="spellStart"/>
      <w:r w:rsidRPr="00DF57F7">
        <w:rPr>
          <w:rFonts w:ascii="Times New Roman" w:hAnsi="Times New Roman" w:cs="Times New Roman"/>
          <w:sz w:val="24"/>
          <w:szCs w:val="24"/>
          <w:lang w:eastAsia="ru-RU"/>
        </w:rPr>
        <w:t>учасника</w:t>
      </w:r>
      <w:proofErr w:type="spellEnd"/>
      <w:r w:rsidRPr="00DF57F7">
        <w:rPr>
          <w:rFonts w:ascii="Times New Roman" w:hAnsi="Times New Roman" w:cs="Times New Roman"/>
          <w:sz w:val="24"/>
          <w:szCs w:val="24"/>
          <w:lang w:eastAsia="ru-RU"/>
        </w:rPr>
        <w:t xml:space="preserve"> на </w:t>
      </w:r>
      <w:proofErr w:type="spellStart"/>
      <w:r w:rsidRPr="00DF57F7">
        <w:rPr>
          <w:rFonts w:ascii="Times New Roman" w:hAnsi="Times New Roman" w:cs="Times New Roman"/>
          <w:sz w:val="24"/>
          <w:szCs w:val="24"/>
          <w:lang w:eastAsia="ru-RU"/>
        </w:rPr>
        <w:t>сайті</w:t>
      </w:r>
      <w:proofErr w:type="spellEnd"/>
      <w:r w:rsidRPr="00DF57F7">
        <w:rPr>
          <w:rFonts w:ascii="Times New Roman" w:hAnsi="Times New Roman" w:cs="Times New Roman"/>
          <w:sz w:val="24"/>
          <w:szCs w:val="24"/>
          <w:lang w:eastAsia="ru-RU"/>
        </w:rPr>
        <w:t xml:space="preserve"> центрального </w:t>
      </w:r>
      <w:proofErr w:type="spellStart"/>
      <w:r w:rsidRPr="00DF57F7">
        <w:rPr>
          <w:rFonts w:ascii="Times New Roman" w:hAnsi="Times New Roman" w:cs="Times New Roman"/>
          <w:sz w:val="24"/>
          <w:szCs w:val="24"/>
          <w:lang w:eastAsia="ru-RU"/>
        </w:rPr>
        <w:t>засвідчувального</w:t>
      </w:r>
      <w:proofErr w:type="spellEnd"/>
      <w:r w:rsidRPr="00DF57F7">
        <w:rPr>
          <w:rFonts w:ascii="Times New Roman" w:hAnsi="Times New Roman" w:cs="Times New Roman"/>
          <w:sz w:val="24"/>
          <w:szCs w:val="24"/>
          <w:lang w:eastAsia="ru-RU"/>
        </w:rPr>
        <w:t xml:space="preserve"> органу за </w:t>
      </w:r>
      <w:proofErr w:type="spellStart"/>
      <w:r w:rsidRPr="00DF57F7">
        <w:rPr>
          <w:rFonts w:ascii="Times New Roman" w:hAnsi="Times New Roman" w:cs="Times New Roman"/>
          <w:sz w:val="24"/>
          <w:szCs w:val="24"/>
          <w:lang w:eastAsia="ru-RU"/>
        </w:rPr>
        <w:t>посиланням</w:t>
      </w:r>
      <w:proofErr w:type="spellEnd"/>
      <w:r w:rsidRPr="00DF57F7">
        <w:rPr>
          <w:rFonts w:ascii="Times New Roman" w:hAnsi="Times New Roman" w:cs="Times New Roman"/>
          <w:sz w:val="24"/>
          <w:szCs w:val="24"/>
          <w:lang w:eastAsia="ru-RU"/>
        </w:rPr>
        <w:t xml:space="preserve"> </w:t>
      </w:r>
      <w:hyperlink r:id="rId10">
        <w:r w:rsidRPr="00DF57F7">
          <w:rPr>
            <w:rFonts w:ascii="Times New Roman" w:hAnsi="Times New Roman" w:cs="Times New Roman"/>
            <w:sz w:val="24"/>
            <w:szCs w:val="24"/>
            <w:u w:val="single"/>
            <w:lang w:eastAsia="ru-RU"/>
          </w:rPr>
          <w:t>https://czo.gov.ua/verify</w:t>
        </w:r>
      </w:hyperlink>
      <w:r w:rsidRPr="00DF57F7">
        <w:rPr>
          <w:rFonts w:ascii="Times New Roman" w:hAnsi="Times New Roman" w:cs="Times New Roman"/>
          <w:sz w:val="24"/>
          <w:szCs w:val="24"/>
          <w:lang w:eastAsia="ru-RU"/>
        </w:rPr>
        <w:t>.</w:t>
      </w:r>
    </w:p>
    <w:p w:rsidR="00F57454" w:rsidRPr="00DF57F7" w:rsidRDefault="00F57454" w:rsidP="00F57454">
      <w:pPr>
        <w:spacing w:after="0" w:line="240" w:lineRule="auto"/>
        <w:jc w:val="both"/>
        <w:rPr>
          <w:rFonts w:ascii="Times New Roman" w:hAnsi="Times New Roman" w:cs="Times New Roman"/>
          <w:sz w:val="24"/>
          <w:szCs w:val="24"/>
          <w:lang w:eastAsia="ru-RU"/>
        </w:rPr>
      </w:pPr>
      <w:proofErr w:type="spellStart"/>
      <w:r w:rsidRPr="00DF57F7">
        <w:rPr>
          <w:rFonts w:ascii="Times New Roman" w:hAnsi="Times New Roman" w:cs="Times New Roman"/>
          <w:sz w:val="24"/>
          <w:szCs w:val="24"/>
          <w:lang w:eastAsia="ru-RU"/>
        </w:rPr>
        <w:t>Під</w:t>
      </w:r>
      <w:proofErr w:type="spellEnd"/>
      <w:r w:rsidRPr="00DF57F7">
        <w:rPr>
          <w:rFonts w:ascii="Times New Roman" w:hAnsi="Times New Roman" w:cs="Times New Roman"/>
          <w:sz w:val="24"/>
          <w:szCs w:val="24"/>
          <w:lang w:eastAsia="ru-RU"/>
        </w:rPr>
        <w:t xml:space="preserve"> час </w:t>
      </w:r>
      <w:proofErr w:type="spellStart"/>
      <w:r w:rsidRPr="00DF57F7">
        <w:rPr>
          <w:rFonts w:ascii="Times New Roman" w:hAnsi="Times New Roman" w:cs="Times New Roman"/>
          <w:sz w:val="24"/>
          <w:szCs w:val="24"/>
          <w:lang w:eastAsia="ru-RU"/>
        </w:rPr>
        <w:t>перевірки</w:t>
      </w:r>
      <w:proofErr w:type="spellEnd"/>
      <w:r w:rsidRPr="00DF57F7">
        <w:rPr>
          <w:rFonts w:ascii="Times New Roman" w:hAnsi="Times New Roman" w:cs="Times New Roman"/>
          <w:sz w:val="24"/>
          <w:szCs w:val="24"/>
          <w:lang w:eastAsia="ru-RU"/>
        </w:rPr>
        <w:t xml:space="preserve"> </w:t>
      </w:r>
      <w:r w:rsidRPr="00DF57F7">
        <w:rPr>
          <w:rFonts w:ascii="Times New Roman" w:hAnsi="Times New Roman" w:cs="Times New Roman"/>
          <w:sz w:val="24"/>
          <w:szCs w:val="24"/>
          <w:lang w:val="uk-UA" w:eastAsia="ru-RU"/>
        </w:rPr>
        <w:t>електронного підпису</w:t>
      </w:r>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повинні</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відображатися</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прізвище</w:t>
      </w:r>
      <w:proofErr w:type="spellEnd"/>
      <w:r w:rsidRPr="00DF57F7">
        <w:rPr>
          <w:rFonts w:ascii="Times New Roman" w:hAnsi="Times New Roman" w:cs="Times New Roman"/>
          <w:sz w:val="24"/>
          <w:szCs w:val="24"/>
          <w:lang w:eastAsia="ru-RU"/>
        </w:rPr>
        <w:t xml:space="preserve"> та </w:t>
      </w:r>
      <w:proofErr w:type="spellStart"/>
      <w:r w:rsidRPr="00DF57F7">
        <w:rPr>
          <w:rFonts w:ascii="Times New Roman" w:hAnsi="Times New Roman" w:cs="Times New Roman"/>
          <w:sz w:val="24"/>
          <w:szCs w:val="24"/>
          <w:lang w:eastAsia="ru-RU"/>
        </w:rPr>
        <w:t>ініціали</w:t>
      </w:r>
      <w:proofErr w:type="spellEnd"/>
      <w:r w:rsidRPr="00DF57F7">
        <w:rPr>
          <w:rFonts w:ascii="Times New Roman" w:hAnsi="Times New Roman" w:cs="Times New Roman"/>
          <w:sz w:val="24"/>
          <w:szCs w:val="24"/>
          <w:lang w:eastAsia="ru-RU"/>
        </w:rPr>
        <w:t xml:space="preserve"> особи, </w:t>
      </w:r>
      <w:proofErr w:type="spellStart"/>
      <w:r w:rsidRPr="00DF57F7">
        <w:rPr>
          <w:rFonts w:ascii="Times New Roman" w:hAnsi="Times New Roman" w:cs="Times New Roman"/>
          <w:sz w:val="24"/>
          <w:szCs w:val="24"/>
          <w:lang w:eastAsia="ru-RU"/>
        </w:rPr>
        <w:t>уповноваженої</w:t>
      </w:r>
      <w:proofErr w:type="spellEnd"/>
      <w:r w:rsidRPr="00DF57F7">
        <w:rPr>
          <w:rFonts w:ascii="Times New Roman" w:hAnsi="Times New Roman" w:cs="Times New Roman"/>
          <w:sz w:val="24"/>
          <w:szCs w:val="24"/>
          <w:lang w:eastAsia="ru-RU"/>
        </w:rPr>
        <w:t xml:space="preserve"> на </w:t>
      </w:r>
      <w:proofErr w:type="spellStart"/>
      <w:r w:rsidRPr="00DF57F7">
        <w:rPr>
          <w:rFonts w:ascii="Times New Roman" w:hAnsi="Times New Roman" w:cs="Times New Roman"/>
          <w:sz w:val="24"/>
          <w:szCs w:val="24"/>
          <w:lang w:eastAsia="ru-RU"/>
        </w:rPr>
        <w:t>підписання</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пропозиції</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власника</w:t>
      </w:r>
      <w:proofErr w:type="spellEnd"/>
      <w:r w:rsidRPr="00DF57F7">
        <w:rPr>
          <w:rFonts w:ascii="Times New Roman" w:hAnsi="Times New Roman" w:cs="Times New Roman"/>
          <w:sz w:val="24"/>
          <w:szCs w:val="24"/>
          <w:lang w:eastAsia="ru-RU"/>
        </w:rPr>
        <w:t xml:space="preserve"> ключа). У </w:t>
      </w:r>
      <w:proofErr w:type="spellStart"/>
      <w:r w:rsidRPr="00DF57F7">
        <w:rPr>
          <w:rFonts w:ascii="Times New Roman" w:hAnsi="Times New Roman" w:cs="Times New Roman"/>
          <w:sz w:val="24"/>
          <w:szCs w:val="24"/>
          <w:lang w:eastAsia="ru-RU"/>
        </w:rPr>
        <w:t>випадку</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відсутності</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даної</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інформації</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пропозиція</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учасника</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вважається</w:t>
      </w:r>
      <w:proofErr w:type="spellEnd"/>
      <w:r w:rsidRPr="00DF57F7">
        <w:rPr>
          <w:rFonts w:ascii="Times New Roman" w:hAnsi="Times New Roman" w:cs="Times New Roman"/>
          <w:sz w:val="24"/>
          <w:szCs w:val="24"/>
          <w:lang w:eastAsia="ru-RU"/>
        </w:rPr>
        <w:t xml:space="preserve"> такою, </w:t>
      </w:r>
      <w:proofErr w:type="spellStart"/>
      <w:r w:rsidRPr="00DF57F7">
        <w:rPr>
          <w:rFonts w:ascii="Times New Roman" w:hAnsi="Times New Roman" w:cs="Times New Roman"/>
          <w:sz w:val="24"/>
          <w:szCs w:val="24"/>
          <w:lang w:eastAsia="ru-RU"/>
        </w:rPr>
        <w:t>що</w:t>
      </w:r>
      <w:proofErr w:type="spellEnd"/>
      <w:r w:rsidRPr="00DF57F7">
        <w:rPr>
          <w:rFonts w:ascii="Times New Roman" w:hAnsi="Times New Roman" w:cs="Times New Roman"/>
          <w:sz w:val="24"/>
          <w:szCs w:val="24"/>
          <w:lang w:eastAsia="ru-RU"/>
        </w:rPr>
        <w:t xml:space="preserve"> не </w:t>
      </w:r>
      <w:proofErr w:type="spellStart"/>
      <w:r w:rsidRPr="00DF57F7">
        <w:rPr>
          <w:rFonts w:ascii="Times New Roman" w:hAnsi="Times New Roman" w:cs="Times New Roman"/>
          <w:sz w:val="24"/>
          <w:szCs w:val="24"/>
          <w:lang w:eastAsia="ru-RU"/>
        </w:rPr>
        <w:t>відповідає</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умовам</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визначеним</w:t>
      </w:r>
      <w:proofErr w:type="spellEnd"/>
      <w:r w:rsidRPr="00DF57F7">
        <w:rPr>
          <w:rFonts w:ascii="Times New Roman" w:hAnsi="Times New Roman" w:cs="Times New Roman"/>
          <w:sz w:val="24"/>
          <w:szCs w:val="24"/>
          <w:lang w:eastAsia="ru-RU"/>
        </w:rPr>
        <w:t xml:space="preserve"> в </w:t>
      </w:r>
      <w:proofErr w:type="spellStart"/>
      <w:r w:rsidRPr="00DF57F7">
        <w:rPr>
          <w:rFonts w:ascii="Times New Roman" w:hAnsi="Times New Roman" w:cs="Times New Roman"/>
          <w:sz w:val="24"/>
          <w:szCs w:val="24"/>
          <w:lang w:eastAsia="ru-RU"/>
        </w:rPr>
        <w:t>оголошенні</w:t>
      </w:r>
      <w:proofErr w:type="spellEnd"/>
      <w:r w:rsidRPr="00DF57F7">
        <w:rPr>
          <w:rFonts w:ascii="Times New Roman" w:hAnsi="Times New Roman" w:cs="Times New Roman"/>
          <w:sz w:val="24"/>
          <w:szCs w:val="24"/>
          <w:lang w:eastAsia="ru-RU"/>
        </w:rPr>
        <w:t xml:space="preserve"> про </w:t>
      </w:r>
      <w:proofErr w:type="spellStart"/>
      <w:r w:rsidRPr="00DF57F7">
        <w:rPr>
          <w:rFonts w:ascii="Times New Roman" w:hAnsi="Times New Roman" w:cs="Times New Roman"/>
          <w:sz w:val="24"/>
          <w:szCs w:val="24"/>
          <w:lang w:eastAsia="ru-RU"/>
        </w:rPr>
        <w:t>проведення</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спрощеної</w:t>
      </w:r>
      <w:proofErr w:type="spellEnd"/>
      <w:r w:rsidRPr="00DF57F7">
        <w:rPr>
          <w:rFonts w:ascii="Times New Roman" w:hAnsi="Times New Roman" w:cs="Times New Roman"/>
          <w:sz w:val="24"/>
          <w:szCs w:val="24"/>
          <w:lang w:eastAsia="ru-RU"/>
        </w:rPr>
        <w:t xml:space="preserve"> </w:t>
      </w:r>
      <w:proofErr w:type="spellStart"/>
      <w:r w:rsidRPr="00DF57F7">
        <w:rPr>
          <w:rFonts w:ascii="Times New Roman" w:hAnsi="Times New Roman" w:cs="Times New Roman"/>
          <w:sz w:val="24"/>
          <w:szCs w:val="24"/>
          <w:lang w:eastAsia="ru-RU"/>
        </w:rPr>
        <w:t>закупівлі</w:t>
      </w:r>
      <w:proofErr w:type="spellEnd"/>
      <w:r w:rsidRPr="00DF57F7">
        <w:rPr>
          <w:rFonts w:ascii="Times New Roman" w:hAnsi="Times New Roman" w:cs="Times New Roman"/>
          <w:sz w:val="24"/>
          <w:szCs w:val="24"/>
          <w:lang w:eastAsia="ru-RU"/>
        </w:rPr>
        <w:t xml:space="preserve">, та </w:t>
      </w:r>
      <w:proofErr w:type="spellStart"/>
      <w:r w:rsidRPr="00DF57F7">
        <w:rPr>
          <w:rFonts w:ascii="Times New Roman" w:hAnsi="Times New Roman" w:cs="Times New Roman"/>
          <w:sz w:val="24"/>
          <w:szCs w:val="24"/>
          <w:lang w:eastAsia="ru-RU"/>
        </w:rPr>
        <w:t>вимогам</w:t>
      </w:r>
      <w:proofErr w:type="spellEnd"/>
      <w:r w:rsidRPr="00DF57F7">
        <w:rPr>
          <w:rFonts w:ascii="Times New Roman" w:hAnsi="Times New Roman" w:cs="Times New Roman"/>
          <w:sz w:val="24"/>
          <w:szCs w:val="24"/>
          <w:lang w:eastAsia="ru-RU"/>
        </w:rPr>
        <w:t xml:space="preserve"> до предмета </w:t>
      </w:r>
      <w:proofErr w:type="spellStart"/>
      <w:r w:rsidRPr="00DF57F7">
        <w:rPr>
          <w:rFonts w:ascii="Times New Roman" w:hAnsi="Times New Roman" w:cs="Times New Roman"/>
          <w:sz w:val="24"/>
          <w:szCs w:val="24"/>
          <w:lang w:eastAsia="ru-RU"/>
        </w:rPr>
        <w:t>закупівлі</w:t>
      </w:r>
      <w:proofErr w:type="spellEnd"/>
      <w:r w:rsidRPr="00DF57F7">
        <w:rPr>
          <w:rFonts w:ascii="Times New Roman" w:hAnsi="Times New Roman" w:cs="Times New Roman"/>
          <w:sz w:val="24"/>
          <w:szCs w:val="24"/>
          <w:lang w:eastAsia="ru-RU"/>
        </w:rPr>
        <w:t>.</w:t>
      </w:r>
    </w:p>
    <w:p w:rsidR="00F57454" w:rsidRPr="00DF57F7" w:rsidRDefault="00F57454" w:rsidP="00F57454">
      <w:pPr>
        <w:spacing w:after="0" w:line="240" w:lineRule="auto"/>
        <w:jc w:val="both"/>
        <w:rPr>
          <w:rFonts w:ascii="Times New Roman" w:hAnsi="Times New Roman" w:cs="Times New Roman"/>
          <w:sz w:val="24"/>
          <w:szCs w:val="24"/>
          <w:lang w:val="uk-UA"/>
        </w:rPr>
      </w:pPr>
    </w:p>
    <w:p w:rsidR="00F57454" w:rsidRPr="00DF57F7" w:rsidRDefault="00F57454" w:rsidP="00F57454">
      <w:pPr>
        <w:pStyle w:val="26"/>
        <w:ind w:left="0"/>
        <w:jc w:val="both"/>
        <w:rPr>
          <w:rFonts w:ascii="Times New Roman" w:hAnsi="Times New Roman" w:cs="Times New Roman"/>
          <w:lang w:val="uk-UA"/>
        </w:rPr>
      </w:pPr>
      <w:r w:rsidRPr="00DF57F7">
        <w:rPr>
          <w:rFonts w:ascii="Times New Roman" w:hAnsi="Times New Roman" w:cs="Times New Roman"/>
          <w:b/>
          <w:lang w:val="uk-UA"/>
        </w:rPr>
        <w:t>17.</w:t>
      </w:r>
      <w:r w:rsidRPr="00DF57F7">
        <w:rPr>
          <w:rFonts w:ascii="Times New Roman" w:hAnsi="Times New Roman" w:cs="Times New Roman"/>
          <w:lang w:val="uk-UA"/>
        </w:rPr>
        <w:t xml:space="preserve"> Пропозиція та усі документи, які передбачені вимогами оголошення та додатками до нього складаються українською мовою. Уся інформація розміщується в електронній системі </w:t>
      </w:r>
      <w:proofErr w:type="spellStart"/>
      <w:r w:rsidRPr="00DF57F7">
        <w:rPr>
          <w:rFonts w:ascii="Times New Roman" w:hAnsi="Times New Roman" w:cs="Times New Roman"/>
          <w:lang w:val="uk-UA"/>
        </w:rPr>
        <w:t>закупівель</w:t>
      </w:r>
      <w:proofErr w:type="spellEnd"/>
      <w:r w:rsidRPr="00DF57F7">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w:t>
      </w:r>
    </w:p>
    <w:p w:rsidR="00F57454" w:rsidRPr="00DF57F7" w:rsidRDefault="00F57454" w:rsidP="00F57454">
      <w:pPr>
        <w:pStyle w:val="26"/>
        <w:ind w:left="0"/>
        <w:jc w:val="both"/>
        <w:rPr>
          <w:rFonts w:ascii="Times New Roman" w:hAnsi="Times New Roman" w:cs="Times New Roman"/>
          <w:lang w:val="uk-UA" w:eastAsia="uk-UA"/>
        </w:rPr>
      </w:pPr>
      <w:proofErr w:type="spellStart"/>
      <w:r w:rsidRPr="00DF57F7">
        <w:rPr>
          <w:rFonts w:ascii="Times New Roman" w:hAnsi="Times New Roman" w:cs="Times New Roman"/>
          <w:lang w:eastAsia="uk-UA"/>
        </w:rPr>
        <w:t>Документи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що</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мають</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відношення</w:t>
      </w:r>
      <w:proofErr w:type="spellEnd"/>
      <w:r w:rsidRPr="00DF57F7">
        <w:rPr>
          <w:rFonts w:ascii="Times New Roman" w:hAnsi="Times New Roman" w:cs="Times New Roman"/>
          <w:lang w:eastAsia="uk-UA"/>
        </w:rPr>
        <w:t xml:space="preserve"> до </w:t>
      </w:r>
      <w:proofErr w:type="spellStart"/>
      <w:r w:rsidRPr="00DF57F7">
        <w:rPr>
          <w:rFonts w:ascii="Times New Roman" w:hAnsi="Times New Roman" w:cs="Times New Roman"/>
          <w:lang w:eastAsia="uk-UA"/>
        </w:rPr>
        <w:t>пропозиції</w:t>
      </w:r>
      <w:proofErr w:type="spellEnd"/>
      <w:r w:rsidRPr="00DF57F7">
        <w:rPr>
          <w:rFonts w:ascii="Times New Roman" w:hAnsi="Times New Roman" w:cs="Times New Roman"/>
          <w:lang w:eastAsia="uk-UA"/>
        </w:rPr>
        <w:t xml:space="preserve"> та </w:t>
      </w:r>
      <w:proofErr w:type="spellStart"/>
      <w:r w:rsidRPr="00DF57F7">
        <w:rPr>
          <w:rFonts w:ascii="Times New Roman" w:hAnsi="Times New Roman" w:cs="Times New Roman"/>
          <w:lang w:eastAsia="uk-UA"/>
        </w:rPr>
        <w:t>підготовлені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безпосередньо</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учасником</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повинні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містити</w:t>
      </w:r>
      <w:proofErr w:type="spellEnd"/>
      <w:r w:rsidRPr="00DF57F7">
        <w:rPr>
          <w:rFonts w:ascii="Times New Roman" w:hAnsi="Times New Roman" w:cs="Times New Roman"/>
          <w:lang w:eastAsia="uk-UA"/>
        </w:rPr>
        <w:t xml:space="preserve"> дату </w:t>
      </w:r>
      <w:proofErr w:type="spellStart"/>
      <w:r w:rsidRPr="00DF57F7">
        <w:rPr>
          <w:rFonts w:ascii="Times New Roman" w:hAnsi="Times New Roman" w:cs="Times New Roman"/>
          <w:lang w:eastAsia="uk-UA"/>
        </w:rPr>
        <w:t>створення</w:t>
      </w:r>
      <w:proofErr w:type="spellEnd"/>
      <w:r w:rsidRPr="00DF57F7">
        <w:rPr>
          <w:rFonts w:ascii="Times New Roman" w:hAnsi="Times New Roman" w:cs="Times New Roman"/>
          <w:lang w:eastAsia="uk-UA"/>
        </w:rPr>
        <w:t xml:space="preserve"> документу, </w:t>
      </w:r>
      <w:proofErr w:type="spellStart"/>
      <w:r w:rsidRPr="00DF57F7">
        <w:rPr>
          <w:rFonts w:ascii="Times New Roman" w:hAnsi="Times New Roman" w:cs="Times New Roman"/>
          <w:lang w:eastAsia="uk-UA"/>
        </w:rPr>
        <w:t>реєстраційний</w:t>
      </w:r>
      <w:proofErr w:type="spellEnd"/>
      <w:r w:rsidRPr="00DF57F7">
        <w:rPr>
          <w:rFonts w:ascii="Times New Roman" w:hAnsi="Times New Roman" w:cs="Times New Roman"/>
          <w:lang w:eastAsia="uk-UA"/>
        </w:rPr>
        <w:t xml:space="preserve"> номер, </w:t>
      </w:r>
      <w:proofErr w:type="spellStart"/>
      <w:r w:rsidRPr="00DF57F7">
        <w:rPr>
          <w:rFonts w:ascii="Times New Roman" w:hAnsi="Times New Roman" w:cs="Times New Roman"/>
          <w:lang w:eastAsia="uk-UA"/>
        </w:rPr>
        <w:t>підпис</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уповноваженої</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посадової</w:t>
      </w:r>
      <w:proofErr w:type="spellEnd"/>
      <w:r w:rsidRPr="00DF57F7">
        <w:rPr>
          <w:rFonts w:ascii="Times New Roman" w:hAnsi="Times New Roman" w:cs="Times New Roman"/>
          <w:lang w:eastAsia="uk-UA"/>
        </w:rPr>
        <w:t xml:space="preserve"> особи </w:t>
      </w:r>
      <w:proofErr w:type="spellStart"/>
      <w:r w:rsidRPr="00DF57F7">
        <w:rPr>
          <w:rFonts w:ascii="Times New Roman" w:hAnsi="Times New Roman" w:cs="Times New Roman"/>
          <w:lang w:eastAsia="uk-UA"/>
        </w:rPr>
        <w:t>учасника</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керівника</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або</w:t>
      </w:r>
      <w:proofErr w:type="spellEnd"/>
      <w:r w:rsidRPr="00DF57F7">
        <w:rPr>
          <w:rFonts w:ascii="Times New Roman" w:hAnsi="Times New Roman" w:cs="Times New Roman"/>
          <w:lang w:eastAsia="uk-UA"/>
        </w:rPr>
        <w:t xml:space="preserve"> особи, яку </w:t>
      </w:r>
      <w:proofErr w:type="spellStart"/>
      <w:r w:rsidRPr="00DF57F7">
        <w:rPr>
          <w:rFonts w:ascii="Times New Roman" w:hAnsi="Times New Roman" w:cs="Times New Roman"/>
          <w:lang w:eastAsia="uk-UA"/>
        </w:rPr>
        <w:t>уповноважено</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представляти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інтереси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учасника</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під</w:t>
      </w:r>
      <w:proofErr w:type="spellEnd"/>
      <w:r w:rsidRPr="00DF57F7">
        <w:rPr>
          <w:rFonts w:ascii="Times New Roman" w:hAnsi="Times New Roman" w:cs="Times New Roman"/>
          <w:lang w:eastAsia="uk-UA"/>
        </w:rPr>
        <w:t xml:space="preserve"> час </w:t>
      </w:r>
      <w:proofErr w:type="spellStart"/>
      <w:r w:rsidRPr="00DF57F7">
        <w:rPr>
          <w:rFonts w:ascii="Times New Roman" w:hAnsi="Times New Roman" w:cs="Times New Roman"/>
          <w:lang w:eastAsia="uk-UA"/>
        </w:rPr>
        <w:t>проведення</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процедури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закупівлі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відбитка</w:t>
      </w:r>
      <w:proofErr w:type="spellEnd"/>
      <w:r w:rsidRPr="00DF57F7">
        <w:rPr>
          <w:rFonts w:ascii="Times New Roman" w:hAnsi="Times New Roman" w:cs="Times New Roman"/>
          <w:lang w:eastAsia="uk-UA"/>
        </w:rPr>
        <w:t xml:space="preserve"> печатки (у </w:t>
      </w:r>
      <w:proofErr w:type="spellStart"/>
      <w:r w:rsidRPr="00DF57F7">
        <w:rPr>
          <w:rFonts w:ascii="Times New Roman" w:hAnsi="Times New Roman" w:cs="Times New Roman"/>
          <w:lang w:eastAsia="uk-UA"/>
        </w:rPr>
        <w:t>разі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її</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використання</w:t>
      </w:r>
      <w:proofErr w:type="spellEnd"/>
      <w:r w:rsidRPr="00DF57F7">
        <w:rPr>
          <w:rFonts w:ascii="Times New Roman" w:hAnsi="Times New Roman" w:cs="Times New Roman"/>
          <w:lang w:val="uk-UA" w:eastAsia="uk-UA"/>
        </w:rPr>
        <w:t>.</w:t>
      </w:r>
    </w:p>
    <w:p w:rsidR="00F57454" w:rsidRPr="00DF57F7" w:rsidRDefault="00F57454" w:rsidP="00F57454">
      <w:pPr>
        <w:pStyle w:val="26"/>
        <w:ind w:left="0"/>
        <w:jc w:val="both"/>
        <w:rPr>
          <w:rFonts w:ascii="Times New Roman" w:hAnsi="Times New Roman" w:cs="Times New Roman"/>
          <w:lang w:eastAsia="uk-UA"/>
        </w:rPr>
      </w:pPr>
      <w:proofErr w:type="spellStart"/>
      <w:r w:rsidRPr="00DF57F7">
        <w:rPr>
          <w:rFonts w:ascii="Times New Roman" w:hAnsi="Times New Roman" w:cs="Times New Roman"/>
          <w:lang w:eastAsia="uk-UA"/>
        </w:rPr>
        <w:t>Нотаріально</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завірені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документи</w:t>
      </w:r>
      <w:proofErr w:type="spellEnd"/>
      <w:r w:rsidRPr="00DF57F7">
        <w:rPr>
          <w:rFonts w:ascii="Times New Roman" w:hAnsi="Times New Roman" w:cs="Times New Roman"/>
          <w:lang w:eastAsia="uk-UA"/>
        </w:rPr>
        <w:t xml:space="preserve"> та скан-</w:t>
      </w:r>
      <w:proofErr w:type="spellStart"/>
      <w:r w:rsidRPr="00DF57F7">
        <w:rPr>
          <w:rFonts w:ascii="Times New Roman" w:hAnsi="Times New Roman" w:cs="Times New Roman"/>
          <w:lang w:eastAsia="uk-UA"/>
        </w:rPr>
        <w:t>копії</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документів</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видані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іншими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установами</w:t>
      </w:r>
      <w:proofErr w:type="spellEnd"/>
      <w:r w:rsidRPr="00DF57F7">
        <w:rPr>
          <w:rFonts w:ascii="Times New Roman" w:hAnsi="Times New Roman" w:cs="Times New Roman"/>
          <w:lang w:eastAsia="uk-UA"/>
        </w:rPr>
        <w:t xml:space="preserve">, не </w:t>
      </w:r>
      <w:proofErr w:type="spellStart"/>
      <w:r w:rsidRPr="00DF57F7">
        <w:rPr>
          <w:rFonts w:ascii="Times New Roman" w:hAnsi="Times New Roman" w:cs="Times New Roman"/>
          <w:lang w:eastAsia="uk-UA"/>
        </w:rPr>
        <w:t>засвідчуються</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підписом</w:t>
      </w:r>
      <w:proofErr w:type="spellEnd"/>
      <w:r w:rsidRPr="00DF57F7">
        <w:rPr>
          <w:rFonts w:ascii="Times New Roman" w:hAnsi="Times New Roman" w:cs="Times New Roman"/>
          <w:lang w:eastAsia="uk-UA"/>
        </w:rPr>
        <w:t xml:space="preserve"> та </w:t>
      </w:r>
      <w:proofErr w:type="spellStart"/>
      <w:r w:rsidRPr="00DF57F7">
        <w:rPr>
          <w:rFonts w:ascii="Times New Roman" w:hAnsi="Times New Roman" w:cs="Times New Roman"/>
          <w:lang w:eastAsia="uk-UA"/>
        </w:rPr>
        <w:t>печаткою</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Учасника</w:t>
      </w:r>
      <w:proofErr w:type="spellEnd"/>
      <w:r w:rsidRPr="00DF57F7">
        <w:rPr>
          <w:rFonts w:ascii="Times New Roman" w:hAnsi="Times New Roman" w:cs="Times New Roman"/>
          <w:lang w:eastAsia="uk-UA"/>
        </w:rPr>
        <w:t xml:space="preserve">. </w:t>
      </w:r>
    </w:p>
    <w:p w:rsidR="00F57454" w:rsidRPr="00DF57F7" w:rsidRDefault="00F57454" w:rsidP="00F57454">
      <w:pPr>
        <w:pStyle w:val="26"/>
        <w:ind w:left="0"/>
        <w:jc w:val="both"/>
        <w:rPr>
          <w:rFonts w:ascii="Times New Roman" w:hAnsi="Times New Roman" w:cs="Times New Roman"/>
          <w:lang w:val="uk-UA"/>
        </w:rPr>
      </w:pPr>
      <w:proofErr w:type="spellStart"/>
      <w:r w:rsidRPr="00DF57F7">
        <w:rPr>
          <w:rFonts w:ascii="Times New Roman" w:hAnsi="Times New Roman" w:cs="Times New Roman"/>
          <w:lang w:eastAsia="uk-UA"/>
        </w:rPr>
        <w:t>Також</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учасник</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має</w:t>
      </w:r>
      <w:proofErr w:type="spellEnd"/>
      <w:r w:rsidRPr="00DF57F7">
        <w:rPr>
          <w:rFonts w:ascii="Times New Roman" w:hAnsi="Times New Roman" w:cs="Times New Roman"/>
          <w:lang w:eastAsia="uk-UA"/>
        </w:rPr>
        <w:t xml:space="preserve"> право </w:t>
      </w:r>
      <w:proofErr w:type="spellStart"/>
      <w:r w:rsidRPr="00DF57F7">
        <w:rPr>
          <w:rFonts w:ascii="Times New Roman" w:hAnsi="Times New Roman" w:cs="Times New Roman"/>
          <w:lang w:eastAsia="uk-UA"/>
        </w:rPr>
        <w:t>долучати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інші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документи</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іншу</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інформацію</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які</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учасник</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вважає</w:t>
      </w:r>
      <w:proofErr w:type="spellEnd"/>
      <w:r w:rsidRPr="00DF57F7">
        <w:rPr>
          <w:rFonts w:ascii="Times New Roman" w:hAnsi="Times New Roman" w:cs="Times New Roman"/>
          <w:lang w:eastAsia="uk-UA"/>
        </w:rPr>
        <w:t xml:space="preserve"> за </w:t>
      </w:r>
      <w:proofErr w:type="spellStart"/>
      <w:r w:rsidRPr="00DF57F7">
        <w:rPr>
          <w:rFonts w:ascii="Times New Roman" w:hAnsi="Times New Roman" w:cs="Times New Roman"/>
          <w:lang w:eastAsia="uk-UA"/>
        </w:rPr>
        <w:t>необхідне</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долучити</w:t>
      </w:r>
      <w:proofErr w:type="spellEnd"/>
      <w:r w:rsidRPr="00DF57F7">
        <w:rPr>
          <w:rFonts w:ascii="Times New Roman" w:hAnsi="Times New Roman" w:cs="Times New Roman"/>
          <w:lang w:eastAsia="uk-UA"/>
        </w:rPr>
        <w:t xml:space="preserve"> до </w:t>
      </w:r>
      <w:proofErr w:type="spellStart"/>
      <w:r w:rsidRPr="00DF57F7">
        <w:rPr>
          <w:rFonts w:ascii="Times New Roman" w:hAnsi="Times New Roman" w:cs="Times New Roman"/>
          <w:lang w:eastAsia="uk-UA"/>
        </w:rPr>
        <w:t>своєї</w:t>
      </w:r>
      <w:proofErr w:type="spellEnd"/>
      <w:r w:rsidRPr="00DF57F7">
        <w:rPr>
          <w:rFonts w:ascii="Times New Roman" w:hAnsi="Times New Roman" w:cs="Times New Roman"/>
          <w:lang w:eastAsia="uk-UA"/>
        </w:rPr>
        <w:t xml:space="preserve"> </w:t>
      </w:r>
      <w:proofErr w:type="spellStart"/>
      <w:r w:rsidRPr="00DF57F7">
        <w:rPr>
          <w:rFonts w:ascii="Times New Roman" w:hAnsi="Times New Roman" w:cs="Times New Roman"/>
          <w:lang w:eastAsia="uk-UA"/>
        </w:rPr>
        <w:t>пропозиції</w:t>
      </w:r>
      <w:proofErr w:type="spellEnd"/>
      <w:r w:rsidRPr="00DF57F7">
        <w:rPr>
          <w:rFonts w:ascii="Times New Roman" w:hAnsi="Times New Roman" w:cs="Times New Roman"/>
          <w:lang w:eastAsia="uk-UA"/>
        </w:rPr>
        <w:t>.</w:t>
      </w:r>
      <w:r w:rsidRPr="00DF57F7">
        <w:rPr>
          <w:rFonts w:ascii="Times New Roman" w:hAnsi="Times New Roman" w:cs="Times New Roman"/>
          <w:lang w:val="uk-UA"/>
        </w:rPr>
        <w:t xml:space="preserve"> </w:t>
      </w:r>
    </w:p>
    <w:p w:rsidR="00F57454" w:rsidRPr="00DF57F7" w:rsidRDefault="00F57454" w:rsidP="00F57454">
      <w:pPr>
        <w:pStyle w:val="26"/>
        <w:ind w:left="0" w:firstLine="709"/>
        <w:jc w:val="both"/>
        <w:rPr>
          <w:rFonts w:ascii="Times New Roman" w:hAnsi="Times New Roman" w:cs="Times New Roman"/>
          <w:lang w:eastAsia="uk-UA"/>
        </w:rPr>
      </w:pPr>
      <w:r w:rsidRPr="00DF57F7">
        <w:rPr>
          <w:rFonts w:ascii="Times New Roman" w:hAnsi="Times New Roman" w:cs="Times New Roman"/>
          <w:lang w:val="uk-UA"/>
        </w:rPr>
        <w:t>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F57454" w:rsidRPr="00DF57F7" w:rsidRDefault="00F57454" w:rsidP="00F57454">
      <w:pPr>
        <w:pStyle w:val="a5"/>
        <w:spacing w:before="0" w:after="0"/>
        <w:ind w:firstLine="567"/>
        <w:jc w:val="both"/>
      </w:pPr>
      <w:r w:rsidRPr="00DF57F7">
        <w:t xml:space="preserve">Забороняється обмежувати перегляд наданих  файлів шляхом встановлення на них паролів або у будь-який інший спосіб. </w:t>
      </w:r>
    </w:p>
    <w:p w:rsidR="00F57454" w:rsidRPr="00DF57F7" w:rsidRDefault="00F57454" w:rsidP="00F57454">
      <w:pPr>
        <w:pStyle w:val="a5"/>
        <w:spacing w:before="0" w:after="0"/>
        <w:ind w:firstLine="567"/>
        <w:jc w:val="both"/>
      </w:pPr>
      <w:r w:rsidRPr="00DF57F7">
        <w:t>За підроблення документів Учасник торгів несе кримінальну відповідальність згідно зі ст. 358 Кримінального кодексу України.</w:t>
      </w:r>
    </w:p>
    <w:p w:rsidR="00F57454" w:rsidRPr="00DF57F7" w:rsidRDefault="00F57454" w:rsidP="00F57454">
      <w:pPr>
        <w:pStyle w:val="a5"/>
        <w:spacing w:before="0" w:beforeAutospacing="0" w:after="0" w:afterAutospacing="0"/>
        <w:jc w:val="both"/>
      </w:pPr>
      <w:r w:rsidRPr="00DF57F7">
        <w:rPr>
          <w:b/>
          <w:bCs/>
        </w:rPr>
        <w:t>18. Замовник відхиляє пропозицію в разі, якщо:</w:t>
      </w:r>
    </w:p>
    <w:p w:rsidR="00F57454" w:rsidRPr="00DF57F7" w:rsidRDefault="00F57454" w:rsidP="00F57454">
      <w:pPr>
        <w:pStyle w:val="a5"/>
        <w:spacing w:before="0" w:beforeAutospacing="0" w:after="0" w:afterAutospacing="0"/>
        <w:jc w:val="both"/>
      </w:pPr>
      <w:r w:rsidRPr="00DF57F7">
        <w:t>1) пропозиція учасника не відповідає умовам, визначеним в оголошенні про проведення спрощеної закупівлі, та вимогам до предмета закупівлі;</w:t>
      </w:r>
    </w:p>
    <w:p w:rsidR="00F57454" w:rsidRPr="00DF57F7" w:rsidRDefault="00F57454" w:rsidP="00F57454">
      <w:pPr>
        <w:pStyle w:val="a5"/>
        <w:spacing w:before="0" w:beforeAutospacing="0" w:after="0" w:afterAutospacing="0"/>
        <w:jc w:val="both"/>
      </w:pPr>
      <w:r w:rsidRPr="00DF57F7">
        <w:t>2) учасник не надав забезпечення пропозиції, якщо таке забезпечення вимагалося замовником;</w:t>
      </w:r>
    </w:p>
    <w:p w:rsidR="00F57454" w:rsidRPr="00DF57F7" w:rsidRDefault="00F57454" w:rsidP="00F57454">
      <w:pPr>
        <w:pStyle w:val="a5"/>
        <w:spacing w:before="0" w:beforeAutospacing="0" w:after="0" w:afterAutospacing="0"/>
        <w:jc w:val="both"/>
      </w:pPr>
      <w:r w:rsidRPr="00DF57F7">
        <w:t>3) учасник, який визначений переможцем спрощеної закупівлі, відмовився від укладення договору про закупівлю;</w:t>
      </w:r>
    </w:p>
    <w:p w:rsidR="00F57454" w:rsidRPr="00DF57F7" w:rsidRDefault="00F57454" w:rsidP="00F57454">
      <w:pPr>
        <w:pStyle w:val="a5"/>
        <w:spacing w:before="0" w:beforeAutospacing="0" w:after="0" w:afterAutospacing="0"/>
        <w:jc w:val="both"/>
      </w:pPr>
      <w:r w:rsidRPr="00DF57F7">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F57F7">
        <w:t>неукладення</w:t>
      </w:r>
      <w:proofErr w:type="spellEnd"/>
      <w:r w:rsidRPr="00DF57F7">
        <w:t xml:space="preserve"> договору з боку учасника) більше двох разів із замовником, який проводить таку спрощену закупівлю.</w:t>
      </w:r>
    </w:p>
    <w:p w:rsidR="00F57454" w:rsidRPr="00DF57F7" w:rsidRDefault="00F57454" w:rsidP="00F57454">
      <w:pPr>
        <w:shd w:val="clear" w:color="auto" w:fill="FFFFFF"/>
        <w:spacing w:after="0" w:line="240" w:lineRule="auto"/>
        <w:jc w:val="both"/>
        <w:rPr>
          <w:rFonts w:ascii="Times New Roman" w:eastAsia="Times New Roman" w:hAnsi="Times New Roman" w:cs="Times New Roman"/>
          <w:sz w:val="24"/>
          <w:szCs w:val="24"/>
          <w:lang w:val="uk-UA"/>
        </w:rPr>
      </w:pPr>
      <w:r w:rsidRPr="00DF57F7">
        <w:rPr>
          <w:rFonts w:ascii="Times New Roman" w:eastAsia="Times New Roman" w:hAnsi="Times New Roman" w:cs="Times New Roman"/>
          <w:sz w:val="24"/>
          <w:szCs w:val="24"/>
          <w:lang w:val="uk-UA"/>
        </w:rPr>
        <w:t>ДО УВАГИ УЧАСНИКІВ!</w:t>
      </w:r>
    </w:p>
    <w:p w:rsidR="00F57454" w:rsidRPr="00DF57F7" w:rsidRDefault="00F57454" w:rsidP="00F57454">
      <w:pPr>
        <w:shd w:val="clear" w:color="auto" w:fill="FFFFFF"/>
        <w:spacing w:after="0" w:line="240" w:lineRule="auto"/>
        <w:jc w:val="both"/>
        <w:rPr>
          <w:rFonts w:ascii="Times New Roman" w:eastAsia="Times New Roman" w:hAnsi="Times New Roman" w:cs="Times New Roman"/>
          <w:sz w:val="24"/>
          <w:szCs w:val="24"/>
          <w:lang w:val="uk-UA"/>
        </w:rPr>
      </w:pPr>
      <w:r w:rsidRPr="00DF57F7">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57454" w:rsidRPr="00DF57F7" w:rsidRDefault="00F57454" w:rsidP="00F57454">
      <w:pPr>
        <w:pStyle w:val="a5"/>
        <w:spacing w:before="0" w:beforeAutospacing="0" w:after="0" w:afterAutospacing="0"/>
        <w:jc w:val="both"/>
      </w:pPr>
    </w:p>
    <w:p w:rsidR="00F57454" w:rsidRPr="00DF57F7" w:rsidRDefault="00F57454" w:rsidP="00F57454">
      <w:pPr>
        <w:pStyle w:val="a5"/>
        <w:spacing w:before="0" w:beforeAutospacing="0" w:after="0" w:afterAutospacing="0"/>
        <w:jc w:val="both"/>
      </w:pPr>
      <w:r w:rsidRPr="00DF57F7">
        <w:rPr>
          <w:b/>
          <w:bCs/>
        </w:rPr>
        <w:t>19. Замовник відміняє спрощену закупівлю в разі:</w:t>
      </w:r>
    </w:p>
    <w:p w:rsidR="00F57454" w:rsidRPr="00DF57F7" w:rsidRDefault="00F57454" w:rsidP="00F57454">
      <w:pPr>
        <w:pStyle w:val="a5"/>
        <w:spacing w:before="0" w:beforeAutospacing="0" w:after="0" w:afterAutospacing="0"/>
        <w:jc w:val="both"/>
      </w:pPr>
      <w:r w:rsidRPr="00DF57F7">
        <w:lastRenderedPageBreak/>
        <w:t>1) відсутності подальшої потреби в закупівлі товарів, робіт і послуг;</w:t>
      </w:r>
    </w:p>
    <w:p w:rsidR="00F57454" w:rsidRPr="00DF57F7" w:rsidRDefault="00F57454" w:rsidP="00F57454">
      <w:pPr>
        <w:pStyle w:val="a5"/>
        <w:spacing w:before="0" w:beforeAutospacing="0" w:after="0" w:afterAutospacing="0"/>
        <w:jc w:val="both"/>
      </w:pPr>
      <w:r w:rsidRPr="00DF57F7">
        <w:t xml:space="preserve">2) неможливості усунення порушень, що виникли через виявлені порушення законодавства з питань публічних </w:t>
      </w:r>
      <w:proofErr w:type="spellStart"/>
      <w:r w:rsidRPr="00DF57F7">
        <w:t>закупівель</w:t>
      </w:r>
      <w:proofErr w:type="spellEnd"/>
      <w:r w:rsidRPr="00DF57F7">
        <w:t>;</w:t>
      </w:r>
    </w:p>
    <w:p w:rsidR="00F57454" w:rsidRPr="00DF57F7" w:rsidRDefault="00F57454" w:rsidP="00F57454">
      <w:pPr>
        <w:pStyle w:val="a5"/>
        <w:spacing w:before="0" w:beforeAutospacing="0" w:after="0" w:afterAutospacing="0"/>
        <w:jc w:val="both"/>
      </w:pPr>
      <w:r w:rsidRPr="00DF57F7">
        <w:t>3) скорочення видатків на здійснення закупівлі товарів, робіт і послуг.</w:t>
      </w:r>
    </w:p>
    <w:p w:rsidR="00F57454" w:rsidRPr="00DF57F7" w:rsidRDefault="00F57454" w:rsidP="00F57454">
      <w:pPr>
        <w:pStyle w:val="a5"/>
        <w:spacing w:before="0" w:beforeAutospacing="0" w:after="0" w:afterAutospacing="0"/>
        <w:jc w:val="both"/>
      </w:pPr>
    </w:p>
    <w:p w:rsidR="00F57454" w:rsidRPr="00DF57F7" w:rsidRDefault="00F57454" w:rsidP="00F57454">
      <w:pPr>
        <w:pStyle w:val="rvps2"/>
        <w:shd w:val="clear" w:color="auto" w:fill="FFFFFF"/>
        <w:spacing w:before="0" w:beforeAutospacing="0" w:after="0" w:afterAutospacing="0"/>
        <w:jc w:val="both"/>
        <w:rPr>
          <w:lang w:val="uk-UA"/>
        </w:rPr>
      </w:pPr>
      <w:r w:rsidRPr="00DF57F7">
        <w:t>20.</w:t>
      </w:r>
      <w:r w:rsidRPr="00DF57F7">
        <w:rPr>
          <w:b/>
        </w:rPr>
        <w:t xml:space="preserve"> </w:t>
      </w:r>
      <w:r w:rsidRPr="00DF57F7">
        <w:rPr>
          <w:b/>
          <w:lang w:val="uk-UA"/>
        </w:rPr>
        <w:t xml:space="preserve">Строк укладання договору про закупівлю. </w:t>
      </w:r>
      <w:proofErr w:type="spellStart"/>
      <w:r w:rsidRPr="00DF57F7">
        <w:rPr>
          <w:b/>
          <w:lang w:val="uk-UA"/>
        </w:rPr>
        <w:t>Проєкт</w:t>
      </w:r>
      <w:proofErr w:type="spellEnd"/>
      <w:r w:rsidRPr="00DF57F7">
        <w:rPr>
          <w:b/>
          <w:lang w:val="uk-UA"/>
        </w:rPr>
        <w:t xml:space="preserve"> договору про закупівлю.</w:t>
      </w:r>
    </w:p>
    <w:p w:rsidR="00F57454" w:rsidRPr="00DF57F7" w:rsidRDefault="00F57454" w:rsidP="00F57454">
      <w:pPr>
        <w:pStyle w:val="rvps2"/>
        <w:spacing w:before="0" w:beforeAutospacing="0" w:after="0" w:afterAutospacing="0"/>
        <w:jc w:val="both"/>
        <w:rPr>
          <w:lang w:val="uk-UA"/>
        </w:rPr>
      </w:pPr>
      <w:r w:rsidRPr="00DF57F7">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57454" w:rsidRPr="00DF57F7" w:rsidRDefault="00F57454" w:rsidP="00F57454">
      <w:pPr>
        <w:pStyle w:val="rvps2"/>
        <w:spacing w:before="0" w:beforeAutospacing="0" w:after="0" w:afterAutospacing="0"/>
        <w:jc w:val="both"/>
        <w:rPr>
          <w:lang w:val="uk-UA"/>
        </w:rPr>
      </w:pPr>
      <w:r w:rsidRPr="00DF57F7">
        <w:rPr>
          <w:lang w:val="uk-UA"/>
        </w:rPr>
        <w:t>Договір про закупівлю укладається згідно з вимогами статті 41 Закону.</w:t>
      </w:r>
    </w:p>
    <w:p w:rsidR="00F57454" w:rsidRPr="00DF57F7" w:rsidRDefault="00F57454" w:rsidP="00F57454">
      <w:pPr>
        <w:pStyle w:val="rvps2"/>
        <w:spacing w:before="0" w:beforeAutospacing="0" w:after="0" w:afterAutospacing="0"/>
        <w:jc w:val="both"/>
        <w:rPr>
          <w:lang w:val="uk-UA"/>
        </w:rPr>
      </w:pPr>
      <w:proofErr w:type="spellStart"/>
      <w:r w:rsidRPr="00DF57F7">
        <w:rPr>
          <w:lang w:val="uk-UA"/>
        </w:rPr>
        <w:t>Проєкт</w:t>
      </w:r>
      <w:proofErr w:type="spellEnd"/>
      <w:r w:rsidRPr="00DF57F7">
        <w:rPr>
          <w:lang w:val="uk-UA"/>
        </w:rPr>
        <w:t xml:space="preserve"> договору складається замовником з урахуванням особливостей предмету закупівлі.</w:t>
      </w:r>
    </w:p>
    <w:p w:rsidR="00F57454" w:rsidRPr="00DF57F7" w:rsidRDefault="00F57454" w:rsidP="00F57454">
      <w:pPr>
        <w:pStyle w:val="rvps2"/>
        <w:spacing w:before="0" w:beforeAutospacing="0" w:after="0" w:afterAutospacing="0"/>
        <w:jc w:val="both"/>
        <w:rPr>
          <w:lang w:val="uk-UA"/>
        </w:rPr>
      </w:pPr>
      <w:r w:rsidRPr="00DF57F7">
        <w:rPr>
          <w:lang w:val="uk-UA"/>
        </w:rPr>
        <w:t xml:space="preserve">Разом з документацією замовником подається </w:t>
      </w:r>
      <w:proofErr w:type="spellStart"/>
      <w:r w:rsidRPr="00DF57F7">
        <w:rPr>
          <w:lang w:val="uk-UA"/>
        </w:rPr>
        <w:t>Проєкт</w:t>
      </w:r>
      <w:proofErr w:type="spellEnd"/>
      <w:r w:rsidRPr="00DF57F7">
        <w:rPr>
          <w:lang w:val="uk-UA"/>
        </w:rPr>
        <w:t xml:space="preserve"> договору про закупівлю з обов’язковим зазначенням порядку змін його умов.</w:t>
      </w:r>
    </w:p>
    <w:p w:rsidR="00F57454" w:rsidRPr="00DF57F7" w:rsidRDefault="00F57454" w:rsidP="00F57454">
      <w:pPr>
        <w:pStyle w:val="rvps2"/>
        <w:spacing w:before="0" w:beforeAutospacing="0" w:after="0" w:afterAutospacing="0"/>
        <w:jc w:val="both"/>
        <w:rPr>
          <w:lang w:val="uk-UA"/>
        </w:rPr>
      </w:pPr>
      <w:r w:rsidRPr="00DF57F7">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57454" w:rsidRPr="00DF57F7" w:rsidRDefault="00F57454" w:rsidP="00F57454">
      <w:pPr>
        <w:pStyle w:val="rvps2"/>
        <w:spacing w:before="0" w:beforeAutospacing="0" w:after="0" w:afterAutospacing="0"/>
        <w:jc w:val="both"/>
        <w:rPr>
          <w:b/>
          <w:color w:val="FF0000"/>
          <w:u w:val="single"/>
          <w:lang w:val="uk-UA"/>
        </w:rPr>
      </w:pPr>
      <w:r w:rsidRPr="00DF57F7">
        <w:rPr>
          <w:b/>
          <w:color w:val="FF0000"/>
          <w:u w:val="single"/>
          <w:lang w:val="uk-UA"/>
        </w:rPr>
        <w:t xml:space="preserve">Переможець </w:t>
      </w:r>
      <w:r w:rsidRPr="00DF57F7">
        <w:rPr>
          <w:b/>
          <w:color w:val="FF0000"/>
          <w:u w:val="single"/>
          <w:shd w:val="clear" w:color="auto" w:fill="FFFFFF"/>
          <w:lang w:val="uk-UA"/>
        </w:rPr>
        <w:t xml:space="preserve">спрощеної закупівлі </w:t>
      </w:r>
      <w:r w:rsidRPr="00DF57F7">
        <w:rPr>
          <w:b/>
          <w:color w:val="FF0000"/>
          <w:u w:val="single"/>
          <w:lang w:val="uk-UA"/>
        </w:rPr>
        <w:t>під час укладення договору про закупівлю повинен надати:</w:t>
      </w:r>
    </w:p>
    <w:p w:rsidR="00F57454" w:rsidRPr="00DF57F7" w:rsidRDefault="00F57454" w:rsidP="00F57454">
      <w:pPr>
        <w:pStyle w:val="rvps2"/>
        <w:spacing w:before="0" w:beforeAutospacing="0" w:after="0" w:afterAutospacing="0"/>
        <w:jc w:val="both"/>
        <w:rPr>
          <w:lang w:val="uk-UA"/>
        </w:rPr>
      </w:pPr>
      <w:r w:rsidRPr="00DF57F7">
        <w:rPr>
          <w:lang w:val="uk-UA"/>
        </w:rPr>
        <w:t>1) відповідну інформацію про право підписання договору про закупівлю;</w:t>
      </w:r>
    </w:p>
    <w:p w:rsidR="00F57454" w:rsidRPr="00DF57F7" w:rsidRDefault="00F57454" w:rsidP="00F57454">
      <w:pPr>
        <w:pStyle w:val="rvps2"/>
        <w:spacing w:before="0" w:beforeAutospacing="0" w:after="0" w:afterAutospacing="0"/>
        <w:jc w:val="both"/>
        <w:rPr>
          <w:lang w:val="uk-UA"/>
        </w:rPr>
      </w:pPr>
      <w:r w:rsidRPr="00DF57F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7454" w:rsidRPr="00DF57F7" w:rsidRDefault="00F57454" w:rsidP="00F57454">
      <w:pPr>
        <w:pStyle w:val="a5"/>
        <w:spacing w:before="0" w:beforeAutospacing="0" w:after="0" w:afterAutospacing="0"/>
        <w:jc w:val="both"/>
      </w:pPr>
      <w:r w:rsidRPr="00DF57F7">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F57454" w:rsidRPr="00DF57F7" w:rsidRDefault="00F57454" w:rsidP="00F57454">
      <w:pPr>
        <w:pStyle w:val="a5"/>
        <w:spacing w:before="0" w:beforeAutospacing="0" w:after="0" w:afterAutospacing="0"/>
        <w:jc w:val="both"/>
      </w:pPr>
    </w:p>
    <w:p w:rsidR="00F57454" w:rsidRPr="00DF57F7" w:rsidRDefault="00F57454" w:rsidP="00F57454">
      <w:pPr>
        <w:jc w:val="both"/>
        <w:rPr>
          <w:rFonts w:ascii="Times New Roman" w:hAnsi="Times New Roman" w:cs="Times New Roman"/>
          <w:b/>
          <w:sz w:val="24"/>
          <w:szCs w:val="24"/>
          <w:lang w:val="uk-UA"/>
        </w:rPr>
      </w:pPr>
      <w:proofErr w:type="spellStart"/>
      <w:r w:rsidRPr="00DF57F7">
        <w:rPr>
          <w:rFonts w:ascii="Times New Roman" w:hAnsi="Times New Roman" w:cs="Times New Roman"/>
          <w:b/>
          <w:sz w:val="24"/>
          <w:szCs w:val="24"/>
        </w:rPr>
        <w:t>Учасник-переможець</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протягом</w:t>
      </w:r>
      <w:proofErr w:type="spellEnd"/>
      <w:r w:rsidRPr="00DF57F7">
        <w:rPr>
          <w:rFonts w:ascii="Times New Roman" w:hAnsi="Times New Roman" w:cs="Times New Roman"/>
          <w:b/>
          <w:sz w:val="24"/>
          <w:szCs w:val="24"/>
        </w:rPr>
        <w:t xml:space="preserve"> 1 (</w:t>
      </w:r>
      <w:proofErr w:type="spellStart"/>
      <w:r w:rsidRPr="00DF57F7">
        <w:rPr>
          <w:rFonts w:ascii="Times New Roman" w:hAnsi="Times New Roman" w:cs="Times New Roman"/>
          <w:b/>
          <w:sz w:val="24"/>
          <w:szCs w:val="24"/>
        </w:rPr>
        <w:t>однієї</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доби</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після</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оголошення</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його</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переможцем</w:t>
      </w:r>
      <w:proofErr w:type="spellEnd"/>
      <w:r w:rsidRPr="00DF57F7">
        <w:rPr>
          <w:rFonts w:ascii="Times New Roman" w:hAnsi="Times New Roman" w:cs="Times New Roman"/>
          <w:b/>
          <w:sz w:val="24"/>
          <w:szCs w:val="24"/>
        </w:rPr>
        <w:t xml:space="preserve"> повинен </w:t>
      </w:r>
      <w:proofErr w:type="spellStart"/>
      <w:r w:rsidRPr="00DF57F7">
        <w:rPr>
          <w:rFonts w:ascii="Times New Roman" w:hAnsi="Times New Roman" w:cs="Times New Roman"/>
          <w:b/>
          <w:sz w:val="24"/>
          <w:szCs w:val="24"/>
        </w:rPr>
        <w:t>вийти</w:t>
      </w:r>
      <w:proofErr w:type="spellEnd"/>
      <w:r w:rsidRPr="00DF57F7">
        <w:rPr>
          <w:rFonts w:ascii="Times New Roman" w:hAnsi="Times New Roman" w:cs="Times New Roman"/>
          <w:b/>
          <w:sz w:val="24"/>
          <w:szCs w:val="24"/>
        </w:rPr>
        <w:t xml:space="preserve"> на </w:t>
      </w:r>
      <w:proofErr w:type="spellStart"/>
      <w:r w:rsidRPr="00DF57F7">
        <w:rPr>
          <w:rFonts w:ascii="Times New Roman" w:hAnsi="Times New Roman" w:cs="Times New Roman"/>
          <w:b/>
          <w:sz w:val="24"/>
          <w:szCs w:val="24"/>
        </w:rPr>
        <w:t>зв’язок</w:t>
      </w:r>
      <w:proofErr w:type="spellEnd"/>
      <w:r w:rsidRPr="00DF57F7">
        <w:rPr>
          <w:rFonts w:ascii="Times New Roman" w:hAnsi="Times New Roman" w:cs="Times New Roman"/>
          <w:b/>
          <w:sz w:val="24"/>
          <w:szCs w:val="24"/>
        </w:rPr>
        <w:t xml:space="preserve"> (за </w:t>
      </w:r>
      <w:proofErr w:type="spellStart"/>
      <w:r w:rsidRPr="00DF57F7">
        <w:rPr>
          <w:rFonts w:ascii="Times New Roman" w:hAnsi="Times New Roman" w:cs="Times New Roman"/>
          <w:b/>
          <w:sz w:val="24"/>
          <w:szCs w:val="24"/>
        </w:rPr>
        <w:t>допомогою</w:t>
      </w:r>
      <w:proofErr w:type="spellEnd"/>
      <w:r w:rsidRPr="00DF57F7">
        <w:rPr>
          <w:rFonts w:ascii="Times New Roman" w:hAnsi="Times New Roman" w:cs="Times New Roman"/>
          <w:b/>
          <w:sz w:val="24"/>
          <w:szCs w:val="24"/>
        </w:rPr>
        <w:t xml:space="preserve"> телефонного </w:t>
      </w:r>
      <w:proofErr w:type="spellStart"/>
      <w:r w:rsidRPr="00DF57F7">
        <w:rPr>
          <w:rFonts w:ascii="Times New Roman" w:hAnsi="Times New Roman" w:cs="Times New Roman"/>
          <w:b/>
          <w:sz w:val="24"/>
          <w:szCs w:val="24"/>
        </w:rPr>
        <w:t>зв’язку</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електронною</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поштою</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або</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іншим</w:t>
      </w:r>
      <w:proofErr w:type="spellEnd"/>
      <w:r w:rsidRPr="00DF57F7">
        <w:rPr>
          <w:rFonts w:ascii="Times New Roman" w:hAnsi="Times New Roman" w:cs="Times New Roman"/>
          <w:b/>
          <w:sz w:val="24"/>
          <w:szCs w:val="24"/>
        </w:rPr>
        <w:t xml:space="preserve"> способом) </w:t>
      </w:r>
      <w:proofErr w:type="spellStart"/>
      <w:r w:rsidRPr="00DF57F7">
        <w:rPr>
          <w:rFonts w:ascii="Times New Roman" w:hAnsi="Times New Roman" w:cs="Times New Roman"/>
          <w:b/>
          <w:sz w:val="24"/>
          <w:szCs w:val="24"/>
        </w:rPr>
        <w:t>із</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Замовником</w:t>
      </w:r>
      <w:proofErr w:type="spellEnd"/>
      <w:r w:rsidRPr="00DF57F7">
        <w:rPr>
          <w:rFonts w:ascii="Times New Roman" w:hAnsi="Times New Roman" w:cs="Times New Roman"/>
          <w:b/>
          <w:sz w:val="24"/>
          <w:szCs w:val="24"/>
        </w:rPr>
        <w:t xml:space="preserve"> та </w:t>
      </w:r>
      <w:proofErr w:type="spellStart"/>
      <w:r w:rsidRPr="00DF57F7">
        <w:rPr>
          <w:rFonts w:ascii="Times New Roman" w:hAnsi="Times New Roman" w:cs="Times New Roman"/>
          <w:b/>
          <w:sz w:val="24"/>
          <w:szCs w:val="24"/>
        </w:rPr>
        <w:t>заявити</w:t>
      </w:r>
      <w:proofErr w:type="spellEnd"/>
      <w:r w:rsidRPr="00DF57F7">
        <w:rPr>
          <w:rFonts w:ascii="Times New Roman" w:hAnsi="Times New Roman" w:cs="Times New Roman"/>
          <w:b/>
          <w:sz w:val="24"/>
          <w:szCs w:val="24"/>
        </w:rPr>
        <w:t xml:space="preserve"> про </w:t>
      </w:r>
      <w:proofErr w:type="spellStart"/>
      <w:r w:rsidRPr="00DF57F7">
        <w:rPr>
          <w:rFonts w:ascii="Times New Roman" w:hAnsi="Times New Roman" w:cs="Times New Roman"/>
          <w:b/>
          <w:sz w:val="24"/>
          <w:szCs w:val="24"/>
        </w:rPr>
        <w:t>свої</w:t>
      </w:r>
      <w:proofErr w:type="spellEnd"/>
      <w:r w:rsidRPr="00DF57F7">
        <w:rPr>
          <w:rFonts w:ascii="Times New Roman" w:hAnsi="Times New Roman" w:cs="Times New Roman"/>
          <w:b/>
          <w:sz w:val="24"/>
          <w:szCs w:val="24"/>
        </w:rPr>
        <w:t xml:space="preserve"> </w:t>
      </w:r>
      <w:proofErr w:type="spellStart"/>
      <w:r w:rsidRPr="00DF57F7">
        <w:rPr>
          <w:rFonts w:ascii="Times New Roman" w:hAnsi="Times New Roman" w:cs="Times New Roman"/>
          <w:b/>
          <w:sz w:val="24"/>
          <w:szCs w:val="24"/>
        </w:rPr>
        <w:t>наміри</w:t>
      </w:r>
      <w:proofErr w:type="spellEnd"/>
      <w:r w:rsidRPr="00DF57F7">
        <w:rPr>
          <w:rFonts w:ascii="Times New Roman" w:hAnsi="Times New Roman" w:cs="Times New Roman"/>
          <w:b/>
          <w:sz w:val="24"/>
          <w:szCs w:val="24"/>
        </w:rPr>
        <w:t xml:space="preserve"> на </w:t>
      </w:r>
      <w:proofErr w:type="spellStart"/>
      <w:r w:rsidRPr="00DF57F7">
        <w:rPr>
          <w:rFonts w:ascii="Times New Roman" w:hAnsi="Times New Roman" w:cs="Times New Roman"/>
          <w:b/>
          <w:sz w:val="24"/>
          <w:szCs w:val="24"/>
        </w:rPr>
        <w:t>підписання</w:t>
      </w:r>
      <w:proofErr w:type="spellEnd"/>
      <w:r w:rsidRPr="00DF57F7">
        <w:rPr>
          <w:rFonts w:ascii="Times New Roman" w:hAnsi="Times New Roman" w:cs="Times New Roman"/>
          <w:b/>
          <w:sz w:val="24"/>
          <w:szCs w:val="24"/>
        </w:rPr>
        <w:t xml:space="preserve"> Договору</w:t>
      </w:r>
      <w:r w:rsidRPr="00DF57F7">
        <w:rPr>
          <w:rFonts w:ascii="Times New Roman" w:hAnsi="Times New Roman" w:cs="Times New Roman"/>
          <w:b/>
          <w:sz w:val="24"/>
          <w:szCs w:val="24"/>
          <w:lang w:val="uk-UA"/>
        </w:rPr>
        <w:t xml:space="preserve">. </w:t>
      </w:r>
    </w:p>
    <w:p w:rsidR="00F57454" w:rsidRPr="00DF57F7" w:rsidRDefault="00F57454" w:rsidP="00F57454">
      <w:pPr>
        <w:jc w:val="both"/>
        <w:rPr>
          <w:rFonts w:ascii="Times New Roman" w:hAnsi="Times New Roman" w:cs="Times New Roman"/>
          <w:sz w:val="24"/>
          <w:szCs w:val="24"/>
        </w:rPr>
      </w:pPr>
      <w:proofErr w:type="spellStart"/>
      <w:r w:rsidRPr="00DF57F7">
        <w:rPr>
          <w:rFonts w:ascii="Times New Roman" w:hAnsi="Times New Roman" w:cs="Times New Roman"/>
          <w:sz w:val="24"/>
          <w:szCs w:val="24"/>
        </w:rPr>
        <w:t>Зверніть</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увагу</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прохання</w:t>
      </w:r>
      <w:proofErr w:type="spellEnd"/>
      <w:r w:rsidRPr="00DF57F7">
        <w:rPr>
          <w:rFonts w:ascii="Times New Roman" w:hAnsi="Times New Roman" w:cs="Times New Roman"/>
          <w:sz w:val="24"/>
          <w:szCs w:val="24"/>
        </w:rPr>
        <w:t xml:space="preserve"> не </w:t>
      </w:r>
      <w:proofErr w:type="spellStart"/>
      <w:r w:rsidRPr="00DF57F7">
        <w:rPr>
          <w:rFonts w:ascii="Times New Roman" w:hAnsi="Times New Roman" w:cs="Times New Roman"/>
          <w:sz w:val="24"/>
          <w:szCs w:val="24"/>
        </w:rPr>
        <w:t>занижувати</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ціни</w:t>
      </w:r>
      <w:proofErr w:type="spellEnd"/>
      <w:r w:rsidRPr="00DF57F7">
        <w:rPr>
          <w:rFonts w:ascii="Times New Roman" w:hAnsi="Times New Roman" w:cs="Times New Roman"/>
          <w:sz w:val="24"/>
          <w:szCs w:val="24"/>
        </w:rPr>
        <w:t xml:space="preserve"> на товар за </w:t>
      </w:r>
      <w:proofErr w:type="spellStart"/>
      <w:r w:rsidRPr="00DF57F7">
        <w:rPr>
          <w:rFonts w:ascii="Times New Roman" w:hAnsi="Times New Roman" w:cs="Times New Roman"/>
          <w:sz w:val="24"/>
          <w:szCs w:val="24"/>
        </w:rPr>
        <w:t>рахунок</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зниження</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його</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якості</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Пропозиції</w:t>
      </w:r>
      <w:proofErr w:type="spellEnd"/>
      <w:r w:rsidRPr="00DF57F7">
        <w:rPr>
          <w:rFonts w:ascii="Times New Roman" w:hAnsi="Times New Roman" w:cs="Times New Roman"/>
          <w:sz w:val="24"/>
          <w:szCs w:val="24"/>
        </w:rPr>
        <w:t xml:space="preserve"> надавайте за </w:t>
      </w:r>
      <w:proofErr w:type="spellStart"/>
      <w:r w:rsidRPr="00DF57F7">
        <w:rPr>
          <w:rFonts w:ascii="Times New Roman" w:hAnsi="Times New Roman" w:cs="Times New Roman"/>
          <w:sz w:val="24"/>
          <w:szCs w:val="24"/>
        </w:rPr>
        <w:t>реальними</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цінами</w:t>
      </w:r>
      <w:proofErr w:type="spellEnd"/>
      <w:r w:rsidRPr="00DF57F7">
        <w:rPr>
          <w:rFonts w:ascii="Times New Roman" w:hAnsi="Times New Roman" w:cs="Times New Roman"/>
          <w:sz w:val="24"/>
          <w:szCs w:val="24"/>
        </w:rPr>
        <w:t xml:space="preserve">, за </w:t>
      </w:r>
      <w:proofErr w:type="spellStart"/>
      <w:r w:rsidRPr="00DF57F7">
        <w:rPr>
          <w:rFonts w:ascii="Times New Roman" w:hAnsi="Times New Roman" w:cs="Times New Roman"/>
          <w:sz w:val="24"/>
          <w:szCs w:val="24"/>
        </w:rPr>
        <w:t>якими</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ви</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зможете</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поставляти</w:t>
      </w:r>
      <w:proofErr w:type="spellEnd"/>
      <w:r w:rsidRPr="00DF57F7">
        <w:rPr>
          <w:rFonts w:ascii="Times New Roman" w:hAnsi="Times New Roman" w:cs="Times New Roman"/>
          <w:sz w:val="24"/>
          <w:szCs w:val="24"/>
        </w:rPr>
        <w:t xml:space="preserve"> </w:t>
      </w:r>
      <w:proofErr w:type="spellStart"/>
      <w:r w:rsidRPr="00DF57F7">
        <w:rPr>
          <w:rFonts w:ascii="Times New Roman" w:hAnsi="Times New Roman" w:cs="Times New Roman"/>
          <w:sz w:val="24"/>
          <w:szCs w:val="24"/>
        </w:rPr>
        <w:t>якісний</w:t>
      </w:r>
      <w:proofErr w:type="spellEnd"/>
      <w:r w:rsidRPr="00DF57F7">
        <w:rPr>
          <w:rFonts w:ascii="Times New Roman" w:hAnsi="Times New Roman" w:cs="Times New Roman"/>
          <w:sz w:val="24"/>
          <w:szCs w:val="24"/>
        </w:rPr>
        <w:t xml:space="preserve"> товар. У </w:t>
      </w:r>
      <w:proofErr w:type="spellStart"/>
      <w:r w:rsidRPr="00DF57F7">
        <w:rPr>
          <w:rFonts w:ascii="Times New Roman" w:hAnsi="Times New Roman" w:cs="Times New Roman"/>
          <w:sz w:val="24"/>
          <w:szCs w:val="24"/>
        </w:rPr>
        <w:t>випадку</w:t>
      </w:r>
      <w:proofErr w:type="spellEnd"/>
      <w:r w:rsidRPr="00DF57F7">
        <w:rPr>
          <w:rFonts w:ascii="Times New Roman" w:hAnsi="Times New Roman" w:cs="Times New Roman"/>
          <w:sz w:val="24"/>
          <w:szCs w:val="24"/>
        </w:rPr>
        <w:t xml:space="preserve"> поставки не </w:t>
      </w:r>
      <w:proofErr w:type="spellStart"/>
      <w:r w:rsidRPr="00DF57F7">
        <w:rPr>
          <w:rFonts w:ascii="Times New Roman" w:hAnsi="Times New Roman" w:cs="Times New Roman"/>
          <w:sz w:val="24"/>
          <w:szCs w:val="24"/>
        </w:rPr>
        <w:t>якісного</w:t>
      </w:r>
      <w:proofErr w:type="spellEnd"/>
      <w:r w:rsidRPr="00DF57F7">
        <w:rPr>
          <w:rFonts w:ascii="Times New Roman" w:hAnsi="Times New Roman" w:cs="Times New Roman"/>
          <w:sz w:val="24"/>
          <w:szCs w:val="24"/>
        </w:rPr>
        <w:t xml:space="preserve"> товару </w:t>
      </w:r>
      <w:proofErr w:type="spellStart"/>
      <w:r w:rsidRPr="00DF57F7">
        <w:rPr>
          <w:rFonts w:ascii="Times New Roman" w:hAnsi="Times New Roman" w:cs="Times New Roman"/>
          <w:sz w:val="24"/>
          <w:szCs w:val="24"/>
        </w:rPr>
        <w:t>договір</w:t>
      </w:r>
      <w:proofErr w:type="spellEnd"/>
      <w:r w:rsidRPr="00DF57F7">
        <w:rPr>
          <w:rFonts w:ascii="Times New Roman" w:hAnsi="Times New Roman" w:cs="Times New Roman"/>
          <w:sz w:val="24"/>
          <w:szCs w:val="24"/>
        </w:rPr>
        <w:t xml:space="preserve"> буде </w:t>
      </w:r>
      <w:proofErr w:type="spellStart"/>
      <w:r w:rsidRPr="00DF57F7">
        <w:rPr>
          <w:rFonts w:ascii="Times New Roman" w:hAnsi="Times New Roman" w:cs="Times New Roman"/>
          <w:sz w:val="24"/>
          <w:szCs w:val="24"/>
        </w:rPr>
        <w:t>розірвано</w:t>
      </w:r>
      <w:proofErr w:type="spellEnd"/>
      <w:r w:rsidRPr="00DF57F7">
        <w:rPr>
          <w:rFonts w:ascii="Times New Roman" w:hAnsi="Times New Roman" w:cs="Times New Roman"/>
          <w:sz w:val="24"/>
          <w:szCs w:val="24"/>
        </w:rPr>
        <w:t>.</w:t>
      </w:r>
    </w:p>
    <w:p w:rsidR="00F57454" w:rsidRPr="009559DB" w:rsidRDefault="00F57454" w:rsidP="00F57454">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i/>
          <w:sz w:val="24"/>
          <w:szCs w:val="24"/>
          <w:lang w:val="uk-UA" w:bidi="en-US"/>
        </w:rPr>
      </w:pPr>
      <w:r w:rsidRPr="009559DB">
        <w:rPr>
          <w:rFonts w:ascii="Times New Roman" w:eastAsia="Calibri" w:hAnsi="Times New Roman" w:cs="Times New Roman"/>
          <w:i/>
          <w:sz w:val="24"/>
          <w:szCs w:val="24"/>
          <w:lang w:val="uk-UA" w:bidi="en-US"/>
        </w:rPr>
        <w:t>Невід’ємною частиною цієї документації є:</w:t>
      </w:r>
    </w:p>
    <w:p w:rsidR="00F57454" w:rsidRPr="009559DB" w:rsidRDefault="00F57454" w:rsidP="00F57454">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lang w:val="uk-UA" w:bidi="en-US"/>
        </w:rPr>
      </w:pPr>
      <w:r w:rsidRPr="009559DB">
        <w:rPr>
          <w:rFonts w:ascii="Times New Roman" w:hAnsi="Times New Roman" w:cs="Times New Roman"/>
          <w:i/>
          <w:sz w:val="24"/>
          <w:szCs w:val="24"/>
          <w:lang w:val="uk-UA" w:bidi="en-US"/>
        </w:rPr>
        <w:t xml:space="preserve">Додаток 2 - </w:t>
      </w:r>
      <w:proofErr w:type="spellStart"/>
      <w:r w:rsidRPr="009559DB">
        <w:rPr>
          <w:rFonts w:ascii="Times New Roman" w:hAnsi="Times New Roman" w:cs="Times New Roman"/>
          <w:i/>
          <w:sz w:val="24"/>
          <w:szCs w:val="24"/>
          <w:lang w:val="uk-UA" w:bidi="en-US"/>
        </w:rPr>
        <w:t>Проєкт</w:t>
      </w:r>
      <w:proofErr w:type="spellEnd"/>
      <w:r w:rsidRPr="009559DB">
        <w:rPr>
          <w:rFonts w:ascii="Times New Roman" w:hAnsi="Times New Roman" w:cs="Times New Roman"/>
          <w:i/>
          <w:sz w:val="24"/>
          <w:szCs w:val="24"/>
          <w:lang w:val="uk-UA" w:bidi="en-US"/>
        </w:rPr>
        <w:t xml:space="preserve"> договору</w:t>
      </w:r>
      <w:r w:rsidR="009559DB" w:rsidRPr="009559DB">
        <w:rPr>
          <w:rFonts w:ascii="Times New Roman" w:hAnsi="Times New Roman" w:cs="Times New Roman"/>
          <w:i/>
          <w:sz w:val="24"/>
          <w:szCs w:val="24"/>
          <w:lang w:val="uk-UA" w:bidi="en-US"/>
        </w:rPr>
        <w:t>;</w:t>
      </w:r>
      <w:r w:rsidRPr="009559DB">
        <w:rPr>
          <w:rFonts w:ascii="Times New Roman" w:hAnsi="Times New Roman" w:cs="Times New Roman"/>
          <w:i/>
          <w:sz w:val="24"/>
          <w:szCs w:val="24"/>
          <w:lang w:val="uk-UA" w:bidi="en-US"/>
        </w:rPr>
        <w:t xml:space="preserve"> </w:t>
      </w:r>
    </w:p>
    <w:p w:rsidR="00AD3C48" w:rsidRPr="009559DB" w:rsidRDefault="00F57454" w:rsidP="00F57454">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r w:rsidRPr="009559DB">
        <w:rPr>
          <w:rFonts w:ascii="Times New Roman" w:hAnsi="Times New Roman" w:cs="Times New Roman"/>
          <w:i/>
          <w:sz w:val="24"/>
          <w:szCs w:val="24"/>
          <w:shd w:val="clear" w:color="auto" w:fill="FFFFFF"/>
          <w:lang w:val="uk-UA"/>
        </w:rPr>
        <w:t>Додаток 3 – Цінова пропозиція</w:t>
      </w:r>
      <w:r w:rsidR="009559DB" w:rsidRPr="009559DB">
        <w:rPr>
          <w:rFonts w:ascii="Times New Roman" w:hAnsi="Times New Roman" w:cs="Times New Roman"/>
          <w:i/>
          <w:sz w:val="24"/>
          <w:szCs w:val="24"/>
          <w:shd w:val="clear" w:color="auto" w:fill="FFFFFF"/>
          <w:lang w:val="uk-UA"/>
        </w:rPr>
        <w:t>;</w:t>
      </w:r>
    </w:p>
    <w:p w:rsidR="00F57454" w:rsidRPr="009559DB" w:rsidRDefault="00AD3C48" w:rsidP="00F57454">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r w:rsidRPr="009559DB">
        <w:rPr>
          <w:rFonts w:ascii="Times New Roman" w:hAnsi="Times New Roman" w:cs="Times New Roman"/>
          <w:i/>
          <w:sz w:val="24"/>
          <w:szCs w:val="24"/>
          <w:shd w:val="clear" w:color="auto" w:fill="FFFFFF"/>
          <w:lang w:val="uk-UA"/>
        </w:rPr>
        <w:t xml:space="preserve">Додаток </w:t>
      </w:r>
      <w:r w:rsidR="00C30B83">
        <w:rPr>
          <w:rFonts w:ascii="Times New Roman" w:hAnsi="Times New Roman" w:cs="Times New Roman"/>
          <w:i/>
          <w:sz w:val="24"/>
          <w:szCs w:val="24"/>
          <w:shd w:val="clear" w:color="auto" w:fill="FFFFFF"/>
          <w:lang w:val="uk-UA"/>
        </w:rPr>
        <w:t>4</w:t>
      </w:r>
      <w:r w:rsidRPr="009559DB">
        <w:rPr>
          <w:rFonts w:ascii="Times New Roman" w:hAnsi="Times New Roman" w:cs="Times New Roman"/>
          <w:i/>
          <w:sz w:val="24"/>
          <w:szCs w:val="24"/>
          <w:shd w:val="clear" w:color="auto" w:fill="FFFFFF"/>
          <w:lang w:val="uk-UA"/>
        </w:rPr>
        <w:t xml:space="preserve"> </w:t>
      </w:r>
      <w:r w:rsidR="009559DB" w:rsidRPr="009559DB">
        <w:rPr>
          <w:rFonts w:ascii="Times New Roman" w:hAnsi="Times New Roman" w:cs="Times New Roman"/>
          <w:i/>
          <w:sz w:val="24"/>
          <w:szCs w:val="24"/>
          <w:shd w:val="clear" w:color="auto" w:fill="FFFFFF"/>
          <w:lang w:val="uk-UA"/>
        </w:rPr>
        <w:t>–</w:t>
      </w:r>
      <w:r w:rsidRPr="009559DB">
        <w:rPr>
          <w:rFonts w:ascii="Times New Roman" w:hAnsi="Times New Roman" w:cs="Times New Roman"/>
          <w:i/>
          <w:sz w:val="24"/>
          <w:szCs w:val="24"/>
          <w:shd w:val="clear" w:color="auto" w:fill="FFFFFF"/>
          <w:lang w:val="uk-UA"/>
        </w:rPr>
        <w:t xml:space="preserve"> </w:t>
      </w:r>
      <w:r w:rsidR="00C30B83">
        <w:rPr>
          <w:rFonts w:ascii="Times New Roman" w:hAnsi="Times New Roman" w:cs="Times New Roman"/>
          <w:i/>
          <w:sz w:val="24"/>
          <w:szCs w:val="24"/>
          <w:shd w:val="clear" w:color="auto" w:fill="FFFFFF"/>
          <w:lang w:val="uk-UA"/>
        </w:rPr>
        <w:t>Протокол</w:t>
      </w:r>
      <w:r w:rsidR="009559DB" w:rsidRPr="009559DB">
        <w:rPr>
          <w:rFonts w:ascii="Times New Roman" w:hAnsi="Times New Roman" w:cs="Times New Roman"/>
          <w:i/>
          <w:sz w:val="24"/>
          <w:szCs w:val="24"/>
          <w:shd w:val="clear" w:color="auto" w:fill="FFFFFF"/>
          <w:lang w:val="uk-UA"/>
        </w:rPr>
        <w:t xml:space="preserve"> огляду об’єкт</w:t>
      </w:r>
      <w:r w:rsidR="00C30B83">
        <w:rPr>
          <w:rFonts w:ascii="Times New Roman" w:hAnsi="Times New Roman" w:cs="Times New Roman"/>
          <w:i/>
          <w:sz w:val="24"/>
          <w:szCs w:val="24"/>
          <w:shd w:val="clear" w:color="auto" w:fill="FFFFFF"/>
          <w:lang w:val="uk-UA"/>
        </w:rPr>
        <w:t>а</w:t>
      </w:r>
      <w:r w:rsidR="009559DB" w:rsidRPr="009559DB">
        <w:rPr>
          <w:rFonts w:ascii="Times New Roman" w:hAnsi="Times New Roman" w:cs="Times New Roman"/>
          <w:i/>
          <w:sz w:val="24"/>
          <w:szCs w:val="24"/>
          <w:shd w:val="clear" w:color="auto" w:fill="FFFFFF"/>
          <w:lang w:val="uk-UA"/>
        </w:rPr>
        <w:t>;</w:t>
      </w:r>
    </w:p>
    <w:p w:rsidR="009559DB" w:rsidRDefault="009559DB" w:rsidP="00F57454">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r w:rsidRPr="009559DB">
        <w:rPr>
          <w:rFonts w:ascii="Times New Roman" w:hAnsi="Times New Roman" w:cs="Times New Roman"/>
          <w:i/>
          <w:sz w:val="24"/>
          <w:szCs w:val="24"/>
          <w:shd w:val="clear" w:color="auto" w:fill="FFFFFF"/>
          <w:lang w:val="uk-UA"/>
        </w:rPr>
        <w:t xml:space="preserve">Додаток </w:t>
      </w:r>
      <w:r w:rsidR="00C30B83">
        <w:rPr>
          <w:rFonts w:ascii="Times New Roman" w:hAnsi="Times New Roman" w:cs="Times New Roman"/>
          <w:i/>
          <w:sz w:val="24"/>
          <w:szCs w:val="24"/>
          <w:shd w:val="clear" w:color="auto" w:fill="FFFFFF"/>
          <w:lang w:val="uk-UA"/>
        </w:rPr>
        <w:t xml:space="preserve">5 </w:t>
      </w:r>
      <w:r w:rsidRPr="009559DB">
        <w:rPr>
          <w:rFonts w:ascii="Times New Roman" w:hAnsi="Times New Roman" w:cs="Times New Roman"/>
          <w:i/>
          <w:sz w:val="24"/>
          <w:szCs w:val="24"/>
          <w:shd w:val="clear" w:color="auto" w:fill="FFFFFF"/>
          <w:lang w:val="uk-UA"/>
        </w:rPr>
        <w:t>– Підсумкова відомість</w:t>
      </w:r>
      <w:r>
        <w:rPr>
          <w:rFonts w:ascii="Times New Roman" w:hAnsi="Times New Roman" w:cs="Times New Roman"/>
          <w:i/>
          <w:sz w:val="24"/>
          <w:szCs w:val="24"/>
          <w:shd w:val="clear" w:color="auto" w:fill="FFFFFF"/>
          <w:lang w:val="uk-UA"/>
        </w:rPr>
        <w:t xml:space="preserve"> ресурсів</w:t>
      </w:r>
      <w:r w:rsidR="00C30B83">
        <w:rPr>
          <w:rFonts w:ascii="Times New Roman" w:hAnsi="Times New Roman" w:cs="Times New Roman"/>
          <w:i/>
          <w:sz w:val="24"/>
          <w:szCs w:val="24"/>
          <w:shd w:val="clear" w:color="auto" w:fill="FFFFFF"/>
          <w:lang w:val="uk-UA"/>
        </w:rPr>
        <w:t>;</w:t>
      </w:r>
    </w:p>
    <w:p w:rsidR="00C30B83" w:rsidRPr="00F017B9" w:rsidRDefault="00C30B83" w:rsidP="00F57454">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Додаток 6 – Лист-згода.</w:t>
      </w:r>
    </w:p>
    <w:p w:rsidR="00F57454" w:rsidRPr="00F017B9" w:rsidRDefault="00F57454" w:rsidP="00F57454">
      <w:pPr>
        <w:spacing w:after="0" w:line="240" w:lineRule="auto"/>
        <w:jc w:val="center"/>
        <w:rPr>
          <w:rFonts w:ascii="Times New Roman" w:eastAsia="Times New Roman" w:hAnsi="Times New Roman" w:cs="Times New Roman"/>
          <w:b/>
          <w:bCs/>
          <w:sz w:val="24"/>
          <w:szCs w:val="24"/>
          <w:lang w:val="uk-UA" w:eastAsia="ru-RU"/>
        </w:rPr>
      </w:pPr>
    </w:p>
    <w:p w:rsidR="00F57454" w:rsidRPr="00F017B9" w:rsidRDefault="00F57454" w:rsidP="00F57454">
      <w:pPr>
        <w:spacing w:after="0" w:line="240" w:lineRule="auto"/>
        <w:rPr>
          <w:rFonts w:ascii="Times New Roman" w:hAnsi="Times New Roman" w:cs="Times New Roman"/>
          <w:sz w:val="24"/>
          <w:szCs w:val="24"/>
          <w:lang w:val="uk-UA"/>
        </w:rPr>
      </w:pPr>
    </w:p>
    <w:tbl>
      <w:tblPr>
        <w:tblW w:w="12739" w:type="dxa"/>
        <w:tblLayout w:type="fixed"/>
        <w:tblLook w:val="04A0" w:firstRow="1" w:lastRow="0" w:firstColumn="1" w:lastColumn="0" w:noHBand="0" w:noVBand="1"/>
      </w:tblPr>
      <w:tblGrid>
        <w:gridCol w:w="3402"/>
        <w:gridCol w:w="3547"/>
        <w:gridCol w:w="2895"/>
        <w:gridCol w:w="2895"/>
      </w:tblGrid>
      <w:tr w:rsidR="00F57454" w:rsidRPr="00305C50" w:rsidTr="00AD3C48">
        <w:trPr>
          <w:trHeight w:val="131"/>
        </w:trPr>
        <w:tc>
          <w:tcPr>
            <w:tcW w:w="3402" w:type="dxa"/>
          </w:tcPr>
          <w:p w:rsidR="00F57454" w:rsidRPr="00F017B9" w:rsidRDefault="00F57454" w:rsidP="00AD3C48">
            <w:pPr>
              <w:tabs>
                <w:tab w:val="left" w:pos="1440"/>
              </w:tabs>
              <w:spacing w:after="0" w:line="240" w:lineRule="auto"/>
              <w:ind w:firstLine="3"/>
              <w:rPr>
                <w:rFonts w:ascii="Times New Roman" w:hAnsi="Times New Roman" w:cs="Times New Roman"/>
                <w:b/>
                <w:sz w:val="24"/>
                <w:szCs w:val="24"/>
                <w:lang w:val="uk-UA"/>
              </w:rPr>
            </w:pPr>
            <w:r w:rsidRPr="00F017B9">
              <w:rPr>
                <w:rFonts w:ascii="Times New Roman" w:hAnsi="Times New Roman" w:cs="Times New Roman"/>
                <w:b/>
                <w:sz w:val="24"/>
                <w:szCs w:val="24"/>
                <w:lang w:val="uk-UA"/>
              </w:rPr>
              <w:t>Уповноважена особа</w:t>
            </w:r>
          </w:p>
          <w:p w:rsidR="00F57454" w:rsidRPr="00F017B9" w:rsidRDefault="00F57454" w:rsidP="00AD3C48">
            <w:pPr>
              <w:shd w:val="clear" w:color="auto" w:fill="FFFFFF"/>
              <w:spacing w:after="0" w:line="240" w:lineRule="auto"/>
              <w:ind w:firstLine="3"/>
              <w:rPr>
                <w:rFonts w:ascii="Times New Roman" w:hAnsi="Times New Roman" w:cs="Times New Roman"/>
                <w:b/>
                <w:sz w:val="24"/>
                <w:szCs w:val="24"/>
                <w:lang w:val="uk-UA"/>
              </w:rPr>
            </w:pPr>
          </w:p>
          <w:p w:rsidR="00F57454" w:rsidRPr="00F017B9" w:rsidRDefault="00F57454" w:rsidP="00AD3C48">
            <w:pPr>
              <w:shd w:val="clear" w:color="auto" w:fill="FFFFFF"/>
              <w:spacing w:after="0" w:line="240" w:lineRule="auto"/>
              <w:ind w:firstLine="3"/>
              <w:rPr>
                <w:rFonts w:ascii="Times New Roman" w:hAnsi="Times New Roman" w:cs="Times New Roman"/>
                <w:i/>
                <w:spacing w:val="-4"/>
                <w:sz w:val="24"/>
                <w:szCs w:val="24"/>
                <w:lang w:val="uk-UA"/>
              </w:rPr>
            </w:pPr>
          </w:p>
          <w:p w:rsidR="00F57454" w:rsidRPr="00F017B9" w:rsidRDefault="00F57454" w:rsidP="00AD3C48">
            <w:pPr>
              <w:shd w:val="clear" w:color="auto" w:fill="FFFFFF"/>
              <w:spacing w:after="0" w:line="240" w:lineRule="auto"/>
              <w:ind w:firstLine="3"/>
              <w:rPr>
                <w:rFonts w:ascii="Times New Roman" w:hAnsi="Times New Roman" w:cs="Times New Roman"/>
                <w:i/>
                <w:spacing w:val="-4"/>
                <w:sz w:val="24"/>
                <w:szCs w:val="24"/>
                <w:lang w:val="uk-UA"/>
              </w:rPr>
            </w:pPr>
          </w:p>
        </w:tc>
        <w:tc>
          <w:tcPr>
            <w:tcW w:w="3547" w:type="dxa"/>
            <w:vAlign w:val="center"/>
          </w:tcPr>
          <w:p w:rsidR="00F57454" w:rsidRPr="00F017B9" w:rsidRDefault="00F57454" w:rsidP="00AD3C48">
            <w:pPr>
              <w:tabs>
                <w:tab w:val="left" w:pos="1440"/>
              </w:tabs>
              <w:spacing w:after="0" w:line="240" w:lineRule="auto"/>
              <w:jc w:val="center"/>
              <w:rPr>
                <w:rFonts w:ascii="Times New Roman" w:hAnsi="Times New Roman" w:cs="Times New Roman"/>
                <w:sz w:val="24"/>
                <w:szCs w:val="24"/>
                <w:lang w:val="uk-UA"/>
              </w:rPr>
            </w:pPr>
          </w:p>
          <w:p w:rsidR="00F57454" w:rsidRPr="00F017B9" w:rsidRDefault="00F57454" w:rsidP="00AD3C48">
            <w:pPr>
              <w:tabs>
                <w:tab w:val="left" w:pos="1440"/>
              </w:tabs>
              <w:spacing w:after="0" w:line="240" w:lineRule="auto"/>
              <w:jc w:val="center"/>
              <w:rPr>
                <w:rFonts w:ascii="Times New Roman" w:hAnsi="Times New Roman" w:cs="Times New Roman"/>
                <w:sz w:val="24"/>
                <w:szCs w:val="24"/>
                <w:u w:val="single"/>
                <w:lang w:val="uk-UA"/>
              </w:rPr>
            </w:pPr>
            <w:r w:rsidRPr="00F017B9">
              <w:rPr>
                <w:rFonts w:ascii="Times New Roman" w:hAnsi="Times New Roman" w:cs="Times New Roman"/>
                <w:sz w:val="24"/>
                <w:szCs w:val="24"/>
                <w:u w:val="single"/>
                <w:lang w:val="uk-UA"/>
              </w:rPr>
              <w:t>________________</w:t>
            </w:r>
          </w:p>
          <w:p w:rsidR="00F57454" w:rsidRPr="00F017B9" w:rsidRDefault="00F57454" w:rsidP="00AD3C48">
            <w:pPr>
              <w:tabs>
                <w:tab w:val="left" w:pos="1440"/>
              </w:tabs>
              <w:spacing w:after="0" w:line="240" w:lineRule="auto"/>
              <w:jc w:val="center"/>
              <w:rPr>
                <w:rFonts w:ascii="Times New Roman" w:hAnsi="Times New Roman" w:cs="Times New Roman"/>
                <w:sz w:val="24"/>
                <w:szCs w:val="24"/>
                <w:lang w:val="uk-UA"/>
              </w:rPr>
            </w:pPr>
          </w:p>
        </w:tc>
        <w:tc>
          <w:tcPr>
            <w:tcW w:w="2895" w:type="dxa"/>
          </w:tcPr>
          <w:p w:rsidR="00F57454" w:rsidRPr="00F017B9" w:rsidRDefault="00F57454" w:rsidP="00AD3C48">
            <w:pPr>
              <w:spacing w:line="240" w:lineRule="auto"/>
              <w:jc w:val="right"/>
              <w:rPr>
                <w:rFonts w:ascii="Times New Roman" w:eastAsia="Times New Roman" w:hAnsi="Times New Roman" w:cs="Times New Roman"/>
                <w:b/>
                <w:sz w:val="24"/>
                <w:szCs w:val="24"/>
                <w:lang w:val="uk-UA"/>
              </w:rPr>
            </w:pPr>
            <w:r w:rsidRPr="00F017B9">
              <w:rPr>
                <w:rFonts w:ascii="Times New Roman" w:eastAsia="Times New Roman" w:hAnsi="Times New Roman" w:cs="Times New Roman"/>
                <w:b/>
                <w:sz w:val="24"/>
                <w:szCs w:val="24"/>
                <w:lang w:val="uk-UA"/>
              </w:rPr>
              <w:t xml:space="preserve">Оксана </w:t>
            </w:r>
            <w:proofErr w:type="spellStart"/>
            <w:r w:rsidRPr="00F017B9">
              <w:rPr>
                <w:rFonts w:ascii="Times New Roman" w:eastAsia="Times New Roman" w:hAnsi="Times New Roman" w:cs="Times New Roman"/>
                <w:b/>
                <w:sz w:val="24"/>
                <w:szCs w:val="24"/>
                <w:lang w:val="uk-UA"/>
              </w:rPr>
              <w:t>Ільчук</w:t>
            </w:r>
            <w:proofErr w:type="spellEnd"/>
          </w:p>
        </w:tc>
        <w:tc>
          <w:tcPr>
            <w:tcW w:w="2895" w:type="dxa"/>
            <w:vAlign w:val="center"/>
          </w:tcPr>
          <w:p w:rsidR="00F57454" w:rsidRPr="00F017B9" w:rsidRDefault="00F57454" w:rsidP="00AD3C48">
            <w:pPr>
              <w:tabs>
                <w:tab w:val="left" w:pos="1440"/>
              </w:tabs>
              <w:spacing w:after="0" w:line="240" w:lineRule="auto"/>
              <w:jc w:val="center"/>
              <w:rPr>
                <w:rFonts w:ascii="Times New Roman" w:hAnsi="Times New Roman" w:cs="Times New Roman"/>
                <w:b/>
                <w:i/>
                <w:iCs/>
                <w:sz w:val="24"/>
                <w:szCs w:val="24"/>
                <w:lang w:val="uk-UA"/>
              </w:rPr>
            </w:pPr>
          </w:p>
          <w:p w:rsidR="00F57454" w:rsidRPr="00305C50" w:rsidRDefault="00F57454" w:rsidP="00AD3C48">
            <w:pPr>
              <w:tabs>
                <w:tab w:val="left" w:pos="1440"/>
              </w:tabs>
              <w:spacing w:after="0" w:line="240" w:lineRule="auto"/>
              <w:jc w:val="center"/>
              <w:rPr>
                <w:rFonts w:ascii="Times New Roman" w:hAnsi="Times New Roman" w:cs="Times New Roman"/>
                <w:b/>
                <w:bCs/>
                <w:sz w:val="24"/>
                <w:szCs w:val="24"/>
                <w:lang w:val="uk-UA"/>
              </w:rPr>
            </w:pPr>
            <w:proofErr w:type="spellStart"/>
            <w:r w:rsidRPr="00F017B9">
              <w:rPr>
                <w:rFonts w:ascii="Times New Roman" w:hAnsi="Times New Roman" w:cs="Times New Roman"/>
                <w:b/>
                <w:bCs/>
                <w:sz w:val="24"/>
                <w:szCs w:val="24"/>
                <w:lang w:val="uk-UA"/>
              </w:rPr>
              <w:t>О.А.Ільчук</w:t>
            </w:r>
            <w:proofErr w:type="spellEnd"/>
          </w:p>
          <w:p w:rsidR="00F57454" w:rsidRPr="00305C50" w:rsidRDefault="00F57454" w:rsidP="00AD3C48">
            <w:pPr>
              <w:tabs>
                <w:tab w:val="left" w:pos="1440"/>
              </w:tabs>
              <w:spacing w:after="0" w:line="240" w:lineRule="auto"/>
              <w:jc w:val="center"/>
              <w:rPr>
                <w:rFonts w:ascii="Times New Roman" w:hAnsi="Times New Roman" w:cs="Times New Roman"/>
                <w:sz w:val="24"/>
                <w:szCs w:val="24"/>
                <w:lang w:val="uk-UA"/>
              </w:rPr>
            </w:pPr>
          </w:p>
        </w:tc>
      </w:tr>
    </w:tbl>
    <w:p w:rsidR="00F57454" w:rsidRPr="00305C50" w:rsidRDefault="00F57454" w:rsidP="00F57454">
      <w:pPr>
        <w:spacing w:after="0" w:line="240" w:lineRule="auto"/>
        <w:jc w:val="both"/>
        <w:rPr>
          <w:rFonts w:ascii="Times New Roman" w:hAnsi="Times New Roman" w:cs="Times New Roman"/>
          <w:sz w:val="24"/>
          <w:szCs w:val="24"/>
        </w:rPr>
      </w:pPr>
    </w:p>
    <w:p w:rsidR="00F57454" w:rsidRPr="00305C50" w:rsidRDefault="00F57454" w:rsidP="00F57454">
      <w:pPr>
        <w:pStyle w:val="a5"/>
        <w:spacing w:before="0" w:beforeAutospacing="0" w:after="0" w:afterAutospacing="0"/>
        <w:rPr>
          <w:color w:val="000000"/>
        </w:rPr>
      </w:pPr>
    </w:p>
    <w:p w:rsidR="00F57454" w:rsidRPr="00305C50" w:rsidRDefault="00F57454" w:rsidP="00F57454">
      <w:pPr>
        <w:pStyle w:val="a5"/>
        <w:spacing w:before="0" w:beforeAutospacing="0" w:after="0" w:afterAutospacing="0"/>
        <w:jc w:val="both"/>
        <w:rPr>
          <w:color w:val="000000"/>
        </w:rPr>
      </w:pPr>
    </w:p>
    <w:p w:rsidR="00A62F32" w:rsidRPr="006B0EE0" w:rsidRDefault="00A62F32" w:rsidP="00F57454">
      <w:pPr>
        <w:jc w:val="both"/>
        <w:rPr>
          <w:rFonts w:ascii="Times New Roman" w:hAnsi="Times New Roman" w:cs="Times New Roman"/>
          <w:sz w:val="24"/>
          <w:szCs w:val="24"/>
        </w:rPr>
      </w:pPr>
    </w:p>
    <w:sectPr w:rsidR="00A62F32" w:rsidRPr="006B0EE0" w:rsidSect="00DF57F7">
      <w:pgSz w:w="11906" w:h="16838"/>
      <w:pgMar w:top="993"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ont267">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D59"/>
    <w:multiLevelType w:val="hybridMultilevel"/>
    <w:tmpl w:val="E2C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26C691B"/>
    <w:multiLevelType w:val="hybridMultilevel"/>
    <w:tmpl w:val="1C6CDBE0"/>
    <w:lvl w:ilvl="0" w:tplc="3C444DA6">
      <w:start w:val="1"/>
      <w:numFmt w:val="decimal"/>
      <w:lvlText w:val="%1."/>
      <w:lvlJc w:val="left"/>
      <w:pPr>
        <w:ind w:left="360" w:hanging="360"/>
      </w:pPr>
      <w:rPr>
        <w:b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14901E24"/>
    <w:multiLevelType w:val="hybridMultilevel"/>
    <w:tmpl w:val="E460B58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1F216F07"/>
    <w:multiLevelType w:val="hybridMultilevel"/>
    <w:tmpl w:val="49440A8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C3D557C"/>
    <w:multiLevelType w:val="hybridMultilevel"/>
    <w:tmpl w:val="C6B6E29A"/>
    <w:lvl w:ilvl="0" w:tplc="CA989C66">
      <w:start w:val="65"/>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6" w15:restartNumberingAfterBreak="0">
    <w:nsid w:val="35C62B74"/>
    <w:multiLevelType w:val="hybridMultilevel"/>
    <w:tmpl w:val="04FEDE66"/>
    <w:lvl w:ilvl="0" w:tplc="62C6A16A">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57331383"/>
    <w:multiLevelType w:val="hybridMultilevel"/>
    <w:tmpl w:val="91F01BEC"/>
    <w:lvl w:ilvl="0" w:tplc="B0FA1AFE">
      <w:start w:val="1"/>
      <w:numFmt w:val="decimal"/>
      <w:lvlText w:val="%1."/>
      <w:lvlJc w:val="left"/>
      <w:pPr>
        <w:ind w:left="862" w:hanging="360"/>
      </w:pPr>
      <w:rPr>
        <w:rFonts w:cs="Times New Roman"/>
        <w:b w:val="0"/>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8" w15:restartNumberingAfterBreak="0">
    <w:nsid w:val="5B6F7117"/>
    <w:multiLevelType w:val="hybridMultilevel"/>
    <w:tmpl w:val="88CC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C4FCB"/>
    <w:multiLevelType w:val="hybridMultilevel"/>
    <w:tmpl w:val="CCCC3ED2"/>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57F7DBD"/>
    <w:multiLevelType w:val="hybridMultilevel"/>
    <w:tmpl w:val="70F85E1C"/>
    <w:lvl w:ilvl="0" w:tplc="97146D3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666D65"/>
    <w:multiLevelType w:val="hybridMultilevel"/>
    <w:tmpl w:val="1F4E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7"/>
  </w:num>
  <w:num w:numId="6">
    <w:abstractNumId w:val="4"/>
  </w:num>
  <w:num w:numId="7">
    <w:abstractNumId w:val="9"/>
  </w:num>
  <w:num w:numId="8">
    <w:abstractNumId w:val="1"/>
  </w:num>
  <w:num w:numId="9">
    <w:abstractNumId w:val="0"/>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ED"/>
    <w:rsid w:val="00006B48"/>
    <w:rsid w:val="000076AA"/>
    <w:rsid w:val="000164B5"/>
    <w:rsid w:val="000168AD"/>
    <w:rsid w:val="00047109"/>
    <w:rsid w:val="00050C7D"/>
    <w:rsid w:val="00065917"/>
    <w:rsid w:val="000712FA"/>
    <w:rsid w:val="0007377F"/>
    <w:rsid w:val="000759D1"/>
    <w:rsid w:val="000C779F"/>
    <w:rsid w:val="000D1303"/>
    <w:rsid w:val="000D3A90"/>
    <w:rsid w:val="000F0751"/>
    <w:rsid w:val="000F0843"/>
    <w:rsid w:val="0011390E"/>
    <w:rsid w:val="00115694"/>
    <w:rsid w:val="0015574B"/>
    <w:rsid w:val="00161B95"/>
    <w:rsid w:val="001773AA"/>
    <w:rsid w:val="00182AEB"/>
    <w:rsid w:val="001930AE"/>
    <w:rsid w:val="001A67E1"/>
    <w:rsid w:val="001B3673"/>
    <w:rsid w:val="001B43E5"/>
    <w:rsid w:val="001E2DCA"/>
    <w:rsid w:val="001E39B7"/>
    <w:rsid w:val="001E3ACE"/>
    <w:rsid w:val="001E5F6F"/>
    <w:rsid w:val="001F6BAA"/>
    <w:rsid w:val="00202B41"/>
    <w:rsid w:val="002042AB"/>
    <w:rsid w:val="002216FF"/>
    <w:rsid w:val="00224F53"/>
    <w:rsid w:val="002258B7"/>
    <w:rsid w:val="00234DA3"/>
    <w:rsid w:val="00243A68"/>
    <w:rsid w:val="0024689F"/>
    <w:rsid w:val="00250FC5"/>
    <w:rsid w:val="00256B5C"/>
    <w:rsid w:val="00266E46"/>
    <w:rsid w:val="002A28DD"/>
    <w:rsid w:val="002B20F2"/>
    <w:rsid w:val="002B2D49"/>
    <w:rsid w:val="002B5809"/>
    <w:rsid w:val="002D10EF"/>
    <w:rsid w:val="002E19B3"/>
    <w:rsid w:val="00317B40"/>
    <w:rsid w:val="00324BC8"/>
    <w:rsid w:val="00336E5D"/>
    <w:rsid w:val="00354910"/>
    <w:rsid w:val="00374C0F"/>
    <w:rsid w:val="0038620C"/>
    <w:rsid w:val="00386DA1"/>
    <w:rsid w:val="003A1E97"/>
    <w:rsid w:val="003A7EED"/>
    <w:rsid w:val="003B2A10"/>
    <w:rsid w:val="003D6E5E"/>
    <w:rsid w:val="003E6408"/>
    <w:rsid w:val="00402485"/>
    <w:rsid w:val="00436DFB"/>
    <w:rsid w:val="004456BF"/>
    <w:rsid w:val="00480971"/>
    <w:rsid w:val="00485144"/>
    <w:rsid w:val="004864CA"/>
    <w:rsid w:val="004A12A3"/>
    <w:rsid w:val="004C0A55"/>
    <w:rsid w:val="004C3BD2"/>
    <w:rsid w:val="004E0887"/>
    <w:rsid w:val="004E4FFB"/>
    <w:rsid w:val="004E7BFD"/>
    <w:rsid w:val="004F05E5"/>
    <w:rsid w:val="00533246"/>
    <w:rsid w:val="00533EA8"/>
    <w:rsid w:val="0054213F"/>
    <w:rsid w:val="0054256B"/>
    <w:rsid w:val="00557283"/>
    <w:rsid w:val="005604C5"/>
    <w:rsid w:val="005664FB"/>
    <w:rsid w:val="005857D0"/>
    <w:rsid w:val="005A703D"/>
    <w:rsid w:val="00601942"/>
    <w:rsid w:val="00626B35"/>
    <w:rsid w:val="00636AD8"/>
    <w:rsid w:val="006460C9"/>
    <w:rsid w:val="00694432"/>
    <w:rsid w:val="006A258B"/>
    <w:rsid w:val="006B0EE0"/>
    <w:rsid w:val="006C4505"/>
    <w:rsid w:val="006D7B02"/>
    <w:rsid w:val="006F1263"/>
    <w:rsid w:val="00710325"/>
    <w:rsid w:val="0071412F"/>
    <w:rsid w:val="00726CF0"/>
    <w:rsid w:val="00736189"/>
    <w:rsid w:val="00753BD5"/>
    <w:rsid w:val="007610F2"/>
    <w:rsid w:val="00765058"/>
    <w:rsid w:val="00766B7A"/>
    <w:rsid w:val="00766BC0"/>
    <w:rsid w:val="00787AF7"/>
    <w:rsid w:val="007B2183"/>
    <w:rsid w:val="007D1F12"/>
    <w:rsid w:val="007D4098"/>
    <w:rsid w:val="00811F32"/>
    <w:rsid w:val="00815DA0"/>
    <w:rsid w:val="00815DBD"/>
    <w:rsid w:val="008277E8"/>
    <w:rsid w:val="0084020C"/>
    <w:rsid w:val="00862509"/>
    <w:rsid w:val="008941D9"/>
    <w:rsid w:val="0090778F"/>
    <w:rsid w:val="00941961"/>
    <w:rsid w:val="009559DB"/>
    <w:rsid w:val="0097482C"/>
    <w:rsid w:val="00976610"/>
    <w:rsid w:val="009834B1"/>
    <w:rsid w:val="00984A5F"/>
    <w:rsid w:val="009A7019"/>
    <w:rsid w:val="009D2B92"/>
    <w:rsid w:val="009E6FF6"/>
    <w:rsid w:val="00A0344B"/>
    <w:rsid w:val="00A0506C"/>
    <w:rsid w:val="00A07190"/>
    <w:rsid w:val="00A11432"/>
    <w:rsid w:val="00A4406E"/>
    <w:rsid w:val="00A62F32"/>
    <w:rsid w:val="00A759C5"/>
    <w:rsid w:val="00A842DA"/>
    <w:rsid w:val="00AC0124"/>
    <w:rsid w:val="00AC5507"/>
    <w:rsid w:val="00AC677E"/>
    <w:rsid w:val="00AD3C48"/>
    <w:rsid w:val="00B07C28"/>
    <w:rsid w:val="00B26D0B"/>
    <w:rsid w:val="00B50314"/>
    <w:rsid w:val="00B50E28"/>
    <w:rsid w:val="00B64349"/>
    <w:rsid w:val="00B67E78"/>
    <w:rsid w:val="00B75B73"/>
    <w:rsid w:val="00B86617"/>
    <w:rsid w:val="00B91A9B"/>
    <w:rsid w:val="00B93CF5"/>
    <w:rsid w:val="00BA5E6E"/>
    <w:rsid w:val="00BB31C0"/>
    <w:rsid w:val="00BC1672"/>
    <w:rsid w:val="00BC6CBF"/>
    <w:rsid w:val="00BE6946"/>
    <w:rsid w:val="00BF61B4"/>
    <w:rsid w:val="00C01BF9"/>
    <w:rsid w:val="00C25509"/>
    <w:rsid w:val="00C30B83"/>
    <w:rsid w:val="00C351AE"/>
    <w:rsid w:val="00C620B3"/>
    <w:rsid w:val="00C63986"/>
    <w:rsid w:val="00C976CE"/>
    <w:rsid w:val="00CD09DA"/>
    <w:rsid w:val="00CD3A43"/>
    <w:rsid w:val="00CD76AF"/>
    <w:rsid w:val="00CE7341"/>
    <w:rsid w:val="00D15968"/>
    <w:rsid w:val="00D20881"/>
    <w:rsid w:val="00D46A31"/>
    <w:rsid w:val="00D4785F"/>
    <w:rsid w:val="00D50D64"/>
    <w:rsid w:val="00D61487"/>
    <w:rsid w:val="00D85AAD"/>
    <w:rsid w:val="00DC40AA"/>
    <w:rsid w:val="00DF3811"/>
    <w:rsid w:val="00DF57F7"/>
    <w:rsid w:val="00E23B5E"/>
    <w:rsid w:val="00E301D3"/>
    <w:rsid w:val="00E52A54"/>
    <w:rsid w:val="00E6538C"/>
    <w:rsid w:val="00E76F83"/>
    <w:rsid w:val="00E8536B"/>
    <w:rsid w:val="00EA4EF9"/>
    <w:rsid w:val="00EC3500"/>
    <w:rsid w:val="00EF2792"/>
    <w:rsid w:val="00F12035"/>
    <w:rsid w:val="00F22AB5"/>
    <w:rsid w:val="00F273CB"/>
    <w:rsid w:val="00F4535E"/>
    <w:rsid w:val="00F50402"/>
    <w:rsid w:val="00F53197"/>
    <w:rsid w:val="00F54118"/>
    <w:rsid w:val="00F57454"/>
    <w:rsid w:val="00F676EF"/>
    <w:rsid w:val="00F74FEE"/>
    <w:rsid w:val="00F77065"/>
    <w:rsid w:val="00F7761A"/>
    <w:rsid w:val="00F83EE7"/>
    <w:rsid w:val="00FC5E2E"/>
    <w:rsid w:val="00FD0756"/>
    <w:rsid w:val="00FD14F1"/>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6265"/>
  <w15:chartTrackingRefBased/>
  <w15:docId w15:val="{775DEC60-A9C7-4B90-AB53-A7EE136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EED"/>
  </w:style>
  <w:style w:type="paragraph" w:styleId="1">
    <w:name w:val="heading 1"/>
    <w:basedOn w:val="a"/>
    <w:link w:val="10"/>
    <w:uiPriority w:val="9"/>
    <w:qFormat/>
    <w:rsid w:val="00D85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ED"/>
    <w:pPr>
      <w:spacing w:after="200" w:line="276" w:lineRule="auto"/>
      <w:ind w:left="720"/>
      <w:contextualSpacing/>
    </w:pPr>
    <w:rPr>
      <w:rFonts w:eastAsiaTheme="minorEastAsia"/>
      <w:lang w:val="uk-UA" w:eastAsia="uk-UA"/>
    </w:rPr>
  </w:style>
  <w:style w:type="paragraph" w:customStyle="1" w:styleId="rvps2">
    <w:name w:val="rvps2"/>
    <w:basedOn w:val="a"/>
    <w:qFormat/>
    <w:rsid w:val="003A7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7EED"/>
    <w:rPr>
      <w:color w:val="0000FF"/>
      <w:u w:val="single"/>
    </w:rPr>
  </w:style>
  <w:style w:type="paragraph" w:styleId="a5">
    <w:name w:val="Normal (Web)"/>
    <w:aliases w:val="Обычный (Web),Обычный (веб) Знак1,Обычный (веб)1 Знак,Обычный (Web) Знак,Обычный (веб) Знак Знак,Обычный (веб)1,Знак2,Обычный (Web) Знак Знак Знак Знак,Обычный (веб) Знак2 Знак Знак,Обычный (веб) Знак Знак1 Знак Знак,Знак18 Знак, Знак2"/>
    <w:basedOn w:val="a"/>
    <w:link w:val="a6"/>
    <w:uiPriority w:val="99"/>
    <w:qFormat/>
    <w:rsid w:val="003A7EED"/>
    <w:pPr>
      <w:spacing w:before="100" w:beforeAutospacing="1" w:after="100" w:afterAutospacing="1" w:line="240" w:lineRule="auto"/>
    </w:pPr>
    <w:rPr>
      <w:rFonts w:ascii="Times New Roman" w:eastAsia="MS Mincho" w:hAnsi="Times New Roman" w:cs="Times New Roman"/>
      <w:sz w:val="24"/>
      <w:szCs w:val="24"/>
      <w:lang w:val="uk-UA" w:eastAsia="uk-UA"/>
    </w:rPr>
  </w:style>
  <w:style w:type="character" w:customStyle="1" w:styleId="a6">
    <w:name w:val="Обычный (веб) Знак"/>
    <w:aliases w:val="Обычный (Web) Знак2,Обычный (веб) Знак1 Знак1,Обычный (веб)1 Знак Знак1,Обычный (Web) Знак Знак1,Обычный (веб) Знак Знак Знак1,Обычный (веб)1 Знак2,Знак2 Знак1,Обычный (Web) Знак Знак Знак Знак Знак1,Знак18 Знак Знак1, Знак2 Знак"/>
    <w:link w:val="a5"/>
    <w:locked/>
    <w:rsid w:val="003A7EED"/>
    <w:rPr>
      <w:rFonts w:ascii="Times New Roman" w:eastAsia="MS Mincho" w:hAnsi="Times New Roman" w:cs="Times New Roman"/>
      <w:sz w:val="24"/>
      <w:szCs w:val="24"/>
      <w:lang w:val="uk-UA" w:eastAsia="uk-UA"/>
    </w:rPr>
  </w:style>
  <w:style w:type="paragraph" w:customStyle="1" w:styleId="tj">
    <w:name w:val="tj"/>
    <w:basedOn w:val="a"/>
    <w:rsid w:val="003A7EED"/>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2">
    <w:name w:val="Обычный2"/>
    <w:rsid w:val="003A7EED"/>
    <w:pPr>
      <w:spacing w:after="0" w:line="276" w:lineRule="auto"/>
    </w:pPr>
    <w:rPr>
      <w:rFonts w:ascii="Arial" w:eastAsia="Times New Roman" w:hAnsi="Arial" w:cs="Arial"/>
      <w:color w:val="000000"/>
      <w:szCs w:val="20"/>
      <w:lang w:eastAsia="ru-RU"/>
    </w:rPr>
  </w:style>
  <w:style w:type="paragraph" w:customStyle="1" w:styleId="a7">
    <w:name w:val="Звичайний (веб)"/>
    <w:basedOn w:val="a"/>
    <w:rsid w:val="003A7EED"/>
    <w:pPr>
      <w:widowControl w:val="0"/>
      <w:suppressAutoHyphens/>
      <w:spacing w:before="280" w:after="280" w:line="240" w:lineRule="auto"/>
    </w:pPr>
    <w:rPr>
      <w:rFonts w:ascii="Times New Roman" w:eastAsia="Andale Sans UI" w:hAnsi="Times New Roman" w:cs="Times New Roman"/>
      <w:kern w:val="1"/>
      <w:sz w:val="24"/>
      <w:szCs w:val="24"/>
      <w:lang w:val="uk-UA" w:eastAsia="zh-CN"/>
    </w:rPr>
  </w:style>
  <w:style w:type="character" w:styleId="a8">
    <w:name w:val="Emphasis"/>
    <w:qFormat/>
    <w:rsid w:val="00AC677E"/>
    <w:rPr>
      <w:i/>
      <w:iCs/>
    </w:rPr>
  </w:style>
  <w:style w:type="paragraph" w:customStyle="1" w:styleId="Style6">
    <w:name w:val="Style6"/>
    <w:basedOn w:val="a"/>
    <w:rsid w:val="004C3BD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table" w:styleId="a9">
    <w:name w:val="Table Grid"/>
    <w:basedOn w:val="a1"/>
    <w:uiPriority w:val="59"/>
    <w:rsid w:val="007D4098"/>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1 Знак1,Обычный (веб) Знак Знак1"/>
    <w:locked/>
    <w:rsid w:val="007D4098"/>
    <w:rPr>
      <w:rFonts w:ascii="Calibri" w:eastAsia="Calibri" w:hAnsi="Calibri" w:cs="Calibri"/>
      <w:lang w:val="ru-RU" w:eastAsia="ar-SA"/>
    </w:rPr>
  </w:style>
  <w:style w:type="paragraph" w:styleId="aa">
    <w:name w:val="Balloon Text"/>
    <w:basedOn w:val="a"/>
    <w:link w:val="ab"/>
    <w:uiPriority w:val="99"/>
    <w:semiHidden/>
    <w:unhideWhenUsed/>
    <w:rsid w:val="001557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574B"/>
    <w:rPr>
      <w:rFonts w:ascii="Segoe UI" w:hAnsi="Segoe UI" w:cs="Segoe UI"/>
      <w:sz w:val="18"/>
      <w:szCs w:val="18"/>
    </w:rPr>
  </w:style>
  <w:style w:type="character" w:customStyle="1" w:styleId="21">
    <w:name w:val="Знак2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Обычный (Web) Знак Знак Знак Знак1,Знак17 Знак"/>
    <w:locked/>
    <w:rsid w:val="00976610"/>
    <w:rPr>
      <w:rFonts w:ascii="Times New Roman" w:eastAsia="Times New Roman" w:hAnsi="Times New Roman" w:cs="Times New Roman"/>
      <w:sz w:val="24"/>
      <w:szCs w:val="24"/>
      <w:lang w:val="uk-UA" w:eastAsia="uk-UA"/>
    </w:rPr>
  </w:style>
  <w:style w:type="character" w:styleId="ac">
    <w:name w:val="Strong"/>
    <w:basedOn w:val="a0"/>
    <w:uiPriority w:val="22"/>
    <w:qFormat/>
    <w:rsid w:val="000076AA"/>
    <w:rPr>
      <w:b/>
      <w:bCs/>
    </w:rPr>
  </w:style>
  <w:style w:type="character" w:customStyle="1" w:styleId="10">
    <w:name w:val="Заголовок 1 Знак"/>
    <w:basedOn w:val="a0"/>
    <w:link w:val="1"/>
    <w:uiPriority w:val="9"/>
    <w:rsid w:val="00D85AAD"/>
    <w:rPr>
      <w:rFonts w:ascii="Times New Roman" w:eastAsia="Times New Roman" w:hAnsi="Times New Roman" w:cs="Times New Roman"/>
      <w:b/>
      <w:bCs/>
      <w:kern w:val="36"/>
      <w:sz w:val="48"/>
      <w:szCs w:val="48"/>
      <w:lang w:eastAsia="ru-RU"/>
    </w:rPr>
  </w:style>
  <w:style w:type="character" w:customStyle="1" w:styleId="22">
    <w:name w:val="Основной текст (2)_"/>
    <w:basedOn w:val="a0"/>
    <w:link w:val="23"/>
    <w:rsid w:val="00F22AB5"/>
    <w:rPr>
      <w:rFonts w:ascii="Arial Narrow" w:eastAsia="Arial Narrow" w:hAnsi="Arial Narrow" w:cs="Arial Narrow"/>
      <w:sz w:val="17"/>
      <w:szCs w:val="17"/>
      <w:shd w:val="clear" w:color="auto" w:fill="FFFFFF"/>
    </w:rPr>
  </w:style>
  <w:style w:type="character" w:customStyle="1" w:styleId="210pt">
    <w:name w:val="Основной текст (2) + 10 pt"/>
    <w:basedOn w:val="22"/>
    <w:rsid w:val="00F22AB5"/>
    <w:rPr>
      <w:rFonts w:ascii="Arial Narrow" w:eastAsia="Arial Narrow" w:hAnsi="Arial Narrow" w:cs="Arial Narrow"/>
      <w:color w:val="000000"/>
      <w:spacing w:val="0"/>
      <w:w w:val="100"/>
      <w:position w:val="0"/>
      <w:sz w:val="20"/>
      <w:szCs w:val="20"/>
      <w:shd w:val="clear" w:color="auto" w:fill="FFFFFF"/>
      <w:lang w:val="uk-UA" w:eastAsia="uk-UA" w:bidi="uk-UA"/>
    </w:rPr>
  </w:style>
  <w:style w:type="character" w:customStyle="1" w:styleId="210pt0">
    <w:name w:val="Основной текст (2) + 10 pt;Малые прописные"/>
    <w:basedOn w:val="22"/>
    <w:rsid w:val="00F22AB5"/>
    <w:rPr>
      <w:rFonts w:ascii="Arial Narrow" w:eastAsia="Arial Narrow" w:hAnsi="Arial Narrow" w:cs="Arial Narrow"/>
      <w:smallCaps/>
      <w:color w:val="000000"/>
      <w:spacing w:val="0"/>
      <w:w w:val="100"/>
      <w:position w:val="0"/>
      <w:sz w:val="20"/>
      <w:szCs w:val="20"/>
      <w:shd w:val="clear" w:color="auto" w:fill="FFFFFF"/>
      <w:lang w:val="uk-UA" w:eastAsia="uk-UA" w:bidi="uk-UA"/>
    </w:rPr>
  </w:style>
  <w:style w:type="paragraph" w:customStyle="1" w:styleId="23">
    <w:name w:val="Основной текст (2)"/>
    <w:basedOn w:val="a"/>
    <w:link w:val="22"/>
    <w:rsid w:val="00F22AB5"/>
    <w:pPr>
      <w:widowControl w:val="0"/>
      <w:shd w:val="clear" w:color="auto" w:fill="FFFFFF"/>
      <w:spacing w:after="0" w:line="0" w:lineRule="atLeast"/>
    </w:pPr>
    <w:rPr>
      <w:rFonts w:ascii="Arial Narrow" w:eastAsia="Arial Narrow" w:hAnsi="Arial Narrow" w:cs="Arial Narrow"/>
      <w:sz w:val="17"/>
      <w:szCs w:val="17"/>
    </w:rPr>
  </w:style>
  <w:style w:type="paragraph" w:customStyle="1" w:styleId="11">
    <w:name w:val="Стиль1"/>
    <w:basedOn w:val="24"/>
    <w:rsid w:val="001E2DCA"/>
    <w:pPr>
      <w:spacing w:before="120" w:after="0" w:line="240" w:lineRule="auto"/>
      <w:ind w:left="0" w:firstLine="709"/>
    </w:pPr>
    <w:rPr>
      <w:rFonts w:ascii="Times New Roman" w:eastAsia="Times New Roman" w:hAnsi="Times New Roman" w:cs="Times New Roman"/>
      <w:sz w:val="28"/>
      <w:szCs w:val="24"/>
      <w:lang w:val="uk-UA" w:eastAsia="ru-RU"/>
    </w:rPr>
  </w:style>
  <w:style w:type="paragraph" w:styleId="24">
    <w:name w:val="Body Text Indent 2"/>
    <w:basedOn w:val="a"/>
    <w:link w:val="25"/>
    <w:uiPriority w:val="99"/>
    <w:semiHidden/>
    <w:unhideWhenUsed/>
    <w:rsid w:val="001E2DCA"/>
    <w:pPr>
      <w:spacing w:after="120" w:line="480" w:lineRule="auto"/>
      <w:ind w:left="283"/>
    </w:pPr>
  </w:style>
  <w:style w:type="character" w:customStyle="1" w:styleId="25">
    <w:name w:val="Основной текст с отступом 2 Знак"/>
    <w:basedOn w:val="a0"/>
    <w:link w:val="24"/>
    <w:uiPriority w:val="99"/>
    <w:semiHidden/>
    <w:rsid w:val="001E2DCA"/>
  </w:style>
  <w:style w:type="paragraph" w:styleId="ad">
    <w:name w:val="Body Text"/>
    <w:basedOn w:val="a"/>
    <w:link w:val="ae"/>
    <w:uiPriority w:val="99"/>
    <w:semiHidden/>
    <w:unhideWhenUsed/>
    <w:rsid w:val="001E2DCA"/>
    <w:pPr>
      <w:spacing w:after="120"/>
    </w:pPr>
  </w:style>
  <w:style w:type="character" w:customStyle="1" w:styleId="ae">
    <w:name w:val="Основной текст Знак"/>
    <w:basedOn w:val="a0"/>
    <w:link w:val="ad"/>
    <w:uiPriority w:val="99"/>
    <w:semiHidden/>
    <w:rsid w:val="001E2DCA"/>
  </w:style>
  <w:style w:type="paragraph" w:customStyle="1" w:styleId="26">
    <w:name w:val="Звичайний (веб)2"/>
    <w:rsid w:val="001E2DCA"/>
    <w:pPr>
      <w:suppressAutoHyphens/>
      <w:spacing w:after="0" w:line="240" w:lineRule="auto"/>
      <w:ind w:left="720"/>
      <w:contextualSpacing/>
    </w:pPr>
    <w:rPr>
      <w:rFonts w:ascii="Calibri" w:eastAsia="Calibri" w:hAnsi="Calibri" w:cs="font267"/>
      <w:sz w:val="24"/>
      <w:szCs w:val="24"/>
      <w:lang w:eastAsia="ru-RU"/>
    </w:rPr>
  </w:style>
  <w:style w:type="paragraph" w:styleId="af">
    <w:name w:val="No Spacing"/>
    <w:uiPriority w:val="1"/>
    <w:qFormat/>
    <w:rsid w:val="00EA4EF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3592">
      <w:bodyDiv w:val="1"/>
      <w:marLeft w:val="0"/>
      <w:marRight w:val="0"/>
      <w:marTop w:val="0"/>
      <w:marBottom w:val="0"/>
      <w:divBdr>
        <w:top w:val="none" w:sz="0" w:space="0" w:color="auto"/>
        <w:left w:val="none" w:sz="0" w:space="0" w:color="auto"/>
        <w:bottom w:val="none" w:sz="0" w:space="0" w:color="auto"/>
        <w:right w:val="none" w:sz="0" w:space="0" w:color="auto"/>
      </w:divBdr>
    </w:div>
    <w:div w:id="284776809">
      <w:bodyDiv w:val="1"/>
      <w:marLeft w:val="0"/>
      <w:marRight w:val="0"/>
      <w:marTop w:val="0"/>
      <w:marBottom w:val="0"/>
      <w:divBdr>
        <w:top w:val="none" w:sz="0" w:space="0" w:color="auto"/>
        <w:left w:val="none" w:sz="0" w:space="0" w:color="auto"/>
        <w:bottom w:val="none" w:sz="0" w:space="0" w:color="auto"/>
        <w:right w:val="none" w:sz="0" w:space="0" w:color="auto"/>
      </w:divBdr>
    </w:div>
    <w:div w:id="1597712944">
      <w:bodyDiv w:val="1"/>
      <w:marLeft w:val="0"/>
      <w:marRight w:val="0"/>
      <w:marTop w:val="0"/>
      <w:marBottom w:val="0"/>
      <w:divBdr>
        <w:top w:val="none" w:sz="0" w:space="0" w:color="auto"/>
        <w:left w:val="none" w:sz="0" w:space="0" w:color="auto"/>
        <w:bottom w:val="none" w:sz="0" w:space="0" w:color="auto"/>
        <w:right w:val="none" w:sz="0" w:space="0" w:color="auto"/>
      </w:divBdr>
    </w:div>
    <w:div w:id="2005890966">
      <w:bodyDiv w:val="1"/>
      <w:marLeft w:val="0"/>
      <w:marRight w:val="0"/>
      <w:marTop w:val="0"/>
      <w:marBottom w:val="0"/>
      <w:divBdr>
        <w:top w:val="none" w:sz="0" w:space="0" w:color="auto"/>
        <w:left w:val="none" w:sz="0" w:space="0" w:color="auto"/>
        <w:bottom w:val="none" w:sz="0" w:space="0" w:color="auto"/>
        <w:right w:val="none" w:sz="0" w:space="0" w:color="auto"/>
      </w:divBdr>
    </w:div>
    <w:div w:id="20150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edz.mcfr.ua/npd-doc?npmid=94&amp;npid=669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BC6A-388D-4632-80CE-B0EC528E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2022-09-05T12:41:00Z</cp:lastPrinted>
  <dcterms:created xsi:type="dcterms:W3CDTF">2021-09-01T09:54:00Z</dcterms:created>
  <dcterms:modified xsi:type="dcterms:W3CDTF">2022-09-05T12:46:00Z</dcterms:modified>
</cp:coreProperties>
</file>