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BC" w:rsidRPr="008E32FF" w:rsidRDefault="00B346BC" w:rsidP="00B346B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346BC" w:rsidRPr="008E32FF" w:rsidRDefault="00B346BC" w:rsidP="00B346B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E32FF">
        <w:rPr>
          <w:b/>
          <w:sz w:val="28"/>
          <w:szCs w:val="28"/>
        </w:rPr>
        <w:t>ТЕХНІЧНИЙ ОПИС</w:t>
      </w:r>
    </w:p>
    <w:p w:rsidR="00B346BC" w:rsidRPr="008E32FF" w:rsidRDefault="00B346BC" w:rsidP="00B346BC">
      <w:pPr>
        <w:jc w:val="center"/>
        <w:rPr>
          <w:b/>
          <w:bCs/>
          <w:sz w:val="28"/>
          <w:szCs w:val="28"/>
          <w:u w:val="single"/>
        </w:rPr>
      </w:pPr>
      <w:r w:rsidRPr="008E32FF">
        <w:rPr>
          <w:b/>
          <w:bCs/>
          <w:sz w:val="28"/>
          <w:szCs w:val="28"/>
          <w:u w:val="single"/>
        </w:rPr>
        <w:t>ТО 14.1-40108578-006:2016</w:t>
      </w:r>
    </w:p>
    <w:p w:rsidR="00B346BC" w:rsidRPr="008E32FF" w:rsidRDefault="00B346BC" w:rsidP="00B346BC">
      <w:pPr>
        <w:jc w:val="center"/>
        <w:rPr>
          <w:b/>
          <w:bCs/>
          <w:sz w:val="28"/>
          <w:szCs w:val="28"/>
          <w:u w:val="single"/>
        </w:rPr>
      </w:pPr>
    </w:p>
    <w:p w:rsidR="00B346BC" w:rsidRPr="008E32FF" w:rsidRDefault="00B346BC" w:rsidP="00B346BC">
      <w:pPr>
        <w:spacing w:line="23" w:lineRule="atLeast"/>
        <w:jc w:val="center"/>
        <w:rPr>
          <w:b/>
          <w:sz w:val="28"/>
          <w:szCs w:val="28"/>
          <w:lang w:eastAsia="en-US"/>
        </w:rPr>
      </w:pPr>
      <w:r w:rsidRPr="008E32FF">
        <w:rPr>
          <w:b/>
          <w:bCs/>
          <w:sz w:val="28"/>
          <w:szCs w:val="28"/>
          <w:u w:val="single"/>
        </w:rPr>
        <w:br w:type="page"/>
      </w:r>
      <w:r w:rsidRPr="008E32FF">
        <w:rPr>
          <w:b/>
          <w:sz w:val="28"/>
          <w:szCs w:val="28"/>
          <w:lang w:eastAsia="en-US"/>
        </w:rPr>
        <w:lastRenderedPageBreak/>
        <w:t>ТЕХНІЧНІ ВИМОГИ</w:t>
      </w:r>
    </w:p>
    <w:p w:rsidR="00B346BC" w:rsidRPr="008E32FF" w:rsidRDefault="00B346BC" w:rsidP="00B346BC">
      <w:pPr>
        <w:numPr>
          <w:ilvl w:val="1"/>
          <w:numId w:val="1"/>
        </w:numPr>
        <w:spacing w:line="23" w:lineRule="atLeast"/>
        <w:ind w:left="0" w:firstLine="900"/>
        <w:jc w:val="both"/>
        <w:rPr>
          <w:sz w:val="28"/>
          <w:szCs w:val="28"/>
        </w:rPr>
      </w:pPr>
      <w:r w:rsidRPr="008E32FF">
        <w:rPr>
          <w:sz w:val="28"/>
          <w:szCs w:val="28"/>
          <w:lang w:eastAsia="en-US"/>
        </w:rPr>
        <w:t xml:space="preserve">Фуфайки виконані із бавовняного </w:t>
      </w:r>
      <w:proofErr w:type="spellStart"/>
      <w:r w:rsidRPr="008E32FF">
        <w:rPr>
          <w:sz w:val="28"/>
          <w:szCs w:val="28"/>
          <w:lang w:eastAsia="en-US"/>
        </w:rPr>
        <w:t>гладкофарбованого</w:t>
      </w:r>
      <w:proofErr w:type="spellEnd"/>
      <w:r w:rsidRPr="008E32FF">
        <w:rPr>
          <w:sz w:val="28"/>
          <w:szCs w:val="28"/>
          <w:lang w:eastAsia="en-US"/>
        </w:rPr>
        <w:t xml:space="preserve"> трикотажного полотна. Фуфайки виготовляються згідно цього технічного опису та зразку-еталону.  Конструкція виробу представлена на кресленні 1.</w:t>
      </w:r>
    </w:p>
    <w:p w:rsidR="00B346BC" w:rsidRPr="008E32FF" w:rsidRDefault="00B346BC" w:rsidP="00B346BC">
      <w:pPr>
        <w:numPr>
          <w:ilvl w:val="1"/>
          <w:numId w:val="1"/>
        </w:numPr>
        <w:spacing w:line="23" w:lineRule="atLeast"/>
        <w:ind w:left="0" w:firstLine="900"/>
        <w:jc w:val="both"/>
        <w:rPr>
          <w:sz w:val="28"/>
          <w:szCs w:val="28"/>
        </w:rPr>
      </w:pPr>
      <w:r w:rsidRPr="008E32FF">
        <w:rPr>
          <w:sz w:val="28"/>
          <w:szCs w:val="28"/>
        </w:rPr>
        <w:t>Зовнішній вигляд.</w:t>
      </w:r>
    </w:p>
    <w:p w:rsidR="00B346BC" w:rsidRPr="008E32FF" w:rsidRDefault="00B346BC" w:rsidP="00B346BC">
      <w:pPr>
        <w:spacing w:line="23" w:lineRule="atLeast"/>
        <w:ind w:firstLine="708"/>
        <w:jc w:val="both"/>
        <w:rPr>
          <w:sz w:val="28"/>
          <w:szCs w:val="28"/>
        </w:rPr>
      </w:pPr>
      <w:r w:rsidRPr="008E32FF">
        <w:rPr>
          <w:sz w:val="28"/>
          <w:szCs w:val="28"/>
        </w:rPr>
        <w:t xml:space="preserve">Фуфайка з </w:t>
      </w:r>
      <w:proofErr w:type="spellStart"/>
      <w:r w:rsidRPr="008E32FF">
        <w:rPr>
          <w:sz w:val="28"/>
          <w:szCs w:val="28"/>
        </w:rPr>
        <w:t>гладкофарбованого</w:t>
      </w:r>
      <w:proofErr w:type="spellEnd"/>
      <w:r w:rsidRPr="008E32FF">
        <w:rPr>
          <w:sz w:val="28"/>
          <w:szCs w:val="28"/>
        </w:rPr>
        <w:t xml:space="preserve"> трикотажного бавовняного </w:t>
      </w:r>
      <w:proofErr w:type="spellStart"/>
      <w:r w:rsidRPr="008E32FF">
        <w:rPr>
          <w:sz w:val="28"/>
          <w:szCs w:val="28"/>
        </w:rPr>
        <w:t>полотначорного</w:t>
      </w:r>
      <w:proofErr w:type="spellEnd"/>
      <w:r w:rsidRPr="008E32FF">
        <w:rPr>
          <w:sz w:val="28"/>
          <w:szCs w:val="28"/>
        </w:rPr>
        <w:t xml:space="preserve"> або сірого кольору. Рукави вшивні, короткі. Виріз горловини обшитий обшивкою з бавовняного трикотажного </w:t>
      </w:r>
      <w:proofErr w:type="spellStart"/>
      <w:r w:rsidRPr="008E32FF">
        <w:rPr>
          <w:sz w:val="28"/>
          <w:szCs w:val="28"/>
        </w:rPr>
        <w:t>ластичного</w:t>
      </w:r>
      <w:proofErr w:type="spellEnd"/>
      <w:r w:rsidRPr="008E32FF">
        <w:rPr>
          <w:sz w:val="28"/>
          <w:szCs w:val="28"/>
        </w:rPr>
        <w:t xml:space="preserve"> полотна. </w:t>
      </w:r>
    </w:p>
    <w:p w:rsidR="00B346BC" w:rsidRPr="008E32FF" w:rsidRDefault="00B346BC" w:rsidP="00B346BC">
      <w:pPr>
        <w:pStyle w:val="a5"/>
        <w:spacing w:before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E32FF">
        <w:rPr>
          <w:rFonts w:ascii="Times New Roman" w:hAnsi="Times New Roman"/>
          <w:sz w:val="28"/>
          <w:szCs w:val="28"/>
        </w:rPr>
        <w:t xml:space="preserve">Низ рукавів та фуфайки оброблено швом </w:t>
      </w:r>
      <w:proofErr w:type="spellStart"/>
      <w:r w:rsidRPr="008E32FF">
        <w:rPr>
          <w:rFonts w:ascii="Times New Roman" w:hAnsi="Times New Roman"/>
          <w:sz w:val="28"/>
          <w:szCs w:val="28"/>
        </w:rPr>
        <w:t>упідгин</w:t>
      </w:r>
      <w:proofErr w:type="spellEnd"/>
      <w:r w:rsidRPr="008E32FF">
        <w:rPr>
          <w:rFonts w:ascii="Times New Roman" w:hAnsi="Times New Roman"/>
          <w:sz w:val="28"/>
          <w:szCs w:val="28"/>
        </w:rPr>
        <w:t xml:space="preserve">. </w:t>
      </w:r>
    </w:p>
    <w:p w:rsidR="00B346BC" w:rsidRPr="008E32FF" w:rsidRDefault="00B346BC" w:rsidP="00B346BC">
      <w:pPr>
        <w:pStyle w:val="a5"/>
        <w:spacing w:before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46BC" w:rsidRPr="008E32FF" w:rsidRDefault="00B346BC" w:rsidP="00B346BC">
      <w:pPr>
        <w:pStyle w:val="a5"/>
        <w:spacing w:before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8E32FF"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2905125" cy="3371850"/>
            <wp:effectExtent l="0" t="0" r="9525" b="0"/>
            <wp:docPr id="2" name="Рисунок 2" descr="фуфа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уфай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6BC" w:rsidRPr="008E32FF" w:rsidRDefault="00B346BC" w:rsidP="00B346BC">
      <w:pPr>
        <w:pStyle w:val="a5"/>
        <w:spacing w:before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8E32FF">
        <w:rPr>
          <w:rFonts w:ascii="Times New Roman" w:hAnsi="Times New Roman"/>
          <w:sz w:val="28"/>
          <w:szCs w:val="28"/>
        </w:rPr>
        <w:t>Креслення 1</w:t>
      </w:r>
    </w:p>
    <w:p w:rsidR="00B346BC" w:rsidRPr="008E32FF" w:rsidRDefault="00B346BC" w:rsidP="00B346BC">
      <w:pPr>
        <w:pStyle w:val="a5"/>
        <w:spacing w:before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346BC" w:rsidRPr="008E32FF" w:rsidRDefault="00B346BC" w:rsidP="00B346BC">
      <w:pPr>
        <w:numPr>
          <w:ilvl w:val="1"/>
          <w:numId w:val="1"/>
        </w:numPr>
        <w:spacing w:line="23" w:lineRule="atLeast"/>
        <w:ind w:left="0" w:firstLine="720"/>
        <w:jc w:val="both"/>
        <w:rPr>
          <w:sz w:val="28"/>
          <w:szCs w:val="28"/>
          <w:lang w:eastAsia="en-US"/>
        </w:rPr>
      </w:pPr>
      <w:r w:rsidRPr="008E32FF">
        <w:rPr>
          <w:sz w:val="28"/>
          <w:szCs w:val="28"/>
          <w:lang w:eastAsia="en-US"/>
        </w:rPr>
        <w:t>Особливості обробки.</w:t>
      </w:r>
    </w:p>
    <w:p w:rsidR="00B346BC" w:rsidRPr="008E32FF" w:rsidRDefault="00B346BC" w:rsidP="00B346BC">
      <w:pPr>
        <w:spacing w:line="23" w:lineRule="atLeast"/>
        <w:ind w:firstLine="720"/>
        <w:jc w:val="both"/>
        <w:rPr>
          <w:sz w:val="28"/>
          <w:szCs w:val="28"/>
          <w:lang w:eastAsia="en-US"/>
        </w:rPr>
      </w:pPr>
      <w:r w:rsidRPr="008E32FF">
        <w:rPr>
          <w:sz w:val="28"/>
          <w:szCs w:val="28"/>
          <w:lang w:eastAsia="en-US"/>
        </w:rPr>
        <w:t xml:space="preserve">Зрізи деталей виробу з’єднують 3-х нитковою однолінійною </w:t>
      </w:r>
      <w:proofErr w:type="spellStart"/>
      <w:r w:rsidRPr="008E32FF">
        <w:rPr>
          <w:sz w:val="28"/>
          <w:szCs w:val="28"/>
          <w:lang w:eastAsia="en-US"/>
        </w:rPr>
        <w:t>зшивально</w:t>
      </w:r>
      <w:proofErr w:type="spellEnd"/>
      <w:r w:rsidRPr="008E32FF">
        <w:rPr>
          <w:sz w:val="28"/>
          <w:szCs w:val="28"/>
          <w:lang w:eastAsia="en-US"/>
        </w:rPr>
        <w:t>-обметувальною строчкою.</w:t>
      </w:r>
    </w:p>
    <w:p w:rsidR="00B346BC" w:rsidRPr="008E32FF" w:rsidRDefault="00B346BC" w:rsidP="00B346BC">
      <w:pPr>
        <w:spacing w:line="23" w:lineRule="atLeast"/>
        <w:ind w:firstLine="720"/>
        <w:jc w:val="both"/>
        <w:rPr>
          <w:sz w:val="28"/>
          <w:szCs w:val="28"/>
          <w:lang w:eastAsia="en-US"/>
        </w:rPr>
      </w:pPr>
      <w:r w:rsidRPr="008E32FF">
        <w:rPr>
          <w:sz w:val="28"/>
          <w:szCs w:val="28"/>
          <w:lang w:eastAsia="en-US"/>
        </w:rPr>
        <w:t xml:space="preserve">Низ виробу оброблений швом </w:t>
      </w:r>
      <w:proofErr w:type="spellStart"/>
      <w:r w:rsidRPr="008E32FF">
        <w:rPr>
          <w:sz w:val="28"/>
          <w:szCs w:val="28"/>
          <w:lang w:eastAsia="en-US"/>
        </w:rPr>
        <w:t>упідгин</w:t>
      </w:r>
      <w:proofErr w:type="spellEnd"/>
      <w:r w:rsidRPr="008E32FF">
        <w:rPr>
          <w:sz w:val="28"/>
          <w:szCs w:val="28"/>
          <w:lang w:eastAsia="en-US"/>
        </w:rPr>
        <w:t xml:space="preserve"> на 2-х голковій машині, 3-х нитковою пласкою строчкою. </w:t>
      </w:r>
    </w:p>
    <w:p w:rsidR="00B346BC" w:rsidRPr="008E32FF" w:rsidRDefault="00B346BC" w:rsidP="00B346BC">
      <w:pPr>
        <w:spacing w:line="23" w:lineRule="atLeast"/>
        <w:ind w:firstLine="720"/>
        <w:jc w:val="both"/>
        <w:rPr>
          <w:sz w:val="28"/>
          <w:szCs w:val="28"/>
          <w:lang w:eastAsia="en-US"/>
        </w:rPr>
      </w:pPr>
      <w:r w:rsidRPr="008E32FF">
        <w:rPr>
          <w:sz w:val="28"/>
          <w:szCs w:val="28"/>
          <w:lang w:eastAsia="en-US"/>
        </w:rPr>
        <w:t xml:space="preserve">Ширина </w:t>
      </w:r>
      <w:proofErr w:type="spellStart"/>
      <w:r w:rsidRPr="008E32FF">
        <w:rPr>
          <w:sz w:val="28"/>
          <w:szCs w:val="28"/>
          <w:lang w:eastAsia="en-US"/>
        </w:rPr>
        <w:t>підгину</w:t>
      </w:r>
      <w:proofErr w:type="spellEnd"/>
      <w:r w:rsidRPr="008E32FF">
        <w:rPr>
          <w:sz w:val="28"/>
          <w:szCs w:val="28"/>
          <w:lang w:eastAsia="en-US"/>
        </w:rPr>
        <w:t xml:space="preserve"> низу рукавів і футболки 2,0 см.</w:t>
      </w:r>
    </w:p>
    <w:p w:rsidR="00B346BC" w:rsidRPr="008E32FF" w:rsidRDefault="00B346BC" w:rsidP="00B346BC">
      <w:pPr>
        <w:spacing w:line="23" w:lineRule="atLeast"/>
        <w:ind w:firstLine="720"/>
        <w:jc w:val="both"/>
        <w:rPr>
          <w:sz w:val="28"/>
          <w:szCs w:val="28"/>
          <w:lang w:eastAsia="en-US"/>
        </w:rPr>
      </w:pPr>
      <w:r w:rsidRPr="008E32FF">
        <w:rPr>
          <w:sz w:val="28"/>
          <w:szCs w:val="28"/>
          <w:lang w:eastAsia="en-US"/>
        </w:rPr>
        <w:t>Ширина обшивки горловини в готовому вигляді 4,0 см.</w:t>
      </w:r>
    </w:p>
    <w:p w:rsidR="00B346BC" w:rsidRPr="008E32FF" w:rsidRDefault="00B346BC" w:rsidP="00B346BC">
      <w:pPr>
        <w:spacing w:line="23" w:lineRule="atLeast"/>
        <w:ind w:firstLine="720"/>
        <w:jc w:val="both"/>
        <w:rPr>
          <w:sz w:val="28"/>
          <w:szCs w:val="28"/>
        </w:rPr>
      </w:pPr>
      <w:r w:rsidRPr="008E32FF">
        <w:rPr>
          <w:sz w:val="28"/>
          <w:szCs w:val="28"/>
          <w:lang w:eastAsia="en-US"/>
        </w:rPr>
        <w:t xml:space="preserve">1.4. </w:t>
      </w:r>
      <w:r w:rsidRPr="008E32FF">
        <w:rPr>
          <w:sz w:val="28"/>
          <w:szCs w:val="28"/>
        </w:rPr>
        <w:t>Основні параметри та розміри.</w:t>
      </w:r>
    </w:p>
    <w:p w:rsidR="00B346BC" w:rsidRPr="008E32FF" w:rsidRDefault="00B346BC" w:rsidP="00B346BC">
      <w:pPr>
        <w:spacing w:line="23" w:lineRule="atLeast"/>
        <w:ind w:firstLine="709"/>
        <w:jc w:val="both"/>
        <w:rPr>
          <w:sz w:val="28"/>
          <w:szCs w:val="28"/>
        </w:rPr>
      </w:pPr>
      <w:r w:rsidRPr="008E32FF">
        <w:rPr>
          <w:sz w:val="28"/>
          <w:szCs w:val="28"/>
        </w:rPr>
        <w:t>Фуфайки за розмірами виготовляються на типові фігури, що передбачені ГОСТ 23167 та  таблиці 1 ТО.</w:t>
      </w:r>
    </w:p>
    <w:p w:rsidR="00B346BC" w:rsidRPr="008E32FF" w:rsidRDefault="00B346BC" w:rsidP="00B346BC">
      <w:pPr>
        <w:spacing w:line="23" w:lineRule="atLeast"/>
        <w:ind w:firstLine="709"/>
        <w:jc w:val="right"/>
        <w:rPr>
          <w:sz w:val="28"/>
          <w:szCs w:val="28"/>
        </w:rPr>
      </w:pPr>
    </w:p>
    <w:p w:rsidR="00B346BC" w:rsidRPr="008E32FF" w:rsidRDefault="00B346BC" w:rsidP="00B346BC">
      <w:pPr>
        <w:spacing w:line="23" w:lineRule="atLeast"/>
        <w:ind w:firstLine="709"/>
        <w:jc w:val="right"/>
        <w:rPr>
          <w:sz w:val="28"/>
          <w:szCs w:val="28"/>
        </w:rPr>
      </w:pPr>
      <w:r w:rsidRPr="008E32FF">
        <w:rPr>
          <w:sz w:val="28"/>
          <w:szCs w:val="28"/>
        </w:rPr>
        <w:t>Таблиця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749"/>
        <w:gridCol w:w="749"/>
        <w:gridCol w:w="749"/>
        <w:gridCol w:w="749"/>
        <w:gridCol w:w="749"/>
        <w:gridCol w:w="749"/>
        <w:gridCol w:w="749"/>
        <w:gridCol w:w="749"/>
        <w:gridCol w:w="668"/>
      </w:tblGrid>
      <w:tr w:rsidR="00B346BC" w:rsidRPr="008E32FF" w:rsidTr="00FC3CC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8E32FF">
              <w:rPr>
                <w:sz w:val="28"/>
                <w:szCs w:val="28"/>
              </w:rPr>
              <w:t>Зріст, см (умовне позначення)</w:t>
            </w:r>
          </w:p>
        </w:tc>
        <w:tc>
          <w:tcPr>
            <w:tcW w:w="6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8E32FF">
              <w:rPr>
                <w:sz w:val="28"/>
                <w:szCs w:val="28"/>
                <w:lang w:val="en-US"/>
              </w:rPr>
              <w:t>158</w:t>
            </w:r>
            <w:r w:rsidRPr="008E32FF">
              <w:rPr>
                <w:sz w:val="28"/>
                <w:szCs w:val="28"/>
              </w:rPr>
              <w:t>-164 (1)</w:t>
            </w:r>
          </w:p>
          <w:p w:rsidR="00B346BC" w:rsidRPr="008E32FF" w:rsidRDefault="00B346BC" w:rsidP="00FC3CC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8E32FF">
              <w:rPr>
                <w:sz w:val="28"/>
                <w:szCs w:val="28"/>
                <w:lang w:val="en-US"/>
              </w:rPr>
              <w:t>170</w:t>
            </w:r>
            <w:r w:rsidRPr="008E32FF">
              <w:rPr>
                <w:sz w:val="28"/>
                <w:szCs w:val="28"/>
              </w:rPr>
              <w:t>-176 (2)</w:t>
            </w:r>
          </w:p>
          <w:p w:rsidR="00B346BC" w:rsidRPr="008E32FF" w:rsidRDefault="00B346BC" w:rsidP="00FC3CC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8E32FF">
              <w:rPr>
                <w:sz w:val="28"/>
                <w:szCs w:val="28"/>
              </w:rPr>
              <w:t>182-188 (3)</w:t>
            </w:r>
          </w:p>
        </w:tc>
      </w:tr>
      <w:tr w:rsidR="00B346BC" w:rsidRPr="008E32FF" w:rsidTr="00FC3CC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8E32FF">
              <w:rPr>
                <w:sz w:val="28"/>
                <w:szCs w:val="28"/>
              </w:rPr>
              <w:t>Окружність грудей, см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8E32FF">
              <w:rPr>
                <w:sz w:val="28"/>
                <w:szCs w:val="28"/>
              </w:rPr>
              <w:t>88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8E32FF">
              <w:rPr>
                <w:sz w:val="28"/>
                <w:szCs w:val="28"/>
              </w:rPr>
              <w:t>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8E32FF">
              <w:rPr>
                <w:sz w:val="28"/>
                <w:szCs w:val="28"/>
              </w:rPr>
              <w:t>96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8E32FF">
              <w:rPr>
                <w:sz w:val="28"/>
                <w:szCs w:val="28"/>
              </w:rPr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8E32FF">
              <w:rPr>
                <w:sz w:val="28"/>
                <w:szCs w:val="28"/>
              </w:rPr>
              <w:t>104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8E32FF">
              <w:rPr>
                <w:sz w:val="28"/>
                <w:szCs w:val="28"/>
              </w:rPr>
              <w:t>108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8E32FF">
              <w:rPr>
                <w:sz w:val="28"/>
                <w:szCs w:val="28"/>
              </w:rPr>
              <w:t>112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8E32FF">
              <w:rPr>
                <w:sz w:val="28"/>
                <w:szCs w:val="28"/>
              </w:rPr>
              <w:t>116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8E32FF">
              <w:rPr>
                <w:sz w:val="28"/>
                <w:szCs w:val="28"/>
              </w:rPr>
              <w:t>120</w:t>
            </w:r>
          </w:p>
        </w:tc>
      </w:tr>
      <w:tr w:rsidR="00B346BC" w:rsidRPr="008E32FF" w:rsidTr="00FC3CC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8E32FF">
              <w:rPr>
                <w:sz w:val="28"/>
                <w:szCs w:val="28"/>
              </w:rPr>
              <w:lastRenderedPageBreak/>
              <w:t>Окружність талії, см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8E32FF">
              <w:rPr>
                <w:sz w:val="28"/>
                <w:szCs w:val="28"/>
              </w:rPr>
              <w:t>76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8E32FF">
              <w:rPr>
                <w:sz w:val="28"/>
                <w:szCs w:val="28"/>
              </w:rPr>
              <w:t>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8E32FF">
              <w:rPr>
                <w:sz w:val="28"/>
                <w:szCs w:val="28"/>
              </w:rPr>
              <w:t>84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8E32FF">
              <w:rPr>
                <w:sz w:val="28"/>
                <w:szCs w:val="28"/>
              </w:rPr>
              <w:t>88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8E32FF">
              <w:rPr>
                <w:sz w:val="28"/>
                <w:szCs w:val="28"/>
              </w:rPr>
              <w:t>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8E32FF">
              <w:rPr>
                <w:sz w:val="28"/>
                <w:szCs w:val="28"/>
              </w:rPr>
              <w:t>96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8E32FF">
              <w:rPr>
                <w:sz w:val="28"/>
                <w:szCs w:val="28"/>
              </w:rPr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8E32FF">
              <w:rPr>
                <w:sz w:val="28"/>
                <w:szCs w:val="28"/>
              </w:rPr>
              <w:t>104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8E32FF">
              <w:rPr>
                <w:sz w:val="28"/>
                <w:szCs w:val="28"/>
              </w:rPr>
              <w:t>108</w:t>
            </w:r>
          </w:p>
        </w:tc>
      </w:tr>
    </w:tbl>
    <w:p w:rsidR="00B346BC" w:rsidRPr="008E32FF" w:rsidRDefault="00B346BC" w:rsidP="00B346BC">
      <w:pPr>
        <w:spacing w:line="23" w:lineRule="atLeast"/>
        <w:ind w:firstLine="709"/>
        <w:jc w:val="right"/>
        <w:rPr>
          <w:sz w:val="28"/>
          <w:szCs w:val="28"/>
        </w:rPr>
      </w:pPr>
    </w:p>
    <w:p w:rsidR="00B346BC" w:rsidRPr="008E32FF" w:rsidRDefault="00B346BC" w:rsidP="00B346BC">
      <w:pPr>
        <w:spacing w:line="23" w:lineRule="atLeast"/>
        <w:ind w:left="1080"/>
        <w:jc w:val="both"/>
        <w:rPr>
          <w:sz w:val="28"/>
          <w:szCs w:val="28"/>
        </w:rPr>
      </w:pPr>
    </w:p>
    <w:p w:rsidR="00B346BC" w:rsidRPr="008E32FF" w:rsidRDefault="00B346BC" w:rsidP="00B346BC">
      <w:pPr>
        <w:numPr>
          <w:ilvl w:val="1"/>
          <w:numId w:val="2"/>
        </w:numPr>
        <w:spacing w:line="23" w:lineRule="atLeast"/>
        <w:jc w:val="both"/>
        <w:rPr>
          <w:sz w:val="28"/>
          <w:szCs w:val="28"/>
        </w:rPr>
      </w:pPr>
      <w:r w:rsidRPr="008E32FF">
        <w:rPr>
          <w:sz w:val="28"/>
          <w:szCs w:val="28"/>
          <w:lang w:eastAsia="en-US"/>
        </w:rPr>
        <w:t>Матеріали</w:t>
      </w:r>
    </w:p>
    <w:p w:rsidR="00B346BC" w:rsidRPr="008E32FF" w:rsidRDefault="00B346BC" w:rsidP="00B346BC">
      <w:pPr>
        <w:spacing w:line="23" w:lineRule="atLeast"/>
        <w:ind w:firstLine="720"/>
        <w:jc w:val="both"/>
        <w:rPr>
          <w:sz w:val="28"/>
          <w:szCs w:val="28"/>
          <w:lang w:eastAsia="en-US"/>
        </w:rPr>
      </w:pPr>
      <w:r w:rsidRPr="008E32FF">
        <w:rPr>
          <w:sz w:val="28"/>
          <w:szCs w:val="28"/>
          <w:lang w:eastAsia="en-US"/>
        </w:rPr>
        <w:t>Фуфайки повинні виготовлятися з матеріалів, зазначених в Таблиці 2.</w:t>
      </w:r>
    </w:p>
    <w:p w:rsidR="00B346BC" w:rsidRPr="008E32FF" w:rsidRDefault="00B346BC" w:rsidP="00B346BC">
      <w:pPr>
        <w:tabs>
          <w:tab w:val="left" w:pos="6237"/>
        </w:tabs>
        <w:spacing w:line="23" w:lineRule="atLeast"/>
        <w:jc w:val="right"/>
        <w:rPr>
          <w:sz w:val="28"/>
          <w:szCs w:val="28"/>
          <w:lang w:eastAsia="en-US"/>
        </w:rPr>
      </w:pPr>
      <w:r w:rsidRPr="008E32FF">
        <w:rPr>
          <w:sz w:val="28"/>
          <w:szCs w:val="28"/>
          <w:lang w:eastAsia="en-US"/>
        </w:rPr>
        <w:t>Таблиця 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5"/>
        <w:gridCol w:w="2975"/>
        <w:gridCol w:w="1941"/>
        <w:gridCol w:w="3744"/>
      </w:tblGrid>
      <w:tr w:rsidR="00B346BC" w:rsidRPr="008E32FF" w:rsidTr="00FC3CC4">
        <w:trPr>
          <w:trHeight w:val="554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BC" w:rsidRPr="008E32FF" w:rsidRDefault="00B346BC" w:rsidP="00FC3CC4">
            <w:pPr>
              <w:spacing w:line="23" w:lineRule="atLeast"/>
              <w:rPr>
                <w:sz w:val="28"/>
                <w:szCs w:val="28"/>
                <w:lang w:eastAsia="en-US"/>
              </w:rPr>
            </w:pPr>
            <w:r w:rsidRPr="008E32FF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sz w:val="28"/>
                <w:szCs w:val="28"/>
                <w:lang w:eastAsia="en-US"/>
              </w:rPr>
            </w:pPr>
            <w:r w:rsidRPr="008E32FF">
              <w:rPr>
                <w:sz w:val="28"/>
                <w:szCs w:val="28"/>
                <w:lang w:eastAsia="en-US"/>
              </w:rPr>
              <w:t>Назва матеріалу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sz w:val="28"/>
                <w:szCs w:val="28"/>
                <w:lang w:eastAsia="en-US"/>
              </w:rPr>
            </w:pPr>
            <w:r w:rsidRPr="008E32FF">
              <w:rPr>
                <w:sz w:val="28"/>
                <w:szCs w:val="28"/>
                <w:lang w:eastAsia="en-US"/>
              </w:rPr>
              <w:t>Нормативна  документація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sz w:val="28"/>
                <w:szCs w:val="28"/>
                <w:lang w:eastAsia="en-US"/>
              </w:rPr>
            </w:pPr>
            <w:r w:rsidRPr="008E32FF">
              <w:rPr>
                <w:sz w:val="28"/>
                <w:szCs w:val="28"/>
                <w:lang w:eastAsia="en-US"/>
              </w:rPr>
              <w:t>Призначення матеріалу</w:t>
            </w:r>
          </w:p>
        </w:tc>
      </w:tr>
      <w:tr w:rsidR="00B346BC" w:rsidRPr="008E32FF" w:rsidTr="00FC3CC4">
        <w:trPr>
          <w:trHeight w:val="863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rPr>
                <w:sz w:val="28"/>
                <w:szCs w:val="28"/>
                <w:lang w:eastAsia="en-US"/>
              </w:rPr>
            </w:pPr>
            <w:r w:rsidRPr="008E32F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BC" w:rsidRPr="008E32FF" w:rsidRDefault="00B346BC" w:rsidP="00FC3CC4">
            <w:pPr>
              <w:spacing w:line="23" w:lineRule="atLeast"/>
              <w:rPr>
                <w:sz w:val="28"/>
                <w:szCs w:val="28"/>
                <w:lang w:eastAsia="en-US"/>
              </w:rPr>
            </w:pPr>
            <w:r w:rsidRPr="008E32FF">
              <w:rPr>
                <w:sz w:val="28"/>
                <w:szCs w:val="28"/>
                <w:lang w:eastAsia="en-US"/>
              </w:rPr>
              <w:t xml:space="preserve">Гладко фарбоване </w:t>
            </w:r>
            <w:proofErr w:type="spellStart"/>
            <w:r w:rsidRPr="008E32FF">
              <w:rPr>
                <w:sz w:val="28"/>
                <w:szCs w:val="28"/>
                <w:lang w:eastAsia="en-US"/>
              </w:rPr>
              <w:t>кулірне</w:t>
            </w:r>
            <w:proofErr w:type="spellEnd"/>
            <w:r w:rsidRPr="008E32FF">
              <w:rPr>
                <w:sz w:val="28"/>
                <w:szCs w:val="28"/>
                <w:lang w:eastAsia="en-US"/>
              </w:rPr>
              <w:t xml:space="preserve"> бавовняне трикотажне полотно </w:t>
            </w:r>
          </w:p>
          <w:p w:rsidR="00B346BC" w:rsidRPr="008E32FF" w:rsidRDefault="00B346BC" w:rsidP="00FC3CC4">
            <w:pPr>
              <w:spacing w:line="23" w:lineRule="atLeast"/>
              <w:rPr>
                <w:sz w:val="28"/>
                <w:szCs w:val="28"/>
                <w:lang w:eastAsia="en-US"/>
              </w:rPr>
            </w:pPr>
            <w:r w:rsidRPr="008E32FF">
              <w:rPr>
                <w:sz w:val="28"/>
                <w:szCs w:val="28"/>
                <w:lang w:eastAsia="en-US"/>
              </w:rPr>
              <w:t>(поверхнева щільність – 160 г/м</w:t>
            </w:r>
            <w:r w:rsidRPr="008E32FF">
              <w:rPr>
                <w:sz w:val="28"/>
                <w:szCs w:val="28"/>
                <w:vertAlign w:val="superscript"/>
                <w:lang w:eastAsia="en-US"/>
              </w:rPr>
              <w:t>2</w:t>
            </w:r>
            <w:r w:rsidRPr="008E32FF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sz w:val="28"/>
                <w:szCs w:val="28"/>
                <w:lang w:eastAsia="en-US"/>
              </w:rPr>
            </w:pPr>
            <w:r w:rsidRPr="008E32FF">
              <w:rPr>
                <w:sz w:val="28"/>
                <w:szCs w:val="28"/>
                <w:lang w:eastAsia="en-US"/>
              </w:rPr>
              <w:t>ГОСТ 28554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sz w:val="28"/>
                <w:szCs w:val="28"/>
                <w:lang w:eastAsia="en-US"/>
              </w:rPr>
            </w:pPr>
            <w:r w:rsidRPr="008E32FF">
              <w:rPr>
                <w:sz w:val="28"/>
                <w:szCs w:val="28"/>
                <w:lang w:eastAsia="en-US"/>
              </w:rPr>
              <w:t xml:space="preserve">Для виготовлення </w:t>
            </w:r>
          </w:p>
          <w:p w:rsidR="00B346BC" w:rsidRPr="008E32FF" w:rsidRDefault="00B346BC" w:rsidP="00FC3CC4">
            <w:pPr>
              <w:spacing w:line="23" w:lineRule="atLeast"/>
              <w:jc w:val="center"/>
              <w:rPr>
                <w:sz w:val="28"/>
                <w:szCs w:val="28"/>
                <w:lang w:eastAsia="en-US"/>
              </w:rPr>
            </w:pPr>
            <w:r w:rsidRPr="008E32FF">
              <w:rPr>
                <w:sz w:val="28"/>
                <w:szCs w:val="28"/>
                <w:lang w:eastAsia="en-US"/>
              </w:rPr>
              <w:t>основних деталей</w:t>
            </w:r>
          </w:p>
        </w:tc>
      </w:tr>
      <w:tr w:rsidR="00B346BC" w:rsidRPr="008E32FF" w:rsidTr="00FC3CC4">
        <w:trPr>
          <w:trHeight w:val="285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rPr>
                <w:sz w:val="28"/>
                <w:szCs w:val="28"/>
                <w:lang w:eastAsia="en-US"/>
              </w:rPr>
            </w:pPr>
            <w:r w:rsidRPr="008E32F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BC" w:rsidRPr="008E32FF" w:rsidRDefault="00B346BC" w:rsidP="00FC3CC4">
            <w:pPr>
              <w:spacing w:line="23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8E32FF">
              <w:rPr>
                <w:sz w:val="28"/>
                <w:szCs w:val="28"/>
                <w:lang w:eastAsia="en-US"/>
              </w:rPr>
              <w:t>Ластичне</w:t>
            </w:r>
            <w:proofErr w:type="spellEnd"/>
            <w:r w:rsidRPr="008E32FF">
              <w:rPr>
                <w:sz w:val="28"/>
                <w:szCs w:val="28"/>
                <w:lang w:eastAsia="en-US"/>
              </w:rPr>
              <w:t xml:space="preserve"> полотно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sz w:val="28"/>
                <w:szCs w:val="28"/>
                <w:lang w:eastAsia="en-US"/>
              </w:rPr>
            </w:pPr>
            <w:r w:rsidRPr="008E32FF">
              <w:rPr>
                <w:sz w:val="28"/>
                <w:szCs w:val="28"/>
                <w:lang w:eastAsia="en-US"/>
              </w:rPr>
              <w:t>ГОСТ 28554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sz w:val="28"/>
                <w:szCs w:val="28"/>
                <w:lang w:eastAsia="en-US"/>
              </w:rPr>
            </w:pPr>
            <w:r w:rsidRPr="008E32FF">
              <w:rPr>
                <w:sz w:val="28"/>
                <w:szCs w:val="28"/>
                <w:lang w:eastAsia="en-US"/>
              </w:rPr>
              <w:t>Для виготовлення обшивки горловини</w:t>
            </w:r>
          </w:p>
        </w:tc>
      </w:tr>
      <w:tr w:rsidR="00B346BC" w:rsidRPr="008E32FF" w:rsidTr="00FC3CC4">
        <w:trPr>
          <w:trHeight w:val="285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rPr>
                <w:sz w:val="28"/>
                <w:szCs w:val="28"/>
                <w:lang w:eastAsia="en-US"/>
              </w:rPr>
            </w:pPr>
            <w:r w:rsidRPr="008E32F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BC" w:rsidRPr="008E32FF" w:rsidRDefault="00B346BC" w:rsidP="00FC3CC4">
            <w:pPr>
              <w:spacing w:line="23" w:lineRule="atLeast"/>
              <w:rPr>
                <w:sz w:val="28"/>
                <w:szCs w:val="28"/>
                <w:lang w:eastAsia="en-US"/>
              </w:rPr>
            </w:pPr>
            <w:r w:rsidRPr="008E32FF">
              <w:rPr>
                <w:sz w:val="28"/>
                <w:szCs w:val="28"/>
                <w:lang w:eastAsia="en-US"/>
              </w:rPr>
              <w:t>Нитки швейні синтетичні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sz w:val="28"/>
                <w:szCs w:val="28"/>
                <w:lang w:eastAsia="en-US"/>
              </w:rPr>
            </w:pPr>
            <w:r w:rsidRPr="008E32FF">
              <w:rPr>
                <w:sz w:val="28"/>
                <w:szCs w:val="28"/>
                <w:lang w:eastAsia="en-US"/>
              </w:rPr>
              <w:t>ГОСТ 6309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sz w:val="28"/>
                <w:szCs w:val="28"/>
                <w:lang w:eastAsia="en-US"/>
              </w:rPr>
            </w:pPr>
            <w:r w:rsidRPr="008E32FF">
              <w:rPr>
                <w:sz w:val="28"/>
                <w:szCs w:val="28"/>
                <w:lang w:eastAsia="en-US"/>
              </w:rPr>
              <w:t>Для зшивання деталей виробу</w:t>
            </w:r>
          </w:p>
        </w:tc>
      </w:tr>
    </w:tbl>
    <w:p w:rsidR="00B346BC" w:rsidRPr="008E32FF" w:rsidRDefault="00B346BC" w:rsidP="00B346BC">
      <w:pPr>
        <w:spacing w:line="23" w:lineRule="atLeast"/>
        <w:ind w:left="720"/>
        <w:jc w:val="both"/>
        <w:rPr>
          <w:sz w:val="28"/>
          <w:szCs w:val="28"/>
        </w:rPr>
      </w:pPr>
    </w:p>
    <w:p w:rsidR="00B346BC" w:rsidRPr="008E32FF" w:rsidRDefault="00B346BC" w:rsidP="00B346BC">
      <w:pPr>
        <w:spacing w:line="23" w:lineRule="atLeast"/>
        <w:ind w:left="720"/>
        <w:jc w:val="both"/>
        <w:rPr>
          <w:sz w:val="28"/>
          <w:szCs w:val="28"/>
        </w:rPr>
      </w:pPr>
      <w:r w:rsidRPr="008E32FF">
        <w:rPr>
          <w:sz w:val="28"/>
          <w:szCs w:val="28"/>
        </w:rPr>
        <w:br w:type="page"/>
      </w:r>
    </w:p>
    <w:p w:rsidR="00B346BC" w:rsidRPr="008E32FF" w:rsidRDefault="00B346BC" w:rsidP="00B346BC">
      <w:pPr>
        <w:numPr>
          <w:ilvl w:val="1"/>
          <w:numId w:val="2"/>
        </w:numPr>
        <w:spacing w:line="23" w:lineRule="atLeast"/>
        <w:ind w:left="1430" w:hanging="710"/>
        <w:jc w:val="both"/>
        <w:rPr>
          <w:sz w:val="28"/>
          <w:szCs w:val="28"/>
        </w:rPr>
      </w:pPr>
      <w:r w:rsidRPr="008E32FF">
        <w:rPr>
          <w:sz w:val="28"/>
          <w:szCs w:val="28"/>
        </w:rPr>
        <w:lastRenderedPageBreak/>
        <w:t>Виміри та розміри готових виробів.</w:t>
      </w:r>
    </w:p>
    <w:p w:rsidR="00B346BC" w:rsidRPr="008E32FF" w:rsidRDefault="00B346BC" w:rsidP="00B346BC">
      <w:pPr>
        <w:spacing w:line="23" w:lineRule="atLeast"/>
        <w:ind w:firstLine="720"/>
        <w:jc w:val="both"/>
        <w:rPr>
          <w:sz w:val="28"/>
          <w:szCs w:val="28"/>
        </w:rPr>
      </w:pPr>
      <w:r w:rsidRPr="008E32FF">
        <w:rPr>
          <w:sz w:val="28"/>
          <w:szCs w:val="28"/>
        </w:rPr>
        <w:t>Виміри готових виробів повинні відповідати даним таблиці 3.</w:t>
      </w:r>
    </w:p>
    <w:p w:rsidR="00B346BC" w:rsidRPr="008E32FF" w:rsidRDefault="00B346BC" w:rsidP="00B346BC">
      <w:pPr>
        <w:spacing w:line="23" w:lineRule="atLeast"/>
        <w:ind w:firstLine="720"/>
        <w:jc w:val="both"/>
        <w:rPr>
          <w:sz w:val="28"/>
          <w:szCs w:val="28"/>
        </w:rPr>
      </w:pPr>
      <w:r w:rsidRPr="008E32FF">
        <w:rPr>
          <w:sz w:val="28"/>
          <w:szCs w:val="28"/>
        </w:rPr>
        <w:t>Графічне позначення лінійних вимірів на кресленні 2.</w:t>
      </w:r>
    </w:p>
    <w:p w:rsidR="00B346BC" w:rsidRPr="008E32FF" w:rsidRDefault="00B346BC" w:rsidP="00B346BC">
      <w:pPr>
        <w:spacing w:line="23" w:lineRule="atLeast"/>
        <w:ind w:firstLine="720"/>
        <w:jc w:val="both"/>
        <w:rPr>
          <w:sz w:val="28"/>
          <w:szCs w:val="28"/>
        </w:rPr>
      </w:pPr>
    </w:p>
    <w:p w:rsidR="00B346BC" w:rsidRPr="008E32FF" w:rsidRDefault="00B346BC" w:rsidP="00B346BC">
      <w:pPr>
        <w:spacing w:line="23" w:lineRule="atLeast"/>
        <w:jc w:val="right"/>
        <w:rPr>
          <w:sz w:val="28"/>
          <w:szCs w:val="28"/>
          <w:lang w:eastAsia="en-US"/>
        </w:rPr>
      </w:pPr>
      <w:proofErr w:type="spellStart"/>
      <w:r w:rsidRPr="008E32FF">
        <w:rPr>
          <w:sz w:val="28"/>
          <w:szCs w:val="28"/>
          <w:lang w:val="ru-RU" w:eastAsia="en-US"/>
        </w:rPr>
        <w:t>Таблиця</w:t>
      </w:r>
      <w:proofErr w:type="spellEnd"/>
      <w:r w:rsidRPr="008E32FF">
        <w:rPr>
          <w:sz w:val="28"/>
          <w:szCs w:val="28"/>
          <w:lang w:eastAsia="en-US"/>
        </w:rPr>
        <w:t>3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18"/>
        <w:gridCol w:w="1078"/>
        <w:gridCol w:w="664"/>
        <w:gridCol w:w="560"/>
        <w:gridCol w:w="560"/>
        <w:gridCol w:w="561"/>
        <w:gridCol w:w="560"/>
        <w:gridCol w:w="561"/>
        <w:gridCol w:w="560"/>
        <w:gridCol w:w="561"/>
        <w:gridCol w:w="560"/>
        <w:gridCol w:w="561"/>
        <w:gridCol w:w="756"/>
      </w:tblGrid>
      <w:tr w:rsidR="00B346BC" w:rsidRPr="008E32FF" w:rsidTr="00FC3CC4">
        <w:trPr>
          <w:trHeight w:val="5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6BC" w:rsidRPr="008E32FF" w:rsidRDefault="00B346BC" w:rsidP="00FC3CC4">
            <w:pPr>
              <w:spacing w:line="23" w:lineRule="atLeast"/>
              <w:ind w:left="113" w:right="113"/>
              <w:jc w:val="center"/>
              <w:rPr>
                <w:lang w:val="ru-RU" w:eastAsia="en-US"/>
              </w:rPr>
            </w:pPr>
            <w:proofErr w:type="spellStart"/>
            <w:r w:rsidRPr="008E32FF">
              <w:rPr>
                <w:lang w:val="ru-RU" w:eastAsia="en-US"/>
              </w:rPr>
              <w:t>Позначеннявиміру</w:t>
            </w:r>
            <w:proofErr w:type="spellEnd"/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proofErr w:type="spellStart"/>
            <w:r w:rsidRPr="008E32FF">
              <w:rPr>
                <w:lang w:val="ru-RU" w:eastAsia="en-US"/>
              </w:rPr>
              <w:t>Найменуваннявиміру</w:t>
            </w:r>
            <w:proofErr w:type="spellEnd"/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proofErr w:type="spellStart"/>
            <w:r w:rsidRPr="008E32FF">
              <w:rPr>
                <w:lang w:val="ru-RU" w:eastAsia="en-US"/>
              </w:rPr>
              <w:t>Зріст</w:t>
            </w:r>
            <w:proofErr w:type="spellEnd"/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6BC" w:rsidRPr="008E32FF" w:rsidRDefault="00B346BC" w:rsidP="00FC3CC4">
            <w:pPr>
              <w:spacing w:line="23" w:lineRule="atLeast"/>
              <w:ind w:left="113" w:right="113"/>
              <w:jc w:val="center"/>
              <w:rPr>
                <w:lang w:val="ru-RU" w:eastAsia="en-US"/>
              </w:rPr>
            </w:pPr>
            <w:proofErr w:type="spellStart"/>
            <w:r w:rsidRPr="008E32FF">
              <w:rPr>
                <w:lang w:val="ru-RU" w:eastAsia="en-US"/>
              </w:rPr>
              <w:t>Умовнепозначеннязросту</w:t>
            </w:r>
            <w:proofErr w:type="spellEnd"/>
          </w:p>
        </w:tc>
        <w:tc>
          <w:tcPr>
            <w:tcW w:w="5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ind w:left="-68"/>
              <w:jc w:val="center"/>
              <w:rPr>
                <w:lang w:val="ru-RU" w:eastAsia="en-US"/>
              </w:rPr>
            </w:pPr>
            <w:proofErr w:type="spellStart"/>
            <w:r w:rsidRPr="008E32FF">
              <w:rPr>
                <w:lang w:val="ru-RU" w:eastAsia="en-US"/>
              </w:rPr>
              <w:t>Окружність</w:t>
            </w:r>
            <w:proofErr w:type="spellEnd"/>
            <w:r w:rsidRPr="008E32FF">
              <w:rPr>
                <w:lang w:val="ru-RU" w:eastAsia="en-US"/>
              </w:rPr>
              <w:t xml:space="preserve"> грудей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6BC" w:rsidRPr="008E32FF" w:rsidRDefault="00B346BC" w:rsidP="00FC3CC4">
            <w:pPr>
              <w:spacing w:line="23" w:lineRule="atLeast"/>
              <w:ind w:left="-68" w:right="113"/>
              <w:jc w:val="center"/>
              <w:rPr>
                <w:lang w:val="ru-RU" w:eastAsia="en-US"/>
              </w:rPr>
            </w:pPr>
            <w:proofErr w:type="spellStart"/>
            <w:r w:rsidRPr="008E32FF">
              <w:rPr>
                <w:lang w:val="ru-RU" w:eastAsia="en-US"/>
              </w:rPr>
              <w:t>Допустиме</w:t>
            </w:r>
            <w:proofErr w:type="spellEnd"/>
          </w:p>
          <w:p w:rsidR="00B346BC" w:rsidRPr="008E32FF" w:rsidRDefault="00B346BC" w:rsidP="00FC3CC4">
            <w:pPr>
              <w:spacing w:line="23" w:lineRule="atLeast"/>
              <w:ind w:left="-68" w:right="113"/>
              <w:jc w:val="center"/>
              <w:rPr>
                <w:lang w:val="ru-RU" w:eastAsia="en-US"/>
              </w:rPr>
            </w:pPr>
            <w:proofErr w:type="spellStart"/>
            <w:r w:rsidRPr="008E32FF">
              <w:rPr>
                <w:lang w:val="ru-RU" w:eastAsia="en-US"/>
              </w:rPr>
              <w:t>відхилення</w:t>
            </w:r>
            <w:proofErr w:type="spellEnd"/>
            <w:r w:rsidRPr="008E32FF">
              <w:rPr>
                <w:lang w:val="ru-RU" w:eastAsia="en-US"/>
              </w:rPr>
              <w:t>, см</w:t>
            </w:r>
          </w:p>
        </w:tc>
      </w:tr>
      <w:tr w:rsidR="00B346BC" w:rsidRPr="008E32FF" w:rsidTr="00FC3CC4">
        <w:trPr>
          <w:trHeight w:val="5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6BC" w:rsidRPr="008E32FF" w:rsidRDefault="00B346BC" w:rsidP="00FC3CC4">
            <w:pPr>
              <w:spacing w:line="23" w:lineRule="atLeast"/>
              <w:ind w:left="113" w:right="113"/>
              <w:jc w:val="center"/>
              <w:rPr>
                <w:lang w:val="ru-RU"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88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92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96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104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108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112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116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120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6BC" w:rsidRPr="008E32FF" w:rsidRDefault="00B346BC" w:rsidP="00FC3CC4">
            <w:pPr>
              <w:spacing w:line="23" w:lineRule="atLeast"/>
              <w:ind w:left="113" w:right="113"/>
              <w:jc w:val="center"/>
              <w:rPr>
                <w:lang w:val="ru-RU" w:eastAsia="en-US"/>
              </w:rPr>
            </w:pPr>
          </w:p>
        </w:tc>
      </w:tr>
      <w:tr w:rsidR="00B346BC" w:rsidRPr="008E32FF" w:rsidTr="00FC3CC4">
        <w:trPr>
          <w:trHeight w:val="5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6BC" w:rsidRPr="008E32FF" w:rsidRDefault="00B346BC" w:rsidP="00FC3CC4">
            <w:pPr>
              <w:spacing w:line="23" w:lineRule="atLeast"/>
              <w:ind w:left="113" w:right="113"/>
              <w:jc w:val="center"/>
              <w:rPr>
                <w:lang w:val="ru-RU" w:eastAsia="en-US"/>
              </w:rPr>
            </w:pPr>
          </w:p>
        </w:tc>
        <w:tc>
          <w:tcPr>
            <w:tcW w:w="5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6BC" w:rsidRPr="008E32FF" w:rsidRDefault="00B346BC" w:rsidP="00FC3CC4">
            <w:pPr>
              <w:spacing w:line="23" w:lineRule="atLeast"/>
              <w:ind w:left="113" w:right="113"/>
              <w:jc w:val="center"/>
              <w:rPr>
                <w:lang w:val="ru-RU" w:eastAsia="en-US"/>
              </w:rPr>
            </w:pPr>
          </w:p>
        </w:tc>
      </w:tr>
      <w:tr w:rsidR="00B346BC" w:rsidRPr="008E32FF" w:rsidTr="00FC3CC4">
        <w:trPr>
          <w:trHeight w:val="5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6BC" w:rsidRPr="008E32FF" w:rsidRDefault="00B346BC" w:rsidP="00FC3CC4">
            <w:pPr>
              <w:spacing w:line="23" w:lineRule="atLeast"/>
              <w:ind w:left="113" w:right="113"/>
              <w:jc w:val="center"/>
              <w:rPr>
                <w:lang w:val="ru-RU"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6BC" w:rsidRPr="008E32FF" w:rsidRDefault="00B346BC" w:rsidP="00FC3CC4">
            <w:pPr>
              <w:spacing w:line="23" w:lineRule="atLeast"/>
              <w:ind w:left="113" w:right="113"/>
              <w:jc w:val="center"/>
              <w:rPr>
                <w:lang w:val="ru-RU" w:eastAsia="en-US"/>
              </w:rPr>
            </w:pPr>
          </w:p>
        </w:tc>
      </w:tr>
      <w:tr w:rsidR="00B346BC" w:rsidRPr="008E32FF" w:rsidTr="00FC3CC4">
        <w:trPr>
          <w:trHeight w:val="8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rPr>
                <w:lang w:eastAsia="en-US"/>
              </w:rPr>
            </w:pPr>
            <w:r w:rsidRPr="008E32FF">
              <w:rPr>
                <w:lang w:eastAsia="en-US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rPr>
                <w:lang w:val="ru-RU" w:eastAsia="en-US"/>
              </w:rPr>
            </w:pPr>
            <w:proofErr w:type="spellStart"/>
            <w:r w:rsidRPr="008E32FF">
              <w:rPr>
                <w:lang w:val="ru-RU" w:eastAsia="en-US"/>
              </w:rPr>
              <w:t>Довжинавиробу</w:t>
            </w:r>
            <w:proofErr w:type="spellEnd"/>
            <w:r w:rsidRPr="008E32FF">
              <w:rPr>
                <w:lang w:val="ru-RU" w:eastAsia="en-US"/>
              </w:rPr>
              <w:t xml:space="preserve"> в готовому </w:t>
            </w:r>
            <w:proofErr w:type="spellStart"/>
            <w:r w:rsidRPr="008E32FF">
              <w:rPr>
                <w:lang w:val="ru-RU" w:eastAsia="en-US"/>
              </w:rPr>
              <w:t>виді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158-164</w:t>
            </w:r>
          </w:p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170-176</w:t>
            </w:r>
          </w:p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182-188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1</w:t>
            </w:r>
          </w:p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2</w:t>
            </w:r>
          </w:p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72</w:t>
            </w:r>
          </w:p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76</w:t>
            </w:r>
          </w:p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72</w:t>
            </w:r>
          </w:p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76</w:t>
            </w:r>
          </w:p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72</w:t>
            </w:r>
          </w:p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76</w:t>
            </w:r>
          </w:p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72</w:t>
            </w:r>
          </w:p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76</w:t>
            </w:r>
          </w:p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72</w:t>
            </w:r>
          </w:p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76</w:t>
            </w:r>
          </w:p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74</w:t>
            </w:r>
          </w:p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78</w:t>
            </w:r>
          </w:p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82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74</w:t>
            </w:r>
          </w:p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78</w:t>
            </w:r>
          </w:p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82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74</w:t>
            </w:r>
          </w:p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78</w:t>
            </w:r>
          </w:p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82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74</w:t>
            </w:r>
          </w:p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78</w:t>
            </w:r>
          </w:p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82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ind w:left="-72" w:right="-108"/>
              <w:jc w:val="center"/>
              <w:rPr>
                <w:lang w:val="ru-RU" w:eastAsia="en-US"/>
              </w:rPr>
            </w:pPr>
            <w:r w:rsidRPr="008E32FF">
              <w:rPr>
                <w:u w:val="single"/>
                <w:lang w:val="ru-RU" w:eastAsia="en-US"/>
              </w:rPr>
              <w:t>+</w:t>
            </w:r>
            <w:r w:rsidRPr="008E32FF">
              <w:rPr>
                <w:lang w:val="ru-RU" w:eastAsia="en-US"/>
              </w:rPr>
              <w:t>2,0</w:t>
            </w:r>
          </w:p>
        </w:tc>
      </w:tr>
      <w:tr w:rsidR="00B346BC" w:rsidRPr="008E32FF" w:rsidTr="00FC3C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rPr>
                <w:lang w:eastAsia="en-US"/>
              </w:rPr>
            </w:pPr>
            <w:r w:rsidRPr="008E32FF">
              <w:rPr>
                <w:lang w:eastAsia="en-US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 xml:space="preserve">Ширина в готовому </w:t>
            </w:r>
            <w:proofErr w:type="spellStart"/>
            <w:r w:rsidRPr="008E32FF">
              <w:rPr>
                <w:lang w:val="ru-RU" w:eastAsia="en-US"/>
              </w:rPr>
              <w:t>виді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158-164</w:t>
            </w:r>
          </w:p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170-176</w:t>
            </w:r>
          </w:p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182-188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1</w:t>
            </w:r>
          </w:p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2</w:t>
            </w:r>
          </w:p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42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46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48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52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54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56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58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ind w:left="-72" w:right="-108"/>
              <w:jc w:val="center"/>
              <w:rPr>
                <w:lang w:val="ru-RU" w:eastAsia="en-US"/>
              </w:rPr>
            </w:pPr>
            <w:r w:rsidRPr="008E32FF">
              <w:rPr>
                <w:u w:val="single"/>
                <w:lang w:val="ru-RU" w:eastAsia="en-US"/>
              </w:rPr>
              <w:t>+</w:t>
            </w:r>
            <w:r w:rsidRPr="008E32FF">
              <w:rPr>
                <w:lang w:val="ru-RU" w:eastAsia="en-US"/>
              </w:rPr>
              <w:t>1,0</w:t>
            </w:r>
          </w:p>
        </w:tc>
      </w:tr>
      <w:tr w:rsidR="00B346BC" w:rsidRPr="008E32FF" w:rsidTr="00FC3C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rPr>
                <w:lang w:eastAsia="en-US"/>
              </w:rPr>
            </w:pPr>
            <w:r w:rsidRPr="008E32FF">
              <w:rPr>
                <w:lang w:eastAsia="en-US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rPr>
                <w:lang w:val="ru-RU" w:eastAsia="en-US"/>
              </w:rPr>
            </w:pPr>
            <w:proofErr w:type="spellStart"/>
            <w:r w:rsidRPr="008E32FF">
              <w:rPr>
                <w:lang w:val="ru-RU" w:eastAsia="en-US"/>
              </w:rPr>
              <w:t>Довжина</w:t>
            </w:r>
            <w:proofErr w:type="spellEnd"/>
            <w:r w:rsidRPr="008E32FF">
              <w:rPr>
                <w:lang w:val="ru-RU" w:eastAsia="en-US"/>
              </w:rPr>
              <w:t xml:space="preserve"> рукава в готовому </w:t>
            </w:r>
            <w:proofErr w:type="spellStart"/>
            <w:r w:rsidRPr="008E32FF">
              <w:rPr>
                <w:lang w:val="ru-RU" w:eastAsia="en-US"/>
              </w:rPr>
              <w:t>вигляді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158-164</w:t>
            </w:r>
          </w:p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170-176</w:t>
            </w:r>
          </w:p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182-188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1</w:t>
            </w:r>
          </w:p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2</w:t>
            </w:r>
          </w:p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eastAsia="en-US"/>
              </w:rPr>
            </w:pPr>
            <w:r w:rsidRPr="008E32FF">
              <w:rPr>
                <w:lang w:eastAsia="en-US"/>
              </w:rPr>
              <w:t>22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eastAsia="en-US"/>
              </w:rPr>
            </w:pPr>
            <w:r w:rsidRPr="008E32FF">
              <w:rPr>
                <w:lang w:eastAsia="en-US"/>
              </w:rPr>
              <w:t>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eastAsia="en-US"/>
              </w:rPr>
            </w:pPr>
            <w:r w:rsidRPr="008E32FF">
              <w:rPr>
                <w:lang w:eastAsia="en-US"/>
              </w:rPr>
              <w:t>22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eastAsia="en-US"/>
              </w:rPr>
            </w:pPr>
            <w:r w:rsidRPr="008E32FF">
              <w:rPr>
                <w:lang w:eastAsia="en-US"/>
              </w:rPr>
              <w:t>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eastAsia="en-US"/>
              </w:rPr>
            </w:pPr>
            <w:r w:rsidRPr="008E32FF">
              <w:rPr>
                <w:lang w:eastAsia="en-US"/>
              </w:rPr>
              <w:t>23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eastAsia="en-US"/>
              </w:rPr>
            </w:pPr>
            <w:r w:rsidRPr="008E32FF">
              <w:rPr>
                <w:lang w:eastAsia="en-US"/>
              </w:rPr>
              <w:t>23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eastAsia="en-US"/>
              </w:rPr>
            </w:pPr>
            <w:r w:rsidRPr="008E32FF">
              <w:rPr>
                <w:lang w:eastAsia="en-US"/>
              </w:rPr>
              <w:t>23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eastAsia="en-US"/>
              </w:rPr>
            </w:pPr>
            <w:r w:rsidRPr="008E32FF">
              <w:rPr>
                <w:lang w:eastAsia="en-US"/>
              </w:rPr>
              <w:t>23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eastAsia="en-US"/>
              </w:rPr>
            </w:pPr>
            <w:r w:rsidRPr="008E32FF">
              <w:rPr>
                <w:lang w:eastAsia="en-US"/>
              </w:rPr>
              <w:t>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ind w:left="-72" w:right="-108"/>
              <w:jc w:val="center"/>
              <w:rPr>
                <w:lang w:val="ru-RU" w:eastAsia="en-US"/>
              </w:rPr>
            </w:pPr>
            <w:r w:rsidRPr="008E32FF">
              <w:rPr>
                <w:u w:val="single"/>
                <w:lang w:val="ru-RU" w:eastAsia="en-US"/>
              </w:rPr>
              <w:t>+</w:t>
            </w:r>
            <w:r w:rsidRPr="008E32FF">
              <w:rPr>
                <w:lang w:val="ru-RU" w:eastAsia="en-US"/>
              </w:rPr>
              <w:t>2,0</w:t>
            </w:r>
          </w:p>
        </w:tc>
      </w:tr>
      <w:tr w:rsidR="00B346BC" w:rsidRPr="008E32FF" w:rsidTr="00FC3C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rPr>
                <w:lang w:eastAsia="en-US"/>
              </w:rPr>
            </w:pPr>
            <w:r w:rsidRPr="008E32FF">
              <w:rPr>
                <w:lang w:eastAsia="en-US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 xml:space="preserve">Ширина </w:t>
            </w:r>
            <w:r w:rsidRPr="008E32FF">
              <w:rPr>
                <w:lang w:eastAsia="en-US"/>
              </w:rPr>
              <w:t>рукава</w:t>
            </w:r>
            <w:r w:rsidRPr="008E32FF">
              <w:rPr>
                <w:lang w:val="ru-RU" w:eastAsia="en-US"/>
              </w:rPr>
              <w:t xml:space="preserve"> в готовому </w:t>
            </w:r>
            <w:proofErr w:type="spellStart"/>
            <w:r w:rsidRPr="008E32FF">
              <w:rPr>
                <w:lang w:val="ru-RU" w:eastAsia="en-US"/>
              </w:rPr>
              <w:t>вигляді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158-164</w:t>
            </w:r>
          </w:p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170-176</w:t>
            </w:r>
          </w:p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182-188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1</w:t>
            </w:r>
          </w:p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2</w:t>
            </w:r>
          </w:p>
          <w:p w:rsidR="00B346BC" w:rsidRPr="008E32FF" w:rsidRDefault="00B346BC" w:rsidP="00FC3CC4">
            <w:pPr>
              <w:spacing w:line="23" w:lineRule="atLeast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ind w:left="-68" w:right="-128"/>
              <w:jc w:val="center"/>
              <w:rPr>
                <w:lang w:eastAsia="en-US"/>
              </w:rPr>
            </w:pPr>
            <w:r w:rsidRPr="008E32FF">
              <w:rPr>
                <w:lang w:eastAsia="en-US"/>
              </w:rPr>
              <w:t>18,5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ind w:left="-68" w:right="-128"/>
              <w:jc w:val="center"/>
              <w:rPr>
                <w:lang w:eastAsia="en-US"/>
              </w:rPr>
            </w:pPr>
            <w:r w:rsidRPr="008E32FF">
              <w:rPr>
                <w:lang w:eastAsia="en-US"/>
              </w:rPr>
              <w:t>19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ind w:left="-68" w:right="-128"/>
              <w:jc w:val="center"/>
              <w:rPr>
                <w:lang w:eastAsia="en-US"/>
              </w:rPr>
            </w:pPr>
            <w:r w:rsidRPr="008E32FF">
              <w:rPr>
                <w:lang w:eastAsia="en-US"/>
              </w:rPr>
              <w:t>19,5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ind w:left="-68" w:right="-128"/>
              <w:jc w:val="center"/>
              <w:rPr>
                <w:lang w:eastAsia="en-US"/>
              </w:rPr>
            </w:pPr>
            <w:r w:rsidRPr="008E32FF">
              <w:rPr>
                <w:lang w:eastAsia="en-US"/>
              </w:rPr>
              <w:t>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ind w:left="-68" w:right="-128"/>
              <w:jc w:val="center"/>
              <w:rPr>
                <w:lang w:eastAsia="en-US"/>
              </w:rPr>
            </w:pPr>
            <w:r w:rsidRPr="008E32FF">
              <w:rPr>
                <w:lang w:eastAsia="en-US"/>
              </w:rPr>
              <w:t>20,5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ind w:left="-68" w:right="-128"/>
              <w:jc w:val="center"/>
              <w:rPr>
                <w:lang w:eastAsia="en-US"/>
              </w:rPr>
            </w:pPr>
            <w:r w:rsidRPr="008E32FF">
              <w:rPr>
                <w:lang w:eastAsia="en-US"/>
              </w:rPr>
              <w:t>21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ind w:left="-68" w:right="-128"/>
              <w:jc w:val="center"/>
              <w:rPr>
                <w:lang w:eastAsia="en-US"/>
              </w:rPr>
            </w:pPr>
            <w:r w:rsidRPr="008E32FF">
              <w:rPr>
                <w:lang w:eastAsia="en-US"/>
              </w:rPr>
              <w:t>21,5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ind w:left="-68" w:right="-128"/>
              <w:jc w:val="center"/>
              <w:rPr>
                <w:lang w:eastAsia="en-US"/>
              </w:rPr>
            </w:pPr>
            <w:r w:rsidRPr="008E32FF">
              <w:rPr>
                <w:lang w:eastAsia="en-US"/>
              </w:rPr>
              <w:t>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ind w:left="-68" w:right="-128"/>
              <w:jc w:val="center"/>
              <w:rPr>
                <w:lang w:eastAsia="en-US"/>
              </w:rPr>
            </w:pPr>
            <w:r w:rsidRPr="008E32FF">
              <w:rPr>
                <w:lang w:eastAsia="en-US"/>
              </w:rPr>
              <w:t>22,5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BC" w:rsidRPr="008E32FF" w:rsidRDefault="00B346BC" w:rsidP="00FC3CC4">
            <w:pPr>
              <w:spacing w:line="23" w:lineRule="atLeast"/>
              <w:ind w:left="-72" w:right="-108"/>
              <w:jc w:val="center"/>
              <w:rPr>
                <w:lang w:val="ru-RU" w:eastAsia="en-US"/>
              </w:rPr>
            </w:pPr>
            <w:r w:rsidRPr="008E32FF">
              <w:rPr>
                <w:lang w:val="ru-RU" w:eastAsia="en-US"/>
              </w:rPr>
              <w:t>+1,0</w:t>
            </w:r>
          </w:p>
        </w:tc>
      </w:tr>
    </w:tbl>
    <w:p w:rsidR="00B346BC" w:rsidRPr="008E32FF" w:rsidRDefault="00B346BC" w:rsidP="00B346BC">
      <w:pPr>
        <w:spacing w:line="23" w:lineRule="atLeast"/>
        <w:jc w:val="center"/>
        <w:rPr>
          <w:rFonts w:ascii="Cambria" w:hAnsi="Cambria"/>
          <w:lang w:val="ru-RU" w:eastAsia="en-US"/>
        </w:rPr>
      </w:pPr>
    </w:p>
    <w:p w:rsidR="00B346BC" w:rsidRPr="008E32FF" w:rsidRDefault="00B346BC" w:rsidP="00B346BC">
      <w:pPr>
        <w:spacing w:line="23" w:lineRule="atLeast"/>
        <w:jc w:val="center"/>
        <w:rPr>
          <w:rFonts w:ascii="Cambria" w:hAnsi="Cambria"/>
          <w:lang w:val="ru-RU" w:eastAsia="en-US"/>
        </w:rPr>
      </w:pPr>
      <w:r w:rsidRPr="008E32FF">
        <w:rPr>
          <w:noProof/>
          <w:lang w:val="ru-RU" w:eastAsia="ru-RU"/>
        </w:rPr>
        <w:drawing>
          <wp:inline distT="0" distB="0" distL="0" distR="0">
            <wp:extent cx="6057900" cy="2895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6BC" w:rsidRPr="008E32FF" w:rsidRDefault="00B346BC" w:rsidP="00B346BC">
      <w:pPr>
        <w:spacing w:line="23" w:lineRule="atLeast"/>
        <w:jc w:val="center"/>
        <w:rPr>
          <w:sz w:val="28"/>
          <w:szCs w:val="28"/>
          <w:lang w:val="ru-RU" w:eastAsia="en-US"/>
        </w:rPr>
      </w:pPr>
    </w:p>
    <w:p w:rsidR="00B346BC" w:rsidRPr="008E32FF" w:rsidRDefault="00B346BC" w:rsidP="00B346BC">
      <w:pPr>
        <w:spacing w:line="23" w:lineRule="atLeast"/>
        <w:jc w:val="center"/>
        <w:rPr>
          <w:sz w:val="28"/>
          <w:szCs w:val="28"/>
          <w:lang w:val="ru-RU" w:eastAsia="en-US"/>
        </w:rPr>
      </w:pPr>
      <w:proofErr w:type="spellStart"/>
      <w:r w:rsidRPr="008E32FF">
        <w:rPr>
          <w:sz w:val="28"/>
          <w:szCs w:val="28"/>
          <w:lang w:val="ru-RU" w:eastAsia="en-US"/>
        </w:rPr>
        <w:t>Креслення</w:t>
      </w:r>
      <w:proofErr w:type="spellEnd"/>
      <w:r w:rsidRPr="008E32FF">
        <w:rPr>
          <w:sz w:val="28"/>
          <w:szCs w:val="28"/>
          <w:lang w:val="ru-RU" w:eastAsia="en-US"/>
        </w:rPr>
        <w:t xml:space="preserve"> 2</w:t>
      </w:r>
    </w:p>
    <w:p w:rsidR="00B346BC" w:rsidRPr="008E32FF" w:rsidRDefault="00B346BC" w:rsidP="00B346BC">
      <w:pPr>
        <w:ind w:firstLine="720"/>
        <w:jc w:val="both"/>
        <w:rPr>
          <w:sz w:val="28"/>
          <w:szCs w:val="28"/>
        </w:rPr>
      </w:pPr>
      <w:r w:rsidRPr="008E32FF">
        <w:rPr>
          <w:sz w:val="28"/>
          <w:szCs w:val="28"/>
        </w:rPr>
        <w:br w:type="page"/>
      </w:r>
    </w:p>
    <w:p w:rsidR="00B346BC" w:rsidRPr="008E32FF" w:rsidRDefault="00B346BC" w:rsidP="00B346BC">
      <w:pPr>
        <w:numPr>
          <w:ilvl w:val="0"/>
          <w:numId w:val="2"/>
        </w:numPr>
        <w:ind w:left="0" w:firstLine="720"/>
        <w:jc w:val="center"/>
        <w:rPr>
          <w:b/>
          <w:sz w:val="28"/>
          <w:szCs w:val="28"/>
        </w:rPr>
      </w:pPr>
      <w:r w:rsidRPr="008E32FF">
        <w:rPr>
          <w:b/>
          <w:sz w:val="28"/>
          <w:szCs w:val="28"/>
        </w:rPr>
        <w:lastRenderedPageBreak/>
        <w:t>ПРАВИЛА ПРИЙМАННЯ</w:t>
      </w:r>
    </w:p>
    <w:p w:rsidR="00B346BC" w:rsidRPr="008E32FF" w:rsidRDefault="00B346BC" w:rsidP="00B346BC">
      <w:pPr>
        <w:ind w:firstLine="720"/>
        <w:jc w:val="both"/>
        <w:rPr>
          <w:sz w:val="28"/>
          <w:szCs w:val="28"/>
        </w:rPr>
      </w:pPr>
    </w:p>
    <w:p w:rsidR="00B346BC" w:rsidRPr="008E32FF" w:rsidRDefault="00B346BC" w:rsidP="00B346BC">
      <w:pPr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 w:rsidRPr="008E32FF">
        <w:rPr>
          <w:sz w:val="28"/>
          <w:szCs w:val="28"/>
        </w:rPr>
        <w:t>Правила приймання – згідно ГОСТ 9173.</w:t>
      </w:r>
    </w:p>
    <w:p w:rsidR="00B346BC" w:rsidRPr="008E32FF" w:rsidRDefault="00B346BC" w:rsidP="00B346BC">
      <w:pPr>
        <w:ind w:firstLine="720"/>
        <w:jc w:val="both"/>
        <w:rPr>
          <w:sz w:val="28"/>
          <w:szCs w:val="28"/>
        </w:rPr>
      </w:pPr>
    </w:p>
    <w:p w:rsidR="00B346BC" w:rsidRPr="008E32FF" w:rsidRDefault="00B346BC" w:rsidP="00B346BC">
      <w:pPr>
        <w:numPr>
          <w:ilvl w:val="0"/>
          <w:numId w:val="3"/>
        </w:numPr>
        <w:ind w:left="0" w:firstLine="720"/>
        <w:jc w:val="center"/>
        <w:rPr>
          <w:b/>
          <w:sz w:val="28"/>
          <w:szCs w:val="28"/>
        </w:rPr>
      </w:pPr>
      <w:r w:rsidRPr="008E32FF">
        <w:rPr>
          <w:b/>
          <w:sz w:val="28"/>
          <w:szCs w:val="28"/>
        </w:rPr>
        <w:t>МЕТОДИ КОНТРОЛЮ</w:t>
      </w:r>
    </w:p>
    <w:p w:rsidR="00B346BC" w:rsidRPr="008E32FF" w:rsidRDefault="00B346BC" w:rsidP="00B346BC">
      <w:pPr>
        <w:ind w:firstLine="720"/>
        <w:jc w:val="both"/>
        <w:rPr>
          <w:sz w:val="28"/>
          <w:szCs w:val="28"/>
        </w:rPr>
      </w:pPr>
    </w:p>
    <w:p w:rsidR="00B346BC" w:rsidRPr="008E32FF" w:rsidRDefault="00B346BC" w:rsidP="00B346BC">
      <w:pPr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 w:rsidRPr="008E32FF">
        <w:rPr>
          <w:sz w:val="28"/>
          <w:szCs w:val="28"/>
        </w:rPr>
        <w:t>Відбір зразків виробів – згідно ГОСТ 9173</w:t>
      </w:r>
    </w:p>
    <w:p w:rsidR="00B346BC" w:rsidRPr="008E32FF" w:rsidRDefault="00B346BC" w:rsidP="00B346BC">
      <w:pPr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 w:rsidRPr="008E32FF">
        <w:rPr>
          <w:sz w:val="28"/>
          <w:szCs w:val="28"/>
        </w:rPr>
        <w:t>Визначення лінійних розмірів, щільності в’язання, поверхневої щільності – ГОСТ 8845, ГОСТ 8846.</w:t>
      </w:r>
    </w:p>
    <w:p w:rsidR="00B346BC" w:rsidRPr="008E32FF" w:rsidRDefault="00B346BC" w:rsidP="00B346BC">
      <w:pPr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 w:rsidRPr="008E32FF">
        <w:rPr>
          <w:sz w:val="28"/>
          <w:szCs w:val="28"/>
        </w:rPr>
        <w:t xml:space="preserve">Визначення </w:t>
      </w:r>
      <w:proofErr w:type="spellStart"/>
      <w:r w:rsidRPr="008E32FF">
        <w:rPr>
          <w:sz w:val="28"/>
          <w:szCs w:val="28"/>
        </w:rPr>
        <w:t>розривальних</w:t>
      </w:r>
      <w:proofErr w:type="spellEnd"/>
      <w:r w:rsidRPr="008E32FF">
        <w:rPr>
          <w:sz w:val="28"/>
          <w:szCs w:val="28"/>
        </w:rPr>
        <w:t xml:space="preserve"> характеристик, розтяжності при навантаженнях, менших за розривні та незворотної деформації – згідно ГОСТ 8847.</w:t>
      </w:r>
    </w:p>
    <w:p w:rsidR="00B346BC" w:rsidRPr="008E32FF" w:rsidRDefault="00B346BC" w:rsidP="00B346BC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E32FF">
        <w:rPr>
          <w:sz w:val="28"/>
          <w:szCs w:val="28"/>
        </w:rPr>
        <w:t>Визначення стійкості фарбування до фізико-механічних впливів – згідно ГОСТ 9733.</w:t>
      </w:r>
    </w:p>
    <w:p w:rsidR="00B346BC" w:rsidRPr="008E32FF" w:rsidRDefault="00B346BC" w:rsidP="00B346BC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E32FF">
        <w:rPr>
          <w:sz w:val="28"/>
          <w:szCs w:val="28"/>
        </w:rPr>
        <w:t>Визначення густоти стібків, ширини шва, розтяжності при навантаженнях, менших за розривні – згідно ГОСТ 9176.</w:t>
      </w:r>
    </w:p>
    <w:p w:rsidR="00B346BC" w:rsidRPr="008E32FF" w:rsidRDefault="00B346BC" w:rsidP="00B346BC">
      <w:pPr>
        <w:jc w:val="both"/>
        <w:rPr>
          <w:sz w:val="28"/>
          <w:szCs w:val="28"/>
        </w:rPr>
      </w:pPr>
    </w:p>
    <w:p w:rsidR="00B346BC" w:rsidRPr="008E32FF" w:rsidRDefault="00B346BC" w:rsidP="00B346BC">
      <w:pPr>
        <w:numPr>
          <w:ilvl w:val="0"/>
          <w:numId w:val="3"/>
        </w:numPr>
        <w:ind w:left="0" w:firstLine="720"/>
        <w:jc w:val="center"/>
        <w:rPr>
          <w:b/>
          <w:sz w:val="28"/>
          <w:szCs w:val="28"/>
        </w:rPr>
      </w:pPr>
      <w:r w:rsidRPr="008E32FF">
        <w:rPr>
          <w:b/>
          <w:sz w:val="28"/>
          <w:szCs w:val="28"/>
        </w:rPr>
        <w:t>МАРКУВАННЯ, ПАКУВАННЯ, ТРАНСПОРТУВАННЯ ТА ЗБЕРІГАННЯ</w:t>
      </w:r>
    </w:p>
    <w:p w:rsidR="00B346BC" w:rsidRPr="008E32FF" w:rsidRDefault="00B346BC" w:rsidP="00B346BC">
      <w:pPr>
        <w:jc w:val="both"/>
        <w:rPr>
          <w:sz w:val="28"/>
          <w:szCs w:val="28"/>
        </w:rPr>
      </w:pPr>
    </w:p>
    <w:p w:rsidR="00B346BC" w:rsidRPr="008E32FF" w:rsidRDefault="00B346BC" w:rsidP="00B346BC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E32FF">
        <w:rPr>
          <w:sz w:val="28"/>
          <w:szCs w:val="28"/>
        </w:rPr>
        <w:t>Маркування, пакування, транспортування та зберігання – згідно ГОСТ 19159.</w:t>
      </w:r>
    </w:p>
    <w:p w:rsidR="00B346BC" w:rsidRPr="008E32FF" w:rsidRDefault="00B346BC" w:rsidP="00B346BC">
      <w:pPr>
        <w:jc w:val="both"/>
        <w:rPr>
          <w:sz w:val="28"/>
          <w:szCs w:val="28"/>
        </w:rPr>
      </w:pPr>
    </w:p>
    <w:p w:rsidR="00B346BC" w:rsidRPr="008E32FF" w:rsidRDefault="00B346BC" w:rsidP="00B346BC"/>
    <w:p w:rsidR="00B346BC" w:rsidRPr="008E32FF" w:rsidRDefault="00B346BC" w:rsidP="00B346BC">
      <w:pPr>
        <w:jc w:val="center"/>
        <w:rPr>
          <w:sz w:val="28"/>
          <w:szCs w:val="28"/>
        </w:rPr>
      </w:pPr>
    </w:p>
    <w:p w:rsidR="00B346BC" w:rsidRPr="008E32FF" w:rsidRDefault="00B346BC" w:rsidP="00B346BC">
      <w:pPr>
        <w:jc w:val="center"/>
        <w:outlineLvl w:val="0"/>
        <w:rPr>
          <w:b/>
          <w:bCs/>
          <w:lang w:eastAsia="en-US"/>
        </w:rPr>
      </w:pPr>
    </w:p>
    <w:p w:rsidR="00437263" w:rsidRDefault="00437263" w:rsidP="00B346BC">
      <w:bookmarkStart w:id="0" w:name="_GoBack"/>
      <w:bookmarkEnd w:id="0"/>
    </w:p>
    <w:sectPr w:rsidR="0043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B4409"/>
    <w:multiLevelType w:val="multilevel"/>
    <w:tmpl w:val="54269C3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Times New Roman"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eastAsia="Times New Roman" w:cs="Times New Roman" w:hint="default"/>
      </w:rPr>
    </w:lvl>
  </w:abstractNum>
  <w:abstractNum w:abstractNumId="1" w15:restartNumberingAfterBreak="0">
    <w:nsid w:val="44BC1C2F"/>
    <w:multiLevelType w:val="multilevel"/>
    <w:tmpl w:val="B852B38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 w15:restartNumberingAfterBreak="0">
    <w:nsid w:val="6D883B4E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BC"/>
    <w:rsid w:val="00437263"/>
    <w:rsid w:val="00B3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C458"/>
  <w15:chartTrackingRefBased/>
  <w15:docId w15:val="{87DC0288-2B79-4533-ADDE-A76FF987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rsid w:val="00B346BC"/>
    <w:rPr>
      <w:sz w:val="24"/>
      <w:lang w:val="uk-UA" w:eastAsia="uk-UA"/>
    </w:rPr>
  </w:style>
  <w:style w:type="paragraph" w:styleId="a4">
    <w:name w:val="Normal (Web)"/>
    <w:basedOn w:val="a"/>
    <w:link w:val="a3"/>
    <w:rsid w:val="00B346BC"/>
    <w:pPr>
      <w:spacing w:before="100" w:beforeAutospacing="1" w:after="100" w:afterAutospacing="1"/>
    </w:pPr>
    <w:rPr>
      <w:rFonts w:asciiTheme="minorHAnsi" w:eastAsiaTheme="minorHAnsi" w:hAnsiTheme="minorHAnsi" w:cstheme="minorBidi"/>
      <w:szCs w:val="22"/>
    </w:rPr>
  </w:style>
  <w:style w:type="paragraph" w:customStyle="1" w:styleId="a5">
    <w:name w:val="Нормальний текст"/>
    <w:basedOn w:val="a"/>
    <w:link w:val="a6"/>
    <w:rsid w:val="00B346BC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a6">
    <w:name w:val="Нормальний текст Знак"/>
    <w:link w:val="a5"/>
    <w:locked/>
    <w:rsid w:val="00B346B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6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46BC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2020-02-10T12:23:00Z</cp:lastPrinted>
  <dcterms:created xsi:type="dcterms:W3CDTF">2020-02-10T12:23:00Z</dcterms:created>
  <dcterms:modified xsi:type="dcterms:W3CDTF">2020-02-10T12:24:00Z</dcterms:modified>
</cp:coreProperties>
</file>