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F44B23">
      <w:pPr>
        <w:widowControl w:val="0"/>
        <w:shd w:val="clear" w:color="auto" w:fill="FFFFFF"/>
        <w:ind w:left="6379"/>
        <w:rPr>
          <w:b/>
        </w:rPr>
      </w:pPr>
      <w:r w:rsidRPr="00265512">
        <w:rPr>
          <w:b/>
        </w:rPr>
        <w:t>ЗАТВЕРДЖЕНО</w:t>
      </w:r>
    </w:p>
    <w:p w:rsidR="00891112" w:rsidRPr="00265512" w:rsidRDefault="00891112" w:rsidP="00F44B23">
      <w:pPr>
        <w:widowControl w:val="0"/>
        <w:shd w:val="clear" w:color="auto" w:fill="FFFFFF"/>
        <w:ind w:left="6379"/>
        <w:rPr>
          <w:b/>
        </w:rPr>
      </w:pPr>
      <w:r w:rsidRPr="00265512">
        <w:rPr>
          <w:b/>
        </w:rPr>
        <w:t xml:space="preserve">Рішення уповноваженої особи, </w:t>
      </w:r>
    </w:p>
    <w:p w:rsidR="00891112" w:rsidRPr="00265512" w:rsidRDefault="00891112" w:rsidP="00F44B23">
      <w:pPr>
        <w:widowControl w:val="0"/>
        <w:shd w:val="clear" w:color="auto" w:fill="FFFFFF"/>
        <w:ind w:left="6379"/>
        <w:rPr>
          <w:b/>
        </w:rPr>
      </w:pPr>
      <w:r w:rsidRPr="00265512">
        <w:rPr>
          <w:b/>
        </w:rPr>
        <w:t xml:space="preserve">відповідальної за організацію </w:t>
      </w:r>
    </w:p>
    <w:p w:rsidR="00891112" w:rsidRPr="00265512" w:rsidRDefault="00891112" w:rsidP="00F44B23">
      <w:pPr>
        <w:widowControl w:val="0"/>
        <w:shd w:val="clear" w:color="auto" w:fill="FFFFFF"/>
        <w:ind w:left="6379"/>
        <w:rPr>
          <w:b/>
        </w:rPr>
      </w:pPr>
      <w:r w:rsidRPr="00265512">
        <w:rPr>
          <w:b/>
        </w:rPr>
        <w:t>та проведення закупівель</w:t>
      </w:r>
    </w:p>
    <w:p w:rsidR="008807EA" w:rsidRPr="00265512" w:rsidRDefault="00D36A36" w:rsidP="00F44B23">
      <w:pPr>
        <w:widowControl w:val="0"/>
        <w:autoSpaceDE w:val="0"/>
        <w:autoSpaceDN w:val="0"/>
        <w:adjustRightInd w:val="0"/>
        <w:ind w:left="6379"/>
        <w:rPr>
          <w:b/>
          <w:bCs/>
        </w:rPr>
      </w:pPr>
      <w:r>
        <w:rPr>
          <w:b/>
        </w:rPr>
        <w:t xml:space="preserve">№ </w:t>
      </w:r>
      <w:r w:rsidR="00E326F6" w:rsidRPr="00E326F6">
        <w:rPr>
          <w:b/>
          <w:lang w:val="ru-RU"/>
        </w:rPr>
        <w:t>46</w:t>
      </w:r>
      <w:r w:rsidR="006E0158" w:rsidRPr="00E326F6">
        <w:rPr>
          <w:b/>
        </w:rPr>
        <w:t xml:space="preserve"> </w:t>
      </w:r>
      <w:r w:rsidRPr="00E326F6">
        <w:rPr>
          <w:b/>
        </w:rPr>
        <w:t xml:space="preserve">від </w:t>
      </w:r>
      <w:r w:rsidR="00995F18" w:rsidRPr="00E326F6">
        <w:rPr>
          <w:b/>
          <w:lang w:val="ru-RU"/>
        </w:rPr>
        <w:t>25</w:t>
      </w:r>
      <w:r w:rsidR="006F0BC4" w:rsidRPr="00995F18">
        <w:rPr>
          <w:b/>
        </w:rPr>
        <w:t xml:space="preserve"> </w:t>
      </w:r>
      <w:r w:rsidR="00F2455C" w:rsidRPr="00995F18">
        <w:rPr>
          <w:b/>
        </w:rPr>
        <w:t>березн</w:t>
      </w:r>
      <w:r w:rsidR="006F0BC4" w:rsidRPr="00995F18">
        <w:rPr>
          <w:b/>
        </w:rPr>
        <w:t>я</w:t>
      </w:r>
      <w:r w:rsidR="00891112" w:rsidRPr="00995F18">
        <w:rPr>
          <w:b/>
          <w:bCs/>
        </w:rPr>
        <w:t xml:space="preserve"> 202</w:t>
      </w:r>
      <w:r w:rsidR="006F0BC4" w:rsidRPr="00995F18">
        <w:rPr>
          <w:b/>
          <w:bCs/>
        </w:rPr>
        <w:t>4</w:t>
      </w:r>
      <w:r w:rsidR="00891112" w:rsidRPr="00995F18">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A66608" w:rsidRDefault="008807EA" w:rsidP="008807EA">
      <w:pPr>
        <w:widowControl w:val="0"/>
        <w:autoSpaceDE w:val="0"/>
        <w:autoSpaceDN w:val="0"/>
        <w:adjustRightInd w:val="0"/>
        <w:jc w:val="center"/>
        <w:rPr>
          <w:b/>
          <w:bCs/>
          <w:sz w:val="28"/>
          <w:szCs w:val="28"/>
        </w:rPr>
      </w:pPr>
      <w:r w:rsidRPr="00A66608">
        <w:rPr>
          <w:b/>
          <w:bCs/>
          <w:sz w:val="28"/>
          <w:szCs w:val="28"/>
        </w:rPr>
        <w:t xml:space="preserve">ТЕНДЕРНА ДОКУМЕНТАЦІЯ </w:t>
      </w:r>
    </w:p>
    <w:p w:rsidR="00E76D06" w:rsidRPr="00A66608" w:rsidRDefault="008807EA" w:rsidP="00CA6605">
      <w:pPr>
        <w:keepNext/>
        <w:widowControl w:val="0"/>
        <w:autoSpaceDE w:val="0"/>
        <w:autoSpaceDN w:val="0"/>
        <w:adjustRightInd w:val="0"/>
        <w:jc w:val="center"/>
        <w:rPr>
          <w:b/>
          <w:bCs/>
          <w:sz w:val="28"/>
          <w:szCs w:val="28"/>
        </w:rPr>
      </w:pPr>
      <w:r w:rsidRPr="00A66608">
        <w:rPr>
          <w:b/>
          <w:bCs/>
          <w:sz w:val="28"/>
          <w:szCs w:val="28"/>
        </w:rPr>
        <w:t>на закупівлю</w:t>
      </w:r>
      <w:r w:rsidR="00E76D06" w:rsidRPr="00A66608">
        <w:rPr>
          <w:b/>
          <w:bCs/>
          <w:sz w:val="28"/>
          <w:szCs w:val="28"/>
        </w:rPr>
        <w:t>:</w:t>
      </w:r>
      <w:r w:rsidRPr="00A66608">
        <w:rPr>
          <w:b/>
          <w:bCs/>
          <w:sz w:val="28"/>
          <w:szCs w:val="28"/>
        </w:rPr>
        <w:t xml:space="preserve"> </w:t>
      </w:r>
    </w:p>
    <w:p w:rsidR="00E76D06" w:rsidRPr="00A66608" w:rsidRDefault="00E76D06" w:rsidP="00CA6605">
      <w:pPr>
        <w:keepNext/>
        <w:widowControl w:val="0"/>
        <w:autoSpaceDE w:val="0"/>
        <w:autoSpaceDN w:val="0"/>
        <w:adjustRightInd w:val="0"/>
        <w:jc w:val="center"/>
        <w:rPr>
          <w:b/>
          <w:bCs/>
          <w:sz w:val="28"/>
          <w:szCs w:val="28"/>
        </w:rPr>
      </w:pPr>
    </w:p>
    <w:p w:rsidR="00D840F6" w:rsidRDefault="00D840F6" w:rsidP="00FE4590">
      <w:pPr>
        <w:keepLines/>
        <w:autoSpaceDE w:val="0"/>
        <w:autoSpaceDN w:val="0"/>
        <w:jc w:val="center"/>
        <w:rPr>
          <w:b/>
          <w:bCs/>
          <w:sz w:val="28"/>
          <w:szCs w:val="28"/>
        </w:rPr>
      </w:pPr>
      <w:r w:rsidRPr="00D840F6">
        <w:rPr>
          <w:b/>
          <w:bCs/>
          <w:sz w:val="28"/>
          <w:szCs w:val="28"/>
        </w:rPr>
        <w:t xml:space="preserve">Туалетний папір, носові хустинки, рушники для рук і серветки </w:t>
      </w:r>
    </w:p>
    <w:p w:rsidR="00066845" w:rsidRPr="00A66608" w:rsidRDefault="00FE4590" w:rsidP="00FE4590">
      <w:pPr>
        <w:keepLines/>
        <w:autoSpaceDE w:val="0"/>
        <w:autoSpaceDN w:val="0"/>
        <w:jc w:val="center"/>
        <w:rPr>
          <w:b/>
          <w:spacing w:val="-3"/>
          <w:sz w:val="28"/>
          <w:szCs w:val="28"/>
        </w:rPr>
      </w:pPr>
      <w:r w:rsidRPr="00A66608">
        <w:rPr>
          <w:b/>
          <w:bCs/>
          <w:sz w:val="28"/>
          <w:szCs w:val="28"/>
        </w:rPr>
        <w:t>(код ДК 021:2015-</w:t>
      </w:r>
      <w:r w:rsidR="00D840F6" w:rsidRPr="00D840F6">
        <w:rPr>
          <w:b/>
          <w:bCs/>
          <w:sz w:val="28"/>
          <w:szCs w:val="28"/>
        </w:rPr>
        <w:t>33760000-5 Туалетний папір, носові хустинки, рушники для рук і серветки</w:t>
      </w:r>
      <w:r w:rsidRPr="00A66608">
        <w:rPr>
          <w:b/>
          <w:bCs/>
          <w:sz w:val="28"/>
          <w:szCs w:val="28"/>
        </w:rPr>
        <w:t>)</w:t>
      </w:r>
    </w:p>
    <w:p w:rsidR="00066845" w:rsidRPr="00A66608" w:rsidRDefault="00066845" w:rsidP="008807EA">
      <w:pPr>
        <w:widowControl w:val="0"/>
        <w:autoSpaceDE w:val="0"/>
        <w:autoSpaceDN w:val="0"/>
        <w:adjustRightInd w:val="0"/>
        <w:jc w:val="center"/>
        <w:rPr>
          <w:b/>
          <w:caps/>
          <w:sz w:val="28"/>
          <w:szCs w:val="28"/>
        </w:rPr>
      </w:pPr>
    </w:p>
    <w:p w:rsidR="007F2817" w:rsidRPr="00A66608" w:rsidRDefault="007F2817" w:rsidP="008807EA">
      <w:pPr>
        <w:widowControl w:val="0"/>
        <w:autoSpaceDE w:val="0"/>
        <w:autoSpaceDN w:val="0"/>
        <w:adjustRightInd w:val="0"/>
        <w:jc w:val="both"/>
        <w:rPr>
          <w:b/>
          <w:bCs/>
          <w:sz w:val="28"/>
          <w:szCs w:val="28"/>
        </w:rPr>
      </w:pPr>
    </w:p>
    <w:p w:rsidR="008807EA" w:rsidRPr="00A66608" w:rsidRDefault="007208BE" w:rsidP="008807EA">
      <w:pPr>
        <w:widowControl w:val="0"/>
        <w:autoSpaceDE w:val="0"/>
        <w:autoSpaceDN w:val="0"/>
        <w:adjustRightInd w:val="0"/>
        <w:jc w:val="center"/>
        <w:rPr>
          <w:b/>
          <w:bCs/>
          <w:iCs/>
          <w:sz w:val="28"/>
          <w:szCs w:val="28"/>
        </w:rPr>
      </w:pPr>
      <w:r w:rsidRPr="00A66608">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F2455C" w:rsidRDefault="00F2455C"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F44B23" w:rsidRDefault="00F44B23"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6A75C9" w:rsidRDefault="006A75C9" w:rsidP="008807EA">
      <w:pPr>
        <w:widowControl w:val="0"/>
        <w:autoSpaceDE w:val="0"/>
        <w:autoSpaceDN w:val="0"/>
        <w:adjustRightInd w:val="0"/>
        <w:jc w:val="center"/>
        <w:rPr>
          <w:b/>
          <w:bCs/>
          <w:i/>
          <w:iCs/>
        </w:rPr>
      </w:pPr>
    </w:p>
    <w:p w:rsidR="006A75C9" w:rsidRPr="00265512" w:rsidRDefault="006A75C9" w:rsidP="008807EA">
      <w:pPr>
        <w:widowControl w:val="0"/>
        <w:autoSpaceDE w:val="0"/>
        <w:autoSpaceDN w:val="0"/>
        <w:adjustRightInd w:val="0"/>
        <w:jc w:val="center"/>
        <w:rPr>
          <w:b/>
          <w:bCs/>
          <w:i/>
          <w:iCs/>
        </w:rPr>
      </w:pPr>
    </w:p>
    <w:p w:rsidR="008807EA" w:rsidRPr="00265512" w:rsidRDefault="008807EA" w:rsidP="00FE4590">
      <w:pPr>
        <w:widowControl w:val="0"/>
        <w:autoSpaceDE w:val="0"/>
        <w:autoSpaceDN w:val="0"/>
        <w:adjustRightInd w:val="0"/>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6F0BC4">
        <w:rPr>
          <w:b/>
          <w:bCs/>
          <w:sz w:val="26"/>
          <w:szCs w:val="26"/>
        </w:rPr>
        <w:t xml:space="preserve"> - 2024</w:t>
      </w:r>
    </w:p>
    <w:p w:rsidR="0090552B" w:rsidRPr="00265512" w:rsidRDefault="0090552B" w:rsidP="00D840F6">
      <w:pPr>
        <w:widowControl w:val="0"/>
        <w:autoSpaceDE w:val="0"/>
        <w:autoSpaceDN w:val="0"/>
        <w:adjustRightInd w:val="0"/>
        <w:rPr>
          <w:b/>
          <w:bCs/>
          <w:sz w:val="26"/>
          <w:szCs w:val="26"/>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w:t>
            </w:r>
            <w:r w:rsidR="00D840F6">
              <w:rPr>
                <w:bCs/>
              </w:rPr>
              <w:t>Інна ЯКОВЧУК</w:t>
            </w:r>
            <w:r w:rsidRPr="00AD4272">
              <w:rPr>
                <w:bCs/>
              </w:rPr>
              <w:t>, провідний фахівець відділу закупівель, тел.: +38 044 202 17 00 (вн. 171</w:t>
            </w:r>
            <w:r w:rsidR="00C35DEA" w:rsidRPr="00995F18">
              <w:rPr>
                <w:bCs/>
              </w:rPr>
              <w:t>3</w:t>
            </w:r>
            <w:r w:rsidRPr="00AD4272">
              <w:rPr>
                <w:bCs/>
              </w:rPr>
              <w:t>)</w:t>
            </w:r>
          </w:p>
          <w:p w:rsidR="00AD4272" w:rsidRPr="00AD4272" w:rsidRDefault="00AD4272" w:rsidP="00AD4272">
            <w:pPr>
              <w:widowControl w:val="0"/>
              <w:autoSpaceDE w:val="0"/>
              <w:autoSpaceDN w:val="0"/>
              <w:adjustRightInd w:val="0"/>
              <w:jc w:val="both"/>
              <w:rPr>
                <w:bCs/>
              </w:rPr>
            </w:pPr>
            <w:r w:rsidRPr="00AD4272">
              <w:rPr>
                <w:bCs/>
              </w:rPr>
              <w:t xml:space="preserve">email: </w:t>
            </w:r>
            <w:r w:rsidR="00D840F6">
              <w:rPr>
                <w:bCs/>
                <w:lang w:val="en-US"/>
              </w:rPr>
              <w:t>iyakovchu</w:t>
            </w:r>
            <w:r w:rsidRPr="00AD4272">
              <w:rPr>
                <w:bCs/>
              </w:rPr>
              <w:t xml:space="preserve">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D840F6" w:rsidRDefault="00AD4272" w:rsidP="0040105C">
            <w:pPr>
              <w:widowControl w:val="0"/>
              <w:autoSpaceDE w:val="0"/>
              <w:autoSpaceDN w:val="0"/>
              <w:adjustRightInd w:val="0"/>
              <w:jc w:val="both"/>
              <w:rPr>
                <w:bCs/>
              </w:rPr>
            </w:pPr>
            <w:r w:rsidRPr="00AD4272">
              <w:rPr>
                <w:bCs/>
              </w:rPr>
              <w:t xml:space="preserve">- </w:t>
            </w:r>
            <w:r w:rsidR="00D840F6" w:rsidRPr="00D840F6">
              <w:rPr>
                <w:bCs/>
              </w:rPr>
              <w:t>Вадим КАБАНЮК, начальник відділу матеріально-технічного забезпечення, тел. +38 044 202 17 00 (вн. 8211) email: kabanuk@dec.gov.ua</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891112" w:rsidRPr="00EC29FB" w:rsidRDefault="00D21252" w:rsidP="00FE4590">
            <w:pPr>
              <w:widowControl w:val="0"/>
              <w:contextualSpacing/>
            </w:pPr>
            <w:r w:rsidRPr="00D21252">
              <w:t xml:space="preserve">Туалетний папір, носові хустинки, рушники для рук і серветки </w:t>
            </w:r>
            <w:r w:rsidR="00FE4590">
              <w:t>(код ДК 021:2015-</w:t>
            </w:r>
            <w:r>
              <w:t xml:space="preserve"> </w:t>
            </w:r>
            <w:r w:rsidRPr="00D21252">
              <w:t>33760000-5 Туалетний папір, носові хустинки, рушники для рук і серветки</w:t>
            </w:r>
            <w:r w:rsidR="00FE4590">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D21252" w:rsidP="00891112">
            <w:pPr>
              <w:widowControl w:val="0"/>
              <w:autoSpaceDE w:val="0"/>
              <w:autoSpaceDN w:val="0"/>
              <w:adjustRightInd w:val="0"/>
              <w:ind w:right="34"/>
              <w:jc w:val="both"/>
              <w:rPr>
                <w:b/>
                <w:bCs/>
              </w:rPr>
            </w:pPr>
            <w:r w:rsidRPr="00D21252">
              <w:t>Місце поставки товару – місто Київ, вулиця М. Грушевського, будинок 7.</w:t>
            </w:r>
          </w:p>
          <w:p w:rsidR="00891112" w:rsidRPr="00265512" w:rsidRDefault="00891112" w:rsidP="00440DBE">
            <w:pPr>
              <w:widowControl w:val="0"/>
              <w:autoSpaceDE w:val="0"/>
              <w:autoSpaceDN w:val="0"/>
              <w:adjustRightInd w:val="0"/>
              <w:ind w:right="34"/>
              <w:jc w:val="both"/>
              <w:rPr>
                <w:bCs/>
              </w:rPr>
            </w:pPr>
            <w:r w:rsidRPr="00DA5432">
              <w:rPr>
                <w:bCs/>
              </w:rPr>
              <w:t>Вимоги до предмета закупівлі, у т.ч.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950B83">
        <w:trPr>
          <w:trHeight w:val="278"/>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F2455C" w:rsidRDefault="00D21252" w:rsidP="00DE6738">
            <w:pPr>
              <w:widowControl w:val="0"/>
              <w:autoSpaceDE w:val="0"/>
              <w:autoSpaceDN w:val="0"/>
              <w:adjustRightInd w:val="0"/>
              <w:ind w:right="34"/>
              <w:jc w:val="both"/>
              <w:rPr>
                <w:b/>
                <w:bCs/>
                <w:highlight w:val="yellow"/>
              </w:rPr>
            </w:pPr>
            <w:r w:rsidRPr="00D21252">
              <w:t>Поставка замовленого Товару здійснюється Постачальником протягом 3 (трьох) робочих днів з дня отримання Постачальником Бланку замовлення електронною поштою в порядку визначеному п. 2.1. Договору  протягом 2024 року.</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EF333F"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EF333F"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EF333F" w:rsidRPr="00265512" w:rsidRDefault="00EF333F" w:rsidP="00EF333F">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33F" w:rsidRPr="00265512" w:rsidRDefault="00EF333F" w:rsidP="00EF333F">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EF333F" w:rsidRPr="005C23F4" w:rsidRDefault="00EF333F" w:rsidP="00EF333F">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eastAsia="Times New Roman" w:hAnsi="Times New Roman" w:cs="Times New Roman"/>
                <w:color w:val="auto"/>
                <w:sz w:val="24"/>
                <w:szCs w:val="24"/>
                <w:lang w:val="uk-UA"/>
              </w:rPr>
              <w:t xml:space="preserve">1.1. </w:t>
            </w:r>
            <w:r w:rsidRPr="00EF333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F333F">
              <w:rPr>
                <w:rFonts w:ascii="Times New Roman" w:hAnsi="Times New Roman" w:cs="Times New Roman"/>
                <w:color w:val="auto"/>
                <w:sz w:val="24"/>
                <w:lang w:val="uk-UA"/>
              </w:rPr>
              <w:t>пункті 47 Особливостей</w:t>
            </w:r>
            <w:r w:rsidRPr="00EF333F">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EF333F">
              <w:rPr>
                <w:rFonts w:ascii="Times New Roman" w:hAnsi="Times New Roman" w:cs="Times New Roman"/>
                <w:color w:val="auto"/>
                <w:sz w:val="24"/>
                <w:lang w:val="uk-UA"/>
              </w:rPr>
              <w:t xml:space="preserve">пункті 47 Особливостей </w:t>
            </w:r>
            <w:r w:rsidRPr="00EF333F">
              <w:rPr>
                <w:rFonts w:ascii="Times New Roman" w:eastAsia="Times New Roman" w:hAnsi="Times New Roman" w:cs="Times New Roman"/>
                <w:color w:val="auto"/>
                <w:sz w:val="24"/>
                <w:szCs w:val="24"/>
                <w:lang w:val="uk-UA"/>
              </w:rPr>
              <w:t>(Додаток 3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4) інформацію про необхідні технічні, якісні та кількісні </w:t>
            </w:r>
            <w:r w:rsidRPr="00EF333F">
              <w:rPr>
                <w:rFonts w:ascii="Times New Roman" w:eastAsia="Times New Roman" w:hAnsi="Times New Roman" w:cs="Times New Roman"/>
                <w:color w:val="auto"/>
                <w:sz w:val="24"/>
                <w:szCs w:val="24"/>
                <w:lang w:val="uk-UA"/>
              </w:rPr>
              <w:lastRenderedPageBreak/>
              <w:t>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5) </w:t>
            </w:r>
            <w:r w:rsidRPr="00EF333F">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color w:val="auto"/>
                <w:sz w:val="24"/>
                <w:szCs w:val="24"/>
                <w:lang w:val="uk-UA"/>
              </w:rPr>
              <w:t xml:space="preserve">- для учасників-юридичних осіб - </w:t>
            </w:r>
            <w:r w:rsidRPr="006F0BC4">
              <w:rPr>
                <w:rFonts w:ascii="Times New Roman" w:hAnsi="Times New Roman" w:cs="Times New Roman"/>
                <w:b/>
                <w:color w:val="auto"/>
                <w:sz w:val="24"/>
                <w:szCs w:val="24"/>
                <w:lang w:val="uk-UA"/>
              </w:rPr>
              <w:t>к</w:t>
            </w:r>
            <w:r w:rsidRPr="006F0BC4">
              <w:rPr>
                <w:rFonts w:ascii="Times New Roman" w:eastAsia="Times New Roman" w:hAnsi="Times New Roman" w:cs="Times New Roman"/>
                <w:b/>
                <w:color w:val="auto"/>
                <w:sz w:val="24"/>
                <w:szCs w:val="24"/>
                <w:lang w:val="uk-UA"/>
              </w:rPr>
              <w:t>опію статуту</w:t>
            </w:r>
            <w:r w:rsidRPr="00EF333F">
              <w:rPr>
                <w:rFonts w:ascii="Times New Roman" w:eastAsia="Times New Roman" w:hAnsi="Times New Roman" w:cs="Times New Roman"/>
                <w:color w:val="auto"/>
                <w:sz w:val="24"/>
                <w:szCs w:val="24"/>
                <w:lang w:val="uk-UA"/>
              </w:rPr>
              <w:t xml:space="preserve"> зі змінами та доповненнями з відміткою державного реєстратора </w:t>
            </w:r>
            <w:r w:rsidRPr="00EF333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F333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F333F">
              <w:rPr>
                <w:rFonts w:ascii="Times New Roman" w:hAnsi="Times New Roman" w:cs="Times New Roman"/>
                <w:color w:val="auto"/>
                <w:sz w:val="24"/>
                <w:szCs w:val="24"/>
                <w:lang w:val="uk-UA"/>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6F0BC4">
              <w:rPr>
                <w:rFonts w:ascii="Times New Roman" w:hAnsi="Times New Roman" w:cs="Times New Roman"/>
                <w:b/>
                <w:color w:val="auto"/>
                <w:sz w:val="24"/>
                <w:szCs w:val="24"/>
                <w:lang w:val="uk-UA"/>
              </w:rPr>
              <w:t>довідка</w:t>
            </w:r>
            <w:r w:rsidRPr="00EF333F">
              <w:rPr>
                <w:rFonts w:ascii="Times New Roman" w:hAnsi="Times New Roman" w:cs="Times New Roman"/>
                <w:color w:val="auto"/>
                <w:sz w:val="24"/>
                <w:szCs w:val="24"/>
                <w:lang w:val="uk-UA"/>
              </w:rPr>
              <w:t xml:space="preserve">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b/>
                <w:color w:val="auto"/>
                <w:sz w:val="24"/>
                <w:szCs w:val="24"/>
                <w:lang w:val="uk-UA"/>
              </w:rPr>
              <w:t>*</w:t>
            </w:r>
            <w:r w:rsidRPr="00EF333F">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F333F" w:rsidRPr="006F0BC4"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6F0BC4">
              <w:rPr>
                <w:rFonts w:ascii="Times New Roman" w:hAnsi="Times New Roman" w:cs="Times New Roman"/>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6F0BC4">
              <w:rPr>
                <w:rFonts w:ascii="Times New Roman" w:hAnsi="Times New Roman" w:cs="Times New Roman"/>
                <w:b/>
                <w:color w:val="auto"/>
                <w:sz w:val="24"/>
                <w:szCs w:val="24"/>
                <w:lang w:val="uk-UA"/>
              </w:rPr>
              <w:t>надають довідку</w:t>
            </w:r>
            <w:r w:rsidRPr="006F0BC4">
              <w:rPr>
                <w:rFonts w:ascii="Times New Roman" w:hAnsi="Times New Roman" w:cs="Times New Roman"/>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учасників-фізичних осіб, у т.ч. фізичних осіб-</w:t>
            </w:r>
            <w:r w:rsidRPr="00EF333F">
              <w:rPr>
                <w:rFonts w:ascii="Times New Roman" w:hAnsi="Times New Roman" w:cs="Times New Roman"/>
                <w:color w:val="auto"/>
                <w:sz w:val="24"/>
                <w:szCs w:val="24"/>
                <w:lang w:val="uk-UA"/>
              </w:rPr>
              <w:lastRenderedPageBreak/>
              <w:t xml:space="preserve">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EF333F">
              <w:rPr>
                <w:rFonts w:ascii="Times New Roman" w:eastAsia="Lucida Sans Unicode" w:hAnsi="Times New Roman" w:cs="Times New Roman"/>
                <w:color w:val="auto"/>
                <w:sz w:val="24"/>
                <w:szCs w:val="24"/>
                <w:lang w:val="uk-UA"/>
              </w:rPr>
              <w:t>засвідчені учасником</w:t>
            </w:r>
            <w:r w:rsidRPr="00EF333F">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EF333F">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EF333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Учасник торгів – нерезидент у складі пропозиції повинен надати:</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 довідку банку про фінансову спроможність учасника торгів –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8) </w:t>
            </w:r>
            <w:r w:rsidRPr="006F0BC4">
              <w:rPr>
                <w:rFonts w:ascii="Times New Roman" w:hAnsi="Times New Roman" w:cs="Times New Roman"/>
                <w:b/>
                <w:color w:val="auto"/>
                <w:sz w:val="24"/>
                <w:szCs w:val="24"/>
                <w:lang w:val="uk-UA"/>
              </w:rPr>
              <w:t>проект договору</w:t>
            </w:r>
            <w:r w:rsidRPr="00EF333F">
              <w:rPr>
                <w:rFonts w:ascii="Times New Roman" w:hAnsi="Times New Roman" w:cs="Times New Roman"/>
                <w:color w:val="auto"/>
                <w:sz w:val="24"/>
                <w:szCs w:val="24"/>
                <w:lang w:val="uk-UA"/>
              </w:rPr>
              <w:t xml:space="preserve">,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rPr>
            </w:pPr>
            <w:r w:rsidRPr="00EF333F">
              <w:rPr>
                <w:rFonts w:ascii="Times New Roman" w:hAnsi="Times New Roman" w:cs="Times New Roman"/>
                <w:color w:val="auto"/>
                <w:sz w:val="24"/>
                <w:szCs w:val="24"/>
                <w:lang w:val="uk-UA"/>
              </w:rPr>
              <w:t xml:space="preserve">9) </w:t>
            </w:r>
            <w:r w:rsidRPr="006F0BC4">
              <w:rPr>
                <w:rFonts w:ascii="Times New Roman" w:eastAsia="Times New Roman" w:hAnsi="Times New Roman" w:cs="Times New Roman"/>
                <w:b/>
                <w:color w:val="auto"/>
                <w:sz w:val="24"/>
                <w:szCs w:val="24"/>
                <w:lang w:val="uk-UA"/>
              </w:rPr>
              <w:t>довідку</w:t>
            </w:r>
            <w:r w:rsidRPr="00EF333F">
              <w:rPr>
                <w:rFonts w:ascii="Times New Roman" w:eastAsia="Times New Roman" w:hAnsi="Times New Roman" w:cs="Times New Roman"/>
                <w:color w:val="auto"/>
                <w:sz w:val="24"/>
                <w:szCs w:val="24"/>
                <w:lang w:val="uk-UA"/>
              </w:rPr>
              <w:t>/лист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10) </w:t>
            </w:r>
            <w:r w:rsidRPr="00EF333F">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F333F" w:rsidRPr="00EF333F" w:rsidRDefault="00EF333F" w:rsidP="00EF333F">
            <w:pPr>
              <w:ind w:firstLine="9"/>
              <w:jc w:val="both"/>
              <w:textAlignment w:val="baseline"/>
              <w:rPr>
                <w:rFonts w:eastAsia="Arial"/>
                <w:lang w:eastAsia="zh-CN"/>
              </w:rPr>
            </w:pPr>
            <w:r w:rsidRPr="00EF333F">
              <w:t xml:space="preserve">12) </w:t>
            </w:r>
            <w:r w:rsidRPr="00EF333F">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EF333F" w:rsidRDefault="00EF333F" w:rsidP="00EF333F">
            <w:pPr>
              <w:ind w:firstLine="9"/>
              <w:jc w:val="both"/>
              <w:textAlignment w:val="baseline"/>
            </w:pPr>
            <w:r w:rsidRPr="00EF333F">
              <w:t xml:space="preserve">13) </w:t>
            </w:r>
            <w:r w:rsidRPr="00EF333F">
              <w:rPr>
                <w:b/>
                <w:u w:val="single"/>
              </w:rPr>
              <w:t>гарантійний лист,</w:t>
            </w:r>
            <w:r w:rsidRPr="00EF333F">
              <w:t xml:space="preserve"> яким учасник підтверджує, що учасник, засновник(и) учасника, кінцевий(і) </w:t>
            </w:r>
            <w:r w:rsidRPr="00EF333F">
              <w:lastRenderedPageBreak/>
              <w:t>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F333F" w:rsidRPr="00EF333F" w:rsidRDefault="00EF333F" w:rsidP="00EF333F">
            <w:pPr>
              <w:ind w:firstLine="9"/>
              <w:jc w:val="both"/>
              <w:textAlignment w:val="baseline"/>
              <w:rPr>
                <w:rStyle w:val="rvts23"/>
              </w:rPr>
            </w:pPr>
            <w:r w:rsidRPr="00EF333F">
              <w:t>14) в</w:t>
            </w:r>
            <w:r w:rsidRPr="00EF333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F333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EF333F">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EF333F">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EF333F">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EF333F">
              <w:rPr>
                <w:rStyle w:val="rvts23"/>
                <w:b/>
                <w:u w:val="single"/>
              </w:rPr>
              <w:lastRenderedPageBreak/>
              <w:t>територіальна громада, яка перебуває в тимчасовій окупації</w:t>
            </w:r>
            <w:r w:rsidRPr="00EF333F">
              <w:rPr>
                <w:rStyle w:val="rvts23"/>
              </w:rPr>
              <w:t>*</w:t>
            </w:r>
            <w:r w:rsidRPr="00EF333F">
              <w:rPr>
                <w:rStyle w:val="rvts9"/>
              </w:rPr>
              <w:t xml:space="preserve">. </w:t>
            </w:r>
          </w:p>
          <w:p w:rsidR="00EF333F" w:rsidRPr="00EF333F" w:rsidRDefault="00EF333F" w:rsidP="00EF333F">
            <w:pPr>
              <w:ind w:firstLine="9"/>
              <w:jc w:val="both"/>
              <w:textAlignment w:val="baseline"/>
              <w:rPr>
                <w:rStyle w:val="rvts23"/>
                <w:i/>
                <w:iCs/>
              </w:rPr>
            </w:pPr>
            <w:r w:rsidRPr="00EF333F">
              <w:rPr>
                <w:rStyle w:val="rvts23"/>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EF333F" w:rsidRPr="00EF333F" w:rsidRDefault="00EF333F" w:rsidP="00EF333F">
            <w:pPr>
              <w:ind w:firstLine="9"/>
              <w:jc w:val="both"/>
              <w:textAlignment w:val="baseline"/>
            </w:pPr>
            <w:r w:rsidRPr="00EF333F">
              <w:rPr>
                <w:rStyle w:val="rvts23"/>
              </w:rPr>
              <w:t>15) в</w:t>
            </w:r>
            <w:r w:rsidRPr="00EF333F">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F333F" w:rsidRPr="00EF333F" w:rsidRDefault="00EF333F" w:rsidP="00EF333F">
            <w:pPr>
              <w:ind w:firstLine="9"/>
              <w:jc w:val="both"/>
              <w:textAlignment w:val="baseline"/>
              <w:rPr>
                <w:lang w:eastAsia="uk-UA"/>
              </w:rPr>
            </w:pPr>
            <w:r w:rsidRPr="00EF333F">
              <w:t xml:space="preserve">- </w:t>
            </w:r>
            <w:r w:rsidRPr="00EF333F">
              <w:rPr>
                <w:rStyle w:val="rvts0"/>
              </w:rPr>
              <w:t>громадяни Російської Федерації/Республіки Білорусь (крім тих, що проживають на території України на законних підставах)</w:t>
            </w:r>
            <w:r w:rsidRPr="00EF333F">
              <w:rPr>
                <w:lang w:eastAsia="uk-UA"/>
              </w:rPr>
              <w:t>;</w:t>
            </w:r>
          </w:p>
          <w:p w:rsidR="00EF333F" w:rsidRPr="00EF333F" w:rsidRDefault="00EF333F" w:rsidP="00EF333F">
            <w:pPr>
              <w:ind w:firstLine="9"/>
              <w:jc w:val="both"/>
              <w:textAlignment w:val="baseline"/>
              <w:rPr>
                <w:lang w:eastAsia="uk-UA"/>
              </w:rPr>
            </w:pPr>
            <w:r w:rsidRPr="00EF333F">
              <w:rPr>
                <w:lang w:eastAsia="uk-UA"/>
              </w:rPr>
              <w:t>- юридичні особи, створені та зареєстровані відповідно до законодавства Російської Федерації/Республіки Білорусь;</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rStyle w:val="rvts0"/>
              </w:rPr>
              <w:t>юридичні особи, утворені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lang w:eastAsia="uk-UA"/>
              </w:rPr>
              <w:t>.</w:t>
            </w:r>
          </w:p>
          <w:p w:rsidR="00EF333F" w:rsidRPr="00EF333F" w:rsidRDefault="00EF333F" w:rsidP="00EF333F">
            <w:pPr>
              <w:ind w:firstLine="9"/>
              <w:jc w:val="both"/>
              <w:textAlignment w:val="baseline"/>
            </w:pPr>
            <w:r w:rsidRPr="00EF333F">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EF333F" w:rsidRPr="00EF333F" w:rsidRDefault="00EF333F" w:rsidP="00EF333F">
            <w:pPr>
              <w:ind w:firstLine="9"/>
              <w:jc w:val="both"/>
              <w:textAlignment w:val="baseline"/>
            </w:pPr>
            <w:r w:rsidRPr="00EF333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EF333F" w:rsidRPr="00EF333F" w:rsidRDefault="00EF333F" w:rsidP="00EF333F">
            <w:pPr>
              <w:ind w:firstLine="9"/>
              <w:jc w:val="both"/>
              <w:textAlignment w:val="baseline"/>
            </w:pPr>
            <w:r w:rsidRPr="00EF333F">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w:t>
            </w:r>
            <w:r w:rsidRPr="00EF333F">
              <w:lastRenderedPageBreak/>
              <w:t>стану» (Офіційний вісник України, 2004 р., № 26, ст. 1696);</w:t>
            </w:r>
            <w:bookmarkStart w:id="24" w:name="n23"/>
            <w:bookmarkStart w:id="25" w:name="n26"/>
            <w:bookmarkEnd w:id="24"/>
            <w:bookmarkEnd w:id="25"/>
          </w:p>
          <w:p w:rsidR="00EF333F" w:rsidRPr="00EF333F" w:rsidRDefault="00EF333F" w:rsidP="00EF333F">
            <w:pPr>
              <w:ind w:firstLine="9"/>
              <w:jc w:val="both"/>
              <w:textAlignment w:val="baseline"/>
            </w:pPr>
            <w:r w:rsidRPr="00EF333F">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F333F" w:rsidRPr="00EF333F" w:rsidRDefault="00EF333F" w:rsidP="00EF333F">
            <w:pPr>
              <w:ind w:firstLine="9"/>
              <w:jc w:val="both"/>
              <w:textAlignment w:val="baseline"/>
              <w:rPr>
                <w:b/>
                <w:lang w:eastAsia="uk-UA"/>
              </w:rPr>
            </w:pPr>
            <w:r w:rsidRPr="00EF333F">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F333F" w:rsidRPr="00EF333F" w:rsidRDefault="00EF333F" w:rsidP="00EF333F">
            <w:pPr>
              <w:ind w:firstLine="9"/>
              <w:jc w:val="both"/>
              <w:textAlignment w:val="baseline"/>
              <w:rPr>
                <w:rStyle w:val="rvts0"/>
              </w:rPr>
            </w:pPr>
            <w:r w:rsidRPr="00EF333F">
              <w:rPr>
                <w:lang w:eastAsia="uk-UA"/>
              </w:rPr>
              <w:t xml:space="preserve">- </w:t>
            </w:r>
            <w:r w:rsidR="00F2455C" w:rsidRPr="00AC1DD1">
              <w:rPr>
                <w:b/>
                <w:lang w:eastAsia="uk-UA"/>
              </w:rPr>
              <w:t xml:space="preserve">довідку в довільній формі про те, що учасник не є: </w:t>
            </w:r>
            <w:r w:rsidR="00F2455C" w:rsidRPr="00AC1DD1">
              <w:rPr>
                <w:b/>
              </w:rPr>
              <w:t xml:space="preserve">громадянином </w:t>
            </w:r>
            <w:r w:rsidR="00F2455C" w:rsidRPr="00AC1DD1">
              <w:rPr>
                <w:b/>
                <w:shd w:val="clear" w:color="auto" w:fill="FFFFFF"/>
              </w:rPr>
              <w:t>Російської Федерації/Республіки Білорусь/Ісламської Республіки Іран</w:t>
            </w:r>
            <w:r w:rsidR="00F2455C" w:rsidRPr="008B6061">
              <w:rPr>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rStyle w:val="rvts0"/>
              </w:rPr>
              <w:t>;</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b/>
                <w:lang w:eastAsia="uk-UA"/>
              </w:rPr>
              <w:t>інформацію про кінцевого(их) бенефеціарного(их) власника(ів)</w:t>
            </w:r>
            <w:r w:rsidRPr="00EF333F">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EF333F" w:rsidRPr="00EF333F" w:rsidRDefault="00EF333F" w:rsidP="00EF333F">
            <w:pPr>
              <w:ind w:firstLine="9"/>
              <w:jc w:val="both"/>
              <w:textAlignment w:val="baseline"/>
              <w:rPr>
                <w:lang w:eastAsia="uk-UA"/>
              </w:rPr>
            </w:pPr>
            <w:r w:rsidRPr="00EF333F">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Pr="00EF333F">
              <w:rPr>
                <w:shd w:val="clear" w:color="auto" w:fill="FFFFFF"/>
              </w:rPr>
              <w:t>/Республіки Білорусь</w:t>
            </w:r>
            <w:r w:rsidR="00AC1DD1">
              <w:rPr>
                <w:shd w:val="clear" w:color="auto" w:fill="FFFFFF"/>
              </w:rPr>
              <w:t>/</w:t>
            </w:r>
            <w:r w:rsidR="00AC1DD1">
              <w:t xml:space="preserve"> </w:t>
            </w:r>
            <w:r w:rsidR="00AC1DD1" w:rsidRPr="00AC1DD1">
              <w:rPr>
                <w:shd w:val="clear" w:color="auto" w:fill="FFFFFF"/>
              </w:rPr>
              <w:t>Ісламської Республіки Іран</w:t>
            </w:r>
            <w:r w:rsidRPr="00EF333F">
              <w:rPr>
                <w:lang w:eastAsia="uk-UA"/>
              </w:rPr>
              <w:t xml:space="preserve"> підтверджується наданням у складі тендерної пропозиції одного з таких документів*:</w:t>
            </w:r>
          </w:p>
          <w:p w:rsidR="00EF333F" w:rsidRPr="00EF333F" w:rsidRDefault="00EF333F" w:rsidP="00EF333F">
            <w:pPr>
              <w:ind w:firstLine="9"/>
              <w:jc w:val="both"/>
              <w:textAlignment w:val="baseline"/>
            </w:pPr>
            <w:r w:rsidRPr="00EF333F">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F333F" w:rsidRPr="00EF333F" w:rsidRDefault="00EF333F" w:rsidP="00EF333F">
            <w:pPr>
              <w:ind w:firstLine="9"/>
              <w:jc w:val="both"/>
              <w:textAlignment w:val="baseline"/>
            </w:pPr>
            <w:r w:rsidRPr="00EF333F">
              <w:t>б) посвідку на постійне чи тимчасове проживання на території України;</w:t>
            </w:r>
          </w:p>
          <w:p w:rsidR="00EF333F" w:rsidRPr="00EF333F" w:rsidRDefault="00EF333F" w:rsidP="00EF333F">
            <w:pPr>
              <w:ind w:firstLine="9"/>
              <w:jc w:val="both"/>
              <w:textAlignment w:val="baseline"/>
            </w:pPr>
            <w:r w:rsidRPr="00EF333F">
              <w:t>в) військовий квиток, виданий російському громадянину, який уклав контракт про проходження військової служби у Збройних Силах України;</w:t>
            </w:r>
          </w:p>
          <w:p w:rsidR="00EF333F" w:rsidRPr="00EF333F" w:rsidRDefault="00EF333F" w:rsidP="00EF333F">
            <w:pPr>
              <w:ind w:firstLine="9"/>
              <w:jc w:val="both"/>
              <w:textAlignment w:val="baseline"/>
            </w:pPr>
            <w:r w:rsidRPr="00EF333F">
              <w:t>г) посвідчення біженця чи документ, що підтверджує надання притулку в Україні (стаття 1 Закону України «Про громадянство України»);</w:t>
            </w:r>
          </w:p>
          <w:p w:rsidR="00EF333F" w:rsidRPr="00EF333F" w:rsidRDefault="00EF333F" w:rsidP="00EF333F">
            <w:pPr>
              <w:ind w:firstLine="9"/>
              <w:jc w:val="both"/>
              <w:textAlignment w:val="baseline"/>
              <w:rPr>
                <w:i/>
                <w:iCs/>
              </w:rPr>
            </w:pPr>
            <w:r w:rsidRPr="00EF333F">
              <w:rPr>
                <w:i/>
                <w:iCs/>
              </w:rPr>
              <w:t>*Згідно роз'яснення Міністерства юстиції України від 08.03.2022 № 24560/8.1.3/10-22.</w:t>
            </w:r>
          </w:p>
          <w:p w:rsidR="00EF333F" w:rsidRPr="00EF333F" w:rsidRDefault="00EF333F" w:rsidP="00EF333F">
            <w:pPr>
              <w:tabs>
                <w:tab w:val="left" w:pos="360"/>
              </w:tabs>
              <w:spacing w:line="276" w:lineRule="auto"/>
              <w:jc w:val="both"/>
              <w:rPr>
                <w:sz w:val="20"/>
                <w:szCs w:val="20"/>
              </w:rPr>
            </w:pPr>
            <w:r w:rsidRPr="00EF333F">
              <w:rPr>
                <w:iCs/>
              </w:rPr>
              <w:t xml:space="preserve">16) </w:t>
            </w:r>
            <w:r w:rsidRPr="00EF333F">
              <w:rPr>
                <w:rFonts w:eastAsia="Arial"/>
                <w:b/>
                <w:lang w:val="ru-RU" w:eastAsia="zh-CN"/>
              </w:rPr>
              <w:t>Витяг</w:t>
            </w:r>
            <w:r w:rsidRPr="00EF333F">
              <w:rPr>
                <w:rFonts w:eastAsia="Arial"/>
                <w:lang w:val="ru-RU" w:eastAsia="zh-CN"/>
              </w:rPr>
              <w:t xml:space="preserve"> </w:t>
            </w:r>
            <w:r w:rsidRPr="007D0C87">
              <w:rPr>
                <w:rFonts w:eastAsia="Arial"/>
                <w:b/>
                <w:lang w:val="ru-RU" w:eastAsia="zh-CN"/>
              </w:rPr>
              <w:t>з  </w:t>
            </w:r>
            <w:r w:rsidRPr="007D0C87">
              <w:rPr>
                <w:rFonts w:eastAsia="Arial"/>
                <w:b/>
                <w:iCs/>
                <w:lang w:val="ru-RU" w:eastAsia="zh-CN"/>
              </w:rPr>
              <w:t>Єдиного державного реєстр юридичних осіб</w:t>
            </w:r>
            <w:r w:rsidRPr="007D0C87">
              <w:rPr>
                <w:rFonts w:eastAsia="Arial"/>
                <w:b/>
                <w:lang w:val="ru-RU" w:eastAsia="zh-CN"/>
              </w:rPr>
              <w:t>, фізичних осіб-підприємців та громадських формувань.</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17) </w:t>
            </w:r>
            <w:r w:rsidRPr="00EF333F">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rsidR="00EF333F" w:rsidRPr="00EF333F" w:rsidRDefault="00EF333F" w:rsidP="00EF333F">
            <w:pPr>
              <w:widowControl w:val="0"/>
              <w:ind w:firstLine="9"/>
              <w:jc w:val="both"/>
            </w:pPr>
            <w:r w:rsidRPr="00EF333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F333F" w:rsidRPr="00EF333F" w:rsidRDefault="00EF333F" w:rsidP="00EF333F">
            <w:pPr>
              <w:widowControl w:val="0"/>
              <w:ind w:firstLine="9"/>
              <w:jc w:val="both"/>
              <w:rPr>
                <w:b/>
              </w:rPr>
            </w:pPr>
            <w:r w:rsidRPr="00EF333F">
              <w:rPr>
                <w:b/>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Достовірність інформації, що надається у складі </w:t>
            </w:r>
            <w:r w:rsidRPr="00EF333F">
              <w:rPr>
                <w:rFonts w:ascii="Times New Roman" w:hAnsi="Times New Roman" w:cs="Times New Roman"/>
                <w:color w:val="auto"/>
                <w:sz w:val="24"/>
                <w:szCs w:val="24"/>
                <w:lang w:val="uk-UA"/>
              </w:rPr>
              <w:lastRenderedPageBreak/>
              <w:t>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EF333F">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EF333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w:t>
            </w:r>
            <w:r w:rsidRPr="00EF333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EF333F">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Всі сторінки тендерної пропозиції, на яких зроблені </w:t>
            </w:r>
            <w:r w:rsidRPr="00EF333F">
              <w:rPr>
                <w:rFonts w:ascii="Times New Roman" w:eastAsia="Times New Roman" w:hAnsi="Times New Roman" w:cs="Times New Roman"/>
                <w:color w:val="auto"/>
                <w:sz w:val="24"/>
                <w:szCs w:val="24"/>
                <w:lang w:val="uk-UA"/>
              </w:rPr>
              <w:lastRenderedPageBreak/>
              <w:t>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EF333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уживання великої літери;</w:t>
            </w:r>
          </w:p>
          <w:p w:rsidR="00EF333F" w:rsidRPr="00EF333F" w:rsidRDefault="00EF333F" w:rsidP="00EF333F">
            <w:pPr>
              <w:pStyle w:val="tj"/>
              <w:spacing w:before="0" w:beforeAutospacing="0" w:after="0" w:afterAutospacing="0"/>
              <w:ind w:firstLine="9"/>
              <w:jc w:val="both"/>
            </w:pPr>
            <w:r w:rsidRPr="00EF333F">
              <w:t>- уживання розділових знаків та відмінювання слів у реченні;</w:t>
            </w:r>
          </w:p>
          <w:p w:rsidR="00EF333F" w:rsidRPr="00EF333F" w:rsidRDefault="00EF333F" w:rsidP="00EF333F">
            <w:pPr>
              <w:pStyle w:val="tj"/>
              <w:spacing w:before="0" w:beforeAutospacing="0" w:after="0" w:afterAutospacing="0"/>
              <w:ind w:firstLine="9"/>
              <w:jc w:val="both"/>
            </w:pPr>
            <w:r w:rsidRPr="00EF333F">
              <w:t>- використання слова або мовного звороту, запозичених з іншої мови;</w:t>
            </w:r>
          </w:p>
          <w:p w:rsidR="00EF333F" w:rsidRPr="00EF333F" w:rsidRDefault="00EF333F" w:rsidP="00EF333F">
            <w:pPr>
              <w:pStyle w:val="tj"/>
              <w:spacing w:before="0" w:beforeAutospacing="0" w:after="0" w:afterAutospacing="0"/>
              <w:ind w:firstLine="9"/>
              <w:jc w:val="both"/>
            </w:pPr>
            <w:r w:rsidRPr="00EF333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333F" w:rsidRPr="00EF333F" w:rsidRDefault="00EF333F" w:rsidP="00EF333F">
            <w:pPr>
              <w:pStyle w:val="tj"/>
              <w:spacing w:before="0" w:beforeAutospacing="0" w:after="0" w:afterAutospacing="0"/>
              <w:ind w:firstLine="9"/>
              <w:jc w:val="both"/>
            </w:pPr>
            <w:r w:rsidRPr="00EF333F">
              <w:t>- застосування правил переносу частини слова з рядка в рядок;</w:t>
            </w:r>
          </w:p>
          <w:p w:rsidR="00EF333F" w:rsidRPr="00EF333F" w:rsidRDefault="00EF333F" w:rsidP="00EF333F">
            <w:pPr>
              <w:pStyle w:val="tj"/>
              <w:spacing w:before="0" w:beforeAutospacing="0" w:after="0" w:afterAutospacing="0"/>
              <w:ind w:firstLine="9"/>
              <w:jc w:val="both"/>
            </w:pPr>
            <w:r w:rsidRPr="00EF333F">
              <w:t>- написання слів разом та/або окремо, та/або через дефіс;</w:t>
            </w:r>
          </w:p>
          <w:p w:rsidR="00EF333F" w:rsidRPr="00EF333F" w:rsidRDefault="00EF333F" w:rsidP="00EF333F">
            <w:pPr>
              <w:pStyle w:val="tj"/>
              <w:spacing w:before="0" w:beforeAutospacing="0" w:after="0" w:afterAutospacing="0"/>
              <w:ind w:firstLine="9"/>
              <w:jc w:val="both"/>
            </w:pPr>
            <w:r w:rsidRPr="00EF333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333F" w:rsidRPr="00EF333F" w:rsidRDefault="00EF333F" w:rsidP="00EF333F">
            <w:pPr>
              <w:pStyle w:val="tj"/>
              <w:spacing w:before="0" w:beforeAutospacing="0" w:after="0" w:afterAutospacing="0"/>
              <w:ind w:firstLine="9"/>
              <w:jc w:val="both"/>
            </w:pPr>
            <w:r w:rsidRPr="00EF333F">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EF333F">
              <w:lastRenderedPageBreak/>
              <w:t>кваліфікаційних критеріїв до учасника процедури закупівлі;</w:t>
            </w:r>
          </w:p>
          <w:p w:rsidR="00EF333F" w:rsidRPr="00EF333F" w:rsidRDefault="00EF333F" w:rsidP="00EF333F">
            <w:pPr>
              <w:pStyle w:val="tj"/>
              <w:spacing w:before="0" w:beforeAutospacing="0" w:after="0" w:afterAutospacing="0"/>
              <w:ind w:firstLine="9"/>
              <w:jc w:val="both"/>
            </w:pPr>
            <w:r w:rsidRPr="00EF333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333F" w:rsidRPr="00EF333F" w:rsidRDefault="00EF333F" w:rsidP="00EF333F">
            <w:pPr>
              <w:pStyle w:val="tj"/>
              <w:spacing w:before="0" w:beforeAutospacing="0" w:after="0" w:afterAutospacing="0"/>
              <w:ind w:firstLine="9"/>
              <w:jc w:val="both"/>
            </w:pPr>
            <w:r w:rsidRPr="00EF333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333F" w:rsidRPr="00EF333F" w:rsidRDefault="00EF333F" w:rsidP="00EF333F">
            <w:pPr>
              <w:pStyle w:val="tj"/>
              <w:spacing w:before="0" w:beforeAutospacing="0" w:after="0" w:afterAutospacing="0"/>
              <w:ind w:firstLine="9"/>
              <w:jc w:val="both"/>
            </w:pPr>
            <w:r w:rsidRPr="00EF333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333F" w:rsidRPr="00EF333F" w:rsidRDefault="00EF333F" w:rsidP="00EF333F">
            <w:pPr>
              <w:pStyle w:val="tj"/>
              <w:spacing w:before="0" w:beforeAutospacing="0" w:after="0" w:afterAutospacing="0"/>
              <w:ind w:firstLine="9"/>
              <w:jc w:val="both"/>
            </w:pPr>
            <w:r w:rsidRPr="00EF333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333F" w:rsidRPr="00EF333F" w:rsidRDefault="00EF333F" w:rsidP="00EF333F">
            <w:pPr>
              <w:pStyle w:val="tj"/>
              <w:spacing w:before="0" w:beforeAutospacing="0" w:after="0" w:afterAutospacing="0"/>
              <w:ind w:firstLine="9"/>
              <w:jc w:val="both"/>
            </w:pPr>
            <w:r w:rsidRPr="00EF333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333F" w:rsidRPr="00EF333F" w:rsidRDefault="00EF333F" w:rsidP="00EF333F">
            <w:pPr>
              <w:pStyle w:val="tj"/>
              <w:spacing w:before="0" w:beforeAutospacing="0" w:after="0" w:afterAutospacing="0"/>
              <w:ind w:firstLine="9"/>
              <w:jc w:val="both"/>
            </w:pPr>
            <w:r w:rsidRPr="00EF333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333F" w:rsidRPr="00EF333F" w:rsidRDefault="00EF333F" w:rsidP="00EF333F">
            <w:pPr>
              <w:pStyle w:val="tj"/>
              <w:spacing w:before="0" w:beforeAutospacing="0" w:after="0" w:afterAutospacing="0"/>
              <w:ind w:firstLine="9"/>
              <w:jc w:val="both"/>
            </w:pPr>
            <w:r w:rsidRPr="00EF333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333F" w:rsidRPr="00EF333F" w:rsidRDefault="00EF333F" w:rsidP="00EF333F">
            <w:pPr>
              <w:pStyle w:val="tj"/>
              <w:spacing w:before="0" w:beforeAutospacing="0" w:after="0" w:afterAutospacing="0"/>
              <w:ind w:firstLine="9"/>
              <w:jc w:val="both"/>
            </w:pPr>
            <w:r w:rsidRPr="00EF333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333F" w:rsidRPr="00EF333F" w:rsidRDefault="00EF333F" w:rsidP="00EF333F">
            <w:pPr>
              <w:pStyle w:val="tj"/>
              <w:spacing w:before="0" w:beforeAutospacing="0" w:after="0" w:afterAutospacing="0"/>
              <w:ind w:firstLine="9"/>
              <w:jc w:val="both"/>
            </w:pPr>
            <w:r w:rsidRPr="00EF333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EF333F">
              <w:rPr>
                <w:rFonts w:ascii="Times New Roman" w:hAnsi="Times New Roman" w:cs="Times New Roman"/>
                <w:color w:val="auto"/>
                <w:sz w:val="24"/>
                <w:szCs w:val="24"/>
                <w:lang w:val="uk-UA"/>
              </w:rPr>
              <w:lastRenderedPageBreak/>
              <w:t>перегляду.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 xml:space="preserve">Наприклад: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учасником надано довідку, в якій міститься інформація </w:t>
            </w:r>
            <w:proofErr w:type="gramStart"/>
            <w:r w:rsidRPr="00EF333F">
              <w:rPr>
                <w:rFonts w:ascii="Times New Roman" w:hAnsi="Times New Roman"/>
                <w:i/>
                <w:iCs/>
                <w:sz w:val="24"/>
                <w:szCs w:val="24"/>
              </w:rPr>
              <w:t>про адресу</w:t>
            </w:r>
            <w:proofErr w:type="gramEnd"/>
            <w:r w:rsidRPr="00EF333F">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зазначення в довідці русизмів, сленгових слів та технічних помилок;</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EF333F">
              <w:rPr>
                <w:rFonts w:ascii="Times New Roman" w:hAnsi="Times New Roman"/>
                <w:i/>
                <w:iCs/>
                <w:sz w:val="24"/>
                <w:szCs w:val="24"/>
              </w:rPr>
              <w:t>грн..</w:t>
            </w:r>
            <w:proofErr w:type="gramEnd"/>
            <w:r w:rsidRPr="00EF333F">
              <w:rPr>
                <w:rFonts w:ascii="Times New Roman" w:hAnsi="Times New Roman"/>
                <w:i/>
                <w:iCs/>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lastRenderedPageBreak/>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rPr>
            </w:pPr>
            <w:r w:rsidRPr="00EF333F">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EF333F">
              <w:rPr>
                <w:rFonts w:ascii="Times New Roman" w:hAnsi="Times New Roman" w:cs="Times New Roman"/>
                <w:b/>
                <w:color w:val="auto"/>
                <w:sz w:val="24"/>
                <w:szCs w:val="24"/>
                <w:lang w:val="uk-UA"/>
              </w:rPr>
              <w:t>Кожен учасник має право подати тільки одну тендерну пропозицію.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1.3. </w:t>
            </w:r>
            <w:r w:rsidRPr="00EF333F">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EF333F">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EF333F">
              <w:rPr>
                <w:rFonts w:ascii="Times New Roman" w:hAnsi="Times New Roman" w:cs="Times New Roman"/>
                <w:b/>
                <w:color w:val="auto"/>
                <w:sz w:val="24"/>
                <w:szCs w:val="24"/>
                <w:lang w:val="uk-UA"/>
              </w:rPr>
              <w:t xml:space="preserve"> </w:t>
            </w:r>
            <w:r w:rsidRPr="00EF333F">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EF333F">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EF333F">
              <w:rPr>
                <w:rFonts w:ascii="Times New Roman" w:hAnsi="Times New Roman" w:cs="Times New Roman"/>
                <w:b/>
                <w:bCs/>
                <w:color w:val="auto"/>
                <w:sz w:val="24"/>
                <w:szCs w:val="24"/>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EF333F">
              <w:rPr>
                <w:rFonts w:ascii="Times New Roman" w:hAnsi="Times New Roman" w:cs="Times New Roman"/>
                <w:b/>
                <w:bCs/>
                <w:color w:val="auto"/>
                <w:sz w:val="24"/>
                <w:szCs w:val="24"/>
                <w:lang w:val="uk-UA"/>
              </w:rPr>
              <w:t>О</w:t>
            </w:r>
            <w:r w:rsidRPr="00EF333F">
              <w:rPr>
                <w:rFonts w:ascii="Times New Roman" w:hAnsi="Times New Roman" w:cs="Times New Roman"/>
                <w:b/>
                <w:b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EF333F">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EF333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F333F" w:rsidRPr="00EF333F" w:rsidRDefault="00EF333F" w:rsidP="00EF333F">
            <w:pPr>
              <w:ind w:firstLine="9"/>
              <w:jc w:val="both"/>
              <w:textAlignment w:val="baseline"/>
              <w:rPr>
                <w:lang w:eastAsia="uk-UA"/>
              </w:rPr>
            </w:pPr>
            <w:r w:rsidRPr="00EF333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F333F" w:rsidRPr="00EF333F" w:rsidRDefault="00EF333F" w:rsidP="00EF333F">
            <w:pPr>
              <w:ind w:firstLine="9"/>
              <w:jc w:val="both"/>
              <w:rPr>
                <w:lang w:eastAsia="uk-UA"/>
              </w:rPr>
            </w:pPr>
            <w:r w:rsidRPr="00EF333F">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EF333F" w:rsidRPr="00EF333F" w:rsidRDefault="00EF333F" w:rsidP="00EF333F">
            <w:pPr>
              <w:ind w:firstLine="9"/>
              <w:jc w:val="both"/>
              <w:rPr>
                <w:rFonts w:eastAsia="Arial"/>
              </w:rPr>
            </w:pPr>
            <w:r w:rsidRPr="00EF333F">
              <w:rPr>
                <w:lang w:eastAsia="uk-UA"/>
              </w:rPr>
              <w:t xml:space="preserve">1.5. </w:t>
            </w:r>
            <w:r w:rsidRPr="00EF333F">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w:t>
            </w:r>
            <w:r w:rsidRPr="00EF333F">
              <w:rPr>
                <w:rFonts w:eastAsia="Arial"/>
              </w:rPr>
              <w:lastRenderedPageBreak/>
              <w:t>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EF333F" w:rsidRPr="00EF333F" w:rsidRDefault="00EF333F" w:rsidP="00EF333F">
            <w:pPr>
              <w:ind w:firstLine="9"/>
              <w:jc w:val="both"/>
              <w:rPr>
                <w:lang w:eastAsia="uk-UA"/>
              </w:rPr>
            </w:pPr>
            <w:r w:rsidRPr="00EF333F">
              <w:rPr>
                <w:rFonts w:eastAsia="Arial"/>
                <w:lang w:eastAsia="uk-UA"/>
              </w:rPr>
              <w:t xml:space="preserve">1.6. </w:t>
            </w:r>
            <w:r w:rsidRPr="00EF333F">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EF333F">
              <w:t>дату кінцевого строку подання тендерних пропозицій</w:t>
            </w:r>
            <w:r w:rsidRPr="00EF333F">
              <w:rPr>
                <w:lang w:eastAsia="uk-UA"/>
              </w:rPr>
              <w:t xml:space="preserve">, будуть вважатися дійсними (такими, що відповідають вимогам тендерної документації) на нову </w:t>
            </w:r>
            <w:r w:rsidRPr="00EF333F">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F2455C">
              <w:rPr>
                <w:rFonts w:ascii="Times New Roman" w:eastAsia="Times New Roman" w:hAnsi="Times New Roman" w:cs="Times New Roman"/>
                <w:b/>
                <w:color w:val="auto"/>
                <w:sz w:val="24"/>
                <w:szCs w:val="24"/>
                <w:lang w:val="uk-UA" w:eastAsia="uk-UA"/>
              </w:rPr>
              <w:t>електронної банківської гарантії</w:t>
            </w:r>
            <w:r w:rsidRPr="00F2455C">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Гарантія має містити:</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найменування, номер, дату, місце складання.</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F2455C">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011CB6" w:rsidRPr="00F2455C" w:rsidRDefault="00011CB6" w:rsidP="00011CB6">
            <w:pPr>
              <w:tabs>
                <w:tab w:val="left" w:pos="567"/>
                <w:tab w:val="left" w:pos="4678"/>
              </w:tabs>
              <w:ind w:firstLine="9"/>
              <w:jc w:val="both"/>
              <w:rPr>
                <w:b/>
                <w:bCs/>
              </w:rPr>
            </w:pPr>
            <w:r w:rsidRPr="00F2455C">
              <w:rPr>
                <w:lang w:eastAsia="uk-UA"/>
              </w:rPr>
              <w:t>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вебсайта інформаційно-телекомунікаційної системи</w:t>
            </w:r>
            <w:r w:rsidRPr="00F2455C">
              <w:rPr>
                <w:bCs/>
              </w:rPr>
              <w:t xml:space="preserve"> «PROZORRO»</w:t>
            </w:r>
            <w:r w:rsidRPr="00F2455C">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lastRenderedPageBreak/>
              <w:t xml:space="preserve">термін дії або строк дії гарантії чи обставини, за яких строк дії гарантії вважається закінченим </w:t>
            </w:r>
            <w:r w:rsidRPr="00F2455C">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F2455C">
              <w:rPr>
                <w:rFonts w:ascii="Times New Roman" w:eastAsia="Times New Roman" w:hAnsi="Times New Roman" w:cs="Times New Roman"/>
                <w:i/>
                <w:color w:val="auto"/>
                <w:sz w:val="24"/>
                <w:szCs w:val="24"/>
                <w:lang w:val="uk-UA"/>
              </w:rPr>
              <w:t xml:space="preserve">трок дії банківської гарантії до </w:t>
            </w:r>
            <w:r w:rsidRPr="00F2455C">
              <w:rPr>
                <w:rFonts w:ascii="Times New Roman" w:eastAsia="Times New Roman" w:hAnsi="Times New Roman" w:cs="Times New Roman"/>
                <w:bCs/>
                <w:i/>
                <w:color w:val="auto"/>
                <w:sz w:val="24"/>
                <w:szCs w:val="24"/>
                <w:lang w:val="uk-UA"/>
              </w:rPr>
              <w:t xml:space="preserve">“___” _________ </w:t>
            </w:r>
            <w:r w:rsidRPr="00F2455C">
              <w:rPr>
                <w:rFonts w:ascii="Times New Roman" w:eastAsia="Times New Roman" w:hAnsi="Times New Roman" w:cs="Times New Roman"/>
                <w:i/>
                <w:color w:val="auto"/>
                <w:sz w:val="24"/>
                <w:szCs w:val="24"/>
                <w:lang w:val="uk-UA"/>
              </w:rPr>
              <w:t>20__ р. включно”</w:t>
            </w:r>
            <w:r w:rsidRPr="00F2455C">
              <w:rPr>
                <w:rFonts w:ascii="Times New Roman" w:eastAsia="Times New Roman" w:hAnsi="Times New Roman" w:cs="Times New Roman"/>
                <w:color w:val="auto"/>
                <w:sz w:val="24"/>
                <w:szCs w:val="24"/>
                <w:lang w:val="uk-UA"/>
              </w:rPr>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t xml:space="preserve">умови настання гарантійних випадків </w:t>
            </w:r>
            <w:r w:rsidRPr="00F2455C">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F2455C">
              <w:rPr>
                <w:rFonts w:ascii="Times New Roman" w:eastAsia="Times New Roman" w:hAnsi="Times New Roman" w:cs="Times New Roman"/>
                <w:bCs/>
                <w:color w:val="auto"/>
                <w:sz w:val="24"/>
                <w:szCs w:val="24"/>
                <w:lang w:val="uk-UA"/>
              </w:rPr>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F2455C">
              <w:rPr>
                <w:rFonts w:ascii="Times New Roman" w:eastAsia="Times New Roman" w:hAnsi="Times New Roman" w:cs="Times New Roman"/>
                <w:bCs/>
                <w:color w:val="auto"/>
                <w:sz w:val="24"/>
                <w:szCs w:val="24"/>
                <w:lang w:val="uk-UA"/>
              </w:rPr>
              <w:t>умови, за яких можна вносити зміни до тексту гарантії принципалом, бенефіціаром, банком-гарантом.</w:t>
            </w:r>
          </w:p>
          <w:p w:rsidR="00011CB6" w:rsidRPr="00F2455C" w:rsidRDefault="00011CB6" w:rsidP="00011CB6">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F2455C">
              <w:rPr>
                <w:rFonts w:ascii="Times New Roman" w:eastAsia="Times New Roman" w:hAnsi="Times New Roman" w:cs="Times New Roman"/>
                <w:color w:val="auto"/>
                <w:sz w:val="24"/>
                <w:szCs w:val="24"/>
                <w:lang w:val="uk-UA"/>
              </w:rPr>
              <w:t xml:space="preserve">Розмір забезпечення тендерної пропозиції </w:t>
            </w:r>
            <w:r w:rsidR="008B63B5">
              <w:rPr>
                <w:rFonts w:ascii="Times New Roman" w:eastAsia="Times New Roman" w:hAnsi="Times New Roman" w:cs="Times New Roman"/>
                <w:b/>
                <w:color w:val="auto"/>
                <w:sz w:val="24"/>
                <w:szCs w:val="24"/>
                <w:lang w:val="uk-UA"/>
              </w:rPr>
              <w:t>3360</w:t>
            </w:r>
            <w:r w:rsidRPr="00F2455C">
              <w:rPr>
                <w:rFonts w:ascii="Times New Roman" w:eastAsia="Times New Roman" w:hAnsi="Times New Roman" w:cs="Times New Roman"/>
                <w:b/>
                <w:color w:val="auto"/>
                <w:sz w:val="24"/>
                <w:szCs w:val="24"/>
                <w:lang w:val="uk-UA"/>
              </w:rPr>
              <w:t>,00 (</w:t>
            </w:r>
            <w:r w:rsidR="008B63B5">
              <w:rPr>
                <w:rFonts w:ascii="Times New Roman" w:eastAsia="Times New Roman" w:hAnsi="Times New Roman" w:cs="Times New Roman"/>
                <w:b/>
                <w:color w:val="auto"/>
                <w:sz w:val="24"/>
                <w:szCs w:val="24"/>
                <w:lang w:val="uk-UA"/>
              </w:rPr>
              <w:t>три</w:t>
            </w:r>
            <w:r w:rsidRPr="00F2455C">
              <w:rPr>
                <w:rFonts w:ascii="Times New Roman" w:eastAsia="Times New Roman" w:hAnsi="Times New Roman" w:cs="Times New Roman"/>
                <w:b/>
                <w:color w:val="auto"/>
                <w:sz w:val="24"/>
                <w:szCs w:val="24"/>
                <w:lang w:val="uk-UA"/>
              </w:rPr>
              <w:t xml:space="preserve"> тисяч</w:t>
            </w:r>
            <w:r w:rsidR="008B63B5">
              <w:rPr>
                <w:rFonts w:ascii="Times New Roman" w:eastAsia="Times New Roman" w:hAnsi="Times New Roman" w:cs="Times New Roman"/>
                <w:b/>
                <w:color w:val="auto"/>
                <w:sz w:val="24"/>
                <w:szCs w:val="24"/>
                <w:lang w:val="uk-UA"/>
              </w:rPr>
              <w:t>і</w:t>
            </w:r>
            <w:r w:rsidRPr="00F2455C">
              <w:rPr>
                <w:rFonts w:ascii="Times New Roman" w:eastAsia="Times New Roman" w:hAnsi="Times New Roman" w:cs="Times New Roman"/>
                <w:b/>
                <w:color w:val="auto"/>
                <w:sz w:val="24"/>
                <w:szCs w:val="24"/>
                <w:lang w:val="uk-UA"/>
              </w:rPr>
              <w:t xml:space="preserve"> </w:t>
            </w:r>
            <w:r w:rsidR="008B63B5">
              <w:rPr>
                <w:rFonts w:ascii="Times New Roman" w:eastAsia="Times New Roman" w:hAnsi="Times New Roman" w:cs="Times New Roman"/>
                <w:b/>
                <w:color w:val="auto"/>
                <w:sz w:val="24"/>
                <w:szCs w:val="24"/>
                <w:lang w:val="uk-UA"/>
              </w:rPr>
              <w:t>триста шістдесят</w:t>
            </w:r>
            <w:r w:rsidRPr="00F2455C">
              <w:rPr>
                <w:rFonts w:ascii="Times New Roman" w:eastAsia="Times New Roman" w:hAnsi="Times New Roman" w:cs="Times New Roman"/>
                <w:b/>
                <w:color w:val="auto"/>
                <w:sz w:val="24"/>
                <w:szCs w:val="24"/>
                <w:lang w:val="uk-UA"/>
              </w:rPr>
              <w:t xml:space="preserve"> грив</w:t>
            </w:r>
            <w:r w:rsidR="0084157F">
              <w:rPr>
                <w:rFonts w:ascii="Times New Roman" w:eastAsia="Times New Roman" w:hAnsi="Times New Roman" w:cs="Times New Roman"/>
                <w:b/>
                <w:color w:val="auto"/>
                <w:sz w:val="24"/>
                <w:szCs w:val="24"/>
                <w:lang w:val="uk-UA"/>
              </w:rPr>
              <w:t>ень</w:t>
            </w:r>
            <w:r w:rsidRPr="00F2455C">
              <w:rPr>
                <w:rFonts w:ascii="Times New Roman" w:eastAsia="Times New Roman" w:hAnsi="Times New Roman" w:cs="Times New Roman"/>
                <w:b/>
                <w:color w:val="auto"/>
                <w:sz w:val="24"/>
                <w:szCs w:val="24"/>
                <w:lang w:val="uk-UA"/>
              </w:rPr>
              <w:t xml:space="preserve"> 00 коп.): </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w:t>
            </w:r>
            <w:r w:rsidRPr="00F2455C">
              <w:rPr>
                <w:rFonts w:ascii="Times New Roman" w:eastAsia="Times New Roman" w:hAnsi="Times New Roman" w:cs="Times New Roman"/>
                <w:b/>
                <w:color w:val="auto"/>
                <w:sz w:val="24"/>
                <w:szCs w:val="24"/>
                <w:lang w:val="uk-UA"/>
              </w:rPr>
              <w:t>не менше дев’яносто робочих</w:t>
            </w:r>
            <w:r w:rsidRPr="00F2455C">
              <w:rPr>
                <w:rFonts w:ascii="Times New Roman" w:eastAsia="Times New Roman" w:hAnsi="Times New Roman" w:cs="Times New Roman"/>
                <w:color w:val="auto"/>
                <w:sz w:val="24"/>
                <w:szCs w:val="24"/>
                <w:lang w:val="uk-UA"/>
              </w:rPr>
              <w:t xml:space="preserve"> днів з дати кінцевого </w:t>
            </w:r>
            <w:r w:rsidRPr="00F2455C">
              <w:rPr>
                <w:rFonts w:ascii="Times New Roman" w:hAnsi="Times New Roman" w:cs="Times New Roman"/>
                <w:color w:val="auto"/>
                <w:sz w:val="24"/>
                <w:lang w:val="uk-UA"/>
              </w:rPr>
              <w:t xml:space="preserve">строку </w:t>
            </w:r>
            <w:r w:rsidRPr="00F2455C">
              <w:rPr>
                <w:rFonts w:ascii="Times New Roman" w:eastAsia="Times New Roman" w:hAnsi="Times New Roman" w:cs="Times New Roman"/>
                <w:color w:val="auto"/>
                <w:sz w:val="24"/>
                <w:szCs w:val="24"/>
                <w:lang w:val="uk-UA"/>
              </w:rPr>
              <w:t xml:space="preserve">подання тендерних пропозицій </w:t>
            </w:r>
            <w:r w:rsidRPr="00F2455C">
              <w:rPr>
                <w:rFonts w:ascii="Times New Roman" w:eastAsia="Times New Roman" w:hAnsi="Times New Roman" w:cs="Times New Roman"/>
                <w:color w:val="auto"/>
                <w:spacing w:val="-2"/>
                <w:sz w:val="24"/>
                <w:szCs w:val="24"/>
                <w:lang w:val="uk-UA"/>
              </w:rPr>
              <w:t>(у вигляді конкретної дати)</w:t>
            </w:r>
            <w:r w:rsidRPr="00F2455C">
              <w:rPr>
                <w:rFonts w:ascii="Times New Roman" w:eastAsia="Times New Roman" w:hAnsi="Times New Roman" w:cs="Times New Roman"/>
                <w:color w:val="auto"/>
                <w:sz w:val="24"/>
                <w:szCs w:val="24"/>
                <w:lang w:val="uk-UA"/>
              </w:rPr>
              <w:t>.</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2455C">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2455C">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F2455C">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F2455C">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F2455C">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011CB6" w:rsidRPr="00F2455C" w:rsidRDefault="00011CB6" w:rsidP="00011CB6">
            <w:pPr>
              <w:pStyle w:val="LO-normal"/>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F2455C">
              <w:rPr>
                <w:rFonts w:ascii="Times New Roman" w:eastAsia="Times New Roman" w:hAnsi="Times New Roman" w:cs="Times New Roman"/>
                <w:b/>
                <w:color w:val="auto"/>
                <w:sz w:val="24"/>
                <w:szCs w:val="24"/>
                <w:lang w:val="uk-UA"/>
              </w:rPr>
              <w:t xml:space="preserve">Пропозиції, що не супроводжуються забезпеченням </w:t>
            </w:r>
            <w:r w:rsidRPr="00F2455C">
              <w:rPr>
                <w:rFonts w:ascii="Times New Roman" w:eastAsia="Times New Roman" w:hAnsi="Times New Roman" w:cs="Times New Roman"/>
                <w:b/>
                <w:color w:val="auto"/>
                <w:sz w:val="24"/>
                <w:szCs w:val="24"/>
                <w:lang w:val="uk-UA"/>
              </w:rPr>
              <w:lastRenderedPageBreak/>
              <w:t>тендерної пропозиції, відхиляються Замовником відповідно до статті 31 Закону з урахуванням пункту 44 Особливостей.</w:t>
            </w:r>
          </w:p>
          <w:p w:rsidR="00011CB6" w:rsidRPr="00F2455C" w:rsidRDefault="00011CB6" w:rsidP="00011CB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F2455C">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011CB6" w:rsidRPr="00F2455C" w:rsidRDefault="00011CB6" w:rsidP="00011CB6">
            <w:pPr>
              <w:ind w:firstLine="9"/>
              <w:jc w:val="both"/>
              <w:rPr>
                <w:b/>
                <w:i/>
              </w:rPr>
            </w:pPr>
            <w:bookmarkStart w:id="26" w:name="_Hlk79742877"/>
            <w:r w:rsidRPr="00F2455C">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011CB6" w:rsidRPr="00F2455C" w:rsidTr="009C051B">
              <w:tc>
                <w:tcPr>
                  <w:tcW w:w="1942"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ind w:firstLine="9"/>
                    <w:jc w:val="both"/>
                    <w:rPr>
                      <w:lang w:val="ru-RU"/>
                    </w:rPr>
                  </w:pPr>
                  <w:r w:rsidRPr="00F2455C">
                    <w:rPr>
                      <w:lang w:val="ru-RU"/>
                    </w:rPr>
                    <w:t>Назва</w:t>
                  </w:r>
                </w:p>
              </w:tc>
              <w:tc>
                <w:tcPr>
                  <w:tcW w:w="3803"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jc w:val="both"/>
                  </w:pPr>
                  <w:r w:rsidRPr="00F2455C">
                    <w:t>Державне підприємство «Державний експертний центр Міністерства охорони здоров’я України»</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lang w:val="ru-RU"/>
                    </w:rPr>
                  </w:pPr>
                  <w:r w:rsidRPr="00F2455C">
                    <w:rPr>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bCs/>
                      <w:lang w:val="ru-RU"/>
                    </w:rPr>
                  </w:pPr>
                  <w:r w:rsidRPr="00F2455C">
                    <w:t>20015794</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lang w:val="ru-RU"/>
                    </w:rPr>
                  </w:pPr>
                  <w:r w:rsidRPr="00F2455C">
                    <w:rPr>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bCs/>
                    </w:rPr>
                  </w:pPr>
                  <w:r w:rsidRPr="00F2455C">
                    <w:rPr>
                      <w:bCs/>
                      <w:lang w:val="en-US"/>
                    </w:rPr>
                    <w:t>UA</w:t>
                  </w:r>
                  <w:r w:rsidRPr="00F2455C">
                    <w:rPr>
                      <w:bCs/>
                    </w:rPr>
                    <w:t>473204780000000026009125608</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lang w:val="ru-RU"/>
                    </w:rPr>
                  </w:pPr>
                  <w:r w:rsidRPr="00F2455C">
                    <w:rPr>
                      <w:lang w:val="ru-RU"/>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011CB6" w:rsidRPr="00F2455C" w:rsidRDefault="00011CB6" w:rsidP="00011CB6">
                  <w:pPr>
                    <w:ind w:firstLine="9"/>
                    <w:jc w:val="both"/>
                    <w:rPr>
                      <w:bCs/>
                      <w:lang w:val="ru-RU"/>
                    </w:rPr>
                  </w:pPr>
                  <w:r w:rsidRPr="00F2455C">
                    <w:rPr>
                      <w:bCs/>
                    </w:rPr>
                    <w:t>АБ «УКРГАЗБАНК» м. Києва</w:t>
                  </w:r>
                </w:p>
              </w:tc>
            </w:tr>
            <w:tr w:rsidR="00011CB6" w:rsidRPr="00F2455C" w:rsidTr="009C051B">
              <w:tc>
                <w:tcPr>
                  <w:tcW w:w="1942"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ind w:firstLine="9"/>
                    <w:jc w:val="both"/>
                    <w:rPr>
                      <w:lang w:val="ru-RU"/>
                    </w:rPr>
                  </w:pPr>
                  <w:r w:rsidRPr="00F2455C">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011CB6" w:rsidRPr="00F2455C" w:rsidRDefault="00011CB6" w:rsidP="00011CB6">
                  <w:pPr>
                    <w:ind w:firstLine="9"/>
                    <w:jc w:val="both"/>
                    <w:rPr>
                      <w:lang w:val="ru-RU"/>
                    </w:rPr>
                  </w:pPr>
                  <w:r w:rsidRPr="00F2455C">
                    <w:rPr>
                      <w:bCs/>
                    </w:rPr>
                    <w:t>320478</w:t>
                  </w:r>
                </w:p>
              </w:tc>
            </w:tr>
            <w:bookmarkEnd w:id="26"/>
          </w:tbl>
          <w:p w:rsidR="00E2079A" w:rsidRPr="00F2455C"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lastRenderedPageBreak/>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011CB6" w:rsidRPr="002E2DDE" w:rsidRDefault="00011CB6" w:rsidP="00011CB6">
            <w:pPr>
              <w:jc w:val="both"/>
              <w:rPr>
                <w:b/>
                <w:lang w:eastAsia="uk-UA"/>
              </w:rPr>
            </w:pPr>
            <w:r w:rsidRPr="002E2DDE">
              <w:rPr>
                <w:b/>
                <w:lang w:eastAsia="uk-UA"/>
              </w:rPr>
              <w:t>3.1. Забезпечення тендерної пропозиції повертається учаснику в разі:</w:t>
            </w:r>
          </w:p>
          <w:p w:rsidR="00011CB6" w:rsidRPr="002E2DDE" w:rsidRDefault="00011CB6" w:rsidP="00011CB6">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011CB6" w:rsidRPr="002E2DDE" w:rsidRDefault="00011CB6" w:rsidP="00011CB6">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011CB6" w:rsidRPr="002E2DDE" w:rsidRDefault="00011CB6" w:rsidP="00011CB6">
            <w:pPr>
              <w:jc w:val="both"/>
              <w:rPr>
                <w:lang w:eastAsia="uk-UA"/>
              </w:rPr>
            </w:pPr>
            <w:r w:rsidRPr="002E2DDE">
              <w:rPr>
                <w:lang w:eastAsia="uk-UA"/>
              </w:rPr>
              <w:t>3) відкликання тендерної пропозиції до закінчення строку її подання;</w:t>
            </w:r>
          </w:p>
          <w:p w:rsidR="00011CB6" w:rsidRPr="002E2DDE" w:rsidRDefault="00011CB6" w:rsidP="00011CB6">
            <w:pPr>
              <w:jc w:val="both"/>
            </w:pPr>
            <w:r w:rsidRPr="002E2DDE">
              <w:rPr>
                <w:lang w:eastAsia="uk-UA"/>
              </w:rPr>
              <w:t>4) закінчення тендеру в разі неукладення договору про закупівлю з жодним з учасників, які подали тендерні пропозиції.</w:t>
            </w:r>
          </w:p>
          <w:p w:rsidR="00011CB6" w:rsidRPr="002E2DDE" w:rsidRDefault="00011CB6" w:rsidP="00011CB6">
            <w:pPr>
              <w:jc w:val="both"/>
              <w:rPr>
                <w:b/>
                <w:lang w:eastAsia="uk-UA"/>
              </w:rPr>
            </w:pPr>
            <w:bookmarkStart w:id="27" w:name="h.4d34og8"/>
            <w:bookmarkEnd w:id="27"/>
            <w:r w:rsidRPr="002E2DDE">
              <w:rPr>
                <w:b/>
                <w:lang w:eastAsia="uk-UA"/>
              </w:rPr>
              <w:t>3.2. Забезпечення тендерної пропозиції не повертається у разі:</w:t>
            </w:r>
          </w:p>
          <w:p w:rsidR="00011CB6" w:rsidRPr="002E2DDE" w:rsidRDefault="00011CB6" w:rsidP="00011CB6">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11CB6" w:rsidRPr="002E2DDE" w:rsidRDefault="00011CB6" w:rsidP="00011CB6">
            <w:pPr>
              <w:jc w:val="both"/>
              <w:rPr>
                <w:lang w:eastAsia="uk-UA"/>
              </w:rPr>
            </w:pPr>
            <w:r w:rsidRPr="002E2DDE">
              <w:rPr>
                <w:lang w:eastAsia="uk-UA"/>
              </w:rPr>
              <w:t>2) непідписання договору про закупівлю учасником, який став переможцем тендеру;</w:t>
            </w:r>
          </w:p>
          <w:p w:rsidR="00011CB6" w:rsidRPr="002E2DDE" w:rsidRDefault="00011CB6" w:rsidP="00011CB6">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rsidR="00011CB6" w:rsidRPr="002E2DDE" w:rsidRDefault="00011CB6" w:rsidP="00011CB6">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11CB6" w:rsidRPr="002E2DDE" w:rsidRDefault="00011CB6" w:rsidP="00011CB6">
            <w:pPr>
              <w:jc w:val="both"/>
              <w:rPr>
                <w:lang w:eastAsia="uk-UA"/>
              </w:rPr>
            </w:pPr>
            <w:r w:rsidRPr="002E2DDE">
              <w:t xml:space="preserve">3.3. </w:t>
            </w:r>
            <w:r w:rsidRPr="002E2DDE">
              <w:rPr>
                <w:lang w:eastAsia="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w:t>
            </w:r>
            <w:r w:rsidRPr="002E2DDE">
              <w:rPr>
                <w:lang w:eastAsia="uk-UA"/>
              </w:rPr>
              <w:lastRenderedPageBreak/>
              <w:t>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rsidR="00E2079A" w:rsidRPr="00265512" w:rsidRDefault="00011CB6" w:rsidP="00011CB6">
            <w:pPr>
              <w:jc w:val="both"/>
            </w:pPr>
            <w:r w:rsidRPr="002E2DDE">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5</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333F" w:rsidRPr="0091745E" w:rsidRDefault="00EF333F" w:rsidP="00EF333F">
            <w:pPr>
              <w:pStyle w:val="rvps2"/>
              <w:shd w:val="clear" w:color="auto" w:fill="FFFFFF"/>
              <w:spacing w:before="0" w:beforeAutospacing="0" w:after="0" w:afterAutospacing="0"/>
              <w:jc w:val="both"/>
              <w:rPr>
                <w:lang w:val="ru-RU"/>
              </w:rPr>
            </w:pPr>
            <w:r w:rsidRPr="0091745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333F" w:rsidRPr="0091745E" w:rsidRDefault="00EF333F" w:rsidP="00EF333F">
            <w:pPr>
              <w:pStyle w:val="rvps2"/>
              <w:shd w:val="clear" w:color="auto" w:fill="FFFFFF"/>
              <w:spacing w:before="0" w:beforeAutospacing="0" w:after="0" w:afterAutospacing="0"/>
              <w:jc w:val="both"/>
            </w:pPr>
            <w:bookmarkStart w:id="28" w:name="n617"/>
            <w:bookmarkEnd w:id="28"/>
            <w:r w:rsidRPr="0091745E">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333F" w:rsidRPr="0091745E" w:rsidRDefault="00EF333F" w:rsidP="00EF333F">
            <w:pPr>
              <w:pStyle w:val="rvps2"/>
              <w:shd w:val="clear" w:color="auto" w:fill="FFFFFF"/>
              <w:spacing w:before="0" w:beforeAutospacing="0" w:after="0" w:afterAutospacing="0"/>
              <w:jc w:val="both"/>
            </w:pPr>
            <w:bookmarkStart w:id="29" w:name="n618"/>
            <w:bookmarkEnd w:id="29"/>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33F" w:rsidRPr="0091745E" w:rsidRDefault="00EF333F" w:rsidP="00EF333F">
            <w:pPr>
              <w:pStyle w:val="rvps2"/>
              <w:shd w:val="clear" w:color="auto" w:fill="FFFFFF"/>
              <w:spacing w:before="0" w:beforeAutospacing="0" w:after="0" w:afterAutospacing="0"/>
              <w:jc w:val="both"/>
            </w:pPr>
            <w:bookmarkStart w:id="30" w:name="n619"/>
            <w:bookmarkEnd w:id="30"/>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333F" w:rsidRPr="0091745E" w:rsidRDefault="00EF333F" w:rsidP="00EF333F">
            <w:pPr>
              <w:pStyle w:val="rvps2"/>
              <w:shd w:val="clear" w:color="auto" w:fill="FFFFFF"/>
              <w:spacing w:before="0" w:beforeAutospacing="0" w:after="0" w:afterAutospacing="0"/>
              <w:jc w:val="both"/>
            </w:pPr>
            <w:bookmarkStart w:id="31" w:name="n620"/>
            <w:bookmarkEnd w:id="31"/>
            <w:r w:rsidRPr="0091745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2" w:name="n621"/>
            <w:bookmarkEnd w:id="32"/>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3" w:name="n622"/>
            <w:bookmarkEnd w:id="33"/>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333F" w:rsidRPr="0091745E" w:rsidRDefault="00EF333F" w:rsidP="00EF333F">
            <w:pPr>
              <w:pStyle w:val="rvps2"/>
              <w:shd w:val="clear" w:color="auto" w:fill="FFFFFF"/>
              <w:spacing w:before="0" w:beforeAutospacing="0" w:after="0" w:afterAutospacing="0"/>
              <w:jc w:val="both"/>
            </w:pPr>
            <w:bookmarkStart w:id="34" w:name="n623"/>
            <w:bookmarkEnd w:id="34"/>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EF333F" w:rsidRPr="0091745E" w:rsidRDefault="00EF333F" w:rsidP="00EF333F">
            <w:pPr>
              <w:pStyle w:val="rvps2"/>
              <w:shd w:val="clear" w:color="auto" w:fill="FFFFFF"/>
              <w:spacing w:before="0" w:beforeAutospacing="0" w:after="0" w:afterAutospacing="0"/>
              <w:jc w:val="both"/>
            </w:pPr>
            <w:bookmarkStart w:id="35" w:name="n624"/>
            <w:bookmarkEnd w:id="35"/>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33F" w:rsidRPr="0091745E" w:rsidRDefault="00EF333F" w:rsidP="00EF333F">
            <w:pPr>
              <w:pStyle w:val="rvps2"/>
              <w:shd w:val="clear" w:color="auto" w:fill="FFFFFF"/>
              <w:spacing w:before="0" w:beforeAutospacing="0" w:after="0" w:afterAutospacing="0"/>
              <w:jc w:val="both"/>
            </w:pPr>
            <w:bookmarkStart w:id="36" w:name="n625"/>
            <w:bookmarkEnd w:id="36"/>
            <w:r w:rsidRPr="0091745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333F" w:rsidRPr="0091745E" w:rsidRDefault="00EF333F" w:rsidP="00EF333F">
            <w:pPr>
              <w:pStyle w:val="rvps2"/>
              <w:shd w:val="clear" w:color="auto" w:fill="FFFFFF"/>
              <w:spacing w:before="0" w:beforeAutospacing="0" w:after="0" w:afterAutospacing="0"/>
              <w:jc w:val="both"/>
            </w:pPr>
            <w:bookmarkStart w:id="37" w:name="n626"/>
            <w:bookmarkEnd w:id="37"/>
            <w:r w:rsidRPr="0091745E">
              <w:t xml:space="preserve">11) учасник процедури закупівлі або кінцевий бенефіціарний власник, член або учасник (акціонер) </w:t>
            </w:r>
            <w:r w:rsidRPr="0091745E">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EF333F" w:rsidRPr="0091745E" w:rsidRDefault="00EF333F" w:rsidP="00EF333F">
            <w:pPr>
              <w:pStyle w:val="rvps2"/>
              <w:shd w:val="clear" w:color="auto" w:fill="FFFFFF"/>
              <w:spacing w:before="0" w:beforeAutospacing="0" w:after="0" w:afterAutospacing="0"/>
              <w:jc w:val="both"/>
            </w:pPr>
            <w:bookmarkStart w:id="38" w:name="n627"/>
            <w:bookmarkEnd w:id="38"/>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Default="00EF333F" w:rsidP="00EF333F">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Pr>
                <w:rFonts w:ascii="Times New Roman" w:hAnsi="Times New Roman"/>
                <w:color w:val="auto"/>
                <w:sz w:val="24"/>
                <w:szCs w:val="24"/>
              </w:rPr>
              <w:t>, визначених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F333F" w:rsidRPr="0091745E"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91745E">
              <w:rPr>
                <w:rFonts w:ascii="Times New Roman" w:hAnsi="Times New Roman"/>
                <w:color w:val="auto"/>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собливостей</w:t>
            </w:r>
            <w:r>
              <w:rPr>
                <w:rFonts w:ascii="Times New Roman" w:hAnsi="Times New Roman"/>
                <w:color w:val="auto"/>
                <w:sz w:val="24"/>
                <w:szCs w:val="24"/>
                <w:lang w:val="uk-UA"/>
              </w:rPr>
              <w:t>.</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265512">
              <w:rPr>
                <w:rFonts w:ascii="Times New Roman" w:hAnsi="Times New Roman"/>
                <w:color w:val="auto"/>
                <w:sz w:val="24"/>
                <w:szCs w:val="24"/>
                <w:lang w:val="uk-UA"/>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EF333F" w:rsidRPr="00265512" w:rsidRDefault="00EF333F" w:rsidP="00EF333F">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EF333F" w:rsidRPr="00265512" w:rsidRDefault="00EF333F" w:rsidP="00EF333F">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w:t>
            </w:r>
            <w:r w:rsidRPr="00D01E0F">
              <w:t>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w:t>
            </w:r>
            <w:r w:rsidRPr="00265512">
              <w:t xml:space="preserve">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EF333F" w:rsidRPr="00265512" w:rsidRDefault="00EF333F" w:rsidP="00EF333F">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w:t>
            </w:r>
            <w:r w:rsidRPr="00265512">
              <w:lastRenderedPageBreak/>
              <w:t xml:space="preserve">бути отриманий </w:t>
            </w:r>
            <w:r w:rsidRPr="00D01E0F">
              <w:t>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shd w:val="clear" w:color="auto" w:fill="FFFFFF"/>
              </w:rPr>
            </w:pPr>
            <w:r w:rsidRPr="00265512">
              <w:t xml:space="preserve">3. Витяг з інформаційно-аналітичної системи «Облік відомостей про </w:t>
            </w:r>
            <w:r w:rsidRPr="00D01E0F">
              <w:t>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ind w:firstLine="11"/>
              <w:jc w:val="both"/>
              <w:rPr>
                <w:lang w:eastAsia="uk-UA"/>
              </w:rPr>
            </w:pPr>
            <w:r w:rsidRPr="00265512">
              <w:rPr>
                <w:lang w:eastAsia="uk-UA"/>
              </w:rPr>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w:t>
            </w:r>
            <w:r w:rsidRPr="00265512">
              <w:rPr>
                <w:lang w:eastAsia="uk-UA"/>
              </w:rPr>
              <w:lastRenderedPageBreak/>
              <w:t>відшкодування збитків - протягом трьох років з дати дострокового розірвання такого договору.*</w:t>
            </w:r>
          </w:p>
          <w:p w:rsidR="00EF333F" w:rsidRPr="00265512" w:rsidRDefault="00EF333F" w:rsidP="00EF333F">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6</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EF333F" w:rsidRPr="00265512" w:rsidRDefault="00EF333F" w:rsidP="00EF333F">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F333F" w:rsidRPr="00265512" w:rsidRDefault="00EF333F" w:rsidP="00EF333F">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F333F" w:rsidRPr="00265512" w:rsidRDefault="00EF333F" w:rsidP="00EF333F">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EF333F" w:rsidRPr="00A55E41" w:rsidRDefault="00EF333F" w:rsidP="00EF333F">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EF333F" w:rsidRPr="006F52A1" w:rsidRDefault="00EF333F" w:rsidP="00EF333F">
            <w:pPr>
              <w:widowControl w:val="0"/>
              <w:contextualSpacing/>
              <w:jc w:val="both"/>
              <w:rPr>
                <w:b/>
              </w:rPr>
            </w:pPr>
            <w:r w:rsidRPr="00265512">
              <w:t>Кінцевий строк подання тенд</w:t>
            </w:r>
            <w:r w:rsidRPr="00715B1B">
              <w:t>ерних пропо</w:t>
            </w:r>
            <w:r w:rsidRPr="00B66BC1">
              <w:t xml:space="preserve">зицій </w:t>
            </w:r>
            <w:r w:rsidRPr="00B66BC1">
              <w:rPr>
                <w:lang w:val="ru-RU"/>
              </w:rPr>
              <w:t>–</w:t>
            </w:r>
            <w:r>
              <w:rPr>
                <w:lang w:val="ru-RU"/>
              </w:rPr>
              <w:t xml:space="preserve"> до </w:t>
            </w:r>
            <w:r w:rsidR="008B63B5">
              <w:rPr>
                <w:b/>
              </w:rPr>
              <w:t>02 квіт</w:t>
            </w:r>
            <w:r w:rsidR="00431CE7">
              <w:rPr>
                <w:b/>
              </w:rPr>
              <w:t>ня</w:t>
            </w:r>
            <w:r w:rsidR="006A75C9" w:rsidRPr="006F0BC4">
              <w:rPr>
                <w:b/>
              </w:rPr>
              <w:t xml:space="preserve"> </w:t>
            </w:r>
            <w:r w:rsidRPr="006F0BC4">
              <w:rPr>
                <w:b/>
              </w:rPr>
              <w:t>202</w:t>
            </w:r>
            <w:r w:rsidR="00431CE7">
              <w:rPr>
                <w:b/>
              </w:rPr>
              <w:t>4</w:t>
            </w:r>
            <w:r w:rsidRPr="006F0BC4">
              <w:rPr>
                <w:b/>
              </w:rPr>
              <w:t>.</w:t>
            </w:r>
          </w:p>
          <w:p w:rsidR="00EF333F" w:rsidRPr="00265512" w:rsidRDefault="00EF333F" w:rsidP="00EF333F">
            <w:pPr>
              <w:widowControl w:val="0"/>
              <w:contextualSpacing/>
              <w:jc w:val="both"/>
            </w:pPr>
            <w:r w:rsidRPr="00265512">
              <w:t>Отримана тендерна пропозиція автоматично вноситься до реєстру.</w:t>
            </w:r>
          </w:p>
          <w:p w:rsidR="00EF333F" w:rsidRPr="00265512" w:rsidRDefault="00EF333F" w:rsidP="00EF333F">
            <w:pPr>
              <w:widowControl w:val="0"/>
              <w:contextualSpacing/>
              <w:jc w:val="both"/>
            </w:pPr>
            <w:r w:rsidRPr="00265512">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EF333F" w:rsidP="00EF333F">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jc w:val="both"/>
            </w:pPr>
            <w:r w:rsidRPr="00265512">
              <w:t>Дата та час розкриття тендерної пропозиції</w:t>
            </w:r>
          </w:p>
        </w:tc>
        <w:tc>
          <w:tcPr>
            <w:tcW w:w="6054" w:type="dxa"/>
            <w:shd w:val="clear" w:color="auto" w:fill="auto"/>
          </w:tcPr>
          <w:p w:rsidR="00EF333F" w:rsidRPr="0067124F" w:rsidRDefault="00EF333F" w:rsidP="00EF333F">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333F" w:rsidRPr="0067124F" w:rsidRDefault="00EF333F" w:rsidP="00EF333F">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333F" w:rsidRPr="0067124F" w:rsidRDefault="00EF333F" w:rsidP="00EF333F">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33F" w:rsidRPr="0067124F" w:rsidRDefault="00EF333F" w:rsidP="00EF333F">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F333F" w:rsidRPr="00D16680" w:rsidRDefault="00EF333F" w:rsidP="00EF333F">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EF333F" w:rsidRPr="00265512" w:rsidTr="00217589">
        <w:trPr>
          <w:trHeight w:val="136"/>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EF333F" w:rsidRPr="00265512" w:rsidRDefault="00EF333F" w:rsidP="00EF333F">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F333F" w:rsidRPr="00265512" w:rsidRDefault="00EF333F" w:rsidP="00EF333F">
            <w:pPr>
              <w:widowControl w:val="0"/>
              <w:ind w:firstLine="11"/>
              <w:contextualSpacing/>
              <w:jc w:val="both"/>
            </w:pPr>
            <w:r w:rsidRPr="00265512">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w:t>
            </w:r>
            <w:r w:rsidRPr="00265512">
              <w:lastRenderedPageBreak/>
              <w:t>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EF333F" w:rsidRPr="00265512" w:rsidRDefault="00EF333F" w:rsidP="00EF333F">
            <w:pPr>
              <w:widowControl w:val="0"/>
              <w:ind w:left="34" w:firstLine="11"/>
              <w:contextualSpacing/>
              <w:jc w:val="both"/>
              <w:rPr>
                <w:b/>
                <w:i/>
                <w:lang w:eastAsia="uk-UA"/>
              </w:rPr>
            </w:pPr>
            <w:r w:rsidRPr="00265512">
              <w:t>Питома вага критерію «Ціна» - 100%.</w:t>
            </w:r>
          </w:p>
        </w:tc>
      </w:tr>
      <w:tr w:rsidR="00EF333F" w:rsidRPr="00265512" w:rsidTr="000F5BD0">
        <w:trPr>
          <w:trHeight w:val="173"/>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EF333F" w:rsidRPr="00265512" w:rsidRDefault="00EF333F" w:rsidP="00EF333F">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EF333F" w:rsidRPr="00265512" w:rsidRDefault="00EF333F" w:rsidP="00EF333F">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F2455C" w:rsidRPr="00265512" w:rsidTr="00217589">
        <w:trPr>
          <w:trHeight w:val="522"/>
          <w:jc w:val="center"/>
        </w:trPr>
        <w:tc>
          <w:tcPr>
            <w:tcW w:w="567" w:type="dxa"/>
            <w:shd w:val="clear" w:color="auto" w:fill="auto"/>
          </w:tcPr>
          <w:p w:rsidR="00F2455C" w:rsidRPr="00265512" w:rsidRDefault="00F2455C" w:rsidP="00F2455C">
            <w:pPr>
              <w:widowControl w:val="0"/>
              <w:contextualSpacing/>
              <w:rPr>
                <w:lang w:eastAsia="uk-UA"/>
              </w:rPr>
            </w:pPr>
            <w:r w:rsidRPr="00265512">
              <w:rPr>
                <w:lang w:eastAsia="uk-UA"/>
              </w:rPr>
              <w:t>3</w:t>
            </w:r>
          </w:p>
        </w:tc>
        <w:tc>
          <w:tcPr>
            <w:tcW w:w="3375" w:type="dxa"/>
            <w:shd w:val="clear" w:color="auto" w:fill="auto"/>
          </w:tcPr>
          <w:p w:rsidR="00F2455C" w:rsidRPr="00265512" w:rsidRDefault="00F2455C" w:rsidP="00F2455C">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F2455C" w:rsidRPr="005647D1" w:rsidRDefault="00F2455C" w:rsidP="00F2455C">
            <w:pPr>
              <w:jc w:val="both"/>
              <w:rPr>
                <w:shd w:val="solid" w:color="FFFFFF" w:fill="FFFFFF"/>
              </w:rPr>
            </w:pPr>
            <w:r w:rsidRPr="007E46D3">
              <w:rPr>
                <w:shd w:val="solid" w:color="FFFFFF" w:fill="FFFFFF"/>
              </w:rPr>
              <w:t xml:space="preserve">1. </w:t>
            </w:r>
            <w:r w:rsidRPr="005647D1">
              <w:rPr>
                <w:shd w:val="solid" w:color="FFFFFF" w:fill="FFFFFF"/>
              </w:rPr>
              <w:t>Замовник відхиляє тендерну пропозицію із зазначенням аргументації в електронній системі закупівель у разі, коли:</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1) учасник процедури закупівлі:</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підпадає під підстави, встановлені пунктом 47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забезпечення тендерної пропозиції, якщо таке забезпечення вимагалося замовником;</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lastRenderedPageBreak/>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{Абзац восьмий підпункту 1 пункту 44 в редакції Постанови КМ № 131 від 09.02.2024}</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2) тендерна пропозиція:</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є такою, строк дії якої закінчився;</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3) переможець процедури закупівлі:</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2455C" w:rsidRPr="005647D1" w:rsidRDefault="00F2455C" w:rsidP="00F2455C">
            <w:pPr>
              <w:jc w:val="both"/>
              <w:rPr>
                <w:shd w:val="solid" w:color="FFFFFF" w:fill="FFFFFF"/>
              </w:rPr>
            </w:pPr>
          </w:p>
          <w:p w:rsidR="00F2455C" w:rsidRPr="005647D1" w:rsidRDefault="00F2455C" w:rsidP="00F2455C">
            <w:pPr>
              <w:jc w:val="both"/>
              <w:rPr>
                <w:shd w:val="solid" w:color="FFFFFF" w:fill="FFFFFF"/>
              </w:rPr>
            </w:pPr>
            <w:r w:rsidRPr="005647D1">
              <w:rPr>
                <w:shd w:val="solid" w:color="FFFFFF" w:fill="FFFFFF"/>
              </w:rPr>
              <w:t>не надав забезпечення виконання договору про закупівлю, якщо таке забезпечення вимагалося замовником;</w:t>
            </w:r>
          </w:p>
          <w:p w:rsidR="00F2455C" w:rsidRPr="005647D1" w:rsidRDefault="00F2455C" w:rsidP="00F2455C">
            <w:pPr>
              <w:jc w:val="both"/>
              <w:rPr>
                <w:shd w:val="solid" w:color="FFFFFF" w:fill="FFFFFF"/>
              </w:rPr>
            </w:pPr>
          </w:p>
          <w:p w:rsidR="00F2455C" w:rsidRPr="007E46D3" w:rsidRDefault="00F2455C" w:rsidP="00F2455C">
            <w:pPr>
              <w:jc w:val="both"/>
              <w:rPr>
                <w:shd w:val="solid" w:color="FFFFFF" w:fill="FFFFFF"/>
              </w:rPr>
            </w:pPr>
            <w:r w:rsidRPr="005647D1">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7E46D3">
              <w:rPr>
                <w:shd w:val="solid" w:color="FFFFFF" w:fill="FFFFFF"/>
              </w:rPr>
              <w:t>.</w:t>
            </w:r>
          </w:p>
          <w:p w:rsidR="00F2455C" w:rsidRPr="007E46D3" w:rsidRDefault="00F2455C" w:rsidP="00F2455C">
            <w:pPr>
              <w:jc w:val="both"/>
            </w:pPr>
          </w:p>
          <w:p w:rsidR="00F2455C" w:rsidRPr="007E46D3" w:rsidRDefault="00F2455C" w:rsidP="00F2455C">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2455C" w:rsidRPr="007E46D3" w:rsidRDefault="00F2455C" w:rsidP="00F2455C">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455C" w:rsidRPr="007E46D3" w:rsidRDefault="00F2455C" w:rsidP="00F2455C">
            <w:pPr>
              <w:shd w:val="clear" w:color="auto" w:fill="FFFFFF"/>
              <w:spacing w:after="150"/>
              <w:ind w:firstLine="129"/>
              <w:jc w:val="both"/>
            </w:pPr>
            <w:bookmarkStart w:id="39" w:name="n612"/>
            <w:bookmarkEnd w:id="39"/>
            <w:r w:rsidRPr="007E46D3">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7E46D3">
              <w:lastRenderedPageBreak/>
              <w:t>(рішення суду або факт добровільної сплати штрафу, або відшкодування збитків).</w:t>
            </w:r>
          </w:p>
          <w:p w:rsidR="00F2455C" w:rsidRPr="007E46D3" w:rsidRDefault="00F2455C" w:rsidP="00F2455C">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2455C" w:rsidRPr="007E46D3" w:rsidRDefault="00F2455C" w:rsidP="00F2455C">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EF333F" w:rsidRPr="00265512" w:rsidRDefault="00EF333F" w:rsidP="00EF333F">
            <w:pPr>
              <w:jc w:val="both"/>
            </w:pPr>
            <w:r w:rsidRPr="00265512">
              <w:rPr>
                <w:shd w:val="solid" w:color="FFFFFF" w:fill="FFFFFF"/>
              </w:rPr>
              <w:t>1. </w:t>
            </w:r>
            <w:r w:rsidRPr="00265512">
              <w:t>Замовник відміняє відкриті торги у разі:</w:t>
            </w:r>
          </w:p>
          <w:p w:rsidR="00EF333F" w:rsidRPr="00265512" w:rsidRDefault="00EF333F" w:rsidP="00EF333F">
            <w:pPr>
              <w:jc w:val="both"/>
            </w:pPr>
            <w:r w:rsidRPr="00265512">
              <w:t>1) відсутності подальшої потреби в закупівлі товарів, робіт чи послуг;</w:t>
            </w:r>
          </w:p>
          <w:p w:rsidR="00EF333F" w:rsidRPr="00265512" w:rsidRDefault="00EF333F" w:rsidP="00EF333F">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33F" w:rsidRPr="00265512" w:rsidRDefault="00EF333F" w:rsidP="00EF333F">
            <w:pPr>
              <w:jc w:val="both"/>
            </w:pPr>
            <w:r w:rsidRPr="00265512">
              <w:t>3) скорочення обсягу видатків на здійснення закупівлі товарів, робіт чи послуг;</w:t>
            </w:r>
          </w:p>
          <w:p w:rsidR="00EF333F" w:rsidRPr="00265512" w:rsidRDefault="00EF333F" w:rsidP="00EF333F">
            <w:pPr>
              <w:jc w:val="both"/>
            </w:pPr>
            <w:r w:rsidRPr="00265512">
              <w:t>4) коли здійснення закупівлі стало неможливим внаслідок дії обставин непереборної сили.</w:t>
            </w:r>
          </w:p>
          <w:p w:rsidR="00EF333F" w:rsidRPr="00265512" w:rsidRDefault="00EF333F" w:rsidP="00EF333F">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33F" w:rsidRPr="00265512" w:rsidRDefault="00EF333F" w:rsidP="00EF333F">
            <w:pPr>
              <w:jc w:val="both"/>
            </w:pPr>
            <w:r w:rsidRPr="00265512">
              <w:t>2. Відкриті торги автоматично відміняються електронною системою закупівель у разі:</w:t>
            </w:r>
          </w:p>
          <w:p w:rsidR="00EF333F" w:rsidRPr="00265512" w:rsidRDefault="00EF333F" w:rsidP="00EF333F">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33F" w:rsidRPr="00265512" w:rsidRDefault="00EF333F" w:rsidP="00EF333F">
            <w:pPr>
              <w:jc w:val="both"/>
            </w:pPr>
            <w:r w:rsidRPr="00265512">
              <w:t>3. Відкриті торги можуть бути відмінені частково (за лотом).</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EF333F" w:rsidRPr="00265512" w:rsidRDefault="00EF333F" w:rsidP="00EF333F">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EF333F" w:rsidRPr="00265512" w:rsidRDefault="00EF333F" w:rsidP="00EF333F">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EF333F" w:rsidRPr="00265512" w:rsidRDefault="00EF333F" w:rsidP="00EF333F">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lastRenderedPageBreak/>
              <w:t>- інформацію про право підписання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F333F" w:rsidRPr="00265512" w:rsidRDefault="00EF333F" w:rsidP="00EF333F">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EF333F" w:rsidRPr="00265512" w:rsidRDefault="00EF333F" w:rsidP="00EF333F">
            <w:pPr>
              <w:jc w:val="both"/>
              <w:textAlignment w:val="baseline"/>
            </w:pPr>
            <w:r w:rsidRPr="00265512">
              <w:t>Неподання документ</w:t>
            </w:r>
            <w:r>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4</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EF333F" w:rsidRPr="00265512" w:rsidRDefault="00EF333F" w:rsidP="00EF333F">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EF333F" w:rsidRPr="00265512" w:rsidRDefault="00EF333F" w:rsidP="00EF333F">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333F" w:rsidRPr="00265512" w:rsidRDefault="00EF333F" w:rsidP="00EF333F">
            <w:pPr>
              <w:ind w:firstLine="11"/>
              <w:jc w:val="both"/>
            </w:pPr>
            <w:bookmarkStart w:id="40" w:name="n579"/>
            <w:bookmarkStart w:id="41" w:name="n578"/>
            <w:bookmarkStart w:id="42" w:name="n580"/>
            <w:bookmarkEnd w:id="40"/>
            <w:bookmarkEnd w:id="41"/>
            <w:bookmarkEnd w:id="42"/>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33F" w:rsidRPr="00265512" w:rsidRDefault="00EF333F" w:rsidP="00EF333F">
            <w:pPr>
              <w:ind w:firstLine="11"/>
              <w:jc w:val="both"/>
            </w:pPr>
            <w:r w:rsidRPr="00265512">
              <w:t>1) зменшення обсягів закупівлі, зокрема з урахуванням фактичного обсягу видатків замовника;</w:t>
            </w:r>
          </w:p>
          <w:p w:rsidR="00EF333F" w:rsidRPr="00265512" w:rsidRDefault="00EF333F" w:rsidP="00EF333F">
            <w:pPr>
              <w:ind w:firstLine="11"/>
              <w:jc w:val="both"/>
            </w:pPr>
            <w:r w:rsidRPr="00265512">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333F" w:rsidRPr="00265512" w:rsidRDefault="00EF333F" w:rsidP="00EF333F">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EF333F" w:rsidRPr="00265512" w:rsidRDefault="00EF333F" w:rsidP="00EF333F">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333F" w:rsidRPr="00265512" w:rsidRDefault="00EF333F" w:rsidP="00EF333F">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EF333F" w:rsidRPr="00265512" w:rsidRDefault="00EF333F" w:rsidP="00EF333F">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333F" w:rsidRPr="00265512" w:rsidRDefault="00EF333F" w:rsidP="00EF333F">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333F" w:rsidRPr="00265512" w:rsidRDefault="00EF333F" w:rsidP="00EF333F">
            <w:pPr>
              <w:ind w:firstLine="11"/>
              <w:jc w:val="both"/>
            </w:pPr>
            <w:r w:rsidRPr="00265512">
              <w:t>8) зміни умов у зв’язку із застосуванням положень частини шостої статті 41 Закону.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rPr>
                <w:shd w:val="solid" w:color="FFFFFF" w:fill="FFFFFF"/>
              </w:rPr>
              <w:t xml:space="preserve">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w:t>
            </w:r>
            <w:r w:rsidRPr="00265512">
              <w:rPr>
                <w:shd w:val="solid" w:color="FFFFFF" w:fill="FFFFFF"/>
              </w:rPr>
              <w:lastRenderedPageBreak/>
              <w:t>Особливостей.</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EF333F" w:rsidRPr="00265512" w:rsidRDefault="00EF333F" w:rsidP="00EF333F">
            <w:pPr>
              <w:ind w:firstLine="11"/>
              <w:jc w:val="both"/>
            </w:pPr>
            <w:r w:rsidRPr="00265512">
              <w:t>Договір про закупівлю є нікчемним у разі:</w:t>
            </w:r>
          </w:p>
          <w:p w:rsidR="00EF333F" w:rsidRPr="00265512" w:rsidRDefault="00EF333F" w:rsidP="00EF333F">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EF333F" w:rsidRPr="00265512" w:rsidRDefault="00EF333F" w:rsidP="00EF333F">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EF333F" w:rsidRPr="00265512" w:rsidRDefault="00EF333F" w:rsidP="00EF333F">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F333F" w:rsidRPr="00265512" w:rsidRDefault="00EF333F" w:rsidP="00EF333F">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EF333F" w:rsidRPr="00265512" w:rsidRDefault="00EF333F" w:rsidP="00EF333F">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8A3" w:rsidRPr="00265512" w:rsidTr="00217589">
        <w:trPr>
          <w:trHeight w:val="522"/>
          <w:jc w:val="center"/>
        </w:trPr>
        <w:tc>
          <w:tcPr>
            <w:tcW w:w="567" w:type="dxa"/>
            <w:shd w:val="clear" w:color="auto" w:fill="auto"/>
          </w:tcPr>
          <w:p w:rsidR="003338A3" w:rsidRPr="00265512" w:rsidRDefault="003338A3" w:rsidP="003338A3">
            <w:pPr>
              <w:widowControl w:val="0"/>
              <w:ind w:right="113"/>
              <w:contextualSpacing/>
              <w:jc w:val="both"/>
            </w:pPr>
            <w:r w:rsidRPr="00265512">
              <w:lastRenderedPageBreak/>
              <w:t>5</w:t>
            </w:r>
          </w:p>
        </w:tc>
        <w:tc>
          <w:tcPr>
            <w:tcW w:w="3375" w:type="dxa"/>
            <w:shd w:val="clear" w:color="auto" w:fill="auto"/>
          </w:tcPr>
          <w:p w:rsidR="003338A3" w:rsidRPr="00265512" w:rsidRDefault="003338A3" w:rsidP="003338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338A3" w:rsidRPr="00265512" w:rsidRDefault="003338A3" w:rsidP="003338A3">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1CB6" w:rsidRPr="00265512" w:rsidTr="00217589">
        <w:trPr>
          <w:trHeight w:val="522"/>
          <w:jc w:val="center"/>
        </w:trPr>
        <w:tc>
          <w:tcPr>
            <w:tcW w:w="567" w:type="dxa"/>
            <w:shd w:val="clear" w:color="auto" w:fill="auto"/>
          </w:tcPr>
          <w:p w:rsidR="00011CB6" w:rsidRPr="00265512" w:rsidRDefault="00011CB6" w:rsidP="00011CB6">
            <w:pPr>
              <w:widowControl w:val="0"/>
              <w:ind w:right="113"/>
              <w:contextualSpacing/>
              <w:jc w:val="both"/>
            </w:pPr>
            <w:r w:rsidRPr="00265512">
              <w:t>6</w:t>
            </w:r>
          </w:p>
        </w:tc>
        <w:tc>
          <w:tcPr>
            <w:tcW w:w="3375" w:type="dxa"/>
            <w:shd w:val="clear" w:color="auto" w:fill="auto"/>
          </w:tcPr>
          <w:p w:rsidR="00011CB6" w:rsidRPr="00265512" w:rsidRDefault="00011CB6" w:rsidP="00011CB6">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582C48" w:rsidRPr="00FF2EA5" w:rsidRDefault="00582C48" w:rsidP="00582C48">
            <w:pPr>
              <w:pStyle w:val="LO-normal"/>
              <w:widowControl w:val="0"/>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color w:val="auto"/>
                <w:sz w:val="24"/>
                <w:szCs w:val="24"/>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FF2EA5">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FF2EA5">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582C48" w:rsidRPr="00FF2EA5" w:rsidRDefault="00582C48" w:rsidP="00582C48">
            <w:pPr>
              <w:widowControl w:val="0"/>
              <w:jc w:val="both"/>
            </w:pPr>
            <w:r w:rsidRPr="00FF2EA5">
              <w:t>Банківська гарантія оформлюється в банку, який має ліцензію Національного банку України.</w:t>
            </w:r>
          </w:p>
          <w:p w:rsidR="00582C48" w:rsidRPr="00FF2EA5" w:rsidRDefault="00582C48" w:rsidP="00582C48">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
                <w:bCs/>
                <w:color w:val="auto"/>
                <w:sz w:val="24"/>
                <w:szCs w:val="24"/>
                <w:lang w:val="uk-UA"/>
              </w:rPr>
              <w:t>Гарантія має містити:</w:t>
            </w:r>
          </w:p>
          <w:p w:rsidR="00582C48" w:rsidRPr="00FF2EA5" w:rsidRDefault="00582C48" w:rsidP="00582C48">
            <w:pPr>
              <w:pStyle w:val="LO-normal"/>
              <w:spacing w:line="240" w:lineRule="auto"/>
              <w:jc w:val="both"/>
              <w:rPr>
                <w:rFonts w:ascii="Times New Roman" w:hAnsi="Times New Roman" w:cs="Times New Roman"/>
                <w:color w:val="auto"/>
                <w:sz w:val="24"/>
                <w:szCs w:val="24"/>
                <w:lang w:val="uk-UA"/>
              </w:rPr>
            </w:pPr>
            <w:r w:rsidRPr="00FF2EA5">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582C48" w:rsidRPr="00FF2EA5" w:rsidRDefault="00582C48" w:rsidP="00582C48">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582C48" w:rsidRPr="00FF2EA5" w:rsidRDefault="00582C48" w:rsidP="00582C48">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t xml:space="preserve">назву бенефіціара, його місцезнаходження </w:t>
            </w:r>
            <w:r w:rsidRPr="00FF2EA5">
              <w:rPr>
                <w:rFonts w:ascii="Times New Roman" w:eastAsia="Times New Roman" w:hAnsi="Times New Roman" w:cs="Times New Roman"/>
                <w:bCs/>
                <w:i/>
                <w:color w:val="auto"/>
                <w:sz w:val="24"/>
                <w:szCs w:val="24"/>
                <w:lang w:val="uk-UA"/>
              </w:rPr>
              <w:t xml:space="preserve">– </w:t>
            </w:r>
            <w:r w:rsidRPr="00FF2EA5">
              <w:rPr>
                <w:rFonts w:ascii="Times New Roman" w:hAnsi="Times New Roman" w:cs="Times New Roman"/>
                <w:b/>
                <w:bCs/>
                <w:color w:val="auto"/>
                <w:sz w:val="24"/>
                <w:szCs w:val="24"/>
              </w:rPr>
              <w:t>Державне підприємство «Державний експертний центр Міністерства охорони здоров’я України»</w:t>
            </w:r>
            <w:r w:rsidRPr="00FF2EA5">
              <w:rPr>
                <w:rFonts w:ascii="Times New Roman" w:hAnsi="Times New Roman" w:cs="Times New Roman"/>
                <w:b/>
                <w:bCs/>
                <w:color w:val="auto"/>
                <w:sz w:val="24"/>
                <w:szCs w:val="24"/>
                <w:lang w:val="uk-UA"/>
              </w:rPr>
              <w:t xml:space="preserve">, </w:t>
            </w:r>
            <w:r w:rsidRPr="00FF2EA5">
              <w:rPr>
                <w:rFonts w:ascii="Times New Roman" w:hAnsi="Times New Roman" w:cs="Times New Roman"/>
                <w:b/>
                <w:bCs/>
                <w:color w:val="auto"/>
                <w:sz w:val="24"/>
                <w:szCs w:val="24"/>
              </w:rPr>
              <w:t>Україна, м</w:t>
            </w:r>
            <w:r w:rsidRPr="00FF2EA5">
              <w:rPr>
                <w:rFonts w:ascii="Times New Roman" w:hAnsi="Times New Roman" w:cs="Times New Roman"/>
                <w:b/>
                <w:bCs/>
                <w:color w:val="auto"/>
                <w:sz w:val="24"/>
                <w:szCs w:val="24"/>
                <w:lang w:val="uk-UA"/>
              </w:rPr>
              <w:t>істо</w:t>
            </w:r>
            <w:r w:rsidRPr="00FF2EA5">
              <w:rPr>
                <w:rFonts w:ascii="Times New Roman" w:hAnsi="Times New Roman" w:cs="Times New Roman"/>
                <w:b/>
                <w:bCs/>
                <w:color w:val="auto"/>
                <w:sz w:val="24"/>
                <w:szCs w:val="24"/>
              </w:rPr>
              <w:t xml:space="preserve"> Київ, вул</w:t>
            </w:r>
            <w:r w:rsidRPr="00FF2EA5">
              <w:rPr>
                <w:rFonts w:ascii="Times New Roman" w:hAnsi="Times New Roman" w:cs="Times New Roman"/>
                <w:b/>
                <w:bCs/>
                <w:color w:val="auto"/>
                <w:sz w:val="24"/>
                <w:szCs w:val="24"/>
                <w:lang w:val="uk-UA"/>
              </w:rPr>
              <w:t>иця</w:t>
            </w:r>
            <w:r w:rsidRPr="00FF2EA5">
              <w:rPr>
                <w:rFonts w:ascii="Times New Roman" w:hAnsi="Times New Roman" w:cs="Times New Roman"/>
                <w:b/>
                <w:bCs/>
                <w:color w:val="auto"/>
                <w:sz w:val="24"/>
                <w:szCs w:val="24"/>
              </w:rPr>
              <w:t xml:space="preserve"> Антона Цедіка, </w:t>
            </w:r>
            <w:r w:rsidRPr="00FF2EA5">
              <w:rPr>
                <w:rFonts w:ascii="Times New Roman" w:hAnsi="Times New Roman" w:cs="Times New Roman"/>
                <w:b/>
                <w:bCs/>
                <w:color w:val="auto"/>
                <w:sz w:val="24"/>
                <w:szCs w:val="24"/>
                <w:lang w:val="uk-UA"/>
              </w:rPr>
              <w:t xml:space="preserve">будинок </w:t>
            </w:r>
            <w:r w:rsidRPr="00FF2EA5">
              <w:rPr>
                <w:rFonts w:ascii="Times New Roman" w:hAnsi="Times New Roman" w:cs="Times New Roman"/>
                <w:b/>
                <w:bCs/>
                <w:color w:val="auto"/>
                <w:sz w:val="24"/>
                <w:szCs w:val="24"/>
              </w:rPr>
              <w:t>14, 03057</w:t>
            </w:r>
            <w:r w:rsidRPr="00FF2EA5">
              <w:rPr>
                <w:rFonts w:ascii="Times New Roman" w:eastAsia="Times New Roman" w:hAnsi="Times New Roman" w:cs="Times New Roman"/>
                <w:b/>
                <w:bCs/>
                <w:color w:val="auto"/>
                <w:sz w:val="24"/>
                <w:szCs w:val="24"/>
                <w:lang w:val="uk-UA"/>
              </w:rPr>
              <w:t>;</w:t>
            </w:r>
          </w:p>
          <w:p w:rsidR="00582C48" w:rsidRPr="00FF2EA5" w:rsidRDefault="00582C48" w:rsidP="00582C48">
            <w:pPr>
              <w:pStyle w:val="LO-normal"/>
              <w:spacing w:line="240" w:lineRule="auto"/>
              <w:jc w:val="both"/>
              <w:rPr>
                <w:rFonts w:ascii="Times New Roman" w:hAnsi="Times New Roman" w:cs="Times New Roman"/>
                <w:color w:val="auto"/>
                <w:sz w:val="24"/>
                <w:szCs w:val="24"/>
                <w:lang w:val="uk-UA"/>
              </w:rPr>
            </w:pPr>
            <w:r w:rsidRPr="00FF2EA5">
              <w:rPr>
                <w:rFonts w:ascii="Times New Roman" w:eastAsia="Times New Roman" w:hAnsi="Times New Roman" w:cs="Times New Roman"/>
                <w:bCs/>
                <w:color w:val="auto"/>
                <w:sz w:val="24"/>
                <w:szCs w:val="24"/>
                <w:lang w:val="uk-UA"/>
              </w:rPr>
              <w:t xml:space="preserve">назву банку бенефіціара – його назву та адресу – </w:t>
            </w:r>
            <w:r w:rsidRPr="00FF2EA5">
              <w:rPr>
                <w:rFonts w:ascii="Times New Roman" w:eastAsia="Times New Roman" w:hAnsi="Times New Roman" w:cs="Times New Roman"/>
                <w:b/>
                <w:bCs/>
                <w:color w:val="auto"/>
                <w:sz w:val="24"/>
                <w:szCs w:val="24"/>
                <w:lang w:val="uk-UA"/>
              </w:rPr>
              <w:t>АБ «УКРГАЗБАНК» м. Києва, МФО 320478, UA473204780000000026009125608;</w:t>
            </w:r>
          </w:p>
          <w:p w:rsidR="00582C48" w:rsidRPr="00FF2EA5" w:rsidRDefault="00582C48" w:rsidP="00582C48">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FF2EA5">
              <w:rPr>
                <w:rFonts w:ascii="Times New Roman" w:eastAsia="Times New Roman" w:hAnsi="Times New Roman" w:cs="Times New Roman"/>
                <w:b/>
                <w:bCs/>
                <w:color w:val="auto"/>
                <w:sz w:val="24"/>
                <w:szCs w:val="24"/>
                <w:lang w:val="uk-UA"/>
              </w:rPr>
              <w:t>«С</w:t>
            </w:r>
            <w:r w:rsidRPr="00FF2EA5">
              <w:rPr>
                <w:rFonts w:ascii="Times New Roman" w:eastAsia="Times New Roman" w:hAnsi="Times New Roman" w:cs="Times New Roman"/>
                <w:b/>
                <w:color w:val="auto"/>
                <w:sz w:val="24"/>
                <w:szCs w:val="24"/>
                <w:lang w:val="uk-UA"/>
              </w:rPr>
              <w:t xml:space="preserve">трок дії банківської гарантії до </w:t>
            </w:r>
            <w:r w:rsidRPr="00FF2EA5">
              <w:rPr>
                <w:rFonts w:ascii="Times New Roman" w:eastAsia="Times New Roman" w:hAnsi="Times New Roman" w:cs="Times New Roman"/>
                <w:b/>
                <w:bCs/>
                <w:color w:val="auto"/>
                <w:sz w:val="24"/>
                <w:szCs w:val="24"/>
                <w:lang w:val="uk-UA"/>
              </w:rPr>
              <w:t xml:space="preserve">«___» _________ </w:t>
            </w:r>
            <w:r w:rsidRPr="00FF2EA5">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rsidR="00582C48" w:rsidRPr="008E1F38" w:rsidRDefault="00582C48" w:rsidP="00582C48">
            <w:pPr>
              <w:pStyle w:val="LO-normal"/>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Cs/>
                <w:color w:val="auto"/>
                <w:sz w:val="24"/>
                <w:szCs w:val="24"/>
                <w:lang w:val="uk-UA"/>
              </w:rPr>
              <w:t xml:space="preserve">умови, за яких надається право вимагати платіж – </w:t>
            </w:r>
            <w:r w:rsidRPr="00FF2EA5">
              <w:rPr>
                <w:rFonts w:ascii="Times New Roman" w:eastAsia="Times New Roman" w:hAnsi="Times New Roman" w:cs="Times New Roman"/>
                <w:b/>
                <w:bCs/>
                <w:color w:val="auto"/>
                <w:sz w:val="24"/>
                <w:szCs w:val="24"/>
                <w:lang w:val="uk-UA"/>
              </w:rPr>
              <w:t xml:space="preserve">«невиконання умов договору про закупівлю </w:t>
            </w:r>
            <w:r>
              <w:rPr>
                <w:rFonts w:ascii="Times New Roman" w:eastAsia="Times New Roman" w:hAnsi="Times New Roman" w:cs="Times New Roman"/>
                <w:b/>
                <w:bCs/>
                <w:color w:val="auto"/>
                <w:sz w:val="24"/>
                <w:szCs w:val="24"/>
                <w:lang w:val="uk-UA"/>
              </w:rPr>
              <w:t>Туалетного</w:t>
            </w:r>
            <w:r w:rsidRPr="00A06E37">
              <w:rPr>
                <w:rFonts w:ascii="Times New Roman" w:eastAsia="Times New Roman" w:hAnsi="Times New Roman" w:cs="Times New Roman"/>
                <w:b/>
                <w:bCs/>
                <w:color w:val="auto"/>
                <w:sz w:val="24"/>
                <w:szCs w:val="24"/>
                <w:lang w:val="uk-UA"/>
              </w:rPr>
              <w:t xml:space="preserve"> папір</w:t>
            </w:r>
            <w:r>
              <w:rPr>
                <w:rFonts w:ascii="Times New Roman" w:eastAsia="Times New Roman" w:hAnsi="Times New Roman" w:cs="Times New Roman"/>
                <w:b/>
                <w:bCs/>
                <w:color w:val="auto"/>
                <w:sz w:val="24"/>
                <w:szCs w:val="24"/>
                <w:lang w:val="uk-UA"/>
              </w:rPr>
              <w:t>у, носових хустинок, рушників для рук і серветок</w:t>
            </w:r>
            <w:r w:rsidRPr="00A06E37">
              <w:rPr>
                <w:rFonts w:ascii="Times New Roman" w:eastAsia="Times New Roman" w:hAnsi="Times New Roman" w:cs="Times New Roman"/>
                <w:b/>
                <w:bCs/>
                <w:color w:val="auto"/>
                <w:sz w:val="24"/>
                <w:szCs w:val="24"/>
                <w:lang w:val="uk-UA"/>
              </w:rPr>
              <w:t xml:space="preserve"> </w:t>
            </w:r>
            <w:r w:rsidRPr="008E1F38">
              <w:rPr>
                <w:rFonts w:ascii="Times New Roman" w:hAnsi="Times New Roman" w:cs="Times New Roman"/>
                <w:b/>
                <w:spacing w:val="-3"/>
                <w:sz w:val="24"/>
                <w:szCs w:val="24"/>
              </w:rPr>
              <w:t xml:space="preserve">(Код ДК 021:2015 - </w:t>
            </w:r>
            <w:r w:rsidRPr="00A06E37">
              <w:rPr>
                <w:rFonts w:ascii="Times New Roman" w:hAnsi="Times New Roman" w:cs="Times New Roman"/>
                <w:b/>
                <w:bCs/>
                <w:sz w:val="24"/>
                <w:szCs w:val="24"/>
              </w:rPr>
              <w:t xml:space="preserve">33760000-5 </w:t>
            </w:r>
            <w:r w:rsidRPr="00A06E37">
              <w:rPr>
                <w:rFonts w:ascii="Times New Roman" w:hAnsi="Times New Roman" w:cs="Times New Roman"/>
                <w:b/>
                <w:bCs/>
                <w:sz w:val="24"/>
                <w:szCs w:val="24"/>
              </w:rPr>
              <w:lastRenderedPageBreak/>
              <w:t>Туалетний папір, носові хустинки, рушники для рук і серветки</w:t>
            </w:r>
            <w:r w:rsidRPr="008E1F38">
              <w:rPr>
                <w:rFonts w:ascii="Times New Roman" w:hAnsi="Times New Roman" w:cs="Times New Roman"/>
                <w:b/>
                <w:bCs/>
                <w:sz w:val="24"/>
                <w:szCs w:val="24"/>
              </w:rPr>
              <w:t>)</w:t>
            </w:r>
          </w:p>
          <w:p w:rsidR="00582C48" w:rsidRPr="00FF2EA5" w:rsidRDefault="00582C48" w:rsidP="00582C48">
            <w:pPr>
              <w:pStyle w:val="LO-normal"/>
              <w:spacing w:line="240" w:lineRule="auto"/>
              <w:jc w:val="both"/>
              <w:rPr>
                <w:rFonts w:ascii="Times New Roman" w:eastAsia="Times New Roman" w:hAnsi="Times New Roman" w:cs="Times New Roman"/>
                <w:color w:val="auto"/>
                <w:sz w:val="24"/>
                <w:szCs w:val="24"/>
                <w:lang w:val="uk-UA"/>
              </w:rPr>
            </w:pPr>
            <w:r w:rsidRPr="00FF2EA5">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FF2EA5">
              <w:rPr>
                <w:rFonts w:ascii="Times New Roman" w:eastAsia="Times New Roman" w:hAnsi="Times New Roman" w:cs="Times New Roman"/>
                <w:bCs/>
                <w:i/>
                <w:color w:val="auto"/>
                <w:sz w:val="24"/>
                <w:szCs w:val="24"/>
                <w:lang w:val="uk-UA"/>
              </w:rPr>
              <w:t xml:space="preserve">– </w:t>
            </w:r>
            <w:r w:rsidRPr="00FF2EA5">
              <w:rPr>
                <w:rFonts w:ascii="Times New Roman" w:eastAsia="Times New Roman" w:hAnsi="Times New Roman" w:cs="Times New Roman"/>
                <w:b/>
                <w:bCs/>
                <w:color w:val="auto"/>
                <w:sz w:val="24"/>
                <w:szCs w:val="24"/>
                <w:lang w:val="uk-UA"/>
              </w:rPr>
              <w:t>«Сума гарантії залишається незмінною»;</w:t>
            </w:r>
          </w:p>
          <w:p w:rsidR="00582C48" w:rsidRPr="00FF2EA5" w:rsidRDefault="00582C48" w:rsidP="00582C48">
            <w:pPr>
              <w:pStyle w:val="LO-normal"/>
              <w:spacing w:line="240" w:lineRule="auto"/>
              <w:jc w:val="both"/>
              <w:rPr>
                <w:rFonts w:ascii="Times New Roman" w:eastAsia="Times New Roman" w:hAnsi="Times New Roman" w:cs="Times New Roman"/>
                <w:color w:val="auto"/>
                <w:sz w:val="24"/>
                <w:szCs w:val="24"/>
                <w:lang w:val="uk-UA" w:eastAsia="uk-UA"/>
              </w:rPr>
            </w:pPr>
            <w:r w:rsidRPr="00FF2EA5">
              <w:rPr>
                <w:rFonts w:ascii="Times New Roman" w:hAnsi="Times New Roman" w:cs="Times New Roman"/>
                <w:color w:val="auto"/>
                <w:sz w:val="24"/>
                <w:szCs w:val="24"/>
                <w:lang w:val="uk-UA"/>
              </w:rPr>
              <w:t>положення щодо того, що жодні</w:t>
            </w:r>
            <w:r w:rsidRPr="00FF2EA5">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582C48" w:rsidRPr="00FF2EA5" w:rsidRDefault="00582C48" w:rsidP="00582C48">
            <w:pPr>
              <w:pStyle w:val="LO-normal"/>
              <w:spacing w:line="240" w:lineRule="auto"/>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rsidR="00582C48" w:rsidRPr="00FF2EA5" w:rsidRDefault="00582C48" w:rsidP="00582C48">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FF2EA5">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582C48" w:rsidRPr="00FF2EA5" w:rsidRDefault="00582C48" w:rsidP="00582C48">
            <w:pPr>
              <w:pStyle w:val="LO-normal"/>
              <w:widowControl w:val="0"/>
              <w:spacing w:line="240" w:lineRule="auto"/>
              <w:jc w:val="both"/>
              <w:rPr>
                <w:rFonts w:ascii="Times New Roman" w:hAnsi="Times New Roman" w:cs="Times New Roman"/>
                <w:color w:val="auto"/>
                <w:sz w:val="24"/>
                <w:szCs w:val="24"/>
              </w:rPr>
            </w:pPr>
            <w:r w:rsidRPr="00FF2EA5">
              <w:rPr>
                <w:rFonts w:ascii="Times New Roman" w:hAnsi="Times New Roman" w:cs="Times New Roman"/>
                <w:color w:val="auto"/>
                <w:sz w:val="24"/>
                <w:szCs w:val="24"/>
              </w:rPr>
              <w:t>Текст банківської гарантії не може містити:</w:t>
            </w:r>
          </w:p>
          <w:p w:rsidR="00582C48" w:rsidRPr="00FF2EA5" w:rsidRDefault="00582C48" w:rsidP="00582C48">
            <w:pPr>
              <w:jc w:val="both"/>
            </w:pPr>
            <w:r w:rsidRPr="00FF2EA5">
              <w:t>- посилання на умови договору про надання гарантії (правочину, укладеного між банком-гарантом та принципалом);</w:t>
            </w:r>
          </w:p>
          <w:p w:rsidR="00582C48" w:rsidRPr="00FF2EA5" w:rsidRDefault="00582C48" w:rsidP="00582C48">
            <w:pPr>
              <w:jc w:val="both"/>
            </w:pPr>
            <w:r w:rsidRPr="00FF2EA5">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582C48" w:rsidRPr="00FF2EA5" w:rsidRDefault="00582C48" w:rsidP="00582C48">
            <w:pPr>
              <w:jc w:val="both"/>
            </w:pPr>
            <w:r w:rsidRPr="00FF2EA5">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582C48" w:rsidRPr="00FF2EA5" w:rsidRDefault="00582C48" w:rsidP="00582C48">
            <w:pPr>
              <w:jc w:val="both"/>
            </w:pPr>
            <w:r w:rsidRPr="00FF2EA5">
              <w:t>- обмеження відповідальності банка-гаранта сумою, на яку видано гарантію, у разі порушення банком-гарантом своїх обов’язків за гарантією;</w:t>
            </w:r>
          </w:p>
          <w:p w:rsidR="00582C48" w:rsidRPr="00FF2EA5" w:rsidRDefault="00582C48" w:rsidP="00582C48">
            <w:pPr>
              <w:pStyle w:val="LO-normal"/>
              <w:spacing w:line="240" w:lineRule="auto"/>
              <w:jc w:val="both"/>
              <w:rPr>
                <w:rFonts w:ascii="Times New Roman" w:hAnsi="Times New Roman" w:cs="Times New Roman"/>
                <w:color w:val="auto"/>
                <w:sz w:val="24"/>
                <w:szCs w:val="24"/>
                <w:lang w:val="uk-UA"/>
              </w:rPr>
            </w:pPr>
            <w:r w:rsidRPr="00FF2EA5">
              <w:rPr>
                <w:rFonts w:ascii="Times New Roman" w:hAnsi="Times New Roman" w:cs="Times New Roman"/>
                <w:color w:val="auto"/>
                <w:sz w:val="24"/>
                <w:szCs w:val="24"/>
                <w:lang w:val="uk-UA" w:eastAsia="ru-RU"/>
              </w:rPr>
              <w:t xml:space="preserve">- умови відкликання гарантії банком-гарантом </w:t>
            </w:r>
          </w:p>
          <w:p w:rsidR="00582C48" w:rsidRPr="00FF2EA5" w:rsidRDefault="00582C48" w:rsidP="00582C48">
            <w:pPr>
              <w:pStyle w:val="LO-normal"/>
              <w:widowControl w:val="0"/>
              <w:spacing w:line="240" w:lineRule="auto"/>
              <w:jc w:val="both"/>
              <w:rPr>
                <w:rFonts w:ascii="Times New Roman" w:hAnsi="Times New Roman" w:cs="Times New Roman"/>
                <w:color w:val="auto"/>
                <w:sz w:val="24"/>
                <w:szCs w:val="24"/>
              </w:rPr>
            </w:pPr>
            <w:r w:rsidRPr="00FF2EA5">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rsidR="00582C48" w:rsidRPr="00FF2EA5" w:rsidRDefault="00582C48" w:rsidP="00582C48">
            <w:pPr>
              <w:pStyle w:val="LO-normal"/>
              <w:widowControl w:val="0"/>
              <w:spacing w:line="240" w:lineRule="auto"/>
              <w:jc w:val="both"/>
              <w:rPr>
                <w:rFonts w:ascii="Times New Roman" w:hAnsi="Times New Roman" w:cs="Times New Roman"/>
                <w:color w:val="auto"/>
                <w:sz w:val="24"/>
                <w:szCs w:val="24"/>
              </w:rPr>
            </w:pPr>
            <w:r w:rsidRPr="00FF2EA5">
              <w:rPr>
                <w:rFonts w:ascii="Times New Roman" w:hAnsi="Times New Roman" w:cs="Times New Roman"/>
                <w:b/>
                <w:color w:val="auto"/>
                <w:sz w:val="24"/>
                <w:szCs w:val="24"/>
                <w:lang w:val="uk-UA"/>
              </w:rPr>
              <w:t>Строк дії гарантії повинен перевищувати строк дії договору не менше ніж на 30 днів.</w:t>
            </w:r>
          </w:p>
          <w:p w:rsidR="00582C48" w:rsidRPr="00FF2EA5" w:rsidRDefault="00582C48" w:rsidP="00582C48">
            <w:pPr>
              <w:jc w:val="both"/>
            </w:pPr>
            <w:r w:rsidRPr="00FF2EA5">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582C48" w:rsidRPr="00FF2EA5" w:rsidRDefault="00582C48" w:rsidP="00582C48">
            <w:pPr>
              <w:pStyle w:val="msonormalbullet2gif"/>
              <w:widowControl w:val="0"/>
              <w:spacing w:before="0" w:after="0"/>
              <w:jc w:val="both"/>
              <w:rPr>
                <w:i/>
                <w:u w:val="single"/>
              </w:rPr>
            </w:pPr>
            <w:r w:rsidRPr="00FF2EA5">
              <w:rPr>
                <w:lang w:val="uk-UA"/>
              </w:rPr>
              <w:t xml:space="preserve">Банківська гарантія в електронному вигляді надсилається </w:t>
            </w:r>
            <w:r>
              <w:rPr>
                <w:lang w:val="uk-UA"/>
              </w:rPr>
              <w:t>замовнику на електронну адресу:</w:t>
            </w:r>
            <w:r>
              <w:t xml:space="preserve"> </w:t>
            </w:r>
            <w:r w:rsidRPr="009F3625">
              <w:rPr>
                <w:i/>
                <w:u w:val="single"/>
                <w:shd w:val="clear" w:color="auto" w:fill="FFFFFF"/>
                <w:lang w:val="en-US"/>
              </w:rPr>
              <w:t>iyakovchuk</w:t>
            </w:r>
            <w:r w:rsidRPr="009F3625">
              <w:rPr>
                <w:i/>
                <w:u w:val="single"/>
                <w:shd w:val="clear" w:color="auto" w:fill="FFFFFF"/>
              </w:rPr>
              <w:t xml:space="preserve"> </w:t>
            </w:r>
            <w:r w:rsidRPr="00FF2EA5">
              <w:rPr>
                <w:i/>
                <w:u w:val="single"/>
                <w:shd w:val="clear" w:color="auto" w:fill="FFFFFF"/>
              </w:rPr>
              <w:t>@dec.gov.ua</w:t>
            </w:r>
          </w:p>
          <w:p w:rsidR="00582C48" w:rsidRPr="00FF2EA5" w:rsidRDefault="00582C48" w:rsidP="00582C48">
            <w:pPr>
              <w:pStyle w:val="msonormalbullet2gif"/>
              <w:widowControl w:val="0"/>
              <w:spacing w:before="0" w:after="0"/>
              <w:jc w:val="both"/>
              <w:rPr>
                <w:lang w:val="uk-UA"/>
              </w:rPr>
            </w:pPr>
            <w:r w:rsidRPr="00FF2EA5">
              <w:rPr>
                <w:lang w:val="uk-UA"/>
              </w:rPr>
              <w:t xml:space="preserve">Відповідальна особа за отримання вищезазначених документів – </w:t>
            </w:r>
            <w:r>
              <w:rPr>
                <w:lang w:val="uk-UA"/>
              </w:rPr>
              <w:t>Інна ЯКОВЧУК</w:t>
            </w:r>
            <w:r w:rsidRPr="00FF2EA5">
              <w:rPr>
                <w:lang w:val="uk-UA"/>
              </w:rPr>
              <w:t>, уповноважена особа відповідальна за організацію та проведення закупівель.</w:t>
            </w:r>
          </w:p>
          <w:p w:rsidR="00582C48" w:rsidRPr="00FF2EA5" w:rsidRDefault="00582C48" w:rsidP="00582C48">
            <w:pPr>
              <w:pStyle w:val="msonormalbullet2gif"/>
              <w:widowControl w:val="0"/>
              <w:spacing w:before="0" w:after="0"/>
              <w:jc w:val="both"/>
              <w:rPr>
                <w:lang w:val="uk-UA"/>
              </w:rPr>
            </w:pPr>
            <w:r w:rsidRPr="00FF2EA5">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582C48" w:rsidRPr="00FF2EA5" w:rsidRDefault="00582C48" w:rsidP="00582C48">
            <w:pPr>
              <w:pStyle w:val="msonormalbullet2gif"/>
              <w:widowControl w:val="0"/>
              <w:spacing w:before="0" w:after="0"/>
              <w:jc w:val="both"/>
            </w:pPr>
            <w:r w:rsidRPr="00FF2EA5">
              <w:rPr>
                <w:lang w:val="uk-UA"/>
              </w:rPr>
              <w:t>Усі витрати, пов’язані з поданням забезпечення виконання договору, здійснюються за рахунок Учасника.</w:t>
            </w:r>
          </w:p>
          <w:p w:rsidR="00582C48" w:rsidRPr="00FF2EA5" w:rsidRDefault="00582C48" w:rsidP="00582C48">
            <w:pPr>
              <w:pStyle w:val="msonormalbullet2gif"/>
              <w:widowControl w:val="0"/>
              <w:spacing w:before="0" w:after="0"/>
              <w:jc w:val="both"/>
            </w:pPr>
            <w:r w:rsidRPr="00FF2EA5">
              <w:rPr>
                <w:lang w:val="uk-UA"/>
              </w:rPr>
              <w:lastRenderedPageBreak/>
              <w:t>6.2. Замовник повертає забезпечення виконання договору про закупівлю:</w:t>
            </w:r>
          </w:p>
          <w:p w:rsidR="00582C48" w:rsidRPr="00FF2EA5" w:rsidRDefault="00582C48" w:rsidP="00582C48">
            <w:pPr>
              <w:pStyle w:val="msonormalbullet2gif"/>
              <w:widowControl w:val="0"/>
              <w:spacing w:before="0" w:after="0"/>
              <w:jc w:val="both"/>
            </w:pPr>
            <w:bookmarkStart w:id="43" w:name="n1486"/>
            <w:bookmarkEnd w:id="43"/>
            <w:r w:rsidRPr="00FF2EA5">
              <w:rPr>
                <w:lang w:val="uk-UA"/>
              </w:rPr>
              <w:t>1) після виконання переможцем процедури закупівлі договору про закупівлю;</w:t>
            </w:r>
          </w:p>
          <w:p w:rsidR="00582C48" w:rsidRPr="00FF2EA5" w:rsidRDefault="00582C48" w:rsidP="00582C48">
            <w:pPr>
              <w:pStyle w:val="msonormalbullet2gif"/>
              <w:widowControl w:val="0"/>
              <w:spacing w:before="0" w:after="0"/>
              <w:jc w:val="both"/>
            </w:pPr>
            <w:bookmarkStart w:id="44" w:name="n1487"/>
            <w:bookmarkEnd w:id="44"/>
            <w:r w:rsidRPr="00FF2EA5">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82C48" w:rsidRPr="00FF2EA5" w:rsidRDefault="00582C48" w:rsidP="00582C48">
            <w:pPr>
              <w:pStyle w:val="msonormalbullet2gif"/>
              <w:widowControl w:val="0"/>
              <w:spacing w:before="0" w:after="0"/>
              <w:jc w:val="both"/>
            </w:pPr>
            <w:bookmarkStart w:id="45" w:name="n1488"/>
            <w:bookmarkEnd w:id="45"/>
            <w:r w:rsidRPr="00FF2EA5">
              <w:rPr>
                <w:lang w:val="uk-UA"/>
              </w:rPr>
              <w:t>3) у випадках, передбачених статтею 43 Закону;</w:t>
            </w:r>
          </w:p>
          <w:p w:rsidR="00582C48" w:rsidRPr="00FF2EA5" w:rsidRDefault="00582C48" w:rsidP="00582C48">
            <w:pPr>
              <w:pStyle w:val="msonormalbullet2gif"/>
              <w:widowControl w:val="0"/>
              <w:spacing w:before="0" w:after="0"/>
              <w:jc w:val="both"/>
            </w:pPr>
            <w:bookmarkStart w:id="46" w:name="n1489"/>
            <w:bookmarkEnd w:id="46"/>
            <w:r w:rsidRPr="00FF2EA5">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82C48" w:rsidRPr="00FF2EA5" w:rsidRDefault="00582C48" w:rsidP="00582C48">
            <w:pPr>
              <w:pStyle w:val="msonormalbullet2gif"/>
              <w:widowControl w:val="0"/>
              <w:spacing w:before="0" w:after="0"/>
              <w:jc w:val="both"/>
            </w:pPr>
            <w:r w:rsidRPr="00FF2EA5">
              <w:rPr>
                <w:lang w:val="uk-UA"/>
              </w:rPr>
              <w:t>Кошти, що надійшли як забезпечення виконання договору про закупівлю</w:t>
            </w:r>
            <w:r w:rsidRPr="00FF2EA5">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011CB6" w:rsidRPr="00036551" w:rsidRDefault="00582C48" w:rsidP="00582C48">
            <w:pPr>
              <w:pStyle w:val="LO-normal"/>
              <w:widowControl w:val="0"/>
              <w:spacing w:line="240" w:lineRule="auto"/>
              <w:jc w:val="both"/>
              <w:rPr>
                <w:rFonts w:ascii="Times New Roman" w:eastAsia="Times New Roman" w:hAnsi="Times New Roman" w:cs="Times New Roman"/>
                <w:color w:val="auto"/>
                <w:sz w:val="24"/>
                <w:szCs w:val="24"/>
                <w:lang w:val="uk-UA"/>
              </w:rPr>
            </w:pPr>
            <w:r w:rsidRPr="00FF2EA5">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rsidR="00036551" w:rsidRDefault="00036551" w:rsidP="000322C3">
      <w:pPr>
        <w:tabs>
          <w:tab w:val="left" w:pos="540"/>
        </w:tabs>
        <w:suppressAutoHyphens/>
        <w:ind w:firstLine="709"/>
        <w:jc w:val="right"/>
        <w:rPr>
          <w:b/>
        </w:rPr>
      </w:pPr>
    </w:p>
    <w:p w:rsidR="00036551" w:rsidRDefault="00036551">
      <w:pPr>
        <w:rPr>
          <w:b/>
        </w:rPr>
      </w:pPr>
      <w:r>
        <w:rPr>
          <w:b/>
        </w:rPr>
        <w:br w:type="page"/>
      </w:r>
    </w:p>
    <w:p w:rsidR="00DF1659" w:rsidRDefault="00DF1659" w:rsidP="000322C3">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5656"/>
      </w:tblGrid>
      <w:tr w:rsidR="000322C3" w:rsidRPr="00E15AC1" w:rsidTr="00A8799E">
        <w:tc>
          <w:tcPr>
            <w:tcW w:w="10505" w:type="dxa"/>
            <w:gridSpan w:val="2"/>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Місцезнаходження</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Назва банку</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Адреса банку</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Pr>
          <w:p w:rsidR="000322C3" w:rsidRPr="00E15AC1" w:rsidRDefault="000322C3" w:rsidP="000E15ED">
            <w:pPr>
              <w:tabs>
                <w:tab w:val="left" w:pos="2160"/>
                <w:tab w:val="left" w:pos="3600"/>
              </w:tabs>
              <w:spacing w:line="360" w:lineRule="auto"/>
              <w:ind w:left="60"/>
            </w:pPr>
            <w:r w:rsidRPr="00E15AC1">
              <w:t>Тел, електронна адреса</w:t>
            </w:r>
          </w:p>
        </w:tc>
        <w:tc>
          <w:tcPr>
            <w:tcW w:w="5656" w:type="dxa"/>
          </w:tcPr>
          <w:p w:rsidR="000322C3" w:rsidRPr="00E15AC1" w:rsidRDefault="000322C3" w:rsidP="000E15ED">
            <w:pPr>
              <w:tabs>
                <w:tab w:val="left" w:pos="2160"/>
                <w:tab w:val="left" w:pos="3600"/>
              </w:tabs>
              <w:spacing w:line="360" w:lineRule="auto"/>
              <w:jc w:val="both"/>
            </w:pPr>
          </w:p>
        </w:tc>
      </w:tr>
      <w:tr w:rsidR="000322C3" w:rsidRPr="00E15AC1" w:rsidTr="00A8799E">
        <w:tc>
          <w:tcPr>
            <w:tcW w:w="4849" w:type="dxa"/>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5656" w:type="dxa"/>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A8799E">
        <w:tc>
          <w:tcPr>
            <w:tcW w:w="10505" w:type="dxa"/>
            <w:gridSpan w:val="2"/>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A8799E">
        <w:tc>
          <w:tcPr>
            <w:tcW w:w="10505" w:type="dxa"/>
            <w:gridSpan w:val="2"/>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543CD">
              <w:t>надати послуги</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652464" w:rsidRPr="00A8799E" w:rsidRDefault="000322C3" w:rsidP="00A8799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w:t>
            </w:r>
            <w:r w:rsidRPr="00860519">
              <w:rPr>
                <w:i/>
                <w:sz w:val="18"/>
                <w:szCs w:val="18"/>
              </w:rPr>
              <w:lastRenderedPageBreak/>
              <w:t xml:space="preserve">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652464" w:rsidRDefault="00652464" w:rsidP="000E15ED">
            <w:pPr>
              <w:widowControl w:val="0"/>
              <w:autoSpaceDE w:val="0"/>
              <w:autoSpaceDN w:val="0"/>
              <w:adjustRightInd w:val="0"/>
              <w:ind w:right="72"/>
              <w:jc w:val="both"/>
            </w:pPr>
          </w:p>
          <w:tbl>
            <w:tblPr>
              <w:tblW w:w="98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2726"/>
              <w:gridCol w:w="1584"/>
              <w:gridCol w:w="1621"/>
              <w:gridCol w:w="1735"/>
              <w:gridCol w:w="9"/>
              <w:gridCol w:w="1537"/>
            </w:tblGrid>
            <w:tr w:rsidR="00D10053" w:rsidRPr="00A75E6C" w:rsidTr="007D6AE4">
              <w:trPr>
                <w:trHeight w:val="1511"/>
              </w:trPr>
              <w:tc>
                <w:tcPr>
                  <w:tcW w:w="623" w:type="dxa"/>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 з/п</w:t>
                  </w:r>
                </w:p>
              </w:tc>
              <w:tc>
                <w:tcPr>
                  <w:tcW w:w="2726" w:type="dxa"/>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Найменування Товару</w:t>
                  </w:r>
                </w:p>
              </w:tc>
              <w:tc>
                <w:tcPr>
                  <w:tcW w:w="1584" w:type="dxa"/>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Одиниця виміру</w:t>
                  </w:r>
                </w:p>
              </w:tc>
              <w:tc>
                <w:tcPr>
                  <w:tcW w:w="1621" w:type="dxa"/>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Кількість</w:t>
                  </w:r>
                </w:p>
              </w:tc>
              <w:tc>
                <w:tcPr>
                  <w:tcW w:w="1735" w:type="dxa"/>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Ціна за одиницю без ПДВ, грн.</w:t>
                  </w:r>
                </w:p>
              </w:tc>
              <w:tc>
                <w:tcPr>
                  <w:tcW w:w="1546" w:type="dxa"/>
                  <w:gridSpan w:val="2"/>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Загальна вартість без ПДВ, грн.</w:t>
                  </w:r>
                </w:p>
              </w:tc>
            </w:tr>
            <w:tr w:rsidR="00D10053" w:rsidRPr="00A75E6C" w:rsidTr="007D6AE4">
              <w:trPr>
                <w:trHeight w:val="389"/>
              </w:trPr>
              <w:tc>
                <w:tcPr>
                  <w:tcW w:w="623" w:type="dxa"/>
                  <w:tcBorders>
                    <w:top w:val="single" w:sz="4" w:space="0" w:color="auto"/>
                    <w:left w:val="single" w:sz="4" w:space="0" w:color="auto"/>
                    <w:bottom w:val="single" w:sz="4" w:space="0" w:color="auto"/>
                    <w:right w:val="nil"/>
                  </w:tcBorders>
                  <w:hideMark/>
                </w:tcPr>
                <w:p w:rsidR="00D10053" w:rsidRPr="00A75E6C" w:rsidRDefault="00D10053" w:rsidP="00D10053">
                  <w:pPr>
                    <w:jc w:val="both"/>
                  </w:pPr>
                  <w:r>
                    <w:t>1</w:t>
                  </w:r>
                </w:p>
              </w:tc>
              <w:tc>
                <w:tcPr>
                  <w:tcW w:w="2726" w:type="dxa"/>
                  <w:tcBorders>
                    <w:top w:val="single" w:sz="4" w:space="0" w:color="auto"/>
                    <w:left w:val="single" w:sz="4" w:space="0" w:color="auto"/>
                    <w:bottom w:val="single" w:sz="4" w:space="0" w:color="auto"/>
                    <w:right w:val="single" w:sz="4" w:space="0" w:color="auto"/>
                  </w:tcBorders>
                  <w:vAlign w:val="center"/>
                </w:tcPr>
                <w:p w:rsidR="00D10053" w:rsidRPr="00A75E6C" w:rsidRDefault="00D10053" w:rsidP="00D10053">
                  <w:pPr>
                    <w:jc w:val="both"/>
                  </w:pPr>
                </w:p>
              </w:tc>
              <w:tc>
                <w:tcPr>
                  <w:tcW w:w="1584"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both"/>
                  </w:pPr>
                </w:p>
              </w:tc>
              <w:tc>
                <w:tcPr>
                  <w:tcW w:w="1621"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center"/>
                  </w:pPr>
                </w:p>
              </w:tc>
              <w:tc>
                <w:tcPr>
                  <w:tcW w:w="1735" w:type="dxa"/>
                  <w:tcBorders>
                    <w:top w:val="single" w:sz="4" w:space="0" w:color="auto"/>
                    <w:left w:val="nil"/>
                    <w:bottom w:val="single" w:sz="4" w:space="0" w:color="auto"/>
                    <w:right w:val="single" w:sz="4" w:space="0" w:color="auto"/>
                  </w:tcBorders>
                </w:tcPr>
                <w:p w:rsidR="00D10053" w:rsidRPr="00A75E6C" w:rsidRDefault="00D10053" w:rsidP="00D10053">
                  <w:pPr>
                    <w:jc w:val="both"/>
                  </w:pPr>
                </w:p>
                <w:p w:rsidR="00D10053" w:rsidRPr="00A75E6C" w:rsidRDefault="00D10053" w:rsidP="00D10053">
                  <w:pPr>
                    <w:jc w:val="both"/>
                  </w:pPr>
                </w:p>
              </w:tc>
              <w:tc>
                <w:tcPr>
                  <w:tcW w:w="1546" w:type="dxa"/>
                  <w:gridSpan w:val="2"/>
                  <w:tcBorders>
                    <w:top w:val="single" w:sz="4" w:space="0" w:color="auto"/>
                    <w:left w:val="nil"/>
                    <w:bottom w:val="single" w:sz="4" w:space="0" w:color="auto"/>
                    <w:right w:val="single" w:sz="4" w:space="0" w:color="auto"/>
                  </w:tcBorders>
                </w:tcPr>
                <w:p w:rsidR="00D10053" w:rsidRPr="00A75E6C" w:rsidRDefault="00D10053" w:rsidP="00D10053">
                  <w:pPr>
                    <w:jc w:val="both"/>
                  </w:pPr>
                </w:p>
                <w:p w:rsidR="00D10053" w:rsidRPr="00A75E6C" w:rsidRDefault="00D10053" w:rsidP="00D10053">
                  <w:pPr>
                    <w:jc w:val="both"/>
                  </w:pPr>
                </w:p>
              </w:tc>
            </w:tr>
            <w:tr w:rsidR="00D10053" w:rsidRPr="00A75E6C" w:rsidTr="007D6AE4">
              <w:trPr>
                <w:trHeight w:val="389"/>
              </w:trPr>
              <w:tc>
                <w:tcPr>
                  <w:tcW w:w="623" w:type="dxa"/>
                  <w:tcBorders>
                    <w:top w:val="single" w:sz="4" w:space="0" w:color="auto"/>
                    <w:left w:val="single" w:sz="4" w:space="0" w:color="auto"/>
                    <w:bottom w:val="single" w:sz="4" w:space="0" w:color="auto"/>
                    <w:right w:val="nil"/>
                  </w:tcBorders>
                </w:tcPr>
                <w:p w:rsidR="00D10053" w:rsidRDefault="00D10053" w:rsidP="00D10053">
                  <w:pPr>
                    <w:jc w:val="both"/>
                  </w:pPr>
                  <w:r>
                    <w:t>2</w:t>
                  </w:r>
                </w:p>
              </w:tc>
              <w:tc>
                <w:tcPr>
                  <w:tcW w:w="2726" w:type="dxa"/>
                  <w:tcBorders>
                    <w:top w:val="single" w:sz="4" w:space="0" w:color="auto"/>
                    <w:left w:val="single" w:sz="4" w:space="0" w:color="auto"/>
                    <w:bottom w:val="single" w:sz="4" w:space="0" w:color="auto"/>
                    <w:right w:val="single" w:sz="4" w:space="0" w:color="auto"/>
                  </w:tcBorders>
                  <w:vAlign w:val="center"/>
                </w:tcPr>
                <w:p w:rsidR="00D10053" w:rsidRPr="00A75E6C" w:rsidRDefault="00D10053" w:rsidP="00D10053">
                  <w:pPr>
                    <w:jc w:val="both"/>
                  </w:pPr>
                </w:p>
              </w:tc>
              <w:tc>
                <w:tcPr>
                  <w:tcW w:w="1584"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both"/>
                  </w:pPr>
                </w:p>
              </w:tc>
              <w:tc>
                <w:tcPr>
                  <w:tcW w:w="1621"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center"/>
                  </w:pPr>
                </w:p>
              </w:tc>
              <w:tc>
                <w:tcPr>
                  <w:tcW w:w="1735" w:type="dxa"/>
                  <w:tcBorders>
                    <w:top w:val="single" w:sz="4" w:space="0" w:color="auto"/>
                    <w:left w:val="nil"/>
                    <w:bottom w:val="single" w:sz="4" w:space="0" w:color="auto"/>
                    <w:right w:val="single" w:sz="4" w:space="0" w:color="auto"/>
                  </w:tcBorders>
                </w:tcPr>
                <w:p w:rsidR="00D10053" w:rsidRPr="00A75E6C" w:rsidRDefault="00D10053" w:rsidP="00D10053">
                  <w:pPr>
                    <w:jc w:val="both"/>
                  </w:pPr>
                </w:p>
              </w:tc>
              <w:tc>
                <w:tcPr>
                  <w:tcW w:w="1546" w:type="dxa"/>
                  <w:gridSpan w:val="2"/>
                  <w:tcBorders>
                    <w:top w:val="single" w:sz="4" w:space="0" w:color="auto"/>
                    <w:left w:val="nil"/>
                    <w:bottom w:val="single" w:sz="4" w:space="0" w:color="auto"/>
                    <w:right w:val="single" w:sz="4" w:space="0" w:color="auto"/>
                  </w:tcBorders>
                </w:tcPr>
                <w:p w:rsidR="00D10053" w:rsidRPr="00A75E6C" w:rsidRDefault="00D10053" w:rsidP="00D10053">
                  <w:pPr>
                    <w:jc w:val="both"/>
                  </w:pPr>
                </w:p>
              </w:tc>
            </w:tr>
            <w:tr w:rsidR="00D10053" w:rsidRPr="00A75E6C" w:rsidTr="007D6AE4">
              <w:trPr>
                <w:trHeight w:val="389"/>
              </w:trPr>
              <w:tc>
                <w:tcPr>
                  <w:tcW w:w="623" w:type="dxa"/>
                  <w:tcBorders>
                    <w:top w:val="single" w:sz="4" w:space="0" w:color="auto"/>
                    <w:left w:val="single" w:sz="4" w:space="0" w:color="auto"/>
                    <w:bottom w:val="single" w:sz="4" w:space="0" w:color="auto"/>
                    <w:right w:val="nil"/>
                  </w:tcBorders>
                </w:tcPr>
                <w:p w:rsidR="00D10053" w:rsidRDefault="00D10053" w:rsidP="00D10053">
                  <w:pPr>
                    <w:jc w:val="both"/>
                  </w:pPr>
                  <w:r>
                    <w:t>3</w:t>
                  </w:r>
                </w:p>
              </w:tc>
              <w:tc>
                <w:tcPr>
                  <w:tcW w:w="2726" w:type="dxa"/>
                  <w:tcBorders>
                    <w:top w:val="single" w:sz="4" w:space="0" w:color="auto"/>
                    <w:left w:val="single" w:sz="4" w:space="0" w:color="auto"/>
                    <w:bottom w:val="single" w:sz="4" w:space="0" w:color="auto"/>
                    <w:right w:val="single" w:sz="4" w:space="0" w:color="auto"/>
                  </w:tcBorders>
                  <w:vAlign w:val="center"/>
                </w:tcPr>
                <w:p w:rsidR="00D10053" w:rsidRPr="00A75E6C" w:rsidRDefault="00D10053" w:rsidP="00D10053">
                  <w:pPr>
                    <w:jc w:val="both"/>
                  </w:pPr>
                </w:p>
              </w:tc>
              <w:tc>
                <w:tcPr>
                  <w:tcW w:w="1584"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both"/>
                  </w:pPr>
                </w:p>
              </w:tc>
              <w:tc>
                <w:tcPr>
                  <w:tcW w:w="1621"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center"/>
                  </w:pPr>
                </w:p>
              </w:tc>
              <w:tc>
                <w:tcPr>
                  <w:tcW w:w="1735" w:type="dxa"/>
                  <w:tcBorders>
                    <w:top w:val="single" w:sz="4" w:space="0" w:color="auto"/>
                    <w:left w:val="nil"/>
                    <w:bottom w:val="single" w:sz="4" w:space="0" w:color="auto"/>
                    <w:right w:val="single" w:sz="4" w:space="0" w:color="auto"/>
                  </w:tcBorders>
                </w:tcPr>
                <w:p w:rsidR="00D10053" w:rsidRPr="00A75E6C" w:rsidRDefault="00D10053" w:rsidP="00D10053">
                  <w:pPr>
                    <w:jc w:val="both"/>
                  </w:pPr>
                </w:p>
              </w:tc>
              <w:tc>
                <w:tcPr>
                  <w:tcW w:w="1546" w:type="dxa"/>
                  <w:gridSpan w:val="2"/>
                  <w:tcBorders>
                    <w:top w:val="single" w:sz="4" w:space="0" w:color="auto"/>
                    <w:left w:val="nil"/>
                    <w:bottom w:val="single" w:sz="4" w:space="0" w:color="auto"/>
                    <w:right w:val="single" w:sz="4" w:space="0" w:color="auto"/>
                  </w:tcBorders>
                </w:tcPr>
                <w:p w:rsidR="00D10053" w:rsidRPr="00A75E6C" w:rsidRDefault="00D10053" w:rsidP="00D10053">
                  <w:pPr>
                    <w:jc w:val="both"/>
                  </w:pPr>
                </w:p>
              </w:tc>
            </w:tr>
            <w:tr w:rsidR="00D10053" w:rsidRPr="00A75E6C" w:rsidTr="007D6AE4">
              <w:trPr>
                <w:trHeight w:val="389"/>
              </w:trPr>
              <w:tc>
                <w:tcPr>
                  <w:tcW w:w="623" w:type="dxa"/>
                  <w:tcBorders>
                    <w:top w:val="single" w:sz="4" w:space="0" w:color="auto"/>
                    <w:left w:val="single" w:sz="4" w:space="0" w:color="auto"/>
                    <w:bottom w:val="single" w:sz="4" w:space="0" w:color="auto"/>
                    <w:right w:val="nil"/>
                  </w:tcBorders>
                </w:tcPr>
                <w:p w:rsidR="00D10053" w:rsidRDefault="00D10053" w:rsidP="00D10053">
                  <w:pPr>
                    <w:jc w:val="both"/>
                  </w:pPr>
                  <w:r>
                    <w:t>4</w:t>
                  </w:r>
                </w:p>
              </w:tc>
              <w:tc>
                <w:tcPr>
                  <w:tcW w:w="2726" w:type="dxa"/>
                  <w:tcBorders>
                    <w:top w:val="single" w:sz="4" w:space="0" w:color="auto"/>
                    <w:left w:val="single" w:sz="4" w:space="0" w:color="auto"/>
                    <w:bottom w:val="single" w:sz="4" w:space="0" w:color="auto"/>
                    <w:right w:val="single" w:sz="4" w:space="0" w:color="auto"/>
                  </w:tcBorders>
                  <w:vAlign w:val="center"/>
                </w:tcPr>
                <w:p w:rsidR="00D10053" w:rsidRPr="00A75E6C" w:rsidRDefault="00D10053" w:rsidP="00D10053">
                  <w:pPr>
                    <w:jc w:val="both"/>
                  </w:pPr>
                </w:p>
              </w:tc>
              <w:tc>
                <w:tcPr>
                  <w:tcW w:w="1584"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both"/>
                  </w:pPr>
                </w:p>
              </w:tc>
              <w:tc>
                <w:tcPr>
                  <w:tcW w:w="1621"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center"/>
                  </w:pPr>
                </w:p>
              </w:tc>
              <w:tc>
                <w:tcPr>
                  <w:tcW w:w="1735" w:type="dxa"/>
                  <w:tcBorders>
                    <w:top w:val="single" w:sz="4" w:space="0" w:color="auto"/>
                    <w:left w:val="nil"/>
                    <w:bottom w:val="single" w:sz="4" w:space="0" w:color="auto"/>
                    <w:right w:val="single" w:sz="4" w:space="0" w:color="auto"/>
                  </w:tcBorders>
                </w:tcPr>
                <w:p w:rsidR="00D10053" w:rsidRPr="00A75E6C" w:rsidRDefault="00D10053" w:rsidP="00D10053">
                  <w:pPr>
                    <w:jc w:val="both"/>
                  </w:pPr>
                </w:p>
              </w:tc>
              <w:tc>
                <w:tcPr>
                  <w:tcW w:w="1546" w:type="dxa"/>
                  <w:gridSpan w:val="2"/>
                  <w:tcBorders>
                    <w:top w:val="single" w:sz="4" w:space="0" w:color="auto"/>
                    <w:left w:val="nil"/>
                    <w:bottom w:val="single" w:sz="4" w:space="0" w:color="auto"/>
                    <w:right w:val="single" w:sz="4" w:space="0" w:color="auto"/>
                  </w:tcBorders>
                </w:tcPr>
                <w:p w:rsidR="00D10053" w:rsidRPr="00A75E6C" w:rsidRDefault="00D10053" w:rsidP="00D10053">
                  <w:pPr>
                    <w:jc w:val="both"/>
                  </w:pPr>
                </w:p>
              </w:tc>
            </w:tr>
            <w:tr w:rsidR="00D10053" w:rsidRPr="00A75E6C" w:rsidTr="007D6AE4">
              <w:trPr>
                <w:trHeight w:val="389"/>
              </w:trPr>
              <w:tc>
                <w:tcPr>
                  <w:tcW w:w="623" w:type="dxa"/>
                  <w:tcBorders>
                    <w:top w:val="single" w:sz="4" w:space="0" w:color="auto"/>
                    <w:left w:val="single" w:sz="4" w:space="0" w:color="auto"/>
                    <w:bottom w:val="single" w:sz="4" w:space="0" w:color="auto"/>
                    <w:right w:val="nil"/>
                  </w:tcBorders>
                </w:tcPr>
                <w:p w:rsidR="00D10053" w:rsidRDefault="00D10053" w:rsidP="00D10053">
                  <w:pPr>
                    <w:jc w:val="both"/>
                  </w:pPr>
                  <w:r>
                    <w:t>5</w:t>
                  </w:r>
                </w:p>
              </w:tc>
              <w:tc>
                <w:tcPr>
                  <w:tcW w:w="2726" w:type="dxa"/>
                  <w:tcBorders>
                    <w:top w:val="single" w:sz="4" w:space="0" w:color="auto"/>
                    <w:left w:val="single" w:sz="4" w:space="0" w:color="auto"/>
                    <w:bottom w:val="single" w:sz="4" w:space="0" w:color="auto"/>
                    <w:right w:val="single" w:sz="4" w:space="0" w:color="auto"/>
                  </w:tcBorders>
                  <w:vAlign w:val="center"/>
                </w:tcPr>
                <w:p w:rsidR="00D10053" w:rsidRPr="00A75E6C" w:rsidRDefault="00D10053" w:rsidP="00D10053">
                  <w:pPr>
                    <w:jc w:val="both"/>
                  </w:pPr>
                </w:p>
              </w:tc>
              <w:tc>
                <w:tcPr>
                  <w:tcW w:w="1584"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both"/>
                  </w:pPr>
                </w:p>
              </w:tc>
              <w:tc>
                <w:tcPr>
                  <w:tcW w:w="1621" w:type="dxa"/>
                  <w:tcBorders>
                    <w:top w:val="single" w:sz="4" w:space="0" w:color="auto"/>
                    <w:left w:val="nil"/>
                    <w:bottom w:val="single" w:sz="4" w:space="0" w:color="auto"/>
                    <w:right w:val="single" w:sz="4" w:space="0" w:color="auto"/>
                  </w:tcBorders>
                  <w:noWrap/>
                  <w:vAlign w:val="center"/>
                </w:tcPr>
                <w:p w:rsidR="00D10053" w:rsidRPr="00A75E6C" w:rsidRDefault="00D10053" w:rsidP="00D10053">
                  <w:pPr>
                    <w:jc w:val="center"/>
                  </w:pPr>
                </w:p>
              </w:tc>
              <w:tc>
                <w:tcPr>
                  <w:tcW w:w="1735" w:type="dxa"/>
                  <w:tcBorders>
                    <w:top w:val="single" w:sz="4" w:space="0" w:color="auto"/>
                    <w:left w:val="nil"/>
                    <w:bottom w:val="single" w:sz="4" w:space="0" w:color="auto"/>
                    <w:right w:val="single" w:sz="4" w:space="0" w:color="auto"/>
                  </w:tcBorders>
                </w:tcPr>
                <w:p w:rsidR="00D10053" w:rsidRPr="00A75E6C" w:rsidRDefault="00D10053" w:rsidP="00D10053">
                  <w:pPr>
                    <w:jc w:val="both"/>
                  </w:pPr>
                </w:p>
              </w:tc>
              <w:tc>
                <w:tcPr>
                  <w:tcW w:w="1546" w:type="dxa"/>
                  <w:gridSpan w:val="2"/>
                  <w:tcBorders>
                    <w:top w:val="single" w:sz="4" w:space="0" w:color="auto"/>
                    <w:left w:val="nil"/>
                    <w:bottom w:val="single" w:sz="4" w:space="0" w:color="auto"/>
                    <w:right w:val="single" w:sz="4" w:space="0" w:color="auto"/>
                  </w:tcBorders>
                </w:tcPr>
                <w:p w:rsidR="00D10053" w:rsidRPr="00A75E6C" w:rsidRDefault="00D10053" w:rsidP="00D10053">
                  <w:pPr>
                    <w:jc w:val="both"/>
                  </w:pPr>
                </w:p>
              </w:tc>
            </w:tr>
            <w:tr w:rsidR="00D10053" w:rsidRPr="00A75E6C" w:rsidTr="007D6AE4">
              <w:trPr>
                <w:trHeight w:val="389"/>
              </w:trPr>
              <w:tc>
                <w:tcPr>
                  <w:tcW w:w="8298" w:type="dxa"/>
                  <w:gridSpan w:val="6"/>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Всього без ПДВ:</w:t>
                  </w:r>
                </w:p>
              </w:tc>
              <w:tc>
                <w:tcPr>
                  <w:tcW w:w="1537" w:type="dxa"/>
                  <w:tcBorders>
                    <w:top w:val="single" w:sz="4" w:space="0" w:color="auto"/>
                    <w:left w:val="nil"/>
                    <w:bottom w:val="single" w:sz="4" w:space="0" w:color="auto"/>
                    <w:right w:val="single" w:sz="4" w:space="0" w:color="auto"/>
                  </w:tcBorders>
                </w:tcPr>
                <w:p w:rsidR="00D10053" w:rsidRPr="00A75E6C" w:rsidRDefault="00D10053" w:rsidP="00D10053">
                  <w:pPr>
                    <w:jc w:val="both"/>
                  </w:pPr>
                </w:p>
              </w:tc>
            </w:tr>
            <w:tr w:rsidR="00D10053" w:rsidRPr="00A75E6C" w:rsidTr="007D6AE4">
              <w:trPr>
                <w:trHeight w:val="389"/>
              </w:trPr>
              <w:tc>
                <w:tcPr>
                  <w:tcW w:w="8298" w:type="dxa"/>
                  <w:gridSpan w:val="6"/>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ПДВ:</w:t>
                  </w:r>
                </w:p>
              </w:tc>
              <w:tc>
                <w:tcPr>
                  <w:tcW w:w="1537" w:type="dxa"/>
                  <w:tcBorders>
                    <w:top w:val="single" w:sz="4" w:space="0" w:color="auto"/>
                    <w:left w:val="nil"/>
                    <w:bottom w:val="single" w:sz="4" w:space="0" w:color="auto"/>
                    <w:right w:val="single" w:sz="4" w:space="0" w:color="auto"/>
                  </w:tcBorders>
                </w:tcPr>
                <w:p w:rsidR="00D10053" w:rsidRPr="00A75E6C" w:rsidRDefault="00D10053" w:rsidP="00D10053">
                  <w:pPr>
                    <w:jc w:val="both"/>
                  </w:pPr>
                </w:p>
              </w:tc>
            </w:tr>
            <w:tr w:rsidR="00D10053" w:rsidRPr="00A75E6C" w:rsidTr="007D6AE4">
              <w:trPr>
                <w:trHeight w:val="389"/>
              </w:trPr>
              <w:tc>
                <w:tcPr>
                  <w:tcW w:w="8298" w:type="dxa"/>
                  <w:gridSpan w:val="6"/>
                  <w:tcBorders>
                    <w:top w:val="single" w:sz="4" w:space="0" w:color="auto"/>
                    <w:left w:val="single" w:sz="4" w:space="0" w:color="auto"/>
                    <w:bottom w:val="single" w:sz="4" w:space="0" w:color="auto"/>
                    <w:right w:val="single" w:sz="4" w:space="0" w:color="auto"/>
                  </w:tcBorders>
                  <w:hideMark/>
                </w:tcPr>
                <w:p w:rsidR="00D10053" w:rsidRPr="00A75E6C" w:rsidRDefault="00D10053" w:rsidP="00D10053">
                  <w:pPr>
                    <w:jc w:val="both"/>
                  </w:pPr>
                  <w:r w:rsidRPr="00A75E6C">
                    <w:t>Всього з ПДВ:</w:t>
                  </w:r>
                </w:p>
              </w:tc>
              <w:tc>
                <w:tcPr>
                  <w:tcW w:w="1537" w:type="dxa"/>
                  <w:tcBorders>
                    <w:top w:val="single" w:sz="4" w:space="0" w:color="auto"/>
                    <w:left w:val="nil"/>
                    <w:bottom w:val="single" w:sz="4" w:space="0" w:color="auto"/>
                    <w:right w:val="single" w:sz="4" w:space="0" w:color="auto"/>
                  </w:tcBorders>
                </w:tcPr>
                <w:p w:rsidR="00D10053" w:rsidRPr="00A75E6C" w:rsidRDefault="00D10053" w:rsidP="00D10053">
                  <w:pPr>
                    <w:jc w:val="both"/>
                  </w:pPr>
                </w:p>
              </w:tc>
            </w:tr>
          </w:tbl>
          <w:p w:rsidR="008543CD" w:rsidRDefault="008543CD" w:rsidP="000E15ED">
            <w:pPr>
              <w:widowControl w:val="0"/>
              <w:autoSpaceDE w:val="0"/>
              <w:autoSpaceDN w:val="0"/>
              <w:adjustRightInd w:val="0"/>
              <w:ind w:right="72"/>
              <w:jc w:val="both"/>
            </w:pPr>
          </w:p>
          <w:p w:rsidR="003338A3" w:rsidRPr="00E15AC1" w:rsidRDefault="003338A3" w:rsidP="003338A3">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3338A3" w:rsidRPr="007C5999" w:rsidRDefault="003338A3" w:rsidP="003338A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3338A3" w:rsidP="003338A3">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A8799E" w:rsidRPr="00E15AC1" w:rsidTr="00A8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505" w:type="dxa"/>
            <w:gridSpan w:val="2"/>
          </w:tcPr>
          <w:p w:rsidR="00A8799E" w:rsidRPr="00E15AC1" w:rsidRDefault="00A8799E" w:rsidP="000E15ED">
            <w:pPr>
              <w:tabs>
                <w:tab w:val="left" w:pos="2160"/>
                <w:tab w:val="left" w:pos="3600"/>
              </w:tabs>
            </w:pPr>
          </w:p>
          <w:tbl>
            <w:tblPr>
              <w:tblW w:w="10490" w:type="dxa"/>
              <w:tblLayout w:type="fixed"/>
              <w:tblLook w:val="01E0" w:firstRow="1" w:lastRow="1" w:firstColumn="1" w:lastColumn="1" w:noHBand="0" w:noVBand="0"/>
            </w:tblPr>
            <w:tblGrid>
              <w:gridCol w:w="5324"/>
              <w:gridCol w:w="3780"/>
              <w:gridCol w:w="1386"/>
            </w:tblGrid>
            <w:tr w:rsidR="00A8799E" w:rsidRPr="00E15AC1" w:rsidTr="00B9507C">
              <w:tc>
                <w:tcPr>
                  <w:tcW w:w="5324" w:type="dxa"/>
                </w:tcPr>
                <w:p w:rsidR="00A8799E" w:rsidRPr="00E15AC1" w:rsidRDefault="00A8799E" w:rsidP="00A8799E">
                  <w:pPr>
                    <w:tabs>
                      <w:tab w:val="left" w:pos="2160"/>
                      <w:tab w:val="left" w:pos="3600"/>
                    </w:tabs>
                  </w:pPr>
                </w:p>
                <w:p w:rsidR="00A8799E" w:rsidRPr="00E15AC1" w:rsidRDefault="00A8799E" w:rsidP="00A8799E">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center"/>
                    <w:rPr>
                      <w:b/>
                    </w:rPr>
                  </w:pPr>
                  <w:r w:rsidRPr="00E15AC1">
                    <w:rPr>
                      <w:i/>
                    </w:rPr>
                    <w:t>(підпис)</w:t>
                  </w:r>
                </w:p>
              </w:tc>
              <w:tc>
                <w:tcPr>
                  <w:tcW w:w="1386" w:type="dxa"/>
                </w:tcPr>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pBdr>
                      <w:bottom w:val="single" w:sz="12" w:space="1" w:color="auto"/>
                    </w:pBdr>
                    <w:tabs>
                      <w:tab w:val="left" w:pos="2160"/>
                      <w:tab w:val="left" w:pos="3600"/>
                    </w:tabs>
                    <w:jc w:val="both"/>
                    <w:rPr>
                      <w:b/>
                    </w:rPr>
                  </w:pPr>
                </w:p>
                <w:p w:rsidR="00A8799E" w:rsidRPr="00E15AC1" w:rsidRDefault="00A8799E" w:rsidP="00A8799E">
                  <w:pPr>
                    <w:tabs>
                      <w:tab w:val="left" w:pos="2160"/>
                      <w:tab w:val="left" w:pos="3600"/>
                    </w:tabs>
                    <w:jc w:val="both"/>
                    <w:rPr>
                      <w:i/>
                    </w:rPr>
                  </w:pPr>
                  <w:r w:rsidRPr="00E15AC1">
                    <w:rPr>
                      <w:i/>
                    </w:rPr>
                    <w:t xml:space="preserve">       (П.І.П.)</w:t>
                  </w:r>
                </w:p>
                <w:p w:rsidR="00A8799E" w:rsidRPr="00E15AC1" w:rsidRDefault="00A8799E" w:rsidP="00A8799E">
                  <w:pPr>
                    <w:tabs>
                      <w:tab w:val="left" w:pos="2160"/>
                      <w:tab w:val="left" w:pos="3600"/>
                    </w:tabs>
                    <w:jc w:val="both"/>
                    <w:rPr>
                      <w:b/>
                    </w:rPr>
                  </w:pPr>
                </w:p>
              </w:tc>
            </w:tr>
          </w:tbl>
          <w:p w:rsidR="00A8799E" w:rsidRPr="00E15AC1" w:rsidRDefault="00A8799E" w:rsidP="000E15ED">
            <w:pPr>
              <w:tabs>
                <w:tab w:val="left" w:pos="2160"/>
                <w:tab w:val="left" w:pos="3600"/>
              </w:tabs>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A8799E">
      <w:pPr>
        <w:tabs>
          <w:tab w:val="left" w:pos="540"/>
        </w:tabs>
        <w:suppressAutoHyphens/>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D10053" w:rsidRPr="00E15AC1" w:rsidTr="007D6AE4">
        <w:trPr>
          <w:trHeight w:val="554"/>
        </w:trPr>
        <w:tc>
          <w:tcPr>
            <w:tcW w:w="2976" w:type="dxa"/>
            <w:tcBorders>
              <w:top w:val="single" w:sz="4" w:space="0" w:color="000000"/>
              <w:left w:val="single" w:sz="4" w:space="0" w:color="000000"/>
              <w:bottom w:val="single" w:sz="4" w:space="0" w:color="000000"/>
            </w:tcBorders>
          </w:tcPr>
          <w:p w:rsidR="00D10053" w:rsidRPr="00E15AC1" w:rsidRDefault="00D10053" w:rsidP="007D6AE4">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D10053" w:rsidRPr="00E15AC1" w:rsidRDefault="00D10053" w:rsidP="007D6AE4">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10053" w:rsidRPr="00D76600" w:rsidTr="007D6AE4">
        <w:trPr>
          <w:trHeight w:val="2006"/>
        </w:trPr>
        <w:tc>
          <w:tcPr>
            <w:tcW w:w="2976" w:type="dxa"/>
            <w:tcBorders>
              <w:top w:val="single" w:sz="4" w:space="0" w:color="000000"/>
              <w:left w:val="single" w:sz="4" w:space="0" w:color="000000"/>
              <w:bottom w:val="single" w:sz="4" w:space="0" w:color="000000"/>
            </w:tcBorders>
          </w:tcPr>
          <w:p w:rsidR="00D10053" w:rsidRPr="00D76600" w:rsidRDefault="00D10053" w:rsidP="007D6AE4">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D10053" w:rsidRPr="00D76600" w:rsidRDefault="00D10053" w:rsidP="007D6AE4">
            <w:pPr>
              <w:spacing w:beforeLines="40" w:before="96" w:afterLines="40" w:after="96"/>
              <w:ind w:left="256" w:right="113"/>
              <w:rPr>
                <w:lang w:eastAsia="ar-SA"/>
              </w:rPr>
            </w:pPr>
            <w:r w:rsidRPr="00D76600">
              <w:t>1.1. Д</w:t>
            </w:r>
            <w:r w:rsidRPr="00D76600">
              <w:rPr>
                <w:lang w:eastAsia="ar-SA"/>
              </w:rPr>
              <w:t xml:space="preserve">овідка </w:t>
            </w:r>
            <w:r w:rsidRPr="00D76600">
              <w:t>Учасника</w:t>
            </w:r>
            <w:r w:rsidRPr="00D76600">
              <w:rPr>
                <w:lang w:eastAsia="ar-SA"/>
              </w:rPr>
              <w:t xml:space="preserve"> складену в довільній формі, що містить інформацію про наявність у учасника відповідного обладнання, матеріально-технічної бази та технологій </w:t>
            </w:r>
          </w:p>
          <w:p w:rsidR="00D10053" w:rsidRPr="00D76600" w:rsidRDefault="00D10053" w:rsidP="007D6AE4">
            <w:pPr>
              <w:autoSpaceDE w:val="0"/>
              <w:snapToGrid w:val="0"/>
              <w:ind w:left="256"/>
              <w:rPr>
                <w:b/>
                <w:bCs/>
              </w:rPr>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10053" w:rsidRPr="00D76600" w:rsidTr="007D6AE4">
        <w:trPr>
          <w:trHeight w:val="662"/>
        </w:trPr>
        <w:tc>
          <w:tcPr>
            <w:tcW w:w="2976" w:type="dxa"/>
            <w:tcBorders>
              <w:top w:val="single" w:sz="4" w:space="0" w:color="000000"/>
              <w:left w:val="single" w:sz="4" w:space="0" w:color="000000"/>
            </w:tcBorders>
          </w:tcPr>
          <w:p w:rsidR="00D10053" w:rsidRPr="00D76600" w:rsidRDefault="00D10053" w:rsidP="007D6AE4">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D10053" w:rsidRPr="00D76600" w:rsidRDefault="00D10053" w:rsidP="007D6AE4">
            <w:pPr>
              <w:autoSpaceDE w:val="0"/>
              <w:snapToGrid w:val="0"/>
              <w:ind w:left="170" w:right="170"/>
              <w:jc w:val="both"/>
            </w:pPr>
            <w:r w:rsidRPr="00D76600">
              <w:t>2.1.</w:t>
            </w:r>
            <w:r w:rsidRPr="00D76600">
              <w:rPr>
                <w:lang w:eastAsia="ar-SA"/>
              </w:rPr>
              <w:t xml:space="preserve"> Довідка Учасника складену в довільній формі, скріплена підписом уповноваженої посадової особи з зазначенням дати, завірена печаткою Учасника, про наявність працівників (вказати П.І.Б),  відповідної кваліфікації, які мають необхідні знання та досвід.</w:t>
            </w:r>
            <w:r w:rsidRPr="00D76600">
              <w:t xml:space="preserve"> </w:t>
            </w:r>
          </w:p>
          <w:p w:rsidR="00D10053" w:rsidRPr="00D76600" w:rsidRDefault="00D10053" w:rsidP="007D6AE4">
            <w:pPr>
              <w:autoSpaceDE w:val="0"/>
              <w:snapToGrid w:val="0"/>
              <w:ind w:left="170" w:right="170"/>
              <w:jc w:val="both"/>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10053" w:rsidRPr="00D76600" w:rsidTr="007D6AE4">
        <w:trPr>
          <w:trHeight w:val="245"/>
        </w:trPr>
        <w:tc>
          <w:tcPr>
            <w:tcW w:w="2976" w:type="dxa"/>
            <w:tcBorders>
              <w:top w:val="single" w:sz="4" w:space="0" w:color="000000"/>
              <w:left w:val="single" w:sz="4" w:space="0" w:color="000000"/>
              <w:bottom w:val="single" w:sz="4" w:space="0" w:color="000000"/>
            </w:tcBorders>
          </w:tcPr>
          <w:p w:rsidR="00D10053" w:rsidRPr="00D76600" w:rsidRDefault="00D10053" w:rsidP="007D6AE4">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D10053" w:rsidRDefault="00D10053" w:rsidP="007D6AE4">
            <w:pPr>
              <w:autoSpaceDE w:val="0"/>
              <w:snapToGrid w:val="0"/>
              <w:ind w:left="170" w:right="170"/>
              <w:jc w:val="both"/>
            </w:pPr>
            <w:r w:rsidRPr="00D76600">
              <w:t>3.1. Інформація про досвід виконання аналогічного (аналогічних) за предметом закупівлі договору (договорів) у вигляді довідки</w:t>
            </w:r>
            <w:r>
              <w:t xml:space="preserve"> з таблицею за формою нижче:</w:t>
            </w:r>
          </w:p>
          <w:tbl>
            <w:tblPr>
              <w:tblW w:w="65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367"/>
              <w:gridCol w:w="1984"/>
              <w:gridCol w:w="2694"/>
            </w:tblGrid>
            <w:tr w:rsidR="00D10053" w:rsidRPr="004A4896" w:rsidTr="007D6AE4">
              <w:trPr>
                <w:trHeight w:val="1208"/>
              </w:trPr>
              <w:tc>
                <w:tcPr>
                  <w:tcW w:w="480" w:type="dxa"/>
                  <w:shd w:val="clear" w:color="auto" w:fill="auto"/>
                  <w:vAlign w:val="center"/>
                </w:tcPr>
                <w:p w:rsidR="00D10053" w:rsidRPr="004A4896" w:rsidRDefault="00D10053" w:rsidP="007D6AE4">
                  <w:pPr>
                    <w:jc w:val="center"/>
                    <w:rPr>
                      <w:bCs/>
                    </w:rPr>
                  </w:pPr>
                  <w:r w:rsidRPr="004A4896">
                    <w:rPr>
                      <w:bCs/>
                    </w:rPr>
                    <w:t>№</w:t>
                  </w:r>
                </w:p>
              </w:tc>
              <w:tc>
                <w:tcPr>
                  <w:tcW w:w="1367" w:type="dxa"/>
                  <w:shd w:val="clear" w:color="auto" w:fill="auto"/>
                  <w:vAlign w:val="center"/>
                </w:tcPr>
                <w:p w:rsidR="00D10053" w:rsidRPr="004A4896" w:rsidRDefault="00D10053" w:rsidP="007D6AE4">
                  <w:pPr>
                    <w:jc w:val="center"/>
                    <w:rPr>
                      <w:bCs/>
                    </w:rPr>
                  </w:pPr>
                  <w:r w:rsidRPr="004A4896">
                    <w:rPr>
                      <w:bCs/>
                    </w:rPr>
                    <w:t>Найменування замовника за договором</w:t>
                  </w:r>
                  <w:r>
                    <w:rPr>
                      <w:bCs/>
                    </w:rPr>
                    <w:t>, код ЄДРПОУ</w:t>
                  </w:r>
                </w:p>
              </w:tc>
              <w:tc>
                <w:tcPr>
                  <w:tcW w:w="1984" w:type="dxa"/>
                  <w:shd w:val="clear" w:color="auto" w:fill="auto"/>
                  <w:vAlign w:val="center"/>
                </w:tcPr>
                <w:p w:rsidR="00D10053" w:rsidRPr="004A4896" w:rsidRDefault="00D10053" w:rsidP="007D6AE4">
                  <w:pPr>
                    <w:jc w:val="center"/>
                    <w:rPr>
                      <w:bCs/>
                    </w:rPr>
                  </w:pPr>
                  <w:r w:rsidRPr="004A4896">
                    <w:rPr>
                      <w:bCs/>
                    </w:rPr>
                    <w:t xml:space="preserve">Номер та дата договору </w:t>
                  </w:r>
                </w:p>
              </w:tc>
              <w:tc>
                <w:tcPr>
                  <w:tcW w:w="2694" w:type="dxa"/>
                  <w:shd w:val="clear" w:color="auto" w:fill="auto"/>
                </w:tcPr>
                <w:p w:rsidR="00D10053" w:rsidRPr="004A4896" w:rsidRDefault="00D10053" w:rsidP="007D6AE4">
                  <w:pPr>
                    <w:jc w:val="center"/>
                    <w:rPr>
                      <w:bCs/>
                    </w:rPr>
                  </w:pPr>
                  <w:r w:rsidRPr="004A4896">
                    <w:rPr>
                      <w:bCs/>
                    </w:rPr>
                    <w:t>Документ(и), що підтверджують виконання договору</w:t>
                  </w:r>
                  <w:r>
                    <w:rPr>
                      <w:bCs/>
                    </w:rPr>
                    <w:t>, номер та дата</w:t>
                  </w:r>
                </w:p>
              </w:tc>
            </w:tr>
            <w:tr w:rsidR="00D10053" w:rsidRPr="004A4896" w:rsidTr="007D6AE4">
              <w:trPr>
                <w:trHeight w:val="418"/>
              </w:trPr>
              <w:tc>
                <w:tcPr>
                  <w:tcW w:w="480" w:type="dxa"/>
                  <w:shd w:val="clear" w:color="auto" w:fill="auto"/>
                </w:tcPr>
                <w:p w:rsidR="00D10053" w:rsidRPr="004A4896" w:rsidRDefault="00D10053" w:rsidP="007D6AE4">
                  <w:pPr>
                    <w:jc w:val="both"/>
                  </w:pPr>
                </w:p>
              </w:tc>
              <w:tc>
                <w:tcPr>
                  <w:tcW w:w="1367" w:type="dxa"/>
                  <w:shd w:val="clear" w:color="auto" w:fill="auto"/>
                </w:tcPr>
                <w:p w:rsidR="00D10053" w:rsidRPr="004A4896" w:rsidRDefault="00D10053" w:rsidP="007D6AE4">
                  <w:pPr>
                    <w:jc w:val="center"/>
                  </w:pPr>
                </w:p>
              </w:tc>
              <w:tc>
                <w:tcPr>
                  <w:tcW w:w="1984" w:type="dxa"/>
                  <w:shd w:val="clear" w:color="auto" w:fill="auto"/>
                </w:tcPr>
                <w:p w:rsidR="00D10053" w:rsidRPr="004A4896" w:rsidRDefault="00D10053" w:rsidP="007D6AE4">
                  <w:pPr>
                    <w:jc w:val="center"/>
                  </w:pPr>
                </w:p>
              </w:tc>
              <w:tc>
                <w:tcPr>
                  <w:tcW w:w="2694" w:type="dxa"/>
                  <w:shd w:val="clear" w:color="auto" w:fill="auto"/>
                </w:tcPr>
                <w:p w:rsidR="00D10053" w:rsidRPr="004A4896" w:rsidRDefault="00D10053" w:rsidP="007D6AE4">
                  <w:pPr>
                    <w:jc w:val="center"/>
                  </w:pPr>
                </w:p>
              </w:tc>
            </w:tr>
          </w:tbl>
          <w:p w:rsidR="00D10053" w:rsidRPr="00D76600" w:rsidRDefault="00D10053" w:rsidP="007D6AE4">
            <w:pPr>
              <w:autoSpaceDE w:val="0"/>
              <w:snapToGrid w:val="0"/>
              <w:ind w:left="170" w:right="170"/>
              <w:jc w:val="both"/>
            </w:pPr>
            <w:r w:rsidRPr="00D76600">
              <w:t xml:space="preserve">Надати копію такого договору (договорів) про закупівлю з зазначенням контрагента, контактної інформації, </w:t>
            </w:r>
            <w:r>
              <w:t>предмету договору у повному обяз</w:t>
            </w:r>
            <w:r w:rsidRPr="00D76600">
              <w:t>і з додатками до догово</w:t>
            </w:r>
            <w:r>
              <w:t>р</w:t>
            </w:r>
            <w:r w:rsidRPr="00D76600">
              <w:t xml:space="preserve">у (договорів), видаткові накладні. *Під аналогічним договором про закупівлю слід розуміти виконаний договір  щодо закупівлі </w:t>
            </w:r>
            <w:r>
              <w:t xml:space="preserve">товару за кодом ДК 021:2015 </w:t>
            </w:r>
            <w:r w:rsidRPr="0048120F">
              <w:t>33760000-5 - Туалетний папір, носові хустинки, рушники для рук і серветки</w:t>
            </w:r>
            <w:r w:rsidRPr="00D76600">
              <w:t>.</w:t>
            </w:r>
          </w:p>
          <w:p w:rsidR="00D10053" w:rsidRPr="00D76600" w:rsidRDefault="00D10053" w:rsidP="007D6AE4">
            <w:pPr>
              <w:ind w:left="191"/>
              <w:jc w:val="both"/>
            </w:pPr>
          </w:p>
        </w:tc>
      </w:tr>
    </w:tbl>
    <w:p w:rsidR="00D10053" w:rsidRDefault="00D10053" w:rsidP="00EF05FC">
      <w:pPr>
        <w:jc w:val="both"/>
        <w:rPr>
          <w:bCs/>
          <w:iCs/>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EF333F" w:rsidRPr="003338A3" w:rsidRDefault="00EF333F" w:rsidP="00EF333F">
      <w:pPr>
        <w:widowControl w:val="0"/>
        <w:suppressAutoHyphens/>
        <w:jc w:val="center"/>
      </w:pPr>
      <w:r w:rsidRPr="003338A3">
        <w:rPr>
          <w:b/>
        </w:rPr>
        <w:t xml:space="preserve">Підтвердження відсутності обставин для відмови в участі у процедурі закупівлі, передбачених </w:t>
      </w:r>
      <w:bookmarkStart w:id="47" w:name="_Hlk128726698"/>
      <w:r w:rsidRPr="003338A3">
        <w:rPr>
          <w:b/>
        </w:rPr>
        <w:t>пунктом 47 Особливостей</w:t>
      </w:r>
    </w:p>
    <w:p w:rsidR="00EF333F" w:rsidRPr="003338A3" w:rsidRDefault="00EF333F" w:rsidP="00EF333F">
      <w:pPr>
        <w:pStyle w:val="afffd"/>
        <w:widowControl w:val="0"/>
        <w:jc w:val="both"/>
        <w:rPr>
          <w:rFonts w:ascii="Times New Roman" w:hAnsi="Times New Roman"/>
          <w:sz w:val="24"/>
          <w:szCs w:val="24"/>
        </w:rPr>
      </w:pPr>
      <w:r w:rsidRPr="003338A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333F" w:rsidRPr="003338A3" w:rsidRDefault="00EF333F" w:rsidP="00EF333F">
      <w:pPr>
        <w:ind w:firstLine="567"/>
        <w:jc w:val="both"/>
        <w:rPr>
          <w:shd w:val="solid" w:color="FFFFFF" w:fill="FFFFFF"/>
        </w:rPr>
      </w:pPr>
      <w:r w:rsidRPr="003338A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33F" w:rsidRPr="003338A3" w:rsidRDefault="00EF333F" w:rsidP="00EF333F">
      <w:pPr>
        <w:ind w:firstLine="567"/>
        <w:jc w:val="both"/>
        <w:rPr>
          <w:lang w:eastAsia="uk-UA"/>
        </w:rPr>
      </w:pPr>
      <w:r w:rsidRPr="003338A3">
        <w:rPr>
          <w:shd w:val="solid" w:color="FFFFFF" w:fill="FFFFFF"/>
        </w:rPr>
        <w:t>З урахуванням викладеного, учасник у складі тендерної пропозиції надає д</w:t>
      </w:r>
      <w:r w:rsidRPr="003338A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3338A3" w:rsidRDefault="00EF333F" w:rsidP="00EF333F">
      <w:pPr>
        <w:ind w:firstLine="567"/>
        <w:jc w:val="both"/>
        <w:rPr>
          <w:shd w:val="solid" w:color="FFFFFF" w:fill="FFFFFF"/>
        </w:rPr>
      </w:pPr>
      <w:r w:rsidRPr="003338A3">
        <w:rPr>
          <w:i/>
          <w:lang w:eastAsia="uk-UA"/>
        </w:rPr>
        <w:t>*</w:t>
      </w:r>
      <w:r w:rsidRPr="003338A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Pr="003338A3" w:rsidRDefault="00EF333F" w:rsidP="00EF333F">
      <w:pPr>
        <w:tabs>
          <w:tab w:val="left" w:pos="9498"/>
        </w:tabs>
        <w:ind w:right="-1" w:firstLine="567"/>
        <w:jc w:val="both"/>
      </w:pPr>
    </w:p>
    <w:p w:rsidR="00EF333F" w:rsidRPr="003338A3" w:rsidRDefault="00EF333F" w:rsidP="00EF333F">
      <w:pPr>
        <w:tabs>
          <w:tab w:val="left" w:pos="9498"/>
        </w:tabs>
        <w:ind w:right="-1" w:firstLine="567"/>
        <w:jc w:val="both"/>
        <w:rPr>
          <w:i/>
          <w:iCs/>
        </w:rPr>
      </w:pPr>
      <w:r w:rsidRPr="003338A3">
        <w:rPr>
          <w:i/>
          <w:iCs/>
        </w:rPr>
        <w:t>Примітка.</w:t>
      </w:r>
    </w:p>
    <w:p w:rsidR="00EF333F" w:rsidRPr="003338A3" w:rsidRDefault="00EF333F" w:rsidP="00EF333F">
      <w:pPr>
        <w:tabs>
          <w:tab w:val="left" w:pos="9498"/>
        </w:tabs>
        <w:ind w:right="-1" w:firstLine="567"/>
        <w:jc w:val="both"/>
        <w:rPr>
          <w:i/>
          <w:iCs/>
        </w:rPr>
      </w:pPr>
      <w:r w:rsidRPr="003338A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7"/>
    </w:p>
    <w:p w:rsidR="00EF333F" w:rsidRPr="002F42FE" w:rsidRDefault="00EF333F" w:rsidP="00EF333F">
      <w:pPr>
        <w:tabs>
          <w:tab w:val="left" w:pos="7920"/>
        </w:tabs>
        <w:jc w:val="both"/>
        <w:rPr>
          <w:sz w:val="20"/>
          <w:szCs w:val="20"/>
        </w:rPr>
      </w:pPr>
      <w:r w:rsidRPr="003338A3">
        <w:rPr>
          <w:i/>
        </w:rPr>
        <w:t xml:space="preserve">2. </w:t>
      </w:r>
      <w:r w:rsidRPr="003338A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3338A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довільінй формі, підписану(і) керівником </w:t>
      </w:r>
      <w:r w:rsidRPr="003338A3">
        <w:rPr>
          <w:i/>
          <w:lang w:eastAsia="uk-UA"/>
        </w:rPr>
        <w:t xml:space="preserve">субпідрядника(ів)/співвиконавця(ів) </w:t>
      </w:r>
      <w:r w:rsidRPr="003338A3">
        <w:rPr>
          <w:i/>
        </w:rPr>
        <w:t>і скріплену(і) відбитком печатки.</w:t>
      </w:r>
    </w:p>
    <w:p w:rsidR="008B07A2" w:rsidRPr="00EF333F" w:rsidRDefault="008B07A2" w:rsidP="008B07A2">
      <w:pPr>
        <w:tabs>
          <w:tab w:val="left" w:pos="9498"/>
        </w:tabs>
        <w:ind w:right="-1" w:firstLine="567"/>
        <w:jc w:val="both"/>
        <w:rPr>
          <w:i/>
        </w:rPr>
      </w:pPr>
    </w:p>
    <w:p w:rsidR="00F44B23" w:rsidRDefault="00F44B23">
      <w:pPr>
        <w:rPr>
          <w:sz w:val="20"/>
          <w:szCs w:val="20"/>
        </w:rPr>
      </w:pPr>
      <w:r>
        <w:rPr>
          <w:sz w:val="20"/>
          <w:szCs w:val="20"/>
        </w:rPr>
        <w:br w:type="page"/>
      </w:r>
    </w:p>
    <w:p w:rsidR="00B9507C" w:rsidRDefault="00B9507C" w:rsidP="00B9507C">
      <w:pPr>
        <w:pStyle w:val="34"/>
        <w:spacing w:after="0"/>
        <w:ind w:left="0"/>
        <w:contextualSpacing/>
        <w:jc w:val="both"/>
        <w:rPr>
          <w:sz w:val="20"/>
          <w:szCs w:val="20"/>
        </w:rPr>
      </w:pPr>
    </w:p>
    <w:p w:rsidR="00B9507C" w:rsidRPr="00B9507C" w:rsidRDefault="00B9507C" w:rsidP="00B9507C">
      <w:pPr>
        <w:pStyle w:val="34"/>
        <w:spacing w:after="0"/>
        <w:ind w:left="0"/>
        <w:contextualSpacing/>
        <w:jc w:val="both"/>
        <w:rPr>
          <w:b/>
          <w:bCs/>
          <w:sz w:val="10"/>
          <w:szCs w:val="10"/>
        </w:rPr>
      </w:pPr>
    </w:p>
    <w:p w:rsidR="00593B5C" w:rsidRPr="00265512" w:rsidRDefault="00B9507C" w:rsidP="00B9507C">
      <w:pPr>
        <w:pStyle w:val="34"/>
        <w:spacing w:after="0"/>
        <w:ind w:left="0"/>
        <w:contextualSpacing/>
        <w:rPr>
          <w:b/>
          <w:sz w:val="24"/>
          <w:szCs w:val="24"/>
          <w:lang w:eastAsia="ru-RU"/>
        </w:rPr>
      </w:pPr>
      <w:r>
        <w:rPr>
          <w:b/>
          <w:sz w:val="24"/>
          <w:szCs w:val="24"/>
        </w:rPr>
        <w:t xml:space="preserve">                                                                                         </w:t>
      </w:r>
      <w:r w:rsidR="00593B5C" w:rsidRPr="00265512">
        <w:rPr>
          <w:b/>
          <w:sz w:val="24"/>
          <w:szCs w:val="24"/>
        </w:rPr>
        <w:t>Додаток 4</w:t>
      </w:r>
      <w:r w:rsidR="00593B5C" w:rsidRPr="00265512">
        <w:rPr>
          <w:b/>
          <w:sz w:val="24"/>
          <w:szCs w:val="24"/>
          <w:lang w:eastAsia="ru-RU"/>
        </w:rPr>
        <w:t xml:space="preserve"> до </w:t>
      </w:r>
      <w:r w:rsidR="00593B5C" w:rsidRPr="00265512">
        <w:rPr>
          <w:b/>
          <w:sz w:val="24"/>
          <w:szCs w:val="24"/>
        </w:rPr>
        <w:t>Тендерної д</w:t>
      </w:r>
      <w:r w:rsidR="00593B5C" w:rsidRPr="00265512">
        <w:rPr>
          <w:b/>
          <w:sz w:val="24"/>
          <w:szCs w:val="24"/>
          <w:lang w:eastAsia="ru-RU"/>
        </w:rPr>
        <w:t>окументації</w:t>
      </w:r>
    </w:p>
    <w:p w:rsidR="00593B5C" w:rsidRPr="00265512" w:rsidRDefault="00593B5C" w:rsidP="00593B5C">
      <w:pPr>
        <w:jc w:val="center"/>
        <w:rPr>
          <w:b/>
        </w:rPr>
      </w:pPr>
    </w:p>
    <w:p w:rsidR="008C1651" w:rsidRDefault="008C1651" w:rsidP="008C1651">
      <w:pPr>
        <w:ind w:left="291" w:right="-23"/>
        <w:jc w:val="center"/>
        <w:rPr>
          <w:rFonts w:eastAsia="Arial"/>
          <w:b/>
          <w:bCs/>
        </w:rPr>
      </w:pPr>
      <w:r w:rsidRPr="00351F36">
        <w:rPr>
          <w:rFonts w:eastAsia="Arial"/>
          <w:b/>
          <w:bCs/>
        </w:rPr>
        <w:t>ІНФОРМАЦІЯ ПРО НЕОБХІДНІ ТЕХНІЧНІ, ЯКІСНІ ТА КІЛЬКІСНІ ХАРАКТЕРИСТИКИ ПРЕДМЕТА ЗАКУПІВЛІ</w:t>
      </w:r>
    </w:p>
    <w:p w:rsidR="008C1651" w:rsidRPr="0082293F" w:rsidRDefault="008C1651" w:rsidP="008C1651">
      <w:pPr>
        <w:ind w:left="291" w:right="-23"/>
        <w:jc w:val="center"/>
        <w:rPr>
          <w:rFonts w:eastAsia="Arial"/>
          <w:b/>
          <w:bCs/>
        </w:rPr>
      </w:pPr>
    </w:p>
    <w:p w:rsidR="008C1651" w:rsidRPr="001664B6" w:rsidRDefault="008C1651" w:rsidP="008C1651">
      <w:pPr>
        <w:ind w:firstLine="709"/>
        <w:jc w:val="center"/>
        <w:rPr>
          <w:b/>
        </w:rPr>
      </w:pPr>
      <w:r>
        <w:rPr>
          <w:b/>
        </w:rPr>
        <w:tab/>
      </w:r>
      <w:r w:rsidRPr="001664B6">
        <w:rPr>
          <w:b/>
        </w:rPr>
        <w:t xml:space="preserve">код </w:t>
      </w:r>
      <w:r w:rsidRPr="0048120F">
        <w:rPr>
          <w:b/>
        </w:rPr>
        <w:t>33760000-5 - Туалетний папір, носові хустинки, рушники для рук і серветки</w:t>
      </w:r>
    </w:p>
    <w:p w:rsidR="008C1651" w:rsidRPr="001664B6" w:rsidRDefault="008C1651" w:rsidP="008C1651">
      <w:pPr>
        <w:shd w:val="clear" w:color="auto" w:fill="FFFFFF"/>
        <w:jc w:val="center"/>
      </w:pPr>
      <w:r w:rsidRPr="001664B6">
        <w:rPr>
          <w:b/>
        </w:rPr>
        <w:t>ТЕХНІЧНА СПЕЦИФІКАЦІЯ</w:t>
      </w:r>
    </w:p>
    <w:p w:rsidR="008C1651" w:rsidRPr="001664B6" w:rsidRDefault="008C1651" w:rsidP="008C1651">
      <w:r w:rsidRPr="001664B6">
        <w:t xml:space="preserve">    </w:t>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t>Таблиця 1</w:t>
      </w:r>
    </w:p>
    <w:p w:rsidR="008C1651" w:rsidRPr="001664B6" w:rsidRDefault="008C1651" w:rsidP="008C1651">
      <w:pPr>
        <w:rPr>
          <w:b/>
        </w:rPr>
      </w:pP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52"/>
        <w:gridCol w:w="5162"/>
        <w:gridCol w:w="1276"/>
        <w:gridCol w:w="992"/>
      </w:tblGrid>
      <w:tr w:rsidR="008C1651" w:rsidRPr="00212583" w:rsidTr="007D6AE4">
        <w:tc>
          <w:tcPr>
            <w:tcW w:w="543"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pPr>
              <w:jc w:val="center"/>
              <w:rPr>
                <w:b/>
              </w:rPr>
            </w:pPr>
            <w:r w:rsidRPr="00212583">
              <w:rPr>
                <w:b/>
              </w:rPr>
              <w:t>№ з/п</w:t>
            </w:r>
          </w:p>
        </w:tc>
        <w:tc>
          <w:tcPr>
            <w:tcW w:w="215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pPr>
              <w:jc w:val="center"/>
              <w:rPr>
                <w:b/>
              </w:rPr>
            </w:pPr>
            <w:r w:rsidRPr="00212583">
              <w:rPr>
                <w:b/>
              </w:rPr>
              <w:t>Найменува-ння товару</w:t>
            </w:r>
          </w:p>
        </w:tc>
        <w:tc>
          <w:tcPr>
            <w:tcW w:w="516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pPr>
              <w:jc w:val="center"/>
              <w:rPr>
                <w:b/>
              </w:rPr>
            </w:pPr>
            <w:r w:rsidRPr="00212583">
              <w:rPr>
                <w:b/>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pPr>
              <w:jc w:val="center"/>
              <w:rPr>
                <w:b/>
              </w:rPr>
            </w:pPr>
            <w:r w:rsidRPr="00212583">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pPr>
              <w:jc w:val="center"/>
              <w:rPr>
                <w:b/>
              </w:rPr>
            </w:pPr>
            <w:r w:rsidRPr="00212583">
              <w:rPr>
                <w:b/>
              </w:rPr>
              <w:t>К-сть</w:t>
            </w:r>
          </w:p>
        </w:tc>
      </w:tr>
      <w:tr w:rsidR="008C1651" w:rsidRPr="00212583" w:rsidTr="007D6AE4">
        <w:trPr>
          <w:trHeight w:val="70"/>
        </w:trPr>
        <w:tc>
          <w:tcPr>
            <w:tcW w:w="543"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1</w:t>
            </w:r>
          </w:p>
        </w:tc>
        <w:tc>
          <w:tcPr>
            <w:tcW w:w="215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Накладки на сидіння унітазу 200 шт</w:t>
            </w:r>
          </w:p>
        </w:tc>
        <w:tc>
          <w:tcPr>
            <w:tcW w:w="516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Матеріал основи - 100% вибілена макулатура, водорозчинна</w:t>
            </w:r>
            <w:r w:rsidRPr="00212583">
              <w:br/>
              <w:t>Кількість шарів/граматура - 1</w:t>
            </w:r>
            <w:r w:rsidRPr="00212583">
              <w:br/>
              <w:t>Тип складання - 1/4 листа</w:t>
            </w:r>
            <w:r w:rsidRPr="00212583">
              <w:br/>
              <w:t xml:space="preserve">Розмір листа </w:t>
            </w:r>
            <w:r>
              <w:t>–</w:t>
            </w:r>
            <w:r w:rsidRPr="00212583">
              <w:t xml:space="preserve"> 365</w:t>
            </w:r>
            <w:r>
              <w:t xml:space="preserve"> </w:t>
            </w:r>
            <w:r w:rsidRPr="00212583">
              <w:t>х</w:t>
            </w:r>
            <w:r>
              <w:t xml:space="preserve"> </w:t>
            </w:r>
            <w:r w:rsidRPr="00212583">
              <w:t>420</w:t>
            </w:r>
            <w:r>
              <w:t xml:space="preserve"> </w:t>
            </w:r>
            <w:r w:rsidRPr="00212583">
              <w:t>±</w:t>
            </w:r>
            <w:r>
              <w:t xml:space="preserve"> </w:t>
            </w:r>
            <w:r w:rsidRPr="00212583">
              <w:t>5 мм</w:t>
            </w:r>
            <w:r>
              <w:t>.</w:t>
            </w:r>
            <w:r w:rsidRPr="00212583">
              <w:br/>
              <w:t>Кількість листів в пачці - 200 листів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пач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75</w:t>
            </w:r>
          </w:p>
        </w:tc>
      </w:tr>
      <w:tr w:rsidR="008C1651" w:rsidRPr="00212583" w:rsidTr="007D6AE4">
        <w:trPr>
          <w:trHeight w:val="70"/>
        </w:trPr>
        <w:tc>
          <w:tcPr>
            <w:tcW w:w="543" w:type="dxa"/>
            <w:tcBorders>
              <w:top w:val="single" w:sz="4" w:space="0" w:color="auto"/>
              <w:left w:val="single" w:sz="4" w:space="0" w:color="auto"/>
              <w:bottom w:val="single" w:sz="4" w:space="0" w:color="auto"/>
              <w:right w:val="single" w:sz="4" w:space="0" w:color="auto"/>
            </w:tcBorders>
            <w:vAlign w:val="center"/>
            <w:hideMark/>
          </w:tcPr>
          <w:p w:rsidR="008C1651" w:rsidRPr="008319FB" w:rsidRDefault="008C1651" w:rsidP="007D6AE4">
            <w:r w:rsidRPr="008319FB">
              <w:t>2</w:t>
            </w:r>
          </w:p>
        </w:tc>
        <w:tc>
          <w:tcPr>
            <w:tcW w:w="2152" w:type="dxa"/>
            <w:tcBorders>
              <w:top w:val="single" w:sz="4" w:space="0" w:color="auto"/>
              <w:left w:val="single" w:sz="4" w:space="0" w:color="auto"/>
              <w:bottom w:val="single" w:sz="4" w:space="0" w:color="auto"/>
              <w:right w:val="single" w:sz="4" w:space="0" w:color="auto"/>
            </w:tcBorders>
            <w:vAlign w:val="center"/>
            <w:hideMark/>
          </w:tcPr>
          <w:p w:rsidR="008C1651" w:rsidRPr="008319FB" w:rsidRDefault="008C1651" w:rsidP="007D6AE4">
            <w:r w:rsidRPr="008319FB">
              <w:t>Рушники паперові 3 шари, 4 рул/уп</w:t>
            </w:r>
          </w:p>
        </w:tc>
        <w:tc>
          <w:tcPr>
            <w:tcW w:w="5162" w:type="dxa"/>
            <w:tcBorders>
              <w:top w:val="single" w:sz="4" w:space="0" w:color="auto"/>
              <w:left w:val="single" w:sz="4" w:space="0" w:color="auto"/>
              <w:bottom w:val="single" w:sz="4" w:space="0" w:color="auto"/>
              <w:right w:val="single" w:sz="4" w:space="0" w:color="auto"/>
            </w:tcBorders>
            <w:vAlign w:val="center"/>
            <w:hideMark/>
          </w:tcPr>
          <w:p w:rsidR="008C1651" w:rsidRPr="008319FB" w:rsidRDefault="008C1651" w:rsidP="007D6AE4">
            <w:r w:rsidRPr="008319FB">
              <w:t>Тип: рушники паперові</w:t>
            </w:r>
            <w:r w:rsidRPr="008319FB">
              <w:br/>
              <w:t>Колір: білий</w:t>
            </w:r>
            <w:r w:rsidRPr="008319FB">
              <w:br/>
              <w:t>Кількість шарів: 3 шари</w:t>
            </w:r>
            <w:r w:rsidRPr="008319FB">
              <w:br/>
              <w:t>Склад: 100% целюлоза</w:t>
            </w:r>
            <w:r w:rsidRPr="008319FB">
              <w:br/>
              <w:t>Розмір листа: 224х180 ±5мм</w:t>
            </w:r>
            <w:r w:rsidRPr="008319FB">
              <w:br/>
              <w:t>Тиснення: так</w:t>
            </w:r>
            <w:r w:rsidRPr="008319FB">
              <w:br/>
              <w:t>Перфорація: так</w:t>
            </w:r>
            <w:r w:rsidRPr="008319FB">
              <w:br/>
              <w:t>Кількість в упаковці: 4 рулони</w:t>
            </w:r>
            <w:r w:rsidRPr="008319FB">
              <w:br/>
              <w:t>Довжина рулону – не менше 13,9 м.</w:t>
            </w:r>
            <w:r w:rsidRPr="008319FB">
              <w:br/>
              <w:t>Кількість аркушів/відривів - 77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651" w:rsidRPr="008319FB" w:rsidRDefault="008C1651" w:rsidP="007D6AE4">
            <w:r w:rsidRPr="008319FB">
              <w:t>уп</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651" w:rsidRPr="008319FB" w:rsidRDefault="008C1651" w:rsidP="007D6AE4">
            <w:r w:rsidRPr="008319FB">
              <w:t>230</w:t>
            </w:r>
          </w:p>
        </w:tc>
      </w:tr>
      <w:tr w:rsidR="008C1651" w:rsidRPr="00212583" w:rsidTr="007D6AE4">
        <w:trPr>
          <w:trHeight w:val="70"/>
        </w:trPr>
        <w:tc>
          <w:tcPr>
            <w:tcW w:w="543"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3</w:t>
            </w:r>
          </w:p>
        </w:tc>
        <w:tc>
          <w:tcPr>
            <w:tcW w:w="215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 xml:space="preserve">Рушники паперові 2 шари, целюлоза  білі Z-складання 200 листів </w:t>
            </w:r>
          </w:p>
        </w:tc>
        <w:tc>
          <w:tcPr>
            <w:tcW w:w="516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Рушник: Z-складання</w:t>
            </w:r>
            <w:r w:rsidRPr="00212583">
              <w:br/>
              <w:t>Марка сировини: целюлоза</w:t>
            </w:r>
            <w:r w:rsidRPr="00212583">
              <w:br/>
              <w:t>Кількість шарів: 2 шари</w:t>
            </w:r>
          </w:p>
          <w:p w:rsidR="008C1651" w:rsidRPr="00212583" w:rsidRDefault="008C1651" w:rsidP="007D6AE4">
            <w:r w:rsidRPr="00212583">
              <w:t>Колір: білий</w:t>
            </w:r>
            <w:r w:rsidRPr="00212583">
              <w:br/>
              <w:t>Вид: Z-складання</w:t>
            </w:r>
            <w:r w:rsidRPr="00212583">
              <w:br/>
              <w:t>Довжина</w:t>
            </w:r>
            <w:r w:rsidRPr="009811B9">
              <w:t>: 225 мм. ±</w:t>
            </w:r>
            <w:r>
              <w:t xml:space="preserve"> </w:t>
            </w:r>
            <w:r w:rsidRPr="009811B9">
              <w:t>5мм.</w:t>
            </w:r>
            <w:r w:rsidRPr="009811B9">
              <w:br/>
              <w:t>Ширина: 190 мм</w:t>
            </w:r>
            <w:r w:rsidRPr="00212583">
              <w:t>. ±</w:t>
            </w:r>
            <w:r>
              <w:t xml:space="preserve"> </w:t>
            </w:r>
            <w:r w:rsidRPr="00212583">
              <w:t>5</w:t>
            </w:r>
            <w:r>
              <w:t xml:space="preserve"> </w:t>
            </w:r>
            <w:r w:rsidRPr="00212583">
              <w:t>мм.</w:t>
            </w:r>
            <w:r w:rsidRPr="00212583">
              <w:br/>
              <w:t>Кількість листів у пачці:  200 шт. ±</w:t>
            </w:r>
            <w:r>
              <w:t xml:space="preserve"> </w:t>
            </w:r>
            <w:r w:rsidRPr="00212583">
              <w:t>5%.</w:t>
            </w:r>
            <w:r w:rsidRPr="00212583">
              <w:br/>
              <w:t>Щільність: не менше 2*17</w:t>
            </w:r>
            <w:r>
              <w:t xml:space="preserve"> </w:t>
            </w:r>
            <w:r w:rsidRPr="00212583">
              <w:t>г</w:t>
            </w:r>
            <w:r>
              <w:t>.</w:t>
            </w:r>
            <w:r w:rsidRPr="00212583">
              <w:t>/м2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пач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t>192</w:t>
            </w:r>
          </w:p>
        </w:tc>
      </w:tr>
      <w:tr w:rsidR="008C1651" w:rsidRPr="00212583" w:rsidTr="007D6AE4">
        <w:trPr>
          <w:trHeight w:val="70"/>
        </w:trPr>
        <w:tc>
          <w:tcPr>
            <w:tcW w:w="543" w:type="dxa"/>
            <w:tcBorders>
              <w:top w:val="single" w:sz="4" w:space="0" w:color="auto"/>
              <w:left w:val="single" w:sz="4" w:space="0" w:color="auto"/>
              <w:bottom w:val="single" w:sz="4" w:space="0" w:color="auto"/>
              <w:right w:val="single" w:sz="4" w:space="0" w:color="auto"/>
            </w:tcBorders>
            <w:vAlign w:val="center"/>
          </w:tcPr>
          <w:p w:rsidR="008C1651" w:rsidRPr="0072146E" w:rsidRDefault="008C1651" w:rsidP="007D6AE4">
            <w:pPr>
              <w:rPr>
                <w:highlight w:val="yellow"/>
              </w:rPr>
            </w:pPr>
            <w:r w:rsidRPr="001D37A8">
              <w:t>4</w:t>
            </w:r>
          </w:p>
        </w:tc>
        <w:tc>
          <w:tcPr>
            <w:tcW w:w="2152" w:type="dxa"/>
            <w:tcBorders>
              <w:top w:val="single" w:sz="4" w:space="0" w:color="auto"/>
              <w:left w:val="single" w:sz="4" w:space="0" w:color="auto"/>
              <w:bottom w:val="single" w:sz="4" w:space="0" w:color="auto"/>
              <w:right w:val="single" w:sz="4" w:space="0" w:color="auto"/>
            </w:tcBorders>
            <w:vAlign w:val="center"/>
          </w:tcPr>
          <w:p w:rsidR="008C1651" w:rsidRPr="00DD50EF" w:rsidRDefault="008C1651" w:rsidP="007D6AE4">
            <w:r>
              <w:t>П</w:t>
            </w:r>
            <w:r w:rsidRPr="00DD50EF">
              <w:t>апір туалетний, 3 шари, білий (упаковка/24 шт.)</w:t>
            </w:r>
          </w:p>
          <w:p w:rsidR="008C1651" w:rsidRPr="00DD50EF" w:rsidRDefault="008C1651" w:rsidP="007D6AE4"/>
          <w:p w:rsidR="008C1651" w:rsidRPr="009A0535" w:rsidRDefault="008C1651" w:rsidP="007D6AE4"/>
        </w:tc>
        <w:tc>
          <w:tcPr>
            <w:tcW w:w="5162" w:type="dxa"/>
            <w:tcBorders>
              <w:top w:val="single" w:sz="4" w:space="0" w:color="auto"/>
              <w:left w:val="single" w:sz="4" w:space="0" w:color="auto"/>
              <w:bottom w:val="single" w:sz="4" w:space="0" w:color="auto"/>
              <w:right w:val="single" w:sz="4" w:space="0" w:color="auto"/>
            </w:tcBorders>
            <w:vAlign w:val="center"/>
          </w:tcPr>
          <w:p w:rsidR="008C1651" w:rsidRPr="00DD50EF" w:rsidRDefault="008C1651" w:rsidP="007D6AE4">
            <w:r w:rsidRPr="00DD50EF">
              <w:t>Рулон на гільзі</w:t>
            </w:r>
          </w:p>
          <w:p w:rsidR="008C1651" w:rsidRPr="00DD50EF" w:rsidRDefault="008C1651" w:rsidP="007D6AE4">
            <w:r w:rsidRPr="00DD50EF">
              <w:t>Склад: 100% целюлоза</w:t>
            </w:r>
          </w:p>
          <w:p w:rsidR="008C1651" w:rsidRPr="00DD50EF" w:rsidRDefault="008C1651" w:rsidP="007D6AE4">
            <w:r w:rsidRPr="00DD50EF">
              <w:t>Кількість шарів: 3 шари</w:t>
            </w:r>
          </w:p>
          <w:p w:rsidR="008C1651" w:rsidRPr="00DD50EF" w:rsidRDefault="008C1651" w:rsidP="007D6AE4">
            <w:r w:rsidRPr="00DD50EF">
              <w:t>Висота листа : 96 мм</w:t>
            </w:r>
            <w:r>
              <w:t xml:space="preserve">. </w:t>
            </w:r>
            <w:r w:rsidRPr="00DD50EF">
              <w:t>±</w:t>
            </w:r>
            <w:r>
              <w:t xml:space="preserve"> </w:t>
            </w:r>
            <w:r w:rsidRPr="00DD50EF">
              <w:t>5</w:t>
            </w:r>
            <w:r>
              <w:t xml:space="preserve"> </w:t>
            </w:r>
            <w:r w:rsidRPr="00DD50EF">
              <w:t>мм</w:t>
            </w:r>
            <w:r>
              <w:t xml:space="preserve">. </w:t>
            </w:r>
          </w:p>
          <w:p w:rsidR="008C1651" w:rsidRPr="00DD50EF" w:rsidRDefault="008C1651" w:rsidP="007D6AE4">
            <w:r w:rsidRPr="00DD50EF">
              <w:t>Довжина листа: 120 мм</w:t>
            </w:r>
            <w:r>
              <w:t xml:space="preserve">. </w:t>
            </w:r>
            <w:r w:rsidRPr="00DD50EF">
              <w:t>±</w:t>
            </w:r>
            <w:r>
              <w:t xml:space="preserve"> </w:t>
            </w:r>
            <w:r w:rsidRPr="00DD50EF">
              <w:t>5</w:t>
            </w:r>
            <w:r>
              <w:t xml:space="preserve"> </w:t>
            </w:r>
            <w:r w:rsidRPr="00DD50EF">
              <w:t>мм</w:t>
            </w:r>
            <w:r>
              <w:t>.</w:t>
            </w:r>
          </w:p>
          <w:p w:rsidR="008C1651" w:rsidRPr="00DD50EF" w:rsidRDefault="008C1651" w:rsidP="007D6AE4">
            <w:r w:rsidRPr="00DD50EF">
              <w:t>Кількість аркушів 150 листів</w:t>
            </w:r>
            <w:r>
              <w:t xml:space="preserve"> </w:t>
            </w:r>
            <w:r w:rsidRPr="00DD50EF">
              <w:t>±</w:t>
            </w:r>
            <w:r>
              <w:t xml:space="preserve"> 5%</w:t>
            </w:r>
          </w:p>
          <w:p w:rsidR="008C1651" w:rsidRPr="00DD50EF" w:rsidRDefault="008C1651" w:rsidP="007D6AE4">
            <w:r w:rsidRPr="00DD50EF">
              <w:t>Довжина рулону  18 м</w:t>
            </w:r>
            <w:r>
              <w:t xml:space="preserve">. </w:t>
            </w:r>
            <w:r w:rsidRPr="00DD50EF">
              <w:t>±</w:t>
            </w:r>
            <w:r>
              <w:t xml:space="preserve"> </w:t>
            </w:r>
            <w:r w:rsidRPr="00DD50EF">
              <w:t>1 м</w:t>
            </w:r>
            <w:r>
              <w:t>.</w:t>
            </w:r>
          </w:p>
          <w:p w:rsidR="008C1651" w:rsidRPr="00DD50EF" w:rsidRDefault="008C1651" w:rsidP="007D6AE4">
            <w:r w:rsidRPr="00DD50EF">
              <w:t>Кількість в упаковці 24</w:t>
            </w:r>
          </w:p>
          <w:p w:rsidR="008C1651" w:rsidRPr="00DD50EF" w:rsidRDefault="008C1651" w:rsidP="007D6AE4">
            <w:r w:rsidRPr="00DD50EF">
              <w:t>Діаметр рулона: 100 мм</w:t>
            </w:r>
            <w:r>
              <w:t>.</w:t>
            </w:r>
            <w:r w:rsidRPr="00DD50EF">
              <w:t xml:space="preserve"> ±</w:t>
            </w:r>
            <w:r>
              <w:t xml:space="preserve"> </w:t>
            </w:r>
            <w:r w:rsidRPr="00DD50EF">
              <w:t>5</w:t>
            </w:r>
            <w:r>
              <w:t xml:space="preserve"> </w:t>
            </w:r>
            <w:r w:rsidRPr="00DD50EF">
              <w:t>мм</w:t>
            </w:r>
            <w:r>
              <w:t>.</w:t>
            </w:r>
          </w:p>
          <w:p w:rsidR="008C1651" w:rsidRPr="00DD50EF" w:rsidRDefault="008C1651" w:rsidP="007D6AE4">
            <w:r w:rsidRPr="00DD50EF">
              <w:t xml:space="preserve">Тиснення: так  </w:t>
            </w:r>
          </w:p>
          <w:p w:rsidR="008C1651" w:rsidRPr="00DD50EF" w:rsidRDefault="008C1651" w:rsidP="007D6AE4">
            <w:r w:rsidRPr="00DD50EF">
              <w:t>Перфорація: так</w:t>
            </w:r>
          </w:p>
        </w:tc>
        <w:tc>
          <w:tcPr>
            <w:tcW w:w="1276" w:type="dxa"/>
            <w:tcBorders>
              <w:top w:val="single" w:sz="4" w:space="0" w:color="auto"/>
              <w:left w:val="single" w:sz="4" w:space="0" w:color="auto"/>
              <w:bottom w:val="single" w:sz="4" w:space="0" w:color="auto"/>
              <w:right w:val="single" w:sz="4" w:space="0" w:color="auto"/>
            </w:tcBorders>
            <w:vAlign w:val="center"/>
          </w:tcPr>
          <w:p w:rsidR="008C1651" w:rsidRPr="00DD50EF" w:rsidRDefault="008C1651" w:rsidP="007D6AE4">
            <w:r w:rsidRPr="00DD50EF">
              <w:t>уп</w:t>
            </w:r>
          </w:p>
        </w:tc>
        <w:tc>
          <w:tcPr>
            <w:tcW w:w="992" w:type="dxa"/>
            <w:tcBorders>
              <w:top w:val="single" w:sz="4" w:space="0" w:color="auto"/>
              <w:left w:val="single" w:sz="4" w:space="0" w:color="auto"/>
              <w:bottom w:val="single" w:sz="4" w:space="0" w:color="auto"/>
              <w:right w:val="single" w:sz="4" w:space="0" w:color="auto"/>
            </w:tcBorders>
            <w:vAlign w:val="center"/>
          </w:tcPr>
          <w:p w:rsidR="008C1651" w:rsidRPr="00DD50EF" w:rsidRDefault="008C1651" w:rsidP="007D6AE4">
            <w:r w:rsidRPr="00DD50EF">
              <w:t>60</w:t>
            </w:r>
          </w:p>
        </w:tc>
      </w:tr>
      <w:tr w:rsidR="008C1651" w:rsidTr="007D6AE4">
        <w:trPr>
          <w:trHeight w:val="70"/>
        </w:trPr>
        <w:tc>
          <w:tcPr>
            <w:tcW w:w="543"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lastRenderedPageBreak/>
              <w:t>5</w:t>
            </w:r>
          </w:p>
        </w:tc>
        <w:tc>
          <w:tcPr>
            <w:tcW w:w="215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Папір туалетний макулатурний сірий 65 м</w:t>
            </w:r>
          </w:p>
        </w:tc>
        <w:tc>
          <w:tcPr>
            <w:tcW w:w="516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Тип: рулон без гільзи</w:t>
            </w:r>
            <w:r w:rsidRPr="00212583">
              <w:br/>
              <w:t>Матеріал: вторинна сировина</w:t>
            </w:r>
            <w:r w:rsidRPr="00212583">
              <w:br/>
              <w:t>Колір: сірий</w:t>
            </w:r>
            <w:r w:rsidRPr="00212583">
              <w:br/>
              <w:t>Кількість шарів: 1 шар</w:t>
            </w:r>
            <w:r w:rsidRPr="00212583">
              <w:br/>
              <w:t>Довжина рулону: не менше 65 м.</w:t>
            </w:r>
            <w:r w:rsidRPr="00212583">
              <w:br/>
              <w:t>Діаметр рулону: 95 ±</w:t>
            </w:r>
            <w:r>
              <w:t xml:space="preserve"> </w:t>
            </w:r>
            <w:r w:rsidRPr="00212583">
              <w:t>5 мм.</w:t>
            </w:r>
            <w:r w:rsidRPr="00212583">
              <w:br/>
              <w:t>Висота рулону: 90 ±</w:t>
            </w:r>
            <w:r>
              <w:t xml:space="preserve"> </w:t>
            </w:r>
            <w:r w:rsidRPr="00212583">
              <w:t>5 мм.</w:t>
            </w:r>
            <w:r w:rsidRPr="00212583">
              <w:br/>
              <w:t>Маса рулону: не менше 180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C1651" w:rsidRPr="00212583" w:rsidRDefault="008C1651" w:rsidP="007D6AE4">
            <w:r w:rsidRPr="00212583">
              <w:t>1728</w:t>
            </w:r>
          </w:p>
        </w:tc>
      </w:tr>
    </w:tbl>
    <w:p w:rsidR="008C1651" w:rsidRPr="001664B6" w:rsidRDefault="008C1651" w:rsidP="008C1651">
      <w:pPr>
        <w:contextualSpacing/>
      </w:pPr>
    </w:p>
    <w:p w:rsidR="008C1651" w:rsidRPr="00BB6FD6" w:rsidRDefault="008C1651" w:rsidP="008C1651">
      <w:pPr>
        <w:tabs>
          <w:tab w:val="left" w:pos="993"/>
        </w:tabs>
        <w:contextualSpacing/>
        <w:jc w:val="both"/>
        <w:rPr>
          <w:b/>
        </w:rPr>
      </w:pPr>
      <w:r w:rsidRPr="00BB6FD6">
        <w:rPr>
          <w:b/>
          <w:bCs/>
        </w:rPr>
        <w:t>Для підтвердження якості товару Учасник повинен надати в складі пропозиції наступні документи (в електронному (сканованому) вигляді):</w:t>
      </w:r>
    </w:p>
    <w:p w:rsidR="008C1651" w:rsidRDefault="008C1651" w:rsidP="008C1651">
      <w:pPr>
        <w:contextualSpacing/>
        <w:jc w:val="both"/>
      </w:pPr>
    </w:p>
    <w:p w:rsidR="008C1651" w:rsidRDefault="008C1651" w:rsidP="008C1651">
      <w:pPr>
        <w:pStyle w:val="aff5"/>
        <w:numPr>
          <w:ilvl w:val="0"/>
          <w:numId w:val="6"/>
        </w:numPr>
        <w:contextualSpacing/>
        <w:jc w:val="both"/>
      </w:pPr>
      <w:r>
        <w:t xml:space="preserve">Засвідчену підписом уповноваженої особи Учасника та скріплену печаткою Учасника копію чинного на дату подання пропозиції висновку державної санітарно-епідеміологічної експертизи. </w:t>
      </w:r>
    </w:p>
    <w:p w:rsidR="008C1651" w:rsidRDefault="008C1651" w:rsidP="008C1651">
      <w:pPr>
        <w:pStyle w:val="aff5"/>
        <w:numPr>
          <w:ilvl w:val="0"/>
          <w:numId w:val="6"/>
        </w:numPr>
        <w:contextualSpacing/>
        <w:jc w:val="both"/>
      </w:pPr>
      <w:r>
        <w:t>Засвідчену підписом уповноваженої особи Учасника та скріплену печаткою Учасника копію сертифікату відповідності або свідоцтво про визнання системи сертифікації УкрСЕПРО, виданого і завіреного підписом та печаткою органу сертифікації відповідної галузі акредитації або їх копії завірені органом, який видав сертифікат (свідоцтво), або територіальним центром стандартизації, метрології та сертифікації; або листа органу з сертифікації відповідної галузі атестації (акредитації) про розпочату процедуру сертифікації та позитивні результати оцінки відповідності, виконаних за вимогами щодо безпеки або за всіма установленими вимогами щодо продукції (копія протоколу випробувань, тощо); або Довідки\листи з органу сертифікації адресовану учаснику (оригінал або копію завірену органом сертифікації) про відсутність продукції в «Переліку продукції, що підлягає обов’язковій сертифікації в Україні».</w:t>
      </w:r>
    </w:p>
    <w:p w:rsidR="008C1651" w:rsidRDefault="008C1651" w:rsidP="008C1651">
      <w:pPr>
        <w:pStyle w:val="aff5"/>
        <w:numPr>
          <w:ilvl w:val="0"/>
          <w:numId w:val="6"/>
        </w:numPr>
        <w:contextualSpacing/>
        <w:jc w:val="both"/>
      </w:pPr>
      <w:r>
        <w:t xml:space="preserve">У складі цінової пропозиції Учасник повинен надати гарантійний лист від виробника гігієнічно-паперової продукції, або дистриб’ютора виробника, з вказанням номеру закупівлі, предмета закупівлі, в якому є підтвердження партнерського статусу Учасника. Крім того, в листі має бути перелік товару, вказаний в пропозиції Учасника. Лист повинен бути дійсний в період подачі пропозицій, мати вихідний номер та дату. </w:t>
      </w:r>
    </w:p>
    <w:p w:rsidR="008C1651" w:rsidRPr="00383EB5" w:rsidRDefault="008C1651" w:rsidP="008C1651">
      <w:pPr>
        <w:pStyle w:val="aff5"/>
        <w:numPr>
          <w:ilvl w:val="0"/>
          <w:numId w:val="6"/>
        </w:numPr>
        <w:contextualSpacing/>
        <w:jc w:val="both"/>
      </w:pPr>
      <w:r>
        <w:t>Учасник в складі своєї пропозиції повинен вказати відповідність товару, що пропонується на торги параметрам технічних вимог та обов’язково звести всю інформацію в таблицю за Формою 1.</w:t>
      </w:r>
      <w:r w:rsidRPr="00D74780">
        <w:rPr>
          <w:noProof/>
        </w:rPr>
        <w:tab/>
      </w:r>
    </w:p>
    <w:p w:rsidR="008C1651" w:rsidRPr="00383EB5" w:rsidRDefault="008C1651" w:rsidP="008C1651">
      <w:pPr>
        <w:pStyle w:val="aff5"/>
        <w:ind w:left="360"/>
        <w:jc w:val="right"/>
        <w:rPr>
          <w:b/>
        </w:rPr>
      </w:pPr>
      <w:r w:rsidRPr="00383EB5">
        <w:rPr>
          <w:b/>
        </w:rPr>
        <w:t>Форма 1</w:t>
      </w:r>
    </w:p>
    <w:p w:rsidR="008C1651" w:rsidRPr="00CA5925" w:rsidRDefault="008C1651" w:rsidP="008C1651">
      <w:pPr>
        <w:pStyle w:val="aff5"/>
        <w:ind w:left="360"/>
        <w:jc w:val="center"/>
        <w:rPr>
          <w:b/>
        </w:rPr>
      </w:pPr>
      <w:r w:rsidRPr="00CA5925">
        <w:rPr>
          <w:b/>
        </w:rPr>
        <w:t>Таблиця відповідності технічним вимогам</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13"/>
        <w:gridCol w:w="2073"/>
        <w:gridCol w:w="2073"/>
        <w:gridCol w:w="1794"/>
        <w:gridCol w:w="1840"/>
        <w:gridCol w:w="1952"/>
      </w:tblGrid>
      <w:tr w:rsidR="008C1651" w:rsidRPr="00CA5925" w:rsidTr="007D6AE4">
        <w:trPr>
          <w:jc w:val="center"/>
        </w:trPr>
        <w:tc>
          <w:tcPr>
            <w:tcW w:w="250" w:type="pct"/>
            <w:tcBorders>
              <w:top w:val="single" w:sz="4" w:space="0" w:color="00000A"/>
              <w:left w:val="single" w:sz="4" w:space="0" w:color="00000A"/>
              <w:bottom w:val="single" w:sz="4" w:space="0" w:color="00000A"/>
              <w:right w:val="single" w:sz="4" w:space="0" w:color="00000A"/>
            </w:tcBorders>
            <w:vAlign w:val="center"/>
            <w:hideMark/>
          </w:tcPr>
          <w:p w:rsidR="008C1651" w:rsidRPr="00CA5925" w:rsidRDefault="008C1651" w:rsidP="007D6AE4">
            <w:pPr>
              <w:jc w:val="center"/>
              <w:rPr>
                <w:b/>
              </w:rPr>
            </w:pPr>
            <w:r w:rsidRPr="00CA5925">
              <w:rPr>
                <w:b/>
              </w:rPr>
              <w:t>№</w:t>
            </w:r>
          </w:p>
          <w:p w:rsidR="008C1651" w:rsidRPr="00CA5925" w:rsidRDefault="008C1651" w:rsidP="007D6AE4">
            <w:pPr>
              <w:jc w:val="center"/>
              <w:rPr>
                <w:b/>
              </w:rPr>
            </w:pPr>
            <w:r w:rsidRPr="00CA5925">
              <w:rPr>
                <w:b/>
              </w:rPr>
              <w:t>з/п</w:t>
            </w:r>
          </w:p>
        </w:tc>
        <w:tc>
          <w:tcPr>
            <w:tcW w:w="1012" w:type="pct"/>
            <w:tcBorders>
              <w:top w:val="single" w:sz="4" w:space="0" w:color="00000A"/>
              <w:left w:val="single" w:sz="4" w:space="0" w:color="00000A"/>
              <w:bottom w:val="single" w:sz="4" w:space="0" w:color="00000A"/>
              <w:right w:val="single" w:sz="4" w:space="0" w:color="00000A"/>
            </w:tcBorders>
            <w:vAlign w:val="center"/>
            <w:hideMark/>
          </w:tcPr>
          <w:p w:rsidR="008C1651" w:rsidRPr="00CA5925" w:rsidRDefault="008C1651" w:rsidP="007D6AE4">
            <w:pPr>
              <w:jc w:val="center"/>
              <w:rPr>
                <w:b/>
              </w:rPr>
            </w:pPr>
            <w:r w:rsidRPr="00CA5925">
              <w:rPr>
                <w:b/>
              </w:rPr>
              <w:t>Назва запропонованого товару</w:t>
            </w:r>
            <w:r>
              <w:rPr>
                <w:b/>
              </w:rPr>
              <w:t xml:space="preserve"> </w:t>
            </w:r>
            <w:r w:rsidRPr="00CA5925">
              <w:rPr>
                <w:b/>
              </w:rPr>
              <w:t>(з обов’язковим вказанням артикулу, торгова марка)</w:t>
            </w: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rPr>
            </w:pPr>
            <w:r>
              <w:rPr>
                <w:b/>
              </w:rPr>
              <w:t xml:space="preserve">Фото </w:t>
            </w:r>
            <w:r w:rsidRPr="00CA5925">
              <w:rPr>
                <w:b/>
              </w:rPr>
              <w:t>запропонованого товару</w:t>
            </w: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rPr>
            </w:pPr>
          </w:p>
          <w:p w:rsidR="008C1651" w:rsidRPr="00CA5925" w:rsidRDefault="008C1651" w:rsidP="007D6AE4">
            <w:pPr>
              <w:jc w:val="center"/>
              <w:rPr>
                <w:b/>
              </w:rPr>
            </w:pPr>
            <w:r w:rsidRPr="00CA5925">
              <w:rPr>
                <w:b/>
              </w:rPr>
              <w:t>Назва виробника, країна походження</w:t>
            </w:r>
          </w:p>
        </w:tc>
        <w:tc>
          <w:tcPr>
            <w:tcW w:w="921" w:type="pct"/>
            <w:tcBorders>
              <w:top w:val="single" w:sz="4" w:space="0" w:color="00000A"/>
              <w:left w:val="single" w:sz="4" w:space="0" w:color="00000A"/>
              <w:bottom w:val="single" w:sz="4" w:space="0" w:color="00000A"/>
              <w:right w:val="single" w:sz="4" w:space="0" w:color="00000A"/>
            </w:tcBorders>
            <w:vAlign w:val="center"/>
            <w:hideMark/>
          </w:tcPr>
          <w:p w:rsidR="008C1651" w:rsidRPr="00CA5925" w:rsidRDefault="008C1651" w:rsidP="007D6AE4">
            <w:pPr>
              <w:jc w:val="center"/>
              <w:rPr>
                <w:b/>
              </w:rPr>
            </w:pPr>
            <w:r w:rsidRPr="00CA5925">
              <w:rPr>
                <w:b/>
              </w:rPr>
              <w:t>Вимоги до товару надані Замовником (показники)</w:t>
            </w:r>
          </w:p>
        </w:tc>
        <w:tc>
          <w:tcPr>
            <w:tcW w:w="975" w:type="pct"/>
            <w:tcBorders>
              <w:top w:val="single" w:sz="4" w:space="0" w:color="00000A"/>
              <w:left w:val="single" w:sz="4" w:space="0" w:color="00000A"/>
              <w:bottom w:val="single" w:sz="4" w:space="0" w:color="00000A"/>
              <w:right w:val="single" w:sz="4" w:space="0" w:color="00000A"/>
            </w:tcBorders>
            <w:vAlign w:val="center"/>
            <w:hideMark/>
          </w:tcPr>
          <w:p w:rsidR="008C1651" w:rsidRPr="00CA5925" w:rsidRDefault="008C1651" w:rsidP="007D6AE4">
            <w:pPr>
              <w:jc w:val="center"/>
              <w:rPr>
                <w:b/>
              </w:rPr>
            </w:pPr>
            <w:r w:rsidRPr="00CA5925">
              <w:rPr>
                <w:b/>
              </w:rPr>
              <w:t>Значення показників виробів, запропоновані Учасником</w:t>
            </w:r>
          </w:p>
        </w:tc>
      </w:tr>
      <w:tr w:rsidR="008C1651" w:rsidRPr="00CA5925" w:rsidTr="007D6AE4">
        <w:trPr>
          <w:trHeight w:val="390"/>
          <w:jc w:val="center"/>
        </w:trPr>
        <w:tc>
          <w:tcPr>
            <w:tcW w:w="250" w:type="pct"/>
            <w:tcBorders>
              <w:top w:val="single" w:sz="4" w:space="0" w:color="00000A"/>
              <w:left w:val="single" w:sz="4" w:space="0" w:color="00000A"/>
              <w:bottom w:val="single" w:sz="4" w:space="0" w:color="00000A"/>
              <w:right w:val="single" w:sz="4" w:space="0" w:color="00000A"/>
            </w:tcBorders>
            <w:vAlign w:val="center"/>
            <w:hideMark/>
          </w:tcPr>
          <w:p w:rsidR="008C1651" w:rsidRPr="00CA5925" w:rsidRDefault="008C1651" w:rsidP="007D6AE4">
            <w:pPr>
              <w:jc w:val="center"/>
              <w:rPr>
                <w:b/>
                <w:color w:val="000000"/>
              </w:rPr>
            </w:pPr>
            <w:r w:rsidRPr="00CA5925">
              <w:rPr>
                <w:b/>
                <w:color w:val="000000"/>
              </w:rPr>
              <w:t>1</w:t>
            </w:r>
          </w:p>
        </w:tc>
        <w:tc>
          <w:tcPr>
            <w:tcW w:w="1012"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c>
          <w:tcPr>
            <w:tcW w:w="975"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r>
      <w:tr w:rsidR="008C1651" w:rsidRPr="00CA5925" w:rsidTr="007D6AE4">
        <w:trPr>
          <w:trHeight w:val="339"/>
          <w:jc w:val="center"/>
        </w:trPr>
        <w:tc>
          <w:tcPr>
            <w:tcW w:w="250" w:type="pct"/>
            <w:tcBorders>
              <w:top w:val="single" w:sz="4" w:space="0" w:color="00000A"/>
              <w:left w:val="single" w:sz="4" w:space="0" w:color="00000A"/>
              <w:bottom w:val="single" w:sz="4" w:space="0" w:color="00000A"/>
              <w:right w:val="single" w:sz="4" w:space="0" w:color="00000A"/>
            </w:tcBorders>
            <w:vAlign w:val="center"/>
            <w:hideMark/>
          </w:tcPr>
          <w:p w:rsidR="008C1651" w:rsidRPr="00CA5925" w:rsidRDefault="008C1651" w:rsidP="007D6AE4">
            <w:pPr>
              <w:jc w:val="center"/>
              <w:rPr>
                <w:b/>
                <w:color w:val="000000"/>
              </w:rPr>
            </w:pPr>
            <w:r w:rsidRPr="00CA5925">
              <w:rPr>
                <w:b/>
                <w:color w:val="000000"/>
              </w:rPr>
              <w:t>2</w:t>
            </w:r>
          </w:p>
        </w:tc>
        <w:tc>
          <w:tcPr>
            <w:tcW w:w="1012"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c>
          <w:tcPr>
            <w:tcW w:w="975"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r>
      <w:tr w:rsidR="008C1651" w:rsidRPr="00CA5925" w:rsidTr="007D6AE4">
        <w:trPr>
          <w:trHeight w:val="339"/>
          <w:jc w:val="center"/>
        </w:trPr>
        <w:tc>
          <w:tcPr>
            <w:tcW w:w="250"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rPr>
            </w:pPr>
            <w:r>
              <w:rPr>
                <w:b/>
                <w:color w:val="000000"/>
              </w:rPr>
              <w:t>3</w:t>
            </w:r>
          </w:p>
        </w:tc>
        <w:tc>
          <w:tcPr>
            <w:tcW w:w="1012"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c>
          <w:tcPr>
            <w:tcW w:w="975"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r>
      <w:tr w:rsidR="008C1651" w:rsidRPr="00CA5925" w:rsidTr="007D6AE4">
        <w:trPr>
          <w:trHeight w:val="339"/>
          <w:jc w:val="center"/>
        </w:trPr>
        <w:tc>
          <w:tcPr>
            <w:tcW w:w="250"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rPr>
            </w:pPr>
            <w:r>
              <w:rPr>
                <w:b/>
                <w:color w:val="000000"/>
              </w:rPr>
              <w:t>4</w:t>
            </w:r>
          </w:p>
        </w:tc>
        <w:tc>
          <w:tcPr>
            <w:tcW w:w="1012"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c>
          <w:tcPr>
            <w:tcW w:w="975"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r>
      <w:tr w:rsidR="008C1651" w:rsidRPr="00CA5925" w:rsidTr="007D6AE4">
        <w:trPr>
          <w:trHeight w:val="339"/>
          <w:jc w:val="center"/>
        </w:trPr>
        <w:tc>
          <w:tcPr>
            <w:tcW w:w="250"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rPr>
            </w:pPr>
            <w:r>
              <w:rPr>
                <w:b/>
                <w:color w:val="000000"/>
              </w:rPr>
              <w:t>5</w:t>
            </w:r>
          </w:p>
        </w:tc>
        <w:tc>
          <w:tcPr>
            <w:tcW w:w="1012"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color w:val="000000"/>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tcPr>
          <w:p w:rsidR="008C1651" w:rsidRPr="00CA5925" w:rsidRDefault="008C1651" w:rsidP="007D6AE4">
            <w:pPr>
              <w:jc w:val="center"/>
              <w:rPr>
                <w:b/>
                <w:highlight w:val="yellow"/>
              </w:rPr>
            </w:pPr>
          </w:p>
        </w:tc>
        <w:tc>
          <w:tcPr>
            <w:tcW w:w="921"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c>
          <w:tcPr>
            <w:tcW w:w="975" w:type="pct"/>
            <w:tcBorders>
              <w:top w:val="single" w:sz="4" w:space="0" w:color="00000A"/>
              <w:left w:val="single" w:sz="4" w:space="0" w:color="00000A"/>
              <w:bottom w:val="single" w:sz="4" w:space="0" w:color="00000A"/>
              <w:right w:val="single" w:sz="4" w:space="0" w:color="00000A"/>
            </w:tcBorders>
            <w:vAlign w:val="center"/>
          </w:tcPr>
          <w:p w:rsidR="008C1651" w:rsidRPr="00CA5925" w:rsidRDefault="008C1651" w:rsidP="007D6AE4">
            <w:pPr>
              <w:jc w:val="center"/>
              <w:rPr>
                <w:b/>
                <w:highlight w:val="yellow"/>
              </w:rPr>
            </w:pPr>
          </w:p>
        </w:tc>
      </w:tr>
    </w:tbl>
    <w:p w:rsidR="008C1651" w:rsidRPr="00FD3618" w:rsidRDefault="008C1651" w:rsidP="008C1651">
      <w:pPr>
        <w:pStyle w:val="aff5"/>
        <w:ind w:left="0"/>
        <w:contextualSpacing/>
        <w:jc w:val="both"/>
        <w:rPr>
          <w:highlight w:val="yellow"/>
        </w:rPr>
      </w:pPr>
    </w:p>
    <w:p w:rsidR="008C1651" w:rsidRDefault="008C1651" w:rsidP="008C1651">
      <w:pPr>
        <w:ind w:firstLine="567"/>
        <w:contextualSpacing/>
        <w:rPr>
          <w:color w:val="000000"/>
          <w:highlight w:val="yellow"/>
        </w:rPr>
      </w:pPr>
    </w:p>
    <w:p w:rsidR="008C1651" w:rsidRDefault="008C1651" w:rsidP="008C1651">
      <w:pPr>
        <w:ind w:firstLine="567"/>
        <w:contextualSpacing/>
        <w:rPr>
          <w:color w:val="000000"/>
        </w:rPr>
      </w:pPr>
    </w:p>
    <w:p w:rsidR="008C1651" w:rsidRDefault="008C1651" w:rsidP="008C1651">
      <w:pPr>
        <w:ind w:firstLine="567"/>
        <w:contextualSpacing/>
        <w:rPr>
          <w:color w:val="000000"/>
        </w:rPr>
      </w:pPr>
    </w:p>
    <w:p w:rsidR="008C1651" w:rsidRPr="00BF6B05" w:rsidRDefault="008C1651" w:rsidP="008C1651">
      <w:pPr>
        <w:ind w:firstLine="567"/>
        <w:contextualSpacing/>
        <w:rPr>
          <w:color w:val="000000"/>
        </w:rPr>
      </w:pPr>
      <w:r w:rsidRPr="00BF6B05">
        <w:rPr>
          <w:color w:val="000000"/>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8C1651" w:rsidRPr="003B4E16" w:rsidRDefault="008C1651" w:rsidP="008C1651">
      <w:pPr>
        <w:ind w:firstLine="709"/>
        <w:jc w:val="both"/>
        <w:rPr>
          <w:b/>
          <w:bCs/>
          <w:i/>
        </w:rPr>
      </w:pPr>
      <w:r w:rsidRPr="00BF6B05">
        <w:rPr>
          <w:i/>
        </w:rPr>
        <w:t>Учасником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відомості про виробника запропонованого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Додадтку 4 до тендерної документації  до товару.</w:t>
      </w:r>
    </w:p>
    <w:p w:rsidR="008C1651" w:rsidRDefault="008C1651" w:rsidP="008C1651">
      <w:pPr>
        <w:ind w:firstLine="709"/>
        <w:jc w:val="both"/>
        <w:rPr>
          <w:b/>
          <w:bCs/>
          <w:i/>
        </w:rPr>
      </w:pPr>
    </w:p>
    <w:p w:rsidR="008C1651" w:rsidRDefault="008C1651" w:rsidP="008C1651">
      <w:pPr>
        <w:ind w:firstLine="709"/>
        <w:jc w:val="both"/>
      </w:pPr>
      <w:r>
        <w:rPr>
          <w:rFonts w:eastAsia="Times New Roman CYR"/>
        </w:rPr>
        <w:t>Поставка</w:t>
      </w:r>
      <w:r w:rsidRPr="003B4E16">
        <w:rPr>
          <w:rFonts w:eastAsia="Times New Roman CYR"/>
        </w:rPr>
        <w:t xml:space="preserve"> здійснюється за рахунок постачальника на адресу </w:t>
      </w:r>
      <w:r w:rsidRPr="00CA5925">
        <w:rPr>
          <w:rFonts w:eastAsia="Times New Roman CYR"/>
        </w:rPr>
        <w:t xml:space="preserve">Замовника: </w:t>
      </w:r>
      <w:r>
        <w:rPr>
          <w:rFonts w:eastAsia="Times New Roman CYR"/>
        </w:rPr>
        <w:t>Міністерство охорони здоров</w:t>
      </w:r>
      <w:r w:rsidRPr="004472D9">
        <w:rPr>
          <w:rFonts w:eastAsia="Times New Roman CYR"/>
          <w:lang w:val="ru-RU"/>
        </w:rPr>
        <w:t>’</w:t>
      </w:r>
      <w:r>
        <w:rPr>
          <w:rFonts w:eastAsia="Times New Roman CYR"/>
        </w:rPr>
        <w:t xml:space="preserve">я України </w:t>
      </w:r>
      <w:r w:rsidRPr="00CA5925">
        <w:rPr>
          <w:rFonts w:eastAsia="Times New Roman CYR"/>
        </w:rPr>
        <w:t>м</w:t>
      </w:r>
      <w:r>
        <w:rPr>
          <w:rFonts w:eastAsia="Times New Roman CYR"/>
        </w:rPr>
        <w:t>. Київ, вул. м. Грушевського, 7</w:t>
      </w:r>
      <w:r w:rsidRPr="00CA5925">
        <w:rPr>
          <w:rFonts w:eastAsia="Times New Roman CYR"/>
        </w:rPr>
        <w:t>.</w:t>
      </w:r>
      <w:r w:rsidRPr="00F82FDF">
        <w:t xml:space="preserve"> </w:t>
      </w:r>
    </w:p>
    <w:p w:rsidR="008C1651" w:rsidRPr="003C62E1" w:rsidRDefault="008C1651" w:rsidP="008C1651">
      <w:pPr>
        <w:ind w:firstLine="709"/>
        <w:jc w:val="both"/>
        <w:rPr>
          <w:rFonts w:eastAsia="Times New Roman CYR"/>
        </w:rPr>
      </w:pPr>
      <w:r w:rsidRPr="00F82FDF">
        <w:t>За рішенням  Покупця, поставка Товару може здійснюватися окремими партіями, протягом строку дії Договору.</w:t>
      </w:r>
    </w:p>
    <w:p w:rsidR="008C1651" w:rsidRPr="003B4E16" w:rsidRDefault="008C1651" w:rsidP="008C1651">
      <w:pPr>
        <w:ind w:firstLine="708"/>
        <w:jc w:val="both"/>
        <w:rPr>
          <w:rFonts w:eastAsia="Times New Roman CYR"/>
        </w:rPr>
      </w:pPr>
      <w:r w:rsidRPr="003B4E16">
        <w:rPr>
          <w:rFonts w:eastAsia="Times New Roman CYR"/>
        </w:rPr>
        <w:t xml:space="preserve">Оплата предмета закупівлі здійснюється </w:t>
      </w:r>
      <w:r>
        <w:rPr>
          <w:rFonts w:eastAsia="Times New Roman CYR"/>
        </w:rPr>
        <w:t>протягом 20 банківських днів</w:t>
      </w:r>
      <w:r w:rsidRPr="003B4E16">
        <w:rPr>
          <w:rFonts w:eastAsia="Times New Roman CYR"/>
        </w:rPr>
        <w:t xml:space="preserve"> після доставки товару та </w:t>
      </w:r>
      <w:r>
        <w:rPr>
          <w:rFonts w:eastAsia="Times New Roman CYR"/>
        </w:rPr>
        <w:t>підписання видаткової накладної.</w:t>
      </w:r>
    </w:p>
    <w:p w:rsidR="008C1651" w:rsidRPr="003B4E16" w:rsidRDefault="008C1651" w:rsidP="008C1651">
      <w:pPr>
        <w:jc w:val="both"/>
        <w:rPr>
          <w:rFonts w:eastAsia="Times New Roman CYR"/>
        </w:rPr>
      </w:pPr>
      <w:r w:rsidRPr="003B4E16">
        <w:rPr>
          <w:rFonts w:eastAsia="Times New Roman CYR"/>
        </w:rPr>
        <w:t xml:space="preserve"> </w:t>
      </w:r>
      <w:r w:rsidRPr="003B4E16">
        <w:rPr>
          <w:rFonts w:eastAsia="Times New Roman CYR"/>
        </w:rPr>
        <w:tab/>
        <w:t xml:space="preserve">Переможець оплачує усі витрати, пов’язані з пересилкою документів (договір, накладні і т.д.) </w:t>
      </w:r>
      <w:r>
        <w:rPr>
          <w:rFonts w:eastAsia="Times New Roman CYR"/>
        </w:rPr>
        <w:t xml:space="preserve">та </w:t>
      </w:r>
      <w:r w:rsidRPr="003B4E16">
        <w:rPr>
          <w:rFonts w:eastAsia="Times New Roman CYR"/>
        </w:rPr>
        <w:t xml:space="preserve">включаючи витрати на пакування, маркування </w:t>
      </w:r>
      <w:r>
        <w:rPr>
          <w:rFonts w:eastAsia="Times New Roman CYR"/>
        </w:rPr>
        <w:t xml:space="preserve">авантаження, </w:t>
      </w:r>
      <w:r w:rsidRPr="003B4E16">
        <w:rPr>
          <w:rFonts w:eastAsia="Times New Roman CYR"/>
        </w:rPr>
        <w:t>доставку</w:t>
      </w:r>
      <w:r>
        <w:rPr>
          <w:rFonts w:eastAsia="Times New Roman CYR"/>
        </w:rPr>
        <w:t>, розвантаження та занесення товару на склад Замовника</w:t>
      </w:r>
      <w:r w:rsidRPr="003B4E16">
        <w:rPr>
          <w:rFonts w:eastAsia="Times New Roman CYR"/>
        </w:rPr>
        <w:t>.</w:t>
      </w:r>
    </w:p>
    <w:p w:rsidR="008C1651" w:rsidRPr="003B4E16" w:rsidRDefault="008C1651" w:rsidP="008C1651">
      <w:pPr>
        <w:pStyle w:val="22"/>
        <w:tabs>
          <w:tab w:val="left" w:pos="360"/>
        </w:tabs>
        <w:spacing w:after="0" w:line="276" w:lineRule="auto"/>
        <w:ind w:left="0" w:firstLine="426"/>
        <w:jc w:val="both"/>
      </w:pPr>
      <w:r>
        <w:tab/>
      </w:r>
      <w:r w:rsidRPr="003B4E16">
        <w:t>У разі поставки неналежної кількості (неякісного, некомплектного) або такого що не відповідає технічним вимогам Товару, Постачальник зобов’язується поставити (замінити, доукомплектувати) Товар негайно, але не пізніше наступного робочого дня.</w:t>
      </w:r>
    </w:p>
    <w:p w:rsidR="008C1651" w:rsidRPr="003B4E16" w:rsidRDefault="008C1651" w:rsidP="008C1651">
      <w:pPr>
        <w:ind w:firstLine="709"/>
        <w:jc w:val="both"/>
      </w:pPr>
      <w:r w:rsidRPr="003B4E16">
        <w:t xml:space="preserve">    </w:t>
      </w:r>
      <w:r w:rsidRPr="003B4E16">
        <w:rPr>
          <w:b/>
        </w:rPr>
        <w:t xml:space="preserve">Технічні, якісні характеристики предмета закупівлі, повинні передбачати необхідність застосування заходів із захисту довкілля, </w:t>
      </w:r>
      <w:r w:rsidRPr="003B4E16">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8C1651" w:rsidRPr="0082293F" w:rsidRDefault="008C1651" w:rsidP="008C1651">
      <w:pPr>
        <w:jc w:val="both"/>
        <w:rPr>
          <w:b/>
        </w:rPr>
      </w:pPr>
    </w:p>
    <w:p w:rsidR="008C1651" w:rsidRDefault="008C1651" w:rsidP="008C1651">
      <w:pPr>
        <w:pStyle w:val="34"/>
        <w:tabs>
          <w:tab w:val="left" w:pos="465"/>
          <w:tab w:val="left" w:pos="6420"/>
        </w:tabs>
        <w:spacing w:after="0"/>
        <w:ind w:left="0"/>
        <w:contextualSpacing/>
        <w:rPr>
          <w:b/>
          <w:sz w:val="24"/>
          <w:szCs w:val="24"/>
          <w:lang w:eastAsia="ru-RU"/>
        </w:rPr>
      </w:pPr>
      <w:r w:rsidRPr="0082293F">
        <w:rPr>
          <w:b/>
          <w:sz w:val="24"/>
          <w:szCs w:val="24"/>
          <w:lang w:eastAsia="ru-RU"/>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r>
        <w:rPr>
          <w:b/>
          <w:sz w:val="24"/>
          <w:szCs w:val="24"/>
          <w:lang w:eastAsia="ru-RU"/>
        </w:rPr>
        <w:tab/>
      </w:r>
    </w:p>
    <w:p w:rsidR="000145A6" w:rsidRPr="00BF2589" w:rsidRDefault="000145A6" w:rsidP="000145A6">
      <w:pPr>
        <w:jc w:val="both"/>
      </w:pPr>
      <w:r w:rsidRPr="00036551">
        <w:rPr>
          <w:b/>
        </w:rPr>
        <w:t xml:space="preserve">                                                                                                                      </w:t>
      </w:r>
    </w:p>
    <w:p w:rsidR="008271E9" w:rsidRDefault="008271E9" w:rsidP="008271E9">
      <w:pPr>
        <w:jc w:val="both"/>
      </w:pPr>
      <w:r w:rsidRPr="00FE3099">
        <w:t xml:space="preserve">    </w:t>
      </w:r>
    </w:p>
    <w:p w:rsidR="008271E9" w:rsidRDefault="008271E9">
      <w:r>
        <w:br w:type="page"/>
      </w:r>
    </w:p>
    <w:p w:rsidR="008271E9" w:rsidRPr="00E15AC1" w:rsidRDefault="008271E9" w:rsidP="008271E9">
      <w:pPr>
        <w:keepNext/>
        <w:keepLines/>
        <w:ind w:left="4678"/>
        <w:jc w:val="right"/>
      </w:pPr>
      <w:r>
        <w:rPr>
          <w:b/>
        </w:rPr>
        <w:lastRenderedPageBreak/>
        <w:t>Додаток 5</w:t>
      </w:r>
      <w:r w:rsidRPr="00265512">
        <w:rPr>
          <w:b/>
        </w:rPr>
        <w:t xml:space="preserve"> до Тендерної документації</w:t>
      </w:r>
    </w:p>
    <w:p w:rsidR="008271E9" w:rsidRPr="008271E9" w:rsidRDefault="008271E9" w:rsidP="008271E9">
      <w:pPr>
        <w:jc w:val="right"/>
      </w:pPr>
    </w:p>
    <w:p w:rsidR="00986379" w:rsidRPr="00A75E6C" w:rsidRDefault="00986379" w:rsidP="00986379">
      <w:pPr>
        <w:contextualSpacing/>
        <w:jc w:val="right"/>
      </w:pPr>
      <w:r w:rsidRPr="00A75E6C">
        <w:t>ПРОЄКТ</w:t>
      </w: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986379">
      <w:pPr>
        <w:rPr>
          <w:b/>
        </w:rPr>
      </w:pPr>
    </w:p>
    <w:p w:rsidR="00986379" w:rsidRDefault="00986379" w:rsidP="00986379">
      <w:pPr>
        <w:contextualSpacing/>
        <w:jc w:val="center"/>
        <w:rPr>
          <w:b/>
        </w:rPr>
      </w:pPr>
      <w:r w:rsidRPr="00A75E6C">
        <w:rPr>
          <w:b/>
        </w:rPr>
        <w:t>ДОГОВІР ПОСТАВКИ</w:t>
      </w:r>
    </w:p>
    <w:p w:rsidR="00986379" w:rsidRDefault="00986379" w:rsidP="00986379">
      <w:pPr>
        <w:contextualSpacing/>
        <w:jc w:val="center"/>
        <w:rPr>
          <w:b/>
        </w:rPr>
      </w:pPr>
    </w:p>
    <w:p w:rsidR="00986379" w:rsidRPr="00A75E6C" w:rsidRDefault="00986379" w:rsidP="00986379">
      <w:pPr>
        <w:jc w:val="both"/>
      </w:pPr>
      <w:r w:rsidRPr="00A75E6C">
        <w:t>м. Киї</w:t>
      </w:r>
      <w:r>
        <w:t>в</w:t>
      </w:r>
      <w:r>
        <w:tab/>
      </w:r>
      <w:r>
        <w:tab/>
      </w:r>
      <w:r>
        <w:tab/>
      </w:r>
      <w:r>
        <w:tab/>
      </w:r>
      <w:r>
        <w:tab/>
      </w:r>
      <w:r>
        <w:tab/>
      </w:r>
      <w:r>
        <w:tab/>
      </w:r>
      <w:r>
        <w:tab/>
        <w:t xml:space="preserve">    «__» __________2024</w:t>
      </w:r>
      <w:r w:rsidRPr="00A75E6C">
        <w:t xml:space="preserve"> р.</w:t>
      </w:r>
    </w:p>
    <w:p w:rsidR="00986379" w:rsidRPr="00A75E6C" w:rsidRDefault="00986379" w:rsidP="00986379">
      <w:pPr>
        <w:jc w:val="both"/>
      </w:pPr>
      <w:r w:rsidRPr="00A75E6C">
        <w:t>___________________________(надалі – «Постачальник), що є ___________________</w:t>
      </w:r>
    </w:p>
    <w:p w:rsidR="00986379" w:rsidRPr="00A75E6C" w:rsidRDefault="00986379" w:rsidP="00986379">
      <w:pPr>
        <w:jc w:val="both"/>
      </w:pPr>
      <w:r w:rsidRPr="00A75E6C">
        <w:t xml:space="preserve">_____________________________________________, в особі___________________________, який(яка) діє на підставі ____________, з однієї сторони та, </w:t>
      </w:r>
    </w:p>
    <w:p w:rsidR="00986379" w:rsidRPr="00A75E6C" w:rsidRDefault="00986379" w:rsidP="00986379">
      <w:pPr>
        <w:jc w:val="both"/>
      </w:pPr>
      <w:r w:rsidRPr="00A75E6C">
        <w:t>Державне підприємство «Державний експертний центр Міністерства охорони здоров’я України», (надалі – «Покупець»), що є платником податку на прибуток на загальних підставах згідно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«Сторони», а кожна окремо - «Сторона», уклали даний договір (надалі </w:t>
      </w:r>
      <w:r w:rsidRPr="00A75E6C">
        <w:noBreakHyphen/>
        <w:t> Договір) про наступне</w:t>
      </w:r>
    </w:p>
    <w:p w:rsidR="00986379" w:rsidRPr="00A75E6C" w:rsidRDefault="00986379" w:rsidP="00986379">
      <w:pPr>
        <w:jc w:val="both"/>
      </w:pPr>
    </w:p>
    <w:p w:rsidR="00986379" w:rsidRPr="00A75E6C" w:rsidRDefault="00986379" w:rsidP="00986379">
      <w:pPr>
        <w:jc w:val="center"/>
        <w:rPr>
          <w:b/>
        </w:rPr>
      </w:pPr>
      <w:r w:rsidRPr="00A75E6C">
        <w:rPr>
          <w:b/>
        </w:rPr>
        <w:t>1. ПРЕДМЕТ ДОГОВОРУ</w:t>
      </w:r>
    </w:p>
    <w:p w:rsidR="00986379" w:rsidRDefault="00986379" w:rsidP="00986379">
      <w:pPr>
        <w:jc w:val="both"/>
      </w:pPr>
      <w:r w:rsidRPr="00A75E6C">
        <w:t>1.1. В порядку та на умовах, визначених цим Договором, Постачальник бере на себе зобов’язання протягом строку дії цього Договору здійснювати поставку та передачу у власність Покупцю</w:t>
      </w:r>
      <w:r>
        <w:t xml:space="preserve"> </w:t>
      </w:r>
      <w:r w:rsidRPr="00942FC6">
        <w:t>туалетний папір, носові хустинки, рушники для рук і серветки</w:t>
      </w:r>
      <w:r>
        <w:rPr>
          <w:lang w:val="ru-RU"/>
        </w:rPr>
        <w:t>,</w:t>
      </w:r>
      <w:r w:rsidRPr="00942FC6">
        <w:rPr>
          <w:lang w:val="ru-RU"/>
        </w:rPr>
        <w:t xml:space="preserve"> </w:t>
      </w:r>
      <w:r w:rsidRPr="00ED5063">
        <w:t>код 33760000-5 - Туалетний папір, носові хустинки, рушники для рук і серветки</w:t>
      </w:r>
      <w:r>
        <w:t>,</w:t>
      </w:r>
      <w:r w:rsidRPr="00A75E6C">
        <w:t xml:space="preserve"> Національного класифікатора України ДК 021:2015 «Єдиний закупівельний словник»,  (надалі за текстом – Товар), а Покупець – прийняти та оплатити поставлений Товар. </w:t>
      </w:r>
    </w:p>
    <w:p w:rsidR="00986379" w:rsidRPr="00942FC6" w:rsidRDefault="00986379" w:rsidP="00986379">
      <w:pPr>
        <w:jc w:val="both"/>
        <w:rPr>
          <w:lang w:val="ru-RU"/>
        </w:rPr>
      </w:pPr>
      <w:r>
        <w:t xml:space="preserve">1.2. </w:t>
      </w:r>
      <w:r w:rsidRPr="00A75E6C">
        <w:t>За рішенням  Покупця, поставка Товару може здійснюватися окремими партіями, протягом строку дії Договору.</w:t>
      </w:r>
    </w:p>
    <w:p w:rsidR="00986379" w:rsidRPr="00A75E6C" w:rsidRDefault="00986379" w:rsidP="00986379">
      <w:pPr>
        <w:jc w:val="both"/>
      </w:pPr>
      <w:r>
        <w:t>1.3</w:t>
      </w:r>
      <w:r w:rsidRPr="00A75E6C">
        <w:t xml:space="preserve">. Перелік, асортимент, кількість та ціна за одиницю Товару зазначені в Специфікації (Додаток 1), яка підписується уповноваженими представниками Сторін та скріплюється печатками (якщо Сторони використовують печатки). </w:t>
      </w:r>
    </w:p>
    <w:p w:rsidR="00986379" w:rsidRPr="00A75E6C" w:rsidRDefault="00986379" w:rsidP="00986379">
      <w:pPr>
        <w:jc w:val="both"/>
      </w:pPr>
      <w:r>
        <w:t>1.4</w:t>
      </w:r>
      <w:r w:rsidRPr="00A75E6C">
        <w:t>. Технічні вимоги до якості Товару наведено у Додатку 2 до цього Договору.</w:t>
      </w:r>
    </w:p>
    <w:p w:rsidR="00986379" w:rsidRDefault="00986379" w:rsidP="00986379">
      <w:pPr>
        <w:jc w:val="both"/>
      </w:pPr>
      <w:r>
        <w:t>1.5</w:t>
      </w:r>
      <w:r w:rsidRPr="00A75E6C">
        <w:t>. Обсяги закупівлі Товару можуть бути зменшені Покупцем в односторонньому порядку</w:t>
      </w:r>
      <w:r>
        <w:t xml:space="preserve"> залежно від потреб останнього.</w:t>
      </w:r>
    </w:p>
    <w:p w:rsidR="00986379" w:rsidRPr="00A75E6C" w:rsidRDefault="00986379" w:rsidP="00986379">
      <w:pPr>
        <w:jc w:val="both"/>
      </w:pPr>
    </w:p>
    <w:p w:rsidR="00986379" w:rsidRPr="00A75E6C" w:rsidRDefault="00986379" w:rsidP="00986379">
      <w:pPr>
        <w:jc w:val="center"/>
        <w:rPr>
          <w:b/>
        </w:rPr>
      </w:pPr>
      <w:r w:rsidRPr="00A75E6C">
        <w:rPr>
          <w:b/>
        </w:rPr>
        <w:t>2. УМОВИ ТА ПОРЯДОК ЗАМОВЛЕННЯ ТОВАРУ</w:t>
      </w:r>
    </w:p>
    <w:p w:rsidR="00986379" w:rsidRPr="00A75E6C" w:rsidRDefault="00986379" w:rsidP="00986379">
      <w:pPr>
        <w:jc w:val="both"/>
      </w:pPr>
      <w:r w:rsidRPr="00A75E6C">
        <w:t xml:space="preserve">2.1. Поставка Товару здійснюється на підставі Бланків замовлення, складених за формою, наведеною в Додатку 3 до даного Договору. Сканкопія, підписаного та скріпленого печаткою Покупця, Бланку замовлення надсилається Покупцем Постачальнику у вигляді вкладеного файлу електронною поштою з електронної пошти: kabanuk@dec.gov.ua на адресу: _____________. </w:t>
      </w:r>
    </w:p>
    <w:p w:rsidR="00986379" w:rsidRPr="00A75E6C" w:rsidRDefault="00986379" w:rsidP="00986379">
      <w:pPr>
        <w:jc w:val="both"/>
      </w:pPr>
      <w:r w:rsidRPr="00A75E6C">
        <w:t>2.2. Протягом одного робочого дня з моменту надсилання Покупцем Постачальнику Бланку замовлення електронною поштою, Постачальник повинен підтвердити отримання такого Бланку замовлення та прийняття замовлення до виконання, надіславши електронною поштою сканкопію цього Бланку замовлення, підписаного та скріпленого печаткою Постачальника, з відміткою Постачальника про прийняття Бланку замовлення до виконання на зворотну адресу Покупця: kabanuk@dec.gov.ua з адреси Постачальника: __________. В разі не виконання Постачальником вимог цього пункту, Бланк замовлення автоматично вважається отриманим та прийнятим до виконання Постачальником в день його надсилання Покупцем згідно п. 2.1 цього Договору.</w:t>
      </w:r>
    </w:p>
    <w:p w:rsidR="00986379" w:rsidRDefault="00986379" w:rsidP="00986379">
      <w:pPr>
        <w:jc w:val="both"/>
      </w:pPr>
      <w:r w:rsidRPr="00A75E6C">
        <w:t>2.3. Всі Бланки замовлення Покупця, з моменту їх отримання Постачальником електронною поштою стають невід’ємними частинами даного Договору.</w:t>
      </w:r>
    </w:p>
    <w:p w:rsidR="00986379" w:rsidRPr="00A75E6C" w:rsidRDefault="00986379" w:rsidP="00986379">
      <w:pPr>
        <w:jc w:val="both"/>
      </w:pPr>
    </w:p>
    <w:p w:rsidR="00C751C0" w:rsidRDefault="00C751C0" w:rsidP="00986379">
      <w:pPr>
        <w:jc w:val="center"/>
        <w:rPr>
          <w:b/>
        </w:rPr>
      </w:pPr>
    </w:p>
    <w:p w:rsidR="00C751C0" w:rsidRDefault="00C751C0" w:rsidP="00986379">
      <w:pPr>
        <w:jc w:val="center"/>
        <w:rPr>
          <w:b/>
        </w:rPr>
      </w:pPr>
    </w:p>
    <w:p w:rsidR="00986379" w:rsidRPr="00A75E6C" w:rsidRDefault="00986379" w:rsidP="00986379">
      <w:pPr>
        <w:jc w:val="center"/>
        <w:rPr>
          <w:b/>
        </w:rPr>
      </w:pPr>
      <w:bookmarkStart w:id="48" w:name="_GoBack"/>
      <w:bookmarkEnd w:id="48"/>
      <w:r w:rsidRPr="00A75E6C">
        <w:rPr>
          <w:b/>
        </w:rPr>
        <w:t>3. УМОВИ, СТРОК ТА ПОРЯДОК ПОСТАВКИ ТОВАРУ</w:t>
      </w:r>
    </w:p>
    <w:p w:rsidR="00986379" w:rsidRPr="00A75E6C" w:rsidRDefault="00986379" w:rsidP="00986379">
      <w:pPr>
        <w:jc w:val="both"/>
      </w:pPr>
      <w:r w:rsidRPr="00A75E6C">
        <w:t>3.1. Поставка замовленого Товару здійснює</w:t>
      </w:r>
      <w:r>
        <w:t xml:space="preserve">ться Постачальником протягом 3 </w:t>
      </w:r>
      <w:r w:rsidRPr="00A75E6C">
        <w:t>(</w:t>
      </w:r>
      <w:r>
        <w:t>трьох</w:t>
      </w:r>
      <w:r w:rsidRPr="00A75E6C">
        <w:t xml:space="preserve">) робочих днів з дня отримання Постачальником Бланку замовлення електронною поштою в порядку визначеному п. 2.1. цього Договору. </w:t>
      </w:r>
    </w:p>
    <w:p w:rsidR="00986379" w:rsidRPr="00A75E6C" w:rsidRDefault="00986379" w:rsidP="00986379">
      <w:pPr>
        <w:jc w:val="both"/>
      </w:pPr>
      <w:r w:rsidRPr="00A75E6C">
        <w:t xml:space="preserve">3.2. Місце поставки: </w:t>
      </w:r>
      <w:r w:rsidRPr="00843F2A">
        <w:t>Міністерство охорони здоров’я України</w:t>
      </w:r>
      <w:r>
        <w:t>:</w:t>
      </w:r>
      <w:r w:rsidRPr="00843F2A">
        <w:t xml:space="preserve"> м. Київ, вул. м. Грушевського, 7.</w:t>
      </w:r>
    </w:p>
    <w:p w:rsidR="00986379" w:rsidRPr="00A75E6C" w:rsidRDefault="00986379" w:rsidP="00986379">
      <w:pPr>
        <w:jc w:val="both"/>
      </w:pPr>
      <w:r w:rsidRPr="00A75E6C">
        <w:t>3.3. Строк поставки Товару: протягом строку дії договору, в порядку визначеному п. 3.1 цього Договору.</w:t>
      </w:r>
    </w:p>
    <w:p w:rsidR="00986379" w:rsidRPr="00A75E6C" w:rsidRDefault="00986379" w:rsidP="00986379">
      <w:pPr>
        <w:jc w:val="both"/>
      </w:pPr>
      <w:r w:rsidRPr="00A75E6C">
        <w:t>3.4. Передача Товару від Постачальника Покупцю здійснюється у місці поставки визначеного пунктом 3.2. Договору в робочий час Покупця попередньо узгоджений Сторонами, на підставі Видаткової накладної, в якій зазначається найменування Товару, асортимент, кількість в одиницях вимірювання, ціна за одиницю Товару та загальна вартість Товару.</w:t>
      </w:r>
    </w:p>
    <w:p w:rsidR="00986379" w:rsidRPr="00A75E6C" w:rsidRDefault="00986379" w:rsidP="00986379">
      <w:pPr>
        <w:jc w:val="both"/>
      </w:pPr>
      <w:r w:rsidRPr="00A75E6C">
        <w:t>3.5. Якщо при прийомі-передачі Товару було виявлено, що Товар поставлений в неналежній кількості (комплектності) або поставлений Товар є неякісним (наявні недоліки, дефекти тощо), чи є таким що не відповідає технічним вимогам Товару, Постачальник зобов’язується поставити (замінити, доукомплектувати) Товар негайно, але не пізніше наступного робочого дня.</w:t>
      </w:r>
    </w:p>
    <w:p w:rsidR="00986379" w:rsidRPr="00A75E6C" w:rsidRDefault="00986379" w:rsidP="00986379">
      <w:pPr>
        <w:jc w:val="both"/>
      </w:pPr>
      <w:r w:rsidRPr="00A75E6C">
        <w:t xml:space="preserve">3.6. Приймання-передача Товару за кількістю здійснюється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15.06.1965 № П-6. </w:t>
      </w:r>
    </w:p>
    <w:p w:rsidR="00986379" w:rsidRPr="00A75E6C" w:rsidRDefault="00986379" w:rsidP="00986379">
      <w:pPr>
        <w:jc w:val="both"/>
      </w:pPr>
      <w:r w:rsidRPr="00A75E6C">
        <w:t xml:space="preserve">3.7. Приймання-передача Товару за якістю здійснюється згідно вимог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 П-7. </w:t>
      </w:r>
    </w:p>
    <w:p w:rsidR="00986379" w:rsidRPr="00A75E6C" w:rsidRDefault="00986379" w:rsidP="00986379">
      <w:pPr>
        <w:jc w:val="both"/>
      </w:pPr>
      <w:r w:rsidRPr="00A75E6C">
        <w:t>3.8. Перехід права власності на Товар від Постачальника до Покупця наступає в момент підписання Видаткової накладної уповноваженою особою Покупця.</w:t>
      </w:r>
    </w:p>
    <w:p w:rsidR="00986379" w:rsidRPr="00A75E6C" w:rsidRDefault="00986379" w:rsidP="00986379">
      <w:pPr>
        <w:jc w:val="both"/>
      </w:pPr>
      <w:r w:rsidRPr="00A75E6C">
        <w:t>3.9. Разом з Товаром Постачальник надає Покупцю всі необхідні документи, що супроводжують дану партію Товару, включа</w:t>
      </w:r>
      <w:r>
        <w:t>ючи сертифікати якості,</w:t>
      </w:r>
      <w:r w:rsidRPr="00A75E6C">
        <w:t xml:space="preserve"> видаткові накладні та ін.</w:t>
      </w:r>
    </w:p>
    <w:p w:rsidR="00986379" w:rsidRPr="00A75E6C" w:rsidRDefault="00986379" w:rsidP="00986379">
      <w:pPr>
        <w:jc w:val="both"/>
      </w:pPr>
    </w:p>
    <w:p w:rsidR="00986379" w:rsidRPr="00A75E6C" w:rsidRDefault="00986379" w:rsidP="00986379">
      <w:pPr>
        <w:jc w:val="center"/>
        <w:rPr>
          <w:b/>
        </w:rPr>
      </w:pPr>
      <w:r w:rsidRPr="00A75E6C">
        <w:rPr>
          <w:b/>
        </w:rPr>
        <w:t>4. ЦІНА ДОГОВОРУ ТА ПОРЯДОК РОЗРАХУНКІВ</w:t>
      </w:r>
    </w:p>
    <w:p w:rsidR="00986379" w:rsidRPr="00A75E6C" w:rsidRDefault="00986379" w:rsidP="00986379">
      <w:pPr>
        <w:jc w:val="both"/>
      </w:pPr>
      <w:r w:rsidRPr="00A75E6C">
        <w:t xml:space="preserve">4.1. Ціна Договору визначається Специфікацією (Додаток 1) та становить ________ грн. (___________ грн. ___ коп.) в тому числі ПДВ ___________ грн. (________ грн. _____коп.). </w:t>
      </w:r>
    </w:p>
    <w:p w:rsidR="00986379" w:rsidRPr="00A75E6C" w:rsidRDefault="00986379" w:rsidP="00986379">
      <w:pPr>
        <w:jc w:val="both"/>
      </w:pPr>
      <w:r w:rsidRPr="00A75E6C">
        <w:t xml:space="preserve">4.2. Товар поставляється Покупцю за ціною, визначеною Специфікацією (Додаток 1) яка є твердою і перегляду не підлягає, та включає в себе ціну Товару, вартість доставки Товару до місця поставки, вартість упаковки Товару, маркування, відповідального зберігання (в разі необхідності), завантажувально/розвантажувальних робіт, необхідні податки, збори, обов’язкові платежі, а також інших витрат, необхідних для виконання цього Договору. </w:t>
      </w:r>
    </w:p>
    <w:p w:rsidR="00986379" w:rsidRPr="00A75E6C" w:rsidRDefault="00986379" w:rsidP="00986379">
      <w:pPr>
        <w:jc w:val="both"/>
      </w:pPr>
      <w:r w:rsidRPr="00A75E6C">
        <w:t>4.3. Оплата поставленого за умовами даного Договору Товару здійснюється Покупцем в національній валюті України – гривні, в безготівковій формі шляхом перерахування грошових коштів на банківський (поточний) рахунок Постачальника, зазначений в даному Договорі, на підставі виставленого Постачаль</w:t>
      </w:r>
      <w:r>
        <w:t>ником рахунку-фактури протягом 20</w:t>
      </w:r>
      <w:r w:rsidRPr="00A75E6C">
        <w:t xml:space="preserve"> (</w:t>
      </w:r>
      <w:r w:rsidRPr="00880B4D">
        <w:rPr>
          <w:lang w:val="ru-RU"/>
        </w:rPr>
        <w:t>двадця</w:t>
      </w:r>
      <w:r w:rsidRPr="00A75E6C">
        <w:t>ти) банківських днів з дня підписання видаткової накладної уповноваженою особою Покупця.</w:t>
      </w:r>
    </w:p>
    <w:p w:rsidR="00986379" w:rsidRDefault="00986379" w:rsidP="00986379">
      <w:pPr>
        <w:jc w:val="both"/>
      </w:pPr>
      <w:r w:rsidRPr="00A75E6C">
        <w:t>4.4. Датою оплати вважається дата списання грошових коштів з банківського (поточного) рахунку Покупця.</w:t>
      </w:r>
    </w:p>
    <w:p w:rsidR="00986379" w:rsidRDefault="00986379" w:rsidP="00986379">
      <w:pPr>
        <w:jc w:val="both"/>
      </w:pPr>
    </w:p>
    <w:p w:rsidR="00986379" w:rsidRPr="00A75E6C" w:rsidRDefault="00986379" w:rsidP="00986379">
      <w:pPr>
        <w:jc w:val="both"/>
      </w:pPr>
    </w:p>
    <w:p w:rsidR="00986379" w:rsidRPr="00A75E6C" w:rsidRDefault="00986379" w:rsidP="00986379">
      <w:pPr>
        <w:jc w:val="center"/>
        <w:rPr>
          <w:b/>
        </w:rPr>
      </w:pPr>
      <w:r w:rsidRPr="00A75E6C">
        <w:rPr>
          <w:b/>
        </w:rPr>
        <w:t>5. ЯКІСТЬ ТОВАРУ</w:t>
      </w:r>
    </w:p>
    <w:p w:rsidR="00986379" w:rsidRPr="00A75E6C" w:rsidRDefault="00986379" w:rsidP="00986379">
      <w:pPr>
        <w:jc w:val="both"/>
      </w:pPr>
      <w:r w:rsidRPr="00A75E6C">
        <w:t xml:space="preserve">5.1. Постачальник повинен поставити Покупцю Товар, якість якого відповідає вимогам, встановленим чинним законодавством та іншими нормативними актами України до цієї категорії товарів та Технічним вимогам до якості Товару (Додаток 2). Технічні, якісні характеристики Товару повинні відповідати встановленим/зареєстрованим діючим нормативним актам чинного </w:t>
      </w:r>
      <w:r w:rsidRPr="00A75E6C">
        <w:lastRenderedPageBreak/>
        <w:t>законодавства України (державним стандартам (технічним умовам), які передбачають застосування заходів із захисту навколишнього середовища).</w:t>
      </w:r>
    </w:p>
    <w:p w:rsidR="00986379" w:rsidRPr="00A75E6C" w:rsidRDefault="00986379" w:rsidP="00986379">
      <w:pPr>
        <w:jc w:val="both"/>
      </w:pPr>
      <w:r w:rsidRPr="00A75E6C">
        <w:t xml:space="preserve">5.2. Покупець має право відмовитися від прийняття Товару, який не відповідає технічним вимогам до якості Товару визначеним у Додатку 2 до Договору. </w:t>
      </w:r>
    </w:p>
    <w:p w:rsidR="00986379" w:rsidRPr="008041B9" w:rsidRDefault="00986379" w:rsidP="00986379">
      <w:pPr>
        <w:jc w:val="both"/>
        <w:rPr>
          <w:sz w:val="16"/>
          <w:szCs w:val="16"/>
        </w:rPr>
      </w:pPr>
    </w:p>
    <w:p w:rsidR="00986379" w:rsidRPr="00A75E6C" w:rsidRDefault="00986379" w:rsidP="00986379">
      <w:pPr>
        <w:jc w:val="center"/>
        <w:rPr>
          <w:b/>
        </w:rPr>
      </w:pPr>
      <w:r w:rsidRPr="00A75E6C">
        <w:rPr>
          <w:b/>
        </w:rPr>
        <w:t>6. ПРАВА ТА ОБОВЯЗКИ СТОРІН</w:t>
      </w:r>
    </w:p>
    <w:p w:rsidR="00986379" w:rsidRPr="00A75E6C" w:rsidRDefault="00986379" w:rsidP="00986379">
      <w:pPr>
        <w:jc w:val="both"/>
      </w:pPr>
      <w:r w:rsidRPr="00A75E6C">
        <w:t>6.1. Покупець зобов'язаний:</w:t>
      </w:r>
    </w:p>
    <w:p w:rsidR="00986379" w:rsidRPr="00A75E6C" w:rsidRDefault="00986379" w:rsidP="00986379">
      <w:pPr>
        <w:jc w:val="both"/>
      </w:pPr>
      <w:r w:rsidRPr="00A75E6C">
        <w:t>6.1.1. Своєчасно та в повному обсязі оплатити поставлений Товар;</w:t>
      </w:r>
    </w:p>
    <w:p w:rsidR="00986379" w:rsidRPr="00A75E6C" w:rsidRDefault="00986379" w:rsidP="00986379">
      <w:pPr>
        <w:jc w:val="both"/>
      </w:pPr>
      <w:r w:rsidRPr="00A75E6C">
        <w:t>6.1.2. Прийняти поставлений Товар згідно з видаткової накладної, сертифікатів якості.</w:t>
      </w:r>
    </w:p>
    <w:p w:rsidR="00986379" w:rsidRPr="00A75E6C" w:rsidRDefault="00986379" w:rsidP="00986379">
      <w:pPr>
        <w:jc w:val="both"/>
      </w:pPr>
      <w:r w:rsidRPr="00A75E6C">
        <w:t>6.2. Покупець має право:</w:t>
      </w:r>
    </w:p>
    <w:p w:rsidR="00986379" w:rsidRPr="00A75E6C" w:rsidRDefault="00986379" w:rsidP="00986379">
      <w:pPr>
        <w:jc w:val="both"/>
      </w:pPr>
      <w:r w:rsidRPr="00A75E6C">
        <w:t>6.2.1. Достроково розірвати цей Договір у випадках та порядку передбачених Договором;</w:t>
      </w:r>
    </w:p>
    <w:p w:rsidR="00986379" w:rsidRPr="00A75E6C" w:rsidRDefault="00986379" w:rsidP="00986379">
      <w:pPr>
        <w:jc w:val="both"/>
      </w:pPr>
      <w:r w:rsidRPr="00A75E6C">
        <w:t>6.2.2. Контролювати поставку Товару у строки, встановлені цим Договором;</w:t>
      </w:r>
    </w:p>
    <w:p w:rsidR="00986379" w:rsidRPr="00A75E6C" w:rsidRDefault="00986379" w:rsidP="00986379">
      <w:pPr>
        <w:jc w:val="both"/>
      </w:pPr>
      <w:r w:rsidRPr="00A75E6C">
        <w:t>6.2.3. Повернути видаткову накладну Постачальнику без здійснення оплати в разі відсутності на ньому необхідних реквізитів, печатки, підписів, тощо.</w:t>
      </w:r>
    </w:p>
    <w:p w:rsidR="00986379" w:rsidRPr="00A75E6C" w:rsidRDefault="00986379" w:rsidP="00986379">
      <w:pPr>
        <w:jc w:val="both"/>
      </w:pPr>
      <w:r w:rsidRPr="00A75E6C">
        <w:t>6.3. Постачальник зобов'язаний:</w:t>
      </w:r>
    </w:p>
    <w:p w:rsidR="00986379" w:rsidRPr="00A75E6C" w:rsidRDefault="00986379" w:rsidP="00986379">
      <w:pPr>
        <w:jc w:val="both"/>
      </w:pPr>
      <w:r w:rsidRPr="00A75E6C">
        <w:t>6.3.1. Забезпечити поставку Товару в порядку та строки, встановлені цим Договором;</w:t>
      </w:r>
    </w:p>
    <w:p w:rsidR="00986379" w:rsidRPr="00A75E6C" w:rsidRDefault="00986379" w:rsidP="00986379">
      <w:pPr>
        <w:jc w:val="both"/>
      </w:pPr>
      <w:r w:rsidRPr="00A75E6C">
        <w:t>6.3.2. Забезпечити поставку Товару, якість якого відповідає технічним вимогам до якості Товару (Додаток 2) та іншим умовам, встановленим у розділі 5 цього Договору.</w:t>
      </w:r>
    </w:p>
    <w:p w:rsidR="00986379" w:rsidRPr="00A75E6C" w:rsidRDefault="00986379" w:rsidP="00986379">
      <w:pPr>
        <w:jc w:val="both"/>
      </w:pPr>
      <w:r w:rsidRPr="00A75E6C">
        <w:t>6.4. Постачальник має право:</w:t>
      </w:r>
    </w:p>
    <w:p w:rsidR="00986379" w:rsidRPr="00A75E6C" w:rsidRDefault="00986379" w:rsidP="00986379">
      <w:pPr>
        <w:jc w:val="both"/>
      </w:pPr>
      <w:r w:rsidRPr="00A75E6C">
        <w:t>6.4.1. Своєчасно та в повному обсязі отримувати плату за поставлений Товар;</w:t>
      </w:r>
    </w:p>
    <w:p w:rsidR="00986379" w:rsidRPr="00A75E6C" w:rsidRDefault="00986379" w:rsidP="00986379">
      <w:pPr>
        <w:jc w:val="both"/>
      </w:pPr>
      <w:r w:rsidRPr="00A75E6C">
        <w:t>6.4.2. На дострокову поставку Товару за письмовим погодженням Покупця.</w:t>
      </w:r>
    </w:p>
    <w:p w:rsidR="00986379" w:rsidRPr="008041B9" w:rsidRDefault="00986379" w:rsidP="00986379">
      <w:pPr>
        <w:jc w:val="both"/>
        <w:rPr>
          <w:sz w:val="16"/>
          <w:szCs w:val="16"/>
        </w:rPr>
      </w:pPr>
    </w:p>
    <w:p w:rsidR="00986379" w:rsidRPr="00A75E6C" w:rsidRDefault="00986379" w:rsidP="00986379">
      <w:pPr>
        <w:jc w:val="center"/>
        <w:rPr>
          <w:b/>
        </w:rPr>
      </w:pPr>
      <w:r w:rsidRPr="00A75E6C">
        <w:rPr>
          <w:b/>
        </w:rPr>
        <w:t>7. ВІДПОВІДАЛЬНІСТЬ СТОРІН</w:t>
      </w:r>
    </w:p>
    <w:p w:rsidR="00986379" w:rsidRPr="00A75E6C" w:rsidRDefault="00986379" w:rsidP="00986379">
      <w:pPr>
        <w:jc w:val="both"/>
      </w:pPr>
      <w:r w:rsidRPr="00A75E6C">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86379" w:rsidRPr="00A75E6C" w:rsidRDefault="00986379" w:rsidP="00986379">
      <w:pPr>
        <w:jc w:val="both"/>
      </w:pPr>
      <w:r w:rsidRPr="00A75E6C">
        <w:t>7.2. За порушення строків виконання зобов'язання за цим Договором Постачальник сплачує Покупцю пеню у розмірі 1 (одного) відсотка вартості Товару, з яких допущено прострочення виконання за кожний день прострочення, а за прострочення понад тридцять днів додатково сплачує штраф у розмірі семи відсотків вказаної вартості.</w:t>
      </w:r>
    </w:p>
    <w:p w:rsidR="00986379" w:rsidRPr="00A75E6C" w:rsidRDefault="00986379" w:rsidP="00986379">
      <w:pPr>
        <w:jc w:val="both"/>
      </w:pPr>
      <w:r w:rsidRPr="00A75E6C">
        <w:t>7.3. У випадку поставки Товару невідповідної/неналежної якості, Постачальник сплачує Покупцю штраф у розмірі 20 % (двадцяти відсотків) від загальної вартості такого Товару.</w:t>
      </w:r>
    </w:p>
    <w:p w:rsidR="00986379" w:rsidRPr="00A75E6C" w:rsidRDefault="00986379" w:rsidP="00986379">
      <w:pPr>
        <w:jc w:val="both"/>
      </w:pPr>
      <w:r w:rsidRPr="00A75E6C">
        <w:t xml:space="preserve">7.4. За порушення Покупцем строків оплати прийнятого Товару Покупець сплачує Постачальнику пеню в розмірі облікової ставки Національного банку України, що діяла в період нарахування пені, від суми заборгованості Покупця, за кожен день прострочення. </w:t>
      </w:r>
    </w:p>
    <w:p w:rsidR="00986379" w:rsidRPr="00A75E6C" w:rsidRDefault="00986379" w:rsidP="00986379">
      <w:pPr>
        <w:jc w:val="both"/>
      </w:pPr>
      <w:r w:rsidRPr="00A75E6C">
        <w:t>7.5. Виплата штрафних санкцій здійснюється винною Стороною протягом 5 (п’яти) банківських днів з дати отримання вмотивованої письмової вимоги іншої Сторони.</w:t>
      </w:r>
    </w:p>
    <w:p w:rsidR="00986379" w:rsidRPr="00A75E6C" w:rsidRDefault="00986379" w:rsidP="00986379">
      <w:pPr>
        <w:jc w:val="both"/>
      </w:pPr>
      <w:r w:rsidRPr="00A75E6C">
        <w:t>7.6. Оплата штрафних санкцій не звільняє винну Сторону від обов'язку виконати всі свої зобов'язання за Договором.</w:t>
      </w:r>
    </w:p>
    <w:p w:rsidR="00986379" w:rsidRDefault="00986379" w:rsidP="00986379">
      <w:pPr>
        <w:jc w:val="both"/>
      </w:pPr>
      <w:r w:rsidRPr="00A75E6C">
        <w:t>7.7. Одностороння відмова від виконання зобов’язань за Договором не допускається, крім випадків, передбачених чинним законодав</w:t>
      </w:r>
      <w:r>
        <w:t>ством України та цим Договором.</w:t>
      </w:r>
    </w:p>
    <w:p w:rsidR="00986379" w:rsidRPr="00A75E6C" w:rsidRDefault="00986379" w:rsidP="00986379">
      <w:pPr>
        <w:jc w:val="both"/>
      </w:pPr>
    </w:p>
    <w:p w:rsidR="00986379" w:rsidRPr="00A75E6C" w:rsidRDefault="00986379" w:rsidP="00986379">
      <w:pPr>
        <w:jc w:val="center"/>
        <w:rPr>
          <w:b/>
        </w:rPr>
      </w:pPr>
      <w:r w:rsidRPr="00A75E6C">
        <w:rPr>
          <w:b/>
        </w:rPr>
        <w:t>8. ОБСТАВИНИ НЕПЕРЕБОРНОЇ СИЛИ</w:t>
      </w:r>
    </w:p>
    <w:p w:rsidR="00986379" w:rsidRPr="00A75E6C" w:rsidRDefault="00986379" w:rsidP="00986379">
      <w:pPr>
        <w:jc w:val="both"/>
      </w:pPr>
      <w:r w:rsidRPr="00A75E6C">
        <w:t>8.1.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заворушень, що впливають на виконання Стороною зобов’язань за цим Договором (далі – «дія обставин непереборної сили»).</w:t>
      </w:r>
    </w:p>
    <w:p w:rsidR="00986379" w:rsidRPr="00A75E6C" w:rsidRDefault="00986379" w:rsidP="00986379">
      <w:pPr>
        <w:jc w:val="both"/>
      </w:pPr>
      <w:r w:rsidRPr="00A75E6C">
        <w:t xml:space="preserve">8.2.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w:t>
      </w:r>
      <w:r w:rsidRPr="00A75E6C">
        <w:lastRenderedPageBreak/>
        <w:t>таких обставин. Невиконання цієї умови позбавляє Сторону, яка зазнала дії зазначених обставин, права посилатися на неї.</w:t>
      </w:r>
    </w:p>
    <w:p w:rsidR="00986379" w:rsidRPr="00A75E6C" w:rsidRDefault="00986379" w:rsidP="00986379">
      <w:pPr>
        <w:jc w:val="both"/>
      </w:pPr>
      <w:r w:rsidRPr="00A75E6C">
        <w:t>8.3.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rsidR="00986379" w:rsidRDefault="00986379" w:rsidP="00986379">
      <w:pPr>
        <w:jc w:val="both"/>
      </w:pPr>
      <w:r w:rsidRPr="00A75E6C">
        <w:t>8.4.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rsidR="00986379" w:rsidRPr="00A75E6C" w:rsidRDefault="00986379" w:rsidP="00986379">
      <w:pPr>
        <w:jc w:val="both"/>
      </w:pPr>
    </w:p>
    <w:p w:rsidR="00986379" w:rsidRPr="00A75E6C" w:rsidRDefault="00986379" w:rsidP="00986379">
      <w:pPr>
        <w:jc w:val="center"/>
        <w:rPr>
          <w:b/>
        </w:rPr>
      </w:pPr>
      <w:r w:rsidRPr="00A75E6C">
        <w:rPr>
          <w:b/>
        </w:rPr>
        <w:t>9. ВИРІШЕННЯ СПОРІВ</w:t>
      </w:r>
    </w:p>
    <w:p w:rsidR="00986379" w:rsidRPr="00A75E6C" w:rsidRDefault="00986379" w:rsidP="00986379">
      <w:pPr>
        <w:jc w:val="both"/>
      </w:pPr>
      <w:r w:rsidRPr="00A75E6C">
        <w:t>9.1. У випадку виникнення спорів або розбіжностей Сторони зобов’язуються вирішувати їх шляхом взаємних переговорів та консультацій.</w:t>
      </w:r>
    </w:p>
    <w:p w:rsidR="00986379" w:rsidRPr="00A75E6C" w:rsidRDefault="00986379" w:rsidP="00986379">
      <w:pPr>
        <w:jc w:val="both"/>
      </w:pPr>
      <w:r w:rsidRPr="00A75E6C">
        <w:t>9.2. У разі недосягнення Сторонами згоди спори (розбіжності) вирішуються у судовому порядку.</w:t>
      </w:r>
    </w:p>
    <w:p w:rsidR="00986379" w:rsidRPr="00A75E6C" w:rsidRDefault="00986379" w:rsidP="00986379">
      <w:pPr>
        <w:jc w:val="both"/>
      </w:pPr>
      <w:r w:rsidRPr="00A75E6C">
        <w:t>9.3. Досудове врегулювання спорів не є обов’язковим за даним Договором.</w:t>
      </w:r>
    </w:p>
    <w:p w:rsidR="00986379" w:rsidRPr="00A75E6C" w:rsidRDefault="00986379" w:rsidP="00986379">
      <w:pPr>
        <w:jc w:val="both"/>
      </w:pPr>
    </w:p>
    <w:p w:rsidR="00986379" w:rsidRPr="00A75E6C" w:rsidRDefault="00986379" w:rsidP="00986379">
      <w:pPr>
        <w:jc w:val="center"/>
        <w:rPr>
          <w:b/>
        </w:rPr>
      </w:pPr>
      <w:r w:rsidRPr="00A75E6C">
        <w:rPr>
          <w:b/>
        </w:rPr>
        <w:t>10. АНТИКОРУПЦІЙНІ ЗАСТЕРЕЖЕННЯ</w:t>
      </w:r>
    </w:p>
    <w:p w:rsidR="00986379" w:rsidRPr="00A75E6C" w:rsidRDefault="00986379" w:rsidP="00986379">
      <w:pPr>
        <w:jc w:val="both"/>
      </w:pPr>
      <w:r w:rsidRPr="00A75E6C">
        <w:t xml:space="preserve">10.1.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986379" w:rsidRPr="00A75E6C" w:rsidRDefault="00986379" w:rsidP="00986379">
      <w:pPr>
        <w:jc w:val="both"/>
      </w:pPr>
      <w:r w:rsidRPr="00A75E6C">
        <w:t>10.2.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986379" w:rsidRDefault="00986379" w:rsidP="00986379">
      <w:pPr>
        <w:jc w:val="both"/>
      </w:pPr>
      <w:r w:rsidRPr="00A75E6C">
        <w:t>10.3.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w:t>
      </w:r>
      <w:r>
        <w:t>іяні таким розірванням договору.</w:t>
      </w:r>
    </w:p>
    <w:p w:rsidR="00986379" w:rsidRPr="00727663" w:rsidRDefault="00986379" w:rsidP="00986379">
      <w:pPr>
        <w:jc w:val="center"/>
        <w:rPr>
          <w:sz w:val="16"/>
          <w:szCs w:val="16"/>
        </w:rPr>
      </w:pPr>
    </w:p>
    <w:p w:rsidR="00986379" w:rsidRPr="00A75E6C" w:rsidRDefault="00986379" w:rsidP="00986379">
      <w:pPr>
        <w:jc w:val="center"/>
        <w:rPr>
          <w:b/>
        </w:rPr>
      </w:pPr>
      <w:r w:rsidRPr="00A75E6C">
        <w:rPr>
          <w:b/>
        </w:rPr>
        <w:t>11. СТРОК ДІЇ ДОГОВОРУ</w:t>
      </w:r>
    </w:p>
    <w:p w:rsidR="00986379" w:rsidRPr="00A75E6C" w:rsidRDefault="00986379" w:rsidP="00986379">
      <w:pPr>
        <w:jc w:val="both"/>
      </w:pPr>
      <w:r w:rsidRPr="00A75E6C">
        <w:t>11.1. Цей Договір вважається укладеним і набирає чинності з моменту його підписання Сторонами, скріплення підписів печа</w:t>
      </w:r>
      <w:r>
        <w:t>тками та діє до «31» грудня 2024</w:t>
      </w:r>
      <w:r w:rsidRPr="00A75E6C">
        <w:t xml:space="preserve"> р., але в будь-якому випадку до повного виконання Сторонами своїх зобов’язань.</w:t>
      </w:r>
    </w:p>
    <w:p w:rsidR="00986379" w:rsidRPr="00A75E6C" w:rsidRDefault="00986379" w:rsidP="00986379">
      <w:pPr>
        <w:jc w:val="both"/>
      </w:pPr>
      <w:r w:rsidRPr="00A75E6C">
        <w:t>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986379" w:rsidRPr="00A75E6C" w:rsidRDefault="00986379" w:rsidP="00986379">
      <w:pPr>
        <w:jc w:val="both"/>
      </w:pPr>
      <w:r w:rsidRPr="00A75E6C">
        <w:t>11.3. Покупець має право, у разі невиконання зобов'язань Постачальником, в односторонньому порядку достроково розірвати даний Договір, шляхом направлення відповідного письмового повідомлення на адресу Постачальника, зазначену в даному Договорі, не пізніше ніж за 10 (десять) календарних днів до дати припинення дії цього Договору. Даний Договір припиняє свою дію з дня наступного за останнім днем строку, що вказаний в цьому пункті. Доказом направлення повідомлення що вказане в цьому пункті є квитанція поштового відділення про відправлення рекомендованого листа з описом вкладення на адресу Постач</w:t>
      </w:r>
      <w:r>
        <w:t>альника, що вказана в Розділі 15</w:t>
      </w:r>
      <w:r w:rsidRPr="00A75E6C">
        <w:t xml:space="preserve"> «Реквізити та підписи Сторін» цього Договору.</w:t>
      </w:r>
    </w:p>
    <w:p w:rsidR="00986379" w:rsidRDefault="00986379" w:rsidP="00986379">
      <w:pPr>
        <w:jc w:val="both"/>
      </w:pPr>
      <w:r w:rsidRPr="00A75E6C">
        <w:t>11.4. При достроковому розірванні Договору Сторони зобов’язані провести всі розрахунки по ньому.</w:t>
      </w:r>
    </w:p>
    <w:p w:rsidR="00986379" w:rsidRPr="00727663" w:rsidRDefault="00986379" w:rsidP="00986379">
      <w:pPr>
        <w:jc w:val="both"/>
        <w:rPr>
          <w:sz w:val="16"/>
          <w:szCs w:val="16"/>
        </w:rPr>
      </w:pPr>
    </w:p>
    <w:p w:rsidR="00986379" w:rsidRPr="00A75E6C" w:rsidRDefault="00986379" w:rsidP="00986379">
      <w:pPr>
        <w:jc w:val="center"/>
        <w:rPr>
          <w:b/>
        </w:rPr>
      </w:pPr>
      <w:r w:rsidRPr="00A75E6C">
        <w:rPr>
          <w:b/>
        </w:rPr>
        <w:t>12. ІНШІ УМОВИ</w:t>
      </w:r>
    </w:p>
    <w:p w:rsidR="00986379" w:rsidRPr="00A75E6C" w:rsidRDefault="00986379" w:rsidP="00986379">
      <w:pPr>
        <w:jc w:val="both"/>
      </w:pPr>
      <w:r w:rsidRPr="00A75E6C">
        <w:t>12.1.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986379" w:rsidRPr="00A75E6C" w:rsidRDefault="00986379" w:rsidP="00986379">
      <w:pPr>
        <w:jc w:val="both"/>
      </w:pPr>
      <w:r w:rsidRPr="00A75E6C">
        <w:lastRenderedPageBreak/>
        <w:t>12.2.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986379" w:rsidRPr="00A75E6C" w:rsidRDefault="00986379" w:rsidP="00986379">
      <w:pPr>
        <w:jc w:val="both"/>
      </w:pPr>
      <w:r w:rsidRPr="00A75E6C">
        <w:t>12.3.</w:t>
      </w:r>
      <w:r w:rsidRPr="00A75E6C">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986379" w:rsidRPr="00A75E6C" w:rsidRDefault="00986379" w:rsidP="00986379">
      <w:pPr>
        <w:jc w:val="both"/>
      </w:pPr>
      <w:r w:rsidRPr="00A75E6C">
        <w:t>12.4.</w:t>
      </w:r>
      <w:r w:rsidRPr="00A75E6C">
        <w:tab/>
        <w:t xml:space="preserve">Жодна з Сторін не має права передавати свої права та обов’язки по даному Договору третім особам без письмової згоди іншої Сторони. </w:t>
      </w:r>
    </w:p>
    <w:p w:rsidR="00986379" w:rsidRPr="00A75E6C" w:rsidRDefault="00986379" w:rsidP="00986379">
      <w:pPr>
        <w:jc w:val="both"/>
      </w:pPr>
      <w:r w:rsidRPr="00A75E6C">
        <w:t>12.5.</w:t>
      </w:r>
      <w:r w:rsidRPr="00A75E6C">
        <w:tab/>
        <w:t xml:space="preserve">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w:t>
      </w:r>
    </w:p>
    <w:p w:rsidR="00986379" w:rsidRPr="00A75E6C" w:rsidRDefault="00986379" w:rsidP="00986379">
      <w:pPr>
        <w:jc w:val="both"/>
      </w:pPr>
      <w:r w:rsidRPr="00A75E6C">
        <w:t>12.6.</w:t>
      </w:r>
      <w:r w:rsidRPr="00A75E6C">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986379" w:rsidRPr="00A75E6C" w:rsidRDefault="00986379" w:rsidP="00986379">
      <w:pPr>
        <w:jc w:val="both"/>
      </w:pPr>
      <w:r w:rsidRPr="00A75E6C">
        <w:t>12.7.</w:t>
      </w:r>
      <w:r w:rsidRPr="00A75E6C">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986379" w:rsidRPr="00A75E6C" w:rsidRDefault="00986379" w:rsidP="00986379">
      <w:pPr>
        <w:jc w:val="both"/>
      </w:pPr>
      <w:r w:rsidRPr="00A75E6C">
        <w:t>12.8.</w:t>
      </w:r>
      <w:r w:rsidRPr="00A75E6C">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986379" w:rsidRPr="00A75E6C" w:rsidRDefault="00986379" w:rsidP="00986379">
      <w:pPr>
        <w:jc w:val="both"/>
      </w:pPr>
      <w:r w:rsidRPr="00A75E6C">
        <w:t>12.9. У випадках, що не передбачені даним Договором, Сторони керуються чинним законодавством України.</w:t>
      </w:r>
    </w:p>
    <w:p w:rsidR="00986379" w:rsidRPr="00A75E6C" w:rsidRDefault="00986379" w:rsidP="00986379">
      <w:pPr>
        <w:jc w:val="both"/>
      </w:pPr>
      <w:r w:rsidRPr="00A75E6C">
        <w:t xml:space="preserve">12.10. Представники Сторін підтверджують, що мають всі необхідні повноваження для здійснення дій щодо підписання Договору. </w:t>
      </w:r>
    </w:p>
    <w:p w:rsidR="00986379" w:rsidRPr="00A75E6C" w:rsidRDefault="00986379" w:rsidP="00986379">
      <w:pPr>
        <w:jc w:val="both"/>
      </w:pPr>
      <w:r w:rsidRPr="00A75E6C">
        <w:t>12.11.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 а також що зробили та зроблять всі необхідні дії для забезпечення дотримання прав осіб, до персональних даних яких Сторони можуть отримати доступ в процесі взаємодії Сторін за цим Договором, у тому числі:</w:t>
      </w:r>
    </w:p>
    <w:p w:rsidR="00986379" w:rsidRPr="00A75E6C" w:rsidRDefault="00986379" w:rsidP="00986379">
      <w:pPr>
        <w:jc w:val="both"/>
      </w:pPr>
      <w:r w:rsidRPr="00A75E6C">
        <w:t>а. повідомили вказаних осіб про цілі і підстави обробки їх даних і про передбачуваних користувачів даних, про обробку їх персональних даних Стороною та отримали їх згоду на таку обробку;</w:t>
      </w:r>
    </w:p>
    <w:p w:rsidR="00986379" w:rsidRDefault="00986379" w:rsidP="00986379">
      <w:pPr>
        <w:jc w:val="both"/>
      </w:pPr>
      <w:r w:rsidRPr="00A75E6C">
        <w:t>б. надали вказаним особам інформацію про Сторону як про особу, що здійснює обробку їх персональних даних.</w:t>
      </w:r>
    </w:p>
    <w:p w:rsidR="00986379" w:rsidRPr="00562068" w:rsidRDefault="00986379" w:rsidP="00986379">
      <w:pPr>
        <w:jc w:val="center"/>
        <w:rPr>
          <w:b/>
        </w:rPr>
      </w:pPr>
      <w:r w:rsidRPr="00562068">
        <w:rPr>
          <w:b/>
        </w:rPr>
        <w:t>13. ЗАБЕЗПЕЧЕННЯ ВИКОНАННЯ ДОГОВОРУ</w:t>
      </w:r>
    </w:p>
    <w:p w:rsidR="00986379" w:rsidRDefault="00986379" w:rsidP="00986379">
      <w:pPr>
        <w:jc w:val="both"/>
      </w:pPr>
      <w:r>
        <w:t>13.1. Виконавець зобов’язується надати Замовнику не пізніше від дати укладення Договору забезпечення виконання Договору у вигляді безвідкличної безумовної банківської гарантії, складеної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 суму _____________ грн. (__________гривні ____коп.), що становить 5% (п’ять відсотків) від загальної ціни Договору. Строк дії банківської гарантії повинен бути не менше ніж строк дії Договору та додатково один місяць.</w:t>
      </w:r>
    </w:p>
    <w:p w:rsidR="00986379" w:rsidRDefault="00986379" w:rsidP="00986379">
      <w:pPr>
        <w:jc w:val="both"/>
      </w:pPr>
      <w:r>
        <w:t>13.2. Банківська гарантія повинна містити безумовне та безвідкличне зобов'язання банка-гаранта сплатити протягом 5 (п'яти) банківських днів з дати отримання першої письмової вимоги Замовника повну суму, визначену у вимозі.</w:t>
      </w:r>
    </w:p>
    <w:p w:rsidR="00986379" w:rsidRDefault="00986379" w:rsidP="00986379">
      <w:pPr>
        <w:jc w:val="both"/>
        <w:rPr>
          <w:b/>
        </w:rPr>
      </w:pPr>
      <w:r>
        <w:t>13.3. Замовник надає банку-гаранту звільнення від зобов’язань за банківською гарантією та повертає банківську гарантію банку-гаранту (для гарантій на паперовому носії) після повного виконання Виконавцем зобов`язань за Договором, у разі визнання судом результатів процедури закупівлі або Договору недійсними чи Договору нікчемним.</w:t>
      </w:r>
    </w:p>
    <w:p w:rsidR="00986379" w:rsidRDefault="00986379" w:rsidP="00986379">
      <w:pPr>
        <w:jc w:val="both"/>
        <w:rPr>
          <w:sz w:val="16"/>
          <w:szCs w:val="16"/>
        </w:rPr>
      </w:pPr>
    </w:p>
    <w:p w:rsidR="00986379" w:rsidRPr="00727663" w:rsidRDefault="00986379" w:rsidP="00986379">
      <w:pPr>
        <w:jc w:val="both"/>
        <w:rPr>
          <w:sz w:val="16"/>
          <w:szCs w:val="16"/>
        </w:rPr>
      </w:pPr>
    </w:p>
    <w:p w:rsidR="00986379" w:rsidRPr="00A75E6C" w:rsidRDefault="00986379" w:rsidP="00986379">
      <w:pPr>
        <w:jc w:val="center"/>
        <w:rPr>
          <w:b/>
        </w:rPr>
      </w:pPr>
      <w:r>
        <w:rPr>
          <w:b/>
        </w:rPr>
        <w:t>14</w:t>
      </w:r>
      <w:r w:rsidRPr="00A75E6C">
        <w:rPr>
          <w:b/>
        </w:rPr>
        <w:t>. ДОДАТКИ ДО ДОГОВОРУ</w:t>
      </w:r>
    </w:p>
    <w:p w:rsidR="00986379" w:rsidRPr="00A75E6C" w:rsidRDefault="00986379" w:rsidP="00986379">
      <w:pPr>
        <w:jc w:val="both"/>
      </w:pPr>
      <w:r w:rsidRPr="00A75E6C">
        <w:lastRenderedPageBreak/>
        <w:t>13. Невід'ємною частиною цього Договору є:</w:t>
      </w:r>
    </w:p>
    <w:p w:rsidR="00986379" w:rsidRPr="00A75E6C" w:rsidRDefault="00986379" w:rsidP="00986379">
      <w:pPr>
        <w:jc w:val="both"/>
      </w:pPr>
      <w:r w:rsidRPr="00A75E6C">
        <w:t>13.1. Специфікація (Додаток 1);</w:t>
      </w:r>
    </w:p>
    <w:p w:rsidR="00986379" w:rsidRPr="00A75E6C" w:rsidRDefault="00986379" w:rsidP="00986379">
      <w:pPr>
        <w:jc w:val="both"/>
      </w:pPr>
      <w:r w:rsidRPr="00A75E6C">
        <w:t>13.2. Технічні вимоги до якості Товару (Додаток 2)</w:t>
      </w:r>
    </w:p>
    <w:p w:rsidR="00986379" w:rsidRPr="00A75E6C" w:rsidRDefault="00986379" w:rsidP="00986379">
      <w:pPr>
        <w:jc w:val="both"/>
      </w:pPr>
      <w:r w:rsidRPr="00A75E6C">
        <w:t>13.3. Бланк замовлення (Додаток 3)</w:t>
      </w:r>
    </w:p>
    <w:p w:rsidR="00986379" w:rsidRPr="00A75E6C" w:rsidRDefault="00986379" w:rsidP="00986379">
      <w:pPr>
        <w:jc w:val="both"/>
      </w:pPr>
    </w:p>
    <w:p w:rsidR="00986379" w:rsidRPr="00A75E6C" w:rsidRDefault="00986379" w:rsidP="00986379">
      <w:pPr>
        <w:jc w:val="center"/>
        <w:rPr>
          <w:b/>
        </w:rPr>
      </w:pPr>
      <w:r>
        <w:rPr>
          <w:b/>
        </w:rPr>
        <w:t>15</w:t>
      </w:r>
      <w:r w:rsidRPr="00A75E6C">
        <w:rPr>
          <w:b/>
        </w:rPr>
        <w:t>. РЕКВІЗИТИ ТА ПІДПИСИ СТОРІН</w:t>
      </w:r>
    </w:p>
    <w:tbl>
      <w:tblPr>
        <w:tblW w:w="0" w:type="auto"/>
        <w:tblInd w:w="108" w:type="dxa"/>
        <w:tblLook w:val="04A0" w:firstRow="1" w:lastRow="0" w:firstColumn="1" w:lastColumn="0" w:noHBand="0" w:noVBand="1"/>
      </w:tblPr>
      <w:tblGrid>
        <w:gridCol w:w="5040"/>
        <w:gridCol w:w="4860"/>
      </w:tblGrid>
      <w:tr w:rsidR="00986379" w:rsidRPr="00A75E6C" w:rsidTr="007D6AE4">
        <w:tc>
          <w:tcPr>
            <w:tcW w:w="5040" w:type="dxa"/>
            <w:hideMark/>
          </w:tcPr>
          <w:p w:rsidR="00986379" w:rsidRPr="00A75E6C" w:rsidRDefault="00986379" w:rsidP="007D6AE4">
            <w:pPr>
              <w:jc w:val="both"/>
              <w:rPr>
                <w:b/>
              </w:rPr>
            </w:pPr>
            <w:r w:rsidRPr="00A75E6C">
              <w:rPr>
                <w:b/>
              </w:rPr>
              <w:t>«Постачальник»</w:t>
            </w:r>
          </w:p>
        </w:tc>
        <w:tc>
          <w:tcPr>
            <w:tcW w:w="4860" w:type="dxa"/>
            <w:hideMark/>
          </w:tcPr>
          <w:p w:rsidR="00986379" w:rsidRPr="00A75E6C" w:rsidRDefault="00986379" w:rsidP="007D6AE4">
            <w:pPr>
              <w:jc w:val="both"/>
              <w:rPr>
                <w:b/>
              </w:rPr>
            </w:pPr>
            <w:r w:rsidRPr="00A75E6C">
              <w:rPr>
                <w:b/>
              </w:rPr>
              <w:t>«Покупець»</w:t>
            </w:r>
          </w:p>
        </w:tc>
      </w:tr>
      <w:tr w:rsidR="00986379" w:rsidRPr="00A75E6C" w:rsidTr="007D6AE4">
        <w:tc>
          <w:tcPr>
            <w:tcW w:w="5040" w:type="dxa"/>
          </w:tcPr>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p>
          <w:p w:rsidR="00986379" w:rsidRPr="00A75E6C" w:rsidRDefault="00986379" w:rsidP="007D6AE4">
            <w:pPr>
              <w:jc w:val="both"/>
            </w:pPr>
            <w:r w:rsidRPr="00A75E6C">
              <w:t>______________ /                          /</w:t>
            </w:r>
          </w:p>
        </w:tc>
        <w:tc>
          <w:tcPr>
            <w:tcW w:w="4860" w:type="dxa"/>
          </w:tcPr>
          <w:p w:rsidR="00986379" w:rsidRPr="00A75E6C" w:rsidRDefault="00986379" w:rsidP="007D6AE4">
            <w:pPr>
              <w:jc w:val="both"/>
              <w:rPr>
                <w:b/>
              </w:rPr>
            </w:pPr>
            <w:r w:rsidRPr="00A75E6C">
              <w:rPr>
                <w:b/>
              </w:rPr>
              <w:t xml:space="preserve">Державне підприємство «Державний експертний центр Міністерства охорони здоров’я України” </w:t>
            </w:r>
          </w:p>
          <w:p w:rsidR="00986379" w:rsidRPr="00A75E6C" w:rsidRDefault="00986379" w:rsidP="007D6AE4">
            <w:pPr>
              <w:jc w:val="both"/>
            </w:pPr>
            <w:r w:rsidRPr="00A75E6C">
              <w:t xml:space="preserve">Україна, 03057, м. Київ, </w:t>
            </w:r>
          </w:p>
          <w:p w:rsidR="00986379" w:rsidRPr="00A75E6C" w:rsidRDefault="00986379" w:rsidP="007D6AE4">
            <w:pPr>
              <w:jc w:val="both"/>
            </w:pPr>
            <w:r w:rsidRPr="00A75E6C">
              <w:t xml:space="preserve">вул. Антона Цедіка, 14 </w:t>
            </w:r>
          </w:p>
          <w:p w:rsidR="00986379" w:rsidRPr="00A75E6C" w:rsidRDefault="00986379" w:rsidP="007D6AE4">
            <w:pPr>
              <w:jc w:val="both"/>
            </w:pPr>
            <w:r w:rsidRPr="00A75E6C">
              <w:t>Код ЄДРПОУ 20015794</w:t>
            </w:r>
          </w:p>
          <w:p w:rsidR="00986379" w:rsidRPr="00A75E6C" w:rsidRDefault="00986379" w:rsidP="007D6AE4">
            <w:pPr>
              <w:jc w:val="both"/>
            </w:pPr>
            <w:r w:rsidRPr="00A75E6C">
              <w:t>ІПН 200157926550</w:t>
            </w:r>
          </w:p>
          <w:p w:rsidR="00986379" w:rsidRPr="00A75E6C" w:rsidRDefault="00986379" w:rsidP="007D6AE4">
            <w:pPr>
              <w:jc w:val="both"/>
            </w:pPr>
            <w:r w:rsidRPr="00A75E6C">
              <w:t>п/р UA473204780000000026009125608</w:t>
            </w:r>
          </w:p>
          <w:p w:rsidR="00986379" w:rsidRPr="00A75E6C" w:rsidRDefault="00986379" w:rsidP="007D6AE4">
            <w:pPr>
              <w:jc w:val="both"/>
            </w:pPr>
            <w:r w:rsidRPr="00A75E6C">
              <w:t>в АБ "Укргазбанк" м. Київ МФО 320478</w:t>
            </w:r>
          </w:p>
          <w:p w:rsidR="00986379" w:rsidRPr="00A75E6C" w:rsidRDefault="00986379" w:rsidP="007D6AE4">
            <w:pPr>
              <w:jc w:val="both"/>
            </w:pPr>
            <w:r w:rsidRPr="00A75E6C">
              <w:t>тел.: (044) 202-17-00</w:t>
            </w:r>
          </w:p>
          <w:p w:rsidR="00986379" w:rsidRPr="00A75E6C" w:rsidRDefault="00986379" w:rsidP="007D6AE4">
            <w:pPr>
              <w:jc w:val="both"/>
            </w:pPr>
            <w:hyperlink r:id="rId16" w:history="1">
              <w:r w:rsidRPr="009E5106">
                <w:rPr>
                  <w:rStyle w:val="af6"/>
                </w:rPr>
                <w:t>dec@dec.gov.ua</w:t>
              </w:r>
            </w:hyperlink>
          </w:p>
          <w:p w:rsidR="00986379" w:rsidRPr="00A75E6C" w:rsidRDefault="00986379" w:rsidP="007D6AE4">
            <w:pPr>
              <w:jc w:val="both"/>
            </w:pPr>
          </w:p>
          <w:p w:rsidR="00986379" w:rsidRPr="00A75E6C" w:rsidRDefault="00986379" w:rsidP="007D6AE4">
            <w:pPr>
              <w:jc w:val="both"/>
              <w:rPr>
                <w:b/>
              </w:rPr>
            </w:pPr>
            <w:r w:rsidRPr="00A75E6C">
              <w:rPr>
                <w:b/>
              </w:rPr>
              <w:t>______________Михайло БАБЕНКО</w:t>
            </w:r>
          </w:p>
          <w:p w:rsidR="00986379" w:rsidRPr="00A75E6C" w:rsidRDefault="00986379" w:rsidP="007D6AE4">
            <w:pPr>
              <w:jc w:val="both"/>
            </w:pPr>
          </w:p>
        </w:tc>
      </w:tr>
    </w:tbl>
    <w:p w:rsidR="00986379" w:rsidRDefault="00986379" w:rsidP="00986379">
      <w:pPr>
        <w:ind w:left="5760" w:firstLine="720"/>
        <w:jc w:val="both"/>
      </w:pPr>
      <w:r w:rsidRPr="00A75E6C">
        <w:br w:type="page"/>
      </w:r>
    </w:p>
    <w:p w:rsidR="00986379" w:rsidRPr="00A75E6C" w:rsidRDefault="00986379" w:rsidP="00986379">
      <w:pPr>
        <w:ind w:left="5760" w:firstLine="720"/>
        <w:jc w:val="both"/>
      </w:pPr>
      <w:r w:rsidRPr="00A75E6C">
        <w:lastRenderedPageBreak/>
        <w:t>Додаток 1</w:t>
      </w:r>
    </w:p>
    <w:p w:rsidR="00986379" w:rsidRPr="00A75E6C" w:rsidRDefault="00986379" w:rsidP="00986379">
      <w:pPr>
        <w:ind w:left="5040"/>
        <w:jc w:val="both"/>
      </w:pPr>
      <w:r w:rsidRPr="00A75E6C">
        <w:t>до Договору поставки №______________</w:t>
      </w:r>
    </w:p>
    <w:p w:rsidR="00986379" w:rsidRPr="00A75E6C" w:rsidRDefault="00986379" w:rsidP="00986379">
      <w:pPr>
        <w:ind w:left="4320" w:firstLine="720"/>
        <w:jc w:val="both"/>
      </w:pPr>
      <w:r w:rsidRPr="00A75E6C">
        <w:t>від «___»______</w:t>
      </w:r>
      <w:r>
        <w:t>_______ 2024</w:t>
      </w:r>
      <w:r w:rsidRPr="00A75E6C">
        <w:t xml:space="preserve"> р.</w:t>
      </w:r>
    </w:p>
    <w:p w:rsidR="00986379" w:rsidRPr="00A75E6C" w:rsidRDefault="00986379" w:rsidP="00986379">
      <w:pPr>
        <w:jc w:val="both"/>
      </w:pPr>
    </w:p>
    <w:tbl>
      <w:tblPr>
        <w:tblW w:w="9357" w:type="dxa"/>
        <w:tblInd w:w="-318" w:type="dxa"/>
        <w:tblLayout w:type="fixed"/>
        <w:tblLook w:val="04A0" w:firstRow="1" w:lastRow="0" w:firstColumn="1" w:lastColumn="0" w:noHBand="0" w:noVBand="1"/>
      </w:tblPr>
      <w:tblGrid>
        <w:gridCol w:w="9357"/>
      </w:tblGrid>
      <w:tr w:rsidR="00986379" w:rsidRPr="00A75E6C" w:rsidTr="007D6AE4">
        <w:trPr>
          <w:trHeight w:val="360"/>
        </w:trPr>
        <w:tc>
          <w:tcPr>
            <w:tcW w:w="9357" w:type="dxa"/>
            <w:noWrap/>
            <w:vAlign w:val="center"/>
          </w:tcPr>
          <w:p w:rsidR="00986379" w:rsidRPr="00A75E6C" w:rsidRDefault="00986379" w:rsidP="007D6AE4">
            <w:pPr>
              <w:jc w:val="both"/>
            </w:pPr>
          </w:p>
          <w:p w:rsidR="00986379" w:rsidRPr="00A75E6C" w:rsidRDefault="00986379" w:rsidP="007D6AE4">
            <w:pPr>
              <w:jc w:val="both"/>
              <w:rPr>
                <w:b/>
              </w:rPr>
            </w:pPr>
            <w:r w:rsidRPr="00A75E6C">
              <w:t xml:space="preserve">                                                           </w:t>
            </w:r>
            <w:r w:rsidRPr="00A75E6C">
              <w:rPr>
                <w:b/>
              </w:rPr>
              <w:t>СПЕЦИФІКАЦІЯ  ТОВАРУ:</w:t>
            </w:r>
          </w:p>
          <w:p w:rsidR="00986379" w:rsidRPr="00A75E6C" w:rsidRDefault="00986379" w:rsidP="007D6AE4">
            <w:pPr>
              <w:jc w:val="both"/>
            </w:pPr>
          </w:p>
          <w:tbl>
            <w:tblPr>
              <w:tblW w:w="88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451"/>
              <w:gridCol w:w="1425"/>
              <w:gridCol w:w="1458"/>
              <w:gridCol w:w="1560"/>
              <w:gridCol w:w="6"/>
              <w:gridCol w:w="1382"/>
            </w:tblGrid>
            <w:tr w:rsidR="00986379" w:rsidRPr="00A75E6C" w:rsidTr="007D6AE4">
              <w:trPr>
                <w:trHeight w:val="1493"/>
              </w:trPr>
              <w:tc>
                <w:tcPr>
                  <w:tcW w:w="561"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 з/п</w:t>
                  </w:r>
                </w:p>
              </w:tc>
              <w:tc>
                <w:tcPr>
                  <w:tcW w:w="2451"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Найменування Товару</w:t>
                  </w:r>
                </w:p>
              </w:tc>
              <w:tc>
                <w:tcPr>
                  <w:tcW w:w="1425"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Одиниця виміру</w:t>
                  </w:r>
                </w:p>
              </w:tc>
              <w:tc>
                <w:tcPr>
                  <w:tcW w:w="1458"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Кількість</w:t>
                  </w:r>
                </w:p>
              </w:tc>
              <w:tc>
                <w:tcPr>
                  <w:tcW w:w="1560"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Ціна за одиницю без ПДВ, грн.</w:t>
                  </w:r>
                </w:p>
              </w:tc>
              <w:tc>
                <w:tcPr>
                  <w:tcW w:w="1388" w:type="dxa"/>
                  <w:gridSpan w:val="2"/>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Загальна вартість без ПДВ, грн.</w:t>
                  </w:r>
                </w:p>
              </w:tc>
            </w:tr>
            <w:tr w:rsidR="00986379" w:rsidRPr="00A75E6C" w:rsidTr="007D6AE4">
              <w:trPr>
                <w:trHeight w:val="385"/>
              </w:trPr>
              <w:tc>
                <w:tcPr>
                  <w:tcW w:w="561" w:type="dxa"/>
                  <w:tcBorders>
                    <w:top w:val="single" w:sz="4" w:space="0" w:color="auto"/>
                    <w:left w:val="single" w:sz="4" w:space="0" w:color="auto"/>
                    <w:bottom w:val="single" w:sz="4" w:space="0" w:color="auto"/>
                    <w:right w:val="nil"/>
                  </w:tcBorders>
                  <w:hideMark/>
                </w:tcPr>
                <w:p w:rsidR="00986379" w:rsidRPr="00A75E6C" w:rsidRDefault="00986379" w:rsidP="007D6AE4">
                  <w:pPr>
                    <w:jc w:val="both"/>
                  </w:pPr>
                  <w:r>
                    <w:t>1</w:t>
                  </w:r>
                </w:p>
              </w:tc>
              <w:tc>
                <w:tcPr>
                  <w:tcW w:w="2451"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both"/>
                  </w:pPr>
                </w:p>
              </w:tc>
              <w:tc>
                <w:tcPr>
                  <w:tcW w:w="1425"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both"/>
                  </w:pPr>
                </w:p>
              </w:tc>
              <w:tc>
                <w:tcPr>
                  <w:tcW w:w="1458"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center"/>
                  </w:pPr>
                </w:p>
              </w:tc>
              <w:tc>
                <w:tcPr>
                  <w:tcW w:w="1560" w:type="dxa"/>
                  <w:tcBorders>
                    <w:top w:val="single" w:sz="4" w:space="0" w:color="auto"/>
                    <w:left w:val="nil"/>
                    <w:bottom w:val="single" w:sz="4" w:space="0" w:color="auto"/>
                    <w:right w:val="single" w:sz="4" w:space="0" w:color="auto"/>
                  </w:tcBorders>
                </w:tcPr>
                <w:p w:rsidR="00986379" w:rsidRPr="00A75E6C" w:rsidRDefault="00986379" w:rsidP="007D6AE4">
                  <w:pPr>
                    <w:jc w:val="both"/>
                  </w:pPr>
                </w:p>
                <w:p w:rsidR="00986379" w:rsidRPr="00A75E6C" w:rsidRDefault="00986379" w:rsidP="007D6AE4">
                  <w:pPr>
                    <w:jc w:val="both"/>
                  </w:pPr>
                </w:p>
              </w:tc>
              <w:tc>
                <w:tcPr>
                  <w:tcW w:w="1388" w:type="dxa"/>
                  <w:gridSpan w:val="2"/>
                  <w:tcBorders>
                    <w:top w:val="single" w:sz="4" w:space="0" w:color="auto"/>
                    <w:left w:val="nil"/>
                    <w:bottom w:val="single" w:sz="4" w:space="0" w:color="auto"/>
                    <w:right w:val="single" w:sz="4" w:space="0" w:color="auto"/>
                  </w:tcBorders>
                </w:tcPr>
                <w:p w:rsidR="00986379" w:rsidRPr="00A75E6C" w:rsidRDefault="00986379" w:rsidP="007D6AE4">
                  <w:pPr>
                    <w:jc w:val="both"/>
                  </w:pPr>
                </w:p>
                <w:p w:rsidR="00986379" w:rsidRPr="00A75E6C" w:rsidRDefault="00986379" w:rsidP="007D6AE4">
                  <w:pPr>
                    <w:jc w:val="both"/>
                  </w:pPr>
                </w:p>
              </w:tc>
            </w:tr>
            <w:tr w:rsidR="00986379" w:rsidRPr="00A75E6C" w:rsidTr="007D6AE4">
              <w:trPr>
                <w:trHeight w:val="385"/>
              </w:trPr>
              <w:tc>
                <w:tcPr>
                  <w:tcW w:w="561" w:type="dxa"/>
                  <w:tcBorders>
                    <w:top w:val="single" w:sz="4" w:space="0" w:color="auto"/>
                    <w:left w:val="single" w:sz="4" w:space="0" w:color="auto"/>
                    <w:bottom w:val="single" w:sz="4" w:space="0" w:color="auto"/>
                    <w:right w:val="nil"/>
                  </w:tcBorders>
                </w:tcPr>
                <w:p w:rsidR="00986379" w:rsidRDefault="00986379" w:rsidP="007D6AE4">
                  <w:pPr>
                    <w:jc w:val="both"/>
                  </w:pPr>
                  <w:r>
                    <w:t>2</w:t>
                  </w:r>
                </w:p>
              </w:tc>
              <w:tc>
                <w:tcPr>
                  <w:tcW w:w="2451"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both"/>
                  </w:pPr>
                </w:p>
              </w:tc>
              <w:tc>
                <w:tcPr>
                  <w:tcW w:w="1425"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both"/>
                  </w:pPr>
                </w:p>
              </w:tc>
              <w:tc>
                <w:tcPr>
                  <w:tcW w:w="1458"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center"/>
                  </w:pPr>
                </w:p>
              </w:tc>
              <w:tc>
                <w:tcPr>
                  <w:tcW w:w="1560" w:type="dxa"/>
                  <w:tcBorders>
                    <w:top w:val="single" w:sz="4" w:space="0" w:color="auto"/>
                    <w:left w:val="nil"/>
                    <w:bottom w:val="single" w:sz="4" w:space="0" w:color="auto"/>
                    <w:right w:val="single" w:sz="4" w:space="0" w:color="auto"/>
                  </w:tcBorders>
                </w:tcPr>
                <w:p w:rsidR="00986379" w:rsidRPr="00A75E6C" w:rsidRDefault="00986379" w:rsidP="007D6AE4">
                  <w:pPr>
                    <w:jc w:val="both"/>
                  </w:pPr>
                </w:p>
              </w:tc>
              <w:tc>
                <w:tcPr>
                  <w:tcW w:w="1388" w:type="dxa"/>
                  <w:gridSpan w:val="2"/>
                  <w:tcBorders>
                    <w:top w:val="single" w:sz="4" w:space="0" w:color="auto"/>
                    <w:left w:val="nil"/>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85"/>
              </w:trPr>
              <w:tc>
                <w:tcPr>
                  <w:tcW w:w="561" w:type="dxa"/>
                  <w:tcBorders>
                    <w:top w:val="single" w:sz="4" w:space="0" w:color="auto"/>
                    <w:left w:val="single" w:sz="4" w:space="0" w:color="auto"/>
                    <w:bottom w:val="single" w:sz="4" w:space="0" w:color="auto"/>
                    <w:right w:val="nil"/>
                  </w:tcBorders>
                </w:tcPr>
                <w:p w:rsidR="00986379" w:rsidRDefault="00986379" w:rsidP="007D6AE4">
                  <w:pPr>
                    <w:jc w:val="both"/>
                  </w:pPr>
                  <w:r>
                    <w:t>3</w:t>
                  </w:r>
                </w:p>
              </w:tc>
              <w:tc>
                <w:tcPr>
                  <w:tcW w:w="2451"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both"/>
                  </w:pPr>
                </w:p>
              </w:tc>
              <w:tc>
                <w:tcPr>
                  <w:tcW w:w="1425"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both"/>
                  </w:pPr>
                </w:p>
              </w:tc>
              <w:tc>
                <w:tcPr>
                  <w:tcW w:w="1458"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center"/>
                  </w:pPr>
                </w:p>
              </w:tc>
              <w:tc>
                <w:tcPr>
                  <w:tcW w:w="1560" w:type="dxa"/>
                  <w:tcBorders>
                    <w:top w:val="single" w:sz="4" w:space="0" w:color="auto"/>
                    <w:left w:val="nil"/>
                    <w:bottom w:val="single" w:sz="4" w:space="0" w:color="auto"/>
                    <w:right w:val="single" w:sz="4" w:space="0" w:color="auto"/>
                  </w:tcBorders>
                </w:tcPr>
                <w:p w:rsidR="00986379" w:rsidRPr="00A75E6C" w:rsidRDefault="00986379" w:rsidP="007D6AE4">
                  <w:pPr>
                    <w:jc w:val="both"/>
                  </w:pPr>
                </w:p>
              </w:tc>
              <w:tc>
                <w:tcPr>
                  <w:tcW w:w="1388" w:type="dxa"/>
                  <w:gridSpan w:val="2"/>
                  <w:tcBorders>
                    <w:top w:val="single" w:sz="4" w:space="0" w:color="auto"/>
                    <w:left w:val="nil"/>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85"/>
              </w:trPr>
              <w:tc>
                <w:tcPr>
                  <w:tcW w:w="561" w:type="dxa"/>
                  <w:tcBorders>
                    <w:top w:val="single" w:sz="4" w:space="0" w:color="auto"/>
                    <w:left w:val="single" w:sz="4" w:space="0" w:color="auto"/>
                    <w:bottom w:val="single" w:sz="4" w:space="0" w:color="auto"/>
                    <w:right w:val="nil"/>
                  </w:tcBorders>
                </w:tcPr>
                <w:p w:rsidR="00986379" w:rsidRDefault="00986379" w:rsidP="007D6AE4">
                  <w:pPr>
                    <w:jc w:val="both"/>
                  </w:pPr>
                  <w:r>
                    <w:t>4</w:t>
                  </w:r>
                </w:p>
              </w:tc>
              <w:tc>
                <w:tcPr>
                  <w:tcW w:w="2451"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both"/>
                  </w:pPr>
                </w:p>
              </w:tc>
              <w:tc>
                <w:tcPr>
                  <w:tcW w:w="1425"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both"/>
                  </w:pPr>
                </w:p>
              </w:tc>
              <w:tc>
                <w:tcPr>
                  <w:tcW w:w="1458"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center"/>
                  </w:pPr>
                </w:p>
              </w:tc>
              <w:tc>
                <w:tcPr>
                  <w:tcW w:w="1560" w:type="dxa"/>
                  <w:tcBorders>
                    <w:top w:val="single" w:sz="4" w:space="0" w:color="auto"/>
                    <w:left w:val="nil"/>
                    <w:bottom w:val="single" w:sz="4" w:space="0" w:color="auto"/>
                    <w:right w:val="single" w:sz="4" w:space="0" w:color="auto"/>
                  </w:tcBorders>
                </w:tcPr>
                <w:p w:rsidR="00986379" w:rsidRPr="00A75E6C" w:rsidRDefault="00986379" w:rsidP="007D6AE4">
                  <w:pPr>
                    <w:jc w:val="both"/>
                  </w:pPr>
                </w:p>
              </w:tc>
              <w:tc>
                <w:tcPr>
                  <w:tcW w:w="1388" w:type="dxa"/>
                  <w:gridSpan w:val="2"/>
                  <w:tcBorders>
                    <w:top w:val="single" w:sz="4" w:space="0" w:color="auto"/>
                    <w:left w:val="nil"/>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85"/>
              </w:trPr>
              <w:tc>
                <w:tcPr>
                  <w:tcW w:w="561" w:type="dxa"/>
                  <w:tcBorders>
                    <w:top w:val="single" w:sz="4" w:space="0" w:color="auto"/>
                    <w:left w:val="single" w:sz="4" w:space="0" w:color="auto"/>
                    <w:bottom w:val="single" w:sz="4" w:space="0" w:color="auto"/>
                    <w:right w:val="nil"/>
                  </w:tcBorders>
                </w:tcPr>
                <w:p w:rsidR="00986379" w:rsidRDefault="00986379" w:rsidP="007D6AE4">
                  <w:pPr>
                    <w:jc w:val="both"/>
                  </w:pPr>
                  <w:r>
                    <w:t>5</w:t>
                  </w:r>
                </w:p>
              </w:tc>
              <w:tc>
                <w:tcPr>
                  <w:tcW w:w="2451"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both"/>
                  </w:pPr>
                </w:p>
              </w:tc>
              <w:tc>
                <w:tcPr>
                  <w:tcW w:w="1425"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both"/>
                  </w:pPr>
                </w:p>
              </w:tc>
              <w:tc>
                <w:tcPr>
                  <w:tcW w:w="1458" w:type="dxa"/>
                  <w:tcBorders>
                    <w:top w:val="single" w:sz="4" w:space="0" w:color="auto"/>
                    <w:left w:val="nil"/>
                    <w:bottom w:val="single" w:sz="4" w:space="0" w:color="auto"/>
                    <w:right w:val="single" w:sz="4" w:space="0" w:color="auto"/>
                  </w:tcBorders>
                  <w:noWrap/>
                  <w:vAlign w:val="center"/>
                </w:tcPr>
                <w:p w:rsidR="00986379" w:rsidRPr="00A75E6C" w:rsidRDefault="00986379" w:rsidP="007D6AE4">
                  <w:pPr>
                    <w:jc w:val="center"/>
                  </w:pPr>
                </w:p>
              </w:tc>
              <w:tc>
                <w:tcPr>
                  <w:tcW w:w="1560" w:type="dxa"/>
                  <w:tcBorders>
                    <w:top w:val="single" w:sz="4" w:space="0" w:color="auto"/>
                    <w:left w:val="nil"/>
                    <w:bottom w:val="single" w:sz="4" w:space="0" w:color="auto"/>
                    <w:right w:val="single" w:sz="4" w:space="0" w:color="auto"/>
                  </w:tcBorders>
                </w:tcPr>
                <w:p w:rsidR="00986379" w:rsidRPr="00A75E6C" w:rsidRDefault="00986379" w:rsidP="007D6AE4">
                  <w:pPr>
                    <w:jc w:val="both"/>
                  </w:pPr>
                </w:p>
              </w:tc>
              <w:tc>
                <w:tcPr>
                  <w:tcW w:w="1388" w:type="dxa"/>
                  <w:gridSpan w:val="2"/>
                  <w:tcBorders>
                    <w:top w:val="single" w:sz="4" w:space="0" w:color="auto"/>
                    <w:left w:val="nil"/>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Всього без ПДВ:</w:t>
                  </w:r>
                </w:p>
              </w:tc>
              <w:tc>
                <w:tcPr>
                  <w:tcW w:w="1382" w:type="dxa"/>
                  <w:tcBorders>
                    <w:top w:val="single" w:sz="4" w:space="0" w:color="auto"/>
                    <w:left w:val="nil"/>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ПДВ:</w:t>
                  </w:r>
                </w:p>
              </w:tc>
              <w:tc>
                <w:tcPr>
                  <w:tcW w:w="1382" w:type="dxa"/>
                  <w:tcBorders>
                    <w:top w:val="single" w:sz="4" w:space="0" w:color="auto"/>
                    <w:left w:val="nil"/>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85"/>
              </w:trPr>
              <w:tc>
                <w:tcPr>
                  <w:tcW w:w="7461" w:type="dxa"/>
                  <w:gridSpan w:val="6"/>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Всього з ПДВ:</w:t>
                  </w:r>
                </w:p>
              </w:tc>
              <w:tc>
                <w:tcPr>
                  <w:tcW w:w="1382" w:type="dxa"/>
                  <w:tcBorders>
                    <w:top w:val="single" w:sz="4" w:space="0" w:color="auto"/>
                    <w:left w:val="nil"/>
                    <w:bottom w:val="single" w:sz="4" w:space="0" w:color="auto"/>
                    <w:right w:val="single" w:sz="4" w:space="0" w:color="auto"/>
                  </w:tcBorders>
                </w:tcPr>
                <w:p w:rsidR="00986379" w:rsidRPr="00A75E6C" w:rsidRDefault="00986379" w:rsidP="007D6AE4">
                  <w:pPr>
                    <w:jc w:val="both"/>
                  </w:pPr>
                </w:p>
              </w:tc>
            </w:tr>
          </w:tbl>
          <w:p w:rsidR="00986379" w:rsidRPr="00A75E6C" w:rsidRDefault="00986379" w:rsidP="007D6AE4">
            <w:pPr>
              <w:jc w:val="both"/>
            </w:pPr>
          </w:p>
          <w:p w:rsidR="00986379" w:rsidRPr="00A75E6C" w:rsidRDefault="00986379" w:rsidP="007D6AE4">
            <w:pPr>
              <w:jc w:val="both"/>
            </w:pPr>
          </w:p>
        </w:tc>
      </w:tr>
    </w:tbl>
    <w:p w:rsidR="00986379" w:rsidRPr="00A75E6C" w:rsidRDefault="00986379" w:rsidP="00986379">
      <w:pPr>
        <w:jc w:val="both"/>
      </w:pPr>
    </w:p>
    <w:tbl>
      <w:tblPr>
        <w:tblW w:w="0" w:type="auto"/>
        <w:tblInd w:w="108" w:type="dxa"/>
        <w:tblLook w:val="04A0" w:firstRow="1" w:lastRow="0" w:firstColumn="1" w:lastColumn="0" w:noHBand="0" w:noVBand="1"/>
      </w:tblPr>
      <w:tblGrid>
        <w:gridCol w:w="5040"/>
        <w:gridCol w:w="4860"/>
      </w:tblGrid>
      <w:tr w:rsidR="00986379" w:rsidRPr="00A75E6C" w:rsidTr="007D6AE4">
        <w:tc>
          <w:tcPr>
            <w:tcW w:w="5040" w:type="dxa"/>
            <w:hideMark/>
          </w:tcPr>
          <w:p w:rsidR="00986379" w:rsidRPr="00A75E6C" w:rsidRDefault="00986379" w:rsidP="007D6AE4">
            <w:pPr>
              <w:jc w:val="both"/>
              <w:rPr>
                <w:b/>
              </w:rPr>
            </w:pPr>
            <w:r w:rsidRPr="00A75E6C">
              <w:rPr>
                <w:b/>
              </w:rPr>
              <w:t>«Постачальник»</w:t>
            </w:r>
          </w:p>
        </w:tc>
        <w:tc>
          <w:tcPr>
            <w:tcW w:w="4860" w:type="dxa"/>
            <w:hideMark/>
          </w:tcPr>
          <w:p w:rsidR="00986379" w:rsidRPr="00A75E6C" w:rsidRDefault="00986379" w:rsidP="007D6AE4">
            <w:pPr>
              <w:jc w:val="both"/>
              <w:rPr>
                <w:b/>
              </w:rPr>
            </w:pPr>
            <w:r w:rsidRPr="00A75E6C">
              <w:rPr>
                <w:b/>
              </w:rPr>
              <w:t>«Покупець»</w:t>
            </w:r>
          </w:p>
        </w:tc>
      </w:tr>
      <w:tr w:rsidR="00986379" w:rsidRPr="00A75E6C" w:rsidTr="007D6AE4">
        <w:tc>
          <w:tcPr>
            <w:tcW w:w="5040" w:type="dxa"/>
          </w:tcPr>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r w:rsidRPr="00A75E6C">
              <w:rPr>
                <w:b/>
              </w:rPr>
              <w:t>______________ /                          /</w:t>
            </w:r>
          </w:p>
        </w:tc>
        <w:tc>
          <w:tcPr>
            <w:tcW w:w="4860" w:type="dxa"/>
          </w:tcPr>
          <w:p w:rsidR="00986379" w:rsidRPr="00A75E6C" w:rsidRDefault="00986379" w:rsidP="007D6AE4">
            <w:pPr>
              <w:jc w:val="both"/>
              <w:rPr>
                <w:b/>
              </w:rPr>
            </w:pPr>
            <w:r w:rsidRPr="00A75E6C">
              <w:rPr>
                <w:b/>
              </w:rPr>
              <w:t xml:space="preserve">Державне підприємство «Державний експертний центр Міністерства охорони здоров’я України” </w:t>
            </w: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r w:rsidRPr="00A75E6C">
              <w:rPr>
                <w:b/>
              </w:rPr>
              <w:t xml:space="preserve">    ________________Михайло БАБЕНКО</w:t>
            </w:r>
          </w:p>
          <w:p w:rsidR="00986379" w:rsidRPr="00A75E6C" w:rsidRDefault="00986379" w:rsidP="007D6AE4">
            <w:pPr>
              <w:jc w:val="both"/>
              <w:rPr>
                <w:b/>
              </w:rPr>
            </w:pPr>
          </w:p>
        </w:tc>
      </w:tr>
    </w:tbl>
    <w:p w:rsidR="00986379" w:rsidRPr="00A75E6C" w:rsidRDefault="00986379" w:rsidP="00986379">
      <w:pPr>
        <w:jc w:val="both"/>
      </w:pPr>
    </w:p>
    <w:p w:rsidR="00986379" w:rsidRPr="00A75E6C" w:rsidRDefault="00986379" w:rsidP="00986379">
      <w:pPr>
        <w:ind w:left="5760" w:firstLine="720"/>
        <w:jc w:val="both"/>
      </w:pPr>
      <w:r w:rsidRPr="00A75E6C">
        <w:br w:type="page"/>
      </w:r>
      <w:r w:rsidRPr="00A75E6C">
        <w:lastRenderedPageBreak/>
        <w:t>Додаток 2</w:t>
      </w:r>
    </w:p>
    <w:p w:rsidR="00986379" w:rsidRPr="00A75E6C" w:rsidRDefault="00986379" w:rsidP="00986379">
      <w:pPr>
        <w:ind w:left="4320" w:firstLine="720"/>
        <w:jc w:val="both"/>
      </w:pPr>
      <w:r w:rsidRPr="00A75E6C">
        <w:t>до Договору поставки №______________</w:t>
      </w:r>
    </w:p>
    <w:p w:rsidR="00986379" w:rsidRDefault="00986379" w:rsidP="00986379">
      <w:pPr>
        <w:ind w:left="4320" w:firstLine="720"/>
        <w:jc w:val="both"/>
      </w:pPr>
      <w:r w:rsidRPr="00A75E6C">
        <w:t>від «___»___</w:t>
      </w:r>
      <w:r>
        <w:t>__________ 2024</w:t>
      </w:r>
      <w:r w:rsidRPr="00A75E6C">
        <w:t xml:space="preserve"> р.</w:t>
      </w:r>
    </w:p>
    <w:p w:rsidR="00986379" w:rsidRDefault="00986379" w:rsidP="00986379">
      <w:pPr>
        <w:ind w:left="4320" w:firstLine="720"/>
        <w:jc w:val="both"/>
      </w:pPr>
    </w:p>
    <w:p w:rsidR="00986379" w:rsidRDefault="00986379" w:rsidP="00986379">
      <w:pPr>
        <w:ind w:left="4320" w:hanging="3894"/>
        <w:jc w:val="center"/>
        <w:rPr>
          <w:b/>
        </w:rPr>
      </w:pPr>
      <w:r w:rsidRPr="00A75E6C">
        <w:rPr>
          <w:b/>
        </w:rPr>
        <w:t xml:space="preserve">ТЕХНІЧНІ ВИМОГИ </w:t>
      </w:r>
      <w:r w:rsidRPr="00A75E6C">
        <w:rPr>
          <w:b/>
          <w:lang w:val="ru-RU"/>
        </w:rPr>
        <w:t xml:space="preserve">ДО </w:t>
      </w:r>
      <w:r w:rsidRPr="00A75E6C">
        <w:rPr>
          <w:b/>
        </w:rPr>
        <w:t>ЯКОСТІ ТОВАРУ</w:t>
      </w:r>
    </w:p>
    <w:p w:rsidR="00986379" w:rsidRPr="00A75E6C" w:rsidRDefault="00986379" w:rsidP="00986379">
      <w:pPr>
        <w:ind w:left="4320" w:hanging="3894"/>
        <w:jc w:val="cente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55"/>
        <w:gridCol w:w="5758"/>
        <w:gridCol w:w="1276"/>
        <w:gridCol w:w="992"/>
      </w:tblGrid>
      <w:tr w:rsidR="00986379" w:rsidRPr="00A75E6C" w:rsidTr="007D6AE4">
        <w:tc>
          <w:tcPr>
            <w:tcW w:w="542" w:type="dxa"/>
            <w:tcBorders>
              <w:top w:val="single" w:sz="4" w:space="0" w:color="auto"/>
              <w:left w:val="single" w:sz="4" w:space="0" w:color="auto"/>
              <w:bottom w:val="single" w:sz="4" w:space="0" w:color="auto"/>
              <w:right w:val="single" w:sz="4" w:space="0" w:color="auto"/>
            </w:tcBorders>
            <w:vAlign w:val="center"/>
            <w:hideMark/>
          </w:tcPr>
          <w:p w:rsidR="00986379" w:rsidRPr="00A75E6C" w:rsidRDefault="00986379" w:rsidP="007D6AE4">
            <w:pPr>
              <w:jc w:val="center"/>
              <w:rPr>
                <w:b/>
              </w:rPr>
            </w:pPr>
            <w:r w:rsidRPr="00A75E6C">
              <w:rPr>
                <w:b/>
              </w:rPr>
              <w:t>№ з/п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986379" w:rsidRPr="00A75E6C" w:rsidRDefault="00986379" w:rsidP="007D6AE4">
            <w:pPr>
              <w:jc w:val="center"/>
              <w:rPr>
                <w:b/>
              </w:rPr>
            </w:pPr>
            <w:r w:rsidRPr="00A75E6C">
              <w:rPr>
                <w:b/>
              </w:rPr>
              <w:t xml:space="preserve">Найменува-ння товару </w:t>
            </w:r>
          </w:p>
        </w:tc>
        <w:tc>
          <w:tcPr>
            <w:tcW w:w="5758"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center"/>
              <w:rPr>
                <w:b/>
              </w:rPr>
            </w:pPr>
            <w:r w:rsidRPr="00A75E6C">
              <w:rPr>
                <w:b/>
              </w:rPr>
              <w:t xml:space="preserve">Технічні, якісні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6379" w:rsidRPr="00A75E6C" w:rsidRDefault="00986379" w:rsidP="007D6AE4">
            <w:pPr>
              <w:jc w:val="center"/>
              <w:rPr>
                <w:b/>
              </w:rPr>
            </w:pPr>
            <w:r w:rsidRPr="00A75E6C">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986379" w:rsidRPr="00A75E6C" w:rsidRDefault="00986379" w:rsidP="007D6AE4">
            <w:pPr>
              <w:jc w:val="center"/>
              <w:rPr>
                <w:b/>
              </w:rPr>
            </w:pPr>
            <w:r w:rsidRPr="00A75E6C">
              <w:rPr>
                <w:b/>
              </w:rPr>
              <w:t>К-сть</w:t>
            </w:r>
          </w:p>
        </w:tc>
      </w:tr>
      <w:tr w:rsidR="00986379" w:rsidRPr="00A75E6C" w:rsidTr="007D6AE4">
        <w:trPr>
          <w:trHeight w:val="70"/>
        </w:trPr>
        <w:tc>
          <w:tcPr>
            <w:tcW w:w="542"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center"/>
            </w:pPr>
            <w:r w:rsidRPr="00A75E6C">
              <w:t>1</w:t>
            </w:r>
          </w:p>
        </w:tc>
        <w:tc>
          <w:tcPr>
            <w:tcW w:w="1555" w:type="dxa"/>
            <w:tcBorders>
              <w:top w:val="single" w:sz="4" w:space="0" w:color="auto"/>
              <w:left w:val="single" w:sz="4" w:space="0" w:color="auto"/>
              <w:bottom w:val="single" w:sz="4" w:space="0" w:color="auto"/>
              <w:right w:val="single" w:sz="4" w:space="0" w:color="auto"/>
            </w:tcBorders>
          </w:tcPr>
          <w:p w:rsidR="00986379" w:rsidRPr="00311983" w:rsidRDefault="00986379" w:rsidP="007D6AE4">
            <w:pPr>
              <w:rPr>
                <w:b/>
                <w:lang w:val="ru-RU"/>
              </w:rPr>
            </w:pPr>
          </w:p>
        </w:tc>
        <w:tc>
          <w:tcPr>
            <w:tcW w:w="575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widowControl w:val="0"/>
              <w:autoSpaceDE w:val="0"/>
              <w:autoSpaceDN w:val="0"/>
              <w:adjustRightInd w:val="0"/>
              <w:ind w:left="-106"/>
              <w:rPr>
                <w:rFonts w:ascii="Times New Roman CYR" w:hAnsi="Times New Roman CYR"/>
              </w:rPr>
            </w:pPr>
          </w:p>
        </w:tc>
        <w:tc>
          <w:tcPr>
            <w:tcW w:w="1276"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r>
      <w:tr w:rsidR="00986379" w:rsidRPr="00A75E6C" w:rsidTr="007D6AE4">
        <w:trPr>
          <w:trHeight w:val="70"/>
        </w:trPr>
        <w:tc>
          <w:tcPr>
            <w:tcW w:w="54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center"/>
            </w:pPr>
            <w:r>
              <w:t>2</w:t>
            </w:r>
          </w:p>
        </w:tc>
        <w:tc>
          <w:tcPr>
            <w:tcW w:w="1555" w:type="dxa"/>
            <w:tcBorders>
              <w:top w:val="single" w:sz="4" w:space="0" w:color="auto"/>
              <w:left w:val="single" w:sz="4" w:space="0" w:color="auto"/>
              <w:bottom w:val="single" w:sz="4" w:space="0" w:color="auto"/>
              <w:right w:val="single" w:sz="4" w:space="0" w:color="auto"/>
            </w:tcBorders>
          </w:tcPr>
          <w:p w:rsidR="00986379" w:rsidRPr="00311983" w:rsidRDefault="00986379" w:rsidP="007D6AE4">
            <w:pPr>
              <w:rPr>
                <w:b/>
                <w:lang w:val="ru-RU"/>
              </w:rPr>
            </w:pPr>
          </w:p>
        </w:tc>
        <w:tc>
          <w:tcPr>
            <w:tcW w:w="575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widowControl w:val="0"/>
              <w:autoSpaceDE w:val="0"/>
              <w:autoSpaceDN w:val="0"/>
              <w:adjustRightInd w:val="0"/>
              <w:ind w:left="-106"/>
              <w:rPr>
                <w:rFonts w:ascii="Times New Roman CYR" w:hAnsi="Times New Roman CYR"/>
              </w:rPr>
            </w:pPr>
          </w:p>
        </w:tc>
        <w:tc>
          <w:tcPr>
            <w:tcW w:w="1276"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r>
      <w:tr w:rsidR="00986379" w:rsidRPr="00A75E6C" w:rsidTr="007D6AE4">
        <w:trPr>
          <w:trHeight w:val="70"/>
        </w:trPr>
        <w:tc>
          <w:tcPr>
            <w:tcW w:w="54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center"/>
            </w:pPr>
            <w:r>
              <w:t>3</w:t>
            </w:r>
          </w:p>
        </w:tc>
        <w:tc>
          <w:tcPr>
            <w:tcW w:w="1555" w:type="dxa"/>
            <w:tcBorders>
              <w:top w:val="single" w:sz="4" w:space="0" w:color="auto"/>
              <w:left w:val="single" w:sz="4" w:space="0" w:color="auto"/>
              <w:bottom w:val="single" w:sz="4" w:space="0" w:color="auto"/>
              <w:right w:val="single" w:sz="4" w:space="0" w:color="auto"/>
            </w:tcBorders>
          </w:tcPr>
          <w:p w:rsidR="00986379" w:rsidRPr="00311983" w:rsidRDefault="00986379" w:rsidP="007D6AE4">
            <w:pPr>
              <w:rPr>
                <w:b/>
                <w:lang w:val="ru-RU"/>
              </w:rPr>
            </w:pPr>
          </w:p>
        </w:tc>
        <w:tc>
          <w:tcPr>
            <w:tcW w:w="575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widowControl w:val="0"/>
              <w:autoSpaceDE w:val="0"/>
              <w:autoSpaceDN w:val="0"/>
              <w:adjustRightInd w:val="0"/>
              <w:ind w:left="-106"/>
              <w:rPr>
                <w:rFonts w:ascii="Times New Roman CYR" w:hAnsi="Times New Roman CYR"/>
              </w:rPr>
            </w:pPr>
          </w:p>
        </w:tc>
        <w:tc>
          <w:tcPr>
            <w:tcW w:w="1276"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r>
      <w:tr w:rsidR="00986379" w:rsidRPr="00A75E6C" w:rsidTr="007D6AE4">
        <w:trPr>
          <w:trHeight w:val="70"/>
        </w:trPr>
        <w:tc>
          <w:tcPr>
            <w:tcW w:w="54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center"/>
            </w:pPr>
            <w:r>
              <w:t>4</w:t>
            </w:r>
          </w:p>
        </w:tc>
        <w:tc>
          <w:tcPr>
            <w:tcW w:w="1555" w:type="dxa"/>
            <w:tcBorders>
              <w:top w:val="single" w:sz="4" w:space="0" w:color="auto"/>
              <w:left w:val="single" w:sz="4" w:space="0" w:color="auto"/>
              <w:bottom w:val="single" w:sz="4" w:space="0" w:color="auto"/>
              <w:right w:val="single" w:sz="4" w:space="0" w:color="auto"/>
            </w:tcBorders>
          </w:tcPr>
          <w:p w:rsidR="00986379" w:rsidRPr="00311983" w:rsidRDefault="00986379" w:rsidP="007D6AE4">
            <w:pPr>
              <w:rPr>
                <w:b/>
                <w:lang w:val="ru-RU"/>
              </w:rPr>
            </w:pPr>
          </w:p>
        </w:tc>
        <w:tc>
          <w:tcPr>
            <w:tcW w:w="575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widowControl w:val="0"/>
              <w:autoSpaceDE w:val="0"/>
              <w:autoSpaceDN w:val="0"/>
              <w:adjustRightInd w:val="0"/>
              <w:ind w:left="-106"/>
              <w:rPr>
                <w:rFonts w:ascii="Times New Roman CYR" w:hAnsi="Times New Roman CYR"/>
              </w:rPr>
            </w:pPr>
          </w:p>
        </w:tc>
        <w:tc>
          <w:tcPr>
            <w:tcW w:w="1276"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r>
      <w:tr w:rsidR="00986379" w:rsidRPr="00A75E6C" w:rsidTr="007D6AE4">
        <w:trPr>
          <w:trHeight w:val="70"/>
        </w:trPr>
        <w:tc>
          <w:tcPr>
            <w:tcW w:w="54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center"/>
            </w:pPr>
            <w:r>
              <w:t>5</w:t>
            </w:r>
          </w:p>
        </w:tc>
        <w:tc>
          <w:tcPr>
            <w:tcW w:w="1555" w:type="dxa"/>
            <w:tcBorders>
              <w:top w:val="single" w:sz="4" w:space="0" w:color="auto"/>
              <w:left w:val="single" w:sz="4" w:space="0" w:color="auto"/>
              <w:bottom w:val="single" w:sz="4" w:space="0" w:color="auto"/>
              <w:right w:val="single" w:sz="4" w:space="0" w:color="auto"/>
            </w:tcBorders>
          </w:tcPr>
          <w:p w:rsidR="00986379" w:rsidRPr="00311983" w:rsidRDefault="00986379" w:rsidP="007D6AE4">
            <w:pPr>
              <w:rPr>
                <w:b/>
                <w:lang w:val="ru-RU"/>
              </w:rPr>
            </w:pPr>
          </w:p>
        </w:tc>
        <w:tc>
          <w:tcPr>
            <w:tcW w:w="575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widowControl w:val="0"/>
              <w:autoSpaceDE w:val="0"/>
              <w:autoSpaceDN w:val="0"/>
              <w:adjustRightInd w:val="0"/>
              <w:ind w:left="-106"/>
              <w:rPr>
                <w:rFonts w:ascii="Times New Roman CYR" w:hAnsi="Times New Roman CYR"/>
              </w:rPr>
            </w:pPr>
          </w:p>
        </w:tc>
        <w:tc>
          <w:tcPr>
            <w:tcW w:w="1276"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86379" w:rsidRPr="00A75E6C" w:rsidRDefault="00986379" w:rsidP="007D6AE4">
            <w:pPr>
              <w:jc w:val="center"/>
            </w:pPr>
          </w:p>
        </w:tc>
      </w:tr>
    </w:tbl>
    <w:p w:rsidR="00986379" w:rsidRDefault="00986379" w:rsidP="00986379">
      <w:pPr>
        <w:jc w:val="both"/>
      </w:pPr>
    </w:p>
    <w:p w:rsidR="00986379" w:rsidRPr="00A75E6C" w:rsidRDefault="00986379" w:rsidP="00986379">
      <w:pPr>
        <w:jc w:val="both"/>
      </w:pPr>
    </w:p>
    <w:p w:rsidR="00986379" w:rsidRPr="00A75E6C" w:rsidRDefault="00986379" w:rsidP="00986379">
      <w:pPr>
        <w:jc w:val="center"/>
        <w:rPr>
          <w:b/>
        </w:rPr>
      </w:pPr>
    </w:p>
    <w:p w:rsidR="00986379" w:rsidRPr="00A75E6C" w:rsidRDefault="00986379" w:rsidP="00986379">
      <w:pPr>
        <w:jc w:val="both"/>
      </w:pPr>
    </w:p>
    <w:p w:rsidR="00986379" w:rsidRPr="00A75E6C" w:rsidRDefault="00986379" w:rsidP="00986379">
      <w:pPr>
        <w:jc w:val="center"/>
        <w:rPr>
          <w:b/>
        </w:rPr>
      </w:pPr>
      <w:r w:rsidRPr="00A75E6C">
        <w:rPr>
          <w:b/>
        </w:rPr>
        <w:t>ПІДПИСИ СТОРІН:</w:t>
      </w:r>
    </w:p>
    <w:tbl>
      <w:tblPr>
        <w:tblW w:w="0" w:type="auto"/>
        <w:tblInd w:w="108" w:type="dxa"/>
        <w:tblLook w:val="04A0" w:firstRow="1" w:lastRow="0" w:firstColumn="1" w:lastColumn="0" w:noHBand="0" w:noVBand="1"/>
      </w:tblPr>
      <w:tblGrid>
        <w:gridCol w:w="4003"/>
        <w:gridCol w:w="4961"/>
      </w:tblGrid>
      <w:tr w:rsidR="00986379" w:rsidRPr="00A75E6C" w:rsidTr="007D6AE4">
        <w:tc>
          <w:tcPr>
            <w:tcW w:w="4003" w:type="dxa"/>
            <w:hideMark/>
          </w:tcPr>
          <w:p w:rsidR="00986379" w:rsidRPr="00A75E6C" w:rsidRDefault="00986379" w:rsidP="007D6AE4">
            <w:pPr>
              <w:jc w:val="both"/>
              <w:rPr>
                <w:b/>
              </w:rPr>
            </w:pPr>
            <w:r w:rsidRPr="00A75E6C">
              <w:rPr>
                <w:b/>
              </w:rPr>
              <w:t>«Постачальник»</w:t>
            </w:r>
          </w:p>
        </w:tc>
        <w:tc>
          <w:tcPr>
            <w:tcW w:w="4961" w:type="dxa"/>
            <w:hideMark/>
          </w:tcPr>
          <w:p w:rsidR="00986379" w:rsidRPr="00A75E6C" w:rsidRDefault="00986379" w:rsidP="007D6AE4">
            <w:pPr>
              <w:jc w:val="both"/>
              <w:rPr>
                <w:b/>
              </w:rPr>
            </w:pPr>
            <w:r w:rsidRPr="00A75E6C">
              <w:rPr>
                <w:b/>
              </w:rPr>
              <w:t>«Покупець»</w:t>
            </w:r>
          </w:p>
        </w:tc>
      </w:tr>
      <w:tr w:rsidR="00986379" w:rsidRPr="00A75E6C" w:rsidTr="007D6AE4">
        <w:tc>
          <w:tcPr>
            <w:tcW w:w="4003" w:type="dxa"/>
          </w:tcPr>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r w:rsidRPr="00A75E6C">
              <w:rPr>
                <w:b/>
              </w:rPr>
              <w:t>______________ /                          /</w:t>
            </w:r>
          </w:p>
        </w:tc>
        <w:tc>
          <w:tcPr>
            <w:tcW w:w="4961" w:type="dxa"/>
          </w:tcPr>
          <w:p w:rsidR="00986379" w:rsidRPr="00A75E6C" w:rsidRDefault="00986379" w:rsidP="007D6AE4">
            <w:pPr>
              <w:jc w:val="both"/>
              <w:rPr>
                <w:b/>
              </w:rPr>
            </w:pPr>
            <w:r w:rsidRPr="00A75E6C">
              <w:rPr>
                <w:b/>
              </w:rPr>
              <w:t xml:space="preserve">Державне підприємство «Державний експертний центр Міністерства охорони здоров’я України” </w:t>
            </w: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r w:rsidRPr="00A75E6C">
              <w:rPr>
                <w:b/>
              </w:rPr>
              <w:t xml:space="preserve">    _________________Михайло БАБЕНКО</w:t>
            </w:r>
          </w:p>
        </w:tc>
      </w:tr>
    </w:tbl>
    <w:p w:rsidR="00986379" w:rsidRPr="00A75E6C" w:rsidRDefault="00986379" w:rsidP="00986379">
      <w:pPr>
        <w:ind w:left="6480" w:firstLine="720"/>
        <w:jc w:val="both"/>
      </w:pPr>
    </w:p>
    <w:p w:rsidR="00986379" w:rsidRPr="00A75E6C" w:rsidRDefault="00986379" w:rsidP="00986379">
      <w:pPr>
        <w:ind w:left="6480" w:firstLine="720"/>
        <w:jc w:val="both"/>
      </w:pPr>
      <w:r w:rsidRPr="00A75E6C">
        <w:br w:type="page"/>
      </w:r>
      <w:r w:rsidRPr="00A75E6C">
        <w:lastRenderedPageBreak/>
        <w:t>Додаток 3</w:t>
      </w:r>
    </w:p>
    <w:p w:rsidR="00986379" w:rsidRPr="00A75E6C" w:rsidRDefault="00986379" w:rsidP="00986379">
      <w:pPr>
        <w:ind w:left="5040"/>
        <w:jc w:val="both"/>
      </w:pPr>
      <w:r w:rsidRPr="00A75E6C">
        <w:t>до Договору поставки №______________</w:t>
      </w:r>
    </w:p>
    <w:p w:rsidR="00986379" w:rsidRPr="00A75E6C" w:rsidRDefault="00986379" w:rsidP="00986379">
      <w:pPr>
        <w:ind w:left="4320" w:firstLine="720"/>
        <w:jc w:val="both"/>
      </w:pPr>
      <w:r>
        <w:t>від «___»_____________ 2024</w:t>
      </w:r>
      <w:r w:rsidRPr="00A75E6C">
        <w:t xml:space="preserve"> р.</w:t>
      </w:r>
    </w:p>
    <w:p w:rsidR="00986379" w:rsidRPr="00A75E6C" w:rsidRDefault="00986379" w:rsidP="00986379">
      <w:pPr>
        <w:jc w:val="both"/>
      </w:pPr>
    </w:p>
    <w:p w:rsidR="00986379" w:rsidRPr="00A75E6C" w:rsidRDefault="00986379" w:rsidP="00986379">
      <w:pPr>
        <w:jc w:val="center"/>
        <w:rPr>
          <w:b/>
        </w:rPr>
      </w:pPr>
      <w:r w:rsidRPr="00A75E6C">
        <w:rPr>
          <w:b/>
        </w:rPr>
        <w:t>Бланк замовлення</w:t>
      </w:r>
    </w:p>
    <w:p w:rsidR="00986379" w:rsidRPr="00A75E6C" w:rsidRDefault="00986379" w:rsidP="00986379">
      <w:pPr>
        <w:jc w:val="center"/>
        <w:rPr>
          <w:b/>
        </w:rPr>
      </w:pPr>
      <w:r>
        <w:rPr>
          <w:b/>
        </w:rPr>
        <w:t>від «___» ________ 2024</w:t>
      </w:r>
      <w:r w:rsidRPr="00A75E6C">
        <w:rPr>
          <w:b/>
        </w:rPr>
        <w:t xml:space="preserve"> р.</w:t>
      </w:r>
    </w:p>
    <w:p w:rsidR="00986379" w:rsidRPr="00A75E6C" w:rsidRDefault="00986379" w:rsidP="00986379">
      <w:pPr>
        <w:jc w:val="center"/>
        <w:rPr>
          <w:b/>
        </w:rPr>
      </w:pPr>
      <w:r w:rsidRPr="00A75E6C">
        <w:rPr>
          <w:b/>
        </w:rPr>
        <w:t>до Договору поставки Товару №_</w:t>
      </w:r>
      <w:r>
        <w:rPr>
          <w:b/>
        </w:rPr>
        <w:t>_______</w:t>
      </w:r>
      <w:r>
        <w:rPr>
          <w:b/>
        </w:rPr>
        <w:softHyphen/>
        <w:t xml:space="preserve"> від «___» ________ 2024</w:t>
      </w:r>
      <w:r w:rsidRPr="00A75E6C">
        <w:rPr>
          <w:b/>
        </w:rPr>
        <w:t xml:space="preserve"> р.</w:t>
      </w:r>
    </w:p>
    <w:p w:rsidR="00986379" w:rsidRPr="00A75E6C" w:rsidRDefault="00986379" w:rsidP="00986379">
      <w:pPr>
        <w:jc w:val="both"/>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144"/>
        <w:gridCol w:w="2516"/>
        <w:gridCol w:w="1237"/>
        <w:gridCol w:w="1587"/>
        <w:gridCol w:w="1665"/>
      </w:tblGrid>
      <w:tr w:rsidR="00986379" w:rsidRPr="00A75E6C" w:rsidTr="007D6AE4">
        <w:trPr>
          <w:trHeight w:val="528"/>
          <w:jc w:val="center"/>
        </w:trPr>
        <w:tc>
          <w:tcPr>
            <w:tcW w:w="612"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w:t>
            </w:r>
          </w:p>
          <w:p w:rsidR="00986379" w:rsidRPr="00A75E6C" w:rsidRDefault="00986379" w:rsidP="007D6AE4">
            <w:pPr>
              <w:jc w:val="both"/>
            </w:pPr>
            <w:r w:rsidRPr="00A75E6C">
              <w:t>3/п</w:t>
            </w:r>
          </w:p>
        </w:tc>
        <w:tc>
          <w:tcPr>
            <w:tcW w:w="2155"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Найменування товару</w:t>
            </w:r>
          </w:p>
        </w:tc>
        <w:tc>
          <w:tcPr>
            <w:tcW w:w="2552"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Адреса поставки</w:t>
            </w:r>
          </w:p>
        </w:tc>
        <w:tc>
          <w:tcPr>
            <w:tcW w:w="1153"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Кількість, пачок.</w:t>
            </w:r>
          </w:p>
        </w:tc>
        <w:tc>
          <w:tcPr>
            <w:tcW w:w="1598"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Ціна за одиницю без ПДВ, грн.</w:t>
            </w:r>
          </w:p>
        </w:tc>
        <w:tc>
          <w:tcPr>
            <w:tcW w:w="1688" w:type="dxa"/>
            <w:tcBorders>
              <w:top w:val="single" w:sz="4" w:space="0" w:color="auto"/>
              <w:left w:val="single" w:sz="4" w:space="0" w:color="auto"/>
              <w:bottom w:val="single" w:sz="4" w:space="0" w:color="auto"/>
              <w:right w:val="single" w:sz="4" w:space="0" w:color="auto"/>
            </w:tcBorders>
            <w:hideMark/>
          </w:tcPr>
          <w:p w:rsidR="00986379" w:rsidRPr="00A75E6C" w:rsidRDefault="00986379" w:rsidP="007D6AE4">
            <w:pPr>
              <w:jc w:val="both"/>
            </w:pPr>
            <w:r w:rsidRPr="00A75E6C">
              <w:t>Сума без ПДВ, грн.</w:t>
            </w:r>
          </w:p>
        </w:tc>
      </w:tr>
      <w:tr w:rsidR="00986379" w:rsidRPr="00A75E6C" w:rsidTr="007D6AE4">
        <w:trPr>
          <w:trHeight w:val="397"/>
          <w:jc w:val="center"/>
        </w:trPr>
        <w:tc>
          <w:tcPr>
            <w:tcW w:w="61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r>
              <w:t>1</w:t>
            </w:r>
          </w:p>
        </w:tc>
        <w:tc>
          <w:tcPr>
            <w:tcW w:w="2155"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255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153"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59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68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97"/>
          <w:jc w:val="center"/>
        </w:trPr>
        <w:tc>
          <w:tcPr>
            <w:tcW w:w="61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r>
              <w:t>2</w:t>
            </w:r>
          </w:p>
        </w:tc>
        <w:tc>
          <w:tcPr>
            <w:tcW w:w="2155"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255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153"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59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68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97"/>
          <w:jc w:val="center"/>
        </w:trPr>
        <w:tc>
          <w:tcPr>
            <w:tcW w:w="612" w:type="dxa"/>
            <w:tcBorders>
              <w:top w:val="single" w:sz="4" w:space="0" w:color="auto"/>
              <w:left w:val="single" w:sz="4" w:space="0" w:color="auto"/>
              <w:bottom w:val="single" w:sz="4" w:space="0" w:color="auto"/>
              <w:right w:val="single" w:sz="4" w:space="0" w:color="auto"/>
            </w:tcBorders>
          </w:tcPr>
          <w:p w:rsidR="00986379" w:rsidRDefault="00986379" w:rsidP="007D6AE4">
            <w:pPr>
              <w:jc w:val="both"/>
            </w:pPr>
            <w:r>
              <w:t>3</w:t>
            </w:r>
          </w:p>
        </w:tc>
        <w:tc>
          <w:tcPr>
            <w:tcW w:w="2155"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255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153"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59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68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97"/>
          <w:jc w:val="center"/>
        </w:trPr>
        <w:tc>
          <w:tcPr>
            <w:tcW w:w="612" w:type="dxa"/>
            <w:tcBorders>
              <w:top w:val="single" w:sz="4" w:space="0" w:color="auto"/>
              <w:left w:val="single" w:sz="4" w:space="0" w:color="auto"/>
              <w:bottom w:val="single" w:sz="4" w:space="0" w:color="auto"/>
              <w:right w:val="single" w:sz="4" w:space="0" w:color="auto"/>
            </w:tcBorders>
          </w:tcPr>
          <w:p w:rsidR="00986379" w:rsidRDefault="00986379" w:rsidP="007D6AE4">
            <w:pPr>
              <w:jc w:val="both"/>
            </w:pPr>
            <w:r>
              <w:t>4</w:t>
            </w:r>
          </w:p>
        </w:tc>
        <w:tc>
          <w:tcPr>
            <w:tcW w:w="2155"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255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153"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59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68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r>
      <w:tr w:rsidR="00986379" w:rsidRPr="00A75E6C" w:rsidTr="007D6AE4">
        <w:trPr>
          <w:trHeight w:val="397"/>
          <w:jc w:val="center"/>
        </w:trPr>
        <w:tc>
          <w:tcPr>
            <w:tcW w:w="612" w:type="dxa"/>
            <w:tcBorders>
              <w:top w:val="single" w:sz="4" w:space="0" w:color="auto"/>
              <w:left w:val="single" w:sz="4" w:space="0" w:color="auto"/>
              <w:bottom w:val="single" w:sz="4" w:space="0" w:color="auto"/>
              <w:right w:val="single" w:sz="4" w:space="0" w:color="auto"/>
            </w:tcBorders>
          </w:tcPr>
          <w:p w:rsidR="00986379" w:rsidRDefault="00986379" w:rsidP="007D6AE4">
            <w:pPr>
              <w:jc w:val="both"/>
            </w:pPr>
            <w:r>
              <w:t>5</w:t>
            </w:r>
          </w:p>
        </w:tc>
        <w:tc>
          <w:tcPr>
            <w:tcW w:w="2155"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2552"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153"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59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c>
          <w:tcPr>
            <w:tcW w:w="1688" w:type="dxa"/>
            <w:tcBorders>
              <w:top w:val="single" w:sz="4" w:space="0" w:color="auto"/>
              <w:left w:val="single" w:sz="4" w:space="0" w:color="auto"/>
              <w:bottom w:val="single" w:sz="4" w:space="0" w:color="auto"/>
              <w:right w:val="single" w:sz="4" w:space="0" w:color="auto"/>
            </w:tcBorders>
          </w:tcPr>
          <w:p w:rsidR="00986379" w:rsidRPr="00A75E6C" w:rsidRDefault="00986379" w:rsidP="007D6AE4">
            <w:pPr>
              <w:jc w:val="both"/>
            </w:pPr>
          </w:p>
        </w:tc>
      </w:tr>
    </w:tbl>
    <w:p w:rsidR="00986379" w:rsidRPr="00A75E6C" w:rsidRDefault="00986379" w:rsidP="00986379">
      <w:pPr>
        <w:jc w:val="both"/>
      </w:pPr>
    </w:p>
    <w:p w:rsidR="00986379" w:rsidRDefault="00986379" w:rsidP="00986379">
      <w:pPr>
        <w:jc w:val="center"/>
        <w:rPr>
          <w:b/>
        </w:rPr>
      </w:pPr>
      <w:r w:rsidRPr="00A75E6C">
        <w:rPr>
          <w:b/>
        </w:rPr>
        <w:t>ПІДПИСИ СТОРІН:</w:t>
      </w:r>
    </w:p>
    <w:p w:rsidR="00986379" w:rsidRPr="00A75E6C" w:rsidRDefault="00986379" w:rsidP="00986379">
      <w:pPr>
        <w:jc w:val="center"/>
        <w:rPr>
          <w:b/>
        </w:rPr>
      </w:pPr>
    </w:p>
    <w:tbl>
      <w:tblPr>
        <w:tblW w:w="0" w:type="auto"/>
        <w:tblInd w:w="108" w:type="dxa"/>
        <w:tblLook w:val="04A0" w:firstRow="1" w:lastRow="0" w:firstColumn="1" w:lastColumn="0" w:noHBand="0" w:noVBand="1"/>
      </w:tblPr>
      <w:tblGrid>
        <w:gridCol w:w="4929"/>
        <w:gridCol w:w="4818"/>
      </w:tblGrid>
      <w:tr w:rsidR="00986379" w:rsidRPr="00A75E6C" w:rsidTr="007D6AE4">
        <w:tc>
          <w:tcPr>
            <w:tcW w:w="4929" w:type="dxa"/>
            <w:hideMark/>
          </w:tcPr>
          <w:p w:rsidR="00986379" w:rsidRPr="00A75E6C" w:rsidRDefault="00986379" w:rsidP="007D6AE4">
            <w:pPr>
              <w:jc w:val="both"/>
              <w:rPr>
                <w:b/>
              </w:rPr>
            </w:pPr>
            <w:r w:rsidRPr="00A75E6C">
              <w:rPr>
                <w:b/>
              </w:rPr>
              <w:t>«Постачальник»</w:t>
            </w:r>
          </w:p>
        </w:tc>
        <w:tc>
          <w:tcPr>
            <w:tcW w:w="4818" w:type="dxa"/>
            <w:hideMark/>
          </w:tcPr>
          <w:p w:rsidR="00986379" w:rsidRPr="00A75E6C" w:rsidRDefault="00986379" w:rsidP="007D6AE4">
            <w:pPr>
              <w:jc w:val="both"/>
              <w:rPr>
                <w:b/>
              </w:rPr>
            </w:pPr>
            <w:r w:rsidRPr="00A75E6C">
              <w:rPr>
                <w:b/>
              </w:rPr>
              <w:t>«Покупець»</w:t>
            </w:r>
          </w:p>
        </w:tc>
      </w:tr>
      <w:tr w:rsidR="00986379" w:rsidRPr="00A75E6C" w:rsidTr="007D6AE4">
        <w:tc>
          <w:tcPr>
            <w:tcW w:w="4929" w:type="dxa"/>
          </w:tcPr>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r w:rsidRPr="00A75E6C">
              <w:rPr>
                <w:b/>
              </w:rPr>
              <w:t>______________ /                          /</w:t>
            </w:r>
          </w:p>
        </w:tc>
        <w:tc>
          <w:tcPr>
            <w:tcW w:w="4818" w:type="dxa"/>
          </w:tcPr>
          <w:p w:rsidR="00986379" w:rsidRPr="00A75E6C" w:rsidRDefault="00986379" w:rsidP="007D6AE4">
            <w:pPr>
              <w:jc w:val="both"/>
              <w:rPr>
                <w:b/>
              </w:rPr>
            </w:pPr>
            <w:r w:rsidRPr="00A75E6C">
              <w:rPr>
                <w:b/>
              </w:rPr>
              <w:t xml:space="preserve">Державне підприємство «Державний експертний центр Міністерства охорони здоров’я України” </w:t>
            </w: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p>
          <w:p w:rsidR="00986379" w:rsidRPr="00A75E6C" w:rsidRDefault="00986379" w:rsidP="007D6AE4">
            <w:pPr>
              <w:jc w:val="both"/>
              <w:rPr>
                <w:b/>
              </w:rPr>
            </w:pPr>
            <w:r w:rsidRPr="00A75E6C">
              <w:rPr>
                <w:b/>
              </w:rPr>
              <w:t xml:space="preserve">    ______________Михайло БАБЕНКО</w:t>
            </w:r>
          </w:p>
          <w:p w:rsidR="00986379" w:rsidRPr="00A75E6C" w:rsidRDefault="00986379" w:rsidP="007D6AE4">
            <w:pPr>
              <w:jc w:val="both"/>
              <w:rPr>
                <w:b/>
              </w:rPr>
            </w:pPr>
          </w:p>
        </w:tc>
      </w:tr>
    </w:tbl>
    <w:p w:rsidR="00986379" w:rsidRPr="00A75E6C" w:rsidRDefault="00986379" w:rsidP="00986379">
      <w:pPr>
        <w:jc w:val="both"/>
      </w:pPr>
    </w:p>
    <w:p w:rsidR="00986379" w:rsidRPr="00A75E6C" w:rsidRDefault="00986379" w:rsidP="00986379">
      <w:pPr>
        <w:contextualSpacing/>
        <w:rPr>
          <w:b/>
          <w:bCs/>
        </w:rPr>
      </w:pPr>
    </w:p>
    <w:p w:rsidR="00986379" w:rsidRPr="00ED5063" w:rsidRDefault="00986379" w:rsidP="00986379">
      <w:pPr>
        <w:rPr>
          <w:lang w:val="ru-RU"/>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0145A6">
      <w:pPr>
        <w:ind w:firstLine="567"/>
        <w:jc w:val="right"/>
        <w:rPr>
          <w:b/>
        </w:rPr>
      </w:pPr>
    </w:p>
    <w:p w:rsidR="00986379" w:rsidRDefault="00986379" w:rsidP="00986379">
      <w:pPr>
        <w:rPr>
          <w:b/>
        </w:rPr>
      </w:pPr>
    </w:p>
    <w:p w:rsidR="00986379" w:rsidRDefault="00986379" w:rsidP="000145A6">
      <w:pPr>
        <w:ind w:firstLine="567"/>
        <w:jc w:val="right"/>
        <w:rPr>
          <w:b/>
        </w:rPr>
      </w:pPr>
    </w:p>
    <w:p w:rsidR="00986379" w:rsidRPr="00D71BE6" w:rsidRDefault="00986379" w:rsidP="000145A6">
      <w:pPr>
        <w:ind w:firstLine="567"/>
        <w:jc w:val="right"/>
      </w:pPr>
    </w:p>
    <w:p w:rsidR="005D78ED" w:rsidRPr="00E15AC1" w:rsidRDefault="005D78ED" w:rsidP="005D78ED">
      <w:pPr>
        <w:keepNext/>
        <w:keepLines/>
        <w:ind w:left="4678"/>
        <w:jc w:val="right"/>
      </w:pPr>
      <w:r>
        <w:rPr>
          <w:b/>
        </w:rPr>
        <w:t>Додаток 6</w:t>
      </w:r>
      <w:r w:rsidRPr="00265512">
        <w:rPr>
          <w:b/>
        </w:rPr>
        <w:t xml:space="preserve"> до Тендерної документації</w:t>
      </w:r>
    </w:p>
    <w:p w:rsidR="005D78ED" w:rsidRPr="00E15AC1" w:rsidRDefault="005D78ED" w:rsidP="005D78ED">
      <w:pPr>
        <w:keepNext/>
        <w:keepLines/>
        <w:ind w:left="720"/>
        <w:jc w:val="both"/>
      </w:pPr>
    </w:p>
    <w:p w:rsidR="005D78ED" w:rsidRPr="00E15AC1" w:rsidRDefault="005D78ED" w:rsidP="005D78ED">
      <w:pPr>
        <w:autoSpaceDE w:val="0"/>
        <w:autoSpaceDN w:val="0"/>
        <w:adjustRightInd w:val="0"/>
        <w:jc w:val="center"/>
        <w:rPr>
          <w:b/>
          <w:bCs/>
          <w:lang w:eastAsia="uk-UA"/>
        </w:rPr>
      </w:pPr>
      <w:r w:rsidRPr="00E15AC1">
        <w:rPr>
          <w:b/>
          <w:bCs/>
          <w:lang w:eastAsia="uk-UA"/>
        </w:rPr>
        <w:t>ЗГОДА</w:t>
      </w:r>
    </w:p>
    <w:p w:rsidR="005D78ED" w:rsidRPr="00E15AC1" w:rsidRDefault="005D78ED" w:rsidP="005D78ED">
      <w:pPr>
        <w:autoSpaceDE w:val="0"/>
        <w:autoSpaceDN w:val="0"/>
        <w:adjustRightInd w:val="0"/>
        <w:jc w:val="center"/>
        <w:rPr>
          <w:b/>
          <w:bCs/>
          <w:lang w:eastAsia="uk-UA"/>
        </w:rPr>
      </w:pPr>
      <w:r w:rsidRPr="00E15AC1">
        <w:rPr>
          <w:b/>
          <w:bCs/>
          <w:lang w:eastAsia="uk-UA"/>
        </w:rPr>
        <w:t>НА ОБРОБКУ ПЕРСОНАЛЬНИХ ДАНИХ</w:t>
      </w:r>
    </w:p>
    <w:p w:rsidR="005D78ED" w:rsidRPr="00E15AC1" w:rsidRDefault="005D78ED" w:rsidP="005D78ED">
      <w:pPr>
        <w:autoSpaceDE w:val="0"/>
        <w:autoSpaceDN w:val="0"/>
        <w:adjustRightInd w:val="0"/>
        <w:jc w:val="center"/>
        <w:rPr>
          <w:b/>
          <w:bCs/>
          <w:lang w:eastAsia="uk-UA"/>
        </w:rPr>
      </w:pPr>
    </w:p>
    <w:p w:rsidR="005D78ED" w:rsidRPr="00E15AC1" w:rsidRDefault="005D78ED" w:rsidP="005D78ED">
      <w:pPr>
        <w:ind w:firstLine="709"/>
        <w:rPr>
          <w:bCs/>
        </w:rPr>
      </w:pPr>
      <w:r w:rsidRPr="00E15AC1">
        <w:rPr>
          <w:bCs/>
        </w:rPr>
        <w:t xml:space="preserve">Я, </w:t>
      </w:r>
      <w:r w:rsidRPr="00E15AC1">
        <w:rPr>
          <w:bCs/>
          <w:u w:val="single"/>
        </w:rPr>
        <w:t xml:space="preserve">                                                                                                 _______                               </w:t>
      </w:r>
      <w:r w:rsidRPr="00E15AC1">
        <w:rPr>
          <w:bCs/>
        </w:rPr>
        <w:t>,</w:t>
      </w:r>
    </w:p>
    <w:p w:rsidR="005D78ED" w:rsidRPr="00E15AC1" w:rsidRDefault="005D78ED" w:rsidP="005D78ED">
      <w:pPr>
        <w:jc w:val="center"/>
        <w:rPr>
          <w:bCs/>
        </w:rPr>
      </w:pPr>
      <w:r w:rsidRPr="00E15AC1">
        <w:rPr>
          <w:bCs/>
        </w:rPr>
        <w:t>(Прізвище, ім’я та по-батькові повністю)</w:t>
      </w:r>
    </w:p>
    <w:p w:rsidR="005D78ED" w:rsidRPr="00E15AC1" w:rsidRDefault="005D78ED" w:rsidP="005D78ED">
      <w:pPr>
        <w:jc w:val="center"/>
        <w:rPr>
          <w:bCs/>
        </w:rPr>
      </w:pPr>
    </w:p>
    <w:p w:rsidR="005D78ED" w:rsidRPr="00E15AC1" w:rsidRDefault="005D78ED" w:rsidP="005D78ED">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5D78ED" w:rsidRPr="00E15AC1" w:rsidRDefault="005D78ED" w:rsidP="005D78ED">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5D78ED" w:rsidRPr="00E15AC1" w:rsidRDefault="005D78ED" w:rsidP="005D78ED">
      <w:pPr>
        <w:rPr>
          <w:bCs/>
        </w:rPr>
      </w:pPr>
    </w:p>
    <w:p w:rsidR="005D78ED" w:rsidRPr="00E15AC1" w:rsidRDefault="005D78ED" w:rsidP="005D78ED">
      <w:pPr>
        <w:rPr>
          <w:bCs/>
        </w:rPr>
      </w:pPr>
      <w:r w:rsidRPr="00E15AC1">
        <w:rPr>
          <w:bCs/>
        </w:rPr>
        <w:t>_______________                                   ________________                 ____________________</w:t>
      </w:r>
    </w:p>
    <w:p w:rsidR="005D78ED" w:rsidRPr="00E15AC1" w:rsidRDefault="005D78ED" w:rsidP="005D78ED">
      <w:pPr>
        <w:ind w:firstLine="708"/>
        <w:rPr>
          <w:bCs/>
        </w:rPr>
      </w:pPr>
      <w:r w:rsidRPr="00E15AC1">
        <w:rPr>
          <w:bCs/>
        </w:rPr>
        <w:t>Дата                                                             Підпис                        Прізвище та ініціали</w:t>
      </w:r>
    </w:p>
    <w:p w:rsidR="005D78ED" w:rsidRPr="0050471A" w:rsidRDefault="005D78ED" w:rsidP="005D78ED">
      <w:pPr>
        <w:tabs>
          <w:tab w:val="left" w:pos="2794"/>
        </w:tabs>
        <w:ind w:right="566"/>
      </w:pPr>
    </w:p>
    <w:p w:rsidR="00742370" w:rsidRPr="00E33DB2" w:rsidRDefault="00742370" w:rsidP="00742370">
      <w:pPr>
        <w:rPr>
          <w:b/>
        </w:rPr>
      </w:pPr>
    </w:p>
    <w:sectPr w:rsidR="00742370" w:rsidRPr="00E33DB2" w:rsidSect="009F6910">
      <w:headerReference w:type="default" r:id="rId17"/>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79" w:rsidRDefault="00670179">
      <w:r>
        <w:separator/>
      </w:r>
    </w:p>
  </w:endnote>
  <w:endnote w:type="continuationSeparator" w:id="0">
    <w:p w:rsidR="00670179" w:rsidRDefault="0067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CYR">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Albany AMT">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roman"/>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79" w:rsidRDefault="00670179">
      <w:r>
        <w:separator/>
      </w:r>
    </w:p>
  </w:footnote>
  <w:footnote w:type="continuationSeparator" w:id="0">
    <w:p w:rsidR="00670179" w:rsidRDefault="006701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18" w:rsidRDefault="00995F18"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751C0">
      <w:rPr>
        <w:rStyle w:val="af"/>
        <w:noProof/>
      </w:rPr>
      <w:t>20</w:t>
    </w:r>
    <w:r>
      <w:rPr>
        <w:rStyle w:val="af"/>
      </w:rPr>
      <w:fldChar w:fldCharType="end"/>
    </w:r>
  </w:p>
  <w:p w:rsidR="00995F18" w:rsidRDefault="00995F1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4"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2E040979"/>
    <w:multiLevelType w:val="multilevel"/>
    <w:tmpl w:val="6A72F8C6"/>
    <w:lvl w:ilvl="0">
      <w:start w:val="1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0C402A6"/>
    <w:multiLevelType w:val="multilevel"/>
    <w:tmpl w:val="CEC0201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425"/>
        </w:tabs>
        <w:ind w:left="1425"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6"/>
  </w:num>
  <w:num w:numId="2">
    <w:abstractNumId w:val="8"/>
  </w:num>
  <w:num w:numId="3">
    <w:abstractNumId w:val="3"/>
  </w:num>
  <w:num w:numId="4">
    <w:abstractNumId w:val="7"/>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1C8"/>
    <w:rsid w:val="00001558"/>
    <w:rsid w:val="000061C1"/>
    <w:rsid w:val="000069C0"/>
    <w:rsid w:val="00006BEC"/>
    <w:rsid w:val="000100A4"/>
    <w:rsid w:val="00011CB6"/>
    <w:rsid w:val="00011DB0"/>
    <w:rsid w:val="00013E7F"/>
    <w:rsid w:val="0001454A"/>
    <w:rsid w:val="000145A6"/>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6551"/>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1E1"/>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491C"/>
    <w:rsid w:val="00155AC4"/>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2DD8"/>
    <w:rsid w:val="001C58D9"/>
    <w:rsid w:val="001C7481"/>
    <w:rsid w:val="001D0BEA"/>
    <w:rsid w:val="001D19A8"/>
    <w:rsid w:val="001D2A6A"/>
    <w:rsid w:val="001D2CCA"/>
    <w:rsid w:val="001D3CB0"/>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0242"/>
    <w:rsid w:val="00232136"/>
    <w:rsid w:val="0023227E"/>
    <w:rsid w:val="00232ABA"/>
    <w:rsid w:val="00232ED5"/>
    <w:rsid w:val="00232F0F"/>
    <w:rsid w:val="0023436E"/>
    <w:rsid w:val="002346DF"/>
    <w:rsid w:val="00234C13"/>
    <w:rsid w:val="00234E07"/>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89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254A"/>
    <w:rsid w:val="002941D3"/>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58E2"/>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3E39"/>
    <w:rsid w:val="003243EB"/>
    <w:rsid w:val="00324C9A"/>
    <w:rsid w:val="00325BD7"/>
    <w:rsid w:val="00325F3A"/>
    <w:rsid w:val="0032652A"/>
    <w:rsid w:val="0032732A"/>
    <w:rsid w:val="0032772F"/>
    <w:rsid w:val="00330097"/>
    <w:rsid w:val="0033042E"/>
    <w:rsid w:val="00330B6B"/>
    <w:rsid w:val="00331A62"/>
    <w:rsid w:val="003324D2"/>
    <w:rsid w:val="00332967"/>
    <w:rsid w:val="00332FE0"/>
    <w:rsid w:val="0033312D"/>
    <w:rsid w:val="003338A3"/>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1CF0"/>
    <w:rsid w:val="00374B34"/>
    <w:rsid w:val="00376EDF"/>
    <w:rsid w:val="0037748F"/>
    <w:rsid w:val="00377D5C"/>
    <w:rsid w:val="00380B85"/>
    <w:rsid w:val="00380F36"/>
    <w:rsid w:val="00381BAC"/>
    <w:rsid w:val="00381F7A"/>
    <w:rsid w:val="00383932"/>
    <w:rsid w:val="0038416E"/>
    <w:rsid w:val="0038456B"/>
    <w:rsid w:val="00385443"/>
    <w:rsid w:val="00385670"/>
    <w:rsid w:val="00385DE5"/>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1E19"/>
    <w:rsid w:val="003C365A"/>
    <w:rsid w:val="003C4779"/>
    <w:rsid w:val="003C58E3"/>
    <w:rsid w:val="003C5B32"/>
    <w:rsid w:val="003C5EB4"/>
    <w:rsid w:val="003C64AD"/>
    <w:rsid w:val="003D0876"/>
    <w:rsid w:val="003D0CF0"/>
    <w:rsid w:val="003D0F58"/>
    <w:rsid w:val="003D249B"/>
    <w:rsid w:val="003D24D5"/>
    <w:rsid w:val="003D2A7E"/>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05C"/>
    <w:rsid w:val="00401EFF"/>
    <w:rsid w:val="00402F1E"/>
    <w:rsid w:val="004044EB"/>
    <w:rsid w:val="00406D8B"/>
    <w:rsid w:val="00407407"/>
    <w:rsid w:val="00410BC2"/>
    <w:rsid w:val="00412B62"/>
    <w:rsid w:val="00412D60"/>
    <w:rsid w:val="004130F1"/>
    <w:rsid w:val="004158C8"/>
    <w:rsid w:val="00415E7D"/>
    <w:rsid w:val="0041668E"/>
    <w:rsid w:val="00420418"/>
    <w:rsid w:val="00420C2F"/>
    <w:rsid w:val="00420CEC"/>
    <w:rsid w:val="00421556"/>
    <w:rsid w:val="00421D6B"/>
    <w:rsid w:val="0042213F"/>
    <w:rsid w:val="00426857"/>
    <w:rsid w:val="00431364"/>
    <w:rsid w:val="00431606"/>
    <w:rsid w:val="00431CE7"/>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DAF"/>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3D09"/>
    <w:rsid w:val="005040C9"/>
    <w:rsid w:val="00504347"/>
    <w:rsid w:val="0050765E"/>
    <w:rsid w:val="00507847"/>
    <w:rsid w:val="00510A36"/>
    <w:rsid w:val="00511491"/>
    <w:rsid w:val="00511B7E"/>
    <w:rsid w:val="00516734"/>
    <w:rsid w:val="00517A56"/>
    <w:rsid w:val="00520FB0"/>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2A1"/>
    <w:rsid w:val="005809B2"/>
    <w:rsid w:val="00582C48"/>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358D"/>
    <w:rsid w:val="005D4064"/>
    <w:rsid w:val="005D4274"/>
    <w:rsid w:val="005D5A98"/>
    <w:rsid w:val="005D5BC8"/>
    <w:rsid w:val="005D78ED"/>
    <w:rsid w:val="005E145E"/>
    <w:rsid w:val="005E362A"/>
    <w:rsid w:val="005E3872"/>
    <w:rsid w:val="005E74E3"/>
    <w:rsid w:val="005F189C"/>
    <w:rsid w:val="005F2726"/>
    <w:rsid w:val="005F495F"/>
    <w:rsid w:val="005F5716"/>
    <w:rsid w:val="005F5EDD"/>
    <w:rsid w:val="005F6E68"/>
    <w:rsid w:val="005F7B4B"/>
    <w:rsid w:val="00602F02"/>
    <w:rsid w:val="00605E7F"/>
    <w:rsid w:val="00606962"/>
    <w:rsid w:val="00607FB1"/>
    <w:rsid w:val="006112C5"/>
    <w:rsid w:val="00611520"/>
    <w:rsid w:val="00612FE7"/>
    <w:rsid w:val="00613E38"/>
    <w:rsid w:val="00614819"/>
    <w:rsid w:val="00623BA4"/>
    <w:rsid w:val="00623CE8"/>
    <w:rsid w:val="00624134"/>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0179"/>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C54"/>
    <w:rsid w:val="006A0034"/>
    <w:rsid w:val="006A255C"/>
    <w:rsid w:val="006A2FD8"/>
    <w:rsid w:val="006A3EC9"/>
    <w:rsid w:val="006A404B"/>
    <w:rsid w:val="006A42B9"/>
    <w:rsid w:val="006A6C79"/>
    <w:rsid w:val="006A73E4"/>
    <w:rsid w:val="006A75C9"/>
    <w:rsid w:val="006B0B0F"/>
    <w:rsid w:val="006B1324"/>
    <w:rsid w:val="006B36F5"/>
    <w:rsid w:val="006B582F"/>
    <w:rsid w:val="006B60F2"/>
    <w:rsid w:val="006B766D"/>
    <w:rsid w:val="006C2D28"/>
    <w:rsid w:val="006C30B3"/>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0BC4"/>
    <w:rsid w:val="006F29F1"/>
    <w:rsid w:val="006F32A7"/>
    <w:rsid w:val="006F3FE3"/>
    <w:rsid w:val="006F4558"/>
    <w:rsid w:val="006F548F"/>
    <w:rsid w:val="006F54FA"/>
    <w:rsid w:val="006F69C4"/>
    <w:rsid w:val="006F7517"/>
    <w:rsid w:val="006F7A8C"/>
    <w:rsid w:val="007019CE"/>
    <w:rsid w:val="00703E78"/>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37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441D"/>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1A47"/>
    <w:rsid w:val="007A27CB"/>
    <w:rsid w:val="007A2DB6"/>
    <w:rsid w:val="007A3FF6"/>
    <w:rsid w:val="007A4245"/>
    <w:rsid w:val="007A456A"/>
    <w:rsid w:val="007A4BB2"/>
    <w:rsid w:val="007A5309"/>
    <w:rsid w:val="007A67F7"/>
    <w:rsid w:val="007A6CDB"/>
    <w:rsid w:val="007B04AE"/>
    <w:rsid w:val="007B3ED5"/>
    <w:rsid w:val="007B6BDC"/>
    <w:rsid w:val="007C319A"/>
    <w:rsid w:val="007C31E9"/>
    <w:rsid w:val="007C652C"/>
    <w:rsid w:val="007C6B21"/>
    <w:rsid w:val="007C7875"/>
    <w:rsid w:val="007C7C27"/>
    <w:rsid w:val="007D0C87"/>
    <w:rsid w:val="007D1731"/>
    <w:rsid w:val="007D47E6"/>
    <w:rsid w:val="007D4A1E"/>
    <w:rsid w:val="007D5854"/>
    <w:rsid w:val="007F03E9"/>
    <w:rsid w:val="007F2652"/>
    <w:rsid w:val="007F2817"/>
    <w:rsid w:val="007F4BCE"/>
    <w:rsid w:val="007F5649"/>
    <w:rsid w:val="007F5803"/>
    <w:rsid w:val="007F7589"/>
    <w:rsid w:val="008001CA"/>
    <w:rsid w:val="00800862"/>
    <w:rsid w:val="008041BB"/>
    <w:rsid w:val="00804A55"/>
    <w:rsid w:val="008050CC"/>
    <w:rsid w:val="008053AC"/>
    <w:rsid w:val="00810781"/>
    <w:rsid w:val="00812926"/>
    <w:rsid w:val="00813B21"/>
    <w:rsid w:val="00813F3C"/>
    <w:rsid w:val="00814173"/>
    <w:rsid w:val="00814FD3"/>
    <w:rsid w:val="00815354"/>
    <w:rsid w:val="00816786"/>
    <w:rsid w:val="00817FF8"/>
    <w:rsid w:val="00821B43"/>
    <w:rsid w:val="00822604"/>
    <w:rsid w:val="0082448C"/>
    <w:rsid w:val="008271E9"/>
    <w:rsid w:val="00827EAB"/>
    <w:rsid w:val="00827FDB"/>
    <w:rsid w:val="0083028C"/>
    <w:rsid w:val="00830C3E"/>
    <w:rsid w:val="00832481"/>
    <w:rsid w:val="00833D43"/>
    <w:rsid w:val="00834780"/>
    <w:rsid w:val="00835270"/>
    <w:rsid w:val="0083586C"/>
    <w:rsid w:val="008369F6"/>
    <w:rsid w:val="00837B5A"/>
    <w:rsid w:val="0084157F"/>
    <w:rsid w:val="00843A18"/>
    <w:rsid w:val="00844D00"/>
    <w:rsid w:val="00845823"/>
    <w:rsid w:val="008476FE"/>
    <w:rsid w:val="00847E90"/>
    <w:rsid w:val="00850C1A"/>
    <w:rsid w:val="00853895"/>
    <w:rsid w:val="008538F8"/>
    <w:rsid w:val="00854130"/>
    <w:rsid w:val="008543CD"/>
    <w:rsid w:val="008551DC"/>
    <w:rsid w:val="00856BAA"/>
    <w:rsid w:val="00856CF3"/>
    <w:rsid w:val="00857983"/>
    <w:rsid w:val="00860297"/>
    <w:rsid w:val="008648DA"/>
    <w:rsid w:val="0086491B"/>
    <w:rsid w:val="00865194"/>
    <w:rsid w:val="00865AE3"/>
    <w:rsid w:val="00866B08"/>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3B5"/>
    <w:rsid w:val="008B6553"/>
    <w:rsid w:val="008B6706"/>
    <w:rsid w:val="008B69D0"/>
    <w:rsid w:val="008B6E63"/>
    <w:rsid w:val="008B7422"/>
    <w:rsid w:val="008B7E4C"/>
    <w:rsid w:val="008C1137"/>
    <w:rsid w:val="008C1651"/>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0B83"/>
    <w:rsid w:val="009539D3"/>
    <w:rsid w:val="00953F85"/>
    <w:rsid w:val="00955E69"/>
    <w:rsid w:val="00955E71"/>
    <w:rsid w:val="00956C82"/>
    <w:rsid w:val="00956FD3"/>
    <w:rsid w:val="00957BC5"/>
    <w:rsid w:val="00957D89"/>
    <w:rsid w:val="0096052F"/>
    <w:rsid w:val="00961232"/>
    <w:rsid w:val="009650A8"/>
    <w:rsid w:val="00965799"/>
    <w:rsid w:val="00966249"/>
    <w:rsid w:val="00966D25"/>
    <w:rsid w:val="00967308"/>
    <w:rsid w:val="00970020"/>
    <w:rsid w:val="00973479"/>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86379"/>
    <w:rsid w:val="00991BA5"/>
    <w:rsid w:val="00993071"/>
    <w:rsid w:val="00994EC6"/>
    <w:rsid w:val="00995258"/>
    <w:rsid w:val="00995F1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051B"/>
    <w:rsid w:val="009C10F9"/>
    <w:rsid w:val="009C3BAD"/>
    <w:rsid w:val="009C4106"/>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E6957"/>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0746A"/>
    <w:rsid w:val="00A10910"/>
    <w:rsid w:val="00A110AA"/>
    <w:rsid w:val="00A14529"/>
    <w:rsid w:val="00A15F19"/>
    <w:rsid w:val="00A21C8D"/>
    <w:rsid w:val="00A241C9"/>
    <w:rsid w:val="00A25EA3"/>
    <w:rsid w:val="00A25EDE"/>
    <w:rsid w:val="00A31387"/>
    <w:rsid w:val="00A31610"/>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86C"/>
    <w:rsid w:val="00A46F9B"/>
    <w:rsid w:val="00A525C6"/>
    <w:rsid w:val="00A52F77"/>
    <w:rsid w:val="00A55E41"/>
    <w:rsid w:val="00A56341"/>
    <w:rsid w:val="00A57396"/>
    <w:rsid w:val="00A62664"/>
    <w:rsid w:val="00A63073"/>
    <w:rsid w:val="00A630C1"/>
    <w:rsid w:val="00A64B29"/>
    <w:rsid w:val="00A66608"/>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50D"/>
    <w:rsid w:val="00A81B2E"/>
    <w:rsid w:val="00A81FC2"/>
    <w:rsid w:val="00A825E8"/>
    <w:rsid w:val="00A82F55"/>
    <w:rsid w:val="00A8306F"/>
    <w:rsid w:val="00A8710F"/>
    <w:rsid w:val="00A8799E"/>
    <w:rsid w:val="00A91E13"/>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1DD1"/>
    <w:rsid w:val="00AC331B"/>
    <w:rsid w:val="00AC39C9"/>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5F59"/>
    <w:rsid w:val="00B76153"/>
    <w:rsid w:val="00B76D16"/>
    <w:rsid w:val="00B774EC"/>
    <w:rsid w:val="00B7796D"/>
    <w:rsid w:val="00B80CF9"/>
    <w:rsid w:val="00B81356"/>
    <w:rsid w:val="00B81949"/>
    <w:rsid w:val="00B83D4D"/>
    <w:rsid w:val="00B854B2"/>
    <w:rsid w:val="00B87888"/>
    <w:rsid w:val="00B91156"/>
    <w:rsid w:val="00B91C6A"/>
    <w:rsid w:val="00B9240E"/>
    <w:rsid w:val="00B9507C"/>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9DE"/>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61FF"/>
    <w:rsid w:val="00C17AB0"/>
    <w:rsid w:val="00C17EF5"/>
    <w:rsid w:val="00C22637"/>
    <w:rsid w:val="00C24F68"/>
    <w:rsid w:val="00C25496"/>
    <w:rsid w:val="00C2557C"/>
    <w:rsid w:val="00C25DB2"/>
    <w:rsid w:val="00C26F07"/>
    <w:rsid w:val="00C277E3"/>
    <w:rsid w:val="00C307E6"/>
    <w:rsid w:val="00C31076"/>
    <w:rsid w:val="00C3185B"/>
    <w:rsid w:val="00C31DB0"/>
    <w:rsid w:val="00C3364B"/>
    <w:rsid w:val="00C34C5B"/>
    <w:rsid w:val="00C3572F"/>
    <w:rsid w:val="00C35DEA"/>
    <w:rsid w:val="00C36B40"/>
    <w:rsid w:val="00C36C78"/>
    <w:rsid w:val="00C402EB"/>
    <w:rsid w:val="00C4079C"/>
    <w:rsid w:val="00C40930"/>
    <w:rsid w:val="00C40DEE"/>
    <w:rsid w:val="00C415FA"/>
    <w:rsid w:val="00C4161F"/>
    <w:rsid w:val="00C41BA9"/>
    <w:rsid w:val="00C42416"/>
    <w:rsid w:val="00C4364F"/>
    <w:rsid w:val="00C50CF5"/>
    <w:rsid w:val="00C50CFD"/>
    <w:rsid w:val="00C51643"/>
    <w:rsid w:val="00C52BB2"/>
    <w:rsid w:val="00C54A6F"/>
    <w:rsid w:val="00C55AC8"/>
    <w:rsid w:val="00C5704B"/>
    <w:rsid w:val="00C5798E"/>
    <w:rsid w:val="00C62EB6"/>
    <w:rsid w:val="00C639D9"/>
    <w:rsid w:val="00C63D15"/>
    <w:rsid w:val="00C65D99"/>
    <w:rsid w:val="00C67DA6"/>
    <w:rsid w:val="00C7018F"/>
    <w:rsid w:val="00C70DAA"/>
    <w:rsid w:val="00C71164"/>
    <w:rsid w:val="00C720B3"/>
    <w:rsid w:val="00C72665"/>
    <w:rsid w:val="00C73994"/>
    <w:rsid w:val="00C751C0"/>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E64D6"/>
    <w:rsid w:val="00CF27E7"/>
    <w:rsid w:val="00CF2F51"/>
    <w:rsid w:val="00CF560C"/>
    <w:rsid w:val="00D01CDD"/>
    <w:rsid w:val="00D02667"/>
    <w:rsid w:val="00D04EB9"/>
    <w:rsid w:val="00D072CC"/>
    <w:rsid w:val="00D10053"/>
    <w:rsid w:val="00D101A1"/>
    <w:rsid w:val="00D10CDF"/>
    <w:rsid w:val="00D11832"/>
    <w:rsid w:val="00D11E70"/>
    <w:rsid w:val="00D141D6"/>
    <w:rsid w:val="00D165BF"/>
    <w:rsid w:val="00D179FC"/>
    <w:rsid w:val="00D21252"/>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0F6"/>
    <w:rsid w:val="00D84733"/>
    <w:rsid w:val="00D854C5"/>
    <w:rsid w:val="00D86841"/>
    <w:rsid w:val="00D87CF1"/>
    <w:rsid w:val="00D91E31"/>
    <w:rsid w:val="00D9242A"/>
    <w:rsid w:val="00D9383E"/>
    <w:rsid w:val="00DA05E1"/>
    <w:rsid w:val="00DA0BE6"/>
    <w:rsid w:val="00DA144E"/>
    <w:rsid w:val="00DA2D3C"/>
    <w:rsid w:val="00DA3B51"/>
    <w:rsid w:val="00DA5432"/>
    <w:rsid w:val="00DA58D2"/>
    <w:rsid w:val="00DA5AB1"/>
    <w:rsid w:val="00DB1EE0"/>
    <w:rsid w:val="00DB4CCD"/>
    <w:rsid w:val="00DB5EF5"/>
    <w:rsid w:val="00DB5F5C"/>
    <w:rsid w:val="00DB79B3"/>
    <w:rsid w:val="00DB7B09"/>
    <w:rsid w:val="00DC1A5C"/>
    <w:rsid w:val="00DC261E"/>
    <w:rsid w:val="00DC3707"/>
    <w:rsid w:val="00DC3CA6"/>
    <w:rsid w:val="00DC4CC3"/>
    <w:rsid w:val="00DC5B03"/>
    <w:rsid w:val="00DC6A03"/>
    <w:rsid w:val="00DC6DB3"/>
    <w:rsid w:val="00DD32E8"/>
    <w:rsid w:val="00DD5F8C"/>
    <w:rsid w:val="00DD6A53"/>
    <w:rsid w:val="00DE1E66"/>
    <w:rsid w:val="00DE1FB8"/>
    <w:rsid w:val="00DE3E02"/>
    <w:rsid w:val="00DE3FCB"/>
    <w:rsid w:val="00DE5C75"/>
    <w:rsid w:val="00DE6738"/>
    <w:rsid w:val="00DF1659"/>
    <w:rsid w:val="00DF1883"/>
    <w:rsid w:val="00DF1B42"/>
    <w:rsid w:val="00DF2632"/>
    <w:rsid w:val="00DF3D91"/>
    <w:rsid w:val="00DF5524"/>
    <w:rsid w:val="00DF5DB1"/>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6F6"/>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0E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4A80"/>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333F"/>
    <w:rsid w:val="00EF41F5"/>
    <w:rsid w:val="00EF42CA"/>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455C"/>
    <w:rsid w:val="00F25735"/>
    <w:rsid w:val="00F25BC7"/>
    <w:rsid w:val="00F26A91"/>
    <w:rsid w:val="00F27510"/>
    <w:rsid w:val="00F275A8"/>
    <w:rsid w:val="00F3093B"/>
    <w:rsid w:val="00F31D31"/>
    <w:rsid w:val="00F31E5F"/>
    <w:rsid w:val="00F31FBC"/>
    <w:rsid w:val="00F33588"/>
    <w:rsid w:val="00F343C6"/>
    <w:rsid w:val="00F35ACF"/>
    <w:rsid w:val="00F3671D"/>
    <w:rsid w:val="00F41FD3"/>
    <w:rsid w:val="00F44982"/>
    <w:rsid w:val="00F44B23"/>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147D"/>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0868"/>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590"/>
    <w:rsid w:val="00FE47D5"/>
    <w:rsid w:val="00FE746E"/>
    <w:rsid w:val="00FF03CB"/>
    <w:rsid w:val="00FF085E"/>
    <w:rsid w:val="00FF51A0"/>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F3579"/>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qFormat/>
    <w:rsid w:val="00282F86"/>
    <w:pPr>
      <w:keepNext/>
      <w:outlineLvl w:val="0"/>
    </w:pPr>
    <w:rPr>
      <w:szCs w:val="20"/>
      <w:lang w:eastAsia="x-none"/>
    </w:rPr>
  </w:style>
  <w:style w:type="paragraph" w:styleId="2">
    <w:name w:val="heading 2"/>
    <w:basedOn w:val="a"/>
    <w:next w:val="a"/>
    <w:link w:val="20"/>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qFormat/>
    <w:rsid w:val="00BB0C53"/>
    <w:pPr>
      <w:spacing w:before="240" w:after="60"/>
      <w:outlineLvl w:val="4"/>
    </w:pPr>
    <w:rPr>
      <w:b/>
      <w:bCs/>
      <w:i/>
      <w:iCs/>
      <w:sz w:val="26"/>
      <w:szCs w:val="26"/>
      <w:lang w:eastAsia="x-none"/>
    </w:rPr>
  </w:style>
  <w:style w:type="paragraph" w:styleId="6">
    <w:name w:val="heading 6"/>
    <w:basedOn w:val="a"/>
    <w:next w:val="a"/>
    <w:link w:val="60"/>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282F86"/>
    <w:rPr>
      <w:sz w:val="24"/>
      <w:lang w:val="uk-UA"/>
    </w:rPr>
  </w:style>
  <w:style w:type="character" w:customStyle="1" w:styleId="20">
    <w:name w:val="Заголовок 2 Знак"/>
    <w:link w:val="2"/>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rsid w:val="00FC4380"/>
    <w:rPr>
      <w:rFonts w:ascii="Calibri" w:hAnsi="Calibri"/>
      <w:b/>
      <w:bCs/>
      <w:sz w:val="28"/>
      <w:szCs w:val="28"/>
      <w:lang w:val="uk-UA" w:eastAsia="en-US"/>
    </w:rPr>
  </w:style>
  <w:style w:type="character" w:customStyle="1" w:styleId="50">
    <w:name w:val="Заголовок 5 Знак"/>
    <w:link w:val="5"/>
    <w:rsid w:val="00533231"/>
    <w:rPr>
      <w:b/>
      <w:bCs/>
      <w:i/>
      <w:iCs/>
      <w:sz w:val="26"/>
      <w:szCs w:val="26"/>
      <w:lang w:val="uk-UA"/>
    </w:rPr>
  </w:style>
  <w:style w:type="character" w:customStyle="1" w:styleId="60">
    <w:name w:val="Заголовок 6 Знак"/>
    <w:link w:val="6"/>
    <w:rsid w:val="00533231"/>
    <w:rPr>
      <w:i/>
      <w:iCs/>
      <w:sz w:val="22"/>
      <w:szCs w:val="22"/>
    </w:rPr>
  </w:style>
  <w:style w:type="character" w:customStyle="1" w:styleId="70">
    <w:name w:val="Заголовок 7 Знак"/>
    <w:link w:val="7"/>
    <w:uiPriority w:val="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uiPriority w:val="99"/>
    <w:semiHidden/>
    <w:rsid w:val="00420CEC"/>
    <w:rPr>
      <w:sz w:val="16"/>
      <w:szCs w:val="16"/>
    </w:rPr>
  </w:style>
  <w:style w:type="paragraph" w:styleId="a4">
    <w:name w:val="annotation text"/>
    <w:basedOn w:val="a"/>
    <w:link w:val="a5"/>
    <w:uiPriority w:val="99"/>
    <w:semiHidden/>
    <w:rsid w:val="00420CEC"/>
    <w:rPr>
      <w:sz w:val="20"/>
      <w:szCs w:val="20"/>
      <w:lang w:val="x-none" w:eastAsia="x-none"/>
    </w:rPr>
  </w:style>
  <w:style w:type="character" w:customStyle="1" w:styleId="a5">
    <w:name w:val="Текст примечания Знак"/>
    <w:link w:val="a4"/>
    <w:uiPriority w:val="99"/>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rsid w:val="00420CEC"/>
    <w:rPr>
      <w:rFonts w:ascii="Tahoma" w:hAnsi="Tahoma"/>
      <w:sz w:val="16"/>
      <w:szCs w:val="16"/>
      <w:lang w:val="x-none" w:eastAsia="x-none"/>
    </w:rPr>
  </w:style>
  <w:style w:type="character" w:customStyle="1" w:styleId="a9">
    <w:name w:val="Текст выноски Знак"/>
    <w:link w:val="a8"/>
    <w:rPr>
      <w:rFonts w:ascii="Tahoma" w:hAnsi="Tahoma" w:cs="Tahoma"/>
      <w:sz w:val="16"/>
      <w:szCs w:val="16"/>
    </w:rPr>
  </w:style>
  <w:style w:type="paragraph" w:styleId="HTML">
    <w:name w:val="HTML Preformatted"/>
    <w:basedOn w:val="a"/>
    <w:link w:val="HTML0"/>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Pr>
      <w:rFonts w:ascii="Courier New" w:hAnsi="Courier New" w:cs="Courier New"/>
      <w:sz w:val="20"/>
      <w:szCs w:val="20"/>
    </w:rPr>
  </w:style>
  <w:style w:type="paragraph" w:styleId="aa">
    <w:name w:val="footnote text"/>
    <w:basedOn w:val="a"/>
    <w:link w:val="ab"/>
    <w:rsid w:val="00E811AB"/>
    <w:rPr>
      <w:sz w:val="20"/>
      <w:szCs w:val="20"/>
      <w:lang w:val="x-none" w:eastAsia="x-none"/>
    </w:rPr>
  </w:style>
  <w:style w:type="character" w:customStyle="1" w:styleId="ab">
    <w:name w:val="Текст сноски Знак"/>
    <w:link w:val="aa"/>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rPr>
      <w:sz w:val="24"/>
      <w:szCs w:val="24"/>
    </w:rPr>
  </w:style>
  <w:style w:type="character" w:styleId="af">
    <w:name w:val="page number"/>
    <w:basedOn w:val="a0"/>
    <w:rsid w:val="00104F56"/>
  </w:style>
  <w:style w:type="paragraph" w:customStyle="1" w:styleId="af0">
    <w:name w:val="Знак Знак"/>
    <w:basedOn w:val="a"/>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nhideWhenUsed/>
    <w:rsid w:val="0083028C"/>
    <w:pPr>
      <w:spacing w:after="120"/>
    </w:pPr>
    <w:rPr>
      <w:lang w:val="x-none" w:eastAsia="x-none"/>
    </w:rPr>
  </w:style>
  <w:style w:type="character" w:customStyle="1" w:styleId="af5">
    <w:name w:val="Основной текст Знак"/>
    <w:link w:val="af4"/>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nhideWhenUsed/>
    <w:rsid w:val="00294EDB"/>
    <w:pPr>
      <w:spacing w:before="100" w:beforeAutospacing="1" w:after="100" w:afterAutospacing="1"/>
    </w:pPr>
    <w:rPr>
      <w:lang w:val="ru-RU"/>
    </w:rPr>
  </w:style>
  <w:style w:type="character" w:customStyle="1" w:styleId="aff2">
    <w:name w:val="Обычный (веб) Знак"/>
    <w:link w:val="aff1"/>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nhideWhenUsed/>
    <w:rsid w:val="001D414E"/>
    <w:pPr>
      <w:spacing w:after="120" w:line="480" w:lineRule="auto"/>
    </w:pPr>
    <w:rPr>
      <w:lang w:eastAsia="x-none"/>
    </w:rPr>
  </w:style>
  <w:style w:type="character" w:customStyle="1" w:styleId="25">
    <w:name w:val="Основной текст 2 Знак"/>
    <w:link w:val="24"/>
    <w:rsid w:val="001D414E"/>
    <w:rPr>
      <w:sz w:val="24"/>
      <w:szCs w:val="24"/>
      <w:lang w:val="uk-UA"/>
    </w:rPr>
  </w:style>
  <w:style w:type="character" w:styleId="aff3">
    <w:name w:val="FollowedHyperlink"/>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List Paragraph"/>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link w:val="NoSpacingChar"/>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semiHidden/>
    <w:rsid w:val="001D19A8"/>
    <w:pPr>
      <w:shd w:val="clear" w:color="auto" w:fill="000080"/>
    </w:pPr>
    <w:rPr>
      <w:sz w:val="2"/>
      <w:szCs w:val="20"/>
      <w:lang w:val="x-none"/>
    </w:rPr>
  </w:style>
  <w:style w:type="character" w:customStyle="1" w:styleId="afff4">
    <w:name w:val="Схема документа Знак"/>
    <w:link w:val="afff3"/>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3"/>
      </w:numPr>
      <w:jc w:val="both"/>
    </w:pPr>
    <w:rPr>
      <w:rFonts w:eastAsia="Calibri"/>
    </w:rPr>
  </w:style>
  <w:style w:type="character" w:customStyle="1" w:styleId="2f0">
    <w:name w:val="Основной текст (2)_"/>
    <w:rsid w:val="000145A6"/>
    <w:rPr>
      <w:i/>
      <w:iCs/>
      <w:sz w:val="28"/>
      <w:szCs w:val="28"/>
      <w:shd w:val="clear" w:color="auto" w:fill="FFFFFF"/>
    </w:rPr>
  </w:style>
  <w:style w:type="character" w:customStyle="1" w:styleId="2Tahoma">
    <w:name w:val="Основной текст (2) + Tahoma"/>
    <w:aliases w:val="8 pt,7,5 pt,Полужирный,10,11"/>
    <w:rsid w:val="000145A6"/>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2f1">
    <w:name w:val="Обычный2"/>
    <w:rsid w:val="00CF560C"/>
    <w:pPr>
      <w:snapToGrid w:val="0"/>
    </w:pPr>
  </w:style>
  <w:style w:type="numbering" w:customStyle="1" w:styleId="1f0">
    <w:name w:val="Нет списка1"/>
    <w:next w:val="a2"/>
    <w:semiHidden/>
    <w:rsid w:val="00036551"/>
  </w:style>
  <w:style w:type="paragraph" w:customStyle="1" w:styleId="CharCharCharChar">
    <w:name w:val="Знак Знак Char Char Знак Знак Знак Char Char"/>
    <w:basedOn w:val="afff3"/>
    <w:rsid w:val="00036551"/>
    <w:pPr>
      <w:widowControl w:val="0"/>
      <w:adjustRightInd w:val="0"/>
      <w:spacing w:line="436" w:lineRule="exact"/>
      <w:ind w:left="357"/>
      <w:outlineLvl w:val="3"/>
    </w:pPr>
    <w:rPr>
      <w:rFonts w:ascii="Tahoma" w:eastAsia="SimSun" w:hAnsi="Tahoma"/>
      <w:b/>
      <w:kern w:val="2"/>
      <w:sz w:val="24"/>
      <w:szCs w:val="24"/>
      <w:lang w:val="en-US" w:eastAsia="zh-CN"/>
    </w:rPr>
  </w:style>
  <w:style w:type="paragraph" w:customStyle="1" w:styleId="53">
    <w:name w:val="Название5"/>
    <w:basedOn w:val="a"/>
    <w:next w:val="afff6"/>
    <w:qFormat/>
    <w:rsid w:val="00036551"/>
    <w:pPr>
      <w:jc w:val="center"/>
    </w:pPr>
    <w:rPr>
      <w:b/>
      <w:bCs/>
      <w:sz w:val="28"/>
      <w:szCs w:val="28"/>
      <w:lang w:eastAsia="ar-SA"/>
    </w:rPr>
  </w:style>
  <w:style w:type="paragraph" w:customStyle="1" w:styleId="38">
    <w:name w:val="Название3"/>
    <w:basedOn w:val="a"/>
    <w:rsid w:val="00036551"/>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39">
    <w:name w:val="Указатель3"/>
    <w:basedOn w:val="a"/>
    <w:rsid w:val="00036551"/>
    <w:pPr>
      <w:widowControl w:val="0"/>
      <w:suppressLineNumbers/>
      <w:suppressAutoHyphens/>
      <w:autoSpaceDE w:val="0"/>
    </w:pPr>
    <w:rPr>
      <w:rFonts w:ascii="Times New Roman CYR" w:hAnsi="Times New Roman CYR" w:cs="Tahoma"/>
      <w:lang w:eastAsia="ar-SA"/>
    </w:rPr>
  </w:style>
  <w:style w:type="paragraph" w:customStyle="1" w:styleId="2f2">
    <w:name w:val="Название2"/>
    <w:basedOn w:val="a"/>
    <w:rsid w:val="00036551"/>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2f3">
    <w:name w:val="Указатель2"/>
    <w:basedOn w:val="a"/>
    <w:rsid w:val="00036551"/>
    <w:pPr>
      <w:widowControl w:val="0"/>
      <w:suppressLineNumbers/>
      <w:suppressAutoHyphens/>
      <w:autoSpaceDE w:val="0"/>
    </w:pPr>
    <w:rPr>
      <w:rFonts w:ascii="Times New Roman CYR" w:hAnsi="Times New Roman CYR" w:cs="Tahoma"/>
      <w:lang w:eastAsia="ar-SA"/>
    </w:rPr>
  </w:style>
  <w:style w:type="paragraph" w:customStyle="1" w:styleId="1f1">
    <w:name w:val="Название1"/>
    <w:basedOn w:val="a"/>
    <w:rsid w:val="00036551"/>
    <w:pPr>
      <w:widowControl w:val="0"/>
      <w:suppressLineNumbers/>
      <w:suppressAutoHyphens/>
      <w:autoSpaceDE w:val="0"/>
      <w:spacing w:before="120" w:after="120"/>
    </w:pPr>
    <w:rPr>
      <w:rFonts w:ascii="Times New Roman CYR" w:hAnsi="Times New Roman CYR" w:cs="Tahoma"/>
      <w:i/>
      <w:iCs/>
      <w:lang w:eastAsia="ar-SA"/>
    </w:rPr>
  </w:style>
  <w:style w:type="paragraph" w:customStyle="1" w:styleId="1f2">
    <w:name w:val="Указатель1"/>
    <w:basedOn w:val="a"/>
    <w:rsid w:val="00036551"/>
    <w:pPr>
      <w:widowControl w:val="0"/>
      <w:suppressLineNumbers/>
      <w:suppressAutoHyphens/>
      <w:autoSpaceDE w:val="0"/>
    </w:pPr>
    <w:rPr>
      <w:rFonts w:ascii="Times New Roman CYR" w:hAnsi="Times New Roman CYR" w:cs="Tahoma"/>
      <w:lang w:eastAsia="ar-SA"/>
    </w:rPr>
  </w:style>
  <w:style w:type="paragraph" w:customStyle="1" w:styleId="CharChar2">
    <w:name w:val="Char Char2"/>
    <w:basedOn w:val="a"/>
    <w:rsid w:val="00036551"/>
    <w:pPr>
      <w:suppressAutoHyphens/>
    </w:pPr>
    <w:rPr>
      <w:rFonts w:ascii="Verdana" w:hAnsi="Verdana" w:cs="Verdana"/>
      <w:sz w:val="20"/>
      <w:szCs w:val="20"/>
      <w:lang w:val="en-US" w:eastAsia="ar-SA"/>
    </w:rPr>
  </w:style>
  <w:style w:type="paragraph" w:customStyle="1" w:styleId="affff">
    <w:name w:val="Содержимое таблицы"/>
    <w:basedOn w:val="a"/>
    <w:rsid w:val="00036551"/>
    <w:pPr>
      <w:widowControl w:val="0"/>
      <w:suppressLineNumbers/>
      <w:suppressAutoHyphens/>
      <w:autoSpaceDE w:val="0"/>
    </w:pPr>
    <w:rPr>
      <w:rFonts w:ascii="Times New Roman CYR" w:hAnsi="Times New Roman CYR"/>
      <w:lang w:eastAsia="ar-SA"/>
    </w:rPr>
  </w:style>
  <w:style w:type="paragraph" w:customStyle="1" w:styleId="affff0">
    <w:name w:val="Заголовок таблицы"/>
    <w:basedOn w:val="affff"/>
    <w:rsid w:val="00036551"/>
    <w:pPr>
      <w:jc w:val="center"/>
    </w:pPr>
    <w:rPr>
      <w:b/>
      <w:bCs/>
    </w:rPr>
  </w:style>
  <w:style w:type="paragraph" w:customStyle="1" w:styleId="3f3f3f3f3f3f3f3f3f3f3f3f3f2">
    <w:name w:val="О3fс3fн3fо3fв3fн3fо3fй3f т3fе3fк3fс3fт3f 2"/>
    <w:basedOn w:val="a"/>
    <w:rsid w:val="00036551"/>
    <w:pPr>
      <w:jc w:val="both"/>
    </w:pPr>
    <w:rPr>
      <w:rFonts w:ascii="Times New Roman CYR" w:hAnsi="Times New Roman CYR"/>
      <w:szCs w:val="20"/>
      <w:lang w:eastAsia="ar-SA"/>
    </w:rPr>
  </w:style>
  <w:style w:type="paragraph" w:customStyle="1" w:styleId="affff1">
    <w:name w:val="Содержимое врезки"/>
    <w:basedOn w:val="af4"/>
    <w:rsid w:val="00036551"/>
    <w:pPr>
      <w:widowControl w:val="0"/>
      <w:suppressAutoHyphens/>
      <w:autoSpaceDE w:val="0"/>
    </w:pPr>
    <w:rPr>
      <w:rFonts w:ascii="Times New Roman CYR" w:hAnsi="Times New Roman CYR"/>
      <w:lang w:val="uk-UA" w:eastAsia="ar-SA"/>
    </w:rPr>
  </w:style>
  <w:style w:type="paragraph" w:customStyle="1" w:styleId="1f3">
    <w:name w:val="Знак1 Знак Знак Знак"/>
    <w:basedOn w:val="a"/>
    <w:rsid w:val="00036551"/>
    <w:rPr>
      <w:rFonts w:ascii="Verdana" w:hAnsi="Verdana" w:cs="Verdana"/>
      <w:sz w:val="20"/>
      <w:szCs w:val="20"/>
      <w:lang w:val="en-US" w:eastAsia="ar-SA"/>
    </w:rPr>
  </w:style>
  <w:style w:type="paragraph" w:customStyle="1" w:styleId="220">
    <w:name w:val="Основной текст с отступом 22"/>
    <w:basedOn w:val="a"/>
    <w:rsid w:val="00036551"/>
    <w:pPr>
      <w:widowControl w:val="0"/>
      <w:suppressAutoHyphens/>
      <w:autoSpaceDE w:val="0"/>
      <w:spacing w:after="120" w:line="480" w:lineRule="auto"/>
      <w:ind w:left="283"/>
    </w:pPr>
    <w:rPr>
      <w:rFonts w:ascii="Times New Roman CYR" w:hAnsi="Times New Roman CYR"/>
      <w:lang w:eastAsia="ar-SA"/>
    </w:rPr>
  </w:style>
  <w:style w:type="character" w:customStyle="1" w:styleId="WW8Num4z1">
    <w:name w:val="WW8Num4z1"/>
    <w:rsid w:val="00036551"/>
    <w:rPr>
      <w:rFonts w:ascii="Times New Roman" w:hAnsi="Times New Roman" w:cs="Courier New" w:hint="default"/>
    </w:rPr>
  </w:style>
  <w:style w:type="character" w:customStyle="1" w:styleId="WW8Num4z2">
    <w:name w:val="WW8Num4z2"/>
    <w:rsid w:val="00036551"/>
    <w:rPr>
      <w:rFonts w:ascii="Wingdings" w:hAnsi="Wingdings" w:hint="default"/>
    </w:rPr>
  </w:style>
  <w:style w:type="character" w:customStyle="1" w:styleId="WW8Num5z0">
    <w:name w:val="WW8Num5z0"/>
    <w:rsid w:val="00036551"/>
    <w:rPr>
      <w:rFonts w:ascii="Times New Roman" w:hAnsi="Times New Roman" w:cs="Times New Roman" w:hint="default"/>
    </w:rPr>
  </w:style>
  <w:style w:type="character" w:customStyle="1" w:styleId="WW8Num6z1">
    <w:name w:val="WW8Num6z1"/>
    <w:rsid w:val="00036551"/>
    <w:rPr>
      <w:rFonts w:ascii="Times New Roman" w:hAnsi="Times New Roman" w:cs="Courier New" w:hint="default"/>
    </w:rPr>
  </w:style>
  <w:style w:type="character" w:customStyle="1" w:styleId="WW8Num6z2">
    <w:name w:val="WW8Num6z2"/>
    <w:rsid w:val="00036551"/>
    <w:rPr>
      <w:rFonts w:ascii="Wingdings" w:hAnsi="Wingdings" w:hint="default"/>
    </w:rPr>
  </w:style>
  <w:style w:type="character" w:customStyle="1" w:styleId="WW8Num7z0">
    <w:name w:val="WW8Num7z0"/>
    <w:rsid w:val="00036551"/>
    <w:rPr>
      <w:rFonts w:ascii="Times New Roman" w:eastAsia="Courier New CYR" w:hAnsi="Times New Roman" w:cs="Times New Roman" w:hint="default"/>
    </w:rPr>
  </w:style>
  <w:style w:type="character" w:customStyle="1" w:styleId="WW8Num7z1">
    <w:name w:val="WW8Num7z1"/>
    <w:rsid w:val="00036551"/>
    <w:rPr>
      <w:rFonts w:ascii="Courier New" w:hAnsi="Courier New" w:cs="Courier New" w:hint="default"/>
    </w:rPr>
  </w:style>
  <w:style w:type="character" w:customStyle="1" w:styleId="WW8Num7z2">
    <w:name w:val="WW8Num7z2"/>
    <w:rsid w:val="00036551"/>
    <w:rPr>
      <w:rFonts w:ascii="Wingdings" w:hAnsi="Wingdings" w:hint="default"/>
    </w:rPr>
  </w:style>
  <w:style w:type="character" w:customStyle="1" w:styleId="WW8Num7z3">
    <w:name w:val="WW8Num7z3"/>
    <w:rsid w:val="00036551"/>
    <w:rPr>
      <w:rFonts w:ascii="Symbol" w:hAnsi="Symbol" w:hint="default"/>
    </w:rPr>
  </w:style>
  <w:style w:type="character" w:customStyle="1" w:styleId="WW8Num8z0">
    <w:name w:val="WW8Num8z0"/>
    <w:rsid w:val="00036551"/>
    <w:rPr>
      <w:color w:val="auto"/>
    </w:rPr>
  </w:style>
  <w:style w:type="character" w:customStyle="1" w:styleId="WW8Num9z0">
    <w:name w:val="WW8Num9z0"/>
    <w:rsid w:val="00036551"/>
    <w:rPr>
      <w:rFonts w:ascii="Times New Roman CYR" w:hAnsi="Times New Roman CYR" w:cs="Times New Roman CYR" w:hint="default"/>
    </w:rPr>
  </w:style>
  <w:style w:type="character" w:customStyle="1" w:styleId="WW8NumSt4z0">
    <w:name w:val="WW8NumSt4z0"/>
    <w:rsid w:val="00036551"/>
    <w:rPr>
      <w:rFonts w:ascii="Times New Roman CYR" w:hAnsi="Times New Roman CYR" w:cs="Times New Roman CYR" w:hint="default"/>
    </w:rPr>
  </w:style>
  <w:style w:type="character" w:customStyle="1" w:styleId="WW8NumSt7z0">
    <w:name w:val="WW8NumSt7z0"/>
    <w:rsid w:val="00036551"/>
    <w:rPr>
      <w:rFonts w:ascii="Times New Roman" w:hAnsi="Times New Roman" w:cs="Times New Roman" w:hint="default"/>
    </w:rPr>
  </w:style>
  <w:style w:type="character" w:customStyle="1" w:styleId="3a">
    <w:name w:val="Основной шрифт абзаца3"/>
    <w:rsid w:val="00036551"/>
  </w:style>
  <w:style w:type="character" w:customStyle="1" w:styleId="WW8Num3z1">
    <w:name w:val="WW8Num3z1"/>
    <w:rsid w:val="00036551"/>
    <w:rPr>
      <w:rFonts w:ascii="Times New Roman" w:hAnsi="Times New Roman" w:cs="Courier New" w:hint="default"/>
    </w:rPr>
  </w:style>
  <w:style w:type="character" w:customStyle="1" w:styleId="WW8Num3z2">
    <w:name w:val="WW8Num3z2"/>
    <w:rsid w:val="00036551"/>
    <w:rPr>
      <w:rFonts w:ascii="Wingdings" w:hAnsi="Wingdings" w:hint="default"/>
    </w:rPr>
  </w:style>
  <w:style w:type="character" w:customStyle="1" w:styleId="Absatz-Standardschriftart">
    <w:name w:val="Absatz-Standardschriftart"/>
    <w:rsid w:val="00036551"/>
  </w:style>
  <w:style w:type="character" w:customStyle="1" w:styleId="WW-Absatz-Standardschriftart">
    <w:name w:val="WW-Absatz-Standardschriftart"/>
    <w:rsid w:val="00036551"/>
  </w:style>
  <w:style w:type="character" w:customStyle="1" w:styleId="WW-Absatz-Standardschriftart1">
    <w:name w:val="WW-Absatz-Standardschriftart1"/>
    <w:rsid w:val="00036551"/>
  </w:style>
  <w:style w:type="character" w:customStyle="1" w:styleId="WW8Num4z0">
    <w:name w:val="WW8Num4z0"/>
    <w:rsid w:val="00036551"/>
    <w:rPr>
      <w:rFonts w:ascii="Times New Roman" w:hAnsi="Times New Roman" w:cs="Times New Roman" w:hint="default"/>
    </w:rPr>
  </w:style>
  <w:style w:type="character" w:customStyle="1" w:styleId="WW8Num5z1">
    <w:name w:val="WW8Num5z1"/>
    <w:rsid w:val="00036551"/>
    <w:rPr>
      <w:rFonts w:ascii="Times New Roman" w:hAnsi="Times New Roman" w:cs="Courier New" w:hint="default"/>
    </w:rPr>
  </w:style>
  <w:style w:type="character" w:customStyle="1" w:styleId="WW8Num5z2">
    <w:name w:val="WW8Num5z2"/>
    <w:rsid w:val="00036551"/>
    <w:rPr>
      <w:rFonts w:ascii="Wingdings" w:hAnsi="Wingdings" w:hint="default"/>
    </w:rPr>
  </w:style>
  <w:style w:type="character" w:customStyle="1" w:styleId="WW8Num6z0">
    <w:name w:val="WW8Num6z0"/>
    <w:rsid w:val="00036551"/>
    <w:rPr>
      <w:rFonts w:ascii="Times New Roman" w:hAnsi="Times New Roman" w:cs="Times New Roman" w:hint="default"/>
    </w:rPr>
  </w:style>
  <w:style w:type="character" w:customStyle="1" w:styleId="WW8NumSt6z0">
    <w:name w:val="WW8NumSt6z0"/>
    <w:rsid w:val="00036551"/>
    <w:rPr>
      <w:rFonts w:ascii="Times New Roman" w:hAnsi="Times New Roman" w:cs="Times New Roman" w:hint="default"/>
    </w:rPr>
  </w:style>
  <w:style w:type="character" w:customStyle="1" w:styleId="2f4">
    <w:name w:val="Основной шрифт абзаца2"/>
    <w:rsid w:val="00036551"/>
  </w:style>
  <w:style w:type="character" w:customStyle="1" w:styleId="WW-Absatz-Standardschriftart11">
    <w:name w:val="WW-Absatz-Standardschriftart11"/>
    <w:rsid w:val="00036551"/>
  </w:style>
  <w:style w:type="character" w:customStyle="1" w:styleId="1f4">
    <w:name w:val="Основной шрифт абзаца1"/>
    <w:rsid w:val="00036551"/>
  </w:style>
  <w:style w:type="character" w:customStyle="1" w:styleId="postbody">
    <w:name w:val="postbody"/>
    <w:rsid w:val="00036551"/>
  </w:style>
  <w:style w:type="character" w:customStyle="1" w:styleId="affff2">
    <w:name w:val="Символ сноски"/>
    <w:rsid w:val="00036551"/>
    <w:rPr>
      <w:vertAlign w:val="superscript"/>
    </w:rPr>
  </w:style>
  <w:style w:type="character" w:customStyle="1" w:styleId="affff3">
    <w:name w:val="Символ нумерации"/>
    <w:rsid w:val="00036551"/>
  </w:style>
  <w:style w:type="paragraph" w:customStyle="1" w:styleId="StyleZakonu">
    <w:name w:val="StyleZakonu"/>
    <w:basedOn w:val="a"/>
    <w:rsid w:val="00036551"/>
    <w:pPr>
      <w:widowControl w:val="0"/>
      <w:suppressAutoHyphens/>
      <w:spacing w:after="60" w:line="220" w:lineRule="exact"/>
      <w:ind w:firstLine="284"/>
      <w:jc w:val="both"/>
    </w:pPr>
    <w:rPr>
      <w:rFonts w:eastAsia="Arial Unicode MS" w:cs="Tahoma"/>
      <w:sz w:val="20"/>
      <w:szCs w:val="20"/>
      <w:lang w:eastAsia="hi-IN" w:bidi="hi-IN"/>
    </w:rPr>
  </w:style>
  <w:style w:type="paragraph" w:customStyle="1" w:styleId="1f5">
    <w:name w:val="Звичайний (веб)1"/>
    <w:basedOn w:val="a"/>
    <w:rsid w:val="00036551"/>
    <w:pPr>
      <w:suppressAutoHyphens/>
      <w:spacing w:before="280" w:after="280"/>
    </w:pPr>
    <w:rPr>
      <w:rFonts w:ascii="Times New Roman CYR" w:hAnsi="Times New Roman CYR"/>
      <w:lang w:eastAsia="ar-SA"/>
    </w:rPr>
  </w:style>
  <w:style w:type="paragraph" w:customStyle="1" w:styleId="WW-TableContents12345678910111213141516171819202122232425262728293031323334353637">
    <w:name w:val="WW-Table Contents12345678910111213141516171819202122232425262728293031323334353637"/>
    <w:basedOn w:val="a"/>
    <w:rsid w:val="00036551"/>
    <w:pPr>
      <w:widowControl w:val="0"/>
      <w:autoSpaceDN w:val="0"/>
      <w:adjustRightInd w:val="0"/>
    </w:pPr>
    <w:rPr>
      <w:rFonts w:ascii="Times New Roman CYR" w:hAnsi="Times New Roman CYR" w:cs="Times New Roman CYR"/>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036551"/>
    <w:pPr>
      <w:jc w:val="center"/>
    </w:pPr>
    <w:rPr>
      <w:b/>
      <w:bCs/>
      <w:i/>
      <w:iCs/>
    </w:rPr>
  </w:style>
  <w:style w:type="character" w:customStyle="1" w:styleId="WW8Num4z4">
    <w:name w:val="WW8Num4z4"/>
    <w:rsid w:val="00036551"/>
  </w:style>
  <w:style w:type="paragraph" w:customStyle="1" w:styleId="1f6">
    <w:name w:val="Обычный (веб)1"/>
    <w:basedOn w:val="a"/>
    <w:rsid w:val="00036551"/>
    <w:pPr>
      <w:widowControl w:val="0"/>
      <w:suppressAutoHyphens/>
      <w:autoSpaceDE w:val="0"/>
    </w:pPr>
    <w:rPr>
      <w:rFonts w:ascii="Times New Roman CYR" w:hAnsi="Times New Roman CYR"/>
      <w:lang w:eastAsia="ar-SA"/>
    </w:rPr>
  </w:style>
  <w:style w:type="character" w:customStyle="1" w:styleId="rvts37">
    <w:name w:val="rvts37"/>
    <w:rsid w:val="00036551"/>
    <w:rPr>
      <w:rFonts w:cs="Times New Roman"/>
    </w:rPr>
  </w:style>
  <w:style w:type="character" w:customStyle="1" w:styleId="WW8Num1z0">
    <w:name w:val="WW8Num1z0"/>
    <w:rsid w:val="00036551"/>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HTMLPreformattedChar">
    <w:name w:val="HTML Preformatted Char"/>
    <w:locked/>
    <w:rsid w:val="00036551"/>
    <w:rPr>
      <w:rFonts w:ascii="Courier New" w:hAnsi="Courier New" w:cs="Courier New"/>
      <w:kern w:val="1"/>
      <w:lang w:val="ru-RU" w:eastAsia="hi-IN" w:bidi="hi-IN"/>
    </w:rPr>
  </w:style>
  <w:style w:type="character" w:customStyle="1" w:styleId="WW8Num1z1">
    <w:name w:val="WW8Num1z1"/>
    <w:rsid w:val="00036551"/>
  </w:style>
  <w:style w:type="character" w:customStyle="1" w:styleId="WW8Num1z2">
    <w:name w:val="WW8Num1z2"/>
    <w:rsid w:val="00036551"/>
  </w:style>
  <w:style w:type="character" w:customStyle="1" w:styleId="WW8Num1z3">
    <w:name w:val="WW8Num1z3"/>
    <w:rsid w:val="00036551"/>
  </w:style>
  <w:style w:type="character" w:customStyle="1" w:styleId="WW8Num1z4">
    <w:name w:val="WW8Num1z4"/>
    <w:rsid w:val="00036551"/>
  </w:style>
  <w:style w:type="character" w:customStyle="1" w:styleId="WW8Num1z5">
    <w:name w:val="WW8Num1z5"/>
    <w:rsid w:val="00036551"/>
  </w:style>
  <w:style w:type="character" w:customStyle="1" w:styleId="WW8Num1z6">
    <w:name w:val="WW8Num1z6"/>
    <w:rsid w:val="00036551"/>
  </w:style>
  <w:style w:type="character" w:customStyle="1" w:styleId="WW8Num1z7">
    <w:name w:val="WW8Num1z7"/>
    <w:rsid w:val="00036551"/>
  </w:style>
  <w:style w:type="character" w:customStyle="1" w:styleId="WW8Num1z8">
    <w:name w:val="WW8Num1z8"/>
    <w:rsid w:val="00036551"/>
  </w:style>
  <w:style w:type="character" w:customStyle="1" w:styleId="WW8Num2z0">
    <w:name w:val="WW8Num2z0"/>
    <w:rsid w:val="00036551"/>
    <w:rPr>
      <w:rFonts w:ascii="Times New Roman" w:eastAsia="Times New Roman CYR" w:hAnsi="Times New Roman" w:cs="Times New Roman"/>
      <w:lang w:val="uk-UA"/>
    </w:rPr>
  </w:style>
  <w:style w:type="character" w:customStyle="1" w:styleId="WW8Num3z0">
    <w:name w:val="WW8Num3z0"/>
    <w:rsid w:val="00036551"/>
  </w:style>
  <w:style w:type="character" w:customStyle="1" w:styleId="WW8Num3z3">
    <w:name w:val="WW8Num3z3"/>
    <w:rsid w:val="00036551"/>
  </w:style>
  <w:style w:type="character" w:customStyle="1" w:styleId="WW8Num3z4">
    <w:name w:val="WW8Num3z4"/>
    <w:rsid w:val="00036551"/>
  </w:style>
  <w:style w:type="character" w:customStyle="1" w:styleId="WW8Num3z5">
    <w:name w:val="WW8Num3z5"/>
    <w:rsid w:val="00036551"/>
  </w:style>
  <w:style w:type="character" w:customStyle="1" w:styleId="WW8Num3z6">
    <w:name w:val="WW8Num3z6"/>
    <w:rsid w:val="00036551"/>
  </w:style>
  <w:style w:type="character" w:customStyle="1" w:styleId="WW8Num3z7">
    <w:name w:val="WW8Num3z7"/>
    <w:rsid w:val="00036551"/>
  </w:style>
  <w:style w:type="character" w:customStyle="1" w:styleId="WW8Num3z8">
    <w:name w:val="WW8Num3z8"/>
    <w:rsid w:val="00036551"/>
  </w:style>
  <w:style w:type="character" w:customStyle="1" w:styleId="WW8Num4z3">
    <w:name w:val="WW8Num4z3"/>
    <w:rsid w:val="00036551"/>
  </w:style>
  <w:style w:type="character" w:customStyle="1" w:styleId="WW8Num4z5">
    <w:name w:val="WW8Num4z5"/>
    <w:rsid w:val="00036551"/>
  </w:style>
  <w:style w:type="character" w:customStyle="1" w:styleId="WW8Num4z6">
    <w:name w:val="WW8Num4z6"/>
    <w:rsid w:val="00036551"/>
  </w:style>
  <w:style w:type="character" w:customStyle="1" w:styleId="WW8Num4z7">
    <w:name w:val="WW8Num4z7"/>
    <w:rsid w:val="00036551"/>
  </w:style>
  <w:style w:type="character" w:customStyle="1" w:styleId="WW8Num4z8">
    <w:name w:val="WW8Num4z8"/>
    <w:rsid w:val="00036551"/>
  </w:style>
  <w:style w:type="character" w:customStyle="1" w:styleId="WW8Num5z3">
    <w:name w:val="WW8Num5z3"/>
    <w:rsid w:val="00036551"/>
  </w:style>
  <w:style w:type="character" w:customStyle="1" w:styleId="WW8Num5z4">
    <w:name w:val="WW8Num5z4"/>
    <w:rsid w:val="00036551"/>
  </w:style>
  <w:style w:type="character" w:customStyle="1" w:styleId="WW8Num5z5">
    <w:name w:val="WW8Num5z5"/>
    <w:rsid w:val="00036551"/>
  </w:style>
  <w:style w:type="character" w:customStyle="1" w:styleId="WW8Num5z6">
    <w:name w:val="WW8Num5z6"/>
    <w:rsid w:val="00036551"/>
  </w:style>
  <w:style w:type="character" w:customStyle="1" w:styleId="WW8Num5z7">
    <w:name w:val="WW8Num5z7"/>
    <w:rsid w:val="00036551"/>
  </w:style>
  <w:style w:type="character" w:customStyle="1" w:styleId="WW8Num5z8">
    <w:name w:val="WW8Num5z8"/>
    <w:rsid w:val="00036551"/>
  </w:style>
  <w:style w:type="character" w:customStyle="1" w:styleId="WW8Num6z3">
    <w:name w:val="WW8Num6z3"/>
    <w:rsid w:val="00036551"/>
    <w:rPr>
      <w:rFonts w:ascii="Symbol" w:hAnsi="Symbol" w:cs="Symbol" w:hint="default"/>
    </w:rPr>
  </w:style>
  <w:style w:type="character" w:customStyle="1" w:styleId="WW8Num7z4">
    <w:name w:val="WW8Num7z4"/>
    <w:rsid w:val="00036551"/>
  </w:style>
  <w:style w:type="character" w:customStyle="1" w:styleId="WW8Num7z5">
    <w:name w:val="WW8Num7z5"/>
    <w:rsid w:val="00036551"/>
  </w:style>
  <w:style w:type="character" w:customStyle="1" w:styleId="WW8Num7z6">
    <w:name w:val="WW8Num7z6"/>
    <w:rsid w:val="00036551"/>
  </w:style>
  <w:style w:type="character" w:customStyle="1" w:styleId="WW8Num7z7">
    <w:name w:val="WW8Num7z7"/>
    <w:rsid w:val="00036551"/>
  </w:style>
  <w:style w:type="character" w:customStyle="1" w:styleId="WW8Num7z8">
    <w:name w:val="WW8Num7z8"/>
    <w:rsid w:val="00036551"/>
  </w:style>
  <w:style w:type="character" w:customStyle="1" w:styleId="WW8Num8z1">
    <w:name w:val="WW8Num8z1"/>
    <w:rsid w:val="00036551"/>
    <w:rPr>
      <w:rFonts w:ascii="Courier New" w:hAnsi="Courier New" w:cs="Courier New" w:hint="default"/>
    </w:rPr>
  </w:style>
  <w:style w:type="character" w:customStyle="1" w:styleId="WW8Num8z2">
    <w:name w:val="WW8Num8z2"/>
    <w:rsid w:val="00036551"/>
    <w:rPr>
      <w:rFonts w:ascii="Wingdings" w:hAnsi="Wingdings" w:cs="Wingdings" w:hint="default"/>
    </w:rPr>
  </w:style>
  <w:style w:type="character" w:customStyle="1" w:styleId="WW8Num8z3">
    <w:name w:val="WW8Num8z3"/>
    <w:rsid w:val="00036551"/>
    <w:rPr>
      <w:rFonts w:ascii="Symbol" w:hAnsi="Symbol" w:cs="Symbol" w:hint="default"/>
    </w:rPr>
  </w:style>
  <w:style w:type="character" w:customStyle="1" w:styleId="WW8Num9z1">
    <w:name w:val="WW8Num9z1"/>
    <w:rsid w:val="00036551"/>
    <w:rPr>
      <w:rFonts w:ascii="Courier New" w:hAnsi="Courier New" w:cs="Courier New" w:hint="default"/>
    </w:rPr>
  </w:style>
  <w:style w:type="character" w:customStyle="1" w:styleId="WW8Num9z2">
    <w:name w:val="WW8Num9z2"/>
    <w:rsid w:val="00036551"/>
    <w:rPr>
      <w:rFonts w:ascii="Wingdings" w:hAnsi="Wingdings" w:cs="Wingdings" w:hint="default"/>
    </w:rPr>
  </w:style>
  <w:style w:type="character" w:customStyle="1" w:styleId="WW8Num10z0">
    <w:name w:val="WW8Num10z0"/>
    <w:rsid w:val="00036551"/>
    <w:rPr>
      <w:rFonts w:ascii="Times New Roman CYR" w:hAnsi="Times New Roman CYR" w:cs="Times New Roman CYR" w:hint="default"/>
    </w:rPr>
  </w:style>
  <w:style w:type="character" w:customStyle="1" w:styleId="WW8Num11z0">
    <w:name w:val="WW8Num11z0"/>
    <w:rsid w:val="00036551"/>
    <w:rPr>
      <w:rFonts w:hint="default"/>
    </w:rPr>
  </w:style>
  <w:style w:type="character" w:customStyle="1" w:styleId="WW8Num11z1">
    <w:name w:val="WW8Num11z1"/>
    <w:rsid w:val="00036551"/>
  </w:style>
  <w:style w:type="character" w:customStyle="1" w:styleId="WW8Num11z2">
    <w:name w:val="WW8Num11z2"/>
    <w:rsid w:val="00036551"/>
  </w:style>
  <w:style w:type="character" w:customStyle="1" w:styleId="WW8Num11z3">
    <w:name w:val="WW8Num11z3"/>
    <w:rsid w:val="00036551"/>
  </w:style>
  <w:style w:type="character" w:customStyle="1" w:styleId="WW8Num11z4">
    <w:name w:val="WW8Num11z4"/>
    <w:rsid w:val="00036551"/>
  </w:style>
  <w:style w:type="character" w:customStyle="1" w:styleId="WW8Num11z5">
    <w:name w:val="WW8Num11z5"/>
    <w:rsid w:val="00036551"/>
  </w:style>
  <w:style w:type="character" w:customStyle="1" w:styleId="WW8Num11z6">
    <w:name w:val="WW8Num11z6"/>
    <w:rsid w:val="00036551"/>
  </w:style>
  <w:style w:type="character" w:customStyle="1" w:styleId="WW8Num11z7">
    <w:name w:val="WW8Num11z7"/>
    <w:rsid w:val="00036551"/>
  </w:style>
  <w:style w:type="character" w:customStyle="1" w:styleId="WW8Num11z8">
    <w:name w:val="WW8Num11z8"/>
    <w:rsid w:val="00036551"/>
  </w:style>
  <w:style w:type="character" w:customStyle="1" w:styleId="WW8Num12z0">
    <w:name w:val="WW8Num12z0"/>
    <w:rsid w:val="00036551"/>
    <w:rPr>
      <w:rFonts w:ascii="Times New Roman" w:eastAsia="Times New Roman" w:hAnsi="Times New Roman" w:cs="Times New Roman" w:hint="default"/>
      <w:lang w:val="uk-UA"/>
    </w:rPr>
  </w:style>
  <w:style w:type="character" w:customStyle="1" w:styleId="WW8Num12z1">
    <w:name w:val="WW8Num12z1"/>
    <w:rsid w:val="00036551"/>
    <w:rPr>
      <w:rFonts w:ascii="Courier New" w:hAnsi="Courier New" w:cs="Courier New" w:hint="default"/>
    </w:rPr>
  </w:style>
  <w:style w:type="character" w:customStyle="1" w:styleId="WW8Num12z2">
    <w:name w:val="WW8Num12z2"/>
    <w:rsid w:val="00036551"/>
    <w:rPr>
      <w:rFonts w:ascii="Wingdings" w:hAnsi="Wingdings" w:cs="Wingdings" w:hint="default"/>
    </w:rPr>
  </w:style>
  <w:style w:type="character" w:customStyle="1" w:styleId="WW8Num12z3">
    <w:name w:val="WW8Num12z3"/>
    <w:rsid w:val="00036551"/>
    <w:rPr>
      <w:rFonts w:ascii="Symbol" w:hAnsi="Symbol" w:cs="Symbol" w:hint="default"/>
    </w:rPr>
  </w:style>
  <w:style w:type="character" w:customStyle="1" w:styleId="WW8Num13z0">
    <w:name w:val="WW8Num13z0"/>
    <w:rsid w:val="00036551"/>
    <w:rPr>
      <w:rFonts w:hint="default"/>
    </w:rPr>
  </w:style>
  <w:style w:type="character" w:customStyle="1" w:styleId="WW8Num13z1">
    <w:name w:val="WW8Num13z1"/>
    <w:rsid w:val="00036551"/>
  </w:style>
  <w:style w:type="character" w:customStyle="1" w:styleId="WW8Num13z2">
    <w:name w:val="WW8Num13z2"/>
    <w:rsid w:val="00036551"/>
  </w:style>
  <w:style w:type="character" w:customStyle="1" w:styleId="WW8Num13z3">
    <w:name w:val="WW8Num13z3"/>
    <w:rsid w:val="00036551"/>
  </w:style>
  <w:style w:type="character" w:customStyle="1" w:styleId="WW8Num13z4">
    <w:name w:val="WW8Num13z4"/>
    <w:rsid w:val="00036551"/>
  </w:style>
  <w:style w:type="character" w:customStyle="1" w:styleId="WW8Num13z5">
    <w:name w:val="WW8Num13z5"/>
    <w:rsid w:val="00036551"/>
  </w:style>
  <w:style w:type="character" w:customStyle="1" w:styleId="WW8Num13z6">
    <w:name w:val="WW8Num13z6"/>
    <w:rsid w:val="00036551"/>
  </w:style>
  <w:style w:type="character" w:customStyle="1" w:styleId="WW8Num13z7">
    <w:name w:val="WW8Num13z7"/>
    <w:rsid w:val="00036551"/>
  </w:style>
  <w:style w:type="character" w:customStyle="1" w:styleId="WW8Num13z8">
    <w:name w:val="WW8Num13z8"/>
    <w:rsid w:val="00036551"/>
  </w:style>
  <w:style w:type="character" w:customStyle="1" w:styleId="WW8Num14z0">
    <w:name w:val="WW8Num14z0"/>
    <w:rsid w:val="00036551"/>
    <w:rPr>
      <w:rFonts w:ascii="Symbol" w:hAnsi="Symbol" w:cs="Symbol" w:hint="default"/>
    </w:rPr>
  </w:style>
  <w:style w:type="character" w:customStyle="1" w:styleId="WW8Num14z1">
    <w:name w:val="WW8Num14z1"/>
    <w:rsid w:val="00036551"/>
    <w:rPr>
      <w:rFonts w:ascii="Courier New" w:hAnsi="Courier New" w:cs="Courier New" w:hint="default"/>
    </w:rPr>
  </w:style>
  <w:style w:type="character" w:customStyle="1" w:styleId="WW8Num14z2">
    <w:name w:val="WW8Num14z2"/>
    <w:rsid w:val="00036551"/>
    <w:rPr>
      <w:rFonts w:ascii="Wingdings" w:hAnsi="Wingdings" w:cs="Wingdings" w:hint="default"/>
    </w:rPr>
  </w:style>
  <w:style w:type="character" w:customStyle="1" w:styleId="WW8Num15z0">
    <w:name w:val="WW8Num15z0"/>
    <w:rsid w:val="00036551"/>
    <w:rPr>
      <w:rFonts w:hint="default"/>
      <w:lang w:val="ru-RU"/>
    </w:rPr>
  </w:style>
  <w:style w:type="character" w:customStyle="1" w:styleId="WW8Num15z1">
    <w:name w:val="WW8Num15z1"/>
    <w:rsid w:val="00036551"/>
    <w:rPr>
      <w:rFonts w:hint="default"/>
    </w:rPr>
  </w:style>
  <w:style w:type="character" w:customStyle="1" w:styleId="43">
    <w:name w:val="Основной шрифт абзаца4"/>
    <w:rsid w:val="00036551"/>
  </w:style>
  <w:style w:type="paragraph" w:customStyle="1" w:styleId="44">
    <w:name w:val="Название4"/>
    <w:basedOn w:val="a"/>
    <w:rsid w:val="00036551"/>
    <w:pPr>
      <w:widowControl w:val="0"/>
      <w:suppressLineNumbers/>
      <w:suppressAutoHyphens/>
      <w:autoSpaceDE w:val="0"/>
      <w:spacing w:before="120" w:after="120"/>
    </w:pPr>
    <w:rPr>
      <w:rFonts w:ascii="Times New Roman CYR" w:hAnsi="Times New Roman CYR" w:cs="Mangal"/>
      <w:i/>
      <w:iCs/>
      <w:lang w:eastAsia="ar-SA"/>
    </w:rPr>
  </w:style>
  <w:style w:type="paragraph" w:customStyle="1" w:styleId="45">
    <w:name w:val="Указатель4"/>
    <w:basedOn w:val="a"/>
    <w:rsid w:val="00036551"/>
    <w:pPr>
      <w:widowControl w:val="0"/>
      <w:suppressLineNumbers/>
      <w:suppressAutoHyphens/>
      <w:autoSpaceDE w:val="0"/>
    </w:pPr>
    <w:rPr>
      <w:rFonts w:ascii="Times New Roman CYR" w:hAnsi="Times New Roman CYR" w:cs="Mangal"/>
      <w:lang w:eastAsia="ar-SA"/>
    </w:rPr>
  </w:style>
  <w:style w:type="paragraph" w:customStyle="1" w:styleId="1f7">
    <w:name w:val="Схема документа1"/>
    <w:basedOn w:val="a"/>
    <w:rsid w:val="00036551"/>
    <w:pPr>
      <w:widowControl w:val="0"/>
      <w:shd w:val="clear" w:color="auto" w:fill="000080"/>
      <w:suppressAutoHyphens/>
      <w:autoSpaceDE w:val="0"/>
    </w:pPr>
    <w:rPr>
      <w:rFonts w:ascii="Tahoma" w:hAnsi="Tahoma" w:cs="Tahoma"/>
      <w:sz w:val="20"/>
      <w:szCs w:val="20"/>
      <w:lang w:eastAsia="ar-SA"/>
    </w:rPr>
  </w:style>
  <w:style w:type="character" w:customStyle="1" w:styleId="46">
    <w:name w:val="Знак Знак4"/>
    <w:rsid w:val="00036551"/>
    <w:rPr>
      <w:rFonts w:ascii="Courier New" w:hAnsi="Courier New" w:cs="Courier New"/>
      <w:lang w:val="ru-RU" w:eastAsia="ar-SA" w:bidi="ar-SA"/>
    </w:rPr>
  </w:style>
  <w:style w:type="paragraph" w:customStyle="1" w:styleId="HTML1">
    <w:name w:val="Стандартный HTML1"/>
    <w:rsid w:val="00036551"/>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customStyle="1" w:styleId="1f8">
    <w:name w:val="Текст1"/>
    <w:basedOn w:val="a"/>
    <w:rsid w:val="00036551"/>
    <w:pPr>
      <w:suppressAutoHyphens/>
    </w:pPr>
    <w:rPr>
      <w:rFonts w:ascii="Courier New" w:hAnsi="Courier New"/>
      <w:sz w:val="20"/>
      <w:szCs w:val="20"/>
      <w:lang w:eastAsia="ar-SA"/>
    </w:rPr>
  </w:style>
  <w:style w:type="paragraph" w:customStyle="1" w:styleId="Standard">
    <w:name w:val="Standard"/>
    <w:rsid w:val="00036551"/>
    <w:pPr>
      <w:widowControl w:val="0"/>
      <w:suppressAutoHyphens/>
      <w:autoSpaceDN w:val="0"/>
    </w:pPr>
    <w:rPr>
      <w:rFonts w:ascii="Liberation Serif" w:eastAsia="Albany AMT" w:hAnsi="Liberation Serif" w:cs="Albany AMT"/>
      <w:kern w:val="3"/>
      <w:sz w:val="24"/>
      <w:szCs w:val="24"/>
      <w:lang w:eastAsia="zh-CN" w:bidi="hi-IN"/>
    </w:rPr>
  </w:style>
  <w:style w:type="character" w:customStyle="1" w:styleId="NoSpacingChar">
    <w:name w:val="No Spacing Char"/>
    <w:link w:val="19"/>
    <w:locked/>
    <w:rsid w:val="00036551"/>
    <w:rPr>
      <w:lang w:val="uk-UA"/>
    </w:rPr>
  </w:style>
  <w:style w:type="numbering" w:customStyle="1" w:styleId="2f5">
    <w:name w:val="Нет списка2"/>
    <w:next w:val="a2"/>
    <w:semiHidden/>
    <w:rsid w:val="00036551"/>
  </w:style>
  <w:style w:type="numbering" w:customStyle="1" w:styleId="3b">
    <w:name w:val="Нет списка3"/>
    <w:next w:val="a2"/>
    <w:uiPriority w:val="99"/>
    <w:semiHidden/>
    <w:unhideWhenUsed/>
    <w:rsid w:val="00036551"/>
  </w:style>
  <w:style w:type="paragraph" w:customStyle="1" w:styleId="2f6">
    <w:name w:val="Знак Знак2 Знак Знак Знак Знак Знак Знак"/>
    <w:basedOn w:val="a"/>
    <w:rsid w:val="00036551"/>
    <w:rPr>
      <w:rFonts w:ascii="Verdana" w:hAnsi="Verdana" w:cs="Verdana"/>
      <w:sz w:val="20"/>
      <w:szCs w:val="20"/>
      <w:lang w:val="en-US" w:eastAsia="en-US"/>
    </w:rPr>
  </w:style>
  <w:style w:type="table" w:customStyle="1" w:styleId="TableGrid1">
    <w:name w:val="TableGrid1"/>
    <w:rsid w:val="00036551"/>
    <w:rPr>
      <w:rFonts w:ascii="Calibri" w:hAnsi="Calibri"/>
      <w:sz w:val="22"/>
      <w:szCs w:val="22"/>
      <w:lang w:val="uk-UA" w:eastAsia="en-US"/>
    </w:rPr>
    <w:tblPr>
      <w:tblCellMar>
        <w:top w:w="0" w:type="dxa"/>
        <w:left w:w="0" w:type="dxa"/>
        <w:bottom w:w="0" w:type="dxa"/>
        <w:right w:w="0" w:type="dxa"/>
      </w:tblCellMar>
    </w:tblPr>
  </w:style>
  <w:style w:type="table" w:customStyle="1" w:styleId="TableGrid2">
    <w:name w:val="TableGrid2"/>
    <w:rsid w:val="00036551"/>
    <w:rPr>
      <w:rFonts w:ascii="Calibri" w:hAnsi="Calibri"/>
      <w:sz w:val="22"/>
      <w:szCs w:val="22"/>
      <w:lang w:val="uk-UA" w:eastAsia="en-US"/>
    </w:rPr>
    <w:tblPr>
      <w:tblCellMar>
        <w:top w:w="0" w:type="dxa"/>
        <w:left w:w="0" w:type="dxa"/>
        <w:bottom w:w="0" w:type="dxa"/>
        <w:right w:w="0" w:type="dxa"/>
      </w:tblCellMar>
    </w:tblPr>
  </w:style>
  <w:style w:type="table" w:customStyle="1" w:styleId="TableGrid3">
    <w:name w:val="TableGrid3"/>
    <w:rsid w:val="00036551"/>
    <w:rPr>
      <w:rFonts w:ascii="Calibri" w:hAnsi="Calibri"/>
      <w:sz w:val="22"/>
      <w:szCs w:val="22"/>
      <w:lang w:val="uk-UA" w:eastAsia="en-US"/>
    </w:rPr>
    <w:tblPr>
      <w:tblCellMar>
        <w:top w:w="0" w:type="dxa"/>
        <w:left w:w="0" w:type="dxa"/>
        <w:bottom w:w="0" w:type="dxa"/>
        <w:right w:w="0" w:type="dxa"/>
      </w:tblCellMar>
    </w:tblPr>
  </w:style>
  <w:style w:type="paragraph" w:customStyle="1" w:styleId="affff4">
    <w:name w:val="Базовый"/>
    <w:rsid w:val="00036551"/>
    <w:pPr>
      <w:tabs>
        <w:tab w:val="left" w:pos="720"/>
      </w:tabs>
      <w:suppressAutoHyphens/>
      <w:spacing w:after="200" w:line="276" w:lineRule="auto"/>
    </w:pPr>
    <w:rPr>
      <w:rFonts w:ascii="Arial" w:hAnsi="Arial" w:cs="Arial"/>
      <w:sz w:val="24"/>
      <w:szCs w:val="24"/>
      <w:lang w:val="en-US"/>
    </w:rPr>
  </w:style>
  <w:style w:type="character" w:customStyle="1" w:styleId="WW8Num2z1">
    <w:name w:val="WW8Num2z1"/>
    <w:rsid w:val="00036551"/>
    <w:rPr>
      <w:rFonts w:ascii="Courier New" w:hAnsi="Courier New" w:cs="Courier New" w:hint="default"/>
    </w:rPr>
  </w:style>
  <w:style w:type="character" w:customStyle="1" w:styleId="WW8Num2z2">
    <w:name w:val="WW8Num2z2"/>
    <w:rsid w:val="00036551"/>
    <w:rPr>
      <w:rFonts w:ascii="Wingdings" w:hAnsi="Wingdings" w:cs="Wingdings" w:hint="default"/>
    </w:rPr>
  </w:style>
  <w:style w:type="character" w:customStyle="1" w:styleId="WW8Num2z3">
    <w:name w:val="WW8Num2z3"/>
    <w:rsid w:val="00036551"/>
    <w:rPr>
      <w:rFonts w:ascii="Symbol" w:hAnsi="Symbol" w:cs="Symbol" w:hint="default"/>
    </w:rPr>
  </w:style>
  <w:style w:type="character" w:customStyle="1" w:styleId="WW8Num6z4">
    <w:name w:val="WW8Num6z4"/>
    <w:rsid w:val="00036551"/>
  </w:style>
  <w:style w:type="character" w:customStyle="1" w:styleId="WW8Num6z5">
    <w:name w:val="WW8Num6z5"/>
    <w:rsid w:val="00036551"/>
  </w:style>
  <w:style w:type="character" w:customStyle="1" w:styleId="WW8Num6z6">
    <w:name w:val="WW8Num6z6"/>
    <w:rsid w:val="00036551"/>
  </w:style>
  <w:style w:type="character" w:customStyle="1" w:styleId="WW8Num6z7">
    <w:name w:val="WW8Num6z7"/>
    <w:rsid w:val="00036551"/>
  </w:style>
  <w:style w:type="character" w:customStyle="1" w:styleId="WW8Num6z8">
    <w:name w:val="WW8Num6z8"/>
    <w:rsid w:val="00036551"/>
  </w:style>
  <w:style w:type="character" w:customStyle="1" w:styleId="WW8Num8z4">
    <w:name w:val="WW8Num8z4"/>
    <w:rsid w:val="00036551"/>
  </w:style>
  <w:style w:type="character" w:customStyle="1" w:styleId="WW8Num8z5">
    <w:name w:val="WW8Num8z5"/>
    <w:rsid w:val="00036551"/>
  </w:style>
  <w:style w:type="character" w:customStyle="1" w:styleId="WW8Num8z6">
    <w:name w:val="WW8Num8z6"/>
    <w:rsid w:val="00036551"/>
  </w:style>
  <w:style w:type="character" w:customStyle="1" w:styleId="WW8Num8z7">
    <w:name w:val="WW8Num8z7"/>
    <w:rsid w:val="00036551"/>
  </w:style>
  <w:style w:type="character" w:customStyle="1" w:styleId="WW8Num8z8">
    <w:name w:val="WW8Num8z8"/>
    <w:rsid w:val="00036551"/>
  </w:style>
  <w:style w:type="character" w:customStyle="1" w:styleId="WW8Num9z3">
    <w:name w:val="WW8Num9z3"/>
    <w:rsid w:val="00036551"/>
  </w:style>
  <w:style w:type="character" w:customStyle="1" w:styleId="WW8Num9z4">
    <w:name w:val="WW8Num9z4"/>
    <w:rsid w:val="00036551"/>
  </w:style>
  <w:style w:type="character" w:customStyle="1" w:styleId="WW8Num9z5">
    <w:name w:val="WW8Num9z5"/>
    <w:rsid w:val="00036551"/>
  </w:style>
  <w:style w:type="character" w:customStyle="1" w:styleId="WW8Num9z6">
    <w:name w:val="WW8Num9z6"/>
    <w:rsid w:val="00036551"/>
  </w:style>
  <w:style w:type="character" w:customStyle="1" w:styleId="WW8Num9z7">
    <w:name w:val="WW8Num9z7"/>
    <w:rsid w:val="00036551"/>
  </w:style>
  <w:style w:type="character" w:customStyle="1" w:styleId="WW8Num9z8">
    <w:name w:val="WW8Num9z8"/>
    <w:rsid w:val="00036551"/>
  </w:style>
  <w:style w:type="character" w:customStyle="1" w:styleId="FontStyle11">
    <w:name w:val="Font Style11"/>
    <w:rsid w:val="00036551"/>
    <w:rPr>
      <w:rFonts w:ascii="Times New Roman" w:hAnsi="Times New Roman" w:cs="Times New Roman"/>
      <w:sz w:val="22"/>
      <w:szCs w:val="22"/>
    </w:rPr>
  </w:style>
  <w:style w:type="character" w:customStyle="1" w:styleId="FontStyle12">
    <w:name w:val="Font Style12"/>
    <w:rsid w:val="00036551"/>
    <w:rPr>
      <w:rFonts w:ascii="Times New Roman" w:hAnsi="Times New Roman" w:cs="Times New Roman" w:hint="default"/>
      <w:b/>
      <w:bCs/>
      <w:sz w:val="22"/>
      <w:szCs w:val="22"/>
    </w:rPr>
  </w:style>
  <w:style w:type="character" w:customStyle="1" w:styleId="FontStyle64">
    <w:name w:val="Font Style64"/>
    <w:rsid w:val="00036551"/>
    <w:rPr>
      <w:rFonts w:ascii="Times New Roman" w:hAnsi="Times New Roman" w:cs="Times New Roman" w:hint="default"/>
      <w:b/>
      <w:bCs/>
      <w:sz w:val="26"/>
      <w:szCs w:val="26"/>
    </w:rPr>
  </w:style>
  <w:style w:type="character" w:customStyle="1" w:styleId="FontStyle15">
    <w:name w:val="Font Style15"/>
    <w:rsid w:val="00036551"/>
    <w:rPr>
      <w:rFonts w:ascii="Lucida Sans Unicode" w:hAnsi="Lucida Sans Unicode" w:cs="Lucida Sans Unicode"/>
      <w:sz w:val="20"/>
      <w:szCs w:val="20"/>
    </w:rPr>
  </w:style>
  <w:style w:type="character" w:customStyle="1" w:styleId="FontStyle16">
    <w:name w:val="Font Style16"/>
    <w:rsid w:val="00036551"/>
    <w:rPr>
      <w:rFonts w:ascii="Arial" w:hAnsi="Arial" w:cs="Arial"/>
      <w:i/>
      <w:iCs/>
      <w:sz w:val="22"/>
      <w:szCs w:val="22"/>
    </w:rPr>
  </w:style>
  <w:style w:type="character" w:customStyle="1" w:styleId="FontStyle36">
    <w:name w:val="Font Style36"/>
    <w:rsid w:val="00036551"/>
    <w:rPr>
      <w:rFonts w:ascii="Lucida Sans Unicode" w:hAnsi="Lucida Sans Unicode" w:cs="Lucida Sans Unicode"/>
      <w:sz w:val="20"/>
      <w:szCs w:val="20"/>
    </w:rPr>
  </w:style>
  <w:style w:type="character" w:customStyle="1" w:styleId="FontStyle25">
    <w:name w:val="Font Style25"/>
    <w:rsid w:val="00036551"/>
    <w:rPr>
      <w:rFonts w:ascii="Lucida Sans Unicode" w:hAnsi="Lucida Sans Unicode" w:cs="Lucida Sans Unicode"/>
      <w:b/>
      <w:bCs/>
      <w:smallCaps/>
      <w:sz w:val="18"/>
      <w:szCs w:val="18"/>
    </w:rPr>
  </w:style>
  <w:style w:type="character" w:customStyle="1" w:styleId="FontStyle33">
    <w:name w:val="Font Style33"/>
    <w:rsid w:val="00036551"/>
    <w:rPr>
      <w:rFonts w:ascii="Lucida Sans Unicode" w:hAnsi="Lucida Sans Unicode" w:cs="Lucida Sans Unicode"/>
      <w:b/>
      <w:bCs/>
      <w:sz w:val="18"/>
      <w:szCs w:val="18"/>
    </w:rPr>
  </w:style>
  <w:style w:type="paragraph" w:customStyle="1" w:styleId="Heading">
    <w:name w:val="Heading"/>
    <w:basedOn w:val="a"/>
    <w:next w:val="af4"/>
    <w:rsid w:val="00036551"/>
    <w:pPr>
      <w:keepNext/>
      <w:suppressAutoHyphens/>
      <w:spacing w:before="240" w:after="120" w:line="276" w:lineRule="auto"/>
    </w:pPr>
    <w:rPr>
      <w:rFonts w:ascii="Liberation Sans" w:eastAsia="Noto Sans CJK SC Regular" w:hAnsi="Liberation Sans" w:cs="FreeSans"/>
      <w:color w:val="000000"/>
      <w:sz w:val="28"/>
      <w:szCs w:val="28"/>
      <w:lang w:eastAsia="zh-CN"/>
    </w:rPr>
  </w:style>
  <w:style w:type="character" w:customStyle="1" w:styleId="1f9">
    <w:name w:val="Основной текст Знак1"/>
    <w:rsid w:val="00036551"/>
    <w:rPr>
      <w:rFonts w:ascii="Arial" w:eastAsia="Calibri" w:hAnsi="Arial" w:cs="Arial"/>
      <w:sz w:val="24"/>
      <w:szCs w:val="24"/>
      <w:lang w:eastAsia="zh-CN"/>
    </w:rPr>
  </w:style>
  <w:style w:type="paragraph" w:customStyle="1" w:styleId="Index">
    <w:name w:val="Index"/>
    <w:basedOn w:val="a"/>
    <w:rsid w:val="00036551"/>
    <w:pPr>
      <w:suppressLineNumbers/>
      <w:suppressAutoHyphens/>
      <w:spacing w:line="276" w:lineRule="auto"/>
    </w:pPr>
    <w:rPr>
      <w:rFonts w:ascii="Arial" w:eastAsia="Arial" w:hAnsi="Arial" w:cs="FreeSans"/>
      <w:color w:val="000000"/>
      <w:sz w:val="22"/>
      <w:szCs w:val="22"/>
      <w:lang w:eastAsia="zh-CN"/>
    </w:rPr>
  </w:style>
  <w:style w:type="character" w:customStyle="1" w:styleId="1fa">
    <w:name w:val="Текст выноски Знак1"/>
    <w:rsid w:val="00036551"/>
    <w:rPr>
      <w:rFonts w:ascii="Segoe UI" w:eastAsia="Arial" w:hAnsi="Segoe UI" w:cs="Times New Roman"/>
      <w:color w:val="000000"/>
      <w:sz w:val="18"/>
      <w:szCs w:val="18"/>
      <w:lang w:val="x-none" w:eastAsia="zh-CN"/>
    </w:rPr>
  </w:style>
  <w:style w:type="character" w:customStyle="1" w:styleId="1fb">
    <w:name w:val="Нижний колонтитул Знак1"/>
    <w:uiPriority w:val="99"/>
    <w:rsid w:val="00036551"/>
    <w:rPr>
      <w:rFonts w:ascii="Arial" w:eastAsia="Arial" w:hAnsi="Arial" w:cs="Arial"/>
      <w:color w:val="000000"/>
      <w:lang w:val="ru-RU" w:eastAsia="zh-CN"/>
    </w:rPr>
  </w:style>
  <w:style w:type="paragraph" w:customStyle="1" w:styleId="Style5">
    <w:name w:val="Style5"/>
    <w:basedOn w:val="a"/>
    <w:rsid w:val="00036551"/>
    <w:pPr>
      <w:widowControl w:val="0"/>
      <w:suppressAutoHyphens/>
      <w:autoSpaceDE w:val="0"/>
      <w:spacing w:line="269" w:lineRule="exact"/>
      <w:jc w:val="center"/>
    </w:pPr>
    <w:rPr>
      <w:lang w:eastAsia="zh-CN"/>
    </w:rPr>
  </w:style>
  <w:style w:type="paragraph" w:customStyle="1" w:styleId="affff5">
    <w:name w:val="Знак Знак Знак Знак Знак Знак Знак Знак Знак Знак Знак Знак Знак Знак Знак"/>
    <w:basedOn w:val="a"/>
    <w:rsid w:val="00036551"/>
    <w:pPr>
      <w:suppressAutoHyphens/>
    </w:pPr>
    <w:rPr>
      <w:rFonts w:ascii="Verdana" w:hAnsi="Verdana" w:cs="Verdana"/>
      <w:sz w:val="20"/>
      <w:szCs w:val="20"/>
      <w:lang w:val="en-US" w:eastAsia="zh-CN"/>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36551"/>
    <w:pPr>
      <w:suppressAutoHyphens/>
    </w:pPr>
    <w:rPr>
      <w:rFonts w:ascii="Verdana" w:hAnsi="Verdana" w:cs="Verdana"/>
      <w:sz w:val="20"/>
      <w:szCs w:val="20"/>
      <w:lang w:val="en-US" w:eastAsia="zh-CN"/>
    </w:rPr>
  </w:style>
  <w:style w:type="paragraph" w:customStyle="1" w:styleId="311">
    <w:name w:val="Основной текст с отступом 31"/>
    <w:basedOn w:val="a"/>
    <w:rsid w:val="00036551"/>
    <w:pPr>
      <w:widowControl w:val="0"/>
      <w:suppressAutoHyphens/>
      <w:autoSpaceDE w:val="0"/>
      <w:ind w:firstLine="540"/>
      <w:jc w:val="both"/>
    </w:pPr>
    <w:rPr>
      <w:rFonts w:ascii="Times New Roman CYR" w:hAnsi="Times New Roman CYR"/>
      <w:color w:val="000000"/>
      <w:sz w:val="26"/>
      <w:szCs w:val="20"/>
      <w:lang w:eastAsia="zh-CN"/>
    </w:rPr>
  </w:style>
  <w:style w:type="paragraph" w:customStyle="1" w:styleId="Code">
    <w:name w:val="Code"/>
    <w:basedOn w:val="a"/>
    <w:rsid w:val="00036551"/>
    <w:pPr>
      <w:suppressAutoHyphens/>
    </w:pPr>
    <w:rPr>
      <w:rFonts w:ascii="Courier New" w:hAnsi="Courier New"/>
      <w:sz w:val="20"/>
      <w:szCs w:val="20"/>
      <w:lang w:val="en-US" w:eastAsia="zh-CN"/>
    </w:rPr>
  </w:style>
  <w:style w:type="paragraph" w:customStyle="1" w:styleId="Style1">
    <w:name w:val="Style1"/>
    <w:basedOn w:val="a"/>
    <w:rsid w:val="00036551"/>
    <w:pPr>
      <w:widowControl w:val="0"/>
      <w:suppressAutoHyphens/>
      <w:autoSpaceDE w:val="0"/>
    </w:pPr>
    <w:rPr>
      <w:lang w:eastAsia="zh-CN"/>
    </w:rPr>
  </w:style>
  <w:style w:type="paragraph" w:customStyle="1" w:styleId="Style4">
    <w:name w:val="Style4"/>
    <w:basedOn w:val="a"/>
    <w:rsid w:val="00036551"/>
    <w:pPr>
      <w:widowControl w:val="0"/>
      <w:suppressAutoHyphens/>
      <w:autoSpaceDE w:val="0"/>
      <w:spacing w:line="274" w:lineRule="exact"/>
      <w:jc w:val="right"/>
    </w:pPr>
    <w:rPr>
      <w:lang w:eastAsia="zh-CN"/>
    </w:rPr>
  </w:style>
  <w:style w:type="paragraph" w:customStyle="1" w:styleId="Style3">
    <w:name w:val="Style3"/>
    <w:basedOn w:val="a"/>
    <w:rsid w:val="00036551"/>
    <w:pPr>
      <w:widowControl w:val="0"/>
      <w:suppressAutoHyphens/>
      <w:autoSpaceDE w:val="0"/>
    </w:pPr>
    <w:rPr>
      <w:lang w:eastAsia="zh-CN"/>
    </w:rPr>
  </w:style>
  <w:style w:type="paragraph" w:customStyle="1" w:styleId="113">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551"/>
    <w:pPr>
      <w:suppressAutoHyphens/>
    </w:pPr>
    <w:rPr>
      <w:rFonts w:ascii="Verdana" w:hAnsi="Verdana" w:cs="Verdana"/>
      <w:sz w:val="20"/>
      <w:szCs w:val="20"/>
      <w:lang w:val="en-US" w:eastAsia="zh-CN"/>
    </w:rPr>
  </w:style>
  <w:style w:type="paragraph" w:customStyle="1" w:styleId="Style8">
    <w:name w:val="Style8"/>
    <w:basedOn w:val="a"/>
    <w:rsid w:val="00036551"/>
    <w:pPr>
      <w:widowControl w:val="0"/>
      <w:suppressAutoHyphens/>
      <w:autoSpaceDE w:val="0"/>
      <w:spacing w:line="269" w:lineRule="exact"/>
      <w:ind w:hanging="979"/>
    </w:pPr>
    <w:rPr>
      <w:rFonts w:ascii="Garamond" w:hAnsi="Garamond"/>
      <w:lang w:eastAsia="zh-CN"/>
    </w:rPr>
  </w:style>
  <w:style w:type="paragraph" w:customStyle="1" w:styleId="Style9">
    <w:name w:val="Style9"/>
    <w:basedOn w:val="a"/>
    <w:rsid w:val="00036551"/>
    <w:pPr>
      <w:widowControl w:val="0"/>
      <w:suppressAutoHyphens/>
      <w:autoSpaceDE w:val="0"/>
      <w:spacing w:line="269" w:lineRule="exact"/>
      <w:ind w:hanging="355"/>
      <w:jc w:val="both"/>
    </w:pPr>
    <w:rPr>
      <w:rFonts w:ascii="Garamond" w:hAnsi="Garamond"/>
      <w:lang w:eastAsia="zh-CN"/>
    </w:rPr>
  </w:style>
  <w:style w:type="paragraph" w:customStyle="1" w:styleId="Style10">
    <w:name w:val="Style10"/>
    <w:basedOn w:val="a"/>
    <w:rsid w:val="00036551"/>
    <w:pPr>
      <w:widowControl w:val="0"/>
      <w:suppressAutoHyphens/>
      <w:autoSpaceDE w:val="0"/>
    </w:pPr>
    <w:rPr>
      <w:rFonts w:ascii="Garamond" w:hAnsi="Garamond"/>
      <w:lang w:eastAsia="zh-CN"/>
    </w:rPr>
  </w:style>
  <w:style w:type="paragraph" w:customStyle="1" w:styleId="Style11">
    <w:name w:val="Style11"/>
    <w:basedOn w:val="a"/>
    <w:rsid w:val="00036551"/>
    <w:pPr>
      <w:widowControl w:val="0"/>
      <w:suppressAutoHyphens/>
      <w:autoSpaceDE w:val="0"/>
      <w:spacing w:line="269" w:lineRule="exact"/>
      <w:ind w:hanging="432"/>
    </w:pPr>
    <w:rPr>
      <w:rFonts w:ascii="Garamond" w:hAnsi="Garamond"/>
      <w:lang w:eastAsia="zh-CN"/>
    </w:rPr>
  </w:style>
  <w:style w:type="paragraph" w:customStyle="1" w:styleId="Style2">
    <w:name w:val="Style2"/>
    <w:basedOn w:val="a"/>
    <w:rsid w:val="00036551"/>
    <w:pPr>
      <w:widowControl w:val="0"/>
      <w:suppressAutoHyphens/>
      <w:autoSpaceDE w:val="0"/>
    </w:pPr>
    <w:rPr>
      <w:rFonts w:ascii="Lucida Sans Unicode" w:hAnsi="Lucida Sans Unicode"/>
      <w:lang w:eastAsia="zh-CN"/>
    </w:rPr>
  </w:style>
  <w:style w:type="paragraph" w:customStyle="1" w:styleId="Style16">
    <w:name w:val="Style16"/>
    <w:basedOn w:val="a"/>
    <w:rsid w:val="00036551"/>
    <w:pPr>
      <w:widowControl w:val="0"/>
      <w:suppressAutoHyphens/>
      <w:autoSpaceDE w:val="0"/>
    </w:pPr>
    <w:rPr>
      <w:rFonts w:ascii="Lucida Sans Unicode" w:hAnsi="Lucida Sans Unicode"/>
      <w:lang w:eastAsia="zh-CN"/>
    </w:rPr>
  </w:style>
  <w:style w:type="paragraph" w:customStyle="1" w:styleId="Style6">
    <w:name w:val="Style6"/>
    <w:basedOn w:val="a"/>
    <w:rsid w:val="00036551"/>
    <w:pPr>
      <w:widowControl w:val="0"/>
      <w:suppressAutoHyphens/>
      <w:autoSpaceDE w:val="0"/>
      <w:jc w:val="center"/>
    </w:pPr>
    <w:rPr>
      <w:rFonts w:ascii="Lucida Sans Unicode" w:hAnsi="Lucida Sans Unicode"/>
      <w:lang w:eastAsia="zh-CN"/>
    </w:rPr>
  </w:style>
  <w:style w:type="paragraph" w:customStyle="1" w:styleId="Style15">
    <w:name w:val="Style15"/>
    <w:basedOn w:val="a"/>
    <w:rsid w:val="00036551"/>
    <w:pPr>
      <w:widowControl w:val="0"/>
      <w:suppressAutoHyphens/>
      <w:autoSpaceDE w:val="0"/>
      <w:spacing w:line="269" w:lineRule="exact"/>
      <w:ind w:hanging="336"/>
    </w:pPr>
    <w:rPr>
      <w:rFonts w:ascii="Lucida Sans Unicode" w:hAnsi="Lucida Sans Unicode"/>
      <w:lang w:eastAsia="zh-CN"/>
    </w:rPr>
  </w:style>
  <w:style w:type="paragraph" w:customStyle="1" w:styleId="Style18">
    <w:name w:val="Style18"/>
    <w:basedOn w:val="a"/>
    <w:rsid w:val="00036551"/>
    <w:pPr>
      <w:widowControl w:val="0"/>
      <w:suppressAutoHyphens/>
      <w:autoSpaceDE w:val="0"/>
      <w:spacing w:line="269" w:lineRule="exact"/>
      <w:ind w:hanging="394"/>
    </w:pPr>
    <w:rPr>
      <w:rFonts w:ascii="Lucida Sans Unicode" w:hAnsi="Lucida Sans Unicode"/>
      <w:lang w:eastAsia="zh-CN"/>
    </w:rPr>
  </w:style>
  <w:style w:type="paragraph" w:customStyle="1" w:styleId="Style20">
    <w:name w:val="Style20"/>
    <w:basedOn w:val="a"/>
    <w:rsid w:val="00036551"/>
    <w:pPr>
      <w:widowControl w:val="0"/>
      <w:suppressAutoHyphens/>
      <w:autoSpaceDE w:val="0"/>
      <w:spacing w:line="269" w:lineRule="exact"/>
      <w:ind w:hanging="403"/>
    </w:pPr>
    <w:rPr>
      <w:rFonts w:ascii="Lucida Sans Unicode" w:hAnsi="Lucida Sans Unicode"/>
      <w:lang w:eastAsia="zh-CN"/>
    </w:rPr>
  </w:style>
  <w:style w:type="paragraph" w:customStyle="1" w:styleId="Style21">
    <w:name w:val="Style21"/>
    <w:basedOn w:val="a"/>
    <w:rsid w:val="00036551"/>
    <w:pPr>
      <w:widowControl w:val="0"/>
      <w:suppressAutoHyphens/>
      <w:autoSpaceDE w:val="0"/>
      <w:spacing w:line="259" w:lineRule="exact"/>
      <w:ind w:firstLine="3379"/>
    </w:pPr>
    <w:rPr>
      <w:rFonts w:ascii="Lucida Sans Unicode" w:hAnsi="Lucida Sans Unicode"/>
      <w:lang w:eastAsia="zh-CN"/>
    </w:rPr>
  </w:style>
  <w:style w:type="paragraph" w:customStyle="1" w:styleId="LO-Normal0">
    <w:name w:val="LO-Normal"/>
    <w:rsid w:val="00036551"/>
    <w:pPr>
      <w:widowControl w:val="0"/>
      <w:suppressAutoHyphens/>
    </w:pPr>
    <w:rPr>
      <w:rFonts w:ascii="Times New Roman CYR" w:hAnsi="Times New Roman CYR"/>
      <w:sz w:val="24"/>
      <w:lang w:eastAsia="zh-CN"/>
    </w:rPr>
  </w:style>
  <w:style w:type="paragraph" w:customStyle="1" w:styleId="affff6">
    <w:name w:val="Знак Знак Знак Знак Знак"/>
    <w:basedOn w:val="a"/>
    <w:rsid w:val="00036551"/>
    <w:pPr>
      <w:suppressAutoHyphens/>
    </w:pPr>
    <w:rPr>
      <w:rFonts w:ascii="Verdana" w:hAnsi="Verdana" w:cs="Verdana"/>
      <w:sz w:val="20"/>
      <w:szCs w:val="20"/>
      <w:lang w:val="en-US" w:eastAsia="zh-CN"/>
    </w:rPr>
  </w:style>
  <w:style w:type="paragraph" w:customStyle="1" w:styleId="221">
    <w:name w:val="Основной текст 22"/>
    <w:basedOn w:val="a"/>
    <w:rsid w:val="00036551"/>
    <w:pPr>
      <w:widowControl w:val="0"/>
      <w:tabs>
        <w:tab w:val="left" w:pos="1080"/>
      </w:tabs>
      <w:suppressAutoHyphens/>
      <w:autoSpaceDE w:val="0"/>
      <w:ind w:right="22"/>
      <w:jc w:val="both"/>
    </w:pPr>
    <w:rPr>
      <w:rFonts w:ascii="Times New Roman CYR" w:hAnsi="Times New Roman CYR"/>
      <w:szCs w:val="20"/>
      <w:lang w:eastAsia="zh-CN"/>
    </w:rPr>
  </w:style>
  <w:style w:type="paragraph" w:customStyle="1" w:styleId="2f7">
    <w:name w:val="Знак Знак2 Знак Знак Знак"/>
    <w:basedOn w:val="a"/>
    <w:rsid w:val="00036551"/>
    <w:pPr>
      <w:suppressAutoHyphens/>
    </w:pPr>
    <w:rPr>
      <w:rFonts w:ascii="Verdana" w:hAnsi="Verdana" w:cs="Verdana"/>
      <w:sz w:val="20"/>
      <w:szCs w:val="20"/>
      <w:lang w:val="en-US" w:eastAsia="zh-CN"/>
    </w:rPr>
  </w:style>
  <w:style w:type="paragraph" w:customStyle="1" w:styleId="bca2">
    <w:name w:val="Основной теЊbcaст 2"/>
    <w:basedOn w:val="a"/>
    <w:rsid w:val="00036551"/>
    <w:pPr>
      <w:widowControl w:val="0"/>
      <w:suppressAutoHyphens/>
      <w:autoSpaceDE w:val="0"/>
      <w:ind w:firstLine="284"/>
      <w:jc w:val="both"/>
    </w:pPr>
    <w:rPr>
      <w:sz w:val="22"/>
      <w:szCs w:val="20"/>
      <w:lang w:eastAsia="zh-CN"/>
    </w:rPr>
  </w:style>
  <w:style w:type="paragraph" w:customStyle="1" w:styleId="1fc">
    <w:name w:val="Стандарт1"/>
    <w:basedOn w:val="a"/>
    <w:rsid w:val="00036551"/>
    <w:pPr>
      <w:widowControl w:val="0"/>
      <w:suppressAutoHyphens/>
      <w:autoSpaceDE w:val="0"/>
      <w:ind w:firstLine="720"/>
      <w:jc w:val="both"/>
    </w:pPr>
    <w:rPr>
      <w:color w:val="000000"/>
      <w:sz w:val="2"/>
      <w:szCs w:val="2"/>
      <w:lang w:eastAsia="zh-CN"/>
    </w:rPr>
  </w:style>
  <w:style w:type="paragraph" w:customStyle="1" w:styleId="WW-3">
    <w:name w:val="WW-Основной текст с отступом 3"/>
    <w:basedOn w:val="a"/>
    <w:rsid w:val="00036551"/>
    <w:pPr>
      <w:widowControl w:val="0"/>
      <w:suppressAutoHyphens/>
      <w:autoSpaceDE w:val="0"/>
      <w:ind w:firstLine="567"/>
      <w:jc w:val="both"/>
    </w:pPr>
    <w:rPr>
      <w:sz w:val="22"/>
      <w:szCs w:val="20"/>
      <w:lang w:eastAsia="zh-CN"/>
    </w:rPr>
  </w:style>
  <w:style w:type="paragraph" w:customStyle="1" w:styleId="affff7">
    <w:name w:val="Стандарт"/>
    <w:rsid w:val="00036551"/>
    <w:pPr>
      <w:widowControl w:val="0"/>
      <w:suppressAutoHyphens/>
      <w:autoSpaceDE w:val="0"/>
      <w:ind w:firstLine="720"/>
      <w:jc w:val="both"/>
    </w:pPr>
    <w:rPr>
      <w:rFonts w:eastAsia="Arial"/>
      <w:sz w:val="2"/>
      <w:szCs w:val="2"/>
      <w:lang w:eastAsia="zh-CN"/>
    </w:rPr>
  </w:style>
  <w:style w:type="paragraph" w:customStyle="1" w:styleId="1fd">
    <w:name w:val="Знак нумерации1"/>
    <w:basedOn w:val="a"/>
    <w:rsid w:val="00036551"/>
    <w:pPr>
      <w:widowControl w:val="0"/>
      <w:suppressAutoHyphens/>
      <w:autoSpaceDE w:val="0"/>
      <w:ind w:firstLine="720"/>
      <w:jc w:val="both"/>
    </w:pPr>
    <w:rPr>
      <w:lang w:eastAsia="zh-CN"/>
    </w:rPr>
  </w:style>
  <w:style w:type="paragraph" w:customStyle="1" w:styleId="211">
    <w:name w:val="Основной текст 21"/>
    <w:basedOn w:val="a"/>
    <w:rsid w:val="00036551"/>
    <w:pPr>
      <w:suppressAutoHyphens/>
      <w:ind w:firstLine="720"/>
      <w:jc w:val="both"/>
    </w:pPr>
    <w:rPr>
      <w:sz w:val="22"/>
      <w:lang w:eastAsia="zh-CN"/>
    </w:rPr>
  </w:style>
  <w:style w:type="paragraph" w:customStyle="1" w:styleId="Iauiue">
    <w:name w:val="Iau?iue"/>
    <w:basedOn w:val="a"/>
    <w:rsid w:val="00036551"/>
    <w:pPr>
      <w:suppressAutoHyphens/>
      <w:ind w:left="141" w:right="607" w:hanging="425"/>
      <w:jc w:val="both"/>
    </w:pPr>
    <w:rPr>
      <w:rFonts w:eastAsia="Calibri"/>
      <w:sz w:val="20"/>
      <w:szCs w:val="20"/>
      <w:lang w:eastAsia="zh-CN"/>
    </w:rPr>
  </w:style>
  <w:style w:type="paragraph" w:customStyle="1" w:styleId="TableContents">
    <w:name w:val="Table Contents"/>
    <w:basedOn w:val="a"/>
    <w:rsid w:val="00036551"/>
    <w:pPr>
      <w:suppressLineNumbers/>
      <w:suppressAutoHyphens/>
      <w:spacing w:line="276" w:lineRule="auto"/>
    </w:pPr>
    <w:rPr>
      <w:rFonts w:ascii="Arial" w:eastAsia="Arial" w:hAnsi="Arial" w:cs="Arial"/>
      <w:color w:val="000000"/>
      <w:sz w:val="22"/>
      <w:szCs w:val="22"/>
      <w:lang w:eastAsia="zh-CN"/>
    </w:rPr>
  </w:style>
  <w:style w:type="paragraph" w:customStyle="1" w:styleId="TableHeading">
    <w:name w:val="Table Heading"/>
    <w:basedOn w:val="TableContents"/>
    <w:rsid w:val="00036551"/>
    <w:pPr>
      <w:jc w:val="center"/>
    </w:pPr>
    <w:rPr>
      <w:b/>
      <w:bCs/>
    </w:rPr>
  </w:style>
  <w:style w:type="paragraph" w:customStyle="1" w:styleId="FrameContents">
    <w:name w:val="Frame Contents"/>
    <w:basedOn w:val="a"/>
    <w:rsid w:val="00036551"/>
    <w:pPr>
      <w:suppressAutoHyphens/>
      <w:spacing w:line="276" w:lineRule="auto"/>
    </w:pPr>
    <w:rPr>
      <w:rFonts w:ascii="Arial" w:eastAsia="Arial" w:hAnsi="Arial" w:cs="Arial"/>
      <w:color w:val="000000"/>
      <w:sz w:val="22"/>
      <w:szCs w:val="22"/>
      <w:lang w:eastAsia="zh-CN"/>
    </w:rPr>
  </w:style>
  <w:style w:type="paragraph" w:customStyle="1" w:styleId="1fe">
    <w:name w:val="Звичайний1"/>
    <w:rsid w:val="00036551"/>
    <w:pPr>
      <w:spacing w:after="160" w:line="259" w:lineRule="auto"/>
    </w:pPr>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9488">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666640765">
      <w:bodyDiv w:val="1"/>
      <w:marLeft w:val="0"/>
      <w:marRight w:val="0"/>
      <w:marTop w:val="0"/>
      <w:marBottom w:val="0"/>
      <w:divBdr>
        <w:top w:val="none" w:sz="0" w:space="0" w:color="auto"/>
        <w:left w:val="none" w:sz="0" w:space="0" w:color="auto"/>
        <w:bottom w:val="none" w:sz="0" w:space="0" w:color="auto"/>
        <w:right w:val="none" w:sz="0" w:space="0" w:color="auto"/>
      </w:divBdr>
    </w:div>
    <w:div w:id="690645223">
      <w:bodyDiv w:val="1"/>
      <w:marLeft w:val="0"/>
      <w:marRight w:val="0"/>
      <w:marTop w:val="0"/>
      <w:marBottom w:val="0"/>
      <w:divBdr>
        <w:top w:val="none" w:sz="0" w:space="0" w:color="auto"/>
        <w:left w:val="none" w:sz="0" w:space="0" w:color="auto"/>
        <w:bottom w:val="none" w:sz="0" w:space="0" w:color="auto"/>
        <w:right w:val="none" w:sz="0" w:space="0" w:color="auto"/>
      </w:divBdr>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327744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c@dec.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E397-4083-4123-91F1-4EF841CE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54</Pages>
  <Words>17755</Words>
  <Characters>101206</Characters>
  <Application>Microsoft Office Word</Application>
  <DocSecurity>0</DocSecurity>
  <Lines>843</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118724</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Яковчук Інна Миколаївна</cp:lastModifiedBy>
  <cp:revision>16</cp:revision>
  <cp:lastPrinted>2024-01-16T13:31:00Z</cp:lastPrinted>
  <dcterms:created xsi:type="dcterms:W3CDTF">2024-03-19T14:43:00Z</dcterms:created>
  <dcterms:modified xsi:type="dcterms:W3CDTF">2024-03-25T11:40:00Z</dcterms:modified>
</cp:coreProperties>
</file>