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23" w:rsidRDefault="00B952B2" w:rsidP="00B952B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952B2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B952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52B2">
        <w:rPr>
          <w:rFonts w:ascii="Times New Roman" w:hAnsi="Times New Roman" w:cs="Times New Roman"/>
          <w:b/>
          <w:sz w:val="24"/>
          <w:szCs w:val="24"/>
        </w:rPr>
        <w:t>з</w:t>
      </w:r>
      <w:r w:rsidR="00380451">
        <w:rPr>
          <w:rFonts w:ascii="Times New Roman" w:hAnsi="Times New Roman" w:cs="Times New Roman"/>
          <w:b/>
          <w:sz w:val="24"/>
          <w:szCs w:val="24"/>
        </w:rPr>
        <w:t>мін</w:t>
      </w:r>
      <w:proofErr w:type="spellEnd"/>
      <w:r w:rsidR="0038045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80451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80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451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804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045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FB79D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952B2">
        <w:rPr>
          <w:rFonts w:ascii="Times New Roman" w:hAnsi="Times New Roman" w:cs="Times New Roman"/>
          <w:b/>
          <w:sz w:val="24"/>
          <w:szCs w:val="24"/>
        </w:rPr>
        <w:t>.06.2023)</w:t>
      </w:r>
    </w:p>
    <w:p w:rsidR="00B952B2" w:rsidRDefault="00B952B2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952B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БУЛО</w:t>
      </w:r>
    </w:p>
    <w:p w:rsidR="00FB79DE" w:rsidRPr="00730E9A" w:rsidRDefault="00FB79DE" w:rsidP="00FB79D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 xml:space="preserve">Комунальне некомерційне підприємство «Міська клінічна лікарня №10» </w:t>
      </w:r>
    </w:p>
    <w:p w:rsidR="00FB79DE" w:rsidRPr="00730E9A" w:rsidRDefault="00FB79DE" w:rsidP="00FB79D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>Одеської міської ради</w:t>
      </w:r>
    </w:p>
    <w:p w:rsidR="00FB79DE" w:rsidRPr="00730E9A" w:rsidRDefault="00FB79DE" w:rsidP="00FB79D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B79DE" w:rsidRPr="00730E9A" w:rsidTr="00E34025">
        <w:trPr>
          <w:trHeight w:val="524"/>
        </w:trPr>
        <w:tc>
          <w:tcPr>
            <w:tcW w:w="9967" w:type="dxa"/>
          </w:tcPr>
          <w:p w:rsidR="00FB79DE" w:rsidRPr="00FB79DE" w:rsidRDefault="00FB79DE" w:rsidP="00E3402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9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79DE" w:rsidRPr="00FB79DE" w:rsidRDefault="00FB79DE" w:rsidP="00E3402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9DE" w:rsidRPr="00FB79DE" w:rsidRDefault="00FB79DE" w:rsidP="00E3402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9DE" w:rsidRPr="00FB79DE" w:rsidRDefault="00FB79DE" w:rsidP="00E34025">
            <w:pPr>
              <w:pStyle w:val="2"/>
              <w:ind w:left="510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B79DE">
              <w:rPr>
                <w:rFonts w:ascii="Times New Roman" w:hAnsi="Times New Roman"/>
                <w:sz w:val="24"/>
                <w:szCs w:val="24"/>
              </w:rPr>
              <w:t xml:space="preserve"> ЗАТВЕРДЖЕНО</w:t>
            </w:r>
          </w:p>
        </w:tc>
      </w:tr>
      <w:tr w:rsidR="00FB79DE" w:rsidRPr="00730E9A" w:rsidTr="00E34025">
        <w:trPr>
          <w:trHeight w:val="189"/>
        </w:trPr>
        <w:tc>
          <w:tcPr>
            <w:tcW w:w="9967" w:type="dxa"/>
          </w:tcPr>
          <w:p w:rsidR="00FB79DE" w:rsidRPr="00FB79DE" w:rsidRDefault="00FB79DE" w:rsidP="00E3402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Рішенням уповноваженої особи </w:t>
            </w:r>
          </w:p>
          <w:p w:rsidR="00FB79DE" w:rsidRPr="00FB79DE" w:rsidRDefault="00FB79DE" w:rsidP="00E3402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Згідно з протоколом № 158 від 12.06.2023 р.</w:t>
            </w:r>
          </w:p>
          <w:p w:rsidR="00FB79DE" w:rsidRPr="00FB79DE" w:rsidRDefault="00FB79DE" w:rsidP="00E3402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Уповноважена особа___ Інна ЩЕРБІНОВА</w:t>
            </w:r>
          </w:p>
          <w:p w:rsidR="00FB79DE" w:rsidRPr="00FB79DE" w:rsidRDefault="00FB79DE" w:rsidP="00E34025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DE" w:rsidRPr="00FB79DE" w:rsidRDefault="00FB79DE" w:rsidP="00E34025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79DE" w:rsidRPr="00730E9A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B79DE" w:rsidRPr="00730E9A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B79DE" w:rsidRPr="00730E9A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B79DE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  <w:r w:rsidRPr="00730E9A">
        <w:rPr>
          <w:rFonts w:ascii="Constantia" w:hAnsi="Constantia"/>
          <w:b/>
          <w:lang w:val="uk-UA"/>
        </w:rPr>
        <w:t>ТЕНДЕРНА ДОКУМЕНТАЦІЯ</w:t>
      </w:r>
      <w:r>
        <w:rPr>
          <w:rFonts w:ascii="Constantia" w:hAnsi="Constantia"/>
          <w:b/>
          <w:lang w:val="uk-UA"/>
        </w:rPr>
        <w:t xml:space="preserve"> (зі змінами)</w:t>
      </w:r>
    </w:p>
    <w:p w:rsidR="00FB79DE" w:rsidRPr="00730E9A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 </w:t>
      </w:r>
      <w:r w:rsidRPr="00730E9A">
        <w:rPr>
          <w:rFonts w:ascii="Times New Roman" w:hAnsi="Times New Roman"/>
          <w:noProof/>
          <w:sz w:val="24"/>
          <w:szCs w:val="24"/>
          <w:lang w:val="uk-UA"/>
        </w:rPr>
        <w:t xml:space="preserve">кодом класифікатору НК України ЄЗС ДК 021:2015 - </w:t>
      </w:r>
      <w:r w:rsidRPr="00D2650B">
        <w:rPr>
          <w:rFonts w:ascii="Times New Roman" w:hAnsi="Times New Roman"/>
          <w:noProof/>
          <w:sz w:val="24"/>
          <w:szCs w:val="24"/>
          <w:lang w:val="uk-UA"/>
        </w:rPr>
        <w:t xml:space="preserve">64210000-1 Послуги телефонного зв’язку та передачі даних. (64216000-3 - Послуги систем електронної передачі електронних повідомлень та інформації). Електронні комунікаційні послуги з надання доступу до мережі Інтернет через </w:t>
      </w:r>
      <w:r>
        <w:rPr>
          <w:rFonts w:ascii="Times New Roman" w:hAnsi="Times New Roman"/>
          <w:noProof/>
          <w:sz w:val="24"/>
          <w:szCs w:val="24"/>
          <w:lang w:val="uk-UA"/>
        </w:rPr>
        <w:t>електронні комунікаційні мережі</w:t>
      </w:r>
      <w:r w:rsidRPr="00EA6410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i/>
          <w:sz w:val="24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i/>
          <w:sz w:val="24"/>
          <w:lang w:val="uk-UA"/>
        </w:rPr>
      </w:pPr>
    </w:p>
    <w:p w:rsidR="00FB79DE" w:rsidRPr="00730E9A" w:rsidRDefault="00FB79DE" w:rsidP="00FB79DE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Відкриті торги з</w:t>
      </w:r>
      <w:r>
        <w:rPr>
          <w:rFonts w:ascii="Times New Roman" w:hAnsi="Times New Roman"/>
          <w:b/>
          <w:sz w:val="24"/>
          <w:lang w:val="uk-UA"/>
        </w:rPr>
        <w:t xml:space="preserve"> особливостями</w:t>
      </w:r>
      <w:r w:rsidRPr="00730E9A">
        <w:rPr>
          <w:rFonts w:ascii="Times New Roman" w:hAnsi="Times New Roman"/>
          <w:b/>
          <w:sz w:val="24"/>
          <w:lang w:val="uk-UA"/>
        </w:rPr>
        <w:t xml:space="preserve"> </w:t>
      </w:r>
    </w:p>
    <w:p w:rsidR="00FB79DE" w:rsidRDefault="00FB79DE" w:rsidP="00FB79DE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м. Одеса – 2023 рік</w:t>
      </w:r>
    </w:p>
    <w:p w:rsidR="00FB79DE" w:rsidRDefault="00FB79DE" w:rsidP="00FB79DE">
      <w:pPr>
        <w:widowControl w:val="0"/>
        <w:ind w:firstLine="540"/>
        <w:jc w:val="right"/>
        <w:rPr>
          <w:rFonts w:ascii="Times New Roman" w:hAnsi="Times New Roman"/>
          <w:b/>
          <w:sz w:val="24"/>
          <w:lang w:val="uk-UA"/>
        </w:rPr>
      </w:pPr>
    </w:p>
    <w:p w:rsidR="00FB79DE" w:rsidRDefault="00FB79DE" w:rsidP="00FB79DE">
      <w:pPr>
        <w:widowControl w:val="0"/>
        <w:ind w:firstLine="540"/>
        <w:jc w:val="right"/>
        <w:rPr>
          <w:rFonts w:ascii="Times New Roman" w:hAnsi="Times New Roman"/>
          <w:b/>
          <w:sz w:val="24"/>
          <w:lang w:val="uk-UA"/>
        </w:rPr>
      </w:pPr>
    </w:p>
    <w:p w:rsidR="00FB79DE" w:rsidRDefault="00FB79DE" w:rsidP="00FB79DE">
      <w:pPr>
        <w:widowControl w:val="0"/>
        <w:ind w:firstLine="540"/>
        <w:jc w:val="right"/>
        <w:rPr>
          <w:rFonts w:ascii="Times New Roman" w:hAnsi="Times New Roman"/>
          <w:b/>
          <w:sz w:val="24"/>
          <w:lang w:val="uk-UA"/>
        </w:rPr>
      </w:pPr>
    </w:p>
    <w:p w:rsidR="00FB79DE" w:rsidRDefault="00FB79DE" w:rsidP="00FB79DE">
      <w:pPr>
        <w:widowControl w:val="0"/>
        <w:ind w:firstLine="540"/>
        <w:jc w:val="right"/>
        <w:rPr>
          <w:rFonts w:ascii="Times New Roman" w:hAnsi="Times New Roman"/>
          <w:b/>
          <w:sz w:val="24"/>
          <w:lang w:val="uk-UA"/>
        </w:rPr>
      </w:pPr>
    </w:p>
    <w:p w:rsidR="00FB79DE" w:rsidRPr="00730E9A" w:rsidRDefault="00FB79DE" w:rsidP="00FB79DE">
      <w:pPr>
        <w:widowControl w:val="0"/>
        <w:ind w:firstLine="540"/>
        <w:jc w:val="right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lastRenderedPageBreak/>
        <w:t>Додаток №2</w:t>
      </w:r>
    </w:p>
    <w:p w:rsidR="00FB79DE" w:rsidRDefault="00FB79DE" w:rsidP="00FB79DE">
      <w:pPr>
        <w:pStyle w:val="a4"/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ПЕРЕЛІК ДОКУМЕНТІВ, ЯКІ ВИМАГАЮТЬСЯ ДЛЯ ПІДТВЕРДЖЕННЯ ВІДПОВІДНОСТІ ПРОПОЗИЦІЇ УЧАСНИКА КВАЛІФІКАЦІЙНИМ КРИТЕРІЯМ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629"/>
        <w:gridCol w:w="9577"/>
      </w:tblGrid>
      <w:tr w:rsidR="00FB79DE" w:rsidRPr="00A23862" w:rsidTr="00E34025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widowControl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Довідка у довільній формі, яка містить інформацію про укладений та виконаний Учасником аналогічний </w:t>
            </w:r>
            <w:bookmarkStart w:id="0" w:name="_Hlk39761400"/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за предметом закупівлі </w:t>
            </w:r>
            <w:bookmarkEnd w:id="0"/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цієї процедури договір постачання із зазначенням: найменування Замовника (Покупця, Отримувача) з якими укладено договір, процедури закупівлі, номер закупівлі в електронній системі (у разі застосування), дати та суми Договору.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Аналогічним вважається договір, предмет закупівлі якого відповідає коду класифікатора ДК 021:2015 - </w:t>
            </w:r>
            <w:r w:rsidRPr="00DD53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64210000-1 Послуги телефонного зв’язку та передачі даних</w:t>
            </w:r>
          </w:p>
        </w:tc>
      </w:tr>
      <w:tr w:rsidR="00FB79DE" w:rsidRPr="00A23862" w:rsidTr="00E34025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widowControl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.1.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Копія договору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з усіма додатками до нього</w:t>
            </w: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п. 3. цього додатку.</w:t>
            </w:r>
          </w:p>
        </w:tc>
      </w:tr>
      <w:tr w:rsidR="00FB79DE" w:rsidRPr="00A23862" w:rsidTr="00E34025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widowControl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.2.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Оригінал листа-відгуку про співпрацю та виконання договору від Замовника (Покупця, Отримувача), який вказаний в довідці про наявність документально підтвердженого досвіду виконання аналогічного договору за предметом закупівлі. Відгук повинен бути належно оформленим, містити вихідний номер та дату видачі такого документу.</w:t>
            </w:r>
          </w:p>
        </w:tc>
      </w:tr>
    </w:tbl>
    <w:p w:rsidR="00FB79DE" w:rsidRPr="00A23862" w:rsidRDefault="00FB79DE" w:rsidP="00FB79DE">
      <w:pPr>
        <w:pStyle w:val="a4"/>
        <w:widowControl w:val="0"/>
        <w:ind w:left="900"/>
        <w:rPr>
          <w:rFonts w:ascii="Times New Roman" w:hAnsi="Times New Roman"/>
          <w:b/>
          <w:sz w:val="24"/>
        </w:rPr>
      </w:pPr>
    </w:p>
    <w:p w:rsidR="00FB79DE" w:rsidRPr="00730E9A" w:rsidRDefault="00FB79DE" w:rsidP="00FB79DE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B79DE" w:rsidRDefault="00FB79DE" w:rsidP="00FB79DE">
      <w:pPr>
        <w:widowControl w:val="0"/>
        <w:jc w:val="both"/>
        <w:rPr>
          <w:rFonts w:ascii="Times New Roman" w:hAnsi="Times New Roman"/>
          <w:i/>
          <w:noProof/>
          <w:sz w:val="24"/>
          <w:lang w:val="uk-UA"/>
        </w:rPr>
      </w:pPr>
      <w:r w:rsidRPr="004461E1">
        <w:rPr>
          <w:rFonts w:ascii="Times New Roman" w:hAnsi="Times New Roman"/>
          <w:i/>
          <w:noProof/>
          <w:color w:val="000000"/>
          <w:sz w:val="24"/>
          <w:lang w:val="uk-UA"/>
        </w:rPr>
        <w:t>У разі надання учасником недостовірної інформації при складанні довідок довільної форми, він особисто несе відповідальність відповідно</w:t>
      </w:r>
      <w:r>
        <w:rPr>
          <w:rFonts w:ascii="Times New Roman" w:hAnsi="Times New Roman"/>
          <w:i/>
          <w:noProof/>
          <w:color w:val="000000"/>
          <w:sz w:val="24"/>
          <w:lang w:val="uk-UA"/>
        </w:rPr>
        <w:t xml:space="preserve"> до вимог чинного законодавства</w:t>
      </w:r>
    </w:p>
    <w:p w:rsidR="00FB79DE" w:rsidRPr="001E6614" w:rsidRDefault="00FB79DE" w:rsidP="00FB79DE">
      <w:pPr>
        <w:widowControl w:val="0"/>
        <w:jc w:val="both"/>
        <w:rPr>
          <w:rFonts w:ascii="Times New Roman" w:hAnsi="Times New Roman"/>
          <w:i/>
          <w:sz w:val="24"/>
          <w:lang w:val="uk-UA"/>
        </w:rPr>
      </w:pPr>
    </w:p>
    <w:p w:rsidR="00FB79DE" w:rsidRDefault="00FB79DE" w:rsidP="00FB79DE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FB79DE" w:rsidRDefault="00FB79DE" w:rsidP="00FB79DE">
      <w:pPr>
        <w:jc w:val="center"/>
        <w:rPr>
          <w:rFonts w:ascii="Times New Roman" w:hAnsi="Times New Roman"/>
          <w:b/>
          <w:sz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Default="00FB79DE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B952B2" w:rsidRDefault="00B952B2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B952B2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lastRenderedPageBreak/>
        <w:t>СТАЛО</w:t>
      </w:r>
    </w:p>
    <w:p w:rsidR="00380451" w:rsidRDefault="00380451" w:rsidP="00B952B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B79DE" w:rsidRPr="00730E9A" w:rsidRDefault="00FB79DE" w:rsidP="00FB79D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 xml:space="preserve">Комунальне некомерційне підприємство «Міська клінічна лікарня №10» </w:t>
      </w:r>
    </w:p>
    <w:p w:rsidR="00FB79DE" w:rsidRPr="00730E9A" w:rsidRDefault="00FB79DE" w:rsidP="00FB79D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0E9A">
        <w:rPr>
          <w:rFonts w:ascii="Times New Roman" w:hAnsi="Times New Roman"/>
          <w:b/>
          <w:sz w:val="28"/>
          <w:szCs w:val="28"/>
          <w:lang w:val="uk-UA"/>
        </w:rPr>
        <w:t>Одеської міської ради</w:t>
      </w:r>
    </w:p>
    <w:p w:rsidR="00FB79DE" w:rsidRPr="00730E9A" w:rsidRDefault="00FB79DE" w:rsidP="00FB79DE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FB79DE" w:rsidRPr="00730E9A" w:rsidTr="00E34025">
        <w:trPr>
          <w:trHeight w:val="524"/>
        </w:trPr>
        <w:tc>
          <w:tcPr>
            <w:tcW w:w="9967" w:type="dxa"/>
          </w:tcPr>
          <w:p w:rsidR="00FB79DE" w:rsidRPr="00730E9A" w:rsidRDefault="00FB79DE" w:rsidP="00E3402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79DE" w:rsidRPr="00730E9A" w:rsidRDefault="00FB79DE" w:rsidP="00E3402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9DE" w:rsidRPr="00730E9A" w:rsidRDefault="00FB79DE" w:rsidP="00E3402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79DE" w:rsidRPr="00730E9A" w:rsidRDefault="00FB79DE" w:rsidP="00E34025">
            <w:pPr>
              <w:pStyle w:val="2"/>
              <w:ind w:left="510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ЗАТВЕРДЖЕНО</w:t>
            </w:r>
          </w:p>
        </w:tc>
      </w:tr>
      <w:tr w:rsidR="00FB79DE" w:rsidRPr="00730E9A" w:rsidTr="00E34025">
        <w:trPr>
          <w:trHeight w:val="189"/>
        </w:trPr>
        <w:tc>
          <w:tcPr>
            <w:tcW w:w="9967" w:type="dxa"/>
          </w:tcPr>
          <w:p w:rsidR="00FB79DE" w:rsidRPr="00730E9A" w:rsidRDefault="00FB79DE" w:rsidP="00E3402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 xml:space="preserve">Рішенням уповноваженої особи </w:t>
            </w:r>
          </w:p>
          <w:p w:rsidR="00FB79DE" w:rsidRPr="00730E9A" w:rsidRDefault="00FB79DE" w:rsidP="00E3402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Згідно з протоколом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B79DE">
              <w:rPr>
                <w:rFonts w:ascii="Times New Roman" w:hAnsi="Times New Roman"/>
                <w:color w:val="FF0000"/>
                <w:sz w:val="24"/>
                <w:szCs w:val="24"/>
              </w:rPr>
              <w:t>60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 xml:space="preserve"> від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B79D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1ED4">
              <w:rPr>
                <w:rFonts w:ascii="Times New Roman" w:hAnsi="Times New Roman"/>
                <w:sz w:val="24"/>
                <w:szCs w:val="24"/>
              </w:rPr>
              <w:t>.2023 р.</w:t>
            </w:r>
          </w:p>
          <w:p w:rsidR="00FB79DE" w:rsidRPr="00730E9A" w:rsidRDefault="00FB79DE" w:rsidP="00E3402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E9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30E9A">
              <w:rPr>
                <w:rFonts w:ascii="Times New Roman" w:hAnsi="Times New Roman"/>
                <w:sz w:val="24"/>
                <w:szCs w:val="24"/>
              </w:rPr>
              <w:t>Уповноважена особа___ Інна ЩЕРБІНОВА</w:t>
            </w:r>
          </w:p>
          <w:p w:rsidR="00FB79DE" w:rsidRPr="00730E9A" w:rsidRDefault="00FB79DE" w:rsidP="00E34025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79DE" w:rsidRPr="00730E9A" w:rsidRDefault="00FB79DE" w:rsidP="00E34025">
            <w:pPr>
              <w:pStyle w:val="2"/>
              <w:ind w:left="52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B79DE" w:rsidRPr="00730E9A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B79DE" w:rsidRPr="00730E9A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B79DE" w:rsidRPr="00730E9A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highlight w:val="yellow"/>
          <w:lang w:val="uk-UA"/>
        </w:rPr>
      </w:pPr>
    </w:p>
    <w:p w:rsidR="00FB79DE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  <w:r w:rsidRPr="00730E9A">
        <w:rPr>
          <w:rFonts w:ascii="Constantia" w:hAnsi="Constantia"/>
          <w:b/>
          <w:lang w:val="uk-UA"/>
        </w:rPr>
        <w:t>ТЕНДЕРНА ДОКУМЕНТАЦІЯ</w:t>
      </w:r>
      <w:r>
        <w:rPr>
          <w:rFonts w:ascii="Constantia" w:hAnsi="Constantia"/>
          <w:b/>
          <w:lang w:val="uk-UA"/>
        </w:rPr>
        <w:t xml:space="preserve"> (зі змінами)</w:t>
      </w:r>
    </w:p>
    <w:p w:rsidR="00FB79DE" w:rsidRPr="00730E9A" w:rsidRDefault="00FB79DE" w:rsidP="00FB79DE">
      <w:pPr>
        <w:widowControl w:val="0"/>
        <w:spacing w:before="90" w:after="0" w:line="100" w:lineRule="atLeast"/>
        <w:ind w:left="1098" w:right="438"/>
        <w:jc w:val="center"/>
        <w:rPr>
          <w:rFonts w:ascii="Constantia" w:hAnsi="Constantia"/>
          <w:b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 </w:t>
      </w:r>
      <w:r w:rsidRPr="00730E9A">
        <w:rPr>
          <w:rFonts w:ascii="Times New Roman" w:hAnsi="Times New Roman"/>
          <w:noProof/>
          <w:sz w:val="24"/>
          <w:szCs w:val="24"/>
          <w:lang w:val="uk-UA"/>
        </w:rPr>
        <w:t xml:space="preserve">кодом класифікатору НК України ЄЗС ДК 021:2015 - </w:t>
      </w:r>
      <w:r w:rsidRPr="00D2650B">
        <w:rPr>
          <w:rFonts w:ascii="Times New Roman" w:hAnsi="Times New Roman"/>
          <w:noProof/>
          <w:sz w:val="24"/>
          <w:szCs w:val="24"/>
          <w:lang w:val="uk-UA"/>
        </w:rPr>
        <w:t xml:space="preserve">64210000-1 Послуги телефонного зв’язку та передачі даних. (64216000-3 - Послуги систем електронної передачі електронних повідомлень та інформації). Електронні комунікаційні послуги з надання доступу до мережі Інтернет через </w:t>
      </w:r>
      <w:r>
        <w:rPr>
          <w:rFonts w:ascii="Times New Roman" w:hAnsi="Times New Roman"/>
          <w:noProof/>
          <w:sz w:val="24"/>
          <w:szCs w:val="24"/>
          <w:lang w:val="uk-UA"/>
        </w:rPr>
        <w:t>електронні комунікаційні мережі</w:t>
      </w:r>
      <w:r w:rsidRPr="00EA6410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i/>
          <w:sz w:val="24"/>
          <w:lang w:val="uk-UA"/>
        </w:rPr>
      </w:pPr>
    </w:p>
    <w:p w:rsidR="00FB79DE" w:rsidRPr="00730E9A" w:rsidRDefault="00FB79DE" w:rsidP="00FB79DE">
      <w:pPr>
        <w:jc w:val="both"/>
        <w:rPr>
          <w:rFonts w:ascii="Times New Roman" w:hAnsi="Times New Roman"/>
          <w:i/>
          <w:sz w:val="24"/>
          <w:lang w:val="uk-UA"/>
        </w:rPr>
      </w:pPr>
    </w:p>
    <w:p w:rsidR="00FB79DE" w:rsidRPr="00730E9A" w:rsidRDefault="00FB79DE" w:rsidP="00FB79DE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Відкриті торги з</w:t>
      </w:r>
      <w:r>
        <w:rPr>
          <w:rFonts w:ascii="Times New Roman" w:hAnsi="Times New Roman"/>
          <w:b/>
          <w:sz w:val="24"/>
          <w:lang w:val="uk-UA"/>
        </w:rPr>
        <w:t xml:space="preserve"> особливостями</w:t>
      </w:r>
      <w:r w:rsidRPr="00730E9A">
        <w:rPr>
          <w:rFonts w:ascii="Times New Roman" w:hAnsi="Times New Roman"/>
          <w:b/>
          <w:sz w:val="24"/>
          <w:lang w:val="uk-UA"/>
        </w:rPr>
        <w:t xml:space="preserve"> </w:t>
      </w:r>
    </w:p>
    <w:p w:rsidR="00FB79DE" w:rsidRPr="00730E9A" w:rsidRDefault="00FB79DE" w:rsidP="00FB79DE">
      <w:p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м. Одеса – 2023 рік</w:t>
      </w:r>
    </w:p>
    <w:p w:rsidR="00FB79DE" w:rsidRPr="00730E9A" w:rsidRDefault="00FB79DE" w:rsidP="00FB79DE">
      <w:pPr>
        <w:jc w:val="center"/>
        <w:rPr>
          <w:rFonts w:ascii="Times New Roman" w:hAnsi="Times New Roman"/>
          <w:i/>
          <w:sz w:val="24"/>
          <w:lang w:val="uk-UA"/>
        </w:rPr>
      </w:pPr>
    </w:p>
    <w:p w:rsidR="00FB79DE" w:rsidRPr="00730E9A" w:rsidRDefault="00FB79DE" w:rsidP="00FB79DE">
      <w:pPr>
        <w:widowControl w:val="0"/>
        <w:spacing w:before="1" w:after="0" w:line="100" w:lineRule="atLeast"/>
        <w:ind w:left="1098" w:right="438"/>
        <w:jc w:val="center"/>
        <w:rPr>
          <w:rFonts w:ascii="Times New Roman" w:hAnsi="Times New Roman"/>
          <w:b/>
          <w:sz w:val="24"/>
          <w:lang w:val="uk-UA"/>
        </w:rPr>
      </w:pPr>
    </w:p>
    <w:p w:rsidR="00FB79DE" w:rsidRPr="00730E9A" w:rsidRDefault="00FB79DE" w:rsidP="00FB79DE">
      <w:pPr>
        <w:widowControl w:val="0"/>
        <w:ind w:firstLine="540"/>
        <w:jc w:val="right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Додаток №2</w:t>
      </w:r>
    </w:p>
    <w:p w:rsidR="00FB79DE" w:rsidRDefault="00FB79DE" w:rsidP="00FB79DE">
      <w:pPr>
        <w:pStyle w:val="a4"/>
        <w:widowControl w:val="0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lang w:val="uk-UA"/>
        </w:rPr>
      </w:pPr>
      <w:r w:rsidRPr="00730E9A">
        <w:rPr>
          <w:rFonts w:ascii="Times New Roman" w:hAnsi="Times New Roman"/>
          <w:b/>
          <w:sz w:val="24"/>
          <w:lang w:val="uk-UA"/>
        </w:rPr>
        <w:t>ПЕРЕЛІК ДОКУМЕНТІВ, ЯКІ ВИМАГАЮТЬСЯ ДЛЯ ПІДТВЕРДЖЕННЯ ВІДПОВІДНОСТІ ПРОПОЗИЦІЇ УЧАСНИКА КВАЛІФІКАЦІЙНИМ КРИТЕРІЯМ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629"/>
        <w:gridCol w:w="9577"/>
      </w:tblGrid>
      <w:tr w:rsidR="00FB79DE" w:rsidRPr="00A23862" w:rsidTr="00E34025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widowControl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Довідка у довільній формі, яка містить інформацію про укладений та виконаний Учасником аналогічний за предметом закупівлі цієї процедури договір постачання із зазначенням: найменування Замовника (Покупця, Отримувача) з якими укладено договір, процедур</w:t>
            </w:r>
            <w:bookmarkStart w:id="1" w:name="_GoBack"/>
            <w:bookmarkEnd w:id="1"/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и закупівлі, номер закупівлі в електронній системі (у разі застосування), дати та суми Договору.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Аналогічним вважається договір, предмет закупівлі якого відповідає коду класифікатора ДК 021:2015 - </w:t>
            </w:r>
            <w:r w:rsidRPr="00DD53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64210000-1 Послуги телефонного зв’язку та передачі даних</w:t>
            </w:r>
          </w:p>
        </w:tc>
      </w:tr>
      <w:tr w:rsidR="00FB79DE" w:rsidRPr="00A23862" w:rsidTr="00E34025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widowControl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.1.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Копія договору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з усіма додатками до нього</w:t>
            </w: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який вказаний у довідці про наявність документально підтвердженого досвіду виконання аналогічного договору за предметом за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купівлі з урахуванням вимог п. </w:t>
            </w:r>
            <w:r w:rsidRPr="00FB79D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uk-UA"/>
              </w:rPr>
              <w:t>1.</w:t>
            </w:r>
            <w:r w:rsidRPr="00FB79DE">
              <w:rPr>
                <w:rFonts w:ascii="Times New Roman" w:hAnsi="Times New Roman"/>
                <w:noProof/>
                <w:color w:val="FF0000"/>
                <w:sz w:val="24"/>
                <w:szCs w:val="24"/>
                <w:lang w:val="uk-UA"/>
              </w:rPr>
              <w:t xml:space="preserve"> </w:t>
            </w: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цього додатку.</w:t>
            </w:r>
          </w:p>
        </w:tc>
      </w:tr>
      <w:tr w:rsidR="00FB79DE" w:rsidRPr="00A23862" w:rsidTr="00E34025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widowControl w:val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.2.</w:t>
            </w:r>
          </w:p>
        </w:tc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9DE" w:rsidRPr="00A23862" w:rsidRDefault="00FB79DE" w:rsidP="00E34025">
            <w:pPr>
              <w:pStyle w:val="1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A2386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Оригінал листа-відгуку про співпрацю та виконання договору від Замовника (Покупця, Отримувача), який вказаний в довідці про наявність документально підтвердженого досвіду виконання аналогічного договору за предметом закупівлі. Відгук повинен бути належно оформленим, містити вихідний номер та дату видачі такого документу.</w:t>
            </w:r>
          </w:p>
        </w:tc>
      </w:tr>
    </w:tbl>
    <w:p w:rsidR="00FB79DE" w:rsidRPr="00A23862" w:rsidRDefault="00FB79DE" w:rsidP="00FB79DE">
      <w:pPr>
        <w:pStyle w:val="a4"/>
        <w:widowControl w:val="0"/>
        <w:ind w:left="900"/>
        <w:rPr>
          <w:rFonts w:ascii="Times New Roman" w:hAnsi="Times New Roman"/>
          <w:b/>
          <w:sz w:val="24"/>
        </w:rPr>
      </w:pPr>
    </w:p>
    <w:p w:rsidR="00FB79DE" w:rsidRPr="00730E9A" w:rsidRDefault="00FB79DE" w:rsidP="00FB79DE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B79DE" w:rsidRDefault="00FB79DE" w:rsidP="00FB79DE">
      <w:pPr>
        <w:widowControl w:val="0"/>
        <w:jc w:val="both"/>
        <w:rPr>
          <w:rFonts w:ascii="Times New Roman" w:hAnsi="Times New Roman"/>
          <w:i/>
          <w:noProof/>
          <w:sz w:val="24"/>
          <w:lang w:val="uk-UA"/>
        </w:rPr>
      </w:pPr>
      <w:r w:rsidRPr="004461E1">
        <w:rPr>
          <w:rFonts w:ascii="Times New Roman" w:hAnsi="Times New Roman"/>
          <w:i/>
          <w:noProof/>
          <w:color w:val="000000"/>
          <w:sz w:val="24"/>
          <w:lang w:val="uk-UA"/>
        </w:rPr>
        <w:t>У разі надання учасником недостовірної інформації при складанні довідок довільної форми, він особисто несе відповідальність відповідно</w:t>
      </w:r>
      <w:r>
        <w:rPr>
          <w:rFonts w:ascii="Times New Roman" w:hAnsi="Times New Roman"/>
          <w:i/>
          <w:noProof/>
          <w:color w:val="000000"/>
          <w:sz w:val="24"/>
          <w:lang w:val="uk-UA"/>
        </w:rPr>
        <w:t xml:space="preserve"> до вимог чинного законодавства</w:t>
      </w:r>
    </w:p>
    <w:p w:rsidR="00FB79DE" w:rsidRPr="001E6614" w:rsidRDefault="00FB79DE" w:rsidP="00FB79DE">
      <w:pPr>
        <w:widowControl w:val="0"/>
        <w:jc w:val="both"/>
        <w:rPr>
          <w:rFonts w:ascii="Times New Roman" w:hAnsi="Times New Roman"/>
          <w:i/>
          <w:sz w:val="24"/>
          <w:lang w:val="uk-UA"/>
        </w:rPr>
      </w:pPr>
    </w:p>
    <w:p w:rsidR="00FB79DE" w:rsidRDefault="00FB79DE" w:rsidP="00FB79DE">
      <w:pPr>
        <w:widowControl w:val="0"/>
        <w:jc w:val="both"/>
        <w:rPr>
          <w:rFonts w:ascii="Times New Roman" w:hAnsi="Times New Roman"/>
          <w:i/>
          <w:sz w:val="24"/>
          <w:lang w:val="uk-UA"/>
        </w:rPr>
      </w:pPr>
    </w:p>
    <w:p w:rsidR="00E009D7" w:rsidRPr="00B952B2" w:rsidRDefault="00E009D7" w:rsidP="00FB79DE">
      <w:pPr>
        <w:spacing w:after="0" w:line="10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sectPr w:rsidR="00E009D7" w:rsidRPr="00B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084E"/>
    <w:multiLevelType w:val="hybridMultilevel"/>
    <w:tmpl w:val="1C22B66A"/>
    <w:lvl w:ilvl="0" w:tplc="32F444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9"/>
    <w:rsid w:val="00065423"/>
    <w:rsid w:val="00380451"/>
    <w:rsid w:val="00B952B2"/>
    <w:rsid w:val="00C72079"/>
    <w:rsid w:val="00E009D7"/>
    <w:rsid w:val="00FB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952B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qFormat/>
    <w:rsid w:val="00B952B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B952B2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E009D7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aliases w:val="Абзац,Elenco Normale,название табл/рис,Список уровня 2,Bullet Number,Bullet 1,Use Case List Paragraph,lp1,lp11,List Paragraph11,Number Bullets"/>
    <w:basedOn w:val="a"/>
    <w:link w:val="a5"/>
    <w:uiPriority w:val="34"/>
    <w:qFormat/>
    <w:rsid w:val="00FB79DE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,Elenco Normale Знак,название табл/рис Знак,Список уровня 2 Знак,Bullet Number Знак,Bullet 1 Знак,Use Case List Paragraph Знак,lp1 Знак,lp11 Знак,List Paragraph11 Знак,Number Bullets Знак"/>
    <w:link w:val="a4"/>
    <w:uiPriority w:val="34"/>
    <w:qFormat/>
    <w:locked/>
    <w:rsid w:val="00FB79DE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952B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">
    <w:name w:val="Без интервала1"/>
    <w:basedOn w:val="a"/>
    <w:link w:val="a3"/>
    <w:qFormat/>
    <w:rsid w:val="00B952B2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B952B2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Абзац списка1"/>
    <w:basedOn w:val="a"/>
    <w:rsid w:val="00E009D7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aliases w:val="Абзац,Elenco Normale,название табл/рис,Список уровня 2,Bullet Number,Bullet 1,Use Case List Paragraph,lp1,lp11,List Paragraph11,Number Bullets"/>
    <w:basedOn w:val="a"/>
    <w:link w:val="a5"/>
    <w:uiPriority w:val="34"/>
    <w:qFormat/>
    <w:rsid w:val="00FB79DE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,Elenco Normale Знак,название табл/рис Знак,Список уровня 2 Знак,Bullet Number Знак,Bullet 1 Знак,Use Case List Paragraph Знак,lp1 Знак,lp11 Знак,List Paragraph11 Знак,Number Bullets Знак"/>
    <w:link w:val="a4"/>
    <w:uiPriority w:val="34"/>
    <w:qFormat/>
    <w:locked/>
    <w:rsid w:val="00FB79DE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764</Words>
  <Characters>4361</Characters>
  <Application>Microsoft Office Word</Application>
  <DocSecurity>0</DocSecurity>
  <Lines>36</Lines>
  <Paragraphs>10</Paragraphs>
  <ScaleCrop>false</ScaleCrop>
  <Company>*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2023-06-09T11:07:00Z</dcterms:created>
  <dcterms:modified xsi:type="dcterms:W3CDTF">2023-06-13T10:08:00Z</dcterms:modified>
</cp:coreProperties>
</file>