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E3" w:rsidRPr="00E23DE8" w:rsidRDefault="00FA54E3" w:rsidP="00FA54E3">
      <w:pPr>
        <w:ind w:right="140"/>
        <w:jc w:val="right"/>
        <w:rPr>
          <w:b/>
          <w:color w:val="000000" w:themeColor="text1"/>
          <w:sz w:val="22"/>
          <w:szCs w:val="22"/>
        </w:rPr>
      </w:pPr>
      <w:r w:rsidRPr="00E23DE8">
        <w:rPr>
          <w:b/>
          <w:color w:val="000000" w:themeColor="text1"/>
          <w:sz w:val="22"/>
          <w:szCs w:val="22"/>
        </w:rPr>
        <w:t xml:space="preserve">ДОДАТОК </w:t>
      </w:r>
      <w:r w:rsidR="00BF5F39">
        <w:rPr>
          <w:b/>
          <w:color w:val="000000" w:themeColor="text1"/>
          <w:sz w:val="22"/>
          <w:szCs w:val="22"/>
        </w:rPr>
        <w:t>2</w:t>
      </w:r>
    </w:p>
    <w:p w:rsidR="00FA54E3" w:rsidRDefault="00FA54E3" w:rsidP="00FA54E3">
      <w:pPr>
        <w:ind w:right="140"/>
        <w:jc w:val="right"/>
        <w:rPr>
          <w:b/>
          <w:color w:val="000000" w:themeColor="text1"/>
        </w:rPr>
      </w:pPr>
      <w:r>
        <w:rPr>
          <w:color w:val="000000" w:themeColor="text1"/>
        </w:rPr>
        <w:t>до тендерної документації</w:t>
      </w:r>
    </w:p>
    <w:p w:rsidR="00A25D2E" w:rsidRPr="005379C1" w:rsidRDefault="00A25D2E" w:rsidP="00A25D2E">
      <w:pPr>
        <w:jc w:val="right"/>
        <w:rPr>
          <w:bCs/>
          <w:sz w:val="22"/>
          <w:szCs w:val="22"/>
        </w:rPr>
      </w:pPr>
    </w:p>
    <w:p w:rsidR="00A25D2E" w:rsidRPr="005379C1" w:rsidRDefault="00EE4D9E" w:rsidP="00A25D2E">
      <w:pPr>
        <w:keepNext/>
        <w:ind w:left="-540" w:right="-699"/>
        <w:jc w:val="center"/>
        <w:outlineLvl w:val="0"/>
        <w:rPr>
          <w:sz w:val="22"/>
          <w:szCs w:val="22"/>
        </w:rPr>
      </w:pPr>
      <w:r>
        <w:rPr>
          <w:sz w:val="22"/>
          <w:szCs w:val="22"/>
        </w:rPr>
        <w:t xml:space="preserve">ПРОЄКТ </w:t>
      </w:r>
      <w:r w:rsidR="00A25D2E" w:rsidRPr="005379C1">
        <w:rPr>
          <w:sz w:val="22"/>
          <w:szCs w:val="22"/>
        </w:rPr>
        <w:t>ДОГОВ</w:t>
      </w:r>
      <w:r>
        <w:rPr>
          <w:sz w:val="22"/>
          <w:szCs w:val="22"/>
        </w:rPr>
        <w:t>О</w:t>
      </w:r>
      <w:r w:rsidR="00A25D2E" w:rsidRPr="005379C1">
        <w:rPr>
          <w:sz w:val="22"/>
          <w:szCs w:val="22"/>
        </w:rPr>
        <w:t>Р</w:t>
      </w:r>
      <w:r>
        <w:rPr>
          <w:sz w:val="22"/>
          <w:szCs w:val="22"/>
        </w:rPr>
        <w:t>У</w:t>
      </w:r>
      <w:r w:rsidR="00A25D2E" w:rsidRPr="005379C1">
        <w:rPr>
          <w:sz w:val="22"/>
          <w:szCs w:val="22"/>
        </w:rPr>
        <w:t xml:space="preserve">  №</w:t>
      </w:r>
    </w:p>
    <w:p w:rsidR="00A25D2E" w:rsidRPr="005379C1" w:rsidRDefault="00A25D2E" w:rsidP="00A25D2E">
      <w:pPr>
        <w:jc w:val="center"/>
        <w:rPr>
          <w:sz w:val="22"/>
          <w:szCs w:val="22"/>
        </w:rPr>
      </w:pPr>
      <w:r w:rsidRPr="005379C1">
        <w:rPr>
          <w:sz w:val="22"/>
          <w:szCs w:val="22"/>
        </w:rPr>
        <w:t>про закупівлю товарів</w:t>
      </w:r>
    </w:p>
    <w:p w:rsidR="00A25D2E" w:rsidRPr="005379C1" w:rsidRDefault="00A25D2E" w:rsidP="00A25D2E">
      <w:pPr>
        <w:tabs>
          <w:tab w:val="left" w:pos="6946"/>
        </w:tabs>
        <w:rPr>
          <w:sz w:val="22"/>
          <w:szCs w:val="22"/>
        </w:rPr>
      </w:pPr>
      <w:r w:rsidRPr="005379C1">
        <w:rPr>
          <w:sz w:val="22"/>
          <w:szCs w:val="22"/>
        </w:rPr>
        <w:t>м. Краматорськ</w:t>
      </w:r>
      <w:r w:rsidRPr="005379C1">
        <w:rPr>
          <w:sz w:val="22"/>
          <w:szCs w:val="22"/>
        </w:rPr>
        <w:tab/>
        <w:t>«___»________2023 р.</w:t>
      </w:r>
    </w:p>
    <w:p w:rsidR="00A25D2E" w:rsidRPr="005379C1" w:rsidRDefault="00A25D2E" w:rsidP="00A25D2E">
      <w:pPr>
        <w:jc w:val="both"/>
        <w:rPr>
          <w:sz w:val="22"/>
          <w:szCs w:val="22"/>
        </w:rPr>
      </w:pPr>
    </w:p>
    <w:p w:rsidR="00D0484A" w:rsidRDefault="00D0484A" w:rsidP="00A25D2E">
      <w:pPr>
        <w:jc w:val="both"/>
        <w:rPr>
          <w:sz w:val="22"/>
          <w:szCs w:val="22"/>
        </w:rPr>
      </w:pPr>
      <w:r>
        <w:t>______________________________________</w:t>
      </w:r>
      <w:r w:rsidR="00A25D2E" w:rsidRPr="000A6761">
        <w:rPr>
          <w:sz w:val="22"/>
          <w:szCs w:val="22"/>
        </w:rPr>
        <w:t xml:space="preserve">, надалі по тексту </w:t>
      </w:r>
      <w:r w:rsidR="00A25D2E" w:rsidRPr="000A6761">
        <w:rPr>
          <w:b/>
          <w:bCs/>
          <w:sz w:val="22"/>
          <w:szCs w:val="22"/>
        </w:rPr>
        <w:t>Постачальник,</w:t>
      </w:r>
      <w:r w:rsidR="00A25D2E" w:rsidRPr="000A6761">
        <w:rPr>
          <w:sz w:val="22"/>
          <w:szCs w:val="22"/>
        </w:rPr>
        <w:t xml:space="preserve"> </w:t>
      </w:r>
    </w:p>
    <w:p w:rsidR="00A25D2E" w:rsidRPr="005379C1" w:rsidRDefault="00A25D2E" w:rsidP="00A25D2E">
      <w:pPr>
        <w:jc w:val="both"/>
        <w:rPr>
          <w:lang w:eastAsia="ru-RU"/>
        </w:rPr>
      </w:pPr>
      <w:r w:rsidRPr="000A6761">
        <w:rPr>
          <w:sz w:val="22"/>
          <w:szCs w:val="22"/>
        </w:rPr>
        <w:t xml:space="preserve">в особі </w:t>
      </w:r>
      <w:r w:rsidR="00D0484A">
        <w:rPr>
          <w:sz w:val="22"/>
          <w:szCs w:val="22"/>
        </w:rPr>
        <w:t>_______________________________________________________________</w:t>
      </w:r>
      <w:r w:rsidRPr="005379C1">
        <w:rPr>
          <w:b/>
          <w:bCs/>
          <w:sz w:val="22"/>
          <w:szCs w:val="22"/>
        </w:rPr>
        <w:t>,</w:t>
      </w:r>
      <w:r w:rsidRPr="005379C1">
        <w:rPr>
          <w:sz w:val="22"/>
          <w:szCs w:val="22"/>
        </w:rPr>
        <w:t xml:space="preserve"> що діє на підставі </w:t>
      </w:r>
      <w:r w:rsidR="00D0484A">
        <w:rPr>
          <w:sz w:val="22"/>
          <w:szCs w:val="22"/>
        </w:rPr>
        <w:t>_____________________________________</w:t>
      </w:r>
      <w:r w:rsidRPr="005379C1">
        <w:rPr>
          <w:sz w:val="22"/>
          <w:szCs w:val="22"/>
        </w:rPr>
        <w:t xml:space="preserve">, з однієї сторони та ДЕРЖАВНА УСТАНОВА «ДОНЕЦЬКИЙ ОБЛАСНИЙ ЦЕНТР КОНТРОЛЮ ТА ПРОФІЛАКТИКИ ХВОРОБ МІНІСТЕРСТВА ОХОРОНИ ЗДОРОВ’Я УКРАЇНИ» в особі завідувача КРАМАТОРСЬКОЇ РАЙОННОЇ ФІЛІЇ ДЕРЖАВНОЇ УСТАНОВИ «ДОНЕЦЬКИЙ ОБЛАСНИЙ ЦЕНТР КОНТРОЛЮ ТА ПРОФІЛАКТИКИ ХВОРОБ МІНІСТЕРСТВА ОХОРОНИ ЗДОРОВ’Я УКРАЇНИ» Хомякової Людмили Василівни, що діє на підставі довіреності від 17.12.2022 р. № 5/01.1Д, іменована надалі по тексту </w:t>
      </w:r>
      <w:r w:rsidRPr="005379C1">
        <w:rPr>
          <w:b/>
          <w:bCs/>
          <w:sz w:val="22"/>
          <w:szCs w:val="22"/>
        </w:rPr>
        <w:t>Покупець</w:t>
      </w:r>
      <w:r w:rsidRPr="005379C1">
        <w:rPr>
          <w:sz w:val="22"/>
          <w:szCs w:val="22"/>
        </w:rPr>
        <w:t>, з іншої сторони, надалі за текстом разом і окремо іменовані Сторони, уклали даний Договір про наступне :</w:t>
      </w:r>
    </w:p>
    <w:p w:rsidR="00A25D2E" w:rsidRPr="005379C1" w:rsidRDefault="00A25D2E" w:rsidP="00A25D2E">
      <w:pPr>
        <w:jc w:val="both"/>
        <w:rPr>
          <w:b/>
          <w:sz w:val="22"/>
          <w:szCs w:val="22"/>
        </w:rPr>
      </w:pPr>
    </w:p>
    <w:p w:rsidR="00A25D2E" w:rsidRPr="005379C1" w:rsidRDefault="00A25D2E" w:rsidP="00A25D2E">
      <w:pPr>
        <w:jc w:val="center"/>
        <w:rPr>
          <w:sz w:val="22"/>
          <w:szCs w:val="22"/>
        </w:rPr>
      </w:pPr>
      <w:r w:rsidRPr="005379C1">
        <w:rPr>
          <w:b/>
          <w:sz w:val="22"/>
          <w:szCs w:val="22"/>
        </w:rPr>
        <w:t>1. Предмет договору</w:t>
      </w:r>
    </w:p>
    <w:p w:rsidR="00A25D2E" w:rsidRPr="005379C1" w:rsidRDefault="00A25D2E" w:rsidP="00885484">
      <w:pPr>
        <w:jc w:val="both"/>
        <w:rPr>
          <w:lang w:eastAsia="ru-RU"/>
        </w:rPr>
      </w:pPr>
      <w:r w:rsidRPr="005379C1">
        <w:rPr>
          <w:sz w:val="22"/>
          <w:szCs w:val="22"/>
        </w:rPr>
        <w:tab/>
        <w:t xml:space="preserve">1.1 </w:t>
      </w:r>
      <w:r w:rsidRPr="005379C1">
        <w:rPr>
          <w:b/>
          <w:sz w:val="22"/>
          <w:szCs w:val="22"/>
        </w:rPr>
        <w:t>Постачальник</w:t>
      </w:r>
      <w:r w:rsidRPr="005379C1">
        <w:rPr>
          <w:sz w:val="22"/>
          <w:szCs w:val="22"/>
        </w:rPr>
        <w:t xml:space="preserve"> зобов’язується в порядку та на умовах, передбачених даним Договором, поставити та передати у власність Покупця </w:t>
      </w:r>
      <w:r w:rsidR="001A60B6">
        <w:rPr>
          <w:color w:val="000000"/>
          <w:sz w:val="22"/>
          <w:szCs w:val="22"/>
        </w:rPr>
        <w:t>с</w:t>
      </w:r>
      <w:r w:rsidR="0005730E" w:rsidRPr="0081097A">
        <w:rPr>
          <w:color w:val="000000"/>
          <w:sz w:val="22"/>
          <w:szCs w:val="22"/>
        </w:rPr>
        <w:t>истем</w:t>
      </w:r>
      <w:r w:rsidR="00D136A2">
        <w:rPr>
          <w:color w:val="000000"/>
          <w:sz w:val="22"/>
          <w:szCs w:val="22"/>
        </w:rPr>
        <w:t>у</w:t>
      </w:r>
      <w:r w:rsidR="0005730E" w:rsidRPr="0081097A">
        <w:rPr>
          <w:color w:val="000000"/>
          <w:sz w:val="22"/>
          <w:szCs w:val="22"/>
        </w:rPr>
        <w:t xml:space="preserve"> для проведення вимірів радону 222/220 в повітрі, воді, грунтах</w:t>
      </w:r>
      <w:bookmarkStart w:id="0" w:name="_GoBack"/>
      <w:bookmarkEnd w:id="0"/>
      <w:r w:rsidR="0005730E">
        <w:rPr>
          <w:b/>
          <w:sz w:val="22"/>
          <w:szCs w:val="22"/>
        </w:rPr>
        <w:t xml:space="preserve"> </w:t>
      </w:r>
      <w:r w:rsidRPr="005379C1">
        <w:rPr>
          <w:sz w:val="22"/>
          <w:szCs w:val="22"/>
        </w:rPr>
        <w:t xml:space="preserve">по коду ДК 021:2015: </w:t>
      </w:r>
      <w:r w:rsidR="0071694A" w:rsidRPr="0071694A">
        <w:rPr>
          <w:b/>
          <w:sz w:val="22"/>
          <w:szCs w:val="22"/>
        </w:rPr>
        <w:t>38340000-0 Прилади для вимірювання величин</w:t>
      </w:r>
      <w:r w:rsidR="0071694A" w:rsidRPr="005379C1">
        <w:rPr>
          <w:sz w:val="22"/>
          <w:szCs w:val="22"/>
        </w:rPr>
        <w:t xml:space="preserve"> </w:t>
      </w:r>
      <w:r w:rsidRPr="005379C1">
        <w:rPr>
          <w:sz w:val="22"/>
          <w:szCs w:val="22"/>
        </w:rPr>
        <w:t xml:space="preserve">(далі – Товар), а Покупець зобов’язується прийняти Товар та оплатити його вартість у відповідності з вимогами п. 3. </w:t>
      </w:r>
    </w:p>
    <w:p w:rsidR="00A25D2E" w:rsidRDefault="00A25D2E" w:rsidP="00A25D2E">
      <w:pPr>
        <w:jc w:val="both"/>
        <w:rPr>
          <w:sz w:val="22"/>
          <w:szCs w:val="22"/>
        </w:rPr>
      </w:pPr>
      <w:r w:rsidRPr="005379C1">
        <w:rPr>
          <w:sz w:val="22"/>
          <w:szCs w:val="22"/>
        </w:rPr>
        <w:tab/>
        <w:t xml:space="preserve">1.2 </w:t>
      </w:r>
      <w:r>
        <w:rPr>
          <w:sz w:val="22"/>
          <w:szCs w:val="22"/>
        </w:rPr>
        <w:t>Найменування, ціни на Товар та його кількість визначені у Специфікації, що є Додатком №1 до цього Договору, з подальшим відображенням у видатковій накладній.</w:t>
      </w:r>
    </w:p>
    <w:p w:rsidR="00E72ED2" w:rsidRPr="00E72ED2" w:rsidRDefault="00A25D2E" w:rsidP="00E72ED2">
      <w:pPr>
        <w:autoSpaceDE w:val="0"/>
        <w:autoSpaceDN w:val="0"/>
        <w:adjustRightInd w:val="0"/>
        <w:ind w:firstLine="708"/>
        <w:jc w:val="both"/>
        <w:rPr>
          <w:sz w:val="22"/>
          <w:szCs w:val="22"/>
        </w:rPr>
      </w:pPr>
      <w:r w:rsidRPr="00E72ED2">
        <w:rPr>
          <w:sz w:val="22"/>
          <w:szCs w:val="22"/>
        </w:rPr>
        <w:t xml:space="preserve">1.3 </w:t>
      </w:r>
      <w:r w:rsidR="00E72ED2">
        <w:rPr>
          <w:sz w:val="22"/>
          <w:szCs w:val="22"/>
        </w:rPr>
        <w:t>П</w:t>
      </w:r>
      <w:r w:rsidR="00E72ED2" w:rsidRPr="00E72ED2">
        <w:rPr>
          <w:sz w:val="22"/>
          <w:szCs w:val="22"/>
        </w:rPr>
        <w:t>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885484" w:rsidRDefault="00885484" w:rsidP="00A25D2E">
      <w:pPr>
        <w:ind w:firstLine="708"/>
        <w:jc w:val="center"/>
        <w:rPr>
          <w:b/>
          <w:sz w:val="22"/>
          <w:szCs w:val="22"/>
        </w:rPr>
      </w:pPr>
    </w:p>
    <w:p w:rsidR="00A25D2E" w:rsidRPr="005379C1" w:rsidRDefault="00A25D2E" w:rsidP="00A25D2E">
      <w:pPr>
        <w:ind w:firstLine="708"/>
        <w:jc w:val="center"/>
      </w:pPr>
      <w:r w:rsidRPr="005379C1">
        <w:rPr>
          <w:b/>
          <w:sz w:val="22"/>
          <w:szCs w:val="22"/>
        </w:rPr>
        <w:t>2. Якість товару та гарантійні зобов’язання</w:t>
      </w:r>
    </w:p>
    <w:p w:rsidR="00195972" w:rsidRPr="00195972" w:rsidRDefault="00A25D2E" w:rsidP="00195972">
      <w:pPr>
        <w:jc w:val="both"/>
        <w:rPr>
          <w:color w:val="000000"/>
          <w:sz w:val="22"/>
          <w:szCs w:val="22"/>
          <w:shd w:val="clear" w:color="auto" w:fill="FFFFFF"/>
          <w:lang w:eastAsia="ru-RU"/>
        </w:rPr>
      </w:pPr>
      <w:r w:rsidRPr="00195972">
        <w:rPr>
          <w:color w:val="000000"/>
          <w:sz w:val="22"/>
          <w:szCs w:val="22"/>
          <w:shd w:val="clear" w:color="auto" w:fill="FFFFFF"/>
          <w:lang w:eastAsia="ru-RU"/>
        </w:rPr>
        <w:tab/>
      </w:r>
      <w:r w:rsidRPr="005379C1">
        <w:rPr>
          <w:color w:val="000000"/>
          <w:sz w:val="22"/>
          <w:szCs w:val="22"/>
          <w:shd w:val="clear" w:color="auto" w:fill="FFFFFF"/>
          <w:lang w:eastAsia="ru-RU"/>
        </w:rPr>
        <w:t>2.1. Постачальник гарантує належну, згідно з вимогами виробника, якість Товару, його від</w:t>
      </w:r>
      <w:r w:rsidR="00195972">
        <w:rPr>
          <w:color w:val="000000"/>
          <w:sz w:val="22"/>
          <w:szCs w:val="22"/>
          <w:shd w:val="clear" w:color="auto" w:fill="FFFFFF"/>
          <w:lang w:eastAsia="ru-RU"/>
        </w:rPr>
        <w:t xml:space="preserve">повідність діючим стандартам, </w:t>
      </w:r>
      <w:r w:rsidRPr="005379C1">
        <w:rPr>
          <w:color w:val="000000"/>
          <w:sz w:val="22"/>
          <w:szCs w:val="22"/>
          <w:shd w:val="clear" w:color="auto" w:fill="FFFFFF"/>
          <w:lang w:eastAsia="ru-RU"/>
        </w:rPr>
        <w:t>умовам цього Договору</w:t>
      </w:r>
      <w:r w:rsidR="00195972">
        <w:rPr>
          <w:color w:val="000000"/>
          <w:sz w:val="22"/>
          <w:szCs w:val="22"/>
          <w:shd w:val="clear" w:color="auto" w:fill="FFFFFF"/>
          <w:lang w:eastAsia="ru-RU"/>
        </w:rPr>
        <w:t xml:space="preserve"> та зобов’язаний поставит</w:t>
      </w:r>
      <w:r w:rsidR="00195972" w:rsidRPr="00195972">
        <w:rPr>
          <w:color w:val="000000"/>
          <w:sz w:val="22"/>
          <w:szCs w:val="22"/>
          <w:shd w:val="clear" w:color="auto" w:fill="FFFFFF"/>
          <w:lang w:eastAsia="ru-RU"/>
        </w:rPr>
        <w:t>и Товар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w:t>
      </w:r>
      <w:r w:rsidR="00195972">
        <w:rPr>
          <w:color w:val="000000"/>
          <w:sz w:val="22"/>
          <w:szCs w:val="22"/>
          <w:shd w:val="clear" w:color="auto" w:fill="FFFFFF"/>
          <w:lang w:eastAsia="ru-RU"/>
        </w:rPr>
        <w:t>,</w:t>
      </w:r>
      <w:r w:rsidR="00195972" w:rsidRPr="00195972">
        <w:rPr>
          <w:color w:val="000000"/>
          <w:sz w:val="22"/>
          <w:szCs w:val="22"/>
          <w:shd w:val="clear" w:color="auto" w:fill="FFFFFF"/>
          <w:lang w:eastAsia="ru-RU"/>
        </w:rPr>
        <w:t xml:space="preserve"> інструкції з використання</w:t>
      </w:r>
      <w:r w:rsidR="00195972">
        <w:rPr>
          <w:color w:val="000000"/>
          <w:sz w:val="22"/>
          <w:szCs w:val="22"/>
          <w:shd w:val="clear" w:color="auto" w:fill="FFFFFF"/>
          <w:lang w:eastAsia="ru-RU"/>
        </w:rPr>
        <w:t>,</w:t>
      </w:r>
      <w:r w:rsidR="00195972" w:rsidRPr="00195972">
        <w:rPr>
          <w:color w:val="000000"/>
          <w:sz w:val="22"/>
          <w:szCs w:val="22"/>
          <w:shd w:val="clear" w:color="auto" w:fill="FFFFFF"/>
          <w:lang w:eastAsia="ru-RU"/>
        </w:rPr>
        <w:t xml:space="preserve"> </w:t>
      </w:r>
      <w:r w:rsidR="00097959" w:rsidRPr="00097959">
        <w:rPr>
          <w:color w:val="000000"/>
          <w:sz w:val="22"/>
          <w:szCs w:val="22"/>
          <w:shd w:val="clear" w:color="auto" w:fill="FFFFFF"/>
          <w:lang w:eastAsia="ru-RU"/>
        </w:rPr>
        <w:t>сертифікат про</w:t>
      </w:r>
      <w:r w:rsidR="00097959">
        <w:rPr>
          <w:color w:val="000000"/>
          <w:sz w:val="22"/>
          <w:szCs w:val="22"/>
          <w:shd w:val="clear" w:color="auto" w:fill="FFFFFF"/>
          <w:lang w:eastAsia="ru-RU"/>
        </w:rPr>
        <w:t xml:space="preserve"> калібрування, </w:t>
      </w:r>
      <w:r w:rsidR="00195972" w:rsidRPr="00195972">
        <w:rPr>
          <w:color w:val="000000"/>
          <w:sz w:val="22"/>
          <w:szCs w:val="22"/>
          <w:shd w:val="clear" w:color="auto" w:fill="FFFFFF"/>
          <w:lang w:eastAsia="ru-RU"/>
        </w:rPr>
        <w:t>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A25D2E" w:rsidRDefault="00A25D2E" w:rsidP="00A25D2E">
      <w:pPr>
        <w:shd w:val="clear" w:color="auto" w:fill="FFFFFF"/>
        <w:tabs>
          <w:tab w:val="left" w:pos="709"/>
        </w:tabs>
        <w:jc w:val="both"/>
        <w:rPr>
          <w:color w:val="000000"/>
          <w:sz w:val="22"/>
          <w:szCs w:val="22"/>
          <w:shd w:val="clear" w:color="auto" w:fill="FFFFFF"/>
          <w:lang w:eastAsia="ru-RU"/>
        </w:rPr>
      </w:pPr>
      <w:r w:rsidRPr="005379C1">
        <w:rPr>
          <w:color w:val="000000"/>
          <w:sz w:val="22"/>
          <w:szCs w:val="22"/>
          <w:shd w:val="clear" w:color="auto" w:fill="FFFFFF"/>
          <w:lang w:eastAsia="ru-RU"/>
        </w:rPr>
        <w:tab/>
        <w:t>2.2. У разі поставки Товару неналежної якості або Товару, що не буде відповідати умовам цього Договору, Постачальник зобов’язується замінити його на аналогічний належної якості та передати протягом 10 (десяти) робочих днів з моменту письмового повідомлення Постачальника. При цьому строк, протягом якого Постачальник здійснює заміну Товару вважається порушенням строку поставки.</w:t>
      </w:r>
    </w:p>
    <w:p w:rsidR="00A25D2E" w:rsidRDefault="00A25D2E" w:rsidP="00A25D2E">
      <w:pPr>
        <w:shd w:val="clear" w:color="auto" w:fill="FFFFFF"/>
        <w:tabs>
          <w:tab w:val="left" w:pos="709"/>
        </w:tabs>
        <w:jc w:val="both"/>
        <w:rPr>
          <w:color w:val="000000"/>
          <w:sz w:val="22"/>
          <w:szCs w:val="22"/>
          <w:shd w:val="clear" w:color="auto" w:fill="FFFFFF"/>
          <w:lang w:eastAsia="ru-RU"/>
        </w:rPr>
      </w:pPr>
      <w:r w:rsidRPr="005379C1">
        <w:rPr>
          <w:color w:val="000000"/>
          <w:sz w:val="22"/>
          <w:szCs w:val="22"/>
          <w:shd w:val="clear" w:color="auto" w:fill="FFFFFF"/>
          <w:lang w:eastAsia="ru-RU"/>
        </w:rPr>
        <w:tab/>
        <w:t>2.3 Всі витрати пов’язані з заміною та з до поставкою товару несе Постачальник.</w:t>
      </w:r>
    </w:p>
    <w:p w:rsidR="00885484" w:rsidRDefault="00A25D2E" w:rsidP="00885484">
      <w:pPr>
        <w:jc w:val="both"/>
        <w:rPr>
          <w:color w:val="000000"/>
          <w:sz w:val="22"/>
          <w:szCs w:val="22"/>
          <w:shd w:val="clear" w:color="auto" w:fill="FFFFFF"/>
          <w:lang w:eastAsia="ru-RU"/>
        </w:rPr>
      </w:pPr>
      <w:r>
        <w:rPr>
          <w:color w:val="000000"/>
          <w:sz w:val="22"/>
          <w:szCs w:val="22"/>
          <w:shd w:val="clear" w:color="auto" w:fill="FFFFFF"/>
          <w:lang w:eastAsia="ru-RU"/>
        </w:rPr>
        <w:tab/>
        <w:t>2.4 Гарантійний термін експлуатації починається з дня поставки Товару Покупцю і діє протягом  12 місяців</w:t>
      </w:r>
      <w:r w:rsidR="00885484">
        <w:rPr>
          <w:color w:val="000000"/>
          <w:sz w:val="22"/>
          <w:szCs w:val="22"/>
          <w:shd w:val="clear" w:color="auto" w:fill="FFFFFF"/>
          <w:lang w:eastAsia="ru-RU"/>
        </w:rPr>
        <w:t>,</w:t>
      </w:r>
      <w:r>
        <w:rPr>
          <w:color w:val="000000"/>
          <w:sz w:val="22"/>
          <w:szCs w:val="22"/>
          <w:shd w:val="clear" w:color="auto" w:fill="FFFFFF"/>
          <w:lang w:eastAsia="ru-RU"/>
        </w:rPr>
        <w:t xml:space="preserve"> </w:t>
      </w:r>
      <w:r w:rsidR="00885484" w:rsidRPr="00885484">
        <w:rPr>
          <w:color w:val="000000"/>
          <w:sz w:val="22"/>
          <w:szCs w:val="22"/>
          <w:shd w:val="clear" w:color="auto" w:fill="FFFFFF"/>
          <w:lang w:eastAsia="ru-RU"/>
        </w:rPr>
        <w:t>але не менше гарантійного строку, наданого (визначеного) заводом/фірмою виробником в технічній документації на Товар і обраховується від дати його передачі Постачальником у власність Покупця, що оформлюється підписанням Сторонами усіх товарно-супровідних документів (видаткової накладної, тощо).</w:t>
      </w:r>
    </w:p>
    <w:p w:rsidR="00C73530" w:rsidRPr="00C73530" w:rsidRDefault="00C73530" w:rsidP="00C73530">
      <w:pPr>
        <w:shd w:val="clear" w:color="auto" w:fill="FFFFFF"/>
        <w:tabs>
          <w:tab w:val="left" w:pos="709"/>
        </w:tabs>
        <w:jc w:val="both"/>
        <w:rPr>
          <w:color w:val="000000"/>
          <w:sz w:val="22"/>
          <w:szCs w:val="22"/>
          <w:shd w:val="clear" w:color="auto" w:fill="FFFFFF"/>
          <w:lang w:eastAsia="ru-RU"/>
        </w:rPr>
      </w:pPr>
      <w:r>
        <w:rPr>
          <w:color w:val="000000"/>
          <w:sz w:val="22"/>
          <w:szCs w:val="22"/>
          <w:shd w:val="clear" w:color="auto" w:fill="FFFFFF"/>
          <w:lang w:eastAsia="ru-RU"/>
        </w:rPr>
        <w:tab/>
      </w:r>
      <w:r w:rsidR="000811AE">
        <w:rPr>
          <w:color w:val="000000"/>
          <w:sz w:val="22"/>
          <w:szCs w:val="22"/>
          <w:shd w:val="clear" w:color="auto" w:fill="FFFFFF"/>
          <w:lang w:val="ru-RU" w:eastAsia="ru-RU"/>
        </w:rPr>
        <w:t xml:space="preserve">2.5 </w:t>
      </w:r>
      <w:r w:rsidRPr="00C73530">
        <w:rPr>
          <w:color w:val="000000"/>
          <w:sz w:val="22"/>
          <w:szCs w:val="22"/>
          <w:shd w:val="clear" w:color="auto" w:fill="FFFFFF"/>
          <w:lang w:eastAsia="ru-RU"/>
        </w:rPr>
        <w:t xml:space="preserve">У разі виявлення Покупцем недоліків (дефектів/браку, некомплектності), у тому числі прихованих недоліків (дефектів/браку, некомплектності) у Товарі (його частині) під час його зберігання і експлуатації в період гарантійного строку, Постачальник зобов’язаний за власний рахунок (силами, засобами та транспортом) за погодженням </w:t>
      </w:r>
      <w:r w:rsidRPr="00397D1B">
        <w:rPr>
          <w:color w:val="000000"/>
          <w:sz w:val="22"/>
          <w:szCs w:val="22"/>
          <w:shd w:val="clear" w:color="auto" w:fill="FFFFFF"/>
          <w:lang w:eastAsia="ru-RU"/>
        </w:rPr>
        <w:t xml:space="preserve">Покупця усунути виявлені недоліки або замінити його новим якісним Товаром у строк, що не перевищує 10 (десяти) робочих днів з дня отримання Постачальником від Покупця </w:t>
      </w:r>
      <w:r w:rsidR="004A2D33" w:rsidRPr="00397D1B">
        <w:rPr>
          <w:color w:val="000000"/>
          <w:sz w:val="22"/>
          <w:szCs w:val="22"/>
          <w:shd w:val="clear" w:color="auto" w:fill="FFFFFF"/>
          <w:lang w:eastAsia="ru-RU"/>
        </w:rPr>
        <w:t>письмового повідомлення</w:t>
      </w:r>
      <w:r w:rsidR="004A2D33" w:rsidRPr="00397D1B">
        <w:rPr>
          <w:color w:val="000000"/>
          <w:sz w:val="22"/>
          <w:szCs w:val="22"/>
          <w:shd w:val="clear" w:color="auto" w:fill="FFFFFF"/>
          <w:lang w:val="ru-RU" w:eastAsia="ru-RU"/>
        </w:rPr>
        <w:t>.</w:t>
      </w:r>
      <w:r w:rsidR="004A2D33">
        <w:rPr>
          <w:color w:val="000000"/>
          <w:sz w:val="22"/>
          <w:szCs w:val="22"/>
          <w:shd w:val="clear" w:color="auto" w:fill="FFFFFF"/>
          <w:lang w:eastAsia="ru-RU"/>
        </w:rPr>
        <w:t xml:space="preserve"> </w:t>
      </w:r>
    </w:p>
    <w:p w:rsidR="004A2D33" w:rsidRPr="004A2D33" w:rsidRDefault="004A2D33" w:rsidP="004A2D33">
      <w:pPr>
        <w:widowControl w:val="0"/>
        <w:ind w:firstLine="708"/>
        <w:jc w:val="both"/>
        <w:rPr>
          <w:color w:val="000000"/>
          <w:sz w:val="22"/>
          <w:szCs w:val="22"/>
          <w:shd w:val="clear" w:color="auto" w:fill="FFFFFF"/>
          <w:lang w:eastAsia="ru-RU"/>
        </w:rPr>
      </w:pPr>
      <w:r w:rsidRPr="004A2D33">
        <w:rPr>
          <w:color w:val="000000"/>
          <w:sz w:val="22"/>
          <w:szCs w:val="22"/>
          <w:shd w:val="clear" w:color="auto" w:fill="FFFFFF"/>
          <w:lang w:eastAsia="ru-RU"/>
        </w:rPr>
        <w:t>В окремих обґрунтованих та документально підтверджених випадках, за письмовим зверненням Постачальника строк усунення виявлених недоліків або заміни новим якісним Товаром може бути подовжено, але на строк що не перевищує 15 (п'ятнадцять) робочих днів з дати такого звернення Постачальника.</w:t>
      </w:r>
    </w:p>
    <w:p w:rsidR="009C58C6" w:rsidRPr="009C58C6" w:rsidRDefault="009C58C6" w:rsidP="009C58C6">
      <w:pPr>
        <w:ind w:firstLine="708"/>
        <w:jc w:val="both"/>
        <w:rPr>
          <w:color w:val="000000"/>
          <w:sz w:val="22"/>
          <w:szCs w:val="22"/>
          <w:shd w:val="clear" w:color="auto" w:fill="FFFFFF"/>
          <w:lang w:val="ru-RU" w:eastAsia="ru-RU"/>
        </w:rPr>
      </w:pPr>
      <w:r w:rsidRPr="009C58C6">
        <w:rPr>
          <w:color w:val="000000"/>
          <w:sz w:val="22"/>
          <w:szCs w:val="22"/>
          <w:shd w:val="clear" w:color="auto" w:fill="FFFFFF"/>
          <w:lang w:eastAsia="ru-RU"/>
        </w:rPr>
        <w:t>Прихованими недоліками визнаються такі недоліки (дефекти/брак, некомплектність), що не могли бути виявлені Покупцем при звичайній перевірці під час прийому-передачі для такого виду Товару і були виявлені лише в процесі його зберігання і експлуатації</w:t>
      </w:r>
      <w:r>
        <w:rPr>
          <w:color w:val="000000"/>
          <w:sz w:val="22"/>
          <w:szCs w:val="22"/>
          <w:shd w:val="clear" w:color="auto" w:fill="FFFFFF"/>
          <w:lang w:val="ru-RU" w:eastAsia="ru-RU"/>
        </w:rPr>
        <w:t>.</w:t>
      </w:r>
    </w:p>
    <w:p w:rsidR="000811AE" w:rsidRPr="000811AE" w:rsidRDefault="000811AE" w:rsidP="000811AE">
      <w:pPr>
        <w:widowControl w:val="0"/>
        <w:ind w:firstLine="708"/>
        <w:jc w:val="both"/>
        <w:rPr>
          <w:color w:val="000000"/>
          <w:sz w:val="22"/>
          <w:szCs w:val="22"/>
          <w:shd w:val="clear" w:color="auto" w:fill="FFFFFF"/>
          <w:lang w:eastAsia="ru-RU"/>
        </w:rPr>
      </w:pPr>
      <w:r>
        <w:rPr>
          <w:color w:val="000000"/>
          <w:sz w:val="22"/>
          <w:szCs w:val="22"/>
          <w:shd w:val="clear" w:color="auto" w:fill="FFFFFF"/>
          <w:lang w:val="ru-RU" w:eastAsia="ru-RU"/>
        </w:rPr>
        <w:t xml:space="preserve">2.6 </w:t>
      </w:r>
      <w:r w:rsidRPr="000811AE">
        <w:rPr>
          <w:color w:val="000000"/>
          <w:sz w:val="22"/>
          <w:szCs w:val="22"/>
          <w:shd w:val="clear" w:color="auto" w:fill="FFFFFF"/>
          <w:lang w:eastAsia="ru-RU"/>
        </w:rPr>
        <w:t xml:space="preserve">У разі усунення Постачальником недоліків (дефектів/браку, некомплектності) Товару </w:t>
      </w:r>
      <w:r w:rsidRPr="000811AE">
        <w:rPr>
          <w:color w:val="000000"/>
          <w:sz w:val="22"/>
          <w:szCs w:val="22"/>
          <w:shd w:val="clear" w:color="auto" w:fill="FFFFFF"/>
          <w:lang w:eastAsia="ru-RU"/>
        </w:rPr>
        <w:lastRenderedPageBreak/>
        <w:t xml:space="preserve">гарантійний строк на Товар продовжується на час, протягом якого він не міг використовуватися Покупцем у зв’язку з виявленими в ньому недоліками (дефектами/браком, некомплектністю). </w:t>
      </w:r>
    </w:p>
    <w:p w:rsidR="000811AE" w:rsidRPr="000811AE" w:rsidRDefault="000811AE" w:rsidP="000811AE">
      <w:pPr>
        <w:widowControl w:val="0"/>
        <w:ind w:firstLine="708"/>
        <w:jc w:val="both"/>
        <w:rPr>
          <w:color w:val="000000"/>
          <w:sz w:val="22"/>
          <w:szCs w:val="22"/>
          <w:shd w:val="clear" w:color="auto" w:fill="FFFFFF"/>
          <w:lang w:eastAsia="ru-RU"/>
        </w:rPr>
      </w:pPr>
      <w:r>
        <w:rPr>
          <w:color w:val="000000"/>
          <w:sz w:val="22"/>
          <w:szCs w:val="22"/>
          <w:shd w:val="clear" w:color="auto" w:fill="FFFFFF"/>
          <w:lang w:val="ru-RU" w:eastAsia="ru-RU"/>
        </w:rPr>
        <w:t xml:space="preserve">2.7 </w:t>
      </w:r>
      <w:r w:rsidRPr="000811AE">
        <w:rPr>
          <w:color w:val="000000"/>
          <w:sz w:val="22"/>
          <w:szCs w:val="22"/>
          <w:shd w:val="clear" w:color="auto" w:fill="FFFFFF"/>
          <w:lang w:eastAsia="ru-RU"/>
        </w:rPr>
        <w:t xml:space="preserve">У разі заміни Постачальником Товару з недоліками (дефектами/браком, некомплектністю) на новий Товар належної якості, комплектності, що підтверджується відповідним Актом, складеним представниками Сторін, гарантійний строк на Товар починає спливати </w:t>
      </w:r>
      <w:r>
        <w:rPr>
          <w:color w:val="000000"/>
          <w:sz w:val="22"/>
          <w:szCs w:val="22"/>
          <w:shd w:val="clear" w:color="auto" w:fill="FFFFFF"/>
          <w:lang w:val="ru-RU" w:eastAsia="ru-RU"/>
        </w:rPr>
        <w:t xml:space="preserve">заново </w:t>
      </w:r>
      <w:r w:rsidRPr="000811AE">
        <w:rPr>
          <w:color w:val="000000"/>
          <w:sz w:val="22"/>
          <w:szCs w:val="22"/>
          <w:shd w:val="clear" w:color="auto" w:fill="FFFFFF"/>
          <w:lang w:eastAsia="ru-RU"/>
        </w:rPr>
        <w:t>з моменту такої заміни.</w:t>
      </w:r>
    </w:p>
    <w:p w:rsidR="00A25D2E" w:rsidRPr="00EE5311" w:rsidRDefault="00A25D2E" w:rsidP="00885484">
      <w:pPr>
        <w:jc w:val="both"/>
        <w:rPr>
          <w:color w:val="000000"/>
          <w:sz w:val="22"/>
          <w:szCs w:val="22"/>
          <w:shd w:val="clear" w:color="auto" w:fill="FFFFFF"/>
          <w:lang w:eastAsia="ru-RU"/>
        </w:rPr>
      </w:pPr>
      <w:r w:rsidRPr="00EE5311">
        <w:rPr>
          <w:color w:val="000000"/>
          <w:sz w:val="22"/>
          <w:szCs w:val="22"/>
          <w:shd w:val="clear" w:color="auto" w:fill="FFFFFF"/>
          <w:lang w:eastAsia="ru-RU"/>
        </w:rPr>
        <w:t>Постачальник зобов’язується здійснювати гарантійне зобов’язання в повному обсязі.</w:t>
      </w:r>
    </w:p>
    <w:p w:rsidR="00A25D2E" w:rsidRPr="005379C1" w:rsidRDefault="00A25D2E" w:rsidP="00A25D2E">
      <w:pPr>
        <w:ind w:firstLine="709"/>
        <w:jc w:val="both"/>
        <w:rPr>
          <w:sz w:val="22"/>
          <w:szCs w:val="22"/>
        </w:rPr>
      </w:pPr>
      <w:r w:rsidRPr="00EE5311">
        <w:rPr>
          <w:color w:val="000000"/>
          <w:sz w:val="22"/>
          <w:szCs w:val="22"/>
          <w:shd w:val="clear" w:color="auto" w:fill="FFFFFF"/>
          <w:lang w:eastAsia="ru-RU"/>
        </w:rPr>
        <w:t>2.</w:t>
      </w:r>
      <w:r w:rsidR="00341DC6">
        <w:rPr>
          <w:color w:val="000000"/>
          <w:sz w:val="22"/>
          <w:szCs w:val="22"/>
          <w:shd w:val="clear" w:color="auto" w:fill="FFFFFF"/>
          <w:lang w:eastAsia="ru-RU"/>
        </w:rPr>
        <w:t>8</w:t>
      </w:r>
      <w:r w:rsidRPr="00EE5311">
        <w:rPr>
          <w:color w:val="000000"/>
          <w:sz w:val="22"/>
          <w:szCs w:val="22"/>
          <w:shd w:val="clear" w:color="auto" w:fill="FFFFFF"/>
          <w:lang w:eastAsia="ru-RU"/>
        </w:rPr>
        <w:t xml:space="preserve"> </w:t>
      </w:r>
      <w:r w:rsidRPr="00EE5311">
        <w:rPr>
          <w:sz w:val="22"/>
          <w:szCs w:val="22"/>
        </w:rPr>
        <w:t>Рік виготовлення товару – не раніше 2023.</w:t>
      </w:r>
    </w:p>
    <w:p w:rsidR="00A25D2E" w:rsidRPr="005379C1" w:rsidRDefault="00A25D2E" w:rsidP="00A25D2E">
      <w:pPr>
        <w:pStyle w:val="a3"/>
        <w:tabs>
          <w:tab w:val="left" w:pos="4678"/>
        </w:tabs>
        <w:jc w:val="center"/>
        <w:rPr>
          <w:b/>
          <w:sz w:val="22"/>
          <w:szCs w:val="22"/>
        </w:rPr>
      </w:pPr>
    </w:p>
    <w:p w:rsidR="00A25D2E" w:rsidRPr="005379C1" w:rsidRDefault="00A25D2E" w:rsidP="00A25D2E">
      <w:pPr>
        <w:pStyle w:val="a3"/>
        <w:tabs>
          <w:tab w:val="left" w:pos="4678"/>
        </w:tabs>
        <w:jc w:val="center"/>
        <w:rPr>
          <w:b/>
          <w:sz w:val="22"/>
          <w:szCs w:val="22"/>
        </w:rPr>
      </w:pPr>
      <w:r w:rsidRPr="005379C1">
        <w:rPr>
          <w:b/>
          <w:sz w:val="22"/>
          <w:szCs w:val="22"/>
        </w:rPr>
        <w:t>3. Сума договору та порядок розрахунків</w:t>
      </w:r>
    </w:p>
    <w:p w:rsidR="00A25D2E" w:rsidRPr="005379C1" w:rsidRDefault="00A25D2E" w:rsidP="00A25D2E">
      <w:pPr>
        <w:tabs>
          <w:tab w:val="left" w:pos="709"/>
        </w:tabs>
        <w:ind w:firstLine="284"/>
        <w:jc w:val="both"/>
        <w:rPr>
          <w:b/>
          <w:sz w:val="22"/>
          <w:szCs w:val="22"/>
        </w:rPr>
      </w:pPr>
      <w:r w:rsidRPr="005379C1">
        <w:rPr>
          <w:sz w:val="22"/>
          <w:szCs w:val="22"/>
        </w:rPr>
        <w:tab/>
        <w:t xml:space="preserve">3.1 Загальна сума договору з урахуванням ПДВ складає </w:t>
      </w:r>
      <w:r w:rsidR="00885484">
        <w:rPr>
          <w:sz w:val="22"/>
          <w:szCs w:val="22"/>
        </w:rPr>
        <w:t>____________</w:t>
      </w:r>
      <w:r w:rsidRPr="005379C1">
        <w:rPr>
          <w:sz w:val="22"/>
          <w:szCs w:val="22"/>
        </w:rPr>
        <w:t xml:space="preserve"> грн (</w:t>
      </w:r>
      <w:r w:rsidR="00885484">
        <w:rPr>
          <w:sz w:val="22"/>
          <w:szCs w:val="22"/>
        </w:rPr>
        <w:t>____ грн ____ коп.</w:t>
      </w:r>
      <w:r w:rsidRPr="005379C1">
        <w:rPr>
          <w:sz w:val="22"/>
          <w:szCs w:val="22"/>
        </w:rPr>
        <w:t>).</w:t>
      </w:r>
    </w:p>
    <w:p w:rsidR="00A25D2E" w:rsidRPr="005379C1" w:rsidRDefault="00A25D2E" w:rsidP="00A25D2E">
      <w:pPr>
        <w:tabs>
          <w:tab w:val="left" w:pos="709"/>
        </w:tabs>
        <w:jc w:val="both"/>
        <w:rPr>
          <w:sz w:val="22"/>
          <w:szCs w:val="22"/>
        </w:rPr>
      </w:pPr>
      <w:r w:rsidRPr="005379C1">
        <w:rPr>
          <w:sz w:val="22"/>
          <w:szCs w:val="22"/>
        </w:rPr>
        <w:tab/>
        <w:t xml:space="preserve">3.2 Ціни на Товар погоджуються Сторонами та зазначаються в видаткових накладних у національній валюті України. Ціни вказані з урахуванням податків і зборів, що сплачуються або мають </w:t>
      </w:r>
      <w:r w:rsidRPr="001131DC">
        <w:rPr>
          <w:sz w:val="22"/>
          <w:szCs w:val="22"/>
        </w:rPr>
        <w:t>бути сплачені, витрат на транспортування, страхування, навантаження,</w:t>
      </w:r>
      <w:r w:rsidRPr="005379C1">
        <w:rPr>
          <w:sz w:val="22"/>
          <w:szCs w:val="22"/>
        </w:rPr>
        <w:t xml:space="preserve"> розвантаження, сплату обов’язкових митних зборів і податків, </w:t>
      </w:r>
      <w:r w:rsidRPr="005379C1">
        <w:rPr>
          <w:rFonts w:eastAsia="SimSun"/>
          <w:sz w:val="22"/>
          <w:szCs w:val="22"/>
        </w:rPr>
        <w:t xml:space="preserve">витрат </w:t>
      </w:r>
      <w:r w:rsidR="00961D1E">
        <w:rPr>
          <w:rFonts w:eastAsia="SimSun"/>
          <w:sz w:val="22"/>
          <w:szCs w:val="22"/>
        </w:rPr>
        <w:t>на доставку документів Покупцю</w:t>
      </w:r>
      <w:r w:rsidRPr="005379C1">
        <w:rPr>
          <w:rFonts w:eastAsia="SimSun"/>
          <w:sz w:val="22"/>
          <w:szCs w:val="22"/>
        </w:rPr>
        <w:t xml:space="preserve"> та  витрат, пов’язаних з їх поверненням Постачальнику</w:t>
      </w:r>
      <w:r w:rsidRPr="005379C1">
        <w:rPr>
          <w:color w:val="000000"/>
          <w:sz w:val="22"/>
          <w:szCs w:val="22"/>
        </w:rPr>
        <w:t xml:space="preserve"> та усіх інших витрат необхідних для виконання цього Договору</w:t>
      </w:r>
      <w:r w:rsidRPr="005379C1">
        <w:rPr>
          <w:sz w:val="22"/>
          <w:szCs w:val="22"/>
        </w:rPr>
        <w:t>.</w:t>
      </w:r>
    </w:p>
    <w:p w:rsidR="00637AF5" w:rsidRPr="00637AF5" w:rsidRDefault="00A25D2E" w:rsidP="00637AF5">
      <w:pPr>
        <w:autoSpaceDE w:val="0"/>
        <w:autoSpaceDN w:val="0"/>
        <w:adjustRightInd w:val="0"/>
        <w:ind w:firstLine="708"/>
        <w:jc w:val="both"/>
        <w:rPr>
          <w:sz w:val="22"/>
          <w:szCs w:val="22"/>
        </w:rPr>
      </w:pPr>
      <w:r w:rsidRPr="005379C1">
        <w:rPr>
          <w:sz w:val="22"/>
          <w:szCs w:val="22"/>
        </w:rPr>
        <w:t xml:space="preserve">3.3 </w:t>
      </w:r>
      <w:r w:rsidR="00637AF5" w:rsidRPr="00637AF5">
        <w:rPr>
          <w:sz w:val="22"/>
          <w:szCs w:val="22"/>
        </w:rPr>
        <w:t xml:space="preserve">Розрахунки проводяться шляхом безготівкових розрахунків за реквізитами Постачальника, визначеними у цьому договорі, на умовах 100% попередньої оплати </w:t>
      </w:r>
      <w:r w:rsidR="000E0163">
        <w:rPr>
          <w:sz w:val="22"/>
          <w:szCs w:val="22"/>
        </w:rPr>
        <w:t xml:space="preserve">на строк не більше 12 місяців </w:t>
      </w:r>
      <w:r w:rsidR="00637AF5" w:rsidRPr="00637AF5">
        <w:rPr>
          <w:sz w:val="22"/>
          <w:szCs w:val="22"/>
        </w:rPr>
        <w:t>на небюджетні рахунки, відкриті в органах Державної казначейської служби у встановленому законодавством порядку з подальшим використанням зазначених коштів постачальниками товарів виключно з таких рахунків на цілі, визначені договорами про закупівлю товарів, з наданням підтвердних документів органам Державної казначейської служби для здійснення платежів.  (Відповідно до Постанови КМУ від 04.12.2019 № 1070 (із змінами); Наказ Міністерства охорони здоров’я України «Про попередню оплату товарів, робіт і послуг за бюджетні кошти» ві</w:t>
      </w:r>
      <w:r w:rsidR="001A6CA7">
        <w:rPr>
          <w:sz w:val="22"/>
          <w:szCs w:val="22"/>
        </w:rPr>
        <w:t xml:space="preserve">д 21.08.2023 № 1499). </w:t>
      </w:r>
      <w:r w:rsidR="00CE5F14">
        <w:rPr>
          <w:sz w:val="22"/>
          <w:szCs w:val="22"/>
        </w:rPr>
        <w:t>Покупець</w:t>
      </w:r>
      <w:r w:rsidR="00637AF5" w:rsidRPr="00637AF5">
        <w:rPr>
          <w:sz w:val="22"/>
          <w:szCs w:val="22"/>
        </w:rPr>
        <w:t xml:space="preserve"> протягом </w:t>
      </w:r>
      <w:r w:rsidR="007B2A2C">
        <w:rPr>
          <w:sz w:val="22"/>
          <w:szCs w:val="22"/>
        </w:rPr>
        <w:t>10 робочих</w:t>
      </w:r>
      <w:r w:rsidR="00637AF5" w:rsidRPr="00637AF5">
        <w:rPr>
          <w:sz w:val="22"/>
          <w:szCs w:val="22"/>
        </w:rPr>
        <w:t xml:space="preserve"> днів  здійснює попередню оплату в розмірі 100% згідно  рахунку. </w:t>
      </w:r>
    </w:p>
    <w:p w:rsidR="00637AF5" w:rsidRPr="00637AF5" w:rsidRDefault="00961D1E" w:rsidP="00637AF5">
      <w:pPr>
        <w:autoSpaceDE w:val="0"/>
        <w:autoSpaceDN w:val="0"/>
        <w:adjustRightInd w:val="0"/>
        <w:ind w:firstLine="708"/>
        <w:jc w:val="both"/>
        <w:rPr>
          <w:sz w:val="22"/>
          <w:szCs w:val="22"/>
        </w:rPr>
      </w:pPr>
      <w:r>
        <w:rPr>
          <w:sz w:val="22"/>
          <w:szCs w:val="22"/>
        </w:rPr>
        <w:t>3.4</w:t>
      </w:r>
      <w:r w:rsidR="00637AF5" w:rsidRPr="00637AF5">
        <w:rPr>
          <w:sz w:val="22"/>
          <w:szCs w:val="22"/>
        </w:rPr>
        <w:t xml:space="preserve">. </w:t>
      </w:r>
      <w:r w:rsidR="001A6CA7">
        <w:rPr>
          <w:sz w:val="22"/>
          <w:szCs w:val="22"/>
        </w:rPr>
        <w:t>Опла</w:t>
      </w:r>
      <w:r w:rsidR="00637AF5" w:rsidRPr="00637AF5">
        <w:rPr>
          <w:sz w:val="22"/>
          <w:szCs w:val="22"/>
        </w:rPr>
        <w:t>т</w:t>
      </w:r>
      <w:r w:rsidR="00CE5F14">
        <w:rPr>
          <w:sz w:val="22"/>
          <w:szCs w:val="22"/>
        </w:rPr>
        <w:t>а здійснюється Покупцем</w:t>
      </w:r>
      <w:r w:rsidR="00637AF5" w:rsidRPr="00637AF5">
        <w:rPr>
          <w:sz w:val="22"/>
          <w:szCs w:val="22"/>
        </w:rPr>
        <w:t xml:space="preserve"> </w:t>
      </w:r>
      <w:r w:rsidR="001A6CA7">
        <w:rPr>
          <w:sz w:val="22"/>
          <w:szCs w:val="22"/>
        </w:rPr>
        <w:t>в</w:t>
      </w:r>
      <w:r w:rsidR="00637AF5" w:rsidRPr="00637AF5">
        <w:rPr>
          <w:sz w:val="22"/>
          <w:szCs w:val="22"/>
        </w:rPr>
        <w:t xml:space="preserve"> межах отриманого бюджетного фінансування.</w:t>
      </w:r>
    </w:p>
    <w:p w:rsidR="00A25D2E" w:rsidRPr="005379C1" w:rsidRDefault="00A25D2E" w:rsidP="00637AF5">
      <w:pPr>
        <w:pStyle w:val="a3"/>
        <w:tabs>
          <w:tab w:val="left" w:pos="4678"/>
        </w:tabs>
        <w:ind w:firstLine="709"/>
        <w:jc w:val="both"/>
        <w:rPr>
          <w:b/>
        </w:rPr>
      </w:pPr>
      <w:r w:rsidRPr="005379C1">
        <w:t xml:space="preserve"> </w:t>
      </w:r>
    </w:p>
    <w:p w:rsidR="00A25D2E" w:rsidRPr="005379C1" w:rsidRDefault="00A25D2E" w:rsidP="00A25D2E">
      <w:pPr>
        <w:pStyle w:val="a5"/>
        <w:numPr>
          <w:ilvl w:val="0"/>
          <w:numId w:val="1"/>
        </w:numPr>
        <w:spacing w:after="0" w:line="240" w:lineRule="auto"/>
        <w:ind w:left="0" w:firstLine="0"/>
        <w:jc w:val="center"/>
        <w:rPr>
          <w:rFonts w:ascii="Times New Roman" w:eastAsia="Times New Roman" w:hAnsi="Times New Roman" w:cs="Times New Roman"/>
          <w:b/>
          <w:lang w:val="uk-UA"/>
        </w:rPr>
      </w:pPr>
      <w:r w:rsidRPr="005379C1">
        <w:rPr>
          <w:rFonts w:ascii="Times New Roman" w:eastAsia="Times New Roman" w:hAnsi="Times New Roman" w:cs="Times New Roman"/>
          <w:b/>
          <w:lang w:val="uk-UA"/>
        </w:rPr>
        <w:t>Поставка товару</w:t>
      </w:r>
    </w:p>
    <w:p w:rsidR="00A25D2E" w:rsidRPr="005379C1" w:rsidRDefault="00A25D2E" w:rsidP="00A25D2E">
      <w:pPr>
        <w:pStyle w:val="1"/>
        <w:numPr>
          <w:ilvl w:val="1"/>
          <w:numId w:val="1"/>
        </w:numPr>
        <w:ind w:left="0"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Поставка Товару </w:t>
      </w:r>
      <w:r w:rsidR="00B416E2" w:rsidRPr="005379C1">
        <w:rPr>
          <w:rFonts w:ascii="Times New Roman" w:eastAsia="Times New Roman" w:hAnsi="Times New Roman"/>
          <w:lang w:val="uk-UA" w:eastAsia="ru-RU"/>
        </w:rPr>
        <w:t>здійснюється</w:t>
      </w:r>
      <w:r w:rsidR="00B416E2">
        <w:rPr>
          <w:rFonts w:ascii="Times New Roman" w:eastAsia="Times New Roman" w:hAnsi="Times New Roman"/>
          <w:lang w:val="uk-UA" w:eastAsia="ru-RU"/>
        </w:rPr>
        <w:t xml:space="preserve"> у термін, що не перевищує 12 </w:t>
      </w:r>
      <w:r w:rsidR="007E1D08">
        <w:rPr>
          <w:rFonts w:ascii="Times New Roman" w:eastAsia="Times New Roman" w:hAnsi="Times New Roman"/>
          <w:lang w:val="uk-UA" w:eastAsia="ru-RU"/>
        </w:rPr>
        <w:t>місяців</w:t>
      </w:r>
      <w:r w:rsidR="00B416E2">
        <w:rPr>
          <w:rFonts w:ascii="Times New Roman" w:eastAsia="Times New Roman" w:hAnsi="Times New Roman"/>
          <w:lang w:val="uk-UA" w:eastAsia="ru-RU"/>
        </w:rPr>
        <w:t xml:space="preserve"> з дати підписання договору</w:t>
      </w:r>
      <w:r w:rsidRPr="005379C1">
        <w:rPr>
          <w:rFonts w:ascii="Times New Roman" w:eastAsia="Times New Roman" w:hAnsi="Times New Roman"/>
          <w:lang w:val="uk-UA" w:eastAsia="ru-RU"/>
        </w:rPr>
        <w:t xml:space="preserve"> силами Постачальника і є врахованою в ціні Договору</w:t>
      </w:r>
      <w:r w:rsidR="001271FA">
        <w:rPr>
          <w:rFonts w:ascii="Times New Roman" w:eastAsia="Times New Roman" w:hAnsi="Times New Roman"/>
          <w:lang w:val="uk-UA" w:eastAsia="ru-RU"/>
        </w:rPr>
        <w:t>, але не пізніше 30.11.2024 р.</w:t>
      </w:r>
      <w:r w:rsidRPr="005379C1">
        <w:rPr>
          <w:rFonts w:ascii="Times New Roman" w:eastAsia="Times New Roman" w:hAnsi="Times New Roman"/>
          <w:lang w:val="uk-UA" w:eastAsia="ru-RU"/>
        </w:rPr>
        <w:t xml:space="preserve"> Допускається дострокова поставка товару.</w:t>
      </w:r>
    </w:p>
    <w:p w:rsidR="00A25D2E" w:rsidRPr="005379C1" w:rsidRDefault="004E0BA4" w:rsidP="00A25D2E">
      <w:pPr>
        <w:pStyle w:val="1"/>
        <w:ind w:firstLine="709"/>
        <w:jc w:val="both"/>
        <w:rPr>
          <w:rFonts w:ascii="Times New Roman" w:eastAsia="Times New Roman" w:hAnsi="Times New Roman"/>
          <w:lang w:val="uk-UA" w:eastAsia="ru-RU"/>
        </w:rPr>
      </w:pPr>
      <w:r>
        <w:rPr>
          <w:rFonts w:ascii="Times New Roman" w:eastAsia="Times New Roman" w:hAnsi="Times New Roman"/>
          <w:lang w:val="uk-UA" w:eastAsia="ru-RU"/>
        </w:rPr>
        <w:t xml:space="preserve">4.2 Місце поставки: </w:t>
      </w:r>
      <w:r w:rsidR="00A25D2E" w:rsidRPr="005379C1">
        <w:rPr>
          <w:rFonts w:ascii="Times New Roman" w:eastAsia="Times New Roman" w:hAnsi="Times New Roman"/>
          <w:lang w:val="uk-UA" w:eastAsia="ru-RU"/>
        </w:rPr>
        <w:t>Донецька область, м. Краматорськ, вул. Аероклубна, буд. 2.</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4.4 Відповідальність за правильність оформлення супровідних документів та їх відповідність фактично поставленому (переданому) Товару несе Постачальник. </w:t>
      </w:r>
    </w:p>
    <w:p w:rsidR="00A25D2E" w:rsidRDefault="00A25D2E" w:rsidP="00A25D2E">
      <w:pPr>
        <w:pStyle w:val="a3"/>
        <w:tabs>
          <w:tab w:val="left" w:pos="465"/>
          <w:tab w:val="left" w:pos="4678"/>
        </w:tabs>
        <w:ind w:firstLine="709"/>
        <w:jc w:val="both"/>
        <w:rPr>
          <w:sz w:val="22"/>
          <w:szCs w:val="22"/>
        </w:rPr>
      </w:pPr>
      <w:r w:rsidRPr="005379C1">
        <w:rPr>
          <w:sz w:val="22"/>
          <w:szCs w:val="22"/>
        </w:rPr>
        <w:t>4.5 Моментом поставки та передачі Товару Покупцю вважається дата підписання уповноваженими представниками Сторін видаткових накладних.</w:t>
      </w:r>
    </w:p>
    <w:p w:rsidR="00906198" w:rsidRPr="005379C1" w:rsidRDefault="00906198" w:rsidP="00A25D2E">
      <w:pPr>
        <w:pStyle w:val="a3"/>
        <w:tabs>
          <w:tab w:val="left" w:pos="465"/>
          <w:tab w:val="left" w:pos="4678"/>
        </w:tabs>
        <w:ind w:firstLine="709"/>
        <w:jc w:val="both"/>
        <w:rPr>
          <w:sz w:val="22"/>
          <w:szCs w:val="22"/>
        </w:rPr>
      </w:pPr>
      <w:r>
        <w:rPr>
          <w:sz w:val="22"/>
          <w:szCs w:val="22"/>
        </w:rPr>
        <w:t xml:space="preserve">4.6 Постачальник </w:t>
      </w:r>
      <w:r w:rsidRPr="00906198">
        <w:rPr>
          <w:sz w:val="22"/>
          <w:szCs w:val="22"/>
        </w:rPr>
        <w:t>обов’язково повинен провести встановлення, налагодження обладнання, провести інструктаж користувача за власний рахунок. Встановлення та  налагодження обладнання повинно здійснюватися сертифікованими інженерами.</w:t>
      </w:r>
    </w:p>
    <w:p w:rsidR="00A25D2E" w:rsidRPr="005379C1" w:rsidRDefault="00A25D2E" w:rsidP="00A25D2E">
      <w:pPr>
        <w:ind w:firstLine="708"/>
        <w:jc w:val="both"/>
        <w:rPr>
          <w:sz w:val="22"/>
          <w:szCs w:val="22"/>
        </w:rPr>
      </w:pPr>
    </w:p>
    <w:p w:rsidR="00A25D2E" w:rsidRPr="005379C1" w:rsidRDefault="00A25D2E" w:rsidP="00A25D2E">
      <w:pPr>
        <w:pStyle w:val="a5"/>
        <w:numPr>
          <w:ilvl w:val="0"/>
          <w:numId w:val="2"/>
        </w:numPr>
        <w:autoSpaceDE w:val="0"/>
        <w:autoSpaceDN w:val="0"/>
        <w:spacing w:after="0" w:line="240" w:lineRule="auto"/>
        <w:ind w:left="0" w:firstLine="0"/>
        <w:jc w:val="center"/>
        <w:rPr>
          <w:rFonts w:ascii="Times New Roman" w:eastAsia="Times New Roman" w:hAnsi="Times New Roman" w:cs="Times New Roman"/>
          <w:b/>
          <w:bCs/>
          <w:lang w:val="uk-UA" w:eastAsia="zh-CN"/>
        </w:rPr>
      </w:pPr>
      <w:r w:rsidRPr="005379C1">
        <w:rPr>
          <w:rFonts w:ascii="Times New Roman" w:eastAsia="Times New Roman" w:hAnsi="Times New Roman" w:cs="Times New Roman"/>
          <w:b/>
          <w:bCs/>
          <w:lang w:val="uk-UA" w:eastAsia="zh-CN"/>
        </w:rPr>
        <w:t>Пакування та маркування</w:t>
      </w:r>
    </w:p>
    <w:p w:rsidR="00A25D2E" w:rsidRPr="005379C1" w:rsidRDefault="00A25D2E" w:rsidP="00A25D2E">
      <w:pPr>
        <w:pStyle w:val="1"/>
        <w:ind w:firstLine="709"/>
        <w:jc w:val="both"/>
        <w:rPr>
          <w:rFonts w:ascii="Times New Roman" w:eastAsia="Times New Roman" w:hAnsi="Times New Roman"/>
          <w:lang w:val="uk-UA" w:eastAsia="ru-RU"/>
        </w:rPr>
      </w:pPr>
      <w:r w:rsidRPr="001131DC">
        <w:rPr>
          <w:rFonts w:ascii="Times New Roman" w:eastAsia="Times New Roman" w:hAnsi="Times New Roman"/>
          <w:lang w:val="uk-UA" w:eastAsia="ru-RU"/>
        </w:rPr>
        <w:t>5.1 Товар відвантажується в новій упаковці, що відповідає її характеру. Тара і упаковка повинні захищати Товар від ушкоджень під час перевезення, а також мати маркування у відповідності з вимогами виробника.</w:t>
      </w:r>
      <w:r w:rsidR="003D74DF">
        <w:rPr>
          <w:rFonts w:ascii="Times New Roman" w:eastAsia="Times New Roman" w:hAnsi="Times New Roman"/>
          <w:lang w:val="uk-UA" w:eastAsia="ru-RU"/>
        </w:rPr>
        <w:t xml:space="preserve"> </w:t>
      </w:r>
      <w:r w:rsidR="003D74DF">
        <w:rPr>
          <w:rFonts w:ascii="Times New Roman" w:eastAsia="Arial Unicode MS" w:hAnsi="Times New Roman"/>
          <w:lang w:val="uk-UA" w:eastAsia="uk-UA"/>
        </w:rPr>
        <w:t>При поставці товару, на якому порушена цілісність упаковки, Покупець має право не приймати такий Товар і повернути його Постачальнику.</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5.2 Постачальник несе перед Покупцем відповідальність за псування Товару внаслідок неякісної чи неналежної тари й пакування. Упаковка Товару має відповідати діючим ДСТУ (ТУ) та вимогам для даного типу Товару, якщо такі встановлені. </w:t>
      </w:r>
    </w:p>
    <w:p w:rsidR="00A25D2E" w:rsidRPr="005379C1" w:rsidRDefault="00A25D2E" w:rsidP="00A25D2E">
      <w:pPr>
        <w:pStyle w:val="1"/>
        <w:jc w:val="both"/>
        <w:rPr>
          <w:rFonts w:ascii="Times New Roman" w:eastAsia="Times New Roman" w:hAnsi="Times New Roman"/>
          <w:lang w:val="uk-UA" w:eastAsia="ru-RU"/>
        </w:rPr>
      </w:pPr>
    </w:p>
    <w:p w:rsidR="00A25D2E" w:rsidRPr="005379C1" w:rsidRDefault="00A25D2E" w:rsidP="00A25D2E">
      <w:pPr>
        <w:pStyle w:val="a5"/>
        <w:numPr>
          <w:ilvl w:val="0"/>
          <w:numId w:val="2"/>
        </w:numPr>
        <w:spacing w:after="0" w:line="360" w:lineRule="auto"/>
        <w:ind w:left="714" w:hanging="357"/>
        <w:jc w:val="center"/>
        <w:rPr>
          <w:rFonts w:ascii="Times New Roman" w:eastAsia="Times New Roman" w:hAnsi="Times New Roman" w:cs="Times New Roman"/>
          <w:b/>
          <w:bCs/>
          <w:lang w:val="uk-UA"/>
        </w:rPr>
      </w:pPr>
      <w:r w:rsidRPr="005379C1">
        <w:rPr>
          <w:rFonts w:ascii="Times New Roman" w:eastAsia="Times New Roman" w:hAnsi="Times New Roman" w:cs="Times New Roman"/>
          <w:b/>
          <w:bCs/>
          <w:lang w:val="uk-UA"/>
        </w:rPr>
        <w:t>Права та обов’язки сторін</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6.1 Покупець зобов’язаний: </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6.1.1 Своєчасно та в повному обсязі сплачувати кошти за поставлену партію Товару в порядку та на умовах, визначених цим Договором. </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6.1.2 Приймати поставлену партію Товару згідно з видатковою накладною та умовами, визначеними цим Договором.</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6.1.3 Інші обов’язки.</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6.2 Покупець має право: </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6.2.1 Достроково розірвати цей Договір у разі невиконання зобов’язань Постачальником, повідомивши про це його у строк 10 календарних днів до дати розірвання.  </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6.2.2 Контролювати поставку партії Товару у строки, встановлені цим Договором.</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lastRenderedPageBreak/>
        <w:t>6.2.3 Відмовитися від прийняття партії Товару, що не відповідає вимогам з якості та  умовам цього Договору.</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6.2.4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6.2.5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6.2.6 Інші права.</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6.3 Постачальник зобов'язаний: </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6.3.1 Забезпечити поставку партії Товару у строки та порядку, встановленими цим Договором.</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6.3.2 Забезпечити поставку партії Товару, якість якого відповідає умовам, встановленим цим Договором.</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6.3.3 При передачі партії Товару надати Покупцю документи, передбачені цим Договором.</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6.3.4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6.3.5 Нести відповідальність за виконання вимог Закону України «Про санкції» та інших нормативно-правових актів щодо застосування персональних спеціальних економічних та інших обмежувальних заходів (санкцій).</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6.4 Постачальник має право: </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6.4.1 Своєчасно та в повному обсязі отримувати плату за поставлену партію Товару.</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6.4.2 На дострокову поставку партії Товару за письмовим погодженням Покупця.</w:t>
      </w:r>
    </w:p>
    <w:p w:rsidR="00A25D2E" w:rsidRPr="005379C1" w:rsidRDefault="00A25D2E" w:rsidP="00A25D2E">
      <w:pPr>
        <w:ind w:firstLine="708"/>
        <w:jc w:val="both"/>
        <w:rPr>
          <w:sz w:val="22"/>
          <w:szCs w:val="22"/>
        </w:rPr>
      </w:pPr>
    </w:p>
    <w:p w:rsidR="00A25D2E" w:rsidRPr="005379C1" w:rsidRDefault="00A25D2E" w:rsidP="00A25D2E">
      <w:pPr>
        <w:pStyle w:val="a5"/>
        <w:numPr>
          <w:ilvl w:val="0"/>
          <w:numId w:val="2"/>
        </w:numPr>
        <w:spacing w:after="0" w:line="240" w:lineRule="auto"/>
        <w:ind w:left="0" w:firstLine="0"/>
        <w:jc w:val="center"/>
        <w:outlineLvl w:val="2"/>
        <w:rPr>
          <w:rFonts w:ascii="Times New Roman" w:eastAsia="Times New Roman" w:hAnsi="Times New Roman" w:cs="Times New Roman"/>
          <w:b/>
          <w:bCs/>
          <w:lang w:val="uk-UA" w:eastAsia="zh-CN"/>
        </w:rPr>
      </w:pPr>
      <w:r w:rsidRPr="005379C1">
        <w:rPr>
          <w:rFonts w:ascii="Times New Roman" w:eastAsia="Times New Roman" w:hAnsi="Times New Roman" w:cs="Times New Roman"/>
          <w:b/>
          <w:bCs/>
          <w:lang w:val="uk-UA" w:eastAsia="zh-CN"/>
        </w:rPr>
        <w:t>Відповідальність сторін</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7.2 Види порушень та санкції, установлені цим Договором: </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7.2.1 За поставку неякісної партії Товару з Постачальника на користь Покупця стягується штраф у розмірі 20 (двадцяти) % від вартості неякісної партії Товару.</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7.2.2 За порушення строку поставки партії Товару, Постачальник сплачує Покупцю пеню у розмірі 0,1% від вартості непоставленого або поставленого з порушенням строку, передбаченого п.5.1 цього Договору, Товару, за кожний день порушення строку, а за порушення строку понад 30 (тридцять) календарних днів додатково стягується штраф у розмірі 7 (семи) % вказаної вартості.</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7.2.3 Сплата штрафних санкцій не звільняє Сторони від виконання зобов’язань за цим Договором.</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7.3 Закінчення строку дії цього Договору не звільняє Сторони від відповідальності за його порушення, яке мало місце під час дії цього Договору.</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7.4 Постачальник відповідає за постачання Товару, який не суперечить вимогам  Закону України «Про санкції» та інших нормативно-правових актів щодо застосування персональних спеціальних економічних та інших обмежувальних заходів (санкцій).</w:t>
      </w:r>
    </w:p>
    <w:p w:rsidR="00A25D2E" w:rsidRPr="005379C1" w:rsidRDefault="00A25D2E" w:rsidP="00A25D2E">
      <w:pPr>
        <w:pStyle w:val="1"/>
        <w:rPr>
          <w:rFonts w:ascii="Times New Roman" w:eastAsia="Times New Roman" w:hAnsi="Times New Roman"/>
          <w:lang w:val="uk-UA" w:eastAsia="ru-RU"/>
        </w:rPr>
      </w:pPr>
    </w:p>
    <w:p w:rsidR="00A25D2E" w:rsidRPr="005379C1" w:rsidRDefault="00A25D2E" w:rsidP="00A25D2E">
      <w:pPr>
        <w:jc w:val="center"/>
        <w:outlineLvl w:val="2"/>
        <w:rPr>
          <w:b/>
          <w:bCs/>
          <w:sz w:val="22"/>
          <w:szCs w:val="22"/>
        </w:rPr>
      </w:pPr>
      <w:r w:rsidRPr="005379C1">
        <w:rPr>
          <w:b/>
          <w:bCs/>
          <w:sz w:val="22"/>
          <w:szCs w:val="22"/>
        </w:rPr>
        <w:t xml:space="preserve">8. Обставини непереборної сили </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тощо). </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w:t>
      </w:r>
    </w:p>
    <w:p w:rsidR="00A25D2E" w:rsidRPr="005379C1" w:rsidRDefault="00A25D2E" w:rsidP="00A25D2E">
      <w:pPr>
        <w:pStyle w:val="1"/>
        <w:rPr>
          <w:rFonts w:ascii="Times New Roman" w:eastAsia="Times New Roman" w:hAnsi="Times New Roman"/>
          <w:lang w:val="uk-UA" w:eastAsia="ru-RU"/>
        </w:rPr>
      </w:pPr>
    </w:p>
    <w:p w:rsidR="00A25D2E" w:rsidRPr="005379C1" w:rsidRDefault="00A25D2E" w:rsidP="00A25D2E">
      <w:pPr>
        <w:pStyle w:val="a5"/>
        <w:spacing w:after="0" w:line="240" w:lineRule="auto"/>
        <w:ind w:left="0"/>
        <w:jc w:val="center"/>
        <w:rPr>
          <w:rFonts w:ascii="Times New Roman" w:eastAsia="Times New Roman" w:hAnsi="Times New Roman" w:cs="Times New Roman"/>
          <w:b/>
          <w:bCs/>
          <w:lang w:val="uk-UA"/>
        </w:rPr>
      </w:pPr>
      <w:r w:rsidRPr="005379C1">
        <w:rPr>
          <w:rFonts w:ascii="Times New Roman" w:eastAsia="Times New Roman" w:hAnsi="Times New Roman" w:cs="Times New Roman"/>
          <w:b/>
          <w:bCs/>
          <w:lang w:val="uk-UA"/>
        </w:rPr>
        <w:t>9. Вирішення спорів</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9.2 У разі недосягнення Сторонами згоди спори (розбіжності) вирішуються у судовому порядку відповідно до чинного законодавства України.</w:t>
      </w:r>
    </w:p>
    <w:p w:rsidR="00A25D2E" w:rsidRPr="005379C1" w:rsidRDefault="00A25D2E" w:rsidP="00A25D2E">
      <w:pPr>
        <w:pStyle w:val="1"/>
        <w:rPr>
          <w:rFonts w:ascii="Times New Roman" w:eastAsia="Times New Roman" w:hAnsi="Times New Roman"/>
          <w:lang w:val="uk-UA" w:eastAsia="ru-RU"/>
        </w:rPr>
      </w:pPr>
    </w:p>
    <w:p w:rsidR="00A25D2E" w:rsidRPr="005379C1" w:rsidRDefault="00A25D2E" w:rsidP="00A25D2E">
      <w:pPr>
        <w:jc w:val="center"/>
        <w:rPr>
          <w:b/>
          <w:bCs/>
          <w:sz w:val="22"/>
          <w:szCs w:val="22"/>
        </w:rPr>
      </w:pPr>
      <w:r w:rsidRPr="005379C1">
        <w:rPr>
          <w:b/>
          <w:bCs/>
          <w:sz w:val="22"/>
          <w:szCs w:val="22"/>
        </w:rPr>
        <w:t>10. Строк дії договору</w:t>
      </w:r>
    </w:p>
    <w:p w:rsidR="00F1476B" w:rsidRDefault="00A25D2E" w:rsidP="004B6899">
      <w:pPr>
        <w:pStyle w:val="10"/>
        <w:ind w:firstLine="709"/>
        <w:jc w:val="both"/>
        <w:rPr>
          <w:color w:val="auto"/>
          <w:sz w:val="22"/>
          <w:szCs w:val="22"/>
          <w:lang w:val="uk-UA"/>
        </w:rPr>
      </w:pPr>
      <w:r w:rsidRPr="00F1476B">
        <w:rPr>
          <w:color w:val="auto"/>
          <w:sz w:val="22"/>
          <w:szCs w:val="22"/>
          <w:lang w:val="uk-UA"/>
        </w:rPr>
        <w:t xml:space="preserve">10.1 Цей Договір набуває чинності з моменту його підписання та діє до 31.12.2023 року, </w:t>
      </w:r>
      <w:r w:rsidR="00F1476B">
        <w:rPr>
          <w:color w:val="auto"/>
          <w:sz w:val="22"/>
          <w:szCs w:val="22"/>
          <w:lang w:val="uk-UA"/>
        </w:rPr>
        <w:t>але в буд-якому випадку до повного виконання Сторонами зобов’язань.</w:t>
      </w:r>
    </w:p>
    <w:p w:rsidR="004B6899" w:rsidRDefault="004B6899" w:rsidP="004B6899">
      <w:pPr>
        <w:pStyle w:val="10"/>
        <w:ind w:firstLine="709"/>
        <w:jc w:val="both"/>
        <w:rPr>
          <w:sz w:val="22"/>
          <w:szCs w:val="22"/>
          <w:lang w:val="uk-UA"/>
        </w:rPr>
      </w:pPr>
      <w:r>
        <w:rPr>
          <w:sz w:val="22"/>
          <w:szCs w:val="22"/>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A25D2E" w:rsidRPr="005379C1" w:rsidRDefault="00A25D2E" w:rsidP="00A25D2E">
      <w:pPr>
        <w:pStyle w:val="1"/>
        <w:ind w:firstLine="709"/>
        <w:jc w:val="both"/>
        <w:rPr>
          <w:rFonts w:ascii="Times New Roman" w:eastAsia="Times New Roman" w:hAnsi="Times New Roman"/>
          <w:lang w:val="uk-UA" w:eastAsia="ru-RU"/>
        </w:rPr>
      </w:pPr>
      <w:r w:rsidRPr="005379C1">
        <w:rPr>
          <w:rFonts w:ascii="Times New Roman" w:eastAsia="Times New Roman" w:hAnsi="Times New Roman"/>
          <w:lang w:val="uk-UA" w:eastAsia="ru-RU"/>
        </w:rPr>
        <w:t>10.</w:t>
      </w:r>
      <w:r w:rsidR="004E0BA4">
        <w:rPr>
          <w:rFonts w:ascii="Times New Roman" w:eastAsia="Times New Roman" w:hAnsi="Times New Roman"/>
          <w:lang w:val="uk-UA" w:eastAsia="ru-RU"/>
        </w:rPr>
        <w:t>3</w:t>
      </w:r>
      <w:r w:rsidRPr="005379C1">
        <w:rPr>
          <w:rFonts w:ascii="Times New Roman" w:eastAsia="Times New Roman" w:hAnsi="Times New Roman"/>
          <w:lang w:val="uk-UA" w:eastAsia="ru-RU"/>
        </w:rPr>
        <w:t xml:space="preserve"> Цей Договір може бути розірваний за взаємною згодою Сторін шляхом укладення додаткової угоди до цього Договору.</w:t>
      </w:r>
    </w:p>
    <w:p w:rsidR="00A25D2E" w:rsidRPr="005379C1" w:rsidRDefault="00A25D2E" w:rsidP="00A25D2E">
      <w:pPr>
        <w:pStyle w:val="1"/>
        <w:rPr>
          <w:rFonts w:ascii="Times New Roman" w:eastAsia="Times New Roman" w:hAnsi="Times New Roman"/>
          <w:lang w:val="uk-UA" w:eastAsia="ru-RU"/>
        </w:rPr>
      </w:pPr>
    </w:p>
    <w:p w:rsidR="00A25D2E" w:rsidRDefault="00A25D2E" w:rsidP="00A25D2E">
      <w:pPr>
        <w:pStyle w:val="a5"/>
        <w:spacing w:after="0" w:line="240" w:lineRule="auto"/>
        <w:ind w:left="0"/>
        <w:jc w:val="center"/>
        <w:rPr>
          <w:rFonts w:ascii="Times New Roman" w:eastAsia="Times New Roman" w:hAnsi="Times New Roman" w:cs="Times New Roman"/>
          <w:b/>
          <w:bCs/>
          <w:lang w:val="uk-UA"/>
        </w:rPr>
      </w:pPr>
      <w:r w:rsidRPr="005379C1">
        <w:rPr>
          <w:rFonts w:ascii="Times New Roman" w:eastAsia="Times New Roman" w:hAnsi="Times New Roman" w:cs="Times New Roman"/>
          <w:b/>
          <w:bCs/>
          <w:lang w:val="uk-UA"/>
        </w:rPr>
        <w:t>11. Інші умови</w:t>
      </w:r>
    </w:p>
    <w:p w:rsidR="003978C2" w:rsidRPr="003978C2" w:rsidRDefault="003978C2" w:rsidP="003978C2">
      <w:pPr>
        <w:pStyle w:val="1"/>
        <w:ind w:firstLine="709"/>
        <w:jc w:val="both"/>
        <w:rPr>
          <w:rFonts w:ascii="Times New Roman" w:eastAsia="Times New Roman" w:hAnsi="Times New Roman"/>
          <w:lang w:val="uk-UA" w:eastAsia="ru-RU"/>
        </w:rPr>
      </w:pPr>
      <w:r w:rsidRPr="003978C2">
        <w:rPr>
          <w:rFonts w:ascii="Times New Roman" w:eastAsia="Times New Roman" w:hAnsi="Times New Roman"/>
          <w:lang w:val="uk-UA" w:eastAsia="ru-RU"/>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3978C2" w:rsidRPr="003978C2" w:rsidRDefault="003978C2" w:rsidP="003978C2">
      <w:pPr>
        <w:pStyle w:val="1"/>
        <w:ind w:firstLine="709"/>
        <w:jc w:val="both"/>
        <w:rPr>
          <w:rFonts w:ascii="Times New Roman" w:eastAsia="Times New Roman" w:hAnsi="Times New Roman"/>
          <w:lang w:val="uk-UA" w:eastAsia="ru-RU"/>
        </w:rPr>
      </w:pPr>
      <w:r w:rsidRPr="003978C2">
        <w:rPr>
          <w:rFonts w:ascii="Times New Roman" w:eastAsia="Times New Roman" w:hAnsi="Times New Roman"/>
          <w:lang w:val="uk-UA" w:eastAsia="ru-RU"/>
        </w:rPr>
        <w:t>11.2. Пропозицію щодо внесення змін до Договору може зробити кожна зі Сторін Договору</w:t>
      </w:r>
      <w:r w:rsidR="004E0BA4">
        <w:rPr>
          <w:rFonts w:ascii="Times New Roman" w:eastAsia="Times New Roman" w:hAnsi="Times New Roman"/>
          <w:lang w:val="uk-UA" w:eastAsia="ru-RU"/>
        </w:rPr>
        <w:t>, така п</w:t>
      </w:r>
      <w:r w:rsidRPr="003978C2">
        <w:rPr>
          <w:rFonts w:ascii="Times New Roman" w:eastAsia="Times New Roman" w:hAnsi="Times New Roman"/>
          <w:lang w:val="uk-UA" w:eastAsia="ru-RU"/>
        </w:rPr>
        <w:t>ропозиція має містити інформацію, щодо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25D2E" w:rsidRPr="003978C2" w:rsidRDefault="00A25D2E" w:rsidP="003978C2">
      <w:pPr>
        <w:pStyle w:val="1"/>
        <w:ind w:firstLine="709"/>
        <w:jc w:val="both"/>
        <w:rPr>
          <w:rFonts w:ascii="Times New Roman" w:eastAsia="Times New Roman" w:hAnsi="Times New Roman"/>
          <w:lang w:val="uk-UA" w:eastAsia="ru-RU"/>
        </w:rPr>
      </w:pPr>
      <w:r w:rsidRPr="003978C2">
        <w:rPr>
          <w:rFonts w:ascii="Times New Roman" w:eastAsia="Times New Roman" w:hAnsi="Times New Roman"/>
          <w:lang w:val="uk-UA" w:eastAsia="ru-RU"/>
        </w:rPr>
        <w:t>11.</w:t>
      </w:r>
      <w:r w:rsidR="0057499C">
        <w:rPr>
          <w:rFonts w:ascii="Times New Roman" w:eastAsia="Times New Roman" w:hAnsi="Times New Roman"/>
          <w:lang w:val="uk-UA" w:eastAsia="ru-RU"/>
        </w:rPr>
        <w:t>3</w:t>
      </w:r>
      <w:r w:rsidRPr="003978C2">
        <w:rPr>
          <w:rFonts w:ascii="Times New Roman" w:eastAsia="Times New Roman" w:hAnsi="Times New Roman"/>
          <w:lang w:val="uk-UA" w:eastAsia="ru-RU"/>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чинним законодавством України у сфері закупівель.</w:t>
      </w:r>
    </w:p>
    <w:p w:rsidR="00A25D2E" w:rsidRPr="005379C1" w:rsidRDefault="0057499C" w:rsidP="00A25D2E">
      <w:pPr>
        <w:pStyle w:val="1"/>
        <w:ind w:firstLine="709"/>
        <w:jc w:val="both"/>
        <w:rPr>
          <w:rFonts w:ascii="Times New Roman" w:eastAsia="Times New Roman" w:hAnsi="Times New Roman"/>
          <w:lang w:val="uk-UA" w:eastAsia="ru-RU"/>
        </w:rPr>
      </w:pPr>
      <w:r>
        <w:rPr>
          <w:rFonts w:ascii="Times New Roman" w:eastAsia="Times New Roman" w:hAnsi="Times New Roman"/>
          <w:lang w:val="uk-UA" w:eastAsia="ru-RU"/>
        </w:rPr>
        <w:t>11.4</w:t>
      </w:r>
      <w:r w:rsidR="00A25D2E" w:rsidRPr="005379C1">
        <w:rPr>
          <w:rFonts w:ascii="Times New Roman" w:eastAsia="Times New Roman" w:hAnsi="Times New Roman"/>
          <w:lang w:val="uk-UA" w:eastAsia="ru-RU"/>
        </w:rPr>
        <w:t xml:space="preserve"> Жодна із Сторін не в праві передавати свої права і обов’язки  за цим Договором третій особі. </w:t>
      </w:r>
    </w:p>
    <w:p w:rsidR="00A25D2E" w:rsidRPr="005379C1" w:rsidRDefault="00816D20" w:rsidP="00A25D2E">
      <w:pPr>
        <w:pStyle w:val="1"/>
        <w:ind w:firstLine="709"/>
        <w:jc w:val="both"/>
        <w:rPr>
          <w:rFonts w:ascii="Times New Roman" w:eastAsia="Times New Roman" w:hAnsi="Times New Roman"/>
          <w:lang w:val="uk-UA" w:eastAsia="ru-RU"/>
        </w:rPr>
      </w:pPr>
      <w:r>
        <w:rPr>
          <w:rFonts w:ascii="Times New Roman" w:eastAsia="Times New Roman" w:hAnsi="Times New Roman"/>
          <w:lang w:val="uk-UA" w:eastAsia="ru-RU"/>
        </w:rPr>
        <w:t>11.5</w:t>
      </w:r>
      <w:r w:rsidR="00A25D2E" w:rsidRPr="005379C1">
        <w:rPr>
          <w:rFonts w:ascii="Times New Roman" w:eastAsia="Times New Roman" w:hAnsi="Times New Roman"/>
          <w:lang w:val="uk-UA" w:eastAsia="ru-RU"/>
        </w:rPr>
        <w:t xml:space="preserve">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rsidR="00A25D2E" w:rsidRDefault="00816D20" w:rsidP="00A25D2E">
      <w:pPr>
        <w:pStyle w:val="1"/>
        <w:ind w:firstLine="709"/>
        <w:jc w:val="both"/>
        <w:rPr>
          <w:rFonts w:ascii="Times New Roman" w:eastAsia="Times New Roman" w:hAnsi="Times New Roman"/>
          <w:lang w:val="uk-UA" w:eastAsia="ru-RU"/>
        </w:rPr>
      </w:pPr>
      <w:r>
        <w:rPr>
          <w:rFonts w:ascii="Times New Roman" w:eastAsia="Times New Roman" w:hAnsi="Times New Roman"/>
          <w:lang w:val="uk-UA" w:eastAsia="ru-RU"/>
        </w:rPr>
        <w:t>11.6</w:t>
      </w:r>
      <w:r w:rsidR="00A25D2E" w:rsidRPr="005379C1">
        <w:rPr>
          <w:rFonts w:ascii="Times New Roman" w:eastAsia="Times New Roman" w:hAnsi="Times New Roman"/>
          <w:lang w:val="uk-UA" w:eastAsia="ru-RU"/>
        </w:rPr>
        <w:t xml:space="preserve">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Pr>
          <w:rFonts w:ascii="Times New Roman" w:eastAsia="Times New Roman" w:hAnsi="Times New Roman"/>
          <w:lang w:val="uk-UA" w:eastAsia="ru-RU"/>
        </w:rPr>
        <w:t xml:space="preserve"> </w:t>
      </w:r>
      <w:r w:rsidR="00A25D2E" w:rsidRPr="005379C1">
        <w:rPr>
          <w:rFonts w:ascii="Times New Roman" w:eastAsia="Times New Roman" w:hAnsi="Times New Roman"/>
          <w:lang w:val="uk-UA"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816D20" w:rsidRDefault="00816D20" w:rsidP="00816D20">
      <w:pPr>
        <w:tabs>
          <w:tab w:val="left" w:pos="567"/>
        </w:tabs>
        <w:autoSpaceDE w:val="0"/>
        <w:autoSpaceDN w:val="0"/>
        <w:adjustRightInd w:val="0"/>
        <w:ind w:firstLine="709"/>
        <w:jc w:val="both"/>
        <w:rPr>
          <w:sz w:val="22"/>
          <w:szCs w:val="22"/>
          <w:lang w:eastAsia="ru-RU"/>
        </w:rPr>
      </w:pPr>
      <w:r>
        <w:rPr>
          <w:sz w:val="22"/>
          <w:szCs w:val="22"/>
          <w:lang w:eastAsia="ru-RU"/>
        </w:rPr>
        <w:t>11.7</w:t>
      </w:r>
      <w:r w:rsidRPr="00816D20">
        <w:rPr>
          <w:sz w:val="22"/>
          <w:szCs w:val="22"/>
          <w:lang w:eastAsia="ru-RU"/>
        </w:rPr>
        <w:t xml:space="preserve"> </w:t>
      </w:r>
      <w:r>
        <w:rPr>
          <w:sz w:val="22"/>
          <w:szCs w:val="22"/>
          <w:lang w:eastAsia="ru-RU"/>
        </w:rPr>
        <w:t>Цей Договір підписаний в двох екземплярах, які мають рівну юридичну силу, та вступає в дію з дати його підписання обома Сторонами.</w:t>
      </w:r>
    </w:p>
    <w:p w:rsidR="00A25D2E" w:rsidRPr="005379C1" w:rsidRDefault="00A25D2E" w:rsidP="00A25D2E">
      <w:pPr>
        <w:jc w:val="center"/>
        <w:rPr>
          <w:b/>
          <w:bCs/>
          <w:sz w:val="22"/>
          <w:szCs w:val="22"/>
        </w:rPr>
      </w:pPr>
    </w:p>
    <w:p w:rsidR="00A25D2E" w:rsidRDefault="00A25D2E" w:rsidP="00A25D2E">
      <w:pPr>
        <w:jc w:val="center"/>
        <w:rPr>
          <w:b/>
          <w:bCs/>
          <w:sz w:val="22"/>
          <w:szCs w:val="22"/>
        </w:rPr>
      </w:pPr>
      <w:r w:rsidRPr="005379C1">
        <w:rPr>
          <w:b/>
          <w:bCs/>
          <w:sz w:val="22"/>
          <w:szCs w:val="22"/>
        </w:rPr>
        <w:t>12.Юридичні адреси і банківські реквізити Сторін:</w:t>
      </w:r>
    </w:p>
    <w:p w:rsidR="00816D20" w:rsidRPr="005379C1" w:rsidRDefault="00816D20" w:rsidP="00A25D2E">
      <w:pPr>
        <w:jc w:val="center"/>
        <w:rPr>
          <w:b/>
          <w:bCs/>
          <w:sz w:val="22"/>
          <w:szCs w:val="22"/>
        </w:rPr>
      </w:pPr>
    </w:p>
    <w:tbl>
      <w:tblPr>
        <w:tblW w:w="10257" w:type="dxa"/>
        <w:tblInd w:w="108" w:type="dxa"/>
        <w:tblLook w:val="04A0" w:firstRow="1" w:lastRow="0" w:firstColumn="1" w:lastColumn="0" w:noHBand="0" w:noVBand="1"/>
      </w:tblPr>
      <w:tblGrid>
        <w:gridCol w:w="4820"/>
        <w:gridCol w:w="5437"/>
      </w:tblGrid>
      <w:tr w:rsidR="00A25D2E" w:rsidRPr="005379C1" w:rsidTr="006E5E83">
        <w:trPr>
          <w:trHeight w:val="3653"/>
        </w:trPr>
        <w:tc>
          <w:tcPr>
            <w:tcW w:w="4820" w:type="dxa"/>
            <w:shd w:val="clear" w:color="auto" w:fill="auto"/>
          </w:tcPr>
          <w:p w:rsidR="00A25D2E" w:rsidRPr="003978C2" w:rsidRDefault="00A25D2E" w:rsidP="006E5E83">
            <w:pPr>
              <w:ind w:left="851"/>
              <w:rPr>
                <w:sz w:val="22"/>
                <w:szCs w:val="22"/>
              </w:rPr>
            </w:pPr>
            <w:r w:rsidRPr="003978C2">
              <w:rPr>
                <w:b/>
                <w:sz w:val="22"/>
                <w:szCs w:val="22"/>
              </w:rPr>
              <w:t>«Постачальник</w:t>
            </w:r>
            <w:r w:rsidRPr="003978C2">
              <w:rPr>
                <w:sz w:val="22"/>
                <w:szCs w:val="22"/>
              </w:rPr>
              <w:t>»</w:t>
            </w:r>
          </w:p>
          <w:p w:rsidR="00A25D2E" w:rsidRPr="003978C2" w:rsidRDefault="00A25D2E" w:rsidP="006E5E83">
            <w:pPr>
              <w:spacing w:line="245" w:lineRule="auto"/>
              <w:ind w:left="1"/>
              <w:jc w:val="both"/>
              <w:rPr>
                <w:sz w:val="22"/>
                <w:szCs w:val="22"/>
              </w:rPr>
            </w:pPr>
          </w:p>
          <w:p w:rsidR="003978C2" w:rsidRPr="003978C2" w:rsidRDefault="003978C2" w:rsidP="006E5E83">
            <w:pPr>
              <w:spacing w:line="245" w:lineRule="auto"/>
              <w:ind w:left="1"/>
              <w:jc w:val="both"/>
              <w:rPr>
                <w:sz w:val="22"/>
                <w:szCs w:val="22"/>
              </w:rPr>
            </w:pPr>
          </w:p>
          <w:p w:rsidR="003978C2" w:rsidRPr="003978C2" w:rsidRDefault="003978C2" w:rsidP="006E5E83">
            <w:pPr>
              <w:spacing w:line="245" w:lineRule="auto"/>
              <w:ind w:left="1"/>
              <w:jc w:val="both"/>
              <w:rPr>
                <w:sz w:val="22"/>
                <w:szCs w:val="22"/>
              </w:rPr>
            </w:pPr>
          </w:p>
          <w:p w:rsidR="003978C2" w:rsidRPr="003978C2" w:rsidRDefault="003978C2" w:rsidP="006E5E83">
            <w:pPr>
              <w:spacing w:line="245" w:lineRule="auto"/>
              <w:ind w:left="1"/>
              <w:jc w:val="both"/>
              <w:rPr>
                <w:sz w:val="22"/>
                <w:szCs w:val="22"/>
              </w:rPr>
            </w:pPr>
          </w:p>
          <w:p w:rsidR="003978C2" w:rsidRPr="003978C2" w:rsidRDefault="003978C2" w:rsidP="006E5E83">
            <w:pPr>
              <w:spacing w:line="245" w:lineRule="auto"/>
              <w:ind w:left="1"/>
              <w:jc w:val="both"/>
              <w:rPr>
                <w:sz w:val="22"/>
                <w:szCs w:val="22"/>
              </w:rPr>
            </w:pPr>
          </w:p>
          <w:p w:rsidR="003978C2" w:rsidRPr="003978C2" w:rsidRDefault="003978C2" w:rsidP="006E5E83">
            <w:pPr>
              <w:spacing w:line="245" w:lineRule="auto"/>
              <w:ind w:left="1"/>
              <w:jc w:val="both"/>
              <w:rPr>
                <w:sz w:val="22"/>
                <w:szCs w:val="22"/>
              </w:rPr>
            </w:pPr>
          </w:p>
          <w:p w:rsidR="00A25D2E" w:rsidRDefault="00A25D2E" w:rsidP="006E5E83">
            <w:pPr>
              <w:spacing w:line="245" w:lineRule="auto"/>
              <w:ind w:left="1"/>
              <w:jc w:val="both"/>
              <w:rPr>
                <w:sz w:val="22"/>
                <w:szCs w:val="22"/>
              </w:rPr>
            </w:pPr>
          </w:p>
          <w:p w:rsidR="003978C2" w:rsidRDefault="003978C2" w:rsidP="006E5E83">
            <w:pPr>
              <w:spacing w:line="245" w:lineRule="auto"/>
              <w:ind w:left="1"/>
              <w:jc w:val="both"/>
              <w:rPr>
                <w:sz w:val="22"/>
                <w:szCs w:val="22"/>
              </w:rPr>
            </w:pPr>
          </w:p>
          <w:p w:rsidR="003978C2" w:rsidRDefault="003978C2" w:rsidP="006E5E83">
            <w:pPr>
              <w:spacing w:line="245" w:lineRule="auto"/>
              <w:ind w:left="1"/>
              <w:jc w:val="both"/>
              <w:rPr>
                <w:sz w:val="22"/>
                <w:szCs w:val="22"/>
              </w:rPr>
            </w:pPr>
          </w:p>
          <w:p w:rsidR="003978C2" w:rsidRDefault="003978C2" w:rsidP="006E5E83">
            <w:pPr>
              <w:spacing w:line="245" w:lineRule="auto"/>
              <w:ind w:left="1"/>
              <w:jc w:val="both"/>
              <w:rPr>
                <w:sz w:val="22"/>
                <w:szCs w:val="22"/>
              </w:rPr>
            </w:pPr>
          </w:p>
          <w:p w:rsidR="003978C2" w:rsidRPr="003978C2" w:rsidRDefault="003978C2" w:rsidP="006E5E83">
            <w:pPr>
              <w:spacing w:line="245" w:lineRule="auto"/>
              <w:ind w:left="1"/>
              <w:jc w:val="both"/>
              <w:rPr>
                <w:sz w:val="22"/>
                <w:szCs w:val="22"/>
              </w:rPr>
            </w:pPr>
          </w:p>
          <w:p w:rsidR="00A25D2E" w:rsidRPr="003978C2" w:rsidRDefault="00A25D2E" w:rsidP="006E5E83">
            <w:pPr>
              <w:rPr>
                <w:sz w:val="16"/>
                <w:szCs w:val="16"/>
              </w:rPr>
            </w:pPr>
          </w:p>
          <w:p w:rsidR="00A25D2E" w:rsidRPr="003978C2" w:rsidRDefault="00A25D2E" w:rsidP="006E5E83">
            <w:pPr>
              <w:rPr>
                <w:sz w:val="28"/>
                <w:szCs w:val="28"/>
              </w:rPr>
            </w:pPr>
          </w:p>
          <w:p w:rsidR="00A25D2E" w:rsidRPr="003978C2" w:rsidRDefault="00A25D2E" w:rsidP="006E5E83">
            <w:pPr>
              <w:rPr>
                <w:sz w:val="22"/>
                <w:szCs w:val="22"/>
              </w:rPr>
            </w:pPr>
            <w:r w:rsidRPr="003978C2">
              <w:rPr>
                <w:sz w:val="22"/>
                <w:szCs w:val="22"/>
              </w:rPr>
              <w:t xml:space="preserve">__________________ </w:t>
            </w:r>
          </w:p>
          <w:p w:rsidR="00A25D2E" w:rsidRPr="003978C2" w:rsidRDefault="00A25D2E" w:rsidP="006E5E83">
            <w:pPr>
              <w:ind w:right="-252"/>
              <w:rPr>
                <w:b/>
                <w:bCs/>
                <w:sz w:val="16"/>
                <w:szCs w:val="16"/>
              </w:rPr>
            </w:pPr>
            <w:r w:rsidRPr="003978C2">
              <w:rPr>
                <w:sz w:val="18"/>
                <w:szCs w:val="18"/>
              </w:rPr>
              <w:t xml:space="preserve">  </w:t>
            </w:r>
            <w:r w:rsidRPr="003978C2">
              <w:rPr>
                <w:sz w:val="16"/>
                <w:szCs w:val="16"/>
              </w:rPr>
              <w:t>М.П.</w:t>
            </w:r>
          </w:p>
        </w:tc>
        <w:tc>
          <w:tcPr>
            <w:tcW w:w="5437" w:type="dxa"/>
            <w:shd w:val="clear" w:color="auto" w:fill="auto"/>
          </w:tcPr>
          <w:p w:rsidR="00A25D2E" w:rsidRPr="003978C2" w:rsidRDefault="00A25D2E" w:rsidP="006E5E83">
            <w:pPr>
              <w:ind w:left="1247"/>
              <w:rPr>
                <w:b/>
                <w:bCs/>
                <w:sz w:val="22"/>
                <w:szCs w:val="22"/>
              </w:rPr>
            </w:pPr>
            <w:r w:rsidRPr="003978C2">
              <w:rPr>
                <w:b/>
                <w:bCs/>
                <w:sz w:val="22"/>
                <w:szCs w:val="22"/>
              </w:rPr>
              <w:t>«Покупець»</w:t>
            </w:r>
          </w:p>
          <w:p w:rsidR="00A25D2E" w:rsidRPr="003978C2" w:rsidRDefault="00A25D2E" w:rsidP="006E5E83">
            <w:pPr>
              <w:pStyle w:val="a3"/>
              <w:ind w:firstLine="63"/>
              <w:rPr>
                <w:b/>
                <w:bCs/>
                <w:sz w:val="22"/>
                <w:szCs w:val="22"/>
              </w:rPr>
            </w:pPr>
            <w:r w:rsidRPr="003978C2">
              <w:rPr>
                <w:b/>
                <w:bCs/>
                <w:sz w:val="22"/>
                <w:szCs w:val="22"/>
              </w:rPr>
              <w:t xml:space="preserve">ДУ «ДОНЕЦЬКИЙ ОЦКПХ МОЗ»  </w:t>
            </w:r>
          </w:p>
          <w:p w:rsidR="00A25D2E" w:rsidRPr="003978C2" w:rsidRDefault="00A25D2E" w:rsidP="006E5E83">
            <w:pPr>
              <w:pStyle w:val="a3"/>
              <w:ind w:firstLine="63"/>
              <w:rPr>
                <w:b/>
                <w:bCs/>
                <w:sz w:val="22"/>
                <w:szCs w:val="22"/>
              </w:rPr>
            </w:pPr>
            <w:r w:rsidRPr="003978C2">
              <w:rPr>
                <w:b/>
                <w:bCs/>
                <w:sz w:val="22"/>
                <w:szCs w:val="22"/>
              </w:rPr>
              <w:t xml:space="preserve">в особі КРАМАТОРСЬКОЇ РАЙОННОЇ ФІЛІЇ </w:t>
            </w:r>
          </w:p>
          <w:p w:rsidR="00A25D2E" w:rsidRPr="003978C2" w:rsidRDefault="00A25D2E" w:rsidP="006E5E83">
            <w:pPr>
              <w:ind w:left="63"/>
              <w:rPr>
                <w:b/>
                <w:bCs/>
                <w:sz w:val="22"/>
                <w:szCs w:val="22"/>
              </w:rPr>
            </w:pPr>
            <w:r w:rsidRPr="003978C2">
              <w:rPr>
                <w:b/>
                <w:bCs/>
                <w:sz w:val="22"/>
                <w:szCs w:val="22"/>
              </w:rPr>
              <w:t>ДУ «ДОНЕЦЬКИЙ ОЦКПХ МОЗ»</w:t>
            </w:r>
          </w:p>
          <w:p w:rsidR="00A25D2E" w:rsidRPr="003978C2" w:rsidRDefault="00A25D2E" w:rsidP="006E5E83">
            <w:pPr>
              <w:ind w:left="63"/>
              <w:rPr>
                <w:sz w:val="22"/>
                <w:szCs w:val="22"/>
              </w:rPr>
            </w:pPr>
            <w:r w:rsidRPr="003978C2">
              <w:rPr>
                <w:sz w:val="22"/>
                <w:szCs w:val="22"/>
              </w:rPr>
              <w:t>84307 м. Краматорськ, вул. Аероклубна, 2</w:t>
            </w:r>
          </w:p>
          <w:p w:rsidR="00A25D2E" w:rsidRPr="003978C2" w:rsidRDefault="00A25D2E" w:rsidP="006E5E83">
            <w:pPr>
              <w:ind w:left="168" w:hanging="105"/>
              <w:rPr>
                <w:sz w:val="22"/>
                <w:szCs w:val="22"/>
              </w:rPr>
            </w:pPr>
            <w:r w:rsidRPr="003978C2">
              <w:rPr>
                <w:sz w:val="22"/>
                <w:szCs w:val="22"/>
              </w:rPr>
              <w:t xml:space="preserve">IBAN _UA088201720343101002200084680; </w:t>
            </w:r>
          </w:p>
          <w:p w:rsidR="00A25D2E" w:rsidRPr="003978C2" w:rsidRDefault="00A25D2E" w:rsidP="006E5E83">
            <w:pPr>
              <w:ind w:left="63"/>
              <w:rPr>
                <w:sz w:val="22"/>
                <w:szCs w:val="22"/>
              </w:rPr>
            </w:pPr>
            <w:r w:rsidRPr="003978C2">
              <w:rPr>
                <w:sz w:val="22"/>
                <w:szCs w:val="22"/>
              </w:rPr>
              <w:t xml:space="preserve">IBAN _UA898201720343110002000084680   </w:t>
            </w:r>
          </w:p>
          <w:p w:rsidR="00A25D2E" w:rsidRPr="003978C2" w:rsidRDefault="00A25D2E" w:rsidP="006E5E83">
            <w:pPr>
              <w:ind w:left="63"/>
              <w:rPr>
                <w:sz w:val="22"/>
                <w:szCs w:val="22"/>
              </w:rPr>
            </w:pPr>
            <w:r w:rsidRPr="003978C2">
              <w:rPr>
                <w:sz w:val="22"/>
                <w:szCs w:val="22"/>
              </w:rPr>
              <w:t>Код ЄДРПОУ 38531914</w:t>
            </w:r>
          </w:p>
          <w:p w:rsidR="00A25D2E" w:rsidRPr="003978C2" w:rsidRDefault="00A25D2E" w:rsidP="006E5E83">
            <w:pPr>
              <w:ind w:left="168" w:hanging="105"/>
              <w:rPr>
                <w:sz w:val="22"/>
                <w:szCs w:val="22"/>
              </w:rPr>
            </w:pPr>
            <w:r w:rsidRPr="003978C2">
              <w:rPr>
                <w:sz w:val="22"/>
                <w:szCs w:val="22"/>
              </w:rPr>
              <w:t>ІПН 385311005628 (філія №6)</w:t>
            </w:r>
          </w:p>
          <w:p w:rsidR="00A25D2E" w:rsidRPr="003978C2" w:rsidRDefault="00A25D2E" w:rsidP="006E5E83">
            <w:pPr>
              <w:ind w:left="168" w:hanging="105"/>
              <w:rPr>
                <w:sz w:val="22"/>
                <w:szCs w:val="22"/>
              </w:rPr>
            </w:pPr>
            <w:r w:rsidRPr="003978C2">
              <w:rPr>
                <w:sz w:val="22"/>
                <w:szCs w:val="22"/>
              </w:rPr>
              <w:t>Свідоцтво №200115760</w:t>
            </w:r>
          </w:p>
          <w:p w:rsidR="00A25D2E" w:rsidRPr="003978C2" w:rsidRDefault="00A25D2E" w:rsidP="006E5E83">
            <w:pPr>
              <w:ind w:left="63"/>
              <w:rPr>
                <w:sz w:val="22"/>
                <w:szCs w:val="22"/>
              </w:rPr>
            </w:pPr>
            <w:r w:rsidRPr="003978C2">
              <w:rPr>
                <w:sz w:val="22"/>
                <w:szCs w:val="22"/>
              </w:rPr>
              <w:t>Статус неприбуткової організації /ст.133.4.6 розділу III Податкового кодексу України/</w:t>
            </w:r>
          </w:p>
          <w:p w:rsidR="00A25D2E" w:rsidRPr="003978C2" w:rsidRDefault="00A25D2E" w:rsidP="006E5E83">
            <w:pPr>
              <w:ind w:left="-105" w:right="-148"/>
              <w:rPr>
                <w:b/>
                <w:bCs/>
                <w:sz w:val="10"/>
                <w:szCs w:val="10"/>
              </w:rPr>
            </w:pPr>
          </w:p>
          <w:p w:rsidR="00A25D2E" w:rsidRPr="003978C2" w:rsidRDefault="00A25D2E" w:rsidP="006E5E83">
            <w:pPr>
              <w:ind w:left="168" w:hanging="105"/>
              <w:rPr>
                <w:sz w:val="22"/>
                <w:szCs w:val="22"/>
              </w:rPr>
            </w:pPr>
            <w:r w:rsidRPr="003978C2">
              <w:rPr>
                <w:sz w:val="22"/>
                <w:szCs w:val="22"/>
              </w:rPr>
              <w:t xml:space="preserve">Завідувач  </w:t>
            </w:r>
          </w:p>
          <w:p w:rsidR="00A25D2E" w:rsidRPr="003978C2" w:rsidRDefault="00A25D2E" w:rsidP="006E5E83">
            <w:pPr>
              <w:ind w:left="168" w:hanging="105"/>
              <w:rPr>
                <w:sz w:val="16"/>
                <w:szCs w:val="16"/>
              </w:rPr>
            </w:pPr>
          </w:p>
          <w:p w:rsidR="00A25D2E" w:rsidRPr="003978C2" w:rsidRDefault="00A25D2E" w:rsidP="006E5E83">
            <w:pPr>
              <w:ind w:left="168" w:hanging="105"/>
              <w:rPr>
                <w:sz w:val="22"/>
                <w:szCs w:val="22"/>
              </w:rPr>
            </w:pPr>
            <w:r w:rsidRPr="003978C2">
              <w:rPr>
                <w:sz w:val="22"/>
                <w:szCs w:val="22"/>
              </w:rPr>
              <w:t>_________________  Людмила ХОМЯКОВА</w:t>
            </w:r>
          </w:p>
          <w:p w:rsidR="00A25D2E" w:rsidRPr="005379C1" w:rsidRDefault="00A25D2E" w:rsidP="003978C2">
            <w:pPr>
              <w:ind w:left="168" w:hanging="105"/>
              <w:rPr>
                <w:sz w:val="16"/>
                <w:szCs w:val="16"/>
              </w:rPr>
            </w:pPr>
            <w:r w:rsidRPr="003978C2">
              <w:rPr>
                <w:sz w:val="18"/>
                <w:szCs w:val="18"/>
              </w:rPr>
              <w:t xml:space="preserve">  </w:t>
            </w:r>
            <w:r w:rsidRPr="003978C2">
              <w:rPr>
                <w:sz w:val="16"/>
                <w:szCs w:val="16"/>
              </w:rPr>
              <w:t>М.П.</w:t>
            </w:r>
          </w:p>
        </w:tc>
      </w:tr>
    </w:tbl>
    <w:p w:rsidR="00A25D2E" w:rsidRPr="005379C1" w:rsidRDefault="00A25D2E" w:rsidP="00A25D2E">
      <w:pPr>
        <w:ind w:left="-426" w:right="-81"/>
        <w:jc w:val="center"/>
        <w:rPr>
          <w:rFonts w:eastAsia="SimSun"/>
          <w:b/>
          <w:sz w:val="22"/>
          <w:szCs w:val="22"/>
        </w:rPr>
      </w:pPr>
      <w:r w:rsidRPr="005379C1">
        <w:rPr>
          <w:rFonts w:eastAsia="SimSun"/>
          <w:b/>
          <w:sz w:val="22"/>
          <w:szCs w:val="22"/>
        </w:rPr>
        <w:lastRenderedPageBreak/>
        <w:t xml:space="preserve">                                                                                     Додаток № 1</w:t>
      </w:r>
    </w:p>
    <w:p w:rsidR="00A25D2E" w:rsidRPr="005379C1" w:rsidRDefault="00A25D2E" w:rsidP="00A25D2E">
      <w:pPr>
        <w:jc w:val="right"/>
        <w:rPr>
          <w:sz w:val="22"/>
          <w:szCs w:val="22"/>
        </w:rPr>
      </w:pPr>
      <w:r w:rsidRPr="005379C1">
        <w:rPr>
          <w:sz w:val="22"/>
          <w:szCs w:val="22"/>
        </w:rPr>
        <w:t>до Договору про закупівлю товарів</w:t>
      </w:r>
    </w:p>
    <w:p w:rsidR="00A25D2E" w:rsidRPr="005379C1" w:rsidRDefault="00A25D2E" w:rsidP="00A25D2E">
      <w:pPr>
        <w:ind w:left="-426" w:right="-81"/>
        <w:jc w:val="right"/>
        <w:rPr>
          <w:sz w:val="22"/>
          <w:szCs w:val="22"/>
        </w:rPr>
      </w:pPr>
      <w:r w:rsidRPr="005379C1">
        <w:rPr>
          <w:sz w:val="22"/>
          <w:szCs w:val="22"/>
        </w:rPr>
        <w:t>№ ______ від «____»___________2023 року</w:t>
      </w:r>
    </w:p>
    <w:p w:rsidR="00A25D2E" w:rsidRDefault="00A25D2E" w:rsidP="00A25D2E">
      <w:pPr>
        <w:ind w:left="-426"/>
        <w:jc w:val="center"/>
        <w:rPr>
          <w:b/>
          <w:bCs/>
          <w:sz w:val="22"/>
          <w:szCs w:val="22"/>
        </w:rPr>
      </w:pPr>
    </w:p>
    <w:p w:rsidR="00A25D2E" w:rsidRDefault="00A25D2E" w:rsidP="00A25D2E">
      <w:pPr>
        <w:ind w:left="-426"/>
        <w:jc w:val="center"/>
        <w:rPr>
          <w:b/>
          <w:bCs/>
          <w:sz w:val="22"/>
          <w:szCs w:val="22"/>
        </w:rPr>
      </w:pPr>
    </w:p>
    <w:p w:rsidR="00A25D2E" w:rsidRPr="005379C1" w:rsidRDefault="00A25D2E" w:rsidP="00A25D2E">
      <w:pPr>
        <w:ind w:left="-426"/>
        <w:jc w:val="center"/>
        <w:rPr>
          <w:b/>
          <w:bCs/>
          <w:sz w:val="22"/>
          <w:szCs w:val="22"/>
        </w:rPr>
      </w:pPr>
      <w:r w:rsidRPr="005379C1">
        <w:rPr>
          <w:b/>
          <w:bCs/>
          <w:sz w:val="22"/>
          <w:szCs w:val="22"/>
        </w:rPr>
        <w:t>Специфікація</w:t>
      </w:r>
    </w:p>
    <w:p w:rsidR="00A25D2E" w:rsidRDefault="00A25D2E" w:rsidP="009C6DCA">
      <w:pPr>
        <w:shd w:val="clear" w:color="auto" w:fill="FFFFFF"/>
        <w:ind w:left="-426"/>
        <w:jc w:val="center"/>
        <w:rPr>
          <w:b/>
          <w:bCs/>
          <w:sz w:val="22"/>
          <w:szCs w:val="22"/>
        </w:rPr>
      </w:pPr>
      <w:r w:rsidRPr="00C7675C">
        <w:rPr>
          <w:b/>
          <w:bCs/>
          <w:sz w:val="22"/>
          <w:szCs w:val="22"/>
        </w:rPr>
        <w:t xml:space="preserve">      ДК 021:2015: </w:t>
      </w:r>
      <w:r w:rsidR="009C6DCA" w:rsidRPr="0071694A">
        <w:rPr>
          <w:b/>
          <w:sz w:val="22"/>
          <w:szCs w:val="22"/>
        </w:rPr>
        <w:t>38340000-0 Прилади для вимірювання величин</w:t>
      </w:r>
    </w:p>
    <w:p w:rsidR="009C6DCA" w:rsidRPr="00C7675C" w:rsidRDefault="009C6DCA" w:rsidP="00A25D2E">
      <w:pPr>
        <w:shd w:val="clear" w:color="auto" w:fill="FFFFFF"/>
        <w:ind w:left="-426"/>
        <w:jc w:val="center"/>
        <w:rPr>
          <w:b/>
          <w:bCs/>
          <w:sz w:val="22"/>
          <w:szCs w:val="22"/>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3627"/>
        <w:gridCol w:w="1417"/>
        <w:gridCol w:w="996"/>
        <w:gridCol w:w="590"/>
        <w:gridCol w:w="1165"/>
        <w:gridCol w:w="1410"/>
      </w:tblGrid>
      <w:tr w:rsidR="00A25D2E" w:rsidRPr="005379C1" w:rsidTr="006E5E83">
        <w:trPr>
          <w:cantSplit/>
          <w:trHeight w:val="894"/>
        </w:trPr>
        <w:tc>
          <w:tcPr>
            <w:tcW w:w="213" w:type="pct"/>
            <w:tcBorders>
              <w:top w:val="single" w:sz="4" w:space="0" w:color="auto"/>
              <w:left w:val="single" w:sz="4" w:space="0" w:color="auto"/>
              <w:bottom w:val="single" w:sz="4" w:space="0" w:color="auto"/>
              <w:right w:val="single" w:sz="4" w:space="0" w:color="auto"/>
            </w:tcBorders>
          </w:tcPr>
          <w:p w:rsidR="00A25D2E" w:rsidRPr="005379C1" w:rsidRDefault="00A25D2E" w:rsidP="006E5E83">
            <w:pPr>
              <w:ind w:left="-426" w:right="-284"/>
              <w:jc w:val="center"/>
              <w:rPr>
                <w:rFonts w:eastAsia="SimSun"/>
                <w:bCs/>
                <w:sz w:val="20"/>
                <w:szCs w:val="20"/>
              </w:rPr>
            </w:pPr>
          </w:p>
          <w:p w:rsidR="00A25D2E" w:rsidRPr="005379C1" w:rsidRDefault="00A25D2E" w:rsidP="006E5E83">
            <w:pPr>
              <w:ind w:left="-426" w:right="-284"/>
              <w:jc w:val="center"/>
              <w:rPr>
                <w:rFonts w:eastAsia="SimSun"/>
                <w:bCs/>
                <w:sz w:val="20"/>
                <w:szCs w:val="20"/>
              </w:rPr>
            </w:pPr>
          </w:p>
          <w:p w:rsidR="00A25D2E" w:rsidRPr="005379C1" w:rsidRDefault="00A25D2E" w:rsidP="006E5E83">
            <w:pPr>
              <w:ind w:left="-426" w:right="-284"/>
              <w:jc w:val="center"/>
              <w:rPr>
                <w:rFonts w:eastAsia="SimSun"/>
                <w:bCs/>
                <w:sz w:val="20"/>
                <w:szCs w:val="20"/>
              </w:rPr>
            </w:pPr>
            <w:r w:rsidRPr="005379C1">
              <w:rPr>
                <w:rFonts w:eastAsia="SimSun"/>
                <w:bCs/>
                <w:sz w:val="20"/>
                <w:szCs w:val="20"/>
              </w:rPr>
              <w:t xml:space="preserve">№ </w:t>
            </w:r>
          </w:p>
        </w:tc>
        <w:tc>
          <w:tcPr>
            <w:tcW w:w="1886" w:type="pct"/>
            <w:tcBorders>
              <w:top w:val="single" w:sz="4" w:space="0" w:color="auto"/>
              <w:left w:val="single" w:sz="4" w:space="0" w:color="auto"/>
              <w:bottom w:val="single" w:sz="4" w:space="0" w:color="auto"/>
              <w:right w:val="single" w:sz="4" w:space="0" w:color="auto"/>
            </w:tcBorders>
            <w:vAlign w:val="center"/>
          </w:tcPr>
          <w:p w:rsidR="00A25D2E" w:rsidRPr="005379C1" w:rsidRDefault="00A25D2E" w:rsidP="006E5E83">
            <w:pPr>
              <w:ind w:left="-426" w:right="-284"/>
              <w:jc w:val="center"/>
              <w:rPr>
                <w:rFonts w:eastAsia="SimSun"/>
                <w:bCs/>
                <w:sz w:val="20"/>
                <w:szCs w:val="20"/>
              </w:rPr>
            </w:pPr>
            <w:r w:rsidRPr="005379C1">
              <w:rPr>
                <w:rFonts w:eastAsia="SimSun"/>
                <w:bCs/>
                <w:sz w:val="20"/>
                <w:szCs w:val="20"/>
              </w:rPr>
              <w:t>Найменування Товару</w:t>
            </w:r>
          </w:p>
          <w:p w:rsidR="00A25D2E" w:rsidRPr="005379C1" w:rsidRDefault="00A25D2E" w:rsidP="006E5E83">
            <w:pPr>
              <w:ind w:left="-43" w:right="-106"/>
              <w:jc w:val="center"/>
              <w:rPr>
                <w:rFonts w:eastAsia="SimSun"/>
                <w:bCs/>
                <w:sz w:val="20"/>
                <w:szCs w:val="20"/>
              </w:rPr>
            </w:pPr>
          </w:p>
        </w:tc>
        <w:tc>
          <w:tcPr>
            <w:tcW w:w="737" w:type="pct"/>
            <w:tcBorders>
              <w:top w:val="single" w:sz="4" w:space="0" w:color="auto"/>
              <w:left w:val="single" w:sz="4" w:space="0" w:color="auto"/>
              <w:bottom w:val="single" w:sz="4" w:space="0" w:color="auto"/>
              <w:right w:val="single" w:sz="4" w:space="0" w:color="auto"/>
            </w:tcBorders>
          </w:tcPr>
          <w:p w:rsidR="00A25D2E" w:rsidRPr="005379C1" w:rsidRDefault="00A25D2E" w:rsidP="006E5E83">
            <w:pPr>
              <w:ind w:left="-43" w:right="-106"/>
              <w:jc w:val="center"/>
              <w:rPr>
                <w:rFonts w:eastAsia="SimSun"/>
                <w:bCs/>
                <w:sz w:val="20"/>
                <w:szCs w:val="20"/>
              </w:rPr>
            </w:pPr>
            <w:r>
              <w:rPr>
                <w:rFonts w:eastAsia="SimSun"/>
                <w:bCs/>
                <w:sz w:val="20"/>
                <w:szCs w:val="20"/>
              </w:rPr>
              <w:t>Виробник, країна</w:t>
            </w:r>
          </w:p>
        </w:tc>
        <w:tc>
          <w:tcPr>
            <w:tcW w:w="518" w:type="pct"/>
            <w:tcBorders>
              <w:top w:val="single" w:sz="4" w:space="0" w:color="auto"/>
              <w:left w:val="single" w:sz="4" w:space="0" w:color="auto"/>
              <w:bottom w:val="single" w:sz="4" w:space="0" w:color="auto"/>
              <w:right w:val="single" w:sz="4" w:space="0" w:color="auto"/>
            </w:tcBorders>
          </w:tcPr>
          <w:p w:rsidR="00A25D2E" w:rsidRPr="005379C1" w:rsidRDefault="00A25D2E" w:rsidP="006E5E83">
            <w:pPr>
              <w:ind w:left="-43" w:right="-106"/>
              <w:jc w:val="center"/>
              <w:rPr>
                <w:rFonts w:eastAsia="SimSun"/>
                <w:bCs/>
                <w:sz w:val="20"/>
                <w:szCs w:val="20"/>
              </w:rPr>
            </w:pPr>
            <w:r w:rsidRPr="005379C1">
              <w:rPr>
                <w:rFonts w:eastAsia="SimSun"/>
                <w:bCs/>
                <w:sz w:val="20"/>
                <w:szCs w:val="20"/>
              </w:rPr>
              <w:t>Одиниця виміру</w:t>
            </w:r>
          </w:p>
          <w:p w:rsidR="00A25D2E" w:rsidRPr="005379C1" w:rsidRDefault="00A25D2E" w:rsidP="006E5E83">
            <w:pPr>
              <w:ind w:left="-43" w:right="-106"/>
              <w:jc w:val="center"/>
              <w:rPr>
                <w:rFonts w:eastAsia="SimSun"/>
                <w:bCs/>
                <w:sz w:val="20"/>
                <w:szCs w:val="20"/>
              </w:rPr>
            </w:pPr>
          </w:p>
        </w:tc>
        <w:tc>
          <w:tcPr>
            <w:tcW w:w="307" w:type="pct"/>
            <w:tcBorders>
              <w:top w:val="single" w:sz="4" w:space="0" w:color="auto"/>
              <w:left w:val="single" w:sz="4" w:space="0" w:color="auto"/>
              <w:bottom w:val="single" w:sz="4" w:space="0" w:color="auto"/>
              <w:right w:val="single" w:sz="4" w:space="0" w:color="auto"/>
            </w:tcBorders>
          </w:tcPr>
          <w:p w:rsidR="00A25D2E" w:rsidRPr="005379C1" w:rsidRDefault="00A25D2E" w:rsidP="006E5E83">
            <w:pPr>
              <w:keepNext/>
              <w:ind w:left="-43" w:right="-106"/>
              <w:jc w:val="center"/>
              <w:outlineLvl w:val="1"/>
              <w:rPr>
                <w:rFonts w:eastAsia="SimSun"/>
                <w:bCs/>
                <w:sz w:val="20"/>
                <w:szCs w:val="20"/>
              </w:rPr>
            </w:pPr>
            <w:r w:rsidRPr="005379C1">
              <w:rPr>
                <w:rFonts w:eastAsia="SimSun"/>
                <w:bCs/>
                <w:sz w:val="20"/>
                <w:szCs w:val="20"/>
              </w:rPr>
              <w:t>Кіль-</w:t>
            </w:r>
          </w:p>
          <w:p w:rsidR="00A25D2E" w:rsidRPr="005379C1" w:rsidRDefault="00A25D2E" w:rsidP="006E5E83">
            <w:pPr>
              <w:keepNext/>
              <w:ind w:left="-43" w:right="-106"/>
              <w:jc w:val="center"/>
              <w:outlineLvl w:val="1"/>
              <w:rPr>
                <w:rFonts w:eastAsia="SimSun"/>
                <w:bCs/>
                <w:sz w:val="20"/>
                <w:szCs w:val="20"/>
              </w:rPr>
            </w:pPr>
            <w:r w:rsidRPr="005379C1">
              <w:rPr>
                <w:rFonts w:eastAsia="SimSun"/>
                <w:bCs/>
                <w:sz w:val="20"/>
                <w:szCs w:val="20"/>
              </w:rPr>
              <w:t>кість</w:t>
            </w:r>
          </w:p>
        </w:tc>
        <w:tc>
          <w:tcPr>
            <w:tcW w:w="606" w:type="pct"/>
            <w:tcBorders>
              <w:top w:val="single" w:sz="4" w:space="0" w:color="auto"/>
              <w:left w:val="single" w:sz="4" w:space="0" w:color="auto"/>
              <w:bottom w:val="single" w:sz="4" w:space="0" w:color="auto"/>
              <w:right w:val="single" w:sz="4" w:space="0" w:color="auto"/>
            </w:tcBorders>
          </w:tcPr>
          <w:p w:rsidR="00A25D2E" w:rsidRPr="005379C1" w:rsidRDefault="00A25D2E" w:rsidP="006E5E83">
            <w:pPr>
              <w:ind w:left="-43" w:right="-106"/>
              <w:jc w:val="center"/>
              <w:rPr>
                <w:rFonts w:eastAsia="SimSun"/>
                <w:sz w:val="20"/>
                <w:szCs w:val="20"/>
              </w:rPr>
            </w:pPr>
            <w:r w:rsidRPr="005379C1">
              <w:rPr>
                <w:rFonts w:eastAsia="SimSun"/>
                <w:sz w:val="20"/>
                <w:szCs w:val="20"/>
              </w:rPr>
              <w:t>Ціна за одиницю без ПДВ, грн.</w:t>
            </w:r>
          </w:p>
        </w:tc>
        <w:tc>
          <w:tcPr>
            <w:tcW w:w="733" w:type="pct"/>
            <w:tcBorders>
              <w:top w:val="single" w:sz="4" w:space="0" w:color="auto"/>
              <w:left w:val="single" w:sz="4" w:space="0" w:color="auto"/>
              <w:bottom w:val="single" w:sz="4" w:space="0" w:color="auto"/>
              <w:right w:val="single" w:sz="4" w:space="0" w:color="auto"/>
            </w:tcBorders>
          </w:tcPr>
          <w:p w:rsidR="00A25D2E" w:rsidRPr="005379C1" w:rsidRDefault="00A25D2E" w:rsidP="006E5E83">
            <w:pPr>
              <w:ind w:left="-43" w:right="-106"/>
              <w:jc w:val="center"/>
              <w:rPr>
                <w:rFonts w:eastAsia="SimSun"/>
                <w:sz w:val="20"/>
                <w:szCs w:val="20"/>
              </w:rPr>
            </w:pPr>
            <w:r w:rsidRPr="005379C1">
              <w:rPr>
                <w:rFonts w:eastAsia="SimSun"/>
                <w:sz w:val="20"/>
                <w:szCs w:val="20"/>
              </w:rPr>
              <w:t>Вартість, без ПДВ, грн.</w:t>
            </w:r>
          </w:p>
        </w:tc>
      </w:tr>
      <w:tr w:rsidR="00A25D2E" w:rsidRPr="001131DC" w:rsidTr="006E5E83">
        <w:trPr>
          <w:cantSplit/>
          <w:trHeight w:val="290"/>
        </w:trPr>
        <w:tc>
          <w:tcPr>
            <w:tcW w:w="213" w:type="pct"/>
            <w:tcBorders>
              <w:top w:val="single" w:sz="4" w:space="0" w:color="auto"/>
              <w:left w:val="single" w:sz="4" w:space="0" w:color="auto"/>
              <w:bottom w:val="single" w:sz="4" w:space="0" w:color="auto"/>
              <w:right w:val="single" w:sz="4" w:space="0" w:color="auto"/>
            </w:tcBorders>
          </w:tcPr>
          <w:p w:rsidR="00A25D2E" w:rsidRPr="001131DC" w:rsidRDefault="00A25D2E" w:rsidP="006E5E83">
            <w:pPr>
              <w:ind w:left="-248" w:right="-284"/>
              <w:jc w:val="center"/>
              <w:rPr>
                <w:rFonts w:eastAsia="SimSun"/>
                <w:sz w:val="20"/>
                <w:szCs w:val="20"/>
                <w:highlight w:val="yellow"/>
              </w:rPr>
            </w:pPr>
          </w:p>
        </w:tc>
        <w:tc>
          <w:tcPr>
            <w:tcW w:w="1886" w:type="pct"/>
            <w:tcBorders>
              <w:top w:val="single" w:sz="4" w:space="0" w:color="auto"/>
              <w:left w:val="single" w:sz="4" w:space="0" w:color="auto"/>
              <w:bottom w:val="single" w:sz="4" w:space="0" w:color="auto"/>
              <w:right w:val="single" w:sz="4" w:space="0" w:color="auto"/>
            </w:tcBorders>
            <w:vAlign w:val="center"/>
          </w:tcPr>
          <w:p w:rsidR="00A25D2E" w:rsidRPr="001131DC" w:rsidRDefault="00A25D2E" w:rsidP="006E5E83">
            <w:pPr>
              <w:suppressAutoHyphens w:val="0"/>
              <w:rPr>
                <w:sz w:val="20"/>
                <w:szCs w:val="20"/>
                <w:highlight w:val="yellow"/>
                <w:lang w:eastAsia="ru-RU"/>
              </w:rPr>
            </w:pPr>
          </w:p>
        </w:tc>
        <w:tc>
          <w:tcPr>
            <w:tcW w:w="737" w:type="pct"/>
            <w:tcBorders>
              <w:top w:val="single" w:sz="4" w:space="0" w:color="auto"/>
              <w:left w:val="single" w:sz="4" w:space="0" w:color="auto"/>
              <w:bottom w:val="single" w:sz="4" w:space="0" w:color="auto"/>
              <w:right w:val="single" w:sz="4" w:space="0" w:color="auto"/>
            </w:tcBorders>
          </w:tcPr>
          <w:p w:rsidR="00A25D2E" w:rsidRPr="001131DC" w:rsidRDefault="00A25D2E" w:rsidP="006E5E83">
            <w:pPr>
              <w:suppressAutoHyphens w:val="0"/>
              <w:jc w:val="center"/>
              <w:rPr>
                <w:sz w:val="20"/>
                <w:szCs w:val="20"/>
                <w:highlight w:val="yellow"/>
              </w:rPr>
            </w:pPr>
          </w:p>
        </w:tc>
        <w:tc>
          <w:tcPr>
            <w:tcW w:w="518" w:type="pct"/>
            <w:tcBorders>
              <w:top w:val="single" w:sz="4" w:space="0" w:color="auto"/>
              <w:left w:val="single" w:sz="4" w:space="0" w:color="auto"/>
              <w:bottom w:val="single" w:sz="4" w:space="0" w:color="auto"/>
              <w:right w:val="single" w:sz="4" w:space="0" w:color="auto"/>
            </w:tcBorders>
            <w:vAlign w:val="center"/>
          </w:tcPr>
          <w:p w:rsidR="00A25D2E" w:rsidRPr="001131DC" w:rsidRDefault="00A25D2E" w:rsidP="006E5E83">
            <w:pPr>
              <w:suppressAutoHyphens w:val="0"/>
              <w:jc w:val="center"/>
              <w:rPr>
                <w:sz w:val="20"/>
                <w:szCs w:val="20"/>
                <w:highlight w:val="yellow"/>
              </w:rPr>
            </w:pPr>
          </w:p>
        </w:tc>
        <w:tc>
          <w:tcPr>
            <w:tcW w:w="307" w:type="pct"/>
            <w:tcBorders>
              <w:top w:val="single" w:sz="4" w:space="0" w:color="auto"/>
              <w:left w:val="single" w:sz="4" w:space="0" w:color="auto"/>
              <w:bottom w:val="single" w:sz="4" w:space="0" w:color="auto"/>
              <w:right w:val="single" w:sz="4" w:space="0" w:color="auto"/>
            </w:tcBorders>
            <w:vAlign w:val="center"/>
          </w:tcPr>
          <w:p w:rsidR="00A25D2E" w:rsidRPr="001131DC" w:rsidRDefault="00A25D2E" w:rsidP="006E5E83">
            <w:pPr>
              <w:ind w:hanging="74"/>
              <w:jc w:val="center"/>
              <w:rPr>
                <w:sz w:val="22"/>
                <w:szCs w:val="22"/>
                <w:highlight w:val="yellow"/>
              </w:rPr>
            </w:pPr>
          </w:p>
        </w:tc>
        <w:tc>
          <w:tcPr>
            <w:tcW w:w="606" w:type="pct"/>
            <w:tcBorders>
              <w:top w:val="single" w:sz="4" w:space="0" w:color="auto"/>
              <w:left w:val="single" w:sz="4" w:space="0" w:color="auto"/>
              <w:bottom w:val="single" w:sz="4" w:space="0" w:color="auto"/>
              <w:right w:val="single" w:sz="4" w:space="0" w:color="auto"/>
            </w:tcBorders>
            <w:vAlign w:val="center"/>
          </w:tcPr>
          <w:p w:rsidR="00A25D2E" w:rsidRPr="001131DC" w:rsidRDefault="00A25D2E" w:rsidP="006E5E83">
            <w:pPr>
              <w:jc w:val="center"/>
              <w:rPr>
                <w:sz w:val="22"/>
                <w:szCs w:val="22"/>
                <w:highlight w:val="yellow"/>
                <w:lang w:val="ru-RU"/>
              </w:rPr>
            </w:pPr>
          </w:p>
        </w:tc>
        <w:tc>
          <w:tcPr>
            <w:tcW w:w="733" w:type="pct"/>
            <w:tcBorders>
              <w:top w:val="single" w:sz="4" w:space="0" w:color="auto"/>
              <w:left w:val="single" w:sz="4" w:space="0" w:color="auto"/>
              <w:bottom w:val="single" w:sz="4" w:space="0" w:color="auto"/>
              <w:right w:val="single" w:sz="4" w:space="0" w:color="auto"/>
            </w:tcBorders>
            <w:vAlign w:val="center"/>
          </w:tcPr>
          <w:p w:rsidR="00A25D2E" w:rsidRPr="001131DC" w:rsidRDefault="00A25D2E" w:rsidP="006E5E83">
            <w:pPr>
              <w:jc w:val="center"/>
              <w:rPr>
                <w:sz w:val="22"/>
                <w:szCs w:val="22"/>
                <w:highlight w:val="yellow"/>
                <w:lang w:val="ru-RU"/>
              </w:rPr>
            </w:pPr>
          </w:p>
        </w:tc>
      </w:tr>
      <w:tr w:rsidR="00A25D2E" w:rsidRPr="00AD6C27" w:rsidTr="006E5E83">
        <w:trPr>
          <w:cantSplit/>
          <w:trHeight w:val="193"/>
        </w:trPr>
        <w:tc>
          <w:tcPr>
            <w:tcW w:w="4267" w:type="pct"/>
            <w:gridSpan w:val="6"/>
            <w:tcBorders>
              <w:top w:val="single" w:sz="4" w:space="0" w:color="auto"/>
              <w:left w:val="single" w:sz="4" w:space="0" w:color="auto"/>
              <w:bottom w:val="single" w:sz="4" w:space="0" w:color="auto"/>
              <w:right w:val="single" w:sz="4" w:space="0" w:color="auto"/>
            </w:tcBorders>
          </w:tcPr>
          <w:p w:rsidR="00A25D2E" w:rsidRPr="00AD6C27" w:rsidRDefault="00A25D2E" w:rsidP="006E5E83">
            <w:pPr>
              <w:ind w:left="-426"/>
              <w:jc w:val="right"/>
              <w:rPr>
                <w:rFonts w:eastAsia="SimSun"/>
                <w:sz w:val="20"/>
                <w:szCs w:val="20"/>
              </w:rPr>
            </w:pPr>
            <w:r w:rsidRPr="00AD6C27">
              <w:rPr>
                <w:rFonts w:eastAsia="SimSun"/>
                <w:bCs/>
                <w:sz w:val="20"/>
                <w:szCs w:val="20"/>
              </w:rPr>
              <w:t>Всього без ПДВ, грн.</w:t>
            </w:r>
          </w:p>
        </w:tc>
        <w:tc>
          <w:tcPr>
            <w:tcW w:w="733" w:type="pct"/>
            <w:tcBorders>
              <w:top w:val="single" w:sz="4" w:space="0" w:color="auto"/>
              <w:left w:val="single" w:sz="4" w:space="0" w:color="auto"/>
              <w:bottom w:val="single" w:sz="4" w:space="0" w:color="auto"/>
              <w:right w:val="single" w:sz="4" w:space="0" w:color="auto"/>
            </w:tcBorders>
            <w:vAlign w:val="center"/>
          </w:tcPr>
          <w:p w:rsidR="00A25D2E" w:rsidRPr="00AD6C27" w:rsidRDefault="00A25D2E" w:rsidP="006E5E83">
            <w:pPr>
              <w:ind w:left="-426" w:right="-284"/>
              <w:jc w:val="center"/>
              <w:rPr>
                <w:rFonts w:eastAsia="SimSun"/>
                <w:sz w:val="22"/>
                <w:szCs w:val="22"/>
                <w:lang w:val="ru-RU"/>
              </w:rPr>
            </w:pPr>
          </w:p>
        </w:tc>
      </w:tr>
      <w:tr w:rsidR="00A25D2E" w:rsidRPr="00AD6C27" w:rsidTr="006E5E83">
        <w:trPr>
          <w:cantSplit/>
          <w:trHeight w:val="225"/>
        </w:trPr>
        <w:tc>
          <w:tcPr>
            <w:tcW w:w="4267" w:type="pct"/>
            <w:gridSpan w:val="6"/>
            <w:tcBorders>
              <w:top w:val="single" w:sz="4" w:space="0" w:color="auto"/>
              <w:left w:val="single" w:sz="4" w:space="0" w:color="auto"/>
              <w:bottom w:val="single" w:sz="4" w:space="0" w:color="auto"/>
              <w:right w:val="single" w:sz="4" w:space="0" w:color="auto"/>
            </w:tcBorders>
          </w:tcPr>
          <w:p w:rsidR="00A25D2E" w:rsidRPr="00AD6C27" w:rsidRDefault="00A25D2E" w:rsidP="006E5E83">
            <w:pPr>
              <w:ind w:left="-426"/>
              <w:jc w:val="right"/>
              <w:rPr>
                <w:rFonts w:eastAsia="SimSun"/>
                <w:sz w:val="20"/>
                <w:szCs w:val="20"/>
              </w:rPr>
            </w:pPr>
            <w:r w:rsidRPr="00AD6C27">
              <w:rPr>
                <w:rFonts w:eastAsia="SimSun"/>
                <w:bCs/>
                <w:sz w:val="20"/>
                <w:szCs w:val="20"/>
              </w:rPr>
              <w:t>ПДВ, грн.</w:t>
            </w:r>
          </w:p>
        </w:tc>
        <w:tc>
          <w:tcPr>
            <w:tcW w:w="733" w:type="pct"/>
            <w:tcBorders>
              <w:top w:val="single" w:sz="4" w:space="0" w:color="auto"/>
              <w:left w:val="single" w:sz="4" w:space="0" w:color="auto"/>
              <w:bottom w:val="single" w:sz="4" w:space="0" w:color="auto"/>
              <w:right w:val="single" w:sz="4" w:space="0" w:color="auto"/>
            </w:tcBorders>
            <w:vAlign w:val="center"/>
          </w:tcPr>
          <w:p w:rsidR="00A25D2E" w:rsidRPr="00AD6C27" w:rsidRDefault="00A25D2E" w:rsidP="006E5E83">
            <w:pPr>
              <w:ind w:left="-426" w:right="-284"/>
              <w:jc w:val="center"/>
              <w:rPr>
                <w:rFonts w:eastAsia="SimSun"/>
                <w:sz w:val="22"/>
                <w:szCs w:val="22"/>
                <w:lang w:val="ru-RU"/>
              </w:rPr>
            </w:pPr>
          </w:p>
        </w:tc>
      </w:tr>
      <w:tr w:rsidR="00A25D2E" w:rsidRPr="005379C1" w:rsidTr="006E5E83">
        <w:trPr>
          <w:cantSplit/>
          <w:trHeight w:val="243"/>
        </w:trPr>
        <w:tc>
          <w:tcPr>
            <w:tcW w:w="4267" w:type="pct"/>
            <w:gridSpan w:val="6"/>
            <w:tcBorders>
              <w:top w:val="single" w:sz="4" w:space="0" w:color="auto"/>
              <w:left w:val="single" w:sz="4" w:space="0" w:color="auto"/>
              <w:bottom w:val="single" w:sz="4" w:space="0" w:color="auto"/>
              <w:right w:val="single" w:sz="4" w:space="0" w:color="auto"/>
            </w:tcBorders>
          </w:tcPr>
          <w:p w:rsidR="00A25D2E" w:rsidRPr="00AD6C27" w:rsidRDefault="00A25D2E" w:rsidP="006E5E83">
            <w:pPr>
              <w:ind w:left="-426"/>
              <w:jc w:val="right"/>
              <w:rPr>
                <w:rFonts w:eastAsia="SimSun"/>
                <w:sz w:val="20"/>
                <w:szCs w:val="20"/>
              </w:rPr>
            </w:pPr>
            <w:r w:rsidRPr="00AD6C27">
              <w:rPr>
                <w:rFonts w:eastAsia="SimSun"/>
                <w:sz w:val="20"/>
                <w:szCs w:val="20"/>
              </w:rPr>
              <w:t>Всього з ПДВ, грн.</w:t>
            </w:r>
          </w:p>
        </w:tc>
        <w:tc>
          <w:tcPr>
            <w:tcW w:w="733" w:type="pct"/>
            <w:tcBorders>
              <w:top w:val="single" w:sz="4" w:space="0" w:color="auto"/>
              <w:left w:val="single" w:sz="4" w:space="0" w:color="auto"/>
              <w:bottom w:val="single" w:sz="4" w:space="0" w:color="auto"/>
              <w:right w:val="single" w:sz="4" w:space="0" w:color="auto"/>
            </w:tcBorders>
            <w:vAlign w:val="center"/>
          </w:tcPr>
          <w:p w:rsidR="00A25D2E" w:rsidRPr="006436A0" w:rsidRDefault="00A25D2E" w:rsidP="006E5E83">
            <w:pPr>
              <w:ind w:left="-426" w:right="-284"/>
              <w:jc w:val="center"/>
              <w:rPr>
                <w:rFonts w:eastAsia="SimSun"/>
                <w:sz w:val="22"/>
                <w:szCs w:val="22"/>
              </w:rPr>
            </w:pPr>
          </w:p>
        </w:tc>
      </w:tr>
    </w:tbl>
    <w:p w:rsidR="00A25D2E" w:rsidRPr="005379C1" w:rsidRDefault="00A25D2E" w:rsidP="00A25D2E">
      <w:pPr>
        <w:ind w:left="-426" w:right="-284"/>
        <w:rPr>
          <w:rFonts w:eastAsia="SimSun"/>
          <w:sz w:val="22"/>
          <w:szCs w:val="22"/>
        </w:rPr>
      </w:pPr>
    </w:p>
    <w:p w:rsidR="00A25D2E" w:rsidRPr="005379C1" w:rsidRDefault="00A25D2E" w:rsidP="00A25D2E">
      <w:pPr>
        <w:tabs>
          <w:tab w:val="left" w:pos="709"/>
        </w:tabs>
        <w:ind w:firstLine="284"/>
        <w:rPr>
          <w:sz w:val="22"/>
          <w:szCs w:val="22"/>
        </w:rPr>
      </w:pPr>
      <w:r w:rsidRPr="005379C1">
        <w:rPr>
          <w:bCs/>
          <w:sz w:val="22"/>
          <w:szCs w:val="22"/>
        </w:rPr>
        <w:t xml:space="preserve">  Разом:</w:t>
      </w:r>
      <w:r w:rsidR="009C6DCA">
        <w:rPr>
          <w:bCs/>
          <w:sz w:val="22"/>
          <w:szCs w:val="22"/>
        </w:rPr>
        <w:t xml:space="preserve"> ____________ </w:t>
      </w:r>
      <w:r w:rsidRPr="005379C1">
        <w:rPr>
          <w:sz w:val="22"/>
          <w:szCs w:val="22"/>
        </w:rPr>
        <w:t>, з</w:t>
      </w:r>
      <w:r w:rsidR="009C6DCA">
        <w:rPr>
          <w:sz w:val="22"/>
          <w:szCs w:val="22"/>
        </w:rPr>
        <w:t>/без</w:t>
      </w:r>
      <w:r w:rsidRPr="005379C1">
        <w:rPr>
          <w:sz w:val="22"/>
          <w:szCs w:val="22"/>
        </w:rPr>
        <w:t xml:space="preserve"> ПДВ.</w:t>
      </w:r>
    </w:p>
    <w:p w:rsidR="00A25D2E" w:rsidRPr="005379C1" w:rsidRDefault="00A25D2E" w:rsidP="00A25D2E">
      <w:pPr>
        <w:tabs>
          <w:tab w:val="left" w:pos="709"/>
        </w:tabs>
        <w:ind w:firstLine="284"/>
        <w:rPr>
          <w:sz w:val="22"/>
          <w:szCs w:val="22"/>
        </w:rPr>
      </w:pPr>
    </w:p>
    <w:tbl>
      <w:tblPr>
        <w:tblW w:w="9526" w:type="dxa"/>
        <w:tblInd w:w="108" w:type="dxa"/>
        <w:tblLook w:val="04A0" w:firstRow="1" w:lastRow="0" w:firstColumn="1" w:lastColumn="0" w:noHBand="0" w:noVBand="1"/>
      </w:tblPr>
      <w:tblGrid>
        <w:gridCol w:w="4565"/>
        <w:gridCol w:w="4961"/>
      </w:tblGrid>
      <w:tr w:rsidR="00A25D2E" w:rsidRPr="005379C1" w:rsidTr="006E5E83">
        <w:trPr>
          <w:trHeight w:val="3046"/>
        </w:trPr>
        <w:tc>
          <w:tcPr>
            <w:tcW w:w="4565" w:type="dxa"/>
            <w:shd w:val="clear" w:color="auto" w:fill="auto"/>
          </w:tcPr>
          <w:p w:rsidR="00A25D2E" w:rsidRPr="005379C1" w:rsidRDefault="00A25D2E" w:rsidP="006E5E83">
            <w:pPr>
              <w:ind w:left="851"/>
            </w:pPr>
            <w:r w:rsidRPr="005379C1">
              <w:rPr>
                <w:b/>
                <w:sz w:val="22"/>
                <w:szCs w:val="22"/>
              </w:rPr>
              <w:t>«Постачальник</w:t>
            </w:r>
            <w:r w:rsidRPr="005379C1">
              <w:rPr>
                <w:sz w:val="22"/>
                <w:szCs w:val="22"/>
              </w:rPr>
              <w:t>»</w:t>
            </w:r>
          </w:p>
          <w:p w:rsidR="00A25D2E" w:rsidRDefault="00A25D2E"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9C6DCA" w:rsidRDefault="009C6DCA" w:rsidP="006E5E83">
            <w:pPr>
              <w:rPr>
                <w:sz w:val="16"/>
                <w:szCs w:val="16"/>
              </w:rPr>
            </w:pPr>
          </w:p>
          <w:p w:rsidR="00A25D2E" w:rsidRPr="005379C1" w:rsidRDefault="00A25D2E" w:rsidP="006E5E83">
            <w:pPr>
              <w:rPr>
                <w:sz w:val="16"/>
                <w:szCs w:val="16"/>
              </w:rPr>
            </w:pPr>
          </w:p>
          <w:p w:rsidR="00A25D2E" w:rsidRPr="005379C1" w:rsidRDefault="00A25D2E" w:rsidP="006E5E83">
            <w:pPr>
              <w:rPr>
                <w:sz w:val="22"/>
                <w:szCs w:val="22"/>
              </w:rPr>
            </w:pPr>
            <w:r>
              <w:rPr>
                <w:sz w:val="22"/>
                <w:szCs w:val="22"/>
              </w:rPr>
              <w:t xml:space="preserve">__________________ </w:t>
            </w:r>
          </w:p>
          <w:p w:rsidR="00A25D2E" w:rsidRPr="005379C1" w:rsidRDefault="00A25D2E" w:rsidP="006E5E83">
            <w:pPr>
              <w:ind w:left="168"/>
              <w:rPr>
                <w:b/>
                <w:sz w:val="16"/>
                <w:szCs w:val="16"/>
              </w:rPr>
            </w:pPr>
            <w:r w:rsidRPr="005379C1">
              <w:rPr>
                <w:sz w:val="18"/>
                <w:szCs w:val="18"/>
              </w:rPr>
              <w:t xml:space="preserve">  </w:t>
            </w:r>
            <w:r w:rsidRPr="005379C1">
              <w:rPr>
                <w:sz w:val="16"/>
                <w:szCs w:val="16"/>
              </w:rPr>
              <w:t>М.П.</w:t>
            </w:r>
          </w:p>
        </w:tc>
        <w:tc>
          <w:tcPr>
            <w:tcW w:w="4961" w:type="dxa"/>
          </w:tcPr>
          <w:p w:rsidR="00A25D2E" w:rsidRPr="005379C1" w:rsidRDefault="00A25D2E" w:rsidP="006E5E83">
            <w:pPr>
              <w:ind w:left="1247"/>
              <w:rPr>
                <w:b/>
                <w:sz w:val="22"/>
                <w:szCs w:val="22"/>
              </w:rPr>
            </w:pPr>
            <w:r w:rsidRPr="005379C1">
              <w:rPr>
                <w:b/>
                <w:sz w:val="22"/>
                <w:szCs w:val="22"/>
              </w:rPr>
              <w:t>«Покупець»</w:t>
            </w:r>
          </w:p>
          <w:p w:rsidR="00A25D2E" w:rsidRPr="005379C1" w:rsidRDefault="00A25D2E" w:rsidP="006E5E83">
            <w:pPr>
              <w:pStyle w:val="a3"/>
              <w:ind w:left="37" w:right="-1"/>
              <w:rPr>
                <w:b/>
                <w:bCs/>
                <w:sz w:val="22"/>
                <w:szCs w:val="22"/>
              </w:rPr>
            </w:pPr>
            <w:r w:rsidRPr="005379C1">
              <w:rPr>
                <w:b/>
                <w:bCs/>
                <w:sz w:val="22"/>
                <w:szCs w:val="22"/>
              </w:rPr>
              <w:t xml:space="preserve">ДУ «ДОНЕЦЬКИЙ ОЦКПХ МОЗ»  </w:t>
            </w:r>
          </w:p>
          <w:p w:rsidR="00A25D2E" w:rsidRPr="005379C1" w:rsidRDefault="00A25D2E" w:rsidP="006E5E83">
            <w:pPr>
              <w:pStyle w:val="a3"/>
              <w:ind w:left="37" w:right="-1"/>
              <w:rPr>
                <w:b/>
                <w:bCs/>
                <w:sz w:val="22"/>
                <w:szCs w:val="22"/>
              </w:rPr>
            </w:pPr>
            <w:r w:rsidRPr="005379C1">
              <w:rPr>
                <w:b/>
                <w:bCs/>
                <w:sz w:val="22"/>
                <w:szCs w:val="22"/>
              </w:rPr>
              <w:t>в особі КРАМАТОРСЬКОЇ РАЙОННОЇ ФІЛІЇ ДУ «ДОНЕЦЬКИЙ ОЦКПХ МОЗ»</w:t>
            </w:r>
          </w:p>
          <w:p w:rsidR="00A25D2E" w:rsidRPr="005379C1" w:rsidRDefault="00A25D2E" w:rsidP="006E5E83">
            <w:pPr>
              <w:rPr>
                <w:sz w:val="22"/>
                <w:szCs w:val="22"/>
              </w:rPr>
            </w:pPr>
            <w:r w:rsidRPr="005379C1">
              <w:rPr>
                <w:sz w:val="22"/>
                <w:szCs w:val="22"/>
              </w:rPr>
              <w:t>84307 м. Краматорськ, вул. Аероклубна, 2</w:t>
            </w:r>
          </w:p>
          <w:p w:rsidR="00A25D2E" w:rsidRPr="005379C1" w:rsidRDefault="00A25D2E" w:rsidP="006E5E83">
            <w:pPr>
              <w:rPr>
                <w:sz w:val="22"/>
                <w:szCs w:val="22"/>
              </w:rPr>
            </w:pPr>
            <w:r w:rsidRPr="005379C1">
              <w:rPr>
                <w:sz w:val="22"/>
                <w:szCs w:val="22"/>
              </w:rPr>
              <w:t xml:space="preserve">IBAN _UA088201720343101002200084680; </w:t>
            </w:r>
          </w:p>
          <w:p w:rsidR="00A25D2E" w:rsidRPr="005379C1" w:rsidRDefault="00A25D2E" w:rsidP="006E5E83">
            <w:pPr>
              <w:rPr>
                <w:sz w:val="22"/>
                <w:szCs w:val="22"/>
              </w:rPr>
            </w:pPr>
            <w:r w:rsidRPr="005379C1">
              <w:rPr>
                <w:sz w:val="22"/>
                <w:szCs w:val="22"/>
              </w:rPr>
              <w:t xml:space="preserve">IBAN _UA898201720343110002000084680   </w:t>
            </w:r>
          </w:p>
          <w:p w:rsidR="00A25D2E" w:rsidRPr="005379C1" w:rsidRDefault="00A25D2E" w:rsidP="006E5E83">
            <w:pPr>
              <w:rPr>
                <w:sz w:val="22"/>
                <w:szCs w:val="22"/>
              </w:rPr>
            </w:pPr>
            <w:r w:rsidRPr="005379C1">
              <w:rPr>
                <w:sz w:val="22"/>
                <w:szCs w:val="22"/>
              </w:rPr>
              <w:t>Код ЄДРПОУ 38531914</w:t>
            </w:r>
          </w:p>
          <w:p w:rsidR="00A25D2E" w:rsidRPr="005379C1" w:rsidRDefault="00A25D2E" w:rsidP="006E5E83">
            <w:pPr>
              <w:rPr>
                <w:sz w:val="22"/>
                <w:szCs w:val="22"/>
              </w:rPr>
            </w:pPr>
            <w:r w:rsidRPr="005379C1">
              <w:rPr>
                <w:sz w:val="22"/>
                <w:szCs w:val="22"/>
              </w:rPr>
              <w:t>ІПН 385311005628 (філія №6)</w:t>
            </w:r>
          </w:p>
          <w:p w:rsidR="00A25D2E" w:rsidRPr="005379C1" w:rsidRDefault="00A25D2E" w:rsidP="006E5E83">
            <w:pPr>
              <w:rPr>
                <w:sz w:val="22"/>
                <w:szCs w:val="22"/>
              </w:rPr>
            </w:pPr>
            <w:r w:rsidRPr="005379C1">
              <w:rPr>
                <w:bCs/>
                <w:sz w:val="22"/>
                <w:szCs w:val="22"/>
              </w:rPr>
              <w:t>Свідоцтво №200115760</w:t>
            </w:r>
          </w:p>
          <w:p w:rsidR="00A25D2E" w:rsidRPr="005379C1" w:rsidRDefault="00A25D2E" w:rsidP="006E5E83">
            <w:pPr>
              <w:rPr>
                <w:sz w:val="22"/>
                <w:szCs w:val="22"/>
              </w:rPr>
            </w:pPr>
            <w:r w:rsidRPr="005379C1">
              <w:rPr>
                <w:sz w:val="22"/>
                <w:szCs w:val="22"/>
              </w:rPr>
              <w:t>Статус неприбуткової організації / ст.133.4.6 розділу III Податкового кодексу України</w:t>
            </w:r>
          </w:p>
          <w:p w:rsidR="00A25D2E" w:rsidRPr="005379C1" w:rsidRDefault="00A25D2E" w:rsidP="006E5E83">
            <w:pPr>
              <w:ind w:left="168"/>
              <w:rPr>
                <w:b/>
                <w:sz w:val="22"/>
                <w:szCs w:val="22"/>
              </w:rPr>
            </w:pPr>
          </w:p>
          <w:p w:rsidR="00A25D2E" w:rsidRPr="005379C1" w:rsidRDefault="00A25D2E" w:rsidP="006E5E83">
            <w:pPr>
              <w:ind w:left="168" w:hanging="105"/>
              <w:rPr>
                <w:sz w:val="22"/>
                <w:szCs w:val="22"/>
              </w:rPr>
            </w:pPr>
            <w:r w:rsidRPr="005379C1">
              <w:rPr>
                <w:sz w:val="22"/>
                <w:szCs w:val="22"/>
              </w:rPr>
              <w:t xml:space="preserve">Завідувач  </w:t>
            </w:r>
          </w:p>
          <w:p w:rsidR="00A25D2E" w:rsidRPr="009C6DCA" w:rsidRDefault="00A25D2E" w:rsidP="006E5E83">
            <w:pPr>
              <w:ind w:left="168" w:hanging="105"/>
              <w:rPr>
                <w:sz w:val="16"/>
                <w:szCs w:val="16"/>
              </w:rPr>
            </w:pPr>
          </w:p>
          <w:p w:rsidR="009C6DCA" w:rsidRPr="009C6DCA" w:rsidRDefault="009C6DCA" w:rsidP="006E5E83">
            <w:pPr>
              <w:ind w:left="168" w:hanging="105"/>
              <w:rPr>
                <w:sz w:val="16"/>
                <w:szCs w:val="16"/>
              </w:rPr>
            </w:pPr>
          </w:p>
          <w:p w:rsidR="00A25D2E" w:rsidRPr="005379C1" w:rsidRDefault="00A25D2E" w:rsidP="006E5E83">
            <w:pPr>
              <w:ind w:left="168" w:hanging="105"/>
              <w:rPr>
                <w:sz w:val="22"/>
                <w:szCs w:val="22"/>
              </w:rPr>
            </w:pPr>
            <w:r w:rsidRPr="005379C1">
              <w:rPr>
                <w:sz w:val="22"/>
                <w:szCs w:val="22"/>
              </w:rPr>
              <w:t>_________________  Людмила ХОМЯКОВА</w:t>
            </w:r>
          </w:p>
          <w:p w:rsidR="00A25D2E" w:rsidRPr="005379C1" w:rsidRDefault="00A25D2E" w:rsidP="006E5E83">
            <w:pPr>
              <w:ind w:left="168"/>
              <w:rPr>
                <w:bCs/>
                <w:sz w:val="16"/>
                <w:szCs w:val="16"/>
                <w:u w:val="single"/>
              </w:rPr>
            </w:pPr>
            <w:r w:rsidRPr="005379C1">
              <w:rPr>
                <w:sz w:val="18"/>
                <w:szCs w:val="18"/>
              </w:rPr>
              <w:t xml:space="preserve">  </w:t>
            </w:r>
            <w:r w:rsidRPr="005379C1">
              <w:rPr>
                <w:sz w:val="16"/>
                <w:szCs w:val="16"/>
              </w:rPr>
              <w:t>М.П.</w:t>
            </w:r>
          </w:p>
        </w:tc>
      </w:tr>
    </w:tbl>
    <w:p w:rsidR="00A25D2E" w:rsidRPr="005379C1" w:rsidRDefault="00A25D2E" w:rsidP="00A25D2E">
      <w:pPr>
        <w:tabs>
          <w:tab w:val="left" w:pos="709"/>
        </w:tabs>
        <w:ind w:firstLine="284"/>
        <w:rPr>
          <w:sz w:val="22"/>
          <w:szCs w:val="22"/>
        </w:rPr>
      </w:pPr>
    </w:p>
    <w:p w:rsidR="00A25D2E" w:rsidRPr="005379C1" w:rsidRDefault="00A25D2E" w:rsidP="00A25D2E">
      <w:pPr>
        <w:tabs>
          <w:tab w:val="left" w:pos="709"/>
        </w:tabs>
        <w:ind w:firstLine="284"/>
        <w:rPr>
          <w:sz w:val="22"/>
          <w:szCs w:val="22"/>
        </w:rPr>
      </w:pPr>
    </w:p>
    <w:p w:rsidR="00A25D2E" w:rsidRPr="005379C1" w:rsidRDefault="00A25D2E" w:rsidP="00A25D2E">
      <w:pPr>
        <w:tabs>
          <w:tab w:val="left" w:pos="709"/>
        </w:tabs>
        <w:ind w:firstLine="284"/>
        <w:rPr>
          <w:sz w:val="22"/>
          <w:szCs w:val="22"/>
        </w:rPr>
      </w:pPr>
    </w:p>
    <w:p w:rsidR="00A25D2E" w:rsidRPr="005379C1" w:rsidRDefault="00A25D2E" w:rsidP="00A25D2E">
      <w:pPr>
        <w:tabs>
          <w:tab w:val="left" w:pos="709"/>
        </w:tabs>
        <w:ind w:firstLine="284"/>
        <w:rPr>
          <w:sz w:val="22"/>
          <w:szCs w:val="22"/>
        </w:rPr>
      </w:pPr>
    </w:p>
    <w:p w:rsidR="00A25D2E" w:rsidRPr="005379C1" w:rsidRDefault="00A25D2E" w:rsidP="00A25D2E">
      <w:pPr>
        <w:tabs>
          <w:tab w:val="left" w:pos="709"/>
        </w:tabs>
        <w:ind w:firstLine="284"/>
        <w:rPr>
          <w:sz w:val="22"/>
          <w:szCs w:val="22"/>
        </w:rPr>
      </w:pPr>
    </w:p>
    <w:p w:rsidR="00A25D2E" w:rsidRPr="005379C1" w:rsidRDefault="00A25D2E" w:rsidP="00A25D2E">
      <w:pPr>
        <w:tabs>
          <w:tab w:val="left" w:pos="709"/>
        </w:tabs>
        <w:ind w:firstLine="284"/>
        <w:rPr>
          <w:sz w:val="22"/>
          <w:szCs w:val="22"/>
        </w:rPr>
      </w:pPr>
    </w:p>
    <w:p w:rsidR="00A25D2E" w:rsidRPr="005379C1" w:rsidRDefault="00A25D2E" w:rsidP="00A25D2E">
      <w:pPr>
        <w:tabs>
          <w:tab w:val="left" w:pos="709"/>
        </w:tabs>
        <w:ind w:firstLine="284"/>
        <w:rPr>
          <w:sz w:val="22"/>
          <w:szCs w:val="22"/>
        </w:rPr>
      </w:pPr>
    </w:p>
    <w:p w:rsidR="00A25D2E" w:rsidRPr="005379C1" w:rsidRDefault="00A25D2E" w:rsidP="00A25D2E">
      <w:pPr>
        <w:tabs>
          <w:tab w:val="left" w:pos="709"/>
        </w:tabs>
        <w:rPr>
          <w:sz w:val="22"/>
          <w:szCs w:val="22"/>
        </w:rPr>
      </w:pPr>
    </w:p>
    <w:p w:rsidR="00931730" w:rsidRDefault="00931730"/>
    <w:sectPr w:rsidR="00931730">
      <w:pgSz w:w="11906" w:h="16838"/>
      <w:pgMar w:top="709" w:right="510"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Narrow">
    <w:altName w:val="Times New Roman"/>
    <w:panose1 w:val="00000000000000000000"/>
    <w:charset w:val="00"/>
    <w:family w:val="roman"/>
    <w:notTrueType/>
    <w:pitch w:val="default"/>
  </w:font>
  <w:font w:name="Arial Unicode MS">
    <w:panose1 w:val="020B0604020202020204"/>
    <w:charset w:val="80"/>
    <w:family w:val="swiss"/>
    <w:pitch w:val="default"/>
    <w:sig w:usb0="00000000" w:usb1="00000000"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4"/>
      <w:numFmt w:val="decimal"/>
      <w:lvlText w:val="%1."/>
      <w:lvlJc w:val="left"/>
      <w:pPr>
        <w:ind w:left="1437"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517" w:hanging="1440"/>
      </w:pPr>
      <w:rPr>
        <w:rFonts w:hint="default"/>
      </w:rPr>
    </w:lvl>
  </w:abstractNum>
  <w:abstractNum w:abstractNumId="1" w15:restartNumberingAfterBreak="0">
    <w:nsid w:val="64346DC3"/>
    <w:multiLevelType w:val="multilevel"/>
    <w:tmpl w:val="64346DC3"/>
    <w:lvl w:ilvl="0">
      <w:start w:val="5"/>
      <w:numFmt w:val="decimal"/>
      <w:lvlText w:val="%1."/>
      <w:lvlJc w:val="left"/>
      <w:pPr>
        <w:ind w:left="376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2E"/>
    <w:rsid w:val="0005730E"/>
    <w:rsid w:val="000811AE"/>
    <w:rsid w:val="00097959"/>
    <w:rsid w:val="000E0163"/>
    <w:rsid w:val="001271FA"/>
    <w:rsid w:val="00195972"/>
    <w:rsid w:val="001A60B6"/>
    <w:rsid w:val="001A6CA7"/>
    <w:rsid w:val="00341DC6"/>
    <w:rsid w:val="003978C2"/>
    <w:rsid w:val="00397D1B"/>
    <w:rsid w:val="003B3C69"/>
    <w:rsid w:val="003D74DF"/>
    <w:rsid w:val="00486CCB"/>
    <w:rsid w:val="004A2D33"/>
    <w:rsid w:val="004B6899"/>
    <w:rsid w:val="004E0BA4"/>
    <w:rsid w:val="0057499C"/>
    <w:rsid w:val="0058328D"/>
    <w:rsid w:val="00637AF5"/>
    <w:rsid w:val="006C75A3"/>
    <w:rsid w:val="0071694A"/>
    <w:rsid w:val="007B2A2C"/>
    <w:rsid w:val="007E1D08"/>
    <w:rsid w:val="00816D20"/>
    <w:rsid w:val="008410C2"/>
    <w:rsid w:val="00853EEE"/>
    <w:rsid w:val="00885484"/>
    <w:rsid w:val="00906198"/>
    <w:rsid w:val="009205B1"/>
    <w:rsid w:val="00931730"/>
    <w:rsid w:val="00961D1E"/>
    <w:rsid w:val="009C58C6"/>
    <w:rsid w:val="009C6DCA"/>
    <w:rsid w:val="00A25D2E"/>
    <w:rsid w:val="00AD6C27"/>
    <w:rsid w:val="00AF22B2"/>
    <w:rsid w:val="00B416E2"/>
    <w:rsid w:val="00B87339"/>
    <w:rsid w:val="00BF5F39"/>
    <w:rsid w:val="00C73530"/>
    <w:rsid w:val="00CE5F14"/>
    <w:rsid w:val="00D0484A"/>
    <w:rsid w:val="00D136A2"/>
    <w:rsid w:val="00D53726"/>
    <w:rsid w:val="00E14F02"/>
    <w:rsid w:val="00E23DE8"/>
    <w:rsid w:val="00E3535B"/>
    <w:rsid w:val="00E72ED2"/>
    <w:rsid w:val="00EE4D9E"/>
    <w:rsid w:val="00F1476B"/>
    <w:rsid w:val="00FA5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C847"/>
  <w15:chartTrackingRefBased/>
  <w15:docId w15:val="{C89F8F0E-795F-459A-BF66-8A4D6A40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D2E"/>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A25D2E"/>
    <w:pPr>
      <w:suppressAutoHyphens w:val="0"/>
    </w:pPr>
    <w:rPr>
      <w:szCs w:val="20"/>
      <w:lang w:eastAsia="ru-RU"/>
    </w:rPr>
  </w:style>
  <w:style w:type="character" w:customStyle="1" w:styleId="a4">
    <w:name w:val="Основной текст Знак"/>
    <w:basedOn w:val="a0"/>
    <w:link w:val="a3"/>
    <w:qFormat/>
    <w:rsid w:val="00A25D2E"/>
    <w:rPr>
      <w:rFonts w:ascii="Times New Roman" w:eastAsia="Times New Roman" w:hAnsi="Times New Roman" w:cs="Times New Roman"/>
      <w:sz w:val="24"/>
      <w:szCs w:val="20"/>
      <w:lang w:val="uk-UA" w:eastAsia="ru-RU"/>
    </w:rPr>
  </w:style>
  <w:style w:type="paragraph" w:customStyle="1" w:styleId="1">
    <w:name w:val="Без интервала1"/>
    <w:qFormat/>
    <w:rsid w:val="00A25D2E"/>
    <w:pPr>
      <w:spacing w:after="0" w:line="240" w:lineRule="auto"/>
    </w:pPr>
    <w:rPr>
      <w:rFonts w:ascii="Calibri" w:eastAsia="Calibri" w:hAnsi="Calibri" w:cs="Times New Roman"/>
    </w:rPr>
  </w:style>
  <w:style w:type="paragraph" w:styleId="a5">
    <w:name w:val="List Paragraph"/>
    <w:basedOn w:val="a"/>
    <w:link w:val="a6"/>
    <w:uiPriority w:val="34"/>
    <w:qFormat/>
    <w:rsid w:val="00A25D2E"/>
    <w:pPr>
      <w:suppressAutoHyphens w:val="0"/>
      <w:spacing w:after="200" w:line="276" w:lineRule="auto"/>
      <w:ind w:left="720"/>
      <w:contextualSpacing/>
    </w:pPr>
    <w:rPr>
      <w:rFonts w:ascii="Calibri" w:eastAsia="SimSun" w:hAnsi="Calibri" w:cs="SimSun"/>
      <w:sz w:val="22"/>
      <w:szCs w:val="22"/>
      <w:lang w:val="ru-RU" w:eastAsia="ru-RU"/>
    </w:rPr>
  </w:style>
  <w:style w:type="character" w:customStyle="1" w:styleId="a6">
    <w:name w:val="Абзац списка Знак"/>
    <w:link w:val="a5"/>
    <w:uiPriority w:val="34"/>
    <w:qFormat/>
    <w:rsid w:val="00A25D2E"/>
    <w:rPr>
      <w:rFonts w:ascii="Calibri" w:eastAsia="SimSun" w:hAnsi="Calibri" w:cs="SimSun"/>
      <w:lang w:eastAsia="ru-RU"/>
    </w:rPr>
  </w:style>
  <w:style w:type="character" w:customStyle="1" w:styleId="fontstyle01">
    <w:name w:val="fontstyle01"/>
    <w:basedOn w:val="a0"/>
    <w:rsid w:val="00A25D2E"/>
    <w:rPr>
      <w:rFonts w:ascii="ArialNarrow" w:hAnsi="ArialNarrow" w:hint="default"/>
      <w:b w:val="0"/>
      <w:bCs w:val="0"/>
      <w:i w:val="0"/>
      <w:iCs w:val="0"/>
      <w:color w:val="000000"/>
      <w:sz w:val="24"/>
      <w:szCs w:val="24"/>
    </w:rPr>
  </w:style>
  <w:style w:type="paragraph" w:customStyle="1" w:styleId="10">
    <w:name w:val="Обычный1"/>
    <w:uiPriority w:val="99"/>
    <w:qFormat/>
    <w:rsid w:val="00F1476B"/>
    <w:pPr>
      <w:widowControl w:val="0"/>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40284">
      <w:bodyDiv w:val="1"/>
      <w:marLeft w:val="0"/>
      <w:marRight w:val="0"/>
      <w:marTop w:val="0"/>
      <w:marBottom w:val="0"/>
      <w:divBdr>
        <w:top w:val="none" w:sz="0" w:space="0" w:color="auto"/>
        <w:left w:val="none" w:sz="0" w:space="0" w:color="auto"/>
        <w:bottom w:val="none" w:sz="0" w:space="0" w:color="auto"/>
        <w:right w:val="none" w:sz="0" w:space="0" w:color="auto"/>
      </w:divBdr>
    </w:div>
    <w:div w:id="418063422">
      <w:bodyDiv w:val="1"/>
      <w:marLeft w:val="0"/>
      <w:marRight w:val="0"/>
      <w:marTop w:val="0"/>
      <w:marBottom w:val="0"/>
      <w:divBdr>
        <w:top w:val="none" w:sz="0" w:space="0" w:color="auto"/>
        <w:left w:val="none" w:sz="0" w:space="0" w:color="auto"/>
        <w:bottom w:val="none" w:sz="0" w:space="0" w:color="auto"/>
        <w:right w:val="none" w:sz="0" w:space="0" w:color="auto"/>
      </w:divBdr>
    </w:div>
    <w:div w:id="1265961209">
      <w:bodyDiv w:val="1"/>
      <w:marLeft w:val="0"/>
      <w:marRight w:val="0"/>
      <w:marTop w:val="0"/>
      <w:marBottom w:val="0"/>
      <w:divBdr>
        <w:top w:val="none" w:sz="0" w:space="0" w:color="auto"/>
        <w:left w:val="none" w:sz="0" w:space="0" w:color="auto"/>
        <w:bottom w:val="none" w:sz="0" w:space="0" w:color="auto"/>
        <w:right w:val="none" w:sz="0" w:space="0" w:color="auto"/>
      </w:divBdr>
    </w:div>
    <w:div w:id="1316837051">
      <w:bodyDiv w:val="1"/>
      <w:marLeft w:val="0"/>
      <w:marRight w:val="0"/>
      <w:marTop w:val="0"/>
      <w:marBottom w:val="0"/>
      <w:divBdr>
        <w:top w:val="none" w:sz="0" w:space="0" w:color="auto"/>
        <w:left w:val="none" w:sz="0" w:space="0" w:color="auto"/>
        <w:bottom w:val="none" w:sz="0" w:space="0" w:color="auto"/>
        <w:right w:val="none" w:sz="0" w:space="0" w:color="auto"/>
      </w:divBdr>
    </w:div>
    <w:div w:id="1348143471">
      <w:bodyDiv w:val="1"/>
      <w:marLeft w:val="0"/>
      <w:marRight w:val="0"/>
      <w:marTop w:val="0"/>
      <w:marBottom w:val="0"/>
      <w:divBdr>
        <w:top w:val="none" w:sz="0" w:space="0" w:color="auto"/>
        <w:left w:val="none" w:sz="0" w:space="0" w:color="auto"/>
        <w:bottom w:val="none" w:sz="0" w:space="0" w:color="auto"/>
        <w:right w:val="none" w:sz="0" w:space="0" w:color="auto"/>
      </w:divBdr>
    </w:div>
    <w:div w:id="1468204374">
      <w:bodyDiv w:val="1"/>
      <w:marLeft w:val="0"/>
      <w:marRight w:val="0"/>
      <w:marTop w:val="0"/>
      <w:marBottom w:val="0"/>
      <w:divBdr>
        <w:top w:val="none" w:sz="0" w:space="0" w:color="auto"/>
        <w:left w:val="none" w:sz="0" w:space="0" w:color="auto"/>
        <w:bottom w:val="none" w:sz="0" w:space="0" w:color="auto"/>
        <w:right w:val="none" w:sz="0" w:space="0" w:color="auto"/>
      </w:divBdr>
    </w:div>
    <w:div w:id="1509901706">
      <w:bodyDiv w:val="1"/>
      <w:marLeft w:val="0"/>
      <w:marRight w:val="0"/>
      <w:marTop w:val="0"/>
      <w:marBottom w:val="0"/>
      <w:divBdr>
        <w:top w:val="none" w:sz="0" w:space="0" w:color="auto"/>
        <w:left w:val="none" w:sz="0" w:space="0" w:color="auto"/>
        <w:bottom w:val="none" w:sz="0" w:space="0" w:color="auto"/>
        <w:right w:val="none" w:sz="0" w:space="0" w:color="auto"/>
      </w:divBdr>
    </w:div>
    <w:div w:id="1564757568">
      <w:bodyDiv w:val="1"/>
      <w:marLeft w:val="0"/>
      <w:marRight w:val="0"/>
      <w:marTop w:val="0"/>
      <w:marBottom w:val="0"/>
      <w:divBdr>
        <w:top w:val="none" w:sz="0" w:space="0" w:color="auto"/>
        <w:left w:val="none" w:sz="0" w:space="0" w:color="auto"/>
        <w:bottom w:val="none" w:sz="0" w:space="0" w:color="auto"/>
        <w:right w:val="none" w:sz="0" w:space="0" w:color="auto"/>
      </w:divBdr>
    </w:div>
    <w:div w:id="16899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5</Pages>
  <Words>2571</Words>
  <Characters>14659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2023-11-12T08:52:00Z</dcterms:created>
  <dcterms:modified xsi:type="dcterms:W3CDTF">2023-11-20T09:54:00Z</dcterms:modified>
</cp:coreProperties>
</file>