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ПРОТОКОЛ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ЩОДО ПРИЙНЯТТЯ РІШЕННЯ УПОВНОВАЖЕНОЮ ОСОБОЮ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39.0" w:type="dxa"/>
        <w:jc w:val="left"/>
        <w:tblInd w:w="-10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36"/>
        <w:gridCol w:w="1209"/>
        <w:gridCol w:w="4394"/>
        <w:tblGridChange w:id="0">
          <w:tblGrid>
            <w:gridCol w:w="4236"/>
            <w:gridCol w:w="1209"/>
            <w:gridCol w:w="4394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08.03.2024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 Київ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№ 136</w:t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/>
      </w:pPr>
      <w:r w:rsidDel="00000000" w:rsidR="00000000" w:rsidRPr="00000000">
        <w:rPr>
          <w:rtl w:val="0"/>
        </w:rPr>
        <w:t xml:space="preserve">Керуючись вимогами статті 11 та 24 Закону України «Про публічні закупівлі» (далі - Закон), Положенням про уповноважену особу, що затверджене рішенням дирекції Державного публічного акціонерного товариства «Національна акціонерна компанія «Украгролізинг» від 22.12.2021 року та п. 54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(зі змінами) (далі - Особливості).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/>
      </w:pPr>
      <w:r w:rsidDel="00000000" w:rsidR="00000000" w:rsidRPr="00000000">
        <w:rPr>
          <w:rtl w:val="0"/>
        </w:rPr>
        <w:t xml:space="preserve"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/>
      </w:pPr>
      <w:r w:rsidDel="00000000" w:rsidR="00000000" w:rsidRPr="00000000">
        <w:rPr>
          <w:rtl w:val="0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860"/>
        <w:rPr>
          <w:b w:val="1"/>
        </w:rPr>
      </w:pPr>
      <w:r w:rsidDel="00000000" w:rsidR="00000000" w:rsidRPr="00000000">
        <w:rPr>
          <w:b w:val="1"/>
          <w:rtl w:val="0"/>
        </w:rPr>
        <w:t xml:space="preserve">ВИРІШИВ: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Внести змін до тендерної документації (далі – ТД) на закупівлю «Трактори» - за кодом CPV за ДК 021:2015 - 16700000-2 (Трактор YTO NLX1024)  – 1 од. </w:t>
      </w:r>
      <w:r w:rsidDel="00000000" w:rsidR="00000000" w:rsidRPr="00000000">
        <w:rPr>
          <w:color w:val="000000"/>
          <w:rtl w:val="0"/>
        </w:rPr>
        <w:t xml:space="preserve">(Далі – Предмет Закупівлі)</w:t>
      </w:r>
      <w:r w:rsidDel="00000000" w:rsidR="00000000" w:rsidRPr="00000000">
        <w:rPr>
          <w:rtl w:val="0"/>
        </w:rPr>
        <w:t xml:space="preserve">. (Ідентифікатор закупівлі UA-2024-03-07-004641-a). Внести зміни в пункт 4.4. “Строк поставки товарів (надання послуг, виконання робіт)” в розділу 1 “Загальні положення” ТД та викласти його в наступному змісті:</w:t>
      </w:r>
    </w:p>
    <w:p w:rsidR="00000000" w:rsidDel="00000000" w:rsidP="00000000" w:rsidRDefault="00000000" w:rsidRPr="00000000" w14:paraId="0000000E">
      <w:pP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Rule="auto"/>
        <w:ind w:left="0" w:firstLine="708.6614173228347"/>
        <w:jc w:val="both"/>
        <w:rPr/>
      </w:pPr>
      <w:r w:rsidDel="00000000" w:rsidR="00000000" w:rsidRPr="00000000">
        <w:rPr>
          <w:rtl w:val="0"/>
        </w:rPr>
        <w:t xml:space="preserve">«</w:t>
      </w:r>
    </w:p>
    <w:tbl>
      <w:tblPr>
        <w:tblStyle w:val="Table2"/>
        <w:tblW w:w="936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700"/>
        <w:gridCol w:w="6660"/>
        <w:tblGridChange w:id="0">
          <w:tblGrid>
            <w:gridCol w:w="2700"/>
            <w:gridCol w:w="6660"/>
          </w:tblGrid>
        </w:tblGridChange>
      </w:tblGrid>
      <w:tr>
        <w:trPr>
          <w:cantSplit w:val="0"/>
          <w:trHeight w:val="126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4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4.4.строк поставки товарів (надання послуг, виконання робіт):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ind w:left="4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 01.04.2024 року.</w:t>
            </w:r>
          </w:p>
        </w:tc>
      </w:tr>
    </w:tbl>
    <w:p w:rsidR="00000000" w:rsidDel="00000000" w:rsidP="00000000" w:rsidRDefault="00000000" w:rsidRPr="00000000" w14:paraId="00000012">
      <w:pPr>
        <w:spacing w:after="0" w:before="0" w:lineRule="auto"/>
        <w:ind w:left="0" w:firstLine="708.661417322834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09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Забезпечити оприлюднення документації в новій редакції з урахуванням внесених змін через авторизований електронний майданчик в електронній системі закупівель, а так само переліку змін, що вносяться до документації, у вигляді окремого документу у порядку, передбачено статтями 10 та 24 Закону.</w:t>
      </w:r>
    </w:p>
    <w:p w:rsidR="00000000" w:rsidDel="00000000" w:rsidP="00000000" w:rsidRDefault="00000000" w:rsidRPr="00000000" w14:paraId="00000015">
      <w:pPr>
        <w:ind w:firstLine="700"/>
        <w:rPr>
          <w:b w:val="1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0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00"/>
        <w:rPr/>
      </w:pPr>
      <w:bookmarkStart w:colFirst="0" w:colLast="0" w:name="_heading=h.cx4h9lxicvkn" w:id="2"/>
      <w:bookmarkEnd w:id="2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Уповноважена особа </w:t>
        <w:tab/>
        <w:tab/>
        <w:t xml:space="preserve">__________</w:t>
        <w:tab/>
        <w:tab/>
        <w:t xml:space="preserve">Роман ДЗЮБА</w:t>
      </w:r>
      <w:r w:rsidDel="00000000" w:rsidR="00000000" w:rsidRPr="00000000">
        <w:rPr>
          <w:rtl w:val="0"/>
        </w:rPr>
      </w:r>
    </w:p>
    <w:sectPr>
      <w:pgSz w:h="16840" w:w="11910" w:orient="portrait"/>
      <w:pgMar w:bottom="567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outlineLvl w:val="0"/>
    </w:pPr>
    <w:rPr>
      <w:sz w:val="36"/>
      <w:szCs w:val="36"/>
    </w:rPr>
  </w:style>
  <w:style w:type="paragraph" w:styleId="2">
    <w:name w:val="heading 2"/>
    <w:basedOn w:val="a"/>
    <w:next w:val="a"/>
    <w:pPr>
      <w:keepNext w:val="1"/>
      <w:spacing w:after="60" w:before="240"/>
      <w:outlineLvl w:val="1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jc w:val="center"/>
    </w:pPr>
    <w:rPr>
      <w:b w:val="1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0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6">
    <w:name w:val="List Paragraph"/>
    <w:aliases w:val="----,Elenco Normale,Список уровня 2,Number Bullets,List Paragraph (numbered (a)),название табл/рис,Chapter10,EBRD List,заголовок 1.1,AC List 01"/>
    <w:basedOn w:val="a"/>
    <w:link w:val="a7"/>
    <w:uiPriority w:val="34"/>
    <w:qFormat w:val="1"/>
    <w:rsid w:val="00790A2F"/>
    <w:pPr>
      <w:ind w:left="720"/>
      <w:contextualSpacing w:val="1"/>
    </w:pPr>
    <w:rPr>
      <w:rFonts w:ascii="Calibri" w:hAnsi="Calibri"/>
      <w:lang w:eastAsia="en-US" w:val="en-US"/>
    </w:rPr>
  </w:style>
  <w:style w:type="paragraph" w:styleId="a8">
    <w:name w:val="No Spacing"/>
    <w:basedOn w:val="a"/>
    <w:uiPriority w:val="1"/>
    <w:qFormat w:val="1"/>
    <w:rsid w:val="00790A2F"/>
    <w:rPr>
      <w:rFonts w:ascii="Calibri" w:hAnsi="Calibri"/>
      <w:szCs w:val="32"/>
      <w:lang w:eastAsia="en-US" w:val="en-US"/>
    </w:rPr>
  </w:style>
  <w:style w:type="paragraph" w:styleId="Default" w:customStyle="1">
    <w:name w:val="Default"/>
    <w:rsid w:val="00790A2F"/>
    <w:pPr>
      <w:widowControl w:val="0"/>
      <w:autoSpaceDE w:val="0"/>
      <w:autoSpaceDN w:val="0"/>
      <w:adjustRightInd w:val="0"/>
      <w:spacing w:line="360" w:lineRule="atLeast"/>
      <w:jc w:val="both"/>
    </w:pPr>
    <w:rPr>
      <w:color w:val="000000"/>
      <w:szCs w:val="20"/>
      <w:lang w:val="ru-RU"/>
    </w:rPr>
  </w:style>
  <w:style w:type="character" w:styleId="a7" w:customStyle="1">
    <w:name w:val="Абзац списка Знак"/>
    <w:aliases w:val="---- Знак,Elenco Normale Знак,Список уровня 2 Знак,Number Bullets Знак,List Paragraph (numbered (a)) Знак,название табл/рис Знак,Chapter10 Знак,EBRD List Знак,заголовок 1.1 Знак,AC List 01 Знак"/>
    <w:link w:val="a6"/>
    <w:uiPriority w:val="34"/>
    <w:locked w:val="1"/>
    <w:rsid w:val="00790A2F"/>
    <w:rPr>
      <w:rFonts w:ascii="Calibri" w:hAnsi="Calibri"/>
      <w:lang w:eastAsia="en-US" w:val="en-US"/>
    </w:rPr>
  </w:style>
  <w:style w:type="character" w:styleId="xfm87384903" w:customStyle="1">
    <w:name w:val="xfm_87384903"/>
    <w:basedOn w:val="a0"/>
    <w:rsid w:val="00790A2F"/>
  </w:style>
  <w:style w:type="table" w:styleId="a9" w:customStyle="1">
    <w:basedOn w:val="TableNormal0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//VpHO9Yr3sOlxQAL11Try4K1A==">CgMxLjAyCGguZ2pkZ3hzMgloLjMwajB6bGwyDmguY3g0aDlseGljdmtuOAByITFRZTN4bUNjRElBUWFRT25ubmZ2VzJSRWdNUGVZNkVCSw==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2024-01-26T10:09:00Z</dcterms:created>
  <dc:creator>Anton Y. Scherbak</dc:creator>
</cp:coreProperties>
</file>