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6C" w:rsidRDefault="007C6A37" w:rsidP="00AD1C5F">
      <w:pPr>
        <w:ind w:left="-284"/>
        <w:jc w:val="center"/>
        <w:rPr>
          <w:sz w:val="24"/>
          <w:szCs w:val="24"/>
          <w:lang w:val="uk-UA"/>
        </w:rPr>
      </w:pPr>
      <w:r>
        <w:rPr>
          <w:b/>
          <w:bCs/>
          <w:sz w:val="24"/>
          <w:szCs w:val="24"/>
          <w:lang w:val="uk-UA"/>
        </w:rPr>
        <w:t xml:space="preserve">    </w:t>
      </w:r>
      <w:bookmarkStart w:id="0" w:name="_Hlk6986249"/>
      <w:bookmarkStart w:id="1" w:name="_Hlk5175906"/>
      <w:r w:rsidR="00485D6C">
        <w:rPr>
          <w:sz w:val="24"/>
          <w:szCs w:val="24"/>
          <w:lang w:val="uk-UA"/>
        </w:rPr>
        <w:t xml:space="preserve">                                                                                             </w:t>
      </w:r>
    </w:p>
    <w:p w:rsidR="00C32CED" w:rsidRPr="00C32CED" w:rsidRDefault="00485D6C" w:rsidP="00485D6C">
      <w:pPr>
        <w:rPr>
          <w:sz w:val="24"/>
          <w:szCs w:val="24"/>
        </w:rPr>
      </w:pPr>
      <w:r>
        <w:rPr>
          <w:sz w:val="24"/>
          <w:szCs w:val="24"/>
          <w:lang w:val="uk-UA"/>
        </w:rPr>
        <w:t xml:space="preserve">                                                                                                                           </w:t>
      </w:r>
      <w:r w:rsidR="00C32CED" w:rsidRPr="00C32CED">
        <w:rPr>
          <w:sz w:val="24"/>
          <w:szCs w:val="24"/>
        </w:rPr>
        <w:t>Додаток 1</w:t>
      </w:r>
    </w:p>
    <w:p w:rsidR="00C32CED" w:rsidRPr="00C32CED" w:rsidRDefault="00C32CED" w:rsidP="00C32CED">
      <w:pPr>
        <w:ind w:firstLine="6946"/>
        <w:jc w:val="both"/>
        <w:rPr>
          <w:sz w:val="24"/>
          <w:szCs w:val="24"/>
          <w:lang w:eastAsia="en-US"/>
        </w:rPr>
      </w:pPr>
    </w:p>
    <w:p w:rsidR="00DC45EF" w:rsidRPr="00D41E53" w:rsidRDefault="00DC45EF" w:rsidP="00DC45EF">
      <w:pPr>
        <w:jc w:val="center"/>
        <w:rPr>
          <w:sz w:val="24"/>
          <w:szCs w:val="24"/>
        </w:rPr>
      </w:pPr>
      <w:r>
        <w:rPr>
          <w:sz w:val="24"/>
          <w:szCs w:val="24"/>
          <w:lang w:val="uk-UA"/>
        </w:rPr>
        <w:tab/>
      </w:r>
      <w:r w:rsidRPr="00D41E53">
        <w:rPr>
          <w:b/>
          <w:bCs/>
          <w:color w:val="000000"/>
          <w:sz w:val="24"/>
          <w:szCs w:val="24"/>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6"/>
        <w:gridCol w:w="2676"/>
        <w:gridCol w:w="2549"/>
        <w:gridCol w:w="2987"/>
      </w:tblGrid>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45EF" w:rsidRPr="00D41E53" w:rsidRDefault="00DC45EF" w:rsidP="005A2B88">
            <w:pPr>
              <w:jc w:val="center"/>
              <w:rPr>
                <w:sz w:val="24"/>
                <w:szCs w:val="24"/>
              </w:rPr>
            </w:pPr>
            <w:r w:rsidRPr="00D41E53">
              <w:rPr>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45EF" w:rsidRPr="00D41E53" w:rsidRDefault="00DC45EF" w:rsidP="005A2B88">
            <w:pPr>
              <w:jc w:val="center"/>
              <w:rPr>
                <w:sz w:val="24"/>
                <w:szCs w:val="24"/>
              </w:rPr>
            </w:pPr>
            <w:r w:rsidRPr="00D41E53">
              <w:rPr>
                <w:b/>
                <w:bCs/>
                <w:color w:val="000000"/>
                <w:sz w:val="24"/>
                <w:szCs w:val="24"/>
              </w:rPr>
              <w:t>Підстави для відмови в участі у процедурі закупівлі</w:t>
            </w:r>
          </w:p>
          <w:p w:rsidR="00DC45EF" w:rsidRPr="00D41E53" w:rsidRDefault="00DC45EF" w:rsidP="005A2B88">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5EF" w:rsidRPr="00D41E53" w:rsidRDefault="00DC45EF" w:rsidP="005A2B88">
            <w:pPr>
              <w:jc w:val="center"/>
              <w:rPr>
                <w:sz w:val="24"/>
                <w:szCs w:val="24"/>
              </w:rPr>
            </w:pPr>
            <w:r w:rsidRPr="00D41E53">
              <w:rPr>
                <w:b/>
                <w:bCs/>
                <w:color w:val="000000"/>
                <w:sz w:val="24"/>
                <w:szCs w:val="24"/>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45EF" w:rsidRPr="00D41E53" w:rsidRDefault="00DC45EF" w:rsidP="005A2B88">
            <w:pPr>
              <w:jc w:val="center"/>
              <w:rPr>
                <w:sz w:val="24"/>
                <w:szCs w:val="24"/>
              </w:rPr>
            </w:pPr>
            <w:r w:rsidRPr="00D41E53">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41E53">
              <w:rPr>
                <w:i/>
                <w:iCs/>
                <w:color w:val="000000"/>
                <w:sz w:val="24"/>
                <w:szCs w:val="24"/>
                <w:shd w:val="clear" w:color="auto" w:fill="FFFFFF"/>
              </w:rPr>
              <w:t>(</w:t>
            </w:r>
            <w:r w:rsidRPr="00D41E53">
              <w:rPr>
                <w:i/>
                <w:iCs/>
                <w:color w:val="000000"/>
                <w:sz w:val="24"/>
                <w:szCs w:val="24"/>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Переможець не надає підтвердження своєї відповідності.</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41E53">
              <w:rPr>
                <w:i/>
                <w:iCs/>
                <w:color w:val="000000"/>
                <w:sz w:val="24"/>
                <w:szCs w:val="24"/>
                <w:shd w:val="clear" w:color="auto" w:fill="FFFFFF"/>
              </w:rPr>
              <w:t>(</w:t>
            </w:r>
            <w:r w:rsidRPr="00D41E53">
              <w:rPr>
                <w:i/>
                <w:iCs/>
                <w:color w:val="000000"/>
                <w:sz w:val="24"/>
                <w:szCs w:val="24"/>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Переможець не надає підтвердження своєї відповідності.</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41E53">
              <w:rPr>
                <w:color w:val="000000"/>
                <w:sz w:val="24"/>
                <w:szCs w:val="24"/>
                <w:shd w:val="clear" w:color="auto" w:fill="FFFFFF"/>
              </w:rPr>
              <w:lastRenderedPageBreak/>
              <w:t xml:space="preserve">вчинення корупційного правопорушення або правопорушення, пов’язаного з корупцією </w:t>
            </w:r>
            <w:r w:rsidRPr="00D41E53">
              <w:rPr>
                <w:i/>
                <w:iCs/>
                <w:color w:val="000000"/>
                <w:sz w:val="24"/>
                <w:szCs w:val="24"/>
                <w:shd w:val="clear" w:color="auto" w:fill="FFFFFF"/>
              </w:rPr>
              <w:t>(</w:t>
            </w:r>
            <w:r w:rsidRPr="00D41E53">
              <w:rPr>
                <w:i/>
                <w:iCs/>
                <w:color w:val="000000"/>
                <w:sz w:val="24"/>
                <w:szCs w:val="24"/>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D41E53">
              <w:rPr>
                <w:color w:val="000000"/>
                <w:sz w:val="24"/>
                <w:szCs w:val="24"/>
              </w:rPr>
              <w:lastRenderedPageBreak/>
              <w:t>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D41E53">
              <w:rPr>
                <w:color w:val="000000"/>
                <w:sz w:val="24"/>
                <w:szCs w:val="24"/>
              </w:rPr>
              <w:lastRenderedPageBreak/>
              <w:t xml:space="preserve">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41E53">
              <w:rPr>
                <w:color w:val="000000"/>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41E53">
              <w:rPr>
                <w:i/>
                <w:iCs/>
                <w:color w:val="000000"/>
                <w:sz w:val="24"/>
                <w:szCs w:val="24"/>
                <w:shd w:val="clear" w:color="auto" w:fill="FFFFFF"/>
              </w:rPr>
              <w:t>(</w:t>
            </w:r>
            <w:r w:rsidRPr="00D41E53">
              <w:rPr>
                <w:i/>
                <w:iCs/>
                <w:color w:val="000000"/>
                <w:sz w:val="24"/>
                <w:szCs w:val="24"/>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Переможець не надає підтвердження своєї відповідності.</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sidRPr="00D41E53">
              <w:rPr>
                <w:color w:val="000000"/>
                <w:sz w:val="24"/>
                <w:szCs w:val="24"/>
                <w:shd w:val="clear" w:color="auto" w:fill="FFFFFF"/>
              </w:rPr>
              <w:lastRenderedPageBreak/>
              <w:t xml:space="preserve">пов’язане з хабарництвом та відмиванням коштів), судимість з якої не знято або не погашено в установленому законом порядку </w:t>
            </w:r>
            <w:r w:rsidRPr="00D41E53">
              <w:rPr>
                <w:i/>
                <w:iCs/>
                <w:color w:val="000000"/>
                <w:sz w:val="24"/>
                <w:szCs w:val="24"/>
                <w:shd w:val="clear" w:color="auto" w:fill="FFFFFF"/>
              </w:rPr>
              <w:t>(</w:t>
            </w:r>
            <w:r w:rsidRPr="00D41E53">
              <w:rPr>
                <w:i/>
                <w:iCs/>
                <w:color w:val="000000"/>
                <w:sz w:val="24"/>
                <w:szCs w:val="24"/>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D41E53">
              <w:rPr>
                <w:color w:val="000000"/>
                <w:sz w:val="24"/>
                <w:szCs w:val="24"/>
              </w:rPr>
              <w:lastRenderedPageBreak/>
              <w:t>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D41E53">
              <w:rPr>
                <w:color w:val="000000"/>
                <w:sz w:val="24"/>
                <w:szCs w:val="24"/>
              </w:rPr>
              <w:lastRenderedPageBreak/>
              <w:t>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41E53">
              <w:rPr>
                <w:i/>
                <w:iCs/>
                <w:color w:val="000000"/>
                <w:sz w:val="24"/>
                <w:szCs w:val="24"/>
                <w:shd w:val="clear" w:color="auto" w:fill="FFFFFF"/>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41E53">
              <w:rPr>
                <w:i/>
                <w:iCs/>
                <w:color w:val="000000"/>
                <w:sz w:val="24"/>
                <w:szCs w:val="24"/>
                <w:shd w:val="clear" w:color="auto" w:fill="FFFFFF"/>
              </w:rPr>
              <w:t>(</w:t>
            </w:r>
            <w:r w:rsidRPr="00D41E53">
              <w:rPr>
                <w:i/>
                <w:iCs/>
                <w:color w:val="000000"/>
                <w:sz w:val="24"/>
                <w:szCs w:val="24"/>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Переможець не надає підтвердження своєї відповідності.</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41E53">
              <w:rPr>
                <w:i/>
                <w:iCs/>
                <w:color w:val="000000"/>
                <w:sz w:val="24"/>
                <w:szCs w:val="24"/>
                <w:shd w:val="clear" w:color="auto" w:fill="FFFFFF"/>
              </w:rPr>
              <w:t>(</w:t>
            </w:r>
            <w:r w:rsidRPr="00D41E53">
              <w:rPr>
                <w:i/>
                <w:iCs/>
                <w:color w:val="000000"/>
                <w:sz w:val="24"/>
                <w:szCs w:val="24"/>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Переможець не надає підтвердження своєї відповідності.</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41E53">
              <w:rPr>
                <w:i/>
                <w:iCs/>
                <w:color w:val="000000"/>
                <w:sz w:val="24"/>
                <w:szCs w:val="24"/>
                <w:shd w:val="clear" w:color="auto" w:fill="FFFFFF"/>
              </w:rPr>
              <w:t>(</w:t>
            </w:r>
            <w:r w:rsidRPr="00D41E53">
              <w:rPr>
                <w:i/>
                <w:iCs/>
                <w:color w:val="000000"/>
                <w:sz w:val="24"/>
                <w:szCs w:val="24"/>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Переможець не надає підтвердження своєї відповідності.</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830BE3" w:rsidRDefault="00DC45EF" w:rsidP="005A2B88">
            <w:pPr>
              <w:jc w:val="both"/>
              <w:rPr>
                <w:sz w:val="24"/>
                <w:szCs w:val="24"/>
                <w:lang w:val="uk-UA"/>
              </w:rPr>
            </w:pPr>
            <w:r w:rsidRPr="00D41E53">
              <w:rPr>
                <w:color w:val="000000"/>
                <w:sz w:val="24"/>
                <w:szCs w:val="24"/>
              </w:rPr>
              <w:t>1</w:t>
            </w:r>
            <w:r>
              <w:rPr>
                <w:color w:val="000000"/>
                <w:sz w:val="24"/>
                <w:szCs w:val="24"/>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00364D" w:rsidRDefault="00DC45EF" w:rsidP="005A2B88">
            <w:pPr>
              <w:jc w:val="both"/>
              <w:rPr>
                <w:sz w:val="24"/>
                <w:szCs w:val="24"/>
                <w:lang w:val="uk-UA"/>
              </w:rPr>
            </w:pPr>
            <w:r w:rsidRPr="0000364D">
              <w:rPr>
                <w:color w:val="000000"/>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00364D">
              <w:rPr>
                <w:i/>
                <w:iCs/>
                <w:color w:val="000000"/>
                <w:sz w:val="24"/>
                <w:szCs w:val="24"/>
                <w:shd w:val="clear" w:color="auto" w:fill="FFFFFF"/>
                <w:lang w:val="uk-UA"/>
              </w:rPr>
              <w:t>(</w:t>
            </w:r>
            <w:r w:rsidRPr="0000364D">
              <w:rPr>
                <w:i/>
                <w:iCs/>
                <w:color w:val="000000"/>
                <w:sz w:val="24"/>
                <w:szCs w:val="24"/>
                <w:lang w:val="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00364D" w:rsidRDefault="00DC45EF" w:rsidP="005A2B88">
            <w:pPr>
              <w:jc w:val="both"/>
              <w:rPr>
                <w:sz w:val="24"/>
                <w:szCs w:val="24"/>
                <w:lang w:val="uk-UA"/>
              </w:rPr>
            </w:pPr>
            <w:r w:rsidRPr="0000364D">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Переможець не надає підтвердження своєї відповідності.</w:t>
            </w:r>
          </w:p>
        </w:tc>
      </w:tr>
      <w:tr w:rsidR="00DC45EF" w:rsidRPr="00AD1C5F"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830BE3" w:rsidRDefault="00DC45EF" w:rsidP="005A2B88">
            <w:pPr>
              <w:jc w:val="both"/>
              <w:rPr>
                <w:sz w:val="24"/>
                <w:szCs w:val="24"/>
                <w:lang w:val="uk-UA"/>
              </w:rPr>
            </w:pPr>
            <w:r w:rsidRPr="00D41E53">
              <w:rPr>
                <w:color w:val="000000"/>
                <w:sz w:val="24"/>
                <w:szCs w:val="24"/>
              </w:rPr>
              <w:t>1</w:t>
            </w:r>
            <w:r>
              <w:rPr>
                <w:color w:val="000000"/>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00364D" w:rsidRDefault="00DC45EF" w:rsidP="005A2B88">
            <w:pPr>
              <w:jc w:val="both"/>
              <w:rPr>
                <w:sz w:val="24"/>
                <w:szCs w:val="24"/>
                <w:lang w:val="uk-UA"/>
              </w:rPr>
            </w:pPr>
            <w:r w:rsidRPr="0000364D">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0364D">
              <w:rPr>
                <w:i/>
                <w:iCs/>
                <w:color w:val="000000"/>
                <w:sz w:val="24"/>
                <w:szCs w:val="24"/>
                <w:shd w:val="clear" w:color="auto" w:fill="FFFFFF"/>
                <w:lang w:val="uk-UA"/>
              </w:rPr>
              <w:t xml:space="preserve">(підпункт 12 </w:t>
            </w:r>
            <w:r w:rsidRPr="0000364D">
              <w:rPr>
                <w:i/>
                <w:iCs/>
                <w:color w:val="000000"/>
                <w:sz w:val="24"/>
                <w:szCs w:val="24"/>
                <w:shd w:val="clear" w:color="auto" w:fill="FFFFFF"/>
                <w:lang w:val="uk-UA"/>
              </w:rPr>
              <w:lastRenderedPageBreak/>
              <w:t>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C45EF" w:rsidRPr="0000364D" w:rsidRDefault="00DC45EF" w:rsidP="005A2B88">
            <w:pPr>
              <w:jc w:val="both"/>
              <w:rPr>
                <w:sz w:val="24"/>
                <w:szCs w:val="24"/>
                <w:lang w:val="uk-UA"/>
              </w:rPr>
            </w:pPr>
            <w:r w:rsidRPr="0000364D">
              <w:rPr>
                <w:color w:val="000000"/>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00364D" w:rsidRDefault="00DC45EF" w:rsidP="005A2B88">
            <w:pPr>
              <w:jc w:val="both"/>
              <w:rPr>
                <w:sz w:val="24"/>
                <w:szCs w:val="24"/>
                <w:lang w:val="uk-UA"/>
              </w:rPr>
            </w:pPr>
            <w:r w:rsidRPr="0000364D">
              <w:rPr>
                <w:color w:val="000000"/>
                <w:sz w:val="24"/>
                <w:szCs w:val="24"/>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w:t>
            </w:r>
            <w:r w:rsidRPr="0000364D">
              <w:rPr>
                <w:color w:val="000000"/>
                <w:sz w:val="24"/>
                <w:szCs w:val="24"/>
                <w:lang w:val="uk-UA"/>
              </w:rPr>
              <w:lastRenderedPageBreak/>
              <w:t>притягується, незнятої чи непогашеної судимості не має та в розшуку не перебуває.</w:t>
            </w:r>
          </w:p>
        </w:tc>
      </w:tr>
      <w:tr w:rsidR="00DC45EF" w:rsidRPr="00D41E53" w:rsidTr="005A2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5A1E8E" w:rsidRDefault="00DC45EF" w:rsidP="005A2B88">
            <w:pPr>
              <w:jc w:val="both"/>
              <w:rPr>
                <w:sz w:val="24"/>
                <w:szCs w:val="24"/>
                <w:lang w:val="uk-UA"/>
              </w:rPr>
            </w:pPr>
            <w:r w:rsidRPr="00D41E53">
              <w:rPr>
                <w:color w:val="000000"/>
                <w:sz w:val="24"/>
                <w:szCs w:val="24"/>
              </w:rPr>
              <w:lastRenderedPageBreak/>
              <w:t>1</w:t>
            </w:r>
            <w:r>
              <w:rPr>
                <w:color w:val="000000"/>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D41E53">
              <w:rPr>
                <w:color w:val="000000"/>
                <w:sz w:val="24"/>
                <w:szCs w:val="24"/>
              </w:rPr>
              <w:lastRenderedPageBreak/>
              <w:t xml:space="preserve">достатнім, учаснику процедури закупівлі не може бути відмовлено в участі в процедурі закупівлі </w:t>
            </w:r>
            <w:r w:rsidRPr="00D41E53">
              <w:rPr>
                <w:i/>
                <w:iCs/>
                <w:color w:val="000000"/>
                <w:sz w:val="24"/>
                <w:szCs w:val="24"/>
              </w:rPr>
              <w:t>(абзац 14 пункту 44 Особливостей)</w:t>
            </w:r>
          </w:p>
          <w:p w:rsidR="00DC45EF" w:rsidRPr="00D41E53" w:rsidRDefault="00DC45EF" w:rsidP="005A2B88">
            <w:pPr>
              <w:shd w:val="clear" w:color="auto" w:fill="FFFFFF"/>
              <w:spacing w:after="150"/>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DC45EF" w:rsidRPr="00D41E53" w:rsidRDefault="00DC45EF" w:rsidP="005A2B88">
            <w:pPr>
              <w:jc w:val="both"/>
              <w:rPr>
                <w:sz w:val="24"/>
                <w:szCs w:val="24"/>
              </w:rPr>
            </w:pPr>
            <w:r w:rsidRPr="00D41E53">
              <w:rPr>
                <w:color w:val="000000"/>
                <w:sz w:val="24"/>
                <w:szCs w:val="24"/>
              </w:rPr>
              <w:lastRenderedPageBreak/>
              <w:t>Учасник процедури закупівлі має надати:</w:t>
            </w:r>
          </w:p>
          <w:p w:rsidR="00DC45EF" w:rsidRPr="00D41E53" w:rsidRDefault="00DC45EF" w:rsidP="00DC45EF">
            <w:pPr>
              <w:numPr>
                <w:ilvl w:val="0"/>
                <w:numId w:val="16"/>
              </w:numPr>
              <w:ind w:left="410"/>
              <w:jc w:val="both"/>
              <w:textAlignment w:val="baseline"/>
              <w:rPr>
                <w:color w:val="000000"/>
                <w:sz w:val="24"/>
                <w:szCs w:val="24"/>
              </w:rPr>
            </w:pPr>
            <w:r w:rsidRPr="00D41E53">
              <w:rPr>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C45EF" w:rsidRPr="00D41E53" w:rsidRDefault="00DC45EF" w:rsidP="005A2B88">
            <w:pPr>
              <w:ind w:left="50"/>
              <w:jc w:val="both"/>
              <w:rPr>
                <w:sz w:val="24"/>
                <w:szCs w:val="24"/>
              </w:rPr>
            </w:pPr>
            <w:r w:rsidRPr="00D41E53">
              <w:rPr>
                <w:color w:val="000000"/>
                <w:sz w:val="24"/>
                <w:szCs w:val="24"/>
              </w:rPr>
              <w:t>або </w:t>
            </w:r>
          </w:p>
          <w:p w:rsidR="00DC45EF" w:rsidRPr="00D41E53" w:rsidRDefault="00DC45EF" w:rsidP="00DC45EF">
            <w:pPr>
              <w:numPr>
                <w:ilvl w:val="0"/>
                <w:numId w:val="17"/>
              </w:numPr>
              <w:spacing w:after="160"/>
              <w:ind w:left="410"/>
              <w:jc w:val="both"/>
              <w:textAlignment w:val="baseline"/>
              <w:rPr>
                <w:color w:val="000000"/>
                <w:sz w:val="24"/>
                <w:szCs w:val="24"/>
              </w:rPr>
            </w:pPr>
            <w:r w:rsidRPr="00D41E53">
              <w:rPr>
                <w:color w:val="000000"/>
                <w:sz w:val="24"/>
                <w:szCs w:val="24"/>
              </w:rPr>
              <w:t xml:space="preserve">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D41E53">
              <w:rPr>
                <w:color w:val="000000"/>
                <w:sz w:val="24"/>
                <w:szCs w:val="24"/>
              </w:rPr>
              <w:lastRenderedPageBreak/>
              <w:t>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5EF" w:rsidRPr="00D41E53" w:rsidRDefault="00DC45EF" w:rsidP="005A2B88">
            <w:pPr>
              <w:jc w:val="both"/>
              <w:rPr>
                <w:sz w:val="24"/>
                <w:szCs w:val="24"/>
              </w:rPr>
            </w:pPr>
            <w:r w:rsidRPr="00D41E53">
              <w:rPr>
                <w:color w:val="000000"/>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D41E53">
              <w:rPr>
                <w:color w:val="000000"/>
                <w:sz w:val="24"/>
                <w:szCs w:val="24"/>
              </w:rPr>
              <w:t>яким  переможець</w:t>
            </w:r>
            <w:proofErr w:type="gramEnd"/>
            <w:r w:rsidRPr="00D41E53">
              <w:rPr>
                <w:color w:val="000000"/>
                <w:sz w:val="24"/>
                <w:szCs w:val="24"/>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C45EF" w:rsidRPr="00D41E53" w:rsidRDefault="00DC45EF" w:rsidP="005A2B88">
            <w:pPr>
              <w:rPr>
                <w:sz w:val="24"/>
                <w:szCs w:val="24"/>
              </w:rPr>
            </w:pPr>
          </w:p>
          <w:p w:rsidR="00DC45EF" w:rsidRPr="00D41E53" w:rsidRDefault="00DC45EF" w:rsidP="005A2B88">
            <w:pPr>
              <w:jc w:val="both"/>
              <w:rPr>
                <w:sz w:val="24"/>
                <w:szCs w:val="24"/>
              </w:rPr>
            </w:pPr>
            <w:r w:rsidRPr="00D41E53">
              <w:rPr>
                <w:color w:val="000000"/>
                <w:sz w:val="24"/>
                <w:szCs w:val="24"/>
              </w:rPr>
              <w:t>або</w:t>
            </w:r>
          </w:p>
          <w:p w:rsidR="00DC45EF" w:rsidRPr="00D41E53" w:rsidRDefault="00DC45EF" w:rsidP="005A2B88">
            <w:pPr>
              <w:rPr>
                <w:sz w:val="24"/>
                <w:szCs w:val="24"/>
              </w:rPr>
            </w:pPr>
          </w:p>
          <w:p w:rsidR="00DC45EF" w:rsidRPr="00D41E53" w:rsidRDefault="00DC45EF" w:rsidP="005A2B88">
            <w:pPr>
              <w:jc w:val="both"/>
              <w:rPr>
                <w:sz w:val="24"/>
                <w:szCs w:val="24"/>
              </w:rPr>
            </w:pPr>
            <w:r w:rsidRPr="00D41E53">
              <w:rPr>
                <w:color w:val="000000"/>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Pr="00DC45EF" w:rsidRDefault="00DC45EF" w:rsidP="00DC45EF">
      <w:pPr>
        <w:spacing w:after="160"/>
        <w:jc w:val="both"/>
        <w:rPr>
          <w:sz w:val="24"/>
          <w:szCs w:val="24"/>
          <w:lang w:val="uk-UA"/>
        </w:rPr>
      </w:pPr>
      <w:r w:rsidRPr="00DC45EF">
        <w:rPr>
          <w:color w:val="000000"/>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DC45EF" w:rsidRPr="00DC45EF" w:rsidRDefault="00DC45EF" w:rsidP="00DC45EF">
      <w:pPr>
        <w:spacing w:after="160"/>
        <w:jc w:val="both"/>
        <w:rPr>
          <w:sz w:val="24"/>
          <w:szCs w:val="24"/>
        </w:rPr>
      </w:pPr>
      <w:r w:rsidRPr="00DC45EF">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C45EF" w:rsidRPr="00DC45EF" w:rsidRDefault="00DC45EF" w:rsidP="002A4A60">
      <w:pPr>
        <w:jc w:val="right"/>
        <w:rPr>
          <w:sz w:val="24"/>
          <w:szCs w:val="24"/>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DC45EF" w:rsidRDefault="00DC45EF" w:rsidP="002A4A60">
      <w:pPr>
        <w:jc w:val="right"/>
        <w:rPr>
          <w:sz w:val="24"/>
          <w:szCs w:val="24"/>
          <w:lang w:val="uk-UA"/>
        </w:rPr>
      </w:pPr>
    </w:p>
    <w:p w:rsidR="00EF59FF" w:rsidRDefault="00EF59FF" w:rsidP="002A4A60">
      <w:pPr>
        <w:jc w:val="right"/>
        <w:rPr>
          <w:sz w:val="24"/>
          <w:szCs w:val="24"/>
          <w:lang w:val="uk-UA"/>
        </w:rPr>
      </w:pPr>
    </w:p>
    <w:p w:rsidR="00EF59FF" w:rsidRDefault="00EF59FF" w:rsidP="002A4A60">
      <w:pPr>
        <w:jc w:val="right"/>
        <w:rPr>
          <w:sz w:val="24"/>
          <w:szCs w:val="24"/>
          <w:lang w:val="uk-UA"/>
        </w:rPr>
      </w:pPr>
      <w:bookmarkStart w:id="2" w:name="_GoBack"/>
      <w:bookmarkEnd w:id="2"/>
    </w:p>
    <w:bookmarkEnd w:id="0"/>
    <w:bookmarkEnd w:id="1"/>
    <w:sectPr w:rsidR="00EF59FF" w:rsidSect="00DE3B58">
      <w:headerReference w:type="default" r:id="rId8"/>
      <w:footerReference w:type="default" r:id="rId9"/>
      <w:pgSz w:w="11906" w:h="16838"/>
      <w:pgMar w:top="426" w:right="1133"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956" w:rsidRDefault="00724956">
      <w:r>
        <w:separator/>
      </w:r>
    </w:p>
  </w:endnote>
  <w:endnote w:type="continuationSeparator" w:id="0">
    <w:p w:rsidR="00724956" w:rsidRDefault="0072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56" w:rsidRPr="004E275E" w:rsidRDefault="00724956">
    <w:pPr>
      <w:pStyle w:val="aa"/>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956" w:rsidRDefault="00724956">
      <w:r>
        <w:separator/>
      </w:r>
    </w:p>
  </w:footnote>
  <w:footnote w:type="continuationSeparator" w:id="0">
    <w:p w:rsidR="00724956" w:rsidRDefault="0072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56" w:rsidRDefault="00724956">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AD1C5F">
      <w:rPr>
        <w:rStyle w:val="a3"/>
        <w:noProof/>
      </w:rPr>
      <w:t>5</w:t>
    </w:r>
    <w:r>
      <w:rPr>
        <w:rStyle w:val="a3"/>
      </w:rPr>
      <w:fldChar w:fldCharType="end"/>
    </w:r>
  </w:p>
  <w:p w:rsidR="00724956" w:rsidRPr="00916578" w:rsidRDefault="00724956">
    <w:pPr>
      <w:pStyle w:val="a8"/>
      <w:ind w:right="360"/>
      <w:rPr>
        <w:lang w:val="uk-UA"/>
      </w:rPr>
    </w:pPr>
    <w:r>
      <w:rPr>
        <w:lang w:val="uk-UA"/>
      </w:rPr>
      <w:t xml:space="preserve"> </w:t>
    </w:r>
  </w:p>
  <w:p w:rsidR="00724956" w:rsidRDefault="00724956"/>
  <w:p w:rsidR="00724956" w:rsidRDefault="007249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6"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981593"/>
    <w:multiLevelType w:val="multilevel"/>
    <w:tmpl w:val="ADA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6"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
  </w:num>
  <w:num w:numId="4">
    <w:abstractNumId w:val="7"/>
  </w:num>
  <w:num w:numId="5">
    <w:abstractNumId w:val="13"/>
  </w:num>
  <w:num w:numId="6">
    <w:abstractNumId w:val="10"/>
  </w:num>
  <w:num w:numId="7">
    <w:abstractNumId w:val="12"/>
  </w:num>
  <w:num w:numId="8">
    <w:abstractNumId w:val="17"/>
  </w:num>
  <w:num w:numId="9">
    <w:abstractNumId w:val="8"/>
  </w:num>
  <w:num w:numId="10">
    <w:abstractNumId w:val="6"/>
  </w:num>
  <w:num w:numId="11">
    <w:abstractNumId w:val="16"/>
  </w:num>
  <w:num w:numId="12">
    <w:abstractNumId w:val="11"/>
  </w:num>
  <w:num w:numId="13">
    <w:abstractNumId w:val="3"/>
  </w:num>
  <w:num w:numId="14">
    <w:abstractNumId w:val="5"/>
    <w:lvlOverride w:ilvl="0">
      <w:startOverride w:val="1"/>
    </w:lvlOverride>
  </w:num>
  <w:num w:numId="15">
    <w:abstractNumId w:val="14"/>
  </w:num>
  <w:num w:numId="16">
    <w:abstractNumId w:val="2"/>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35B"/>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3DE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27EDC"/>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6F1A"/>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3E02"/>
    <w:rsid w:val="002A424D"/>
    <w:rsid w:val="002A4A60"/>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5FF9"/>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08FD"/>
    <w:rsid w:val="0034152B"/>
    <w:rsid w:val="00342E04"/>
    <w:rsid w:val="003441F1"/>
    <w:rsid w:val="003445E8"/>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B71"/>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757"/>
    <w:rsid w:val="003807FA"/>
    <w:rsid w:val="00380AE3"/>
    <w:rsid w:val="003810E7"/>
    <w:rsid w:val="00382494"/>
    <w:rsid w:val="003838F0"/>
    <w:rsid w:val="00383CC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878"/>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264"/>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C7259"/>
    <w:rsid w:val="004D08FA"/>
    <w:rsid w:val="004D0A62"/>
    <w:rsid w:val="004D10A4"/>
    <w:rsid w:val="004D1395"/>
    <w:rsid w:val="004D1485"/>
    <w:rsid w:val="004D317F"/>
    <w:rsid w:val="004D34DC"/>
    <w:rsid w:val="004D38FE"/>
    <w:rsid w:val="004D447B"/>
    <w:rsid w:val="004D525F"/>
    <w:rsid w:val="004D5636"/>
    <w:rsid w:val="004D7164"/>
    <w:rsid w:val="004D7A8C"/>
    <w:rsid w:val="004E0142"/>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0E8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1FF8"/>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33F"/>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D63"/>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3C3"/>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555"/>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78B"/>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4956"/>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15CA"/>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1F0C"/>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1E57"/>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60"/>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5D"/>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62A"/>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AE4"/>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4199"/>
    <w:rsid w:val="00AC466C"/>
    <w:rsid w:val="00AC4B14"/>
    <w:rsid w:val="00AC4B3C"/>
    <w:rsid w:val="00AC4C67"/>
    <w:rsid w:val="00AC4EF2"/>
    <w:rsid w:val="00AC5046"/>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5F"/>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8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2CE"/>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0FD9"/>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17720"/>
    <w:rsid w:val="00C2031F"/>
    <w:rsid w:val="00C20BA9"/>
    <w:rsid w:val="00C20BC3"/>
    <w:rsid w:val="00C21462"/>
    <w:rsid w:val="00C21AEE"/>
    <w:rsid w:val="00C21D6C"/>
    <w:rsid w:val="00C21FE9"/>
    <w:rsid w:val="00C2215C"/>
    <w:rsid w:val="00C22192"/>
    <w:rsid w:val="00C2311B"/>
    <w:rsid w:val="00C23353"/>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54C"/>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18D5"/>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4EEA"/>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CF7524"/>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4D0D"/>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C0CAB"/>
    <w:rsid w:val="00DC106D"/>
    <w:rsid w:val="00DC1B69"/>
    <w:rsid w:val="00DC1DD2"/>
    <w:rsid w:val="00DC34F7"/>
    <w:rsid w:val="00DC45EF"/>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59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4B5A"/>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B09"/>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475D"/>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96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95B"/>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59FF"/>
    <w:rsid w:val="00EF7221"/>
    <w:rsid w:val="00F0015E"/>
    <w:rsid w:val="00F00C50"/>
    <w:rsid w:val="00F01F7F"/>
    <w:rsid w:val="00F024B8"/>
    <w:rsid w:val="00F02C25"/>
    <w:rsid w:val="00F02FD3"/>
    <w:rsid w:val="00F0348C"/>
    <w:rsid w:val="00F034C0"/>
    <w:rsid w:val="00F03DD4"/>
    <w:rsid w:val="00F03DEB"/>
    <w:rsid w:val="00F0411E"/>
    <w:rsid w:val="00F05627"/>
    <w:rsid w:val="00F05BDD"/>
    <w:rsid w:val="00F065EA"/>
    <w:rsid w:val="00F06D2F"/>
    <w:rsid w:val="00F06E88"/>
    <w:rsid w:val="00F06F98"/>
    <w:rsid w:val="00F07005"/>
    <w:rsid w:val="00F073F9"/>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641311">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5FD2B-696F-4691-835F-31B16815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1477</Words>
  <Characters>10362</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HOME</cp:lastModifiedBy>
  <cp:revision>6</cp:revision>
  <cp:lastPrinted>2023-02-21T07:05:00Z</cp:lastPrinted>
  <dcterms:created xsi:type="dcterms:W3CDTF">2023-03-07T14:46:00Z</dcterms:created>
  <dcterms:modified xsi:type="dcterms:W3CDTF">2023-03-07T15:54:00Z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