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6646D6">
                    <w:rPr>
                      <w:rFonts w:ascii="Times New Roman" w:eastAsia="Times New Roman" w:hAnsi="Times New Roman"/>
                      <w:b/>
                      <w:bCs/>
                      <w:color w:val="FF0000"/>
                      <w:sz w:val="24"/>
                      <w:szCs w:val="24"/>
                      <w:lang w:val="uk-UA" w:eastAsia="ru-RU"/>
                    </w:rPr>
                    <w:t>142</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6646D6">
                    <w:rPr>
                      <w:rFonts w:ascii="Times New Roman" w:eastAsia="Times New Roman" w:hAnsi="Times New Roman"/>
                      <w:b/>
                      <w:bCs/>
                      <w:color w:val="FF0000"/>
                      <w:sz w:val="24"/>
                      <w:szCs w:val="24"/>
                      <w:lang w:val="uk-UA" w:eastAsia="ru-RU"/>
                    </w:rPr>
                    <w:t>19</w:t>
                  </w:r>
                  <w:r w:rsidR="001718F7">
                    <w:rPr>
                      <w:rFonts w:ascii="Times New Roman" w:eastAsia="Times New Roman" w:hAnsi="Times New Roman"/>
                      <w:b/>
                      <w:bCs/>
                      <w:color w:val="FF0000"/>
                      <w:sz w:val="24"/>
                      <w:szCs w:val="24"/>
                      <w:lang w:val="uk-UA" w:eastAsia="ru-RU"/>
                    </w:rPr>
                    <w:t xml:space="preserve"> березня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718F7" w:rsidRPr="001718F7" w:rsidRDefault="001718F7" w:rsidP="001718F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1718F7">
        <w:rPr>
          <w:rFonts w:ascii="Times New Roman" w:hAnsi="Times New Roman"/>
          <w:b/>
          <w:bCs/>
          <w:sz w:val="24"/>
          <w:szCs w:val="24"/>
          <w:bdr w:val="none" w:sz="0" w:space="0" w:color="auto" w:frame="1"/>
          <w:lang w:val="uk-UA"/>
        </w:rPr>
        <w:tab/>
      </w:r>
    </w:p>
    <w:p w:rsidR="006646D6" w:rsidRPr="006646D6" w:rsidRDefault="006646D6" w:rsidP="006646D6">
      <w:pPr>
        <w:jc w:val="center"/>
        <w:rPr>
          <w:rFonts w:ascii="Times New Roman" w:hAnsi="Times New Roman"/>
          <w:b/>
          <w:bCs/>
          <w:sz w:val="24"/>
          <w:szCs w:val="24"/>
          <w:bdr w:val="none" w:sz="0" w:space="0" w:color="auto" w:frame="1"/>
          <w:lang w:val="uk-UA"/>
        </w:rPr>
      </w:pPr>
      <w:r w:rsidRPr="006646D6">
        <w:rPr>
          <w:rFonts w:ascii="Times New Roman" w:hAnsi="Times New Roman"/>
          <w:b/>
          <w:bCs/>
          <w:sz w:val="24"/>
          <w:szCs w:val="24"/>
          <w:bdr w:val="none" w:sz="0" w:space="0" w:color="auto" w:frame="1"/>
          <w:lang w:val="uk-UA"/>
        </w:rPr>
        <w:t>Азбестовий картон КАОН-4мм</w:t>
      </w:r>
    </w:p>
    <w:p w:rsidR="008B4FFD" w:rsidRPr="006646D6" w:rsidRDefault="006646D6" w:rsidP="006646D6">
      <w:pPr>
        <w:jc w:val="center"/>
        <w:rPr>
          <w:rFonts w:ascii="Times New Roman" w:hAnsi="Times New Roman"/>
        </w:rPr>
      </w:pPr>
      <w:r w:rsidRPr="006646D6">
        <w:rPr>
          <w:rFonts w:ascii="Times New Roman" w:hAnsi="Times New Roman"/>
          <w:b/>
          <w:bCs/>
          <w:sz w:val="24"/>
          <w:szCs w:val="24"/>
          <w:bdr w:val="none" w:sz="0" w:space="0" w:color="auto" w:frame="1"/>
          <w:lang w:val="uk-UA"/>
        </w:rPr>
        <w:t xml:space="preserve">Код ДК 021:2015, код - 44110000-4 Конструкційні матеріали </w:t>
      </w: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6646D6" w:rsidRDefault="006646D6" w:rsidP="00375F24">
      <w:pPr>
        <w:jc w:val="center"/>
        <w:rPr>
          <w:rFonts w:ascii="Times New Roman" w:hAnsi="Times New Roman"/>
          <w:lang w:val="uk-UA"/>
        </w:rPr>
      </w:pPr>
    </w:p>
    <w:p w:rsidR="006646D6" w:rsidRDefault="006646D6"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6646D6"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proofErr w:type="spellStart"/>
            <w:r w:rsidRPr="009C2459">
              <w:rPr>
                <w:rFonts w:ascii="Times New Roman" w:hAnsi="Times New Roman"/>
                <w:lang w:val="uk-UA"/>
              </w:rPr>
              <w:t>Лебединець</w:t>
            </w:r>
            <w:proofErr w:type="spellEnd"/>
            <w:r w:rsidRPr="009C2459">
              <w:rPr>
                <w:rFonts w:ascii="Times New Roman" w:hAnsi="Times New Roman"/>
                <w:lang w:val="uk-UA"/>
              </w:rPr>
              <w:t xml:space="preserve">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w:t>
            </w:r>
            <w:proofErr w:type="spellStart"/>
            <w:r w:rsidR="0057113F" w:rsidRPr="009C2459">
              <w:rPr>
                <w:rFonts w:ascii="Times New Roman" w:hAnsi="Times New Roman"/>
                <w:lang w:val="uk-UA"/>
              </w:rPr>
              <w:t>закупівель</w:t>
            </w:r>
            <w:proofErr w:type="spellEnd"/>
            <w:r w:rsidR="0057113F" w:rsidRPr="009C2459">
              <w:rPr>
                <w:rFonts w:ascii="Times New Roman" w:hAnsi="Times New Roman"/>
                <w:lang w:val="uk-UA"/>
              </w:rPr>
              <w:t xml:space="preserve">, </w:t>
            </w:r>
            <w:proofErr w:type="spellStart"/>
            <w:r w:rsidR="0057113F" w:rsidRPr="009C2459">
              <w:rPr>
                <w:rFonts w:ascii="Times New Roman" w:hAnsi="Times New Roman"/>
                <w:lang w:val="uk-UA"/>
              </w:rPr>
              <w:t>тел</w:t>
            </w:r>
            <w:proofErr w:type="spellEnd"/>
            <w:r w:rsidR="0057113F" w:rsidRPr="009C2459">
              <w:rPr>
                <w:rFonts w:ascii="Times New Roman" w:hAnsi="Times New Roman"/>
                <w:lang w:val="uk-UA"/>
              </w:rPr>
              <w:t xml:space="preserve">. </w:t>
            </w:r>
            <w:r w:rsidR="00541DEC" w:rsidRPr="009C2459">
              <w:rPr>
                <w:rFonts w:ascii="Times New Roman" w:hAnsi="Times New Roman"/>
                <w:lang w:val="uk-UA"/>
              </w:rPr>
              <w:t>0661579710</w:t>
            </w:r>
            <w:r w:rsidR="0057113F" w:rsidRPr="009C2459">
              <w:rPr>
                <w:rFonts w:ascii="Times New Roman" w:hAnsi="Times New Roman"/>
                <w:lang w:val="uk-UA"/>
              </w:rPr>
              <w:t>, e-</w:t>
            </w:r>
            <w:proofErr w:type="spellStart"/>
            <w:r w:rsidR="0057113F" w:rsidRPr="009C2459">
              <w:rPr>
                <w:rFonts w:ascii="Times New Roman" w:hAnsi="Times New Roman"/>
                <w:lang w:val="uk-UA"/>
              </w:rPr>
              <w:t>mail</w:t>
            </w:r>
            <w:proofErr w:type="spellEnd"/>
            <w:r w:rsidR="0057113F" w:rsidRPr="009C2459">
              <w:rPr>
                <w:rFonts w:ascii="Times New Roman" w:hAnsi="Times New Roman"/>
                <w:lang w:val="uk-UA"/>
              </w:rPr>
              <w:t xml:space="preserve">: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F404D" w:rsidRDefault="00C92DB6" w:rsidP="00887488">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xml:space="preserve">Відкриті торги </w:t>
            </w:r>
            <w:r w:rsidR="00FC3AC1" w:rsidRPr="003F404D">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6646D6" w:rsidRDefault="00314CDF" w:rsidP="00613746">
            <w:pPr>
              <w:spacing w:after="0" w:line="240" w:lineRule="auto"/>
              <w:contextualSpacing/>
              <w:rPr>
                <w:rFonts w:ascii="Times New Roman" w:eastAsia="Times New Roman" w:hAnsi="Times New Roman"/>
                <w:b/>
                <w:lang w:val="uk-UA" w:eastAsia="ru-RU"/>
              </w:rPr>
            </w:pPr>
            <w:r w:rsidRPr="006646D6">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646D6" w:rsidRDefault="00314CDF" w:rsidP="00613746">
            <w:pPr>
              <w:spacing w:after="0" w:line="240" w:lineRule="auto"/>
              <w:contextualSpacing/>
              <w:rPr>
                <w:rFonts w:ascii="Times New Roman" w:eastAsia="Times New Roman" w:hAnsi="Times New Roman"/>
                <w:lang w:val="uk-UA" w:eastAsia="ru-RU"/>
              </w:rPr>
            </w:pPr>
            <w:r w:rsidRPr="006646D6">
              <w:rPr>
                <w:rFonts w:ascii="Times New Roman" w:eastAsia="Times New Roman" w:hAnsi="Times New Roman"/>
                <w:lang w:val="uk-UA" w:eastAsia="ru-RU"/>
              </w:rPr>
              <w:t> </w:t>
            </w:r>
          </w:p>
        </w:tc>
      </w:tr>
      <w:bookmarkEnd w:id="1"/>
      <w:tr w:rsidR="00314CDF" w:rsidRPr="00D301B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6646D6" w:rsidRDefault="00314CDF" w:rsidP="00613746">
            <w:pPr>
              <w:spacing w:after="0" w:line="240" w:lineRule="auto"/>
              <w:contextualSpacing/>
              <w:rPr>
                <w:rFonts w:ascii="Times New Roman" w:eastAsia="Times New Roman" w:hAnsi="Times New Roman"/>
                <w:lang w:val="uk-UA" w:eastAsia="ru-RU"/>
              </w:rPr>
            </w:pPr>
            <w:bookmarkStart w:id="2" w:name="_Hlk531345878"/>
            <w:r w:rsidRPr="006646D6">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6646D6" w:rsidRPr="006646D6" w:rsidRDefault="006646D6" w:rsidP="007E5EE2">
            <w:pPr>
              <w:spacing w:after="0" w:line="240" w:lineRule="auto"/>
              <w:rPr>
                <w:rFonts w:ascii="Times New Roman" w:hAnsi="Times New Roman"/>
                <w:b/>
                <w:bCs/>
                <w:bdr w:val="none" w:sz="0" w:space="0" w:color="auto" w:frame="1"/>
                <w:lang w:val="uk-UA"/>
              </w:rPr>
            </w:pPr>
            <w:r w:rsidRPr="006646D6">
              <w:rPr>
                <w:rFonts w:ascii="Times New Roman" w:hAnsi="Times New Roman"/>
                <w:b/>
                <w:bCs/>
                <w:bdr w:val="none" w:sz="0" w:space="0" w:color="auto" w:frame="1"/>
                <w:lang w:val="uk-UA"/>
              </w:rPr>
              <w:t>Азбестовий картон КАОН-4мм</w:t>
            </w:r>
          </w:p>
          <w:p w:rsidR="000137D0" w:rsidRPr="006646D6" w:rsidRDefault="00247222" w:rsidP="00216167">
            <w:pPr>
              <w:spacing w:after="0" w:line="240" w:lineRule="auto"/>
              <w:rPr>
                <w:rFonts w:ascii="Times New Roman" w:hAnsi="Times New Roman"/>
                <w:lang w:val="uk-UA"/>
              </w:rPr>
            </w:pPr>
            <w:r w:rsidRPr="006646D6">
              <w:rPr>
                <w:rFonts w:ascii="Times New Roman" w:hAnsi="Times New Roman"/>
                <w:b/>
                <w:lang w:val="uk-UA"/>
              </w:rPr>
              <w:t xml:space="preserve">ДК 021:2015: </w:t>
            </w:r>
            <w:r w:rsidR="006646D6" w:rsidRPr="006646D6">
              <w:rPr>
                <w:rFonts w:ascii="Times New Roman" w:hAnsi="Times New Roman"/>
                <w:b/>
                <w:bCs/>
                <w:bdr w:val="none" w:sz="0" w:space="0" w:color="auto" w:frame="1"/>
                <w:lang w:val="uk-UA"/>
              </w:rPr>
              <w:t>44110000-4 Конструкційні матеріали</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3F404D" w:rsidRDefault="00C92DB6"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1718F7" w:rsidRDefault="00FC3AC1" w:rsidP="00613746">
            <w:pPr>
              <w:spacing w:after="0" w:line="240" w:lineRule="auto"/>
              <w:contextualSpacing/>
              <w:jc w:val="both"/>
              <w:rPr>
                <w:rFonts w:ascii="Times New Roman" w:hAnsi="Times New Roman"/>
                <w:spacing w:val="-4"/>
                <w:lang w:val="uk-UA"/>
              </w:rPr>
            </w:pPr>
            <w:r w:rsidRPr="001718F7">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1718F7" w:rsidRDefault="00FC3AC1" w:rsidP="00613746">
            <w:pPr>
              <w:spacing w:after="0" w:line="240" w:lineRule="auto"/>
              <w:contextualSpacing/>
              <w:jc w:val="both"/>
              <w:rPr>
                <w:rFonts w:ascii="Times New Roman" w:eastAsia="Times New Roman" w:hAnsi="Times New Roman"/>
                <w:b/>
                <w:lang w:val="uk-UA" w:eastAsia="ru-RU"/>
              </w:rPr>
            </w:pPr>
            <w:r w:rsidRPr="001718F7">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8962B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9C2459" w:rsidRDefault="00247222" w:rsidP="00247222">
            <w:pPr>
              <w:spacing w:after="0" w:line="240" w:lineRule="auto"/>
              <w:contextualSpacing/>
              <w:rPr>
                <w:rFonts w:ascii="Times New Roman" w:hAnsi="Times New Roman"/>
                <w:lang w:val="uk-UA"/>
              </w:rPr>
            </w:pPr>
            <w:r w:rsidRPr="009C2459">
              <w:rPr>
                <w:rFonts w:ascii="Times New Roman" w:eastAsia="Times New Roman" w:hAnsi="Times New Roman"/>
                <w:lang w:val="uk-UA" w:eastAsia="zh-CN"/>
              </w:rPr>
              <w:t>Місце поставки товарів</w:t>
            </w:r>
            <w:r w:rsidRPr="009C2459">
              <w:rPr>
                <w:rFonts w:ascii="Times New Roman" w:eastAsia="Times New Roman" w:hAnsi="Times New Roman"/>
                <w:lang w:val="uk-UA" w:eastAsia="ru-RU"/>
              </w:rPr>
              <w:t xml:space="preserve">: 37500, Полтавська обл., </w:t>
            </w:r>
            <w:proofErr w:type="spellStart"/>
            <w:r w:rsidRPr="009C2459">
              <w:rPr>
                <w:rFonts w:ascii="Times New Roman" w:hAnsi="Times New Roman"/>
                <w:lang w:val="uk-UA"/>
              </w:rPr>
              <w:t>м.Лубни</w:t>
            </w:r>
            <w:proofErr w:type="spellEnd"/>
            <w:r w:rsidRPr="009C2459">
              <w:rPr>
                <w:rFonts w:ascii="Times New Roman" w:hAnsi="Times New Roman"/>
                <w:lang w:val="uk-UA"/>
              </w:rPr>
              <w:t xml:space="preserve">, </w:t>
            </w:r>
            <w:proofErr w:type="spellStart"/>
            <w:r w:rsidRPr="009C2459">
              <w:rPr>
                <w:rFonts w:ascii="Times New Roman" w:hAnsi="Times New Roman"/>
                <w:lang w:val="uk-UA"/>
              </w:rPr>
              <w:t>вул</w:t>
            </w:r>
            <w:proofErr w:type="spellEnd"/>
            <w:r w:rsidRPr="009C2459">
              <w:rPr>
                <w:rFonts w:ascii="Times New Roman" w:hAnsi="Times New Roman"/>
                <w:lang w:val="uk-UA"/>
              </w:rPr>
              <w:t xml:space="preserve"> Миколи Міхновського, 48В.</w:t>
            </w:r>
          </w:p>
          <w:p w:rsidR="00E71A06" w:rsidRPr="001B0A58" w:rsidRDefault="006646D6" w:rsidP="001B0A58">
            <w:pPr>
              <w:spacing w:after="0" w:line="240" w:lineRule="auto"/>
              <w:rPr>
                <w:rFonts w:ascii="Times New Roman" w:hAnsi="Times New Roman"/>
                <w:b/>
                <w:bCs/>
                <w:bdr w:val="none" w:sz="0" w:space="0" w:color="auto" w:frame="1"/>
                <w:lang w:val="uk-UA"/>
              </w:rPr>
            </w:pPr>
            <w:r w:rsidRPr="006646D6">
              <w:rPr>
                <w:rFonts w:ascii="Times New Roman" w:hAnsi="Times New Roman"/>
                <w:b/>
                <w:bCs/>
                <w:bdr w:val="none" w:sz="0" w:space="0" w:color="auto" w:frame="1"/>
                <w:lang w:val="uk-UA"/>
              </w:rPr>
              <w:t>Азбестовий картон КАОН-4мм</w:t>
            </w:r>
            <w:r>
              <w:rPr>
                <w:rFonts w:ascii="Times New Roman" w:hAnsi="Times New Roman"/>
                <w:b/>
                <w:bCs/>
                <w:bdr w:val="none" w:sz="0" w:space="0" w:color="auto" w:frame="1"/>
                <w:lang w:val="uk-UA"/>
              </w:rPr>
              <w:t>-20м2</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6646D6">
              <w:rPr>
                <w:rFonts w:ascii="Times New Roman" w:eastAsia="Times New Roman" w:hAnsi="Times New Roman"/>
                <w:b/>
                <w:color w:val="FF0000"/>
                <w:lang w:val="uk-UA" w:eastAsia="ru-RU"/>
              </w:rPr>
              <w:t>26</w:t>
            </w:r>
            <w:r w:rsidR="00314B54">
              <w:rPr>
                <w:rFonts w:ascii="Times New Roman" w:eastAsia="Times New Roman" w:hAnsi="Times New Roman"/>
                <w:b/>
                <w:color w:val="FF0000"/>
                <w:lang w:val="uk-UA" w:eastAsia="ru-RU"/>
              </w:rPr>
              <w:t>.04</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8962B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6646D6" w:rsidP="006646D6">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9</w:t>
            </w:r>
            <w:r w:rsidR="001B0A58">
              <w:rPr>
                <w:rFonts w:ascii="Times New Roman" w:eastAsia="Times New Roman" w:hAnsi="Times New Roman"/>
                <w:b/>
                <w:color w:val="FF0000"/>
                <w:lang w:val="uk-UA" w:eastAsia="ru-RU"/>
              </w:rPr>
              <w:t>30</w:t>
            </w:r>
            <w:r w:rsidR="00314B54">
              <w:rPr>
                <w:rFonts w:ascii="Times New Roman" w:eastAsia="Times New Roman" w:hAnsi="Times New Roman"/>
                <w:b/>
                <w:color w:val="FF0000"/>
                <w:lang w:val="uk-UA" w:eastAsia="ru-RU"/>
              </w:rPr>
              <w:t>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Дев’ять тисяч</w:t>
            </w:r>
            <w:r w:rsidR="001B0A58">
              <w:rPr>
                <w:rFonts w:ascii="Times New Roman" w:eastAsia="Times New Roman" w:hAnsi="Times New Roman"/>
                <w:b/>
                <w:color w:val="FF0000"/>
                <w:lang w:val="uk-UA" w:eastAsia="ru-RU"/>
              </w:rPr>
              <w:t xml:space="preserve"> триста</w:t>
            </w:r>
            <w:r w:rsidR="00D51B6A" w:rsidRPr="008B4FFD">
              <w:rPr>
                <w:rFonts w:ascii="Times New Roman" w:eastAsia="Times New Roman" w:hAnsi="Times New Roman"/>
                <w:b/>
                <w:color w:val="FF0000"/>
                <w:lang w:val="uk-UA" w:eastAsia="ru-RU"/>
              </w:rPr>
              <w:t xml:space="preserve"> 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t xml:space="preserve">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w:t>
            </w:r>
            <w:r w:rsidRPr="009C2459">
              <w:rPr>
                <w:sz w:val="22"/>
                <w:szCs w:val="22"/>
                <w:lang w:val="uk-UA"/>
              </w:rPr>
              <w:lastRenderedPageBreak/>
              <w:t>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lastRenderedPageBreak/>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Усі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за </w:t>
            </w:r>
            <w:proofErr w:type="spellStart"/>
            <w:r w:rsidRPr="009C2459">
              <w:rPr>
                <w:rFonts w:ascii="Times New Roman" w:hAnsi="Times New Roman"/>
                <w:color w:val="000000"/>
                <w:shd w:val="solid" w:color="FFFFFF" w:fill="FFFFFF"/>
              </w:rPr>
              <w:t>роз'ясненнями</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порушення</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оприлюднюються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без </w:t>
            </w:r>
            <w:proofErr w:type="spellStart"/>
            <w:r w:rsidRPr="009C2459">
              <w:rPr>
                <w:rFonts w:ascii="Times New Roman" w:hAnsi="Times New Roman"/>
                <w:color w:val="000000"/>
                <w:shd w:val="solid" w:color="FFFFFF" w:fill="FFFFFF"/>
              </w:rPr>
              <w:t>ідентифікації</w:t>
            </w:r>
            <w:proofErr w:type="spellEnd"/>
            <w:r w:rsidRPr="009C2459">
              <w:rPr>
                <w:rFonts w:ascii="Times New Roman" w:hAnsi="Times New Roman"/>
                <w:color w:val="000000"/>
                <w:shd w:val="solid" w:color="FFFFFF" w:fill="FFFFFF"/>
              </w:rPr>
              <w:t xml:space="preserve"> особи, яка </w:t>
            </w:r>
            <w:proofErr w:type="spellStart"/>
            <w:r w:rsidRPr="009C2459">
              <w:rPr>
                <w:rFonts w:ascii="Times New Roman" w:hAnsi="Times New Roman"/>
                <w:color w:val="000000"/>
                <w:shd w:val="solid" w:color="FFFFFF" w:fill="FFFFFF"/>
              </w:rPr>
              <w:t>звернулася</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замовника</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шляхом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його</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має</w:t>
            </w:r>
            <w:proofErr w:type="spellEnd"/>
            <w:r w:rsidRPr="009C2459">
              <w:rPr>
                <w:rFonts w:ascii="Times New Roman" w:hAnsi="Times New Roman"/>
                <w:color w:val="000000"/>
                <w:shd w:val="solid" w:color="FFFFFF" w:fill="FFFFFF"/>
              </w:rPr>
              <w:t xml:space="preserve"> право з </w:t>
            </w:r>
            <w:proofErr w:type="spellStart"/>
            <w:r w:rsidRPr="009C2459">
              <w:rPr>
                <w:rFonts w:ascii="Times New Roman" w:hAnsi="Times New Roman"/>
                <w:color w:val="000000"/>
                <w:shd w:val="solid" w:color="FFFFFF" w:fill="FFFFFF"/>
              </w:rPr>
              <w:t>власної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ініціативи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вимог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законодавства</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сфері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публічних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викладених</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висновку</w:t>
            </w:r>
            <w:proofErr w:type="spellEnd"/>
            <w:r w:rsidRPr="009C2459">
              <w:rPr>
                <w:rFonts w:ascii="Times New Roman" w:hAnsi="Times New Roman"/>
                <w:color w:val="000000"/>
                <w:shd w:val="solid" w:color="FFFFFF" w:fill="FFFFFF"/>
              </w:rPr>
              <w:t xml:space="preserve"> органу державного </w:t>
            </w:r>
            <w:proofErr w:type="spellStart"/>
            <w:r w:rsidRPr="009C2459">
              <w:rPr>
                <w:rFonts w:ascii="Times New Roman" w:hAnsi="Times New Roman"/>
                <w:color w:val="000000"/>
                <w:shd w:val="solid" w:color="FFFFFF" w:fill="FFFFFF"/>
              </w:rPr>
              <w:t>фінансового</w:t>
            </w:r>
            <w:proofErr w:type="spellEnd"/>
            <w:r w:rsidRPr="009C2459">
              <w:rPr>
                <w:rFonts w:ascii="Times New Roman" w:hAnsi="Times New Roman"/>
                <w:color w:val="000000"/>
                <w:shd w:val="solid" w:color="FFFFFF" w:fill="FFFFFF"/>
              </w:rPr>
              <w:t xml:space="preserve"> контролю </w:t>
            </w:r>
            <w:proofErr w:type="spellStart"/>
            <w:r w:rsidRPr="009C2459">
              <w:rPr>
                <w:rFonts w:ascii="Times New Roman" w:hAnsi="Times New Roman"/>
                <w:color w:val="000000"/>
                <w:shd w:val="solid" w:color="FFFFFF" w:fill="FFFFFF"/>
              </w:rPr>
              <w:t>відповідно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статті</w:t>
            </w:r>
            <w:proofErr w:type="spellEnd"/>
            <w:r w:rsidRPr="009C2459">
              <w:rPr>
                <w:rFonts w:ascii="Times New Roman" w:hAnsi="Times New Roman"/>
                <w:color w:val="000000"/>
                <w:shd w:val="solid" w:color="FFFFFF" w:fill="FFFFFF"/>
              </w:rPr>
              <w:t xml:space="preserve"> 8 Закону,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за результатами </w:t>
            </w:r>
            <w:proofErr w:type="spellStart"/>
            <w:r w:rsidRPr="009C2459">
              <w:rPr>
                <w:rFonts w:ascii="Times New Roman" w:hAnsi="Times New Roman"/>
                <w:color w:val="000000"/>
                <w:shd w:val="solid" w:color="FFFFFF" w:fill="FFFFFF"/>
              </w:rPr>
              <w:t>звернень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підставі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органу </w:t>
            </w:r>
            <w:proofErr w:type="spellStart"/>
            <w:r w:rsidRPr="009C2459">
              <w:rPr>
                <w:rFonts w:ascii="Times New Roman" w:hAnsi="Times New Roman"/>
                <w:color w:val="000000"/>
                <w:shd w:val="solid" w:color="FFFFFF" w:fill="FFFFFF"/>
              </w:rPr>
              <w:t>оскарження</w:t>
            </w:r>
            <w:proofErr w:type="spellEnd"/>
            <w:r w:rsidRPr="009C2459">
              <w:rPr>
                <w:rFonts w:ascii="Times New Roman" w:hAnsi="Times New Roman"/>
                <w:color w:val="000000"/>
                <w:shd w:val="solid" w:color="FFFFFF" w:fill="FFFFFF"/>
              </w:rPr>
              <w:t xml:space="preserve"> внести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строк для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продовжується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 </w:t>
            </w:r>
            <w:proofErr w:type="spellStart"/>
            <w:r w:rsidRPr="009C2459">
              <w:rPr>
                <w:rFonts w:ascii="Times New Roman" w:hAnsi="Times New Roman"/>
                <w:color w:val="000000"/>
                <w:shd w:val="solid" w:color="FFFFFF" w:fill="FFFFFF"/>
              </w:rPr>
              <w:t>саме</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оголошенні</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проведення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таким чином, </w:t>
            </w:r>
            <w:proofErr w:type="spellStart"/>
            <w:r w:rsidRPr="009C2459">
              <w:rPr>
                <w:rFonts w:ascii="Times New Roman" w:hAnsi="Times New Roman"/>
                <w:color w:val="000000"/>
                <w:shd w:val="solid" w:color="FFFFFF" w:fill="FFFFFF"/>
              </w:rPr>
              <w:t>щоб</w:t>
            </w:r>
            <w:proofErr w:type="spellEnd"/>
            <w:r w:rsidRPr="009C2459">
              <w:rPr>
                <w:rFonts w:ascii="Times New Roman" w:hAnsi="Times New Roman"/>
                <w:color w:val="000000"/>
                <w:shd w:val="solid" w:color="FFFFFF" w:fill="FFFFFF"/>
              </w:rPr>
              <w:t xml:space="preserve"> з моменту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закінчення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кінцевого</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залишалося</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менше</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чотирьох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відображаються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вигляді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додатково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початкової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разом </w:t>
            </w:r>
            <w:proofErr w:type="spellStart"/>
            <w:r w:rsidRPr="009C2459">
              <w:rPr>
                <w:rFonts w:ascii="Times New Roman" w:hAnsi="Times New Roman"/>
                <w:color w:val="000000"/>
                <w:shd w:val="solid" w:color="FFFFFF" w:fill="FFFFFF"/>
              </w:rPr>
              <w:t>із</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змінами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окремому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оприлюднює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перелік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машинозчитувальному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форматі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одного дня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прийняття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 xml:space="preserve">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несвоєчасного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електронна</w:t>
            </w:r>
            <w:proofErr w:type="spellEnd"/>
            <w:r w:rsidRPr="009C2459">
              <w:rPr>
                <w:rFonts w:ascii="Times New Roman" w:hAnsi="Times New Roman"/>
                <w:color w:val="000000"/>
                <w:shd w:val="solid" w:color="FFFFFF" w:fill="FFFFFF"/>
              </w:rPr>
              <w:t xml:space="preserve"> система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зупиняє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w:t>
            </w:r>
            <w:proofErr w:type="spellStart"/>
            <w:r w:rsidRPr="009C2459">
              <w:rPr>
                <w:rFonts w:ascii="Times New Roman" w:hAnsi="Times New Roman"/>
                <w:color w:val="000000"/>
                <w:shd w:val="solid" w:color="FFFFFF" w:fill="FFFFFF"/>
              </w:rPr>
              <w:t>поновлення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розмістити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одночасним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продовженням</w:t>
            </w:r>
            <w:proofErr w:type="spellEnd"/>
            <w:r w:rsidRPr="009C2459">
              <w:rPr>
                <w:rFonts w:ascii="Times New Roman" w:hAnsi="Times New Roman"/>
                <w:color w:val="000000"/>
                <w:shd w:val="solid" w:color="FFFFFF" w:fill="FFFFFF"/>
              </w:rPr>
              <w:t xml:space="preserve"> </w:t>
            </w:r>
            <w:r w:rsidRPr="009C2459">
              <w:rPr>
                <w:rFonts w:ascii="Times New Roman" w:hAnsi="Times New Roman"/>
                <w:color w:val="000000"/>
                <w:shd w:val="solid" w:color="FFFFFF" w:fill="FFFFFF"/>
              </w:rPr>
              <w:lastRenderedPageBreak/>
              <w:t xml:space="preserve">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w:t>
            </w:r>
            <w:proofErr w:type="spellEnd"/>
            <w:r w:rsidRPr="009C2459">
              <w:rPr>
                <w:rFonts w:ascii="Times New Roman" w:hAnsi="Times New Roman"/>
                <w:color w:val="000000"/>
                <w:shd w:val="solid" w:color="FFFFFF" w:fill="FFFFFF"/>
              </w:rPr>
              <w:t xml:space="preserve"> як на </w:t>
            </w:r>
            <w:proofErr w:type="spellStart"/>
            <w:r w:rsidRPr="009C2459">
              <w:rPr>
                <w:rFonts w:ascii="Times New Roman" w:hAnsi="Times New Roman"/>
                <w:color w:val="000000"/>
                <w:shd w:val="solid" w:color="FFFFFF" w:fill="FFFFFF"/>
              </w:rPr>
              <w:t>чотири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w:t>
            </w:r>
            <w:proofErr w:type="spellEnd"/>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6646D6"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w:t>
            </w:r>
            <w:r w:rsidRPr="009C2459">
              <w:rPr>
                <w:rFonts w:ascii="Times New Roman" w:hAnsi="Times New Roman"/>
                <w:color w:val="000000"/>
                <w:shd w:val="clear" w:color="auto" w:fill="FFFFFF"/>
                <w:lang w:val="uk-UA"/>
              </w:rPr>
              <w:lastRenderedPageBreak/>
              <w:t xml:space="preserve">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6646D6"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36553A" w:rsidRPr="006646D6"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36553A" w:rsidRPr="006646D6"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6646D6"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6646D6"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9C2459">
              <w:rPr>
                <w:rFonts w:ascii="Times New Roman" w:eastAsia="Times New Roman" w:hAnsi="Times New Roman"/>
                <w:lang w:val="uk-UA" w:eastAsia="zh-CN"/>
              </w:rPr>
              <w:lastRenderedPageBreak/>
              <w:t xml:space="preserve">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6646D6">
              <w:rPr>
                <w:rFonts w:ascii="Times New Roman" w:eastAsia="Times New Roman" w:hAnsi="Times New Roman"/>
                <w:b/>
                <w:color w:val="FF0000"/>
                <w:lang w:val="uk-UA" w:eastAsia="zh-CN"/>
              </w:rPr>
              <w:t>27</w:t>
            </w:r>
            <w:r w:rsidR="00314B54">
              <w:rPr>
                <w:rFonts w:ascii="Times New Roman" w:eastAsia="Times New Roman" w:hAnsi="Times New Roman"/>
                <w:b/>
                <w:color w:val="FF0000"/>
                <w:lang w:val="uk-UA" w:eastAsia="zh-CN"/>
              </w:rPr>
              <w:t>.03</w:t>
            </w:r>
            <w:r w:rsidR="00216167">
              <w:rPr>
                <w:rFonts w:ascii="Times New Roman" w:eastAsia="Times New Roman" w:hAnsi="Times New Roman"/>
                <w:b/>
                <w:color w:val="FF0000"/>
                <w:lang w:val="uk-UA" w:eastAsia="zh-CN"/>
              </w:rPr>
              <w:t>.2024</w:t>
            </w:r>
            <w:r w:rsidR="0036553A" w:rsidRPr="009C2459">
              <w:rPr>
                <w:rFonts w:ascii="Times New Roman" w:eastAsia="Times New Roman" w:hAnsi="Times New Roman"/>
                <w:b/>
                <w:color w:val="FF0000"/>
                <w:lang w:val="uk-UA" w:eastAsia="zh-CN"/>
              </w:rPr>
              <w:t>р.</w:t>
            </w:r>
            <w:r w:rsidR="00B60F58" w:rsidRPr="009C2459">
              <w:rPr>
                <w:rFonts w:ascii="Times New Roman" w:eastAsia="Times New Roman" w:hAnsi="Times New Roman"/>
                <w:b/>
                <w:color w:val="FF0000"/>
                <w:lang w:val="uk-UA" w:eastAsia="zh-CN"/>
              </w:rPr>
              <w:t xml:space="preserve"> </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w:t>
            </w:r>
          </w:p>
        </w:tc>
      </w:tr>
      <w:tr w:rsidR="0036553A" w:rsidRPr="006646D6"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6646D6"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w:t>
            </w:r>
            <w:r w:rsidRPr="009C2459">
              <w:rPr>
                <w:sz w:val="22"/>
                <w:szCs w:val="22"/>
                <w:lang w:val="uk-UA"/>
              </w:rPr>
              <w:lastRenderedPageBreak/>
              <w:t>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lastRenderedPageBreak/>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9C2459">
              <w:rPr>
                <w:rFonts w:ascii="Times New Roman" w:hAnsi="Times New Roman"/>
                <w:color w:val="000000"/>
                <w:shd w:val="solid" w:color="FFFFFF" w:fill="FFFFFF"/>
                <w:lang w:val="uk-UA"/>
              </w:rPr>
              <w:lastRenderedPageBreak/>
              <w:t>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9B30AD" w:rsidP="00364ED5">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0036553A"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9C2459">
              <w:rPr>
                <w:rFonts w:ascii="Times New Roman" w:hAnsi="Times New Roman"/>
                <w:color w:val="000000"/>
                <w:shd w:val="solid" w:color="FFFFFF" w:fill="FFFFFF"/>
                <w:lang w:val="uk-UA"/>
              </w:rPr>
              <w:lastRenderedPageBreak/>
              <w:t>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9C2459">
              <w:rPr>
                <w:rFonts w:ascii="Times New Roman" w:hAnsi="Times New Roman"/>
                <w:color w:val="000000"/>
                <w:shd w:val="solid" w:color="FFFFFF" w:fill="FFFFFF"/>
                <w:lang w:val="uk-UA"/>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 xml:space="preserve">учасник процедури закупівлі або кінцевий </w:t>
            </w:r>
            <w:proofErr w:type="spellStart"/>
            <w:r w:rsidR="00EA03FB" w:rsidRPr="009C2459">
              <w:rPr>
                <w:rFonts w:ascii="Times New Roman" w:hAnsi="Times New Roman"/>
                <w:color w:val="000000"/>
                <w:shd w:val="solid" w:color="FFFFFF" w:fill="FFFFFF"/>
                <w:lang w:val="uk-UA"/>
              </w:rPr>
              <w:t>бенефіціарний</w:t>
            </w:r>
            <w:proofErr w:type="spellEnd"/>
            <w:r w:rsidR="00EA03FB"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A03FB" w:rsidRPr="009C2459">
              <w:rPr>
                <w:rFonts w:ascii="Times New Roman" w:hAnsi="Times New Roman"/>
                <w:color w:val="000000"/>
                <w:shd w:val="solid" w:color="FFFFFF" w:fill="FFFFFF"/>
                <w:lang w:val="uk-UA"/>
              </w:rPr>
              <w:t>закупівель</w:t>
            </w:r>
            <w:proofErr w:type="spellEnd"/>
            <w:r w:rsidR="00EA03FB"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w:t>
            </w:r>
            <w:r w:rsidRPr="009C2459">
              <w:rPr>
                <w:rFonts w:ascii="Times New Roman" w:hAnsi="Times New Roman"/>
                <w:color w:val="000000"/>
                <w:shd w:val="solid" w:color="FFFFFF" w:fill="FFFFFF"/>
                <w:lang w:val="uk-UA"/>
              </w:rPr>
              <w:lastRenderedPageBreak/>
              <w:t>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9C2459">
              <w:rPr>
                <w:rFonts w:ascii="Times New Roman" w:hAnsi="Times New Roman"/>
                <w:color w:val="000000"/>
                <w:shd w:val="solid" w:color="FFFFFF" w:fill="FFFFFF"/>
                <w:lang w:val="uk-UA"/>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1) найменування, місцезнаходження та ідентифікаційний код замовника в Єдиному державному реєстрі юридичних осіб, </w:t>
            </w:r>
            <w:r w:rsidRPr="009C2459">
              <w:rPr>
                <w:rFonts w:ascii="Times New Roman" w:hAnsi="Times New Roman"/>
                <w:color w:val="000000"/>
                <w:lang w:val="uk-UA"/>
              </w:rPr>
              <w:lastRenderedPageBreak/>
              <w:t>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866F8D" w:rsidRDefault="00866F8D" w:rsidP="00BF5793">
      <w:pPr>
        <w:pStyle w:val="1"/>
        <w:numPr>
          <w:ilvl w:val="0"/>
          <w:numId w:val="0"/>
        </w:numPr>
        <w:ind w:left="360"/>
        <w:contextualSpacing/>
      </w:pPr>
    </w:p>
    <w:p w:rsidR="00866F8D" w:rsidRDefault="00866F8D" w:rsidP="00BF5793">
      <w:pPr>
        <w:pStyle w:val="1"/>
        <w:numPr>
          <w:ilvl w:val="0"/>
          <w:numId w:val="0"/>
        </w:numPr>
        <w:ind w:left="360"/>
        <w:contextualSpacing/>
      </w:pPr>
    </w:p>
    <w:p w:rsidR="00866F8D" w:rsidRPr="00866F8D" w:rsidRDefault="00866F8D" w:rsidP="00866F8D">
      <w:pPr>
        <w:rPr>
          <w:lang w:val="uk-UA" w:eastAsia="zh-CN"/>
        </w:rPr>
      </w:pPr>
    </w:p>
    <w:p w:rsidR="00866F8D" w:rsidRDefault="00866F8D" w:rsidP="00BF5793">
      <w:pPr>
        <w:pStyle w:val="1"/>
        <w:numPr>
          <w:ilvl w:val="0"/>
          <w:numId w:val="0"/>
        </w:numPr>
        <w:ind w:left="360"/>
        <w:contextualSpacing/>
      </w:pPr>
    </w:p>
    <w:p w:rsidR="00866F8D" w:rsidRDefault="00866F8D" w:rsidP="00BF5793">
      <w:pPr>
        <w:pStyle w:val="1"/>
        <w:numPr>
          <w:ilvl w:val="0"/>
          <w:numId w:val="0"/>
        </w:numPr>
        <w:ind w:left="360"/>
        <w:contextualSpacing/>
      </w:pPr>
    </w:p>
    <w:p w:rsidR="00BF5793" w:rsidRPr="009C2459" w:rsidRDefault="00BF5793" w:rsidP="00BF5793">
      <w:pPr>
        <w:pStyle w:val="1"/>
        <w:numPr>
          <w:ilvl w:val="0"/>
          <w:numId w:val="0"/>
        </w:numPr>
        <w:ind w:left="360"/>
        <w:contextualSpacing/>
      </w:pPr>
      <w:r w:rsidRPr="009C2459">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6646D6">
        <w:rPr>
          <w:rFonts w:ascii="Times New Roman" w:hAnsi="Times New Roman"/>
          <w:b/>
          <w:sz w:val="24"/>
          <w:szCs w:val="24"/>
          <w:lang w:val="uk-UA"/>
        </w:rPr>
        <w:t>азбестовий картон</w:t>
      </w:r>
      <w:r w:rsidR="009B27D0" w:rsidRPr="009C2459">
        <w:rPr>
          <w:rFonts w:ascii="Times New Roman" w:hAnsi="Times New Roman"/>
          <w:bCs/>
          <w:sz w:val="24"/>
          <w:szCs w:val="24"/>
          <w:bdr w:val="none" w:sz="0" w:space="0" w:color="auto" w:frame="1"/>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CA63C7" w:rsidRPr="009C2459">
        <w:rPr>
          <w:rFonts w:ascii="Times New Roman" w:hAnsi="Times New Roman"/>
          <w:sz w:val="24"/>
          <w:szCs w:val="24"/>
          <w:lang w:val="uk-UA"/>
        </w:rPr>
        <w:t xml:space="preserve">Договір, видаткова накладна </w:t>
      </w:r>
      <w:r w:rsidR="009C45C8">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C72101" w:rsidRPr="009C2459">
        <w:rPr>
          <w:rFonts w:ascii="Times New Roman" w:hAnsi="Times New Roman"/>
          <w:sz w:val="24"/>
          <w:szCs w:val="24"/>
          <w:lang w:val="uk-UA"/>
        </w:rPr>
        <w:t xml:space="preserve">поставку товару,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6646D6" w:rsidP="006646D6">
      <w:pPr>
        <w:pStyle w:val="a8"/>
        <w:spacing w:after="0" w:line="240" w:lineRule="auto"/>
        <w:ind w:left="568"/>
        <w:jc w:val="both"/>
        <w:rPr>
          <w:rFonts w:ascii="Times New Roman" w:hAnsi="Times New Roman"/>
          <w:sz w:val="24"/>
          <w:szCs w:val="24"/>
          <w:lang w:val="uk-UA"/>
        </w:rPr>
      </w:pPr>
      <w:r>
        <w:rPr>
          <w:rFonts w:ascii="Times New Roman" w:hAnsi="Times New Roman"/>
          <w:sz w:val="24"/>
          <w:szCs w:val="24"/>
          <w:lang w:val="uk-UA"/>
        </w:rPr>
        <w:t xml:space="preserve">2. </w:t>
      </w:r>
      <w:r w:rsidR="00BF5793"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9C2459">
          <w:rPr>
            <w:rStyle w:val="a4"/>
            <w:rFonts w:ascii="Times New Roman" w:hAnsi="Times New Roman"/>
            <w:sz w:val="24"/>
            <w:szCs w:val="24"/>
            <w:lang w:val="uk-UA"/>
          </w:rPr>
          <w:t>lubnyltetk@ukr.net</w:t>
        </w:r>
      </w:hyperlink>
      <w:r w:rsidRPr="009C2459">
        <w:rPr>
          <w:rFonts w:ascii="Times New Roman" w:hAnsi="Times New Roman"/>
          <w:sz w:val="24"/>
          <w:szCs w:val="24"/>
          <w:lang w:val="uk-UA"/>
        </w:rPr>
        <w:t>.</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Довідка з інформацією про усіх кінцевих </w:t>
      </w:r>
      <w:proofErr w:type="spellStart"/>
      <w:r w:rsidRPr="009C2459">
        <w:rPr>
          <w:rFonts w:ascii="Times New Roman" w:hAnsi="Times New Roman"/>
          <w:sz w:val="24"/>
          <w:szCs w:val="24"/>
          <w:lang w:val="uk-UA"/>
        </w:rPr>
        <w:t>бенефіціарних</w:t>
      </w:r>
      <w:proofErr w:type="spellEnd"/>
      <w:r w:rsidRPr="009C2459">
        <w:rPr>
          <w:rFonts w:ascii="Times New Roman" w:hAnsi="Times New Roman"/>
          <w:sz w:val="24"/>
          <w:szCs w:val="24"/>
          <w:lang w:val="uk-UA"/>
        </w:rPr>
        <w:t xml:space="preserve"> власників підприємства (у тому числі кінцевого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w:t>
      </w:r>
      <w:r w:rsidR="00EF0C61">
        <w:rPr>
          <w:rFonts w:ascii="Times New Roman" w:hAnsi="Times New Roman"/>
          <w:sz w:val="24"/>
          <w:szCs w:val="24"/>
          <w:lang w:val="uk-UA"/>
        </w:rPr>
        <w:t xml:space="preserve">ромадянства, адреса </w:t>
      </w:r>
      <w:proofErr w:type="spellStart"/>
      <w:r w:rsidR="00EF0C61">
        <w:rPr>
          <w:rFonts w:ascii="Times New Roman" w:hAnsi="Times New Roman"/>
          <w:sz w:val="24"/>
          <w:szCs w:val="24"/>
          <w:lang w:val="uk-UA"/>
        </w:rPr>
        <w:t>бенефіціара</w:t>
      </w:r>
      <w:proofErr w:type="spellEnd"/>
      <w:r w:rsidR="00EF0C61">
        <w:rPr>
          <w:rFonts w:ascii="Times New Roman" w:hAnsi="Times New Roman"/>
          <w:sz w:val="24"/>
          <w:szCs w:val="24"/>
          <w:lang w:val="uk-UA"/>
        </w:rPr>
        <w:t>,</w:t>
      </w:r>
      <w:r w:rsidRPr="009C2459">
        <w:rPr>
          <w:rFonts w:ascii="Times New Roman" w:hAnsi="Times New Roman"/>
          <w:sz w:val="24"/>
          <w:szCs w:val="24"/>
          <w:lang w:val="uk-UA"/>
        </w:rPr>
        <w:t xml:space="preserve"> відсоток частки статутного капіталу в юридичній особі або відсоток права голосу в юридичній особі.</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Гарантійний лист щодо погодження з </w:t>
      </w:r>
      <w:proofErr w:type="spellStart"/>
      <w:r w:rsidRPr="009C2459">
        <w:rPr>
          <w:rFonts w:ascii="Times New Roman" w:hAnsi="Times New Roman"/>
          <w:sz w:val="24"/>
          <w:szCs w:val="24"/>
          <w:lang w:val="uk-UA"/>
        </w:rPr>
        <w:t>проєктом</w:t>
      </w:r>
      <w:proofErr w:type="spellEnd"/>
      <w:r w:rsidRPr="009C2459">
        <w:rPr>
          <w:rFonts w:ascii="Times New Roman" w:hAnsi="Times New Roman"/>
          <w:sz w:val="24"/>
          <w:szCs w:val="24"/>
          <w:lang w:val="uk-UA"/>
        </w:rPr>
        <w:t xml:space="preserve"> договору </w:t>
      </w:r>
      <w:r w:rsidRPr="009C2459">
        <w:rPr>
          <w:rFonts w:ascii="Times New Roman" w:hAnsi="Times New Roman"/>
          <w:b/>
          <w:sz w:val="24"/>
          <w:szCs w:val="24"/>
          <w:lang w:val="uk-UA"/>
        </w:rPr>
        <w:t>згідно Додатку № 5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w:t>
      </w:r>
      <w:r w:rsidRPr="009C2459">
        <w:rPr>
          <w:rFonts w:ascii="Times New Roman" w:hAnsi="Times New Roman"/>
          <w:sz w:val="24"/>
          <w:szCs w:val="24"/>
          <w:lang w:val="uk-UA"/>
        </w:rPr>
        <w:lastRenderedPageBreak/>
        <w:t>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BF5793" w:rsidRP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216167">
        <w:rPr>
          <w:rFonts w:ascii="Times New Roman" w:hAnsi="Times New Roman"/>
          <w:sz w:val="24"/>
          <w:szCs w:val="24"/>
          <w:lang w:val="uk-UA"/>
        </w:rPr>
        <w:t>Форма «Тендерна пропозиція» (</w:t>
      </w:r>
      <w:r w:rsidRPr="00216167">
        <w:rPr>
          <w:rFonts w:ascii="Times New Roman" w:hAnsi="Times New Roman"/>
          <w:b/>
          <w:sz w:val="24"/>
          <w:szCs w:val="24"/>
          <w:lang w:val="uk-UA"/>
        </w:rPr>
        <w:t>згідно Додатку № 3 тендерної документації</w:t>
      </w:r>
      <w:r w:rsidRPr="00216167">
        <w:rPr>
          <w:rFonts w:ascii="Times New Roman" w:hAnsi="Times New Roman"/>
          <w:sz w:val="24"/>
          <w:szCs w:val="24"/>
          <w:lang w:val="uk-UA"/>
        </w:rPr>
        <w:t>).</w:t>
      </w:r>
      <w:r w:rsidR="001A42D3" w:rsidRPr="00216167">
        <w:rPr>
          <w:rFonts w:ascii="Times New Roman" w:hAnsi="Times New Roman"/>
          <w:sz w:val="24"/>
          <w:szCs w:val="24"/>
          <w:lang w:val="uk-UA"/>
        </w:rPr>
        <w:t xml:space="preserve"> </w:t>
      </w:r>
      <w:r w:rsidR="001A42D3" w:rsidRPr="00216167">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001A42D3" w:rsidRPr="00216167">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9C2459">
        <w:rPr>
          <w:rFonts w:ascii="Times New Roman" w:hAnsi="Times New Roman"/>
          <w:sz w:val="24"/>
          <w:szCs w:val="24"/>
          <w:lang w:val="uk-UA"/>
        </w:rPr>
        <w:t>бенефіціарний</w:t>
      </w:r>
      <w:proofErr w:type="spellEnd"/>
      <w:r w:rsidRPr="009C2459">
        <w:rPr>
          <w:rFonts w:ascii="Times New Roman" w:hAnsi="Times New Roman"/>
          <w:sz w:val="24"/>
          <w:szCs w:val="24"/>
          <w:lang w:val="uk-UA"/>
        </w:rPr>
        <w:t xml:space="preserve"> власник зареєстрований на тимчасово окупованій території України).</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9C2459" w:rsidRDefault="00BF5793" w:rsidP="00FC4B35">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(вимога стосується тільки акціонерних товариств).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C4B35">
        <w:rPr>
          <w:rFonts w:ascii="Times New Roman" w:hAnsi="Times New Roman"/>
          <w:sz w:val="24"/>
          <w:szCs w:val="24"/>
          <w:lang w:val="uk-UA"/>
        </w:rPr>
        <w:t>/Ісламська Республіка</w:t>
      </w:r>
      <w:r w:rsidR="00FC4B35" w:rsidRPr="00FC4B35">
        <w:rPr>
          <w:rFonts w:ascii="Times New Roman" w:hAnsi="Times New Roman"/>
          <w:sz w:val="24"/>
          <w:szCs w:val="24"/>
          <w:lang w:val="uk-UA"/>
        </w:rPr>
        <w:t xml:space="preserve"> Іран</w:t>
      </w:r>
      <w:r w:rsidRPr="009C2459">
        <w:rPr>
          <w:rFonts w:ascii="Times New Roman" w:hAnsi="Times New Roman"/>
          <w:sz w:val="24"/>
          <w:szCs w:val="24"/>
          <w:lang w:val="uk-UA"/>
        </w:rPr>
        <w:t>,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EF0C61">
        <w:rPr>
          <w:rFonts w:ascii="Times New Roman" w:hAnsi="Times New Roman"/>
          <w:sz w:val="24"/>
          <w:szCs w:val="24"/>
          <w:lang w:val="uk-UA"/>
        </w:rPr>
        <w:t>19</w:t>
      </w:r>
      <w:r w:rsidRPr="009C2459">
        <w:rPr>
          <w:rFonts w:ascii="Times New Roman" w:hAnsi="Times New Roman"/>
          <w:sz w:val="24"/>
          <w:szCs w:val="24"/>
          <w:lang w:val="uk-UA"/>
        </w:rPr>
        <w:t>).</w:t>
      </w:r>
    </w:p>
    <w:p w:rsidR="00706438" w:rsidRDefault="00706438" w:rsidP="00706438">
      <w:pPr>
        <w:pStyle w:val="a8"/>
        <w:spacing w:after="0" w:line="240" w:lineRule="auto"/>
        <w:ind w:left="709"/>
        <w:jc w:val="both"/>
        <w:rPr>
          <w:rFonts w:ascii="Times New Roman" w:hAnsi="Times New Roman"/>
          <w:sz w:val="24"/>
          <w:szCs w:val="24"/>
          <w:lang w:val="uk-UA"/>
        </w:rPr>
      </w:pPr>
    </w:p>
    <w:p w:rsidR="00706438" w:rsidRPr="00706438" w:rsidRDefault="00706438"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BF5793" w:rsidRPr="009C2459">
        <w:rPr>
          <w:rFonts w:ascii="Times New Roman" w:hAnsi="Times New Roman"/>
          <w:sz w:val="24"/>
          <w:szCs w:val="24"/>
          <w:lang w:val="uk-UA"/>
        </w:rPr>
        <w:t>закупівель</w:t>
      </w:r>
      <w:proofErr w:type="spellEnd"/>
      <w:r w:rsidR="00BF5793"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6646D6" w:rsidRDefault="006646D6" w:rsidP="004A652C">
      <w:pPr>
        <w:widowControl w:val="0"/>
        <w:tabs>
          <w:tab w:val="left" w:pos="1080"/>
        </w:tabs>
        <w:spacing w:after="0" w:line="240" w:lineRule="auto"/>
        <w:contextualSpacing/>
        <w:jc w:val="right"/>
        <w:rPr>
          <w:rFonts w:ascii="Times New Roman" w:hAnsi="Times New Roman"/>
          <w:b/>
          <w:bCs/>
          <w:sz w:val="24"/>
          <w:szCs w:val="24"/>
          <w:lang w:val="uk-UA"/>
        </w:rPr>
      </w:pPr>
    </w:p>
    <w:p w:rsidR="006646D6" w:rsidRDefault="006646D6" w:rsidP="004A652C">
      <w:pPr>
        <w:widowControl w:val="0"/>
        <w:tabs>
          <w:tab w:val="left" w:pos="1080"/>
        </w:tabs>
        <w:spacing w:after="0" w:line="240" w:lineRule="auto"/>
        <w:contextualSpacing/>
        <w:jc w:val="right"/>
        <w:rPr>
          <w:rFonts w:ascii="Times New Roman" w:hAnsi="Times New Roman"/>
          <w:b/>
          <w:bCs/>
          <w:sz w:val="24"/>
          <w:szCs w:val="24"/>
          <w:lang w:val="uk-UA"/>
        </w:rPr>
      </w:pPr>
    </w:p>
    <w:p w:rsidR="006646D6" w:rsidRDefault="006646D6"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 xml:space="preserve">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а) відповідальність за достовірність і зміст довідок, листів-роз’яснень, інформації тощо, 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6646D6" w:rsidRDefault="006646D6"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6646D6" w:rsidRPr="006646D6">
        <w:rPr>
          <w:rFonts w:ascii="Times New Roman" w:hAnsi="Times New Roman"/>
          <w:b/>
          <w:sz w:val="24"/>
          <w:szCs w:val="24"/>
          <w:lang w:val="uk-UA"/>
        </w:rPr>
        <w:t>44110000-4 Конструкційні матеріали</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6646D6">
        <w:rPr>
          <w:rFonts w:ascii="Times New Roman" w:hAnsi="Times New Roman"/>
          <w:color w:val="FF0000"/>
          <w:sz w:val="24"/>
          <w:szCs w:val="24"/>
          <w:lang w:val="uk-UA"/>
        </w:rPr>
        <w:t>26</w:t>
      </w:r>
      <w:r w:rsidR="00314B54">
        <w:rPr>
          <w:rFonts w:ascii="Times New Roman" w:hAnsi="Times New Roman"/>
          <w:color w:val="FF0000"/>
          <w:sz w:val="24"/>
          <w:szCs w:val="24"/>
          <w:lang w:val="uk-UA"/>
        </w:rPr>
        <w:t>.04</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314B54" w:rsidRPr="009C2459" w:rsidRDefault="00314B54"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9B4100">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6646D6" w:rsidRPr="006646D6">
        <w:rPr>
          <w:rFonts w:ascii="Times New Roman" w:hAnsi="Times New Roman"/>
          <w:b/>
          <w:sz w:val="24"/>
          <w:szCs w:val="24"/>
          <w:lang w:val="uk-UA"/>
        </w:rPr>
        <w:t>44110000-4 Конструкційні матеріали (44111520-2 - Термоізоляційні матеріали)</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9B4100" w:rsidRPr="009C2459" w:rsidRDefault="009B4100" w:rsidP="002040EC">
      <w:pPr>
        <w:spacing w:after="0" w:line="240" w:lineRule="auto"/>
        <w:contextualSpacing/>
        <w:jc w:val="center"/>
        <w:rPr>
          <w:rFonts w:ascii="Times New Roman" w:hAnsi="Times New Roman"/>
          <w:b/>
          <w:sz w:val="24"/>
          <w:szCs w:val="24"/>
          <w:lang w:val="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780" w:type="dxa"/>
        <w:jc w:val="center"/>
        <w:tblLayout w:type="fixed"/>
        <w:tblLook w:val="04A0" w:firstRow="1" w:lastRow="0" w:firstColumn="1" w:lastColumn="0" w:noHBand="0" w:noVBand="1"/>
      </w:tblPr>
      <w:tblGrid>
        <w:gridCol w:w="2405"/>
        <w:gridCol w:w="5823"/>
        <w:gridCol w:w="850"/>
        <w:gridCol w:w="851"/>
        <w:gridCol w:w="851"/>
      </w:tblGrid>
      <w:tr w:rsidR="000956FE" w:rsidRPr="00D02579" w:rsidTr="0044339D">
        <w:trPr>
          <w:trHeight w:val="63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56FE" w:rsidRPr="00D02579" w:rsidRDefault="000956FE" w:rsidP="00E64138">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Назва та характеристика матеріалу</w:t>
            </w:r>
          </w:p>
        </w:tc>
        <w:tc>
          <w:tcPr>
            <w:tcW w:w="5823" w:type="dxa"/>
            <w:tcBorders>
              <w:top w:val="single" w:sz="4" w:space="0" w:color="000000"/>
              <w:left w:val="single" w:sz="4" w:space="0" w:color="000000"/>
              <w:bottom w:val="single" w:sz="4" w:space="0" w:color="000000"/>
              <w:right w:val="single" w:sz="4" w:space="0" w:color="000000"/>
            </w:tcBorders>
          </w:tcPr>
          <w:p w:rsidR="000956FE" w:rsidRPr="00D02579" w:rsidRDefault="000956FE"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Технічні характеристики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6FE" w:rsidRPr="00D02579" w:rsidRDefault="000956FE"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Одиниці виміру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56FE" w:rsidRPr="00D02579" w:rsidRDefault="000956FE"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Кількість</w:t>
            </w:r>
          </w:p>
        </w:tc>
        <w:tc>
          <w:tcPr>
            <w:tcW w:w="851" w:type="dxa"/>
            <w:tcBorders>
              <w:top w:val="single" w:sz="4" w:space="0" w:color="000000"/>
              <w:left w:val="single" w:sz="4" w:space="0" w:color="000000"/>
              <w:bottom w:val="single" w:sz="4" w:space="0" w:color="000000"/>
              <w:right w:val="single" w:sz="4" w:space="0" w:color="000000"/>
            </w:tcBorders>
          </w:tcPr>
          <w:p w:rsidR="000956FE" w:rsidRPr="00D02579" w:rsidRDefault="000956FE"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Країна виробник</w:t>
            </w:r>
          </w:p>
        </w:tc>
      </w:tr>
      <w:tr w:rsidR="000956FE" w:rsidRPr="00C51CDE" w:rsidTr="0044339D">
        <w:trPr>
          <w:trHeight w:val="63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646D6" w:rsidRPr="006646D6" w:rsidRDefault="006646D6" w:rsidP="00866F8D">
            <w:pPr>
              <w:jc w:val="center"/>
              <w:rPr>
                <w:rFonts w:ascii="Times New Roman" w:hAnsi="Times New Roman"/>
                <w:bCs/>
                <w:sz w:val="24"/>
                <w:szCs w:val="24"/>
                <w:bdr w:val="none" w:sz="0" w:space="0" w:color="auto" w:frame="1"/>
                <w:lang w:val="uk-UA"/>
              </w:rPr>
            </w:pPr>
            <w:bookmarkStart w:id="6" w:name="_GoBack"/>
            <w:bookmarkEnd w:id="6"/>
            <w:r w:rsidRPr="006646D6">
              <w:rPr>
                <w:rFonts w:ascii="Times New Roman" w:hAnsi="Times New Roman"/>
                <w:bCs/>
                <w:sz w:val="24"/>
                <w:szCs w:val="24"/>
                <w:bdr w:val="none" w:sz="0" w:space="0" w:color="auto" w:frame="1"/>
                <w:lang w:val="uk-UA"/>
              </w:rPr>
              <w:t>Азбестовий картон КАОН-4мм</w:t>
            </w:r>
          </w:p>
          <w:p w:rsidR="000956FE" w:rsidRPr="006646D6" w:rsidRDefault="000956FE" w:rsidP="00314B54">
            <w:pPr>
              <w:tabs>
                <w:tab w:val="left" w:pos="4771"/>
              </w:tabs>
              <w:suppressAutoHyphens/>
              <w:spacing w:after="0" w:line="240" w:lineRule="auto"/>
              <w:ind w:left="6" w:right="-8" w:firstLine="14"/>
              <w:contextualSpacing/>
              <w:jc w:val="center"/>
              <w:rPr>
                <w:rFonts w:ascii="Times New Roman" w:hAnsi="Times New Roman"/>
                <w:bCs/>
                <w:bdr w:val="none" w:sz="0" w:space="0" w:color="auto" w:frame="1"/>
                <w:lang w:val="uk-UA"/>
              </w:rPr>
            </w:pPr>
          </w:p>
        </w:tc>
        <w:tc>
          <w:tcPr>
            <w:tcW w:w="5823" w:type="dxa"/>
            <w:tcBorders>
              <w:top w:val="single" w:sz="4" w:space="0" w:color="000000"/>
              <w:left w:val="single" w:sz="4" w:space="0" w:color="000000"/>
              <w:bottom w:val="single" w:sz="4" w:space="0" w:color="000000"/>
              <w:right w:val="single" w:sz="4" w:space="0" w:color="000000"/>
            </w:tcBorders>
          </w:tcPr>
          <w:p w:rsidR="00866F8D" w:rsidRDefault="00866F8D" w:rsidP="00FD289C">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866F8D">
              <w:rPr>
                <w:rFonts w:ascii="Times New Roman" w:hAnsi="Times New Roman"/>
                <w:bCs/>
                <w:sz w:val="24"/>
                <w:szCs w:val="24"/>
                <w:bdr w:val="none" w:sz="0" w:space="0" w:color="auto" w:frame="1"/>
                <w:lang w:val="uk-UA"/>
              </w:rPr>
              <w:t>( 0,8м2/лист)</w:t>
            </w:r>
          </w:p>
          <w:p w:rsidR="000956FE" w:rsidRPr="006646D6" w:rsidRDefault="006646D6" w:rsidP="00FD289C">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6646D6">
              <w:rPr>
                <w:rFonts w:ascii="Times New Roman" w:hAnsi="Times New Roman"/>
                <w:bCs/>
                <w:sz w:val="24"/>
                <w:szCs w:val="24"/>
                <w:bdr w:val="none" w:sz="0" w:space="0" w:color="auto" w:frame="1"/>
                <w:lang w:val="uk-UA"/>
              </w:rPr>
              <w:t>ГОСТ 2850-95 з дотриманням терміну придатності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956FE" w:rsidRPr="006646D6" w:rsidRDefault="006646D6" w:rsidP="009C2459">
            <w:pPr>
              <w:jc w:val="center"/>
              <w:rPr>
                <w:rFonts w:ascii="Times New Roman" w:hAnsi="Times New Roman"/>
                <w:lang w:val="uk-UA"/>
              </w:rPr>
            </w:pPr>
            <w:r w:rsidRPr="006646D6">
              <w:rPr>
                <w:rFonts w:ascii="Times New Roman" w:hAnsi="Times New Roman"/>
                <w:lang w:val="uk-UA"/>
              </w:rPr>
              <w:t>м2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0956FE" w:rsidRPr="006646D6" w:rsidRDefault="006646D6" w:rsidP="009C2459">
            <w:pPr>
              <w:jc w:val="center"/>
              <w:rPr>
                <w:rFonts w:ascii="Times New Roman" w:hAnsi="Times New Roman"/>
                <w:color w:val="000000"/>
                <w:lang w:val="uk-UA"/>
              </w:rPr>
            </w:pPr>
            <w:r w:rsidRPr="006646D6">
              <w:rPr>
                <w:rFonts w:ascii="Times New Roman" w:hAnsi="Times New Roman"/>
                <w:color w:val="000000"/>
                <w:lang w:val="uk-UA"/>
              </w:rPr>
              <w:t>20</w:t>
            </w:r>
          </w:p>
        </w:tc>
        <w:tc>
          <w:tcPr>
            <w:tcW w:w="851" w:type="dxa"/>
            <w:tcBorders>
              <w:top w:val="single" w:sz="4" w:space="0" w:color="000000"/>
              <w:left w:val="single" w:sz="4" w:space="0" w:color="000000"/>
              <w:bottom w:val="single" w:sz="4" w:space="0" w:color="000000"/>
              <w:right w:val="single" w:sz="4" w:space="0" w:color="000000"/>
            </w:tcBorders>
          </w:tcPr>
          <w:p w:rsidR="000956FE" w:rsidRDefault="000956FE" w:rsidP="009C2459">
            <w:pPr>
              <w:jc w:val="center"/>
              <w:rPr>
                <w:rFonts w:ascii="Times New Roman" w:hAnsi="Times New Roman"/>
                <w:b/>
                <w:color w:val="000000"/>
                <w:lang w:val="uk-UA"/>
              </w:rPr>
            </w:pPr>
          </w:p>
        </w:tc>
      </w:tr>
    </w:tbl>
    <w:p w:rsidR="00FD289C" w:rsidRPr="00C51CDE" w:rsidRDefault="00FD289C" w:rsidP="00FD289C">
      <w:pPr>
        <w:spacing w:after="0" w:line="240" w:lineRule="auto"/>
        <w:rPr>
          <w:rFonts w:ascii="Times New Roman" w:eastAsia="Times New Roman" w:hAnsi="Times New Roman"/>
          <w:color w:val="000000"/>
          <w:sz w:val="24"/>
          <w:szCs w:val="24"/>
          <w:lang w:val="uk-UA" w:eastAsia="ru-RU"/>
        </w:rPr>
      </w:pPr>
    </w:p>
    <w:p w:rsidR="00D16B06" w:rsidRPr="00D16B06" w:rsidRDefault="00D16B06" w:rsidP="00D16B06">
      <w:pPr>
        <w:spacing w:after="0" w:line="240" w:lineRule="auto"/>
        <w:rPr>
          <w:rFonts w:ascii="Times New Roman" w:eastAsia="Times New Roman" w:hAnsi="Times New Roman"/>
          <w:color w:val="000000"/>
          <w:sz w:val="24"/>
          <w:szCs w:val="24"/>
          <w:lang w:val="uk-UA" w:eastAsia="ru-RU"/>
        </w:rPr>
      </w:pPr>
      <w:r w:rsidRPr="00D16B06">
        <w:rPr>
          <w:rFonts w:ascii="Times New Roman" w:eastAsia="Times New Roman" w:hAnsi="Times New Roman"/>
          <w:color w:val="000000"/>
          <w:sz w:val="24"/>
          <w:szCs w:val="24"/>
          <w:lang w:val="uk-UA" w:eastAsia="ru-RU"/>
        </w:rPr>
        <w:t>1. Товар повинен бути новим, виготовлений відп</w:t>
      </w:r>
      <w:r>
        <w:rPr>
          <w:rFonts w:ascii="Times New Roman" w:eastAsia="Times New Roman" w:hAnsi="Times New Roman"/>
          <w:color w:val="000000"/>
          <w:sz w:val="24"/>
          <w:szCs w:val="24"/>
          <w:lang w:val="uk-UA" w:eastAsia="ru-RU"/>
        </w:rPr>
        <w:t>овідно до державних стандартів України.</w:t>
      </w:r>
    </w:p>
    <w:p w:rsidR="00D16B06" w:rsidRPr="00D16B06" w:rsidRDefault="00D16B06" w:rsidP="00D16B06">
      <w:pPr>
        <w:spacing w:after="0" w:line="240" w:lineRule="auto"/>
        <w:rPr>
          <w:rFonts w:ascii="Times New Roman" w:eastAsia="Times New Roman" w:hAnsi="Times New Roman"/>
          <w:color w:val="000000"/>
          <w:sz w:val="24"/>
          <w:szCs w:val="24"/>
          <w:lang w:val="uk-UA" w:eastAsia="ru-RU"/>
        </w:rPr>
      </w:pPr>
      <w:r w:rsidRPr="00D16B06">
        <w:rPr>
          <w:rFonts w:ascii="Times New Roman" w:eastAsia="Times New Roman" w:hAnsi="Times New Roman"/>
          <w:color w:val="000000"/>
          <w:sz w:val="24"/>
          <w:szCs w:val="24"/>
          <w:lang w:val="uk-UA" w:eastAsia="ru-RU"/>
        </w:rPr>
        <w:t>2.Якість Товару засвідчується сертифікатом якості та/</w:t>
      </w:r>
      <w:r>
        <w:rPr>
          <w:rFonts w:ascii="Times New Roman" w:eastAsia="Times New Roman" w:hAnsi="Times New Roman"/>
          <w:color w:val="000000"/>
          <w:sz w:val="24"/>
          <w:szCs w:val="24"/>
          <w:lang w:val="uk-UA" w:eastAsia="ru-RU"/>
        </w:rPr>
        <w:t xml:space="preserve">або сертифікатом відповідності </w:t>
      </w:r>
      <w:r w:rsidRPr="00D16B06">
        <w:rPr>
          <w:rFonts w:ascii="Times New Roman" w:eastAsia="Times New Roman" w:hAnsi="Times New Roman"/>
          <w:color w:val="000000"/>
          <w:sz w:val="24"/>
          <w:szCs w:val="24"/>
          <w:lang w:val="uk-UA" w:eastAsia="ru-RU"/>
        </w:rPr>
        <w:t xml:space="preserve">та/або паспортом заводу виробника, копія якого (якої) подається учасником в своїй пропозиції. </w:t>
      </w:r>
    </w:p>
    <w:p w:rsidR="00D16B06" w:rsidRPr="00D16B06" w:rsidRDefault="00D16B06" w:rsidP="00D16B06">
      <w:pPr>
        <w:spacing w:after="0" w:line="240" w:lineRule="auto"/>
        <w:rPr>
          <w:rFonts w:ascii="Times New Roman" w:eastAsia="Times New Roman" w:hAnsi="Times New Roman"/>
          <w:color w:val="000000"/>
          <w:sz w:val="24"/>
          <w:szCs w:val="24"/>
          <w:lang w:val="uk-UA" w:eastAsia="ru-RU"/>
        </w:rPr>
      </w:pPr>
      <w:r w:rsidRPr="00D16B06">
        <w:rPr>
          <w:rFonts w:ascii="Times New Roman" w:eastAsia="Times New Roman" w:hAnsi="Times New Roman"/>
          <w:color w:val="000000"/>
          <w:sz w:val="24"/>
          <w:szCs w:val="24"/>
          <w:lang w:val="uk-UA" w:eastAsia="ru-RU"/>
        </w:rPr>
        <w:t>У разі подання пропозиції на еквівалент, в складі тендерної пропозиції учасник торгів повинен на кожну позицію надати документи, що підтверджують відповідність технічних характеристик запропонованого та заявленого Замовником товару (паспорт та/або сертифікат якості).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довільної форми), який підтверджує відповідність тендерної пропозиції учасника технічним, якісним та іншим</w:t>
      </w:r>
      <w:r>
        <w:rPr>
          <w:rFonts w:ascii="Times New Roman" w:eastAsia="Times New Roman" w:hAnsi="Times New Roman"/>
          <w:color w:val="000000"/>
          <w:sz w:val="24"/>
          <w:szCs w:val="24"/>
          <w:lang w:val="uk-UA" w:eastAsia="ru-RU"/>
        </w:rPr>
        <w:t xml:space="preserve"> вимогам до предмета закупівлі</w:t>
      </w:r>
    </w:p>
    <w:p w:rsidR="00D16B06" w:rsidRDefault="00D16B06" w:rsidP="00D16B06">
      <w:pPr>
        <w:spacing w:after="0" w:line="240" w:lineRule="auto"/>
        <w:rPr>
          <w:rFonts w:ascii="Times New Roman" w:eastAsia="Times New Roman" w:hAnsi="Times New Roman"/>
          <w:color w:val="000000"/>
          <w:sz w:val="24"/>
          <w:szCs w:val="24"/>
          <w:lang w:val="uk-UA" w:eastAsia="ru-RU"/>
        </w:rPr>
      </w:pPr>
      <w:r w:rsidRPr="00D16B06">
        <w:rPr>
          <w:rFonts w:ascii="Times New Roman" w:eastAsia="Times New Roman" w:hAnsi="Times New Roman"/>
          <w:color w:val="000000"/>
          <w:sz w:val="24"/>
          <w:szCs w:val="24"/>
          <w:lang w:val="uk-UA" w:eastAsia="ru-RU"/>
        </w:rPr>
        <w:t>При поставці Товару, Учасник зобов’язується передати Замовнику оригінал паспорту виробника на товар та/або особисто засвідчену копію сертифікату якості товару.</w:t>
      </w:r>
    </w:p>
    <w:p w:rsidR="00FD289C" w:rsidRPr="00FD289C" w:rsidRDefault="00FD289C" w:rsidP="00D16B06">
      <w:pPr>
        <w:spacing w:after="0" w:line="240" w:lineRule="auto"/>
        <w:rPr>
          <w:rFonts w:ascii="Times New Roman" w:eastAsia="Times New Roman" w:hAnsi="Times New Roman"/>
          <w:color w:val="000000"/>
          <w:sz w:val="24"/>
          <w:szCs w:val="24"/>
          <w:lang w:eastAsia="ru-RU"/>
        </w:rPr>
      </w:pPr>
      <w:r w:rsidRPr="00FD289C">
        <w:rPr>
          <w:rFonts w:ascii="Times New Roman" w:eastAsia="Times New Roman" w:hAnsi="Times New Roman"/>
          <w:color w:val="000000"/>
          <w:sz w:val="24"/>
          <w:szCs w:val="24"/>
          <w:lang w:eastAsia="ru-RU"/>
        </w:rPr>
        <w:t xml:space="preserve">3. Товар повинен </w:t>
      </w:r>
      <w:proofErr w:type="spellStart"/>
      <w:r w:rsidRPr="00FD289C">
        <w:rPr>
          <w:rFonts w:ascii="Times New Roman" w:eastAsia="Times New Roman" w:hAnsi="Times New Roman"/>
          <w:color w:val="000000"/>
          <w:sz w:val="24"/>
          <w:szCs w:val="24"/>
          <w:lang w:eastAsia="ru-RU"/>
        </w:rPr>
        <w:t>відповідати</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вимогам</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чинних</w:t>
      </w:r>
      <w:proofErr w:type="spellEnd"/>
      <w:r w:rsidRPr="00FD289C">
        <w:rPr>
          <w:rFonts w:ascii="Times New Roman" w:eastAsia="Times New Roman" w:hAnsi="Times New Roman"/>
          <w:color w:val="000000"/>
          <w:sz w:val="24"/>
          <w:szCs w:val="24"/>
          <w:lang w:eastAsia="ru-RU"/>
        </w:rPr>
        <w:t xml:space="preserve"> в </w:t>
      </w:r>
      <w:proofErr w:type="spellStart"/>
      <w:r w:rsidRPr="00FD289C">
        <w:rPr>
          <w:rFonts w:ascii="Times New Roman" w:eastAsia="Times New Roman" w:hAnsi="Times New Roman"/>
          <w:color w:val="000000"/>
          <w:sz w:val="24"/>
          <w:szCs w:val="24"/>
          <w:lang w:eastAsia="ru-RU"/>
        </w:rPr>
        <w:t>Україні</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нормативних</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документів</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державним</w:t>
      </w:r>
      <w:proofErr w:type="spellEnd"/>
      <w:r w:rsidRPr="00FD289C">
        <w:rPr>
          <w:rFonts w:ascii="Times New Roman" w:eastAsia="Times New Roman" w:hAnsi="Times New Roman"/>
          <w:color w:val="000000"/>
          <w:sz w:val="24"/>
          <w:szCs w:val="24"/>
          <w:lang w:eastAsia="ru-RU"/>
        </w:rPr>
        <w:t xml:space="preserve"> стандартам, </w:t>
      </w:r>
      <w:proofErr w:type="spellStart"/>
      <w:r w:rsidRPr="00FD289C">
        <w:rPr>
          <w:rFonts w:ascii="Times New Roman" w:eastAsia="Times New Roman" w:hAnsi="Times New Roman"/>
          <w:color w:val="000000"/>
          <w:sz w:val="24"/>
          <w:szCs w:val="24"/>
          <w:lang w:eastAsia="ru-RU"/>
        </w:rPr>
        <w:t>технічним</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умовам</w:t>
      </w:r>
      <w:proofErr w:type="spellEnd"/>
      <w:r w:rsidRPr="00FD289C">
        <w:rPr>
          <w:rFonts w:ascii="Times New Roman" w:eastAsia="Times New Roman" w:hAnsi="Times New Roman"/>
          <w:color w:val="000000"/>
          <w:sz w:val="24"/>
          <w:szCs w:val="24"/>
          <w:lang w:eastAsia="ru-RU"/>
        </w:rPr>
        <w:t xml:space="preserve"> та </w:t>
      </w:r>
      <w:proofErr w:type="spellStart"/>
      <w:r w:rsidRPr="00FD289C">
        <w:rPr>
          <w:rFonts w:ascii="Times New Roman" w:eastAsia="Times New Roman" w:hAnsi="Times New Roman"/>
          <w:color w:val="000000"/>
          <w:sz w:val="24"/>
          <w:szCs w:val="24"/>
          <w:lang w:eastAsia="ru-RU"/>
        </w:rPr>
        <w:t>іншим</w:t>
      </w:r>
      <w:proofErr w:type="spellEnd"/>
      <w:r w:rsidRPr="00FD289C">
        <w:rPr>
          <w:rFonts w:ascii="Times New Roman" w:eastAsia="Times New Roman" w:hAnsi="Times New Roman"/>
          <w:color w:val="000000"/>
          <w:sz w:val="24"/>
          <w:szCs w:val="24"/>
          <w:lang w:eastAsia="ru-RU"/>
        </w:rPr>
        <w:t xml:space="preserve"> нормам, </w:t>
      </w:r>
      <w:proofErr w:type="spellStart"/>
      <w:r w:rsidRPr="00FD289C">
        <w:rPr>
          <w:rFonts w:ascii="Times New Roman" w:eastAsia="Times New Roman" w:hAnsi="Times New Roman"/>
          <w:color w:val="000000"/>
          <w:sz w:val="24"/>
          <w:szCs w:val="24"/>
          <w:lang w:eastAsia="ru-RU"/>
        </w:rPr>
        <w:t>встановленим</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чинним</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законодавством</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України</w:t>
      </w:r>
      <w:proofErr w:type="spellEnd"/>
      <w:r w:rsidRPr="00FD289C">
        <w:rPr>
          <w:rFonts w:ascii="Times New Roman" w:eastAsia="Times New Roman" w:hAnsi="Times New Roman"/>
          <w:color w:val="000000"/>
          <w:sz w:val="24"/>
          <w:szCs w:val="24"/>
          <w:lang w:eastAsia="ru-RU"/>
        </w:rPr>
        <w:t xml:space="preserve">) для </w:t>
      </w:r>
      <w:proofErr w:type="spellStart"/>
      <w:r w:rsidRPr="00FD289C">
        <w:rPr>
          <w:rFonts w:ascii="Times New Roman" w:eastAsia="Times New Roman" w:hAnsi="Times New Roman"/>
          <w:color w:val="000000"/>
          <w:sz w:val="24"/>
          <w:szCs w:val="24"/>
          <w:lang w:eastAsia="ru-RU"/>
        </w:rPr>
        <w:t>даного</w:t>
      </w:r>
      <w:proofErr w:type="spellEnd"/>
      <w:r w:rsidRPr="00FD289C">
        <w:rPr>
          <w:rFonts w:ascii="Times New Roman" w:eastAsia="Times New Roman" w:hAnsi="Times New Roman"/>
          <w:color w:val="000000"/>
          <w:sz w:val="24"/>
          <w:szCs w:val="24"/>
          <w:lang w:eastAsia="ru-RU"/>
        </w:rPr>
        <w:t xml:space="preserve"> виду Товару.</w:t>
      </w:r>
    </w:p>
    <w:p w:rsidR="00FD289C" w:rsidRPr="00FD289C" w:rsidRDefault="00FD289C" w:rsidP="00FD289C">
      <w:pPr>
        <w:spacing w:after="0" w:line="240" w:lineRule="auto"/>
        <w:rPr>
          <w:rFonts w:ascii="Times New Roman" w:eastAsia="Times New Roman" w:hAnsi="Times New Roman"/>
          <w:color w:val="000000"/>
          <w:sz w:val="24"/>
          <w:szCs w:val="24"/>
          <w:lang w:eastAsia="ru-RU"/>
        </w:rPr>
      </w:pPr>
      <w:r w:rsidRPr="00FD289C">
        <w:rPr>
          <w:rFonts w:ascii="Times New Roman" w:eastAsia="Times New Roman" w:hAnsi="Times New Roman"/>
          <w:color w:val="000000"/>
          <w:sz w:val="24"/>
          <w:szCs w:val="24"/>
          <w:lang w:eastAsia="ru-RU"/>
        </w:rPr>
        <w:t xml:space="preserve">4. Весь товар не повинен </w:t>
      </w:r>
      <w:proofErr w:type="spellStart"/>
      <w:r w:rsidRPr="00FD289C">
        <w:rPr>
          <w:rFonts w:ascii="Times New Roman" w:eastAsia="Times New Roman" w:hAnsi="Times New Roman"/>
          <w:color w:val="000000"/>
          <w:sz w:val="24"/>
          <w:szCs w:val="24"/>
          <w:lang w:eastAsia="ru-RU"/>
        </w:rPr>
        <w:t>мати</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ознак</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контрафактності</w:t>
      </w:r>
      <w:proofErr w:type="spellEnd"/>
      <w:r w:rsidRPr="00FD289C">
        <w:rPr>
          <w:rFonts w:ascii="Times New Roman" w:eastAsia="Times New Roman" w:hAnsi="Times New Roman"/>
          <w:color w:val="000000"/>
          <w:sz w:val="24"/>
          <w:szCs w:val="24"/>
          <w:lang w:eastAsia="ru-RU"/>
        </w:rPr>
        <w:t xml:space="preserve">, а </w:t>
      </w:r>
      <w:proofErr w:type="spellStart"/>
      <w:r w:rsidRPr="00FD289C">
        <w:rPr>
          <w:rFonts w:ascii="Times New Roman" w:eastAsia="Times New Roman" w:hAnsi="Times New Roman"/>
          <w:color w:val="000000"/>
          <w:sz w:val="24"/>
          <w:szCs w:val="24"/>
          <w:lang w:eastAsia="ru-RU"/>
        </w:rPr>
        <w:t>саме</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несанкційованого</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використання</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або</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нанесення</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торгових</w:t>
      </w:r>
      <w:proofErr w:type="spellEnd"/>
      <w:r w:rsidRPr="00FD289C">
        <w:rPr>
          <w:rFonts w:ascii="Times New Roman" w:eastAsia="Times New Roman" w:hAnsi="Times New Roman"/>
          <w:color w:val="000000"/>
          <w:sz w:val="24"/>
          <w:szCs w:val="24"/>
          <w:lang w:eastAsia="ru-RU"/>
        </w:rPr>
        <w:t xml:space="preserve"> марок без </w:t>
      </w:r>
      <w:proofErr w:type="spellStart"/>
      <w:r w:rsidRPr="00FD289C">
        <w:rPr>
          <w:rFonts w:ascii="Times New Roman" w:eastAsia="Times New Roman" w:hAnsi="Times New Roman"/>
          <w:color w:val="000000"/>
          <w:sz w:val="24"/>
          <w:szCs w:val="24"/>
          <w:lang w:eastAsia="ru-RU"/>
        </w:rPr>
        <w:t>офіційної</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згоди</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власників</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торгових</w:t>
      </w:r>
      <w:proofErr w:type="spellEnd"/>
      <w:r w:rsidRPr="00FD289C">
        <w:rPr>
          <w:rFonts w:ascii="Times New Roman" w:eastAsia="Times New Roman" w:hAnsi="Times New Roman"/>
          <w:color w:val="000000"/>
          <w:sz w:val="24"/>
          <w:szCs w:val="24"/>
          <w:lang w:eastAsia="ru-RU"/>
        </w:rPr>
        <w:t xml:space="preserve"> марок. На </w:t>
      </w:r>
      <w:proofErr w:type="spellStart"/>
      <w:r w:rsidRPr="00FD289C">
        <w:rPr>
          <w:rFonts w:ascii="Times New Roman" w:eastAsia="Times New Roman" w:hAnsi="Times New Roman"/>
          <w:color w:val="000000"/>
          <w:sz w:val="24"/>
          <w:szCs w:val="24"/>
          <w:lang w:eastAsia="ru-RU"/>
        </w:rPr>
        <w:t>пакуванні</w:t>
      </w:r>
      <w:proofErr w:type="spellEnd"/>
      <w:r w:rsidRPr="00FD289C">
        <w:rPr>
          <w:rFonts w:ascii="Times New Roman" w:eastAsia="Times New Roman" w:hAnsi="Times New Roman"/>
          <w:color w:val="000000"/>
          <w:sz w:val="24"/>
          <w:szCs w:val="24"/>
          <w:lang w:eastAsia="ru-RU"/>
        </w:rPr>
        <w:t xml:space="preserve"> не повинно бути </w:t>
      </w:r>
      <w:proofErr w:type="spellStart"/>
      <w:r w:rsidRPr="00FD289C">
        <w:rPr>
          <w:rFonts w:ascii="Times New Roman" w:eastAsia="Times New Roman" w:hAnsi="Times New Roman"/>
          <w:color w:val="000000"/>
          <w:sz w:val="24"/>
          <w:szCs w:val="24"/>
          <w:lang w:eastAsia="ru-RU"/>
        </w:rPr>
        <w:t>ознак</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видалення</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чи</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приховування</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нанесених</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раніше</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торгових</w:t>
      </w:r>
      <w:proofErr w:type="spellEnd"/>
      <w:r w:rsidRPr="00FD289C">
        <w:rPr>
          <w:rFonts w:ascii="Times New Roman" w:eastAsia="Times New Roman" w:hAnsi="Times New Roman"/>
          <w:color w:val="000000"/>
          <w:sz w:val="24"/>
          <w:szCs w:val="24"/>
          <w:lang w:eastAsia="ru-RU"/>
        </w:rPr>
        <w:t xml:space="preserve"> марок.</w:t>
      </w:r>
    </w:p>
    <w:p w:rsidR="00FD289C" w:rsidRPr="00FD289C" w:rsidRDefault="00FD289C" w:rsidP="00FD289C">
      <w:pPr>
        <w:spacing w:after="0" w:line="240" w:lineRule="auto"/>
        <w:rPr>
          <w:rFonts w:ascii="Times New Roman" w:eastAsia="Times New Roman" w:hAnsi="Times New Roman"/>
          <w:color w:val="000000"/>
          <w:sz w:val="24"/>
          <w:szCs w:val="24"/>
          <w:lang w:eastAsia="ru-RU"/>
        </w:rPr>
      </w:pPr>
      <w:r w:rsidRPr="00FD289C">
        <w:rPr>
          <w:rFonts w:ascii="Times New Roman" w:eastAsia="Times New Roman" w:hAnsi="Times New Roman"/>
          <w:color w:val="000000"/>
          <w:sz w:val="24"/>
          <w:szCs w:val="24"/>
          <w:lang w:eastAsia="ru-RU"/>
        </w:rPr>
        <w:t xml:space="preserve">5. Поставка товару </w:t>
      </w:r>
      <w:proofErr w:type="spellStart"/>
      <w:r w:rsidRPr="00FD289C">
        <w:rPr>
          <w:rFonts w:ascii="Times New Roman" w:eastAsia="Times New Roman" w:hAnsi="Times New Roman"/>
          <w:color w:val="000000"/>
          <w:sz w:val="24"/>
          <w:szCs w:val="24"/>
          <w:lang w:eastAsia="ru-RU"/>
        </w:rPr>
        <w:t>здійснюється</w:t>
      </w:r>
      <w:proofErr w:type="spellEnd"/>
      <w:r w:rsidRPr="00FD289C">
        <w:rPr>
          <w:rFonts w:ascii="Times New Roman" w:eastAsia="Times New Roman" w:hAnsi="Times New Roman"/>
          <w:color w:val="000000"/>
          <w:sz w:val="24"/>
          <w:szCs w:val="24"/>
          <w:lang w:eastAsia="ru-RU"/>
        </w:rPr>
        <w:t xml:space="preserve"> за </w:t>
      </w:r>
      <w:proofErr w:type="spellStart"/>
      <w:r w:rsidRPr="00FD289C">
        <w:rPr>
          <w:rFonts w:ascii="Times New Roman" w:eastAsia="Times New Roman" w:hAnsi="Times New Roman"/>
          <w:color w:val="000000"/>
          <w:sz w:val="24"/>
          <w:szCs w:val="24"/>
          <w:lang w:eastAsia="ru-RU"/>
        </w:rPr>
        <w:t>адресою</w:t>
      </w:r>
      <w:proofErr w:type="spellEnd"/>
      <w:r w:rsidRPr="00FD289C">
        <w:rPr>
          <w:rFonts w:ascii="Times New Roman" w:eastAsia="Times New Roman" w:hAnsi="Times New Roman"/>
          <w:color w:val="000000"/>
          <w:sz w:val="24"/>
          <w:szCs w:val="24"/>
          <w:lang w:eastAsia="ru-RU"/>
        </w:rPr>
        <w:t>:</w:t>
      </w:r>
    </w:p>
    <w:p w:rsidR="00FD289C" w:rsidRPr="00FD289C" w:rsidRDefault="00FD289C" w:rsidP="00FD289C">
      <w:pPr>
        <w:spacing w:after="0" w:line="240" w:lineRule="auto"/>
        <w:rPr>
          <w:rFonts w:ascii="Times New Roman" w:eastAsia="Times New Roman" w:hAnsi="Times New Roman"/>
          <w:color w:val="000000"/>
          <w:sz w:val="24"/>
          <w:szCs w:val="24"/>
          <w:lang w:eastAsia="ru-RU"/>
        </w:rPr>
      </w:pPr>
      <w:proofErr w:type="spellStart"/>
      <w:r w:rsidRPr="00FD289C">
        <w:rPr>
          <w:rFonts w:ascii="Times New Roman" w:eastAsia="Times New Roman" w:hAnsi="Times New Roman"/>
          <w:color w:val="000000"/>
          <w:sz w:val="24"/>
          <w:szCs w:val="24"/>
          <w:lang w:eastAsia="ru-RU"/>
        </w:rPr>
        <w:t>Україна</w:t>
      </w:r>
      <w:proofErr w:type="spellEnd"/>
      <w:r w:rsidRPr="00FD289C">
        <w:rPr>
          <w:rFonts w:ascii="Times New Roman" w:eastAsia="Times New Roman" w:hAnsi="Times New Roman"/>
          <w:color w:val="000000"/>
          <w:sz w:val="24"/>
          <w:szCs w:val="24"/>
          <w:lang w:eastAsia="ru-RU"/>
        </w:rPr>
        <w:t xml:space="preserve">, 37500. </w:t>
      </w:r>
      <w:proofErr w:type="spellStart"/>
      <w:r w:rsidRPr="00FD289C">
        <w:rPr>
          <w:rFonts w:ascii="Times New Roman" w:eastAsia="Times New Roman" w:hAnsi="Times New Roman"/>
          <w:color w:val="000000"/>
          <w:sz w:val="24"/>
          <w:szCs w:val="24"/>
          <w:lang w:eastAsia="ru-RU"/>
        </w:rPr>
        <w:t>Полтавська</w:t>
      </w:r>
      <w:proofErr w:type="spellEnd"/>
      <w:r w:rsidRPr="00FD289C">
        <w:rPr>
          <w:rFonts w:ascii="Times New Roman" w:eastAsia="Times New Roman" w:hAnsi="Times New Roman"/>
          <w:color w:val="000000"/>
          <w:sz w:val="24"/>
          <w:szCs w:val="24"/>
          <w:lang w:eastAsia="ru-RU"/>
        </w:rPr>
        <w:t xml:space="preserve"> обл. м. </w:t>
      </w:r>
      <w:proofErr w:type="spellStart"/>
      <w:r w:rsidRPr="00FD289C">
        <w:rPr>
          <w:rFonts w:ascii="Times New Roman" w:eastAsia="Times New Roman" w:hAnsi="Times New Roman"/>
          <w:color w:val="000000"/>
          <w:sz w:val="24"/>
          <w:szCs w:val="24"/>
          <w:lang w:eastAsia="ru-RU"/>
        </w:rPr>
        <w:t>Лубни</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вул</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Миколи</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Міхновського</w:t>
      </w:r>
      <w:proofErr w:type="spellEnd"/>
      <w:r w:rsidRPr="00FD289C">
        <w:rPr>
          <w:rFonts w:ascii="Times New Roman" w:eastAsia="Times New Roman" w:hAnsi="Times New Roman"/>
          <w:color w:val="000000"/>
          <w:sz w:val="24"/>
          <w:szCs w:val="24"/>
          <w:lang w:eastAsia="ru-RU"/>
        </w:rPr>
        <w:t>, 48В.</w:t>
      </w:r>
    </w:p>
    <w:p w:rsidR="00FD289C" w:rsidRPr="00FD289C" w:rsidRDefault="00FD289C" w:rsidP="00FD289C">
      <w:pPr>
        <w:spacing w:after="0" w:line="240" w:lineRule="auto"/>
        <w:rPr>
          <w:rFonts w:ascii="Times New Roman" w:eastAsia="Times New Roman" w:hAnsi="Times New Roman"/>
          <w:color w:val="000000"/>
          <w:sz w:val="24"/>
          <w:szCs w:val="24"/>
          <w:lang w:eastAsia="ru-RU"/>
        </w:rPr>
      </w:pPr>
      <w:r w:rsidRPr="00FD289C">
        <w:rPr>
          <w:rFonts w:ascii="Times New Roman" w:eastAsia="Times New Roman" w:hAnsi="Times New Roman"/>
          <w:color w:val="000000"/>
          <w:sz w:val="24"/>
          <w:szCs w:val="24"/>
          <w:lang w:eastAsia="ru-RU"/>
        </w:rPr>
        <w:t xml:space="preserve">6. </w:t>
      </w:r>
      <w:proofErr w:type="spellStart"/>
      <w:r w:rsidRPr="00FD289C">
        <w:rPr>
          <w:rFonts w:ascii="Times New Roman" w:eastAsia="Times New Roman" w:hAnsi="Times New Roman"/>
          <w:color w:val="000000"/>
          <w:sz w:val="24"/>
          <w:szCs w:val="24"/>
          <w:lang w:eastAsia="ru-RU"/>
        </w:rPr>
        <w:t>Термін</w:t>
      </w:r>
      <w:proofErr w:type="spellEnd"/>
      <w:r w:rsidRPr="00FD289C">
        <w:rPr>
          <w:rFonts w:ascii="Times New Roman" w:eastAsia="Times New Roman" w:hAnsi="Times New Roman"/>
          <w:color w:val="000000"/>
          <w:sz w:val="24"/>
          <w:szCs w:val="24"/>
          <w:lang w:eastAsia="ru-RU"/>
        </w:rPr>
        <w:t xml:space="preserve"> поставки до </w:t>
      </w:r>
      <w:r w:rsidR="00D16B06">
        <w:rPr>
          <w:rFonts w:ascii="Times New Roman" w:eastAsia="Times New Roman" w:hAnsi="Times New Roman"/>
          <w:color w:val="000000"/>
          <w:sz w:val="24"/>
          <w:szCs w:val="24"/>
          <w:lang w:val="uk-UA" w:eastAsia="ru-RU"/>
        </w:rPr>
        <w:t>26</w:t>
      </w:r>
      <w:r w:rsidR="007E5EE2">
        <w:rPr>
          <w:rFonts w:ascii="Times New Roman" w:eastAsia="Times New Roman" w:hAnsi="Times New Roman"/>
          <w:color w:val="000000"/>
          <w:sz w:val="24"/>
          <w:szCs w:val="24"/>
          <w:lang w:val="uk-UA" w:eastAsia="ru-RU"/>
        </w:rPr>
        <w:t>.04.2024</w:t>
      </w:r>
      <w:r w:rsidRPr="00FD289C">
        <w:rPr>
          <w:rFonts w:ascii="Times New Roman" w:eastAsia="Times New Roman" w:hAnsi="Times New Roman"/>
          <w:color w:val="000000"/>
          <w:sz w:val="24"/>
          <w:szCs w:val="24"/>
          <w:lang w:eastAsia="ru-RU"/>
        </w:rPr>
        <w:t xml:space="preserve"> року.</w:t>
      </w:r>
    </w:p>
    <w:p w:rsidR="00674C72" w:rsidRPr="00FD289C" w:rsidRDefault="00674C72" w:rsidP="006A4A63">
      <w:pPr>
        <w:spacing w:after="0" w:line="240" w:lineRule="auto"/>
        <w:contextualSpacing/>
        <w:jc w:val="both"/>
        <w:rPr>
          <w:rFonts w:ascii="Times New Roman" w:eastAsia="Times New Roman" w:hAnsi="Times New Roman"/>
          <w:color w:val="000000"/>
          <w:sz w:val="24"/>
          <w:szCs w:val="24"/>
          <w:lang w:eastAsia="ru-RU"/>
        </w:rPr>
      </w:pPr>
    </w:p>
    <w:p w:rsidR="00674C72" w:rsidRDefault="00674C72"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D16B06" w:rsidRDefault="00D16B06"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D16B06" w:rsidRDefault="00D16B06"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D16B06" w:rsidRDefault="00D16B06"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D16B06" w:rsidRDefault="00D16B06"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D16B06" w:rsidRDefault="00D16B06"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D16B06" w:rsidRDefault="00D16B06"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D16B06" w:rsidRDefault="00D16B06"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D16B06" w:rsidRDefault="00D16B06"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C6F70" w:rsidRDefault="007C6F70" w:rsidP="00DF0C95">
      <w:pPr>
        <w:spacing w:after="0" w:line="240" w:lineRule="auto"/>
        <w:contextualSpacing/>
        <w:jc w:val="right"/>
        <w:rPr>
          <w:rFonts w:ascii="Times New Roman" w:hAnsi="Times New Roman"/>
          <w:b/>
          <w:sz w:val="24"/>
          <w:szCs w:val="24"/>
          <w:lang w:val="uk-UA"/>
        </w:rPr>
      </w:pPr>
    </w:p>
    <w:p w:rsidR="001741AA" w:rsidRPr="009C2459" w:rsidRDefault="00364172" w:rsidP="00524463">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546E8A">
        <w:rPr>
          <w:rFonts w:ascii="Times New Roman" w:hAnsi="Times New Roman" w:cs="Times New Roman"/>
          <w:lang w:val="uk-UA"/>
        </w:rPr>
        <w:t xml:space="preserve">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D16B06">
        <w:rPr>
          <w:sz w:val="24"/>
          <w:lang w:val="uk-UA"/>
        </w:rPr>
        <w:t>26</w:t>
      </w:r>
      <w:r w:rsidR="008B2EEB">
        <w:rPr>
          <w:sz w:val="24"/>
          <w:lang w:val="uk-UA"/>
        </w:rPr>
        <w:t>.04</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lastRenderedPageBreak/>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103"/>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lastRenderedPageBreak/>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524463" w:rsidRDefault="00524463" w:rsidP="00524463">
            <w:pPr>
              <w:pStyle w:val="1fb"/>
              <w:jc w:val="both"/>
              <w:rPr>
                <w:sz w:val="24"/>
                <w:lang w:val="uk-UA"/>
              </w:rPr>
            </w:pPr>
            <w:r w:rsidRPr="006D1F71">
              <w:rPr>
                <w:sz w:val="24"/>
                <w:lang w:val="uk-UA"/>
              </w:rPr>
              <w:t xml:space="preserve">№UA 493052990000026006011207565 </w:t>
            </w:r>
          </w:p>
          <w:p w:rsidR="00524463" w:rsidRPr="006D1F71" w:rsidRDefault="00524463" w:rsidP="00524463">
            <w:pPr>
              <w:pStyle w:val="1fb"/>
              <w:jc w:val="both"/>
              <w:rPr>
                <w:sz w:val="24"/>
                <w:lang w:val="uk-UA"/>
              </w:rPr>
            </w:pPr>
            <w:r w:rsidRPr="006D1F71">
              <w:rPr>
                <w:sz w:val="24"/>
                <w:lang w:val="uk-UA"/>
              </w:rPr>
              <w:t>в ПГРУ КБ «ПриватБанк»,</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Pr="009C2459" w:rsidRDefault="002B3C36"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7"/>
        <w:gridCol w:w="4100"/>
        <w:gridCol w:w="1246"/>
        <w:gridCol w:w="1246"/>
        <w:gridCol w:w="1374"/>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9"/>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6D6" w:rsidRDefault="006646D6" w:rsidP="003C6A04">
      <w:pPr>
        <w:spacing w:after="0" w:line="240" w:lineRule="auto"/>
      </w:pPr>
      <w:r>
        <w:separator/>
      </w:r>
    </w:p>
  </w:endnote>
  <w:endnote w:type="continuationSeparator" w:id="0">
    <w:p w:rsidR="006646D6" w:rsidRDefault="006646D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Content>
      <w:p w:rsidR="006646D6" w:rsidRDefault="006646D6">
        <w:pPr>
          <w:pStyle w:val="ac"/>
          <w:jc w:val="right"/>
        </w:pPr>
        <w:r>
          <w:fldChar w:fldCharType="begin"/>
        </w:r>
        <w:r>
          <w:instrText>PAGE   \* MERGEFORMAT</w:instrText>
        </w:r>
        <w:r>
          <w:fldChar w:fldCharType="separate"/>
        </w:r>
        <w:r w:rsidR="00866F8D">
          <w:rPr>
            <w:noProof/>
          </w:rPr>
          <w:t>33</w:t>
        </w:r>
        <w:r>
          <w:rPr>
            <w:noProof/>
          </w:rPr>
          <w:fldChar w:fldCharType="end"/>
        </w:r>
      </w:p>
    </w:sdtContent>
  </w:sdt>
  <w:p w:rsidR="006646D6" w:rsidRDefault="006646D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6D6" w:rsidRDefault="006646D6" w:rsidP="003C6A04">
      <w:pPr>
        <w:spacing w:after="0" w:line="240" w:lineRule="auto"/>
      </w:pPr>
      <w:r>
        <w:separator/>
      </w:r>
    </w:p>
  </w:footnote>
  <w:footnote w:type="continuationSeparator" w:id="0">
    <w:p w:rsidR="006646D6" w:rsidRDefault="006646D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2"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4"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5"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9"/>
  </w:num>
  <w:num w:numId="11">
    <w:abstractNumId w:val="5"/>
  </w:num>
  <w:num w:numId="12">
    <w:abstractNumId w:val="2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3"/>
  </w:num>
  <w:num w:numId="17">
    <w:abstractNumId w:val="18"/>
  </w:num>
  <w:num w:numId="18">
    <w:abstractNumId w:val="26"/>
  </w:num>
  <w:num w:numId="19">
    <w:abstractNumId w:val="13"/>
  </w:num>
  <w:num w:numId="20">
    <w:abstractNumId w:val="22"/>
  </w:num>
  <w:num w:numId="21">
    <w:abstractNumId w:val="17"/>
  </w:num>
  <w:num w:numId="22">
    <w:abstractNumId w:val="21"/>
  </w:num>
  <w:num w:numId="23">
    <w:abstractNumId w:val="16"/>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proofState w:spelling="clean" w:grammar="clean"/>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6C50"/>
    <w:rsid w:val="0008724F"/>
    <w:rsid w:val="00087500"/>
    <w:rsid w:val="00092EA8"/>
    <w:rsid w:val="0009525A"/>
    <w:rsid w:val="000956FE"/>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0A58"/>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20B6"/>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1C61"/>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404D"/>
    <w:rsid w:val="003F5BDE"/>
    <w:rsid w:val="00402DF5"/>
    <w:rsid w:val="004038A6"/>
    <w:rsid w:val="0040394E"/>
    <w:rsid w:val="00405D94"/>
    <w:rsid w:val="00406B63"/>
    <w:rsid w:val="00413049"/>
    <w:rsid w:val="004148DD"/>
    <w:rsid w:val="00414E27"/>
    <w:rsid w:val="004154DE"/>
    <w:rsid w:val="00420101"/>
    <w:rsid w:val="00422094"/>
    <w:rsid w:val="00424559"/>
    <w:rsid w:val="00425DB3"/>
    <w:rsid w:val="004322BB"/>
    <w:rsid w:val="004331AA"/>
    <w:rsid w:val="00433A85"/>
    <w:rsid w:val="004417DF"/>
    <w:rsid w:val="0044339D"/>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2C12"/>
    <w:rsid w:val="00484D49"/>
    <w:rsid w:val="004856E4"/>
    <w:rsid w:val="004876E8"/>
    <w:rsid w:val="00490D84"/>
    <w:rsid w:val="00491C8D"/>
    <w:rsid w:val="004938D2"/>
    <w:rsid w:val="00493F46"/>
    <w:rsid w:val="004A0860"/>
    <w:rsid w:val="004A2C94"/>
    <w:rsid w:val="004A2D33"/>
    <w:rsid w:val="004A3E09"/>
    <w:rsid w:val="004A652C"/>
    <w:rsid w:val="004B0105"/>
    <w:rsid w:val="004B0198"/>
    <w:rsid w:val="004B0BCC"/>
    <w:rsid w:val="004B1764"/>
    <w:rsid w:val="004B1804"/>
    <w:rsid w:val="004B2426"/>
    <w:rsid w:val="004B3F08"/>
    <w:rsid w:val="004B796F"/>
    <w:rsid w:val="004C04A7"/>
    <w:rsid w:val="004C096F"/>
    <w:rsid w:val="004C1474"/>
    <w:rsid w:val="004C2792"/>
    <w:rsid w:val="004C45AB"/>
    <w:rsid w:val="004C5040"/>
    <w:rsid w:val="004C71BE"/>
    <w:rsid w:val="004D14DE"/>
    <w:rsid w:val="004D2C04"/>
    <w:rsid w:val="004D3454"/>
    <w:rsid w:val="004D3B7D"/>
    <w:rsid w:val="004D3D3C"/>
    <w:rsid w:val="004D4A58"/>
    <w:rsid w:val="004E1B41"/>
    <w:rsid w:val="004E3D2B"/>
    <w:rsid w:val="004E451D"/>
    <w:rsid w:val="004E58E1"/>
    <w:rsid w:val="004E6148"/>
    <w:rsid w:val="004E6C55"/>
    <w:rsid w:val="004F71AE"/>
    <w:rsid w:val="004F7D75"/>
    <w:rsid w:val="00501BDC"/>
    <w:rsid w:val="00501F48"/>
    <w:rsid w:val="00503C98"/>
    <w:rsid w:val="00504559"/>
    <w:rsid w:val="00505517"/>
    <w:rsid w:val="00506802"/>
    <w:rsid w:val="005079A7"/>
    <w:rsid w:val="005102AD"/>
    <w:rsid w:val="005110F7"/>
    <w:rsid w:val="005118D6"/>
    <w:rsid w:val="00516741"/>
    <w:rsid w:val="00524463"/>
    <w:rsid w:val="00524707"/>
    <w:rsid w:val="00526D8B"/>
    <w:rsid w:val="00530088"/>
    <w:rsid w:val="00541DEC"/>
    <w:rsid w:val="005459B8"/>
    <w:rsid w:val="00546ACF"/>
    <w:rsid w:val="00546E8A"/>
    <w:rsid w:val="00550F0A"/>
    <w:rsid w:val="005561B3"/>
    <w:rsid w:val="00556849"/>
    <w:rsid w:val="00556C26"/>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976CB"/>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46D6"/>
    <w:rsid w:val="00667CBF"/>
    <w:rsid w:val="00670AFC"/>
    <w:rsid w:val="00673121"/>
    <w:rsid w:val="00673530"/>
    <w:rsid w:val="00673F66"/>
    <w:rsid w:val="00674832"/>
    <w:rsid w:val="00674C7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4A63"/>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5EE2"/>
    <w:rsid w:val="007E663A"/>
    <w:rsid w:val="007F0538"/>
    <w:rsid w:val="007F25A0"/>
    <w:rsid w:val="007F3BFD"/>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66F8D"/>
    <w:rsid w:val="008709F1"/>
    <w:rsid w:val="00873F34"/>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E8D"/>
    <w:rsid w:val="00940505"/>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5BC"/>
    <w:rsid w:val="00A45A7D"/>
    <w:rsid w:val="00A523B7"/>
    <w:rsid w:val="00A54D26"/>
    <w:rsid w:val="00A55A33"/>
    <w:rsid w:val="00A56953"/>
    <w:rsid w:val="00A60BE1"/>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C79F2"/>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5F2"/>
    <w:rsid w:val="00BB2C39"/>
    <w:rsid w:val="00BB2D0A"/>
    <w:rsid w:val="00BB4A3C"/>
    <w:rsid w:val="00BB61DC"/>
    <w:rsid w:val="00BC03EB"/>
    <w:rsid w:val="00BC0FF3"/>
    <w:rsid w:val="00BC40D7"/>
    <w:rsid w:val="00BD2968"/>
    <w:rsid w:val="00BD2A21"/>
    <w:rsid w:val="00BD3E25"/>
    <w:rsid w:val="00BD5D9A"/>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1CDE"/>
    <w:rsid w:val="00C542F5"/>
    <w:rsid w:val="00C568A2"/>
    <w:rsid w:val="00C572DE"/>
    <w:rsid w:val="00C601E8"/>
    <w:rsid w:val="00C60A6C"/>
    <w:rsid w:val="00C61463"/>
    <w:rsid w:val="00C635AD"/>
    <w:rsid w:val="00C635D0"/>
    <w:rsid w:val="00C63C97"/>
    <w:rsid w:val="00C63D72"/>
    <w:rsid w:val="00C64E62"/>
    <w:rsid w:val="00C65A59"/>
    <w:rsid w:val="00C65E34"/>
    <w:rsid w:val="00C66C62"/>
    <w:rsid w:val="00C7104A"/>
    <w:rsid w:val="00C715E9"/>
    <w:rsid w:val="00C72101"/>
    <w:rsid w:val="00C72A06"/>
    <w:rsid w:val="00C73E15"/>
    <w:rsid w:val="00C763C3"/>
    <w:rsid w:val="00C80117"/>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4454"/>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06"/>
    <w:rsid w:val="00D16B91"/>
    <w:rsid w:val="00D204E2"/>
    <w:rsid w:val="00D2060C"/>
    <w:rsid w:val="00D25131"/>
    <w:rsid w:val="00D253FE"/>
    <w:rsid w:val="00D301B4"/>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45F0"/>
    <w:rsid w:val="00EC63AD"/>
    <w:rsid w:val="00ED0394"/>
    <w:rsid w:val="00ED138D"/>
    <w:rsid w:val="00ED19EB"/>
    <w:rsid w:val="00ED2F36"/>
    <w:rsid w:val="00ED4C90"/>
    <w:rsid w:val="00ED5866"/>
    <w:rsid w:val="00ED5FC1"/>
    <w:rsid w:val="00EE075B"/>
    <w:rsid w:val="00EE0C2B"/>
    <w:rsid w:val="00EE14AE"/>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17D"/>
    <w:rsid w:val="00F8381B"/>
    <w:rsid w:val="00F85FED"/>
    <w:rsid w:val="00F87C99"/>
    <w:rsid w:val="00F92E0E"/>
    <w:rsid w:val="00F93DCE"/>
    <w:rsid w:val="00F942F0"/>
    <w:rsid w:val="00F96DAF"/>
    <w:rsid w:val="00F97A9B"/>
    <w:rsid w:val="00FA0AB2"/>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289C"/>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5026D703"/>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B7D"/>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19012109">
      <w:bodyDiv w:val="1"/>
      <w:marLeft w:val="0"/>
      <w:marRight w:val="0"/>
      <w:marTop w:val="0"/>
      <w:marBottom w:val="0"/>
      <w:divBdr>
        <w:top w:val="none" w:sz="0" w:space="0" w:color="auto"/>
        <w:left w:val="none" w:sz="0" w:space="0" w:color="auto"/>
        <w:bottom w:val="none" w:sz="0" w:space="0" w:color="auto"/>
        <w:right w:val="none" w:sz="0" w:space="0" w:color="auto"/>
      </w:divBdr>
    </w:div>
    <w:div w:id="773983123">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07336757">
      <w:bodyDiv w:val="1"/>
      <w:marLeft w:val="0"/>
      <w:marRight w:val="0"/>
      <w:marTop w:val="0"/>
      <w:marBottom w:val="0"/>
      <w:divBdr>
        <w:top w:val="none" w:sz="0" w:space="0" w:color="auto"/>
        <w:left w:val="none" w:sz="0" w:space="0" w:color="auto"/>
        <w:bottom w:val="none" w:sz="0" w:space="0" w:color="auto"/>
        <w:right w:val="none" w:sz="0" w:space="0" w:color="auto"/>
      </w:divBdr>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19379275">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0300279">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34321442">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038A-4303-452A-BED3-94DC5B8D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33</Pages>
  <Words>14532</Words>
  <Characters>82838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59</cp:revision>
  <cp:lastPrinted>2024-03-04T07:38:00Z</cp:lastPrinted>
  <dcterms:created xsi:type="dcterms:W3CDTF">2023-11-28T15:07:00Z</dcterms:created>
  <dcterms:modified xsi:type="dcterms:W3CDTF">2024-03-19T12:23:00Z</dcterms:modified>
</cp:coreProperties>
</file>