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3C7A77D5" w:rsidR="00611FEE" w:rsidRPr="00486CAB" w:rsidRDefault="00611FEE" w:rsidP="00611FEE">
      <w:pPr>
        <w:spacing w:after="0" w:line="240" w:lineRule="auto"/>
        <w:jc w:val="right"/>
        <w:rPr>
          <w:rFonts w:ascii="Times New Roman" w:hAnsi="Times New Roman"/>
          <w:sz w:val="24"/>
          <w:szCs w:val="24"/>
        </w:rPr>
      </w:pPr>
      <w:r w:rsidRPr="00486CAB">
        <w:rPr>
          <w:rFonts w:ascii="Times New Roman" w:hAnsi="Times New Roman"/>
          <w:sz w:val="24"/>
          <w:szCs w:val="24"/>
        </w:rPr>
        <w:t xml:space="preserve">протокол  </w:t>
      </w:r>
      <w:r w:rsidRPr="000B597B">
        <w:rPr>
          <w:rFonts w:ascii="Times New Roman" w:hAnsi="Times New Roman"/>
          <w:sz w:val="24"/>
          <w:szCs w:val="24"/>
        </w:rPr>
        <w:t xml:space="preserve">№ 1 від </w:t>
      </w:r>
      <w:r w:rsidR="000B597B" w:rsidRPr="000B597B">
        <w:rPr>
          <w:rFonts w:ascii="Times New Roman" w:hAnsi="Times New Roman"/>
          <w:sz w:val="24"/>
          <w:szCs w:val="24"/>
        </w:rPr>
        <w:t>07</w:t>
      </w:r>
      <w:r w:rsidRPr="000B597B">
        <w:rPr>
          <w:rFonts w:ascii="Times New Roman" w:hAnsi="Times New Roman"/>
          <w:sz w:val="24"/>
          <w:szCs w:val="24"/>
        </w:rPr>
        <w:t>.</w:t>
      </w:r>
      <w:r w:rsidR="00A528E3" w:rsidRPr="000B597B">
        <w:rPr>
          <w:rFonts w:ascii="Times New Roman" w:hAnsi="Times New Roman"/>
          <w:sz w:val="24"/>
          <w:szCs w:val="24"/>
        </w:rPr>
        <w:t>1</w:t>
      </w:r>
      <w:r w:rsidR="000B597B" w:rsidRPr="000B597B">
        <w:rPr>
          <w:rFonts w:ascii="Times New Roman" w:hAnsi="Times New Roman"/>
          <w:sz w:val="24"/>
          <w:szCs w:val="24"/>
        </w:rPr>
        <w:t>2.2023</w:t>
      </w:r>
      <w:r w:rsidRPr="000B597B">
        <w:rPr>
          <w:rFonts w:ascii="Times New Roman" w:hAnsi="Times New Roman"/>
          <w:sz w:val="24"/>
          <w:szCs w:val="24"/>
        </w:rPr>
        <w:t xml:space="preserve">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4029B005"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0B597B">
        <w:rPr>
          <w:rFonts w:ascii="Times New Roman" w:hAnsi="Times New Roman"/>
          <w:sz w:val="24"/>
          <w:szCs w:val="24"/>
        </w:rPr>
        <w:t>Олена МОСКАЛЕНКО</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55468B27"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C2544F">
        <w:rPr>
          <w:rFonts w:ascii="Times New Roman" w:eastAsia="Times New Roman" w:hAnsi="Times New Roman" w:cs="Times New Roman"/>
          <w:b/>
          <w:sz w:val="24"/>
          <w:szCs w:val="24"/>
        </w:rPr>
        <w:t>Това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192222" w:rsidRDefault="00876107">
      <w:pPr>
        <w:spacing w:before="240" w:after="0" w:line="240" w:lineRule="auto"/>
        <w:jc w:val="center"/>
        <w:rPr>
          <w:rFonts w:ascii="Times New Roman" w:eastAsia="Times New Roman" w:hAnsi="Times New Roman" w:cs="Times New Roman"/>
          <w:b/>
          <w:i/>
          <w:color w:val="FF0000"/>
          <w:sz w:val="28"/>
          <w:szCs w:val="28"/>
        </w:rPr>
      </w:pPr>
    </w:p>
    <w:p w14:paraId="1245A06C" w14:textId="77777777" w:rsidR="00192222" w:rsidRPr="00192222" w:rsidRDefault="00192222" w:rsidP="00192222">
      <w:pPr>
        <w:pStyle w:val="aa"/>
        <w:spacing w:before="0" w:beforeAutospacing="0" w:after="0" w:afterAutospacing="0"/>
        <w:jc w:val="center"/>
        <w:rPr>
          <w:b/>
          <w:sz w:val="28"/>
          <w:szCs w:val="28"/>
        </w:rPr>
      </w:pPr>
      <w:r w:rsidRPr="00192222">
        <w:rPr>
          <w:b/>
          <w:sz w:val="28"/>
          <w:szCs w:val="28"/>
        </w:rPr>
        <w:t>Кисень рідкий медичний</w:t>
      </w:r>
    </w:p>
    <w:p w14:paraId="791920B3" w14:textId="5D51480A" w:rsidR="00876107" w:rsidRPr="00192222" w:rsidRDefault="00192222" w:rsidP="00192222">
      <w:pPr>
        <w:pStyle w:val="aa"/>
        <w:spacing w:before="0" w:beforeAutospacing="0" w:after="0" w:afterAutospacing="0"/>
        <w:jc w:val="center"/>
        <w:rPr>
          <w:b/>
          <w:color w:val="000000"/>
          <w:sz w:val="32"/>
          <w:szCs w:val="32"/>
          <w:u w:val="single"/>
        </w:rPr>
      </w:pPr>
      <w:r w:rsidRPr="00192222">
        <w:rPr>
          <w:b/>
          <w:color w:val="000000"/>
          <w:sz w:val="28"/>
          <w:szCs w:val="28"/>
        </w:rPr>
        <w:t xml:space="preserve"> </w:t>
      </w:r>
      <w:r w:rsidR="00612E01" w:rsidRPr="00192222">
        <w:rPr>
          <w:b/>
          <w:color w:val="000000"/>
          <w:sz w:val="28"/>
          <w:szCs w:val="28"/>
        </w:rPr>
        <w:t xml:space="preserve">код </w:t>
      </w:r>
      <w:r w:rsidR="003C2F6D" w:rsidRPr="00192222">
        <w:rPr>
          <w:b/>
          <w:color w:val="000000"/>
          <w:sz w:val="28"/>
          <w:szCs w:val="28"/>
        </w:rPr>
        <w:t>ДК 021:2015:</w:t>
      </w:r>
      <w:r w:rsidR="00EB3DDF" w:rsidRPr="00192222">
        <w:rPr>
          <w:b/>
          <w:color w:val="000000"/>
          <w:sz w:val="28"/>
          <w:szCs w:val="28"/>
        </w:rPr>
        <w:t xml:space="preserve"> </w:t>
      </w:r>
      <w:r w:rsidRPr="00192222">
        <w:rPr>
          <w:b/>
          <w:color w:val="000000"/>
          <w:sz w:val="28"/>
          <w:szCs w:val="28"/>
        </w:rPr>
        <w:t>24110000-8 Промислові гази</w:t>
      </w:r>
      <w:r w:rsidRPr="00192222">
        <w:rPr>
          <w:color w:val="000000"/>
          <w:sz w:val="28"/>
          <w:szCs w:val="28"/>
        </w:rPr>
        <w:t xml:space="preserve"> (</w:t>
      </w:r>
      <w:r w:rsidRPr="00192222">
        <w:rPr>
          <w:b/>
          <w:color w:val="000000"/>
          <w:sz w:val="28"/>
          <w:szCs w:val="28"/>
        </w:rPr>
        <w:t>24111900-4 Кисень</w:t>
      </w:r>
      <w:r w:rsidRPr="00192222">
        <w:rPr>
          <w:color w:val="000000"/>
          <w:sz w:val="28"/>
          <w:szCs w:val="28"/>
        </w:rPr>
        <w:t>)</w:t>
      </w:r>
    </w:p>
    <w:p w14:paraId="5408703B" w14:textId="77777777" w:rsidR="00876107" w:rsidRPr="00192222" w:rsidRDefault="00876107" w:rsidP="00876107">
      <w:pPr>
        <w:spacing w:after="0" w:line="240" w:lineRule="auto"/>
        <w:jc w:val="center"/>
        <w:rPr>
          <w:rFonts w:ascii="Times New Roman" w:hAnsi="Times New Roman"/>
          <w:b/>
          <w:color w:val="000000"/>
          <w:sz w:val="28"/>
          <w:szCs w:val="28"/>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5BDFA1" w14:textId="1427FB38"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DD5EB8" w14:textId="3387AEB5" w:rsidR="00192222" w:rsidRDefault="00192222">
      <w:pPr>
        <w:spacing w:before="240" w:after="0" w:line="240" w:lineRule="auto"/>
        <w:rPr>
          <w:rFonts w:ascii="Times New Roman" w:eastAsia="Times New Roman" w:hAnsi="Times New Roman" w:cs="Times New Roman"/>
          <w:color w:val="000000"/>
          <w:sz w:val="24"/>
          <w:szCs w:val="24"/>
        </w:rPr>
      </w:pPr>
    </w:p>
    <w:p w14:paraId="774624E0" w14:textId="59019E62" w:rsidR="00192222" w:rsidRDefault="00192222">
      <w:pPr>
        <w:spacing w:before="240" w:after="0" w:line="240" w:lineRule="auto"/>
        <w:rPr>
          <w:rFonts w:ascii="Times New Roman" w:eastAsia="Times New Roman" w:hAnsi="Times New Roman" w:cs="Times New Roman"/>
          <w:color w:val="000000"/>
          <w:sz w:val="24"/>
          <w:szCs w:val="24"/>
        </w:rPr>
      </w:pPr>
    </w:p>
    <w:p w14:paraId="2E25FCEE" w14:textId="77777777" w:rsidR="00192222" w:rsidRDefault="00192222">
      <w:pPr>
        <w:spacing w:before="240" w:after="0" w:line="240" w:lineRule="auto"/>
        <w:rPr>
          <w:rFonts w:ascii="Times New Roman" w:eastAsia="Times New Roman" w:hAnsi="Times New Roman" w:cs="Times New Roman"/>
          <w:color w:val="000000"/>
          <w:sz w:val="24"/>
          <w:szCs w:val="24"/>
        </w:rPr>
      </w:pPr>
    </w:p>
    <w:p w14:paraId="2E9EE1AE"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2044A0E9"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03DDD62D" w14:textId="77777777" w:rsidR="002A0322" w:rsidRDefault="002A0322">
      <w:pPr>
        <w:spacing w:before="240" w:after="0" w:line="240" w:lineRule="auto"/>
        <w:rPr>
          <w:rFonts w:ascii="Times New Roman" w:eastAsia="Times New Roman" w:hAnsi="Times New Roman" w:cs="Times New Roman"/>
          <w:sz w:val="24"/>
          <w:szCs w:val="24"/>
        </w:rPr>
      </w:pPr>
    </w:p>
    <w:p w14:paraId="0CB21B01" w14:textId="785AC672" w:rsidR="002A0322" w:rsidRDefault="00876107" w:rsidP="00192222">
      <w:pPr>
        <w:spacing w:after="0" w:line="240" w:lineRule="auto"/>
        <w:rPr>
          <w:rFonts w:ascii="Times New Roman" w:eastAsia="Times New Roman" w:hAnsi="Times New Roman" w:cs="Times New Roman"/>
          <w:sz w:val="24"/>
          <w:szCs w:val="24"/>
        </w:rPr>
      </w:pPr>
      <w:bookmarkStart w:id="0" w:name="_heading=h.1fob9te" w:colFirst="0" w:colLast="0"/>
      <w:bookmarkEnd w:id="0"/>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r w:rsidR="00192222">
        <w:rPr>
          <w:rFonts w:ascii="Times New Roman" w:hAnsi="Times New Roman"/>
          <w:b/>
        </w:rPr>
        <w:t>.</w:t>
      </w:r>
    </w:p>
    <w:tbl>
      <w:tblPr>
        <w:tblStyle w:val="ae"/>
        <w:tblW w:w="10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482"/>
      </w:tblGrid>
      <w:tr w:rsidR="002A0322" w14:paraId="5DE22577" w14:textId="77777777" w:rsidTr="00A4339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749"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A43399">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82"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A43399">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482" w:type="dxa"/>
          </w:tcPr>
          <w:p w14:paraId="27A6F0A7" w14:textId="77777777" w:rsidR="002A0322" w:rsidRPr="007B7B3A"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B7B3A">
              <w:rPr>
                <w:rFonts w:ascii="Times New Roman" w:eastAsia="Times New Roman" w:hAnsi="Times New Roman" w:cs="Times New Roman"/>
                <w:color w:val="000000"/>
                <w:sz w:val="24"/>
                <w:szCs w:val="24"/>
              </w:rPr>
              <w:t xml:space="preserve">«Про публічні закупівлі» (далі </w:t>
            </w:r>
            <w:r w:rsidRPr="007B7B3A">
              <w:rPr>
                <w:rFonts w:ascii="Times New Roman" w:eastAsia="Times New Roman" w:hAnsi="Times New Roman" w:cs="Times New Roman"/>
                <w:sz w:val="24"/>
                <w:szCs w:val="24"/>
              </w:rPr>
              <w:t>—</w:t>
            </w:r>
            <w:r w:rsidRPr="007B7B3A">
              <w:rPr>
                <w:rFonts w:ascii="Times New Roman" w:eastAsia="Times New Roman" w:hAnsi="Times New Roman" w:cs="Times New Roman"/>
                <w:color w:val="000000"/>
                <w:sz w:val="24"/>
                <w:szCs w:val="24"/>
              </w:rPr>
              <w:t xml:space="preserve"> Закон)</w:t>
            </w:r>
            <w:r w:rsidRPr="007B7B3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B7B3A">
              <w:rPr>
                <w:rFonts w:ascii="Times New Roman" w:eastAsia="Times New Roman" w:hAnsi="Times New Roman" w:cs="Times New Roman"/>
                <w:sz w:val="24"/>
                <w:szCs w:val="24"/>
              </w:rPr>
              <w:t>закупівель</w:t>
            </w:r>
            <w:proofErr w:type="spellEnd"/>
            <w:r w:rsidRPr="007B7B3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A6B0BB6" w14:textId="77777777" w:rsidR="002A0322" w:rsidRDefault="00B25D05">
            <w:pPr>
              <w:jc w:val="both"/>
              <w:rPr>
                <w:rFonts w:ascii="Times New Roman" w:eastAsia="Times New Roman" w:hAnsi="Times New Roman" w:cs="Times New Roman"/>
                <w:sz w:val="24"/>
                <w:szCs w:val="24"/>
              </w:rPr>
            </w:pPr>
            <w:r w:rsidRPr="007B7B3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A43399">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482"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A43399">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482" w:type="dxa"/>
          </w:tcPr>
          <w:p w14:paraId="7546631E" w14:textId="77777777" w:rsidR="002B4444" w:rsidRPr="00927053" w:rsidRDefault="002B4444" w:rsidP="002B4444">
            <w:pPr>
              <w:jc w:val="both"/>
              <w:rPr>
                <w:rFonts w:ascii="Times New Roman" w:hAnsi="Times New Roman"/>
                <w:sz w:val="24"/>
                <w:szCs w:val="24"/>
              </w:rPr>
            </w:pPr>
            <w:r w:rsidRPr="00927053">
              <w:rPr>
                <w:rFonts w:ascii="Times New Roman" w:hAnsi="Times New Roman"/>
                <w:sz w:val="24"/>
                <w:szCs w:val="24"/>
              </w:rPr>
              <w:t xml:space="preserve">Комунальне некомерційне підприємство «Вінницька обласна клінічна психоневрологічна лікарня </w:t>
            </w:r>
            <w:proofErr w:type="spellStart"/>
            <w:r w:rsidRPr="00927053">
              <w:rPr>
                <w:rFonts w:ascii="Times New Roman" w:hAnsi="Times New Roman"/>
                <w:sz w:val="24"/>
                <w:szCs w:val="24"/>
              </w:rPr>
              <w:t>ім.акад.О.І.Ющенка</w:t>
            </w:r>
            <w:proofErr w:type="spellEnd"/>
            <w:r w:rsidRPr="00927053">
              <w:rPr>
                <w:rFonts w:ascii="Times New Roman" w:hAnsi="Times New Roman"/>
                <w:sz w:val="24"/>
                <w:szCs w:val="24"/>
              </w:rPr>
              <w:t xml:space="preserve"> Вінницької обласної Ради» </w:t>
            </w:r>
          </w:p>
          <w:p w14:paraId="285575BA" w14:textId="77777777" w:rsidR="002B4444" w:rsidRPr="00927053" w:rsidRDefault="002B4444" w:rsidP="002B4444">
            <w:pPr>
              <w:jc w:val="both"/>
              <w:rPr>
                <w:rFonts w:ascii="Times New Roman" w:hAnsi="Times New Roman"/>
                <w:sz w:val="24"/>
                <w:szCs w:val="24"/>
              </w:rPr>
            </w:pPr>
            <w:r w:rsidRPr="00927053">
              <w:rPr>
                <w:rFonts w:ascii="Times New Roman" w:hAnsi="Times New Roman"/>
                <w:sz w:val="24"/>
                <w:szCs w:val="24"/>
              </w:rPr>
              <w:t xml:space="preserve"> Код згідно з ЄДРПОУ замовника:  01982264.</w:t>
            </w:r>
          </w:p>
          <w:p w14:paraId="719235E9" w14:textId="77777777" w:rsidR="002A0322" w:rsidRDefault="002B4444" w:rsidP="002B4444">
            <w:pPr>
              <w:jc w:val="both"/>
              <w:rPr>
                <w:rFonts w:ascii="Times New Roman" w:eastAsia="Times New Roman" w:hAnsi="Times New Roman" w:cs="Times New Roman"/>
                <w:i/>
                <w:sz w:val="24"/>
                <w:szCs w:val="24"/>
              </w:rPr>
            </w:pPr>
            <w:r w:rsidRPr="00927053">
              <w:rPr>
                <w:rFonts w:ascii="Times New Roman" w:hAnsi="Times New Roman"/>
                <w:color w:val="000000"/>
                <w:sz w:val="24"/>
                <w:szCs w:val="24"/>
              </w:rPr>
              <w:t xml:space="preserve">Категорія замовника: </w:t>
            </w:r>
            <w:r w:rsidRPr="00927053">
              <w:rPr>
                <w:rFonts w:ascii="Times New Roman" w:hAnsi="Times New Roman"/>
                <w:sz w:val="24"/>
                <w:szCs w:val="24"/>
              </w:rPr>
              <w:t xml:space="preserve">Підприємства, установи, організації, зазначені у пункті 3 частини першої статті 2 Закону України «Про публічні закупівлі» </w:t>
            </w:r>
            <w:r w:rsidRPr="00927053">
              <w:rPr>
                <w:rFonts w:ascii="Times New Roman" w:hAnsi="Times New Roman"/>
                <w:sz w:val="24"/>
                <w:szCs w:val="24"/>
                <w:shd w:val="clear" w:color="auto" w:fill="FFFFFF"/>
              </w:rPr>
              <w:t>.</w:t>
            </w:r>
          </w:p>
        </w:tc>
      </w:tr>
      <w:tr w:rsidR="002A0322" w14:paraId="4FA0163B" w14:textId="77777777" w:rsidTr="00A43399">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482" w:type="dxa"/>
          </w:tcPr>
          <w:p w14:paraId="56B09710" w14:textId="77777777" w:rsidR="002A0322" w:rsidRPr="00194EB5" w:rsidRDefault="002B4444">
            <w:pPr>
              <w:jc w:val="both"/>
              <w:rPr>
                <w:rFonts w:ascii="Times New Roman" w:eastAsia="Times New Roman" w:hAnsi="Times New Roman" w:cs="Times New Roman"/>
                <w:sz w:val="24"/>
                <w:szCs w:val="24"/>
              </w:rPr>
            </w:pPr>
            <w:r w:rsidRPr="00194EB5">
              <w:rPr>
                <w:rFonts w:ascii="Times New Roman" w:hAnsi="Times New Roman"/>
                <w:sz w:val="24"/>
                <w:szCs w:val="24"/>
              </w:rPr>
              <w:t>вул. Пирогова,109, м. Вінниця, Вінницька обл., 21037, Україна.</w:t>
            </w:r>
          </w:p>
        </w:tc>
      </w:tr>
      <w:tr w:rsidR="002A0322" w14:paraId="17182072" w14:textId="77777777" w:rsidTr="00A43399">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82" w:type="dxa"/>
          </w:tcPr>
          <w:p w14:paraId="022EBCE7" w14:textId="5C6AC8C7" w:rsidR="002B4444" w:rsidRPr="00AD2AA3" w:rsidRDefault="002B4444" w:rsidP="002B4444">
            <w:pPr>
              <w:jc w:val="both"/>
              <w:rPr>
                <w:rFonts w:ascii="Times New Roman" w:hAnsi="Times New Roman"/>
                <w:sz w:val="24"/>
                <w:szCs w:val="24"/>
              </w:rPr>
            </w:pPr>
            <w:r w:rsidRPr="00AD2AA3">
              <w:rPr>
                <w:rFonts w:ascii="Times New Roman" w:hAnsi="Times New Roman"/>
                <w:sz w:val="24"/>
                <w:szCs w:val="24"/>
              </w:rPr>
              <w:t xml:space="preserve">Уповноважена особа (фахівець з публічних </w:t>
            </w:r>
            <w:proofErr w:type="spellStart"/>
            <w:r w:rsidRPr="00AD2AA3">
              <w:rPr>
                <w:rFonts w:ascii="Times New Roman" w:hAnsi="Times New Roman"/>
                <w:sz w:val="24"/>
                <w:szCs w:val="24"/>
              </w:rPr>
              <w:t>закупівель</w:t>
            </w:r>
            <w:proofErr w:type="spellEnd"/>
            <w:r w:rsidRPr="00AD2AA3">
              <w:rPr>
                <w:rFonts w:ascii="Times New Roman" w:hAnsi="Times New Roman"/>
                <w:sz w:val="24"/>
                <w:szCs w:val="24"/>
              </w:rPr>
              <w:t xml:space="preserve">)– </w:t>
            </w:r>
            <w:r w:rsidR="00192222" w:rsidRPr="00AD2AA3">
              <w:rPr>
                <w:rFonts w:ascii="Times New Roman" w:hAnsi="Times New Roman"/>
                <w:sz w:val="24"/>
                <w:szCs w:val="24"/>
              </w:rPr>
              <w:t>Олена МОСКАЛЕНКО</w:t>
            </w:r>
            <w:r w:rsidRPr="00AD2AA3">
              <w:rPr>
                <w:rFonts w:ascii="Times New Roman" w:hAnsi="Times New Roman"/>
                <w:sz w:val="24"/>
                <w:szCs w:val="24"/>
              </w:rPr>
              <w:t>.</w:t>
            </w:r>
          </w:p>
          <w:p w14:paraId="56119F44" w14:textId="77777777" w:rsidR="002B4444" w:rsidRPr="00AD2AA3" w:rsidRDefault="002B4444" w:rsidP="002B4444">
            <w:pPr>
              <w:jc w:val="both"/>
              <w:rPr>
                <w:rFonts w:ascii="Times New Roman" w:hAnsi="Times New Roman"/>
                <w:sz w:val="24"/>
                <w:szCs w:val="24"/>
              </w:rPr>
            </w:pPr>
            <w:r w:rsidRPr="00AD2AA3">
              <w:rPr>
                <w:rFonts w:ascii="Times New Roman" w:hAnsi="Times New Roman"/>
                <w:sz w:val="24"/>
                <w:szCs w:val="24"/>
              </w:rPr>
              <w:t>вул. Пирогова, 109, м. Вінниця, 21037, Україна.</w:t>
            </w:r>
          </w:p>
          <w:p w14:paraId="7D17DA21" w14:textId="76C97A82" w:rsidR="002A0322" w:rsidRDefault="002B4444" w:rsidP="002B4444">
            <w:pPr>
              <w:jc w:val="both"/>
              <w:rPr>
                <w:rFonts w:ascii="Times New Roman" w:eastAsia="Times New Roman" w:hAnsi="Times New Roman" w:cs="Times New Roman"/>
                <w:sz w:val="24"/>
                <w:szCs w:val="24"/>
              </w:rPr>
            </w:pPr>
            <w:r w:rsidRPr="00AD2AA3">
              <w:rPr>
                <w:rFonts w:ascii="Times New Roman" w:hAnsi="Times New Roman"/>
                <w:sz w:val="24"/>
                <w:szCs w:val="24"/>
              </w:rPr>
              <w:t>Телефон/факс: (0432)</w:t>
            </w:r>
            <w:r w:rsidRPr="00AD2AA3">
              <w:rPr>
                <w:rFonts w:ascii="Times New Roman" w:hAnsi="Times New Roman"/>
                <w:sz w:val="24"/>
                <w:szCs w:val="24"/>
                <w:lang w:val="ru-RU"/>
              </w:rPr>
              <w:t>507925</w:t>
            </w:r>
            <w:r w:rsidRPr="00AD2AA3">
              <w:rPr>
                <w:rFonts w:ascii="Times New Roman" w:hAnsi="Times New Roman"/>
                <w:sz w:val="24"/>
                <w:szCs w:val="24"/>
              </w:rPr>
              <w:t>.Ел. пошта:</w:t>
            </w:r>
            <w:hyperlink r:id="rId8" w:history="1">
              <w:r w:rsidR="00192222" w:rsidRPr="00AD2AA3">
                <w:rPr>
                  <w:rStyle w:val="a7"/>
                  <w:rFonts w:ascii="Times New Roman" w:hAnsi="Times New Roman"/>
                  <w:sz w:val="24"/>
                  <w:szCs w:val="24"/>
                  <w:lang w:val="en-US"/>
                </w:rPr>
                <w:t>vokpl</w:t>
              </w:r>
              <w:r w:rsidR="00192222" w:rsidRPr="00AD2AA3">
                <w:rPr>
                  <w:rStyle w:val="a7"/>
                  <w:rFonts w:ascii="Times New Roman" w:hAnsi="Times New Roman"/>
                  <w:sz w:val="24"/>
                  <w:szCs w:val="24"/>
                  <w:lang w:val="ru-RU"/>
                </w:rPr>
                <w:t>.</w:t>
              </w:r>
              <w:r w:rsidR="00192222" w:rsidRPr="00AD2AA3">
                <w:rPr>
                  <w:rStyle w:val="a7"/>
                  <w:rFonts w:ascii="Times New Roman" w:hAnsi="Times New Roman"/>
                  <w:sz w:val="24"/>
                  <w:szCs w:val="24"/>
                  <w:lang w:val="en-US"/>
                </w:rPr>
                <w:t>zakupivli</w:t>
              </w:r>
              <w:r w:rsidR="00192222" w:rsidRPr="00AD2AA3">
                <w:rPr>
                  <w:rStyle w:val="a7"/>
                  <w:rFonts w:ascii="Times New Roman" w:hAnsi="Times New Roman"/>
                  <w:sz w:val="24"/>
                  <w:szCs w:val="24"/>
                  <w:lang w:val="ru-RU"/>
                </w:rPr>
                <w:t>3@</w:t>
              </w:r>
              <w:r w:rsidR="00192222" w:rsidRPr="00AD2AA3">
                <w:rPr>
                  <w:rStyle w:val="a7"/>
                  <w:rFonts w:ascii="Times New Roman" w:hAnsi="Times New Roman"/>
                  <w:sz w:val="24"/>
                  <w:szCs w:val="24"/>
                  <w:lang w:val="en-US"/>
                </w:rPr>
                <w:t>gmail</w:t>
              </w:r>
              <w:r w:rsidR="00192222" w:rsidRPr="00AD2AA3">
                <w:rPr>
                  <w:rStyle w:val="a7"/>
                  <w:rFonts w:ascii="Times New Roman" w:hAnsi="Times New Roman"/>
                  <w:sz w:val="24"/>
                  <w:szCs w:val="24"/>
                  <w:lang w:val="ru-RU"/>
                </w:rPr>
                <w:t>.</w:t>
              </w:r>
            </w:hyperlink>
            <w:r w:rsidRPr="00AD2AA3">
              <w:rPr>
                <w:rStyle w:val="a7"/>
                <w:sz w:val="24"/>
                <w:szCs w:val="24"/>
              </w:rPr>
              <w:t>com</w:t>
            </w:r>
          </w:p>
        </w:tc>
      </w:tr>
      <w:tr w:rsidR="002A0322" w14:paraId="201BD175" w14:textId="77777777" w:rsidTr="00A43399">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482"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A43399">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482"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A43399">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482" w:type="dxa"/>
          </w:tcPr>
          <w:p w14:paraId="2F29BF27" w14:textId="3C464AA6" w:rsidR="002A0322" w:rsidRPr="003D1096" w:rsidRDefault="00192222">
            <w:pPr>
              <w:jc w:val="both"/>
              <w:rPr>
                <w:rFonts w:ascii="Times New Roman" w:eastAsia="Times New Roman" w:hAnsi="Times New Roman" w:cs="Times New Roman"/>
                <w:i/>
                <w:sz w:val="24"/>
                <w:szCs w:val="24"/>
              </w:rPr>
            </w:pPr>
            <w:r w:rsidRPr="003D1096">
              <w:rPr>
                <w:rFonts w:ascii="Times New Roman" w:hAnsi="Times New Roman" w:cs="Times New Roman"/>
                <w:b/>
                <w:sz w:val="24"/>
                <w:szCs w:val="24"/>
              </w:rPr>
              <w:t>Кисень рідкий медичний</w:t>
            </w:r>
            <w:r w:rsidRPr="003D1096">
              <w:rPr>
                <w:rFonts w:ascii="Times New Roman" w:hAnsi="Times New Roman" w:cs="Times New Roman"/>
                <w:b/>
                <w:color w:val="000000"/>
                <w:sz w:val="24"/>
                <w:szCs w:val="24"/>
              </w:rPr>
              <w:t xml:space="preserve"> </w:t>
            </w:r>
            <w:r w:rsidR="00576594" w:rsidRPr="003D1096">
              <w:rPr>
                <w:rFonts w:ascii="Times New Roman" w:hAnsi="Times New Roman" w:cs="Times New Roman"/>
                <w:b/>
                <w:color w:val="000000"/>
                <w:sz w:val="24"/>
                <w:szCs w:val="24"/>
              </w:rPr>
              <w:t xml:space="preserve">код ДК 021:2015: </w:t>
            </w:r>
            <w:r w:rsidRPr="003D1096">
              <w:rPr>
                <w:rFonts w:ascii="Times New Roman" w:hAnsi="Times New Roman" w:cs="Times New Roman"/>
                <w:b/>
                <w:color w:val="000000"/>
                <w:sz w:val="24"/>
                <w:szCs w:val="24"/>
                <w:lang w:eastAsia="uk-UA"/>
              </w:rPr>
              <w:t>24110000-8 Промислові гази</w:t>
            </w:r>
            <w:r w:rsidRPr="003D1096">
              <w:rPr>
                <w:rFonts w:ascii="Times New Roman" w:hAnsi="Times New Roman" w:cs="Times New Roman"/>
                <w:color w:val="000000"/>
                <w:sz w:val="24"/>
                <w:szCs w:val="24"/>
              </w:rPr>
              <w:t xml:space="preserve"> (</w:t>
            </w:r>
            <w:r w:rsidRPr="003D1096">
              <w:rPr>
                <w:rFonts w:ascii="Times New Roman" w:hAnsi="Times New Roman" w:cs="Times New Roman"/>
                <w:b/>
                <w:color w:val="000000"/>
                <w:sz w:val="24"/>
                <w:szCs w:val="24"/>
                <w:lang w:eastAsia="uk-UA"/>
              </w:rPr>
              <w:t>24111900-4 Кисень</w:t>
            </w:r>
            <w:r w:rsidRPr="003D1096">
              <w:rPr>
                <w:rFonts w:ascii="Times New Roman" w:hAnsi="Times New Roman" w:cs="Times New Roman"/>
                <w:color w:val="000000"/>
                <w:sz w:val="24"/>
                <w:szCs w:val="24"/>
              </w:rPr>
              <w:t xml:space="preserve">) </w:t>
            </w:r>
          </w:p>
        </w:tc>
      </w:tr>
      <w:tr w:rsidR="002A0322" w14:paraId="365A9627" w14:textId="77777777" w:rsidTr="00A43399">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482"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A43399">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482" w:type="dxa"/>
          </w:tcPr>
          <w:p w14:paraId="7C5CA1E6" w14:textId="08BBF104" w:rsidR="00AF4678" w:rsidRPr="002D7986" w:rsidRDefault="00AF4678" w:rsidP="007B7B3A">
            <w:pPr>
              <w:ind w:left="-1" w:firstLine="1"/>
              <w:jc w:val="both"/>
              <w:rPr>
                <w:rFonts w:ascii="Times New Roman" w:hAnsi="Times New Roman"/>
                <w:sz w:val="24"/>
                <w:szCs w:val="24"/>
                <w:lang w:eastAsia="uk-UA"/>
              </w:rPr>
            </w:pPr>
            <w:r w:rsidRPr="002D7986">
              <w:rPr>
                <w:rFonts w:ascii="Times New Roman" w:hAnsi="Times New Roman"/>
                <w:sz w:val="24"/>
                <w:szCs w:val="24"/>
                <w:lang w:eastAsia="uk-UA"/>
              </w:rPr>
              <w:t>Кількість відповідно до додатку №1.</w:t>
            </w:r>
          </w:p>
          <w:p w14:paraId="4A3E634A" w14:textId="7EA0DD74" w:rsidR="007B7B3A" w:rsidRPr="002D7986" w:rsidRDefault="007B7B3A" w:rsidP="007B7B3A">
            <w:pPr>
              <w:ind w:left="-1" w:firstLine="1"/>
              <w:jc w:val="both"/>
              <w:rPr>
                <w:rFonts w:ascii="Times New Roman" w:hAnsi="Times New Roman"/>
                <w:bCs/>
                <w:sz w:val="24"/>
                <w:szCs w:val="24"/>
              </w:rPr>
            </w:pPr>
            <w:r w:rsidRPr="002D7986">
              <w:rPr>
                <w:rFonts w:ascii="Times New Roman" w:hAnsi="Times New Roman"/>
                <w:sz w:val="24"/>
                <w:szCs w:val="24"/>
                <w:lang w:eastAsia="zh-CN"/>
              </w:rPr>
              <w:t xml:space="preserve">Місце поставки: </w:t>
            </w:r>
            <w:r w:rsidRPr="002D7986">
              <w:rPr>
                <w:rFonts w:ascii="Times New Roman" w:hAnsi="Times New Roman"/>
                <w:bCs/>
                <w:sz w:val="24"/>
                <w:szCs w:val="24"/>
              </w:rPr>
              <w:t>вул. Пирогова, буд. 109, м. Вінниця, Вінницька обл., 21037,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A43399">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482" w:type="dxa"/>
          </w:tcPr>
          <w:p w14:paraId="5FE97633" w14:textId="77777777" w:rsidR="002D7986" w:rsidRDefault="002D7986" w:rsidP="0066669A">
            <w:pPr>
              <w:widowControl w:val="0"/>
              <w:rPr>
                <w:rFonts w:ascii="Times New Roman" w:hAnsi="Times New Roman"/>
                <w:sz w:val="24"/>
                <w:szCs w:val="24"/>
              </w:rPr>
            </w:pPr>
          </w:p>
          <w:p w14:paraId="3765DB49" w14:textId="3C340A1E" w:rsidR="002A0322" w:rsidRPr="002D7986" w:rsidRDefault="00DB33CA" w:rsidP="0066669A">
            <w:pPr>
              <w:widowControl w:val="0"/>
              <w:rPr>
                <w:rFonts w:ascii="Times New Roman" w:eastAsia="Times New Roman" w:hAnsi="Times New Roman" w:cs="Times New Roman"/>
                <w:sz w:val="24"/>
                <w:szCs w:val="24"/>
              </w:rPr>
            </w:pPr>
            <w:r w:rsidRPr="002D7986">
              <w:rPr>
                <w:rFonts w:ascii="Times New Roman" w:hAnsi="Times New Roman"/>
                <w:sz w:val="24"/>
                <w:szCs w:val="24"/>
              </w:rPr>
              <w:t xml:space="preserve">до </w:t>
            </w:r>
            <w:r w:rsidR="0066669A" w:rsidRPr="002D7986">
              <w:rPr>
                <w:rFonts w:ascii="Times New Roman" w:hAnsi="Times New Roman"/>
                <w:b/>
                <w:sz w:val="24"/>
                <w:szCs w:val="24"/>
              </w:rPr>
              <w:t>31</w:t>
            </w:r>
            <w:r w:rsidRPr="002D7986">
              <w:rPr>
                <w:rFonts w:ascii="Times New Roman" w:hAnsi="Times New Roman"/>
                <w:b/>
                <w:sz w:val="24"/>
                <w:szCs w:val="24"/>
                <w:lang w:val="ru-RU"/>
              </w:rPr>
              <w:t xml:space="preserve"> </w:t>
            </w:r>
            <w:r w:rsidRPr="002D7986">
              <w:rPr>
                <w:rFonts w:ascii="Times New Roman" w:hAnsi="Times New Roman"/>
                <w:b/>
                <w:sz w:val="24"/>
                <w:szCs w:val="24"/>
              </w:rPr>
              <w:t>грудня 202</w:t>
            </w:r>
            <w:r w:rsidR="00544262" w:rsidRPr="002D7986">
              <w:rPr>
                <w:rFonts w:ascii="Times New Roman" w:hAnsi="Times New Roman"/>
                <w:b/>
                <w:sz w:val="24"/>
                <w:szCs w:val="24"/>
              </w:rPr>
              <w:t>3</w:t>
            </w:r>
            <w:r w:rsidRPr="002D7986">
              <w:rPr>
                <w:rFonts w:ascii="Times New Roman" w:hAnsi="Times New Roman"/>
                <w:sz w:val="24"/>
                <w:szCs w:val="24"/>
              </w:rPr>
              <w:t xml:space="preserve"> року (до повного виконання обов’язків сторін)</w:t>
            </w:r>
          </w:p>
        </w:tc>
      </w:tr>
      <w:tr w:rsidR="002A0322" w14:paraId="2611623D" w14:textId="77777777" w:rsidTr="00A43399">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482"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A43399">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482" w:type="dxa"/>
          </w:tcPr>
          <w:p w14:paraId="27BA6BFB" w14:textId="77777777" w:rsidR="00E5237A" w:rsidRDefault="00E5237A"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A43399">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482"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4F2A36E1"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w:t>
            </w:r>
            <w:r w:rsidR="00E5237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 рішенням замовника</w:t>
            </w:r>
            <w:r w:rsidR="00E5237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A43399">
        <w:trPr>
          <w:trHeight w:val="501"/>
          <w:jc w:val="center"/>
        </w:trPr>
        <w:tc>
          <w:tcPr>
            <w:tcW w:w="10454"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A43399">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482"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E5237A">
              <w:rPr>
                <w:rFonts w:ascii="Times New Roman" w:eastAsia="Times New Roman" w:hAnsi="Times New Roman" w:cs="Times New Roman"/>
                <w:b/>
                <w:i/>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E5237A">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5237A">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A0322" w14:paraId="5EF82878" w14:textId="77777777" w:rsidTr="00A43399">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482" w:type="dxa"/>
          </w:tcPr>
          <w:p w14:paraId="24419837" w14:textId="46C36C49" w:rsidR="002A0322" w:rsidRPr="00931E12" w:rsidRDefault="00B25D0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w:t>
            </w:r>
            <w:r w:rsidR="0005082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31E1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31E12">
              <w:rPr>
                <w:rFonts w:ascii="Times New Roman" w:eastAsia="Times New Roman" w:hAnsi="Times New Roman" w:cs="Times New Roman"/>
                <w:b/>
                <w:i/>
                <w:sz w:val="24"/>
                <w:szCs w:val="24"/>
                <w:highlight w:val="white"/>
              </w:rPr>
              <w:t>не менше чотирьох днів.</w:t>
            </w:r>
          </w:p>
          <w:p w14:paraId="03794928" w14:textId="10729CA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w:t>
            </w:r>
            <w:r w:rsidR="00931E12">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931E12">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A43399">
        <w:trPr>
          <w:trHeight w:val="480"/>
          <w:jc w:val="center"/>
        </w:trPr>
        <w:tc>
          <w:tcPr>
            <w:tcW w:w="10454"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A43399">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482"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7FDE44D4" w:rsidR="007D3EB1" w:rsidRPr="007D3EB1" w:rsidRDefault="00931E12"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Pr>
                <w:rFonts w:ascii="Times New Roman" w:hAnsi="Times New Roman"/>
                <w:sz w:val="24"/>
                <w:szCs w:val="24"/>
                <w:lang w:val="uk-UA" w:eastAsia="uk-UA"/>
              </w:rPr>
              <w:t>ф</w:t>
            </w:r>
            <w:r w:rsidR="007D3EB1" w:rsidRPr="007D3EB1">
              <w:rPr>
                <w:rFonts w:ascii="Times New Roman" w:hAnsi="Times New Roman"/>
                <w:sz w:val="24"/>
                <w:szCs w:val="24"/>
                <w:lang w:val="uk-UA" w:eastAsia="uk-UA"/>
              </w:rPr>
              <w:t>орма «Пропозиція» згідно Додатку 3</w:t>
            </w:r>
            <w:r w:rsidR="007D3EB1">
              <w:rPr>
                <w:rFonts w:ascii="Times New Roman" w:hAnsi="Times New Roman"/>
                <w:sz w:val="24"/>
                <w:szCs w:val="24"/>
                <w:lang w:val="uk-UA" w:eastAsia="uk-UA"/>
              </w:rPr>
              <w:t>.</w:t>
            </w:r>
          </w:p>
          <w:p w14:paraId="35061ADC" w14:textId="6A124E0F"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6412ACF" w14:textId="02B2F169" w:rsidR="000D0F9F" w:rsidRPr="00931E12"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0A040D">
              <w:rPr>
                <w:rFonts w:ascii="Times New Roman" w:eastAsia="Times New Roman" w:hAnsi="Times New Roman" w:cs="Times New Roman"/>
                <w:color w:val="auto"/>
                <w:lang w:val="uk-UA"/>
              </w:rPr>
              <w:t xml:space="preserve"> </w:t>
            </w:r>
            <w:r w:rsidR="00931E12" w:rsidRPr="00931E12">
              <w:rPr>
                <w:rFonts w:ascii="Times New Roman" w:hAnsi="Times New Roman" w:cs="Times New Roman"/>
                <w:b/>
                <w:sz w:val="24"/>
                <w:szCs w:val="24"/>
                <w:lang w:val="uk-UA"/>
              </w:rPr>
              <w:t>д</w:t>
            </w:r>
            <w:r w:rsidRPr="00931E12">
              <w:rPr>
                <w:rFonts w:ascii="Times New Roman" w:hAnsi="Times New Roman" w:cs="Times New Roman"/>
                <w:b/>
                <w:sz w:val="24"/>
                <w:szCs w:val="24"/>
                <w:lang w:val="uk-UA"/>
              </w:rPr>
              <w:t xml:space="preserve">ля юридичних осіб- копію </w:t>
            </w:r>
            <w:r w:rsidRPr="00931E12">
              <w:rPr>
                <w:rFonts w:ascii="Times New Roman" w:hAnsi="Times New Roman" w:cs="Times New Roman"/>
                <w:sz w:val="24"/>
                <w:szCs w:val="24"/>
                <w:lang w:val="uk-UA"/>
              </w:rPr>
              <w:t xml:space="preserve">актуальної на дату подання редакції </w:t>
            </w:r>
            <w:r w:rsidRPr="00931E12">
              <w:rPr>
                <w:rFonts w:ascii="Times New Roman" w:hAnsi="Times New Roman" w:cs="Times New Roman"/>
                <w:b/>
                <w:sz w:val="24"/>
                <w:szCs w:val="24"/>
                <w:lang w:val="uk-UA"/>
              </w:rPr>
              <w:t>Статуту</w:t>
            </w:r>
            <w:r w:rsidRPr="00931E12">
              <w:rPr>
                <w:rFonts w:ascii="Times New Roman" w:hAnsi="Times New Roman" w:cs="Times New Roman"/>
                <w:sz w:val="24"/>
                <w:szCs w:val="24"/>
                <w:lang w:val="uk-UA"/>
              </w:rPr>
              <w:t xml:space="preserve"> </w:t>
            </w:r>
            <w:r w:rsidRPr="00931E12">
              <w:rPr>
                <w:rFonts w:ascii="Times New Roman" w:hAnsi="Times New Roman" w:cs="Times New Roman"/>
                <w:b/>
                <w:sz w:val="24"/>
                <w:szCs w:val="24"/>
                <w:lang w:val="uk-UA"/>
              </w:rPr>
              <w:t>або</w:t>
            </w:r>
            <w:r w:rsidRPr="00931E12">
              <w:rPr>
                <w:rFonts w:ascii="Times New Roman" w:hAnsi="Times New Roman" w:cs="Times New Roman"/>
                <w:sz w:val="24"/>
                <w:szCs w:val="24"/>
                <w:lang w:val="uk-UA"/>
              </w:rPr>
              <w:t xml:space="preserve"> </w:t>
            </w:r>
            <w:r w:rsidRPr="00931E12">
              <w:rPr>
                <w:rFonts w:ascii="Times New Roman" w:hAnsi="Times New Roman" w:cs="Times New Roman"/>
                <w:b/>
                <w:sz w:val="24"/>
                <w:szCs w:val="24"/>
                <w:lang w:val="uk-UA"/>
              </w:rPr>
              <w:t xml:space="preserve">інших установчих документів або </w:t>
            </w:r>
            <w:r w:rsidRPr="00931E12">
              <w:rPr>
                <w:rFonts w:ascii="Times New Roman" w:hAnsi="Times New Roman" w:cs="Times New Roman"/>
                <w:sz w:val="24"/>
                <w:szCs w:val="24"/>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931E12">
                <w:rPr>
                  <w:rStyle w:val="a7"/>
                  <w:rFonts w:ascii="Times New Roman" w:eastAsia="Times New Roman" w:hAnsi="Times New Roman" w:cs="Times New Roman"/>
                  <w:sz w:val="24"/>
                  <w:szCs w:val="24"/>
                  <w:lang w:val="uk-UA"/>
                </w:rPr>
                <w:t>https://usr.minjust.gov.ua/ua/freesearch</w:t>
              </w:r>
            </w:hyperlink>
            <w:r w:rsidRPr="00931E12">
              <w:rPr>
                <w:rFonts w:ascii="Times New Roman" w:hAnsi="Times New Roman" w:cs="Times New Roman"/>
                <w:sz w:val="24"/>
                <w:szCs w:val="24"/>
                <w:lang w:val="uk-UA"/>
              </w:rPr>
              <w:t>).</w:t>
            </w:r>
          </w:p>
          <w:p w14:paraId="4D142C94" w14:textId="77777777" w:rsidR="000D0F9F" w:rsidRPr="008C6259" w:rsidRDefault="000D0F9F" w:rsidP="000D0F9F">
            <w:pPr>
              <w:ind w:hanging="21"/>
              <w:contextualSpacing/>
              <w:jc w:val="both"/>
              <w:rPr>
                <w:rFonts w:ascii="Times New Roman" w:hAnsi="Times New Roman" w:cs="Times New Roman"/>
                <w:bCs/>
                <w:color w:val="000000"/>
                <w:sz w:val="24"/>
                <w:szCs w:val="24"/>
              </w:rPr>
            </w:pPr>
            <w:r w:rsidRPr="008C6259">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3AFC8ED3" w:rsidR="008F5AEC" w:rsidRPr="00C22F4A" w:rsidRDefault="00C22F4A" w:rsidP="00576594">
            <w:pPr>
              <w:pStyle w:val="a5"/>
              <w:widowControl w:val="0"/>
              <w:numPr>
                <w:ilvl w:val="0"/>
                <w:numId w:val="9"/>
              </w:numPr>
              <w:jc w:val="both"/>
              <w:rPr>
                <w:rFonts w:ascii="Times New Roman" w:hAnsi="Times New Roman" w:cs="Times New Roman"/>
                <w:sz w:val="24"/>
                <w:szCs w:val="24"/>
              </w:rPr>
            </w:pPr>
            <w:r>
              <w:rPr>
                <w:rFonts w:ascii="Times New Roman" w:hAnsi="Times New Roman" w:cs="Times New Roman"/>
                <w:b/>
                <w:i/>
                <w:sz w:val="24"/>
                <w:szCs w:val="24"/>
              </w:rPr>
              <w:lastRenderedPageBreak/>
              <w:t>л</w:t>
            </w:r>
            <w:r w:rsidR="008F5AEC" w:rsidRPr="00C22F4A">
              <w:rPr>
                <w:rFonts w:ascii="Times New Roman" w:hAnsi="Times New Roman" w:cs="Times New Roman"/>
                <w:b/>
                <w:i/>
                <w:sz w:val="24"/>
                <w:szCs w:val="24"/>
              </w:rPr>
              <w:t>ист-згоду учасника щодо використання персональних даних</w:t>
            </w:r>
            <w:r w:rsidR="008F5AEC" w:rsidRPr="00C22F4A">
              <w:rPr>
                <w:rFonts w:ascii="Times New Roman" w:hAnsi="Times New Roman" w:cs="Times New Roman"/>
                <w:sz w:val="24"/>
                <w:szCs w:val="24"/>
              </w:rPr>
              <w:t xml:space="preserve"> (Додаток №2). (Інформація надається особисто особою (-</w:t>
            </w:r>
            <w:proofErr w:type="spellStart"/>
            <w:r w:rsidR="008F5AEC" w:rsidRPr="00C22F4A">
              <w:rPr>
                <w:rFonts w:ascii="Times New Roman" w:hAnsi="Times New Roman" w:cs="Times New Roman"/>
                <w:sz w:val="24"/>
                <w:szCs w:val="24"/>
              </w:rPr>
              <w:t>ами</w:t>
            </w:r>
            <w:proofErr w:type="spellEnd"/>
            <w:r w:rsidR="008F5AEC" w:rsidRPr="00C22F4A">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48B4E66A" w:rsidR="008F5AEC" w:rsidRPr="00C22F4A" w:rsidRDefault="00C22F4A" w:rsidP="00576594">
            <w:pPr>
              <w:pStyle w:val="a5"/>
              <w:widowControl w:val="0"/>
              <w:numPr>
                <w:ilvl w:val="0"/>
                <w:numId w:val="9"/>
              </w:numPr>
              <w:jc w:val="both"/>
              <w:rPr>
                <w:rFonts w:ascii="Times New Roman" w:hAnsi="Times New Roman" w:cs="Times New Roman"/>
                <w:sz w:val="24"/>
                <w:szCs w:val="24"/>
              </w:rPr>
            </w:pPr>
            <w:r>
              <w:rPr>
                <w:rFonts w:ascii="Times New Roman" w:hAnsi="Times New Roman" w:cs="Times New Roman"/>
                <w:sz w:val="24"/>
                <w:szCs w:val="24"/>
              </w:rPr>
              <w:t>у</w:t>
            </w:r>
            <w:r w:rsidR="008F5AEC" w:rsidRPr="00C22F4A">
              <w:rPr>
                <w:rFonts w:ascii="Times New Roman" w:hAnsi="Times New Roman" w:cs="Times New Roman"/>
                <w:sz w:val="24"/>
                <w:szCs w:val="24"/>
              </w:rPr>
              <w:t xml:space="preserve">часник, подаючи тендерну пропозицію, подає у її складі   </w:t>
            </w:r>
            <w:r w:rsidR="008F5AEC" w:rsidRPr="00C22F4A">
              <w:rPr>
                <w:rFonts w:ascii="Times New Roman" w:hAnsi="Times New Roman" w:cs="Times New Roman"/>
                <w:b/>
                <w:i/>
                <w:sz w:val="24"/>
                <w:szCs w:val="24"/>
              </w:rPr>
              <w:t>засвідчений  проект договору про закупівлю</w:t>
            </w:r>
            <w:r w:rsidR="008F5AEC" w:rsidRPr="00C22F4A">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EB09F9" w:rsidRDefault="008F5AEC" w:rsidP="008F5AEC">
            <w:pPr>
              <w:widowControl w:val="0"/>
              <w:ind w:hanging="21"/>
              <w:contextualSpacing/>
              <w:jc w:val="both"/>
              <w:rPr>
                <w:rFonts w:ascii="Times New Roman" w:hAnsi="Times New Roman" w:cs="Times New Roman"/>
                <w:sz w:val="24"/>
                <w:szCs w:val="24"/>
              </w:rPr>
            </w:pPr>
            <w:r w:rsidRPr="00EB09F9">
              <w:rPr>
                <w:rFonts w:ascii="Times New Roman" w:hAnsi="Times New Roman" w:cs="Times New Roman"/>
                <w:color w:val="000000" w:themeColor="text1"/>
                <w:sz w:val="24"/>
                <w:szCs w:val="24"/>
              </w:rPr>
              <w:t xml:space="preserve">Оскільки, відповідно до </w:t>
            </w:r>
            <w:hyperlink r:id="rId10" w:anchor="n1424" w:history="1">
              <w:r w:rsidRPr="00EB09F9">
                <w:rPr>
                  <w:rStyle w:val="a7"/>
                  <w:rFonts w:ascii="Times New Roman" w:hAnsi="Times New Roman" w:cs="Times New Roman"/>
                  <w:color w:val="000000" w:themeColor="text1"/>
                  <w:sz w:val="24"/>
                  <w:szCs w:val="24"/>
                </w:rPr>
                <w:t>ч. 4 ст. 22</w:t>
              </w:r>
            </w:hyperlink>
            <w:r w:rsidRPr="00EB09F9">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EB09F9">
              <w:rPr>
                <w:rFonts w:ascii="Times New Roman" w:hAnsi="Times New Roman" w:cs="Times New Roman"/>
                <w:b/>
                <w:bCs/>
                <w:i/>
                <w:iCs/>
                <w:color w:val="000000" w:themeColor="text1"/>
                <w:sz w:val="24"/>
                <w:szCs w:val="24"/>
              </w:rPr>
              <w:t>Додатку</w:t>
            </w:r>
            <w:r w:rsidRPr="00EB09F9">
              <w:rPr>
                <w:rFonts w:ascii="Times New Roman" w:hAnsi="Times New Roman" w:cs="Times New Roman"/>
                <w:b/>
                <w:bCs/>
                <w:color w:val="000000" w:themeColor="text1"/>
                <w:sz w:val="24"/>
                <w:szCs w:val="24"/>
              </w:rPr>
              <w:t xml:space="preserve"> </w:t>
            </w:r>
            <w:r w:rsidRPr="00EB09F9">
              <w:rPr>
                <w:rFonts w:ascii="Times New Roman" w:hAnsi="Times New Roman" w:cs="Times New Roman"/>
                <w:b/>
                <w:bCs/>
                <w:i/>
                <w:iCs/>
                <w:color w:val="000000" w:themeColor="text1"/>
                <w:sz w:val="24"/>
                <w:szCs w:val="24"/>
              </w:rPr>
              <w:t>4</w:t>
            </w:r>
            <w:r w:rsidRPr="00EB09F9">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EB09F9">
              <w:rPr>
                <w:rFonts w:ascii="Times New Roman" w:hAnsi="Times New Roman" w:cs="Times New Roman"/>
                <w:color w:val="000000" w:themeColor="text1"/>
                <w:sz w:val="24"/>
                <w:szCs w:val="24"/>
                <w:u w:val="single"/>
              </w:rPr>
              <w:t>абз</w:t>
            </w:r>
            <w:proofErr w:type="spellEnd"/>
            <w:r w:rsidR="00BD6096" w:rsidRPr="00EB09F9">
              <w:rPr>
                <w:sz w:val="24"/>
                <w:szCs w:val="24"/>
              </w:rPr>
              <w:fldChar w:fldCharType="begin"/>
            </w:r>
            <w:r w:rsidR="00BD6096" w:rsidRPr="00EB09F9">
              <w:rPr>
                <w:sz w:val="24"/>
                <w:szCs w:val="24"/>
              </w:rPr>
              <w:instrText xml:space="preserve"> HYPERLINK "https://zakon.rada.gov.ua/laws/show/922-19" \l "n1422" </w:instrText>
            </w:r>
            <w:r w:rsidR="00BD6096" w:rsidRPr="00EB09F9">
              <w:rPr>
                <w:sz w:val="24"/>
                <w:szCs w:val="24"/>
              </w:rPr>
              <w:fldChar w:fldCharType="separate"/>
            </w:r>
            <w:r w:rsidRPr="00EB09F9">
              <w:rPr>
                <w:rStyle w:val="a7"/>
                <w:rFonts w:ascii="Times New Roman" w:hAnsi="Times New Roman" w:cs="Times New Roman"/>
                <w:color w:val="000000" w:themeColor="text1"/>
                <w:sz w:val="24"/>
                <w:szCs w:val="24"/>
              </w:rPr>
              <w:t>. 1 ч. 3 ст. 22</w:t>
            </w:r>
            <w:r w:rsidR="00BD6096" w:rsidRPr="00EB09F9">
              <w:rPr>
                <w:rStyle w:val="a7"/>
                <w:rFonts w:ascii="Times New Roman" w:hAnsi="Times New Roman" w:cs="Times New Roman"/>
                <w:color w:val="000000" w:themeColor="text1"/>
                <w:sz w:val="24"/>
                <w:szCs w:val="24"/>
              </w:rPr>
              <w:fldChar w:fldCharType="end"/>
            </w:r>
            <w:r w:rsidRPr="00EB09F9">
              <w:rPr>
                <w:rFonts w:ascii="Times New Roman" w:hAnsi="Times New Roman" w:cs="Times New Roman"/>
                <w:color w:val="000000" w:themeColor="text1"/>
                <w:sz w:val="24"/>
                <w:szCs w:val="24"/>
              </w:rPr>
              <w:t xml:space="preserve"> Закону (</w:t>
            </w:r>
            <w:r w:rsidRPr="00EB09F9">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EB09F9">
              <w:rPr>
                <w:rFonts w:ascii="Times New Roman" w:hAnsi="Times New Roman" w:cs="Times New Roman"/>
                <w:color w:val="000000" w:themeColor="text1"/>
                <w:sz w:val="24"/>
                <w:szCs w:val="24"/>
              </w:rPr>
              <w:t>. </w:t>
            </w:r>
          </w:p>
          <w:p w14:paraId="3A4FFA02" w14:textId="77777777" w:rsidR="000D0F9F" w:rsidRPr="001E341E"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1E341E">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631255"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631255">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631255" w:rsidRDefault="000D0F9F" w:rsidP="000D0F9F">
            <w:pPr>
              <w:ind w:left="2" w:right="58"/>
              <w:jc w:val="both"/>
              <w:rPr>
                <w:rFonts w:ascii="Times New Roman" w:hAnsi="Times New Roman" w:cs="Times New Roman"/>
                <w:sz w:val="24"/>
                <w:szCs w:val="24"/>
              </w:rPr>
            </w:pPr>
            <w:r w:rsidRPr="00631255">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631255" w:rsidRDefault="000D0F9F" w:rsidP="000D0F9F">
            <w:pPr>
              <w:ind w:left="2" w:right="58"/>
              <w:jc w:val="both"/>
              <w:rPr>
                <w:rFonts w:ascii="Times New Roman" w:hAnsi="Times New Roman" w:cs="Times New Roman"/>
                <w:sz w:val="24"/>
                <w:szCs w:val="24"/>
              </w:rPr>
            </w:pPr>
            <w:r w:rsidRPr="00631255">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631255">
              <w:rPr>
                <w:rFonts w:ascii="Times New Roman" w:hAnsi="Times New Roman" w:cs="Times New Roman"/>
                <w:sz w:val="24"/>
                <w:szCs w:val="24"/>
              </w:rPr>
              <w:t>бенефіціарним</w:t>
            </w:r>
            <w:proofErr w:type="spellEnd"/>
            <w:r w:rsidRPr="0063125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631255" w:rsidRDefault="000D0F9F" w:rsidP="000D0F9F">
            <w:pPr>
              <w:ind w:left="2" w:right="58"/>
              <w:jc w:val="both"/>
              <w:rPr>
                <w:rFonts w:ascii="Times New Roman" w:hAnsi="Times New Roman" w:cs="Times New Roman"/>
                <w:sz w:val="24"/>
                <w:szCs w:val="24"/>
              </w:rPr>
            </w:pPr>
            <w:r w:rsidRPr="00631255">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631255" w:rsidRDefault="000D0F9F" w:rsidP="000D0F9F">
            <w:pPr>
              <w:ind w:left="2" w:right="58"/>
              <w:jc w:val="both"/>
              <w:rPr>
                <w:rFonts w:ascii="Times New Roman" w:hAnsi="Times New Roman" w:cs="Times New Roman"/>
                <w:sz w:val="24"/>
                <w:szCs w:val="24"/>
              </w:rPr>
            </w:pPr>
            <w:r w:rsidRPr="00631255">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631255" w:rsidRDefault="000D0F9F" w:rsidP="000D0F9F">
            <w:pPr>
              <w:ind w:left="2" w:right="58"/>
              <w:jc w:val="both"/>
              <w:rPr>
                <w:rFonts w:ascii="Times New Roman" w:hAnsi="Times New Roman" w:cs="Times New Roman"/>
                <w:sz w:val="24"/>
                <w:szCs w:val="24"/>
              </w:rPr>
            </w:pPr>
            <w:r w:rsidRPr="00631255">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9725C1"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9725C1">
              <w:rPr>
                <w:rFonts w:ascii="Times New Roman" w:hAnsi="Times New Roman" w:cs="Times New Roman"/>
                <w:sz w:val="24"/>
                <w:szCs w:val="24"/>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9725C1">
              <w:rPr>
                <w:rFonts w:ascii="Times New Roman" w:hAnsi="Times New Roman" w:cs="Times New Roman"/>
                <w:sz w:val="24"/>
                <w:szCs w:val="24"/>
              </w:rPr>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1C7200" w:rsidRDefault="000D0F9F" w:rsidP="000D0F9F">
            <w:pPr>
              <w:ind w:left="2" w:right="58"/>
              <w:jc w:val="both"/>
              <w:rPr>
                <w:rFonts w:ascii="Times New Roman" w:hAnsi="Times New Roman" w:cs="Times New Roman"/>
                <w:b/>
                <w:sz w:val="24"/>
                <w:szCs w:val="24"/>
              </w:rPr>
            </w:pPr>
            <w:r w:rsidRPr="001C7200">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1C7200" w:rsidRDefault="000D0F9F" w:rsidP="000D0F9F">
            <w:pPr>
              <w:ind w:left="2" w:right="58"/>
              <w:jc w:val="both"/>
              <w:rPr>
                <w:rFonts w:ascii="Times New Roman" w:hAnsi="Times New Roman" w:cs="Times New Roman"/>
                <w:sz w:val="24"/>
                <w:szCs w:val="24"/>
                <w:highlight w:val="yellow"/>
              </w:rPr>
            </w:pPr>
            <w:r w:rsidRPr="001C7200">
              <w:rPr>
                <w:rFonts w:ascii="Times New Roman" w:hAnsi="Times New Roman" w:cs="Times New Roman"/>
                <w:sz w:val="24"/>
                <w:szCs w:val="24"/>
              </w:rPr>
              <w:t xml:space="preserve">- </w:t>
            </w:r>
            <w:r w:rsidRPr="001C7200">
              <w:rPr>
                <w:rFonts w:ascii="Times New Roman" w:hAnsi="Times New Roman" w:cs="Times New Roman"/>
                <w:b/>
                <w:bCs/>
                <w:sz w:val="24"/>
                <w:szCs w:val="24"/>
                <w:u w:val="single"/>
              </w:rPr>
              <w:t>інформацію, в довільній формі, про кінцевого(</w:t>
            </w:r>
            <w:proofErr w:type="spellStart"/>
            <w:r w:rsidRPr="001C7200">
              <w:rPr>
                <w:rFonts w:ascii="Times New Roman" w:hAnsi="Times New Roman" w:cs="Times New Roman"/>
                <w:b/>
                <w:bCs/>
                <w:sz w:val="24"/>
                <w:szCs w:val="24"/>
                <w:u w:val="single"/>
              </w:rPr>
              <w:t>их</w:t>
            </w:r>
            <w:proofErr w:type="spellEnd"/>
            <w:r w:rsidRPr="001C7200">
              <w:rPr>
                <w:rFonts w:ascii="Times New Roman" w:hAnsi="Times New Roman" w:cs="Times New Roman"/>
                <w:b/>
                <w:bCs/>
                <w:sz w:val="24"/>
                <w:szCs w:val="24"/>
                <w:u w:val="single"/>
              </w:rPr>
              <w:t xml:space="preserve">) </w:t>
            </w:r>
            <w:proofErr w:type="spellStart"/>
            <w:r w:rsidRPr="001C7200">
              <w:rPr>
                <w:rFonts w:ascii="Times New Roman" w:hAnsi="Times New Roman" w:cs="Times New Roman"/>
                <w:b/>
                <w:bCs/>
                <w:sz w:val="24"/>
                <w:szCs w:val="24"/>
                <w:u w:val="single"/>
              </w:rPr>
              <w:t>бенефеціарного</w:t>
            </w:r>
            <w:proofErr w:type="spellEnd"/>
            <w:r w:rsidRPr="001C7200">
              <w:rPr>
                <w:rFonts w:ascii="Times New Roman" w:hAnsi="Times New Roman" w:cs="Times New Roman"/>
                <w:b/>
                <w:bCs/>
                <w:sz w:val="24"/>
                <w:szCs w:val="24"/>
                <w:u w:val="single"/>
              </w:rPr>
              <w:t>(</w:t>
            </w:r>
            <w:proofErr w:type="spellStart"/>
            <w:r w:rsidRPr="001C7200">
              <w:rPr>
                <w:rFonts w:ascii="Times New Roman" w:hAnsi="Times New Roman" w:cs="Times New Roman"/>
                <w:b/>
                <w:bCs/>
                <w:sz w:val="24"/>
                <w:szCs w:val="24"/>
                <w:u w:val="single"/>
              </w:rPr>
              <w:t>их</w:t>
            </w:r>
            <w:proofErr w:type="spellEnd"/>
            <w:r w:rsidRPr="001C7200">
              <w:rPr>
                <w:rFonts w:ascii="Times New Roman" w:hAnsi="Times New Roman" w:cs="Times New Roman"/>
                <w:b/>
                <w:bCs/>
                <w:sz w:val="24"/>
                <w:szCs w:val="24"/>
                <w:u w:val="single"/>
              </w:rPr>
              <w:t>) власника(</w:t>
            </w:r>
            <w:proofErr w:type="spellStart"/>
            <w:r w:rsidRPr="001C7200">
              <w:rPr>
                <w:rFonts w:ascii="Times New Roman" w:hAnsi="Times New Roman" w:cs="Times New Roman"/>
                <w:b/>
                <w:bCs/>
                <w:sz w:val="24"/>
                <w:szCs w:val="24"/>
                <w:u w:val="single"/>
              </w:rPr>
              <w:t>ів</w:t>
            </w:r>
            <w:proofErr w:type="spellEnd"/>
            <w:r w:rsidRPr="001C7200">
              <w:rPr>
                <w:rFonts w:ascii="Times New Roman" w:hAnsi="Times New Roman" w:cs="Times New Roman"/>
                <w:b/>
                <w:bCs/>
                <w:sz w:val="24"/>
                <w:szCs w:val="24"/>
                <w:u w:val="single"/>
              </w:rPr>
              <w:t>) із зазначенням частку в статутному капіталі</w:t>
            </w:r>
            <w:r w:rsidRPr="001C7200">
              <w:rPr>
                <w:rFonts w:ascii="Times New Roman" w:hAnsi="Times New Roman" w:cs="Times New Roman"/>
                <w:sz w:val="24"/>
                <w:szCs w:val="24"/>
              </w:rPr>
              <w:t>;</w:t>
            </w:r>
          </w:p>
          <w:p w14:paraId="21EA297B" w14:textId="77777777" w:rsidR="000D0F9F" w:rsidRPr="001C7200" w:rsidRDefault="000D0F9F" w:rsidP="000D0F9F">
            <w:pPr>
              <w:ind w:left="2" w:right="58"/>
              <w:jc w:val="both"/>
              <w:rPr>
                <w:rFonts w:ascii="Times New Roman" w:hAnsi="Times New Roman" w:cs="Times New Roman"/>
                <w:sz w:val="24"/>
                <w:szCs w:val="24"/>
                <w:highlight w:val="yellow"/>
              </w:rPr>
            </w:pPr>
            <w:r w:rsidRPr="001C7200">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C7200">
              <w:rPr>
                <w:rFonts w:ascii="Times New Roman" w:hAnsi="Times New Roman" w:cs="Times New Roman"/>
                <w:i/>
                <w:sz w:val="24"/>
                <w:szCs w:val="24"/>
              </w:rPr>
              <w:t>бенефіціарного</w:t>
            </w:r>
            <w:proofErr w:type="spellEnd"/>
            <w:r w:rsidRPr="001C7200">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D6096" w:rsidRDefault="000D0F9F" w:rsidP="00576594">
            <w:pPr>
              <w:pStyle w:val="a5"/>
              <w:numPr>
                <w:ilvl w:val="0"/>
                <w:numId w:val="9"/>
              </w:numPr>
              <w:ind w:right="58"/>
              <w:jc w:val="both"/>
              <w:rPr>
                <w:rFonts w:ascii="Times New Roman" w:hAnsi="Times New Roman" w:cs="Times New Roman"/>
                <w:sz w:val="24"/>
                <w:szCs w:val="24"/>
              </w:rPr>
            </w:pPr>
            <w:r w:rsidRPr="00BD6096">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D6096">
              <w:rPr>
                <w:rFonts w:ascii="Times New Roman" w:hAnsi="Times New Roman" w:cs="Times New Roman"/>
                <w:sz w:val="24"/>
                <w:szCs w:val="24"/>
              </w:rPr>
              <w:t>бенефіціарним</w:t>
            </w:r>
            <w:proofErr w:type="spellEnd"/>
            <w:r w:rsidRPr="00BD6096">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2F53AE" w:rsidRDefault="000D0F9F" w:rsidP="000D0F9F">
            <w:pPr>
              <w:spacing w:line="276" w:lineRule="auto"/>
              <w:ind w:left="820" w:right="120" w:hanging="360"/>
              <w:jc w:val="both"/>
              <w:rPr>
                <w:rFonts w:ascii="Times New Roman" w:hAnsi="Times New Roman" w:cs="Times New Roman"/>
                <w:sz w:val="24"/>
                <w:szCs w:val="24"/>
              </w:rPr>
            </w:pPr>
            <w:r w:rsidRPr="000A040D">
              <w:rPr>
                <w:rFonts w:ascii="Times New Roman" w:hAnsi="Times New Roman" w:cs="Times New Roman"/>
              </w:rPr>
              <w:t xml:space="preserve">-          </w:t>
            </w:r>
            <w:r w:rsidRPr="002F53AE">
              <w:rPr>
                <w:rFonts w:ascii="Times New Roman" w:hAnsi="Times New Roman" w:cs="Times New Roman"/>
                <w:sz w:val="24"/>
                <w:szCs w:val="24"/>
              </w:rPr>
              <w:t>учасником – фізичною особою, яка є громадянином Російської Федерації;</w:t>
            </w:r>
          </w:p>
          <w:p w14:paraId="0A9DE1EE" w14:textId="77777777" w:rsidR="000D0F9F" w:rsidRPr="002F53AE" w:rsidRDefault="000D0F9F" w:rsidP="000D0F9F">
            <w:pPr>
              <w:ind w:left="2" w:right="58"/>
              <w:jc w:val="both"/>
              <w:rPr>
                <w:rFonts w:ascii="Times New Roman" w:hAnsi="Times New Roman" w:cs="Times New Roman"/>
                <w:sz w:val="24"/>
                <w:szCs w:val="24"/>
              </w:rPr>
            </w:pPr>
            <w:r w:rsidRPr="002F53AE">
              <w:rPr>
                <w:rFonts w:ascii="Times New Roman" w:hAnsi="Times New Roman" w:cs="Times New Roman"/>
                <w:sz w:val="24"/>
                <w:szCs w:val="24"/>
              </w:rPr>
              <w:t xml:space="preserve">            - учасником – юридичною особою, кінцевим </w:t>
            </w:r>
            <w:proofErr w:type="spellStart"/>
            <w:r w:rsidRPr="002F53AE">
              <w:rPr>
                <w:rFonts w:ascii="Times New Roman" w:hAnsi="Times New Roman" w:cs="Times New Roman"/>
                <w:sz w:val="24"/>
                <w:szCs w:val="24"/>
              </w:rPr>
              <w:t>бенефіціарним</w:t>
            </w:r>
            <w:proofErr w:type="spellEnd"/>
            <w:r w:rsidRPr="002F53AE">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2F53AE" w:rsidRDefault="000D0F9F" w:rsidP="000D0F9F">
            <w:pPr>
              <w:keepNext/>
              <w:keepLines/>
              <w:tabs>
                <w:tab w:val="left" w:pos="884"/>
              </w:tabs>
              <w:ind w:firstLine="172"/>
              <w:jc w:val="both"/>
              <w:rPr>
                <w:rFonts w:ascii="Times New Roman" w:hAnsi="Times New Roman" w:cs="Times New Roman"/>
                <w:i/>
                <w:sz w:val="24"/>
                <w:szCs w:val="24"/>
              </w:rPr>
            </w:pPr>
            <w:r w:rsidRPr="002F53AE">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2F53AE">
              <w:rPr>
                <w:rFonts w:ascii="Times New Roman" w:hAnsi="Times New Roman" w:cs="Times New Roman"/>
                <w:i/>
                <w:sz w:val="24"/>
                <w:szCs w:val="24"/>
              </w:rPr>
              <w:t>абз</w:t>
            </w:r>
            <w:proofErr w:type="spellEnd"/>
            <w:r w:rsidRPr="002F53AE">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2F53AE">
              <w:rPr>
                <w:rFonts w:ascii="Times New Roman" w:hAnsi="Times New Roman" w:cs="Times New Roman"/>
                <w:i/>
                <w:sz w:val="24"/>
                <w:szCs w:val="24"/>
              </w:rPr>
              <w:t>абз</w:t>
            </w:r>
            <w:proofErr w:type="spellEnd"/>
            <w:r w:rsidRPr="002F53AE">
              <w:rPr>
                <w:rFonts w:ascii="Times New Roman" w:hAnsi="Times New Roman" w:cs="Times New Roman"/>
                <w:i/>
                <w:sz w:val="24"/>
                <w:szCs w:val="24"/>
              </w:rPr>
              <w:t>. 3 п. 1 ч. 1 ст. 31 Закону.</w:t>
            </w:r>
          </w:p>
          <w:p w14:paraId="6E893083" w14:textId="77777777" w:rsidR="000D0F9F" w:rsidRPr="005D111A" w:rsidRDefault="000D0F9F" w:rsidP="00576594">
            <w:pPr>
              <w:pStyle w:val="a5"/>
              <w:numPr>
                <w:ilvl w:val="0"/>
                <w:numId w:val="9"/>
              </w:numPr>
              <w:ind w:right="113"/>
              <w:jc w:val="both"/>
              <w:rPr>
                <w:rFonts w:ascii="Times New Roman" w:hAnsi="Times New Roman" w:cs="Times New Roman"/>
                <w:sz w:val="24"/>
                <w:szCs w:val="24"/>
              </w:rPr>
            </w:pPr>
            <w:r w:rsidRPr="005D111A">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5D111A" w:rsidRDefault="000D0F9F" w:rsidP="000D0F9F">
            <w:pPr>
              <w:ind w:right="113"/>
              <w:contextualSpacing/>
              <w:jc w:val="both"/>
              <w:rPr>
                <w:rFonts w:ascii="Times New Roman" w:hAnsi="Times New Roman" w:cs="Times New Roman"/>
                <w:sz w:val="24"/>
                <w:szCs w:val="24"/>
              </w:rPr>
            </w:pPr>
            <w:r w:rsidRPr="005D111A">
              <w:rPr>
                <w:rFonts w:ascii="Times New Roman" w:hAnsi="Times New Roman" w:cs="Times New Roman"/>
                <w:sz w:val="24"/>
                <w:szCs w:val="24"/>
              </w:rPr>
              <w:t>-Закону України «Про санкції»;</w:t>
            </w:r>
          </w:p>
          <w:p w14:paraId="2C975296" w14:textId="77777777" w:rsidR="000D0F9F" w:rsidRPr="005D111A" w:rsidRDefault="000D0F9F" w:rsidP="000D0F9F">
            <w:pPr>
              <w:ind w:right="113"/>
              <w:contextualSpacing/>
              <w:jc w:val="both"/>
              <w:rPr>
                <w:rFonts w:ascii="Times New Roman" w:hAnsi="Times New Roman" w:cs="Times New Roman"/>
                <w:sz w:val="24"/>
                <w:szCs w:val="24"/>
              </w:rPr>
            </w:pPr>
            <w:r w:rsidRPr="005D111A">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5D111A" w:rsidRDefault="000D0F9F" w:rsidP="000D0F9F">
            <w:pPr>
              <w:ind w:right="113"/>
              <w:contextualSpacing/>
              <w:jc w:val="both"/>
              <w:rPr>
                <w:rFonts w:ascii="Times New Roman" w:hAnsi="Times New Roman" w:cs="Times New Roman"/>
                <w:sz w:val="24"/>
                <w:szCs w:val="24"/>
              </w:rPr>
            </w:pPr>
            <w:r w:rsidRPr="005D111A">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5D111A" w:rsidRDefault="000D0F9F" w:rsidP="000D0F9F">
            <w:pPr>
              <w:ind w:hanging="23"/>
              <w:contextualSpacing/>
              <w:jc w:val="both"/>
              <w:rPr>
                <w:rFonts w:ascii="Times New Roman" w:hAnsi="Times New Roman" w:cs="Times New Roman"/>
                <w:sz w:val="24"/>
                <w:szCs w:val="24"/>
              </w:rPr>
            </w:pPr>
            <w:r w:rsidRPr="005D111A">
              <w:rPr>
                <w:rFonts w:ascii="Times New Roman" w:hAnsi="Times New Roman" w:cs="Times New Roman"/>
                <w:sz w:val="24"/>
                <w:szCs w:val="24"/>
              </w:rPr>
              <w:t xml:space="preserve">-Постанови Кабінету Міністрів України від 30 грудня </w:t>
            </w:r>
            <w:r w:rsidRPr="005D111A">
              <w:rPr>
                <w:rFonts w:ascii="Times New Roman" w:hAnsi="Times New Roman" w:cs="Times New Roman"/>
                <w:spacing w:val="12"/>
                <w:sz w:val="24"/>
                <w:szCs w:val="24"/>
              </w:rPr>
              <w:t>2015р.</w:t>
            </w:r>
            <w:r w:rsidRPr="005D111A">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5D111A">
              <w:rPr>
                <w:rFonts w:ascii="Times New Roman" w:hAnsi="Times New Roman" w:cs="Times New Roman"/>
                <w:smallCaps/>
                <w:sz w:val="24"/>
                <w:szCs w:val="24"/>
              </w:rPr>
              <w:t xml:space="preserve"> </w:t>
            </w:r>
            <w:r w:rsidRPr="005D111A">
              <w:rPr>
                <w:rFonts w:ascii="Times New Roman" w:hAnsi="Times New Roman" w:cs="Times New Roman"/>
                <w:sz w:val="24"/>
                <w:szCs w:val="24"/>
              </w:rPr>
              <w:t xml:space="preserve">Федерації»; </w:t>
            </w:r>
          </w:p>
          <w:p w14:paraId="3EBA063E" w14:textId="77777777" w:rsidR="000D0F9F" w:rsidRPr="005D111A" w:rsidRDefault="000D0F9F" w:rsidP="000D0F9F">
            <w:pPr>
              <w:ind w:hanging="23"/>
              <w:contextualSpacing/>
              <w:jc w:val="both"/>
              <w:rPr>
                <w:rFonts w:ascii="Times New Roman" w:hAnsi="Times New Roman" w:cs="Times New Roman"/>
                <w:sz w:val="24"/>
                <w:szCs w:val="24"/>
              </w:rPr>
            </w:pPr>
            <w:r w:rsidRPr="005D111A">
              <w:rPr>
                <w:rFonts w:ascii="Times New Roman" w:hAnsi="Times New Roman" w:cs="Times New Roman"/>
                <w:sz w:val="24"/>
                <w:szCs w:val="24"/>
              </w:rPr>
              <w:lastRenderedPageBreak/>
              <w:t>-Постанови Кабінету Міністрів України від 09.04.2022 № 426 «Про застосування заборони ввезення товарів з Російської</w:t>
            </w:r>
            <w:r w:rsidRPr="005D111A">
              <w:rPr>
                <w:rFonts w:ascii="Times New Roman" w:hAnsi="Times New Roman" w:cs="Times New Roman"/>
                <w:smallCaps/>
                <w:sz w:val="24"/>
                <w:szCs w:val="24"/>
              </w:rPr>
              <w:t xml:space="preserve"> </w:t>
            </w:r>
            <w:r w:rsidRPr="005D111A">
              <w:rPr>
                <w:rFonts w:ascii="Times New Roman" w:hAnsi="Times New Roman" w:cs="Times New Roman"/>
                <w:sz w:val="24"/>
                <w:szCs w:val="24"/>
              </w:rPr>
              <w:t>Федерації».</w:t>
            </w:r>
          </w:p>
          <w:p w14:paraId="524AAC8A" w14:textId="77777777" w:rsidR="0078389C" w:rsidRPr="005D111A" w:rsidRDefault="000D0F9F" w:rsidP="000D0F9F">
            <w:pPr>
              <w:pStyle w:val="rvps2"/>
              <w:shd w:val="clear" w:color="auto" w:fill="FFFFFF"/>
              <w:spacing w:before="0" w:beforeAutospacing="0" w:after="0" w:afterAutospacing="0"/>
              <w:ind w:right="244"/>
              <w:contextualSpacing/>
              <w:jc w:val="both"/>
            </w:pPr>
            <w:r w:rsidRPr="005D111A">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5D111A" w:rsidRDefault="0078389C" w:rsidP="0078389C">
            <w:pPr>
              <w:widowControl w:val="0"/>
              <w:jc w:val="both"/>
              <w:rPr>
                <w:rFonts w:ascii="Times New Roman" w:eastAsia="Times New Roman" w:hAnsi="Times New Roman" w:cs="Times New Roman"/>
                <w:sz w:val="24"/>
                <w:szCs w:val="24"/>
              </w:rPr>
            </w:pPr>
            <w:r w:rsidRPr="005D111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5D111A">
              <w:rPr>
                <w:sz w:val="24"/>
                <w:szCs w:val="24"/>
              </w:rPr>
              <w:t xml:space="preserve"> </w:t>
            </w:r>
          </w:p>
          <w:p w14:paraId="723AD16C" w14:textId="181162BC" w:rsidR="00827D8D" w:rsidRPr="005D111A" w:rsidRDefault="000D0F9F" w:rsidP="00827D8D">
            <w:pPr>
              <w:keepNext/>
              <w:keepLines/>
              <w:tabs>
                <w:tab w:val="left" w:pos="-12"/>
              </w:tabs>
              <w:ind w:right="142"/>
              <w:jc w:val="both"/>
              <w:rPr>
                <w:rFonts w:ascii="Times New Roman" w:hAnsi="Times New Roman" w:cs="Times New Roman"/>
                <w:b/>
                <w:sz w:val="24"/>
                <w:szCs w:val="24"/>
              </w:rPr>
            </w:pPr>
            <w:r w:rsidRPr="005D111A">
              <w:rPr>
                <w:rFonts w:ascii="Times New Roman" w:hAnsi="Times New Roman" w:cs="Times New Roman"/>
                <w:b/>
                <w:sz w:val="24"/>
                <w:szCs w:val="24"/>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209DB94" w:rsidR="00544262" w:rsidRPr="005D111A"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sz w:val="24"/>
                <w:szCs w:val="24"/>
                <w:lang w:val="uk-UA"/>
              </w:rPr>
            </w:pPr>
            <w:r w:rsidRPr="005D111A">
              <w:rPr>
                <w:rFonts w:ascii="Times New Roman" w:hAnsi="Times New Roman"/>
                <w:sz w:val="24"/>
                <w:szCs w:val="24"/>
                <w:lang w:val="uk-UA" w:eastAsia="uk-UA"/>
              </w:rPr>
              <w:t>К</w:t>
            </w:r>
            <w:r w:rsidRPr="005D111A">
              <w:rPr>
                <w:rFonts w:ascii="Times New Roman" w:hAnsi="Times New Roman"/>
                <w:sz w:val="24"/>
                <w:szCs w:val="24"/>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5D111A"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5D111A">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5BDB7708" w14:textId="77777777" w:rsidR="00576594" w:rsidRPr="005D111A"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5D111A" w:rsidRDefault="000D0F9F" w:rsidP="00576594">
            <w:pPr>
              <w:pBdr>
                <w:top w:val="nil"/>
                <w:left w:val="nil"/>
                <w:bottom w:val="nil"/>
                <w:right w:val="nil"/>
                <w:between w:val="nil"/>
              </w:pBdr>
              <w:ind w:left="25"/>
              <w:jc w:val="both"/>
              <w:rPr>
                <w:rFonts w:ascii="Times New Roman" w:hAnsi="Times New Roman" w:cs="Times New Roman"/>
                <w:sz w:val="24"/>
                <w:szCs w:val="24"/>
              </w:rPr>
            </w:pPr>
            <w:r w:rsidRPr="005D111A">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5D111A"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5D111A">
              <w:rPr>
                <w:rFonts w:ascii="Times New Roman" w:eastAsia="Times New Roman" w:hAnsi="Times New Roman" w:cs="Times New Roman"/>
                <w:color w:val="auto"/>
                <w:sz w:val="24"/>
                <w:szCs w:val="24"/>
                <w:lang w:val="uk-UA"/>
              </w:rPr>
              <w:t>Усі документи</w:t>
            </w:r>
            <w:r w:rsidR="00410D78" w:rsidRPr="005D111A">
              <w:rPr>
                <w:rFonts w:ascii="Times New Roman" w:eastAsia="Times New Roman" w:hAnsi="Times New Roman" w:cs="Times New Roman"/>
                <w:color w:val="auto"/>
                <w:sz w:val="24"/>
                <w:szCs w:val="24"/>
                <w:lang w:val="uk-UA"/>
              </w:rPr>
              <w:t>,</w:t>
            </w:r>
            <w:r w:rsidRPr="005D111A">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5D111A">
              <w:rPr>
                <w:rFonts w:ascii="Times New Roman" w:hAnsi="Times New Roman" w:cs="Times New Roman"/>
                <w:color w:val="auto"/>
                <w:sz w:val="24"/>
                <w:szCs w:val="24"/>
                <w:lang w:val="uk-UA"/>
              </w:rPr>
              <w:t xml:space="preserve">, у яких </w:t>
            </w:r>
            <w:r w:rsidRPr="005D111A">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5D111A">
              <w:rPr>
                <w:rFonts w:ascii="Times New Roman" w:hAnsi="Times New Roman" w:cs="Times New Roman"/>
                <w:color w:val="auto"/>
                <w:sz w:val="24"/>
                <w:szCs w:val="24"/>
                <w:lang w:val="uk-UA"/>
              </w:rPr>
              <w:t xml:space="preserve"> </w:t>
            </w:r>
            <w:r w:rsidRPr="005D111A">
              <w:rPr>
                <w:rFonts w:ascii="Times New Roman" w:hAnsi="Times New Roman" w:cs="Times New Roman"/>
                <w:b/>
                <w:color w:val="auto"/>
                <w:sz w:val="24"/>
                <w:szCs w:val="24"/>
                <w:u w:val="single"/>
                <w:lang w:val="uk-UA"/>
              </w:rPr>
              <w:t xml:space="preserve">у вигляді </w:t>
            </w:r>
            <w:proofErr w:type="spellStart"/>
            <w:r w:rsidRPr="005D111A">
              <w:rPr>
                <w:rFonts w:ascii="Times New Roman" w:hAnsi="Times New Roman" w:cs="Times New Roman"/>
                <w:b/>
                <w:color w:val="auto"/>
                <w:sz w:val="24"/>
                <w:szCs w:val="24"/>
                <w:u w:val="single"/>
                <w:lang w:val="uk-UA"/>
              </w:rPr>
              <w:t>pdf</w:t>
            </w:r>
            <w:proofErr w:type="spellEnd"/>
            <w:r w:rsidRPr="005D111A">
              <w:rPr>
                <w:rFonts w:ascii="Times New Roman" w:hAnsi="Times New Roman" w:cs="Times New Roman"/>
                <w:b/>
                <w:color w:val="auto"/>
                <w:sz w:val="24"/>
                <w:szCs w:val="24"/>
                <w:u w:val="single"/>
                <w:lang w:val="uk-UA"/>
              </w:rPr>
              <w:t xml:space="preserve">-формату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1CB5611" w14:textId="77777777" w:rsidR="009E5786" w:rsidRDefault="000D0F9F" w:rsidP="009E5786">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9E5786">
              <w:rPr>
                <w:rFonts w:ascii="Times New Roman" w:hAnsi="Times New Roman" w:cs="Times New Roman"/>
                <w:sz w:val="24"/>
                <w:szCs w:val="24"/>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w:t>
            </w:r>
            <w:proofErr w:type="spellStart"/>
            <w:r w:rsidRPr="009E5786">
              <w:rPr>
                <w:rFonts w:ascii="Times New Roman" w:hAnsi="Times New Roman" w:cs="Times New Roman"/>
                <w:sz w:val="24"/>
                <w:szCs w:val="24"/>
                <w:lang w:val="uk-UA"/>
              </w:rPr>
              <w:t>документів.</w:t>
            </w:r>
            <w:proofErr w:type="spellEnd"/>
          </w:p>
          <w:p w14:paraId="2D4895F1" w14:textId="70B16FDD" w:rsidR="000D0F9F" w:rsidRPr="009E5786" w:rsidRDefault="000D0F9F" w:rsidP="009E5786">
            <w:pPr>
              <w:pStyle w:val="LO-normal1"/>
              <w:widowControl w:val="0"/>
              <w:tabs>
                <w:tab w:val="left" w:pos="375"/>
              </w:tabs>
              <w:spacing w:line="240" w:lineRule="auto"/>
              <w:ind w:right="113"/>
              <w:jc w:val="both"/>
              <w:rPr>
                <w:sz w:val="24"/>
                <w:szCs w:val="24"/>
                <w:lang w:val="uk-UA"/>
              </w:rPr>
            </w:pPr>
            <w:r w:rsidRPr="009E5786">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5786">
              <w:rPr>
                <w:rFonts w:ascii="Times New Roman" w:hAnsi="Times New Roman" w:cs="Times New Roman"/>
                <w:sz w:val="24"/>
                <w:szCs w:val="24"/>
                <w:lang w:val="uk-UA"/>
              </w:rPr>
              <w:t>закупівель</w:t>
            </w:r>
            <w:proofErr w:type="spellEnd"/>
            <w:r w:rsidRPr="009E5786">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76906" w:rsidRDefault="000D0F9F" w:rsidP="00410D78">
            <w:pPr>
              <w:ind w:left="-21"/>
              <w:contextualSpacing/>
              <w:jc w:val="both"/>
              <w:rPr>
                <w:rFonts w:ascii="Times New Roman" w:hAnsi="Times New Roman" w:cs="Times New Roman"/>
                <w:sz w:val="24"/>
                <w:szCs w:val="24"/>
              </w:rPr>
            </w:pPr>
            <w:r w:rsidRPr="00076906">
              <w:rPr>
                <w:rFonts w:ascii="Times New Roman" w:hAnsi="Times New Roman" w:cs="Times New Roman"/>
                <w:sz w:val="24"/>
                <w:szCs w:val="24"/>
              </w:rPr>
              <w:t xml:space="preserve"> Під час використання електронної системи </w:t>
            </w:r>
            <w:proofErr w:type="spellStart"/>
            <w:r w:rsidRPr="00076906">
              <w:rPr>
                <w:rFonts w:ascii="Times New Roman" w:hAnsi="Times New Roman" w:cs="Times New Roman"/>
                <w:sz w:val="24"/>
                <w:szCs w:val="24"/>
              </w:rPr>
              <w:t>закупівель</w:t>
            </w:r>
            <w:proofErr w:type="spellEnd"/>
            <w:r w:rsidRPr="00076906">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6906">
              <w:rPr>
                <w:rFonts w:ascii="Times New Roman" w:hAnsi="Times New Roman" w:cs="Times New Roman"/>
                <w:b/>
                <w:sz w:val="24"/>
                <w:szCs w:val="24"/>
              </w:rPr>
              <w:t>УЕП</w:t>
            </w:r>
            <w:r w:rsidRPr="00076906">
              <w:rPr>
                <w:rFonts w:ascii="Times New Roman" w:hAnsi="Times New Roman" w:cs="Times New Roman"/>
                <w:sz w:val="24"/>
                <w:szCs w:val="24"/>
              </w:rPr>
              <w:t>/</w:t>
            </w:r>
            <w:r w:rsidRPr="00076906">
              <w:rPr>
                <w:rFonts w:ascii="Times New Roman" w:hAnsi="Times New Roman" w:cs="Times New Roman"/>
                <w:b/>
                <w:color w:val="000000"/>
                <w:sz w:val="24"/>
                <w:szCs w:val="24"/>
              </w:rPr>
              <w:t>КЕП</w:t>
            </w:r>
            <w:r w:rsidRPr="00076906">
              <w:rPr>
                <w:rFonts w:ascii="Times New Roman" w:hAnsi="Times New Roman" w:cs="Times New Roman"/>
                <w:b/>
                <w:color w:val="000000"/>
                <w:sz w:val="24"/>
                <w:szCs w:val="24"/>
                <w:vertAlign w:val="superscript"/>
              </w:rPr>
              <w:t>1</w:t>
            </w:r>
            <w:r w:rsidRPr="00076906">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6906" w:rsidRDefault="000D0F9F" w:rsidP="000D0F9F">
            <w:pPr>
              <w:ind w:firstLine="284"/>
              <w:jc w:val="both"/>
              <w:rPr>
                <w:rFonts w:ascii="Times New Roman" w:hAnsi="Times New Roman" w:cs="Times New Roman"/>
                <w:sz w:val="24"/>
                <w:szCs w:val="24"/>
              </w:rPr>
            </w:pPr>
            <w:r w:rsidRPr="00076906">
              <w:rPr>
                <w:rFonts w:ascii="Times New Roman" w:hAnsi="Times New Roman" w:cs="Times New Roman"/>
                <w:sz w:val="24"/>
                <w:szCs w:val="24"/>
              </w:rPr>
              <w:t xml:space="preserve">Замовник перевіряє УЕП/КЕП Учасника на сайті центрального </w:t>
            </w:r>
            <w:proofErr w:type="spellStart"/>
            <w:r w:rsidRPr="00076906">
              <w:rPr>
                <w:rFonts w:ascii="Times New Roman" w:hAnsi="Times New Roman" w:cs="Times New Roman"/>
                <w:sz w:val="24"/>
                <w:szCs w:val="24"/>
              </w:rPr>
              <w:lastRenderedPageBreak/>
              <w:t>засвідчувального</w:t>
            </w:r>
            <w:proofErr w:type="spellEnd"/>
            <w:r w:rsidRPr="00076906">
              <w:rPr>
                <w:rFonts w:ascii="Times New Roman" w:hAnsi="Times New Roman" w:cs="Times New Roman"/>
                <w:sz w:val="24"/>
                <w:szCs w:val="24"/>
              </w:rPr>
              <w:t xml:space="preserve"> органу за посиланням </w:t>
            </w:r>
            <w:hyperlink r:id="rId11" w:history="1">
              <w:r w:rsidRPr="00076906">
                <w:rPr>
                  <w:rStyle w:val="a7"/>
                  <w:rFonts w:ascii="Times New Roman" w:hAnsi="Times New Roman" w:cs="Times New Roman"/>
                  <w:sz w:val="24"/>
                  <w:szCs w:val="24"/>
                </w:rPr>
                <w:t>https://czo.gov.ua/verify</w:t>
              </w:r>
            </w:hyperlink>
            <w:r w:rsidRPr="00076906">
              <w:rPr>
                <w:rFonts w:ascii="Times New Roman" w:hAnsi="Times New Roman" w:cs="Times New Roman"/>
                <w:sz w:val="24"/>
                <w:szCs w:val="24"/>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t>1</w:t>
            </w:r>
            <w:r w:rsidRPr="000A040D">
              <w:rPr>
                <w:rFonts w:ascii="Times New Roman" w:hAnsi="Times New Roman" w:cs="Times New Roman"/>
                <w:i/>
                <w:color w:val="000000"/>
              </w:rPr>
              <w:t xml:space="preserve"> Відповідно до </w:t>
            </w:r>
            <w:hyperlink r:id="rId12" w:anchor="n9" w:history="1">
              <w:proofErr w:type="spellStart"/>
              <w:r w:rsidRPr="000A040D">
                <w:rPr>
                  <w:rStyle w:val="a7"/>
                  <w:rFonts w:ascii="Times New Roman" w:hAnsi="Times New Roman" w:cs="Times New Roman"/>
                  <w:i/>
                  <w:color w:val="000000"/>
                </w:rPr>
                <w:t>пп</w:t>
              </w:r>
              <w:proofErr w:type="spellEnd"/>
              <w:r w:rsidRPr="000A040D">
                <w:rPr>
                  <w:rStyle w:val="a7"/>
                  <w:rFonts w:ascii="Times New Roman" w:hAnsi="Times New Roman" w:cs="Times New Roman"/>
                  <w:i/>
                  <w:color w:val="000000"/>
                </w:rPr>
                <w:t>.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0A040D">
                <w:rPr>
                  <w:rStyle w:val="a7"/>
                  <w:rFonts w:ascii="Times New Roman" w:hAnsi="Times New Roman" w:cs="Times New Roman"/>
                  <w:i/>
                  <w:color w:val="000000"/>
                </w:rPr>
                <w:t>абз</w:t>
              </w:r>
              <w:proofErr w:type="spellEnd"/>
              <w:r w:rsidRPr="000A040D">
                <w:rPr>
                  <w:rStyle w:val="a7"/>
                  <w:rFonts w:ascii="Times New Roman" w:hAnsi="Times New Roman" w:cs="Times New Roman"/>
                  <w:i/>
                  <w:color w:val="000000"/>
                </w:rPr>
                <w:t>.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bookmarkStart w:id="1" w:name="_GoBack"/>
            <w:r w:rsidRPr="00C5419B">
              <w:rPr>
                <w:szCs w:val="22"/>
              </w:rPr>
              <w:t xml:space="preserve"> </w:t>
            </w:r>
            <w:r w:rsidRPr="00C5419B">
              <w:rPr>
                <w:b/>
                <w:szCs w:val="22"/>
              </w:rPr>
              <w:t>Повноваження щодо підпису документів тендерної пропозиції учасника процедури закупівлі та договору про закупівлю підтверджується</w:t>
            </w:r>
            <w:bookmarkEnd w:id="1"/>
            <w:r w:rsidRPr="000A040D">
              <w:rPr>
                <w:b/>
                <w:sz w:val="22"/>
                <w:szCs w:val="22"/>
              </w:rPr>
              <w:t xml:space="preserve">: </w:t>
            </w:r>
          </w:p>
          <w:p w14:paraId="754F65D7" w14:textId="23BBB9C8" w:rsidR="000D0F9F" w:rsidRPr="00810AD9" w:rsidRDefault="000D0F9F" w:rsidP="000D0F9F">
            <w:pPr>
              <w:pStyle w:val="aa"/>
              <w:spacing w:before="0" w:after="0"/>
              <w:ind w:left="55" w:right="101"/>
              <w:jc w:val="both"/>
              <w:rPr>
                <w:b/>
              </w:rPr>
            </w:pPr>
            <w:r w:rsidRPr="000A040D">
              <w:rPr>
                <w:b/>
                <w:sz w:val="22"/>
                <w:szCs w:val="22"/>
              </w:rPr>
              <w:t xml:space="preserve">- </w:t>
            </w:r>
            <w:r w:rsidRPr="00810AD9">
              <w:rPr>
                <w:b/>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w:t>
            </w:r>
            <w:r w:rsidR="00810AD9">
              <w:rPr>
                <w:b/>
              </w:rPr>
              <w:t>иска або витяг із ЄДРПОУ, тощо</w:t>
            </w:r>
          </w:p>
          <w:p w14:paraId="0202CCB0" w14:textId="6CC977BB" w:rsidR="000D0F9F" w:rsidRPr="00810AD9" w:rsidRDefault="000D0F9F" w:rsidP="000D0F9F">
            <w:pPr>
              <w:pStyle w:val="aa"/>
              <w:spacing w:before="0" w:after="0"/>
              <w:ind w:right="99"/>
              <w:jc w:val="both"/>
              <w:rPr>
                <w:b/>
              </w:rPr>
            </w:pPr>
            <w:r w:rsidRPr="000A040D">
              <w:rPr>
                <w:b/>
                <w:sz w:val="22"/>
                <w:szCs w:val="22"/>
              </w:rPr>
              <w:t xml:space="preserve">- </w:t>
            </w:r>
            <w:r w:rsidRPr="00810AD9">
              <w:rPr>
                <w:b/>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w:t>
            </w:r>
            <w:r w:rsidR="00810AD9">
              <w:rPr>
                <w:b/>
              </w:rPr>
              <w:t xml:space="preserve"> до вимог чинного законодавства</w:t>
            </w:r>
          </w:p>
          <w:p w14:paraId="40733ED9" w14:textId="7CE4501E" w:rsidR="000D0F9F" w:rsidRPr="00152FA9" w:rsidRDefault="000D0F9F" w:rsidP="000D0F9F">
            <w:pPr>
              <w:pStyle w:val="aa"/>
              <w:spacing w:before="0" w:after="0"/>
              <w:jc w:val="both"/>
              <w:rPr>
                <w:b/>
              </w:rPr>
            </w:pPr>
            <w:r w:rsidRPr="000A040D">
              <w:rPr>
                <w:b/>
                <w:sz w:val="22"/>
                <w:szCs w:val="22"/>
              </w:rPr>
              <w:t xml:space="preserve"> - </w:t>
            </w:r>
            <w:r w:rsidRPr="00152FA9">
              <w:rPr>
                <w:b/>
              </w:rPr>
              <w:t>для фізичних осіб-підприємців - копія свідоцтва про державну реєстрацію, виписку або витягу із ЄДР. Для іноземного учасника - завірений переклад в</w:t>
            </w:r>
            <w:r w:rsidR="00810AD9">
              <w:rPr>
                <w:b/>
              </w:rPr>
              <w:t>итягу з торгового реєстру, тощо</w:t>
            </w:r>
          </w:p>
          <w:p w14:paraId="203EEC8B" w14:textId="77777777" w:rsidR="000D0F9F" w:rsidRPr="00152FA9" w:rsidRDefault="000D0F9F" w:rsidP="000D0F9F">
            <w:pPr>
              <w:ind w:hanging="21"/>
              <w:contextualSpacing/>
              <w:jc w:val="both"/>
              <w:rPr>
                <w:rFonts w:ascii="Times New Roman" w:hAnsi="Times New Roman" w:cs="Times New Roman"/>
                <w:sz w:val="24"/>
                <w:szCs w:val="24"/>
              </w:rPr>
            </w:pPr>
            <w:r w:rsidRPr="00152FA9">
              <w:rPr>
                <w:rFonts w:ascii="Times New Roman" w:hAnsi="Times New Roman" w:cs="Times New Roman"/>
                <w:b/>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152FA9">
              <w:rPr>
                <w:rFonts w:ascii="Times New Roman" w:hAnsi="Times New Roman" w:cs="Times New Roman"/>
                <w:sz w:val="24"/>
                <w:szCs w:val="24"/>
              </w:rPr>
              <w:t xml:space="preserve">.  </w:t>
            </w:r>
          </w:p>
          <w:p w14:paraId="29055595" w14:textId="77777777" w:rsidR="000D0F9F" w:rsidRPr="00404BF1"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404BF1">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9F36C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F36C6">
              <w:t>означатиме</w:t>
            </w:r>
            <w:proofErr w:type="spellEnd"/>
            <w:r w:rsidRPr="009F36C6">
              <w:t xml:space="preserve">, що учасники процедури закупівлі, що беруть участь в цих торгах, повністю усвідомлюють зміст цієї тендерної документації та </w:t>
            </w:r>
            <w:r w:rsidRPr="009F36C6">
              <w:lastRenderedPageBreak/>
              <w:t>вимоги, викладені</w:t>
            </w:r>
            <w:r w:rsidRPr="000A040D">
              <w:rPr>
                <w:sz w:val="22"/>
                <w:szCs w:val="22"/>
              </w:rPr>
              <w:t xml:space="preserve"> </w:t>
            </w:r>
            <w:r w:rsidRPr="00404BF1">
              <w:t>Замовником при підготовці цієї закупівлі.</w:t>
            </w:r>
            <w:r w:rsidRPr="000A040D">
              <w:rPr>
                <w:sz w:val="22"/>
                <w:szCs w:val="22"/>
              </w:rPr>
              <w:t xml:space="preserve"> </w:t>
            </w:r>
          </w:p>
          <w:p w14:paraId="3C8FF4AF" w14:textId="77777777" w:rsidR="000D0F9F" w:rsidRPr="00E8156B" w:rsidRDefault="000D0F9F" w:rsidP="000D0F9F">
            <w:pPr>
              <w:pBdr>
                <w:top w:val="nil"/>
                <w:left w:val="nil"/>
                <w:bottom w:val="nil"/>
                <w:right w:val="nil"/>
                <w:between w:val="nil"/>
              </w:pBdr>
              <w:ind w:left="25"/>
              <w:jc w:val="both"/>
              <w:rPr>
                <w:rFonts w:ascii="Times New Roman" w:hAnsi="Times New Roman" w:cs="Times New Roman"/>
                <w:sz w:val="24"/>
                <w:szCs w:val="24"/>
              </w:rPr>
            </w:pPr>
            <w:r w:rsidRPr="00E8156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A34A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6"/>
            <w:bookmarkEnd w:id="2"/>
            <w:r w:rsidRPr="005A34A5">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A34A5">
              <w:rPr>
                <w:rFonts w:ascii="Times New Roman" w:hAnsi="Times New Roman" w:cs="Times New Roman"/>
                <w:sz w:val="24"/>
                <w:szCs w:val="24"/>
              </w:rPr>
              <w:t>закупівель</w:t>
            </w:r>
            <w:proofErr w:type="spellEnd"/>
            <w:r w:rsidRPr="005A34A5">
              <w:rPr>
                <w:rFonts w:ascii="Times New Roman" w:hAnsi="Times New Roman" w:cs="Times New Roman"/>
                <w:sz w:val="24"/>
                <w:szCs w:val="24"/>
              </w:rPr>
              <w:t>;</w:t>
            </w:r>
          </w:p>
          <w:p w14:paraId="253FAFB3" w14:textId="77777777" w:rsidR="000D0F9F" w:rsidRPr="005A34A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7"/>
            <w:bookmarkEnd w:id="3"/>
            <w:r w:rsidRPr="005A34A5">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A34A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8"/>
            <w:bookmarkEnd w:id="4"/>
            <w:r w:rsidRPr="005A34A5">
              <w:rPr>
                <w:rFonts w:ascii="Times New Roman" w:hAnsi="Times New Roman" w:cs="Times New Roman"/>
                <w:sz w:val="24"/>
                <w:szCs w:val="24"/>
              </w:rPr>
              <w:t>3) дата та час подання тендерної пропозиції.</w:t>
            </w:r>
          </w:p>
          <w:p w14:paraId="2D001F9A" w14:textId="77777777" w:rsidR="000D0F9F" w:rsidRPr="005A34A5" w:rsidRDefault="000D0F9F" w:rsidP="000D0F9F">
            <w:pPr>
              <w:pBdr>
                <w:top w:val="nil"/>
                <w:left w:val="nil"/>
                <w:bottom w:val="nil"/>
                <w:right w:val="nil"/>
                <w:between w:val="nil"/>
              </w:pBdr>
              <w:ind w:left="25"/>
              <w:jc w:val="both"/>
              <w:rPr>
                <w:rFonts w:ascii="Times New Roman" w:hAnsi="Times New Roman" w:cs="Times New Roman"/>
                <w:b/>
                <w:i/>
                <w:sz w:val="24"/>
                <w:szCs w:val="24"/>
              </w:rPr>
            </w:pPr>
            <w:r w:rsidRPr="005A34A5">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A34A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A34A5">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A34A5">
              <w:rPr>
                <w:rFonts w:ascii="Times New Roman" w:hAnsi="Times New Roman" w:cs="Times New Roman"/>
                <w:sz w:val="24"/>
                <w:szCs w:val="24"/>
              </w:rPr>
              <w:t>закупівель</w:t>
            </w:r>
            <w:proofErr w:type="spellEnd"/>
            <w:r w:rsidRPr="005A34A5">
              <w:rPr>
                <w:rFonts w:ascii="Times New Roman" w:hAnsi="Times New Roman" w:cs="Times New Roman"/>
                <w:sz w:val="24"/>
                <w:szCs w:val="24"/>
              </w:rPr>
              <w:t>.</w:t>
            </w:r>
          </w:p>
          <w:p w14:paraId="58252EEB" w14:textId="77777777" w:rsidR="000D0F9F" w:rsidRPr="005A34A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A34A5">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A34A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A34A5">
              <w:rPr>
                <w:rFonts w:ascii="Times New Roman" w:hAnsi="Times New Roman" w:cs="Times New Roman"/>
                <w:sz w:val="24"/>
                <w:szCs w:val="24"/>
              </w:rPr>
              <w:t xml:space="preserve">Учасник процедури закупівлі має право </w:t>
            </w:r>
            <w:proofErr w:type="spellStart"/>
            <w:r w:rsidRPr="005A34A5">
              <w:rPr>
                <w:rFonts w:ascii="Times New Roman" w:hAnsi="Times New Roman" w:cs="Times New Roman"/>
                <w:sz w:val="24"/>
                <w:szCs w:val="24"/>
              </w:rPr>
              <w:t>внести</w:t>
            </w:r>
            <w:proofErr w:type="spellEnd"/>
            <w:r w:rsidRPr="005A34A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A34A5">
              <w:rPr>
                <w:rFonts w:ascii="Times New Roman" w:hAnsi="Times New Roman" w:cs="Times New Roman"/>
                <w:sz w:val="24"/>
                <w:szCs w:val="24"/>
              </w:rPr>
              <w:t>закупівель</w:t>
            </w:r>
            <w:proofErr w:type="spellEnd"/>
            <w:r w:rsidRPr="005A34A5">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A34A5" w:rsidRDefault="000D0F9F" w:rsidP="000D0F9F">
            <w:pPr>
              <w:widowControl w:val="0"/>
              <w:jc w:val="both"/>
              <w:rPr>
                <w:rFonts w:ascii="Times New Roman" w:hAnsi="Times New Roman" w:cs="Times New Roman"/>
                <w:sz w:val="24"/>
                <w:szCs w:val="24"/>
              </w:rPr>
            </w:pPr>
            <w:r w:rsidRPr="005A34A5">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Pr>
                <w:rFonts w:ascii="Times New Roman" w:eastAsia="Times New Roman" w:hAnsi="Times New Roman" w:cs="Times New Roman"/>
                <w:sz w:val="24"/>
                <w:szCs w:val="24"/>
              </w:rPr>
              <w:lastRenderedPageBreak/>
              <w:t>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w:t>
            </w:r>
            <w:r>
              <w:rPr>
                <w:rFonts w:ascii="Times New Roman" w:eastAsia="Times New Roman" w:hAnsi="Times New Roman" w:cs="Times New Roman"/>
                <w:sz w:val="24"/>
                <w:szCs w:val="24"/>
              </w:rPr>
              <w:lastRenderedPageBreak/>
              <w:t xml:space="preserve">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A43399">
        <w:trPr>
          <w:trHeight w:val="913"/>
          <w:jc w:val="center"/>
        </w:trPr>
        <w:tc>
          <w:tcPr>
            <w:tcW w:w="705"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482" w:type="dxa"/>
            <w:vAlign w:val="center"/>
          </w:tcPr>
          <w:p w14:paraId="2D42E75B" w14:textId="77777777" w:rsidR="002A0322" w:rsidRPr="00E137F0" w:rsidRDefault="000D0F9F">
            <w:pPr>
              <w:widowControl w:val="0"/>
              <w:jc w:val="both"/>
              <w:rPr>
                <w:rFonts w:ascii="Times New Roman" w:eastAsia="Times New Roman" w:hAnsi="Times New Roman" w:cs="Times New Roman"/>
                <w:sz w:val="24"/>
                <w:szCs w:val="24"/>
              </w:rPr>
            </w:pPr>
            <w:r w:rsidRPr="00E137F0">
              <w:rPr>
                <w:rFonts w:ascii="Times New Roman" w:hAnsi="Times New Roman" w:cs="Times New Roman"/>
                <w:sz w:val="24"/>
                <w:szCs w:val="24"/>
              </w:rPr>
              <w:t>Замовником не вимагалося внесення учасником забезпечення тендерної пропозиції.</w:t>
            </w:r>
          </w:p>
        </w:tc>
      </w:tr>
      <w:tr w:rsidR="002A0322" w14:paraId="4E9B7D5F" w14:textId="77777777" w:rsidTr="00A43399">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482" w:type="dxa"/>
            <w:vAlign w:val="center"/>
          </w:tcPr>
          <w:p w14:paraId="6AAECA80" w14:textId="77777777" w:rsidR="002A0322" w:rsidRPr="00E137F0" w:rsidRDefault="000D0F9F">
            <w:pPr>
              <w:widowControl w:val="0"/>
              <w:jc w:val="both"/>
              <w:rPr>
                <w:rFonts w:ascii="Times New Roman" w:eastAsia="Times New Roman" w:hAnsi="Times New Roman" w:cs="Times New Roman"/>
                <w:sz w:val="24"/>
                <w:szCs w:val="24"/>
              </w:rPr>
            </w:pPr>
            <w:r w:rsidRPr="00E137F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A43399">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482"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A43399">
        <w:trPr>
          <w:trHeight w:val="1119"/>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482" w:type="dxa"/>
            <w:vAlign w:val="center"/>
          </w:tcPr>
          <w:p w14:paraId="1A96A678" w14:textId="77777777" w:rsidR="00072525" w:rsidRPr="00526469" w:rsidRDefault="00072525" w:rsidP="00072525">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072525" w:rsidRPr="00526469" w14:paraId="430A6963" w14:textId="77777777" w:rsidTr="00724512">
              <w:trPr>
                <w:trHeight w:val="557"/>
              </w:trPr>
              <w:tc>
                <w:tcPr>
                  <w:tcW w:w="1445" w:type="dxa"/>
                  <w:tcBorders>
                    <w:top w:val="single" w:sz="4" w:space="0" w:color="000000"/>
                    <w:left w:val="single" w:sz="4" w:space="0" w:color="000000"/>
                    <w:bottom w:val="single" w:sz="4" w:space="0" w:color="000000"/>
                    <w:right w:val="nil"/>
                  </w:tcBorders>
                  <w:hideMark/>
                </w:tcPr>
                <w:p w14:paraId="207D0876" w14:textId="77777777" w:rsidR="00072525" w:rsidRPr="00827D8D" w:rsidRDefault="00072525" w:rsidP="00724512">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77BA598D" w14:textId="77777777" w:rsidR="00072525" w:rsidRPr="00827D8D" w:rsidRDefault="00072525" w:rsidP="00724512">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072525" w:rsidRPr="00526469" w14:paraId="23131A32" w14:textId="77777777" w:rsidTr="00724512">
              <w:trPr>
                <w:trHeight w:val="1394"/>
              </w:trPr>
              <w:tc>
                <w:tcPr>
                  <w:tcW w:w="1445" w:type="dxa"/>
                  <w:tcBorders>
                    <w:top w:val="single" w:sz="4" w:space="0" w:color="000000"/>
                    <w:left w:val="single" w:sz="4" w:space="0" w:color="000000"/>
                    <w:bottom w:val="single" w:sz="4" w:space="0" w:color="000000"/>
                    <w:right w:val="nil"/>
                  </w:tcBorders>
                  <w:vAlign w:val="center"/>
                  <w:hideMark/>
                </w:tcPr>
                <w:p w14:paraId="0179DBDA" w14:textId="77777777" w:rsidR="00072525" w:rsidRPr="00827D8D" w:rsidRDefault="00072525" w:rsidP="00724512">
                  <w:pPr>
                    <w:pStyle w:val="rvps2"/>
                    <w:shd w:val="clear" w:color="auto" w:fill="FFFFFF"/>
                    <w:spacing w:before="0" w:beforeAutospacing="0" w:after="0" w:afterAutospacing="0"/>
                    <w:jc w:val="both"/>
                    <w:rPr>
                      <w:color w:val="000000"/>
                      <w:sz w:val="22"/>
                      <w:szCs w:val="22"/>
                    </w:rPr>
                  </w:pPr>
                  <w:r w:rsidRPr="00827D8D">
                    <w:rPr>
                      <w:color w:val="000000"/>
                      <w:sz w:val="22"/>
                      <w:szCs w:val="22"/>
                    </w:rPr>
                    <w:t>1.Наявність в учасника процедури закупівлі обладнання, матеріально-технічної бази та технологій.</w:t>
                  </w:r>
                </w:p>
                <w:p w14:paraId="3AF3E85A" w14:textId="77777777" w:rsidR="00072525" w:rsidRPr="00827D8D" w:rsidRDefault="00072525" w:rsidP="00724512">
                  <w:pPr>
                    <w:spacing w:after="0" w:line="240" w:lineRule="auto"/>
                  </w:pPr>
                </w:p>
              </w:tc>
              <w:tc>
                <w:tcPr>
                  <w:tcW w:w="5705" w:type="dxa"/>
                  <w:tcBorders>
                    <w:top w:val="single" w:sz="4" w:space="0" w:color="000000"/>
                    <w:left w:val="single" w:sz="4" w:space="0" w:color="000000"/>
                    <w:bottom w:val="single" w:sz="4" w:space="0" w:color="000000"/>
                    <w:right w:val="single" w:sz="4" w:space="0" w:color="000000"/>
                  </w:tcBorders>
                </w:tcPr>
                <w:p w14:paraId="3A259A57" w14:textId="77777777" w:rsidR="00072525" w:rsidRDefault="00072525" w:rsidP="00724512">
                  <w:pPr>
                    <w:spacing w:after="0" w:line="240" w:lineRule="auto"/>
                    <w:jc w:val="both"/>
                    <w:rPr>
                      <w:rFonts w:ascii="Times New Roman" w:hAnsi="Times New Roman" w:cs="Times New Roman"/>
                      <w:sz w:val="24"/>
                      <w:szCs w:val="24"/>
                    </w:rPr>
                  </w:pPr>
                  <w:r w:rsidRPr="00827D8D">
                    <w:rPr>
                      <w:rFonts w:ascii="Times New Roman" w:hAnsi="Times New Roman" w:cs="Times New Roman"/>
                      <w:sz w:val="24"/>
                      <w:szCs w:val="24"/>
                    </w:rPr>
                    <w:t>1.1. Довідка у довільній формі, що містить інформацію про наявність в Учасника обладнання та матеріально-технічної бази та технологій, необхідної для виконання умов договору, скріплена підписом уповноваженої посадової особи з зазначенням дати, завірена печаткою Учасника.</w:t>
                  </w:r>
                </w:p>
                <w:p w14:paraId="4F9ED226" w14:textId="77777777" w:rsidR="00072525" w:rsidRPr="00544262" w:rsidRDefault="00072525" w:rsidP="00724512">
                  <w:pPr>
                    <w:spacing w:after="0" w:line="240" w:lineRule="auto"/>
                    <w:jc w:val="both"/>
                    <w:rPr>
                      <w:rFonts w:ascii="Times New Roman" w:hAnsi="Times New Roman" w:cs="Times New Roman"/>
                      <w:i/>
                      <w:iCs/>
                      <w:shd w:val="clear" w:color="auto" w:fill="FDFEFD"/>
                    </w:rPr>
                  </w:pPr>
                  <w:r w:rsidRPr="00544262">
                    <w:rPr>
                      <w:rFonts w:ascii="Times New Roman" w:hAnsi="Times New Roman"/>
                      <w:i/>
                      <w:iCs/>
                    </w:rPr>
                    <w:t>(</w:t>
                  </w:r>
                  <w:r>
                    <w:rPr>
                      <w:rFonts w:ascii="Times New Roman" w:hAnsi="Times New Roman"/>
                      <w:i/>
                      <w:iCs/>
                    </w:rPr>
                    <w:t xml:space="preserve">Наявність </w:t>
                  </w:r>
                  <w:r w:rsidRPr="00544262">
                    <w:rPr>
                      <w:rFonts w:ascii="Times New Roman" w:hAnsi="Times New Roman"/>
                      <w:i/>
                      <w:iCs/>
                    </w:rPr>
                    <w:t>власного ПЦС з цілодобовим графіком роботи (копія сертифікату) технічно сумісного з встановленим обладнанням, власного автотранспорту реагування, зареєстрованого як спеціальний)</w:t>
                  </w:r>
                </w:p>
                <w:p w14:paraId="1AF0CDC7" w14:textId="77777777" w:rsidR="00072525" w:rsidRPr="00827D8D" w:rsidRDefault="00072525" w:rsidP="00724512">
                  <w:pPr>
                    <w:pStyle w:val="22"/>
                    <w:spacing w:after="0" w:line="240" w:lineRule="auto"/>
                    <w:ind w:left="0"/>
                    <w:jc w:val="both"/>
                    <w:rPr>
                      <w:rFonts w:ascii="Times New Roman" w:hAnsi="Times New Roman" w:cs="Times New Roman"/>
                      <w:i/>
                      <w:shd w:val="clear" w:color="auto" w:fill="FDFEFD"/>
                      <w:lang w:val="uk-UA"/>
                    </w:rPr>
                  </w:pPr>
                </w:p>
              </w:tc>
            </w:tr>
            <w:tr w:rsidR="00072525" w:rsidRPr="00526469" w14:paraId="7A29E4E1" w14:textId="77777777" w:rsidTr="00724512">
              <w:tc>
                <w:tcPr>
                  <w:tcW w:w="1445" w:type="dxa"/>
                  <w:tcBorders>
                    <w:top w:val="single" w:sz="4" w:space="0" w:color="000000"/>
                    <w:left w:val="single" w:sz="4" w:space="0" w:color="000000"/>
                    <w:bottom w:val="single" w:sz="4" w:space="0" w:color="000000"/>
                    <w:right w:val="nil"/>
                  </w:tcBorders>
                  <w:vAlign w:val="center"/>
                </w:tcPr>
                <w:p w14:paraId="2EE0ADE8" w14:textId="77777777" w:rsidR="00072525" w:rsidRPr="00827D8D" w:rsidRDefault="00072525" w:rsidP="00724512">
                  <w:pPr>
                    <w:spacing w:after="0" w:line="240" w:lineRule="auto"/>
                    <w:rPr>
                      <w:color w:val="000000"/>
                    </w:rPr>
                  </w:pPr>
                  <w:r w:rsidRPr="00827D8D">
                    <w:rPr>
                      <w:rFonts w:ascii="Times New Roman" w:hAnsi="Times New Roman"/>
                    </w:rPr>
                    <w:t xml:space="preserve">2.Наявність працівників відповідної кваліфікації, які мають </w:t>
                  </w:r>
                  <w:r w:rsidRPr="00827D8D">
                    <w:rPr>
                      <w:rFonts w:ascii="Times New Roman" w:hAnsi="Times New Roman"/>
                    </w:rPr>
                    <w:lastRenderedPageBreak/>
                    <w:t>необхідні знання та досвід</w:t>
                  </w:r>
                </w:p>
              </w:tc>
              <w:tc>
                <w:tcPr>
                  <w:tcW w:w="5705" w:type="dxa"/>
                  <w:tcBorders>
                    <w:top w:val="single" w:sz="4" w:space="0" w:color="000000"/>
                    <w:left w:val="single" w:sz="4" w:space="0" w:color="000000"/>
                    <w:bottom w:val="single" w:sz="4" w:space="0" w:color="000000"/>
                    <w:right w:val="single" w:sz="4" w:space="0" w:color="000000"/>
                  </w:tcBorders>
                </w:tcPr>
                <w:p w14:paraId="7C7C6A87" w14:textId="77777777" w:rsidR="00072525" w:rsidRPr="007D28DF" w:rsidRDefault="00072525" w:rsidP="00724512">
                  <w:pPr>
                    <w:tabs>
                      <w:tab w:val="left" w:pos="-357"/>
                    </w:tabs>
                    <w:suppressAutoHyphens/>
                    <w:spacing w:after="0" w:line="240" w:lineRule="auto"/>
                    <w:jc w:val="both"/>
                    <w:rPr>
                      <w:rFonts w:ascii="Times New Roman" w:hAnsi="Times New Roman"/>
                      <w:sz w:val="24"/>
                      <w:szCs w:val="24"/>
                    </w:rPr>
                  </w:pPr>
                  <w:r w:rsidRPr="007D28DF">
                    <w:rPr>
                      <w:rFonts w:ascii="Times New Roman" w:hAnsi="Times New Roman" w:cs="Times New Roman"/>
                      <w:sz w:val="24"/>
                      <w:szCs w:val="24"/>
                    </w:rPr>
                    <w:lastRenderedPageBreak/>
                    <w:t xml:space="preserve">Довідка про наявність у учасника працівників відповідної кваліфікації, </w:t>
                  </w:r>
                  <w:r w:rsidRPr="007D28DF">
                    <w:rPr>
                      <w:rFonts w:ascii="Times New Roman" w:hAnsi="Times New Roman"/>
                      <w:sz w:val="24"/>
                      <w:szCs w:val="24"/>
                    </w:rPr>
                    <w:t>які будуть залучені до виконання договору, їх посади, наявність відповідної кваліфікації, досвід р</w:t>
                  </w:r>
                  <w:r>
                    <w:rPr>
                      <w:rFonts w:ascii="Times New Roman" w:hAnsi="Times New Roman"/>
                      <w:sz w:val="24"/>
                      <w:szCs w:val="24"/>
                    </w:rPr>
                    <w:t>оботи.</w:t>
                  </w:r>
                </w:p>
                <w:p w14:paraId="4C0FC7A9" w14:textId="77777777" w:rsidR="00072525" w:rsidRPr="00827D8D" w:rsidRDefault="00072525" w:rsidP="00724512">
                  <w:pPr>
                    <w:pStyle w:val="22"/>
                    <w:spacing w:after="0" w:line="240" w:lineRule="auto"/>
                    <w:ind w:left="0"/>
                    <w:jc w:val="both"/>
                    <w:rPr>
                      <w:rFonts w:ascii="Times New Roman" w:hAnsi="Times New Roman" w:cs="Times New Roman"/>
                      <w:lang w:val="uk-UA"/>
                    </w:rPr>
                  </w:pPr>
                  <w:r w:rsidRPr="00827D8D">
                    <w:rPr>
                      <w:rFonts w:ascii="Times New Roman" w:hAnsi="Times New Roman" w:cs="Times New Roman"/>
                      <w:i/>
                      <w:shd w:val="clear" w:color="auto" w:fill="FDFEFD"/>
                      <w:lang w:val="uk-UA"/>
                    </w:rPr>
                    <w:lastRenderedPageBreak/>
                    <w:t xml:space="preserve">                                     </w:t>
                  </w:r>
                  <w:r w:rsidRPr="00827D8D">
                    <w:rPr>
                      <w:rFonts w:ascii="Times New Roman" w:hAnsi="Times New Roman" w:cs="Times New Roman"/>
                      <w:i/>
                      <w:u w:val="single"/>
                      <w:shd w:val="clear" w:color="auto" w:fill="FDFEFD"/>
                      <w:lang w:val="uk-UA"/>
                    </w:rPr>
                    <w:t xml:space="preserve"> </w:t>
                  </w:r>
                </w:p>
                <w:p w14:paraId="146B79BC" w14:textId="77777777" w:rsidR="00072525" w:rsidRPr="00827D8D" w:rsidRDefault="00072525" w:rsidP="00724512">
                  <w:pPr>
                    <w:pStyle w:val="22"/>
                    <w:spacing w:after="0" w:line="240" w:lineRule="auto"/>
                    <w:ind w:left="0" w:right="100"/>
                    <w:jc w:val="both"/>
                    <w:rPr>
                      <w:rFonts w:ascii="Times New Roman" w:hAnsi="Times New Roman" w:cs="Times New Roman"/>
                      <w:lang w:val="uk-UA"/>
                    </w:rPr>
                  </w:pP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Pr="00AC7DE6" w:rsidRDefault="004C735C" w:rsidP="004C735C">
            <w:pPr>
              <w:ind w:right="120"/>
              <w:jc w:val="both"/>
              <w:rPr>
                <w:rFonts w:ascii="Times New Roman" w:hAnsi="Times New Roman" w:cs="Times New Roman"/>
                <w:b/>
                <w:color w:val="000000"/>
                <w:sz w:val="24"/>
                <w:szCs w:val="24"/>
              </w:rPr>
            </w:pPr>
            <w:r w:rsidRPr="00AC7DE6">
              <w:rPr>
                <w:rFonts w:ascii="Times New Roman" w:hAnsi="Times New Roman" w:cs="Times New Roman"/>
                <w:b/>
                <w:color w:val="000000"/>
                <w:sz w:val="24"/>
                <w:szCs w:val="24"/>
              </w:rPr>
              <w:t>Підстави, встановлені статтею 17 Закону.</w:t>
            </w:r>
          </w:p>
          <w:p w14:paraId="69AA99EA"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0DF858A"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4E19DB">
              <w:rPr>
                <w:rFonts w:ascii="Times New Roman" w:hAnsi="Times New Roman" w:cs="Times New Roman"/>
                <w:sz w:val="24"/>
                <w:szCs w:val="24"/>
              </w:rPr>
              <w:t>внесено</w:t>
            </w:r>
            <w:proofErr w:type="spellEnd"/>
            <w:r w:rsidRPr="004E19DB">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38192F2"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19DB">
              <w:rPr>
                <w:rFonts w:ascii="Times New Roman" w:hAnsi="Times New Roman" w:cs="Times New Roman"/>
                <w:sz w:val="24"/>
                <w:szCs w:val="24"/>
              </w:rPr>
              <w:t>антиконкурентних</w:t>
            </w:r>
            <w:proofErr w:type="spellEnd"/>
            <w:r w:rsidRPr="004E19DB">
              <w:rPr>
                <w:rFonts w:ascii="Times New Roman" w:hAnsi="Times New Roman" w:cs="Times New Roman"/>
                <w:sz w:val="24"/>
                <w:szCs w:val="24"/>
              </w:rPr>
              <w:t xml:space="preserve"> узгоджених дій, що стосуються спотворення результатів тендерів;</w:t>
            </w:r>
          </w:p>
          <w:p w14:paraId="4A9BEDE7"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E19DB">
              <w:rPr>
                <w:rFonts w:ascii="Times New Roman" w:hAnsi="Times New Roman" w:cs="Times New Roman"/>
                <w:sz w:val="24"/>
                <w:szCs w:val="24"/>
              </w:rPr>
              <w:t>закупівель</w:t>
            </w:r>
            <w:proofErr w:type="spellEnd"/>
            <w:r w:rsidRPr="004E19DB">
              <w:rPr>
                <w:rFonts w:ascii="Times New Roman" w:hAnsi="Times New Roman" w:cs="Times New Roman"/>
                <w:sz w:val="24"/>
                <w:szCs w:val="24"/>
              </w:rPr>
              <w:t xml:space="preserve"> товарів, робіт і послуг згідно із Законом України "Про санкції";</w:t>
            </w:r>
          </w:p>
          <w:p w14:paraId="293766B8" w14:textId="77777777" w:rsidR="004C735C" w:rsidRPr="004E19DB" w:rsidRDefault="004C735C" w:rsidP="004C735C">
            <w:pPr>
              <w:ind w:right="120"/>
              <w:jc w:val="both"/>
              <w:rPr>
                <w:rFonts w:ascii="Times New Roman" w:hAnsi="Times New Roman" w:cs="Times New Roman"/>
                <w:sz w:val="24"/>
                <w:szCs w:val="24"/>
                <w:highlight w:val="green"/>
              </w:rPr>
            </w:pPr>
            <w:r w:rsidRPr="004E19DB">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Pr="004E19DB" w:rsidRDefault="004C735C" w:rsidP="004C735C">
            <w:pPr>
              <w:ind w:right="120"/>
              <w:jc w:val="both"/>
              <w:rPr>
                <w:rFonts w:ascii="Times New Roman" w:hAnsi="Times New Roman" w:cs="Times New Roman"/>
                <w:i/>
                <w:sz w:val="24"/>
                <w:szCs w:val="24"/>
                <w:highlight w:val="white"/>
              </w:rPr>
            </w:pPr>
            <w:r w:rsidRPr="004E19DB">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E19DB">
              <w:rPr>
                <w:rFonts w:ascii="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Pr="004E19DB" w:rsidRDefault="004C735C" w:rsidP="004C735C">
            <w:pPr>
              <w:ind w:right="120"/>
              <w:jc w:val="both"/>
              <w:rPr>
                <w:rFonts w:ascii="Times New Roman" w:hAnsi="Times New Roman" w:cs="Times New Roman"/>
                <w:sz w:val="24"/>
                <w:szCs w:val="24"/>
              </w:rPr>
            </w:pPr>
            <w:r w:rsidRPr="004E19D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Pr="00367DC3" w:rsidRDefault="004C735C" w:rsidP="004C735C">
            <w:pPr>
              <w:spacing w:before="120"/>
              <w:ind w:firstLine="567"/>
              <w:jc w:val="both"/>
              <w:rPr>
                <w:rFonts w:ascii="Times New Roman" w:hAnsi="Times New Roman" w:cs="Times New Roman"/>
                <w:sz w:val="24"/>
                <w:szCs w:val="24"/>
                <w:highlight w:val="white"/>
                <w:lang w:eastAsia="uk-UA"/>
              </w:rPr>
            </w:pPr>
            <w:r w:rsidRPr="00367DC3">
              <w:rPr>
                <w:rFonts w:ascii="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67DC3">
              <w:rPr>
                <w:rFonts w:ascii="Times New Roman" w:hAnsi="Times New Roman" w:cs="Times New Roman"/>
                <w:sz w:val="24"/>
                <w:szCs w:val="24"/>
                <w:highlight w:val="white"/>
                <w:lang w:eastAsia="uk-UA"/>
              </w:rPr>
              <w:t>закупівель</w:t>
            </w:r>
            <w:proofErr w:type="spellEnd"/>
            <w:r w:rsidRPr="00367DC3">
              <w:rPr>
                <w:rFonts w:ascii="Times New Roman" w:hAnsi="Times New Roman" w:cs="Times New Roman"/>
                <w:sz w:val="24"/>
                <w:szCs w:val="24"/>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7EB63AFD" w14:textId="77777777" w:rsidR="002A0322" w:rsidRDefault="004C735C" w:rsidP="004559DE">
            <w:pPr>
              <w:widowControl w:val="0"/>
              <w:spacing w:before="120" w:after="240"/>
              <w:jc w:val="both"/>
              <w:rPr>
                <w:rFonts w:ascii="Times New Roman" w:eastAsia="Times New Roman" w:hAnsi="Times New Roman" w:cs="Times New Roman"/>
                <w:strike/>
                <w:sz w:val="24"/>
                <w:szCs w:val="24"/>
              </w:rPr>
            </w:pPr>
            <w:r w:rsidRPr="00367DC3">
              <w:rPr>
                <w:rFonts w:ascii="Times New Roman" w:hAnsi="Times New Roman" w:cs="Times New Roman"/>
                <w:i/>
                <w:sz w:val="24"/>
                <w:szCs w:val="24"/>
                <w:highlight w:val="white"/>
              </w:rPr>
              <w:t xml:space="preserve">Переможець процедури закупівлі у строк, що не перевищує </w:t>
            </w:r>
            <w:r w:rsidRPr="00367DC3">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67DC3">
              <w:rPr>
                <w:rFonts w:ascii="Times New Roman" w:hAnsi="Times New Roman" w:cs="Times New Roman"/>
                <w:b/>
                <w:i/>
                <w:sz w:val="24"/>
                <w:szCs w:val="24"/>
                <w:highlight w:val="white"/>
                <w:u w:val="single"/>
              </w:rPr>
              <w:t>закупівель</w:t>
            </w:r>
            <w:proofErr w:type="spellEnd"/>
            <w:r w:rsidRPr="00367DC3">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367DC3">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67DC3">
              <w:rPr>
                <w:rFonts w:ascii="Times New Roman" w:hAnsi="Times New Roman" w:cs="Times New Roman"/>
                <w:i/>
                <w:sz w:val="24"/>
                <w:szCs w:val="24"/>
                <w:highlight w:val="white"/>
              </w:rPr>
              <w:t>закупівель</w:t>
            </w:r>
            <w:proofErr w:type="spellEnd"/>
            <w:r w:rsidRPr="00367DC3">
              <w:rPr>
                <w:rFonts w:ascii="Times New Roman" w:hAnsi="Times New Roman" w:cs="Times New Roman"/>
                <w:i/>
                <w:sz w:val="24"/>
                <w:szCs w:val="24"/>
                <w:highlight w:val="white"/>
              </w:rPr>
              <w:t xml:space="preserve"> документи, встановлені в </w:t>
            </w:r>
            <w:r w:rsidR="004559DE" w:rsidRPr="00367DC3">
              <w:rPr>
                <w:rFonts w:ascii="Times New Roman" w:hAnsi="Times New Roman" w:cs="Times New Roman"/>
                <w:i/>
                <w:sz w:val="24"/>
                <w:szCs w:val="24"/>
              </w:rPr>
              <w:t>Додатку 5</w:t>
            </w:r>
            <w:r w:rsidRPr="00367DC3">
              <w:rPr>
                <w:rFonts w:ascii="Times New Roman" w:hAnsi="Times New Roman" w:cs="Times New Roman"/>
                <w:i/>
                <w:sz w:val="24"/>
                <w:szCs w:val="24"/>
                <w:lang w:val="ru-RU"/>
              </w:rPr>
              <w:t xml:space="preserve"> </w:t>
            </w:r>
            <w:r w:rsidRPr="00367DC3">
              <w:rPr>
                <w:rFonts w:ascii="Times New Roman" w:hAnsi="Times New Roman" w:cs="Times New Roman"/>
                <w:i/>
                <w:sz w:val="24"/>
                <w:szCs w:val="24"/>
                <w:highlight w:val="white"/>
              </w:rPr>
              <w:t>(для переможця).</w:t>
            </w:r>
          </w:p>
        </w:tc>
      </w:tr>
      <w:tr w:rsidR="002A0322" w14:paraId="643ED073" w14:textId="77777777" w:rsidTr="00A43399">
        <w:trPr>
          <w:trHeight w:val="1119"/>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482"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A43399">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82" w:type="dxa"/>
            <w:vAlign w:val="center"/>
          </w:tcPr>
          <w:p w14:paraId="16617AB8" w14:textId="77777777" w:rsidR="00332C0F" w:rsidRPr="00367DC3"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367DC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5C1E26" w:rsidRDefault="00332C0F" w:rsidP="00332C0F">
            <w:pPr>
              <w:widowControl w:val="0"/>
              <w:jc w:val="both"/>
              <w:rPr>
                <w:rFonts w:ascii="Times New Roman" w:eastAsia="Times New Roman" w:hAnsi="Times New Roman"/>
                <w:sz w:val="24"/>
                <w:szCs w:val="24"/>
                <w:lang w:eastAsia="uk-UA"/>
              </w:rPr>
            </w:pPr>
            <w:r w:rsidRPr="005C1E26">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5C1E2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A43399">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482"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A43399">
        <w:trPr>
          <w:trHeight w:val="442"/>
          <w:jc w:val="center"/>
        </w:trPr>
        <w:tc>
          <w:tcPr>
            <w:tcW w:w="10454"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A4339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482" w:type="dxa"/>
            <w:vAlign w:val="center"/>
          </w:tcPr>
          <w:p w14:paraId="54B4CB85" w14:textId="0A6CA6DD"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122027" w:rsidRPr="00F45BE3">
              <w:rPr>
                <w:rFonts w:ascii="Times New Roman" w:eastAsia="Times New Roman" w:hAnsi="Times New Roman" w:cs="Times New Roman"/>
                <w:b/>
                <w:color w:val="000000"/>
                <w:sz w:val="24"/>
                <w:szCs w:val="24"/>
              </w:rPr>
              <w:t>15.12</w:t>
            </w:r>
            <w:r w:rsidR="004559DE" w:rsidRPr="00F45BE3">
              <w:rPr>
                <w:rFonts w:ascii="Times New Roman" w:eastAsia="Times New Roman" w:hAnsi="Times New Roman" w:cs="Times New Roman"/>
                <w:b/>
                <w:color w:val="000000"/>
                <w:sz w:val="24"/>
                <w:szCs w:val="24"/>
              </w:rPr>
              <w:t>.2022</w:t>
            </w:r>
            <w:r w:rsidR="00122027" w:rsidRPr="00F45BE3">
              <w:rPr>
                <w:rFonts w:ascii="Times New Roman" w:eastAsia="Times New Roman" w:hAnsi="Times New Roman" w:cs="Times New Roman"/>
                <w:b/>
                <w:color w:val="000000"/>
                <w:sz w:val="24"/>
                <w:szCs w:val="24"/>
              </w:rPr>
              <w:t>р</w:t>
            </w:r>
            <w:r w:rsidR="00122027">
              <w:rPr>
                <w:rFonts w:ascii="Times New Roman" w:eastAsia="Times New Roman" w:hAnsi="Times New Roman" w:cs="Times New Roman"/>
                <w:color w:val="000000"/>
                <w:sz w:val="24"/>
                <w:szCs w:val="24"/>
              </w:rPr>
              <w:t>.</w:t>
            </w:r>
            <w:r w:rsidRPr="00122027">
              <w:rPr>
                <w:rFonts w:ascii="Times New Roman" w:eastAsia="Times New Roman" w:hAnsi="Times New Roman" w:cs="Times New Roman"/>
                <w:b/>
                <w:color w:val="FF0000"/>
                <w:sz w:val="24"/>
                <w:szCs w:val="24"/>
              </w:rPr>
              <w:t xml:space="preserve"> </w:t>
            </w:r>
            <w:r w:rsidRPr="00122027">
              <w:rPr>
                <w:rFonts w:ascii="Times New Roman" w:eastAsia="Times New Roman" w:hAnsi="Times New Roman" w:cs="Times New Roman"/>
                <w:b/>
                <w:sz w:val="24"/>
                <w:szCs w:val="24"/>
              </w:rPr>
              <w:t>до 1</w:t>
            </w:r>
            <w:r w:rsidR="004559DE" w:rsidRPr="00122027">
              <w:rPr>
                <w:rFonts w:ascii="Times New Roman" w:eastAsia="Times New Roman" w:hAnsi="Times New Roman" w:cs="Times New Roman"/>
                <w:b/>
                <w:sz w:val="24"/>
                <w:szCs w:val="24"/>
              </w:rPr>
              <w:t>1</w:t>
            </w:r>
            <w:r w:rsidRPr="00122027">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43399">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482" w:type="dxa"/>
            <w:vAlign w:val="center"/>
          </w:tcPr>
          <w:p w14:paraId="16475571" w14:textId="0619A5F0" w:rsidR="002A0322" w:rsidRDefault="007C3653" w:rsidP="003B1E04">
            <w:pPr>
              <w:widowControl w:val="0"/>
              <w:spacing w:line="228" w:lineRule="auto"/>
              <w:jc w:val="both"/>
              <w:rPr>
                <w:strike/>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r w:rsidR="000E3A9B">
              <w:rPr>
                <w:rFonts w:ascii="Times New Roman" w:eastAsia="Times New Roman" w:hAnsi="Times New Roman" w:cs="Times New Roman"/>
                <w:sz w:val="24"/>
                <w:szCs w:val="24"/>
              </w:rPr>
              <w:t xml:space="preserve"> </w:t>
            </w:r>
            <w:r w:rsidRPr="003B1E04">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A0322" w14:paraId="6682D54E" w14:textId="77777777" w:rsidTr="00A43399">
        <w:trPr>
          <w:trHeight w:val="512"/>
          <w:jc w:val="center"/>
        </w:trPr>
        <w:tc>
          <w:tcPr>
            <w:tcW w:w="10454"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26FF9588"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0322" w14:paraId="197A3043" w14:textId="77777777" w:rsidTr="00A43399">
        <w:trPr>
          <w:trHeight w:val="1119"/>
          <w:jc w:val="center"/>
        </w:trPr>
        <w:tc>
          <w:tcPr>
            <w:tcW w:w="705" w:type="dxa"/>
          </w:tcPr>
          <w:p w14:paraId="443E048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482" w:type="dxa"/>
            <w:vAlign w:val="center"/>
          </w:tcPr>
          <w:p w14:paraId="119D3B41" w14:textId="77777777" w:rsidR="002A0322" w:rsidRDefault="00B25D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7F6E0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FCC4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відповідно до статті 30 Закону.</w:t>
            </w:r>
          </w:p>
          <w:p w14:paraId="5FFE10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0BA43D9"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4C9AB1A" w14:textId="77777777" w:rsidR="002A0322" w:rsidRPr="00F043F4" w:rsidRDefault="00B25D05">
            <w:pPr>
              <w:widowControl w:val="0"/>
              <w:jc w:val="both"/>
              <w:rPr>
                <w:rFonts w:ascii="Times New Roman" w:eastAsia="Times New Roman" w:hAnsi="Times New Roman" w:cs="Times New Roman"/>
                <w:i/>
                <w:sz w:val="24"/>
                <w:szCs w:val="24"/>
              </w:rPr>
            </w:pPr>
            <w:r w:rsidRPr="00F043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043F4">
              <w:rPr>
                <w:rFonts w:ascii="Times New Roman" w:eastAsia="Times New Roman" w:hAnsi="Times New Roman" w:cs="Times New Roman"/>
                <w:sz w:val="24"/>
                <w:szCs w:val="24"/>
              </w:rPr>
              <w:t>закупівель</w:t>
            </w:r>
            <w:proofErr w:type="spellEnd"/>
            <w:r w:rsidRPr="00F043F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F043F4">
              <w:rPr>
                <w:rFonts w:ascii="Times New Roman" w:eastAsia="Times New Roman" w:hAnsi="Times New Roman" w:cs="Times New Roman"/>
                <w:i/>
                <w:sz w:val="24"/>
                <w:szCs w:val="24"/>
              </w:rPr>
              <w:t>(у разі якщо подано дві і більше тендерних пропозицій).</w:t>
            </w:r>
          </w:p>
          <w:p w14:paraId="77B60B6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DFDA6A"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FCADB5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44C7ED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5AB5586"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sz w:val="24"/>
                <w:szCs w:val="24"/>
              </w:rPr>
              <w:t xml:space="preserve">Оцінка здійснюється щодо предмета закупівлі </w:t>
            </w:r>
            <w:proofErr w:type="spellStart"/>
            <w:r w:rsidRPr="00F043F4">
              <w:rPr>
                <w:rFonts w:ascii="Times New Roman" w:eastAsia="Times New Roman" w:hAnsi="Times New Roman" w:cs="Times New Roman"/>
                <w:sz w:val="24"/>
                <w:szCs w:val="24"/>
              </w:rPr>
              <w:t>вцілому</w:t>
            </w:r>
            <w:proofErr w:type="spellEnd"/>
            <w:r w:rsidRPr="00F043F4">
              <w:rPr>
                <w:rFonts w:ascii="Times New Roman" w:eastAsia="Times New Roman" w:hAnsi="Times New Roman" w:cs="Times New Roman"/>
                <w:sz w:val="24"/>
                <w:szCs w:val="24"/>
              </w:rPr>
              <w:t>.</w:t>
            </w:r>
          </w:p>
          <w:p w14:paraId="28FCD7D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6F104A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674B972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043F4">
              <w:rPr>
                <w:rFonts w:ascii="Times New Roman" w:eastAsia="Times New Roman" w:hAnsi="Times New Roman" w:cs="Times New Roman"/>
                <w:sz w:val="24"/>
                <w:szCs w:val="24"/>
              </w:rPr>
              <w:t>–</w:t>
            </w:r>
            <w:r w:rsidRPr="00F043F4">
              <w:rPr>
                <w:rFonts w:ascii="Times New Roman" w:eastAsia="Times New Roman" w:hAnsi="Times New Roman" w:cs="Times New Roman"/>
                <w:color w:val="FF0000"/>
                <w:sz w:val="24"/>
                <w:szCs w:val="24"/>
              </w:rPr>
              <w:t xml:space="preserve"> </w:t>
            </w:r>
            <w:r w:rsidR="00F043F4" w:rsidRPr="00F043F4">
              <w:rPr>
                <w:rFonts w:ascii="Times New Roman" w:eastAsia="Times New Roman" w:hAnsi="Times New Roman" w:cs="Times New Roman"/>
                <w:sz w:val="24"/>
                <w:szCs w:val="24"/>
              </w:rPr>
              <w:t xml:space="preserve">0,5 </w:t>
            </w:r>
            <w:r w:rsidRPr="00F043F4">
              <w:rPr>
                <w:rFonts w:ascii="Times New Roman" w:eastAsia="Times New Roman" w:hAnsi="Times New Roman" w:cs="Times New Roman"/>
                <w:sz w:val="24"/>
                <w:szCs w:val="24"/>
              </w:rPr>
              <w:t xml:space="preserve">% </w:t>
            </w:r>
            <w:r w:rsidR="00F043F4" w:rsidRPr="00F043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Учасник визначає ціни на </w:t>
            </w:r>
            <w:r w:rsidRPr="00F043F4">
              <w:rPr>
                <w:rFonts w:ascii="Times New Roman" w:eastAsia="Times New Roman" w:hAnsi="Times New Roman" w:cs="Times New Roman"/>
                <w:b/>
                <w:sz w:val="24"/>
                <w:szCs w:val="24"/>
              </w:rPr>
              <w:t>товар/послуги/роботи</w:t>
            </w:r>
            <w:r w:rsidRPr="00F043F4">
              <w:rPr>
                <w:rFonts w:ascii="Times New Roman" w:eastAsia="Times New Roman" w:hAnsi="Times New Roman" w:cs="Times New Roman"/>
                <w:sz w:val="24"/>
                <w:szCs w:val="24"/>
              </w:rPr>
              <w:t xml:space="preserve">, що він пропонує </w:t>
            </w:r>
            <w:r w:rsidRPr="00F043F4">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F043F4">
              <w:rPr>
                <w:rFonts w:ascii="Times New Roman" w:eastAsia="Times New Roman" w:hAnsi="Times New Roman" w:cs="Times New Roman"/>
                <w:sz w:val="24"/>
                <w:szCs w:val="24"/>
              </w:rPr>
              <w:t xml:space="preserve">усіх інших витрат передбачених для </w:t>
            </w:r>
            <w:r w:rsidRPr="00F043F4">
              <w:rPr>
                <w:rFonts w:ascii="Times New Roman" w:eastAsia="Times New Roman" w:hAnsi="Times New Roman" w:cs="Times New Roman"/>
                <w:b/>
                <w:sz w:val="24"/>
                <w:szCs w:val="24"/>
              </w:rPr>
              <w:t>товару/послуг/робіт</w:t>
            </w:r>
            <w:r w:rsidRPr="00F043F4">
              <w:rPr>
                <w:rFonts w:ascii="Times New Roman" w:eastAsia="Times New Roman" w:hAnsi="Times New Roman" w:cs="Times New Roman"/>
                <w:sz w:val="24"/>
                <w:szCs w:val="24"/>
              </w:rPr>
              <w:t xml:space="preserve"> даного виду.</w:t>
            </w:r>
          </w:p>
          <w:p w14:paraId="59F2F7B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159F3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2D8AC1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Pr>
                <w:rFonts w:ascii="Times New Roman" w:eastAsia="Times New Roman" w:hAnsi="Times New Roman" w:cs="Times New Roman"/>
                <w:sz w:val="24"/>
                <w:szCs w:val="24"/>
              </w:rPr>
              <w:lastRenderedPageBreak/>
              <w:t>результатами їх оцінки, починаючи з найкращої, у порядку та строки, визначені статтею 29 Закону.</w:t>
            </w:r>
          </w:p>
          <w:p w14:paraId="3F37AD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60338C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4A622A0"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48B496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E8B3F11"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EFF62CA"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7DC3B6"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9FF59" w14:textId="77777777" w:rsidR="002A0322" w:rsidRDefault="00B25D0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55D831" w14:textId="77777777" w:rsidR="002A0322" w:rsidRDefault="00B25D0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153A7F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1608D1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011B90C"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81501">
              <w:rPr>
                <w:rFonts w:ascii="Times New Roman" w:eastAsia="Times New Roman" w:hAnsi="Times New Roman" w:cs="Times New Roman"/>
                <w:b/>
                <w:sz w:val="24"/>
                <w:szCs w:val="24"/>
              </w:rPr>
              <w:t xml:space="preserve">в інформації та/або </w:t>
            </w:r>
            <w:r w:rsidRPr="00781501">
              <w:rPr>
                <w:rFonts w:ascii="Times New Roman" w:eastAsia="Times New Roman" w:hAnsi="Times New Roman" w:cs="Times New Roman"/>
                <w:b/>
                <w:sz w:val="24"/>
                <w:szCs w:val="24"/>
              </w:rPr>
              <w:lastRenderedPageBreak/>
              <w:t>документах,</w:t>
            </w:r>
            <w:r w:rsidRPr="0078150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81501">
              <w:rPr>
                <w:rFonts w:ascii="Times New Roman" w:eastAsia="Times New Roman" w:hAnsi="Times New Roman" w:cs="Times New Roman"/>
                <w:b/>
                <w:sz w:val="24"/>
                <w:szCs w:val="24"/>
              </w:rPr>
              <w:t xml:space="preserve">не може бути меншим ніж два робочі дні </w:t>
            </w:r>
            <w:r w:rsidRPr="00781501">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 xml:space="preserve"> в електронній системі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w:t>
            </w:r>
          </w:p>
          <w:p w14:paraId="02F4C75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Під невідповідністю</w:t>
            </w:r>
            <w:r w:rsidRPr="007815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8150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8150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390477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Невідповідністю</w:t>
            </w:r>
            <w:r w:rsidRPr="0078150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8150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78150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5112B1E5"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3F6CDB"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w:t>
            </w:r>
            <w:r w:rsidRPr="00781501">
              <w:rPr>
                <w:rFonts w:ascii="Times New Roman" w:eastAsia="Times New Roman" w:hAnsi="Times New Roman" w:cs="Times New Roman"/>
                <w:b/>
                <w:i/>
                <w:sz w:val="24"/>
                <w:szCs w:val="24"/>
              </w:rPr>
              <w:t>протягом 24 годин</w:t>
            </w:r>
            <w:r w:rsidRPr="0078150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повідомлення з вимогою про усунення таких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w:t>
            </w:r>
          </w:p>
          <w:p w14:paraId="7D3FF3D5" w14:textId="77777777" w:rsidR="002A0322" w:rsidRDefault="00B25D05">
            <w:pPr>
              <w:widowControl w:val="0"/>
              <w:jc w:val="both"/>
              <w:rPr>
                <w:rFonts w:ascii="Times New Roman" w:eastAsia="Times New Roman" w:hAnsi="Times New Roman" w:cs="Times New Roman"/>
                <w:strike/>
                <w:sz w:val="24"/>
                <w:szCs w:val="24"/>
              </w:rPr>
            </w:pPr>
            <w:r w:rsidRPr="0078150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81501">
              <w:rPr>
                <w:rFonts w:ascii="Times New Roman" w:eastAsia="Times New Roman" w:hAnsi="Times New Roman" w:cs="Times New Roman"/>
                <w:sz w:val="24"/>
                <w:szCs w:val="24"/>
              </w:rPr>
              <w:t>невиправлення</w:t>
            </w:r>
            <w:proofErr w:type="spellEnd"/>
            <w:r w:rsidRPr="00781501">
              <w:rPr>
                <w:rFonts w:ascii="Times New Roman" w:eastAsia="Times New Roman" w:hAnsi="Times New Roman" w:cs="Times New Roman"/>
                <w:sz w:val="24"/>
                <w:szCs w:val="24"/>
              </w:rPr>
              <w:t xml:space="preserve"> учасниками виявлених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w:t>
            </w:r>
          </w:p>
        </w:tc>
      </w:tr>
      <w:tr w:rsidR="002A0322" w14:paraId="5066033B" w14:textId="77777777" w:rsidTr="00A43399">
        <w:trPr>
          <w:trHeight w:val="1119"/>
          <w:jc w:val="center"/>
        </w:trPr>
        <w:tc>
          <w:tcPr>
            <w:tcW w:w="705" w:type="dxa"/>
          </w:tcPr>
          <w:p w14:paraId="7F9A33C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482" w:type="dxa"/>
            <w:vAlign w:val="center"/>
          </w:tcPr>
          <w:p w14:paraId="13A5EA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15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w:t>
            </w:r>
            <w:r>
              <w:rPr>
                <w:rFonts w:ascii="Times New Roman" w:eastAsia="Times New Roman" w:hAnsi="Times New Roman" w:cs="Times New Roman"/>
                <w:color w:val="000000"/>
                <w:sz w:val="24"/>
                <w:szCs w:val="24"/>
              </w:rPr>
              <w:lastRenderedPageBreak/>
              <w:t>вимоги, викладені Замовником при підготовці цієї закупівлі.</w:t>
            </w:r>
          </w:p>
          <w:p w14:paraId="446E0C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183B14A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 xml:space="preserve">Додатком  </w:t>
            </w:r>
            <w:r w:rsidR="004559DE" w:rsidRPr="00A27EDD">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w:t>
            </w:r>
            <w:r w:rsidR="004559D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2A0322" w:rsidRDefault="00B25D0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2A0322" w:rsidRPr="00781501" w:rsidRDefault="00B25D05">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2A0322" w:rsidRDefault="00B25D0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2A0322" w:rsidRDefault="00B25D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2A0322" w14:paraId="5642DC84" w14:textId="77777777" w:rsidTr="00A43399">
        <w:trPr>
          <w:trHeight w:val="1119"/>
          <w:jc w:val="center"/>
        </w:trPr>
        <w:tc>
          <w:tcPr>
            <w:tcW w:w="705" w:type="dxa"/>
          </w:tcPr>
          <w:p w14:paraId="7496D16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482" w:type="dxa"/>
            <w:vAlign w:val="center"/>
          </w:tcPr>
          <w:p w14:paraId="09DBF080"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5A60DB4"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5E689CDD"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56A865"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8709EE"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949DD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0782BA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D2F8A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EA9C7F"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A82AF8C"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29547A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43E9C70D"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A86163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0F035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BFEEA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6D868DC3"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F9569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7CD114"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C6DB265"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761CD7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E153D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FF4ACAB"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14:paraId="48910F9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FC3D0"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D7BFA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A0322" w14:paraId="0AF5BDFB" w14:textId="77777777" w:rsidTr="00A43399">
        <w:trPr>
          <w:trHeight w:val="472"/>
          <w:jc w:val="center"/>
        </w:trPr>
        <w:tc>
          <w:tcPr>
            <w:tcW w:w="10454" w:type="dxa"/>
            <w:gridSpan w:val="3"/>
            <w:vAlign w:val="center"/>
          </w:tcPr>
          <w:p w14:paraId="5E129BF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A0322" w14:paraId="51745015" w14:textId="77777777" w:rsidTr="00A43399">
        <w:trPr>
          <w:trHeight w:val="1119"/>
          <w:jc w:val="center"/>
        </w:trPr>
        <w:tc>
          <w:tcPr>
            <w:tcW w:w="705" w:type="dxa"/>
          </w:tcPr>
          <w:p w14:paraId="1085ED9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482" w:type="dxa"/>
            <w:vAlign w:val="center"/>
          </w:tcPr>
          <w:p w14:paraId="7025BF2A"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323B34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A0AE5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описом таких порушень;</w:t>
            </w:r>
          </w:p>
          <w:p w14:paraId="1E4CFE7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0ACB2AA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2FC8BF"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573501D4"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279415E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71A253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112ECC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124585"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Відкриті торги можуть бути відмінені частково (за лотом).</w:t>
            </w:r>
          </w:p>
          <w:p w14:paraId="6E01ADC5" w14:textId="77777777" w:rsidR="002A0322"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в день її оприлюднення</w:t>
            </w:r>
            <w:r w:rsidRPr="00781501">
              <w:rPr>
                <w:rFonts w:ascii="Times New Roman" w:eastAsia="Times New Roman" w:hAnsi="Times New Roman" w:cs="Times New Roman"/>
                <w:color w:val="4A86E8"/>
                <w:sz w:val="24"/>
                <w:szCs w:val="24"/>
              </w:rPr>
              <w:t>.</w:t>
            </w:r>
          </w:p>
        </w:tc>
      </w:tr>
      <w:tr w:rsidR="002A0322" w14:paraId="78A51E85" w14:textId="77777777" w:rsidTr="00A43399">
        <w:trPr>
          <w:trHeight w:val="1119"/>
          <w:jc w:val="center"/>
        </w:trPr>
        <w:tc>
          <w:tcPr>
            <w:tcW w:w="705" w:type="dxa"/>
          </w:tcPr>
          <w:p w14:paraId="763116A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43F33D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482" w:type="dxa"/>
            <w:vAlign w:val="center"/>
          </w:tcPr>
          <w:p w14:paraId="17B4FF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A0322" w14:paraId="1A0EC1B3" w14:textId="77777777" w:rsidTr="00A43399">
        <w:trPr>
          <w:trHeight w:val="1119"/>
          <w:jc w:val="center"/>
        </w:trPr>
        <w:tc>
          <w:tcPr>
            <w:tcW w:w="705" w:type="dxa"/>
          </w:tcPr>
          <w:p w14:paraId="7190C8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2A0322" w:rsidRDefault="00B25D0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482" w:type="dxa"/>
            <w:vAlign w:val="center"/>
          </w:tcPr>
          <w:p w14:paraId="29AD4BBE" w14:textId="77777777" w:rsidR="002A0322" w:rsidRPr="00781501" w:rsidRDefault="00B25D05">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 xml:space="preserve">Додатку </w:t>
            </w:r>
            <w:r w:rsidR="004559DE" w:rsidRPr="00A27EDD">
              <w:rPr>
                <w:rFonts w:ascii="Times New Roman" w:eastAsia="Times New Roman" w:hAnsi="Times New Roman" w:cs="Times New Roman"/>
                <w:b/>
                <w:i/>
                <w:color w:val="000000"/>
                <w:sz w:val="24"/>
                <w:szCs w:val="24"/>
              </w:rPr>
              <w:t>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77777777" w:rsidR="002A0322" w:rsidRPr="00781501" w:rsidRDefault="00B25D05">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2A0322" w:rsidRPr="00781501" w:rsidRDefault="00B25D05">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2A0322" w:rsidRPr="00781501"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2A0322" w:rsidRPr="00781501"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781501">
              <w:rPr>
                <w:rFonts w:ascii="Times New Roman" w:eastAsia="Times New Roman" w:hAnsi="Times New Roman" w:cs="Times New Roman"/>
                <w:b/>
                <w:color w:val="000000"/>
                <w:sz w:val="24"/>
                <w:szCs w:val="24"/>
              </w:rPr>
              <w:lastRenderedPageBreak/>
              <w:t>виду діяльності передбачено законом.</w:t>
            </w:r>
          </w:p>
          <w:p w14:paraId="33DC0092" w14:textId="19D696A0" w:rsidR="00192222" w:rsidRPr="00781501" w:rsidRDefault="00B25D05">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192222" w14:paraId="5DA23CE7" w14:textId="77777777" w:rsidTr="00A43399">
        <w:trPr>
          <w:trHeight w:val="1119"/>
          <w:jc w:val="center"/>
        </w:trPr>
        <w:tc>
          <w:tcPr>
            <w:tcW w:w="705" w:type="dxa"/>
          </w:tcPr>
          <w:p w14:paraId="1D7CD2EA" w14:textId="4A9A7C82" w:rsidR="00192222" w:rsidRDefault="00192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192222" w:rsidRDefault="0019222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482" w:type="dxa"/>
            <w:vAlign w:val="center"/>
          </w:tcPr>
          <w:p w14:paraId="3A94BF74" w14:textId="77777777" w:rsidR="00192222" w:rsidRPr="00781501" w:rsidRDefault="00192222" w:rsidP="00192222">
            <w:pPr>
              <w:widowControl w:val="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781A845" w14:textId="77777777" w:rsidR="00192222" w:rsidRPr="00781501" w:rsidRDefault="00192222" w:rsidP="00192222">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2144D2" w14:textId="77777777" w:rsidR="00192222" w:rsidRPr="00781501" w:rsidRDefault="00192222" w:rsidP="00192222">
            <w:pPr>
              <w:widowControl w:val="0"/>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B59F98A" w14:textId="77777777" w:rsidR="00192222" w:rsidRPr="00781501" w:rsidRDefault="00192222" w:rsidP="00192222">
            <w:pPr>
              <w:widowControl w:val="0"/>
              <w:numPr>
                <w:ilvl w:val="0"/>
                <w:numId w:val="3"/>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визначення грошового еквівалента зобов’язання в іноземній валюті;</w:t>
            </w:r>
          </w:p>
          <w:p w14:paraId="55C70763" w14:textId="77777777" w:rsidR="00192222" w:rsidRPr="00781501" w:rsidRDefault="00192222" w:rsidP="00192222">
            <w:pPr>
              <w:widowControl w:val="0"/>
              <w:numPr>
                <w:ilvl w:val="0"/>
                <w:numId w:val="8"/>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ED249C" w14:textId="4F733C27" w:rsidR="00192222" w:rsidRPr="00781501" w:rsidRDefault="00192222" w:rsidP="00192222">
            <w:pPr>
              <w:widowControl w:val="0"/>
              <w:ind w:right="12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A0322" w14:paraId="610D0365" w14:textId="77777777" w:rsidTr="00A43399">
        <w:trPr>
          <w:trHeight w:val="1119"/>
          <w:jc w:val="center"/>
        </w:trPr>
        <w:tc>
          <w:tcPr>
            <w:tcW w:w="705" w:type="dxa"/>
          </w:tcPr>
          <w:p w14:paraId="43EA27A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82" w:type="dxa"/>
            <w:vAlign w:val="center"/>
          </w:tcPr>
          <w:p w14:paraId="0B51ED65"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0322" w14:paraId="7DA5DD04" w14:textId="77777777" w:rsidTr="00A43399">
        <w:trPr>
          <w:trHeight w:val="1119"/>
          <w:jc w:val="center"/>
        </w:trPr>
        <w:tc>
          <w:tcPr>
            <w:tcW w:w="705" w:type="dxa"/>
          </w:tcPr>
          <w:p w14:paraId="4B48336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482" w:type="dxa"/>
            <w:vAlign w:val="center"/>
          </w:tcPr>
          <w:p w14:paraId="7535162F" w14:textId="77777777" w:rsidR="002A0322" w:rsidRPr="00781501" w:rsidRDefault="00B25D05">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2A0322" w:rsidRPr="00781501" w:rsidRDefault="002A0322">
            <w:pPr>
              <w:widowControl w:val="0"/>
              <w:ind w:right="120"/>
              <w:jc w:val="both"/>
              <w:rPr>
                <w:rFonts w:ascii="Times New Roman" w:eastAsia="Times New Roman" w:hAnsi="Times New Roman" w:cs="Times New Roman"/>
                <w:sz w:val="24"/>
                <w:szCs w:val="24"/>
              </w:rPr>
            </w:pPr>
          </w:p>
          <w:p w14:paraId="0C0D84A1" w14:textId="77777777" w:rsidR="002A0322" w:rsidRDefault="002A0322">
            <w:pPr>
              <w:widowControl w:val="0"/>
              <w:jc w:val="both"/>
              <w:rPr>
                <w:rFonts w:ascii="Times New Roman" w:eastAsia="Times New Roman" w:hAnsi="Times New Roman" w:cs="Times New Roman"/>
                <w:sz w:val="24"/>
                <w:szCs w:val="24"/>
              </w:rPr>
            </w:pPr>
          </w:p>
        </w:tc>
      </w:tr>
    </w:tbl>
    <w:p w14:paraId="0EF28060" w14:textId="0A9517DF" w:rsidR="002A0322" w:rsidRDefault="002A0322" w:rsidP="00161767">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4">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10"/>
  </w:num>
  <w:num w:numId="4">
    <w:abstractNumId w:val="3"/>
  </w:num>
  <w:num w:numId="5">
    <w:abstractNumId w:val="8"/>
  </w:num>
  <w:num w:numId="6">
    <w:abstractNumId w:val="14"/>
  </w:num>
  <w:num w:numId="7">
    <w:abstractNumId w:val="6"/>
  </w:num>
  <w:num w:numId="8">
    <w:abstractNumId w:val="7"/>
  </w:num>
  <w:num w:numId="9">
    <w:abstractNumId w:val="13"/>
  </w:num>
  <w:num w:numId="10">
    <w:abstractNumId w:val="1"/>
  </w:num>
  <w:num w:numId="11">
    <w:abstractNumId w:val="2"/>
  </w:num>
  <w:num w:numId="12">
    <w:abstractNumId w:val="0"/>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50826"/>
    <w:rsid w:val="00072525"/>
    <w:rsid w:val="00076906"/>
    <w:rsid w:val="000A040D"/>
    <w:rsid w:val="000B597B"/>
    <w:rsid w:val="000D0F9F"/>
    <w:rsid w:val="000E3A9B"/>
    <w:rsid w:val="00122027"/>
    <w:rsid w:val="00123770"/>
    <w:rsid w:val="00145577"/>
    <w:rsid w:val="00152FA9"/>
    <w:rsid w:val="00161767"/>
    <w:rsid w:val="00165670"/>
    <w:rsid w:val="0017174A"/>
    <w:rsid w:val="00192222"/>
    <w:rsid w:val="00194EB5"/>
    <w:rsid w:val="001C7200"/>
    <w:rsid w:val="001E341E"/>
    <w:rsid w:val="001F2748"/>
    <w:rsid w:val="002244AC"/>
    <w:rsid w:val="0027523C"/>
    <w:rsid w:val="002A0322"/>
    <w:rsid w:val="002B4444"/>
    <w:rsid w:val="002D7986"/>
    <w:rsid w:val="002E7715"/>
    <w:rsid w:val="002F53AE"/>
    <w:rsid w:val="003164C0"/>
    <w:rsid w:val="00332C0F"/>
    <w:rsid w:val="00367DC3"/>
    <w:rsid w:val="003B1E04"/>
    <w:rsid w:val="003C2F6D"/>
    <w:rsid w:val="003D1096"/>
    <w:rsid w:val="003D38B5"/>
    <w:rsid w:val="003E12DA"/>
    <w:rsid w:val="00404BF1"/>
    <w:rsid w:val="00410D78"/>
    <w:rsid w:val="004559DE"/>
    <w:rsid w:val="00477DB4"/>
    <w:rsid w:val="004C735C"/>
    <w:rsid w:val="004D04A9"/>
    <w:rsid w:val="004E19DB"/>
    <w:rsid w:val="0053242E"/>
    <w:rsid w:val="00544262"/>
    <w:rsid w:val="00576594"/>
    <w:rsid w:val="005A34A5"/>
    <w:rsid w:val="005A3A79"/>
    <w:rsid w:val="005C1E26"/>
    <w:rsid w:val="005D111A"/>
    <w:rsid w:val="00611FEE"/>
    <w:rsid w:val="00612E01"/>
    <w:rsid w:val="00631255"/>
    <w:rsid w:val="0066669A"/>
    <w:rsid w:val="00677501"/>
    <w:rsid w:val="006B3806"/>
    <w:rsid w:val="006D22F9"/>
    <w:rsid w:val="006D2D27"/>
    <w:rsid w:val="006D7EFA"/>
    <w:rsid w:val="00773004"/>
    <w:rsid w:val="00781501"/>
    <w:rsid w:val="0078389C"/>
    <w:rsid w:val="007B7B3A"/>
    <w:rsid w:val="007C3653"/>
    <w:rsid w:val="007D3EB1"/>
    <w:rsid w:val="007D78D9"/>
    <w:rsid w:val="007F3978"/>
    <w:rsid w:val="00810AD9"/>
    <w:rsid w:val="00827D8D"/>
    <w:rsid w:val="00876107"/>
    <w:rsid w:val="008875AC"/>
    <w:rsid w:val="008C6259"/>
    <w:rsid w:val="008F5AEC"/>
    <w:rsid w:val="00927053"/>
    <w:rsid w:val="00931E12"/>
    <w:rsid w:val="009324EB"/>
    <w:rsid w:val="00933D56"/>
    <w:rsid w:val="00950A13"/>
    <w:rsid w:val="009725C1"/>
    <w:rsid w:val="009B5AFF"/>
    <w:rsid w:val="009C67CE"/>
    <w:rsid w:val="009E5786"/>
    <w:rsid w:val="009F36C6"/>
    <w:rsid w:val="00A27EDD"/>
    <w:rsid w:val="00A27F15"/>
    <w:rsid w:val="00A43399"/>
    <w:rsid w:val="00A528E3"/>
    <w:rsid w:val="00AB4883"/>
    <w:rsid w:val="00AC7DE6"/>
    <w:rsid w:val="00AD2AA3"/>
    <w:rsid w:val="00AF4678"/>
    <w:rsid w:val="00B25D05"/>
    <w:rsid w:val="00B4526B"/>
    <w:rsid w:val="00BD6096"/>
    <w:rsid w:val="00C22F4A"/>
    <w:rsid w:val="00C2544F"/>
    <w:rsid w:val="00C5419B"/>
    <w:rsid w:val="00CB028B"/>
    <w:rsid w:val="00CE1689"/>
    <w:rsid w:val="00D14A56"/>
    <w:rsid w:val="00DB33CA"/>
    <w:rsid w:val="00DB3E51"/>
    <w:rsid w:val="00E07892"/>
    <w:rsid w:val="00E137F0"/>
    <w:rsid w:val="00E5237A"/>
    <w:rsid w:val="00E52F29"/>
    <w:rsid w:val="00E77C6C"/>
    <w:rsid w:val="00E8156B"/>
    <w:rsid w:val="00E81F59"/>
    <w:rsid w:val="00EB09F9"/>
    <w:rsid w:val="00EB3DDF"/>
    <w:rsid w:val="00F043F4"/>
    <w:rsid w:val="00F25C31"/>
    <w:rsid w:val="00F45BE3"/>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kpl.zakupivli3@gmail." TargetMode="External"/><Relationship Id="rId13" Type="http://schemas.openxmlformats.org/officeDocument/2006/relationships/hyperlink" Target="https://zakon.rada.gov.ua/laws/show/2155-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93-2020-%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1B0A64-B76C-4FFD-B37D-B6DEAAC9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23</Pages>
  <Words>9805</Words>
  <Characters>55890</Characters>
  <Application>Microsoft Office Word</Application>
  <DocSecurity>0</DocSecurity>
  <Lines>465</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68</cp:revision>
  <dcterms:created xsi:type="dcterms:W3CDTF">2022-11-21T07:59:00Z</dcterms:created>
  <dcterms:modified xsi:type="dcterms:W3CDTF">2022-12-07T09:31:00Z</dcterms:modified>
</cp:coreProperties>
</file>