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DF" w:rsidRDefault="0020731A" w:rsidP="0020731A">
      <w:pPr>
        <w:shd w:val="clear" w:color="auto" w:fill="FFFFFF"/>
        <w:jc w:val="right"/>
        <w:rPr>
          <w:b/>
          <w:bCs/>
          <w:sz w:val="24"/>
          <w:szCs w:val="24"/>
          <w:lang w:val="uk-UA"/>
        </w:rPr>
      </w:pPr>
      <w:proofErr w:type="spellStart"/>
      <w:r w:rsidRPr="0020731A">
        <w:rPr>
          <w:b/>
          <w:sz w:val="22"/>
          <w:szCs w:val="22"/>
        </w:rPr>
        <w:t>Додаток</w:t>
      </w:r>
      <w:proofErr w:type="spellEnd"/>
      <w:r w:rsidRPr="0020731A">
        <w:rPr>
          <w:b/>
          <w:sz w:val="22"/>
          <w:szCs w:val="22"/>
        </w:rPr>
        <w:t xml:space="preserve"> 4. Проект договору про </w:t>
      </w:r>
      <w:proofErr w:type="spellStart"/>
      <w:r w:rsidRPr="0020731A">
        <w:rPr>
          <w:b/>
          <w:sz w:val="22"/>
          <w:szCs w:val="22"/>
        </w:rPr>
        <w:t>закупівлю</w:t>
      </w:r>
      <w:proofErr w:type="spellEnd"/>
    </w:p>
    <w:p w:rsidR="00CD4F2E" w:rsidRPr="00CD4F2E" w:rsidRDefault="00CD4F2E" w:rsidP="001D4E92">
      <w:pPr>
        <w:shd w:val="clear" w:color="auto" w:fill="FFFFFF"/>
        <w:jc w:val="center"/>
        <w:rPr>
          <w:b/>
          <w:bCs/>
          <w:sz w:val="24"/>
          <w:szCs w:val="24"/>
          <w:lang w:val="uk-UA"/>
        </w:rPr>
      </w:pPr>
    </w:p>
    <w:p w:rsidR="008007DF" w:rsidRDefault="008007DF" w:rsidP="008007DF">
      <w:pPr>
        <w:shd w:val="clear" w:color="auto" w:fill="FFFFFF"/>
        <w:jc w:val="center"/>
        <w:rPr>
          <w:b/>
          <w:bCs/>
          <w:sz w:val="24"/>
          <w:szCs w:val="24"/>
          <w:lang w:val="uk-UA"/>
        </w:rPr>
      </w:pPr>
      <w:r>
        <w:rPr>
          <w:b/>
          <w:bCs/>
          <w:sz w:val="24"/>
          <w:szCs w:val="24"/>
          <w:lang w:val="uk-UA"/>
        </w:rPr>
        <w:t>ДОГОВІР</w:t>
      </w:r>
      <w:r w:rsidR="001D4E92">
        <w:rPr>
          <w:b/>
          <w:bCs/>
          <w:sz w:val="24"/>
          <w:szCs w:val="24"/>
          <w:lang w:val="uk-UA"/>
        </w:rPr>
        <w:t xml:space="preserve"> №</w:t>
      </w:r>
    </w:p>
    <w:p w:rsidR="001D4E92" w:rsidRPr="00B13269" w:rsidRDefault="001D4E92" w:rsidP="008007DF">
      <w:pPr>
        <w:shd w:val="clear" w:color="auto" w:fill="FFFFFF"/>
        <w:jc w:val="center"/>
        <w:rPr>
          <w:b/>
          <w:bCs/>
          <w:sz w:val="24"/>
          <w:szCs w:val="24"/>
          <w:lang w:val="uk-UA"/>
        </w:rPr>
      </w:pPr>
      <w:r>
        <w:rPr>
          <w:b/>
          <w:bCs/>
          <w:sz w:val="24"/>
          <w:szCs w:val="24"/>
          <w:lang w:val="uk-UA"/>
        </w:rPr>
        <w:t>про надання послуг</w:t>
      </w:r>
    </w:p>
    <w:p w:rsidR="001D4E92" w:rsidRPr="00B13269" w:rsidRDefault="006F5C66" w:rsidP="001D4E92">
      <w:pPr>
        <w:jc w:val="center"/>
        <w:rPr>
          <w:b/>
          <w:sz w:val="24"/>
          <w:szCs w:val="24"/>
          <w:lang w:val="uk-UA"/>
        </w:rPr>
      </w:pPr>
      <w:r>
        <w:rPr>
          <w:b/>
          <w:sz w:val="24"/>
          <w:szCs w:val="24"/>
          <w:lang w:val="uk-UA"/>
        </w:rPr>
        <w:t>м. Вінниця</w:t>
      </w:r>
      <w:r w:rsidR="001D4E92" w:rsidRPr="00B13269">
        <w:rPr>
          <w:b/>
          <w:sz w:val="24"/>
          <w:szCs w:val="24"/>
          <w:lang w:val="uk-UA"/>
        </w:rPr>
        <w:tab/>
      </w:r>
      <w:r w:rsidR="001D4E92" w:rsidRPr="00B13269">
        <w:rPr>
          <w:b/>
          <w:sz w:val="24"/>
          <w:szCs w:val="24"/>
          <w:lang w:val="uk-UA"/>
        </w:rPr>
        <w:tab/>
      </w:r>
      <w:r w:rsidR="001D4E92">
        <w:rPr>
          <w:b/>
          <w:sz w:val="24"/>
          <w:szCs w:val="24"/>
          <w:lang w:val="uk-UA"/>
        </w:rPr>
        <w:t xml:space="preserve">                         </w:t>
      </w:r>
      <w:r w:rsidR="008007DF">
        <w:rPr>
          <w:b/>
          <w:sz w:val="24"/>
          <w:szCs w:val="24"/>
          <w:lang w:val="uk-UA"/>
        </w:rPr>
        <w:t xml:space="preserve">                         </w:t>
      </w:r>
      <w:r w:rsidR="001D4E92">
        <w:rPr>
          <w:b/>
          <w:sz w:val="24"/>
          <w:szCs w:val="24"/>
          <w:lang w:val="uk-UA"/>
        </w:rPr>
        <w:t xml:space="preserve">    </w:t>
      </w:r>
      <w:r w:rsidR="008007DF">
        <w:rPr>
          <w:b/>
          <w:sz w:val="24"/>
          <w:szCs w:val="24"/>
          <w:lang w:val="uk-UA"/>
        </w:rPr>
        <w:t xml:space="preserve"> </w:t>
      </w:r>
      <w:r w:rsidR="00B6666C">
        <w:rPr>
          <w:b/>
          <w:sz w:val="24"/>
          <w:szCs w:val="24"/>
          <w:lang w:val="uk-UA"/>
        </w:rPr>
        <w:t xml:space="preserve">                </w:t>
      </w:r>
      <w:bookmarkStart w:id="0" w:name="_GoBack"/>
      <w:bookmarkEnd w:id="0"/>
      <w:r w:rsidR="008007DF">
        <w:rPr>
          <w:b/>
          <w:sz w:val="24"/>
          <w:szCs w:val="24"/>
          <w:lang w:val="uk-UA"/>
        </w:rPr>
        <w:t>«___» _______________ 202</w:t>
      </w:r>
      <w:r w:rsidR="0020731A">
        <w:rPr>
          <w:b/>
          <w:sz w:val="24"/>
          <w:szCs w:val="24"/>
          <w:lang w:val="uk-UA"/>
        </w:rPr>
        <w:t xml:space="preserve"> </w:t>
      </w:r>
      <w:r w:rsidR="001D4E92" w:rsidRPr="00B13269">
        <w:rPr>
          <w:b/>
          <w:sz w:val="24"/>
          <w:szCs w:val="24"/>
          <w:lang w:val="uk-UA"/>
        </w:rPr>
        <w:t xml:space="preserve"> року</w:t>
      </w:r>
    </w:p>
    <w:p w:rsidR="001D4E92" w:rsidRDefault="001D4E92" w:rsidP="001D4E92">
      <w:pPr>
        <w:ind w:firstLine="708"/>
        <w:jc w:val="both"/>
        <w:rPr>
          <w:b/>
          <w:sz w:val="24"/>
          <w:szCs w:val="24"/>
          <w:lang w:val="uk-UA"/>
        </w:rPr>
      </w:pPr>
    </w:p>
    <w:p w:rsidR="001D4E92" w:rsidRPr="00B13269" w:rsidRDefault="006F5C66" w:rsidP="008007DF">
      <w:pPr>
        <w:ind w:left="284" w:firstLine="424"/>
        <w:jc w:val="both"/>
        <w:rPr>
          <w:sz w:val="24"/>
          <w:szCs w:val="24"/>
          <w:lang w:val="uk-UA"/>
        </w:rPr>
      </w:pPr>
      <w:r>
        <w:rPr>
          <w:b/>
          <w:sz w:val="24"/>
          <w:szCs w:val="24"/>
          <w:lang w:val="uk-UA"/>
        </w:rPr>
        <w:t xml:space="preserve">Головне управління </w:t>
      </w:r>
      <w:proofErr w:type="spellStart"/>
      <w:r>
        <w:rPr>
          <w:b/>
          <w:sz w:val="24"/>
          <w:szCs w:val="24"/>
          <w:lang w:val="uk-UA"/>
        </w:rPr>
        <w:t>Держгеокадастру</w:t>
      </w:r>
      <w:proofErr w:type="spellEnd"/>
      <w:r>
        <w:rPr>
          <w:b/>
          <w:sz w:val="24"/>
          <w:szCs w:val="24"/>
          <w:lang w:val="uk-UA"/>
        </w:rPr>
        <w:t xml:space="preserve"> у Вінницькій області</w:t>
      </w:r>
      <w:r w:rsidR="008007DF">
        <w:rPr>
          <w:b/>
          <w:sz w:val="24"/>
          <w:szCs w:val="24"/>
          <w:lang w:val="uk-UA"/>
        </w:rPr>
        <w:t xml:space="preserve"> </w:t>
      </w:r>
      <w:r w:rsidR="001D4E92" w:rsidRPr="00B13269">
        <w:rPr>
          <w:sz w:val="24"/>
          <w:szCs w:val="24"/>
          <w:lang w:val="uk-UA"/>
        </w:rPr>
        <w:t xml:space="preserve"> (далі - </w:t>
      </w:r>
      <w:r w:rsidR="001D4E92" w:rsidRPr="008007DF">
        <w:rPr>
          <w:b/>
          <w:sz w:val="24"/>
          <w:szCs w:val="24"/>
          <w:lang w:val="uk-UA"/>
        </w:rPr>
        <w:t>Замовник</w:t>
      </w:r>
      <w:r w:rsidR="001D4E92" w:rsidRPr="00B13269">
        <w:rPr>
          <w:sz w:val="24"/>
          <w:szCs w:val="24"/>
          <w:lang w:val="uk-UA"/>
        </w:rPr>
        <w:t xml:space="preserve">) в особі </w:t>
      </w:r>
      <w:r>
        <w:rPr>
          <w:sz w:val="24"/>
          <w:szCs w:val="24"/>
          <w:lang w:val="uk-UA"/>
        </w:rPr>
        <w:t>____________________________________________</w:t>
      </w:r>
      <w:r w:rsidR="008007DF">
        <w:rPr>
          <w:sz w:val="24"/>
          <w:szCs w:val="24"/>
          <w:lang w:val="uk-UA"/>
        </w:rPr>
        <w:t xml:space="preserve">, </w:t>
      </w:r>
      <w:r w:rsidR="001D4E92" w:rsidRPr="00B13269">
        <w:rPr>
          <w:sz w:val="24"/>
          <w:szCs w:val="24"/>
          <w:lang w:val="uk-UA"/>
        </w:rPr>
        <w:t xml:space="preserve">що діє на підставі </w:t>
      </w:r>
      <w:r>
        <w:rPr>
          <w:sz w:val="24"/>
          <w:szCs w:val="24"/>
          <w:lang w:val="uk-UA"/>
        </w:rPr>
        <w:t>_________</w:t>
      </w:r>
      <w:r w:rsidR="008007DF">
        <w:rPr>
          <w:sz w:val="24"/>
          <w:szCs w:val="24"/>
          <w:lang w:val="uk-UA"/>
        </w:rPr>
        <w:t xml:space="preserve"> </w:t>
      </w:r>
      <w:r w:rsidR="001D4E92" w:rsidRPr="00B13269">
        <w:rPr>
          <w:sz w:val="24"/>
          <w:szCs w:val="24"/>
          <w:lang w:val="uk-UA"/>
        </w:rPr>
        <w:t>з однієї сторони, і ____________________________________________________(далі - Оператор)</w:t>
      </w:r>
      <w:r w:rsidR="008007DF">
        <w:rPr>
          <w:sz w:val="24"/>
          <w:szCs w:val="24"/>
          <w:lang w:val="uk-UA"/>
        </w:rPr>
        <w:t xml:space="preserve"> особі  </w:t>
      </w:r>
      <w:r w:rsidR="001D4E92" w:rsidRPr="00B13269">
        <w:rPr>
          <w:sz w:val="24"/>
          <w:szCs w:val="24"/>
          <w:lang w:val="uk-UA"/>
        </w:rPr>
        <w:t>______________________________________________</w:t>
      </w:r>
      <w:r w:rsidR="008007DF">
        <w:rPr>
          <w:sz w:val="24"/>
          <w:szCs w:val="24"/>
          <w:lang w:val="uk-UA"/>
        </w:rPr>
        <w:t>______________________, що діє на підс</w:t>
      </w:r>
      <w:r w:rsidR="001D4E92" w:rsidRPr="00B13269">
        <w:rPr>
          <w:sz w:val="24"/>
          <w:szCs w:val="24"/>
          <w:lang w:val="uk-UA"/>
        </w:rPr>
        <w:t>таві __________________________________________________________________,</w:t>
      </w:r>
      <w:r w:rsidR="008007DF">
        <w:rPr>
          <w:sz w:val="24"/>
          <w:szCs w:val="24"/>
          <w:lang w:val="uk-UA"/>
        </w:rPr>
        <w:t xml:space="preserve"> </w:t>
      </w:r>
      <w:r w:rsidR="001D4E92" w:rsidRPr="00B13269">
        <w:rPr>
          <w:sz w:val="24"/>
          <w:szCs w:val="24"/>
          <w:lang w:val="uk-UA"/>
        </w:rPr>
        <w:t>з іншої сторони, разом – Сторони, а кожен окремо «Сторона», уклали цей договір (далі - Договір) про таке:</w:t>
      </w:r>
      <w:r w:rsidR="001D4E92" w:rsidRPr="00B13269">
        <w:rPr>
          <w:lang w:val="uk-UA"/>
        </w:rPr>
        <w:t xml:space="preserve"> </w:t>
      </w:r>
    </w:p>
    <w:p w:rsidR="001D4E92" w:rsidRPr="00B13269" w:rsidRDefault="001D4E92" w:rsidP="001D4E92">
      <w:pPr>
        <w:pStyle w:val="1"/>
        <w:tabs>
          <w:tab w:val="clear" w:pos="4707"/>
          <w:tab w:val="num" w:pos="567"/>
          <w:tab w:val="num" w:pos="3650"/>
        </w:tabs>
        <w:spacing w:before="120"/>
        <w:ind w:left="0"/>
      </w:pPr>
      <w:r w:rsidRPr="00B13269">
        <w:t>ПРЕДМЕТ ДОГОВОРУ</w:t>
      </w:r>
    </w:p>
    <w:p w:rsidR="002B679C" w:rsidRPr="00B13269" w:rsidRDefault="00FC10AF" w:rsidP="00FB5146">
      <w:pPr>
        <w:pStyle w:val="2"/>
        <w:tabs>
          <w:tab w:val="clear" w:pos="1078"/>
          <w:tab w:val="left" w:pos="426"/>
        </w:tabs>
        <w:spacing w:after="0"/>
        <w:ind w:left="284"/>
      </w:pPr>
      <w:r w:rsidRPr="00B13269">
        <w:t xml:space="preserve">За цим Договором Оператор зобов’язується надати Замовнику </w:t>
      </w:r>
      <w:r>
        <w:t xml:space="preserve">електронні комунікаційні </w:t>
      </w:r>
      <w:r w:rsidRPr="00B13269">
        <w:t xml:space="preserve">послуги з </w:t>
      </w:r>
      <w:r>
        <w:t xml:space="preserve">надання </w:t>
      </w:r>
      <w:r w:rsidRPr="00B13269">
        <w:t>доступу до мережі Інтернет</w:t>
      </w:r>
      <w:r w:rsidRPr="00B13269">
        <w:rPr>
          <w:rFonts w:eastAsia="Arial Unicode MS"/>
        </w:rPr>
        <w:t xml:space="preserve"> </w:t>
      </w:r>
      <w:r w:rsidRPr="00F86DF3">
        <w:rPr>
          <w:rFonts w:eastAsia="Arial Unicode MS"/>
        </w:rPr>
        <w:t>через електронні комунікаційні мережі</w:t>
      </w:r>
      <w:r>
        <w:t xml:space="preserve"> </w:t>
      </w:r>
      <w:r w:rsidR="001D4E92" w:rsidRPr="00BF7D5F">
        <w:rPr>
          <w:rFonts w:eastAsia="Arial Unicode MS"/>
          <w:lang w:val="ru-RU"/>
        </w:rPr>
        <w:t>(</w:t>
      </w:r>
      <w:proofErr w:type="spellStart"/>
      <w:r w:rsidR="001D4E92" w:rsidRPr="00BF7D5F">
        <w:rPr>
          <w:rFonts w:eastAsia="Arial Unicode MS"/>
          <w:lang w:val="ru-RU"/>
        </w:rPr>
        <w:t>Послуг</w:t>
      </w:r>
      <w:r w:rsidR="008007DF">
        <w:rPr>
          <w:rFonts w:eastAsia="Arial Unicode MS"/>
          <w:lang w:val="ru-RU"/>
        </w:rPr>
        <w:t>и</w:t>
      </w:r>
      <w:proofErr w:type="spellEnd"/>
      <w:r w:rsidR="008007DF">
        <w:rPr>
          <w:rFonts w:eastAsia="Arial Unicode MS"/>
          <w:lang w:val="ru-RU"/>
        </w:rPr>
        <w:t xml:space="preserve"> </w:t>
      </w:r>
      <w:proofErr w:type="spellStart"/>
      <w:r w:rsidR="008007DF">
        <w:rPr>
          <w:rFonts w:eastAsia="Arial Unicode MS"/>
          <w:lang w:val="ru-RU"/>
        </w:rPr>
        <w:t>надання</w:t>
      </w:r>
      <w:proofErr w:type="spellEnd"/>
      <w:r w:rsidR="008007DF">
        <w:rPr>
          <w:rFonts w:eastAsia="Arial Unicode MS"/>
          <w:lang w:val="ru-RU"/>
        </w:rPr>
        <w:t xml:space="preserve"> доступу до </w:t>
      </w:r>
      <w:r w:rsidR="001D4E92" w:rsidRPr="00BF7D5F">
        <w:rPr>
          <w:rFonts w:eastAsia="Arial Unicode MS"/>
          <w:lang w:val="ru-RU"/>
        </w:rPr>
        <w:t xml:space="preserve"> </w:t>
      </w:r>
      <w:proofErr w:type="spellStart"/>
      <w:r w:rsidR="001D4E92" w:rsidRPr="00BF7D5F">
        <w:rPr>
          <w:rFonts w:eastAsia="Arial Unicode MS"/>
          <w:lang w:val="ru-RU"/>
        </w:rPr>
        <w:t>мережі</w:t>
      </w:r>
      <w:proofErr w:type="spellEnd"/>
      <w:r w:rsidR="001D4E92" w:rsidRPr="00BF7D5F">
        <w:rPr>
          <w:rFonts w:eastAsia="Arial Unicode MS"/>
          <w:lang w:val="ru-RU"/>
        </w:rPr>
        <w:t xml:space="preserve"> </w:t>
      </w:r>
      <w:proofErr w:type="spellStart"/>
      <w:r w:rsidR="001D4E92" w:rsidRPr="00BF7D5F">
        <w:rPr>
          <w:rFonts w:eastAsia="Arial Unicode MS"/>
          <w:lang w:val="ru-RU"/>
        </w:rPr>
        <w:t>Інтернет</w:t>
      </w:r>
      <w:proofErr w:type="spellEnd"/>
      <w:r w:rsidR="001D4E92" w:rsidRPr="00BF7D5F">
        <w:rPr>
          <w:rFonts w:eastAsia="Arial Unicode MS"/>
          <w:lang w:val="ru-RU"/>
        </w:rPr>
        <w:t xml:space="preserve"> для </w:t>
      </w:r>
      <w:r w:rsidR="006F5C66">
        <w:rPr>
          <w:rFonts w:eastAsia="Arial Unicode MS"/>
          <w:b/>
          <w:lang w:val="ru-RU"/>
        </w:rPr>
        <w:t xml:space="preserve">Головного </w:t>
      </w:r>
      <w:proofErr w:type="spellStart"/>
      <w:r w:rsidR="006F5C66">
        <w:rPr>
          <w:rFonts w:eastAsia="Arial Unicode MS"/>
          <w:b/>
          <w:lang w:val="ru-RU"/>
        </w:rPr>
        <w:t>управління</w:t>
      </w:r>
      <w:proofErr w:type="spellEnd"/>
      <w:r w:rsidR="006F5C66">
        <w:rPr>
          <w:rFonts w:eastAsia="Arial Unicode MS"/>
          <w:b/>
          <w:lang w:val="ru-RU"/>
        </w:rPr>
        <w:t xml:space="preserve"> </w:t>
      </w:r>
      <w:proofErr w:type="spellStart"/>
      <w:r w:rsidR="006F5C66">
        <w:rPr>
          <w:rFonts w:eastAsia="Arial Unicode MS"/>
          <w:b/>
          <w:lang w:val="ru-RU"/>
        </w:rPr>
        <w:t>Держгеокадастру</w:t>
      </w:r>
      <w:proofErr w:type="spellEnd"/>
      <w:r w:rsidR="006F5C66">
        <w:rPr>
          <w:rFonts w:eastAsia="Arial Unicode MS"/>
          <w:b/>
          <w:lang w:val="ru-RU"/>
        </w:rPr>
        <w:t xml:space="preserve"> у </w:t>
      </w:r>
      <w:proofErr w:type="spellStart"/>
      <w:r w:rsidR="006F5C66">
        <w:rPr>
          <w:rFonts w:eastAsia="Arial Unicode MS"/>
          <w:b/>
          <w:lang w:val="ru-RU"/>
        </w:rPr>
        <w:t>Вінницькій</w:t>
      </w:r>
      <w:proofErr w:type="spellEnd"/>
      <w:r w:rsidR="006F5C66">
        <w:rPr>
          <w:rFonts w:eastAsia="Arial Unicode MS"/>
          <w:b/>
          <w:lang w:val="ru-RU"/>
        </w:rPr>
        <w:t xml:space="preserve"> </w:t>
      </w:r>
      <w:proofErr w:type="spellStart"/>
      <w:r w:rsidR="006F5C66">
        <w:rPr>
          <w:rFonts w:eastAsia="Arial Unicode MS"/>
          <w:b/>
          <w:lang w:val="ru-RU"/>
        </w:rPr>
        <w:t>області</w:t>
      </w:r>
      <w:proofErr w:type="spellEnd"/>
      <w:r w:rsidR="006F5C66">
        <w:rPr>
          <w:rFonts w:eastAsia="Arial Unicode MS"/>
          <w:b/>
          <w:lang w:val="ru-RU"/>
        </w:rPr>
        <w:t xml:space="preserve"> </w:t>
      </w:r>
      <w:r w:rsidR="008007DF">
        <w:rPr>
          <w:rFonts w:eastAsia="Arial Unicode MS"/>
          <w:lang w:val="ru-RU"/>
        </w:rPr>
        <w:t xml:space="preserve"> </w:t>
      </w:r>
      <w:r w:rsidR="001D4E92" w:rsidRPr="00B13269">
        <w:t>(надалі – «Послуги»), а Замовник зобов’язується прийняти та оплатити ці Послуги в порядку та на умовах цього Договору</w:t>
      </w:r>
      <w:bookmarkStart w:id="1" w:name="n138"/>
      <w:bookmarkEnd w:id="1"/>
      <w:r w:rsidR="002B679C" w:rsidRPr="00B13269">
        <w:t>.</w:t>
      </w:r>
    </w:p>
    <w:p w:rsidR="002B679C" w:rsidRPr="00B13269" w:rsidRDefault="002B679C" w:rsidP="00FB5146">
      <w:pPr>
        <w:pStyle w:val="2"/>
        <w:tabs>
          <w:tab w:val="clear" w:pos="1078"/>
          <w:tab w:val="num" w:pos="426"/>
        </w:tabs>
        <w:spacing w:after="0"/>
        <w:ind w:left="284"/>
      </w:pPr>
      <w:r w:rsidRPr="00B13269">
        <w:t>Обсяги закупівлі Послуг і, відповідно, ціна Договору, можуть бути зменшені залежно від реального фінансування видатків Замовника в односторонньому порядку шляхом направлення Замовником Оператору відповідного письмового повідомлення.</w:t>
      </w:r>
    </w:p>
    <w:p w:rsidR="002B679C" w:rsidRPr="00B13269" w:rsidRDefault="002B679C" w:rsidP="00FB5146">
      <w:pPr>
        <w:pStyle w:val="2"/>
        <w:ind w:left="284"/>
      </w:pPr>
      <w:r w:rsidRPr="00B13269">
        <w:t xml:space="preserve">У відповідності до вимог підпункту «і» пункту 201.1 статті 201 Податкового кодексу України Оператор повідомляє Замовника, що Послуги, які надаються за Договором, згідно з чинним Державним класифікатором продукції та послуг мають наступний код/коди </w:t>
      </w:r>
      <w:r>
        <w:t xml:space="preserve">61.10 </w:t>
      </w:r>
      <w:r w:rsidRPr="00B13269">
        <w:t>(</w:t>
      </w:r>
      <w:r w:rsidRPr="00B13269">
        <w:rPr>
          <w:i/>
        </w:rPr>
        <w:t>код послуги згідно з чинним Державним класифікатором може зазначатись неповністю, але не менше ніж чотири перших цифри відповідного коду</w:t>
      </w:r>
      <w:r w:rsidRPr="00B13269">
        <w:t xml:space="preserve">). </w:t>
      </w:r>
      <w:r w:rsidR="00FB5146" w:rsidRPr="00FB5146">
        <w:rPr>
          <w:b/>
        </w:rPr>
        <w:t>Код ДК 021:2015-72410000-7- Послуги провайдерів (Послуги доступу до мережі Інтернет).</w:t>
      </w:r>
      <w:r w:rsidR="00FB5146">
        <w:t xml:space="preserve"> </w:t>
      </w:r>
      <w:r w:rsidRPr="00B13269">
        <w:t>Також з</w:t>
      </w:r>
      <w:r w:rsidRPr="00B13269">
        <w:rPr>
          <w:shd w:val="clear" w:color="auto" w:fill="FFFFFF"/>
        </w:rPr>
        <w:t xml:space="preserve">ареєстрована </w:t>
      </w:r>
      <w:r w:rsidRPr="00B13269">
        <w:t>Оператором</w:t>
      </w:r>
      <w:r w:rsidRPr="00B13269">
        <w:rPr>
          <w:shd w:val="clear" w:color="auto" w:fill="FFFFFF"/>
        </w:rPr>
        <w:t xml:space="preserve"> в Єдиному реєстрі податкових накладних податкова накладна, складена в електронній формі, та </w:t>
      </w:r>
      <w:r w:rsidRPr="00B13269">
        <w:t xml:space="preserve">Акт приймання-передачі наданих послуг </w:t>
      </w:r>
      <w:r w:rsidRPr="00B13269">
        <w:rPr>
          <w:lang w:eastAsia="zh-CN"/>
        </w:rPr>
        <w:t xml:space="preserve">повинні містити код </w:t>
      </w:r>
      <w:r w:rsidRPr="00B13269">
        <w:t>послуги, згідно з чинним Державним класифікатором.</w:t>
      </w:r>
    </w:p>
    <w:p w:rsidR="002B679C" w:rsidRPr="00B13269" w:rsidRDefault="002B679C" w:rsidP="00FB5146">
      <w:pPr>
        <w:pStyle w:val="2"/>
        <w:tabs>
          <w:tab w:val="left" w:pos="426"/>
          <w:tab w:val="num" w:pos="730"/>
        </w:tabs>
        <w:spacing w:after="0"/>
        <w:ind w:left="284"/>
      </w:pPr>
      <w:r w:rsidRPr="00B13269">
        <w:t xml:space="preserve">Оператор підтверджує, що на момент підписання цього Договору його </w:t>
      </w:r>
      <w:proofErr w:type="spellStart"/>
      <w:r w:rsidRPr="00B13269">
        <w:t>внесено</w:t>
      </w:r>
      <w:proofErr w:type="spellEnd"/>
      <w:r w:rsidRPr="00B13269">
        <w:t xml:space="preserve"> до реєстру операторів, провайдерів телекомунікацій за рішенням Національної комісії, що здійснює державне регулювання у сфері зв’язку та інформатизації (НКРЗІ) </w:t>
      </w:r>
      <w:r>
        <w:t xml:space="preserve">за № _________, з датою реєстрації повідомлення в НКРЗІ </w:t>
      </w:r>
      <w:r w:rsidRPr="00B13269">
        <w:t>від _________</w:t>
      </w:r>
      <w:r>
        <w:t>___</w:t>
      </w:r>
      <w:r w:rsidRPr="00B13269">
        <w:t>_</w:t>
      </w:r>
      <w:r>
        <w:t xml:space="preserve"> р.</w:t>
      </w:r>
      <w:r w:rsidRPr="00B13269">
        <w:t xml:space="preserve"> </w:t>
      </w:r>
    </w:p>
    <w:p w:rsidR="002B679C" w:rsidRPr="00B13269" w:rsidRDefault="002B679C" w:rsidP="00FB5146">
      <w:pPr>
        <w:pStyle w:val="2"/>
        <w:tabs>
          <w:tab w:val="clear" w:pos="1078"/>
          <w:tab w:val="left" w:pos="426"/>
          <w:tab w:val="num" w:pos="730"/>
          <w:tab w:val="num" w:pos="1362"/>
        </w:tabs>
        <w:spacing w:after="0"/>
        <w:ind w:left="284"/>
      </w:pPr>
      <w:r w:rsidRPr="00B13269">
        <w:t>Укладання та виконання Оператором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Замовника, положенням його статутних документів чи інших локальних актів.</w:t>
      </w:r>
    </w:p>
    <w:p w:rsidR="002B679C" w:rsidRPr="00B13269" w:rsidRDefault="002B679C" w:rsidP="00FB5146">
      <w:pPr>
        <w:pStyle w:val="2"/>
        <w:tabs>
          <w:tab w:val="clear" w:pos="1078"/>
          <w:tab w:val="num" w:pos="426"/>
        </w:tabs>
        <w:ind w:left="284"/>
      </w:pPr>
      <w:r w:rsidRPr="00B13269">
        <w:t>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дозволить Оператору надавати Послуги на умовах цього Договору у відповідності до вимог законодавства, Оператор зобов’язується до моменту набрання законної сили відповідних нормативних актів, одержати такі дозвільні документи та повідомити Замовника про наявність у нього таких документів, з наданням належним чином завірених їх копій.</w:t>
      </w:r>
    </w:p>
    <w:p w:rsidR="002B679C" w:rsidRPr="00B13269" w:rsidRDefault="002B679C" w:rsidP="002B679C">
      <w:pPr>
        <w:pStyle w:val="1"/>
        <w:tabs>
          <w:tab w:val="clear" w:pos="4707"/>
          <w:tab w:val="num" w:pos="567"/>
          <w:tab w:val="num" w:pos="3650"/>
        </w:tabs>
        <w:spacing w:before="120"/>
        <w:ind w:left="0"/>
      </w:pPr>
      <w:r w:rsidRPr="00B13269">
        <w:t>ЯКІСТЬ ПОСЛУГ</w:t>
      </w:r>
    </w:p>
    <w:p w:rsidR="002B679C" w:rsidRPr="00B13269" w:rsidRDefault="002B679C" w:rsidP="00FB5146">
      <w:pPr>
        <w:pStyle w:val="2"/>
        <w:tabs>
          <w:tab w:val="clear" w:pos="1078"/>
          <w:tab w:val="num" w:pos="426"/>
          <w:tab w:val="num" w:pos="730"/>
        </w:tabs>
        <w:ind w:left="284"/>
      </w:pPr>
      <w:r w:rsidRPr="00B13269">
        <w:t>Оператор повинен надати Замовнику Послуги, якість яких відповідає порядку та умовам визначеним даним Договором, діючим законодавством України, зокрема, Законом України «</w:t>
      </w:r>
      <w:r w:rsidRPr="00024D03">
        <w:rPr>
          <w:rFonts w:eastAsia="Arial Unicode MS"/>
        </w:rPr>
        <w:t>Про електронні комунікації</w:t>
      </w:r>
      <w:r w:rsidRPr="00B13269">
        <w:t xml:space="preserve">» від </w:t>
      </w:r>
      <w:r w:rsidRPr="00024D03">
        <w:t>16.</w:t>
      </w:r>
      <w:r>
        <w:rPr>
          <w:lang w:val="ru-RU"/>
        </w:rPr>
        <w:t>12</w:t>
      </w:r>
      <w:r w:rsidRPr="00B13269">
        <w:t>.20</w:t>
      </w:r>
      <w:r>
        <w:rPr>
          <w:lang w:val="ru-RU"/>
        </w:rPr>
        <w:t>21</w:t>
      </w:r>
      <w:r w:rsidRPr="00B13269">
        <w:t xml:space="preserve"> №1</w:t>
      </w:r>
      <w:r>
        <w:rPr>
          <w:lang w:val="ru-RU"/>
        </w:rPr>
        <w:t>089</w:t>
      </w:r>
      <w:r>
        <w:t>-I</w:t>
      </w:r>
      <w:r>
        <w:rPr>
          <w:lang w:val="ru-RU"/>
        </w:rPr>
        <w:t>Х</w:t>
      </w:r>
      <w:r w:rsidRPr="00B13269">
        <w:t xml:space="preserve">, Правилами надання та отримання телекомунікаційних послуг, затвердженими постановою Кабінету Міністрів України від </w:t>
      </w:r>
      <w:r w:rsidRPr="00B13269">
        <w:lastRenderedPageBreak/>
        <w:t>11.04.2012 № 295 (із змінами), наказом Адміністрації Державної служби спеціального зв’язку та захисту інформації України від 28.12.2012 № 803 та іншими нормативно-правовими актами України в сфері</w:t>
      </w:r>
      <w:r>
        <w:t xml:space="preserve"> електронних комунікаційних послуг</w:t>
      </w:r>
      <w:r w:rsidRPr="00B13269">
        <w:t>.</w:t>
      </w:r>
    </w:p>
    <w:p w:rsidR="002B679C" w:rsidRPr="00B13269" w:rsidRDefault="002B679C" w:rsidP="002B679C">
      <w:pPr>
        <w:pStyle w:val="1"/>
        <w:tabs>
          <w:tab w:val="clear" w:pos="4707"/>
          <w:tab w:val="num" w:pos="567"/>
          <w:tab w:val="num" w:pos="3650"/>
        </w:tabs>
        <w:spacing w:before="120"/>
        <w:ind w:left="0"/>
      </w:pPr>
      <w:r w:rsidRPr="00B13269">
        <w:t>ЦІНА ДОГОВОРУ ТА ПОРЯДОК РОЗРАХУНКІВ</w:t>
      </w:r>
    </w:p>
    <w:p w:rsidR="002B679C" w:rsidRPr="002B07A0" w:rsidRDefault="002B679C" w:rsidP="00FB5146">
      <w:pPr>
        <w:pStyle w:val="2"/>
        <w:tabs>
          <w:tab w:val="clear" w:pos="1078"/>
          <w:tab w:val="left" w:pos="567"/>
          <w:tab w:val="num" w:pos="730"/>
          <w:tab w:val="num" w:pos="4707"/>
        </w:tabs>
        <w:spacing w:after="0"/>
        <w:ind w:left="284"/>
      </w:pPr>
      <w:r w:rsidRPr="002B07A0">
        <w:t xml:space="preserve">Ціна цього Договору </w:t>
      </w:r>
      <w:r w:rsidRPr="00D12FE8">
        <w:t>складається з сумарної вартості фактично наданих Послуг за цим Договором відповідно до підписаних Сторонами Актів</w:t>
      </w:r>
      <w:r>
        <w:t xml:space="preserve"> приймання-передачі</w:t>
      </w:r>
      <w:r w:rsidRPr="00D12FE8">
        <w:t xml:space="preserve"> наданих послуг</w:t>
      </w:r>
      <w:r>
        <w:t xml:space="preserve"> (надалі – Акт),</w:t>
      </w:r>
      <w:r w:rsidRPr="00D12FE8">
        <w:t xml:space="preserve"> та не може перевищувати </w:t>
      </w:r>
      <w:r>
        <w:t>_________________,_____</w:t>
      </w:r>
      <w:r w:rsidRPr="00D12FE8">
        <w:t xml:space="preserve">  грн. (</w:t>
      </w:r>
      <w:r>
        <w:t xml:space="preserve">__________________________________________ </w:t>
      </w:r>
      <w:r w:rsidRPr="00D12FE8">
        <w:t>гривень</w:t>
      </w:r>
      <w:r>
        <w:t xml:space="preserve"> ________ </w:t>
      </w:r>
      <w:r w:rsidRPr="00D12FE8">
        <w:t>копійок</w:t>
      </w:r>
      <w:r w:rsidR="008007DF">
        <w:t xml:space="preserve"> у </w:t>
      </w:r>
      <w:proofErr w:type="spellStart"/>
      <w:r w:rsidR="008007DF">
        <w:t>т.ч</w:t>
      </w:r>
      <w:proofErr w:type="spellEnd"/>
      <w:r w:rsidR="008007DF">
        <w:t xml:space="preserve"> ПДВ </w:t>
      </w:r>
      <w:r w:rsidRPr="00D12FE8">
        <w:t xml:space="preserve"> </w:t>
      </w:r>
      <w:r>
        <w:t xml:space="preserve">__________ </w:t>
      </w:r>
      <w:r w:rsidRPr="00D12FE8">
        <w:t xml:space="preserve">грн. </w:t>
      </w:r>
    </w:p>
    <w:p w:rsidR="002B679C" w:rsidRPr="00B13269" w:rsidRDefault="002B679C" w:rsidP="00FB5146">
      <w:pPr>
        <w:pStyle w:val="2"/>
        <w:numPr>
          <w:ilvl w:val="0"/>
          <w:numId w:val="0"/>
        </w:numPr>
        <w:tabs>
          <w:tab w:val="left" w:pos="567"/>
        </w:tabs>
        <w:spacing w:after="0"/>
        <w:ind w:left="284"/>
      </w:pPr>
      <w:r>
        <w:t xml:space="preserve">3.2.1. Ціна послуг може змінюватись за взаємною згодою Сторін у випадках та порядку, передбаченому </w:t>
      </w:r>
      <w:r w:rsidRPr="00585328">
        <w:t xml:space="preserve">Особливостями здійснення публічних </w:t>
      </w:r>
      <w:proofErr w:type="spellStart"/>
      <w:r w:rsidRPr="00585328">
        <w:t>закупівель</w:t>
      </w:r>
      <w:proofErr w:type="spellEnd"/>
      <w:r w:rsidRPr="0058532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r>
        <w:t>.</w:t>
      </w:r>
    </w:p>
    <w:p w:rsidR="002B679C" w:rsidRPr="00B13269" w:rsidRDefault="002B679C" w:rsidP="00FB5146">
      <w:pPr>
        <w:pStyle w:val="2"/>
        <w:tabs>
          <w:tab w:val="clear" w:pos="1078"/>
          <w:tab w:val="left" w:pos="426"/>
          <w:tab w:val="num" w:pos="730"/>
        </w:tabs>
        <w:spacing w:after="0"/>
        <w:ind w:left="284"/>
      </w:pPr>
      <w:r w:rsidRPr="00B13269">
        <w:t>Оператор підтверджує, що до розрахунку ціни Договору включені усі витрати, пов’язані з виконанням Договору, в тому числі пов’язані з виконанням підключення каналів надання доступу до мережі Інтернет, визначених у Додатку №1 до цього Договору, страхування, сплату обов’язкових податків,  витрати, які Оператор здійснює на користь третіх осіб.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w:t>
      </w:r>
    </w:p>
    <w:p w:rsidR="002B679C" w:rsidRPr="00B13269" w:rsidRDefault="002B679C" w:rsidP="00FB5146">
      <w:pPr>
        <w:pStyle w:val="2"/>
        <w:tabs>
          <w:tab w:val="clear" w:pos="1078"/>
          <w:tab w:val="left" w:pos="567"/>
          <w:tab w:val="num" w:pos="730"/>
        </w:tabs>
        <w:spacing w:after="0"/>
        <w:ind w:left="284"/>
      </w:pPr>
      <w:r w:rsidRPr="00B13269">
        <w:t>Звітний період за цим Договором – один календарний місяць.</w:t>
      </w:r>
    </w:p>
    <w:p w:rsidR="002B679C" w:rsidRPr="00B13269" w:rsidRDefault="002B679C" w:rsidP="00FB5146">
      <w:pPr>
        <w:pStyle w:val="2"/>
        <w:numPr>
          <w:ilvl w:val="2"/>
          <w:numId w:val="2"/>
        </w:numPr>
        <w:tabs>
          <w:tab w:val="left" w:pos="567"/>
          <w:tab w:val="num" w:pos="1248"/>
        </w:tabs>
        <w:spacing w:after="0"/>
        <w:ind w:left="284"/>
      </w:pPr>
      <w:r w:rsidRPr="00F266A0">
        <w:t>Якщо фактичний період надання Послуги не становить повний календарний місяць, вартість Послуг за такий період визначається з урахуванням фактичного періоду їх надання, для чого обсяг (кількість) Послуги за такий місяць розраховується як частка кількості календарних днів фактичного періоду надання Послуги, що припадають на такий місяць, в загальній кількості календарних днів такого місяця.</w:t>
      </w:r>
      <w:r w:rsidRPr="00B13269">
        <w:t>.</w:t>
      </w:r>
    </w:p>
    <w:p w:rsidR="002B679C" w:rsidRPr="00B13269" w:rsidRDefault="002B679C" w:rsidP="00FB5146">
      <w:pPr>
        <w:pStyle w:val="2"/>
        <w:tabs>
          <w:tab w:val="clear" w:pos="1078"/>
          <w:tab w:val="num" w:pos="426"/>
        </w:tabs>
        <w:spacing w:after="0"/>
        <w:ind w:left="284"/>
      </w:pPr>
      <w:r w:rsidRPr="00B13269">
        <w:t>Оператор до 5 числа місяця, наступного за звітним, складає та  надає Замовнику 2 примірники належним чином оформленого Акту приймання-передачі наданих послуг, складеного на останній календарний день звітного місяця, до якого включається вартість послуг з підключення каналів та надання доступу до мережі Інтернет, наданих за звітний період, з урахуванням умов, передбачених Договором. Замовник підписує Акт приймання-передачі наданих послуг протягом 5-и робочих днів з моменту його отримання або надає мотивовану відмову від його підписання у той же строк.</w:t>
      </w:r>
    </w:p>
    <w:p w:rsidR="002B679C" w:rsidRPr="00B13269" w:rsidRDefault="002B679C" w:rsidP="00FB5146">
      <w:pPr>
        <w:pStyle w:val="2"/>
        <w:tabs>
          <w:tab w:val="clear" w:pos="1078"/>
          <w:tab w:val="left" w:pos="426"/>
          <w:tab w:val="num" w:pos="730"/>
        </w:tabs>
        <w:spacing w:after="0"/>
        <w:ind w:left="284"/>
      </w:pPr>
      <w:r w:rsidRPr="00B13269">
        <w:t>Якщо протягом звітного місяця з боку Оператора мали місце порушення умов Договору щодо своєчасності та якості надання Послуг, він зазначає про це в Акті приймання-передачі наданих послуг за звітний місяць та включає до Акту загальну суму зобов’язань за штрафними санкціями, нарахованими згідно з умовами Договору. Опис суті порушень та розрахунок штрафних санкцій (неустойки, пені, штрафу) з посиланням на пункти Договору або Закону України «</w:t>
      </w:r>
      <w:r w:rsidRPr="00024D03">
        <w:rPr>
          <w:rFonts w:eastAsia="Arial Unicode MS"/>
        </w:rPr>
        <w:t>Про електронні комунікації</w:t>
      </w:r>
      <w:r w:rsidRPr="00B13269">
        <w:t>» включаються Оператором до додатку до Акту, який є його невід’ємною частиною.</w:t>
      </w:r>
    </w:p>
    <w:p w:rsidR="002B679C" w:rsidRPr="00B13269" w:rsidRDefault="002B679C" w:rsidP="00FB5146">
      <w:pPr>
        <w:pStyle w:val="2"/>
        <w:tabs>
          <w:tab w:val="clear" w:pos="1078"/>
          <w:tab w:val="num" w:pos="142"/>
          <w:tab w:val="left" w:pos="426"/>
        </w:tabs>
        <w:spacing w:after="0"/>
        <w:ind w:left="284"/>
      </w:pPr>
      <w:r w:rsidRPr="00B13269">
        <w:t>З метою оплати штрафних санкцій за порушення умов Договору, що відбулися у звітному місяці, Оператор доручає Замовнику самостійно утримувати штрафні санкції у розмірі, зазначеному у відповідному Акті приймання-передачі наданих послуг, із вартості послуг, наданих за звітний місяць, та визначає в Акті суму, що підлягає сплаті за надані Послуги у звітному місяці з урахуванням заліку взаємних грошових вимог.</w:t>
      </w:r>
    </w:p>
    <w:p w:rsidR="002B679C" w:rsidRDefault="002B679C" w:rsidP="00FB5146">
      <w:pPr>
        <w:pStyle w:val="2"/>
        <w:tabs>
          <w:tab w:val="clear" w:pos="1078"/>
          <w:tab w:val="num" w:pos="426"/>
        </w:tabs>
        <w:spacing w:after="0"/>
        <w:ind w:left="284"/>
        <w:contextualSpacing/>
      </w:pPr>
      <w:r w:rsidRPr="00B13269">
        <w:t xml:space="preserve">Оплата наданих Послуг здійснюється Замовником </w:t>
      </w:r>
      <w:r>
        <w:t xml:space="preserve">до 20-го числа місяця, наступного за звітним, </w:t>
      </w:r>
      <w:r w:rsidRPr="00B13269">
        <w:t>на підставі підписаного обома Сторонами Акту приймання-передачі наданих Послуг та рахунку, який надається Замовнику Оператором одночасно з Актом, за умови  реєстрації Оператором в Єдиному реєстрі податкових накладних електронної податкової накладної, складеної з дотриманням вим</w:t>
      </w:r>
      <w:r>
        <w:t>ог Податкового кодексу України.</w:t>
      </w:r>
    </w:p>
    <w:p w:rsidR="002B679C" w:rsidRPr="003831D6" w:rsidRDefault="002B679C" w:rsidP="00FB5146">
      <w:pPr>
        <w:pStyle w:val="2"/>
        <w:tabs>
          <w:tab w:val="clear" w:pos="1078"/>
          <w:tab w:val="num" w:pos="426"/>
        </w:tabs>
        <w:spacing w:after="0"/>
        <w:ind w:left="284"/>
        <w:contextualSpacing/>
      </w:pPr>
      <w:r w:rsidRPr="003831D6">
        <w:t>Якщо у терміни</w:t>
      </w:r>
      <w:r>
        <w:t xml:space="preserve">, встановлені Договором для оплати наданих Послуг, Оператор </w:t>
      </w:r>
      <w:r w:rsidRPr="003831D6">
        <w:t xml:space="preserve">  не здійснить реєстрацію </w:t>
      </w:r>
      <w:r w:rsidRPr="006D5F71">
        <w:t xml:space="preserve">податкової накладної або зареєструє податкову накладну, складену з порушенням діючого порядку її заповнення, оплата здійснюється протягом 10 (десяти) календарних днів від дати реєстрації </w:t>
      </w:r>
      <w:r>
        <w:t>Оператором</w:t>
      </w:r>
      <w:r w:rsidRPr="006D5F71">
        <w:t xml:space="preserve"> усіх  належним чином оформлених  </w:t>
      </w:r>
      <w:r w:rsidRPr="006D5F71">
        <w:lastRenderedPageBreak/>
        <w:t xml:space="preserve">податкових накладних/розрахунків коригування в Єдиному реєстрі податкових накладних відповідно </w:t>
      </w:r>
      <w:r>
        <w:t xml:space="preserve">до </w:t>
      </w:r>
      <w:r w:rsidRPr="006D5F71">
        <w:t>Податкового кодексу України.</w:t>
      </w:r>
    </w:p>
    <w:p w:rsidR="002B679C" w:rsidRPr="00B13269" w:rsidRDefault="002B679C" w:rsidP="00FB5146">
      <w:pPr>
        <w:tabs>
          <w:tab w:val="left" w:pos="426"/>
        </w:tabs>
        <w:ind w:left="284" w:firstLine="851"/>
      </w:pPr>
      <w:r w:rsidRPr="003831D6">
        <w:rPr>
          <w:sz w:val="24"/>
          <w:szCs w:val="24"/>
          <w:lang w:val="uk-UA" w:eastAsia="ar-SA"/>
        </w:rPr>
        <w:t>Сторони погодили, що затримка оплати за отримані послуги у випа</w:t>
      </w:r>
      <w:r>
        <w:rPr>
          <w:sz w:val="24"/>
          <w:szCs w:val="24"/>
          <w:lang w:val="uk-UA" w:eastAsia="ar-SA"/>
        </w:rPr>
        <w:t>дках, передбачених цим пунктом Д</w:t>
      </w:r>
      <w:r w:rsidRPr="003831D6">
        <w:rPr>
          <w:sz w:val="24"/>
          <w:szCs w:val="24"/>
          <w:lang w:val="uk-UA" w:eastAsia="ar-SA"/>
        </w:rPr>
        <w:t>оговору, не є порушенням Замовником своїх зобов</w:t>
      </w:r>
      <w:r>
        <w:rPr>
          <w:sz w:val="24"/>
          <w:szCs w:val="24"/>
          <w:lang w:val="uk-UA" w:eastAsia="ar-SA"/>
        </w:rPr>
        <w:t>’</w:t>
      </w:r>
      <w:r w:rsidRPr="003831D6">
        <w:rPr>
          <w:sz w:val="24"/>
          <w:szCs w:val="24"/>
          <w:lang w:val="uk-UA" w:eastAsia="ar-SA"/>
        </w:rPr>
        <w:t>язань за Договором, при умові якщо Виконавець є платником податку на додану вартість.</w:t>
      </w:r>
    </w:p>
    <w:p w:rsidR="002B679C" w:rsidRPr="00EC63F6" w:rsidRDefault="002B679C" w:rsidP="00FB5146">
      <w:pPr>
        <w:pStyle w:val="2"/>
        <w:tabs>
          <w:tab w:val="clear" w:pos="1078"/>
          <w:tab w:val="left" w:pos="426"/>
          <w:tab w:val="num" w:pos="567"/>
        </w:tabs>
        <w:spacing w:after="0"/>
        <w:ind w:left="284"/>
      </w:pPr>
      <w:r w:rsidRPr="00EC63F6">
        <w:t>Розрахунки за цим Договором здійснюються в національній валюті України</w:t>
      </w:r>
      <w:r w:rsidRPr="00EC63F6">
        <w:rPr>
          <w:lang w:eastAsia="en-US"/>
        </w:rPr>
        <w:t xml:space="preserve"> шляхом безготівкового перерахування коштів на поточний рахунок Оператора</w:t>
      </w:r>
      <w:r w:rsidRPr="00EC63F6">
        <w:t xml:space="preserve"> до 20-го числа місяця, наступного за звітним, а також шляхом заліку взаємних грошових вимог Сторін згідно з п. 3.7 Договору.</w:t>
      </w:r>
    </w:p>
    <w:p w:rsidR="002B679C" w:rsidRPr="00B13269" w:rsidRDefault="002B679C" w:rsidP="00FB5146">
      <w:pPr>
        <w:pStyle w:val="2"/>
        <w:tabs>
          <w:tab w:val="clear" w:pos="1078"/>
          <w:tab w:val="left" w:pos="426"/>
          <w:tab w:val="num" w:pos="567"/>
        </w:tabs>
        <w:ind w:left="284"/>
      </w:pPr>
      <w:r w:rsidRPr="00B13269">
        <w:t>Моментом здійснення оплати за цим Договором вважається дата зарахування відповідної суми на рахунок Оператора, а в частині заліку взаємних грошових вимог – дата підписання Акту приймання-передачі наданих послуг Замовником.</w:t>
      </w:r>
    </w:p>
    <w:p w:rsidR="002B679C" w:rsidRPr="00B13269" w:rsidRDefault="002B679C" w:rsidP="002B679C">
      <w:pPr>
        <w:pStyle w:val="1"/>
        <w:tabs>
          <w:tab w:val="clear" w:pos="4707"/>
          <w:tab w:val="num" w:pos="567"/>
          <w:tab w:val="num" w:pos="3650"/>
        </w:tabs>
        <w:spacing w:before="120"/>
        <w:ind w:left="0"/>
        <w:contextualSpacing/>
      </w:pPr>
      <w:r w:rsidRPr="00B13269">
        <w:t>ПОРЯДОК НАДАННЯ ПОСЛУГ</w:t>
      </w:r>
    </w:p>
    <w:p w:rsidR="002B679C" w:rsidRPr="00B13269" w:rsidRDefault="002B679C" w:rsidP="00FB5146">
      <w:pPr>
        <w:pStyle w:val="2"/>
        <w:tabs>
          <w:tab w:val="clear" w:pos="1078"/>
          <w:tab w:val="num" w:pos="426"/>
          <w:tab w:val="num" w:pos="730"/>
        </w:tabs>
        <w:spacing w:after="0"/>
        <w:ind w:left="284"/>
        <w:contextualSpacing/>
      </w:pPr>
      <w:r w:rsidRPr="00B13269">
        <w:t>У відповідності до п.1.2. цього Договору, до складу Послуг входить:</w:t>
      </w:r>
    </w:p>
    <w:p w:rsidR="002B679C" w:rsidRPr="00831C79" w:rsidRDefault="002B679C" w:rsidP="00FB5146">
      <w:pPr>
        <w:ind w:left="284"/>
        <w:jc w:val="both"/>
        <w:rPr>
          <w:sz w:val="24"/>
          <w:szCs w:val="24"/>
          <w:lang w:val="uk-UA"/>
        </w:rPr>
      </w:pPr>
      <w:r w:rsidRPr="00831C79">
        <w:rPr>
          <w:lang w:val="uk-UA"/>
        </w:rPr>
        <w:t>-</w:t>
      </w:r>
      <w:r w:rsidRPr="00831C79">
        <w:rPr>
          <w:sz w:val="24"/>
          <w:szCs w:val="24"/>
          <w:lang w:val="uk-UA" w:eastAsia="ar-SA"/>
        </w:rPr>
        <w:t xml:space="preserve"> підключення </w:t>
      </w:r>
      <w:r w:rsidRPr="00831C79">
        <w:rPr>
          <w:sz w:val="24"/>
          <w:szCs w:val="24"/>
          <w:lang w:val="uk-UA"/>
        </w:rPr>
        <w:t>каналів</w:t>
      </w:r>
      <w:r>
        <w:rPr>
          <w:sz w:val="24"/>
          <w:szCs w:val="24"/>
          <w:lang w:val="uk-UA"/>
        </w:rPr>
        <w:t xml:space="preserve"> </w:t>
      </w:r>
      <w:r w:rsidRPr="001A197E">
        <w:rPr>
          <w:sz w:val="24"/>
          <w:szCs w:val="24"/>
          <w:lang w:val="uk-UA"/>
        </w:rPr>
        <w:t>надання доступу до мережі Інтернет</w:t>
      </w:r>
      <w:r w:rsidRPr="00831C79">
        <w:rPr>
          <w:sz w:val="24"/>
          <w:szCs w:val="24"/>
          <w:lang w:val="uk-UA"/>
        </w:rPr>
        <w:t xml:space="preserve">; </w:t>
      </w:r>
    </w:p>
    <w:p w:rsidR="002B679C" w:rsidRPr="00831C79" w:rsidRDefault="002B679C" w:rsidP="00FB5146">
      <w:pPr>
        <w:ind w:left="284"/>
        <w:jc w:val="both"/>
        <w:rPr>
          <w:sz w:val="24"/>
          <w:szCs w:val="24"/>
          <w:lang w:val="uk-UA"/>
        </w:rPr>
      </w:pPr>
      <w:r w:rsidRPr="00831C79">
        <w:rPr>
          <w:sz w:val="24"/>
          <w:szCs w:val="24"/>
          <w:lang w:val="uk-UA"/>
        </w:rPr>
        <w:t xml:space="preserve">- надання доступу до мережі Інтернет. </w:t>
      </w:r>
    </w:p>
    <w:p w:rsidR="002B679C" w:rsidRPr="00831C79" w:rsidRDefault="002B679C" w:rsidP="00FB5146">
      <w:pPr>
        <w:pStyle w:val="2"/>
        <w:numPr>
          <w:ilvl w:val="0"/>
          <w:numId w:val="0"/>
        </w:numPr>
        <w:tabs>
          <w:tab w:val="num" w:pos="3430"/>
        </w:tabs>
        <w:spacing w:after="0"/>
        <w:ind w:left="284"/>
        <w:contextualSpacing/>
      </w:pPr>
      <w:r w:rsidRPr="00831C79">
        <w:t>Послуги надаються Оператором Замовнику протягом строку дії цього Договору на умовах, визначених цим Договором та Додатками до нього.</w:t>
      </w:r>
    </w:p>
    <w:p w:rsidR="002B679C" w:rsidRPr="00FB5146" w:rsidRDefault="002B679C" w:rsidP="00FB5146">
      <w:pPr>
        <w:pStyle w:val="2"/>
        <w:numPr>
          <w:ilvl w:val="2"/>
          <w:numId w:val="2"/>
        </w:numPr>
        <w:tabs>
          <w:tab w:val="left" w:pos="426"/>
          <w:tab w:val="num" w:pos="567"/>
          <w:tab w:val="num" w:pos="1248"/>
          <w:tab w:val="num" w:pos="1326"/>
        </w:tabs>
        <w:spacing w:after="0"/>
        <w:ind w:left="284"/>
        <w:contextualSpacing/>
        <w:rPr>
          <w:b/>
        </w:rPr>
      </w:pPr>
      <w:r w:rsidRPr="00831C79">
        <w:t xml:space="preserve">Місце надання Послуг </w:t>
      </w:r>
      <w:r w:rsidRPr="00FB5146">
        <w:rPr>
          <w:b/>
        </w:rPr>
        <w:t xml:space="preserve">– </w:t>
      </w:r>
      <w:r w:rsidR="008007DF" w:rsidRPr="00FB5146">
        <w:rPr>
          <w:b/>
        </w:rPr>
        <w:t xml:space="preserve"> </w:t>
      </w:r>
      <w:r w:rsidR="00D24BFE">
        <w:rPr>
          <w:b/>
        </w:rPr>
        <w:t>згідно додатку № 2 до цього Договору.</w:t>
      </w:r>
    </w:p>
    <w:p w:rsidR="002B679C" w:rsidRPr="00B13269" w:rsidRDefault="002B679C" w:rsidP="00FB5146">
      <w:pPr>
        <w:pStyle w:val="2"/>
        <w:tabs>
          <w:tab w:val="clear" w:pos="1078"/>
          <w:tab w:val="num" w:pos="567"/>
        </w:tabs>
        <w:spacing w:after="0"/>
        <w:ind w:left="284"/>
      </w:pPr>
      <w:r w:rsidRPr="00B13269">
        <w:t>Факт надання Послуг підтверджується шляхом підписання Актів прийм</w:t>
      </w:r>
      <w:r w:rsidR="00D24BFE">
        <w:t>ання-передачі наданих послуг</w:t>
      </w:r>
      <w:r w:rsidRPr="00B13269">
        <w:t xml:space="preserve">, що підписуються Сторонами щомісячно з дотриманням вимог п. 3.5 Договору. </w:t>
      </w:r>
    </w:p>
    <w:p w:rsidR="002B679C" w:rsidRPr="00B13269" w:rsidRDefault="002B679C" w:rsidP="00FB5146">
      <w:pPr>
        <w:pStyle w:val="2"/>
        <w:tabs>
          <w:tab w:val="clear" w:pos="1078"/>
          <w:tab w:val="num" w:pos="567"/>
        </w:tabs>
        <w:spacing w:after="0"/>
        <w:ind w:left="284"/>
      </w:pPr>
      <w:r w:rsidRPr="00B13269">
        <w:t>Послуги звітного місяця вважаються прийнятими з дня підписання Замовником відповідного Акту приймання-передачі наданих послуг.</w:t>
      </w:r>
    </w:p>
    <w:p w:rsidR="002B679C" w:rsidRPr="00831C79" w:rsidRDefault="002B679C" w:rsidP="00287A99">
      <w:pPr>
        <w:pStyle w:val="2"/>
        <w:tabs>
          <w:tab w:val="clear" w:pos="1078"/>
          <w:tab w:val="num" w:pos="567"/>
        </w:tabs>
        <w:spacing w:after="0"/>
        <w:ind w:left="284"/>
      </w:pPr>
      <w:r w:rsidRPr="00B13269">
        <w:t>По закінченню строку дії Договору обладнання Оператора, що встановлювалось ним з метою підключення каналів на об’єкті Замовника, має бути повернуто Оператору</w:t>
      </w:r>
      <w:r w:rsidR="00FB5146">
        <w:t xml:space="preserve"> </w:t>
      </w:r>
      <w:r w:rsidRPr="00B13269">
        <w:t xml:space="preserve">Замовлення, запити, зауваження та відповіді щодо Актів приймання-передачі наданих послуг, передбачені цим розділом Договору, надсилаються Сторонами в електронній формі за електронними </w:t>
      </w:r>
      <w:r w:rsidRPr="00831C79">
        <w:t>адресами:</w:t>
      </w:r>
    </w:p>
    <w:p w:rsidR="002B679C" w:rsidRPr="00831C79" w:rsidRDefault="002B679C" w:rsidP="00FB5146">
      <w:pPr>
        <w:pStyle w:val="2"/>
        <w:numPr>
          <w:ilvl w:val="2"/>
          <w:numId w:val="2"/>
        </w:numPr>
        <w:tabs>
          <w:tab w:val="num" w:pos="709"/>
          <w:tab w:val="num" w:pos="1248"/>
        </w:tabs>
        <w:spacing w:after="0"/>
        <w:ind w:left="284"/>
      </w:pPr>
      <w:r w:rsidRPr="00831C79">
        <w:t>з боку Оператора:</w:t>
      </w:r>
      <w:r w:rsidRPr="00334F4D">
        <w:t xml:space="preserve"> </w:t>
      </w:r>
      <w:hyperlink r:id="rId8" w:history="1">
        <w:r>
          <w:rPr>
            <w:rStyle w:val="a9"/>
          </w:rPr>
          <w:t>________________________</w:t>
        </w:r>
      </w:hyperlink>
      <w:r w:rsidRPr="00831C79">
        <w:t>;</w:t>
      </w:r>
    </w:p>
    <w:p w:rsidR="002B679C" w:rsidRPr="00B13269" w:rsidRDefault="002B679C" w:rsidP="00FB5146">
      <w:pPr>
        <w:pStyle w:val="2"/>
        <w:numPr>
          <w:ilvl w:val="2"/>
          <w:numId w:val="2"/>
        </w:numPr>
        <w:tabs>
          <w:tab w:val="num" w:pos="709"/>
          <w:tab w:val="num" w:pos="1248"/>
        </w:tabs>
        <w:spacing w:after="0"/>
        <w:ind w:left="284"/>
      </w:pPr>
      <w:r w:rsidRPr="00B13269">
        <w:t xml:space="preserve">з боку Замовника: </w:t>
      </w:r>
      <w:r>
        <w:rPr>
          <w:rStyle w:val="a9"/>
        </w:rPr>
        <w:t>____________________________________</w:t>
      </w:r>
      <w:r w:rsidRPr="00B13269">
        <w:t>.</w:t>
      </w:r>
    </w:p>
    <w:p w:rsidR="002B679C" w:rsidRPr="00B13269" w:rsidRDefault="002B679C" w:rsidP="00FB5146">
      <w:pPr>
        <w:pStyle w:val="2"/>
        <w:numPr>
          <w:ilvl w:val="2"/>
          <w:numId w:val="2"/>
        </w:numPr>
        <w:tabs>
          <w:tab w:val="num" w:pos="709"/>
          <w:tab w:val="num" w:pos="1248"/>
        </w:tabs>
        <w:spacing w:after="0"/>
        <w:ind w:left="284"/>
      </w:pPr>
      <w:r w:rsidRPr="00B13269">
        <w:t>У випадку зміни контактних адрес Сторони Договору, відповідна Сторона має письмово повідомити іншу сторону про зміну переліку контактних адрес.</w:t>
      </w:r>
    </w:p>
    <w:p w:rsidR="002B679C" w:rsidRPr="00B13269" w:rsidRDefault="002B679C" w:rsidP="002B679C">
      <w:pPr>
        <w:pStyle w:val="1"/>
        <w:tabs>
          <w:tab w:val="clear" w:pos="4707"/>
          <w:tab w:val="num" w:pos="567"/>
          <w:tab w:val="num" w:pos="3650"/>
        </w:tabs>
        <w:spacing w:before="120" w:line="223" w:lineRule="auto"/>
        <w:ind w:left="0"/>
        <w:contextualSpacing/>
      </w:pPr>
      <w:r w:rsidRPr="00B13269">
        <w:t>ПРАВА ТА ОБОВ’ЯЗКИ СТОРІН</w:t>
      </w:r>
    </w:p>
    <w:p w:rsidR="002B679C" w:rsidRPr="00B13269" w:rsidRDefault="002B679C" w:rsidP="00FB5146">
      <w:pPr>
        <w:pStyle w:val="2"/>
        <w:keepNext/>
        <w:tabs>
          <w:tab w:val="clear" w:pos="1078"/>
          <w:tab w:val="left" w:pos="567"/>
          <w:tab w:val="num" w:pos="730"/>
        </w:tabs>
        <w:spacing w:after="0" w:line="276" w:lineRule="auto"/>
        <w:ind w:left="284"/>
        <w:contextualSpacing/>
        <w:outlineLvl w:val="1"/>
        <w:rPr>
          <w:b/>
          <w:i/>
        </w:rPr>
      </w:pPr>
      <w:r w:rsidRPr="00B13269">
        <w:rPr>
          <w:b/>
          <w:i/>
        </w:rPr>
        <w:t>Оператор зобов’язаний:</w:t>
      </w:r>
    </w:p>
    <w:p w:rsidR="002B679C" w:rsidRPr="00B13269" w:rsidRDefault="002B679C" w:rsidP="00FB5146">
      <w:pPr>
        <w:pStyle w:val="2"/>
        <w:numPr>
          <w:ilvl w:val="2"/>
          <w:numId w:val="2"/>
        </w:numPr>
        <w:tabs>
          <w:tab w:val="left" w:pos="567"/>
          <w:tab w:val="num" w:pos="1248"/>
          <w:tab w:val="num" w:pos="1326"/>
        </w:tabs>
        <w:spacing w:after="0" w:line="240" w:lineRule="atLeast"/>
        <w:ind w:left="284"/>
        <w:contextualSpacing/>
      </w:pPr>
      <w:r w:rsidRPr="00B13269">
        <w:t>Вчасно, якісно та в повному обсязі надавати Послуги, відповідно до умов цього Договору та вимог чинного законодавства України.</w:t>
      </w:r>
    </w:p>
    <w:p w:rsidR="002B679C" w:rsidRPr="00B13269" w:rsidRDefault="002B679C" w:rsidP="00FB5146">
      <w:pPr>
        <w:pStyle w:val="2"/>
        <w:numPr>
          <w:ilvl w:val="2"/>
          <w:numId w:val="2"/>
        </w:numPr>
        <w:tabs>
          <w:tab w:val="left" w:pos="567"/>
          <w:tab w:val="num" w:pos="1248"/>
          <w:tab w:val="num" w:pos="1326"/>
        </w:tabs>
        <w:spacing w:after="0" w:line="240" w:lineRule="atLeast"/>
        <w:ind w:left="284"/>
        <w:contextualSpacing/>
      </w:pPr>
      <w:r w:rsidRPr="00B13269">
        <w:t>В рамках моніторингу надавати Замовнику на його вимогу всі відомості про хід надання Послуг, відповідно до умов цього Договору.</w:t>
      </w:r>
    </w:p>
    <w:p w:rsidR="002B679C" w:rsidRPr="00B13269" w:rsidRDefault="002B679C" w:rsidP="00FB5146">
      <w:pPr>
        <w:pStyle w:val="2"/>
        <w:numPr>
          <w:ilvl w:val="2"/>
          <w:numId w:val="2"/>
        </w:numPr>
        <w:tabs>
          <w:tab w:val="left" w:pos="567"/>
          <w:tab w:val="num" w:pos="1248"/>
          <w:tab w:val="num" w:pos="1326"/>
        </w:tabs>
        <w:spacing w:after="0" w:line="240" w:lineRule="atLeast"/>
        <w:ind w:left="284"/>
        <w:contextualSpacing/>
      </w:pPr>
      <w:r w:rsidRPr="00B13269">
        <w:t xml:space="preserve">Інформувати Замовника про послуги, що надаються Оператором по модернізації чи ремонту Обладнання, яке встановлене на площадці Замовника та використовується при наданні Послуг (у випадку передачі Замовнику обладнання, що належить Оператору). </w:t>
      </w:r>
    </w:p>
    <w:p w:rsidR="002B679C" w:rsidRPr="00B13269" w:rsidRDefault="002B679C" w:rsidP="00FB5146">
      <w:pPr>
        <w:pStyle w:val="2"/>
        <w:numPr>
          <w:ilvl w:val="2"/>
          <w:numId w:val="2"/>
        </w:numPr>
        <w:tabs>
          <w:tab w:val="left" w:pos="567"/>
          <w:tab w:val="num" w:pos="1248"/>
          <w:tab w:val="num" w:pos="1326"/>
        </w:tabs>
        <w:spacing w:after="0" w:line="240" w:lineRule="atLeast"/>
        <w:ind w:left="284"/>
        <w:contextualSpacing/>
      </w:pPr>
      <w:r w:rsidRPr="00B13269">
        <w:t>Попереджати про можливі негативні наслідки (зокрема, погіршення якості Послуг) у випадках, коли Замовник наполягає на зміні параметрів маршрутизації.</w:t>
      </w:r>
    </w:p>
    <w:p w:rsidR="002B679C" w:rsidRDefault="002B679C" w:rsidP="00FB5146">
      <w:pPr>
        <w:pStyle w:val="2"/>
        <w:numPr>
          <w:ilvl w:val="2"/>
          <w:numId w:val="2"/>
        </w:numPr>
        <w:tabs>
          <w:tab w:val="left" w:pos="567"/>
          <w:tab w:val="num" w:pos="1248"/>
          <w:tab w:val="num" w:pos="1326"/>
        </w:tabs>
        <w:spacing w:after="0" w:line="240" w:lineRule="atLeast"/>
        <w:ind w:left="284"/>
        <w:contextualSpacing/>
      </w:pPr>
      <w:r w:rsidRPr="00B13269">
        <w:t>Не розголошувати конфіденційну інформацію, отриману в процесі виконання цього Договору, за винятком випадків, передбачених чинним законодавством України.</w:t>
      </w:r>
    </w:p>
    <w:p w:rsidR="002B679C" w:rsidRPr="00B13269" w:rsidRDefault="002B679C" w:rsidP="00FB5146">
      <w:pPr>
        <w:pStyle w:val="2"/>
        <w:numPr>
          <w:ilvl w:val="2"/>
          <w:numId w:val="2"/>
        </w:numPr>
        <w:tabs>
          <w:tab w:val="left" w:pos="567"/>
          <w:tab w:val="num" w:pos="1248"/>
        </w:tabs>
        <w:spacing w:after="0" w:line="240" w:lineRule="atLeast"/>
        <w:ind w:left="284"/>
        <w:contextualSpacing/>
      </w:pPr>
      <w:r w:rsidRPr="009C670C">
        <w:t>Попередити Замовника не пізніше ніж за 3 (три) місяці до припинення надання Послуг, у разі припинення діяльності Оператора  з надання доступу до мережі Інтернет через електронні комунікаційні мережі</w:t>
      </w:r>
      <w:r>
        <w:t>.</w:t>
      </w:r>
    </w:p>
    <w:p w:rsidR="002B679C" w:rsidRPr="00B13269" w:rsidRDefault="002B679C" w:rsidP="00FB5146">
      <w:pPr>
        <w:pStyle w:val="2"/>
        <w:numPr>
          <w:ilvl w:val="2"/>
          <w:numId w:val="2"/>
        </w:numPr>
        <w:tabs>
          <w:tab w:val="left" w:pos="567"/>
          <w:tab w:val="num" w:pos="1248"/>
          <w:tab w:val="num" w:pos="1326"/>
        </w:tabs>
        <w:spacing w:after="0" w:line="240" w:lineRule="atLeast"/>
        <w:ind w:left="284"/>
        <w:contextualSpacing/>
      </w:pPr>
      <w:r w:rsidRPr="00B13269">
        <w:t>Виконувати інші обов’язки передбачені умовами Договору, Додатками до Договору та чинним законодавством України у сфері телекомунікацій.</w:t>
      </w:r>
    </w:p>
    <w:p w:rsidR="002B679C" w:rsidRPr="00B13269" w:rsidRDefault="002B679C" w:rsidP="00FB5146">
      <w:pPr>
        <w:pStyle w:val="2"/>
        <w:numPr>
          <w:ilvl w:val="2"/>
          <w:numId w:val="2"/>
        </w:numPr>
        <w:tabs>
          <w:tab w:val="left" w:pos="567"/>
          <w:tab w:val="num" w:pos="1248"/>
          <w:tab w:val="num" w:pos="1326"/>
        </w:tabs>
        <w:spacing w:after="0" w:line="240" w:lineRule="atLeast"/>
        <w:ind w:left="284"/>
        <w:contextualSpacing/>
      </w:pPr>
      <w:r w:rsidRPr="00B13269">
        <w:t>Своєчасно готувати, підписувати та надавати Замовнику Акти підключення каналів, Акти приймання-передачі наданих послуг.</w:t>
      </w:r>
    </w:p>
    <w:p w:rsidR="002B679C" w:rsidRPr="00B13269" w:rsidRDefault="002B679C" w:rsidP="000E5F43">
      <w:pPr>
        <w:pStyle w:val="2"/>
        <w:keepNext/>
        <w:tabs>
          <w:tab w:val="clear" w:pos="1078"/>
          <w:tab w:val="left" w:pos="567"/>
          <w:tab w:val="num" w:pos="730"/>
        </w:tabs>
        <w:spacing w:after="0" w:line="276" w:lineRule="auto"/>
        <w:ind w:left="284"/>
        <w:contextualSpacing/>
        <w:outlineLvl w:val="1"/>
        <w:rPr>
          <w:b/>
          <w:i/>
        </w:rPr>
      </w:pPr>
      <w:r w:rsidRPr="00B13269">
        <w:rPr>
          <w:b/>
          <w:i/>
        </w:rPr>
        <w:lastRenderedPageBreak/>
        <w:t>Оператор має право:</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Отримувати плату за надані Послуги у порядку та на умовах, визначених цим Договором.</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Для надання Замовнику Послуг передавати йому обладнання, що належить Оператору (далі – Обладнання) відповідно до Регламенту</w:t>
      </w:r>
      <w:r w:rsidR="000E5F43">
        <w:t>.</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 xml:space="preserve">По закінченні Договору перевіряти технічний стан та комплектність Обладнання, що повертається Замовником (у випадку, якщо його було передано Замовнику з метою забезпечення надання Послуг). </w:t>
      </w:r>
    </w:p>
    <w:p w:rsidR="002B679C" w:rsidRPr="00B13269" w:rsidRDefault="002B679C" w:rsidP="000E5F43">
      <w:pPr>
        <w:pStyle w:val="2"/>
        <w:keepNext/>
        <w:tabs>
          <w:tab w:val="clear" w:pos="1078"/>
          <w:tab w:val="left" w:pos="567"/>
          <w:tab w:val="num" w:pos="730"/>
        </w:tabs>
        <w:spacing w:after="0" w:line="276" w:lineRule="auto"/>
        <w:ind w:left="284"/>
        <w:contextualSpacing/>
        <w:rPr>
          <w:b/>
          <w:i/>
        </w:rPr>
      </w:pPr>
      <w:r w:rsidRPr="00B13269">
        <w:rPr>
          <w:b/>
          <w:i/>
        </w:rPr>
        <w:t>Замовник зобов’язаний:</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Приймати, вчасно підписувати та повертати Оператору Акти підключення каналів надання доступу до мережі Інтернет, Акти приймання-передачі наданих послуг, або надавати вмотивовану відмову від їх підписання.</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Вчасно оплачувати Послуги, надані Оператором, у порядку, що встановлений цим Договором.</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Виконувати інші обов’язки, передбачені умовами цього Договору та чинним законодавством України у сфері телекомунікацій.</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Забезпечувати безперешкодний доступ персоналу Оператора, підрядників Оператора в приміщення Замовника, де розміщено його Обладнання для надання Послуг з усунення Аварійної недоступності Послуг чи проведення обслуговування Обладнання.</w:t>
      </w:r>
    </w:p>
    <w:p w:rsidR="002B679C" w:rsidRPr="00B13269" w:rsidRDefault="002B679C" w:rsidP="000E5F43">
      <w:pPr>
        <w:pStyle w:val="2"/>
        <w:numPr>
          <w:ilvl w:val="2"/>
          <w:numId w:val="2"/>
        </w:numPr>
        <w:tabs>
          <w:tab w:val="left" w:pos="567"/>
          <w:tab w:val="num" w:pos="1248"/>
          <w:tab w:val="num" w:pos="1326"/>
        </w:tabs>
        <w:spacing w:after="0" w:line="240" w:lineRule="atLeast"/>
        <w:ind w:left="284"/>
        <w:contextualSpacing/>
      </w:pPr>
      <w:r w:rsidRPr="00B13269">
        <w:t>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w:t>
      </w:r>
    </w:p>
    <w:p w:rsidR="002B679C" w:rsidRPr="00B13269" w:rsidRDefault="002B679C" w:rsidP="000E5F43">
      <w:pPr>
        <w:pStyle w:val="2"/>
        <w:tabs>
          <w:tab w:val="clear" w:pos="1078"/>
          <w:tab w:val="left" w:pos="284"/>
          <w:tab w:val="left" w:pos="567"/>
          <w:tab w:val="num" w:pos="730"/>
        </w:tabs>
        <w:spacing w:after="0" w:line="276" w:lineRule="auto"/>
        <w:ind w:left="284"/>
        <w:contextualSpacing/>
        <w:rPr>
          <w:b/>
          <w:i/>
        </w:rPr>
      </w:pPr>
      <w:r w:rsidRPr="00B13269">
        <w:rPr>
          <w:b/>
          <w:i/>
        </w:rPr>
        <w:t>Замовник має право:</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Ініціювати внесення змін до Договору у порядку, визначеному цим Договором.</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В односторонньому порядку зменшувати обсяги закупівлі та загальну ціну Договору в залежності від реального фінансування видатків чи технічних потреб Замовника в разі внесення змін в його інфраструктуру корпоративного зв’язку, письмово повідомивши про це Оператора.</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Ініціювати призупинення надання Послуг (з можливістю подальшого відновлення Послуг).</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Ініціювати зміну параметрів маршрутизації Послуг.</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Контролювати надання Послуг у строки, встановлені Договором.</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Повернути Оператору для переоформлення Акти приймання-передачі наданих послуг без підпису Замовника у разі їх неналежного оформлення або незгоди із інформацією, що зазначається в додатку до Акту (щодо порушень умов Договору та розрахунку штрафних санкцій).</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Отримувати повну інформацію про: послуги, що надаються Оператором по модернізації чи ремонту цифрових каналів зв’язку, через які Оператором надаються Послуги; встановлене обладнання, чи те, що потребує заміни та буде передане Замовнику, або яке задіяне (буде задіяне) Оператором при наданні Послуг.</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У випадках, визначених Договором, достроково розірвати цей Договір повідомивши про це Оператора не пізніше ніж за 15 днів до дати розірвання Договору.</w:t>
      </w:r>
    </w:p>
    <w:p w:rsidR="002B679C" w:rsidRPr="00B13269" w:rsidRDefault="002B679C" w:rsidP="000E5F43">
      <w:pPr>
        <w:pStyle w:val="2"/>
        <w:numPr>
          <w:ilvl w:val="2"/>
          <w:numId w:val="2"/>
        </w:numPr>
        <w:tabs>
          <w:tab w:val="left" w:pos="284"/>
          <w:tab w:val="left" w:pos="567"/>
          <w:tab w:val="num" w:pos="1248"/>
          <w:tab w:val="num" w:pos="1326"/>
        </w:tabs>
        <w:spacing w:after="0" w:line="240" w:lineRule="atLeast"/>
        <w:ind w:left="284"/>
        <w:contextualSpacing/>
      </w:pPr>
      <w:r w:rsidRPr="00B13269">
        <w:t>Інші права, відповідно до чинного законодавства України у сфері телекомунікацій.</w:t>
      </w:r>
    </w:p>
    <w:p w:rsidR="002B679C" w:rsidRPr="00B13269" w:rsidRDefault="002B679C" w:rsidP="002B679C">
      <w:pPr>
        <w:pStyle w:val="1"/>
        <w:tabs>
          <w:tab w:val="clear" w:pos="4707"/>
          <w:tab w:val="num" w:pos="567"/>
          <w:tab w:val="num" w:pos="3650"/>
        </w:tabs>
        <w:spacing w:before="120"/>
        <w:ind w:left="0"/>
      </w:pPr>
      <w:r w:rsidRPr="00B13269">
        <w:t>ВІДПОВІДАЛЬНІСТЬ СТОРІН</w:t>
      </w:r>
    </w:p>
    <w:p w:rsidR="002B679C" w:rsidRPr="00B13269" w:rsidRDefault="002B679C" w:rsidP="000E5F43">
      <w:pPr>
        <w:pStyle w:val="2"/>
        <w:tabs>
          <w:tab w:val="clear" w:pos="1078"/>
          <w:tab w:val="left" w:pos="567"/>
          <w:tab w:val="num" w:pos="730"/>
        </w:tabs>
        <w:spacing w:after="0" w:line="240" w:lineRule="atLeast"/>
        <w:ind w:left="284"/>
      </w:pPr>
      <w:r w:rsidRPr="00B13269">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679C" w:rsidRPr="00B13269" w:rsidRDefault="002B679C" w:rsidP="000E5F43">
      <w:pPr>
        <w:pStyle w:val="2"/>
        <w:tabs>
          <w:tab w:val="clear" w:pos="1078"/>
          <w:tab w:val="left" w:pos="567"/>
          <w:tab w:val="num" w:pos="730"/>
        </w:tabs>
        <w:spacing w:after="0" w:line="240" w:lineRule="atLeast"/>
        <w:ind w:left="284"/>
      </w:pPr>
      <w:r w:rsidRPr="00B13269">
        <w:t>У разі, якщо Оператором порушено строки підключення каналів доступу до мережі Інтернет, визначених у п. 4.3.1. Договору, Оператор сплачує Замовнику:</w:t>
      </w:r>
    </w:p>
    <w:p w:rsidR="002B679C" w:rsidRPr="00B13269" w:rsidRDefault="002B679C" w:rsidP="000E5F43">
      <w:pPr>
        <w:pStyle w:val="2"/>
        <w:numPr>
          <w:ilvl w:val="2"/>
          <w:numId w:val="2"/>
        </w:numPr>
        <w:tabs>
          <w:tab w:val="left" w:pos="709"/>
          <w:tab w:val="num" w:pos="1248"/>
          <w:tab w:val="num" w:pos="1326"/>
        </w:tabs>
        <w:spacing w:after="0" w:line="240" w:lineRule="atLeast"/>
        <w:ind w:left="284"/>
      </w:pPr>
      <w:r w:rsidRPr="00B13269">
        <w:t xml:space="preserve">пеню у розмірі 0,1 % від ціни несвоєчасно наданих Послуг </w:t>
      </w:r>
      <w:r w:rsidRPr="00B13269">
        <w:rPr>
          <w:noProof/>
        </w:rPr>
        <w:t>за кожен день прострочення</w:t>
      </w:r>
      <w:r w:rsidRPr="00B13269">
        <w:t>;</w:t>
      </w:r>
    </w:p>
    <w:p w:rsidR="002B679C" w:rsidRPr="00B13269" w:rsidRDefault="002B679C" w:rsidP="000E5F43">
      <w:pPr>
        <w:pStyle w:val="2"/>
        <w:numPr>
          <w:ilvl w:val="0"/>
          <w:numId w:val="0"/>
        </w:numPr>
        <w:tabs>
          <w:tab w:val="left" w:pos="567"/>
        </w:tabs>
        <w:spacing w:after="0" w:line="240" w:lineRule="atLeast"/>
        <w:ind w:left="284"/>
      </w:pPr>
      <w:r>
        <w:t>6.2</w:t>
      </w:r>
      <w:r w:rsidRPr="00B13269">
        <w:t>.2. за прострочення понад 10 днів – додатково стягується штраф у розмірі 7% від ціни несвоєчасно наданих Послуг</w:t>
      </w:r>
      <w:r w:rsidRPr="00B13269" w:rsidDel="00126E11">
        <w:t xml:space="preserve"> </w:t>
      </w:r>
      <w:r w:rsidRPr="00B13269">
        <w:t>;</w:t>
      </w:r>
    </w:p>
    <w:p w:rsidR="002B679C" w:rsidRPr="00B13269" w:rsidRDefault="002B679C" w:rsidP="000E5F43">
      <w:pPr>
        <w:pStyle w:val="2"/>
        <w:numPr>
          <w:ilvl w:val="0"/>
          <w:numId w:val="0"/>
        </w:numPr>
        <w:tabs>
          <w:tab w:val="left" w:pos="567"/>
        </w:tabs>
        <w:spacing w:after="0" w:line="240" w:lineRule="atLeast"/>
        <w:ind w:left="284"/>
      </w:pPr>
      <w:r>
        <w:t>6.2</w:t>
      </w:r>
      <w:r w:rsidRPr="00B13269">
        <w:t>.3. за прострочення понад 20 днів – додатково стягується штраф у розмірі 7% ціни несвоєчасно наданих Послуг.</w:t>
      </w:r>
    </w:p>
    <w:p w:rsidR="002B679C" w:rsidRDefault="002B679C" w:rsidP="000E5F43">
      <w:pPr>
        <w:pStyle w:val="2"/>
        <w:tabs>
          <w:tab w:val="clear" w:pos="1078"/>
          <w:tab w:val="left" w:pos="284"/>
          <w:tab w:val="left" w:pos="567"/>
          <w:tab w:val="num" w:pos="730"/>
        </w:tabs>
        <w:spacing w:after="0" w:line="240" w:lineRule="atLeast"/>
        <w:ind w:left="284"/>
      </w:pPr>
      <w:r w:rsidRPr="00B13269">
        <w:lastRenderedPageBreak/>
        <w:t>За безпідставне відключення кінцевого обладнання Оператор сплачує Замовнику пеню у розмірі середньодобової вартості надання Послуг за кожен день, що триває відключення. Середньодобова вартість надання Послуг розраховується виходячи з вартості Послуг за попередній Звітний період, поділену на кількість днів у Звітному періоді, а якщо безпідставне відключення мало місце в першому Звітному періоді – розраховується виходячи від ціни Послуг за 1 місяць згідно з</w:t>
      </w:r>
      <w:r w:rsidR="000E5F43">
        <w:t xml:space="preserve"> додатком 1</w:t>
      </w:r>
      <w:r w:rsidRPr="00B13269">
        <w:t xml:space="preserve"> до Договору.</w:t>
      </w:r>
    </w:p>
    <w:p w:rsidR="002B679C" w:rsidRPr="00B13269" w:rsidRDefault="002B679C" w:rsidP="000E5F43">
      <w:pPr>
        <w:pStyle w:val="2"/>
        <w:tabs>
          <w:tab w:val="clear" w:pos="1078"/>
          <w:tab w:val="left" w:pos="284"/>
          <w:tab w:val="left" w:pos="426"/>
          <w:tab w:val="num" w:pos="730"/>
        </w:tabs>
        <w:spacing w:after="0" w:line="240" w:lineRule="atLeast"/>
        <w:ind w:left="284"/>
      </w:pPr>
      <w:r>
        <w:t xml:space="preserve"> За безпідставні скорочення чи зміну переліку Послуг Оператор сплачує Замовнику пеню у розмірі  вартості Послуг за попередній Звітний період.</w:t>
      </w:r>
    </w:p>
    <w:p w:rsidR="002B679C" w:rsidRPr="00B13269" w:rsidRDefault="002B679C" w:rsidP="000E5F43">
      <w:pPr>
        <w:pStyle w:val="2"/>
        <w:tabs>
          <w:tab w:val="clear" w:pos="1078"/>
          <w:tab w:val="left" w:pos="284"/>
        </w:tabs>
        <w:spacing w:after="0"/>
        <w:ind w:left="284"/>
      </w:pPr>
      <w:r w:rsidRPr="00B13269">
        <w:t>За прострочення оплати Замовник сплачує Оператору пеню, яка розраховується у розмірі однієї облікової ставки НБУ за кожен день прострочки, починаючи з першого дня місяця, наступного за місяцем, в якому допущено порушення термінів оплати, визначених п. 3.9 Договору, та завершуючи днем, що передує даті фактичної оплати заборгованості.</w:t>
      </w:r>
    </w:p>
    <w:p w:rsidR="002B679C" w:rsidRDefault="002B679C" w:rsidP="000E5F43">
      <w:pPr>
        <w:pStyle w:val="2"/>
        <w:tabs>
          <w:tab w:val="clear" w:pos="1078"/>
          <w:tab w:val="left" w:pos="284"/>
          <w:tab w:val="num" w:pos="426"/>
        </w:tabs>
        <w:spacing w:after="0"/>
        <w:ind w:left="284"/>
      </w:pPr>
      <w:r w:rsidRPr="00B274AD">
        <w:t>У</w:t>
      </w:r>
      <w:r>
        <w:t xml:space="preserve"> разі </w:t>
      </w:r>
      <w:proofErr w:type="spellStart"/>
      <w:r>
        <w:t>неусунення</w:t>
      </w:r>
      <w:proofErr w:type="spellEnd"/>
      <w:r>
        <w:t xml:space="preserve"> протягом однієї доби </w:t>
      </w:r>
      <w:r w:rsidRPr="00B274AD">
        <w:t>ав</w:t>
      </w:r>
      <w:r>
        <w:t xml:space="preserve">арійного ненадання Послуг (АНП), </w:t>
      </w:r>
      <w:r w:rsidRPr="009C670C">
        <w:t>виз</w:t>
      </w:r>
      <w:r>
        <w:t xml:space="preserve">наченого розділом 2, що </w:t>
      </w:r>
      <w:proofErr w:type="spellStart"/>
      <w:r>
        <w:t>виникло</w:t>
      </w:r>
      <w:proofErr w:type="spellEnd"/>
      <w:r>
        <w:t xml:space="preserve"> у результаті пошкодження електронної комунікаційної мережі</w:t>
      </w:r>
      <w:r w:rsidRPr="00B274AD">
        <w:t xml:space="preserve"> із зафіксованого моменту подання відповідної Заявки Замовником про пошкодження електронної комунікаційної мережі, що унеможливило доступ </w:t>
      </w:r>
      <w:r>
        <w:t>Замовника до Послуг</w:t>
      </w:r>
      <w:r w:rsidRPr="00B274AD">
        <w:t xml:space="preserve"> або знизило до неприпустимих значень показники якості </w:t>
      </w:r>
      <w:r>
        <w:t>Послуг,</w:t>
      </w:r>
      <w:r w:rsidRPr="00B274AD">
        <w:t xml:space="preserve"> плата</w:t>
      </w:r>
      <w:r>
        <w:t xml:space="preserve"> за Послуги</w:t>
      </w:r>
      <w:r w:rsidRPr="00B274AD">
        <w:t xml:space="preserve"> за весь період пошкодження </w:t>
      </w:r>
      <w:r>
        <w:t xml:space="preserve"> Замовнику </w:t>
      </w:r>
      <w:r w:rsidRPr="00B274AD">
        <w:t xml:space="preserve">не нараховується, а </w:t>
      </w:r>
      <w:r>
        <w:t>Оператор</w:t>
      </w:r>
      <w:r w:rsidRPr="00B274AD">
        <w:t xml:space="preserve"> у разі </w:t>
      </w:r>
      <w:proofErr w:type="spellStart"/>
      <w:r w:rsidRPr="00B274AD">
        <w:t>неусунення</w:t>
      </w:r>
      <w:proofErr w:type="spellEnd"/>
      <w:r w:rsidRPr="00B274AD">
        <w:t xml:space="preserve"> пошкодження протягом п’яти діб із зафіксо</w:t>
      </w:r>
      <w:r>
        <w:t>ваного моменту подання Замовником</w:t>
      </w:r>
      <w:r w:rsidRPr="00B274AD">
        <w:t xml:space="preserve"> від</w:t>
      </w:r>
      <w:r>
        <w:t>повідної заявки сплачує Замовник</w:t>
      </w:r>
      <w:r w:rsidRPr="00B274AD">
        <w:t xml:space="preserve">у штраф у розмірі 25 відсотків </w:t>
      </w:r>
      <w:r>
        <w:t xml:space="preserve">середньодобової вартості надання Послуг </w:t>
      </w:r>
      <w:r w:rsidRPr="00B274AD">
        <w:t xml:space="preserve"> за кожну добу перевищення цього строку, але не більше ніж за три місяці.</w:t>
      </w:r>
    </w:p>
    <w:p w:rsidR="002B679C" w:rsidRPr="00B13269" w:rsidRDefault="002B679C" w:rsidP="000E5F43">
      <w:pPr>
        <w:pStyle w:val="2"/>
        <w:tabs>
          <w:tab w:val="clear" w:pos="1078"/>
          <w:tab w:val="left" w:pos="284"/>
          <w:tab w:val="num" w:pos="426"/>
        </w:tabs>
        <w:spacing w:after="0"/>
        <w:ind w:left="284"/>
      </w:pPr>
      <w:r w:rsidRPr="001A7FE9">
        <w:t>За порушення інших умов зобов`язання щодо якості Послуг, не передбачених п. 6.6. Договору з Оператора стягується штраф у розмірі 15% вартості Послуги за місяць (за кожне виявлене порушення щодо якості Послуг).</w:t>
      </w:r>
    </w:p>
    <w:p w:rsidR="002B679C" w:rsidRPr="00B13269" w:rsidRDefault="002B679C" w:rsidP="000E5F43">
      <w:pPr>
        <w:pStyle w:val="2"/>
        <w:tabs>
          <w:tab w:val="clear" w:pos="1078"/>
          <w:tab w:val="left" w:pos="284"/>
          <w:tab w:val="left" w:pos="426"/>
          <w:tab w:val="num" w:pos="730"/>
        </w:tabs>
        <w:spacing w:after="0" w:line="240" w:lineRule="atLeast"/>
        <w:ind w:left="284"/>
      </w:pPr>
      <w:r>
        <w:t>Вважається, що перебіг поруше</w:t>
      </w:r>
      <w:r w:rsidRPr="00B13269">
        <w:t>н</w:t>
      </w:r>
      <w:r>
        <w:t>ь</w:t>
      </w:r>
      <w:r w:rsidRPr="00B13269">
        <w:t>, зазначен</w:t>
      </w:r>
      <w:r>
        <w:t>их</w:t>
      </w:r>
      <w:r w:rsidRPr="00B13269">
        <w:t xml:space="preserve"> в п.6.</w:t>
      </w:r>
      <w:r>
        <w:t>6</w:t>
      </w:r>
      <w:r w:rsidRPr="00B13269">
        <w:t>.</w:t>
      </w:r>
      <w:r>
        <w:t xml:space="preserve"> та п. 6.7. </w:t>
      </w:r>
      <w:r w:rsidRPr="00B13269">
        <w:t xml:space="preserve"> Договору, починається з моменту отримання Оператором відповідної заявки Замовника (у порядку, передбаченому розділом 3 </w:t>
      </w:r>
      <w:r w:rsidR="000E5F43">
        <w:t>.</w:t>
      </w:r>
    </w:p>
    <w:p w:rsidR="002B679C" w:rsidRPr="00B13269" w:rsidRDefault="002B679C" w:rsidP="000E5F43">
      <w:pPr>
        <w:pStyle w:val="2"/>
        <w:tabs>
          <w:tab w:val="clear" w:pos="1078"/>
          <w:tab w:val="left" w:pos="284"/>
          <w:tab w:val="left" w:pos="426"/>
          <w:tab w:val="num" w:pos="730"/>
        </w:tabs>
        <w:spacing w:after="0" w:line="240" w:lineRule="atLeast"/>
        <w:ind w:left="284"/>
      </w:pPr>
      <w:r w:rsidRPr="00B13269">
        <w:t>У разі припинення дії дозвільних документів, що є підставою, згідно законодавства України, щодо припинення надання Послуг за цим Договором, Оператор зобов’язаний негайно письмово повідомити про це Замовника, а також сплатити штраф у розмірі 20% від ціни цього Договору.</w:t>
      </w:r>
    </w:p>
    <w:p w:rsidR="002B679C" w:rsidRDefault="002B679C" w:rsidP="000E5F43">
      <w:pPr>
        <w:pStyle w:val="2"/>
        <w:tabs>
          <w:tab w:val="clear" w:pos="1078"/>
          <w:tab w:val="left" w:pos="284"/>
          <w:tab w:val="left" w:pos="567"/>
          <w:tab w:val="num" w:pos="730"/>
        </w:tabs>
        <w:spacing w:after="0" w:line="240" w:lineRule="atLeast"/>
        <w:ind w:left="284"/>
      </w:pPr>
      <w:r w:rsidRPr="00B13269">
        <w:t>У разі виникнення обставин, за якими Замовнику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Замовник втратив право на податковий кредит з вини Оператора та/або Договір буде визнано цілком або в окремих частинах недійсним (нікчемним) з вини Оператора, Оператор зобов’язується, протягом 5 робочих днів з дати отримання відповідної вимоги Замовника, відшкодувати понесені Замовником збитки.</w:t>
      </w:r>
    </w:p>
    <w:p w:rsidR="002B679C" w:rsidRPr="00B13269" w:rsidRDefault="002B679C" w:rsidP="000E5F43">
      <w:pPr>
        <w:pStyle w:val="2"/>
        <w:tabs>
          <w:tab w:val="clear" w:pos="1078"/>
          <w:tab w:val="left" w:pos="284"/>
          <w:tab w:val="num" w:pos="567"/>
        </w:tabs>
        <w:spacing w:after="0"/>
        <w:ind w:left="284"/>
      </w:pPr>
      <w:r>
        <w:t>Оператор</w:t>
      </w:r>
      <w:r w:rsidRPr="00953452">
        <w:t xml:space="preserve"> не несе майнової відповідальності перед </w:t>
      </w:r>
      <w:r>
        <w:t>Замовником</w:t>
      </w:r>
      <w:r w:rsidRPr="00953452">
        <w:t xml:space="preserve"> за невиконання чи неналежне виконання зобов’язань з надання </w:t>
      </w:r>
      <w:r>
        <w:t>П</w:t>
      </w:r>
      <w:r w:rsidRPr="00953452">
        <w:t xml:space="preserve">ослуг внаслідок викрадення чи пошкодження зловмисниками лінійних та станційних споруд, що використовуються </w:t>
      </w:r>
      <w:r>
        <w:t>Оператором</w:t>
      </w:r>
      <w:r w:rsidRPr="00953452">
        <w:t xml:space="preserve">, або з вини </w:t>
      </w:r>
      <w:r>
        <w:t>Замовника</w:t>
      </w:r>
      <w:r w:rsidRPr="00953452">
        <w:t xml:space="preserve"> у в</w:t>
      </w:r>
      <w:r>
        <w:t>ипадках, передбачених законодавством.</w:t>
      </w:r>
    </w:p>
    <w:p w:rsidR="002B679C" w:rsidRPr="00B13269" w:rsidRDefault="002B679C" w:rsidP="000E5F43">
      <w:pPr>
        <w:pStyle w:val="2"/>
        <w:tabs>
          <w:tab w:val="clear" w:pos="1078"/>
          <w:tab w:val="left" w:pos="284"/>
          <w:tab w:val="left" w:pos="567"/>
        </w:tabs>
        <w:spacing w:after="0"/>
        <w:ind w:left="284"/>
      </w:pPr>
      <w:r w:rsidRPr="00B13269">
        <w:t>Сторони Договору звільняються від відповідальності за невиконання або неналежне виконання зобов’язань у разі виникнення обставин непереборної сили (</w:t>
      </w:r>
      <w:r w:rsidRPr="00953452">
        <w:t>землетрус, повінь, ураган тощо</w:t>
      </w:r>
      <w:r w:rsidRPr="00B13269">
        <w:t>),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2B679C" w:rsidRPr="00B13269" w:rsidRDefault="002B679C" w:rsidP="000E5F43">
      <w:pPr>
        <w:pStyle w:val="2"/>
        <w:tabs>
          <w:tab w:val="clear" w:pos="1078"/>
          <w:tab w:val="left" w:pos="284"/>
          <w:tab w:val="left" w:pos="567"/>
          <w:tab w:val="num" w:pos="730"/>
        </w:tabs>
        <w:spacing w:after="0" w:line="240" w:lineRule="atLeast"/>
        <w:ind w:left="284"/>
      </w:pPr>
      <w:r w:rsidRPr="00B13269">
        <w:t xml:space="preserve">Сторона, яка не може виконувати зобов’язання за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обставини </w:t>
      </w:r>
      <w:r>
        <w:t xml:space="preserve">непереборної сили </w:t>
      </w:r>
      <w:r w:rsidRPr="00B13269">
        <w:t>відповідно до умов Договору.</w:t>
      </w:r>
    </w:p>
    <w:p w:rsidR="002B679C" w:rsidRPr="00B13269" w:rsidRDefault="002B679C" w:rsidP="000E5F43">
      <w:pPr>
        <w:pStyle w:val="2"/>
        <w:tabs>
          <w:tab w:val="clear" w:pos="1078"/>
          <w:tab w:val="left" w:pos="284"/>
          <w:tab w:val="left" w:pos="567"/>
          <w:tab w:val="num" w:pos="730"/>
        </w:tabs>
        <w:spacing w:after="0" w:line="240" w:lineRule="atLeast"/>
        <w:ind w:left="284"/>
      </w:pPr>
      <w:r w:rsidRPr="00B13269">
        <w:lastRenderedPageBreak/>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2B679C" w:rsidRPr="00B13269" w:rsidRDefault="002B679C" w:rsidP="000E5F43">
      <w:pPr>
        <w:pStyle w:val="2"/>
        <w:tabs>
          <w:tab w:val="clear" w:pos="1078"/>
          <w:tab w:val="left" w:pos="567"/>
          <w:tab w:val="num" w:pos="730"/>
        </w:tabs>
        <w:spacing w:after="0" w:line="240" w:lineRule="atLeast"/>
        <w:ind w:left="284"/>
      </w:pPr>
      <w:r w:rsidRPr="00B13269">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2B679C" w:rsidRPr="00B13269" w:rsidRDefault="002B679C" w:rsidP="002B679C">
      <w:pPr>
        <w:pStyle w:val="1"/>
        <w:tabs>
          <w:tab w:val="clear" w:pos="4707"/>
          <w:tab w:val="num" w:pos="142"/>
        </w:tabs>
        <w:spacing w:before="120"/>
        <w:ind w:left="0"/>
      </w:pPr>
      <w:r w:rsidRPr="00B13269">
        <w:t>СТРОК ДІЇ ДОГОВОРУ</w:t>
      </w:r>
    </w:p>
    <w:p w:rsidR="002B679C" w:rsidRDefault="002B679C" w:rsidP="000E5F43">
      <w:pPr>
        <w:pStyle w:val="2"/>
        <w:tabs>
          <w:tab w:val="clear" w:pos="1078"/>
          <w:tab w:val="left" w:pos="426"/>
          <w:tab w:val="num" w:pos="730"/>
        </w:tabs>
        <w:spacing w:after="0"/>
        <w:ind w:left="284"/>
      </w:pPr>
      <w:r w:rsidRPr="00B13269">
        <w:t>Договір набуває чинності з моменту підписання його Сторонами</w:t>
      </w:r>
      <w:r w:rsidR="00D24BFE" w:rsidRPr="00D24BFE">
        <w:rPr>
          <w:lang w:eastAsia="uk-UA"/>
        </w:rPr>
        <w:t xml:space="preserve"> та поширює свою дію в частин</w:t>
      </w:r>
      <w:r w:rsidR="00D24BFE">
        <w:rPr>
          <w:lang w:eastAsia="uk-UA"/>
        </w:rPr>
        <w:t>і надання послуг з 01 січня 20</w:t>
      </w:r>
      <w:r w:rsidR="009764E1">
        <w:rPr>
          <w:lang w:eastAsia="uk-UA"/>
        </w:rPr>
        <w:t xml:space="preserve">24  по 31 грудня 2024 </w:t>
      </w:r>
      <w:r w:rsidRPr="00B13269">
        <w:t xml:space="preserve">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зобов’язання за Договором.</w:t>
      </w:r>
    </w:p>
    <w:p w:rsidR="002B679C" w:rsidRPr="00B13269" w:rsidRDefault="002B679C" w:rsidP="000E5F43">
      <w:pPr>
        <w:pStyle w:val="2"/>
        <w:tabs>
          <w:tab w:val="clear" w:pos="1078"/>
          <w:tab w:val="left" w:pos="426"/>
          <w:tab w:val="num" w:pos="730"/>
        </w:tabs>
        <w:spacing w:after="0"/>
        <w:ind w:left="284"/>
      </w:pPr>
      <w:r w:rsidRPr="00B13269">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Оператором, повідомивши його про це не менше, ніж за 15 (п’ятнадцять) календарних днів до дати розірвання, шляхом направлення письмового повідомлення на адресу Оператора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2B679C" w:rsidRDefault="002B679C" w:rsidP="000E5F43">
      <w:pPr>
        <w:pStyle w:val="2"/>
        <w:tabs>
          <w:tab w:val="clear" w:pos="1078"/>
          <w:tab w:val="left" w:pos="426"/>
          <w:tab w:val="num" w:pos="730"/>
        </w:tabs>
        <w:spacing w:after="0"/>
        <w:ind w:left="284"/>
      </w:pPr>
      <w:r w:rsidRPr="00B73D4B">
        <w:t>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w:t>
      </w:r>
      <w:r>
        <w:t>.</w:t>
      </w:r>
    </w:p>
    <w:p w:rsidR="00F94E42" w:rsidRPr="00F94E42" w:rsidRDefault="00F94E42" w:rsidP="00F94E42">
      <w:pPr>
        <w:pStyle w:val="rvps2"/>
        <w:shd w:val="clear" w:color="auto" w:fill="FFFFFF"/>
        <w:spacing w:before="0" w:after="0"/>
        <w:ind w:left="284"/>
        <w:jc w:val="both"/>
        <w:rPr>
          <w:color w:val="333333"/>
          <w:lang w:val="uk-UA"/>
        </w:rPr>
      </w:pPr>
      <w:r>
        <w:rPr>
          <w:color w:val="333333"/>
          <w:lang w:val="uk-UA"/>
        </w:rPr>
        <w:t xml:space="preserve">7.4. </w:t>
      </w:r>
      <w:r w:rsidRPr="00F94E42">
        <w:rPr>
          <w:color w:val="333333"/>
          <w:lang w:val="uk-UA"/>
        </w:rPr>
        <w:t>Істо</w:t>
      </w:r>
      <w:r>
        <w:rPr>
          <w:color w:val="333333"/>
          <w:lang w:val="uk-UA"/>
        </w:rPr>
        <w:t>тні умови  Договору</w:t>
      </w:r>
      <w:r w:rsidRPr="00F94E42">
        <w:rPr>
          <w:color w:val="333333"/>
          <w:lang w:val="uk-UA"/>
        </w:rPr>
        <w:t>, не можуть змінюватися після його підписання до виконання зобов’язань сторонами в повному обсязі, крім випадків:</w:t>
      </w:r>
    </w:p>
    <w:p w:rsidR="00F94E42" w:rsidRDefault="00F94E42" w:rsidP="00F94E42">
      <w:pPr>
        <w:pStyle w:val="rvps2"/>
        <w:shd w:val="clear" w:color="auto" w:fill="FFFFFF"/>
        <w:spacing w:before="0" w:after="0"/>
        <w:ind w:left="284"/>
        <w:jc w:val="both"/>
        <w:rPr>
          <w:color w:val="333333"/>
        </w:rPr>
      </w:pPr>
      <w:bookmarkStart w:id="2" w:name="n510"/>
      <w:bookmarkEnd w:id="2"/>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3" w:name="n511"/>
      <w:bookmarkEnd w:id="3"/>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4" w:name="n512"/>
      <w:bookmarkEnd w:id="4"/>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5" w:name="n513"/>
      <w:bookmarkEnd w:id="5"/>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6" w:name="n514"/>
      <w:bookmarkEnd w:id="6"/>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7" w:name="n515"/>
      <w:bookmarkEnd w:id="7"/>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8" w:name="n516"/>
      <w:bookmarkEnd w:id="8"/>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F94E42" w:rsidRDefault="00F94E42" w:rsidP="00F94E42">
      <w:pPr>
        <w:pStyle w:val="rvps2"/>
        <w:shd w:val="clear" w:color="auto" w:fill="FFFFFF"/>
        <w:spacing w:before="0" w:after="0"/>
        <w:ind w:left="284"/>
        <w:jc w:val="both"/>
        <w:rPr>
          <w:color w:val="333333"/>
        </w:rPr>
      </w:pPr>
      <w:bookmarkStart w:id="9" w:name="n517"/>
      <w:bookmarkEnd w:id="9"/>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sidR="00DF5306">
        <w:rPr>
          <w:rStyle w:val="a9"/>
          <w:color w:val="000099"/>
        </w:rPr>
        <w:fldChar w:fldCharType="begin"/>
      </w:r>
      <w:r w:rsidR="00DF5306">
        <w:rPr>
          <w:rStyle w:val="a9"/>
          <w:color w:val="000099"/>
        </w:rPr>
        <w:instrText xml:space="preserve"> HYPERLINK "https://zakon.rada.gov.ua/laws/show/922-19" \l "n1778" \t "_blank" </w:instrText>
      </w:r>
      <w:r w:rsidR="00DF5306">
        <w:rPr>
          <w:rStyle w:val="a9"/>
          <w:color w:val="000099"/>
        </w:rPr>
        <w:fldChar w:fldCharType="separate"/>
      </w:r>
      <w:r>
        <w:rPr>
          <w:rStyle w:val="a9"/>
          <w:color w:val="000099"/>
        </w:rPr>
        <w:t>частини</w:t>
      </w:r>
      <w:proofErr w:type="spellEnd"/>
      <w:r>
        <w:rPr>
          <w:rStyle w:val="a9"/>
          <w:color w:val="000099"/>
        </w:rPr>
        <w:t xml:space="preserve"> </w:t>
      </w:r>
      <w:proofErr w:type="spellStart"/>
      <w:r>
        <w:rPr>
          <w:rStyle w:val="a9"/>
          <w:color w:val="000099"/>
        </w:rPr>
        <w:t>шостої</w:t>
      </w:r>
      <w:proofErr w:type="spellEnd"/>
      <w:r w:rsidR="00DF5306">
        <w:rPr>
          <w:rStyle w:val="a9"/>
          <w:color w:val="000099"/>
        </w:rPr>
        <w:fldChar w:fldCharType="end"/>
      </w:r>
      <w:r>
        <w:rPr>
          <w:color w:val="333333"/>
        </w:rPr>
        <w:t> </w:t>
      </w:r>
      <w:proofErr w:type="spellStart"/>
      <w:r>
        <w:rPr>
          <w:color w:val="333333"/>
        </w:rPr>
        <w:t>статті</w:t>
      </w:r>
      <w:proofErr w:type="spellEnd"/>
      <w:r>
        <w:rPr>
          <w:color w:val="333333"/>
        </w:rPr>
        <w:t xml:space="preserve"> 41 Закону;</w:t>
      </w:r>
    </w:p>
    <w:p w:rsidR="00F94E42" w:rsidRDefault="00F94E42" w:rsidP="00F94E42">
      <w:pPr>
        <w:pStyle w:val="rvps2"/>
        <w:shd w:val="clear" w:color="auto" w:fill="FFFFFF"/>
        <w:spacing w:before="0" w:after="150"/>
        <w:ind w:left="284"/>
        <w:jc w:val="both"/>
        <w:rPr>
          <w:color w:val="333333"/>
        </w:rPr>
      </w:pPr>
      <w:bookmarkStart w:id="10" w:name="n753"/>
      <w:bookmarkEnd w:id="10"/>
      <w:r>
        <w:rPr>
          <w:color w:val="333333"/>
        </w:rPr>
        <w:t xml:space="preserve">9)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згідно</w:t>
      </w:r>
      <w:proofErr w:type="spellEnd"/>
      <w:r>
        <w:rPr>
          <w:color w:val="333333"/>
        </w:rPr>
        <w:t xml:space="preserve"> з договорами про </w:t>
      </w:r>
      <w:proofErr w:type="spellStart"/>
      <w:r>
        <w:rPr>
          <w:color w:val="333333"/>
        </w:rPr>
        <w:t>закупівлю</w:t>
      </w:r>
      <w:proofErr w:type="spellEnd"/>
      <w:r>
        <w:rPr>
          <w:color w:val="333333"/>
        </w:rPr>
        <w:t xml:space="preserve"> </w:t>
      </w:r>
      <w:proofErr w:type="spellStart"/>
      <w:r>
        <w:rPr>
          <w:color w:val="333333"/>
        </w:rPr>
        <w:t>робіт</w:t>
      </w:r>
      <w:proofErr w:type="spellEnd"/>
      <w:r>
        <w:rPr>
          <w:color w:val="333333"/>
        </w:rPr>
        <w:t xml:space="preserve"> з </w:t>
      </w:r>
      <w:proofErr w:type="spellStart"/>
      <w:r>
        <w:rPr>
          <w:color w:val="333333"/>
        </w:rPr>
        <w:t>будівництва</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нерухомого</w:t>
      </w:r>
      <w:proofErr w:type="spellEnd"/>
      <w:r>
        <w:rPr>
          <w:color w:val="333333"/>
        </w:rPr>
        <w:t xml:space="preserve"> майна </w:t>
      </w:r>
      <w:proofErr w:type="spellStart"/>
      <w:r>
        <w:rPr>
          <w:color w:val="333333"/>
        </w:rPr>
        <w:t>відповідно</w:t>
      </w:r>
      <w:proofErr w:type="spellEnd"/>
      <w:r>
        <w:rPr>
          <w:color w:val="333333"/>
        </w:rPr>
        <w:t xml:space="preserve"> до постанови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lastRenderedPageBreak/>
        <w:t>від</w:t>
      </w:r>
      <w:proofErr w:type="spellEnd"/>
      <w:r>
        <w:rPr>
          <w:color w:val="333333"/>
        </w:rPr>
        <w:t xml:space="preserve"> 25 </w:t>
      </w:r>
      <w:proofErr w:type="spellStart"/>
      <w:r>
        <w:rPr>
          <w:color w:val="333333"/>
        </w:rPr>
        <w:t>квітня</w:t>
      </w:r>
      <w:proofErr w:type="spellEnd"/>
      <w:r>
        <w:rPr>
          <w:color w:val="333333"/>
        </w:rPr>
        <w:t xml:space="preserve"> 2023 р. </w:t>
      </w:r>
      <w:hyperlink r:id="rId9" w:tgtFrame="_blank" w:history="1">
        <w:r>
          <w:rPr>
            <w:rStyle w:val="a9"/>
            <w:color w:val="000099"/>
          </w:rPr>
          <w:t>№ 382</w:t>
        </w:r>
      </w:hyperlink>
      <w:r>
        <w:rPr>
          <w:color w:val="333333"/>
        </w:rPr>
        <w:t xml:space="preserve"> “Про </w:t>
      </w:r>
      <w:proofErr w:type="spellStart"/>
      <w:r>
        <w:rPr>
          <w:color w:val="333333"/>
        </w:rPr>
        <w:t>реалізацію</w:t>
      </w:r>
      <w:proofErr w:type="spellEnd"/>
      <w:r>
        <w:rPr>
          <w:color w:val="333333"/>
        </w:rPr>
        <w:t xml:space="preserve"> </w:t>
      </w:r>
      <w:proofErr w:type="spellStart"/>
      <w:r>
        <w:rPr>
          <w:color w:val="333333"/>
        </w:rPr>
        <w:t>експериментального</w:t>
      </w:r>
      <w:proofErr w:type="spellEnd"/>
      <w:r>
        <w:rPr>
          <w:color w:val="333333"/>
        </w:rPr>
        <w:t xml:space="preserve"> проекту </w:t>
      </w:r>
      <w:proofErr w:type="spellStart"/>
      <w:r>
        <w:rPr>
          <w:color w:val="333333"/>
        </w:rPr>
        <w:t>щодо</w:t>
      </w:r>
      <w:proofErr w:type="spellEnd"/>
      <w:r>
        <w:rPr>
          <w:color w:val="333333"/>
        </w:rPr>
        <w:t xml:space="preserve"> </w:t>
      </w:r>
      <w:proofErr w:type="spellStart"/>
      <w:r>
        <w:rPr>
          <w:color w:val="333333"/>
        </w:rPr>
        <w:t>відновлення</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постраждали</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збройної</w:t>
      </w:r>
      <w:proofErr w:type="spellEnd"/>
      <w:r>
        <w:rPr>
          <w:color w:val="333333"/>
        </w:rPr>
        <w:t xml:space="preserve"> </w:t>
      </w:r>
      <w:proofErr w:type="spellStart"/>
      <w:r>
        <w:rPr>
          <w:color w:val="333333"/>
        </w:rPr>
        <w:t>агресії</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xml:space="preserve">, 2023 р., № 46, ст. 2466), </w:t>
      </w:r>
      <w:proofErr w:type="spellStart"/>
      <w:r>
        <w:rPr>
          <w:color w:val="333333"/>
        </w:rPr>
        <w:t>якщо</w:t>
      </w:r>
      <w:proofErr w:type="spellEnd"/>
      <w:r>
        <w:rPr>
          <w:color w:val="333333"/>
        </w:rPr>
        <w:t xml:space="preserve"> </w:t>
      </w:r>
      <w:proofErr w:type="spellStart"/>
      <w:r>
        <w:rPr>
          <w:color w:val="333333"/>
        </w:rPr>
        <w:t>розроблення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покладено</w:t>
      </w:r>
      <w:proofErr w:type="spellEnd"/>
      <w:r>
        <w:rPr>
          <w:color w:val="333333"/>
        </w:rPr>
        <w:t xml:space="preserve"> на </w:t>
      </w:r>
      <w:proofErr w:type="spellStart"/>
      <w:r>
        <w:rPr>
          <w:color w:val="333333"/>
        </w:rPr>
        <w:t>підрядника</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проведення</w:t>
      </w:r>
      <w:proofErr w:type="spellEnd"/>
      <w:r>
        <w:rPr>
          <w:color w:val="333333"/>
        </w:rPr>
        <w:t xml:space="preserve"> </w:t>
      </w:r>
      <w:proofErr w:type="spellStart"/>
      <w:r>
        <w:rPr>
          <w:color w:val="333333"/>
        </w:rPr>
        <w:t>експертизи</w:t>
      </w:r>
      <w:proofErr w:type="spellEnd"/>
      <w:r>
        <w:rPr>
          <w:color w:val="333333"/>
        </w:rPr>
        <w:t xml:space="preserve"> та </w:t>
      </w:r>
      <w:proofErr w:type="spellStart"/>
      <w:r>
        <w:rPr>
          <w:color w:val="333333"/>
        </w:rPr>
        <w:t>затвердження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w:t>
      </w:r>
    </w:p>
    <w:p w:rsidR="002B679C" w:rsidRPr="00B13269" w:rsidRDefault="002B679C" w:rsidP="000E5F43">
      <w:pPr>
        <w:pStyle w:val="1"/>
        <w:tabs>
          <w:tab w:val="clear" w:pos="4707"/>
          <w:tab w:val="num" w:pos="0"/>
        </w:tabs>
        <w:ind w:left="0" w:right="283"/>
      </w:pPr>
      <w:r w:rsidRPr="00B13269">
        <w:t>ІНШІ УМОВИ</w:t>
      </w:r>
    </w:p>
    <w:p w:rsidR="002B679C" w:rsidRPr="00B13269" w:rsidRDefault="002B679C" w:rsidP="000E5F43">
      <w:pPr>
        <w:pStyle w:val="2"/>
        <w:tabs>
          <w:tab w:val="clear" w:pos="1078"/>
          <w:tab w:val="num" w:pos="426"/>
        </w:tabs>
        <w:spacing w:line="240" w:lineRule="atLeast"/>
        <w:ind w:left="284"/>
        <w:contextualSpacing/>
        <w:outlineLvl w:val="0"/>
      </w:pPr>
      <w:r w:rsidRPr="00B13269">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2B679C" w:rsidRPr="00B13269" w:rsidRDefault="002B679C" w:rsidP="000E5F43">
      <w:pPr>
        <w:pStyle w:val="2"/>
        <w:tabs>
          <w:tab w:val="clear" w:pos="1078"/>
          <w:tab w:val="num" w:pos="426"/>
        </w:tabs>
        <w:spacing w:line="240" w:lineRule="atLeast"/>
        <w:ind w:left="284"/>
        <w:contextualSpacing/>
        <w:outlineLvl w:val="0"/>
      </w:pPr>
      <w:r w:rsidRPr="00B13269">
        <w:t>Виправлення у тексті даного Договору не допускаються, а у випадках їх внесення не мають юридичної сили.</w:t>
      </w:r>
    </w:p>
    <w:p w:rsidR="002B679C" w:rsidRPr="00B13269" w:rsidRDefault="002B679C" w:rsidP="000E5F43">
      <w:pPr>
        <w:pStyle w:val="2"/>
        <w:tabs>
          <w:tab w:val="clear" w:pos="1078"/>
          <w:tab w:val="num" w:pos="426"/>
        </w:tabs>
        <w:spacing w:line="240" w:lineRule="atLeast"/>
        <w:ind w:left="284"/>
        <w:contextualSpacing/>
        <w:outlineLvl w:val="0"/>
      </w:pPr>
      <w:r w:rsidRPr="00B13269">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w:t>
      </w:r>
      <w:r w:rsidRPr="00B13269">
        <w:rPr>
          <w:color w:val="000000"/>
        </w:rPr>
        <w:t xml:space="preserve">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2B679C" w:rsidRPr="00B13269" w:rsidRDefault="002B679C" w:rsidP="000E5F43">
      <w:pPr>
        <w:pStyle w:val="2"/>
        <w:tabs>
          <w:tab w:val="clear" w:pos="1078"/>
          <w:tab w:val="num" w:pos="426"/>
        </w:tabs>
        <w:spacing w:line="240" w:lineRule="atLeast"/>
        <w:ind w:left="284"/>
        <w:contextualSpacing/>
        <w:outlineLvl w:val="0"/>
      </w:pPr>
      <w:r w:rsidRPr="00B13269">
        <w:rPr>
          <w:color w:val="000000"/>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rsidR="002B679C" w:rsidRPr="00B13269" w:rsidRDefault="002B679C" w:rsidP="000E5F43">
      <w:pPr>
        <w:pStyle w:val="2"/>
        <w:tabs>
          <w:tab w:val="clear" w:pos="1078"/>
          <w:tab w:val="num" w:pos="426"/>
        </w:tabs>
        <w:spacing w:line="240" w:lineRule="atLeast"/>
        <w:ind w:left="284"/>
        <w:contextualSpacing/>
        <w:outlineLvl w:val="0"/>
      </w:pPr>
      <w:r w:rsidRPr="00B13269">
        <w:rPr>
          <w:color w:val="000000"/>
        </w:rPr>
        <w:t xml:space="preserve">Сторони зобов’язуються не передавати Конфіденційну інформацію, правоохоронним органам, органам Державної фіскальної служби та іншим державним органам, якщо це не передбачено законодавством України як обов’язок </w:t>
      </w:r>
      <w:proofErr w:type="spellStart"/>
      <w:r w:rsidRPr="00B13269">
        <w:rPr>
          <w:color w:val="000000"/>
        </w:rPr>
        <w:t>розкриваючої</w:t>
      </w:r>
      <w:proofErr w:type="spellEnd"/>
      <w:r w:rsidRPr="00B13269">
        <w:rPr>
          <w:color w:val="000000"/>
        </w:rPr>
        <w:t xml:space="preserve"> Сторони, або якщо запит щодо отримання Конфіденційної інформації складений з порушенням норм законодавства. </w:t>
      </w:r>
    </w:p>
    <w:p w:rsidR="002B679C" w:rsidRPr="00B13269" w:rsidRDefault="002B679C" w:rsidP="000E5F43">
      <w:pPr>
        <w:pStyle w:val="2"/>
        <w:tabs>
          <w:tab w:val="clear" w:pos="1078"/>
          <w:tab w:val="num" w:pos="426"/>
        </w:tabs>
        <w:spacing w:line="240" w:lineRule="atLeast"/>
        <w:ind w:left="284"/>
        <w:contextualSpacing/>
        <w:outlineLvl w:val="0"/>
        <w:rPr>
          <w:color w:val="000000"/>
        </w:rPr>
      </w:pPr>
      <w:r w:rsidRPr="00B13269">
        <w:rPr>
          <w:color w:val="000000"/>
        </w:rPr>
        <w:t>Оператор зобов’язаний вживати заходів для недопущення несанкціонованого доступу до ідентифікаційних даних та іншої конфіденційної інформації Замовника, що перебуває в розпорядженні Оператора.</w:t>
      </w:r>
    </w:p>
    <w:p w:rsidR="002B679C" w:rsidRPr="00B13269" w:rsidRDefault="002B679C" w:rsidP="000E5F43">
      <w:pPr>
        <w:pStyle w:val="2"/>
        <w:tabs>
          <w:tab w:val="clear" w:pos="1078"/>
          <w:tab w:val="num" w:pos="426"/>
        </w:tabs>
        <w:spacing w:line="240" w:lineRule="atLeast"/>
        <w:ind w:left="284"/>
        <w:contextualSpacing/>
        <w:outlineLvl w:val="0"/>
      </w:pPr>
      <w:r w:rsidRPr="00B13269">
        <w:rPr>
          <w:color w:val="000000"/>
        </w:rPr>
        <w:t xml:space="preserve">Положення про конфіденційність Договору, зберігають чинність протягом дії даного Договору та ще трьох років після втрати його чинності. </w:t>
      </w:r>
    </w:p>
    <w:p w:rsidR="002B679C" w:rsidRPr="00B13269" w:rsidRDefault="002B679C" w:rsidP="000E5F43">
      <w:pPr>
        <w:pStyle w:val="2"/>
        <w:tabs>
          <w:tab w:val="clear" w:pos="1078"/>
          <w:tab w:val="num" w:pos="426"/>
        </w:tabs>
        <w:spacing w:line="240" w:lineRule="atLeast"/>
        <w:ind w:left="284"/>
        <w:contextualSpacing/>
        <w:outlineLvl w:val="0"/>
      </w:pPr>
      <w:r w:rsidRPr="00B13269">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Договору.</w:t>
      </w:r>
    </w:p>
    <w:p w:rsidR="002B679C" w:rsidRPr="00B13269" w:rsidRDefault="002B679C" w:rsidP="000E5F43">
      <w:pPr>
        <w:pStyle w:val="2"/>
        <w:tabs>
          <w:tab w:val="clear" w:pos="1078"/>
          <w:tab w:val="num" w:pos="426"/>
          <w:tab w:val="left" w:pos="567"/>
        </w:tabs>
        <w:spacing w:line="240" w:lineRule="atLeast"/>
        <w:ind w:left="284"/>
        <w:contextualSpacing/>
        <w:outlineLvl w:val="0"/>
      </w:pPr>
      <w:r w:rsidRPr="00B13269">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2B679C" w:rsidRPr="00B13269" w:rsidRDefault="002B679C" w:rsidP="000E5F43">
      <w:pPr>
        <w:pStyle w:val="2"/>
        <w:tabs>
          <w:tab w:val="clear" w:pos="1078"/>
          <w:tab w:val="left" w:pos="567"/>
        </w:tabs>
        <w:spacing w:line="240" w:lineRule="atLeast"/>
        <w:ind w:left="284"/>
        <w:contextualSpacing/>
        <w:outlineLvl w:val="0"/>
      </w:pPr>
      <w:r w:rsidRPr="00B13269">
        <w:t>Жодна зі Сторін не вправі передавати свої права та обов’язки за цим Договором будь-якій третій стороні без письмової згоди іншої Сторони.</w:t>
      </w:r>
    </w:p>
    <w:p w:rsidR="002B679C" w:rsidRPr="00B13269" w:rsidRDefault="002B679C" w:rsidP="000E5F43">
      <w:pPr>
        <w:pStyle w:val="2"/>
        <w:tabs>
          <w:tab w:val="clear" w:pos="1078"/>
          <w:tab w:val="left" w:pos="567"/>
        </w:tabs>
        <w:spacing w:line="240" w:lineRule="atLeast"/>
        <w:ind w:left="284"/>
        <w:contextualSpacing/>
        <w:outlineLvl w:val="0"/>
      </w:pPr>
      <w:r w:rsidRPr="00B13269">
        <w:t>З питань, що безпосередньо не врегульовані цим Договором, Сторони керуютьс</w:t>
      </w:r>
      <w:r>
        <w:t>я чинним законодавством України</w:t>
      </w:r>
      <w:r w:rsidRPr="00B13269">
        <w:t>.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rsidR="002B679C" w:rsidRPr="00B13269" w:rsidRDefault="002B679C" w:rsidP="000E5F43">
      <w:pPr>
        <w:pStyle w:val="2"/>
        <w:tabs>
          <w:tab w:val="clear" w:pos="1078"/>
          <w:tab w:val="left" w:pos="567"/>
        </w:tabs>
        <w:spacing w:line="240" w:lineRule="atLeast"/>
        <w:ind w:left="284"/>
        <w:contextualSpacing/>
        <w:outlineLvl w:val="0"/>
      </w:pPr>
      <w:r w:rsidRPr="00B13269">
        <w:t>Оператор підписанням Договору підтверджує факт ознайомлення щодо можливого відеоспостереження засобами Замовника на території його виробничих будівель (приміщень), а також підтверджує факт отримання попередньої згоди від своїх працівників та осіб, які будуть залучені Оператором безпосередньо до виконання Договору щодо можливого відеоспостереження відносно них на об’єктах Замовника.</w:t>
      </w:r>
    </w:p>
    <w:p w:rsidR="002B679C" w:rsidRPr="00B13269" w:rsidRDefault="002B679C" w:rsidP="000E5F43">
      <w:pPr>
        <w:pStyle w:val="2"/>
        <w:tabs>
          <w:tab w:val="clear" w:pos="1078"/>
          <w:tab w:val="left" w:pos="567"/>
        </w:tabs>
        <w:spacing w:line="240" w:lineRule="atLeast"/>
        <w:ind w:left="284"/>
        <w:contextualSpacing/>
        <w:outlineLvl w:val="0"/>
      </w:pPr>
      <w:r w:rsidRPr="00B13269">
        <w:t>Визнання недійсним будь-якого з положень (умов) Договору не є підставою для недійсності інших положень (умов) Договору та/або Договору в цілому.</w:t>
      </w:r>
    </w:p>
    <w:p w:rsidR="002B679C" w:rsidRPr="00B13269" w:rsidRDefault="002B679C" w:rsidP="000E5F43">
      <w:pPr>
        <w:pStyle w:val="2"/>
        <w:tabs>
          <w:tab w:val="clear" w:pos="1078"/>
          <w:tab w:val="left" w:pos="567"/>
        </w:tabs>
        <w:spacing w:line="240" w:lineRule="atLeast"/>
        <w:ind w:left="284"/>
        <w:contextualSpacing/>
        <w:outlineLvl w:val="0"/>
      </w:pPr>
      <w:r w:rsidRPr="00B13269">
        <w:t>Будь-які усні домовленості щодо положень (умов) цього Договору виключаються.</w:t>
      </w:r>
    </w:p>
    <w:p w:rsidR="002B679C" w:rsidRPr="00B13269" w:rsidRDefault="002B679C" w:rsidP="000E5F43">
      <w:pPr>
        <w:pStyle w:val="2"/>
        <w:tabs>
          <w:tab w:val="clear" w:pos="1078"/>
          <w:tab w:val="left" w:pos="567"/>
        </w:tabs>
        <w:spacing w:after="0" w:line="240" w:lineRule="atLeast"/>
        <w:ind w:left="284"/>
      </w:pPr>
      <w:r w:rsidRPr="00B13269">
        <w:lastRenderedPageBreak/>
        <w:t>Листування,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 (крім випадків, прямо передбачених цим Договором).</w:t>
      </w:r>
    </w:p>
    <w:p w:rsidR="002B679C" w:rsidRPr="00B13269" w:rsidRDefault="002B679C" w:rsidP="002B679C">
      <w:pPr>
        <w:pStyle w:val="1"/>
        <w:tabs>
          <w:tab w:val="clear" w:pos="4707"/>
          <w:tab w:val="left" w:pos="567"/>
          <w:tab w:val="num" w:pos="2410"/>
          <w:tab w:val="left" w:pos="2552"/>
          <w:tab w:val="num" w:pos="3650"/>
        </w:tabs>
        <w:spacing w:before="120"/>
        <w:ind w:left="0"/>
      </w:pPr>
      <w:r w:rsidRPr="00B13269">
        <w:t>АНТИКОРУПЦІЙНІ ЗАСТЕРЕЖЕННЯ</w:t>
      </w:r>
    </w:p>
    <w:p w:rsidR="002B679C" w:rsidRPr="00B13269" w:rsidRDefault="002B679C" w:rsidP="000E5F43">
      <w:pPr>
        <w:pStyle w:val="2"/>
        <w:tabs>
          <w:tab w:val="clear" w:pos="1078"/>
          <w:tab w:val="num" w:pos="426"/>
        </w:tabs>
        <w:spacing w:after="0"/>
        <w:ind w:left="284"/>
      </w:pPr>
      <w:r w:rsidRPr="00B13269">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B679C" w:rsidRPr="00B13269" w:rsidRDefault="002B679C" w:rsidP="000E5F43">
      <w:pPr>
        <w:pStyle w:val="2"/>
        <w:tabs>
          <w:tab w:val="clear" w:pos="1078"/>
          <w:tab w:val="num" w:pos="426"/>
        </w:tabs>
        <w:spacing w:after="0"/>
        <w:ind w:left="284"/>
      </w:pPr>
      <w:r w:rsidRPr="00B13269">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2B679C" w:rsidRPr="00B13269" w:rsidRDefault="002B679C" w:rsidP="000E5F43">
      <w:pPr>
        <w:pStyle w:val="1"/>
        <w:tabs>
          <w:tab w:val="clear" w:pos="4707"/>
          <w:tab w:val="num" w:pos="567"/>
          <w:tab w:val="num" w:pos="3650"/>
          <w:tab w:val="left" w:pos="3686"/>
          <w:tab w:val="left" w:pos="3828"/>
          <w:tab w:val="left" w:pos="4111"/>
          <w:tab w:val="left" w:pos="4253"/>
        </w:tabs>
        <w:spacing w:before="120" w:after="0"/>
        <w:ind w:left="284"/>
      </w:pPr>
      <w:bookmarkStart w:id="11" w:name="n591"/>
      <w:bookmarkStart w:id="12" w:name="n592"/>
      <w:bookmarkStart w:id="13" w:name="n593"/>
      <w:bookmarkEnd w:id="11"/>
      <w:bookmarkEnd w:id="12"/>
      <w:bookmarkEnd w:id="13"/>
      <w:r w:rsidRPr="00B13269">
        <w:t>Додатки</w:t>
      </w:r>
    </w:p>
    <w:p w:rsidR="002B679C" w:rsidRPr="00B13269" w:rsidRDefault="000E5F43" w:rsidP="000E5F43">
      <w:pPr>
        <w:pStyle w:val="2"/>
        <w:numPr>
          <w:ilvl w:val="0"/>
          <w:numId w:val="0"/>
        </w:numPr>
        <w:tabs>
          <w:tab w:val="left" w:pos="567"/>
        </w:tabs>
        <w:spacing w:after="0"/>
        <w:ind w:left="284"/>
      </w:pPr>
      <w:r>
        <w:t>10.1.</w:t>
      </w:r>
      <w:r w:rsidR="002B679C" w:rsidRPr="00B13269">
        <w:t>Додатками до Договору, що є невід’ємною його частиною, є такі документи:</w:t>
      </w:r>
    </w:p>
    <w:p w:rsidR="002B679C" w:rsidRPr="00B13269" w:rsidRDefault="00843AD9" w:rsidP="000E5F43">
      <w:pPr>
        <w:pStyle w:val="2"/>
        <w:numPr>
          <w:ilvl w:val="2"/>
          <w:numId w:val="2"/>
        </w:numPr>
        <w:tabs>
          <w:tab w:val="clear" w:pos="2667"/>
          <w:tab w:val="left" w:pos="567"/>
          <w:tab w:val="num" w:pos="709"/>
          <w:tab w:val="num" w:pos="964"/>
          <w:tab w:val="num" w:pos="993"/>
          <w:tab w:val="num" w:pos="1276"/>
          <w:tab w:val="num" w:pos="1326"/>
        </w:tabs>
        <w:spacing w:after="0"/>
        <w:ind w:left="284"/>
      </w:pPr>
      <w:r>
        <w:t>Додаток № 1</w:t>
      </w:r>
      <w:r w:rsidR="002B679C" w:rsidRPr="00B13269">
        <w:t xml:space="preserve">. </w:t>
      </w:r>
      <w:r w:rsidR="002B679C">
        <w:t>Специфікація.</w:t>
      </w:r>
    </w:p>
    <w:p w:rsidR="002B679C" w:rsidRPr="00B13269" w:rsidRDefault="00843AD9" w:rsidP="000E5F43">
      <w:pPr>
        <w:pStyle w:val="2"/>
        <w:numPr>
          <w:ilvl w:val="2"/>
          <w:numId w:val="2"/>
        </w:numPr>
        <w:tabs>
          <w:tab w:val="left" w:pos="567"/>
          <w:tab w:val="num" w:pos="709"/>
          <w:tab w:val="num" w:pos="964"/>
          <w:tab w:val="num" w:pos="1248"/>
          <w:tab w:val="num" w:pos="1326"/>
        </w:tabs>
        <w:spacing w:after="0"/>
        <w:ind w:left="284"/>
      </w:pPr>
      <w:r>
        <w:t>Додаток № 2</w:t>
      </w:r>
      <w:r w:rsidR="002B679C" w:rsidRPr="00B13269">
        <w:t xml:space="preserve">. </w:t>
      </w:r>
    </w:p>
    <w:p w:rsidR="002B679C" w:rsidRPr="00B13269" w:rsidRDefault="002B679C" w:rsidP="002B679C">
      <w:pPr>
        <w:pStyle w:val="1"/>
        <w:tabs>
          <w:tab w:val="clear" w:pos="4707"/>
          <w:tab w:val="num" w:pos="567"/>
          <w:tab w:val="num" w:pos="3650"/>
        </w:tabs>
        <w:spacing w:before="120"/>
        <w:ind w:left="0"/>
      </w:pPr>
      <w:r w:rsidRPr="00B13269">
        <w:t>Місцезнаходження та реквізити Сторін</w:t>
      </w:r>
    </w:p>
    <w:p w:rsidR="002B679C" w:rsidRPr="00B13269" w:rsidRDefault="002B679C" w:rsidP="000E5F43">
      <w:pPr>
        <w:pStyle w:val="2"/>
        <w:tabs>
          <w:tab w:val="clear" w:pos="1078"/>
          <w:tab w:val="num" w:pos="426"/>
        </w:tabs>
        <w:ind w:left="284"/>
      </w:pPr>
      <w:r w:rsidRPr="00B13269">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tbl>
      <w:tblPr>
        <w:tblW w:w="10062" w:type="dxa"/>
        <w:tblInd w:w="284" w:type="dxa"/>
        <w:tblLayout w:type="fixed"/>
        <w:tblCellMar>
          <w:left w:w="70" w:type="dxa"/>
          <w:right w:w="70" w:type="dxa"/>
        </w:tblCellMar>
        <w:tblLook w:val="00A0" w:firstRow="1" w:lastRow="0" w:firstColumn="1" w:lastColumn="0" w:noHBand="0" w:noVBand="0"/>
      </w:tblPr>
      <w:tblGrid>
        <w:gridCol w:w="4889"/>
        <w:gridCol w:w="5173"/>
      </w:tblGrid>
      <w:tr w:rsidR="001D4E92" w:rsidRPr="00B13269" w:rsidTr="000E5F43">
        <w:tc>
          <w:tcPr>
            <w:tcW w:w="4889" w:type="dxa"/>
          </w:tcPr>
          <w:p w:rsidR="001D4E92" w:rsidRDefault="00781F76" w:rsidP="00F94E42">
            <w:pPr>
              <w:spacing w:line="223" w:lineRule="auto"/>
              <w:ind w:firstLine="709"/>
              <w:contextualSpacing/>
              <w:rPr>
                <w:b/>
                <w:sz w:val="24"/>
                <w:szCs w:val="24"/>
                <w:lang w:val="uk-UA"/>
              </w:rPr>
            </w:pPr>
            <w:r>
              <w:br w:type="page"/>
            </w:r>
            <w:r w:rsidR="000E5F43">
              <w:rPr>
                <w:b/>
                <w:sz w:val="24"/>
                <w:szCs w:val="24"/>
                <w:lang w:val="uk-UA"/>
              </w:rPr>
              <w:t xml:space="preserve">     </w:t>
            </w:r>
            <w:r w:rsidR="001D4E92" w:rsidRPr="00B13269">
              <w:rPr>
                <w:b/>
                <w:sz w:val="24"/>
                <w:szCs w:val="24"/>
                <w:lang w:val="uk-UA"/>
              </w:rPr>
              <w:t>ОПЕРАТОР:</w:t>
            </w:r>
          </w:p>
          <w:p w:rsidR="00E074EB" w:rsidRPr="00B13269" w:rsidRDefault="00E074EB" w:rsidP="00E074EB">
            <w:pPr>
              <w:spacing w:line="223" w:lineRule="auto"/>
              <w:contextualSpacing/>
              <w:rPr>
                <w:sz w:val="24"/>
                <w:szCs w:val="24"/>
                <w:lang w:val="uk-UA"/>
              </w:rPr>
            </w:pPr>
          </w:p>
        </w:tc>
        <w:tc>
          <w:tcPr>
            <w:tcW w:w="5173" w:type="dxa"/>
          </w:tcPr>
          <w:p w:rsidR="001D4E92" w:rsidRPr="00B13269" w:rsidRDefault="000E5F43" w:rsidP="00DC660F">
            <w:pPr>
              <w:spacing w:line="223" w:lineRule="auto"/>
              <w:ind w:right="-1" w:firstLine="850"/>
              <w:contextualSpacing/>
              <w:rPr>
                <w:sz w:val="24"/>
                <w:szCs w:val="24"/>
                <w:lang w:val="uk-UA"/>
              </w:rPr>
            </w:pPr>
            <w:r>
              <w:rPr>
                <w:b/>
                <w:sz w:val="24"/>
                <w:szCs w:val="24"/>
                <w:lang w:val="uk-UA"/>
              </w:rPr>
              <w:t xml:space="preserve">             </w:t>
            </w:r>
            <w:r w:rsidR="001D4E92" w:rsidRPr="00B13269">
              <w:rPr>
                <w:b/>
                <w:sz w:val="24"/>
                <w:szCs w:val="24"/>
                <w:lang w:val="uk-UA"/>
              </w:rPr>
              <w:t>ЗАМОВНИК:</w:t>
            </w:r>
          </w:p>
        </w:tc>
      </w:tr>
      <w:tr w:rsidR="002B679C" w:rsidRPr="00B6666C" w:rsidTr="000E5F43">
        <w:tc>
          <w:tcPr>
            <w:tcW w:w="4889" w:type="dxa"/>
          </w:tcPr>
          <w:p w:rsidR="002B679C" w:rsidRDefault="002B679C" w:rsidP="002B679C">
            <w:pPr>
              <w:spacing w:line="240" w:lineRule="atLeast"/>
              <w:rPr>
                <w:sz w:val="22"/>
                <w:szCs w:val="22"/>
                <w:lang w:val="uk-UA"/>
              </w:rPr>
            </w:pPr>
          </w:p>
          <w:p w:rsidR="002B679C" w:rsidRPr="00B13269" w:rsidRDefault="002B679C" w:rsidP="002B679C">
            <w:pPr>
              <w:spacing w:line="240" w:lineRule="atLeast"/>
              <w:rPr>
                <w:sz w:val="22"/>
                <w:szCs w:val="22"/>
                <w:lang w:val="uk-UA"/>
              </w:rPr>
            </w:pPr>
            <w:r w:rsidRPr="00B13269">
              <w:rPr>
                <w:sz w:val="22"/>
                <w:szCs w:val="22"/>
                <w:lang w:val="uk-UA"/>
              </w:rPr>
              <w:t>Місцезнаходження та адреса для листування:</w:t>
            </w:r>
          </w:p>
          <w:p w:rsidR="002B679C" w:rsidRPr="00B13269" w:rsidRDefault="002B679C" w:rsidP="002B679C">
            <w:pPr>
              <w:spacing w:line="240" w:lineRule="atLeast"/>
              <w:rPr>
                <w:sz w:val="22"/>
                <w:szCs w:val="22"/>
                <w:u w:val="single"/>
                <w:lang w:val="uk-UA"/>
              </w:rPr>
            </w:pPr>
            <w:r w:rsidRPr="00B13269">
              <w:rPr>
                <w:sz w:val="22"/>
                <w:szCs w:val="22"/>
                <w:u w:val="single"/>
                <w:lang w:val="uk-UA"/>
              </w:rPr>
              <w:t xml:space="preserve">                                                                             .</w:t>
            </w:r>
          </w:p>
          <w:p w:rsidR="002B679C" w:rsidRPr="00B13269" w:rsidRDefault="002B679C" w:rsidP="002B679C">
            <w:pPr>
              <w:spacing w:line="240" w:lineRule="atLeast"/>
              <w:rPr>
                <w:sz w:val="22"/>
                <w:szCs w:val="22"/>
                <w:u w:val="single"/>
                <w:lang w:val="uk-UA"/>
              </w:rPr>
            </w:pPr>
            <w:r w:rsidRPr="00B13269">
              <w:rPr>
                <w:sz w:val="22"/>
                <w:szCs w:val="22"/>
                <w:u w:val="single"/>
                <w:lang w:val="uk-UA"/>
              </w:rPr>
              <w:t>ЄДРПОУ                                                             .</w:t>
            </w:r>
          </w:p>
          <w:p w:rsidR="002B679C" w:rsidRPr="00B13269" w:rsidRDefault="002B679C" w:rsidP="002B679C">
            <w:pPr>
              <w:spacing w:line="240" w:lineRule="atLeast"/>
              <w:rPr>
                <w:color w:val="FFFFFF"/>
                <w:sz w:val="22"/>
                <w:szCs w:val="22"/>
                <w:u w:val="single"/>
                <w:lang w:val="uk-UA"/>
              </w:rPr>
            </w:pPr>
            <w:r w:rsidRPr="00B13269">
              <w:rPr>
                <w:sz w:val="22"/>
                <w:szCs w:val="22"/>
                <w:u w:val="single"/>
                <w:lang w:val="uk-UA"/>
              </w:rPr>
              <w:t>ІПН                                                                      .</w:t>
            </w:r>
          </w:p>
          <w:p w:rsidR="002B679C" w:rsidRPr="00B13269" w:rsidRDefault="002B679C" w:rsidP="002B679C">
            <w:pPr>
              <w:spacing w:line="240" w:lineRule="atLeast"/>
              <w:rPr>
                <w:sz w:val="22"/>
                <w:szCs w:val="22"/>
                <w:lang w:val="uk-UA"/>
              </w:rPr>
            </w:pPr>
            <w:r w:rsidRPr="00B13269">
              <w:rPr>
                <w:sz w:val="22"/>
                <w:szCs w:val="22"/>
                <w:lang w:val="uk-UA"/>
              </w:rPr>
              <w:t xml:space="preserve">п/р № </w:t>
            </w:r>
            <w:r w:rsidRPr="00B13269">
              <w:rPr>
                <w:sz w:val="22"/>
                <w:szCs w:val="22"/>
                <w:u w:val="single"/>
                <w:lang w:val="uk-UA"/>
              </w:rPr>
              <w:t xml:space="preserve">                                                                  </w:t>
            </w:r>
            <w:r w:rsidRPr="00B13269">
              <w:rPr>
                <w:sz w:val="22"/>
                <w:szCs w:val="22"/>
                <w:lang w:val="uk-UA"/>
              </w:rPr>
              <w:t xml:space="preserve">. </w:t>
            </w:r>
          </w:p>
          <w:p w:rsidR="002B679C" w:rsidRPr="00B13269" w:rsidRDefault="002B679C" w:rsidP="002B679C">
            <w:pPr>
              <w:spacing w:line="240" w:lineRule="atLeast"/>
              <w:rPr>
                <w:sz w:val="22"/>
                <w:szCs w:val="22"/>
                <w:lang w:val="uk-UA"/>
              </w:rPr>
            </w:pPr>
            <w:r w:rsidRPr="00B13269">
              <w:rPr>
                <w:sz w:val="22"/>
                <w:szCs w:val="22"/>
                <w:lang w:val="uk-UA"/>
              </w:rPr>
              <w:t xml:space="preserve">в ______________________________________ </w:t>
            </w:r>
          </w:p>
          <w:p w:rsidR="002B679C" w:rsidRPr="00B13269" w:rsidRDefault="002B679C" w:rsidP="002B679C">
            <w:pPr>
              <w:spacing w:line="240" w:lineRule="atLeast"/>
              <w:rPr>
                <w:sz w:val="22"/>
                <w:szCs w:val="22"/>
                <w:lang w:val="uk-UA"/>
              </w:rPr>
            </w:pPr>
            <w:r w:rsidRPr="00B13269">
              <w:rPr>
                <w:sz w:val="22"/>
                <w:szCs w:val="22"/>
                <w:lang w:val="uk-UA"/>
              </w:rPr>
              <w:t xml:space="preserve">Код банку (МФО) </w:t>
            </w:r>
            <w:r w:rsidRPr="00B13269">
              <w:rPr>
                <w:sz w:val="22"/>
                <w:szCs w:val="22"/>
                <w:u w:val="single"/>
                <w:lang w:val="uk-UA"/>
              </w:rPr>
              <w:t xml:space="preserve">                                               </w:t>
            </w:r>
            <w:r w:rsidRPr="00B13269">
              <w:rPr>
                <w:color w:val="FFFFFF"/>
                <w:sz w:val="22"/>
                <w:szCs w:val="22"/>
                <w:u w:val="single"/>
                <w:lang w:val="uk-UA"/>
              </w:rPr>
              <w:t>.</w:t>
            </w:r>
          </w:p>
          <w:p w:rsidR="002B679C" w:rsidRPr="00B13269" w:rsidRDefault="002B679C" w:rsidP="002B679C">
            <w:pPr>
              <w:spacing w:line="240" w:lineRule="atLeast"/>
              <w:rPr>
                <w:sz w:val="22"/>
                <w:szCs w:val="22"/>
                <w:lang w:val="uk-UA"/>
              </w:rPr>
            </w:pPr>
            <w:proofErr w:type="spellStart"/>
            <w:r w:rsidRPr="00B13269">
              <w:rPr>
                <w:sz w:val="22"/>
                <w:szCs w:val="22"/>
                <w:lang w:val="uk-UA"/>
              </w:rPr>
              <w:t>Тел</w:t>
            </w:r>
            <w:proofErr w:type="spellEnd"/>
            <w:r w:rsidRPr="00B13269">
              <w:rPr>
                <w:sz w:val="22"/>
                <w:szCs w:val="22"/>
                <w:lang w:val="uk-UA"/>
              </w:rPr>
              <w:t>./факс  +38 (</w:t>
            </w:r>
            <w:r w:rsidRPr="00B13269">
              <w:rPr>
                <w:sz w:val="22"/>
                <w:szCs w:val="22"/>
                <w:u w:val="single"/>
                <w:lang w:val="uk-UA"/>
              </w:rPr>
              <w:t xml:space="preserve">       </w:t>
            </w:r>
            <w:r w:rsidRPr="00B13269">
              <w:rPr>
                <w:sz w:val="22"/>
                <w:szCs w:val="22"/>
                <w:lang w:val="uk-UA"/>
              </w:rPr>
              <w:t>)</w:t>
            </w:r>
            <w:r w:rsidRPr="00B13269">
              <w:rPr>
                <w:sz w:val="22"/>
                <w:szCs w:val="22"/>
                <w:u w:val="single"/>
                <w:lang w:val="uk-UA"/>
              </w:rPr>
              <w:t xml:space="preserve">                                            </w:t>
            </w:r>
            <w:r w:rsidRPr="00B13269">
              <w:rPr>
                <w:color w:val="FFFFFF"/>
                <w:sz w:val="22"/>
                <w:szCs w:val="22"/>
                <w:lang w:val="uk-UA"/>
              </w:rPr>
              <w:t xml:space="preserve">. </w:t>
            </w:r>
            <w:r w:rsidRPr="00B13269">
              <w:rPr>
                <w:sz w:val="22"/>
                <w:szCs w:val="22"/>
                <w:lang w:val="uk-UA"/>
              </w:rPr>
              <w:t xml:space="preserve"> </w:t>
            </w:r>
          </w:p>
          <w:p w:rsidR="002B679C" w:rsidRPr="00B13269" w:rsidRDefault="002B679C" w:rsidP="002B679C">
            <w:pPr>
              <w:shd w:val="clear" w:color="auto" w:fill="FFFFFF"/>
              <w:tabs>
                <w:tab w:val="left" w:pos="142"/>
                <w:tab w:val="left" w:pos="284"/>
              </w:tabs>
              <w:rPr>
                <w:sz w:val="22"/>
                <w:szCs w:val="22"/>
                <w:lang w:val="uk-UA"/>
              </w:rPr>
            </w:pPr>
            <w:r w:rsidRPr="00B13269">
              <w:rPr>
                <w:sz w:val="22"/>
                <w:szCs w:val="22"/>
                <w:lang w:val="uk-UA"/>
              </w:rPr>
              <w:t>Електронна пошта _______________________</w:t>
            </w:r>
          </w:p>
          <w:p w:rsidR="002B679C" w:rsidRPr="00B13269" w:rsidRDefault="002B679C" w:rsidP="002B679C">
            <w:pPr>
              <w:shd w:val="clear" w:color="auto" w:fill="FFFFFF"/>
              <w:tabs>
                <w:tab w:val="left" w:pos="142"/>
                <w:tab w:val="left" w:pos="284"/>
              </w:tabs>
              <w:rPr>
                <w:sz w:val="22"/>
                <w:szCs w:val="22"/>
                <w:lang w:val="uk-UA"/>
              </w:rPr>
            </w:pPr>
            <w:proofErr w:type="spellStart"/>
            <w:r w:rsidRPr="00B13269">
              <w:rPr>
                <w:sz w:val="22"/>
                <w:szCs w:val="22"/>
                <w:lang w:val="uk-UA"/>
              </w:rPr>
              <w:t>Вебсайт</w:t>
            </w:r>
            <w:proofErr w:type="spellEnd"/>
            <w:r w:rsidRPr="00B13269">
              <w:rPr>
                <w:sz w:val="22"/>
                <w:szCs w:val="22"/>
                <w:lang w:val="uk-UA"/>
              </w:rPr>
              <w:t xml:space="preserve"> _______________________________</w:t>
            </w:r>
          </w:p>
          <w:p w:rsidR="002B679C" w:rsidRPr="00B13269" w:rsidRDefault="002B679C" w:rsidP="002B679C">
            <w:pPr>
              <w:spacing w:line="240" w:lineRule="atLeast"/>
              <w:rPr>
                <w:sz w:val="22"/>
                <w:szCs w:val="22"/>
                <w:lang w:val="uk-UA"/>
              </w:rPr>
            </w:pPr>
          </w:p>
          <w:p w:rsidR="002B679C" w:rsidRDefault="002B679C" w:rsidP="002B679C">
            <w:pPr>
              <w:pBdr>
                <w:bottom w:val="single" w:sz="12" w:space="1" w:color="auto"/>
              </w:pBdr>
              <w:spacing w:line="240" w:lineRule="atLeast"/>
              <w:rPr>
                <w:sz w:val="22"/>
                <w:szCs w:val="22"/>
                <w:lang w:val="uk-UA"/>
              </w:rPr>
            </w:pPr>
            <w:r w:rsidRPr="00B13269">
              <w:rPr>
                <w:sz w:val="22"/>
                <w:szCs w:val="22"/>
                <w:lang w:val="uk-UA"/>
              </w:rPr>
              <w:t>Оператор має статус ___________________</w:t>
            </w:r>
            <w:r>
              <w:rPr>
                <w:sz w:val="22"/>
                <w:szCs w:val="22"/>
                <w:lang w:val="uk-UA"/>
              </w:rPr>
              <w:t>__</w:t>
            </w:r>
          </w:p>
          <w:p w:rsidR="000E5F43" w:rsidRDefault="000E5F43" w:rsidP="002B679C">
            <w:pPr>
              <w:pBdr>
                <w:bottom w:val="single" w:sz="12" w:space="1" w:color="auto"/>
              </w:pBdr>
              <w:spacing w:line="240" w:lineRule="atLeast"/>
              <w:rPr>
                <w:sz w:val="22"/>
                <w:szCs w:val="22"/>
                <w:lang w:val="uk-UA"/>
              </w:rPr>
            </w:pPr>
          </w:p>
          <w:p w:rsidR="002B679C" w:rsidRDefault="002B679C" w:rsidP="002B679C">
            <w:pPr>
              <w:spacing w:line="240" w:lineRule="atLeast"/>
              <w:rPr>
                <w:sz w:val="22"/>
                <w:szCs w:val="22"/>
                <w:lang w:val="uk-UA"/>
              </w:rPr>
            </w:pPr>
          </w:p>
          <w:p w:rsidR="002B679C" w:rsidRDefault="002B679C" w:rsidP="002B679C">
            <w:pPr>
              <w:spacing w:line="240" w:lineRule="atLeast"/>
              <w:rPr>
                <w:sz w:val="22"/>
                <w:szCs w:val="22"/>
                <w:lang w:val="uk-UA"/>
              </w:rPr>
            </w:pPr>
          </w:p>
          <w:p w:rsidR="002B679C" w:rsidRDefault="002B679C" w:rsidP="002B679C">
            <w:pPr>
              <w:spacing w:line="240" w:lineRule="atLeast"/>
              <w:rPr>
                <w:sz w:val="22"/>
                <w:szCs w:val="22"/>
                <w:lang w:val="uk-UA"/>
              </w:rPr>
            </w:pPr>
          </w:p>
          <w:p w:rsidR="002B679C" w:rsidRDefault="002B679C" w:rsidP="002B679C">
            <w:pPr>
              <w:spacing w:line="240" w:lineRule="atLeast"/>
              <w:rPr>
                <w:sz w:val="22"/>
                <w:szCs w:val="22"/>
                <w:lang w:val="uk-UA"/>
              </w:rPr>
            </w:pPr>
          </w:p>
          <w:p w:rsidR="002B679C" w:rsidRDefault="002B679C" w:rsidP="002B679C">
            <w:pPr>
              <w:spacing w:line="240" w:lineRule="atLeast"/>
              <w:rPr>
                <w:sz w:val="22"/>
                <w:szCs w:val="22"/>
                <w:lang w:val="uk-UA"/>
              </w:rPr>
            </w:pPr>
          </w:p>
          <w:p w:rsidR="002B679C" w:rsidRPr="00B13269" w:rsidRDefault="002B679C" w:rsidP="002B679C">
            <w:pPr>
              <w:spacing w:line="240" w:lineRule="atLeast"/>
              <w:rPr>
                <w:sz w:val="22"/>
                <w:szCs w:val="22"/>
                <w:lang w:val="uk-UA"/>
              </w:rPr>
            </w:pPr>
          </w:p>
          <w:p w:rsidR="002B679C" w:rsidRPr="00B13269" w:rsidRDefault="002B679C" w:rsidP="002B679C">
            <w:pPr>
              <w:autoSpaceDE w:val="0"/>
              <w:spacing w:line="240" w:lineRule="atLeast"/>
              <w:ind w:right="-1"/>
              <w:rPr>
                <w:sz w:val="22"/>
                <w:szCs w:val="22"/>
                <w:lang w:val="uk-UA"/>
              </w:rPr>
            </w:pPr>
            <w:r w:rsidRPr="00B13269">
              <w:rPr>
                <w:sz w:val="22"/>
                <w:szCs w:val="22"/>
                <w:u w:val="single"/>
                <w:lang w:val="uk-UA"/>
              </w:rPr>
              <w:t xml:space="preserve">                                           </w:t>
            </w:r>
            <w:r w:rsidRPr="00B13269">
              <w:rPr>
                <w:sz w:val="22"/>
                <w:szCs w:val="22"/>
                <w:lang w:val="uk-UA"/>
              </w:rPr>
              <w:t xml:space="preserve"> /</w:t>
            </w:r>
            <w:r w:rsidRPr="00B13269">
              <w:rPr>
                <w:sz w:val="22"/>
                <w:szCs w:val="22"/>
                <w:u w:val="single"/>
                <w:lang w:val="uk-UA"/>
              </w:rPr>
              <w:t xml:space="preserve">                               </w:t>
            </w:r>
            <w:r w:rsidRPr="00B13269">
              <w:rPr>
                <w:sz w:val="22"/>
                <w:szCs w:val="22"/>
                <w:lang w:val="uk-UA"/>
              </w:rPr>
              <w:t>/</w:t>
            </w:r>
          </w:p>
          <w:p w:rsidR="002B679C" w:rsidRPr="00B13269" w:rsidRDefault="002B679C" w:rsidP="002B679C">
            <w:pPr>
              <w:autoSpaceDE w:val="0"/>
              <w:spacing w:line="240" w:lineRule="atLeast"/>
              <w:ind w:right="-1"/>
              <w:rPr>
                <w:sz w:val="22"/>
                <w:szCs w:val="22"/>
                <w:vertAlign w:val="superscript"/>
                <w:lang w:val="uk-UA"/>
              </w:rPr>
            </w:pPr>
            <w:r w:rsidRPr="00B13269">
              <w:rPr>
                <w:sz w:val="22"/>
                <w:szCs w:val="22"/>
                <w:lang w:val="uk-UA"/>
              </w:rPr>
              <w:tab/>
              <w:t xml:space="preserve">     </w:t>
            </w:r>
            <w:r w:rsidRPr="00B13269">
              <w:rPr>
                <w:sz w:val="22"/>
                <w:szCs w:val="22"/>
                <w:vertAlign w:val="superscript"/>
                <w:lang w:val="uk-UA"/>
              </w:rPr>
              <w:t xml:space="preserve">(Підпис) </w:t>
            </w:r>
            <w:r w:rsidRPr="00B13269">
              <w:rPr>
                <w:sz w:val="22"/>
                <w:szCs w:val="22"/>
                <w:vertAlign w:val="superscript"/>
                <w:lang w:val="uk-UA"/>
              </w:rPr>
              <w:tab/>
              <w:t xml:space="preserve">                              ( П.І.Б.)</w:t>
            </w:r>
          </w:p>
          <w:p w:rsidR="002B679C" w:rsidRPr="00B13269" w:rsidRDefault="002B679C" w:rsidP="002B679C">
            <w:pPr>
              <w:jc w:val="both"/>
              <w:rPr>
                <w:sz w:val="22"/>
                <w:szCs w:val="22"/>
                <w:lang w:val="uk-UA"/>
              </w:rPr>
            </w:pPr>
            <w:r w:rsidRPr="00B13269">
              <w:rPr>
                <w:sz w:val="22"/>
                <w:szCs w:val="22"/>
                <w:vertAlign w:val="superscript"/>
                <w:lang w:val="uk-UA"/>
              </w:rPr>
              <w:t>М.П.</w:t>
            </w:r>
          </w:p>
        </w:tc>
        <w:tc>
          <w:tcPr>
            <w:tcW w:w="5173" w:type="dxa"/>
          </w:tcPr>
          <w:p w:rsidR="002B679C" w:rsidRDefault="00E074EB" w:rsidP="002B679C">
            <w:pPr>
              <w:widowControl w:val="0"/>
              <w:ind w:left="214"/>
              <w:rPr>
                <w:b/>
                <w:sz w:val="24"/>
                <w:szCs w:val="24"/>
                <w:lang w:val="uk-UA"/>
              </w:rPr>
            </w:pPr>
            <w:r>
              <w:rPr>
                <w:b/>
                <w:sz w:val="24"/>
                <w:szCs w:val="24"/>
                <w:lang w:val="uk-UA"/>
              </w:rPr>
              <w:t xml:space="preserve">Головне управління </w:t>
            </w:r>
            <w:proofErr w:type="spellStart"/>
            <w:r>
              <w:rPr>
                <w:b/>
                <w:sz w:val="24"/>
                <w:szCs w:val="24"/>
                <w:lang w:val="uk-UA"/>
              </w:rPr>
              <w:t>Держгеокадастру</w:t>
            </w:r>
            <w:proofErr w:type="spellEnd"/>
            <w:r>
              <w:rPr>
                <w:b/>
                <w:sz w:val="24"/>
                <w:szCs w:val="24"/>
                <w:lang w:val="uk-UA"/>
              </w:rPr>
              <w:t xml:space="preserve"> у Вінницькій області</w:t>
            </w:r>
          </w:p>
          <w:p w:rsidR="000E5F43" w:rsidRPr="00CD4F2E" w:rsidRDefault="000E5F43" w:rsidP="002B679C">
            <w:pPr>
              <w:widowControl w:val="0"/>
              <w:ind w:left="214"/>
              <w:rPr>
                <w:color w:val="000000"/>
                <w:sz w:val="24"/>
                <w:szCs w:val="24"/>
                <w:lang w:val="uk-UA"/>
              </w:rPr>
            </w:pPr>
          </w:p>
          <w:p w:rsidR="002B679C" w:rsidRPr="00CD4F2E" w:rsidRDefault="002B679C" w:rsidP="002B679C">
            <w:pPr>
              <w:widowControl w:val="0"/>
              <w:ind w:left="214"/>
              <w:rPr>
                <w:sz w:val="24"/>
                <w:szCs w:val="24"/>
                <w:lang w:val="uk-UA"/>
              </w:rPr>
            </w:pPr>
            <w:r w:rsidRPr="00CD4F2E">
              <w:rPr>
                <w:sz w:val="24"/>
                <w:szCs w:val="24"/>
                <w:lang w:val="uk-UA"/>
              </w:rPr>
              <w:t>Місцезнаходження юридичної особи:</w:t>
            </w:r>
          </w:p>
          <w:p w:rsidR="000E5F43" w:rsidRPr="00CD4F2E" w:rsidRDefault="00E074EB" w:rsidP="002B679C">
            <w:pPr>
              <w:widowControl w:val="0"/>
              <w:ind w:left="214"/>
              <w:rPr>
                <w:sz w:val="24"/>
                <w:szCs w:val="24"/>
                <w:lang w:val="uk-UA"/>
              </w:rPr>
            </w:pPr>
            <w:r>
              <w:rPr>
                <w:sz w:val="24"/>
                <w:szCs w:val="24"/>
                <w:lang w:val="uk-UA"/>
              </w:rPr>
              <w:t>_______________________________________</w:t>
            </w:r>
          </w:p>
          <w:p w:rsidR="002B679C" w:rsidRDefault="00E074EB" w:rsidP="002B679C">
            <w:pPr>
              <w:autoSpaceDE w:val="0"/>
              <w:ind w:firstLine="181"/>
              <w:rPr>
                <w:sz w:val="24"/>
                <w:szCs w:val="24"/>
                <w:lang w:val="uk-UA"/>
              </w:rPr>
            </w:pPr>
            <w:r>
              <w:rPr>
                <w:sz w:val="24"/>
                <w:szCs w:val="24"/>
                <w:lang w:val="uk-UA"/>
              </w:rPr>
              <w:t>п/р_____________________________________</w:t>
            </w:r>
          </w:p>
          <w:p w:rsidR="00E074EB" w:rsidRPr="00D303A3" w:rsidRDefault="00E074EB" w:rsidP="002B679C">
            <w:pPr>
              <w:autoSpaceDE w:val="0"/>
              <w:ind w:firstLine="181"/>
              <w:rPr>
                <w:sz w:val="24"/>
                <w:szCs w:val="24"/>
                <w:lang w:val="uk-UA"/>
              </w:rPr>
            </w:pPr>
            <w:r>
              <w:rPr>
                <w:sz w:val="24"/>
                <w:szCs w:val="24"/>
                <w:lang w:val="uk-UA"/>
              </w:rPr>
              <w:t>в_______________________________________</w:t>
            </w:r>
          </w:p>
          <w:p w:rsidR="002B679C" w:rsidRPr="00D303A3" w:rsidRDefault="00E074EB" w:rsidP="002B679C">
            <w:pPr>
              <w:autoSpaceDE w:val="0"/>
              <w:ind w:firstLine="181"/>
              <w:rPr>
                <w:sz w:val="24"/>
                <w:szCs w:val="24"/>
                <w:lang w:val="uk-UA"/>
              </w:rPr>
            </w:pPr>
            <w:r>
              <w:rPr>
                <w:sz w:val="24"/>
                <w:szCs w:val="24"/>
                <w:lang w:val="uk-UA"/>
              </w:rPr>
              <w:t>МФО___________________________________</w:t>
            </w:r>
          </w:p>
          <w:p w:rsidR="002B679C" w:rsidRPr="00D303A3" w:rsidRDefault="00E074EB" w:rsidP="002B679C">
            <w:pPr>
              <w:autoSpaceDE w:val="0"/>
              <w:ind w:firstLine="181"/>
              <w:rPr>
                <w:sz w:val="24"/>
                <w:szCs w:val="24"/>
                <w:lang w:val="uk-UA"/>
              </w:rPr>
            </w:pPr>
            <w:r>
              <w:rPr>
                <w:sz w:val="24"/>
                <w:szCs w:val="24"/>
                <w:lang w:val="uk-UA"/>
              </w:rPr>
              <w:t>код ЄДРПОУ____________________________</w:t>
            </w:r>
          </w:p>
          <w:p w:rsidR="000E5F43" w:rsidRPr="00E074EB" w:rsidRDefault="00E074EB" w:rsidP="000E5F43">
            <w:pPr>
              <w:ind w:firstLine="181"/>
              <w:rPr>
                <w:sz w:val="24"/>
                <w:szCs w:val="24"/>
                <w:lang w:val="uk-UA"/>
              </w:rPr>
            </w:pPr>
            <w:r>
              <w:rPr>
                <w:sz w:val="24"/>
                <w:szCs w:val="24"/>
              </w:rPr>
              <w:t>Тел.</w:t>
            </w:r>
            <w:r>
              <w:rPr>
                <w:sz w:val="24"/>
                <w:szCs w:val="24"/>
                <w:lang w:val="uk-UA"/>
              </w:rPr>
              <w:t>____________________________________</w:t>
            </w:r>
          </w:p>
          <w:p w:rsidR="000E5F43" w:rsidRDefault="000E5F43" w:rsidP="000E5F43">
            <w:pPr>
              <w:ind w:firstLine="181"/>
              <w:rPr>
                <w:sz w:val="24"/>
                <w:szCs w:val="24"/>
                <w:lang w:val="uk-UA"/>
              </w:rPr>
            </w:pPr>
          </w:p>
          <w:p w:rsidR="000E5F43" w:rsidRDefault="000E5F43" w:rsidP="000E5F43">
            <w:pPr>
              <w:ind w:firstLine="181"/>
              <w:rPr>
                <w:sz w:val="24"/>
                <w:szCs w:val="24"/>
                <w:lang w:val="uk-UA"/>
              </w:rPr>
            </w:pPr>
          </w:p>
          <w:p w:rsidR="000E5F43" w:rsidRDefault="000E5F43" w:rsidP="002B679C">
            <w:pPr>
              <w:spacing w:line="240" w:lineRule="atLeast"/>
              <w:rPr>
                <w:sz w:val="24"/>
                <w:szCs w:val="24"/>
                <w:lang w:val="uk-UA"/>
              </w:rPr>
            </w:pPr>
          </w:p>
          <w:p w:rsidR="000E5F43" w:rsidRDefault="000E5F43" w:rsidP="002B679C">
            <w:pPr>
              <w:spacing w:line="240" w:lineRule="atLeast"/>
              <w:rPr>
                <w:sz w:val="24"/>
                <w:szCs w:val="24"/>
                <w:lang w:val="uk-UA"/>
              </w:rPr>
            </w:pPr>
          </w:p>
          <w:p w:rsidR="000E5F43" w:rsidRDefault="000E5F43" w:rsidP="002B679C">
            <w:pPr>
              <w:spacing w:line="240" w:lineRule="atLeast"/>
              <w:rPr>
                <w:sz w:val="24"/>
                <w:szCs w:val="24"/>
                <w:lang w:val="uk-UA"/>
              </w:rPr>
            </w:pPr>
          </w:p>
          <w:p w:rsidR="000E5F43" w:rsidRDefault="000E5F43" w:rsidP="002B679C">
            <w:pPr>
              <w:spacing w:line="240" w:lineRule="atLeast"/>
              <w:rPr>
                <w:sz w:val="24"/>
                <w:szCs w:val="24"/>
                <w:lang w:val="uk-UA"/>
              </w:rPr>
            </w:pPr>
          </w:p>
          <w:p w:rsidR="000E5F43" w:rsidRDefault="000E5F43" w:rsidP="002B679C">
            <w:pPr>
              <w:spacing w:line="240" w:lineRule="atLeast"/>
              <w:rPr>
                <w:sz w:val="24"/>
                <w:szCs w:val="24"/>
                <w:lang w:val="uk-UA"/>
              </w:rPr>
            </w:pPr>
          </w:p>
          <w:p w:rsidR="002B679C" w:rsidRPr="00D303A3" w:rsidRDefault="002B679C" w:rsidP="002B679C">
            <w:pPr>
              <w:ind w:left="214"/>
              <w:rPr>
                <w:sz w:val="24"/>
                <w:szCs w:val="24"/>
              </w:rPr>
            </w:pPr>
          </w:p>
          <w:p w:rsidR="002B679C" w:rsidRPr="00B13269" w:rsidRDefault="000E5F43" w:rsidP="002B679C">
            <w:pPr>
              <w:autoSpaceDE w:val="0"/>
              <w:spacing w:line="240" w:lineRule="atLeast"/>
              <w:ind w:right="-1" w:firstLine="144"/>
              <w:rPr>
                <w:sz w:val="22"/>
                <w:szCs w:val="22"/>
                <w:lang w:val="uk-UA"/>
              </w:rPr>
            </w:pPr>
            <w:r>
              <w:rPr>
                <w:sz w:val="22"/>
                <w:szCs w:val="22"/>
                <w:u w:val="single"/>
                <w:lang w:val="uk-UA"/>
              </w:rPr>
              <w:t xml:space="preserve">                          </w:t>
            </w:r>
            <w:r w:rsidR="002B679C" w:rsidRPr="00B13269">
              <w:rPr>
                <w:sz w:val="22"/>
                <w:szCs w:val="22"/>
                <w:u w:val="single"/>
                <w:lang w:val="uk-UA"/>
              </w:rPr>
              <w:t xml:space="preserve">              </w:t>
            </w:r>
            <w:r w:rsidR="002B679C" w:rsidRPr="00B13269">
              <w:rPr>
                <w:sz w:val="22"/>
                <w:szCs w:val="22"/>
                <w:lang w:val="uk-UA"/>
              </w:rPr>
              <w:t xml:space="preserve"> /</w:t>
            </w:r>
            <w:r w:rsidR="002B679C" w:rsidRPr="00B13269">
              <w:rPr>
                <w:sz w:val="22"/>
                <w:szCs w:val="22"/>
                <w:u w:val="single"/>
                <w:lang w:val="uk-UA"/>
              </w:rPr>
              <w:t xml:space="preserve">                               </w:t>
            </w:r>
            <w:r w:rsidR="002B679C" w:rsidRPr="00B13269">
              <w:rPr>
                <w:sz w:val="22"/>
                <w:szCs w:val="22"/>
                <w:lang w:val="uk-UA"/>
              </w:rPr>
              <w:t>/</w:t>
            </w:r>
          </w:p>
          <w:p w:rsidR="002B679C" w:rsidRPr="00B13269" w:rsidRDefault="002B679C" w:rsidP="002B679C">
            <w:pPr>
              <w:spacing w:line="240" w:lineRule="atLeast"/>
              <w:ind w:firstLine="144"/>
              <w:rPr>
                <w:sz w:val="22"/>
                <w:szCs w:val="22"/>
                <w:vertAlign w:val="superscript"/>
                <w:lang w:val="uk-UA"/>
              </w:rPr>
            </w:pPr>
            <w:r w:rsidRPr="00B13269">
              <w:rPr>
                <w:sz w:val="22"/>
                <w:szCs w:val="22"/>
                <w:lang w:val="uk-UA"/>
              </w:rPr>
              <w:tab/>
              <w:t xml:space="preserve">      </w:t>
            </w:r>
            <w:r w:rsidRPr="00B13269">
              <w:rPr>
                <w:sz w:val="22"/>
                <w:szCs w:val="22"/>
                <w:vertAlign w:val="superscript"/>
                <w:lang w:val="uk-UA"/>
              </w:rPr>
              <w:t xml:space="preserve">(Підпис) </w:t>
            </w:r>
            <w:r w:rsidRPr="00B13269">
              <w:rPr>
                <w:sz w:val="22"/>
                <w:szCs w:val="22"/>
                <w:vertAlign w:val="superscript"/>
                <w:lang w:val="uk-UA"/>
              </w:rPr>
              <w:tab/>
              <w:t xml:space="preserve">                              (П.І.Б.)</w:t>
            </w:r>
          </w:p>
          <w:p w:rsidR="002B679C" w:rsidRPr="00B13269" w:rsidRDefault="002B679C" w:rsidP="002B679C">
            <w:pPr>
              <w:tabs>
                <w:tab w:val="left" w:pos="1791"/>
              </w:tabs>
              <w:ind w:firstLine="144"/>
              <w:rPr>
                <w:sz w:val="22"/>
                <w:szCs w:val="22"/>
                <w:lang w:val="uk-UA"/>
              </w:rPr>
            </w:pPr>
            <w:r w:rsidRPr="00B13269">
              <w:rPr>
                <w:sz w:val="22"/>
                <w:szCs w:val="22"/>
                <w:vertAlign w:val="superscript"/>
                <w:lang w:val="uk-UA"/>
              </w:rPr>
              <w:t>М.П.</w:t>
            </w:r>
          </w:p>
        </w:tc>
      </w:tr>
    </w:tbl>
    <w:p w:rsidR="001D4E92" w:rsidRPr="000E5F43" w:rsidRDefault="000E5F43" w:rsidP="001D4E92">
      <w:pPr>
        <w:pageBreakBefore/>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5812" w:firstLine="709"/>
        <w:rPr>
          <w:b/>
          <w:sz w:val="22"/>
          <w:szCs w:val="22"/>
          <w:lang w:val="uk-UA"/>
        </w:rPr>
      </w:pPr>
      <w:r>
        <w:rPr>
          <w:b/>
          <w:sz w:val="22"/>
          <w:szCs w:val="22"/>
          <w:lang w:val="uk-UA"/>
        </w:rPr>
        <w:lastRenderedPageBreak/>
        <w:t xml:space="preserve">ДОДАТОК </w:t>
      </w:r>
      <w:r w:rsidR="00843AD9" w:rsidRPr="000E5F43">
        <w:rPr>
          <w:b/>
          <w:sz w:val="22"/>
          <w:szCs w:val="22"/>
          <w:lang w:val="uk-UA"/>
        </w:rPr>
        <w:t>№1</w:t>
      </w:r>
    </w:p>
    <w:p w:rsidR="001D4E92" w:rsidRPr="000F740A" w:rsidRDefault="001D4E92" w:rsidP="001D4E92">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5812" w:firstLine="709"/>
        <w:rPr>
          <w:sz w:val="22"/>
          <w:szCs w:val="22"/>
          <w:lang w:val="uk-UA"/>
        </w:rPr>
      </w:pPr>
      <w:r w:rsidRPr="000F740A">
        <w:rPr>
          <w:sz w:val="22"/>
          <w:szCs w:val="22"/>
          <w:lang w:val="uk-UA"/>
        </w:rPr>
        <w:t xml:space="preserve">до Договору №_________ </w:t>
      </w:r>
    </w:p>
    <w:p w:rsidR="001D4E92" w:rsidRPr="000F740A" w:rsidRDefault="000E5F43" w:rsidP="001D4E92">
      <w:pPr>
        <w:tabs>
          <w:tab w:val="left" w:pos="6237"/>
          <w:tab w:val="left" w:pos="9923"/>
          <w:tab w:val="left" w:pos="10065"/>
        </w:tabs>
        <w:ind w:left="5812" w:right="-3" w:firstLine="709"/>
        <w:rPr>
          <w:sz w:val="22"/>
          <w:szCs w:val="22"/>
          <w:lang w:val="uk-UA"/>
        </w:rPr>
      </w:pPr>
      <w:r>
        <w:rPr>
          <w:sz w:val="22"/>
          <w:szCs w:val="22"/>
          <w:lang w:val="uk-UA"/>
        </w:rPr>
        <w:t>від «___»  _____________ 202</w:t>
      </w:r>
      <w:r w:rsidR="0020731A">
        <w:rPr>
          <w:sz w:val="22"/>
          <w:szCs w:val="22"/>
          <w:lang w:val="uk-UA"/>
        </w:rPr>
        <w:t xml:space="preserve"> </w:t>
      </w:r>
      <w:r w:rsidR="001D4E92" w:rsidRPr="000F740A">
        <w:rPr>
          <w:sz w:val="22"/>
          <w:szCs w:val="22"/>
          <w:lang w:val="uk-UA"/>
        </w:rPr>
        <w:t xml:space="preserve"> р.</w:t>
      </w:r>
    </w:p>
    <w:p w:rsidR="001D4E92" w:rsidRDefault="001D4E92" w:rsidP="001D4E92">
      <w:pPr>
        <w:tabs>
          <w:tab w:val="left" w:pos="6237"/>
          <w:tab w:val="left" w:pos="9923"/>
          <w:tab w:val="left" w:pos="10065"/>
        </w:tabs>
        <w:suppressAutoHyphens/>
        <w:ind w:right="-3"/>
        <w:jc w:val="center"/>
        <w:rPr>
          <w:b/>
          <w:lang w:eastAsia="ar-SA"/>
        </w:rPr>
      </w:pPr>
    </w:p>
    <w:p w:rsidR="00AB11F3" w:rsidRPr="00AB11F3" w:rsidRDefault="00AB11F3" w:rsidP="00AB11F3">
      <w:pPr>
        <w:tabs>
          <w:tab w:val="left" w:pos="6237"/>
          <w:tab w:val="left" w:pos="9923"/>
          <w:tab w:val="left" w:pos="10065"/>
        </w:tabs>
        <w:suppressAutoHyphens/>
        <w:ind w:right="-3"/>
        <w:jc w:val="center"/>
        <w:rPr>
          <w:b/>
          <w:sz w:val="28"/>
          <w:szCs w:val="28"/>
          <w:lang w:val="uk-UA" w:eastAsia="ar-SA"/>
        </w:rPr>
      </w:pPr>
      <w:r w:rsidRPr="00AB11F3">
        <w:rPr>
          <w:b/>
          <w:sz w:val="28"/>
          <w:szCs w:val="28"/>
          <w:lang w:val="uk-UA" w:eastAsia="ar-SA"/>
        </w:rPr>
        <w:t>Специфікація</w:t>
      </w:r>
    </w:p>
    <w:p w:rsidR="00AB11F3" w:rsidRPr="00AB11F3" w:rsidRDefault="00AB11F3" w:rsidP="00AB11F3">
      <w:pPr>
        <w:tabs>
          <w:tab w:val="left" w:pos="6237"/>
          <w:tab w:val="left" w:pos="9923"/>
          <w:tab w:val="left" w:pos="10065"/>
        </w:tabs>
        <w:suppressAutoHyphens/>
        <w:ind w:right="-3"/>
        <w:jc w:val="center"/>
        <w:rPr>
          <w:b/>
          <w:bCs/>
          <w:sz w:val="28"/>
          <w:szCs w:val="28"/>
          <w:lang w:val="uk-UA" w:eastAsia="ar-SA"/>
        </w:rPr>
      </w:pPr>
    </w:p>
    <w:tbl>
      <w:tblPr>
        <w:tblW w:w="10206" w:type="dxa"/>
        <w:tblInd w:w="132" w:type="dxa"/>
        <w:tblLook w:val="04A0" w:firstRow="1" w:lastRow="0" w:firstColumn="1" w:lastColumn="0" w:noHBand="0" w:noVBand="1"/>
      </w:tblPr>
      <w:tblGrid>
        <w:gridCol w:w="709"/>
        <w:gridCol w:w="4536"/>
        <w:gridCol w:w="992"/>
        <w:gridCol w:w="1134"/>
        <w:gridCol w:w="1418"/>
        <w:gridCol w:w="1417"/>
      </w:tblGrid>
      <w:tr w:rsidR="00AB11F3" w:rsidRPr="00B13269" w:rsidTr="00767261">
        <w:trPr>
          <w:trHeight w:val="2209"/>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11F3" w:rsidRPr="00B13269" w:rsidRDefault="00AB11F3" w:rsidP="00FB4582">
            <w:pPr>
              <w:jc w:val="center"/>
              <w:rPr>
                <w:b/>
                <w:bCs/>
                <w:color w:val="000000"/>
                <w:sz w:val="18"/>
                <w:szCs w:val="18"/>
                <w:lang w:val="uk-UA"/>
              </w:rPr>
            </w:pPr>
            <w:r w:rsidRPr="00B13269">
              <w:rPr>
                <w:b/>
                <w:bCs/>
                <w:color w:val="000000"/>
                <w:sz w:val="18"/>
                <w:szCs w:val="18"/>
                <w:lang w:val="uk-UA" w:eastAsia="ar-SA"/>
              </w:rPr>
              <w:t xml:space="preserve">№ </w:t>
            </w:r>
            <w:proofErr w:type="spellStart"/>
            <w:r w:rsidRPr="00B13269">
              <w:rPr>
                <w:b/>
                <w:bCs/>
                <w:color w:val="000000"/>
                <w:sz w:val="18"/>
                <w:szCs w:val="18"/>
                <w:lang w:val="uk-UA" w:eastAsia="ar-SA"/>
              </w:rPr>
              <w:t>з.п</w:t>
            </w:r>
            <w:proofErr w:type="spellEnd"/>
            <w:r w:rsidRPr="00B13269">
              <w:rPr>
                <w:b/>
                <w:bCs/>
                <w:color w:val="000000"/>
                <w:sz w:val="18"/>
                <w:szCs w:val="18"/>
                <w:lang w:val="uk-UA" w:eastAsia="ar-SA"/>
              </w:rPr>
              <w:t>.</w:t>
            </w:r>
          </w:p>
        </w:tc>
        <w:tc>
          <w:tcPr>
            <w:tcW w:w="453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11F3" w:rsidRPr="00B13269" w:rsidRDefault="00AB11F3" w:rsidP="00FB4582">
            <w:pPr>
              <w:jc w:val="center"/>
              <w:rPr>
                <w:color w:val="000000"/>
                <w:lang w:val="uk-UA"/>
              </w:rPr>
            </w:pPr>
            <w:r w:rsidRPr="00B13269">
              <w:rPr>
                <w:color w:val="000000"/>
                <w:lang w:val="uk-UA"/>
              </w:rPr>
              <w:t>Найменування послуг</w:t>
            </w:r>
          </w:p>
        </w:tc>
        <w:tc>
          <w:tcPr>
            <w:tcW w:w="992" w:type="dxa"/>
            <w:tcBorders>
              <w:top w:val="single" w:sz="8" w:space="0" w:color="auto"/>
              <w:left w:val="single" w:sz="8" w:space="0" w:color="auto"/>
              <w:bottom w:val="single" w:sz="4" w:space="0" w:color="auto"/>
              <w:right w:val="single" w:sz="8" w:space="0" w:color="auto"/>
            </w:tcBorders>
            <w:vAlign w:val="center"/>
          </w:tcPr>
          <w:p w:rsidR="00AB11F3" w:rsidRPr="00B13269" w:rsidRDefault="00AB11F3" w:rsidP="00FB4582">
            <w:pPr>
              <w:jc w:val="center"/>
              <w:rPr>
                <w:color w:val="000000"/>
                <w:lang w:val="uk-UA"/>
              </w:rPr>
            </w:pPr>
            <w:r w:rsidRPr="00B13269">
              <w:rPr>
                <w:color w:val="000000"/>
                <w:lang w:val="uk-UA"/>
              </w:rPr>
              <w:t>Одиниці виміру</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B11F3" w:rsidRPr="00B13269" w:rsidRDefault="00AB11F3" w:rsidP="00FB4582">
            <w:pPr>
              <w:jc w:val="center"/>
              <w:rPr>
                <w:color w:val="000000"/>
                <w:lang w:val="uk-UA"/>
              </w:rPr>
            </w:pPr>
            <w:r w:rsidRPr="00B13269">
              <w:rPr>
                <w:color w:val="000000"/>
                <w:lang w:val="uk-UA"/>
              </w:rPr>
              <w:t xml:space="preserve">Кількість*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B11F3" w:rsidRPr="00B13269" w:rsidRDefault="00AB11F3" w:rsidP="00FB4582">
            <w:pPr>
              <w:ind w:left="-48" w:right="-108"/>
              <w:jc w:val="center"/>
              <w:rPr>
                <w:color w:val="000000"/>
                <w:lang w:val="uk-UA"/>
              </w:rPr>
            </w:pPr>
            <w:r w:rsidRPr="00B13269">
              <w:rPr>
                <w:color w:val="000000"/>
                <w:lang w:val="uk-UA"/>
              </w:rPr>
              <w:t>Ціна за одиницю, грн. без ПДВ</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B11F3" w:rsidRPr="00B13269" w:rsidRDefault="00AB11F3" w:rsidP="00FB4582">
            <w:pPr>
              <w:ind w:left="-108" w:right="-108"/>
              <w:jc w:val="center"/>
              <w:rPr>
                <w:color w:val="000000"/>
                <w:lang w:val="uk-UA"/>
              </w:rPr>
            </w:pPr>
            <w:r w:rsidRPr="00B13269">
              <w:rPr>
                <w:color w:val="000000"/>
                <w:lang w:val="uk-UA"/>
              </w:rPr>
              <w:t>Вартість Послуг, грн. без ПДВ</w:t>
            </w:r>
          </w:p>
        </w:tc>
      </w:tr>
      <w:tr w:rsidR="00AB11F3" w:rsidRPr="00B13269" w:rsidTr="00767261">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11F3" w:rsidRPr="00B13269" w:rsidRDefault="00AB11F3" w:rsidP="00FB4582">
            <w:pPr>
              <w:jc w:val="center"/>
              <w:rPr>
                <w:b/>
                <w:bCs/>
                <w:i/>
                <w:iCs/>
                <w:color w:val="000000"/>
                <w:sz w:val="18"/>
                <w:szCs w:val="18"/>
                <w:lang w:val="uk-UA"/>
              </w:rPr>
            </w:pPr>
            <w:r w:rsidRPr="00B13269">
              <w:rPr>
                <w:b/>
                <w:bCs/>
                <w:i/>
                <w:iCs/>
                <w:color w:val="000000"/>
                <w:sz w:val="18"/>
                <w:szCs w:val="18"/>
                <w:lang w:val="uk-UA" w:eastAsia="ar-SA"/>
              </w:rPr>
              <w:t>1</w:t>
            </w:r>
          </w:p>
        </w:tc>
        <w:tc>
          <w:tcPr>
            <w:tcW w:w="4536" w:type="dxa"/>
            <w:tcBorders>
              <w:top w:val="nil"/>
              <w:left w:val="nil"/>
              <w:bottom w:val="single" w:sz="8" w:space="0" w:color="auto"/>
              <w:right w:val="single" w:sz="8" w:space="0" w:color="auto"/>
            </w:tcBorders>
            <w:shd w:val="clear" w:color="auto" w:fill="auto"/>
            <w:noWrap/>
            <w:vAlign w:val="center"/>
            <w:hideMark/>
          </w:tcPr>
          <w:p w:rsidR="00AB11F3" w:rsidRPr="00B13269" w:rsidRDefault="00AB11F3" w:rsidP="00FB4582">
            <w:pPr>
              <w:jc w:val="center"/>
              <w:rPr>
                <w:b/>
                <w:bCs/>
                <w:i/>
                <w:iCs/>
                <w:color w:val="000000"/>
                <w:sz w:val="18"/>
                <w:szCs w:val="18"/>
                <w:lang w:val="uk-UA"/>
              </w:rPr>
            </w:pPr>
            <w:r w:rsidRPr="00B13269">
              <w:rPr>
                <w:b/>
                <w:bCs/>
                <w:i/>
                <w:iCs/>
                <w:color w:val="000000"/>
                <w:sz w:val="18"/>
                <w:szCs w:val="18"/>
                <w:lang w:val="uk-UA" w:eastAsia="ar-SA"/>
              </w:rPr>
              <w:t>2</w:t>
            </w:r>
          </w:p>
        </w:tc>
        <w:tc>
          <w:tcPr>
            <w:tcW w:w="992" w:type="dxa"/>
            <w:tcBorders>
              <w:top w:val="single" w:sz="4" w:space="0" w:color="auto"/>
              <w:left w:val="nil"/>
              <w:bottom w:val="single" w:sz="8" w:space="0" w:color="auto"/>
              <w:right w:val="single" w:sz="4" w:space="0" w:color="auto"/>
            </w:tcBorders>
            <w:vAlign w:val="center"/>
          </w:tcPr>
          <w:p w:rsidR="00AB11F3" w:rsidRPr="00B13269" w:rsidRDefault="00AB11F3" w:rsidP="00FB4582">
            <w:pPr>
              <w:jc w:val="center"/>
              <w:rPr>
                <w:b/>
                <w:bCs/>
                <w:i/>
                <w:iCs/>
                <w:color w:val="000000"/>
                <w:sz w:val="18"/>
                <w:szCs w:val="18"/>
                <w:lang w:val="uk-UA" w:eastAsia="ar-SA"/>
              </w:rPr>
            </w:pPr>
            <w:r w:rsidRPr="00B13269">
              <w:rPr>
                <w:b/>
                <w:bCs/>
                <w:i/>
                <w:iCs/>
                <w:color w:val="000000"/>
                <w:sz w:val="18"/>
                <w:szCs w:val="18"/>
                <w:lang w:val="uk-UA" w:eastAsia="ar-SA"/>
              </w:rPr>
              <w:t>3</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rsidR="00AB11F3" w:rsidRPr="00B13269" w:rsidRDefault="00AB11F3" w:rsidP="00FB4582">
            <w:pPr>
              <w:jc w:val="center"/>
              <w:rPr>
                <w:b/>
                <w:bCs/>
                <w:i/>
                <w:iCs/>
                <w:color w:val="000000"/>
                <w:sz w:val="18"/>
                <w:szCs w:val="18"/>
                <w:lang w:val="uk-UA"/>
              </w:rPr>
            </w:pPr>
            <w:r w:rsidRPr="00B13269">
              <w:rPr>
                <w:b/>
                <w:bCs/>
                <w:i/>
                <w:iCs/>
                <w:color w:val="000000"/>
                <w:sz w:val="18"/>
                <w:szCs w:val="18"/>
                <w:lang w:val="uk-UA" w:eastAsia="ar-SA"/>
              </w:rPr>
              <w:t>4</w:t>
            </w:r>
          </w:p>
        </w:tc>
        <w:tc>
          <w:tcPr>
            <w:tcW w:w="1418"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b/>
                <w:bCs/>
                <w:i/>
                <w:iCs/>
                <w:color w:val="000000"/>
                <w:sz w:val="18"/>
                <w:szCs w:val="18"/>
                <w:lang w:val="uk-UA"/>
              </w:rPr>
            </w:pPr>
            <w:r w:rsidRPr="00B13269">
              <w:rPr>
                <w:b/>
                <w:bCs/>
                <w:i/>
                <w:iCs/>
                <w:color w:val="000000"/>
                <w:sz w:val="18"/>
                <w:szCs w:val="18"/>
                <w:lang w:val="uk-UA" w:eastAsia="ar-SA"/>
              </w:rPr>
              <w:t>5</w:t>
            </w:r>
          </w:p>
        </w:tc>
        <w:tc>
          <w:tcPr>
            <w:tcW w:w="1417"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b/>
                <w:bCs/>
                <w:i/>
                <w:iCs/>
                <w:color w:val="000000"/>
                <w:sz w:val="18"/>
                <w:szCs w:val="18"/>
                <w:lang w:val="uk-UA"/>
              </w:rPr>
            </w:pPr>
            <w:r w:rsidRPr="00B13269">
              <w:rPr>
                <w:b/>
                <w:bCs/>
                <w:i/>
                <w:iCs/>
                <w:color w:val="000000"/>
                <w:sz w:val="18"/>
                <w:szCs w:val="18"/>
                <w:lang w:val="uk-UA" w:eastAsia="ar-SA"/>
              </w:rPr>
              <w:t>6</w:t>
            </w:r>
          </w:p>
        </w:tc>
      </w:tr>
      <w:tr w:rsidR="00AB11F3" w:rsidRPr="00B13269" w:rsidTr="00767261">
        <w:trPr>
          <w:trHeight w:val="525"/>
        </w:trPr>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B11F3" w:rsidRPr="00B13269" w:rsidRDefault="00AB11F3" w:rsidP="00FB4582">
            <w:pPr>
              <w:jc w:val="center"/>
              <w:rPr>
                <w:color w:val="000000"/>
                <w:sz w:val="18"/>
                <w:szCs w:val="18"/>
                <w:lang w:val="uk-UA"/>
              </w:rPr>
            </w:pPr>
            <w:r w:rsidRPr="00B13269">
              <w:rPr>
                <w:color w:val="000000"/>
                <w:sz w:val="18"/>
                <w:szCs w:val="18"/>
                <w:lang w:val="uk-UA"/>
              </w:rPr>
              <w:t>1</w:t>
            </w:r>
          </w:p>
        </w:tc>
        <w:tc>
          <w:tcPr>
            <w:tcW w:w="4536"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rPr>
                <w:color w:val="000000"/>
                <w:lang w:val="uk-UA"/>
              </w:rPr>
            </w:pPr>
          </w:p>
        </w:tc>
        <w:tc>
          <w:tcPr>
            <w:tcW w:w="992" w:type="dxa"/>
            <w:tcBorders>
              <w:top w:val="nil"/>
              <w:left w:val="nil"/>
              <w:bottom w:val="single" w:sz="8" w:space="0" w:color="auto"/>
              <w:right w:val="single" w:sz="4" w:space="0" w:color="auto"/>
            </w:tcBorders>
            <w:vAlign w:val="center"/>
          </w:tcPr>
          <w:p w:rsidR="00AB11F3" w:rsidRPr="00B13269" w:rsidRDefault="00AB11F3" w:rsidP="00FB4582">
            <w:pPr>
              <w:jc w:val="center"/>
              <w:rPr>
                <w:color w:val="000000"/>
                <w:lang w:val="uk-UA"/>
              </w:rPr>
            </w:pPr>
            <w:r>
              <w:rPr>
                <w:color w:val="000000"/>
                <w:lang w:val="uk-UA"/>
              </w:rPr>
              <w:t>послуга</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rsidR="00AB11F3" w:rsidRPr="002611CD" w:rsidRDefault="00AB11F3" w:rsidP="00843AD9">
            <w:pPr>
              <w:rPr>
                <w:color w:val="000000"/>
                <w:lang w:val="uk-UA"/>
              </w:rPr>
            </w:pPr>
          </w:p>
        </w:tc>
        <w:tc>
          <w:tcPr>
            <w:tcW w:w="1418"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color w:val="000000"/>
                <w:lang w:val="uk-UA"/>
              </w:rPr>
            </w:pPr>
            <w:r w:rsidRPr="00B13269">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color w:val="000000"/>
                <w:lang w:val="uk-UA"/>
              </w:rPr>
            </w:pPr>
            <w:r w:rsidRPr="00B13269">
              <w:rPr>
                <w:color w:val="000000"/>
                <w:lang w:val="uk-UA"/>
              </w:rPr>
              <w:t> </w:t>
            </w:r>
          </w:p>
        </w:tc>
      </w:tr>
      <w:tr w:rsidR="00AB11F3" w:rsidRPr="00B13269" w:rsidTr="00767261">
        <w:trPr>
          <w:trHeight w:val="487"/>
        </w:trPr>
        <w:tc>
          <w:tcPr>
            <w:tcW w:w="709" w:type="dxa"/>
            <w:tcBorders>
              <w:top w:val="nil"/>
              <w:left w:val="single" w:sz="8" w:space="0" w:color="auto"/>
              <w:bottom w:val="single" w:sz="8" w:space="0" w:color="000000"/>
              <w:right w:val="single" w:sz="8" w:space="0" w:color="auto"/>
            </w:tcBorders>
            <w:shd w:val="clear" w:color="auto" w:fill="auto"/>
            <w:noWrap/>
            <w:vAlign w:val="center"/>
          </w:tcPr>
          <w:p w:rsidR="00AB11F3" w:rsidRPr="00B13269" w:rsidRDefault="00AB11F3" w:rsidP="00FB4582">
            <w:pPr>
              <w:jc w:val="center"/>
              <w:rPr>
                <w:color w:val="000000"/>
                <w:sz w:val="18"/>
                <w:szCs w:val="18"/>
                <w:lang w:val="uk-UA" w:eastAsia="ar-SA"/>
              </w:rPr>
            </w:pPr>
            <w:r w:rsidRPr="00B13269">
              <w:rPr>
                <w:color w:val="000000"/>
                <w:sz w:val="18"/>
                <w:szCs w:val="18"/>
                <w:lang w:val="uk-UA" w:eastAsia="ar-SA"/>
              </w:rPr>
              <w:t>2</w:t>
            </w:r>
          </w:p>
        </w:tc>
        <w:tc>
          <w:tcPr>
            <w:tcW w:w="4536" w:type="dxa"/>
            <w:tcBorders>
              <w:top w:val="nil"/>
              <w:left w:val="nil"/>
              <w:bottom w:val="single" w:sz="8" w:space="0" w:color="auto"/>
              <w:right w:val="single" w:sz="8" w:space="0" w:color="auto"/>
            </w:tcBorders>
            <w:shd w:val="clear" w:color="auto" w:fill="auto"/>
            <w:vAlign w:val="center"/>
          </w:tcPr>
          <w:p w:rsidR="00AB11F3" w:rsidRPr="00B13269" w:rsidRDefault="00AB11F3" w:rsidP="00EE7AF6">
            <w:pPr>
              <w:rPr>
                <w:color w:val="000000"/>
                <w:lang w:val="uk-UA"/>
              </w:rPr>
            </w:pPr>
          </w:p>
        </w:tc>
        <w:tc>
          <w:tcPr>
            <w:tcW w:w="992" w:type="dxa"/>
            <w:tcBorders>
              <w:top w:val="nil"/>
              <w:left w:val="nil"/>
              <w:bottom w:val="single" w:sz="8" w:space="0" w:color="auto"/>
              <w:right w:val="single" w:sz="4" w:space="0" w:color="auto"/>
            </w:tcBorders>
            <w:vAlign w:val="center"/>
          </w:tcPr>
          <w:p w:rsidR="00AB11F3" w:rsidRPr="00B13269" w:rsidRDefault="00AB11F3" w:rsidP="00FB4582">
            <w:pPr>
              <w:jc w:val="center"/>
              <w:rPr>
                <w:color w:val="000000"/>
                <w:lang w:val="uk-UA"/>
              </w:rPr>
            </w:pPr>
            <w:r>
              <w:rPr>
                <w:color w:val="000000"/>
                <w:lang w:val="uk-UA"/>
              </w:rPr>
              <w:t>послуга</w:t>
            </w:r>
          </w:p>
        </w:tc>
        <w:tc>
          <w:tcPr>
            <w:tcW w:w="1134" w:type="dxa"/>
            <w:tcBorders>
              <w:top w:val="nil"/>
              <w:left w:val="single" w:sz="4" w:space="0" w:color="auto"/>
              <w:bottom w:val="single" w:sz="8" w:space="0" w:color="auto"/>
              <w:right w:val="single" w:sz="8" w:space="0" w:color="auto"/>
            </w:tcBorders>
            <w:shd w:val="clear" w:color="auto" w:fill="auto"/>
            <w:vAlign w:val="center"/>
          </w:tcPr>
          <w:p w:rsidR="00AB11F3" w:rsidRPr="002611CD" w:rsidRDefault="00AB11F3" w:rsidP="00FB4582">
            <w:pPr>
              <w:jc w:val="center"/>
              <w:rPr>
                <w:color w:val="000000"/>
                <w:lang w:val="uk-UA"/>
              </w:rPr>
            </w:pPr>
          </w:p>
        </w:tc>
        <w:tc>
          <w:tcPr>
            <w:tcW w:w="1418" w:type="dxa"/>
            <w:tcBorders>
              <w:top w:val="nil"/>
              <w:left w:val="nil"/>
              <w:bottom w:val="single" w:sz="8" w:space="0" w:color="auto"/>
              <w:right w:val="single" w:sz="8" w:space="0" w:color="auto"/>
            </w:tcBorders>
            <w:shd w:val="clear" w:color="auto" w:fill="auto"/>
            <w:vAlign w:val="center"/>
          </w:tcPr>
          <w:p w:rsidR="00AB11F3" w:rsidRPr="00B13269" w:rsidRDefault="00AB11F3" w:rsidP="00FB4582">
            <w:pPr>
              <w:jc w:val="center"/>
              <w:rPr>
                <w:color w:val="000000"/>
                <w:lang w:val="uk-UA"/>
              </w:rPr>
            </w:pPr>
          </w:p>
        </w:tc>
        <w:tc>
          <w:tcPr>
            <w:tcW w:w="1417" w:type="dxa"/>
            <w:tcBorders>
              <w:top w:val="nil"/>
              <w:left w:val="nil"/>
              <w:bottom w:val="single" w:sz="8" w:space="0" w:color="auto"/>
              <w:right w:val="single" w:sz="8" w:space="0" w:color="auto"/>
            </w:tcBorders>
            <w:shd w:val="clear" w:color="auto" w:fill="auto"/>
            <w:vAlign w:val="center"/>
          </w:tcPr>
          <w:p w:rsidR="00AB11F3" w:rsidRPr="00B13269" w:rsidRDefault="00AB11F3" w:rsidP="00FB4582">
            <w:pPr>
              <w:jc w:val="center"/>
              <w:rPr>
                <w:color w:val="000000"/>
                <w:lang w:val="uk-UA"/>
              </w:rPr>
            </w:pPr>
          </w:p>
        </w:tc>
      </w:tr>
      <w:tr w:rsidR="00AB11F3" w:rsidRPr="00B13269" w:rsidTr="00767261">
        <w:trPr>
          <w:trHeight w:val="315"/>
        </w:trPr>
        <w:tc>
          <w:tcPr>
            <w:tcW w:w="8789" w:type="dxa"/>
            <w:gridSpan w:val="5"/>
            <w:tcBorders>
              <w:top w:val="single" w:sz="8" w:space="0" w:color="auto"/>
              <w:left w:val="single" w:sz="8" w:space="0" w:color="auto"/>
              <w:bottom w:val="single" w:sz="8" w:space="0" w:color="auto"/>
              <w:right w:val="single" w:sz="8" w:space="0" w:color="000000"/>
            </w:tcBorders>
          </w:tcPr>
          <w:p w:rsidR="00AB11F3" w:rsidRPr="00B13269" w:rsidRDefault="00AB11F3" w:rsidP="00FB4582">
            <w:pPr>
              <w:jc w:val="right"/>
              <w:rPr>
                <w:color w:val="000000"/>
                <w:lang w:val="uk-UA"/>
              </w:rPr>
            </w:pPr>
            <w:r w:rsidRPr="00B13269">
              <w:rPr>
                <w:color w:val="000000"/>
                <w:lang w:val="uk-UA"/>
              </w:rPr>
              <w:t>Всього за договором (без ПДВ)</w:t>
            </w:r>
          </w:p>
        </w:tc>
        <w:tc>
          <w:tcPr>
            <w:tcW w:w="1417"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color w:val="000000"/>
                <w:lang w:val="uk-UA"/>
              </w:rPr>
            </w:pPr>
            <w:r w:rsidRPr="00B13269">
              <w:rPr>
                <w:color w:val="000000"/>
                <w:lang w:val="uk-UA"/>
              </w:rPr>
              <w:t> </w:t>
            </w:r>
          </w:p>
        </w:tc>
      </w:tr>
      <w:tr w:rsidR="00AB11F3" w:rsidRPr="00B13269" w:rsidTr="00767261">
        <w:trPr>
          <w:trHeight w:val="315"/>
        </w:trPr>
        <w:tc>
          <w:tcPr>
            <w:tcW w:w="8789" w:type="dxa"/>
            <w:gridSpan w:val="5"/>
            <w:tcBorders>
              <w:top w:val="single" w:sz="8" w:space="0" w:color="auto"/>
              <w:left w:val="single" w:sz="8" w:space="0" w:color="auto"/>
              <w:bottom w:val="single" w:sz="8" w:space="0" w:color="auto"/>
              <w:right w:val="single" w:sz="8" w:space="0" w:color="000000"/>
            </w:tcBorders>
          </w:tcPr>
          <w:p w:rsidR="00AB11F3" w:rsidRPr="00B13269" w:rsidRDefault="00AB11F3" w:rsidP="00FB4582">
            <w:pPr>
              <w:jc w:val="right"/>
              <w:rPr>
                <w:color w:val="000000"/>
                <w:lang w:val="uk-UA"/>
              </w:rPr>
            </w:pPr>
            <w:r w:rsidRPr="00B13269">
              <w:rPr>
                <w:color w:val="000000"/>
                <w:lang w:val="uk-UA"/>
              </w:rPr>
              <w:t>ПДВ 20%, грн.</w:t>
            </w:r>
          </w:p>
        </w:tc>
        <w:tc>
          <w:tcPr>
            <w:tcW w:w="1417"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color w:val="000000"/>
                <w:lang w:val="uk-UA"/>
              </w:rPr>
            </w:pPr>
            <w:r w:rsidRPr="00B13269">
              <w:rPr>
                <w:color w:val="000000"/>
                <w:lang w:val="uk-UA"/>
              </w:rPr>
              <w:t> </w:t>
            </w:r>
          </w:p>
        </w:tc>
      </w:tr>
      <w:tr w:rsidR="00AB11F3" w:rsidRPr="00B13269" w:rsidTr="00767261">
        <w:trPr>
          <w:trHeight w:val="315"/>
        </w:trPr>
        <w:tc>
          <w:tcPr>
            <w:tcW w:w="8789" w:type="dxa"/>
            <w:gridSpan w:val="5"/>
            <w:tcBorders>
              <w:top w:val="single" w:sz="8" w:space="0" w:color="auto"/>
              <w:left w:val="single" w:sz="8" w:space="0" w:color="auto"/>
              <w:bottom w:val="single" w:sz="8" w:space="0" w:color="auto"/>
              <w:right w:val="single" w:sz="8" w:space="0" w:color="000000"/>
            </w:tcBorders>
          </w:tcPr>
          <w:p w:rsidR="00AB11F3" w:rsidRPr="00B13269" w:rsidRDefault="00AB11F3" w:rsidP="00FB4582">
            <w:pPr>
              <w:jc w:val="right"/>
              <w:rPr>
                <w:color w:val="000000"/>
                <w:lang w:val="uk-UA"/>
              </w:rPr>
            </w:pPr>
            <w:r w:rsidRPr="00B13269">
              <w:rPr>
                <w:color w:val="000000"/>
                <w:lang w:val="uk-UA"/>
              </w:rPr>
              <w:t>Разом з ПДВ, грн.</w:t>
            </w:r>
          </w:p>
        </w:tc>
        <w:tc>
          <w:tcPr>
            <w:tcW w:w="1417" w:type="dxa"/>
            <w:tcBorders>
              <w:top w:val="nil"/>
              <w:left w:val="nil"/>
              <w:bottom w:val="single" w:sz="8" w:space="0" w:color="auto"/>
              <w:right w:val="single" w:sz="8" w:space="0" w:color="auto"/>
            </w:tcBorders>
            <w:shd w:val="clear" w:color="auto" w:fill="auto"/>
            <w:vAlign w:val="center"/>
            <w:hideMark/>
          </w:tcPr>
          <w:p w:rsidR="00AB11F3" w:rsidRPr="00B13269" w:rsidRDefault="00AB11F3" w:rsidP="00FB4582">
            <w:pPr>
              <w:jc w:val="center"/>
              <w:rPr>
                <w:color w:val="000000"/>
                <w:lang w:val="uk-UA"/>
              </w:rPr>
            </w:pPr>
            <w:r w:rsidRPr="00B13269">
              <w:rPr>
                <w:color w:val="000000"/>
                <w:lang w:val="uk-UA"/>
              </w:rPr>
              <w:t> </w:t>
            </w:r>
          </w:p>
        </w:tc>
      </w:tr>
    </w:tbl>
    <w:p w:rsidR="00700092" w:rsidRDefault="00700092" w:rsidP="00AB11F3">
      <w:pPr>
        <w:spacing w:line="276" w:lineRule="auto"/>
        <w:jc w:val="both"/>
        <w:rPr>
          <w:sz w:val="22"/>
          <w:szCs w:val="22"/>
          <w:lang w:val="uk-UA"/>
        </w:rPr>
      </w:pPr>
    </w:p>
    <w:p w:rsidR="00A221A8" w:rsidRDefault="00A221A8" w:rsidP="00767261">
      <w:pPr>
        <w:spacing w:line="276" w:lineRule="auto"/>
        <w:ind w:left="142"/>
        <w:rPr>
          <w:sz w:val="22"/>
          <w:szCs w:val="22"/>
          <w:lang w:val="uk-UA"/>
        </w:rPr>
      </w:pPr>
      <w:r w:rsidRPr="009134DC">
        <w:rPr>
          <w:sz w:val="22"/>
          <w:szCs w:val="22"/>
          <w:lang w:val="uk-UA"/>
        </w:rPr>
        <w:t>*</w:t>
      </w:r>
      <w:r w:rsidRPr="003C1B87">
        <w:rPr>
          <w:sz w:val="22"/>
          <w:szCs w:val="22"/>
        </w:rPr>
        <w:t xml:space="preserve"> </w:t>
      </w:r>
      <w:proofErr w:type="spellStart"/>
      <w:r w:rsidRPr="00A14CA5">
        <w:rPr>
          <w:sz w:val="22"/>
          <w:szCs w:val="22"/>
        </w:rPr>
        <w:t>Кількість</w:t>
      </w:r>
      <w:proofErr w:type="spellEnd"/>
      <w:r w:rsidRPr="00A14CA5">
        <w:rPr>
          <w:sz w:val="22"/>
          <w:szCs w:val="22"/>
        </w:rPr>
        <w:t xml:space="preserve"> </w:t>
      </w:r>
      <w:proofErr w:type="spellStart"/>
      <w:r w:rsidRPr="00A14CA5">
        <w:rPr>
          <w:sz w:val="22"/>
          <w:szCs w:val="22"/>
        </w:rPr>
        <w:t>послуг</w:t>
      </w:r>
      <w:proofErr w:type="spellEnd"/>
      <w:r w:rsidRPr="00A14CA5">
        <w:rPr>
          <w:sz w:val="22"/>
          <w:szCs w:val="22"/>
        </w:rPr>
        <w:t xml:space="preserve"> </w:t>
      </w:r>
      <w:proofErr w:type="spellStart"/>
      <w:r w:rsidRPr="00A14CA5">
        <w:rPr>
          <w:sz w:val="22"/>
          <w:szCs w:val="22"/>
        </w:rPr>
        <w:t>надання</w:t>
      </w:r>
      <w:proofErr w:type="spellEnd"/>
      <w:r w:rsidRPr="00A14CA5">
        <w:rPr>
          <w:sz w:val="22"/>
          <w:szCs w:val="22"/>
        </w:rPr>
        <w:t xml:space="preserve"> доступу до </w:t>
      </w:r>
      <w:proofErr w:type="spellStart"/>
      <w:r w:rsidRPr="00A14CA5">
        <w:rPr>
          <w:sz w:val="22"/>
          <w:szCs w:val="22"/>
        </w:rPr>
        <w:t>мережі</w:t>
      </w:r>
      <w:proofErr w:type="spellEnd"/>
      <w:r w:rsidRPr="00A14CA5">
        <w:rPr>
          <w:sz w:val="22"/>
          <w:szCs w:val="22"/>
        </w:rPr>
        <w:t xml:space="preserve"> </w:t>
      </w:r>
      <w:proofErr w:type="spellStart"/>
      <w:r w:rsidRPr="00A14CA5">
        <w:rPr>
          <w:sz w:val="22"/>
          <w:szCs w:val="22"/>
        </w:rPr>
        <w:t>Інтерн</w:t>
      </w:r>
      <w:r w:rsidRPr="003C1B87">
        <w:rPr>
          <w:sz w:val="22"/>
          <w:szCs w:val="22"/>
        </w:rPr>
        <w:t>ет</w:t>
      </w:r>
      <w:proofErr w:type="spellEnd"/>
      <w:r w:rsidRPr="003C1B87">
        <w:rPr>
          <w:sz w:val="22"/>
          <w:szCs w:val="22"/>
        </w:rPr>
        <w:t xml:space="preserve"> каналами </w:t>
      </w:r>
      <w:proofErr w:type="spellStart"/>
      <w:r w:rsidRPr="003C1B87">
        <w:rPr>
          <w:sz w:val="22"/>
          <w:szCs w:val="22"/>
        </w:rPr>
        <w:t>електрозв’язку</w:t>
      </w:r>
      <w:proofErr w:type="spellEnd"/>
      <w:r w:rsidRPr="003C1B87">
        <w:rPr>
          <w:sz w:val="22"/>
          <w:szCs w:val="22"/>
        </w:rPr>
        <w:t xml:space="preserve"> </w:t>
      </w:r>
      <w:proofErr w:type="spellStart"/>
      <w:r w:rsidRPr="003C1B87">
        <w:rPr>
          <w:sz w:val="22"/>
          <w:szCs w:val="22"/>
        </w:rPr>
        <w:t>визнач</w:t>
      </w:r>
      <w:r w:rsidRPr="00A14CA5">
        <w:rPr>
          <w:sz w:val="22"/>
          <w:szCs w:val="22"/>
        </w:rPr>
        <w:t>ена</w:t>
      </w:r>
      <w:proofErr w:type="spellEnd"/>
      <w:r w:rsidRPr="009134DC">
        <w:rPr>
          <w:sz w:val="22"/>
          <w:szCs w:val="22"/>
          <w:lang w:val="uk-UA"/>
        </w:rPr>
        <w:t xml:space="preserve"> для всіх адрес підключення послуги, зазначених в додатку 1 до Договору, та кількості місяців їх надання, яка для розрахунку вартості Договору складає </w:t>
      </w:r>
      <w:r>
        <w:rPr>
          <w:sz w:val="22"/>
          <w:szCs w:val="22"/>
          <w:lang w:val="uk-UA"/>
        </w:rPr>
        <w:t>36</w:t>
      </w:r>
      <w:r w:rsidRPr="009134DC">
        <w:rPr>
          <w:sz w:val="22"/>
          <w:szCs w:val="22"/>
          <w:lang w:val="uk-UA"/>
        </w:rPr>
        <w:t xml:space="preserve"> місяців.</w:t>
      </w:r>
    </w:p>
    <w:p w:rsidR="00A221A8" w:rsidRDefault="00A221A8" w:rsidP="00767261">
      <w:pPr>
        <w:spacing w:line="276" w:lineRule="auto"/>
        <w:ind w:left="142"/>
        <w:rPr>
          <w:sz w:val="22"/>
          <w:szCs w:val="22"/>
          <w:lang w:val="uk-UA"/>
        </w:rPr>
      </w:pPr>
      <w:r w:rsidRPr="00787FA3">
        <w:rPr>
          <w:sz w:val="22"/>
          <w:szCs w:val="22"/>
          <w:lang w:val="uk-UA"/>
        </w:rPr>
        <w:t>*</w:t>
      </w:r>
      <w:r>
        <w:rPr>
          <w:sz w:val="22"/>
          <w:szCs w:val="22"/>
          <w:lang w:val="uk-UA"/>
        </w:rPr>
        <w:t>*</w:t>
      </w:r>
      <w:r w:rsidRPr="00787FA3">
        <w:rPr>
          <w:sz w:val="22"/>
          <w:szCs w:val="22"/>
          <w:lang w:val="uk-UA"/>
        </w:rPr>
        <w:t xml:space="preserve">Якщо Постачальник на дату укладання договору зареєстрований платником єдиного податку 3 групи ставка 2% та є платником ПДВ, нарахування ПДВ не здійснюється згідно з </w:t>
      </w:r>
      <w:proofErr w:type="spellStart"/>
      <w:r w:rsidRPr="00787FA3">
        <w:rPr>
          <w:sz w:val="22"/>
          <w:szCs w:val="22"/>
          <w:lang w:val="uk-UA"/>
        </w:rPr>
        <w:t>п.п</w:t>
      </w:r>
      <w:proofErr w:type="spellEnd"/>
      <w:r w:rsidRPr="00787FA3">
        <w:rPr>
          <w:sz w:val="22"/>
          <w:szCs w:val="22"/>
          <w:lang w:val="uk-UA"/>
        </w:rPr>
        <w:t>. 9.5 підрозділу 8 розділу XX "Перехідні положення" Податкового кодексу України.</w:t>
      </w:r>
    </w:p>
    <w:p w:rsidR="00E074EB" w:rsidRPr="00E074EB" w:rsidRDefault="00E074EB" w:rsidP="00E074EB">
      <w:pPr>
        <w:spacing w:line="276" w:lineRule="auto"/>
        <w:ind w:left="142"/>
        <w:rPr>
          <w:b/>
          <w:bCs/>
          <w:sz w:val="22"/>
          <w:szCs w:val="22"/>
          <w:lang w:val="uk-UA"/>
        </w:rPr>
      </w:pPr>
      <w:r w:rsidRPr="00E074EB">
        <w:rPr>
          <w:b/>
          <w:bCs/>
          <w:sz w:val="22"/>
          <w:szCs w:val="22"/>
          <w:lang w:val="uk-UA"/>
        </w:rPr>
        <w:t xml:space="preserve">                                                                       Перелік адрес</w:t>
      </w:r>
    </w:p>
    <w:tbl>
      <w:tblPr>
        <w:tblW w:w="10207" w:type="dxa"/>
        <w:jc w:val="center"/>
        <w:tblLook w:val="00A0" w:firstRow="1" w:lastRow="0" w:firstColumn="1" w:lastColumn="0" w:noHBand="0" w:noVBand="0"/>
      </w:tblPr>
      <w:tblGrid>
        <w:gridCol w:w="658"/>
        <w:gridCol w:w="4899"/>
        <w:gridCol w:w="1799"/>
        <w:gridCol w:w="1730"/>
        <w:gridCol w:w="1121"/>
      </w:tblGrid>
      <w:tr w:rsidR="00E074EB" w:rsidRPr="00E074EB" w:rsidTr="00CA672C">
        <w:trPr>
          <w:trHeight w:val="428"/>
          <w:jc w:val="center"/>
        </w:trPr>
        <w:tc>
          <w:tcPr>
            <w:tcW w:w="518" w:type="dxa"/>
            <w:tcBorders>
              <w:top w:val="single" w:sz="4" w:space="0" w:color="auto"/>
              <w:left w:val="single" w:sz="4" w:space="0" w:color="auto"/>
              <w:bottom w:val="single" w:sz="4" w:space="0" w:color="auto"/>
              <w:right w:val="single" w:sz="4" w:space="0" w:color="auto"/>
            </w:tcBorders>
            <w:vAlign w:val="center"/>
          </w:tcPr>
          <w:p w:rsidR="00E074EB" w:rsidRPr="00E074EB" w:rsidRDefault="00E074EB" w:rsidP="00E074EB">
            <w:pPr>
              <w:spacing w:line="276" w:lineRule="auto"/>
              <w:ind w:left="142"/>
              <w:rPr>
                <w:b/>
                <w:sz w:val="22"/>
                <w:szCs w:val="22"/>
                <w:lang w:val="uk-UA"/>
              </w:rPr>
            </w:pPr>
            <w:r w:rsidRPr="00E074EB">
              <w:rPr>
                <w:b/>
                <w:sz w:val="22"/>
                <w:szCs w:val="22"/>
                <w:lang w:val="uk-UA"/>
              </w:rPr>
              <w:t>№ з/п</w:t>
            </w:r>
          </w:p>
        </w:tc>
        <w:tc>
          <w:tcPr>
            <w:tcW w:w="4730"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b/>
                <w:sz w:val="22"/>
                <w:szCs w:val="22"/>
                <w:lang w:val="uk-UA"/>
              </w:rPr>
            </w:pPr>
            <w:r w:rsidRPr="00E074EB">
              <w:rPr>
                <w:b/>
                <w:sz w:val="22"/>
                <w:szCs w:val="22"/>
                <w:lang w:val="uk-UA"/>
              </w:rPr>
              <w:t>Адреса, за якою надаються послуги</w:t>
            </w:r>
          </w:p>
        </w:tc>
        <w:tc>
          <w:tcPr>
            <w:tcW w:w="1737"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b/>
                <w:bCs/>
                <w:sz w:val="22"/>
                <w:szCs w:val="22"/>
                <w:lang w:val="uk-UA"/>
              </w:rPr>
            </w:pPr>
            <w:r w:rsidRPr="00E074EB">
              <w:rPr>
                <w:b/>
                <w:bCs/>
                <w:sz w:val="22"/>
                <w:szCs w:val="22"/>
                <w:lang w:val="uk-UA"/>
              </w:rPr>
              <w:t>Швидкість</w:t>
            </w:r>
          </w:p>
          <w:p w:rsidR="00E074EB" w:rsidRPr="00E074EB" w:rsidRDefault="00E074EB" w:rsidP="00E074EB">
            <w:pPr>
              <w:spacing w:line="276" w:lineRule="auto"/>
              <w:ind w:left="142"/>
              <w:rPr>
                <w:b/>
                <w:bCs/>
                <w:sz w:val="22"/>
                <w:szCs w:val="22"/>
                <w:lang w:val="uk-UA"/>
              </w:rPr>
            </w:pPr>
            <w:r w:rsidRPr="00E074EB">
              <w:rPr>
                <w:b/>
                <w:bCs/>
                <w:sz w:val="22"/>
                <w:szCs w:val="22"/>
                <w:lang w:val="uk-UA"/>
              </w:rPr>
              <w:t>підключення</w:t>
            </w:r>
          </w:p>
          <w:p w:rsidR="00E074EB" w:rsidRPr="00E074EB" w:rsidRDefault="00E074EB" w:rsidP="00E074EB">
            <w:pPr>
              <w:spacing w:line="276" w:lineRule="auto"/>
              <w:ind w:left="142"/>
              <w:rPr>
                <w:b/>
                <w:sz w:val="22"/>
                <w:szCs w:val="22"/>
                <w:lang w:val="uk-UA"/>
              </w:rPr>
            </w:pPr>
            <w:r w:rsidRPr="00E074EB">
              <w:rPr>
                <w:b/>
                <w:bCs/>
                <w:sz w:val="22"/>
                <w:szCs w:val="22"/>
                <w:lang w:val="uk-UA"/>
              </w:rPr>
              <w:t>Мбіт/с</w:t>
            </w:r>
          </w:p>
        </w:tc>
        <w:tc>
          <w:tcPr>
            <w:tcW w:w="1629"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b/>
                <w:bCs/>
                <w:sz w:val="22"/>
                <w:szCs w:val="22"/>
                <w:lang w:val="uk-UA"/>
              </w:rPr>
            </w:pPr>
            <w:r w:rsidRPr="00E074EB">
              <w:rPr>
                <w:b/>
                <w:bCs/>
                <w:sz w:val="22"/>
                <w:szCs w:val="22"/>
                <w:lang w:val="uk-UA"/>
              </w:rPr>
              <w:t>Вид підключення</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b/>
                <w:sz w:val="22"/>
                <w:szCs w:val="22"/>
                <w:lang w:val="uk-UA"/>
              </w:rPr>
            </w:pPr>
            <w:r w:rsidRPr="00E074EB">
              <w:rPr>
                <w:b/>
                <w:sz w:val="22"/>
                <w:szCs w:val="22"/>
                <w:lang w:val="uk-UA"/>
              </w:rPr>
              <w:t>Тип ТЗ</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1</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 xml:space="preserve">Україна, Вінницька область, м. Вінниця, вул. </w:t>
            </w:r>
            <w:proofErr w:type="spellStart"/>
            <w:r w:rsidRPr="00E074EB">
              <w:rPr>
                <w:sz w:val="22"/>
                <w:szCs w:val="22"/>
                <w:lang w:val="uk-UA"/>
              </w:rPr>
              <w:t>Келецька</w:t>
            </w:r>
            <w:proofErr w:type="spellEnd"/>
            <w:r w:rsidRPr="00E074EB">
              <w:rPr>
                <w:sz w:val="22"/>
                <w:szCs w:val="22"/>
                <w:lang w:val="uk-UA"/>
              </w:rPr>
              <w:t>, 63, 21027;</w:t>
            </w:r>
          </w:p>
        </w:tc>
        <w:tc>
          <w:tcPr>
            <w:tcW w:w="1737" w:type="dxa"/>
            <w:tcBorders>
              <w:top w:val="single" w:sz="4" w:space="0" w:color="auto"/>
              <w:left w:val="single" w:sz="4" w:space="0" w:color="auto"/>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100</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2</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м. Вінниця, вул. Соборна, 59, 21050;</w:t>
            </w:r>
          </w:p>
        </w:tc>
        <w:tc>
          <w:tcPr>
            <w:tcW w:w="1737" w:type="dxa"/>
            <w:tcBorders>
              <w:top w:val="single" w:sz="4" w:space="0" w:color="auto"/>
              <w:left w:val="single" w:sz="4" w:space="0" w:color="auto"/>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100</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3</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 xml:space="preserve">Україна, Вінницька область, м. Гайсин, </w:t>
            </w:r>
          </w:p>
          <w:p w:rsidR="00E074EB" w:rsidRPr="00E074EB" w:rsidRDefault="00E074EB" w:rsidP="00E074EB">
            <w:pPr>
              <w:spacing w:line="276" w:lineRule="auto"/>
              <w:ind w:left="142"/>
              <w:rPr>
                <w:sz w:val="22"/>
                <w:szCs w:val="22"/>
                <w:lang w:val="uk-UA"/>
              </w:rPr>
            </w:pPr>
            <w:r w:rsidRPr="00E074EB">
              <w:rPr>
                <w:sz w:val="22"/>
                <w:szCs w:val="22"/>
              </w:rPr>
              <w:t xml:space="preserve">2-й </w:t>
            </w:r>
            <w:proofErr w:type="spellStart"/>
            <w:r w:rsidRPr="00E074EB">
              <w:rPr>
                <w:sz w:val="22"/>
                <w:szCs w:val="22"/>
              </w:rPr>
              <w:t>провулок</w:t>
            </w:r>
            <w:proofErr w:type="spellEnd"/>
            <w:r w:rsidRPr="00E074EB">
              <w:rPr>
                <w:sz w:val="22"/>
                <w:szCs w:val="22"/>
              </w:rPr>
              <w:t xml:space="preserve"> </w:t>
            </w:r>
            <w:proofErr w:type="spellStart"/>
            <w:r w:rsidRPr="00E074EB">
              <w:rPr>
                <w:sz w:val="22"/>
                <w:szCs w:val="22"/>
              </w:rPr>
              <w:t>Високовича</w:t>
            </w:r>
            <w:proofErr w:type="spellEnd"/>
            <w:r w:rsidRPr="00E074EB">
              <w:rPr>
                <w:sz w:val="22"/>
                <w:szCs w:val="22"/>
              </w:rPr>
              <w:t>, 2</w:t>
            </w:r>
            <w:r w:rsidRPr="00E074EB">
              <w:rPr>
                <w:sz w:val="22"/>
                <w:szCs w:val="22"/>
                <w:lang w:val="uk-UA"/>
              </w:rPr>
              <w:t xml:space="preserve">, </w:t>
            </w:r>
            <w:proofErr w:type="gramStart"/>
            <w:r w:rsidRPr="00E074EB">
              <w:rPr>
                <w:sz w:val="22"/>
                <w:szCs w:val="22"/>
                <w:lang w:val="uk-UA"/>
              </w:rPr>
              <w:t>23700 ;</w:t>
            </w:r>
            <w:proofErr w:type="gramEnd"/>
          </w:p>
        </w:tc>
        <w:tc>
          <w:tcPr>
            <w:tcW w:w="1737" w:type="dxa"/>
            <w:tcBorders>
              <w:top w:val="single" w:sz="4" w:space="0" w:color="auto"/>
              <w:left w:val="single" w:sz="4" w:space="0" w:color="auto"/>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p>
          <w:p w:rsidR="00E074EB" w:rsidRPr="00E074EB" w:rsidRDefault="00E074EB" w:rsidP="00E074EB">
            <w:pPr>
              <w:spacing w:line="276" w:lineRule="auto"/>
              <w:ind w:left="142"/>
              <w:rPr>
                <w:sz w:val="22"/>
                <w:szCs w:val="22"/>
                <w:lang w:val="en-US"/>
              </w:rPr>
            </w:pPr>
            <w:r w:rsidRPr="00E074EB">
              <w:rPr>
                <w:sz w:val="22"/>
                <w:szCs w:val="22"/>
                <w:lang w:val="en-US"/>
              </w:rPr>
              <w:t>ADSL</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4</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м. Жмеринка, вул. В. Трудова, 4а, 23100;</w:t>
            </w:r>
          </w:p>
        </w:tc>
        <w:tc>
          <w:tcPr>
            <w:tcW w:w="1737" w:type="dxa"/>
            <w:tcBorders>
              <w:top w:val="single" w:sz="4" w:space="0" w:color="auto"/>
              <w:left w:val="single" w:sz="4" w:space="0" w:color="auto"/>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rPr>
            </w:pPr>
            <w:r w:rsidRPr="00E074EB">
              <w:rPr>
                <w:sz w:val="22"/>
                <w:szCs w:val="22"/>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5</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м. Козятин, вул. П. Орлика, 19А, 22100;</w:t>
            </w:r>
          </w:p>
        </w:tc>
        <w:tc>
          <w:tcPr>
            <w:tcW w:w="1737" w:type="dxa"/>
            <w:tcBorders>
              <w:top w:val="single" w:sz="4" w:space="0" w:color="auto"/>
              <w:left w:val="single" w:sz="4" w:space="0" w:color="auto"/>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rPr>
            </w:pPr>
            <w:r w:rsidRPr="00E074EB">
              <w:rPr>
                <w:sz w:val="22"/>
                <w:szCs w:val="22"/>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6</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 xml:space="preserve">Україна, Вінницька область, м. </w:t>
            </w:r>
            <w:proofErr w:type="spellStart"/>
            <w:r w:rsidRPr="00E074EB">
              <w:rPr>
                <w:sz w:val="22"/>
                <w:szCs w:val="22"/>
                <w:lang w:val="uk-UA"/>
              </w:rPr>
              <w:t>Липовець</w:t>
            </w:r>
            <w:proofErr w:type="spellEnd"/>
            <w:r w:rsidRPr="00E074EB">
              <w:rPr>
                <w:sz w:val="22"/>
                <w:szCs w:val="22"/>
                <w:lang w:val="uk-UA"/>
              </w:rPr>
              <w:t xml:space="preserve">, вул. В. </w:t>
            </w:r>
            <w:proofErr w:type="spellStart"/>
            <w:r w:rsidRPr="00E074EB">
              <w:rPr>
                <w:sz w:val="22"/>
                <w:szCs w:val="22"/>
                <w:lang w:val="uk-UA"/>
              </w:rPr>
              <w:t>Липківського</w:t>
            </w:r>
            <w:proofErr w:type="spellEnd"/>
            <w:r w:rsidRPr="00E074EB">
              <w:rPr>
                <w:sz w:val="22"/>
                <w:szCs w:val="22"/>
                <w:lang w:val="uk-UA"/>
              </w:rPr>
              <w:t>, 57, 22500;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7</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смт. Могилів-Подільський, вул. Вірменська, 19, 24000;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8</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м. Немирів, вул. Горького, 88, 22800;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9</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 xml:space="preserve">Україна, Вінницька область, смт. </w:t>
            </w:r>
            <w:proofErr w:type="spellStart"/>
            <w:r w:rsidRPr="00E074EB">
              <w:rPr>
                <w:sz w:val="22"/>
                <w:szCs w:val="22"/>
                <w:lang w:val="uk-UA"/>
              </w:rPr>
              <w:t>Томашпіль</w:t>
            </w:r>
            <w:proofErr w:type="spellEnd"/>
            <w:r w:rsidRPr="00E074EB">
              <w:rPr>
                <w:sz w:val="22"/>
                <w:szCs w:val="22"/>
                <w:lang w:val="uk-UA"/>
              </w:rPr>
              <w:t>, вул. Т. Шевченка, 6, 24200;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75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lastRenderedPageBreak/>
              <w:t>10</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смт. Тростянець, вул. Соборна, 46, 24300;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11</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м. Тульчин, вул. Миколи Леонтовича, 65, 23600;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12</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Україна, Вінницька область, м. Хмільник, вул. Столярчука, 7, 22060,;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13</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 xml:space="preserve">Україна, Вінницька область, смт. </w:t>
            </w:r>
            <w:proofErr w:type="spellStart"/>
            <w:r w:rsidRPr="00E074EB">
              <w:rPr>
                <w:sz w:val="22"/>
                <w:szCs w:val="22"/>
                <w:lang w:val="uk-UA"/>
              </w:rPr>
              <w:t>Чечельник</w:t>
            </w:r>
            <w:proofErr w:type="spellEnd"/>
            <w:r w:rsidRPr="00E074EB">
              <w:rPr>
                <w:sz w:val="22"/>
                <w:szCs w:val="22"/>
                <w:lang w:val="uk-UA"/>
              </w:rPr>
              <w:t>, вул. Героїв Майдану, 32, 24800;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r w:rsidR="00E074EB" w:rsidRPr="00E074EB" w:rsidTr="00CA672C">
        <w:trPr>
          <w:trHeight w:val="232"/>
          <w:jc w:val="center"/>
        </w:trPr>
        <w:tc>
          <w:tcPr>
            <w:tcW w:w="518" w:type="dxa"/>
            <w:tcBorders>
              <w:top w:val="single" w:sz="4" w:space="0" w:color="auto"/>
              <w:left w:val="single" w:sz="4" w:space="0" w:color="auto"/>
              <w:bottom w:val="single" w:sz="4" w:space="0" w:color="auto"/>
              <w:right w:val="single" w:sz="4" w:space="0" w:color="auto"/>
            </w:tcBorders>
            <w:noWrap/>
            <w:vAlign w:val="bottom"/>
          </w:tcPr>
          <w:p w:rsidR="00E074EB" w:rsidRPr="00E074EB" w:rsidRDefault="00E074EB" w:rsidP="00E074EB">
            <w:pPr>
              <w:spacing w:line="276" w:lineRule="auto"/>
              <w:ind w:left="142"/>
              <w:rPr>
                <w:sz w:val="22"/>
                <w:szCs w:val="22"/>
                <w:lang w:val="uk-UA"/>
              </w:rPr>
            </w:pPr>
            <w:r w:rsidRPr="00E074EB">
              <w:rPr>
                <w:sz w:val="22"/>
                <w:szCs w:val="22"/>
                <w:lang w:val="uk-UA"/>
              </w:rPr>
              <w:t>14</w:t>
            </w:r>
          </w:p>
        </w:tc>
        <w:tc>
          <w:tcPr>
            <w:tcW w:w="4730" w:type="dxa"/>
            <w:tcBorders>
              <w:top w:val="single" w:sz="4" w:space="0" w:color="auto"/>
              <w:left w:val="nil"/>
              <w:bottom w:val="single" w:sz="4" w:space="0" w:color="auto"/>
              <w:right w:val="nil"/>
            </w:tcBorders>
            <w:vAlign w:val="center"/>
          </w:tcPr>
          <w:p w:rsidR="00E074EB" w:rsidRPr="00E074EB" w:rsidRDefault="00E074EB" w:rsidP="00E074EB">
            <w:pPr>
              <w:spacing w:line="276" w:lineRule="auto"/>
              <w:ind w:left="142"/>
              <w:rPr>
                <w:sz w:val="22"/>
                <w:szCs w:val="22"/>
                <w:lang w:val="uk-UA"/>
              </w:rPr>
            </w:pPr>
            <w:r w:rsidRPr="00E074EB">
              <w:rPr>
                <w:sz w:val="22"/>
                <w:szCs w:val="22"/>
                <w:lang w:val="uk-UA"/>
              </w:rPr>
              <w:t xml:space="preserve">Україна, Вінницька область, м. </w:t>
            </w:r>
            <w:proofErr w:type="spellStart"/>
            <w:r w:rsidRPr="00E074EB">
              <w:rPr>
                <w:sz w:val="22"/>
                <w:szCs w:val="22"/>
                <w:lang w:val="uk-UA"/>
              </w:rPr>
              <w:t>Шаргород</w:t>
            </w:r>
            <w:proofErr w:type="spellEnd"/>
            <w:r w:rsidRPr="00E074EB">
              <w:rPr>
                <w:sz w:val="22"/>
                <w:szCs w:val="22"/>
                <w:lang w:val="uk-UA"/>
              </w:rPr>
              <w:t>, вул. Героїв Майдану, 210, 23500;</w:t>
            </w:r>
          </w:p>
        </w:tc>
        <w:tc>
          <w:tcPr>
            <w:tcW w:w="1737" w:type="dxa"/>
            <w:tcBorders>
              <w:top w:val="single" w:sz="4" w:space="0" w:color="auto"/>
              <w:left w:val="single" w:sz="4" w:space="0" w:color="auto"/>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uk-UA"/>
              </w:rPr>
              <w:t>Мбіт/с</w:t>
            </w:r>
          </w:p>
        </w:tc>
        <w:tc>
          <w:tcPr>
            <w:tcW w:w="1629" w:type="dxa"/>
            <w:tcBorders>
              <w:top w:val="single" w:sz="4" w:space="0" w:color="auto"/>
              <w:left w:val="nil"/>
              <w:bottom w:val="single" w:sz="4" w:space="0" w:color="auto"/>
              <w:right w:val="single" w:sz="4" w:space="0" w:color="auto"/>
            </w:tcBorders>
          </w:tcPr>
          <w:p w:rsidR="00E074EB" w:rsidRPr="00E074EB" w:rsidRDefault="00E074EB" w:rsidP="00E074EB">
            <w:pPr>
              <w:spacing w:line="276" w:lineRule="auto"/>
              <w:ind w:left="142"/>
              <w:rPr>
                <w:sz w:val="22"/>
                <w:szCs w:val="22"/>
                <w:lang w:val="uk-UA"/>
              </w:rPr>
            </w:pPr>
            <w:r w:rsidRPr="00E074EB">
              <w:rPr>
                <w:sz w:val="22"/>
                <w:szCs w:val="22"/>
                <w:lang w:val="en-US"/>
              </w:rPr>
              <w:t>GPON</w:t>
            </w:r>
          </w:p>
        </w:tc>
        <w:tc>
          <w:tcPr>
            <w:tcW w:w="1082" w:type="dxa"/>
            <w:tcBorders>
              <w:top w:val="single" w:sz="4" w:space="0" w:color="auto"/>
              <w:left w:val="nil"/>
              <w:bottom w:val="single" w:sz="4" w:space="0" w:color="auto"/>
              <w:right w:val="single" w:sz="4" w:space="0" w:color="auto"/>
            </w:tcBorders>
            <w:vAlign w:val="center"/>
          </w:tcPr>
          <w:p w:rsidR="00E074EB" w:rsidRPr="00E074EB" w:rsidRDefault="00E074EB" w:rsidP="00E074EB">
            <w:pPr>
              <w:spacing w:line="276" w:lineRule="auto"/>
              <w:ind w:left="142"/>
              <w:rPr>
                <w:sz w:val="22"/>
                <w:szCs w:val="22"/>
                <w:lang w:val="en-US"/>
              </w:rPr>
            </w:pPr>
            <w:r w:rsidRPr="00E074EB">
              <w:rPr>
                <w:sz w:val="22"/>
                <w:szCs w:val="22"/>
                <w:lang w:val="en-US"/>
              </w:rPr>
              <w:t>24</w:t>
            </w:r>
          </w:p>
        </w:tc>
      </w:tr>
    </w:tbl>
    <w:p w:rsidR="00E074EB" w:rsidRPr="009134DC" w:rsidRDefault="00E074EB" w:rsidP="00767261">
      <w:pPr>
        <w:spacing w:line="276" w:lineRule="auto"/>
        <w:ind w:left="142"/>
        <w:rPr>
          <w:sz w:val="22"/>
          <w:szCs w:val="22"/>
          <w:lang w:val="uk-UA"/>
        </w:rPr>
      </w:pPr>
    </w:p>
    <w:tbl>
      <w:tblPr>
        <w:tblW w:w="0" w:type="auto"/>
        <w:tblInd w:w="108" w:type="dxa"/>
        <w:tblLook w:val="04A0" w:firstRow="1" w:lastRow="0" w:firstColumn="1" w:lastColumn="0" w:noHBand="0" w:noVBand="1"/>
      </w:tblPr>
      <w:tblGrid>
        <w:gridCol w:w="5124"/>
        <w:gridCol w:w="4690"/>
      </w:tblGrid>
      <w:tr w:rsidR="00A221A8" w:rsidRPr="00B13269" w:rsidTr="008007DF">
        <w:tc>
          <w:tcPr>
            <w:tcW w:w="5124" w:type="dxa"/>
            <w:shd w:val="clear" w:color="auto" w:fill="auto"/>
          </w:tcPr>
          <w:p w:rsidR="00A221A8" w:rsidRDefault="00A221A8" w:rsidP="008007DF">
            <w:pPr>
              <w:widowControl w:val="0"/>
              <w:autoSpaceDE w:val="0"/>
              <w:autoSpaceDN w:val="0"/>
              <w:adjustRightInd w:val="0"/>
              <w:jc w:val="both"/>
              <w:rPr>
                <w:lang w:val="uk-UA" w:eastAsia="en-US"/>
              </w:rPr>
            </w:pPr>
          </w:p>
          <w:p w:rsidR="00A221A8" w:rsidRDefault="00A221A8" w:rsidP="008007DF">
            <w:pPr>
              <w:widowControl w:val="0"/>
              <w:autoSpaceDE w:val="0"/>
              <w:autoSpaceDN w:val="0"/>
              <w:adjustRightInd w:val="0"/>
              <w:jc w:val="both"/>
              <w:rPr>
                <w:lang w:val="uk-UA" w:eastAsia="en-US"/>
              </w:rPr>
            </w:pPr>
          </w:p>
          <w:p w:rsidR="00A221A8" w:rsidRDefault="00A221A8" w:rsidP="008007DF">
            <w:pPr>
              <w:widowControl w:val="0"/>
              <w:autoSpaceDE w:val="0"/>
              <w:autoSpaceDN w:val="0"/>
              <w:adjustRightInd w:val="0"/>
              <w:jc w:val="both"/>
              <w:rPr>
                <w:lang w:val="uk-UA" w:eastAsia="en-US"/>
              </w:rPr>
            </w:pPr>
          </w:p>
          <w:p w:rsidR="00767261" w:rsidRDefault="00767261" w:rsidP="008007DF">
            <w:pPr>
              <w:widowControl w:val="0"/>
              <w:autoSpaceDE w:val="0"/>
              <w:autoSpaceDN w:val="0"/>
              <w:adjustRightInd w:val="0"/>
              <w:jc w:val="both"/>
              <w:rPr>
                <w:lang w:val="uk-UA" w:eastAsia="en-US"/>
              </w:rPr>
            </w:pPr>
          </w:p>
          <w:p w:rsidR="00767261" w:rsidRDefault="00767261" w:rsidP="008007DF">
            <w:pPr>
              <w:widowControl w:val="0"/>
              <w:autoSpaceDE w:val="0"/>
              <w:autoSpaceDN w:val="0"/>
              <w:adjustRightInd w:val="0"/>
              <w:jc w:val="both"/>
              <w:rPr>
                <w:lang w:val="uk-UA" w:eastAsia="en-US"/>
              </w:rPr>
            </w:pPr>
          </w:p>
          <w:p w:rsidR="00767261" w:rsidRDefault="00767261" w:rsidP="008007DF">
            <w:pPr>
              <w:widowControl w:val="0"/>
              <w:autoSpaceDE w:val="0"/>
              <w:autoSpaceDN w:val="0"/>
              <w:adjustRightInd w:val="0"/>
              <w:jc w:val="both"/>
              <w:rPr>
                <w:lang w:val="uk-UA" w:eastAsia="en-US"/>
              </w:rPr>
            </w:pPr>
          </w:p>
          <w:p w:rsidR="00A221A8" w:rsidRPr="00562B75" w:rsidRDefault="00A221A8" w:rsidP="008007DF">
            <w:pPr>
              <w:widowControl w:val="0"/>
              <w:autoSpaceDE w:val="0"/>
              <w:autoSpaceDN w:val="0"/>
              <w:adjustRightInd w:val="0"/>
              <w:jc w:val="both"/>
              <w:rPr>
                <w:lang w:val="uk-UA" w:eastAsia="en-US"/>
              </w:rPr>
            </w:pPr>
            <w:r w:rsidRPr="00B13269">
              <w:rPr>
                <w:lang w:val="uk-UA" w:eastAsia="en-US"/>
              </w:rPr>
              <w:t xml:space="preserve">Від </w:t>
            </w:r>
            <w:r>
              <w:rPr>
                <w:lang w:val="uk-UA" w:eastAsia="en-US"/>
              </w:rPr>
              <w:t>Оператора</w:t>
            </w:r>
            <w:r w:rsidRPr="00B13269">
              <w:rPr>
                <w:lang w:val="uk-UA" w:eastAsia="en-US"/>
              </w:rPr>
              <w:t>:</w:t>
            </w:r>
          </w:p>
        </w:tc>
        <w:tc>
          <w:tcPr>
            <w:tcW w:w="4690" w:type="dxa"/>
            <w:shd w:val="clear" w:color="auto" w:fill="auto"/>
          </w:tcPr>
          <w:p w:rsidR="00A221A8" w:rsidRDefault="00A221A8" w:rsidP="008007DF">
            <w:pPr>
              <w:widowControl w:val="0"/>
              <w:autoSpaceDE w:val="0"/>
              <w:autoSpaceDN w:val="0"/>
              <w:adjustRightInd w:val="0"/>
              <w:jc w:val="both"/>
              <w:rPr>
                <w:lang w:val="uk-UA" w:eastAsia="en-US"/>
              </w:rPr>
            </w:pPr>
            <w:r w:rsidRPr="00B13269">
              <w:rPr>
                <w:lang w:val="uk-UA" w:eastAsia="en-US"/>
              </w:rPr>
              <w:t xml:space="preserve">                   </w:t>
            </w:r>
          </w:p>
          <w:p w:rsidR="00A221A8" w:rsidRDefault="00A221A8" w:rsidP="008007DF">
            <w:pPr>
              <w:widowControl w:val="0"/>
              <w:autoSpaceDE w:val="0"/>
              <w:autoSpaceDN w:val="0"/>
              <w:adjustRightInd w:val="0"/>
              <w:jc w:val="both"/>
              <w:rPr>
                <w:lang w:val="uk-UA" w:eastAsia="en-US"/>
              </w:rPr>
            </w:pPr>
          </w:p>
          <w:p w:rsidR="00A221A8" w:rsidRDefault="00A221A8" w:rsidP="008007DF">
            <w:pPr>
              <w:widowControl w:val="0"/>
              <w:autoSpaceDE w:val="0"/>
              <w:autoSpaceDN w:val="0"/>
              <w:adjustRightInd w:val="0"/>
              <w:jc w:val="both"/>
              <w:rPr>
                <w:lang w:val="uk-UA" w:eastAsia="en-US"/>
              </w:rPr>
            </w:pPr>
          </w:p>
          <w:p w:rsidR="00767261" w:rsidRDefault="00767261" w:rsidP="008007DF">
            <w:pPr>
              <w:widowControl w:val="0"/>
              <w:autoSpaceDE w:val="0"/>
              <w:autoSpaceDN w:val="0"/>
              <w:adjustRightInd w:val="0"/>
              <w:jc w:val="both"/>
              <w:rPr>
                <w:lang w:val="uk-UA" w:eastAsia="en-US"/>
              </w:rPr>
            </w:pPr>
          </w:p>
          <w:p w:rsidR="00767261" w:rsidRDefault="00767261" w:rsidP="008007DF">
            <w:pPr>
              <w:widowControl w:val="0"/>
              <w:autoSpaceDE w:val="0"/>
              <w:autoSpaceDN w:val="0"/>
              <w:adjustRightInd w:val="0"/>
              <w:jc w:val="both"/>
              <w:rPr>
                <w:lang w:val="uk-UA" w:eastAsia="en-US"/>
              </w:rPr>
            </w:pPr>
          </w:p>
          <w:p w:rsidR="00767261" w:rsidRDefault="00767261" w:rsidP="008007DF">
            <w:pPr>
              <w:widowControl w:val="0"/>
              <w:autoSpaceDE w:val="0"/>
              <w:autoSpaceDN w:val="0"/>
              <w:adjustRightInd w:val="0"/>
              <w:jc w:val="both"/>
              <w:rPr>
                <w:lang w:val="uk-UA" w:eastAsia="en-US"/>
              </w:rPr>
            </w:pPr>
          </w:p>
          <w:p w:rsidR="00A221A8" w:rsidRPr="00562B75" w:rsidRDefault="00A221A8" w:rsidP="008007DF">
            <w:pPr>
              <w:widowControl w:val="0"/>
              <w:autoSpaceDE w:val="0"/>
              <w:autoSpaceDN w:val="0"/>
              <w:adjustRightInd w:val="0"/>
              <w:jc w:val="both"/>
              <w:rPr>
                <w:lang w:val="uk-UA" w:eastAsia="en-US"/>
              </w:rPr>
            </w:pPr>
            <w:r w:rsidRPr="00B13269">
              <w:rPr>
                <w:lang w:val="uk-UA" w:eastAsia="en-US"/>
              </w:rPr>
              <w:t xml:space="preserve">Від </w:t>
            </w:r>
            <w:r>
              <w:rPr>
                <w:lang w:val="uk-UA" w:eastAsia="en-US"/>
              </w:rPr>
              <w:t>Замовника</w:t>
            </w:r>
            <w:r w:rsidRPr="00B13269">
              <w:rPr>
                <w:lang w:val="uk-UA" w:eastAsia="en-US"/>
              </w:rPr>
              <w:t>:</w:t>
            </w:r>
          </w:p>
        </w:tc>
      </w:tr>
      <w:tr w:rsidR="00A221A8" w:rsidRPr="00B13269" w:rsidTr="008007DF">
        <w:tc>
          <w:tcPr>
            <w:tcW w:w="5124" w:type="dxa"/>
            <w:shd w:val="clear" w:color="auto" w:fill="auto"/>
          </w:tcPr>
          <w:p w:rsidR="00A221A8" w:rsidRPr="00562B75" w:rsidRDefault="00A221A8" w:rsidP="008007DF">
            <w:pPr>
              <w:widowControl w:val="0"/>
              <w:autoSpaceDE w:val="0"/>
              <w:autoSpaceDN w:val="0"/>
              <w:adjustRightInd w:val="0"/>
              <w:jc w:val="both"/>
              <w:rPr>
                <w:lang w:val="uk-UA" w:eastAsia="en-US"/>
              </w:rPr>
            </w:pPr>
          </w:p>
        </w:tc>
        <w:tc>
          <w:tcPr>
            <w:tcW w:w="4690" w:type="dxa"/>
            <w:shd w:val="clear" w:color="auto" w:fill="auto"/>
          </w:tcPr>
          <w:p w:rsidR="00A221A8" w:rsidRPr="00562B75" w:rsidRDefault="00A221A8" w:rsidP="008007DF">
            <w:pPr>
              <w:widowControl w:val="0"/>
              <w:autoSpaceDE w:val="0"/>
              <w:autoSpaceDN w:val="0"/>
              <w:adjustRightInd w:val="0"/>
              <w:jc w:val="both"/>
              <w:rPr>
                <w:lang w:val="uk-UA" w:eastAsia="en-US"/>
              </w:rPr>
            </w:pPr>
            <w:r w:rsidRPr="00562B75">
              <w:rPr>
                <w:lang w:val="uk-UA" w:eastAsia="en-US"/>
              </w:rPr>
              <w:t xml:space="preserve">                    </w:t>
            </w:r>
          </w:p>
        </w:tc>
      </w:tr>
      <w:tr w:rsidR="00A221A8" w:rsidRPr="00B13269" w:rsidTr="008007DF">
        <w:tc>
          <w:tcPr>
            <w:tcW w:w="5124" w:type="dxa"/>
            <w:shd w:val="clear" w:color="auto" w:fill="auto"/>
          </w:tcPr>
          <w:p w:rsidR="00A221A8" w:rsidRPr="00562B75" w:rsidRDefault="00A221A8" w:rsidP="008007DF">
            <w:pPr>
              <w:widowControl w:val="0"/>
              <w:autoSpaceDE w:val="0"/>
              <w:autoSpaceDN w:val="0"/>
              <w:adjustRightInd w:val="0"/>
              <w:jc w:val="both"/>
              <w:rPr>
                <w:lang w:val="uk-UA" w:eastAsia="en-US"/>
              </w:rPr>
            </w:pPr>
          </w:p>
        </w:tc>
        <w:tc>
          <w:tcPr>
            <w:tcW w:w="4690" w:type="dxa"/>
            <w:shd w:val="clear" w:color="auto" w:fill="auto"/>
          </w:tcPr>
          <w:p w:rsidR="00A221A8" w:rsidRPr="00562B75" w:rsidRDefault="00A221A8" w:rsidP="008007DF">
            <w:pPr>
              <w:widowControl w:val="0"/>
              <w:autoSpaceDE w:val="0"/>
              <w:autoSpaceDN w:val="0"/>
              <w:adjustRightInd w:val="0"/>
              <w:jc w:val="both"/>
              <w:rPr>
                <w:lang w:val="uk-UA" w:eastAsia="en-US"/>
              </w:rPr>
            </w:pPr>
          </w:p>
        </w:tc>
      </w:tr>
      <w:tr w:rsidR="00A221A8" w:rsidRPr="00B6666C" w:rsidTr="008007DF">
        <w:tc>
          <w:tcPr>
            <w:tcW w:w="5124" w:type="dxa"/>
            <w:shd w:val="clear" w:color="auto" w:fill="auto"/>
          </w:tcPr>
          <w:p w:rsidR="00A221A8" w:rsidRPr="00562B75" w:rsidRDefault="00A221A8" w:rsidP="008007DF">
            <w:pPr>
              <w:widowControl w:val="0"/>
              <w:autoSpaceDE w:val="0"/>
              <w:autoSpaceDN w:val="0"/>
              <w:adjustRightInd w:val="0"/>
              <w:jc w:val="both"/>
              <w:rPr>
                <w:lang w:val="uk-UA" w:eastAsia="en-US"/>
              </w:rPr>
            </w:pPr>
          </w:p>
          <w:p w:rsidR="00A221A8" w:rsidRPr="00562B75" w:rsidRDefault="00A221A8" w:rsidP="008007DF">
            <w:pPr>
              <w:widowControl w:val="0"/>
              <w:autoSpaceDE w:val="0"/>
              <w:autoSpaceDN w:val="0"/>
              <w:adjustRightInd w:val="0"/>
              <w:jc w:val="both"/>
              <w:rPr>
                <w:lang w:val="uk-UA" w:eastAsia="en-US"/>
              </w:rPr>
            </w:pPr>
          </w:p>
          <w:p w:rsidR="00A221A8" w:rsidRPr="00562B75" w:rsidRDefault="00A221A8" w:rsidP="008007DF">
            <w:pPr>
              <w:widowControl w:val="0"/>
              <w:autoSpaceDE w:val="0"/>
              <w:autoSpaceDN w:val="0"/>
              <w:adjustRightInd w:val="0"/>
              <w:jc w:val="both"/>
              <w:rPr>
                <w:lang w:val="uk-UA" w:eastAsia="en-US"/>
              </w:rPr>
            </w:pPr>
            <w:r w:rsidRPr="00562B75">
              <w:rPr>
                <w:lang w:eastAsia="en-US"/>
              </w:rPr>
              <w:t>_____________________</w:t>
            </w:r>
            <w:r>
              <w:rPr>
                <w:lang w:val="uk-UA" w:eastAsia="en-US"/>
              </w:rPr>
              <w:t xml:space="preserve"> </w:t>
            </w:r>
            <w:r w:rsidRPr="00562B75">
              <w:rPr>
                <w:lang w:val="uk-UA" w:eastAsia="en-US"/>
              </w:rPr>
              <w:t>/__________________/</w:t>
            </w:r>
          </w:p>
          <w:p w:rsidR="00A221A8" w:rsidRPr="00562B75" w:rsidRDefault="00A221A8" w:rsidP="008007DF">
            <w:pPr>
              <w:widowControl w:val="0"/>
              <w:autoSpaceDE w:val="0"/>
              <w:autoSpaceDN w:val="0"/>
              <w:adjustRightInd w:val="0"/>
              <w:jc w:val="both"/>
              <w:rPr>
                <w:lang w:val="uk-UA" w:eastAsia="en-US"/>
              </w:rPr>
            </w:pPr>
            <w:r w:rsidRPr="00562B75">
              <w:rPr>
                <w:lang w:val="uk-UA" w:eastAsia="en-US"/>
              </w:rPr>
              <w:tab/>
              <w:t xml:space="preserve">     (Підпис) </w:t>
            </w:r>
            <w:r w:rsidRPr="00562B75">
              <w:rPr>
                <w:lang w:val="uk-UA" w:eastAsia="en-US"/>
              </w:rPr>
              <w:tab/>
              <w:t xml:space="preserve">               ( П.І.Б.)</w:t>
            </w:r>
          </w:p>
          <w:p w:rsidR="00A221A8" w:rsidRPr="00562B75" w:rsidRDefault="00A221A8" w:rsidP="008007DF">
            <w:pPr>
              <w:widowControl w:val="0"/>
              <w:autoSpaceDE w:val="0"/>
              <w:autoSpaceDN w:val="0"/>
              <w:adjustRightInd w:val="0"/>
              <w:jc w:val="both"/>
              <w:rPr>
                <w:lang w:val="uk-UA" w:eastAsia="en-US"/>
              </w:rPr>
            </w:pPr>
            <w:r w:rsidRPr="00562B75">
              <w:rPr>
                <w:lang w:val="uk-UA" w:eastAsia="en-US"/>
              </w:rPr>
              <w:t>М.П.</w:t>
            </w:r>
          </w:p>
        </w:tc>
        <w:tc>
          <w:tcPr>
            <w:tcW w:w="4690" w:type="dxa"/>
            <w:shd w:val="clear" w:color="auto" w:fill="auto"/>
          </w:tcPr>
          <w:p w:rsidR="00A221A8" w:rsidRPr="00562B75" w:rsidRDefault="00843AD9" w:rsidP="00843AD9">
            <w:pPr>
              <w:widowControl w:val="0"/>
              <w:tabs>
                <w:tab w:val="left" w:pos="2745"/>
              </w:tabs>
              <w:autoSpaceDE w:val="0"/>
              <w:autoSpaceDN w:val="0"/>
              <w:adjustRightInd w:val="0"/>
              <w:jc w:val="both"/>
              <w:rPr>
                <w:lang w:val="uk-UA" w:eastAsia="en-US"/>
              </w:rPr>
            </w:pPr>
            <w:r>
              <w:rPr>
                <w:sz w:val="24"/>
                <w:szCs w:val="24"/>
                <w:lang w:val="uk-UA" w:eastAsia="en-US"/>
              </w:rPr>
              <w:tab/>
            </w:r>
          </w:p>
          <w:p w:rsidR="00A221A8" w:rsidRPr="00562B75" w:rsidRDefault="00A221A8" w:rsidP="008007DF">
            <w:pPr>
              <w:widowControl w:val="0"/>
              <w:autoSpaceDE w:val="0"/>
              <w:autoSpaceDN w:val="0"/>
              <w:adjustRightInd w:val="0"/>
              <w:jc w:val="both"/>
              <w:rPr>
                <w:lang w:val="uk-UA" w:eastAsia="en-US"/>
              </w:rPr>
            </w:pPr>
            <w:r w:rsidRPr="00B6666C">
              <w:rPr>
                <w:lang w:val="uk-UA" w:eastAsia="en-US"/>
              </w:rPr>
              <w:t>____________________________</w:t>
            </w:r>
            <w:r w:rsidRPr="00562B75">
              <w:rPr>
                <w:lang w:val="uk-UA" w:eastAsia="en-US"/>
              </w:rPr>
              <w:t>/______________/</w:t>
            </w:r>
          </w:p>
          <w:p w:rsidR="00A221A8" w:rsidRPr="00562B75" w:rsidRDefault="00A221A8" w:rsidP="008007DF">
            <w:pPr>
              <w:widowControl w:val="0"/>
              <w:autoSpaceDE w:val="0"/>
              <w:autoSpaceDN w:val="0"/>
              <w:adjustRightInd w:val="0"/>
              <w:jc w:val="both"/>
              <w:rPr>
                <w:lang w:val="uk-UA" w:eastAsia="en-US"/>
              </w:rPr>
            </w:pPr>
            <w:r w:rsidRPr="00562B75">
              <w:rPr>
                <w:lang w:val="uk-UA" w:eastAsia="en-US"/>
              </w:rPr>
              <w:tab/>
              <w:t xml:space="preserve">      (Підпис) </w:t>
            </w:r>
            <w:r w:rsidRPr="00562B75">
              <w:rPr>
                <w:lang w:val="uk-UA" w:eastAsia="en-US"/>
              </w:rPr>
              <w:tab/>
              <w:t xml:space="preserve">                              (П.І.Б.)</w:t>
            </w:r>
          </w:p>
          <w:p w:rsidR="00A221A8" w:rsidRPr="00562B75" w:rsidRDefault="00A221A8" w:rsidP="008007DF">
            <w:pPr>
              <w:widowControl w:val="0"/>
              <w:autoSpaceDE w:val="0"/>
              <w:autoSpaceDN w:val="0"/>
              <w:adjustRightInd w:val="0"/>
              <w:jc w:val="both"/>
              <w:rPr>
                <w:lang w:val="uk-UA" w:eastAsia="en-US"/>
              </w:rPr>
            </w:pPr>
            <w:r w:rsidRPr="00562B75">
              <w:rPr>
                <w:lang w:val="uk-UA" w:eastAsia="en-US"/>
              </w:rPr>
              <w:t>М.П.</w:t>
            </w:r>
          </w:p>
        </w:tc>
      </w:tr>
    </w:tbl>
    <w:p w:rsidR="00A221A8" w:rsidRPr="00C06794" w:rsidRDefault="000E5F43" w:rsidP="00A221A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806"/>
        <w:rPr>
          <w:sz w:val="24"/>
          <w:lang w:val="uk-UA" w:eastAsia="en-US"/>
        </w:rPr>
      </w:pPr>
      <w:r w:rsidRPr="00767261">
        <w:rPr>
          <w:b/>
          <w:sz w:val="24"/>
          <w:lang w:val="uk-UA" w:eastAsia="en-US"/>
        </w:rPr>
        <w:lastRenderedPageBreak/>
        <w:t>ДОДАТОК</w:t>
      </w:r>
      <w:r>
        <w:rPr>
          <w:sz w:val="24"/>
          <w:lang w:val="uk-UA" w:eastAsia="en-US"/>
        </w:rPr>
        <w:t xml:space="preserve"> </w:t>
      </w:r>
      <w:r w:rsidR="00843AD9">
        <w:rPr>
          <w:sz w:val="24"/>
          <w:lang w:val="uk-UA" w:eastAsia="en-US"/>
        </w:rPr>
        <w:t xml:space="preserve"> </w:t>
      </w:r>
      <w:r w:rsidR="00843AD9" w:rsidRPr="00767261">
        <w:rPr>
          <w:b/>
          <w:sz w:val="24"/>
          <w:lang w:val="uk-UA" w:eastAsia="en-US"/>
        </w:rPr>
        <w:t>№2</w:t>
      </w:r>
    </w:p>
    <w:p w:rsidR="00A221A8" w:rsidRPr="00C06794" w:rsidRDefault="00A221A8" w:rsidP="00A2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3" w:lineRule="auto"/>
        <w:ind w:left="-2567" w:firstLine="8804"/>
        <w:rPr>
          <w:sz w:val="24"/>
          <w:lang w:val="uk-UA" w:eastAsia="en-US"/>
        </w:rPr>
      </w:pPr>
      <w:r w:rsidRPr="00C06794">
        <w:rPr>
          <w:sz w:val="24"/>
          <w:lang w:val="uk-UA" w:eastAsia="en-US"/>
        </w:rPr>
        <w:t xml:space="preserve">до Договору </w:t>
      </w:r>
      <w:r w:rsidRPr="00C06794">
        <w:rPr>
          <w:sz w:val="24"/>
          <w:lang w:val="uk-UA" w:eastAsia="ar-SA"/>
        </w:rPr>
        <w:t>№_____________</w:t>
      </w:r>
      <w:r>
        <w:rPr>
          <w:sz w:val="24"/>
          <w:lang w:val="uk-UA" w:eastAsia="ar-SA"/>
        </w:rPr>
        <w:t>_</w:t>
      </w:r>
    </w:p>
    <w:p w:rsidR="00A221A8" w:rsidRPr="00C06794" w:rsidRDefault="00FB5146" w:rsidP="00A221A8">
      <w:pPr>
        <w:tabs>
          <w:tab w:val="left" w:pos="6237"/>
          <w:tab w:val="left" w:pos="10065"/>
          <w:tab w:val="left" w:pos="10206"/>
        </w:tabs>
        <w:ind w:right="-3" w:firstLine="6237"/>
        <w:rPr>
          <w:sz w:val="24"/>
          <w:lang w:val="uk-UA"/>
        </w:rPr>
      </w:pPr>
      <w:r>
        <w:rPr>
          <w:sz w:val="24"/>
          <w:lang w:val="uk-UA"/>
        </w:rPr>
        <w:t>від «___»  ____________ 202</w:t>
      </w:r>
      <w:r w:rsidR="0020731A">
        <w:rPr>
          <w:sz w:val="24"/>
          <w:lang w:val="uk-UA"/>
        </w:rPr>
        <w:t xml:space="preserve"> </w:t>
      </w:r>
      <w:r w:rsidR="00A221A8" w:rsidRPr="00C06794">
        <w:rPr>
          <w:sz w:val="24"/>
          <w:lang w:val="uk-UA"/>
        </w:rPr>
        <w:t>р.</w:t>
      </w:r>
    </w:p>
    <w:p w:rsidR="00A221A8" w:rsidRPr="00B13269" w:rsidRDefault="00A221A8" w:rsidP="00A221A8">
      <w:pPr>
        <w:tabs>
          <w:tab w:val="left" w:pos="6237"/>
          <w:tab w:val="left" w:pos="9923"/>
          <w:tab w:val="left" w:pos="10065"/>
        </w:tabs>
        <w:ind w:right="-3" w:firstLine="6237"/>
        <w:rPr>
          <w:rFonts w:ascii="Calibri" w:hAnsi="Calibri"/>
          <w:sz w:val="23"/>
          <w:szCs w:val="23"/>
          <w:lang w:val="uk-UA" w:eastAsia="en-US"/>
        </w:rPr>
      </w:pPr>
    </w:p>
    <w:p w:rsidR="00E074EB" w:rsidRPr="00E074EB" w:rsidRDefault="00E074EB" w:rsidP="00E074EB">
      <w:pPr>
        <w:widowControl w:val="0"/>
        <w:numPr>
          <w:ilvl w:val="0"/>
          <w:numId w:val="28"/>
        </w:numPr>
        <w:tabs>
          <w:tab w:val="left" w:pos="228"/>
        </w:tabs>
        <w:ind w:right="127"/>
        <w:contextualSpacing/>
        <w:jc w:val="center"/>
        <w:rPr>
          <w:b/>
          <w:bCs/>
          <w:sz w:val="24"/>
          <w:szCs w:val="24"/>
          <w:lang w:val="uk-UA" w:eastAsia="uk-UA"/>
        </w:rPr>
      </w:pPr>
      <w:r w:rsidRPr="00E074EB">
        <w:rPr>
          <w:b/>
          <w:sz w:val="24"/>
          <w:szCs w:val="24"/>
          <w:lang w:val="uk-UA" w:eastAsia="uk-UA"/>
        </w:rPr>
        <w:t xml:space="preserve">Загальні Технічні характеристики та </w:t>
      </w:r>
      <w:r w:rsidRPr="00E074EB">
        <w:rPr>
          <w:b/>
          <w:bCs/>
          <w:sz w:val="24"/>
          <w:szCs w:val="24"/>
          <w:lang w:val="uk-UA" w:eastAsia="uk-UA"/>
        </w:rPr>
        <w:t>вимоги до послуг</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1.1.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Під організацією підключення Інтернету для даного Договору Сторони погодились розуміти наступні дії:</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1.1.1.Надання Виконавцем в користування Замовнику побудованих Виконавцем або існуючих у Виконавця, або орендованих Виконавцем каналів зв’язку;</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 xml:space="preserve">1.1.2. Здійснення Виконавцем підключення каналів зв’язку визначених п.1.1.1. цього Додатку до обладнання Замовника або Обладнання наданого Виконавцем Замовнику та розміщеного на виробничих </w:t>
      </w:r>
      <w:proofErr w:type="spellStart"/>
      <w:r w:rsidRPr="00E074EB">
        <w:rPr>
          <w:sz w:val="24"/>
          <w:szCs w:val="24"/>
          <w:lang w:val="uk-UA" w:eastAsia="uk-UA"/>
        </w:rPr>
        <w:t>потужностях</w:t>
      </w:r>
      <w:proofErr w:type="spellEnd"/>
      <w:r w:rsidRPr="00E074EB">
        <w:rPr>
          <w:sz w:val="24"/>
          <w:szCs w:val="24"/>
          <w:lang w:val="uk-UA" w:eastAsia="uk-UA"/>
        </w:rPr>
        <w:t xml:space="preserve"> Замовника.</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1.2. Зона відповідальності Виконавця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1.4. Технічні характеристики послуг, що Замовник очікує отримати, мають відповідати наступним вимогам:</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1.4.1. Послуга щодо  доступу до всесвітньої мережі Інтернет включає в себе обслуговування цифрових каналів провідного електрозв'язку (Таблиця 1 до цього Додатку).</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1.4.2. Виконавець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1.5. Максимальний термін усунення аварійної недоступності послуг не повинен перевищувати: 2 години – логічний рівень; 24 години – фізичний рівень.</w:t>
      </w:r>
    </w:p>
    <w:p w:rsidR="00E074EB" w:rsidRPr="00E074EB" w:rsidRDefault="00E074EB" w:rsidP="00E074EB">
      <w:pPr>
        <w:tabs>
          <w:tab w:val="left" w:pos="228"/>
        </w:tabs>
        <w:ind w:firstLine="709"/>
        <w:jc w:val="both"/>
        <w:rPr>
          <w:spacing w:val="-2"/>
          <w:sz w:val="24"/>
          <w:szCs w:val="24"/>
          <w:lang w:val="uk-UA" w:eastAsia="uk-UA"/>
        </w:rPr>
      </w:pPr>
      <w:r w:rsidRPr="00E074EB">
        <w:rPr>
          <w:sz w:val="24"/>
          <w:szCs w:val="24"/>
          <w:lang w:val="uk-UA" w:eastAsia="uk-UA"/>
        </w:rPr>
        <w:t xml:space="preserve">1.6. </w:t>
      </w:r>
      <w:r w:rsidRPr="00E074EB">
        <w:rPr>
          <w:spacing w:val="-2"/>
          <w:sz w:val="24"/>
          <w:szCs w:val="24"/>
          <w:lang w:val="uk-UA" w:eastAsia="uk-UA"/>
        </w:rPr>
        <w:t>Виконавець забезпечує взаємодію з мережею Інтернет з використанням адрес IPv4.</w:t>
      </w:r>
    </w:p>
    <w:p w:rsidR="00E074EB" w:rsidRPr="00E074EB" w:rsidRDefault="00E074EB" w:rsidP="00E074EB">
      <w:pPr>
        <w:tabs>
          <w:tab w:val="left" w:pos="228"/>
        </w:tabs>
        <w:jc w:val="both"/>
        <w:rPr>
          <w:sz w:val="24"/>
          <w:szCs w:val="24"/>
          <w:lang w:val="uk-UA" w:eastAsia="uk-UA"/>
        </w:rPr>
      </w:pPr>
      <w:r w:rsidRPr="00E074EB">
        <w:rPr>
          <w:sz w:val="24"/>
          <w:szCs w:val="24"/>
          <w:lang w:val="uk-UA" w:eastAsia="uk-UA"/>
        </w:rPr>
        <w:t xml:space="preserve">           1.7.  Надання статичного зовнішнього  ІР.</w:t>
      </w:r>
    </w:p>
    <w:p w:rsidR="00E074EB" w:rsidRPr="00E074EB" w:rsidRDefault="00E074EB" w:rsidP="00E074EB">
      <w:pPr>
        <w:tabs>
          <w:tab w:val="left" w:pos="228"/>
        </w:tabs>
        <w:jc w:val="both"/>
        <w:rPr>
          <w:sz w:val="24"/>
          <w:szCs w:val="24"/>
          <w:lang w:val="uk-UA" w:eastAsia="uk-UA"/>
        </w:rPr>
      </w:pPr>
      <w:r w:rsidRPr="00E074EB">
        <w:rPr>
          <w:sz w:val="24"/>
          <w:szCs w:val="24"/>
          <w:lang w:val="uk-UA" w:eastAsia="uk-UA"/>
        </w:rPr>
        <w:t xml:space="preserve">           1.8. Виконавець забезпечує підготовку каналу та підключення без сплати Замовником додаткових коштів і потреби купувати додаткове обладнання.</w:t>
      </w:r>
    </w:p>
    <w:p w:rsidR="00E074EB" w:rsidRPr="00E074EB" w:rsidRDefault="00E074EB" w:rsidP="00E074EB">
      <w:pPr>
        <w:tabs>
          <w:tab w:val="left" w:pos="228"/>
        </w:tabs>
        <w:ind w:right="127"/>
        <w:jc w:val="both"/>
        <w:rPr>
          <w:b/>
          <w:sz w:val="24"/>
          <w:szCs w:val="24"/>
          <w:lang w:val="uk-UA" w:eastAsia="uk-UA"/>
        </w:rPr>
      </w:pPr>
    </w:p>
    <w:p w:rsidR="00E074EB" w:rsidRPr="00E074EB" w:rsidRDefault="00E074EB" w:rsidP="00E074EB">
      <w:pPr>
        <w:tabs>
          <w:tab w:val="left" w:pos="228"/>
        </w:tabs>
        <w:ind w:right="127"/>
        <w:jc w:val="center"/>
        <w:rPr>
          <w:sz w:val="24"/>
          <w:szCs w:val="24"/>
          <w:lang w:val="uk-UA" w:eastAsia="uk-UA"/>
        </w:rPr>
      </w:pPr>
      <w:r w:rsidRPr="00E074EB">
        <w:rPr>
          <w:b/>
          <w:bCs/>
          <w:sz w:val="24"/>
          <w:szCs w:val="24"/>
          <w:lang w:val="uk-UA" w:eastAsia="uk-UA"/>
        </w:rPr>
        <w:t xml:space="preserve">Технічні характеристики та вимоги до цифрових каналів </w:t>
      </w:r>
      <w:r w:rsidRPr="00E074EB">
        <w:rPr>
          <w:b/>
          <w:sz w:val="24"/>
          <w:szCs w:val="24"/>
          <w:lang w:val="uk-UA" w:eastAsia="uk-UA"/>
        </w:rPr>
        <w:t>передачі даних</w:t>
      </w:r>
      <w:r w:rsidRPr="00E074EB">
        <w:rPr>
          <w:b/>
          <w:bCs/>
          <w:sz w:val="24"/>
          <w:szCs w:val="24"/>
          <w:lang w:val="uk-UA" w:eastAsia="uk-UA"/>
        </w:rPr>
        <w:t xml:space="preserve"> </w:t>
      </w:r>
      <w:r w:rsidRPr="00E074EB">
        <w:rPr>
          <w:b/>
          <w:sz w:val="24"/>
          <w:szCs w:val="24"/>
          <w:lang w:val="uk-UA" w:eastAsia="uk-UA"/>
        </w:rPr>
        <w:t>провідного електрозв'язку</w:t>
      </w:r>
      <w:r w:rsidRPr="00E074EB">
        <w:rPr>
          <w:b/>
          <w:bCs/>
          <w:sz w:val="24"/>
          <w:szCs w:val="24"/>
          <w:lang w:val="uk-UA" w:eastAsia="uk-UA"/>
        </w:rPr>
        <w:t xml:space="preserve"> </w:t>
      </w:r>
      <w:r w:rsidRPr="00E074EB">
        <w:rPr>
          <w:b/>
          <w:sz w:val="24"/>
          <w:szCs w:val="24"/>
          <w:lang w:val="uk-UA" w:eastAsia="uk-UA"/>
        </w:rPr>
        <w:t xml:space="preserve">з доступом до мережі Інтернет </w:t>
      </w:r>
      <w:r w:rsidRPr="00E074EB">
        <w:rPr>
          <w:b/>
          <w:bCs/>
          <w:sz w:val="24"/>
          <w:szCs w:val="24"/>
          <w:lang w:val="uk-UA" w:eastAsia="uk-UA"/>
        </w:rPr>
        <w:t>та їх обслуговування</w:t>
      </w:r>
    </w:p>
    <w:p w:rsidR="00E074EB" w:rsidRPr="00E074EB" w:rsidRDefault="00E074EB" w:rsidP="00E074EB">
      <w:pPr>
        <w:tabs>
          <w:tab w:val="left" w:pos="228"/>
        </w:tabs>
        <w:ind w:right="127"/>
        <w:jc w:val="both"/>
        <w:rPr>
          <w:bCs/>
          <w:sz w:val="24"/>
          <w:szCs w:val="24"/>
          <w:lang w:val="uk-UA" w:eastAsia="uk-UA"/>
        </w:rPr>
      </w:pPr>
    </w:p>
    <w:p w:rsidR="00E074EB" w:rsidRPr="00E074EB" w:rsidRDefault="00E074EB" w:rsidP="00E074EB">
      <w:pPr>
        <w:tabs>
          <w:tab w:val="left" w:pos="228"/>
        </w:tabs>
        <w:ind w:right="127"/>
        <w:jc w:val="right"/>
        <w:rPr>
          <w:bCs/>
          <w:i/>
          <w:sz w:val="24"/>
          <w:szCs w:val="24"/>
          <w:lang w:val="uk-UA" w:eastAsia="uk-UA"/>
        </w:rPr>
      </w:pPr>
      <w:r w:rsidRPr="00E074EB">
        <w:rPr>
          <w:bCs/>
          <w:i/>
          <w:sz w:val="24"/>
          <w:szCs w:val="24"/>
          <w:lang w:val="uk-UA" w:eastAsia="uk-UA"/>
        </w:rPr>
        <w:t>Таблиця 1</w:t>
      </w:r>
    </w:p>
    <w:tbl>
      <w:tblPr>
        <w:tblW w:w="9757" w:type="dxa"/>
        <w:tblInd w:w="-5" w:type="dxa"/>
        <w:tblLayout w:type="fixed"/>
        <w:tblCellMar>
          <w:left w:w="113" w:type="dxa"/>
        </w:tblCellMar>
        <w:tblLook w:val="0000" w:firstRow="0" w:lastRow="0" w:firstColumn="0" w:lastColumn="0" w:noHBand="0" w:noVBand="0"/>
      </w:tblPr>
      <w:tblGrid>
        <w:gridCol w:w="4394"/>
        <w:gridCol w:w="5363"/>
      </w:tblGrid>
      <w:tr w:rsidR="00E074EB" w:rsidRPr="00E074EB" w:rsidTr="00CA672C">
        <w:tc>
          <w:tcPr>
            <w:tcW w:w="4394" w:type="dxa"/>
            <w:tcBorders>
              <w:top w:val="single" w:sz="4" w:space="0" w:color="000080"/>
              <w:left w:val="single" w:sz="4" w:space="0" w:color="000080"/>
              <w:bottom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Назва характеристики</w:t>
            </w:r>
          </w:p>
        </w:tc>
        <w:tc>
          <w:tcPr>
            <w:tcW w:w="5363"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Технічні дані</w:t>
            </w:r>
          </w:p>
        </w:tc>
      </w:tr>
      <w:tr w:rsidR="00E074EB" w:rsidRPr="00E074EB" w:rsidTr="00CA672C">
        <w:tc>
          <w:tcPr>
            <w:tcW w:w="4394" w:type="dxa"/>
            <w:tcBorders>
              <w:top w:val="single" w:sz="4" w:space="0" w:color="000080"/>
              <w:left w:val="single" w:sz="4" w:space="0" w:color="000080"/>
              <w:bottom w:val="single" w:sz="4" w:space="0" w:color="000080"/>
            </w:tcBorders>
          </w:tcPr>
          <w:p w:rsidR="00E074EB" w:rsidRPr="00E074EB" w:rsidRDefault="00E074EB" w:rsidP="00E074EB">
            <w:pPr>
              <w:widowControl w:val="0"/>
              <w:tabs>
                <w:tab w:val="left" w:pos="228"/>
              </w:tabs>
              <w:ind w:right="127"/>
              <w:jc w:val="both"/>
              <w:rPr>
                <w:sz w:val="24"/>
                <w:szCs w:val="24"/>
                <w:lang w:val="uk-UA" w:eastAsia="uk-UA"/>
              </w:rPr>
            </w:pPr>
            <w:r w:rsidRPr="00E074EB">
              <w:rPr>
                <w:sz w:val="24"/>
                <w:szCs w:val="24"/>
                <w:lang w:val="uk-UA" w:eastAsia="uk-UA"/>
              </w:rPr>
              <w:t>Вид каналу зв’язку (</w:t>
            </w:r>
            <w:r w:rsidRPr="00E074EB">
              <w:rPr>
                <w:bCs/>
                <w:sz w:val="24"/>
                <w:szCs w:val="24"/>
                <w:lang w:val="uk-UA" w:eastAsia="uk-UA"/>
              </w:rPr>
              <w:t>надання доступу до мережі Інтернет</w:t>
            </w:r>
            <w:r w:rsidRPr="00E074EB">
              <w:rPr>
                <w:sz w:val="24"/>
                <w:szCs w:val="24"/>
                <w:lang w:val="uk-UA" w:eastAsia="uk-UA"/>
              </w:rPr>
              <w:t>)</w:t>
            </w:r>
          </w:p>
        </w:tc>
        <w:tc>
          <w:tcPr>
            <w:tcW w:w="5363"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widowControl w:val="0"/>
              <w:tabs>
                <w:tab w:val="left" w:pos="228"/>
              </w:tabs>
              <w:ind w:right="127"/>
              <w:jc w:val="both"/>
              <w:rPr>
                <w:sz w:val="24"/>
                <w:szCs w:val="24"/>
                <w:lang w:val="uk-UA" w:eastAsia="uk-UA"/>
              </w:rPr>
            </w:pPr>
            <w:r w:rsidRPr="00E074EB">
              <w:rPr>
                <w:sz w:val="24"/>
                <w:szCs w:val="24"/>
                <w:lang w:val="uk-UA" w:eastAsia="uk-UA"/>
              </w:rPr>
              <w:t xml:space="preserve"> наземний, симетричний</w:t>
            </w:r>
          </w:p>
        </w:tc>
      </w:tr>
      <w:tr w:rsidR="00E074EB" w:rsidRPr="00E074EB" w:rsidTr="00CA672C">
        <w:tc>
          <w:tcPr>
            <w:tcW w:w="4394" w:type="dxa"/>
            <w:tcBorders>
              <w:top w:val="single" w:sz="4" w:space="0" w:color="000080"/>
              <w:left w:val="single" w:sz="4" w:space="0" w:color="000080"/>
              <w:bottom w:val="single" w:sz="4" w:space="0" w:color="000080"/>
            </w:tcBorders>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Пропускна здатність каналу, коефіцієнт переданих пакетів, у % (не менше)</w:t>
            </w:r>
          </w:p>
        </w:tc>
        <w:tc>
          <w:tcPr>
            <w:tcW w:w="5363"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99,5 %</w:t>
            </w:r>
          </w:p>
        </w:tc>
      </w:tr>
      <w:tr w:rsidR="00E074EB" w:rsidRPr="00E074EB" w:rsidTr="00CA672C">
        <w:tc>
          <w:tcPr>
            <w:tcW w:w="4394" w:type="dxa"/>
            <w:tcBorders>
              <w:top w:val="single" w:sz="4" w:space="0" w:color="000080"/>
              <w:left w:val="single" w:sz="4" w:space="0" w:color="000080"/>
              <w:bottom w:val="single" w:sz="4" w:space="0" w:color="000080"/>
            </w:tcBorders>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Інтерфейс</w:t>
            </w:r>
          </w:p>
        </w:tc>
        <w:tc>
          <w:tcPr>
            <w:tcW w:w="5363" w:type="dxa"/>
            <w:tcBorders>
              <w:top w:val="single" w:sz="4" w:space="0" w:color="000080"/>
              <w:left w:val="single" w:sz="4" w:space="0" w:color="000080"/>
              <w:bottom w:val="single" w:sz="4" w:space="0" w:color="000080"/>
              <w:right w:val="single" w:sz="4" w:space="0" w:color="000080"/>
            </w:tcBorders>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 xml:space="preserve">IP, не менше 100 </w:t>
            </w:r>
            <w:proofErr w:type="spellStart"/>
            <w:r w:rsidRPr="00E074EB">
              <w:rPr>
                <w:sz w:val="24"/>
                <w:szCs w:val="24"/>
                <w:lang w:val="uk-UA" w:eastAsia="uk-UA"/>
              </w:rPr>
              <w:t>Base</w:t>
            </w:r>
            <w:proofErr w:type="spellEnd"/>
            <w:r w:rsidRPr="00E074EB">
              <w:rPr>
                <w:sz w:val="24"/>
                <w:szCs w:val="24"/>
                <w:lang w:val="uk-UA" w:eastAsia="uk-UA"/>
              </w:rPr>
              <w:t xml:space="preserve">-T / не менше 100 </w:t>
            </w:r>
            <w:proofErr w:type="spellStart"/>
            <w:r w:rsidRPr="00E074EB">
              <w:rPr>
                <w:sz w:val="24"/>
                <w:szCs w:val="24"/>
                <w:lang w:val="uk-UA" w:eastAsia="uk-UA"/>
              </w:rPr>
              <w:t>Base</w:t>
            </w:r>
            <w:proofErr w:type="spellEnd"/>
            <w:r w:rsidRPr="00E074EB">
              <w:rPr>
                <w:sz w:val="24"/>
                <w:szCs w:val="24"/>
                <w:lang w:val="uk-UA" w:eastAsia="uk-UA"/>
              </w:rPr>
              <w:t>-TX</w:t>
            </w:r>
          </w:p>
        </w:tc>
      </w:tr>
      <w:tr w:rsidR="00E074EB" w:rsidRPr="00E074EB" w:rsidTr="00CA672C">
        <w:trPr>
          <w:trHeight w:val="306"/>
        </w:trPr>
        <w:tc>
          <w:tcPr>
            <w:tcW w:w="4394" w:type="dxa"/>
            <w:tcBorders>
              <w:top w:val="single" w:sz="4" w:space="0" w:color="000080"/>
              <w:left w:val="single" w:sz="4" w:space="0" w:color="000080"/>
              <w:bottom w:val="single" w:sz="4" w:space="0" w:color="000080"/>
            </w:tcBorders>
            <w:vAlign w:val="center"/>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Технічна підтримка</w:t>
            </w:r>
          </w:p>
        </w:tc>
        <w:tc>
          <w:tcPr>
            <w:tcW w:w="5363" w:type="dxa"/>
            <w:tcBorders>
              <w:top w:val="single" w:sz="4" w:space="0" w:color="000080"/>
              <w:left w:val="single" w:sz="4" w:space="0" w:color="000080"/>
              <w:bottom w:val="single" w:sz="4" w:space="0" w:color="000080"/>
              <w:right w:val="single" w:sz="4" w:space="0" w:color="000080"/>
            </w:tcBorders>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Цілодобово, яка включає в себе постійний моніторинг каналів та діагностику причини відхилення від заданих технічних характеристик</w:t>
            </w:r>
          </w:p>
        </w:tc>
      </w:tr>
      <w:tr w:rsidR="00E074EB" w:rsidRPr="00E074EB" w:rsidTr="00CA672C">
        <w:trPr>
          <w:trHeight w:val="306"/>
        </w:trPr>
        <w:tc>
          <w:tcPr>
            <w:tcW w:w="4394" w:type="dxa"/>
            <w:tcBorders>
              <w:top w:val="single" w:sz="4" w:space="0" w:color="000080"/>
              <w:left w:val="single" w:sz="4" w:space="0" w:color="000080"/>
              <w:bottom w:val="single" w:sz="4" w:space="0" w:color="000080"/>
            </w:tcBorders>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Режим надання Послуг</w:t>
            </w:r>
          </w:p>
        </w:tc>
        <w:tc>
          <w:tcPr>
            <w:tcW w:w="5363"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24 години на добу, 7 днів на тиждень</w:t>
            </w:r>
          </w:p>
        </w:tc>
      </w:tr>
      <w:tr w:rsidR="00E074EB" w:rsidRPr="00E074EB" w:rsidTr="00CA672C">
        <w:trPr>
          <w:trHeight w:val="306"/>
        </w:trPr>
        <w:tc>
          <w:tcPr>
            <w:tcW w:w="4394" w:type="dxa"/>
            <w:tcBorders>
              <w:top w:val="single" w:sz="4" w:space="0" w:color="000080"/>
              <w:left w:val="single" w:sz="4" w:space="0" w:color="000080"/>
              <w:bottom w:val="single" w:sz="4" w:space="0" w:color="000080"/>
            </w:tcBorders>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Швидкість</w:t>
            </w:r>
          </w:p>
        </w:tc>
        <w:tc>
          <w:tcPr>
            <w:tcW w:w="5363"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widowControl w:val="0"/>
              <w:tabs>
                <w:tab w:val="left" w:pos="228"/>
              </w:tabs>
              <w:ind w:right="125"/>
              <w:jc w:val="both"/>
              <w:rPr>
                <w:sz w:val="24"/>
                <w:szCs w:val="24"/>
                <w:lang w:val="uk-UA" w:eastAsia="uk-UA"/>
              </w:rPr>
            </w:pPr>
            <w:r w:rsidRPr="00E074EB">
              <w:rPr>
                <w:sz w:val="24"/>
                <w:szCs w:val="24"/>
                <w:lang w:val="uk-UA" w:eastAsia="uk-UA"/>
              </w:rPr>
              <w:t>до 100 Мбіт/с</w:t>
            </w:r>
          </w:p>
        </w:tc>
      </w:tr>
    </w:tbl>
    <w:p w:rsidR="00E074EB" w:rsidRPr="00E074EB" w:rsidRDefault="00E074EB" w:rsidP="00E074EB">
      <w:pPr>
        <w:widowControl w:val="0"/>
        <w:tabs>
          <w:tab w:val="left" w:pos="228"/>
        </w:tabs>
        <w:ind w:right="125"/>
        <w:jc w:val="both"/>
        <w:rPr>
          <w:b/>
          <w:sz w:val="24"/>
          <w:szCs w:val="24"/>
          <w:lang w:val="uk-UA" w:eastAsia="uk-UA"/>
        </w:rPr>
      </w:pPr>
    </w:p>
    <w:p w:rsidR="00E074EB" w:rsidRPr="00E074EB" w:rsidRDefault="00E074EB" w:rsidP="00E074EB">
      <w:pPr>
        <w:numPr>
          <w:ilvl w:val="0"/>
          <w:numId w:val="28"/>
        </w:numPr>
        <w:tabs>
          <w:tab w:val="left" w:pos="228"/>
        </w:tabs>
        <w:ind w:right="127"/>
        <w:contextualSpacing/>
        <w:jc w:val="center"/>
        <w:rPr>
          <w:b/>
          <w:sz w:val="24"/>
          <w:szCs w:val="24"/>
          <w:lang w:val="uk-UA" w:eastAsia="uk-UA"/>
        </w:rPr>
      </w:pPr>
      <w:r w:rsidRPr="00E074EB">
        <w:rPr>
          <w:b/>
          <w:sz w:val="24"/>
          <w:szCs w:val="24"/>
          <w:lang w:val="uk-UA" w:eastAsia="uk-UA"/>
        </w:rPr>
        <w:lastRenderedPageBreak/>
        <w:t>Доступність Послуг та умови про рівень якості їх надання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2.1. Послуги вважаються доступними, якщо вони відповідають вимогам, приведеним у Таблицях 1-2 цього Додатку.</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2.2. Послуги можуть бути тимчасово недоступні внаслідок проведення планованих робіт (Планові роботи) Виконавцем або виникнення аварійних ситуацій з різних причин.</w:t>
      </w:r>
    </w:p>
    <w:p w:rsidR="00E074EB" w:rsidRPr="00E074EB" w:rsidRDefault="00E074EB" w:rsidP="00E074EB">
      <w:pPr>
        <w:tabs>
          <w:tab w:val="left" w:pos="228"/>
        </w:tabs>
        <w:ind w:firstLine="709"/>
        <w:jc w:val="both"/>
        <w:rPr>
          <w:spacing w:val="-4"/>
          <w:sz w:val="24"/>
          <w:szCs w:val="24"/>
          <w:lang w:val="uk-UA" w:eastAsia="uk-UA"/>
        </w:rPr>
      </w:pPr>
      <w:r w:rsidRPr="00E074EB">
        <w:rPr>
          <w:spacing w:val="-4"/>
          <w:sz w:val="24"/>
          <w:szCs w:val="24"/>
          <w:lang w:val="uk-UA" w:eastAsia="uk-UA"/>
        </w:rPr>
        <w:t>2.3. Проведення Планових робіт призводить до запланованої недоступності послуг (ЗНП).</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2.4. Вимоги щодо ЗНП:</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2.4.1. Виконавець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2.4.2. Планові роботи можуть проводитись в період з 23:00 до 08:00 год.</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2.4.3. Вимоги щодо загальної тривалості ЗНП приведені в Таблиці 2 цього Додатку.</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2.4.4. У випадку порушення Виконавцем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Виконавця.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2.4.5. Проведення Виконавцем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E074EB" w:rsidRPr="00E074EB" w:rsidRDefault="00E074EB" w:rsidP="00E074EB">
      <w:pPr>
        <w:tabs>
          <w:tab w:val="left" w:pos="228"/>
        </w:tabs>
        <w:ind w:right="127"/>
        <w:jc w:val="both"/>
        <w:rPr>
          <w:sz w:val="24"/>
          <w:szCs w:val="24"/>
          <w:lang w:val="uk-UA" w:eastAsia="uk-UA"/>
        </w:rPr>
      </w:pPr>
    </w:p>
    <w:p w:rsidR="00E074EB" w:rsidRPr="00E074EB" w:rsidRDefault="00E074EB" w:rsidP="00E074EB">
      <w:pPr>
        <w:tabs>
          <w:tab w:val="left" w:pos="228"/>
        </w:tabs>
        <w:ind w:right="127"/>
        <w:jc w:val="center"/>
        <w:rPr>
          <w:sz w:val="24"/>
          <w:szCs w:val="24"/>
          <w:lang w:val="uk-UA" w:eastAsia="uk-UA"/>
        </w:rPr>
      </w:pPr>
      <w:r w:rsidRPr="00E074EB">
        <w:rPr>
          <w:b/>
          <w:sz w:val="24"/>
          <w:szCs w:val="24"/>
          <w:lang w:val="uk-UA" w:eastAsia="uk-UA"/>
        </w:rPr>
        <w:t>Загальна тривалість ЗНП</w:t>
      </w:r>
    </w:p>
    <w:p w:rsidR="00E074EB" w:rsidRPr="00E074EB" w:rsidRDefault="00E074EB" w:rsidP="00E074EB">
      <w:pPr>
        <w:tabs>
          <w:tab w:val="left" w:pos="228"/>
        </w:tabs>
        <w:ind w:right="127"/>
        <w:jc w:val="right"/>
        <w:rPr>
          <w:i/>
          <w:sz w:val="24"/>
          <w:szCs w:val="24"/>
          <w:lang w:val="uk-UA" w:eastAsia="uk-UA"/>
        </w:rPr>
      </w:pPr>
      <w:r w:rsidRPr="00E074EB">
        <w:rPr>
          <w:i/>
          <w:sz w:val="24"/>
          <w:szCs w:val="24"/>
          <w:lang w:val="uk-UA" w:eastAsia="uk-UA"/>
        </w:rPr>
        <w:t>Таблиця 2</w:t>
      </w:r>
    </w:p>
    <w:tbl>
      <w:tblPr>
        <w:tblW w:w="9497" w:type="dxa"/>
        <w:jc w:val="center"/>
        <w:tblLayout w:type="fixed"/>
        <w:tblCellMar>
          <w:left w:w="113" w:type="dxa"/>
        </w:tblCellMar>
        <w:tblLook w:val="0000" w:firstRow="0" w:lastRow="0" w:firstColumn="0" w:lastColumn="0" w:noHBand="0" w:noVBand="0"/>
      </w:tblPr>
      <w:tblGrid>
        <w:gridCol w:w="4274"/>
        <w:gridCol w:w="2269"/>
        <w:gridCol w:w="2954"/>
      </w:tblGrid>
      <w:tr w:rsidR="00E074EB" w:rsidRPr="00E074EB" w:rsidTr="00CA672C">
        <w:trPr>
          <w:jc w:val="center"/>
        </w:trPr>
        <w:tc>
          <w:tcPr>
            <w:tcW w:w="4274" w:type="dxa"/>
            <w:tcBorders>
              <w:top w:val="single" w:sz="4" w:space="0" w:color="000080"/>
              <w:left w:val="single" w:sz="4" w:space="0" w:color="000080"/>
              <w:bottom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bCs/>
                <w:sz w:val="24"/>
                <w:szCs w:val="24"/>
                <w:lang w:val="uk-UA" w:eastAsia="uk-UA"/>
              </w:rPr>
              <w:t>Вид каналу зв’язку (каналу передавання даних)</w:t>
            </w:r>
          </w:p>
        </w:tc>
        <w:tc>
          <w:tcPr>
            <w:tcW w:w="2269" w:type="dxa"/>
            <w:tcBorders>
              <w:top w:val="single" w:sz="4" w:space="0" w:color="000080"/>
              <w:left w:val="single" w:sz="4" w:space="0" w:color="000080"/>
              <w:bottom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bCs/>
                <w:sz w:val="24"/>
                <w:szCs w:val="24"/>
                <w:lang w:val="uk-UA" w:eastAsia="uk-UA"/>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bCs/>
                <w:sz w:val="24"/>
                <w:szCs w:val="24"/>
                <w:lang w:val="uk-UA" w:eastAsia="uk-UA"/>
              </w:rPr>
              <w:t>Загальна тривалість ЗНП, на рік</w:t>
            </w:r>
          </w:p>
        </w:tc>
      </w:tr>
      <w:tr w:rsidR="00E074EB" w:rsidRPr="00E074EB" w:rsidTr="00CA672C">
        <w:trPr>
          <w:jc w:val="center"/>
        </w:trPr>
        <w:tc>
          <w:tcPr>
            <w:tcW w:w="4274" w:type="dxa"/>
            <w:tcBorders>
              <w:top w:val="single" w:sz="4" w:space="0" w:color="000080"/>
              <w:left w:val="single" w:sz="4" w:space="0" w:color="000080"/>
              <w:bottom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 xml:space="preserve">Наземний канал зв’язку </w:t>
            </w:r>
          </w:p>
        </w:tc>
        <w:tc>
          <w:tcPr>
            <w:tcW w:w="2269" w:type="dxa"/>
            <w:tcBorders>
              <w:top w:val="single" w:sz="4" w:space="0" w:color="000080"/>
              <w:left w:val="single" w:sz="4" w:space="0" w:color="000080"/>
              <w:bottom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до 48 годин</w:t>
            </w:r>
          </w:p>
        </w:tc>
      </w:tr>
    </w:tbl>
    <w:p w:rsidR="00E074EB" w:rsidRPr="00E074EB" w:rsidRDefault="00E074EB" w:rsidP="00E074EB">
      <w:pPr>
        <w:tabs>
          <w:tab w:val="left" w:pos="228"/>
        </w:tabs>
        <w:ind w:right="127"/>
        <w:jc w:val="both"/>
        <w:rPr>
          <w:sz w:val="24"/>
          <w:szCs w:val="24"/>
          <w:lang w:val="uk-UA" w:eastAsia="uk-UA"/>
        </w:rPr>
      </w:pP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2.5. Про факт відновлення доступності Послуг Виконавець повідомляє Замовника по телефону та дублює повідомлення електронною поштою. На повідомлення Виконавця Замовник підтверджує чи не підтверджує факт відновлення доступності Послуг.</w:t>
      </w:r>
    </w:p>
    <w:p w:rsidR="00E074EB" w:rsidRPr="00E074EB" w:rsidRDefault="00E074EB" w:rsidP="00E074EB">
      <w:pPr>
        <w:tabs>
          <w:tab w:val="left" w:pos="228"/>
        </w:tabs>
        <w:ind w:firstLine="709"/>
        <w:jc w:val="both"/>
        <w:rPr>
          <w:spacing w:val="-4"/>
          <w:sz w:val="24"/>
          <w:szCs w:val="24"/>
          <w:lang w:val="uk-UA" w:eastAsia="uk-UA"/>
        </w:rPr>
      </w:pPr>
      <w:r w:rsidRPr="00E074EB">
        <w:rPr>
          <w:sz w:val="24"/>
          <w:szCs w:val="24"/>
          <w:lang w:val="uk-UA" w:eastAsia="uk-UA"/>
        </w:rPr>
        <w:t xml:space="preserve">2.6. </w:t>
      </w:r>
      <w:r w:rsidRPr="00E074EB">
        <w:rPr>
          <w:spacing w:val="-4"/>
          <w:sz w:val="24"/>
          <w:szCs w:val="24"/>
          <w:lang w:val="uk-UA" w:eastAsia="uk-UA"/>
        </w:rPr>
        <w:t>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2.7. Послуги вважаються АНП, якщо виникли з будь-яких причин за виключенням ЗНП, але з урахуванням пунктів 2.4.4 та 2.4.5 цього Додатку.</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2.8. Порядок та строки усунення АНП:</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 xml:space="preserve">2.8.1. У випадку виникнення АНП Виконавець негайно повідомляє про це представників технічної підтримки Замовника по телефону або електронною поштою. </w:t>
      </w:r>
    </w:p>
    <w:p w:rsidR="00E074EB" w:rsidRPr="00E074EB" w:rsidRDefault="00E074EB" w:rsidP="00E074EB">
      <w:pPr>
        <w:widowControl w:val="0"/>
        <w:tabs>
          <w:tab w:val="left" w:pos="228"/>
        </w:tabs>
        <w:ind w:firstLine="709"/>
        <w:jc w:val="both"/>
        <w:rPr>
          <w:sz w:val="24"/>
          <w:szCs w:val="24"/>
          <w:lang w:val="uk-UA" w:eastAsia="uk-UA"/>
        </w:rPr>
      </w:pPr>
      <w:r w:rsidRPr="00E074EB">
        <w:rPr>
          <w:sz w:val="24"/>
          <w:szCs w:val="24"/>
          <w:lang w:val="uk-UA" w:eastAsia="uk-UA"/>
        </w:rPr>
        <w:t xml:space="preserve">2.8.2. У випадку, якщо АНП виявлена Замовником, останній негайно повідомляє про це представників технічної підтримки Виконавця по телефону або за електронною </w:t>
      </w:r>
      <w:proofErr w:type="spellStart"/>
      <w:r w:rsidRPr="00E074EB">
        <w:rPr>
          <w:sz w:val="24"/>
          <w:szCs w:val="24"/>
          <w:lang w:val="uk-UA" w:eastAsia="uk-UA"/>
        </w:rPr>
        <w:t>адресою</w:t>
      </w:r>
      <w:proofErr w:type="spellEnd"/>
      <w:r w:rsidRPr="00E074EB">
        <w:rPr>
          <w:sz w:val="24"/>
          <w:szCs w:val="24"/>
          <w:lang w:val="uk-UA" w:eastAsia="uk-UA"/>
        </w:rPr>
        <w:t xml:space="preserve">. </w:t>
      </w:r>
    </w:p>
    <w:p w:rsidR="00E074EB" w:rsidRPr="00E074EB" w:rsidRDefault="00E074EB" w:rsidP="00E074EB">
      <w:pPr>
        <w:widowControl w:val="0"/>
        <w:tabs>
          <w:tab w:val="left" w:pos="228"/>
        </w:tabs>
        <w:ind w:firstLine="709"/>
        <w:jc w:val="both"/>
        <w:rPr>
          <w:spacing w:val="-4"/>
          <w:sz w:val="24"/>
          <w:szCs w:val="24"/>
          <w:lang w:val="uk-UA" w:eastAsia="uk-UA"/>
        </w:rPr>
      </w:pPr>
      <w:r w:rsidRPr="00E074EB">
        <w:rPr>
          <w:spacing w:val="-4"/>
          <w:sz w:val="24"/>
          <w:szCs w:val="24"/>
          <w:lang w:val="uk-UA" w:eastAsia="uk-UA"/>
        </w:rPr>
        <w:t>2.8.3. Повідомлення має містити відомості, визначені у пункті 4.2 цього Додатку. Виконавець має право не приймати до виконання повідомлення Замовника про АНП, яке не включає всі відомості, наведені у пункті 4.2 цього Додатку, про що має повідомити Замовника.</w:t>
      </w:r>
    </w:p>
    <w:p w:rsidR="00E074EB" w:rsidRPr="00E074EB" w:rsidRDefault="00E074EB" w:rsidP="00E074EB">
      <w:pPr>
        <w:widowControl w:val="0"/>
        <w:tabs>
          <w:tab w:val="left" w:pos="228"/>
        </w:tabs>
        <w:ind w:firstLine="709"/>
        <w:jc w:val="both"/>
        <w:rPr>
          <w:sz w:val="24"/>
          <w:szCs w:val="24"/>
          <w:lang w:val="uk-UA" w:eastAsia="uk-UA"/>
        </w:rPr>
      </w:pPr>
      <w:r w:rsidRPr="00E074EB">
        <w:rPr>
          <w:sz w:val="24"/>
          <w:szCs w:val="24"/>
          <w:lang w:val="uk-UA" w:eastAsia="uk-UA"/>
        </w:rPr>
        <w:t>2.8.4. Початком періоду АНП вважається отримання Виконавцем від Замовника повідомлення про АНП або повідомлення Виконавцем Замовника по телефону/через електронну пошту про АНП.</w:t>
      </w:r>
    </w:p>
    <w:p w:rsidR="00E074EB" w:rsidRPr="00E074EB" w:rsidRDefault="00E074EB" w:rsidP="00E074EB">
      <w:pPr>
        <w:widowControl w:val="0"/>
        <w:tabs>
          <w:tab w:val="left" w:pos="228"/>
        </w:tabs>
        <w:ind w:firstLine="709"/>
        <w:jc w:val="both"/>
        <w:rPr>
          <w:sz w:val="24"/>
          <w:szCs w:val="24"/>
          <w:lang w:val="uk-UA" w:eastAsia="uk-UA"/>
        </w:rPr>
      </w:pPr>
      <w:r w:rsidRPr="00E074EB">
        <w:rPr>
          <w:sz w:val="24"/>
          <w:szCs w:val="24"/>
          <w:lang w:val="uk-UA" w:eastAsia="uk-UA"/>
        </w:rPr>
        <w:t>2.8.5. Строк усунення АНП приведені в Таблиці 3 цього Додатку.</w:t>
      </w:r>
    </w:p>
    <w:p w:rsidR="00E074EB" w:rsidRPr="00E074EB" w:rsidRDefault="00E074EB" w:rsidP="00E074EB">
      <w:pPr>
        <w:widowControl w:val="0"/>
        <w:tabs>
          <w:tab w:val="left" w:pos="228"/>
        </w:tabs>
        <w:ind w:firstLine="709"/>
        <w:jc w:val="both"/>
        <w:rPr>
          <w:sz w:val="24"/>
          <w:szCs w:val="24"/>
          <w:lang w:val="uk-UA" w:eastAsia="uk-UA"/>
        </w:rPr>
      </w:pPr>
      <w:r w:rsidRPr="00E074EB">
        <w:rPr>
          <w:sz w:val="24"/>
          <w:szCs w:val="24"/>
          <w:lang w:val="uk-UA" w:eastAsia="uk-UA"/>
        </w:rPr>
        <w:t>2.8.6. Строки усунення АНП, що зазначені в Таблиці 3 цього Додатку, та відповідальність Виконавця,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E074EB" w:rsidRPr="00E074EB" w:rsidRDefault="00E074EB" w:rsidP="00E074EB">
      <w:pPr>
        <w:widowControl w:val="0"/>
        <w:tabs>
          <w:tab w:val="left" w:pos="228"/>
        </w:tabs>
        <w:ind w:firstLine="709"/>
        <w:jc w:val="both"/>
        <w:rPr>
          <w:sz w:val="24"/>
          <w:szCs w:val="24"/>
          <w:lang w:val="uk-UA" w:eastAsia="uk-UA"/>
        </w:rPr>
      </w:pPr>
      <w:r w:rsidRPr="00E074EB">
        <w:rPr>
          <w:sz w:val="24"/>
          <w:szCs w:val="24"/>
          <w:lang w:val="uk-UA" w:eastAsia="uk-UA"/>
        </w:rPr>
        <w:t>2.8.7. Строки усунення АНП, зазначені у Таблиці 3 цього Додатку, не включають строк, протягом якого персоналу Виконавця Замовником не було надано необхідний доступ до Обладнання.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2.8.8. Завершенням періоду АНП вважається час фактичного усунення АНП та відновлення доступності Послуг.</w:t>
      </w:r>
    </w:p>
    <w:p w:rsidR="00E074EB" w:rsidRPr="00E074EB" w:rsidRDefault="00E074EB" w:rsidP="00E074EB">
      <w:pPr>
        <w:tabs>
          <w:tab w:val="left" w:pos="228"/>
        </w:tabs>
        <w:ind w:right="127"/>
        <w:jc w:val="center"/>
        <w:rPr>
          <w:b/>
          <w:sz w:val="24"/>
          <w:szCs w:val="24"/>
          <w:lang w:val="uk-UA" w:eastAsia="uk-UA"/>
        </w:rPr>
      </w:pPr>
      <w:r w:rsidRPr="00E074EB">
        <w:rPr>
          <w:b/>
          <w:sz w:val="24"/>
          <w:szCs w:val="24"/>
          <w:lang w:val="uk-UA" w:eastAsia="uk-UA"/>
        </w:rPr>
        <w:lastRenderedPageBreak/>
        <w:t>Строк усунення АНП</w:t>
      </w:r>
    </w:p>
    <w:p w:rsidR="00E074EB" w:rsidRPr="00E074EB" w:rsidRDefault="00E074EB" w:rsidP="00E074EB">
      <w:pPr>
        <w:tabs>
          <w:tab w:val="left" w:pos="228"/>
        </w:tabs>
        <w:ind w:right="127"/>
        <w:jc w:val="right"/>
        <w:rPr>
          <w:sz w:val="24"/>
          <w:szCs w:val="24"/>
          <w:lang w:val="uk-UA" w:eastAsia="uk-UA"/>
        </w:rPr>
      </w:pPr>
      <w:r w:rsidRPr="00E074EB">
        <w:rPr>
          <w:i/>
          <w:sz w:val="24"/>
          <w:szCs w:val="24"/>
          <w:lang w:val="uk-UA" w:eastAsia="uk-UA"/>
        </w:rPr>
        <w:t>Таблиця 3</w:t>
      </w:r>
    </w:p>
    <w:tbl>
      <w:tblPr>
        <w:tblW w:w="9639" w:type="dxa"/>
        <w:jc w:val="center"/>
        <w:tblLayout w:type="fixed"/>
        <w:tblCellMar>
          <w:left w:w="113" w:type="dxa"/>
        </w:tblCellMar>
        <w:tblLook w:val="0000" w:firstRow="0" w:lastRow="0" w:firstColumn="0" w:lastColumn="0" w:noHBand="0" w:noVBand="0"/>
      </w:tblPr>
      <w:tblGrid>
        <w:gridCol w:w="4486"/>
        <w:gridCol w:w="5153"/>
      </w:tblGrid>
      <w:tr w:rsidR="00E074EB" w:rsidRPr="00E074EB" w:rsidTr="00CA672C">
        <w:trPr>
          <w:jc w:val="center"/>
        </w:trPr>
        <w:tc>
          <w:tcPr>
            <w:tcW w:w="4486" w:type="dxa"/>
            <w:tcBorders>
              <w:top w:val="single" w:sz="4" w:space="0" w:color="000080"/>
              <w:left w:val="single" w:sz="4" w:space="0" w:color="000080"/>
              <w:bottom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b/>
                <w:bCs/>
                <w:sz w:val="24"/>
                <w:szCs w:val="24"/>
                <w:lang w:val="uk-UA" w:eastAsia="uk-UA"/>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tcPr>
          <w:p w:rsidR="00E074EB" w:rsidRPr="00E074EB" w:rsidRDefault="00E074EB" w:rsidP="00E074EB">
            <w:pPr>
              <w:tabs>
                <w:tab w:val="left" w:pos="228"/>
              </w:tabs>
              <w:ind w:right="127"/>
              <w:jc w:val="both"/>
              <w:rPr>
                <w:sz w:val="24"/>
                <w:szCs w:val="24"/>
                <w:lang w:val="uk-UA" w:eastAsia="uk-UA"/>
              </w:rPr>
            </w:pPr>
            <w:r w:rsidRPr="00E074EB">
              <w:rPr>
                <w:b/>
                <w:bCs/>
                <w:sz w:val="24"/>
                <w:szCs w:val="24"/>
                <w:lang w:val="uk-UA" w:eastAsia="uk-UA"/>
              </w:rPr>
              <w:t>Максимальний строк усунення АНП</w:t>
            </w:r>
          </w:p>
        </w:tc>
      </w:tr>
      <w:tr w:rsidR="00E074EB" w:rsidRPr="00E074EB" w:rsidTr="00CA672C">
        <w:trPr>
          <w:jc w:val="center"/>
        </w:trPr>
        <w:tc>
          <w:tcPr>
            <w:tcW w:w="4486" w:type="dxa"/>
            <w:tcBorders>
              <w:top w:val="single" w:sz="4" w:space="0" w:color="000080"/>
              <w:left w:val="single" w:sz="4" w:space="0" w:color="000080"/>
              <w:bottom w:val="single" w:sz="4" w:space="0" w:color="000080"/>
            </w:tcBorders>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логічний рівень</w:t>
            </w:r>
          </w:p>
        </w:tc>
        <w:tc>
          <w:tcPr>
            <w:tcW w:w="5153" w:type="dxa"/>
            <w:tcBorders>
              <w:top w:val="single" w:sz="4" w:space="0" w:color="000080"/>
              <w:left w:val="single" w:sz="4" w:space="0" w:color="000080"/>
              <w:bottom w:val="single" w:sz="4" w:space="0" w:color="000080"/>
              <w:right w:val="single" w:sz="4" w:space="0" w:color="000080"/>
            </w:tcBorders>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2 години</w:t>
            </w:r>
          </w:p>
        </w:tc>
      </w:tr>
      <w:tr w:rsidR="00E074EB" w:rsidRPr="00E074EB" w:rsidTr="00CA672C">
        <w:trPr>
          <w:jc w:val="center"/>
        </w:trPr>
        <w:tc>
          <w:tcPr>
            <w:tcW w:w="4486" w:type="dxa"/>
            <w:tcBorders>
              <w:left w:val="single" w:sz="4" w:space="0" w:color="000080"/>
              <w:bottom w:val="single" w:sz="4" w:space="0" w:color="000080"/>
            </w:tcBorders>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фізичний рівень</w:t>
            </w:r>
          </w:p>
        </w:tc>
        <w:tc>
          <w:tcPr>
            <w:tcW w:w="5153" w:type="dxa"/>
            <w:tcBorders>
              <w:left w:val="single" w:sz="4" w:space="0" w:color="000080"/>
              <w:bottom w:val="single" w:sz="4" w:space="0" w:color="000080"/>
              <w:right w:val="single" w:sz="4" w:space="0" w:color="000080"/>
            </w:tcBorders>
          </w:tcPr>
          <w:p w:rsidR="00E074EB" w:rsidRPr="00E074EB" w:rsidRDefault="00E074EB" w:rsidP="00E074EB">
            <w:pPr>
              <w:tabs>
                <w:tab w:val="left" w:pos="228"/>
              </w:tabs>
              <w:ind w:right="127"/>
              <w:jc w:val="both"/>
              <w:rPr>
                <w:sz w:val="24"/>
                <w:szCs w:val="24"/>
                <w:lang w:val="uk-UA" w:eastAsia="uk-UA"/>
              </w:rPr>
            </w:pPr>
            <w:r w:rsidRPr="00E074EB">
              <w:rPr>
                <w:sz w:val="24"/>
                <w:szCs w:val="24"/>
                <w:lang w:val="uk-UA" w:eastAsia="uk-UA"/>
              </w:rPr>
              <w:t>24 години</w:t>
            </w:r>
          </w:p>
        </w:tc>
      </w:tr>
    </w:tbl>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2.8.9. Про факт відновлення доступності Послуг Виконавець повідомляє Замовника по телефону та дублює повідомлення електронною поштою. На повідомлення Виконавця Замовник підтверджує чи не підтверджує факт відновлення доступності Послуг.</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2.8.10. Замовник зобов’язується негайно надавати персоналу Виконавця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2.8.11. Для отримання необхідного доступу до приміщень Замовника, персонал Виконавця пред’являє Замовнику службові посвідчення та направлення на виконання робіт.</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w:t>
      </w:r>
    </w:p>
    <w:p w:rsidR="00E074EB" w:rsidRPr="00E074EB" w:rsidRDefault="00E074EB" w:rsidP="00E074EB">
      <w:pPr>
        <w:tabs>
          <w:tab w:val="left" w:pos="228"/>
        </w:tabs>
        <w:ind w:right="127"/>
        <w:jc w:val="both"/>
        <w:rPr>
          <w:sz w:val="24"/>
          <w:szCs w:val="24"/>
          <w:lang w:val="uk-UA" w:eastAsia="uk-UA"/>
        </w:rPr>
      </w:pPr>
    </w:p>
    <w:p w:rsidR="00E074EB" w:rsidRPr="00E074EB" w:rsidRDefault="00E074EB" w:rsidP="00E074EB">
      <w:pPr>
        <w:numPr>
          <w:ilvl w:val="0"/>
          <w:numId w:val="27"/>
        </w:numPr>
        <w:tabs>
          <w:tab w:val="left" w:pos="228"/>
        </w:tabs>
        <w:ind w:right="127"/>
        <w:jc w:val="center"/>
        <w:rPr>
          <w:b/>
          <w:bCs/>
          <w:sz w:val="24"/>
          <w:szCs w:val="24"/>
          <w:lang w:val="uk-UA" w:eastAsia="uk-UA"/>
        </w:rPr>
      </w:pPr>
      <w:r w:rsidRPr="00E074EB">
        <w:rPr>
          <w:b/>
          <w:bCs/>
          <w:sz w:val="24"/>
          <w:szCs w:val="24"/>
          <w:lang w:val="uk-UA" w:eastAsia="uk-UA"/>
        </w:rPr>
        <w:t>Процедура отримання Замовником неустойки при порушенні строків усунення АНП</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3.1. У випадку порушення Виконавцем строків усунення АНП (Таблиця 3), Учасник зі своєї сторони, а Замовник зі своєї сторони фіксує час простою в наданні Послуг. Даний факт має бути відображено в Акті приймання-передачі наданих Послуг за звітний місяць (надалі – «Акт»), у якому простій мав місце.</w:t>
      </w:r>
    </w:p>
    <w:p w:rsidR="00E074EB" w:rsidRPr="00E074EB" w:rsidRDefault="00E074EB" w:rsidP="00E074EB">
      <w:pPr>
        <w:tabs>
          <w:tab w:val="left" w:pos="228"/>
        </w:tabs>
        <w:ind w:right="127"/>
        <w:jc w:val="center"/>
        <w:rPr>
          <w:sz w:val="24"/>
          <w:szCs w:val="24"/>
          <w:lang w:val="uk-UA" w:eastAsia="uk-UA"/>
        </w:rPr>
      </w:pPr>
    </w:p>
    <w:p w:rsidR="00E074EB" w:rsidRPr="00E074EB" w:rsidRDefault="00E074EB" w:rsidP="00E074EB">
      <w:pPr>
        <w:tabs>
          <w:tab w:val="left" w:pos="228"/>
        </w:tabs>
        <w:ind w:right="127"/>
        <w:jc w:val="center"/>
        <w:rPr>
          <w:sz w:val="24"/>
          <w:szCs w:val="24"/>
          <w:lang w:val="uk-UA" w:eastAsia="uk-UA"/>
        </w:rPr>
      </w:pPr>
      <w:r w:rsidRPr="00E074EB">
        <w:rPr>
          <w:b/>
          <w:bCs/>
          <w:sz w:val="24"/>
          <w:szCs w:val="24"/>
          <w:lang w:val="uk-UA" w:eastAsia="uk-UA"/>
        </w:rPr>
        <w:t>4. Технічна підтримка Виконавця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4.1. Виконавець приймає звернення (повідомлення) Замовника цілодобово, без перерв та вихідних по телефону та на електронну адресу Виконавця.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4.2.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E074EB" w:rsidRPr="00E074EB" w:rsidRDefault="00E074EB" w:rsidP="00E074EB">
      <w:pPr>
        <w:tabs>
          <w:tab w:val="left" w:pos="228"/>
        </w:tabs>
        <w:ind w:firstLine="709"/>
        <w:jc w:val="both"/>
        <w:rPr>
          <w:sz w:val="24"/>
          <w:szCs w:val="24"/>
          <w:lang w:val="uk-UA" w:eastAsia="uk-UA"/>
        </w:rPr>
      </w:pPr>
      <w:r w:rsidRPr="00E074EB">
        <w:rPr>
          <w:sz w:val="24"/>
          <w:szCs w:val="24"/>
          <w:lang w:val="uk-UA" w:eastAsia="uk-UA"/>
        </w:rPr>
        <w:t>4.3. У разі невиконання Замовником пункту 4.2 цього Технічного завдання, Виконавець не несе відповідальність за порушення строків усунення АНП.</w:t>
      </w:r>
    </w:p>
    <w:tbl>
      <w:tblPr>
        <w:tblpPr w:leftFromText="180" w:rightFromText="180" w:vertAnchor="text" w:horzAnchor="margin" w:tblpXSpec="center" w:tblpY="1096"/>
        <w:tblW w:w="10207" w:type="dxa"/>
        <w:tblLook w:val="00A0" w:firstRow="1" w:lastRow="0" w:firstColumn="1" w:lastColumn="0" w:noHBand="0" w:noVBand="0"/>
      </w:tblPr>
      <w:tblGrid>
        <w:gridCol w:w="5736"/>
        <w:gridCol w:w="4471"/>
      </w:tblGrid>
      <w:tr w:rsidR="00E074EB" w:rsidRPr="00E074EB" w:rsidTr="00CA672C">
        <w:trPr>
          <w:trHeight w:val="3251"/>
        </w:trPr>
        <w:tc>
          <w:tcPr>
            <w:tcW w:w="5736" w:type="dxa"/>
          </w:tcPr>
          <w:p w:rsidR="00E074EB" w:rsidRDefault="00E074EB" w:rsidP="00E074EB">
            <w:pPr>
              <w:widowControl w:val="0"/>
              <w:suppressAutoHyphens/>
              <w:jc w:val="center"/>
              <w:rPr>
                <w:b/>
                <w:bCs/>
                <w:color w:val="00000A"/>
                <w:sz w:val="23"/>
                <w:szCs w:val="23"/>
                <w:lang w:val="uk-UA" w:eastAsia="ar-SA"/>
              </w:rPr>
            </w:pPr>
            <w:r>
              <w:rPr>
                <w:b/>
                <w:color w:val="000000"/>
                <w:sz w:val="24"/>
                <w:szCs w:val="24"/>
                <w:lang w:val="uk-UA" w:eastAsia="en-US"/>
              </w:rPr>
              <w:t>Оператор</w:t>
            </w:r>
            <w:r w:rsidRPr="00E074EB">
              <w:rPr>
                <w:b/>
                <w:bCs/>
                <w:color w:val="00000A"/>
                <w:sz w:val="23"/>
                <w:szCs w:val="23"/>
                <w:lang w:val="uk-UA" w:eastAsia="ar-SA"/>
              </w:rPr>
              <w:t>:</w:t>
            </w:r>
          </w:p>
          <w:p w:rsidR="00E074EB" w:rsidRDefault="00E074EB" w:rsidP="00E074EB">
            <w:pPr>
              <w:widowControl w:val="0"/>
              <w:suppressAutoHyphens/>
              <w:jc w:val="center"/>
              <w:rPr>
                <w:b/>
                <w:bCs/>
                <w:color w:val="00000A"/>
                <w:sz w:val="23"/>
                <w:szCs w:val="23"/>
                <w:lang w:val="uk-UA" w:eastAsia="ar-SA"/>
              </w:rPr>
            </w:pPr>
          </w:p>
          <w:p w:rsidR="00E074EB" w:rsidRDefault="00E074EB" w:rsidP="00E074EB">
            <w:pPr>
              <w:widowControl w:val="0"/>
              <w:suppressAutoHyphens/>
              <w:jc w:val="center"/>
              <w:rPr>
                <w:b/>
                <w:bCs/>
                <w:color w:val="00000A"/>
                <w:sz w:val="23"/>
                <w:szCs w:val="23"/>
                <w:lang w:val="uk-UA" w:eastAsia="ar-SA"/>
              </w:rPr>
            </w:pPr>
          </w:p>
          <w:p w:rsidR="00E074EB" w:rsidRDefault="00E074EB" w:rsidP="00E074EB">
            <w:pPr>
              <w:widowControl w:val="0"/>
              <w:suppressAutoHyphens/>
              <w:jc w:val="center"/>
              <w:rPr>
                <w:b/>
                <w:bCs/>
                <w:color w:val="00000A"/>
                <w:sz w:val="23"/>
                <w:szCs w:val="23"/>
                <w:lang w:val="uk-UA" w:eastAsia="ar-SA"/>
              </w:rPr>
            </w:pPr>
          </w:p>
          <w:p w:rsidR="00E074EB" w:rsidRPr="00E074EB" w:rsidRDefault="00E074EB" w:rsidP="00E074EB">
            <w:pPr>
              <w:widowControl w:val="0"/>
              <w:suppressAutoHyphens/>
              <w:jc w:val="center"/>
              <w:rPr>
                <w:b/>
                <w:bCs/>
                <w:color w:val="00000A"/>
                <w:sz w:val="23"/>
                <w:szCs w:val="23"/>
                <w:lang w:val="uk-UA" w:eastAsia="ar-SA"/>
              </w:rPr>
            </w:pPr>
          </w:p>
          <w:p w:rsidR="00E074EB" w:rsidRPr="00E074EB" w:rsidRDefault="00E074EB" w:rsidP="00E074EB">
            <w:pPr>
              <w:widowControl w:val="0"/>
              <w:rPr>
                <w:b/>
                <w:color w:val="000000"/>
                <w:sz w:val="23"/>
                <w:szCs w:val="23"/>
                <w:lang w:val="uk-UA" w:eastAsia="en-US"/>
              </w:rPr>
            </w:pPr>
          </w:p>
          <w:p w:rsidR="00E074EB" w:rsidRPr="00E074EB" w:rsidRDefault="00E074EB" w:rsidP="00E074EB">
            <w:pPr>
              <w:widowControl w:val="0"/>
              <w:rPr>
                <w:b/>
                <w:color w:val="000000"/>
                <w:sz w:val="23"/>
                <w:szCs w:val="23"/>
                <w:lang w:val="uk-UA" w:eastAsia="en-US"/>
              </w:rPr>
            </w:pPr>
            <w:r w:rsidRPr="00E074EB">
              <w:rPr>
                <w:b/>
                <w:color w:val="000000"/>
                <w:sz w:val="23"/>
                <w:szCs w:val="23"/>
                <w:lang w:val="uk-UA" w:eastAsia="en-US"/>
              </w:rPr>
              <w:t xml:space="preserve">_________________________/ </w:t>
            </w:r>
            <w:r>
              <w:rPr>
                <w:b/>
                <w:color w:val="000000"/>
                <w:sz w:val="23"/>
                <w:szCs w:val="23"/>
                <w:lang w:val="uk-UA" w:eastAsia="en-US"/>
              </w:rPr>
              <w:t xml:space="preserve">                    /</w:t>
            </w:r>
          </w:p>
          <w:p w:rsidR="00E074EB" w:rsidRPr="00E074EB" w:rsidRDefault="00E074EB" w:rsidP="00E074EB">
            <w:pPr>
              <w:widowControl w:val="0"/>
              <w:rPr>
                <w:bCs/>
                <w:color w:val="00000A"/>
                <w:sz w:val="23"/>
                <w:szCs w:val="23"/>
                <w:lang w:val="uk-UA" w:eastAsia="en-US"/>
              </w:rPr>
            </w:pPr>
            <w:r w:rsidRPr="00E074EB">
              <w:rPr>
                <w:b/>
                <w:sz w:val="23"/>
                <w:szCs w:val="23"/>
                <w:lang w:val="uk-UA" w:eastAsia="en-US"/>
              </w:rPr>
              <w:t>М П</w:t>
            </w:r>
          </w:p>
        </w:tc>
        <w:tc>
          <w:tcPr>
            <w:tcW w:w="4471" w:type="dxa"/>
          </w:tcPr>
          <w:p w:rsidR="00E074EB" w:rsidRPr="00E074EB" w:rsidRDefault="00E074EB" w:rsidP="00E074EB">
            <w:pPr>
              <w:widowControl w:val="0"/>
              <w:jc w:val="center"/>
              <w:rPr>
                <w:b/>
                <w:bCs/>
                <w:color w:val="00000A"/>
                <w:sz w:val="23"/>
                <w:szCs w:val="23"/>
                <w:lang w:val="uk-UA" w:eastAsia="ar-SA"/>
              </w:rPr>
            </w:pPr>
            <w:r w:rsidRPr="00E074EB">
              <w:rPr>
                <w:b/>
                <w:sz w:val="24"/>
                <w:szCs w:val="24"/>
                <w:lang w:val="uk-UA" w:eastAsia="en-US"/>
              </w:rPr>
              <w:t>Замовник</w:t>
            </w:r>
            <w:r w:rsidRPr="00E074EB">
              <w:rPr>
                <w:b/>
                <w:bCs/>
                <w:color w:val="00000A"/>
                <w:sz w:val="23"/>
                <w:szCs w:val="23"/>
                <w:lang w:val="uk-UA" w:eastAsia="ar-SA"/>
              </w:rPr>
              <w:t>:</w:t>
            </w:r>
          </w:p>
          <w:p w:rsidR="00E074EB" w:rsidRPr="00E074EB" w:rsidRDefault="00E074EB" w:rsidP="00E074EB">
            <w:pPr>
              <w:widowControl w:val="0"/>
              <w:jc w:val="center"/>
              <w:rPr>
                <w:b/>
                <w:bCs/>
                <w:color w:val="00000A"/>
                <w:sz w:val="23"/>
                <w:szCs w:val="23"/>
                <w:lang w:val="uk-UA" w:eastAsia="ar-SA"/>
              </w:rPr>
            </w:pPr>
            <w:r w:rsidRPr="00E074EB">
              <w:rPr>
                <w:b/>
                <w:bCs/>
                <w:color w:val="00000A"/>
                <w:sz w:val="23"/>
                <w:szCs w:val="23"/>
                <w:lang w:val="uk-UA" w:eastAsia="ar-SA"/>
              </w:rPr>
              <w:t xml:space="preserve">Головне управління </w:t>
            </w:r>
            <w:proofErr w:type="spellStart"/>
            <w:r w:rsidRPr="00E074EB">
              <w:rPr>
                <w:b/>
                <w:bCs/>
                <w:color w:val="00000A"/>
                <w:sz w:val="23"/>
                <w:szCs w:val="23"/>
                <w:lang w:val="uk-UA" w:eastAsia="ar-SA"/>
              </w:rPr>
              <w:t>Держгеокадастру</w:t>
            </w:r>
            <w:proofErr w:type="spellEnd"/>
            <w:r w:rsidRPr="00E074EB">
              <w:rPr>
                <w:b/>
                <w:bCs/>
                <w:color w:val="00000A"/>
                <w:sz w:val="23"/>
                <w:szCs w:val="23"/>
                <w:lang w:val="uk-UA" w:eastAsia="ar-SA"/>
              </w:rPr>
              <w:t xml:space="preserve"> у Вінницькій області</w:t>
            </w:r>
          </w:p>
          <w:p w:rsidR="00E074EB" w:rsidRPr="00E074EB" w:rsidRDefault="00E074EB" w:rsidP="00E074EB">
            <w:pPr>
              <w:widowControl w:val="0"/>
              <w:rPr>
                <w:sz w:val="23"/>
                <w:szCs w:val="23"/>
                <w:lang w:val="uk-UA" w:eastAsia="en-US"/>
              </w:rPr>
            </w:pPr>
          </w:p>
          <w:p w:rsidR="00E074EB" w:rsidRPr="00E074EB" w:rsidRDefault="00E074EB" w:rsidP="00E074EB">
            <w:pPr>
              <w:widowControl w:val="0"/>
              <w:rPr>
                <w:sz w:val="23"/>
                <w:szCs w:val="23"/>
                <w:lang w:val="uk-UA" w:eastAsia="en-US"/>
              </w:rPr>
            </w:pPr>
          </w:p>
          <w:p w:rsidR="00E074EB" w:rsidRPr="00E074EB" w:rsidRDefault="00E074EB" w:rsidP="00E074EB">
            <w:pPr>
              <w:widowControl w:val="0"/>
              <w:suppressAutoHyphens/>
              <w:spacing w:line="240" w:lineRule="atLeast"/>
              <w:jc w:val="both"/>
              <w:rPr>
                <w:b/>
                <w:color w:val="000000"/>
                <w:sz w:val="23"/>
                <w:szCs w:val="23"/>
                <w:lang w:val="uk-UA" w:eastAsia="en-US"/>
              </w:rPr>
            </w:pPr>
          </w:p>
          <w:p w:rsidR="00E074EB" w:rsidRPr="00E074EB" w:rsidRDefault="00E074EB" w:rsidP="00E074EB">
            <w:pPr>
              <w:widowControl w:val="0"/>
              <w:suppressAutoHyphens/>
              <w:spacing w:line="240" w:lineRule="atLeast"/>
              <w:jc w:val="both"/>
              <w:rPr>
                <w:b/>
                <w:kern w:val="2"/>
                <w:sz w:val="23"/>
                <w:szCs w:val="23"/>
                <w:lang w:val="uk-UA" w:eastAsia="uk-UA"/>
              </w:rPr>
            </w:pPr>
            <w:r w:rsidRPr="00E074EB">
              <w:rPr>
                <w:b/>
                <w:color w:val="000000"/>
                <w:sz w:val="23"/>
                <w:szCs w:val="23"/>
                <w:lang w:val="uk-UA" w:eastAsia="en-US"/>
              </w:rPr>
              <w:t>_________________</w:t>
            </w:r>
            <w:r w:rsidRPr="00E074EB">
              <w:rPr>
                <w:b/>
                <w:color w:val="000000"/>
                <w:sz w:val="23"/>
                <w:szCs w:val="23"/>
                <w:lang w:eastAsia="en-US"/>
              </w:rPr>
              <w:t>/</w:t>
            </w:r>
            <w:r w:rsidRPr="00E074EB">
              <w:rPr>
                <w:b/>
                <w:color w:val="000000"/>
                <w:sz w:val="23"/>
                <w:szCs w:val="23"/>
                <w:lang w:val="uk-UA" w:eastAsia="en-US"/>
              </w:rPr>
              <w:t xml:space="preserve"> </w:t>
            </w:r>
            <w:r>
              <w:rPr>
                <w:b/>
                <w:color w:val="000000"/>
                <w:sz w:val="23"/>
                <w:szCs w:val="23"/>
                <w:lang w:val="uk-UA" w:eastAsia="en-US"/>
              </w:rPr>
              <w:t xml:space="preserve">                                    /</w:t>
            </w:r>
          </w:p>
          <w:p w:rsidR="00E074EB" w:rsidRPr="00E074EB" w:rsidRDefault="00E074EB" w:rsidP="00E074EB">
            <w:pPr>
              <w:widowControl w:val="0"/>
              <w:rPr>
                <w:bCs/>
                <w:color w:val="00000A"/>
                <w:sz w:val="23"/>
                <w:szCs w:val="23"/>
                <w:lang w:val="uk-UA" w:eastAsia="en-US"/>
              </w:rPr>
            </w:pPr>
            <w:r w:rsidRPr="00E074EB">
              <w:rPr>
                <w:b/>
                <w:sz w:val="23"/>
                <w:szCs w:val="23"/>
                <w:lang w:val="uk-UA" w:eastAsia="en-US"/>
              </w:rPr>
              <w:t>М П</w:t>
            </w:r>
          </w:p>
        </w:tc>
      </w:tr>
    </w:tbl>
    <w:p w:rsidR="00E074EB" w:rsidRPr="00E074EB" w:rsidRDefault="00E074EB" w:rsidP="00E074EB">
      <w:pPr>
        <w:tabs>
          <w:tab w:val="left" w:pos="228"/>
        </w:tabs>
        <w:ind w:firstLine="709"/>
        <w:jc w:val="both"/>
        <w:rPr>
          <w:spacing w:val="-6"/>
          <w:sz w:val="24"/>
          <w:szCs w:val="24"/>
          <w:lang w:val="uk-UA" w:eastAsia="uk-UA"/>
        </w:rPr>
      </w:pPr>
      <w:r w:rsidRPr="00E074EB">
        <w:rPr>
          <w:spacing w:val="-6"/>
          <w:sz w:val="24"/>
          <w:szCs w:val="24"/>
          <w:lang w:val="uk-UA" w:eastAsia="uk-UA"/>
        </w:rPr>
        <w:t>4.4. На підставі звернення (повідомлення) Замовника відповідно до пункту 4.2 цього Технічного завдання, Виконавець формує заявку, що включає всі відомості, повідомлені Замовником.</w:t>
      </w:r>
    </w:p>
    <w:p w:rsidR="00EF2F61" w:rsidRPr="00EF2F61" w:rsidRDefault="00EF2F61" w:rsidP="00E074EB">
      <w:pPr>
        <w:ind w:right="-185"/>
        <w:jc w:val="center"/>
        <w:outlineLvl w:val="0"/>
        <w:rPr>
          <w:rFonts w:eastAsia="Arial"/>
          <w:sz w:val="24"/>
          <w:szCs w:val="24"/>
          <w:lang w:val="uk-UA"/>
        </w:rPr>
      </w:pPr>
    </w:p>
    <w:sectPr w:rsidR="00EF2F61" w:rsidRPr="00EF2F61" w:rsidSect="00D237A1">
      <w:headerReference w:type="default" r:id="rId10"/>
      <w:type w:val="continuous"/>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06" w:rsidRDefault="00DF5306" w:rsidP="008007DF">
      <w:r>
        <w:separator/>
      </w:r>
    </w:p>
  </w:endnote>
  <w:endnote w:type="continuationSeparator" w:id="0">
    <w:p w:rsidR="00DF5306" w:rsidRDefault="00DF5306" w:rsidP="0080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06" w:rsidRDefault="00DF5306" w:rsidP="008007DF">
      <w:r>
        <w:separator/>
      </w:r>
    </w:p>
  </w:footnote>
  <w:footnote w:type="continuationSeparator" w:id="0">
    <w:p w:rsidR="00DF5306" w:rsidRDefault="00DF5306" w:rsidP="0080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DF" w:rsidRPr="008007DF" w:rsidRDefault="008007DF">
    <w:pPr>
      <w:pStyle w:val="af6"/>
      <w:rPr>
        <w:lang w:val="uk-UA"/>
      </w:rPr>
    </w:pPr>
    <w:r>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0CA98"/>
    <w:lvl w:ilvl="0">
      <w:start w:val="1"/>
      <w:numFmt w:val="decimal"/>
      <w:pStyle w:val="1"/>
      <w:lvlText w:val="%1."/>
      <w:lvlJc w:val="center"/>
      <w:pPr>
        <w:tabs>
          <w:tab w:val="num" w:pos="4707"/>
        </w:tabs>
        <w:ind w:left="4537"/>
      </w:pPr>
      <w:rPr>
        <w:rFonts w:hint="default"/>
        <w:b/>
        <w:bCs/>
      </w:rPr>
    </w:lvl>
    <w:lvl w:ilvl="1">
      <w:start w:val="1"/>
      <w:numFmt w:val="decimal"/>
      <w:pStyle w:val="2"/>
      <w:lvlText w:val="%1.%2."/>
      <w:lvlJc w:val="left"/>
      <w:pPr>
        <w:tabs>
          <w:tab w:val="num" w:pos="1078"/>
        </w:tabs>
        <w:ind w:left="568"/>
      </w:pPr>
      <w:rPr>
        <w:rFonts w:hint="default"/>
        <w:b w:val="0"/>
        <w:bCs w:val="0"/>
        <w:i w:val="0"/>
        <w:iCs w:val="0"/>
        <w:color w:val="auto"/>
        <w:sz w:val="24"/>
        <w:szCs w:val="22"/>
      </w:rPr>
    </w:lvl>
    <w:lvl w:ilvl="2">
      <w:start w:val="1"/>
      <w:numFmt w:val="decimal"/>
      <w:lvlText w:val="%1.%2.%3."/>
      <w:lvlJc w:val="left"/>
      <w:pPr>
        <w:tabs>
          <w:tab w:val="num" w:pos="2667"/>
        </w:tabs>
      </w:pPr>
      <w:rPr>
        <w:rFonts w:hint="default"/>
        <w:b w:val="0"/>
        <w:bCs w:val="0"/>
        <w:color w:val="auto"/>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00002"/>
    <w:multiLevelType w:val="multilevel"/>
    <w:tmpl w:val="00000002"/>
    <w:lvl w:ilvl="0">
      <w:start w:val="1"/>
      <w:numFmt w:val="decimal"/>
      <w:lvlText w:val="%1."/>
      <w:lvlJc w:val="center"/>
      <w:pPr>
        <w:tabs>
          <w:tab w:val="num" w:pos="3650"/>
        </w:tabs>
        <w:ind w:left="3480" w:hanging="360"/>
      </w:pPr>
      <w:rPr>
        <w:b/>
        <w:bCs/>
        <w:sz w:val="22"/>
      </w:rPr>
    </w:lvl>
    <w:lvl w:ilvl="1">
      <w:start w:val="1"/>
      <w:numFmt w:val="decimal"/>
      <w:lvlText w:val="%1.%2."/>
      <w:lvlJc w:val="left"/>
      <w:pPr>
        <w:tabs>
          <w:tab w:val="num" w:pos="794"/>
        </w:tabs>
        <w:ind w:left="284" w:hanging="360"/>
      </w:pPr>
      <w:rPr>
        <w:b/>
        <w:bCs w:val="0"/>
        <w:i w:val="0"/>
        <w:iCs w:val="0"/>
        <w:color w:val="00000A"/>
        <w:sz w:val="22"/>
        <w:szCs w:val="22"/>
        <w:highlight w:val="red"/>
      </w:rPr>
    </w:lvl>
    <w:lvl w:ilvl="2">
      <w:start w:val="1"/>
      <w:numFmt w:val="decimal"/>
      <w:lvlText w:val="%1.%2.%3."/>
      <w:lvlJc w:val="left"/>
      <w:pPr>
        <w:tabs>
          <w:tab w:val="num" w:pos="1326"/>
        </w:tabs>
        <w:ind w:left="1440" w:hanging="360"/>
      </w:pPr>
      <w:rPr>
        <w:b w:val="0"/>
        <w:bCs w:val="0"/>
        <w:sz w:val="22"/>
        <w:szCs w:val="22"/>
        <w:highlight w:val="red"/>
        <w:lang w:eastAsia="en-US"/>
      </w:rPr>
    </w:lvl>
    <w:lvl w:ilvl="3">
      <w:start w:val="1"/>
      <w:numFmt w:val="decimal"/>
      <w:lvlText w:val="%1.%2.%3.%4."/>
      <w:lvlJc w:val="left"/>
      <w:pPr>
        <w:tabs>
          <w:tab w:val="num" w:pos="1071"/>
        </w:tabs>
        <w:ind w:left="1800" w:hanging="360"/>
      </w:pPr>
      <w:rPr>
        <w:b w:val="0"/>
        <w:bCs w:val="0"/>
      </w:rPr>
    </w:lvl>
    <w:lvl w:ilvl="4">
      <w:start w:val="1"/>
      <w:numFmt w:val="decimal"/>
      <w:suff w:val="nothing"/>
      <w:lvlText w:val=" %1.%2.%3.%4.%5 "/>
      <w:lvlJc w:val="left"/>
      <w:pPr>
        <w:tabs>
          <w:tab w:val="num" w:pos="0"/>
        </w:tabs>
        <w:ind w:left="2160" w:hanging="360"/>
      </w:pPr>
      <w:rPr>
        <w:b w:val="0"/>
        <w:bCs w:val="0"/>
      </w:rPr>
    </w:lvl>
    <w:lvl w:ilvl="5">
      <w:start w:val="1"/>
      <w:numFmt w:val="decimal"/>
      <w:suff w:val="nothing"/>
      <w:lvlText w:val=" %1.%2.%3.%4.%5.%6 "/>
      <w:lvlJc w:val="left"/>
      <w:pPr>
        <w:tabs>
          <w:tab w:val="num" w:pos="0"/>
        </w:tabs>
        <w:ind w:left="2520" w:hanging="360"/>
      </w:pPr>
      <w:rPr>
        <w:b w:val="0"/>
        <w:bCs w:val="0"/>
      </w:rPr>
    </w:lvl>
    <w:lvl w:ilvl="6">
      <w:start w:val="1"/>
      <w:numFmt w:val="decimal"/>
      <w:suff w:val="nothing"/>
      <w:lvlText w:val=" %1.%2.%3.%4.%5.%6.%7 "/>
      <w:lvlJc w:val="left"/>
      <w:pPr>
        <w:tabs>
          <w:tab w:val="num" w:pos="0"/>
        </w:tabs>
        <w:ind w:left="2880" w:hanging="360"/>
      </w:pPr>
      <w:rPr>
        <w:b w:val="0"/>
        <w:bCs w:val="0"/>
      </w:rPr>
    </w:lvl>
    <w:lvl w:ilvl="7">
      <w:start w:val="1"/>
      <w:numFmt w:val="decimal"/>
      <w:suff w:val="nothing"/>
      <w:lvlText w:val=" %1.%2.%3.%4.%5.%6.%7.%8 "/>
      <w:lvlJc w:val="left"/>
      <w:pPr>
        <w:tabs>
          <w:tab w:val="num" w:pos="0"/>
        </w:tabs>
        <w:ind w:left="3240" w:hanging="360"/>
      </w:pPr>
      <w:rPr>
        <w:b w:val="0"/>
        <w:bCs w:val="0"/>
      </w:rPr>
    </w:lvl>
    <w:lvl w:ilvl="8">
      <w:start w:val="1"/>
      <w:numFmt w:val="decimal"/>
      <w:suff w:val="nothing"/>
      <w:lvlText w:val=" %1.%2.%3.%4.%5.%6.%7.%8.%9 "/>
      <w:lvlJc w:val="left"/>
      <w:pPr>
        <w:tabs>
          <w:tab w:val="num" w:pos="0"/>
        </w:tabs>
        <w:ind w:left="3600" w:hanging="360"/>
      </w:pPr>
      <w:rPr>
        <w:b w:val="0"/>
        <w:bCs w:val="0"/>
      </w:rPr>
    </w:lvl>
  </w:abstractNum>
  <w:abstractNum w:abstractNumId="2" w15:restartNumberingAfterBreak="0">
    <w:nsid w:val="007C3C7D"/>
    <w:multiLevelType w:val="hybridMultilevel"/>
    <w:tmpl w:val="9780739E"/>
    <w:lvl w:ilvl="0" w:tplc="E744C90C">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D2734D"/>
    <w:multiLevelType w:val="hybridMultilevel"/>
    <w:tmpl w:val="111C9BF6"/>
    <w:lvl w:ilvl="0" w:tplc="B0342D60">
      <w:start w:val="1"/>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 w15:restartNumberingAfterBreak="0">
    <w:nsid w:val="060B7F3E"/>
    <w:multiLevelType w:val="hybridMultilevel"/>
    <w:tmpl w:val="92B6BD94"/>
    <w:lvl w:ilvl="0" w:tplc="1A68698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7F0FDC"/>
    <w:multiLevelType w:val="hybridMultilevel"/>
    <w:tmpl w:val="D882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60F50"/>
    <w:multiLevelType w:val="hybridMultilevel"/>
    <w:tmpl w:val="86DE53F8"/>
    <w:lvl w:ilvl="0" w:tplc="A0DEED8A">
      <w:start w:val="1"/>
      <w:numFmt w:val="decimal"/>
      <w:lvlText w:val="%1."/>
      <w:lvlJc w:val="left"/>
      <w:pPr>
        <w:ind w:left="1080" w:hanging="360"/>
      </w:pPr>
      <w:rPr>
        <w:rFonts w:ascii="Times New Roman" w:hAnsi="Times New Roman" w:cs="Times New Roman"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8CB66E7"/>
    <w:multiLevelType w:val="multilevel"/>
    <w:tmpl w:val="F2E4B816"/>
    <w:lvl w:ilvl="0">
      <w:start w:val="6"/>
      <w:numFmt w:val="decimal"/>
      <w:lvlText w:val="%1."/>
      <w:lvlJc w:val="left"/>
      <w:pPr>
        <w:ind w:left="360" w:hanging="360"/>
      </w:pPr>
      <w:rPr>
        <w:rFonts w:eastAsia="Calibri"/>
      </w:rPr>
    </w:lvl>
    <w:lvl w:ilvl="1">
      <w:start w:val="4"/>
      <w:numFmt w:val="decimal"/>
      <w:lvlText w:val="%1.%2."/>
      <w:lvlJc w:val="left"/>
      <w:pPr>
        <w:ind w:left="862" w:hanging="360"/>
      </w:pPr>
      <w:rPr>
        <w:rFonts w:eastAsia="Calibri"/>
      </w:rPr>
    </w:lvl>
    <w:lvl w:ilvl="2">
      <w:start w:val="1"/>
      <w:numFmt w:val="decimal"/>
      <w:lvlText w:val="%1.%2.%3."/>
      <w:lvlJc w:val="left"/>
      <w:pPr>
        <w:ind w:left="1724" w:hanging="720"/>
      </w:pPr>
      <w:rPr>
        <w:rFonts w:eastAsia="Calibri"/>
      </w:rPr>
    </w:lvl>
    <w:lvl w:ilvl="3">
      <w:start w:val="1"/>
      <w:numFmt w:val="decimal"/>
      <w:lvlText w:val="%1.%2.%3.%4."/>
      <w:lvlJc w:val="left"/>
      <w:pPr>
        <w:ind w:left="2226" w:hanging="720"/>
      </w:pPr>
      <w:rPr>
        <w:rFonts w:eastAsia="Calibri"/>
      </w:rPr>
    </w:lvl>
    <w:lvl w:ilvl="4">
      <w:start w:val="1"/>
      <w:numFmt w:val="decimal"/>
      <w:lvlText w:val="%1.%2.%3.%4.%5."/>
      <w:lvlJc w:val="left"/>
      <w:pPr>
        <w:ind w:left="3088" w:hanging="1080"/>
      </w:pPr>
      <w:rPr>
        <w:rFonts w:eastAsia="Calibri"/>
      </w:rPr>
    </w:lvl>
    <w:lvl w:ilvl="5">
      <w:start w:val="1"/>
      <w:numFmt w:val="decimal"/>
      <w:lvlText w:val="%1.%2.%3.%4.%5.%6."/>
      <w:lvlJc w:val="left"/>
      <w:pPr>
        <w:ind w:left="3590" w:hanging="1080"/>
      </w:pPr>
      <w:rPr>
        <w:rFonts w:eastAsia="Calibri"/>
      </w:rPr>
    </w:lvl>
    <w:lvl w:ilvl="6">
      <w:start w:val="1"/>
      <w:numFmt w:val="decimal"/>
      <w:lvlText w:val="%1.%2.%3.%4.%5.%6.%7."/>
      <w:lvlJc w:val="left"/>
      <w:pPr>
        <w:ind w:left="4452" w:hanging="1440"/>
      </w:pPr>
      <w:rPr>
        <w:rFonts w:eastAsia="Calibri"/>
      </w:rPr>
    </w:lvl>
    <w:lvl w:ilvl="7">
      <w:start w:val="1"/>
      <w:numFmt w:val="decimal"/>
      <w:lvlText w:val="%1.%2.%3.%4.%5.%6.%7.%8."/>
      <w:lvlJc w:val="left"/>
      <w:pPr>
        <w:ind w:left="4954" w:hanging="1440"/>
      </w:pPr>
      <w:rPr>
        <w:rFonts w:eastAsia="Calibri"/>
      </w:rPr>
    </w:lvl>
    <w:lvl w:ilvl="8">
      <w:start w:val="1"/>
      <w:numFmt w:val="decimal"/>
      <w:lvlText w:val="%1.%2.%3.%4.%5.%6.%7.%8.%9."/>
      <w:lvlJc w:val="left"/>
      <w:pPr>
        <w:ind w:left="5816" w:hanging="1800"/>
      </w:pPr>
      <w:rPr>
        <w:rFonts w:eastAsia="Calibri"/>
      </w:rPr>
    </w:lvl>
  </w:abstractNum>
  <w:abstractNum w:abstractNumId="8" w15:restartNumberingAfterBreak="0">
    <w:nsid w:val="1AEC03D8"/>
    <w:multiLevelType w:val="hybridMultilevel"/>
    <w:tmpl w:val="FCE47EE8"/>
    <w:lvl w:ilvl="0" w:tplc="48B016A4">
      <w:start w:val="3"/>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15:restartNumberingAfterBreak="0">
    <w:nsid w:val="1BF83483"/>
    <w:multiLevelType w:val="hybridMultilevel"/>
    <w:tmpl w:val="651EC2C8"/>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1B4DB7"/>
    <w:multiLevelType w:val="hybridMultilevel"/>
    <w:tmpl w:val="5D200722"/>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3C55DD"/>
    <w:multiLevelType w:val="hybridMultilevel"/>
    <w:tmpl w:val="7D38552E"/>
    <w:lvl w:ilvl="0" w:tplc="6240C068">
      <w:start w:val="4"/>
      <w:numFmt w:val="bullet"/>
      <w:lvlText w:val="-"/>
      <w:lvlJc w:val="left"/>
      <w:pPr>
        <w:tabs>
          <w:tab w:val="num" w:pos="2148"/>
        </w:tabs>
        <w:ind w:left="214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C0B57"/>
    <w:multiLevelType w:val="hybridMultilevel"/>
    <w:tmpl w:val="9780739E"/>
    <w:lvl w:ilvl="0" w:tplc="E744C90C">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074152"/>
    <w:multiLevelType w:val="multilevel"/>
    <w:tmpl w:val="BA7CC4BC"/>
    <w:lvl w:ilvl="0">
      <w:start w:val="4"/>
      <w:numFmt w:val="decimal"/>
      <w:lvlText w:val="%1."/>
      <w:lvlJc w:val="left"/>
      <w:pPr>
        <w:ind w:left="360" w:hanging="360"/>
      </w:pPr>
      <w:rPr>
        <w:rFonts w:hint="default"/>
        <w:b/>
      </w:rPr>
    </w:lvl>
    <w:lvl w:ilvl="1">
      <w:start w:val="1"/>
      <w:numFmt w:val="decimal"/>
      <w:pStyle w:val="a"/>
      <w:lvlText w:val="%1.%2."/>
      <w:lvlJc w:val="left"/>
      <w:pPr>
        <w:ind w:left="6456"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B873002"/>
    <w:multiLevelType w:val="hybridMultilevel"/>
    <w:tmpl w:val="A028BAE8"/>
    <w:lvl w:ilvl="0" w:tplc="6964AEAC">
      <w:start w:val="1"/>
      <w:numFmt w:val="decimal"/>
      <w:lvlText w:val="%1."/>
      <w:lvlJc w:val="left"/>
      <w:pPr>
        <w:tabs>
          <w:tab w:val="num" w:pos="485"/>
        </w:tabs>
        <w:ind w:left="485" w:hanging="705"/>
      </w:pPr>
      <w:rPr>
        <w:rFonts w:cs="Times New Roman" w:hint="default"/>
      </w:rPr>
    </w:lvl>
    <w:lvl w:ilvl="1" w:tplc="04190019">
      <w:start w:val="1"/>
      <w:numFmt w:val="lowerLetter"/>
      <w:lvlText w:val="%2."/>
      <w:lvlJc w:val="left"/>
      <w:pPr>
        <w:tabs>
          <w:tab w:val="num" w:pos="860"/>
        </w:tabs>
        <w:ind w:left="860" w:hanging="360"/>
      </w:pPr>
      <w:rPr>
        <w:rFonts w:cs="Times New Roman"/>
      </w:rPr>
    </w:lvl>
    <w:lvl w:ilvl="2" w:tplc="0419001B">
      <w:start w:val="1"/>
      <w:numFmt w:val="lowerRoman"/>
      <w:lvlText w:val="%3."/>
      <w:lvlJc w:val="right"/>
      <w:pPr>
        <w:tabs>
          <w:tab w:val="num" w:pos="1580"/>
        </w:tabs>
        <w:ind w:left="1580" w:hanging="180"/>
      </w:pPr>
      <w:rPr>
        <w:rFonts w:cs="Times New Roman"/>
      </w:rPr>
    </w:lvl>
    <w:lvl w:ilvl="3" w:tplc="0419000F">
      <w:start w:val="1"/>
      <w:numFmt w:val="decimal"/>
      <w:lvlText w:val="%4."/>
      <w:lvlJc w:val="left"/>
      <w:pPr>
        <w:tabs>
          <w:tab w:val="num" w:pos="2300"/>
        </w:tabs>
        <w:ind w:left="2300" w:hanging="360"/>
      </w:pPr>
      <w:rPr>
        <w:rFonts w:cs="Times New Roman"/>
      </w:rPr>
    </w:lvl>
    <w:lvl w:ilvl="4" w:tplc="04190019">
      <w:start w:val="1"/>
      <w:numFmt w:val="lowerLetter"/>
      <w:lvlText w:val="%5."/>
      <w:lvlJc w:val="left"/>
      <w:pPr>
        <w:tabs>
          <w:tab w:val="num" w:pos="3020"/>
        </w:tabs>
        <w:ind w:left="3020" w:hanging="360"/>
      </w:pPr>
      <w:rPr>
        <w:rFonts w:cs="Times New Roman"/>
      </w:rPr>
    </w:lvl>
    <w:lvl w:ilvl="5" w:tplc="0419001B">
      <w:start w:val="1"/>
      <w:numFmt w:val="lowerRoman"/>
      <w:lvlText w:val="%6."/>
      <w:lvlJc w:val="right"/>
      <w:pPr>
        <w:tabs>
          <w:tab w:val="num" w:pos="3740"/>
        </w:tabs>
        <w:ind w:left="3740" w:hanging="180"/>
      </w:pPr>
      <w:rPr>
        <w:rFonts w:cs="Times New Roman"/>
      </w:rPr>
    </w:lvl>
    <w:lvl w:ilvl="6" w:tplc="0419000F">
      <w:start w:val="1"/>
      <w:numFmt w:val="decimal"/>
      <w:lvlText w:val="%7."/>
      <w:lvlJc w:val="left"/>
      <w:pPr>
        <w:tabs>
          <w:tab w:val="num" w:pos="4460"/>
        </w:tabs>
        <w:ind w:left="4460" w:hanging="360"/>
      </w:pPr>
      <w:rPr>
        <w:rFonts w:cs="Times New Roman"/>
      </w:rPr>
    </w:lvl>
    <w:lvl w:ilvl="7" w:tplc="04190019">
      <w:start w:val="1"/>
      <w:numFmt w:val="lowerLetter"/>
      <w:lvlText w:val="%8."/>
      <w:lvlJc w:val="left"/>
      <w:pPr>
        <w:tabs>
          <w:tab w:val="num" w:pos="5180"/>
        </w:tabs>
        <w:ind w:left="5180" w:hanging="360"/>
      </w:pPr>
      <w:rPr>
        <w:rFonts w:cs="Times New Roman"/>
      </w:rPr>
    </w:lvl>
    <w:lvl w:ilvl="8" w:tplc="0419001B">
      <w:start w:val="1"/>
      <w:numFmt w:val="lowerRoman"/>
      <w:lvlText w:val="%9."/>
      <w:lvlJc w:val="right"/>
      <w:pPr>
        <w:tabs>
          <w:tab w:val="num" w:pos="5900"/>
        </w:tabs>
        <w:ind w:left="5900" w:hanging="180"/>
      </w:pPr>
      <w:rPr>
        <w:rFonts w:cs="Times New Roman"/>
      </w:rPr>
    </w:lvl>
  </w:abstractNum>
  <w:abstractNum w:abstractNumId="16" w15:restartNumberingAfterBreak="0">
    <w:nsid w:val="52D62846"/>
    <w:multiLevelType w:val="hybridMultilevel"/>
    <w:tmpl w:val="564C0ADC"/>
    <w:lvl w:ilvl="0" w:tplc="16ECA8F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621018"/>
    <w:multiLevelType w:val="hybridMultilevel"/>
    <w:tmpl w:val="13142902"/>
    <w:lvl w:ilvl="0" w:tplc="FBC8C7E6">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99168F8"/>
    <w:multiLevelType w:val="hybridMultilevel"/>
    <w:tmpl w:val="7D8A73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C895077"/>
    <w:multiLevelType w:val="hybridMultilevel"/>
    <w:tmpl w:val="103AD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D94F18"/>
    <w:multiLevelType w:val="multilevel"/>
    <w:tmpl w:val="17D6B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12B13"/>
    <w:multiLevelType w:val="hybridMultilevel"/>
    <w:tmpl w:val="1E8C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595368"/>
    <w:multiLevelType w:val="hybridMultilevel"/>
    <w:tmpl w:val="7124F302"/>
    <w:lvl w:ilvl="0" w:tplc="32E63304">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0A961E6"/>
    <w:multiLevelType w:val="hybridMultilevel"/>
    <w:tmpl w:val="F4CAA028"/>
    <w:lvl w:ilvl="0" w:tplc="E970310C">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6EE588B"/>
    <w:multiLevelType w:val="hybridMultilevel"/>
    <w:tmpl w:val="5EE60E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6811B7"/>
    <w:multiLevelType w:val="hybridMultilevel"/>
    <w:tmpl w:val="B4300438"/>
    <w:lvl w:ilvl="0" w:tplc="D696F28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9"/>
  </w:num>
  <w:num w:numId="2">
    <w:abstractNumId w:val="0"/>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2"/>
  </w:num>
  <w:num w:numId="7">
    <w:abstractNumId w:val="17"/>
  </w:num>
  <w:num w:numId="8">
    <w:abstractNumId w:val="24"/>
  </w:num>
  <w:num w:numId="9">
    <w:abstractNumId w:val="4"/>
  </w:num>
  <w:num w:numId="10">
    <w:abstractNumId w:val="11"/>
  </w:num>
  <w:num w:numId="11">
    <w:abstractNumId w:val="10"/>
  </w:num>
  <w:num w:numId="12">
    <w:abstractNumId w:val="9"/>
  </w:num>
  <w:num w:numId="13">
    <w:abstractNumId w:val="25"/>
  </w:num>
  <w:num w:numId="14">
    <w:abstractNumId w:val="23"/>
  </w:num>
  <w:num w:numId="15">
    <w:abstractNumId w:val="6"/>
  </w:num>
  <w:num w:numId="16">
    <w:abstractNumId w:val="13"/>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6"/>
  </w:num>
  <w:num w:numId="25">
    <w:abstractNumId w:val="8"/>
  </w:num>
  <w:num w:numId="26">
    <w:abstractNumId w:val="20"/>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7A"/>
    <w:rsid w:val="00000669"/>
    <w:rsid w:val="0000372E"/>
    <w:rsid w:val="00020474"/>
    <w:rsid w:val="00022F69"/>
    <w:rsid w:val="00025A8A"/>
    <w:rsid w:val="0003079A"/>
    <w:rsid w:val="000441A0"/>
    <w:rsid w:val="00044BD6"/>
    <w:rsid w:val="00052B1B"/>
    <w:rsid w:val="000579D1"/>
    <w:rsid w:val="00063CFA"/>
    <w:rsid w:val="000651C5"/>
    <w:rsid w:val="000857C4"/>
    <w:rsid w:val="00087C26"/>
    <w:rsid w:val="000903ED"/>
    <w:rsid w:val="000C5BB5"/>
    <w:rsid w:val="000C5E2A"/>
    <w:rsid w:val="000E5F43"/>
    <w:rsid w:val="000E709C"/>
    <w:rsid w:val="000F2A35"/>
    <w:rsid w:val="000F4B65"/>
    <w:rsid w:val="000F51FB"/>
    <w:rsid w:val="00101A3D"/>
    <w:rsid w:val="00104D08"/>
    <w:rsid w:val="001069F8"/>
    <w:rsid w:val="001147E2"/>
    <w:rsid w:val="0012597C"/>
    <w:rsid w:val="00135B2F"/>
    <w:rsid w:val="00137B55"/>
    <w:rsid w:val="00144AD2"/>
    <w:rsid w:val="00145420"/>
    <w:rsid w:val="00146DB1"/>
    <w:rsid w:val="00155FEE"/>
    <w:rsid w:val="00157875"/>
    <w:rsid w:val="00164AF7"/>
    <w:rsid w:val="00165A74"/>
    <w:rsid w:val="001717CF"/>
    <w:rsid w:val="00173D96"/>
    <w:rsid w:val="00181874"/>
    <w:rsid w:val="0018528F"/>
    <w:rsid w:val="001910CC"/>
    <w:rsid w:val="00193AC5"/>
    <w:rsid w:val="00196AEC"/>
    <w:rsid w:val="001A6F60"/>
    <w:rsid w:val="001B34F7"/>
    <w:rsid w:val="001B3E38"/>
    <w:rsid w:val="001B53A8"/>
    <w:rsid w:val="001B7EA8"/>
    <w:rsid w:val="001C3084"/>
    <w:rsid w:val="001C49ED"/>
    <w:rsid w:val="001C5AC3"/>
    <w:rsid w:val="001D0431"/>
    <w:rsid w:val="001D4764"/>
    <w:rsid w:val="001D4E92"/>
    <w:rsid w:val="001D6DDA"/>
    <w:rsid w:val="001E2296"/>
    <w:rsid w:val="001E2326"/>
    <w:rsid w:val="001E6F3B"/>
    <w:rsid w:val="001F10FD"/>
    <w:rsid w:val="001F36D1"/>
    <w:rsid w:val="001F46C3"/>
    <w:rsid w:val="001F52A4"/>
    <w:rsid w:val="001F6C14"/>
    <w:rsid w:val="0020731A"/>
    <w:rsid w:val="00214B4F"/>
    <w:rsid w:val="00220285"/>
    <w:rsid w:val="002206A5"/>
    <w:rsid w:val="00225CA9"/>
    <w:rsid w:val="00226C6E"/>
    <w:rsid w:val="002323D9"/>
    <w:rsid w:val="00232EA2"/>
    <w:rsid w:val="00232EB8"/>
    <w:rsid w:val="00233EFB"/>
    <w:rsid w:val="0023678B"/>
    <w:rsid w:val="00240960"/>
    <w:rsid w:val="002423C6"/>
    <w:rsid w:val="002444B9"/>
    <w:rsid w:val="00247CAC"/>
    <w:rsid w:val="002515B1"/>
    <w:rsid w:val="002611CD"/>
    <w:rsid w:val="0027464E"/>
    <w:rsid w:val="00274673"/>
    <w:rsid w:val="002843FB"/>
    <w:rsid w:val="0028570C"/>
    <w:rsid w:val="002866C8"/>
    <w:rsid w:val="00292CC9"/>
    <w:rsid w:val="00294CF7"/>
    <w:rsid w:val="00295537"/>
    <w:rsid w:val="002971D6"/>
    <w:rsid w:val="002A4081"/>
    <w:rsid w:val="002B679C"/>
    <w:rsid w:val="002C1FF7"/>
    <w:rsid w:val="002C2B15"/>
    <w:rsid w:val="002C3588"/>
    <w:rsid w:val="002C6E01"/>
    <w:rsid w:val="002D56C5"/>
    <w:rsid w:val="002E0895"/>
    <w:rsid w:val="002E24EB"/>
    <w:rsid w:val="002F0952"/>
    <w:rsid w:val="002F124E"/>
    <w:rsid w:val="002F3295"/>
    <w:rsid w:val="002F5D56"/>
    <w:rsid w:val="00300FAD"/>
    <w:rsid w:val="00303181"/>
    <w:rsid w:val="0031264C"/>
    <w:rsid w:val="003166E2"/>
    <w:rsid w:val="0034402D"/>
    <w:rsid w:val="00344840"/>
    <w:rsid w:val="00370745"/>
    <w:rsid w:val="003709B1"/>
    <w:rsid w:val="003726B8"/>
    <w:rsid w:val="00376CB6"/>
    <w:rsid w:val="0038077B"/>
    <w:rsid w:val="003838CA"/>
    <w:rsid w:val="00396CF9"/>
    <w:rsid w:val="00397492"/>
    <w:rsid w:val="003A2E14"/>
    <w:rsid w:val="003A5989"/>
    <w:rsid w:val="003B3659"/>
    <w:rsid w:val="003C32E4"/>
    <w:rsid w:val="003C37A0"/>
    <w:rsid w:val="003C6A01"/>
    <w:rsid w:val="003C6ECE"/>
    <w:rsid w:val="003D0F5F"/>
    <w:rsid w:val="003D11D2"/>
    <w:rsid w:val="003E0C29"/>
    <w:rsid w:val="003E3186"/>
    <w:rsid w:val="003F2F9E"/>
    <w:rsid w:val="00401D84"/>
    <w:rsid w:val="00417118"/>
    <w:rsid w:val="00417D77"/>
    <w:rsid w:val="00423CAC"/>
    <w:rsid w:val="00425BD5"/>
    <w:rsid w:val="00426C2E"/>
    <w:rsid w:val="00432891"/>
    <w:rsid w:val="00433C5D"/>
    <w:rsid w:val="00435A49"/>
    <w:rsid w:val="00435C28"/>
    <w:rsid w:val="0043749B"/>
    <w:rsid w:val="004400AF"/>
    <w:rsid w:val="00452BAF"/>
    <w:rsid w:val="004554D1"/>
    <w:rsid w:val="004615BC"/>
    <w:rsid w:val="004639FA"/>
    <w:rsid w:val="004673CC"/>
    <w:rsid w:val="0047066B"/>
    <w:rsid w:val="0049223A"/>
    <w:rsid w:val="004968B8"/>
    <w:rsid w:val="004A4FFE"/>
    <w:rsid w:val="004B711C"/>
    <w:rsid w:val="004E02AA"/>
    <w:rsid w:val="004E5E48"/>
    <w:rsid w:val="004E6E50"/>
    <w:rsid w:val="004F01C0"/>
    <w:rsid w:val="004F0F64"/>
    <w:rsid w:val="004F2FE7"/>
    <w:rsid w:val="004F4787"/>
    <w:rsid w:val="00501D31"/>
    <w:rsid w:val="00501DAE"/>
    <w:rsid w:val="005122DD"/>
    <w:rsid w:val="00527026"/>
    <w:rsid w:val="005316D9"/>
    <w:rsid w:val="00541AAB"/>
    <w:rsid w:val="00545325"/>
    <w:rsid w:val="005555EC"/>
    <w:rsid w:val="0056398C"/>
    <w:rsid w:val="005710C4"/>
    <w:rsid w:val="005778C9"/>
    <w:rsid w:val="0058502A"/>
    <w:rsid w:val="00591BFF"/>
    <w:rsid w:val="005A6398"/>
    <w:rsid w:val="005B125F"/>
    <w:rsid w:val="005B39AC"/>
    <w:rsid w:val="005C4840"/>
    <w:rsid w:val="005C5844"/>
    <w:rsid w:val="005C6274"/>
    <w:rsid w:val="005C7205"/>
    <w:rsid w:val="005D281A"/>
    <w:rsid w:val="005E3BF3"/>
    <w:rsid w:val="005E5789"/>
    <w:rsid w:val="005F0361"/>
    <w:rsid w:val="005F218A"/>
    <w:rsid w:val="00601BE5"/>
    <w:rsid w:val="0060290A"/>
    <w:rsid w:val="0060601B"/>
    <w:rsid w:val="00611430"/>
    <w:rsid w:val="00612AFF"/>
    <w:rsid w:val="00616ECC"/>
    <w:rsid w:val="00627731"/>
    <w:rsid w:val="00627C2A"/>
    <w:rsid w:val="00631FA2"/>
    <w:rsid w:val="00635BBF"/>
    <w:rsid w:val="00642156"/>
    <w:rsid w:val="00650121"/>
    <w:rsid w:val="00675B7A"/>
    <w:rsid w:val="00682E90"/>
    <w:rsid w:val="00684FA9"/>
    <w:rsid w:val="00686F7C"/>
    <w:rsid w:val="00690153"/>
    <w:rsid w:val="006A0714"/>
    <w:rsid w:val="006A07DD"/>
    <w:rsid w:val="006A0BC2"/>
    <w:rsid w:val="006A47C9"/>
    <w:rsid w:val="006B5031"/>
    <w:rsid w:val="006B7C2A"/>
    <w:rsid w:val="006C05C0"/>
    <w:rsid w:val="006C0CD4"/>
    <w:rsid w:val="006D656B"/>
    <w:rsid w:val="006D6809"/>
    <w:rsid w:val="006E2A22"/>
    <w:rsid w:val="006E7E50"/>
    <w:rsid w:val="006F5C66"/>
    <w:rsid w:val="00700092"/>
    <w:rsid w:val="007023C9"/>
    <w:rsid w:val="00703A15"/>
    <w:rsid w:val="007242DF"/>
    <w:rsid w:val="00736678"/>
    <w:rsid w:val="007372C1"/>
    <w:rsid w:val="007373D5"/>
    <w:rsid w:val="00747B3F"/>
    <w:rsid w:val="0075423E"/>
    <w:rsid w:val="00754C6F"/>
    <w:rsid w:val="00765D61"/>
    <w:rsid w:val="00767261"/>
    <w:rsid w:val="00767D03"/>
    <w:rsid w:val="00770EAA"/>
    <w:rsid w:val="00773C09"/>
    <w:rsid w:val="0077656A"/>
    <w:rsid w:val="00780EB6"/>
    <w:rsid w:val="00781F76"/>
    <w:rsid w:val="00785CD7"/>
    <w:rsid w:val="00786E24"/>
    <w:rsid w:val="00790012"/>
    <w:rsid w:val="0079588A"/>
    <w:rsid w:val="007A7545"/>
    <w:rsid w:val="007A7882"/>
    <w:rsid w:val="007B58F8"/>
    <w:rsid w:val="007B60E2"/>
    <w:rsid w:val="007C4749"/>
    <w:rsid w:val="007C4AB6"/>
    <w:rsid w:val="007C669F"/>
    <w:rsid w:val="007C6FC6"/>
    <w:rsid w:val="007D2513"/>
    <w:rsid w:val="007D5D10"/>
    <w:rsid w:val="007E4B0F"/>
    <w:rsid w:val="007F5A59"/>
    <w:rsid w:val="007F736A"/>
    <w:rsid w:val="008007DF"/>
    <w:rsid w:val="008039B1"/>
    <w:rsid w:val="008062D0"/>
    <w:rsid w:val="008114A6"/>
    <w:rsid w:val="008145CE"/>
    <w:rsid w:val="00815BFD"/>
    <w:rsid w:val="00823773"/>
    <w:rsid w:val="00835758"/>
    <w:rsid w:val="00841119"/>
    <w:rsid w:val="008425C7"/>
    <w:rsid w:val="00843AD9"/>
    <w:rsid w:val="0084557A"/>
    <w:rsid w:val="00865267"/>
    <w:rsid w:val="0086726C"/>
    <w:rsid w:val="008719D3"/>
    <w:rsid w:val="008736E1"/>
    <w:rsid w:val="0088315E"/>
    <w:rsid w:val="00890125"/>
    <w:rsid w:val="00894682"/>
    <w:rsid w:val="00895A10"/>
    <w:rsid w:val="008A3FF9"/>
    <w:rsid w:val="008B3927"/>
    <w:rsid w:val="008C11EC"/>
    <w:rsid w:val="008C4F9B"/>
    <w:rsid w:val="008C6347"/>
    <w:rsid w:val="008C7E31"/>
    <w:rsid w:val="008C7E38"/>
    <w:rsid w:val="008D208B"/>
    <w:rsid w:val="008D3157"/>
    <w:rsid w:val="008D65A8"/>
    <w:rsid w:val="008E252A"/>
    <w:rsid w:val="008E42D2"/>
    <w:rsid w:val="0090396B"/>
    <w:rsid w:val="00906D29"/>
    <w:rsid w:val="0091312B"/>
    <w:rsid w:val="00917E80"/>
    <w:rsid w:val="00921941"/>
    <w:rsid w:val="00927A89"/>
    <w:rsid w:val="009333A2"/>
    <w:rsid w:val="0093364B"/>
    <w:rsid w:val="00935E46"/>
    <w:rsid w:val="0094359E"/>
    <w:rsid w:val="00952F01"/>
    <w:rsid w:val="00956201"/>
    <w:rsid w:val="00963709"/>
    <w:rsid w:val="009764E1"/>
    <w:rsid w:val="009767D3"/>
    <w:rsid w:val="009956FE"/>
    <w:rsid w:val="009A2548"/>
    <w:rsid w:val="009B1791"/>
    <w:rsid w:val="009B218A"/>
    <w:rsid w:val="009B31CB"/>
    <w:rsid w:val="009C077E"/>
    <w:rsid w:val="009D2DFC"/>
    <w:rsid w:val="009E395C"/>
    <w:rsid w:val="009E4E5A"/>
    <w:rsid w:val="00A04111"/>
    <w:rsid w:val="00A04ECE"/>
    <w:rsid w:val="00A20917"/>
    <w:rsid w:val="00A221A8"/>
    <w:rsid w:val="00A2785E"/>
    <w:rsid w:val="00A32F2F"/>
    <w:rsid w:val="00A3438A"/>
    <w:rsid w:val="00A47351"/>
    <w:rsid w:val="00A541E8"/>
    <w:rsid w:val="00A5670D"/>
    <w:rsid w:val="00A57F0A"/>
    <w:rsid w:val="00A612CF"/>
    <w:rsid w:val="00A6726E"/>
    <w:rsid w:val="00A749BF"/>
    <w:rsid w:val="00A80D8E"/>
    <w:rsid w:val="00A8222A"/>
    <w:rsid w:val="00A853E5"/>
    <w:rsid w:val="00A859E4"/>
    <w:rsid w:val="00AA2405"/>
    <w:rsid w:val="00AA56C5"/>
    <w:rsid w:val="00AB0972"/>
    <w:rsid w:val="00AB11F3"/>
    <w:rsid w:val="00AB1E2E"/>
    <w:rsid w:val="00AB6CDA"/>
    <w:rsid w:val="00AC13A9"/>
    <w:rsid w:val="00AC141A"/>
    <w:rsid w:val="00AC6916"/>
    <w:rsid w:val="00AC78E5"/>
    <w:rsid w:val="00AC7BB3"/>
    <w:rsid w:val="00AD5AD9"/>
    <w:rsid w:val="00AF068E"/>
    <w:rsid w:val="00AF0A6A"/>
    <w:rsid w:val="00AF47B3"/>
    <w:rsid w:val="00AF4B3A"/>
    <w:rsid w:val="00AF4D70"/>
    <w:rsid w:val="00B03153"/>
    <w:rsid w:val="00B07A74"/>
    <w:rsid w:val="00B11D2F"/>
    <w:rsid w:val="00B2141A"/>
    <w:rsid w:val="00B25D72"/>
    <w:rsid w:val="00B266D1"/>
    <w:rsid w:val="00B30659"/>
    <w:rsid w:val="00B36B34"/>
    <w:rsid w:val="00B431CC"/>
    <w:rsid w:val="00B43328"/>
    <w:rsid w:val="00B52780"/>
    <w:rsid w:val="00B52C80"/>
    <w:rsid w:val="00B52D8F"/>
    <w:rsid w:val="00B56DCA"/>
    <w:rsid w:val="00B6666C"/>
    <w:rsid w:val="00B67A8D"/>
    <w:rsid w:val="00B70CD1"/>
    <w:rsid w:val="00B71C1C"/>
    <w:rsid w:val="00B71F52"/>
    <w:rsid w:val="00B821DE"/>
    <w:rsid w:val="00B84BFB"/>
    <w:rsid w:val="00B9433D"/>
    <w:rsid w:val="00BA0C47"/>
    <w:rsid w:val="00BA2602"/>
    <w:rsid w:val="00BA5057"/>
    <w:rsid w:val="00BB04AD"/>
    <w:rsid w:val="00BB6465"/>
    <w:rsid w:val="00BC09E2"/>
    <w:rsid w:val="00BC17FD"/>
    <w:rsid w:val="00BC1B66"/>
    <w:rsid w:val="00BC5ABA"/>
    <w:rsid w:val="00BC630D"/>
    <w:rsid w:val="00BD6115"/>
    <w:rsid w:val="00BD6B75"/>
    <w:rsid w:val="00BE2139"/>
    <w:rsid w:val="00BE5AA9"/>
    <w:rsid w:val="00BF0D3D"/>
    <w:rsid w:val="00BF0F0E"/>
    <w:rsid w:val="00BF1403"/>
    <w:rsid w:val="00BF7A65"/>
    <w:rsid w:val="00C041AD"/>
    <w:rsid w:val="00C04AEC"/>
    <w:rsid w:val="00C105A7"/>
    <w:rsid w:val="00C21702"/>
    <w:rsid w:val="00C21BA8"/>
    <w:rsid w:val="00C223E0"/>
    <w:rsid w:val="00C3009D"/>
    <w:rsid w:val="00C337BC"/>
    <w:rsid w:val="00C35652"/>
    <w:rsid w:val="00C477CF"/>
    <w:rsid w:val="00C51067"/>
    <w:rsid w:val="00C5187D"/>
    <w:rsid w:val="00C52FE0"/>
    <w:rsid w:val="00C53F15"/>
    <w:rsid w:val="00C547BB"/>
    <w:rsid w:val="00C649A5"/>
    <w:rsid w:val="00C66AE3"/>
    <w:rsid w:val="00C768B4"/>
    <w:rsid w:val="00C81766"/>
    <w:rsid w:val="00C91A44"/>
    <w:rsid w:val="00CA623B"/>
    <w:rsid w:val="00CB015B"/>
    <w:rsid w:val="00CB4A83"/>
    <w:rsid w:val="00CC041B"/>
    <w:rsid w:val="00CC1779"/>
    <w:rsid w:val="00CD0044"/>
    <w:rsid w:val="00CD0E76"/>
    <w:rsid w:val="00CD4F2E"/>
    <w:rsid w:val="00CD6E23"/>
    <w:rsid w:val="00CF191A"/>
    <w:rsid w:val="00CF2313"/>
    <w:rsid w:val="00CF2924"/>
    <w:rsid w:val="00D103F3"/>
    <w:rsid w:val="00D10933"/>
    <w:rsid w:val="00D1338D"/>
    <w:rsid w:val="00D158BB"/>
    <w:rsid w:val="00D237A1"/>
    <w:rsid w:val="00D24BFE"/>
    <w:rsid w:val="00D24D93"/>
    <w:rsid w:val="00D26186"/>
    <w:rsid w:val="00D3023A"/>
    <w:rsid w:val="00D3368B"/>
    <w:rsid w:val="00D473BE"/>
    <w:rsid w:val="00D55765"/>
    <w:rsid w:val="00D567CE"/>
    <w:rsid w:val="00D645C2"/>
    <w:rsid w:val="00D6558C"/>
    <w:rsid w:val="00D658E9"/>
    <w:rsid w:val="00D81F47"/>
    <w:rsid w:val="00D862FB"/>
    <w:rsid w:val="00D91BBA"/>
    <w:rsid w:val="00D91BCB"/>
    <w:rsid w:val="00D9289E"/>
    <w:rsid w:val="00D966A3"/>
    <w:rsid w:val="00D96B26"/>
    <w:rsid w:val="00DA54B6"/>
    <w:rsid w:val="00DA5FB3"/>
    <w:rsid w:val="00DB1C9B"/>
    <w:rsid w:val="00DC05E6"/>
    <w:rsid w:val="00DC1728"/>
    <w:rsid w:val="00DC3D61"/>
    <w:rsid w:val="00DC660F"/>
    <w:rsid w:val="00DD265C"/>
    <w:rsid w:val="00DD5090"/>
    <w:rsid w:val="00DD7D1A"/>
    <w:rsid w:val="00DE0F75"/>
    <w:rsid w:val="00DE6DBE"/>
    <w:rsid w:val="00DF3E13"/>
    <w:rsid w:val="00DF5306"/>
    <w:rsid w:val="00DF7969"/>
    <w:rsid w:val="00E06F41"/>
    <w:rsid w:val="00E074EB"/>
    <w:rsid w:val="00E111CE"/>
    <w:rsid w:val="00E121AA"/>
    <w:rsid w:val="00E163F2"/>
    <w:rsid w:val="00E24A67"/>
    <w:rsid w:val="00E351E5"/>
    <w:rsid w:val="00E41EC2"/>
    <w:rsid w:val="00E44DB6"/>
    <w:rsid w:val="00E47B54"/>
    <w:rsid w:val="00E50ED1"/>
    <w:rsid w:val="00E51505"/>
    <w:rsid w:val="00E6393D"/>
    <w:rsid w:val="00E67308"/>
    <w:rsid w:val="00E70C99"/>
    <w:rsid w:val="00E71DDF"/>
    <w:rsid w:val="00E73875"/>
    <w:rsid w:val="00E75ED5"/>
    <w:rsid w:val="00EA21DC"/>
    <w:rsid w:val="00EA5FCA"/>
    <w:rsid w:val="00EA7400"/>
    <w:rsid w:val="00EB2287"/>
    <w:rsid w:val="00EB5F86"/>
    <w:rsid w:val="00EB606C"/>
    <w:rsid w:val="00EB6554"/>
    <w:rsid w:val="00EC53E2"/>
    <w:rsid w:val="00ED1449"/>
    <w:rsid w:val="00ED5A68"/>
    <w:rsid w:val="00EE4669"/>
    <w:rsid w:val="00EE6904"/>
    <w:rsid w:val="00EE7819"/>
    <w:rsid w:val="00EE7AF6"/>
    <w:rsid w:val="00EF2F61"/>
    <w:rsid w:val="00F03F51"/>
    <w:rsid w:val="00F05522"/>
    <w:rsid w:val="00F0694F"/>
    <w:rsid w:val="00F17DFD"/>
    <w:rsid w:val="00F22DA7"/>
    <w:rsid w:val="00F22EAA"/>
    <w:rsid w:val="00F25503"/>
    <w:rsid w:val="00F33178"/>
    <w:rsid w:val="00F33466"/>
    <w:rsid w:val="00F42E03"/>
    <w:rsid w:val="00F448CC"/>
    <w:rsid w:val="00F55B03"/>
    <w:rsid w:val="00F607E6"/>
    <w:rsid w:val="00F61211"/>
    <w:rsid w:val="00F64026"/>
    <w:rsid w:val="00F661E4"/>
    <w:rsid w:val="00F728A5"/>
    <w:rsid w:val="00F75FC2"/>
    <w:rsid w:val="00F77BB1"/>
    <w:rsid w:val="00F84660"/>
    <w:rsid w:val="00F85A71"/>
    <w:rsid w:val="00F941D0"/>
    <w:rsid w:val="00F94E42"/>
    <w:rsid w:val="00FA2D9A"/>
    <w:rsid w:val="00FA584F"/>
    <w:rsid w:val="00FB0DE0"/>
    <w:rsid w:val="00FB10EE"/>
    <w:rsid w:val="00FB4582"/>
    <w:rsid w:val="00FB5146"/>
    <w:rsid w:val="00FC10AF"/>
    <w:rsid w:val="00FC19FF"/>
    <w:rsid w:val="00FC25F9"/>
    <w:rsid w:val="00FC30BE"/>
    <w:rsid w:val="00FC337A"/>
    <w:rsid w:val="00FC3589"/>
    <w:rsid w:val="00FC785F"/>
    <w:rsid w:val="00FD3FCF"/>
    <w:rsid w:val="00FD67ED"/>
    <w:rsid w:val="00FD6B3B"/>
    <w:rsid w:val="00FD77C9"/>
    <w:rsid w:val="00FE3FC2"/>
    <w:rsid w:val="00FF211F"/>
    <w:rsid w:val="00FF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081723-9A34-4094-8F4C-E7ABA24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557A"/>
  </w:style>
  <w:style w:type="paragraph" w:styleId="10">
    <w:name w:val="heading 1"/>
    <w:basedOn w:val="a0"/>
    <w:next w:val="a0"/>
    <w:link w:val="11"/>
    <w:qFormat/>
    <w:rsid w:val="0084557A"/>
    <w:pPr>
      <w:keepNext/>
      <w:outlineLvl w:val="0"/>
    </w:pPr>
    <w:rPr>
      <w:sz w:val="28"/>
      <w:lang w:val="uk-UA"/>
    </w:rPr>
  </w:style>
  <w:style w:type="paragraph" w:styleId="20">
    <w:name w:val="heading 2"/>
    <w:basedOn w:val="a0"/>
    <w:next w:val="a0"/>
    <w:link w:val="21"/>
    <w:unhideWhenUsed/>
    <w:qFormat/>
    <w:rsid w:val="001D4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rsid w:val="001D4E92"/>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0"/>
    <w:next w:val="a0"/>
    <w:link w:val="40"/>
    <w:uiPriority w:val="9"/>
    <w:qFormat/>
    <w:rsid w:val="001D4E92"/>
    <w:pPr>
      <w:keepNext/>
      <w:keepLines/>
      <w:spacing w:before="240" w:after="40" w:line="276" w:lineRule="auto"/>
      <w:outlineLvl w:val="3"/>
    </w:pPr>
    <w:rPr>
      <w:rFonts w:ascii="Arial" w:eastAsia="Arial" w:hAnsi="Arial" w:cs="Arial"/>
      <w:b/>
      <w:color w:val="000000"/>
      <w:sz w:val="24"/>
      <w:szCs w:val="24"/>
    </w:rPr>
  </w:style>
  <w:style w:type="paragraph" w:styleId="5">
    <w:name w:val="heading 5"/>
    <w:basedOn w:val="a0"/>
    <w:next w:val="a0"/>
    <w:link w:val="50"/>
    <w:rsid w:val="001D4E92"/>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0"/>
    <w:next w:val="a0"/>
    <w:link w:val="60"/>
    <w:rsid w:val="001D4E92"/>
    <w:pPr>
      <w:keepNext/>
      <w:keepLines/>
      <w:spacing w:before="200" w:after="40" w:line="276" w:lineRule="auto"/>
      <w:outlineLvl w:val="5"/>
    </w:pPr>
    <w:rPr>
      <w:rFonts w:ascii="Arial" w:eastAsia="Arial" w:hAnsi="Arial" w:cs="Arial"/>
      <w:b/>
      <w:color w:val="000000"/>
    </w:rPr>
  </w:style>
  <w:style w:type="paragraph" w:styleId="7">
    <w:name w:val="heading 7"/>
    <w:basedOn w:val="a0"/>
    <w:next w:val="a0"/>
    <w:link w:val="70"/>
    <w:rsid w:val="001D4E92"/>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1D4E92"/>
    <w:pPr>
      <w:keepNext/>
      <w:keepLines/>
      <w:suppressAutoHyphens/>
      <w:spacing w:before="200" w:line="276" w:lineRule="auto"/>
      <w:outlineLvl w:val="7"/>
    </w:pPr>
    <w:rPr>
      <w:rFonts w:ascii="Cambria" w:hAnsi="Cambria"/>
      <w:color w:val="2DA2BF"/>
      <w:lang w:eastAsia="zh-CN"/>
    </w:rPr>
  </w:style>
  <w:style w:type="paragraph" w:styleId="9">
    <w:name w:val="heading 9"/>
    <w:basedOn w:val="a0"/>
    <w:next w:val="a0"/>
    <w:link w:val="90"/>
    <w:rsid w:val="001D4E92"/>
    <w:pPr>
      <w:keepNext/>
      <w:keepLines/>
      <w:suppressAutoHyphens/>
      <w:spacing w:before="200" w:line="276" w:lineRule="auto"/>
      <w:outlineLvl w:val="8"/>
    </w:pPr>
    <w:rPr>
      <w:rFonts w:ascii="Cambria" w:hAnsi="Cambria"/>
      <w:i/>
      <w:iCs/>
      <w:color w:val="40404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2">
    <w:name w:val="Body Text 2"/>
    <w:basedOn w:val="a0"/>
    <w:link w:val="23"/>
    <w:rsid w:val="0084557A"/>
    <w:pPr>
      <w:spacing w:after="120" w:line="480" w:lineRule="auto"/>
    </w:pPr>
    <w:rPr>
      <w:sz w:val="24"/>
      <w:szCs w:val="24"/>
    </w:rPr>
  </w:style>
  <w:style w:type="paragraph" w:customStyle="1" w:styleId="a4">
    <w:name w:val="Знак"/>
    <w:basedOn w:val="a0"/>
    <w:rsid w:val="00B71F52"/>
    <w:rPr>
      <w:rFonts w:ascii="Verdana" w:hAnsi="Verdana"/>
      <w:lang w:val="en-US" w:eastAsia="en-US"/>
    </w:rPr>
  </w:style>
  <w:style w:type="paragraph" w:styleId="a5">
    <w:name w:val="Body Text"/>
    <w:basedOn w:val="a0"/>
    <w:link w:val="12"/>
    <w:uiPriority w:val="99"/>
    <w:rsid w:val="009B31CB"/>
    <w:pPr>
      <w:autoSpaceDE w:val="0"/>
      <w:autoSpaceDN w:val="0"/>
      <w:spacing w:after="120"/>
      <w:jc w:val="both"/>
    </w:pPr>
    <w:rPr>
      <w:rFonts w:ascii="Arial" w:hAnsi="Arial"/>
      <w:lang w:val="en-GB"/>
    </w:rPr>
  </w:style>
  <w:style w:type="paragraph" w:styleId="a6">
    <w:name w:val="Balloon Text"/>
    <w:basedOn w:val="a0"/>
    <w:link w:val="a7"/>
    <w:uiPriority w:val="99"/>
    <w:rsid w:val="001D4764"/>
    <w:rPr>
      <w:rFonts w:ascii="Tahoma" w:hAnsi="Tahoma" w:cs="Tahoma"/>
      <w:sz w:val="16"/>
      <w:szCs w:val="16"/>
    </w:rPr>
  </w:style>
  <w:style w:type="paragraph" w:customStyle="1" w:styleId="13">
    <w:name w:val="Знак1"/>
    <w:basedOn w:val="a0"/>
    <w:rsid w:val="0028570C"/>
    <w:rPr>
      <w:rFonts w:ascii="Verdana" w:hAnsi="Verdana"/>
      <w:lang w:val="en-US" w:eastAsia="en-US"/>
    </w:rPr>
  </w:style>
  <w:style w:type="paragraph" w:styleId="a8">
    <w:name w:val="Normal (Web)"/>
    <w:basedOn w:val="a0"/>
    <w:uiPriority w:val="99"/>
    <w:rsid w:val="00BD6115"/>
    <w:pPr>
      <w:spacing w:before="100" w:beforeAutospacing="1" w:after="100" w:afterAutospacing="1"/>
    </w:pPr>
    <w:rPr>
      <w:sz w:val="24"/>
      <w:szCs w:val="24"/>
      <w:lang w:val="uk-UA" w:eastAsia="uk-UA"/>
    </w:rPr>
  </w:style>
  <w:style w:type="character" w:customStyle="1" w:styleId="11">
    <w:name w:val="Заголовок 1 Знак"/>
    <w:link w:val="10"/>
    <w:rsid w:val="00300FAD"/>
    <w:rPr>
      <w:sz w:val="28"/>
      <w:lang w:val="uk-UA"/>
    </w:rPr>
  </w:style>
  <w:style w:type="character" w:customStyle="1" w:styleId="FontStyle12">
    <w:name w:val="Font Style12"/>
    <w:rsid w:val="0047066B"/>
    <w:rPr>
      <w:rFonts w:ascii="Times New Roman" w:hAnsi="Times New Roman" w:cs="Times New Roman" w:hint="default"/>
      <w:sz w:val="22"/>
      <w:szCs w:val="22"/>
    </w:rPr>
  </w:style>
  <w:style w:type="paragraph" w:customStyle="1" w:styleId="CharChar11CharChar">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Char Char Знак Знак Знак"/>
    <w:basedOn w:val="a0"/>
    <w:rsid w:val="00137B55"/>
    <w:rPr>
      <w:rFonts w:ascii="Verdana" w:hAnsi="Verdana"/>
      <w:lang w:val="en-US" w:eastAsia="en-US"/>
    </w:rPr>
  </w:style>
  <w:style w:type="character" w:styleId="a9">
    <w:name w:val="Hyperlink"/>
    <w:basedOn w:val="a1"/>
    <w:uiPriority w:val="99"/>
    <w:unhideWhenUsed/>
    <w:rsid w:val="00292CC9"/>
    <w:rPr>
      <w:color w:val="0000FF" w:themeColor="hyperlink"/>
      <w:u w:val="single"/>
    </w:rPr>
  </w:style>
  <w:style w:type="character" w:customStyle="1" w:styleId="Bodytext2">
    <w:name w:val="Body text (2)_"/>
    <w:link w:val="Bodytext20"/>
    <w:locked/>
    <w:rsid w:val="00FC30BE"/>
    <w:rPr>
      <w:shd w:val="clear" w:color="auto" w:fill="FFFFFF"/>
    </w:rPr>
  </w:style>
  <w:style w:type="paragraph" w:customStyle="1" w:styleId="Bodytext20">
    <w:name w:val="Body text (2)"/>
    <w:basedOn w:val="a0"/>
    <w:link w:val="Bodytext2"/>
    <w:rsid w:val="00FC30BE"/>
    <w:pPr>
      <w:widowControl w:val="0"/>
      <w:shd w:val="clear" w:color="auto" w:fill="FFFFFF"/>
      <w:spacing w:after="3000" w:line="274" w:lineRule="exact"/>
      <w:ind w:hanging="340"/>
      <w:jc w:val="right"/>
    </w:pPr>
  </w:style>
  <w:style w:type="character" w:customStyle="1" w:styleId="21">
    <w:name w:val="Заголовок 2 Знак"/>
    <w:basedOn w:val="a1"/>
    <w:link w:val="20"/>
    <w:rsid w:val="001D4E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4E92"/>
    <w:rPr>
      <w:rFonts w:ascii="Arial" w:eastAsia="Arial" w:hAnsi="Arial" w:cs="Arial"/>
      <w:b/>
      <w:color w:val="000000"/>
      <w:sz w:val="28"/>
      <w:szCs w:val="28"/>
    </w:rPr>
  </w:style>
  <w:style w:type="character" w:customStyle="1" w:styleId="40">
    <w:name w:val="Заголовок 4 Знак"/>
    <w:basedOn w:val="a1"/>
    <w:link w:val="4"/>
    <w:uiPriority w:val="9"/>
    <w:rsid w:val="001D4E92"/>
    <w:rPr>
      <w:rFonts w:ascii="Arial" w:eastAsia="Arial" w:hAnsi="Arial" w:cs="Arial"/>
      <w:b/>
      <w:color w:val="000000"/>
      <w:sz w:val="24"/>
      <w:szCs w:val="24"/>
    </w:rPr>
  </w:style>
  <w:style w:type="character" w:customStyle="1" w:styleId="50">
    <w:name w:val="Заголовок 5 Знак"/>
    <w:basedOn w:val="a1"/>
    <w:link w:val="5"/>
    <w:rsid w:val="001D4E92"/>
    <w:rPr>
      <w:rFonts w:ascii="Arial" w:eastAsia="Arial" w:hAnsi="Arial" w:cs="Arial"/>
      <w:b/>
      <w:color w:val="000000"/>
      <w:sz w:val="22"/>
      <w:szCs w:val="22"/>
    </w:rPr>
  </w:style>
  <w:style w:type="character" w:customStyle="1" w:styleId="60">
    <w:name w:val="Заголовок 6 Знак"/>
    <w:basedOn w:val="a1"/>
    <w:link w:val="6"/>
    <w:rsid w:val="001D4E92"/>
    <w:rPr>
      <w:rFonts w:ascii="Arial" w:eastAsia="Arial" w:hAnsi="Arial" w:cs="Arial"/>
      <w:b/>
      <w:color w:val="000000"/>
    </w:rPr>
  </w:style>
  <w:style w:type="character" w:customStyle="1" w:styleId="70">
    <w:name w:val="Заголовок 7 Знак"/>
    <w:basedOn w:val="a1"/>
    <w:link w:val="7"/>
    <w:rsid w:val="001D4E92"/>
    <w:rPr>
      <w:rFonts w:ascii="Cambria" w:hAnsi="Cambria"/>
      <w:i/>
      <w:iCs/>
      <w:color w:val="404040"/>
      <w:sz w:val="22"/>
      <w:szCs w:val="22"/>
      <w:lang w:eastAsia="zh-CN"/>
    </w:rPr>
  </w:style>
  <w:style w:type="character" w:customStyle="1" w:styleId="80">
    <w:name w:val="Заголовок 8 Знак"/>
    <w:basedOn w:val="a1"/>
    <w:link w:val="8"/>
    <w:rsid w:val="001D4E92"/>
    <w:rPr>
      <w:rFonts w:ascii="Cambria" w:hAnsi="Cambria"/>
      <w:color w:val="2DA2BF"/>
      <w:lang w:eastAsia="zh-CN"/>
    </w:rPr>
  </w:style>
  <w:style w:type="character" w:customStyle="1" w:styleId="90">
    <w:name w:val="Заголовок 9 Знак"/>
    <w:basedOn w:val="a1"/>
    <w:link w:val="9"/>
    <w:rsid w:val="001D4E92"/>
    <w:rPr>
      <w:rFonts w:ascii="Cambria" w:hAnsi="Cambria"/>
      <w:i/>
      <w:iCs/>
      <w:color w:val="404040"/>
      <w:lang w:eastAsia="zh-CN"/>
    </w:rPr>
  </w:style>
  <w:style w:type="character" w:customStyle="1" w:styleId="23">
    <w:name w:val="Основной текст 2 Знак"/>
    <w:basedOn w:val="a1"/>
    <w:link w:val="22"/>
    <w:rsid w:val="001D4E92"/>
    <w:rPr>
      <w:sz w:val="24"/>
      <w:szCs w:val="24"/>
    </w:rPr>
  </w:style>
  <w:style w:type="character" w:customStyle="1" w:styleId="FontStyle29">
    <w:name w:val="Font Style29"/>
    <w:rsid w:val="001D4E92"/>
    <w:rPr>
      <w:rFonts w:ascii="Times New Roman" w:hAnsi="Times New Roman" w:cs="Times New Roman"/>
      <w:sz w:val="22"/>
      <w:szCs w:val="22"/>
    </w:rPr>
  </w:style>
  <w:style w:type="paragraph" w:styleId="aa">
    <w:name w:val="List Paragraph"/>
    <w:aliases w:val="Elenco Normale,List Paragraph,Список уровня 2,название табл/рис,Chapter10"/>
    <w:basedOn w:val="a0"/>
    <w:link w:val="ab"/>
    <w:uiPriority w:val="99"/>
    <w:qFormat/>
    <w:rsid w:val="001D4E92"/>
    <w:pPr>
      <w:ind w:left="720"/>
      <w:contextualSpacing/>
    </w:pPr>
    <w:rPr>
      <w:rFonts w:ascii="Arial Unicode MS" w:eastAsia="Arial Unicode MS" w:hAnsi="Arial Unicode MS" w:cs="Arial Unicode MS"/>
      <w:color w:val="000000"/>
      <w:sz w:val="24"/>
      <w:szCs w:val="24"/>
      <w:lang w:eastAsia="uk-UA"/>
    </w:rPr>
  </w:style>
  <w:style w:type="paragraph" w:customStyle="1" w:styleId="Style6">
    <w:name w:val="Style6"/>
    <w:basedOn w:val="a0"/>
    <w:rsid w:val="001D4E92"/>
    <w:pPr>
      <w:widowControl w:val="0"/>
      <w:autoSpaceDE w:val="0"/>
      <w:autoSpaceDN w:val="0"/>
      <w:adjustRightInd w:val="0"/>
      <w:spacing w:line="278" w:lineRule="exact"/>
      <w:jc w:val="both"/>
    </w:pPr>
    <w:rPr>
      <w:sz w:val="24"/>
      <w:szCs w:val="24"/>
    </w:rPr>
  </w:style>
  <w:style w:type="paragraph" w:customStyle="1" w:styleId="Style11">
    <w:name w:val="Style11"/>
    <w:basedOn w:val="a0"/>
    <w:uiPriority w:val="99"/>
    <w:rsid w:val="001D4E92"/>
    <w:pPr>
      <w:widowControl w:val="0"/>
      <w:autoSpaceDE w:val="0"/>
      <w:autoSpaceDN w:val="0"/>
      <w:adjustRightInd w:val="0"/>
    </w:pPr>
    <w:rPr>
      <w:sz w:val="24"/>
      <w:szCs w:val="24"/>
    </w:rPr>
  </w:style>
  <w:style w:type="character" w:customStyle="1" w:styleId="FontStyle32">
    <w:name w:val="Font Style32"/>
    <w:uiPriority w:val="99"/>
    <w:rsid w:val="001D4E92"/>
    <w:rPr>
      <w:rFonts w:ascii="Times New Roman" w:hAnsi="Times New Roman" w:cs="Times New Roman"/>
      <w:b/>
      <w:bCs/>
      <w:sz w:val="22"/>
      <w:szCs w:val="22"/>
    </w:rPr>
  </w:style>
  <w:style w:type="paragraph" w:customStyle="1" w:styleId="1">
    <w:name w:val="1Заголовок"/>
    <w:basedOn w:val="a0"/>
    <w:uiPriority w:val="99"/>
    <w:rsid w:val="001D4E92"/>
    <w:pPr>
      <w:keepNext/>
      <w:numPr>
        <w:numId w:val="2"/>
      </w:numPr>
      <w:suppressAutoHyphens/>
      <w:spacing w:before="240" w:after="120"/>
      <w:jc w:val="center"/>
      <w:outlineLvl w:val="0"/>
    </w:pPr>
    <w:rPr>
      <w:b/>
      <w:bCs/>
      <w:sz w:val="24"/>
      <w:szCs w:val="24"/>
      <w:lang w:val="uk-UA" w:eastAsia="ar-SA"/>
    </w:rPr>
  </w:style>
  <w:style w:type="paragraph" w:customStyle="1" w:styleId="2">
    <w:name w:val="2Заголовок"/>
    <w:basedOn w:val="1"/>
    <w:uiPriority w:val="99"/>
    <w:rsid w:val="001D4E92"/>
    <w:pPr>
      <w:keepNext w:val="0"/>
      <w:numPr>
        <w:ilvl w:val="1"/>
      </w:numPr>
      <w:suppressAutoHyphens w:val="0"/>
      <w:spacing w:before="0"/>
      <w:jc w:val="both"/>
      <w:outlineLvl w:val="9"/>
    </w:pPr>
    <w:rPr>
      <w:b w:val="0"/>
      <w:bCs w:val="0"/>
    </w:rPr>
  </w:style>
  <w:style w:type="character" w:customStyle="1" w:styleId="a7">
    <w:name w:val="Текст выноски Знак"/>
    <w:basedOn w:val="a1"/>
    <w:link w:val="a6"/>
    <w:uiPriority w:val="99"/>
    <w:rsid w:val="001D4E92"/>
    <w:rPr>
      <w:rFonts w:ascii="Tahoma" w:hAnsi="Tahoma" w:cs="Tahoma"/>
      <w:sz w:val="16"/>
      <w:szCs w:val="16"/>
    </w:rPr>
  </w:style>
  <w:style w:type="paragraph" w:styleId="ac">
    <w:name w:val="endnote text"/>
    <w:basedOn w:val="a0"/>
    <w:link w:val="ad"/>
    <w:uiPriority w:val="99"/>
    <w:semiHidden/>
    <w:unhideWhenUsed/>
    <w:rsid w:val="001D4E92"/>
  </w:style>
  <w:style w:type="character" w:customStyle="1" w:styleId="ad">
    <w:name w:val="Текст концевой сноски Знак"/>
    <w:basedOn w:val="a1"/>
    <w:link w:val="ac"/>
    <w:uiPriority w:val="99"/>
    <w:semiHidden/>
    <w:rsid w:val="001D4E92"/>
  </w:style>
  <w:style w:type="character" w:styleId="ae">
    <w:name w:val="endnote reference"/>
    <w:basedOn w:val="a1"/>
    <w:uiPriority w:val="99"/>
    <w:semiHidden/>
    <w:unhideWhenUsed/>
    <w:rsid w:val="001D4E92"/>
    <w:rPr>
      <w:vertAlign w:val="superscript"/>
    </w:rPr>
  </w:style>
  <w:style w:type="character" w:styleId="af">
    <w:name w:val="annotation reference"/>
    <w:basedOn w:val="a1"/>
    <w:uiPriority w:val="99"/>
    <w:unhideWhenUsed/>
    <w:rsid w:val="001D4E92"/>
    <w:rPr>
      <w:sz w:val="16"/>
      <w:szCs w:val="16"/>
    </w:rPr>
  </w:style>
  <w:style w:type="paragraph" w:styleId="af0">
    <w:name w:val="annotation text"/>
    <w:basedOn w:val="a0"/>
    <w:link w:val="af1"/>
    <w:uiPriority w:val="99"/>
    <w:unhideWhenUsed/>
    <w:rsid w:val="001D4E92"/>
  </w:style>
  <w:style w:type="character" w:customStyle="1" w:styleId="af1">
    <w:name w:val="Текст примечания Знак"/>
    <w:basedOn w:val="a1"/>
    <w:link w:val="af0"/>
    <w:uiPriority w:val="99"/>
    <w:rsid w:val="001D4E92"/>
  </w:style>
  <w:style w:type="paragraph" w:styleId="af2">
    <w:name w:val="annotation subject"/>
    <w:basedOn w:val="af0"/>
    <w:next w:val="af0"/>
    <w:link w:val="af3"/>
    <w:uiPriority w:val="99"/>
    <w:unhideWhenUsed/>
    <w:rsid w:val="001D4E92"/>
    <w:rPr>
      <w:b/>
      <w:bCs/>
    </w:rPr>
  </w:style>
  <w:style w:type="character" w:customStyle="1" w:styleId="af3">
    <w:name w:val="Тема примечания Знак"/>
    <w:basedOn w:val="af1"/>
    <w:link w:val="af2"/>
    <w:uiPriority w:val="99"/>
    <w:rsid w:val="001D4E92"/>
    <w:rPr>
      <w:b/>
      <w:bCs/>
    </w:rPr>
  </w:style>
  <w:style w:type="paragraph" w:styleId="af4">
    <w:name w:val="Revision"/>
    <w:hidden/>
    <w:uiPriority w:val="99"/>
    <w:semiHidden/>
    <w:rsid w:val="001D4E92"/>
  </w:style>
  <w:style w:type="paragraph" w:styleId="HTML">
    <w:name w:val="HTML Preformatted"/>
    <w:basedOn w:val="a0"/>
    <w:link w:val="HTML0"/>
    <w:uiPriority w:val="99"/>
    <w:rsid w:val="001D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1"/>
    <w:link w:val="HTML"/>
    <w:uiPriority w:val="99"/>
    <w:rsid w:val="001D4E92"/>
    <w:rPr>
      <w:rFonts w:ascii="Courier New" w:hAnsi="Courier New" w:cs="Courier New"/>
      <w:color w:val="000000"/>
      <w:sz w:val="18"/>
      <w:szCs w:val="18"/>
    </w:rPr>
  </w:style>
  <w:style w:type="character" w:styleId="af5">
    <w:name w:val="Intense Emphasis"/>
    <w:basedOn w:val="a1"/>
    <w:qFormat/>
    <w:rsid w:val="001D4E92"/>
    <w:rPr>
      <w:b/>
      <w:bCs/>
      <w:i/>
      <w:iCs/>
      <w:color w:val="4F81BD" w:themeColor="accent1"/>
    </w:rPr>
  </w:style>
  <w:style w:type="paragraph" w:styleId="af6">
    <w:name w:val="header"/>
    <w:basedOn w:val="a0"/>
    <w:link w:val="af7"/>
    <w:uiPriority w:val="99"/>
    <w:unhideWhenUsed/>
    <w:rsid w:val="001D4E92"/>
    <w:pPr>
      <w:tabs>
        <w:tab w:val="center" w:pos="4677"/>
        <w:tab w:val="right" w:pos="9355"/>
      </w:tabs>
    </w:pPr>
  </w:style>
  <w:style w:type="character" w:customStyle="1" w:styleId="af7">
    <w:name w:val="Верхний колонтитул Знак"/>
    <w:basedOn w:val="a1"/>
    <w:link w:val="af6"/>
    <w:uiPriority w:val="99"/>
    <w:rsid w:val="001D4E92"/>
  </w:style>
  <w:style w:type="paragraph" w:styleId="af8">
    <w:name w:val="footer"/>
    <w:basedOn w:val="a0"/>
    <w:link w:val="af9"/>
    <w:uiPriority w:val="99"/>
    <w:unhideWhenUsed/>
    <w:rsid w:val="001D4E92"/>
    <w:pPr>
      <w:tabs>
        <w:tab w:val="center" w:pos="4677"/>
        <w:tab w:val="right" w:pos="9355"/>
      </w:tabs>
    </w:pPr>
  </w:style>
  <w:style w:type="character" w:customStyle="1" w:styleId="af9">
    <w:name w:val="Нижний колонтитул Знак"/>
    <w:basedOn w:val="a1"/>
    <w:link w:val="af8"/>
    <w:uiPriority w:val="99"/>
    <w:rsid w:val="001D4E92"/>
  </w:style>
  <w:style w:type="table" w:customStyle="1" w:styleId="TableNormal">
    <w:name w:val="Table Normal"/>
    <w:rsid w:val="001D4E92"/>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a">
    <w:name w:val="Title"/>
    <w:basedOn w:val="a0"/>
    <w:next w:val="a0"/>
    <w:link w:val="afb"/>
    <w:qFormat/>
    <w:rsid w:val="001D4E92"/>
    <w:pPr>
      <w:keepNext/>
      <w:keepLines/>
      <w:spacing w:before="480" w:after="120" w:line="276" w:lineRule="auto"/>
    </w:pPr>
    <w:rPr>
      <w:rFonts w:ascii="Arial" w:eastAsia="Arial" w:hAnsi="Arial" w:cs="Arial"/>
      <w:b/>
      <w:color w:val="000000"/>
      <w:sz w:val="72"/>
      <w:szCs w:val="72"/>
    </w:rPr>
  </w:style>
  <w:style w:type="character" w:customStyle="1" w:styleId="afb">
    <w:name w:val="Название Знак"/>
    <w:basedOn w:val="a1"/>
    <w:link w:val="afa"/>
    <w:rsid w:val="001D4E92"/>
    <w:rPr>
      <w:rFonts w:ascii="Arial" w:eastAsia="Arial" w:hAnsi="Arial" w:cs="Arial"/>
      <w:b/>
      <w:color w:val="000000"/>
      <w:sz w:val="72"/>
      <w:szCs w:val="72"/>
    </w:rPr>
  </w:style>
  <w:style w:type="paragraph" w:styleId="afc">
    <w:name w:val="Subtitle"/>
    <w:basedOn w:val="a0"/>
    <w:next w:val="a0"/>
    <w:link w:val="14"/>
    <w:rsid w:val="001D4E92"/>
    <w:pPr>
      <w:keepNext/>
      <w:keepLines/>
      <w:spacing w:before="360" w:after="80" w:line="276" w:lineRule="auto"/>
    </w:pPr>
    <w:rPr>
      <w:rFonts w:ascii="Georgia" w:eastAsia="Georgia" w:hAnsi="Georgia" w:cs="Georgia"/>
      <w:i/>
      <w:color w:val="666666"/>
      <w:sz w:val="48"/>
      <w:szCs w:val="48"/>
    </w:rPr>
  </w:style>
  <w:style w:type="character" w:customStyle="1" w:styleId="afd">
    <w:name w:val="Подзаголовок Знак"/>
    <w:basedOn w:val="a1"/>
    <w:rsid w:val="001D4E92"/>
    <w:rPr>
      <w:rFonts w:asciiTheme="minorHAnsi" w:eastAsiaTheme="minorEastAsia" w:hAnsiTheme="minorHAnsi" w:cstheme="minorBidi"/>
      <w:color w:val="5A5A5A" w:themeColor="text1" w:themeTint="A5"/>
      <w:spacing w:val="15"/>
      <w:sz w:val="22"/>
      <w:szCs w:val="22"/>
    </w:rPr>
  </w:style>
  <w:style w:type="character" w:customStyle="1" w:styleId="afe">
    <w:name w:val="Основной текст Знак"/>
    <w:basedOn w:val="a1"/>
    <w:uiPriority w:val="99"/>
    <w:rsid w:val="001D4E92"/>
    <w:rPr>
      <w:rFonts w:ascii="Times New Roman" w:eastAsia="Times New Roman" w:hAnsi="Times New Roman" w:cs="Times New Roman"/>
      <w:sz w:val="20"/>
      <w:szCs w:val="20"/>
      <w:lang w:val="ru-RU" w:eastAsia="ru-RU"/>
    </w:rPr>
  </w:style>
  <w:style w:type="character" w:customStyle="1" w:styleId="12">
    <w:name w:val="Основной текст Знак1"/>
    <w:link w:val="a5"/>
    <w:uiPriority w:val="99"/>
    <w:locked/>
    <w:rsid w:val="001D4E92"/>
    <w:rPr>
      <w:rFonts w:ascii="Arial" w:hAnsi="Arial"/>
      <w:lang w:val="en-GB"/>
    </w:rPr>
  </w:style>
  <w:style w:type="paragraph" w:customStyle="1" w:styleId="Style1">
    <w:name w:val="Style1"/>
    <w:basedOn w:val="a0"/>
    <w:rsid w:val="001D4E92"/>
    <w:pPr>
      <w:widowControl w:val="0"/>
      <w:autoSpaceDE w:val="0"/>
      <w:autoSpaceDN w:val="0"/>
      <w:adjustRightInd w:val="0"/>
      <w:spacing w:line="274" w:lineRule="exact"/>
    </w:pPr>
    <w:rPr>
      <w:sz w:val="24"/>
      <w:szCs w:val="24"/>
      <w:lang w:val="uk-UA" w:eastAsia="uk-UA"/>
    </w:rPr>
  </w:style>
  <w:style w:type="numbering" w:customStyle="1" w:styleId="15">
    <w:name w:val="Нет списка1"/>
    <w:next w:val="a3"/>
    <w:uiPriority w:val="99"/>
    <w:semiHidden/>
    <w:unhideWhenUsed/>
    <w:rsid w:val="001D4E92"/>
  </w:style>
  <w:style w:type="character" w:customStyle="1" w:styleId="WW8Num1z0">
    <w:name w:val="WW8Num1z0"/>
    <w:rsid w:val="001D4E92"/>
    <w:rPr>
      <w:rFonts w:ascii="Wingdings" w:hAnsi="Wingdings" w:cs="Times New Roman"/>
    </w:rPr>
  </w:style>
  <w:style w:type="character" w:customStyle="1" w:styleId="WW8Num2z0">
    <w:name w:val="WW8Num2z0"/>
    <w:rsid w:val="001D4E92"/>
    <w:rPr>
      <w:rFonts w:cs="Times New Roman"/>
      <w:sz w:val="20"/>
      <w:szCs w:val="20"/>
    </w:rPr>
  </w:style>
  <w:style w:type="character" w:customStyle="1" w:styleId="WW8Num2z2">
    <w:name w:val="WW8Num2z2"/>
    <w:rsid w:val="001D4E92"/>
    <w:rPr>
      <w:sz w:val="22"/>
      <w:szCs w:val="22"/>
    </w:rPr>
  </w:style>
  <w:style w:type="character" w:customStyle="1" w:styleId="WW8Num3z0">
    <w:name w:val="WW8Num3z0"/>
    <w:rsid w:val="001D4E92"/>
    <w:rPr>
      <w:rFonts w:cs="Times New Roman"/>
    </w:rPr>
  </w:style>
  <w:style w:type="character" w:customStyle="1" w:styleId="WW8Num3z1">
    <w:name w:val="WW8Num3z1"/>
    <w:rsid w:val="001D4E92"/>
    <w:rPr>
      <w:b w:val="0"/>
      <w:bCs w:val="0"/>
      <w:sz w:val="24"/>
      <w:szCs w:val="24"/>
    </w:rPr>
  </w:style>
  <w:style w:type="character" w:customStyle="1" w:styleId="WW8Num3z2">
    <w:name w:val="WW8Num3z2"/>
    <w:rsid w:val="001D4E92"/>
    <w:rPr>
      <w:sz w:val="24"/>
      <w:szCs w:val="24"/>
    </w:rPr>
  </w:style>
  <w:style w:type="character" w:customStyle="1" w:styleId="WW8Num4z0">
    <w:name w:val="WW8Num4z0"/>
    <w:rsid w:val="001D4E92"/>
    <w:rPr>
      <w:rFonts w:cs="Times New Roman"/>
    </w:rPr>
  </w:style>
  <w:style w:type="character" w:customStyle="1" w:styleId="WW8Num4z1">
    <w:name w:val="WW8Num4z1"/>
    <w:rsid w:val="001D4E92"/>
    <w:rPr>
      <w:b w:val="0"/>
      <w:bCs w:val="0"/>
      <w:sz w:val="22"/>
      <w:szCs w:val="22"/>
    </w:rPr>
  </w:style>
  <w:style w:type="character" w:customStyle="1" w:styleId="WW8Num5z0">
    <w:name w:val="WW8Num5z0"/>
    <w:rsid w:val="001D4E92"/>
    <w:rPr>
      <w:rFonts w:cs="Times New Roman"/>
    </w:rPr>
  </w:style>
  <w:style w:type="character" w:customStyle="1" w:styleId="WW8Num5z1">
    <w:name w:val="WW8Num5z1"/>
    <w:rsid w:val="001D4E92"/>
    <w:rPr>
      <w:b w:val="0"/>
      <w:bCs w:val="0"/>
      <w:sz w:val="22"/>
      <w:szCs w:val="22"/>
    </w:rPr>
  </w:style>
  <w:style w:type="character" w:customStyle="1" w:styleId="WW8Num6z0">
    <w:name w:val="WW8Num6z0"/>
    <w:rsid w:val="001D4E92"/>
    <w:rPr>
      <w:rFonts w:ascii="Wingdings" w:hAnsi="Wingdings" w:cs="Times New Roman"/>
      <w:sz w:val="20"/>
      <w:szCs w:val="20"/>
    </w:rPr>
  </w:style>
  <w:style w:type="character" w:customStyle="1" w:styleId="WW8Num7z0">
    <w:name w:val="WW8Num7z0"/>
    <w:rsid w:val="001D4E92"/>
    <w:rPr>
      <w:rFonts w:cs="Times New Roman"/>
      <w:color w:val="000000"/>
      <w:sz w:val="24"/>
      <w:szCs w:val="24"/>
    </w:rPr>
  </w:style>
  <w:style w:type="character" w:customStyle="1" w:styleId="WW8Num7z1">
    <w:name w:val="WW8Num7z1"/>
    <w:rsid w:val="001D4E92"/>
    <w:rPr>
      <w:rFonts w:cs="Times New Roman"/>
      <w:b w:val="0"/>
      <w:bCs w:val="0"/>
    </w:rPr>
  </w:style>
  <w:style w:type="character" w:customStyle="1" w:styleId="WW8Num7z2">
    <w:name w:val="WW8Num7z2"/>
    <w:rsid w:val="001D4E92"/>
    <w:rPr>
      <w:rFonts w:cs="Times New Roman"/>
    </w:rPr>
  </w:style>
  <w:style w:type="character" w:customStyle="1" w:styleId="WW8Num8z0">
    <w:name w:val="WW8Num8z0"/>
    <w:rsid w:val="001D4E92"/>
    <w:rPr>
      <w:rFonts w:cs="Times New Roman"/>
    </w:rPr>
  </w:style>
  <w:style w:type="character" w:customStyle="1" w:styleId="WW8Num8z2">
    <w:name w:val="WW8Num8z2"/>
    <w:rsid w:val="001D4E92"/>
    <w:rPr>
      <w:sz w:val="22"/>
      <w:szCs w:val="22"/>
    </w:rPr>
  </w:style>
  <w:style w:type="character" w:customStyle="1" w:styleId="WW8Num9z0">
    <w:name w:val="WW8Num9z0"/>
    <w:rsid w:val="001D4E92"/>
    <w:rPr>
      <w:rFonts w:cs="Times New Roman"/>
      <w:sz w:val="20"/>
      <w:szCs w:val="20"/>
    </w:rPr>
  </w:style>
  <w:style w:type="character" w:customStyle="1" w:styleId="WW8Num9z1">
    <w:name w:val="WW8Num9z1"/>
    <w:rsid w:val="001D4E92"/>
    <w:rPr>
      <w:b w:val="0"/>
      <w:bCs w:val="0"/>
      <w:sz w:val="22"/>
      <w:szCs w:val="22"/>
    </w:rPr>
  </w:style>
  <w:style w:type="character" w:customStyle="1" w:styleId="WW8Num9z2">
    <w:name w:val="WW8Num9z2"/>
    <w:rsid w:val="001D4E92"/>
    <w:rPr>
      <w:sz w:val="20"/>
      <w:szCs w:val="20"/>
    </w:rPr>
  </w:style>
  <w:style w:type="character" w:customStyle="1" w:styleId="WW8Num10z0">
    <w:name w:val="WW8Num10z0"/>
    <w:rsid w:val="001D4E92"/>
    <w:rPr>
      <w:rFonts w:cs="Times New Roman"/>
    </w:rPr>
  </w:style>
  <w:style w:type="character" w:customStyle="1" w:styleId="WW8Num11z0">
    <w:name w:val="WW8Num11z0"/>
    <w:rsid w:val="001D4E92"/>
    <w:rPr>
      <w:b/>
    </w:rPr>
  </w:style>
  <w:style w:type="character" w:customStyle="1" w:styleId="WW8Num11z1">
    <w:name w:val="WW8Num11z1"/>
    <w:rsid w:val="001D4E92"/>
  </w:style>
  <w:style w:type="character" w:customStyle="1" w:styleId="WW8Num11z2">
    <w:name w:val="WW8Num11z2"/>
    <w:rsid w:val="001D4E92"/>
    <w:rPr>
      <w:b w:val="0"/>
    </w:rPr>
  </w:style>
  <w:style w:type="character" w:customStyle="1" w:styleId="WW8Num11z3">
    <w:name w:val="WW8Num11z3"/>
    <w:rsid w:val="001D4E92"/>
  </w:style>
  <w:style w:type="character" w:customStyle="1" w:styleId="WW8Num11z4">
    <w:name w:val="WW8Num11z4"/>
    <w:rsid w:val="001D4E92"/>
  </w:style>
  <w:style w:type="character" w:customStyle="1" w:styleId="WW8Num11z5">
    <w:name w:val="WW8Num11z5"/>
    <w:rsid w:val="001D4E92"/>
  </w:style>
  <w:style w:type="character" w:customStyle="1" w:styleId="WW8Num11z6">
    <w:name w:val="WW8Num11z6"/>
    <w:rsid w:val="001D4E92"/>
  </w:style>
  <w:style w:type="character" w:customStyle="1" w:styleId="WW8Num11z7">
    <w:name w:val="WW8Num11z7"/>
    <w:rsid w:val="001D4E92"/>
  </w:style>
  <w:style w:type="character" w:customStyle="1" w:styleId="WW8Num11z8">
    <w:name w:val="WW8Num11z8"/>
    <w:rsid w:val="001D4E92"/>
  </w:style>
  <w:style w:type="character" w:customStyle="1" w:styleId="WW8Num12z0">
    <w:name w:val="WW8Num12z0"/>
    <w:rsid w:val="001D4E92"/>
    <w:rPr>
      <w:rFonts w:ascii="Arial" w:hAnsi="Arial" w:cs="Arial"/>
      <w:b w:val="0"/>
      <w:sz w:val="18"/>
    </w:rPr>
  </w:style>
  <w:style w:type="character" w:customStyle="1" w:styleId="WW8Num12z1">
    <w:name w:val="WW8Num12z1"/>
    <w:rsid w:val="001D4E92"/>
    <w:rPr>
      <w:rFonts w:ascii="Arial" w:hAnsi="Arial" w:cs="Arial"/>
      <w:b w:val="0"/>
      <w:i w:val="0"/>
      <w:sz w:val="18"/>
    </w:rPr>
  </w:style>
  <w:style w:type="character" w:customStyle="1" w:styleId="WW8Num12z3">
    <w:name w:val="WW8Num12z3"/>
    <w:rsid w:val="001D4E92"/>
  </w:style>
  <w:style w:type="character" w:customStyle="1" w:styleId="WW8Num12z4">
    <w:name w:val="WW8Num12z4"/>
    <w:rsid w:val="001D4E92"/>
  </w:style>
  <w:style w:type="character" w:customStyle="1" w:styleId="WW8Num12z5">
    <w:name w:val="WW8Num12z5"/>
    <w:rsid w:val="001D4E92"/>
  </w:style>
  <w:style w:type="character" w:customStyle="1" w:styleId="WW8Num12z6">
    <w:name w:val="WW8Num12z6"/>
    <w:rsid w:val="001D4E92"/>
  </w:style>
  <w:style w:type="character" w:customStyle="1" w:styleId="WW8Num12z7">
    <w:name w:val="WW8Num12z7"/>
    <w:rsid w:val="001D4E92"/>
  </w:style>
  <w:style w:type="character" w:customStyle="1" w:styleId="WW8Num12z8">
    <w:name w:val="WW8Num12z8"/>
    <w:rsid w:val="001D4E92"/>
  </w:style>
  <w:style w:type="character" w:customStyle="1" w:styleId="WW8Num13z0">
    <w:name w:val="WW8Num13z0"/>
    <w:rsid w:val="001D4E92"/>
  </w:style>
  <w:style w:type="character" w:customStyle="1" w:styleId="WW8Num13z1">
    <w:name w:val="WW8Num13z1"/>
    <w:rsid w:val="001D4E92"/>
  </w:style>
  <w:style w:type="character" w:customStyle="1" w:styleId="WW8Num13z2">
    <w:name w:val="WW8Num13z2"/>
    <w:rsid w:val="001D4E92"/>
  </w:style>
  <w:style w:type="character" w:customStyle="1" w:styleId="WW8Num13z3">
    <w:name w:val="WW8Num13z3"/>
    <w:rsid w:val="001D4E92"/>
  </w:style>
  <w:style w:type="character" w:customStyle="1" w:styleId="WW8Num13z4">
    <w:name w:val="WW8Num13z4"/>
    <w:rsid w:val="001D4E92"/>
  </w:style>
  <w:style w:type="character" w:customStyle="1" w:styleId="WW8Num13z5">
    <w:name w:val="WW8Num13z5"/>
    <w:rsid w:val="001D4E92"/>
  </w:style>
  <w:style w:type="character" w:customStyle="1" w:styleId="WW8Num13z6">
    <w:name w:val="WW8Num13z6"/>
    <w:rsid w:val="001D4E92"/>
  </w:style>
  <w:style w:type="character" w:customStyle="1" w:styleId="WW8Num13z7">
    <w:name w:val="WW8Num13z7"/>
    <w:rsid w:val="001D4E92"/>
  </w:style>
  <w:style w:type="character" w:customStyle="1" w:styleId="WW8Num13z8">
    <w:name w:val="WW8Num13z8"/>
    <w:rsid w:val="001D4E92"/>
  </w:style>
  <w:style w:type="character" w:customStyle="1" w:styleId="WW8Num14z0">
    <w:name w:val="WW8Num14z0"/>
    <w:rsid w:val="001D4E92"/>
  </w:style>
  <w:style w:type="character" w:customStyle="1" w:styleId="WW8Num14z1">
    <w:name w:val="WW8Num14z1"/>
    <w:rsid w:val="001D4E92"/>
  </w:style>
  <w:style w:type="character" w:customStyle="1" w:styleId="WW8Num14z2">
    <w:name w:val="WW8Num14z2"/>
    <w:rsid w:val="001D4E92"/>
  </w:style>
  <w:style w:type="character" w:customStyle="1" w:styleId="WW8Num14z3">
    <w:name w:val="WW8Num14z3"/>
    <w:rsid w:val="001D4E92"/>
  </w:style>
  <w:style w:type="character" w:customStyle="1" w:styleId="WW8Num14z4">
    <w:name w:val="WW8Num14z4"/>
    <w:rsid w:val="001D4E92"/>
  </w:style>
  <w:style w:type="character" w:customStyle="1" w:styleId="WW8Num14z5">
    <w:name w:val="WW8Num14z5"/>
    <w:rsid w:val="001D4E92"/>
  </w:style>
  <w:style w:type="character" w:customStyle="1" w:styleId="WW8Num14z6">
    <w:name w:val="WW8Num14z6"/>
    <w:rsid w:val="001D4E92"/>
  </w:style>
  <w:style w:type="character" w:customStyle="1" w:styleId="WW8Num14z7">
    <w:name w:val="WW8Num14z7"/>
    <w:rsid w:val="001D4E92"/>
  </w:style>
  <w:style w:type="character" w:customStyle="1" w:styleId="WW8Num14z8">
    <w:name w:val="WW8Num14z8"/>
    <w:rsid w:val="001D4E92"/>
  </w:style>
  <w:style w:type="character" w:customStyle="1" w:styleId="WW8Num15z0">
    <w:name w:val="WW8Num15z0"/>
    <w:rsid w:val="001D4E92"/>
    <w:rPr>
      <w:rFonts w:ascii="Times New Roman" w:eastAsia="Times New Roman" w:hAnsi="Times New Roman" w:cs="Times New Roman"/>
      <w:sz w:val="24"/>
      <w:szCs w:val="24"/>
      <w:lang w:val="uk-UA"/>
    </w:rPr>
  </w:style>
  <w:style w:type="character" w:customStyle="1" w:styleId="WW8Num15z1">
    <w:name w:val="WW8Num15z1"/>
    <w:rsid w:val="001D4E92"/>
    <w:rPr>
      <w:rFonts w:ascii="Courier New" w:hAnsi="Courier New" w:cs="Courier New"/>
    </w:rPr>
  </w:style>
  <w:style w:type="character" w:customStyle="1" w:styleId="WW8Num15z2">
    <w:name w:val="WW8Num15z2"/>
    <w:rsid w:val="001D4E92"/>
    <w:rPr>
      <w:rFonts w:ascii="Wingdings" w:hAnsi="Wingdings" w:cs="Wingdings"/>
    </w:rPr>
  </w:style>
  <w:style w:type="character" w:customStyle="1" w:styleId="WW8Num15z3">
    <w:name w:val="WW8Num15z3"/>
    <w:rsid w:val="001D4E92"/>
    <w:rPr>
      <w:rFonts w:ascii="Symbol" w:hAnsi="Symbol" w:cs="Symbol"/>
    </w:rPr>
  </w:style>
  <w:style w:type="character" w:customStyle="1" w:styleId="WW8Num16z0">
    <w:name w:val="WW8Num16z0"/>
    <w:rsid w:val="001D4E92"/>
    <w:rPr>
      <w:b/>
    </w:rPr>
  </w:style>
  <w:style w:type="character" w:customStyle="1" w:styleId="WW8Num17z0">
    <w:name w:val="WW8Num17z0"/>
    <w:rsid w:val="001D4E92"/>
    <w:rPr>
      <w:rFonts w:ascii="Symbol" w:eastAsia="Times New Roman" w:hAnsi="Symbol" w:cs="Times New Roman"/>
    </w:rPr>
  </w:style>
  <w:style w:type="character" w:customStyle="1" w:styleId="WW8Num17z1">
    <w:name w:val="WW8Num17z1"/>
    <w:rsid w:val="001D4E92"/>
    <w:rPr>
      <w:rFonts w:ascii="Courier New" w:hAnsi="Courier New" w:cs="Courier New"/>
    </w:rPr>
  </w:style>
  <w:style w:type="character" w:customStyle="1" w:styleId="WW8Num17z2">
    <w:name w:val="WW8Num17z2"/>
    <w:rsid w:val="001D4E92"/>
    <w:rPr>
      <w:rFonts w:ascii="Wingdings" w:hAnsi="Wingdings" w:cs="Wingdings"/>
    </w:rPr>
  </w:style>
  <w:style w:type="character" w:customStyle="1" w:styleId="WW8Num17z3">
    <w:name w:val="WW8Num17z3"/>
    <w:rsid w:val="001D4E92"/>
    <w:rPr>
      <w:rFonts w:ascii="Symbol" w:hAnsi="Symbol" w:cs="Symbol"/>
    </w:rPr>
  </w:style>
  <w:style w:type="character" w:customStyle="1" w:styleId="WW8Num18z0">
    <w:name w:val="WW8Num18z0"/>
    <w:rsid w:val="001D4E92"/>
    <w:rPr>
      <w:rFonts w:cs="Times New Roman"/>
    </w:rPr>
  </w:style>
  <w:style w:type="character" w:customStyle="1" w:styleId="WW8Num18z1">
    <w:name w:val="WW8Num18z1"/>
    <w:rsid w:val="001D4E92"/>
    <w:rPr>
      <w:b w:val="0"/>
      <w:bCs w:val="0"/>
      <w:sz w:val="22"/>
      <w:szCs w:val="22"/>
    </w:rPr>
  </w:style>
  <w:style w:type="character" w:customStyle="1" w:styleId="WW8Num18z2">
    <w:name w:val="WW8Num18z2"/>
    <w:rsid w:val="001D4E92"/>
    <w:rPr>
      <w:sz w:val="22"/>
      <w:szCs w:val="22"/>
    </w:rPr>
  </w:style>
  <w:style w:type="character" w:customStyle="1" w:styleId="WW8Num19z0">
    <w:name w:val="WW8Num19z0"/>
    <w:rsid w:val="001D4E92"/>
    <w:rPr>
      <w:rFonts w:cs="Times New Roman"/>
    </w:rPr>
  </w:style>
  <w:style w:type="character" w:customStyle="1" w:styleId="WW8Num20z0">
    <w:name w:val="WW8Num20z0"/>
    <w:rsid w:val="001D4E92"/>
    <w:rPr>
      <w:rFonts w:ascii="Times New Roman" w:eastAsia="Times New Roman" w:hAnsi="Times New Roman" w:cs="Times New Roman"/>
      <w:lang w:val="uk-UA"/>
    </w:rPr>
  </w:style>
  <w:style w:type="character" w:customStyle="1" w:styleId="WW8Num20z1">
    <w:name w:val="WW8Num20z1"/>
    <w:rsid w:val="001D4E92"/>
    <w:rPr>
      <w:rFonts w:ascii="Courier New" w:hAnsi="Courier New" w:cs="Courier New"/>
    </w:rPr>
  </w:style>
  <w:style w:type="character" w:customStyle="1" w:styleId="WW8Num20z2">
    <w:name w:val="WW8Num20z2"/>
    <w:rsid w:val="001D4E92"/>
    <w:rPr>
      <w:rFonts w:ascii="Wingdings" w:hAnsi="Wingdings" w:cs="Wingdings"/>
    </w:rPr>
  </w:style>
  <w:style w:type="character" w:customStyle="1" w:styleId="WW8Num20z3">
    <w:name w:val="WW8Num20z3"/>
    <w:rsid w:val="001D4E92"/>
    <w:rPr>
      <w:rFonts w:ascii="Symbol" w:hAnsi="Symbol" w:cs="Symbol"/>
    </w:rPr>
  </w:style>
  <w:style w:type="character" w:customStyle="1" w:styleId="WW8Num21z0">
    <w:name w:val="WW8Num21z0"/>
    <w:rsid w:val="001D4E92"/>
    <w:rPr>
      <w:b w:val="0"/>
      <w:sz w:val="24"/>
      <w:szCs w:val="24"/>
    </w:rPr>
  </w:style>
  <w:style w:type="character" w:customStyle="1" w:styleId="WW8Num21z1">
    <w:name w:val="WW8Num21z1"/>
    <w:rsid w:val="001D4E92"/>
  </w:style>
  <w:style w:type="character" w:customStyle="1" w:styleId="WW8Num21z2">
    <w:name w:val="WW8Num21z2"/>
    <w:rsid w:val="001D4E92"/>
  </w:style>
  <w:style w:type="character" w:customStyle="1" w:styleId="WW8Num21z3">
    <w:name w:val="WW8Num21z3"/>
    <w:rsid w:val="001D4E92"/>
  </w:style>
  <w:style w:type="character" w:customStyle="1" w:styleId="WW8Num21z4">
    <w:name w:val="WW8Num21z4"/>
    <w:rsid w:val="001D4E92"/>
  </w:style>
  <w:style w:type="character" w:customStyle="1" w:styleId="WW8Num21z5">
    <w:name w:val="WW8Num21z5"/>
    <w:rsid w:val="001D4E92"/>
  </w:style>
  <w:style w:type="character" w:customStyle="1" w:styleId="WW8Num21z6">
    <w:name w:val="WW8Num21z6"/>
    <w:rsid w:val="001D4E92"/>
  </w:style>
  <w:style w:type="character" w:customStyle="1" w:styleId="WW8Num21z7">
    <w:name w:val="WW8Num21z7"/>
    <w:rsid w:val="001D4E92"/>
  </w:style>
  <w:style w:type="character" w:customStyle="1" w:styleId="WW8Num21z8">
    <w:name w:val="WW8Num21z8"/>
    <w:rsid w:val="001D4E92"/>
  </w:style>
  <w:style w:type="character" w:customStyle="1" w:styleId="WW8Num22z0">
    <w:name w:val="WW8Num22z0"/>
    <w:rsid w:val="001D4E92"/>
    <w:rPr>
      <w:rFonts w:cs="Times New Roman"/>
    </w:rPr>
  </w:style>
  <w:style w:type="character" w:customStyle="1" w:styleId="WW8Num23z0">
    <w:name w:val="WW8Num23z0"/>
    <w:rsid w:val="001D4E92"/>
    <w:rPr>
      <w:b/>
    </w:rPr>
  </w:style>
  <w:style w:type="character" w:customStyle="1" w:styleId="WW8Num24z0">
    <w:name w:val="WW8Num24z0"/>
    <w:rsid w:val="001D4E92"/>
    <w:rPr>
      <w:b/>
      <w:bCs w:val="0"/>
    </w:rPr>
  </w:style>
  <w:style w:type="character" w:customStyle="1" w:styleId="WW8Num24z1">
    <w:name w:val="WW8Num24z1"/>
    <w:rsid w:val="001D4E92"/>
    <w:rPr>
      <w:rFonts w:ascii="Times New Roman" w:eastAsia="Times New Roman" w:hAnsi="Times New Roman" w:cs="Times New Roman"/>
      <w:b/>
      <w:bCs w:val="0"/>
      <w:i w:val="0"/>
    </w:rPr>
  </w:style>
  <w:style w:type="character" w:customStyle="1" w:styleId="WW8Num24z2">
    <w:name w:val="WW8Num24z2"/>
    <w:rsid w:val="001D4E92"/>
    <w:rPr>
      <w:b w:val="0"/>
      <w:bCs w:val="0"/>
    </w:rPr>
  </w:style>
  <w:style w:type="character" w:customStyle="1" w:styleId="WW8Num25z0">
    <w:name w:val="WW8Num25z0"/>
    <w:rsid w:val="001D4E92"/>
    <w:rPr>
      <w:rFonts w:cs="Times New Roman"/>
    </w:rPr>
  </w:style>
  <w:style w:type="character" w:customStyle="1" w:styleId="WW8Num26z0">
    <w:name w:val="WW8Num26z0"/>
    <w:rsid w:val="001D4E92"/>
    <w:rPr>
      <w:b/>
    </w:rPr>
  </w:style>
  <w:style w:type="character" w:customStyle="1" w:styleId="WW8Num26z1">
    <w:name w:val="WW8Num26z1"/>
    <w:rsid w:val="001D4E92"/>
    <w:rPr>
      <w:b w:val="0"/>
      <w:color w:val="000000"/>
    </w:rPr>
  </w:style>
  <w:style w:type="character" w:customStyle="1" w:styleId="WW8Num26z2">
    <w:name w:val="WW8Num26z2"/>
    <w:rsid w:val="001D4E92"/>
    <w:rPr>
      <w:rFonts w:ascii="Times New Roman" w:hAnsi="Times New Roman" w:cs="Times New Roman"/>
      <w:b w:val="0"/>
      <w:bCs/>
      <w:sz w:val="24"/>
      <w:szCs w:val="24"/>
      <w:lang w:val="uk-UA"/>
    </w:rPr>
  </w:style>
  <w:style w:type="character" w:customStyle="1" w:styleId="WW8Num27z0">
    <w:name w:val="WW8Num27z0"/>
    <w:rsid w:val="001D4E92"/>
    <w:rPr>
      <w:rFonts w:ascii="Times New Roman" w:hAnsi="Times New Roman" w:cs="Times New Roman"/>
      <w:sz w:val="24"/>
      <w:szCs w:val="24"/>
      <w:lang w:val="uk-UA"/>
    </w:rPr>
  </w:style>
  <w:style w:type="character" w:customStyle="1" w:styleId="WW8Num28z0">
    <w:name w:val="WW8Num28z0"/>
    <w:rsid w:val="001D4E92"/>
    <w:rPr>
      <w:rFonts w:ascii="Arial" w:hAnsi="Arial" w:cs="Arial"/>
      <w:b w:val="0"/>
      <w:sz w:val="18"/>
    </w:rPr>
  </w:style>
  <w:style w:type="character" w:customStyle="1" w:styleId="WW8Num28z1">
    <w:name w:val="WW8Num28z1"/>
    <w:rsid w:val="001D4E92"/>
    <w:rPr>
      <w:rFonts w:ascii="Arial" w:hAnsi="Arial" w:cs="Arial"/>
      <w:b w:val="0"/>
      <w:i w:val="0"/>
      <w:sz w:val="18"/>
    </w:rPr>
  </w:style>
  <w:style w:type="character" w:customStyle="1" w:styleId="WW8Num28z3">
    <w:name w:val="WW8Num28z3"/>
    <w:rsid w:val="001D4E92"/>
  </w:style>
  <w:style w:type="character" w:customStyle="1" w:styleId="WW8Num28z4">
    <w:name w:val="WW8Num28z4"/>
    <w:rsid w:val="001D4E92"/>
  </w:style>
  <w:style w:type="character" w:customStyle="1" w:styleId="WW8Num28z5">
    <w:name w:val="WW8Num28z5"/>
    <w:rsid w:val="001D4E92"/>
  </w:style>
  <w:style w:type="character" w:customStyle="1" w:styleId="WW8Num28z6">
    <w:name w:val="WW8Num28z6"/>
    <w:rsid w:val="001D4E92"/>
  </w:style>
  <w:style w:type="character" w:customStyle="1" w:styleId="WW8Num28z7">
    <w:name w:val="WW8Num28z7"/>
    <w:rsid w:val="001D4E92"/>
  </w:style>
  <w:style w:type="character" w:customStyle="1" w:styleId="WW8Num28z8">
    <w:name w:val="WW8Num28z8"/>
    <w:rsid w:val="001D4E92"/>
  </w:style>
  <w:style w:type="character" w:customStyle="1" w:styleId="WW8Num29z0">
    <w:name w:val="WW8Num29z0"/>
    <w:rsid w:val="001D4E92"/>
    <w:rPr>
      <w:rFonts w:ascii="Symbol" w:hAnsi="Symbol" w:cs="Symbol"/>
    </w:rPr>
  </w:style>
  <w:style w:type="character" w:customStyle="1" w:styleId="WW8Num29z1">
    <w:name w:val="WW8Num29z1"/>
    <w:rsid w:val="001D4E92"/>
  </w:style>
  <w:style w:type="character" w:customStyle="1" w:styleId="WW8Num29z2">
    <w:name w:val="WW8Num29z2"/>
    <w:rsid w:val="001D4E92"/>
  </w:style>
  <w:style w:type="character" w:customStyle="1" w:styleId="WW8Num29z3">
    <w:name w:val="WW8Num29z3"/>
    <w:rsid w:val="001D4E92"/>
  </w:style>
  <w:style w:type="character" w:customStyle="1" w:styleId="WW8Num29z4">
    <w:name w:val="WW8Num29z4"/>
    <w:rsid w:val="001D4E92"/>
  </w:style>
  <w:style w:type="character" w:customStyle="1" w:styleId="WW8Num29z5">
    <w:name w:val="WW8Num29z5"/>
    <w:rsid w:val="001D4E92"/>
  </w:style>
  <w:style w:type="character" w:customStyle="1" w:styleId="WW8Num29z6">
    <w:name w:val="WW8Num29z6"/>
    <w:rsid w:val="001D4E92"/>
  </w:style>
  <w:style w:type="character" w:customStyle="1" w:styleId="WW8Num29z7">
    <w:name w:val="WW8Num29z7"/>
    <w:rsid w:val="001D4E92"/>
  </w:style>
  <w:style w:type="character" w:customStyle="1" w:styleId="WW8Num29z8">
    <w:name w:val="WW8Num29z8"/>
    <w:rsid w:val="001D4E92"/>
  </w:style>
  <w:style w:type="character" w:customStyle="1" w:styleId="WW8Num30z0">
    <w:name w:val="WW8Num30z0"/>
    <w:rsid w:val="001D4E92"/>
  </w:style>
  <w:style w:type="character" w:customStyle="1" w:styleId="WW8Num30z1">
    <w:name w:val="WW8Num30z1"/>
    <w:rsid w:val="001D4E92"/>
  </w:style>
  <w:style w:type="character" w:customStyle="1" w:styleId="WW8Num30z2">
    <w:name w:val="WW8Num30z2"/>
    <w:rsid w:val="001D4E92"/>
  </w:style>
  <w:style w:type="character" w:customStyle="1" w:styleId="WW8Num30z3">
    <w:name w:val="WW8Num30z3"/>
    <w:rsid w:val="001D4E92"/>
  </w:style>
  <w:style w:type="character" w:customStyle="1" w:styleId="WW8Num30z4">
    <w:name w:val="WW8Num30z4"/>
    <w:rsid w:val="001D4E92"/>
  </w:style>
  <w:style w:type="character" w:customStyle="1" w:styleId="WW8Num30z5">
    <w:name w:val="WW8Num30z5"/>
    <w:rsid w:val="001D4E92"/>
  </w:style>
  <w:style w:type="character" w:customStyle="1" w:styleId="WW8Num30z6">
    <w:name w:val="WW8Num30z6"/>
    <w:rsid w:val="001D4E92"/>
  </w:style>
  <w:style w:type="character" w:customStyle="1" w:styleId="WW8Num30z7">
    <w:name w:val="WW8Num30z7"/>
    <w:rsid w:val="001D4E92"/>
  </w:style>
  <w:style w:type="character" w:customStyle="1" w:styleId="WW8Num30z8">
    <w:name w:val="WW8Num30z8"/>
    <w:rsid w:val="001D4E92"/>
  </w:style>
  <w:style w:type="character" w:customStyle="1" w:styleId="WW8Num31z0">
    <w:name w:val="WW8Num31z0"/>
    <w:rsid w:val="001D4E92"/>
    <w:rPr>
      <w:b/>
    </w:rPr>
  </w:style>
  <w:style w:type="character" w:customStyle="1" w:styleId="WW8Num32z0">
    <w:name w:val="WW8Num32z0"/>
    <w:rsid w:val="001D4E92"/>
    <w:rPr>
      <w:rFonts w:ascii="Symbol" w:eastAsia="Calibri" w:hAnsi="Symbol" w:cs="Times New Roman"/>
    </w:rPr>
  </w:style>
  <w:style w:type="character" w:customStyle="1" w:styleId="WW8Num32z1">
    <w:name w:val="WW8Num32z1"/>
    <w:rsid w:val="001D4E92"/>
    <w:rPr>
      <w:rFonts w:ascii="Courier New" w:hAnsi="Courier New" w:cs="Courier New"/>
    </w:rPr>
  </w:style>
  <w:style w:type="character" w:customStyle="1" w:styleId="WW8Num32z2">
    <w:name w:val="WW8Num32z2"/>
    <w:rsid w:val="001D4E92"/>
    <w:rPr>
      <w:rFonts w:ascii="Wingdings" w:hAnsi="Wingdings" w:cs="Wingdings"/>
    </w:rPr>
  </w:style>
  <w:style w:type="character" w:customStyle="1" w:styleId="WW8Num32z3">
    <w:name w:val="WW8Num32z3"/>
    <w:rsid w:val="001D4E92"/>
    <w:rPr>
      <w:rFonts w:ascii="Symbol" w:hAnsi="Symbol" w:cs="Symbol"/>
    </w:rPr>
  </w:style>
  <w:style w:type="character" w:customStyle="1" w:styleId="WW8Num33z0">
    <w:name w:val="WW8Num33z0"/>
    <w:rsid w:val="001D4E92"/>
    <w:rPr>
      <w:rFonts w:cs="Times New Roman"/>
      <w:sz w:val="20"/>
      <w:szCs w:val="20"/>
    </w:rPr>
  </w:style>
  <w:style w:type="character" w:customStyle="1" w:styleId="WW8Num33z1">
    <w:name w:val="WW8Num33z1"/>
    <w:rsid w:val="001D4E92"/>
    <w:rPr>
      <w:b w:val="0"/>
      <w:bCs w:val="0"/>
      <w:sz w:val="22"/>
      <w:szCs w:val="22"/>
    </w:rPr>
  </w:style>
  <w:style w:type="character" w:customStyle="1" w:styleId="WW8Num33z2">
    <w:name w:val="WW8Num33z2"/>
    <w:rsid w:val="001D4E92"/>
    <w:rPr>
      <w:sz w:val="20"/>
      <w:szCs w:val="20"/>
    </w:rPr>
  </w:style>
  <w:style w:type="character" w:customStyle="1" w:styleId="WW8Num34z0">
    <w:name w:val="WW8Num34z0"/>
    <w:rsid w:val="001D4E92"/>
    <w:rPr>
      <w:rFonts w:ascii="Times New Roman" w:hAnsi="Times New Roman" w:cs="Times New Roman"/>
      <w:b/>
      <w:bCs/>
      <w:sz w:val="24"/>
      <w:szCs w:val="24"/>
      <w:lang w:val="uk-UA"/>
    </w:rPr>
  </w:style>
  <w:style w:type="character" w:customStyle="1" w:styleId="WW8Num34z1">
    <w:name w:val="WW8Num34z1"/>
    <w:rsid w:val="001D4E92"/>
    <w:rPr>
      <w:rFonts w:ascii="Times New Roman" w:hAnsi="Times New Roman" w:cs="Times New Roman"/>
      <w:b w:val="0"/>
      <w:color w:val="000000"/>
      <w:sz w:val="24"/>
      <w:szCs w:val="24"/>
      <w:lang w:val="uk-UA" w:eastAsia="en-US" w:bidi="en-US"/>
    </w:rPr>
  </w:style>
  <w:style w:type="character" w:customStyle="1" w:styleId="WW8Num34z2">
    <w:name w:val="WW8Num34z2"/>
    <w:rsid w:val="001D4E92"/>
    <w:rPr>
      <w:b w:val="0"/>
    </w:rPr>
  </w:style>
  <w:style w:type="character" w:customStyle="1" w:styleId="WW8Num34z3">
    <w:name w:val="WW8Num34z3"/>
    <w:rsid w:val="001D4E92"/>
  </w:style>
  <w:style w:type="character" w:customStyle="1" w:styleId="WW8Num34z4">
    <w:name w:val="WW8Num34z4"/>
    <w:rsid w:val="001D4E92"/>
  </w:style>
  <w:style w:type="character" w:customStyle="1" w:styleId="WW8Num34z5">
    <w:name w:val="WW8Num34z5"/>
    <w:rsid w:val="001D4E92"/>
  </w:style>
  <w:style w:type="character" w:customStyle="1" w:styleId="WW8Num34z6">
    <w:name w:val="WW8Num34z6"/>
    <w:rsid w:val="001D4E92"/>
  </w:style>
  <w:style w:type="character" w:customStyle="1" w:styleId="WW8Num34z7">
    <w:name w:val="WW8Num34z7"/>
    <w:rsid w:val="001D4E92"/>
  </w:style>
  <w:style w:type="character" w:customStyle="1" w:styleId="WW8Num34z8">
    <w:name w:val="WW8Num34z8"/>
    <w:rsid w:val="001D4E92"/>
  </w:style>
  <w:style w:type="character" w:customStyle="1" w:styleId="WW8Num35z0">
    <w:name w:val="WW8Num35z0"/>
    <w:rsid w:val="001D4E92"/>
    <w:rPr>
      <w:b w:val="0"/>
    </w:rPr>
  </w:style>
  <w:style w:type="character" w:customStyle="1" w:styleId="WW8Num36z0">
    <w:name w:val="WW8Num36z0"/>
    <w:rsid w:val="001D4E92"/>
  </w:style>
  <w:style w:type="character" w:customStyle="1" w:styleId="WW8Num36z1">
    <w:name w:val="WW8Num36z1"/>
    <w:rsid w:val="001D4E92"/>
    <w:rPr>
      <w:rFonts w:ascii="Times New Roman" w:hAnsi="Times New Roman" w:cs="Times New Roman"/>
      <w:color w:val="000000"/>
      <w:sz w:val="24"/>
      <w:szCs w:val="24"/>
      <w:lang w:val="uk-UA" w:eastAsia="en-US" w:bidi="en-US"/>
    </w:rPr>
  </w:style>
  <w:style w:type="character" w:customStyle="1" w:styleId="WW8Num36z2">
    <w:name w:val="WW8Num36z2"/>
    <w:rsid w:val="001D4E92"/>
  </w:style>
  <w:style w:type="character" w:customStyle="1" w:styleId="WW8Num36z3">
    <w:name w:val="WW8Num36z3"/>
    <w:rsid w:val="001D4E92"/>
  </w:style>
  <w:style w:type="character" w:customStyle="1" w:styleId="WW8Num36z4">
    <w:name w:val="WW8Num36z4"/>
    <w:rsid w:val="001D4E92"/>
  </w:style>
  <w:style w:type="character" w:customStyle="1" w:styleId="WW8Num36z5">
    <w:name w:val="WW8Num36z5"/>
    <w:rsid w:val="001D4E92"/>
  </w:style>
  <w:style w:type="character" w:customStyle="1" w:styleId="WW8Num36z6">
    <w:name w:val="WW8Num36z6"/>
    <w:rsid w:val="001D4E92"/>
  </w:style>
  <w:style w:type="character" w:customStyle="1" w:styleId="WW8Num36z7">
    <w:name w:val="WW8Num36z7"/>
    <w:rsid w:val="001D4E92"/>
  </w:style>
  <w:style w:type="character" w:customStyle="1" w:styleId="WW8Num36z8">
    <w:name w:val="WW8Num36z8"/>
    <w:rsid w:val="001D4E92"/>
  </w:style>
  <w:style w:type="character" w:customStyle="1" w:styleId="WW8Num37z0">
    <w:name w:val="WW8Num37z0"/>
    <w:rsid w:val="001D4E92"/>
    <w:rPr>
      <w:rFonts w:ascii="Times New Roman" w:hAnsi="Times New Roman" w:cs="Times New Roman"/>
      <w:b/>
      <w:sz w:val="24"/>
      <w:szCs w:val="24"/>
      <w:lang w:val="uk-UA"/>
    </w:rPr>
  </w:style>
  <w:style w:type="character" w:customStyle="1" w:styleId="WW8Num37z1">
    <w:name w:val="WW8Num37z1"/>
    <w:rsid w:val="001D4E92"/>
    <w:rPr>
      <w:rFonts w:ascii="Times New Roman" w:hAnsi="Times New Roman" w:cs="Times New Roman"/>
      <w:b w:val="0"/>
      <w:bCs/>
      <w:sz w:val="24"/>
      <w:szCs w:val="24"/>
      <w:shd w:val="clear" w:color="auto" w:fill="FF0000"/>
      <w:lang w:val="uk-UA"/>
    </w:rPr>
  </w:style>
  <w:style w:type="character" w:customStyle="1" w:styleId="WW8Num37z2">
    <w:name w:val="WW8Num37z2"/>
    <w:rsid w:val="001D4E92"/>
    <w:rPr>
      <w:rFonts w:ascii="Times New Roman" w:hAnsi="Times New Roman" w:cs="Times New Roman"/>
      <w:b/>
      <w:bCs/>
      <w:sz w:val="24"/>
      <w:szCs w:val="24"/>
      <w:lang w:val="uk-UA"/>
    </w:rPr>
  </w:style>
  <w:style w:type="character" w:customStyle="1" w:styleId="WW8Num37z3">
    <w:name w:val="WW8Num37z3"/>
    <w:rsid w:val="001D4E92"/>
  </w:style>
  <w:style w:type="character" w:customStyle="1" w:styleId="WW8Num37z4">
    <w:name w:val="WW8Num37z4"/>
    <w:rsid w:val="001D4E92"/>
  </w:style>
  <w:style w:type="character" w:customStyle="1" w:styleId="WW8Num37z5">
    <w:name w:val="WW8Num37z5"/>
    <w:rsid w:val="001D4E92"/>
  </w:style>
  <w:style w:type="character" w:customStyle="1" w:styleId="WW8Num37z6">
    <w:name w:val="WW8Num37z6"/>
    <w:rsid w:val="001D4E92"/>
  </w:style>
  <w:style w:type="character" w:customStyle="1" w:styleId="WW8Num37z7">
    <w:name w:val="WW8Num37z7"/>
    <w:rsid w:val="001D4E92"/>
  </w:style>
  <w:style w:type="character" w:customStyle="1" w:styleId="WW8Num37z8">
    <w:name w:val="WW8Num37z8"/>
    <w:rsid w:val="001D4E92"/>
  </w:style>
  <w:style w:type="character" w:customStyle="1" w:styleId="WW8NumSt30z0">
    <w:name w:val="WW8NumSt30z0"/>
    <w:rsid w:val="001D4E92"/>
    <w:rPr>
      <w:rFonts w:ascii="Arial" w:hAnsi="Arial" w:cs="Arial"/>
      <w:b w:val="0"/>
      <w:i w:val="0"/>
      <w:sz w:val="18"/>
    </w:rPr>
  </w:style>
  <w:style w:type="character" w:customStyle="1" w:styleId="41">
    <w:name w:val="Основной шрифт абзаца4"/>
    <w:rsid w:val="001D4E92"/>
  </w:style>
  <w:style w:type="character" w:customStyle="1" w:styleId="31">
    <w:name w:val="Основной шрифт абзаца3"/>
    <w:rsid w:val="001D4E92"/>
  </w:style>
  <w:style w:type="character" w:customStyle="1" w:styleId="Absatz-Standardschriftart">
    <w:name w:val="Absatz-Standardschriftart"/>
    <w:rsid w:val="001D4E92"/>
  </w:style>
  <w:style w:type="character" w:customStyle="1" w:styleId="24">
    <w:name w:val="Основной шрифт абзаца2"/>
    <w:rsid w:val="001D4E92"/>
  </w:style>
  <w:style w:type="character" w:customStyle="1" w:styleId="WW-Absatz-Standardschriftart">
    <w:name w:val="WW-Absatz-Standardschriftart"/>
    <w:rsid w:val="001D4E92"/>
  </w:style>
  <w:style w:type="character" w:customStyle="1" w:styleId="16">
    <w:name w:val="Основной шрифт абзаца1"/>
    <w:rsid w:val="001D4E92"/>
  </w:style>
  <w:style w:type="character" w:customStyle="1" w:styleId="aff">
    <w:name w:val="Символ нумерации"/>
    <w:rsid w:val="001D4E92"/>
  </w:style>
  <w:style w:type="character" w:customStyle="1" w:styleId="aff0">
    <w:name w:val="Основной текст с отступом Знак"/>
    <w:uiPriority w:val="99"/>
    <w:rsid w:val="001D4E92"/>
    <w:rPr>
      <w:sz w:val="24"/>
      <w:szCs w:val="24"/>
      <w:lang w:val="ru-RU"/>
    </w:rPr>
  </w:style>
  <w:style w:type="character" w:customStyle="1" w:styleId="aff1">
    <w:name w:val="Выделение жирным"/>
    <w:rsid w:val="001D4E92"/>
    <w:rPr>
      <w:b/>
      <w:bCs/>
    </w:rPr>
  </w:style>
  <w:style w:type="character" w:styleId="aff2">
    <w:name w:val="Emphasis"/>
    <w:rsid w:val="001D4E92"/>
    <w:rPr>
      <w:i/>
      <w:iCs/>
    </w:rPr>
  </w:style>
  <w:style w:type="character" w:customStyle="1" w:styleId="25">
    <w:name w:val="Цитата 2 Знак"/>
    <w:rsid w:val="001D4E92"/>
    <w:rPr>
      <w:i/>
      <w:iCs/>
      <w:color w:val="000000"/>
    </w:rPr>
  </w:style>
  <w:style w:type="character" w:customStyle="1" w:styleId="aff3">
    <w:name w:val="Выделенная цитата Знак"/>
    <w:rsid w:val="001D4E92"/>
    <w:rPr>
      <w:b/>
      <w:bCs/>
      <w:i/>
      <w:iCs/>
      <w:color w:val="2DA2BF"/>
    </w:rPr>
  </w:style>
  <w:style w:type="character" w:styleId="aff4">
    <w:name w:val="Subtle Emphasis"/>
    <w:rsid w:val="001D4E92"/>
    <w:rPr>
      <w:i/>
      <w:iCs/>
      <w:color w:val="808080"/>
    </w:rPr>
  </w:style>
  <w:style w:type="character" w:styleId="aff5">
    <w:name w:val="Subtle Reference"/>
    <w:rsid w:val="001D4E92"/>
    <w:rPr>
      <w:smallCaps/>
      <w:color w:val="DA1F28"/>
      <w:u w:val="single"/>
    </w:rPr>
  </w:style>
  <w:style w:type="character" w:styleId="aff6">
    <w:name w:val="Intense Reference"/>
    <w:rsid w:val="001D4E92"/>
    <w:rPr>
      <w:b/>
      <w:bCs/>
      <w:smallCaps/>
      <w:color w:val="DA1F28"/>
      <w:spacing w:val="5"/>
      <w:u w:val="single"/>
    </w:rPr>
  </w:style>
  <w:style w:type="character" w:styleId="aff7">
    <w:name w:val="Book Title"/>
    <w:rsid w:val="001D4E92"/>
    <w:rPr>
      <w:b/>
      <w:bCs/>
      <w:smallCaps/>
      <w:spacing w:val="5"/>
    </w:rPr>
  </w:style>
  <w:style w:type="character" w:customStyle="1" w:styleId="-">
    <w:name w:val="Интернет-ссылка"/>
    <w:rsid w:val="001D4E92"/>
    <w:rPr>
      <w:color w:val="0000FF"/>
      <w:u w:val="single"/>
    </w:rPr>
  </w:style>
  <w:style w:type="character" w:customStyle="1" w:styleId="aff8">
    <w:name w:val="Посещённая гиперссылка"/>
    <w:rsid w:val="001D4E92"/>
    <w:rPr>
      <w:color w:val="800080"/>
      <w:u w:val="single"/>
    </w:rPr>
  </w:style>
  <w:style w:type="character" w:customStyle="1" w:styleId="apple-converted-space">
    <w:name w:val="apple-converted-space"/>
    <w:rsid w:val="001D4E92"/>
  </w:style>
  <w:style w:type="character" w:customStyle="1" w:styleId="Heading2Char">
    <w:name w:val="Heading 2 Char"/>
    <w:rsid w:val="001D4E92"/>
    <w:rPr>
      <w:rFonts w:ascii="Cambria" w:hAnsi="Cambria" w:cs="Times New Roman"/>
      <w:b/>
      <w:bCs/>
      <w:i/>
      <w:iCs/>
      <w:sz w:val="28"/>
      <w:szCs w:val="28"/>
    </w:rPr>
  </w:style>
  <w:style w:type="character" w:customStyle="1" w:styleId="BodyTextIndentChar">
    <w:name w:val="Body Text Indent Char"/>
    <w:rsid w:val="001D4E92"/>
    <w:rPr>
      <w:rFonts w:cs="Times New Roman"/>
      <w:sz w:val="24"/>
      <w:szCs w:val="24"/>
    </w:rPr>
  </w:style>
  <w:style w:type="character" w:customStyle="1" w:styleId="26">
    <w:name w:val="Основной текст с отступом 2 Знак"/>
    <w:rsid w:val="001D4E92"/>
    <w:rPr>
      <w:rFonts w:ascii="Times New Roman CYR" w:hAnsi="Times New Roman CYR" w:cs="Times New Roman CYR"/>
      <w:sz w:val="24"/>
      <w:szCs w:val="24"/>
    </w:rPr>
  </w:style>
  <w:style w:type="character" w:styleId="aff9">
    <w:name w:val="page number"/>
    <w:rsid w:val="001D4E92"/>
    <w:rPr>
      <w:rFonts w:cs="Times New Roman"/>
    </w:rPr>
  </w:style>
  <w:style w:type="character" w:customStyle="1" w:styleId="HTMLPreformattedChar">
    <w:name w:val="HTML Preformatted Char"/>
    <w:rsid w:val="001D4E92"/>
    <w:rPr>
      <w:rFonts w:ascii="Courier New" w:hAnsi="Courier New" w:cs="Courier New"/>
      <w:color w:val="000000"/>
      <w:sz w:val="21"/>
      <w:szCs w:val="21"/>
      <w:lang w:val="ru-RU" w:bidi="ar-SA"/>
    </w:rPr>
  </w:style>
  <w:style w:type="character" w:customStyle="1" w:styleId="BodyTextChar">
    <w:name w:val="Body Text Char"/>
    <w:rsid w:val="001D4E92"/>
    <w:rPr>
      <w:rFonts w:cs="Times New Roman"/>
      <w:sz w:val="24"/>
      <w:szCs w:val="24"/>
    </w:rPr>
  </w:style>
  <w:style w:type="character" w:customStyle="1" w:styleId="affa">
    <w:name w:val="Печатная машинка"/>
    <w:rsid w:val="001D4E92"/>
    <w:rPr>
      <w:rFonts w:ascii="Courier New" w:hAnsi="Courier New" w:cs="Courier New"/>
      <w:sz w:val="20"/>
    </w:rPr>
  </w:style>
  <w:style w:type="character" w:customStyle="1" w:styleId="32">
    <w:name w:val="Основной текст с отступом 3 Знак"/>
    <w:rsid w:val="001D4E92"/>
    <w:rPr>
      <w:rFonts w:ascii="Times New Roman" w:hAnsi="Times New Roman" w:cs="Times New Roman"/>
      <w:sz w:val="16"/>
      <w:szCs w:val="16"/>
    </w:rPr>
  </w:style>
  <w:style w:type="character" w:customStyle="1" w:styleId="CommentTextChar1">
    <w:name w:val="Comment Text Char1"/>
    <w:rsid w:val="001D4E92"/>
    <w:rPr>
      <w:rFonts w:ascii="Courier New" w:hAnsi="Courier New" w:cs="Courier New"/>
      <w:color w:val="000000"/>
      <w:sz w:val="21"/>
      <w:lang w:val="ru-RU"/>
    </w:rPr>
  </w:style>
  <w:style w:type="character" w:customStyle="1" w:styleId="FontStyle19">
    <w:name w:val="Font Style19"/>
    <w:rsid w:val="001D4E92"/>
    <w:rPr>
      <w:rFonts w:ascii="Times New Roman" w:hAnsi="Times New Roman" w:cs="Times New Roman"/>
      <w:b/>
      <w:bCs/>
      <w:sz w:val="22"/>
      <w:szCs w:val="22"/>
    </w:rPr>
  </w:style>
  <w:style w:type="character" w:customStyle="1" w:styleId="FontStyle20">
    <w:name w:val="Font Style20"/>
    <w:rsid w:val="001D4E92"/>
    <w:rPr>
      <w:rFonts w:ascii="Times New Roman" w:hAnsi="Times New Roman" w:cs="Times New Roman"/>
      <w:sz w:val="22"/>
      <w:szCs w:val="22"/>
    </w:rPr>
  </w:style>
  <w:style w:type="character" w:customStyle="1" w:styleId="apple-style-span">
    <w:name w:val="apple-style-span"/>
    <w:rsid w:val="001D4E92"/>
    <w:rPr>
      <w:rFonts w:cs="Times New Roman"/>
    </w:rPr>
  </w:style>
  <w:style w:type="character" w:customStyle="1" w:styleId="content">
    <w:name w:val="content"/>
    <w:rsid w:val="001D4E92"/>
    <w:rPr>
      <w:rFonts w:cs="Times New Roman"/>
    </w:rPr>
  </w:style>
  <w:style w:type="character" w:customStyle="1" w:styleId="27">
    <w:name w:val="Знак Знак2"/>
    <w:rsid w:val="001D4E92"/>
    <w:rPr>
      <w:rFonts w:ascii="Times New Roman CYR" w:hAnsi="Times New Roman CYR" w:cs="Times New Roman CYR"/>
      <w:sz w:val="24"/>
    </w:rPr>
  </w:style>
  <w:style w:type="character" w:customStyle="1" w:styleId="33">
    <w:name w:val="Знак Знак3"/>
    <w:rsid w:val="001D4E92"/>
    <w:rPr>
      <w:sz w:val="24"/>
      <w:lang w:val="uk-UA"/>
    </w:rPr>
  </w:style>
  <w:style w:type="character" w:customStyle="1" w:styleId="affb">
    <w:name w:val="Знак Знак"/>
    <w:rsid w:val="001D4E92"/>
    <w:rPr>
      <w:b/>
      <w:lang w:val="ru-RU"/>
    </w:rPr>
  </w:style>
  <w:style w:type="character" w:customStyle="1" w:styleId="17">
    <w:name w:val="Текст примечания Знак1"/>
    <w:rsid w:val="001D4E92"/>
    <w:rPr>
      <w:rFonts w:ascii="Courier New" w:hAnsi="Courier New" w:cs="Courier New"/>
      <w:color w:val="000000"/>
      <w:sz w:val="21"/>
      <w:szCs w:val="21"/>
      <w:lang w:val="ru-RU" w:bidi="ar-SA"/>
    </w:rPr>
  </w:style>
  <w:style w:type="character" w:customStyle="1" w:styleId="42">
    <w:name w:val="Знак Знак4"/>
    <w:rsid w:val="001D4E92"/>
    <w:rPr>
      <w:sz w:val="24"/>
      <w:lang w:val="ru-RU"/>
    </w:rPr>
  </w:style>
  <w:style w:type="character" w:customStyle="1" w:styleId="postbody">
    <w:name w:val="postbody"/>
    <w:rsid w:val="001D4E92"/>
    <w:rPr>
      <w:rFonts w:cs="Times New Roman"/>
    </w:rPr>
  </w:style>
  <w:style w:type="character" w:customStyle="1" w:styleId="t1">
    <w:name w:val="t1"/>
    <w:rsid w:val="001D4E92"/>
    <w:rPr>
      <w:rFonts w:cs="Times New Roman"/>
      <w:color w:val="990000"/>
    </w:rPr>
  </w:style>
  <w:style w:type="character" w:customStyle="1" w:styleId="SubtitleChar">
    <w:name w:val="Subtitle Char"/>
    <w:rsid w:val="001D4E92"/>
    <w:rPr>
      <w:rFonts w:ascii="Cambria" w:hAnsi="Cambria" w:cs="Times New Roman"/>
      <w:sz w:val="24"/>
      <w:szCs w:val="24"/>
    </w:rPr>
  </w:style>
  <w:style w:type="character" w:customStyle="1" w:styleId="51">
    <w:name w:val="Знак Знак5"/>
    <w:rsid w:val="001D4E92"/>
    <w:rPr>
      <w:b/>
      <w:lang w:val="uk-UA"/>
    </w:rPr>
  </w:style>
  <w:style w:type="character" w:customStyle="1" w:styleId="affc">
    <w:name w:val="Текст Знак"/>
    <w:uiPriority w:val="99"/>
    <w:rsid w:val="001D4E92"/>
    <w:rPr>
      <w:rFonts w:ascii="Courier New" w:hAnsi="Courier New" w:cs="Courier New"/>
    </w:rPr>
  </w:style>
  <w:style w:type="character" w:customStyle="1" w:styleId="18">
    <w:name w:val="Знак Знак1"/>
    <w:rsid w:val="001D4E92"/>
    <w:rPr>
      <w:b/>
      <w:sz w:val="22"/>
      <w:lang w:val="uk-UA"/>
    </w:rPr>
  </w:style>
  <w:style w:type="character" w:customStyle="1" w:styleId="61">
    <w:name w:val="Знак Знак6"/>
    <w:rsid w:val="001D4E92"/>
    <w:rPr>
      <w:b/>
      <w:lang w:val="uk-UA"/>
    </w:rPr>
  </w:style>
  <w:style w:type="character" w:customStyle="1" w:styleId="FontStyle11">
    <w:name w:val="Font Style11"/>
    <w:rsid w:val="001D4E92"/>
    <w:rPr>
      <w:rFonts w:ascii="Times New Roman" w:hAnsi="Times New Roman" w:cs="Times New Roman"/>
      <w:sz w:val="22"/>
    </w:rPr>
  </w:style>
  <w:style w:type="character" w:customStyle="1" w:styleId="34">
    <w:name w:val="Основной текст 3 Знак"/>
    <w:rsid w:val="001D4E92"/>
    <w:rPr>
      <w:rFonts w:ascii="Times New Roman" w:hAnsi="Times New Roman" w:cs="Times New Roman"/>
      <w:sz w:val="16"/>
      <w:szCs w:val="16"/>
      <w:lang w:val="uk-UA"/>
    </w:rPr>
  </w:style>
  <w:style w:type="character" w:customStyle="1" w:styleId="z-">
    <w:name w:val="z-Начало формы Знак"/>
    <w:rsid w:val="001D4E92"/>
    <w:rPr>
      <w:rFonts w:ascii="Arial" w:hAnsi="Arial" w:cs="Arial"/>
      <w:vanish/>
      <w:sz w:val="16"/>
      <w:szCs w:val="16"/>
    </w:rPr>
  </w:style>
  <w:style w:type="character" w:customStyle="1" w:styleId="z-1">
    <w:name w:val="z-Начало формы Знак1"/>
    <w:rsid w:val="001D4E92"/>
    <w:rPr>
      <w:rFonts w:ascii="Arial" w:hAnsi="Arial" w:cs="Arial"/>
      <w:vanish/>
      <w:sz w:val="16"/>
      <w:szCs w:val="16"/>
    </w:rPr>
  </w:style>
  <w:style w:type="character" w:customStyle="1" w:styleId="z-0">
    <w:name w:val="z-Конец формы Знак"/>
    <w:rsid w:val="001D4E92"/>
    <w:rPr>
      <w:rFonts w:ascii="Arial" w:hAnsi="Arial" w:cs="Arial"/>
      <w:vanish/>
      <w:sz w:val="16"/>
      <w:szCs w:val="16"/>
    </w:rPr>
  </w:style>
  <w:style w:type="character" w:customStyle="1" w:styleId="z-10">
    <w:name w:val="z-Конец формы Знак1"/>
    <w:rsid w:val="001D4E92"/>
    <w:rPr>
      <w:rFonts w:ascii="Arial" w:hAnsi="Arial" w:cs="Arial"/>
      <w:vanish/>
      <w:sz w:val="16"/>
      <w:szCs w:val="16"/>
    </w:rPr>
  </w:style>
  <w:style w:type="character" w:customStyle="1" w:styleId="52">
    <w:name w:val="Основной шрифт абзаца5"/>
    <w:rsid w:val="001D4E92"/>
  </w:style>
  <w:style w:type="character" w:customStyle="1" w:styleId="WW-Absatz-Standardschriftart1">
    <w:name w:val="WW-Absatz-Standardschriftart1"/>
    <w:rsid w:val="001D4E92"/>
  </w:style>
  <w:style w:type="character" w:customStyle="1" w:styleId="WW-Absatz-Standardschriftart11">
    <w:name w:val="WW-Absatz-Standardschriftart11"/>
    <w:rsid w:val="001D4E92"/>
  </w:style>
  <w:style w:type="character" w:customStyle="1" w:styleId="WW-Absatz-Standardschriftart111">
    <w:name w:val="WW-Absatz-Standardschriftart111"/>
    <w:rsid w:val="001D4E92"/>
  </w:style>
  <w:style w:type="character" w:customStyle="1" w:styleId="WW-Absatz-Standardschriftart1111">
    <w:name w:val="WW-Absatz-Standardschriftart1111"/>
    <w:rsid w:val="001D4E92"/>
  </w:style>
  <w:style w:type="character" w:customStyle="1" w:styleId="WW-Absatz-Standardschriftart11111">
    <w:name w:val="WW-Absatz-Standardschriftart11111"/>
    <w:rsid w:val="001D4E92"/>
  </w:style>
  <w:style w:type="character" w:customStyle="1" w:styleId="WW-Absatz-Standardschriftart111111">
    <w:name w:val="WW-Absatz-Standardschriftart111111"/>
    <w:rsid w:val="001D4E92"/>
  </w:style>
  <w:style w:type="character" w:customStyle="1" w:styleId="WW8Num1z1">
    <w:name w:val="WW8Num1z1"/>
    <w:rsid w:val="001D4E92"/>
    <w:rPr>
      <w:rFonts w:ascii="Courier New" w:hAnsi="Courier New" w:cs="Courier New"/>
    </w:rPr>
  </w:style>
  <w:style w:type="character" w:customStyle="1" w:styleId="WW8Num1z3">
    <w:name w:val="WW8Num1z3"/>
    <w:rsid w:val="001D4E92"/>
    <w:rPr>
      <w:rFonts w:ascii="Symbol" w:hAnsi="Symbol" w:cs="Symbol"/>
    </w:rPr>
  </w:style>
  <w:style w:type="character" w:customStyle="1" w:styleId="WW8Num3z3">
    <w:name w:val="WW8Num3z3"/>
    <w:rsid w:val="001D4E92"/>
    <w:rPr>
      <w:rFonts w:ascii="Symbol" w:hAnsi="Symbol" w:cs="Symbol"/>
    </w:rPr>
  </w:style>
  <w:style w:type="character" w:customStyle="1" w:styleId="WW8Num9z3">
    <w:name w:val="WW8Num9z3"/>
    <w:rsid w:val="001D4E92"/>
    <w:rPr>
      <w:rFonts w:ascii="Symbol" w:hAnsi="Symbol" w:cs="Symbol"/>
    </w:rPr>
  </w:style>
  <w:style w:type="character" w:customStyle="1" w:styleId="WW8Num10z1">
    <w:name w:val="WW8Num10z1"/>
    <w:rsid w:val="001D4E92"/>
    <w:rPr>
      <w:rFonts w:ascii="Courier New" w:hAnsi="Courier New" w:cs="Courier New"/>
    </w:rPr>
  </w:style>
  <w:style w:type="character" w:customStyle="1" w:styleId="WW8Num10z2">
    <w:name w:val="WW8Num10z2"/>
    <w:rsid w:val="001D4E92"/>
    <w:rPr>
      <w:rFonts w:ascii="Wingdings" w:hAnsi="Wingdings" w:cs="Wingdings"/>
    </w:rPr>
  </w:style>
  <w:style w:type="character" w:customStyle="1" w:styleId="WW8Num10z3">
    <w:name w:val="WW8Num10z3"/>
    <w:rsid w:val="001D4E92"/>
    <w:rPr>
      <w:rFonts w:ascii="Symbol" w:hAnsi="Symbol" w:cs="Symbol"/>
    </w:rPr>
  </w:style>
  <w:style w:type="character" w:customStyle="1" w:styleId="affd">
    <w:name w:val="Текст сноски Знак"/>
    <w:rsid w:val="001D4E92"/>
    <w:rPr>
      <w:rFonts w:eastAsia="Calibri"/>
    </w:rPr>
  </w:style>
  <w:style w:type="character" w:customStyle="1" w:styleId="affe">
    <w:name w:val="&gt;Основной текст договора Знак"/>
    <w:rsid w:val="001D4E92"/>
    <w:rPr>
      <w:rFonts w:ascii="Times New Roman" w:hAnsi="Times New Roman" w:cs="Times New Roman"/>
      <w:szCs w:val="22"/>
      <w:lang w:val="uk-UA"/>
    </w:rPr>
  </w:style>
  <w:style w:type="character" w:customStyle="1" w:styleId="ListLabel1">
    <w:name w:val="ListLabel 1"/>
    <w:rsid w:val="001D4E92"/>
    <w:rPr>
      <w:rFonts w:cs="Times New Roman"/>
      <w:b/>
    </w:rPr>
  </w:style>
  <w:style w:type="character" w:customStyle="1" w:styleId="ListLabel2">
    <w:name w:val="ListLabel 2"/>
    <w:rsid w:val="001D4E92"/>
    <w:rPr>
      <w:rFonts w:cs="Times New Roman"/>
      <w:b w:val="0"/>
      <w:color w:val="00000A"/>
      <w:sz w:val="24"/>
      <w:szCs w:val="24"/>
      <w:lang w:val="uk-UA"/>
    </w:rPr>
  </w:style>
  <w:style w:type="character" w:customStyle="1" w:styleId="ListLabel3">
    <w:name w:val="ListLabel 3"/>
    <w:rsid w:val="001D4E92"/>
    <w:rPr>
      <w:b w:val="0"/>
    </w:rPr>
  </w:style>
  <w:style w:type="paragraph" w:customStyle="1" w:styleId="19">
    <w:name w:val="Заголовок1"/>
    <w:basedOn w:val="a0"/>
    <w:next w:val="a5"/>
    <w:rsid w:val="001D4E92"/>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5"/>
    <w:rsid w:val="001D4E92"/>
    <w:pPr>
      <w:suppressAutoHyphens/>
      <w:autoSpaceDE/>
      <w:autoSpaceDN/>
      <w:spacing w:line="276" w:lineRule="auto"/>
      <w:jc w:val="left"/>
    </w:pPr>
    <w:rPr>
      <w:rFonts w:cs="Tahoma"/>
      <w:sz w:val="22"/>
      <w:szCs w:val="22"/>
      <w:lang w:val="ru-RU" w:eastAsia="zh-CN"/>
    </w:rPr>
  </w:style>
  <w:style w:type="paragraph" w:styleId="1a">
    <w:name w:val="index 1"/>
    <w:basedOn w:val="a0"/>
    <w:next w:val="a0"/>
    <w:autoRedefine/>
    <w:uiPriority w:val="99"/>
    <w:semiHidden/>
    <w:unhideWhenUsed/>
    <w:rsid w:val="001D4E92"/>
    <w:pPr>
      <w:ind w:left="240" w:hanging="240"/>
    </w:pPr>
    <w:rPr>
      <w:rFonts w:eastAsia="Arial"/>
      <w:sz w:val="24"/>
      <w:szCs w:val="24"/>
    </w:rPr>
  </w:style>
  <w:style w:type="paragraph" w:styleId="afff0">
    <w:name w:val="index heading"/>
    <w:basedOn w:val="a0"/>
    <w:rsid w:val="001D4E92"/>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1D4E92"/>
    <w:pPr>
      <w:suppressLineNumbers/>
      <w:suppressAutoHyphens/>
      <w:spacing w:before="120" w:after="120" w:line="276" w:lineRule="auto"/>
    </w:pPr>
    <w:rPr>
      <w:rFonts w:ascii="Arial" w:hAnsi="Arial" w:cs="Tahoma"/>
      <w:i/>
      <w:iCs/>
      <w:szCs w:val="24"/>
      <w:lang w:eastAsia="zh-CN"/>
    </w:rPr>
  </w:style>
  <w:style w:type="paragraph" w:customStyle="1" w:styleId="44">
    <w:name w:val="Указатель4"/>
    <w:basedOn w:val="a0"/>
    <w:rsid w:val="001D4E92"/>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0"/>
    <w:rsid w:val="001D4E92"/>
    <w:pPr>
      <w:suppressLineNumbers/>
      <w:suppressAutoHyphens/>
      <w:spacing w:before="120" w:after="120" w:line="276" w:lineRule="auto"/>
    </w:pPr>
    <w:rPr>
      <w:rFonts w:ascii="Arial" w:hAnsi="Arial" w:cs="Tahoma"/>
      <w:i/>
      <w:iCs/>
      <w:szCs w:val="24"/>
      <w:lang w:eastAsia="zh-CN"/>
    </w:rPr>
  </w:style>
  <w:style w:type="paragraph" w:customStyle="1" w:styleId="36">
    <w:name w:val="Указатель3"/>
    <w:basedOn w:val="a0"/>
    <w:rsid w:val="001D4E92"/>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1D4E92"/>
    <w:pPr>
      <w:suppressLineNumbers/>
      <w:suppressAutoHyphens/>
      <w:spacing w:before="120" w:after="120" w:line="276" w:lineRule="auto"/>
    </w:pPr>
    <w:rPr>
      <w:rFonts w:ascii="Arial" w:hAnsi="Arial" w:cs="Tahoma"/>
      <w:i/>
      <w:iCs/>
      <w:szCs w:val="24"/>
      <w:lang w:eastAsia="zh-CN"/>
    </w:rPr>
  </w:style>
  <w:style w:type="paragraph" w:customStyle="1" w:styleId="29">
    <w:name w:val="Указатель2"/>
    <w:basedOn w:val="a0"/>
    <w:rsid w:val="001D4E92"/>
    <w:pPr>
      <w:suppressLineNumbers/>
      <w:suppressAutoHyphens/>
      <w:spacing w:after="200" w:line="276" w:lineRule="auto"/>
    </w:pPr>
    <w:rPr>
      <w:rFonts w:ascii="Arial" w:hAnsi="Arial" w:cs="Tahoma"/>
      <w:sz w:val="22"/>
      <w:szCs w:val="22"/>
      <w:lang w:eastAsia="zh-CN"/>
    </w:rPr>
  </w:style>
  <w:style w:type="paragraph" w:customStyle="1" w:styleId="1b">
    <w:name w:val="Название1"/>
    <w:basedOn w:val="a0"/>
    <w:rsid w:val="001D4E92"/>
    <w:pPr>
      <w:suppressLineNumbers/>
      <w:suppressAutoHyphens/>
      <w:spacing w:before="120" w:after="120" w:line="276" w:lineRule="auto"/>
    </w:pPr>
    <w:rPr>
      <w:rFonts w:ascii="Arial" w:hAnsi="Arial" w:cs="Tahoma"/>
      <w:i/>
      <w:iCs/>
      <w:szCs w:val="24"/>
      <w:lang w:eastAsia="zh-CN"/>
    </w:rPr>
  </w:style>
  <w:style w:type="paragraph" w:customStyle="1" w:styleId="1c">
    <w:name w:val="Указатель1"/>
    <w:basedOn w:val="a0"/>
    <w:rsid w:val="001D4E92"/>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0"/>
    <w:rsid w:val="001D4E92"/>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1D4E92"/>
    <w:pPr>
      <w:jc w:val="center"/>
    </w:pPr>
    <w:rPr>
      <w:b/>
      <w:bCs/>
    </w:rPr>
  </w:style>
  <w:style w:type="paragraph" w:customStyle="1" w:styleId="CharChar">
    <w:name w:val="Знак Знак Знак Знак Знак Знак Знак Знак Знак Char Char"/>
    <w:basedOn w:val="a0"/>
    <w:rsid w:val="001D4E92"/>
    <w:pPr>
      <w:spacing w:after="200" w:line="276" w:lineRule="auto"/>
    </w:pPr>
    <w:rPr>
      <w:rFonts w:ascii="Verdana"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1D4E92"/>
    <w:pPr>
      <w:spacing w:after="200" w:line="276" w:lineRule="auto"/>
    </w:pPr>
    <w:rPr>
      <w:rFonts w:ascii="Verdana" w:hAnsi="Verdana" w:cs="Verdana"/>
      <w:lang w:val="en-US" w:eastAsia="zh-CN"/>
    </w:rPr>
  </w:style>
  <w:style w:type="character" w:customStyle="1" w:styleId="1d">
    <w:name w:val="Тема примечания Знак1"/>
    <w:basedOn w:val="af1"/>
    <w:rsid w:val="001D4E92"/>
    <w:rPr>
      <w:rFonts w:ascii="Calibri" w:eastAsia="Times New Roman" w:hAnsi="Calibri" w:cs="Times New Roman"/>
      <w:b/>
      <w:bCs/>
      <w:color w:val="auto"/>
      <w:sz w:val="20"/>
      <w:szCs w:val="20"/>
      <w:lang w:val="ru-RU" w:eastAsia="zh-CN"/>
    </w:rPr>
  </w:style>
  <w:style w:type="paragraph" w:styleId="afff3">
    <w:name w:val="Body Text Indent"/>
    <w:basedOn w:val="a0"/>
    <w:link w:val="1e"/>
    <w:uiPriority w:val="99"/>
    <w:rsid w:val="001D4E92"/>
    <w:pPr>
      <w:suppressAutoHyphens/>
      <w:spacing w:after="120" w:line="276" w:lineRule="auto"/>
      <w:ind w:left="283"/>
    </w:pPr>
    <w:rPr>
      <w:rFonts w:ascii="Calibri" w:hAnsi="Calibri"/>
      <w:sz w:val="22"/>
      <w:szCs w:val="22"/>
      <w:lang w:eastAsia="zh-CN"/>
    </w:rPr>
  </w:style>
  <w:style w:type="character" w:customStyle="1" w:styleId="1e">
    <w:name w:val="Основной текст с отступом Знак1"/>
    <w:basedOn w:val="a1"/>
    <w:link w:val="afff3"/>
    <w:uiPriority w:val="99"/>
    <w:rsid w:val="001D4E92"/>
    <w:rPr>
      <w:rFonts w:ascii="Calibri" w:hAnsi="Calibri"/>
      <w:sz w:val="22"/>
      <w:szCs w:val="22"/>
      <w:lang w:eastAsia="zh-CN"/>
    </w:rPr>
  </w:style>
  <w:style w:type="paragraph" w:styleId="afff4">
    <w:name w:val="No Spacing"/>
    <w:qFormat/>
    <w:rsid w:val="001D4E92"/>
    <w:pPr>
      <w:suppressAutoHyphens/>
    </w:pPr>
    <w:rPr>
      <w:rFonts w:ascii="Calibri" w:hAnsi="Calibri"/>
      <w:sz w:val="22"/>
      <w:szCs w:val="22"/>
      <w:lang w:eastAsia="zh-CN"/>
    </w:rPr>
  </w:style>
  <w:style w:type="paragraph" w:styleId="2a">
    <w:name w:val="Quote"/>
    <w:basedOn w:val="a0"/>
    <w:next w:val="a0"/>
    <w:link w:val="210"/>
    <w:rsid w:val="001D4E92"/>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1D4E92"/>
    <w:rPr>
      <w:rFonts w:ascii="Calibri" w:hAnsi="Calibri"/>
      <w:i/>
      <w:iCs/>
      <w:color w:val="000000"/>
      <w:sz w:val="22"/>
      <w:szCs w:val="22"/>
      <w:lang w:eastAsia="zh-CN"/>
    </w:rPr>
  </w:style>
  <w:style w:type="paragraph" w:styleId="afff5">
    <w:name w:val="Intense Quote"/>
    <w:basedOn w:val="a0"/>
    <w:next w:val="a0"/>
    <w:link w:val="1f"/>
    <w:rsid w:val="001D4E92"/>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
    <w:name w:val="Выделенная цитата Знак1"/>
    <w:basedOn w:val="a1"/>
    <w:link w:val="afff5"/>
    <w:rsid w:val="001D4E92"/>
    <w:rPr>
      <w:rFonts w:ascii="Calibri" w:hAnsi="Calibri"/>
      <w:b/>
      <w:bCs/>
      <w:i/>
      <w:iCs/>
      <w:color w:val="2DA2BF"/>
      <w:sz w:val="22"/>
      <w:szCs w:val="22"/>
      <w:lang w:eastAsia="zh-CN"/>
    </w:rPr>
  </w:style>
  <w:style w:type="paragraph" w:styleId="afff6">
    <w:name w:val="TOC Heading"/>
    <w:basedOn w:val="10"/>
    <w:next w:val="a0"/>
    <w:rsid w:val="001D4E92"/>
    <w:pPr>
      <w:keepLines/>
      <w:suppressAutoHyphens/>
      <w:spacing w:before="480" w:line="276" w:lineRule="auto"/>
    </w:pPr>
    <w:rPr>
      <w:rFonts w:ascii="Cambria" w:hAnsi="Cambria"/>
      <w:b/>
      <w:bCs/>
      <w:color w:val="21798E"/>
      <w:szCs w:val="28"/>
      <w:lang w:val="ru-RU" w:eastAsia="zh-CN"/>
    </w:rPr>
  </w:style>
  <w:style w:type="paragraph" w:styleId="afff7">
    <w:name w:val="caption"/>
    <w:basedOn w:val="a0"/>
    <w:next w:val="a0"/>
    <w:rsid w:val="001D4E92"/>
    <w:pPr>
      <w:suppressAutoHyphens/>
      <w:spacing w:after="200"/>
    </w:pPr>
    <w:rPr>
      <w:rFonts w:ascii="Calibri" w:hAnsi="Calibri"/>
      <w:b/>
      <w:bCs/>
      <w:color w:val="2DA2BF"/>
      <w:sz w:val="18"/>
      <w:szCs w:val="18"/>
      <w:lang w:eastAsia="zh-CN"/>
    </w:rPr>
  </w:style>
  <w:style w:type="paragraph" w:customStyle="1" w:styleId="xl65">
    <w:name w:val="xl65"/>
    <w:basedOn w:val="a0"/>
    <w:rsid w:val="001D4E92"/>
    <w:pPr>
      <w:suppressAutoHyphens/>
      <w:spacing w:before="280" w:after="280" w:line="276" w:lineRule="auto"/>
    </w:pPr>
    <w:rPr>
      <w:color w:val="000000"/>
      <w:sz w:val="22"/>
      <w:szCs w:val="22"/>
      <w:lang w:val="uk-UA" w:eastAsia="zh-CN"/>
    </w:rPr>
  </w:style>
  <w:style w:type="paragraph" w:customStyle="1" w:styleId="xl66">
    <w:name w:val="xl66"/>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val="uk-UA" w:eastAsia="zh-CN"/>
    </w:rPr>
  </w:style>
  <w:style w:type="paragraph" w:customStyle="1" w:styleId="xl67">
    <w:name w:val="xl67"/>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val="uk-UA" w:eastAsia="zh-CN"/>
    </w:rPr>
  </w:style>
  <w:style w:type="paragraph" w:customStyle="1" w:styleId="xl68">
    <w:name w:val="xl68"/>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val="uk-UA" w:eastAsia="zh-CN"/>
    </w:rPr>
  </w:style>
  <w:style w:type="paragraph" w:customStyle="1" w:styleId="xl69">
    <w:name w:val="xl69"/>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val="uk-UA" w:eastAsia="zh-CN"/>
    </w:rPr>
  </w:style>
  <w:style w:type="paragraph" w:customStyle="1" w:styleId="xl70">
    <w:name w:val="xl70"/>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val="uk-UA" w:eastAsia="zh-CN"/>
    </w:rPr>
  </w:style>
  <w:style w:type="paragraph" w:customStyle="1" w:styleId="xl71">
    <w:name w:val="xl71"/>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val="uk-UA" w:eastAsia="zh-CN"/>
    </w:rPr>
  </w:style>
  <w:style w:type="paragraph" w:customStyle="1" w:styleId="xl72">
    <w:name w:val="xl72"/>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val="uk-UA" w:eastAsia="zh-CN"/>
    </w:rPr>
  </w:style>
  <w:style w:type="paragraph" w:customStyle="1" w:styleId="xl73">
    <w:name w:val="xl73"/>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val="uk-UA" w:eastAsia="zh-CN"/>
    </w:rPr>
  </w:style>
  <w:style w:type="paragraph" w:customStyle="1" w:styleId="xl74">
    <w:name w:val="xl74"/>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val="uk-UA" w:eastAsia="zh-CN"/>
    </w:rPr>
  </w:style>
  <w:style w:type="paragraph" w:customStyle="1" w:styleId="xl75">
    <w:name w:val="xl75"/>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val="uk-UA" w:eastAsia="zh-CN"/>
    </w:rPr>
  </w:style>
  <w:style w:type="paragraph" w:customStyle="1" w:styleId="xl76">
    <w:name w:val="xl76"/>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val="uk-UA" w:eastAsia="zh-CN"/>
    </w:rPr>
  </w:style>
  <w:style w:type="paragraph" w:customStyle="1" w:styleId="xl77">
    <w:name w:val="xl77"/>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val="uk-UA" w:eastAsia="zh-CN"/>
    </w:rPr>
  </w:style>
  <w:style w:type="paragraph" w:customStyle="1" w:styleId="xl78">
    <w:name w:val="xl78"/>
    <w:basedOn w:val="a0"/>
    <w:rsid w:val="001D4E92"/>
    <w:pPr>
      <w:suppressAutoHyphens/>
      <w:spacing w:before="280" w:after="280" w:line="276" w:lineRule="auto"/>
    </w:pPr>
    <w:rPr>
      <w:sz w:val="22"/>
      <w:szCs w:val="22"/>
      <w:lang w:val="uk-UA" w:eastAsia="zh-CN"/>
    </w:rPr>
  </w:style>
  <w:style w:type="paragraph" w:customStyle="1" w:styleId="xl79">
    <w:name w:val="xl79"/>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val="uk-UA" w:eastAsia="zh-CN"/>
    </w:rPr>
  </w:style>
  <w:style w:type="paragraph" w:customStyle="1" w:styleId="xl80">
    <w:name w:val="xl80"/>
    <w:basedOn w:val="a0"/>
    <w:rsid w:val="001D4E92"/>
    <w:pPr>
      <w:suppressAutoHyphens/>
      <w:spacing w:before="280" w:after="280" w:line="276" w:lineRule="auto"/>
    </w:pPr>
    <w:rPr>
      <w:sz w:val="22"/>
      <w:szCs w:val="22"/>
      <w:lang w:val="uk-UA" w:eastAsia="zh-CN"/>
    </w:rPr>
  </w:style>
  <w:style w:type="paragraph" w:customStyle="1" w:styleId="xl81">
    <w:name w:val="xl81"/>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val="uk-UA" w:eastAsia="zh-CN"/>
    </w:rPr>
  </w:style>
  <w:style w:type="paragraph" w:customStyle="1" w:styleId="xl82">
    <w:name w:val="xl82"/>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val="uk-UA" w:eastAsia="zh-CN"/>
    </w:rPr>
  </w:style>
  <w:style w:type="paragraph" w:customStyle="1" w:styleId="xl83">
    <w:name w:val="xl83"/>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val="uk-UA" w:eastAsia="zh-CN"/>
    </w:rPr>
  </w:style>
  <w:style w:type="paragraph" w:customStyle="1" w:styleId="xl84">
    <w:name w:val="xl84"/>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val="uk-UA" w:eastAsia="zh-CN"/>
    </w:rPr>
  </w:style>
  <w:style w:type="paragraph" w:customStyle="1" w:styleId="xl85">
    <w:name w:val="xl85"/>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val="uk-UA" w:eastAsia="zh-CN"/>
    </w:rPr>
  </w:style>
  <w:style w:type="paragraph" w:customStyle="1" w:styleId="xl86">
    <w:name w:val="xl86"/>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val="uk-UA" w:eastAsia="zh-CN"/>
    </w:rPr>
  </w:style>
  <w:style w:type="paragraph" w:customStyle="1" w:styleId="xl87">
    <w:name w:val="xl87"/>
    <w:basedOn w:val="a0"/>
    <w:rsid w:val="001D4E9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val="uk-UA" w:eastAsia="zh-CN"/>
    </w:rPr>
  </w:style>
  <w:style w:type="character" w:customStyle="1" w:styleId="1f0">
    <w:name w:val="Верхний колонтитул Знак1"/>
    <w:basedOn w:val="a1"/>
    <w:uiPriority w:val="99"/>
    <w:rsid w:val="001D4E92"/>
    <w:rPr>
      <w:rFonts w:ascii="Calibri" w:eastAsia="Times New Roman" w:hAnsi="Calibri" w:cs="Times New Roman"/>
      <w:color w:val="auto"/>
      <w:lang w:eastAsia="zh-CN"/>
    </w:rPr>
  </w:style>
  <w:style w:type="paragraph" w:customStyle="1" w:styleId="110">
    <w:name w:val="Стиль Заголовок 1 + не все прописные1"/>
    <w:basedOn w:val="10"/>
    <w:uiPriority w:val="99"/>
    <w:rsid w:val="001D4E92"/>
    <w:pPr>
      <w:tabs>
        <w:tab w:val="num" w:pos="814"/>
      </w:tabs>
      <w:suppressAutoHyphens/>
      <w:ind w:left="1068"/>
      <w:jc w:val="both"/>
    </w:pPr>
    <w:rPr>
      <w:b/>
      <w:bCs/>
      <w:color w:val="000000"/>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1D4E92"/>
    <w:pPr>
      <w:suppressAutoHyphens/>
    </w:pPr>
    <w:rPr>
      <w:rFonts w:ascii="Verdana"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1D4E92"/>
    <w:pPr>
      <w:suppressAutoHyphens/>
    </w:pPr>
    <w:rPr>
      <w:rFonts w:ascii="Verdana" w:hAnsi="Verdana" w:cs="Verdana"/>
      <w:lang w:val="en-US" w:eastAsia="zh-CN"/>
    </w:rPr>
  </w:style>
  <w:style w:type="paragraph" w:styleId="2b">
    <w:name w:val="Body Text Indent 2"/>
    <w:basedOn w:val="a0"/>
    <w:link w:val="212"/>
    <w:rsid w:val="001D4E92"/>
    <w:pPr>
      <w:widowControl w:val="0"/>
      <w:suppressAutoHyphens/>
      <w:autoSpaceDE w:val="0"/>
      <w:spacing w:after="120" w:line="480" w:lineRule="auto"/>
      <w:ind w:left="283"/>
    </w:pPr>
    <w:rPr>
      <w:rFonts w:ascii="Times New Roman CYR" w:hAnsi="Times New Roman CYR" w:cs="Times New Roman CYR"/>
      <w:sz w:val="24"/>
      <w:szCs w:val="24"/>
      <w:lang w:eastAsia="zh-CN"/>
    </w:rPr>
  </w:style>
  <w:style w:type="character" w:customStyle="1" w:styleId="212">
    <w:name w:val="Основной текст с отступом 2 Знак1"/>
    <w:basedOn w:val="a1"/>
    <w:link w:val="2b"/>
    <w:rsid w:val="001D4E92"/>
    <w:rPr>
      <w:rFonts w:ascii="Times New Roman CYR" w:hAnsi="Times New Roman CYR" w:cs="Times New Roman CYR"/>
      <w:sz w:val="24"/>
      <w:szCs w:val="24"/>
      <w:lang w:eastAsia="zh-CN"/>
    </w:rPr>
  </w:style>
  <w:style w:type="paragraph" w:customStyle="1" w:styleId="1f2">
    <w:name w:val="Знак Знак Знак Знак Знак Знак Знак1"/>
    <w:basedOn w:val="a0"/>
    <w:rsid w:val="001D4E92"/>
    <w:pPr>
      <w:suppressAutoHyphens/>
    </w:pPr>
    <w:rPr>
      <w:rFonts w:ascii="Verdana" w:hAnsi="Verdana" w:cs="Verdana"/>
      <w:sz w:val="24"/>
      <w:szCs w:val="24"/>
      <w:lang w:val="en-US" w:eastAsia="zh-CN"/>
    </w:rPr>
  </w:style>
  <w:style w:type="paragraph" w:customStyle="1" w:styleId="afff8">
    <w:name w:val="Нормальний текст"/>
    <w:basedOn w:val="a0"/>
    <w:rsid w:val="001D4E92"/>
    <w:pPr>
      <w:suppressAutoHyphens/>
      <w:spacing w:before="120"/>
      <w:ind w:firstLine="567"/>
    </w:pPr>
    <w:rPr>
      <w:rFonts w:ascii="Antiqua;Times New Roman" w:hAnsi="Antiqua;Times New Roman" w:cs="Antiqua;Times New Roman"/>
      <w:sz w:val="26"/>
      <w:lang w:val="uk-UA" w:eastAsia="zh-CN"/>
    </w:rPr>
  </w:style>
  <w:style w:type="paragraph" w:customStyle="1" w:styleId="afff9">
    <w:name w:val="Знак Знак Знак Знак Знак"/>
    <w:basedOn w:val="a0"/>
    <w:rsid w:val="001D4E92"/>
    <w:pPr>
      <w:suppressAutoHyphens/>
    </w:pPr>
    <w:rPr>
      <w:rFonts w:ascii="Verdana"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1D4E92"/>
    <w:pPr>
      <w:suppressAutoHyphens/>
    </w:pPr>
    <w:rPr>
      <w:rFonts w:ascii="Verdana" w:hAnsi="Verdana" w:cs="Verdana"/>
      <w:lang w:val="en-US" w:eastAsia="zh-CN"/>
    </w:rPr>
  </w:style>
  <w:style w:type="paragraph" w:customStyle="1" w:styleId="afffa">
    <w:name w:val="Знак Знак Знак Знак Знак Знак Знак Знак Знак Знак Знак Знак Знак"/>
    <w:basedOn w:val="a0"/>
    <w:rsid w:val="001D4E92"/>
    <w:pPr>
      <w:suppressAutoHyphens/>
    </w:pPr>
    <w:rPr>
      <w:rFonts w:ascii="Verdana" w:hAnsi="Verdana" w:cs="Verdana"/>
      <w:lang w:val="en-US" w:eastAsia="zh-CN"/>
    </w:rPr>
  </w:style>
  <w:style w:type="paragraph" w:customStyle="1" w:styleId="1f3">
    <w:name w:val="Знак Знак Знак Знак Знак Знак Знак Знак Знак Знак Знак Знак Знак Знак Знак1"/>
    <w:basedOn w:val="a0"/>
    <w:rsid w:val="001D4E92"/>
    <w:pPr>
      <w:suppressAutoHyphens/>
    </w:pPr>
    <w:rPr>
      <w:rFonts w:ascii="Verdana" w:hAnsi="Verdana" w:cs="Verdana"/>
      <w:lang w:val="en-US" w:eastAsia="zh-CN"/>
    </w:rPr>
  </w:style>
  <w:style w:type="paragraph" w:customStyle="1" w:styleId="1f4">
    <w:name w:val="Знак Знак Знак Знак Знак Знак Знак1 Знак Знак Знак"/>
    <w:basedOn w:val="a0"/>
    <w:rsid w:val="001D4E92"/>
    <w:pPr>
      <w:suppressAutoHyphens/>
    </w:pPr>
    <w:rPr>
      <w:rFonts w:ascii="Verdana" w:hAnsi="Verdana" w:cs="Verdana"/>
      <w:sz w:val="24"/>
      <w:szCs w:val="24"/>
      <w:lang w:val="en-US" w:eastAsia="zh-CN"/>
    </w:rPr>
  </w:style>
  <w:style w:type="paragraph" w:customStyle="1" w:styleId="2c">
    <w:name w:val="Знак Знак Знак Знак Знак Знак Знак Знак Знак Знак Знак Знак Знак Знак Знак2"/>
    <w:basedOn w:val="a0"/>
    <w:rsid w:val="001D4E92"/>
    <w:pPr>
      <w:suppressAutoHyphens/>
    </w:pPr>
    <w:rPr>
      <w:rFonts w:ascii="Verdana" w:hAnsi="Verdana" w:cs="Verdana"/>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1D4E92"/>
    <w:pPr>
      <w:suppressAutoHyphens/>
    </w:pPr>
    <w:rPr>
      <w:rFonts w:ascii="Verdana" w:hAnsi="Verdana" w:cs="Verdana"/>
      <w:lang w:val="en-US" w:eastAsia="zh-CN"/>
    </w:rPr>
  </w:style>
  <w:style w:type="character" w:customStyle="1" w:styleId="HTML1">
    <w:name w:val="Стандартный HTML Знак1"/>
    <w:basedOn w:val="a1"/>
    <w:rsid w:val="001D4E92"/>
    <w:rPr>
      <w:rFonts w:ascii="Courier New" w:eastAsia="Times New Roman" w:hAnsi="Courier New" w:cs="Courier New"/>
      <w:color w:val="auto"/>
      <w:sz w:val="20"/>
      <w:szCs w:val="24"/>
      <w:lang w:eastAsia="zh-CN"/>
    </w:rPr>
  </w:style>
  <w:style w:type="paragraph" w:customStyle="1" w:styleId="1f6">
    <w:name w:val="Абзац списка1"/>
    <w:basedOn w:val="a0"/>
    <w:rsid w:val="001D4E92"/>
    <w:pPr>
      <w:suppressAutoHyphens/>
      <w:ind w:left="720"/>
      <w:contextualSpacing/>
    </w:pPr>
    <w:rPr>
      <w:rFonts w:ascii="Calibri" w:hAnsi="Calibri"/>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1D4E92"/>
    <w:pPr>
      <w:suppressAutoHyphens/>
    </w:pPr>
    <w:rPr>
      <w:rFonts w:ascii="Verdana" w:hAnsi="Verdana" w:cs="Verdana"/>
      <w:lang w:val="en-US" w:eastAsia="zh-CN"/>
    </w:rPr>
  </w:style>
  <w:style w:type="paragraph" w:styleId="37">
    <w:name w:val="Body Text Indent 3"/>
    <w:basedOn w:val="a0"/>
    <w:link w:val="310"/>
    <w:rsid w:val="001D4E92"/>
    <w:pPr>
      <w:suppressAutoHyphens/>
      <w:spacing w:after="120"/>
      <w:ind w:left="283"/>
    </w:pPr>
    <w:rPr>
      <w:sz w:val="16"/>
      <w:szCs w:val="16"/>
      <w:lang w:eastAsia="zh-CN"/>
    </w:rPr>
  </w:style>
  <w:style w:type="character" w:customStyle="1" w:styleId="310">
    <w:name w:val="Основной текст с отступом 3 Знак1"/>
    <w:basedOn w:val="a1"/>
    <w:link w:val="37"/>
    <w:rsid w:val="001D4E92"/>
    <w:rPr>
      <w:sz w:val="16"/>
      <w:szCs w:val="16"/>
      <w:lang w:eastAsia="zh-CN"/>
    </w:rPr>
  </w:style>
  <w:style w:type="paragraph" w:customStyle="1" w:styleId="afffb">
    <w:name w:val="Знак Знак Знак Знак Знак Знак Знак Знак Знак Знак Знак Знак"/>
    <w:basedOn w:val="a0"/>
    <w:rsid w:val="001D4E92"/>
    <w:pPr>
      <w:suppressAutoHyphens/>
    </w:pPr>
    <w:rPr>
      <w:rFonts w:ascii="Verdana" w:hAnsi="Verdana" w:cs="Verdana"/>
      <w:lang w:val="en-US" w:eastAsia="zh-CN"/>
    </w:rPr>
  </w:style>
  <w:style w:type="paragraph" w:customStyle="1" w:styleId="Style13">
    <w:name w:val="Style13"/>
    <w:basedOn w:val="a0"/>
    <w:rsid w:val="001D4E92"/>
    <w:pPr>
      <w:widowControl w:val="0"/>
      <w:suppressAutoHyphens/>
      <w:autoSpaceDE w:val="0"/>
      <w:jc w:val="center"/>
    </w:pPr>
    <w:rPr>
      <w:sz w:val="24"/>
      <w:szCs w:val="24"/>
      <w:lang w:val="uk-UA" w:eastAsia="zh-CN"/>
    </w:rPr>
  </w:style>
  <w:style w:type="paragraph" w:customStyle="1" w:styleId="111">
    <w:name w:val="Знак1 Знак Знак1 Знак"/>
    <w:basedOn w:val="a0"/>
    <w:rsid w:val="001D4E92"/>
    <w:pPr>
      <w:suppressAutoHyphens/>
    </w:pPr>
    <w:rPr>
      <w:rFonts w:ascii="Verdana" w:hAnsi="Verdana" w:cs="Verdana"/>
      <w:lang w:val="en-US" w:eastAsia="zh-CN"/>
    </w:rPr>
  </w:style>
  <w:style w:type="paragraph" w:customStyle="1" w:styleId="Style3">
    <w:name w:val="Style3"/>
    <w:basedOn w:val="a0"/>
    <w:rsid w:val="001D4E92"/>
    <w:pPr>
      <w:widowControl w:val="0"/>
      <w:suppressAutoHyphens/>
      <w:autoSpaceDE w:val="0"/>
      <w:spacing w:line="274" w:lineRule="exact"/>
      <w:ind w:firstLine="528"/>
      <w:jc w:val="both"/>
    </w:pPr>
    <w:rPr>
      <w:sz w:val="24"/>
      <w:szCs w:val="24"/>
      <w:lang w:eastAsia="zh-CN"/>
    </w:rPr>
  </w:style>
  <w:style w:type="paragraph" w:customStyle="1" w:styleId="ListParagraph1">
    <w:name w:val="List Paragraph1"/>
    <w:basedOn w:val="a0"/>
    <w:rsid w:val="001D4E92"/>
    <w:pPr>
      <w:suppressAutoHyphens/>
      <w:ind w:left="720"/>
      <w:contextualSpacing/>
    </w:pPr>
    <w:rPr>
      <w:lang w:eastAsia="zh-CN"/>
    </w:rPr>
  </w:style>
  <w:style w:type="paragraph" w:customStyle="1" w:styleId="afffc">
    <w:name w:val="Знак Знак Знак Знак"/>
    <w:basedOn w:val="a0"/>
    <w:rsid w:val="001D4E92"/>
    <w:pPr>
      <w:suppressAutoHyphens/>
    </w:pPr>
    <w:rPr>
      <w:rFonts w:ascii="Verdana" w:hAnsi="Verdana" w:cs="Verdana"/>
      <w:lang w:val="en-US" w:eastAsia="zh-CN"/>
    </w:rPr>
  </w:style>
  <w:style w:type="paragraph" w:customStyle="1" w:styleId="1f7">
    <w:name w:val="Цитата1"/>
    <w:basedOn w:val="a0"/>
    <w:rsid w:val="001D4E92"/>
    <w:pPr>
      <w:widowControl w:val="0"/>
      <w:tabs>
        <w:tab w:val="left" w:pos="426"/>
      </w:tabs>
      <w:suppressAutoHyphens/>
      <w:autoSpaceDE w:val="0"/>
      <w:ind w:left="426" w:right="22" w:hanging="426"/>
      <w:jc w:val="both"/>
    </w:pPr>
    <w:rPr>
      <w:rFonts w:ascii="Times New Roman CYR" w:hAnsi="Times New Roman CYR" w:cs="Courier New"/>
      <w:color w:val="000000"/>
      <w:sz w:val="24"/>
      <w:szCs w:val="24"/>
      <w:lang w:val="uk-UA" w:eastAsia="zh-CN"/>
    </w:rPr>
  </w:style>
  <w:style w:type="paragraph" w:customStyle="1" w:styleId="1f8">
    <w:name w:val="Знак Знак Знак1 Знак"/>
    <w:basedOn w:val="a0"/>
    <w:rsid w:val="001D4E92"/>
    <w:pPr>
      <w:suppressAutoHyphens/>
    </w:pPr>
    <w:rPr>
      <w:rFonts w:ascii="Verdana" w:hAnsi="Verdana" w:cs="Verdana"/>
      <w:lang w:val="en-US" w:eastAsia="zh-CN"/>
    </w:rPr>
  </w:style>
  <w:style w:type="paragraph" w:customStyle="1" w:styleId="1f9">
    <w:name w:val="Без интервала1"/>
    <w:rsid w:val="001D4E92"/>
    <w:pPr>
      <w:suppressAutoHyphens/>
    </w:pPr>
    <w:rPr>
      <w:rFonts w:ascii="Calibri"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1D4E92"/>
    <w:pPr>
      <w:suppressAutoHyphens/>
    </w:pPr>
    <w:rPr>
      <w:rFonts w:ascii="Verdana" w:hAnsi="Verdana" w:cs="Verdana"/>
      <w:lang w:val="en-US" w:eastAsia="zh-CN"/>
    </w:rPr>
  </w:style>
  <w:style w:type="paragraph" w:customStyle="1" w:styleId="afffd">
    <w:name w:val="Свободная форма"/>
    <w:rsid w:val="001D4E92"/>
    <w:pPr>
      <w:suppressAutoHyphens/>
    </w:pPr>
    <w:rPr>
      <w:color w:val="000000"/>
      <w:lang w:eastAsia="zh-CN"/>
    </w:rPr>
  </w:style>
  <w:style w:type="paragraph" w:customStyle="1" w:styleId="AA0">
    <w:name w:val="Свободная форма A A"/>
    <w:rsid w:val="001D4E92"/>
    <w:pPr>
      <w:suppressAutoHyphens/>
    </w:pPr>
    <w:rPr>
      <w:color w:val="000000"/>
      <w:lang w:eastAsia="zh-CN"/>
    </w:rPr>
  </w:style>
  <w:style w:type="paragraph" w:customStyle="1" w:styleId="2d">
    <w:name w:val="Обычный2"/>
    <w:rsid w:val="001D4E92"/>
    <w:pPr>
      <w:suppressAutoHyphens/>
      <w:jc w:val="center"/>
    </w:pPr>
    <w:rPr>
      <w:color w:val="000000"/>
      <w:sz w:val="24"/>
      <w:lang w:val="en-US" w:eastAsia="zh-CN"/>
    </w:rPr>
  </w:style>
  <w:style w:type="paragraph" w:customStyle="1" w:styleId="38">
    <w:name w:val="Обычный3"/>
    <w:rsid w:val="001D4E92"/>
    <w:pPr>
      <w:suppressAutoHyphens/>
    </w:pPr>
    <w:rPr>
      <w:color w:val="000000"/>
      <w:sz w:val="24"/>
      <w:lang w:val="en-US" w:eastAsia="zh-CN"/>
    </w:rPr>
  </w:style>
  <w:style w:type="paragraph" w:customStyle="1" w:styleId="1fa">
    <w:name w:val="Знак Знак Знак Знак1"/>
    <w:basedOn w:val="a0"/>
    <w:rsid w:val="001D4E92"/>
    <w:pPr>
      <w:suppressAutoHyphens/>
    </w:pPr>
    <w:rPr>
      <w:rFonts w:ascii="Verdana" w:hAnsi="Verdana" w:cs="Verdana"/>
      <w:lang w:val="en-US" w:eastAsia="zh-CN"/>
    </w:rPr>
  </w:style>
  <w:style w:type="paragraph" w:customStyle="1" w:styleId="112">
    <w:name w:val="Знак Знак Знак1 Знак1"/>
    <w:basedOn w:val="a0"/>
    <w:rsid w:val="001D4E92"/>
    <w:pPr>
      <w:suppressAutoHyphens/>
    </w:pPr>
    <w:rPr>
      <w:rFonts w:ascii="Verdana"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1D4E92"/>
    <w:pPr>
      <w:suppressAutoHyphens/>
    </w:pPr>
    <w:rPr>
      <w:rFonts w:ascii="Verdana" w:hAnsi="Verdana" w:cs="Verdana"/>
      <w:lang w:val="en-US" w:eastAsia="zh-CN"/>
    </w:rPr>
  </w:style>
  <w:style w:type="paragraph" w:customStyle="1" w:styleId="1fb">
    <w:name w:val="Знак Знак Знак Знак Знак1 Знак Знак Знак Знак"/>
    <w:basedOn w:val="a0"/>
    <w:rsid w:val="001D4E92"/>
    <w:pPr>
      <w:suppressAutoHyphens/>
    </w:pPr>
    <w:rPr>
      <w:rFonts w:ascii="Verdana" w:hAnsi="Verdana" w:cs="Verdana"/>
      <w:lang w:val="en-US" w:eastAsia="zh-CN"/>
    </w:rPr>
  </w:style>
  <w:style w:type="paragraph" w:customStyle="1" w:styleId="214">
    <w:name w:val="Знак Знак21"/>
    <w:basedOn w:val="a0"/>
    <w:rsid w:val="001D4E92"/>
    <w:pPr>
      <w:tabs>
        <w:tab w:val="num" w:pos="360"/>
      </w:tabs>
      <w:suppressAutoHyphens/>
    </w:pPr>
    <w:rPr>
      <w:rFonts w:ascii="Verdana" w:hAnsi="Verdana" w:cs="Verdana"/>
      <w:lang w:val="en-US" w:eastAsia="zh-CN"/>
    </w:rPr>
  </w:style>
  <w:style w:type="paragraph" w:customStyle="1" w:styleId="2e">
    <w:name w:val="Заголовок2"/>
    <w:basedOn w:val="a0"/>
    <w:rsid w:val="001D4E92"/>
    <w:pPr>
      <w:widowControl w:val="0"/>
      <w:tabs>
        <w:tab w:val="left" w:pos="567"/>
      </w:tabs>
      <w:suppressAutoHyphens/>
      <w:spacing w:before="120" w:after="120"/>
      <w:ind w:left="567" w:hanging="567"/>
    </w:pPr>
    <w:rPr>
      <w:b/>
      <w:sz w:val="28"/>
      <w:szCs w:val="28"/>
      <w:lang w:val="uk-UA" w:eastAsia="zh-CN"/>
    </w:rPr>
  </w:style>
  <w:style w:type="paragraph" w:customStyle="1" w:styleId="39">
    <w:name w:val="Заголовок3"/>
    <w:basedOn w:val="a0"/>
    <w:rsid w:val="001D4E92"/>
    <w:pPr>
      <w:widowControl w:val="0"/>
      <w:tabs>
        <w:tab w:val="left" w:pos="851"/>
      </w:tabs>
      <w:suppressAutoHyphens/>
      <w:spacing w:before="60" w:after="60"/>
      <w:ind w:left="851" w:hanging="851"/>
    </w:pPr>
    <w:rPr>
      <w:b/>
      <w:sz w:val="28"/>
      <w:szCs w:val="28"/>
      <w:lang w:val="uk-UA" w:eastAsia="zh-CN"/>
    </w:rPr>
  </w:style>
  <w:style w:type="paragraph" w:customStyle="1" w:styleId="45">
    <w:name w:val="Список 4 уровня"/>
    <w:basedOn w:val="39"/>
    <w:rsid w:val="001D4E92"/>
    <w:pPr>
      <w:spacing w:before="0" w:after="0"/>
    </w:pPr>
    <w:rPr>
      <w:b w:val="0"/>
    </w:rPr>
  </w:style>
  <w:style w:type="paragraph" w:customStyle="1" w:styleId="113">
    <w:name w:val="Знак Знак Знак Знак Знак1 Знак Знак Знак Знак1"/>
    <w:basedOn w:val="a0"/>
    <w:rsid w:val="001D4E92"/>
    <w:pPr>
      <w:suppressAutoHyphens/>
    </w:pPr>
    <w:rPr>
      <w:rFonts w:ascii="Verdana" w:hAnsi="Verdana" w:cs="Verdana"/>
      <w:lang w:val="en-US" w:eastAsia="zh-CN"/>
    </w:rPr>
  </w:style>
  <w:style w:type="paragraph" w:styleId="afffe">
    <w:name w:val="Plain Text"/>
    <w:basedOn w:val="a0"/>
    <w:link w:val="1fc"/>
    <w:uiPriority w:val="99"/>
    <w:rsid w:val="001D4E92"/>
    <w:pPr>
      <w:suppressAutoHyphens/>
    </w:pPr>
    <w:rPr>
      <w:rFonts w:ascii="Courier New" w:hAnsi="Courier New" w:cs="Courier New"/>
      <w:lang w:eastAsia="zh-CN"/>
    </w:rPr>
  </w:style>
  <w:style w:type="character" w:customStyle="1" w:styleId="1fc">
    <w:name w:val="Текст Знак1"/>
    <w:basedOn w:val="a1"/>
    <w:link w:val="afffe"/>
    <w:uiPriority w:val="99"/>
    <w:rsid w:val="001D4E92"/>
    <w:rPr>
      <w:rFonts w:ascii="Courier New" w:hAnsi="Courier New" w:cs="Courier New"/>
      <w:lang w:eastAsia="zh-CN"/>
    </w:rPr>
  </w:style>
  <w:style w:type="paragraph" w:customStyle="1" w:styleId="Style4">
    <w:name w:val="Style4"/>
    <w:basedOn w:val="a0"/>
    <w:rsid w:val="001D4E92"/>
    <w:pPr>
      <w:widowControl w:val="0"/>
      <w:suppressAutoHyphens/>
      <w:autoSpaceDE w:val="0"/>
    </w:pPr>
    <w:rPr>
      <w:sz w:val="24"/>
      <w:szCs w:val="24"/>
      <w:lang w:eastAsia="zh-CN"/>
    </w:rPr>
  </w:style>
  <w:style w:type="paragraph" w:customStyle="1" w:styleId="2f">
    <w:name w:val="Абзац списка2"/>
    <w:basedOn w:val="a0"/>
    <w:rsid w:val="001D4E92"/>
    <w:pPr>
      <w:suppressAutoHyphens/>
      <w:ind w:left="720"/>
    </w:pPr>
    <w:rPr>
      <w:rFonts w:ascii="Calibri" w:hAnsi="Calibri"/>
      <w:sz w:val="24"/>
      <w:szCs w:val="24"/>
      <w:lang w:val="en-US" w:eastAsia="zh-CN"/>
    </w:rPr>
  </w:style>
  <w:style w:type="paragraph" w:customStyle="1" w:styleId="311">
    <w:name w:val="Стиль311"/>
    <w:basedOn w:val="a0"/>
    <w:rsid w:val="001D4E92"/>
    <w:pPr>
      <w:tabs>
        <w:tab w:val="left" w:pos="720"/>
        <w:tab w:val="left" w:pos="1264"/>
      </w:tabs>
      <w:suppressAutoHyphens/>
      <w:spacing w:after="60" w:line="320" w:lineRule="atLeast"/>
      <w:ind w:left="720" w:hanging="360"/>
      <w:jc w:val="both"/>
    </w:pPr>
    <w:rPr>
      <w:sz w:val="24"/>
    </w:rPr>
  </w:style>
  <w:style w:type="paragraph" w:customStyle="1" w:styleId="CharChar10">
    <w:name w:val="Char Знак Знак Char Знак Знак Знак Знак Знак Знак Знак Знак Знак Знак Знак Знак Знак Знак Знак1 Знак"/>
    <w:basedOn w:val="a0"/>
    <w:rsid w:val="001D4E92"/>
    <w:pPr>
      <w:suppressAutoHyphens/>
    </w:pPr>
    <w:rPr>
      <w:rFonts w:ascii="Verdana" w:eastAsia="MS Mincho;ＭＳ 明朝" w:hAnsi="Verdana" w:cs="Verdana"/>
      <w:lang w:val="en-US" w:eastAsia="zh-CN"/>
    </w:rPr>
  </w:style>
  <w:style w:type="paragraph" w:styleId="3a">
    <w:name w:val="Body Text 3"/>
    <w:basedOn w:val="a0"/>
    <w:link w:val="312"/>
    <w:rsid w:val="001D4E92"/>
    <w:pPr>
      <w:suppressAutoHyphens/>
      <w:spacing w:after="120"/>
    </w:pPr>
    <w:rPr>
      <w:sz w:val="16"/>
      <w:szCs w:val="16"/>
      <w:lang w:val="uk-UA" w:eastAsia="zh-CN"/>
    </w:rPr>
  </w:style>
  <w:style w:type="character" w:customStyle="1" w:styleId="312">
    <w:name w:val="Основной текст 3 Знак1"/>
    <w:basedOn w:val="a1"/>
    <w:link w:val="3a"/>
    <w:rsid w:val="001D4E92"/>
    <w:rPr>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D4E92"/>
    <w:pPr>
      <w:suppressAutoHyphens/>
    </w:pPr>
    <w:rPr>
      <w:rFonts w:ascii="Verdana" w:hAnsi="Verdana" w:cs="Verdana"/>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1D4E92"/>
    <w:pPr>
      <w:suppressAutoHyphens/>
    </w:pPr>
    <w:rPr>
      <w:rFonts w:ascii="Verdana" w:hAnsi="Verdana" w:cs="Verdana"/>
      <w:lang w:val="en-US" w:eastAsia="zh-CN"/>
    </w:rPr>
  </w:style>
  <w:style w:type="paragraph" w:customStyle="1" w:styleId="313">
    <w:name w:val="Список 31"/>
    <w:basedOn w:val="a0"/>
    <w:rsid w:val="001D4E92"/>
    <w:pPr>
      <w:suppressAutoHyphens/>
      <w:ind w:left="849" w:hanging="283"/>
    </w:pPr>
    <w:rPr>
      <w:lang w:val="uk-UA" w:eastAsia="zh-CN"/>
    </w:rPr>
  </w:style>
  <w:style w:type="paragraph" w:customStyle="1" w:styleId="220">
    <w:name w:val="Основной текст 22"/>
    <w:basedOn w:val="a0"/>
    <w:rsid w:val="001D4E92"/>
    <w:pPr>
      <w:suppressAutoHyphens/>
    </w:pPr>
    <w:rPr>
      <w:rFonts w:ascii="Arial" w:hAnsi="Arial" w:cs="Arial"/>
      <w:b/>
      <w:bCs/>
      <w:sz w:val="23"/>
      <w:szCs w:val="23"/>
      <w:lang w:val="uk-UA" w:eastAsia="zh-CN"/>
    </w:rPr>
  </w:style>
  <w:style w:type="paragraph" w:customStyle="1" w:styleId="53">
    <w:name w:val="Название5"/>
    <w:basedOn w:val="a0"/>
    <w:rsid w:val="001D4E92"/>
    <w:pPr>
      <w:suppressLineNumbers/>
      <w:suppressAutoHyphens/>
      <w:spacing w:before="120" w:after="120"/>
    </w:pPr>
    <w:rPr>
      <w:rFonts w:cs="Tahoma"/>
      <w:i/>
      <w:iCs/>
      <w:sz w:val="24"/>
      <w:szCs w:val="24"/>
      <w:lang w:eastAsia="zh-CN"/>
    </w:rPr>
  </w:style>
  <w:style w:type="paragraph" w:customStyle="1" w:styleId="54">
    <w:name w:val="Указатель5"/>
    <w:basedOn w:val="a0"/>
    <w:rsid w:val="001D4E92"/>
    <w:pPr>
      <w:suppressLineNumbers/>
      <w:suppressAutoHyphens/>
    </w:pPr>
    <w:rPr>
      <w:rFonts w:cs="Tahoma"/>
      <w:sz w:val="24"/>
      <w:szCs w:val="24"/>
      <w:lang w:eastAsia="zh-CN"/>
    </w:rPr>
  </w:style>
  <w:style w:type="paragraph" w:customStyle="1" w:styleId="215">
    <w:name w:val="Основной текст с отступом 21"/>
    <w:basedOn w:val="a0"/>
    <w:rsid w:val="001D4E92"/>
    <w:pPr>
      <w:widowControl w:val="0"/>
      <w:suppressAutoHyphens/>
      <w:autoSpaceDE w:val="0"/>
      <w:spacing w:after="120" w:line="480" w:lineRule="auto"/>
      <w:ind w:left="283"/>
    </w:pPr>
    <w:rPr>
      <w:rFonts w:ascii="Times New Roman CYR" w:hAnsi="Times New Roman CYR" w:cs="Times New Roman CYR"/>
      <w:sz w:val="24"/>
      <w:szCs w:val="24"/>
      <w:lang w:eastAsia="zh-CN"/>
    </w:rPr>
  </w:style>
  <w:style w:type="paragraph" w:customStyle="1" w:styleId="216">
    <w:name w:val="Основной текст 21"/>
    <w:basedOn w:val="a0"/>
    <w:rsid w:val="001D4E92"/>
    <w:pPr>
      <w:suppressAutoHyphens/>
      <w:spacing w:after="120" w:line="480" w:lineRule="auto"/>
    </w:pPr>
    <w:rPr>
      <w:lang w:val="uk-UA" w:eastAsia="zh-CN"/>
    </w:rPr>
  </w:style>
  <w:style w:type="paragraph" w:customStyle="1" w:styleId="affff0">
    <w:name w:val="Содержимое врезки"/>
    <w:basedOn w:val="a5"/>
    <w:rsid w:val="001D4E92"/>
    <w:pPr>
      <w:suppressAutoHyphens/>
      <w:autoSpaceDE/>
      <w:autoSpaceDN/>
      <w:jc w:val="left"/>
    </w:pPr>
    <w:rPr>
      <w:rFonts w:ascii="Times New Roman" w:hAnsi="Times New Roman"/>
      <w:sz w:val="24"/>
      <w:szCs w:val="24"/>
      <w:lang w:val="ru-RU" w:eastAsia="zh-CN"/>
    </w:rPr>
  </w:style>
  <w:style w:type="paragraph" w:styleId="z-2">
    <w:name w:val="HTML Top of Form"/>
    <w:basedOn w:val="a0"/>
    <w:next w:val="a0"/>
    <w:link w:val="z-20"/>
    <w:rsid w:val="001D4E92"/>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1D4E92"/>
    <w:rPr>
      <w:rFonts w:ascii="Arial" w:hAnsi="Arial" w:cs="Arial"/>
      <w:vanish/>
      <w:sz w:val="16"/>
      <w:szCs w:val="16"/>
      <w:lang w:eastAsia="zh-CN"/>
    </w:rPr>
  </w:style>
  <w:style w:type="paragraph" w:styleId="z-3">
    <w:name w:val="HTML Bottom of Form"/>
    <w:basedOn w:val="a0"/>
    <w:next w:val="a0"/>
    <w:link w:val="z-21"/>
    <w:rsid w:val="001D4E92"/>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1D4E92"/>
    <w:rPr>
      <w:rFonts w:ascii="Arial" w:hAnsi="Arial" w:cs="Arial"/>
      <w:vanish/>
      <w:sz w:val="16"/>
      <w:szCs w:val="16"/>
      <w:lang w:eastAsia="zh-CN"/>
    </w:rPr>
  </w:style>
  <w:style w:type="paragraph" w:customStyle="1" w:styleId="rvps2">
    <w:name w:val="rvps2"/>
    <w:basedOn w:val="a0"/>
    <w:rsid w:val="001D4E92"/>
    <w:pPr>
      <w:suppressAutoHyphens/>
      <w:spacing w:before="280" w:after="280"/>
    </w:pPr>
    <w:rPr>
      <w:sz w:val="24"/>
      <w:szCs w:val="24"/>
      <w:lang w:eastAsia="zh-CN"/>
    </w:rPr>
  </w:style>
  <w:style w:type="paragraph" w:customStyle="1" w:styleId="msolistparagraph0">
    <w:name w:val="msolistparagraph"/>
    <w:basedOn w:val="a0"/>
    <w:rsid w:val="001D4E92"/>
    <w:pPr>
      <w:suppressAutoHyphens/>
      <w:spacing w:after="200" w:line="276" w:lineRule="auto"/>
      <w:ind w:left="720"/>
      <w:contextualSpacing/>
    </w:pPr>
    <w:rPr>
      <w:rFonts w:ascii="Calibri" w:eastAsia="Calibri" w:hAnsi="Calibri"/>
      <w:sz w:val="22"/>
      <w:szCs w:val="22"/>
      <w:lang w:val="uk-UA" w:eastAsia="zh-CN"/>
    </w:rPr>
  </w:style>
  <w:style w:type="paragraph" w:customStyle="1" w:styleId="affff1">
    <w:name w:val="Сноска"/>
    <w:basedOn w:val="a0"/>
    <w:rsid w:val="001D4E92"/>
    <w:pPr>
      <w:suppressAutoHyphens/>
    </w:pPr>
    <w:rPr>
      <w:rFonts w:ascii="Calibri" w:eastAsia="Calibri" w:hAnsi="Calibri"/>
      <w:lang w:eastAsia="zh-CN"/>
    </w:rPr>
  </w:style>
  <w:style w:type="paragraph" w:customStyle="1" w:styleId="Standard">
    <w:name w:val="Standard"/>
    <w:rsid w:val="001D4E92"/>
    <w:pPr>
      <w:widowControl w:val="0"/>
      <w:suppressAutoHyphens/>
      <w:textAlignment w:val="baseline"/>
    </w:pPr>
    <w:rPr>
      <w:rFonts w:eastAsia="Andale Sans UI;Times New Roman" w:cs="Tahoma"/>
      <w:sz w:val="24"/>
      <w:szCs w:val="24"/>
      <w:lang w:val="de-DE" w:eastAsia="ja-JP" w:bidi="fa-IR"/>
    </w:rPr>
  </w:style>
  <w:style w:type="paragraph" w:customStyle="1" w:styleId="Textbody">
    <w:name w:val="Text body"/>
    <w:basedOn w:val="Standard"/>
    <w:rsid w:val="001D4E92"/>
    <w:pPr>
      <w:spacing w:after="120"/>
    </w:pPr>
  </w:style>
  <w:style w:type="paragraph" w:customStyle="1" w:styleId="Index">
    <w:name w:val="Index"/>
    <w:basedOn w:val="Standard"/>
    <w:rsid w:val="001D4E92"/>
    <w:pPr>
      <w:suppressLineNumbers/>
    </w:pPr>
  </w:style>
  <w:style w:type="paragraph" w:customStyle="1" w:styleId="Standarduser">
    <w:name w:val="Standard (user)"/>
    <w:rsid w:val="001D4E92"/>
    <w:pPr>
      <w:suppressAutoHyphens/>
      <w:textAlignment w:val="baseline"/>
    </w:pPr>
    <w:rPr>
      <w:rFonts w:eastAsia="Arial"/>
      <w:sz w:val="24"/>
      <w:szCs w:val="24"/>
      <w:lang w:val="uk-UA" w:eastAsia="zh-CN" w:bidi="hi-IN"/>
    </w:rPr>
  </w:style>
  <w:style w:type="paragraph" w:customStyle="1" w:styleId="TableContents">
    <w:name w:val="Table Contents"/>
    <w:basedOn w:val="Standard"/>
    <w:rsid w:val="001D4E92"/>
    <w:pPr>
      <w:suppressLineNumbers/>
    </w:pPr>
  </w:style>
  <w:style w:type="paragraph" w:customStyle="1" w:styleId="TableHeading">
    <w:name w:val="Table Heading"/>
    <w:basedOn w:val="TableContents"/>
    <w:rsid w:val="001D4E92"/>
    <w:pPr>
      <w:jc w:val="center"/>
    </w:pPr>
    <w:rPr>
      <w:b/>
      <w:bCs/>
    </w:rPr>
  </w:style>
  <w:style w:type="paragraph" w:customStyle="1" w:styleId="affff2">
    <w:name w:val="&gt;Название статей договора"/>
    <w:basedOn w:val="a0"/>
    <w:rsid w:val="001D4E92"/>
    <w:pPr>
      <w:suppressAutoHyphens/>
      <w:spacing w:before="240" w:after="60"/>
      <w:ind w:left="1531" w:hanging="1531"/>
    </w:pPr>
    <w:rPr>
      <w:rFonts w:ascii="Georgia" w:hAnsi="Georgia" w:cs="Georgia"/>
      <w:b/>
      <w:bCs/>
      <w:sz w:val="18"/>
      <w:szCs w:val="18"/>
      <w:lang w:val="uk-UA" w:eastAsia="zh-CN"/>
    </w:rPr>
  </w:style>
  <w:style w:type="paragraph" w:customStyle="1" w:styleId="affff3">
    <w:name w:val="&gt;Основной текст договора"/>
    <w:basedOn w:val="a0"/>
    <w:rsid w:val="001D4E92"/>
    <w:pPr>
      <w:suppressAutoHyphens/>
      <w:ind w:right="-12"/>
      <w:jc w:val="both"/>
    </w:pPr>
    <w:rPr>
      <w:szCs w:val="22"/>
      <w:lang w:val="uk-UA" w:eastAsia="zh-CN"/>
    </w:rPr>
  </w:style>
  <w:style w:type="paragraph" w:customStyle="1" w:styleId="affff4">
    <w:name w:val="&gt;Стиль нумерации"/>
    <w:basedOn w:val="affff3"/>
    <w:rsid w:val="001D4E92"/>
    <w:pPr>
      <w:ind w:left="1531" w:hanging="1531"/>
    </w:pPr>
    <w:rPr>
      <w:szCs w:val="20"/>
    </w:rPr>
  </w:style>
  <w:style w:type="numbering" w:customStyle="1" w:styleId="WW8Num1">
    <w:name w:val="WW8Num1"/>
    <w:rsid w:val="001D4E92"/>
  </w:style>
  <w:style w:type="numbering" w:customStyle="1" w:styleId="WW8Num2">
    <w:name w:val="WW8Num2"/>
    <w:rsid w:val="001D4E92"/>
  </w:style>
  <w:style w:type="numbering" w:customStyle="1" w:styleId="WW8Num3">
    <w:name w:val="WW8Num3"/>
    <w:rsid w:val="001D4E92"/>
  </w:style>
  <w:style w:type="numbering" w:customStyle="1" w:styleId="WW8Num4">
    <w:name w:val="WW8Num4"/>
    <w:rsid w:val="001D4E92"/>
  </w:style>
  <w:style w:type="numbering" w:customStyle="1" w:styleId="WW8Num5">
    <w:name w:val="WW8Num5"/>
    <w:rsid w:val="001D4E92"/>
  </w:style>
  <w:style w:type="numbering" w:customStyle="1" w:styleId="WW8Num6">
    <w:name w:val="WW8Num6"/>
    <w:rsid w:val="001D4E92"/>
  </w:style>
  <w:style w:type="numbering" w:customStyle="1" w:styleId="WW8Num7">
    <w:name w:val="WW8Num7"/>
    <w:rsid w:val="001D4E92"/>
  </w:style>
  <w:style w:type="numbering" w:customStyle="1" w:styleId="WW8Num8">
    <w:name w:val="WW8Num8"/>
    <w:rsid w:val="001D4E92"/>
  </w:style>
  <w:style w:type="numbering" w:customStyle="1" w:styleId="WW8Num9">
    <w:name w:val="WW8Num9"/>
    <w:rsid w:val="001D4E92"/>
  </w:style>
  <w:style w:type="numbering" w:customStyle="1" w:styleId="WW8Num10">
    <w:name w:val="WW8Num10"/>
    <w:rsid w:val="001D4E92"/>
  </w:style>
  <w:style w:type="numbering" w:customStyle="1" w:styleId="WW8Num11">
    <w:name w:val="WW8Num11"/>
    <w:rsid w:val="001D4E92"/>
  </w:style>
  <w:style w:type="numbering" w:customStyle="1" w:styleId="WW8Num12">
    <w:name w:val="WW8Num12"/>
    <w:rsid w:val="001D4E92"/>
  </w:style>
  <w:style w:type="numbering" w:customStyle="1" w:styleId="WW8Num13">
    <w:name w:val="WW8Num13"/>
    <w:rsid w:val="001D4E92"/>
  </w:style>
  <w:style w:type="numbering" w:customStyle="1" w:styleId="WW8Num14">
    <w:name w:val="WW8Num14"/>
    <w:rsid w:val="001D4E92"/>
  </w:style>
  <w:style w:type="numbering" w:customStyle="1" w:styleId="WW8Num15">
    <w:name w:val="WW8Num15"/>
    <w:rsid w:val="001D4E92"/>
  </w:style>
  <w:style w:type="numbering" w:customStyle="1" w:styleId="WW8Num16">
    <w:name w:val="WW8Num16"/>
    <w:rsid w:val="001D4E92"/>
  </w:style>
  <w:style w:type="numbering" w:customStyle="1" w:styleId="WW8Num17">
    <w:name w:val="WW8Num17"/>
    <w:rsid w:val="001D4E92"/>
  </w:style>
  <w:style w:type="numbering" w:customStyle="1" w:styleId="WW8Num18">
    <w:name w:val="WW8Num18"/>
    <w:rsid w:val="001D4E92"/>
  </w:style>
  <w:style w:type="numbering" w:customStyle="1" w:styleId="WW8Num19">
    <w:name w:val="WW8Num19"/>
    <w:rsid w:val="001D4E92"/>
  </w:style>
  <w:style w:type="numbering" w:customStyle="1" w:styleId="WW8Num20">
    <w:name w:val="WW8Num20"/>
    <w:rsid w:val="001D4E92"/>
  </w:style>
  <w:style w:type="numbering" w:customStyle="1" w:styleId="WW8Num21">
    <w:name w:val="WW8Num21"/>
    <w:rsid w:val="001D4E92"/>
  </w:style>
  <w:style w:type="numbering" w:customStyle="1" w:styleId="WW8Num22">
    <w:name w:val="WW8Num22"/>
    <w:rsid w:val="001D4E92"/>
  </w:style>
  <w:style w:type="numbering" w:customStyle="1" w:styleId="WW8Num23">
    <w:name w:val="WW8Num23"/>
    <w:rsid w:val="001D4E92"/>
  </w:style>
  <w:style w:type="numbering" w:customStyle="1" w:styleId="WW8Num24">
    <w:name w:val="WW8Num24"/>
    <w:rsid w:val="001D4E92"/>
  </w:style>
  <w:style w:type="numbering" w:customStyle="1" w:styleId="WW8Num25">
    <w:name w:val="WW8Num25"/>
    <w:rsid w:val="001D4E92"/>
  </w:style>
  <w:style w:type="numbering" w:customStyle="1" w:styleId="WW8Num26">
    <w:name w:val="WW8Num26"/>
    <w:rsid w:val="001D4E92"/>
  </w:style>
  <w:style w:type="numbering" w:customStyle="1" w:styleId="WW8Num27">
    <w:name w:val="WW8Num27"/>
    <w:rsid w:val="001D4E92"/>
  </w:style>
  <w:style w:type="numbering" w:customStyle="1" w:styleId="WW8Num28">
    <w:name w:val="WW8Num28"/>
    <w:rsid w:val="001D4E92"/>
  </w:style>
  <w:style w:type="numbering" w:customStyle="1" w:styleId="WW8Num29">
    <w:name w:val="WW8Num29"/>
    <w:rsid w:val="001D4E92"/>
  </w:style>
  <w:style w:type="numbering" w:customStyle="1" w:styleId="WW8Num30">
    <w:name w:val="WW8Num30"/>
    <w:rsid w:val="001D4E92"/>
  </w:style>
  <w:style w:type="numbering" w:customStyle="1" w:styleId="WW8Num31">
    <w:name w:val="WW8Num31"/>
    <w:rsid w:val="001D4E92"/>
  </w:style>
  <w:style w:type="numbering" w:customStyle="1" w:styleId="WW8Num32">
    <w:name w:val="WW8Num32"/>
    <w:rsid w:val="001D4E92"/>
  </w:style>
  <w:style w:type="numbering" w:customStyle="1" w:styleId="WW8Num33">
    <w:name w:val="WW8Num33"/>
    <w:rsid w:val="001D4E92"/>
  </w:style>
  <w:style w:type="numbering" w:customStyle="1" w:styleId="WW8Num34">
    <w:name w:val="WW8Num34"/>
    <w:rsid w:val="001D4E92"/>
  </w:style>
  <w:style w:type="numbering" w:customStyle="1" w:styleId="WW8Num35">
    <w:name w:val="WW8Num35"/>
    <w:rsid w:val="001D4E92"/>
  </w:style>
  <w:style w:type="numbering" w:customStyle="1" w:styleId="WW8Num36">
    <w:name w:val="WW8Num36"/>
    <w:rsid w:val="001D4E92"/>
  </w:style>
  <w:style w:type="numbering" w:customStyle="1" w:styleId="WW8Num37">
    <w:name w:val="WW8Num37"/>
    <w:rsid w:val="001D4E92"/>
  </w:style>
  <w:style w:type="table" w:styleId="affff5">
    <w:name w:val="Table Grid"/>
    <w:basedOn w:val="a2"/>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3"/>
    <w:uiPriority w:val="99"/>
    <w:semiHidden/>
    <w:unhideWhenUsed/>
    <w:rsid w:val="001D4E92"/>
  </w:style>
  <w:style w:type="character" w:customStyle="1" w:styleId="2f1">
    <w:name w:val="Основной текст Знак2"/>
    <w:basedOn w:val="a1"/>
    <w:rsid w:val="001D4E92"/>
    <w:rPr>
      <w:rFonts w:ascii="Calibri" w:eastAsia="Times New Roman" w:hAnsi="Calibri" w:cs="Times New Roman"/>
      <w:sz w:val="22"/>
      <w:szCs w:val="22"/>
      <w:lang w:bidi="ar-SA"/>
    </w:rPr>
  </w:style>
  <w:style w:type="character" w:customStyle="1" w:styleId="1fe">
    <w:name w:val="Название Знак1"/>
    <w:basedOn w:val="a1"/>
    <w:rsid w:val="001D4E92"/>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1D4E92"/>
    <w:rPr>
      <w:rFonts w:ascii="Tahoma" w:eastAsia="Times New Roman" w:hAnsi="Tahoma" w:cs="Tahoma"/>
      <w:sz w:val="16"/>
      <w:szCs w:val="16"/>
      <w:lang w:bidi="ar-SA"/>
    </w:rPr>
  </w:style>
  <w:style w:type="character" w:customStyle="1" w:styleId="2f2">
    <w:name w:val="Текст примечания Знак2"/>
    <w:basedOn w:val="a1"/>
    <w:uiPriority w:val="99"/>
    <w:rsid w:val="001D4E92"/>
    <w:rPr>
      <w:rFonts w:ascii="Calibri" w:eastAsia="Times New Roman" w:hAnsi="Calibri" w:cs="Times New Roman"/>
      <w:sz w:val="20"/>
      <w:szCs w:val="20"/>
      <w:lang w:bidi="ar-SA"/>
    </w:rPr>
  </w:style>
  <w:style w:type="character" w:customStyle="1" w:styleId="14">
    <w:name w:val="Подзаголовок Знак1"/>
    <w:basedOn w:val="a1"/>
    <w:link w:val="afc"/>
    <w:rsid w:val="001D4E92"/>
    <w:rPr>
      <w:rFonts w:ascii="Georgia" w:eastAsia="Georgia" w:hAnsi="Georgia" w:cs="Georgia"/>
      <w:i/>
      <w:color w:val="666666"/>
      <w:sz w:val="48"/>
      <w:szCs w:val="48"/>
    </w:rPr>
  </w:style>
  <w:style w:type="character" w:customStyle="1" w:styleId="1ff0">
    <w:name w:val="Нижний колонтитул Знак1"/>
    <w:basedOn w:val="a1"/>
    <w:uiPriority w:val="99"/>
    <w:rsid w:val="001D4E92"/>
    <w:rPr>
      <w:rFonts w:ascii="Calibri" w:eastAsia="Times New Roman" w:hAnsi="Calibri" w:cs="Times New Roman"/>
      <w:sz w:val="22"/>
      <w:szCs w:val="22"/>
      <w:lang w:bidi="ar-SA"/>
    </w:rPr>
  </w:style>
  <w:style w:type="character" w:customStyle="1" w:styleId="217">
    <w:name w:val="Основной текст 2 Знак1"/>
    <w:basedOn w:val="a1"/>
    <w:rsid w:val="001D4E92"/>
    <w:rPr>
      <w:rFonts w:ascii="Times New Roman" w:eastAsia="Times New Roman" w:hAnsi="Times New Roman" w:cs="Times New Roman"/>
      <w:sz w:val="20"/>
      <w:szCs w:val="20"/>
      <w:lang w:val="uk-UA" w:bidi="ar-SA"/>
    </w:rPr>
  </w:style>
  <w:style w:type="numbering" w:customStyle="1" w:styleId="WW8Num110">
    <w:name w:val="WW8Num110"/>
    <w:rsid w:val="001D4E92"/>
  </w:style>
  <w:style w:type="numbering" w:customStyle="1" w:styleId="WW8Num210">
    <w:name w:val="WW8Num210"/>
    <w:rsid w:val="001D4E92"/>
  </w:style>
  <w:style w:type="numbering" w:customStyle="1" w:styleId="WW8Num38">
    <w:name w:val="WW8Num38"/>
    <w:rsid w:val="001D4E92"/>
  </w:style>
  <w:style w:type="numbering" w:customStyle="1" w:styleId="WW8Num41">
    <w:name w:val="WW8Num41"/>
    <w:rsid w:val="001D4E92"/>
  </w:style>
  <w:style w:type="numbering" w:customStyle="1" w:styleId="WW8Num51">
    <w:name w:val="WW8Num51"/>
    <w:rsid w:val="001D4E92"/>
  </w:style>
  <w:style w:type="numbering" w:customStyle="1" w:styleId="WW8Num61">
    <w:name w:val="WW8Num61"/>
    <w:rsid w:val="001D4E92"/>
  </w:style>
  <w:style w:type="numbering" w:customStyle="1" w:styleId="WW8Num71">
    <w:name w:val="WW8Num71"/>
    <w:rsid w:val="001D4E92"/>
  </w:style>
  <w:style w:type="numbering" w:customStyle="1" w:styleId="WW8Num81">
    <w:name w:val="WW8Num81"/>
    <w:rsid w:val="001D4E92"/>
  </w:style>
  <w:style w:type="numbering" w:customStyle="1" w:styleId="WW8Num91">
    <w:name w:val="WW8Num91"/>
    <w:rsid w:val="001D4E92"/>
  </w:style>
  <w:style w:type="numbering" w:customStyle="1" w:styleId="WW8Num101">
    <w:name w:val="WW8Num101"/>
    <w:rsid w:val="001D4E92"/>
  </w:style>
  <w:style w:type="numbering" w:customStyle="1" w:styleId="WW8Num111">
    <w:name w:val="WW8Num111"/>
    <w:rsid w:val="001D4E92"/>
  </w:style>
  <w:style w:type="numbering" w:customStyle="1" w:styleId="WW8Num121">
    <w:name w:val="WW8Num121"/>
    <w:rsid w:val="001D4E92"/>
  </w:style>
  <w:style w:type="numbering" w:customStyle="1" w:styleId="WW8Num131">
    <w:name w:val="WW8Num131"/>
    <w:rsid w:val="001D4E92"/>
  </w:style>
  <w:style w:type="numbering" w:customStyle="1" w:styleId="WW8Num141">
    <w:name w:val="WW8Num141"/>
    <w:rsid w:val="001D4E92"/>
  </w:style>
  <w:style w:type="numbering" w:customStyle="1" w:styleId="WW8Num151">
    <w:name w:val="WW8Num151"/>
    <w:rsid w:val="001D4E92"/>
  </w:style>
  <w:style w:type="numbering" w:customStyle="1" w:styleId="WW8Num161">
    <w:name w:val="WW8Num161"/>
    <w:rsid w:val="001D4E92"/>
  </w:style>
  <w:style w:type="numbering" w:customStyle="1" w:styleId="WW8Num171">
    <w:name w:val="WW8Num171"/>
    <w:rsid w:val="001D4E92"/>
  </w:style>
  <w:style w:type="numbering" w:customStyle="1" w:styleId="WW8Num181">
    <w:name w:val="WW8Num181"/>
    <w:rsid w:val="001D4E92"/>
  </w:style>
  <w:style w:type="numbering" w:customStyle="1" w:styleId="WW8Num191">
    <w:name w:val="WW8Num191"/>
    <w:rsid w:val="001D4E92"/>
  </w:style>
  <w:style w:type="numbering" w:customStyle="1" w:styleId="WW8Num201">
    <w:name w:val="WW8Num201"/>
    <w:rsid w:val="001D4E92"/>
  </w:style>
  <w:style w:type="numbering" w:customStyle="1" w:styleId="WW8Num211">
    <w:name w:val="WW8Num211"/>
    <w:rsid w:val="001D4E92"/>
  </w:style>
  <w:style w:type="numbering" w:customStyle="1" w:styleId="WW8Num221">
    <w:name w:val="WW8Num221"/>
    <w:rsid w:val="001D4E92"/>
  </w:style>
  <w:style w:type="numbering" w:customStyle="1" w:styleId="WW8Num231">
    <w:name w:val="WW8Num231"/>
    <w:rsid w:val="001D4E92"/>
  </w:style>
  <w:style w:type="numbering" w:customStyle="1" w:styleId="WW8Num241">
    <w:name w:val="WW8Num241"/>
    <w:rsid w:val="001D4E92"/>
  </w:style>
  <w:style w:type="numbering" w:customStyle="1" w:styleId="WW8Num251">
    <w:name w:val="WW8Num251"/>
    <w:rsid w:val="001D4E92"/>
  </w:style>
  <w:style w:type="numbering" w:customStyle="1" w:styleId="WW8Num261">
    <w:name w:val="WW8Num261"/>
    <w:rsid w:val="001D4E92"/>
  </w:style>
  <w:style w:type="numbering" w:customStyle="1" w:styleId="WW8Num271">
    <w:name w:val="WW8Num271"/>
    <w:rsid w:val="001D4E92"/>
  </w:style>
  <w:style w:type="numbering" w:customStyle="1" w:styleId="WW8Num281">
    <w:name w:val="WW8Num281"/>
    <w:rsid w:val="001D4E92"/>
  </w:style>
  <w:style w:type="numbering" w:customStyle="1" w:styleId="WW8Num291">
    <w:name w:val="WW8Num291"/>
    <w:rsid w:val="001D4E92"/>
  </w:style>
  <w:style w:type="numbering" w:customStyle="1" w:styleId="WW8Num301">
    <w:name w:val="WW8Num301"/>
    <w:rsid w:val="001D4E92"/>
  </w:style>
  <w:style w:type="numbering" w:customStyle="1" w:styleId="WW8Num311">
    <w:name w:val="WW8Num311"/>
    <w:rsid w:val="001D4E92"/>
  </w:style>
  <w:style w:type="numbering" w:customStyle="1" w:styleId="WW8Num321">
    <w:name w:val="WW8Num321"/>
    <w:rsid w:val="001D4E92"/>
  </w:style>
  <w:style w:type="numbering" w:customStyle="1" w:styleId="WW8Num331">
    <w:name w:val="WW8Num331"/>
    <w:rsid w:val="001D4E92"/>
  </w:style>
  <w:style w:type="numbering" w:customStyle="1" w:styleId="WW8Num341">
    <w:name w:val="WW8Num341"/>
    <w:rsid w:val="001D4E92"/>
  </w:style>
  <w:style w:type="numbering" w:customStyle="1" w:styleId="WW8Num351">
    <w:name w:val="WW8Num351"/>
    <w:rsid w:val="001D4E92"/>
  </w:style>
  <w:style w:type="numbering" w:customStyle="1" w:styleId="WW8Num361">
    <w:name w:val="WW8Num361"/>
    <w:rsid w:val="001D4E92"/>
  </w:style>
  <w:style w:type="numbering" w:customStyle="1" w:styleId="WW8Num371">
    <w:name w:val="WW8Num371"/>
    <w:rsid w:val="001D4E92"/>
  </w:style>
  <w:style w:type="table" w:customStyle="1" w:styleId="1ff1">
    <w:name w:val="Сетка таблицы1"/>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1D4E92"/>
  </w:style>
  <w:style w:type="numbering" w:customStyle="1" w:styleId="WW8Num112">
    <w:name w:val="WW8Num112"/>
    <w:rsid w:val="001D4E92"/>
  </w:style>
  <w:style w:type="numbering" w:customStyle="1" w:styleId="WW8Num212">
    <w:name w:val="WW8Num212"/>
    <w:rsid w:val="001D4E92"/>
  </w:style>
  <w:style w:type="numbering" w:customStyle="1" w:styleId="WW8Num39">
    <w:name w:val="WW8Num39"/>
    <w:rsid w:val="001D4E92"/>
  </w:style>
  <w:style w:type="numbering" w:customStyle="1" w:styleId="WW8Num42">
    <w:name w:val="WW8Num42"/>
    <w:rsid w:val="001D4E92"/>
  </w:style>
  <w:style w:type="numbering" w:customStyle="1" w:styleId="WW8Num52">
    <w:name w:val="WW8Num52"/>
    <w:rsid w:val="001D4E92"/>
  </w:style>
  <w:style w:type="numbering" w:customStyle="1" w:styleId="WW8Num62">
    <w:name w:val="WW8Num62"/>
    <w:rsid w:val="001D4E92"/>
  </w:style>
  <w:style w:type="numbering" w:customStyle="1" w:styleId="WW8Num72">
    <w:name w:val="WW8Num72"/>
    <w:rsid w:val="001D4E92"/>
  </w:style>
  <w:style w:type="numbering" w:customStyle="1" w:styleId="WW8Num82">
    <w:name w:val="WW8Num82"/>
    <w:rsid w:val="001D4E92"/>
  </w:style>
  <w:style w:type="numbering" w:customStyle="1" w:styleId="WW8Num92">
    <w:name w:val="WW8Num92"/>
    <w:rsid w:val="001D4E92"/>
  </w:style>
  <w:style w:type="numbering" w:customStyle="1" w:styleId="WW8Num102">
    <w:name w:val="WW8Num102"/>
    <w:rsid w:val="001D4E92"/>
  </w:style>
  <w:style w:type="numbering" w:customStyle="1" w:styleId="WW8Num113">
    <w:name w:val="WW8Num113"/>
    <w:rsid w:val="001D4E92"/>
  </w:style>
  <w:style w:type="numbering" w:customStyle="1" w:styleId="WW8Num122">
    <w:name w:val="WW8Num122"/>
    <w:rsid w:val="001D4E92"/>
  </w:style>
  <w:style w:type="numbering" w:customStyle="1" w:styleId="WW8Num132">
    <w:name w:val="WW8Num132"/>
    <w:rsid w:val="001D4E92"/>
  </w:style>
  <w:style w:type="numbering" w:customStyle="1" w:styleId="WW8Num142">
    <w:name w:val="WW8Num142"/>
    <w:rsid w:val="001D4E92"/>
  </w:style>
  <w:style w:type="numbering" w:customStyle="1" w:styleId="WW8Num152">
    <w:name w:val="WW8Num152"/>
    <w:rsid w:val="001D4E92"/>
  </w:style>
  <w:style w:type="numbering" w:customStyle="1" w:styleId="WW8Num162">
    <w:name w:val="WW8Num162"/>
    <w:rsid w:val="001D4E92"/>
  </w:style>
  <w:style w:type="numbering" w:customStyle="1" w:styleId="WW8Num172">
    <w:name w:val="WW8Num172"/>
    <w:rsid w:val="001D4E92"/>
  </w:style>
  <w:style w:type="numbering" w:customStyle="1" w:styleId="WW8Num182">
    <w:name w:val="WW8Num182"/>
    <w:rsid w:val="001D4E92"/>
  </w:style>
  <w:style w:type="numbering" w:customStyle="1" w:styleId="WW8Num192">
    <w:name w:val="WW8Num192"/>
    <w:rsid w:val="001D4E92"/>
  </w:style>
  <w:style w:type="numbering" w:customStyle="1" w:styleId="WW8Num202">
    <w:name w:val="WW8Num202"/>
    <w:rsid w:val="001D4E92"/>
  </w:style>
  <w:style w:type="numbering" w:customStyle="1" w:styleId="WW8Num213">
    <w:name w:val="WW8Num213"/>
    <w:rsid w:val="001D4E92"/>
  </w:style>
  <w:style w:type="numbering" w:customStyle="1" w:styleId="WW8Num222">
    <w:name w:val="WW8Num222"/>
    <w:rsid w:val="001D4E92"/>
  </w:style>
  <w:style w:type="numbering" w:customStyle="1" w:styleId="WW8Num232">
    <w:name w:val="WW8Num232"/>
    <w:rsid w:val="001D4E92"/>
  </w:style>
  <w:style w:type="numbering" w:customStyle="1" w:styleId="WW8Num242">
    <w:name w:val="WW8Num242"/>
    <w:rsid w:val="001D4E92"/>
  </w:style>
  <w:style w:type="numbering" w:customStyle="1" w:styleId="WW8Num252">
    <w:name w:val="WW8Num252"/>
    <w:rsid w:val="001D4E92"/>
  </w:style>
  <w:style w:type="numbering" w:customStyle="1" w:styleId="WW8Num262">
    <w:name w:val="WW8Num262"/>
    <w:rsid w:val="001D4E92"/>
  </w:style>
  <w:style w:type="numbering" w:customStyle="1" w:styleId="WW8Num272">
    <w:name w:val="WW8Num272"/>
    <w:rsid w:val="001D4E92"/>
  </w:style>
  <w:style w:type="numbering" w:customStyle="1" w:styleId="WW8Num282">
    <w:name w:val="WW8Num282"/>
    <w:rsid w:val="001D4E92"/>
  </w:style>
  <w:style w:type="numbering" w:customStyle="1" w:styleId="WW8Num292">
    <w:name w:val="WW8Num292"/>
    <w:rsid w:val="001D4E92"/>
  </w:style>
  <w:style w:type="numbering" w:customStyle="1" w:styleId="WW8Num302">
    <w:name w:val="WW8Num302"/>
    <w:rsid w:val="001D4E92"/>
  </w:style>
  <w:style w:type="numbering" w:customStyle="1" w:styleId="WW8Num312">
    <w:name w:val="WW8Num312"/>
    <w:rsid w:val="001D4E92"/>
  </w:style>
  <w:style w:type="numbering" w:customStyle="1" w:styleId="WW8Num322">
    <w:name w:val="WW8Num322"/>
    <w:rsid w:val="001D4E92"/>
  </w:style>
  <w:style w:type="numbering" w:customStyle="1" w:styleId="WW8Num332">
    <w:name w:val="WW8Num332"/>
    <w:rsid w:val="001D4E92"/>
  </w:style>
  <w:style w:type="numbering" w:customStyle="1" w:styleId="WW8Num342">
    <w:name w:val="WW8Num342"/>
    <w:rsid w:val="001D4E92"/>
  </w:style>
  <w:style w:type="numbering" w:customStyle="1" w:styleId="WW8Num352">
    <w:name w:val="WW8Num352"/>
    <w:rsid w:val="001D4E92"/>
  </w:style>
  <w:style w:type="numbering" w:customStyle="1" w:styleId="WW8Num362">
    <w:name w:val="WW8Num362"/>
    <w:rsid w:val="001D4E92"/>
  </w:style>
  <w:style w:type="numbering" w:customStyle="1" w:styleId="WW8Num372">
    <w:name w:val="WW8Num372"/>
    <w:rsid w:val="001D4E92"/>
  </w:style>
  <w:style w:type="table" w:customStyle="1" w:styleId="2f3">
    <w:name w:val="Сетка таблицы2"/>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1D4E92"/>
  </w:style>
  <w:style w:type="numbering" w:customStyle="1" w:styleId="WW8Num114">
    <w:name w:val="WW8Num114"/>
    <w:rsid w:val="001D4E92"/>
  </w:style>
  <w:style w:type="numbering" w:customStyle="1" w:styleId="WW8Num214">
    <w:name w:val="WW8Num214"/>
    <w:rsid w:val="001D4E92"/>
  </w:style>
  <w:style w:type="numbering" w:customStyle="1" w:styleId="WW8Num310">
    <w:name w:val="WW8Num310"/>
    <w:rsid w:val="001D4E92"/>
  </w:style>
  <w:style w:type="numbering" w:customStyle="1" w:styleId="WW8Num43">
    <w:name w:val="WW8Num43"/>
    <w:rsid w:val="001D4E92"/>
  </w:style>
  <w:style w:type="numbering" w:customStyle="1" w:styleId="WW8Num53">
    <w:name w:val="WW8Num53"/>
    <w:rsid w:val="001D4E92"/>
  </w:style>
  <w:style w:type="numbering" w:customStyle="1" w:styleId="WW8Num63">
    <w:name w:val="WW8Num63"/>
    <w:rsid w:val="001D4E92"/>
  </w:style>
  <w:style w:type="numbering" w:customStyle="1" w:styleId="WW8Num73">
    <w:name w:val="WW8Num73"/>
    <w:rsid w:val="001D4E92"/>
  </w:style>
  <w:style w:type="numbering" w:customStyle="1" w:styleId="WW8Num83">
    <w:name w:val="WW8Num83"/>
    <w:rsid w:val="001D4E92"/>
  </w:style>
  <w:style w:type="numbering" w:customStyle="1" w:styleId="WW8Num93">
    <w:name w:val="WW8Num93"/>
    <w:rsid w:val="001D4E92"/>
  </w:style>
  <w:style w:type="numbering" w:customStyle="1" w:styleId="WW8Num103">
    <w:name w:val="WW8Num103"/>
    <w:rsid w:val="001D4E92"/>
  </w:style>
  <w:style w:type="numbering" w:customStyle="1" w:styleId="WW8Num115">
    <w:name w:val="WW8Num115"/>
    <w:rsid w:val="001D4E92"/>
  </w:style>
  <w:style w:type="numbering" w:customStyle="1" w:styleId="WW8Num123">
    <w:name w:val="WW8Num123"/>
    <w:rsid w:val="001D4E92"/>
  </w:style>
  <w:style w:type="numbering" w:customStyle="1" w:styleId="WW8Num133">
    <w:name w:val="WW8Num133"/>
    <w:rsid w:val="001D4E92"/>
  </w:style>
  <w:style w:type="numbering" w:customStyle="1" w:styleId="WW8Num143">
    <w:name w:val="WW8Num143"/>
    <w:rsid w:val="001D4E92"/>
  </w:style>
  <w:style w:type="numbering" w:customStyle="1" w:styleId="WW8Num153">
    <w:name w:val="WW8Num153"/>
    <w:rsid w:val="001D4E92"/>
  </w:style>
  <w:style w:type="numbering" w:customStyle="1" w:styleId="WW8Num163">
    <w:name w:val="WW8Num163"/>
    <w:rsid w:val="001D4E92"/>
  </w:style>
  <w:style w:type="numbering" w:customStyle="1" w:styleId="WW8Num173">
    <w:name w:val="WW8Num173"/>
    <w:rsid w:val="001D4E92"/>
  </w:style>
  <w:style w:type="numbering" w:customStyle="1" w:styleId="WW8Num183">
    <w:name w:val="WW8Num183"/>
    <w:rsid w:val="001D4E92"/>
  </w:style>
  <w:style w:type="numbering" w:customStyle="1" w:styleId="WW8Num193">
    <w:name w:val="WW8Num193"/>
    <w:rsid w:val="001D4E92"/>
  </w:style>
  <w:style w:type="numbering" w:customStyle="1" w:styleId="WW8Num203">
    <w:name w:val="WW8Num203"/>
    <w:rsid w:val="001D4E92"/>
  </w:style>
  <w:style w:type="numbering" w:customStyle="1" w:styleId="WW8Num215">
    <w:name w:val="WW8Num215"/>
    <w:rsid w:val="001D4E92"/>
  </w:style>
  <w:style w:type="numbering" w:customStyle="1" w:styleId="WW8Num223">
    <w:name w:val="WW8Num223"/>
    <w:rsid w:val="001D4E92"/>
  </w:style>
  <w:style w:type="numbering" w:customStyle="1" w:styleId="WW8Num233">
    <w:name w:val="WW8Num233"/>
    <w:rsid w:val="001D4E92"/>
  </w:style>
  <w:style w:type="numbering" w:customStyle="1" w:styleId="WW8Num243">
    <w:name w:val="WW8Num243"/>
    <w:rsid w:val="001D4E92"/>
  </w:style>
  <w:style w:type="numbering" w:customStyle="1" w:styleId="WW8Num253">
    <w:name w:val="WW8Num253"/>
    <w:rsid w:val="001D4E92"/>
  </w:style>
  <w:style w:type="numbering" w:customStyle="1" w:styleId="WW8Num263">
    <w:name w:val="WW8Num263"/>
    <w:rsid w:val="001D4E92"/>
  </w:style>
  <w:style w:type="numbering" w:customStyle="1" w:styleId="WW8Num273">
    <w:name w:val="WW8Num273"/>
    <w:rsid w:val="001D4E92"/>
  </w:style>
  <w:style w:type="numbering" w:customStyle="1" w:styleId="WW8Num283">
    <w:name w:val="WW8Num283"/>
    <w:rsid w:val="001D4E92"/>
  </w:style>
  <w:style w:type="numbering" w:customStyle="1" w:styleId="WW8Num293">
    <w:name w:val="WW8Num293"/>
    <w:rsid w:val="001D4E92"/>
  </w:style>
  <w:style w:type="numbering" w:customStyle="1" w:styleId="WW8Num303">
    <w:name w:val="WW8Num303"/>
    <w:rsid w:val="001D4E92"/>
  </w:style>
  <w:style w:type="numbering" w:customStyle="1" w:styleId="WW8Num313">
    <w:name w:val="WW8Num313"/>
    <w:rsid w:val="001D4E92"/>
  </w:style>
  <w:style w:type="numbering" w:customStyle="1" w:styleId="WW8Num323">
    <w:name w:val="WW8Num323"/>
    <w:rsid w:val="001D4E92"/>
  </w:style>
  <w:style w:type="numbering" w:customStyle="1" w:styleId="WW8Num333">
    <w:name w:val="WW8Num333"/>
    <w:rsid w:val="001D4E92"/>
  </w:style>
  <w:style w:type="numbering" w:customStyle="1" w:styleId="WW8Num343">
    <w:name w:val="WW8Num343"/>
    <w:rsid w:val="001D4E92"/>
  </w:style>
  <w:style w:type="numbering" w:customStyle="1" w:styleId="WW8Num353">
    <w:name w:val="WW8Num353"/>
    <w:rsid w:val="001D4E92"/>
  </w:style>
  <w:style w:type="numbering" w:customStyle="1" w:styleId="WW8Num363">
    <w:name w:val="WW8Num363"/>
    <w:rsid w:val="001D4E92"/>
  </w:style>
  <w:style w:type="numbering" w:customStyle="1" w:styleId="WW8Num373">
    <w:name w:val="WW8Num373"/>
    <w:rsid w:val="001D4E92"/>
  </w:style>
  <w:style w:type="table" w:customStyle="1" w:styleId="3c">
    <w:name w:val="Сетка таблицы3"/>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basedOn w:val="a1"/>
    <w:uiPriority w:val="22"/>
    <w:qFormat/>
    <w:rsid w:val="001D4E92"/>
    <w:rPr>
      <w:b/>
      <w:bCs/>
    </w:rPr>
  </w:style>
  <w:style w:type="numbering" w:customStyle="1" w:styleId="55">
    <w:name w:val="Нет списка5"/>
    <w:next w:val="a3"/>
    <w:uiPriority w:val="99"/>
    <w:semiHidden/>
    <w:unhideWhenUsed/>
    <w:rsid w:val="001D4E92"/>
  </w:style>
  <w:style w:type="numbering" w:customStyle="1" w:styleId="WW8Num116">
    <w:name w:val="WW8Num116"/>
    <w:rsid w:val="001D4E92"/>
  </w:style>
  <w:style w:type="numbering" w:customStyle="1" w:styleId="WW8Num216">
    <w:name w:val="WW8Num216"/>
    <w:rsid w:val="001D4E92"/>
  </w:style>
  <w:style w:type="numbering" w:customStyle="1" w:styleId="WW8Num314">
    <w:name w:val="WW8Num314"/>
    <w:rsid w:val="001D4E92"/>
  </w:style>
  <w:style w:type="numbering" w:customStyle="1" w:styleId="WW8Num44">
    <w:name w:val="WW8Num44"/>
    <w:rsid w:val="001D4E92"/>
  </w:style>
  <w:style w:type="numbering" w:customStyle="1" w:styleId="WW8Num54">
    <w:name w:val="WW8Num54"/>
    <w:rsid w:val="001D4E92"/>
  </w:style>
  <w:style w:type="numbering" w:customStyle="1" w:styleId="WW8Num64">
    <w:name w:val="WW8Num64"/>
    <w:rsid w:val="001D4E92"/>
  </w:style>
  <w:style w:type="numbering" w:customStyle="1" w:styleId="WW8Num74">
    <w:name w:val="WW8Num74"/>
    <w:rsid w:val="001D4E92"/>
  </w:style>
  <w:style w:type="numbering" w:customStyle="1" w:styleId="WW8Num84">
    <w:name w:val="WW8Num84"/>
    <w:rsid w:val="001D4E92"/>
  </w:style>
  <w:style w:type="numbering" w:customStyle="1" w:styleId="WW8Num94">
    <w:name w:val="WW8Num94"/>
    <w:rsid w:val="001D4E92"/>
  </w:style>
  <w:style w:type="numbering" w:customStyle="1" w:styleId="WW8Num104">
    <w:name w:val="WW8Num104"/>
    <w:rsid w:val="001D4E92"/>
  </w:style>
  <w:style w:type="numbering" w:customStyle="1" w:styleId="WW8Num117">
    <w:name w:val="WW8Num117"/>
    <w:rsid w:val="001D4E92"/>
  </w:style>
  <w:style w:type="numbering" w:customStyle="1" w:styleId="WW8Num124">
    <w:name w:val="WW8Num124"/>
    <w:rsid w:val="001D4E92"/>
  </w:style>
  <w:style w:type="numbering" w:customStyle="1" w:styleId="WW8Num134">
    <w:name w:val="WW8Num134"/>
    <w:rsid w:val="001D4E92"/>
  </w:style>
  <w:style w:type="numbering" w:customStyle="1" w:styleId="WW8Num144">
    <w:name w:val="WW8Num144"/>
    <w:rsid w:val="001D4E92"/>
  </w:style>
  <w:style w:type="numbering" w:customStyle="1" w:styleId="WW8Num154">
    <w:name w:val="WW8Num154"/>
    <w:rsid w:val="001D4E92"/>
  </w:style>
  <w:style w:type="numbering" w:customStyle="1" w:styleId="WW8Num164">
    <w:name w:val="WW8Num164"/>
    <w:rsid w:val="001D4E92"/>
  </w:style>
  <w:style w:type="numbering" w:customStyle="1" w:styleId="WW8Num174">
    <w:name w:val="WW8Num174"/>
    <w:rsid w:val="001D4E92"/>
  </w:style>
  <w:style w:type="numbering" w:customStyle="1" w:styleId="WW8Num184">
    <w:name w:val="WW8Num184"/>
    <w:rsid w:val="001D4E92"/>
  </w:style>
  <w:style w:type="numbering" w:customStyle="1" w:styleId="WW8Num194">
    <w:name w:val="WW8Num194"/>
    <w:rsid w:val="001D4E92"/>
  </w:style>
  <w:style w:type="numbering" w:customStyle="1" w:styleId="WW8Num204">
    <w:name w:val="WW8Num204"/>
    <w:rsid w:val="001D4E92"/>
  </w:style>
  <w:style w:type="numbering" w:customStyle="1" w:styleId="WW8Num217">
    <w:name w:val="WW8Num217"/>
    <w:rsid w:val="001D4E92"/>
  </w:style>
  <w:style w:type="numbering" w:customStyle="1" w:styleId="WW8Num224">
    <w:name w:val="WW8Num224"/>
    <w:rsid w:val="001D4E92"/>
  </w:style>
  <w:style w:type="numbering" w:customStyle="1" w:styleId="WW8Num234">
    <w:name w:val="WW8Num234"/>
    <w:rsid w:val="001D4E92"/>
  </w:style>
  <w:style w:type="numbering" w:customStyle="1" w:styleId="WW8Num244">
    <w:name w:val="WW8Num244"/>
    <w:rsid w:val="001D4E92"/>
  </w:style>
  <w:style w:type="numbering" w:customStyle="1" w:styleId="WW8Num254">
    <w:name w:val="WW8Num254"/>
    <w:rsid w:val="001D4E92"/>
  </w:style>
  <w:style w:type="numbering" w:customStyle="1" w:styleId="WW8Num264">
    <w:name w:val="WW8Num264"/>
    <w:rsid w:val="001D4E92"/>
  </w:style>
  <w:style w:type="numbering" w:customStyle="1" w:styleId="WW8Num274">
    <w:name w:val="WW8Num274"/>
    <w:rsid w:val="001D4E92"/>
  </w:style>
  <w:style w:type="numbering" w:customStyle="1" w:styleId="WW8Num284">
    <w:name w:val="WW8Num284"/>
    <w:rsid w:val="001D4E92"/>
  </w:style>
  <w:style w:type="numbering" w:customStyle="1" w:styleId="WW8Num294">
    <w:name w:val="WW8Num294"/>
    <w:rsid w:val="001D4E92"/>
  </w:style>
  <w:style w:type="numbering" w:customStyle="1" w:styleId="WW8Num304">
    <w:name w:val="WW8Num304"/>
    <w:rsid w:val="001D4E92"/>
  </w:style>
  <w:style w:type="numbering" w:customStyle="1" w:styleId="WW8Num315">
    <w:name w:val="WW8Num315"/>
    <w:rsid w:val="001D4E92"/>
  </w:style>
  <w:style w:type="numbering" w:customStyle="1" w:styleId="WW8Num324">
    <w:name w:val="WW8Num324"/>
    <w:rsid w:val="001D4E92"/>
  </w:style>
  <w:style w:type="numbering" w:customStyle="1" w:styleId="WW8Num334">
    <w:name w:val="WW8Num334"/>
    <w:rsid w:val="001D4E92"/>
  </w:style>
  <w:style w:type="numbering" w:customStyle="1" w:styleId="WW8Num344">
    <w:name w:val="WW8Num344"/>
    <w:rsid w:val="001D4E92"/>
  </w:style>
  <w:style w:type="numbering" w:customStyle="1" w:styleId="WW8Num354">
    <w:name w:val="WW8Num354"/>
    <w:rsid w:val="001D4E92"/>
  </w:style>
  <w:style w:type="numbering" w:customStyle="1" w:styleId="WW8Num364">
    <w:name w:val="WW8Num364"/>
    <w:rsid w:val="001D4E92"/>
  </w:style>
  <w:style w:type="numbering" w:customStyle="1" w:styleId="WW8Num374">
    <w:name w:val="WW8Num374"/>
    <w:rsid w:val="001D4E92"/>
  </w:style>
  <w:style w:type="table" w:customStyle="1" w:styleId="47">
    <w:name w:val="Сетка таблицы4"/>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1D4E92"/>
  </w:style>
  <w:style w:type="numbering" w:customStyle="1" w:styleId="WW8Num118">
    <w:name w:val="WW8Num118"/>
    <w:rsid w:val="001D4E92"/>
  </w:style>
  <w:style w:type="numbering" w:customStyle="1" w:styleId="WW8Num218">
    <w:name w:val="WW8Num218"/>
    <w:rsid w:val="001D4E92"/>
  </w:style>
  <w:style w:type="numbering" w:customStyle="1" w:styleId="WW8Num316">
    <w:name w:val="WW8Num316"/>
    <w:rsid w:val="001D4E92"/>
  </w:style>
  <w:style w:type="numbering" w:customStyle="1" w:styleId="WW8Num45">
    <w:name w:val="WW8Num45"/>
    <w:rsid w:val="001D4E92"/>
  </w:style>
  <w:style w:type="numbering" w:customStyle="1" w:styleId="WW8Num55">
    <w:name w:val="WW8Num55"/>
    <w:rsid w:val="001D4E92"/>
  </w:style>
  <w:style w:type="numbering" w:customStyle="1" w:styleId="WW8Num65">
    <w:name w:val="WW8Num65"/>
    <w:rsid w:val="001D4E92"/>
  </w:style>
  <w:style w:type="numbering" w:customStyle="1" w:styleId="WW8Num75">
    <w:name w:val="WW8Num75"/>
    <w:rsid w:val="001D4E92"/>
  </w:style>
  <w:style w:type="numbering" w:customStyle="1" w:styleId="WW8Num85">
    <w:name w:val="WW8Num85"/>
    <w:rsid w:val="001D4E92"/>
  </w:style>
  <w:style w:type="numbering" w:customStyle="1" w:styleId="WW8Num95">
    <w:name w:val="WW8Num95"/>
    <w:rsid w:val="001D4E92"/>
  </w:style>
  <w:style w:type="numbering" w:customStyle="1" w:styleId="WW8Num105">
    <w:name w:val="WW8Num105"/>
    <w:rsid w:val="001D4E92"/>
  </w:style>
  <w:style w:type="numbering" w:customStyle="1" w:styleId="WW8Num119">
    <w:name w:val="WW8Num119"/>
    <w:rsid w:val="001D4E92"/>
  </w:style>
  <w:style w:type="numbering" w:customStyle="1" w:styleId="WW8Num125">
    <w:name w:val="WW8Num125"/>
    <w:rsid w:val="001D4E92"/>
  </w:style>
  <w:style w:type="numbering" w:customStyle="1" w:styleId="WW8Num135">
    <w:name w:val="WW8Num135"/>
    <w:rsid w:val="001D4E92"/>
  </w:style>
  <w:style w:type="numbering" w:customStyle="1" w:styleId="WW8Num145">
    <w:name w:val="WW8Num145"/>
    <w:rsid w:val="001D4E92"/>
  </w:style>
  <w:style w:type="numbering" w:customStyle="1" w:styleId="WW8Num155">
    <w:name w:val="WW8Num155"/>
    <w:rsid w:val="001D4E92"/>
  </w:style>
  <w:style w:type="numbering" w:customStyle="1" w:styleId="WW8Num165">
    <w:name w:val="WW8Num165"/>
    <w:rsid w:val="001D4E92"/>
  </w:style>
  <w:style w:type="numbering" w:customStyle="1" w:styleId="WW8Num175">
    <w:name w:val="WW8Num175"/>
    <w:rsid w:val="001D4E92"/>
  </w:style>
  <w:style w:type="numbering" w:customStyle="1" w:styleId="WW8Num185">
    <w:name w:val="WW8Num185"/>
    <w:rsid w:val="001D4E92"/>
  </w:style>
  <w:style w:type="numbering" w:customStyle="1" w:styleId="WW8Num195">
    <w:name w:val="WW8Num195"/>
    <w:rsid w:val="001D4E92"/>
  </w:style>
  <w:style w:type="numbering" w:customStyle="1" w:styleId="WW8Num205">
    <w:name w:val="WW8Num205"/>
    <w:rsid w:val="001D4E92"/>
  </w:style>
  <w:style w:type="numbering" w:customStyle="1" w:styleId="WW8Num219">
    <w:name w:val="WW8Num219"/>
    <w:rsid w:val="001D4E92"/>
  </w:style>
  <w:style w:type="numbering" w:customStyle="1" w:styleId="WW8Num225">
    <w:name w:val="WW8Num225"/>
    <w:rsid w:val="001D4E92"/>
  </w:style>
  <w:style w:type="numbering" w:customStyle="1" w:styleId="WW8Num235">
    <w:name w:val="WW8Num235"/>
    <w:rsid w:val="001D4E92"/>
  </w:style>
  <w:style w:type="numbering" w:customStyle="1" w:styleId="WW8Num245">
    <w:name w:val="WW8Num245"/>
    <w:rsid w:val="001D4E92"/>
  </w:style>
  <w:style w:type="numbering" w:customStyle="1" w:styleId="WW8Num255">
    <w:name w:val="WW8Num255"/>
    <w:rsid w:val="001D4E92"/>
  </w:style>
  <w:style w:type="numbering" w:customStyle="1" w:styleId="WW8Num265">
    <w:name w:val="WW8Num265"/>
    <w:rsid w:val="001D4E92"/>
  </w:style>
  <w:style w:type="numbering" w:customStyle="1" w:styleId="WW8Num275">
    <w:name w:val="WW8Num275"/>
    <w:rsid w:val="001D4E92"/>
  </w:style>
  <w:style w:type="numbering" w:customStyle="1" w:styleId="WW8Num285">
    <w:name w:val="WW8Num285"/>
    <w:rsid w:val="001D4E92"/>
  </w:style>
  <w:style w:type="numbering" w:customStyle="1" w:styleId="WW8Num295">
    <w:name w:val="WW8Num295"/>
    <w:rsid w:val="001D4E92"/>
  </w:style>
  <w:style w:type="numbering" w:customStyle="1" w:styleId="WW8Num305">
    <w:name w:val="WW8Num305"/>
    <w:rsid w:val="001D4E92"/>
  </w:style>
  <w:style w:type="numbering" w:customStyle="1" w:styleId="WW8Num317">
    <w:name w:val="WW8Num317"/>
    <w:rsid w:val="001D4E92"/>
  </w:style>
  <w:style w:type="numbering" w:customStyle="1" w:styleId="WW8Num325">
    <w:name w:val="WW8Num325"/>
    <w:rsid w:val="001D4E92"/>
  </w:style>
  <w:style w:type="numbering" w:customStyle="1" w:styleId="WW8Num335">
    <w:name w:val="WW8Num335"/>
    <w:rsid w:val="001D4E92"/>
  </w:style>
  <w:style w:type="numbering" w:customStyle="1" w:styleId="WW8Num345">
    <w:name w:val="WW8Num345"/>
    <w:rsid w:val="001D4E92"/>
  </w:style>
  <w:style w:type="numbering" w:customStyle="1" w:styleId="WW8Num355">
    <w:name w:val="WW8Num355"/>
    <w:rsid w:val="001D4E92"/>
  </w:style>
  <w:style w:type="numbering" w:customStyle="1" w:styleId="WW8Num365">
    <w:name w:val="WW8Num365"/>
    <w:rsid w:val="001D4E92"/>
  </w:style>
  <w:style w:type="numbering" w:customStyle="1" w:styleId="WW8Num375">
    <w:name w:val="WW8Num375"/>
    <w:rsid w:val="001D4E92"/>
  </w:style>
  <w:style w:type="table" w:customStyle="1" w:styleId="56">
    <w:name w:val="Сетка таблицы5"/>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1D4E92"/>
  </w:style>
  <w:style w:type="numbering" w:customStyle="1" w:styleId="WW8Num120">
    <w:name w:val="WW8Num120"/>
    <w:rsid w:val="001D4E92"/>
  </w:style>
  <w:style w:type="numbering" w:customStyle="1" w:styleId="WW8Num220">
    <w:name w:val="WW8Num220"/>
    <w:rsid w:val="001D4E92"/>
  </w:style>
  <w:style w:type="numbering" w:customStyle="1" w:styleId="WW8Num318">
    <w:name w:val="WW8Num318"/>
    <w:rsid w:val="001D4E92"/>
  </w:style>
  <w:style w:type="numbering" w:customStyle="1" w:styleId="WW8Num46">
    <w:name w:val="WW8Num46"/>
    <w:rsid w:val="001D4E92"/>
  </w:style>
  <w:style w:type="numbering" w:customStyle="1" w:styleId="WW8Num56">
    <w:name w:val="WW8Num56"/>
    <w:rsid w:val="001D4E92"/>
  </w:style>
  <w:style w:type="numbering" w:customStyle="1" w:styleId="WW8Num66">
    <w:name w:val="WW8Num66"/>
    <w:rsid w:val="001D4E92"/>
  </w:style>
  <w:style w:type="numbering" w:customStyle="1" w:styleId="WW8Num76">
    <w:name w:val="WW8Num76"/>
    <w:rsid w:val="001D4E92"/>
  </w:style>
  <w:style w:type="numbering" w:customStyle="1" w:styleId="WW8Num86">
    <w:name w:val="WW8Num86"/>
    <w:rsid w:val="001D4E92"/>
  </w:style>
  <w:style w:type="numbering" w:customStyle="1" w:styleId="WW8Num96">
    <w:name w:val="WW8Num96"/>
    <w:rsid w:val="001D4E92"/>
  </w:style>
  <w:style w:type="numbering" w:customStyle="1" w:styleId="WW8Num106">
    <w:name w:val="WW8Num106"/>
    <w:rsid w:val="001D4E92"/>
  </w:style>
  <w:style w:type="numbering" w:customStyle="1" w:styleId="WW8Num1110">
    <w:name w:val="WW8Num1110"/>
    <w:rsid w:val="001D4E92"/>
  </w:style>
  <w:style w:type="numbering" w:customStyle="1" w:styleId="WW8Num126">
    <w:name w:val="WW8Num126"/>
    <w:rsid w:val="001D4E92"/>
  </w:style>
  <w:style w:type="numbering" w:customStyle="1" w:styleId="WW8Num136">
    <w:name w:val="WW8Num136"/>
    <w:rsid w:val="001D4E92"/>
  </w:style>
  <w:style w:type="numbering" w:customStyle="1" w:styleId="WW8Num146">
    <w:name w:val="WW8Num146"/>
    <w:rsid w:val="001D4E92"/>
  </w:style>
  <w:style w:type="numbering" w:customStyle="1" w:styleId="WW8Num156">
    <w:name w:val="WW8Num156"/>
    <w:rsid w:val="001D4E92"/>
  </w:style>
  <w:style w:type="numbering" w:customStyle="1" w:styleId="WW8Num166">
    <w:name w:val="WW8Num166"/>
    <w:rsid w:val="001D4E92"/>
  </w:style>
  <w:style w:type="numbering" w:customStyle="1" w:styleId="WW8Num176">
    <w:name w:val="WW8Num176"/>
    <w:rsid w:val="001D4E92"/>
  </w:style>
  <w:style w:type="numbering" w:customStyle="1" w:styleId="WW8Num186">
    <w:name w:val="WW8Num186"/>
    <w:rsid w:val="001D4E92"/>
  </w:style>
  <w:style w:type="numbering" w:customStyle="1" w:styleId="WW8Num196">
    <w:name w:val="WW8Num196"/>
    <w:rsid w:val="001D4E92"/>
  </w:style>
  <w:style w:type="numbering" w:customStyle="1" w:styleId="WW8Num206">
    <w:name w:val="WW8Num206"/>
    <w:rsid w:val="001D4E92"/>
  </w:style>
  <w:style w:type="numbering" w:customStyle="1" w:styleId="WW8Num2110">
    <w:name w:val="WW8Num2110"/>
    <w:rsid w:val="001D4E92"/>
  </w:style>
  <w:style w:type="numbering" w:customStyle="1" w:styleId="WW8Num226">
    <w:name w:val="WW8Num226"/>
    <w:rsid w:val="001D4E92"/>
  </w:style>
  <w:style w:type="numbering" w:customStyle="1" w:styleId="WW8Num236">
    <w:name w:val="WW8Num236"/>
    <w:rsid w:val="001D4E92"/>
  </w:style>
  <w:style w:type="numbering" w:customStyle="1" w:styleId="WW8Num246">
    <w:name w:val="WW8Num246"/>
    <w:rsid w:val="001D4E92"/>
  </w:style>
  <w:style w:type="numbering" w:customStyle="1" w:styleId="WW8Num256">
    <w:name w:val="WW8Num256"/>
    <w:rsid w:val="001D4E92"/>
  </w:style>
  <w:style w:type="numbering" w:customStyle="1" w:styleId="WW8Num266">
    <w:name w:val="WW8Num266"/>
    <w:rsid w:val="001D4E92"/>
  </w:style>
  <w:style w:type="numbering" w:customStyle="1" w:styleId="WW8Num276">
    <w:name w:val="WW8Num276"/>
    <w:rsid w:val="001D4E92"/>
  </w:style>
  <w:style w:type="numbering" w:customStyle="1" w:styleId="WW8Num286">
    <w:name w:val="WW8Num286"/>
    <w:rsid w:val="001D4E92"/>
  </w:style>
  <w:style w:type="numbering" w:customStyle="1" w:styleId="WW8Num296">
    <w:name w:val="WW8Num296"/>
    <w:rsid w:val="001D4E92"/>
  </w:style>
  <w:style w:type="numbering" w:customStyle="1" w:styleId="WW8Num306">
    <w:name w:val="WW8Num306"/>
    <w:rsid w:val="001D4E92"/>
  </w:style>
  <w:style w:type="numbering" w:customStyle="1" w:styleId="WW8Num319">
    <w:name w:val="WW8Num319"/>
    <w:rsid w:val="001D4E92"/>
  </w:style>
  <w:style w:type="numbering" w:customStyle="1" w:styleId="WW8Num326">
    <w:name w:val="WW8Num326"/>
    <w:rsid w:val="001D4E92"/>
  </w:style>
  <w:style w:type="numbering" w:customStyle="1" w:styleId="WW8Num336">
    <w:name w:val="WW8Num336"/>
    <w:rsid w:val="001D4E92"/>
  </w:style>
  <w:style w:type="numbering" w:customStyle="1" w:styleId="WW8Num346">
    <w:name w:val="WW8Num346"/>
    <w:rsid w:val="001D4E92"/>
  </w:style>
  <w:style w:type="numbering" w:customStyle="1" w:styleId="WW8Num356">
    <w:name w:val="WW8Num356"/>
    <w:rsid w:val="001D4E92"/>
  </w:style>
  <w:style w:type="numbering" w:customStyle="1" w:styleId="WW8Num366">
    <w:name w:val="WW8Num366"/>
    <w:rsid w:val="001D4E92"/>
  </w:style>
  <w:style w:type="numbering" w:customStyle="1" w:styleId="WW8Num376">
    <w:name w:val="WW8Num376"/>
    <w:rsid w:val="001D4E92"/>
  </w:style>
  <w:style w:type="table" w:customStyle="1" w:styleId="63">
    <w:name w:val="Сетка таблицы6"/>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1D4E92"/>
  </w:style>
  <w:style w:type="numbering" w:customStyle="1" w:styleId="WW8Num127">
    <w:name w:val="WW8Num127"/>
    <w:rsid w:val="001D4E92"/>
  </w:style>
  <w:style w:type="numbering" w:customStyle="1" w:styleId="WW8Num227">
    <w:name w:val="WW8Num227"/>
    <w:rsid w:val="001D4E92"/>
  </w:style>
  <w:style w:type="numbering" w:customStyle="1" w:styleId="WW8Num320">
    <w:name w:val="WW8Num320"/>
    <w:rsid w:val="001D4E92"/>
  </w:style>
  <w:style w:type="numbering" w:customStyle="1" w:styleId="WW8Num47">
    <w:name w:val="WW8Num47"/>
    <w:rsid w:val="001D4E92"/>
  </w:style>
  <w:style w:type="numbering" w:customStyle="1" w:styleId="WW8Num57">
    <w:name w:val="WW8Num57"/>
    <w:rsid w:val="001D4E92"/>
  </w:style>
  <w:style w:type="numbering" w:customStyle="1" w:styleId="WW8Num67">
    <w:name w:val="WW8Num67"/>
    <w:rsid w:val="001D4E92"/>
  </w:style>
  <w:style w:type="numbering" w:customStyle="1" w:styleId="WW8Num77">
    <w:name w:val="WW8Num77"/>
    <w:rsid w:val="001D4E92"/>
  </w:style>
  <w:style w:type="numbering" w:customStyle="1" w:styleId="WW8Num87">
    <w:name w:val="WW8Num87"/>
    <w:rsid w:val="001D4E92"/>
  </w:style>
  <w:style w:type="numbering" w:customStyle="1" w:styleId="WW8Num97">
    <w:name w:val="WW8Num97"/>
    <w:rsid w:val="001D4E92"/>
  </w:style>
  <w:style w:type="numbering" w:customStyle="1" w:styleId="WW8Num107">
    <w:name w:val="WW8Num107"/>
    <w:rsid w:val="001D4E92"/>
  </w:style>
  <w:style w:type="numbering" w:customStyle="1" w:styleId="WW8Num1111">
    <w:name w:val="WW8Num1111"/>
    <w:rsid w:val="001D4E92"/>
  </w:style>
  <w:style w:type="numbering" w:customStyle="1" w:styleId="WW8Num128">
    <w:name w:val="WW8Num128"/>
    <w:rsid w:val="001D4E92"/>
  </w:style>
  <w:style w:type="numbering" w:customStyle="1" w:styleId="WW8Num137">
    <w:name w:val="WW8Num137"/>
    <w:rsid w:val="001D4E92"/>
  </w:style>
  <w:style w:type="numbering" w:customStyle="1" w:styleId="WW8Num147">
    <w:name w:val="WW8Num147"/>
    <w:rsid w:val="001D4E92"/>
  </w:style>
  <w:style w:type="numbering" w:customStyle="1" w:styleId="WW8Num157">
    <w:name w:val="WW8Num157"/>
    <w:rsid w:val="001D4E92"/>
  </w:style>
  <w:style w:type="numbering" w:customStyle="1" w:styleId="WW8Num167">
    <w:name w:val="WW8Num167"/>
    <w:rsid w:val="001D4E92"/>
  </w:style>
  <w:style w:type="numbering" w:customStyle="1" w:styleId="WW8Num177">
    <w:name w:val="WW8Num177"/>
    <w:rsid w:val="001D4E92"/>
  </w:style>
  <w:style w:type="numbering" w:customStyle="1" w:styleId="WW8Num187">
    <w:name w:val="WW8Num187"/>
    <w:rsid w:val="001D4E92"/>
  </w:style>
  <w:style w:type="numbering" w:customStyle="1" w:styleId="WW8Num197">
    <w:name w:val="WW8Num197"/>
    <w:rsid w:val="001D4E92"/>
  </w:style>
  <w:style w:type="numbering" w:customStyle="1" w:styleId="WW8Num207">
    <w:name w:val="WW8Num207"/>
    <w:rsid w:val="001D4E92"/>
  </w:style>
  <w:style w:type="numbering" w:customStyle="1" w:styleId="WW8Num2111">
    <w:name w:val="WW8Num2111"/>
    <w:rsid w:val="001D4E92"/>
  </w:style>
  <w:style w:type="numbering" w:customStyle="1" w:styleId="WW8Num228">
    <w:name w:val="WW8Num228"/>
    <w:rsid w:val="001D4E92"/>
  </w:style>
  <w:style w:type="numbering" w:customStyle="1" w:styleId="WW8Num237">
    <w:name w:val="WW8Num237"/>
    <w:rsid w:val="001D4E92"/>
  </w:style>
  <w:style w:type="numbering" w:customStyle="1" w:styleId="WW8Num247">
    <w:name w:val="WW8Num247"/>
    <w:rsid w:val="001D4E92"/>
  </w:style>
  <w:style w:type="numbering" w:customStyle="1" w:styleId="WW8Num257">
    <w:name w:val="WW8Num257"/>
    <w:rsid w:val="001D4E92"/>
  </w:style>
  <w:style w:type="numbering" w:customStyle="1" w:styleId="WW8Num267">
    <w:name w:val="WW8Num267"/>
    <w:rsid w:val="001D4E92"/>
  </w:style>
  <w:style w:type="numbering" w:customStyle="1" w:styleId="WW8Num277">
    <w:name w:val="WW8Num277"/>
    <w:rsid w:val="001D4E92"/>
  </w:style>
  <w:style w:type="numbering" w:customStyle="1" w:styleId="WW8Num287">
    <w:name w:val="WW8Num287"/>
    <w:rsid w:val="001D4E92"/>
  </w:style>
  <w:style w:type="numbering" w:customStyle="1" w:styleId="WW8Num297">
    <w:name w:val="WW8Num297"/>
    <w:rsid w:val="001D4E92"/>
  </w:style>
  <w:style w:type="numbering" w:customStyle="1" w:styleId="WW8Num307">
    <w:name w:val="WW8Num307"/>
    <w:rsid w:val="001D4E92"/>
  </w:style>
  <w:style w:type="numbering" w:customStyle="1" w:styleId="WW8Num3110">
    <w:name w:val="WW8Num3110"/>
    <w:rsid w:val="001D4E92"/>
  </w:style>
  <w:style w:type="numbering" w:customStyle="1" w:styleId="WW8Num327">
    <w:name w:val="WW8Num327"/>
    <w:rsid w:val="001D4E92"/>
  </w:style>
  <w:style w:type="numbering" w:customStyle="1" w:styleId="WW8Num337">
    <w:name w:val="WW8Num337"/>
    <w:rsid w:val="001D4E92"/>
  </w:style>
  <w:style w:type="numbering" w:customStyle="1" w:styleId="WW8Num347">
    <w:name w:val="WW8Num347"/>
    <w:rsid w:val="001D4E92"/>
  </w:style>
  <w:style w:type="numbering" w:customStyle="1" w:styleId="WW8Num357">
    <w:name w:val="WW8Num357"/>
    <w:rsid w:val="001D4E92"/>
  </w:style>
  <w:style w:type="numbering" w:customStyle="1" w:styleId="WW8Num367">
    <w:name w:val="WW8Num367"/>
    <w:rsid w:val="001D4E92"/>
  </w:style>
  <w:style w:type="numbering" w:customStyle="1" w:styleId="WW8Num377">
    <w:name w:val="WW8Num377"/>
    <w:rsid w:val="001D4E92"/>
  </w:style>
  <w:style w:type="table" w:customStyle="1" w:styleId="72">
    <w:name w:val="Сетка таблицы7"/>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1D4E92"/>
  </w:style>
  <w:style w:type="numbering" w:customStyle="1" w:styleId="WW8Num129">
    <w:name w:val="WW8Num129"/>
    <w:rsid w:val="001D4E92"/>
  </w:style>
  <w:style w:type="numbering" w:customStyle="1" w:styleId="WW8Num229">
    <w:name w:val="WW8Num229"/>
    <w:rsid w:val="001D4E92"/>
  </w:style>
  <w:style w:type="numbering" w:customStyle="1" w:styleId="WW8Num328">
    <w:name w:val="WW8Num328"/>
    <w:rsid w:val="001D4E92"/>
  </w:style>
  <w:style w:type="numbering" w:customStyle="1" w:styleId="WW8Num48">
    <w:name w:val="WW8Num48"/>
    <w:rsid w:val="001D4E92"/>
  </w:style>
  <w:style w:type="numbering" w:customStyle="1" w:styleId="WW8Num58">
    <w:name w:val="WW8Num58"/>
    <w:rsid w:val="001D4E92"/>
  </w:style>
  <w:style w:type="numbering" w:customStyle="1" w:styleId="WW8Num68">
    <w:name w:val="WW8Num68"/>
    <w:rsid w:val="001D4E92"/>
  </w:style>
  <w:style w:type="numbering" w:customStyle="1" w:styleId="WW8Num78">
    <w:name w:val="WW8Num78"/>
    <w:rsid w:val="001D4E92"/>
  </w:style>
  <w:style w:type="numbering" w:customStyle="1" w:styleId="WW8Num88">
    <w:name w:val="WW8Num88"/>
    <w:rsid w:val="001D4E92"/>
  </w:style>
  <w:style w:type="numbering" w:customStyle="1" w:styleId="WW8Num98">
    <w:name w:val="WW8Num98"/>
    <w:rsid w:val="001D4E92"/>
  </w:style>
  <w:style w:type="numbering" w:customStyle="1" w:styleId="WW8Num108">
    <w:name w:val="WW8Num108"/>
    <w:rsid w:val="001D4E92"/>
  </w:style>
  <w:style w:type="numbering" w:customStyle="1" w:styleId="WW8Num1112">
    <w:name w:val="WW8Num1112"/>
    <w:rsid w:val="001D4E92"/>
  </w:style>
  <w:style w:type="numbering" w:customStyle="1" w:styleId="WW8Num1210">
    <w:name w:val="WW8Num1210"/>
    <w:rsid w:val="001D4E92"/>
  </w:style>
  <w:style w:type="numbering" w:customStyle="1" w:styleId="WW8Num138">
    <w:name w:val="WW8Num138"/>
    <w:rsid w:val="001D4E92"/>
  </w:style>
  <w:style w:type="numbering" w:customStyle="1" w:styleId="WW8Num148">
    <w:name w:val="WW8Num148"/>
    <w:rsid w:val="001D4E92"/>
  </w:style>
  <w:style w:type="numbering" w:customStyle="1" w:styleId="WW8Num158">
    <w:name w:val="WW8Num158"/>
    <w:rsid w:val="001D4E92"/>
  </w:style>
  <w:style w:type="numbering" w:customStyle="1" w:styleId="WW8Num168">
    <w:name w:val="WW8Num168"/>
    <w:rsid w:val="001D4E92"/>
  </w:style>
  <w:style w:type="numbering" w:customStyle="1" w:styleId="WW8Num178">
    <w:name w:val="WW8Num178"/>
    <w:rsid w:val="001D4E92"/>
  </w:style>
  <w:style w:type="numbering" w:customStyle="1" w:styleId="WW8Num188">
    <w:name w:val="WW8Num188"/>
    <w:rsid w:val="001D4E92"/>
  </w:style>
  <w:style w:type="numbering" w:customStyle="1" w:styleId="WW8Num198">
    <w:name w:val="WW8Num198"/>
    <w:rsid w:val="001D4E92"/>
  </w:style>
  <w:style w:type="numbering" w:customStyle="1" w:styleId="WW8Num208">
    <w:name w:val="WW8Num208"/>
    <w:rsid w:val="001D4E92"/>
  </w:style>
  <w:style w:type="numbering" w:customStyle="1" w:styleId="WW8Num2112">
    <w:name w:val="WW8Num2112"/>
    <w:rsid w:val="001D4E92"/>
  </w:style>
  <w:style w:type="numbering" w:customStyle="1" w:styleId="WW8Num2210">
    <w:name w:val="WW8Num2210"/>
    <w:rsid w:val="001D4E92"/>
  </w:style>
  <w:style w:type="numbering" w:customStyle="1" w:styleId="WW8Num238">
    <w:name w:val="WW8Num238"/>
    <w:rsid w:val="001D4E92"/>
  </w:style>
  <w:style w:type="numbering" w:customStyle="1" w:styleId="WW8Num248">
    <w:name w:val="WW8Num248"/>
    <w:rsid w:val="001D4E92"/>
  </w:style>
  <w:style w:type="numbering" w:customStyle="1" w:styleId="WW8Num258">
    <w:name w:val="WW8Num258"/>
    <w:rsid w:val="001D4E92"/>
  </w:style>
  <w:style w:type="numbering" w:customStyle="1" w:styleId="WW8Num268">
    <w:name w:val="WW8Num268"/>
    <w:rsid w:val="001D4E92"/>
  </w:style>
  <w:style w:type="numbering" w:customStyle="1" w:styleId="WW8Num278">
    <w:name w:val="WW8Num278"/>
    <w:rsid w:val="001D4E92"/>
  </w:style>
  <w:style w:type="numbering" w:customStyle="1" w:styleId="WW8Num288">
    <w:name w:val="WW8Num288"/>
    <w:rsid w:val="001D4E92"/>
  </w:style>
  <w:style w:type="numbering" w:customStyle="1" w:styleId="WW8Num298">
    <w:name w:val="WW8Num298"/>
    <w:rsid w:val="001D4E92"/>
  </w:style>
  <w:style w:type="numbering" w:customStyle="1" w:styleId="WW8Num308">
    <w:name w:val="WW8Num308"/>
    <w:rsid w:val="001D4E92"/>
  </w:style>
  <w:style w:type="numbering" w:customStyle="1" w:styleId="WW8Num3111">
    <w:name w:val="WW8Num3111"/>
    <w:rsid w:val="001D4E92"/>
  </w:style>
  <w:style w:type="numbering" w:customStyle="1" w:styleId="WW8Num329">
    <w:name w:val="WW8Num329"/>
    <w:rsid w:val="001D4E92"/>
  </w:style>
  <w:style w:type="numbering" w:customStyle="1" w:styleId="WW8Num338">
    <w:name w:val="WW8Num338"/>
    <w:rsid w:val="001D4E92"/>
  </w:style>
  <w:style w:type="numbering" w:customStyle="1" w:styleId="WW8Num348">
    <w:name w:val="WW8Num348"/>
    <w:rsid w:val="001D4E92"/>
  </w:style>
  <w:style w:type="numbering" w:customStyle="1" w:styleId="WW8Num358">
    <w:name w:val="WW8Num358"/>
    <w:rsid w:val="001D4E92"/>
  </w:style>
  <w:style w:type="numbering" w:customStyle="1" w:styleId="WW8Num368">
    <w:name w:val="WW8Num368"/>
    <w:rsid w:val="001D4E92"/>
  </w:style>
  <w:style w:type="numbering" w:customStyle="1" w:styleId="WW8Num378">
    <w:name w:val="WW8Num378"/>
    <w:rsid w:val="001D4E92"/>
  </w:style>
  <w:style w:type="table" w:customStyle="1" w:styleId="82">
    <w:name w:val="Сетка таблицы8"/>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D4E92"/>
    <w:pPr>
      <w:spacing w:after="200" w:line="276" w:lineRule="auto"/>
    </w:pPr>
    <w:rPr>
      <w:rFonts w:ascii="Calibri" w:hAnsi="Calibri"/>
      <w:sz w:val="22"/>
      <w:szCs w:val="22"/>
    </w:rPr>
  </w:style>
  <w:style w:type="numbering" w:customStyle="1" w:styleId="100">
    <w:name w:val="Нет списка10"/>
    <w:next w:val="a3"/>
    <w:uiPriority w:val="99"/>
    <w:semiHidden/>
    <w:unhideWhenUsed/>
    <w:rsid w:val="001D4E92"/>
  </w:style>
  <w:style w:type="numbering" w:customStyle="1" w:styleId="WW8Num130">
    <w:name w:val="WW8Num130"/>
    <w:rsid w:val="001D4E92"/>
  </w:style>
  <w:style w:type="numbering" w:customStyle="1" w:styleId="WW8Num230">
    <w:name w:val="WW8Num230"/>
    <w:rsid w:val="001D4E92"/>
  </w:style>
  <w:style w:type="numbering" w:customStyle="1" w:styleId="WW8Num330">
    <w:name w:val="WW8Num330"/>
    <w:rsid w:val="001D4E92"/>
  </w:style>
  <w:style w:type="numbering" w:customStyle="1" w:styleId="WW8Num49">
    <w:name w:val="WW8Num49"/>
    <w:rsid w:val="001D4E92"/>
  </w:style>
  <w:style w:type="numbering" w:customStyle="1" w:styleId="WW8Num59">
    <w:name w:val="WW8Num59"/>
    <w:rsid w:val="001D4E92"/>
  </w:style>
  <w:style w:type="numbering" w:customStyle="1" w:styleId="WW8Num69">
    <w:name w:val="WW8Num69"/>
    <w:rsid w:val="001D4E92"/>
  </w:style>
  <w:style w:type="numbering" w:customStyle="1" w:styleId="WW8Num79">
    <w:name w:val="WW8Num79"/>
    <w:rsid w:val="001D4E92"/>
  </w:style>
  <w:style w:type="numbering" w:customStyle="1" w:styleId="WW8Num89">
    <w:name w:val="WW8Num89"/>
    <w:rsid w:val="001D4E92"/>
  </w:style>
  <w:style w:type="numbering" w:customStyle="1" w:styleId="WW8Num99">
    <w:name w:val="WW8Num99"/>
    <w:rsid w:val="001D4E92"/>
  </w:style>
  <w:style w:type="numbering" w:customStyle="1" w:styleId="WW8Num109">
    <w:name w:val="WW8Num109"/>
    <w:rsid w:val="001D4E92"/>
  </w:style>
  <w:style w:type="numbering" w:customStyle="1" w:styleId="WW8Num1113">
    <w:name w:val="WW8Num1113"/>
    <w:rsid w:val="001D4E92"/>
  </w:style>
  <w:style w:type="numbering" w:customStyle="1" w:styleId="WW8Num1211">
    <w:name w:val="WW8Num1211"/>
    <w:rsid w:val="001D4E92"/>
  </w:style>
  <w:style w:type="numbering" w:customStyle="1" w:styleId="WW8Num139">
    <w:name w:val="WW8Num139"/>
    <w:rsid w:val="001D4E92"/>
  </w:style>
  <w:style w:type="numbering" w:customStyle="1" w:styleId="WW8Num149">
    <w:name w:val="WW8Num149"/>
    <w:rsid w:val="001D4E92"/>
  </w:style>
  <w:style w:type="numbering" w:customStyle="1" w:styleId="WW8Num159">
    <w:name w:val="WW8Num159"/>
    <w:rsid w:val="001D4E92"/>
  </w:style>
  <w:style w:type="numbering" w:customStyle="1" w:styleId="WW8Num169">
    <w:name w:val="WW8Num169"/>
    <w:rsid w:val="001D4E92"/>
  </w:style>
  <w:style w:type="numbering" w:customStyle="1" w:styleId="WW8Num179">
    <w:name w:val="WW8Num179"/>
    <w:rsid w:val="001D4E92"/>
  </w:style>
  <w:style w:type="numbering" w:customStyle="1" w:styleId="WW8Num189">
    <w:name w:val="WW8Num189"/>
    <w:rsid w:val="001D4E92"/>
  </w:style>
  <w:style w:type="numbering" w:customStyle="1" w:styleId="WW8Num199">
    <w:name w:val="WW8Num199"/>
    <w:rsid w:val="001D4E92"/>
  </w:style>
  <w:style w:type="numbering" w:customStyle="1" w:styleId="WW8Num209">
    <w:name w:val="WW8Num209"/>
    <w:rsid w:val="001D4E92"/>
  </w:style>
  <w:style w:type="numbering" w:customStyle="1" w:styleId="WW8Num2113">
    <w:name w:val="WW8Num2113"/>
    <w:rsid w:val="001D4E92"/>
  </w:style>
  <w:style w:type="numbering" w:customStyle="1" w:styleId="WW8Num2211">
    <w:name w:val="WW8Num2211"/>
    <w:rsid w:val="001D4E92"/>
  </w:style>
  <w:style w:type="numbering" w:customStyle="1" w:styleId="WW8Num239">
    <w:name w:val="WW8Num239"/>
    <w:rsid w:val="001D4E92"/>
  </w:style>
  <w:style w:type="numbering" w:customStyle="1" w:styleId="WW8Num249">
    <w:name w:val="WW8Num249"/>
    <w:rsid w:val="001D4E92"/>
  </w:style>
  <w:style w:type="numbering" w:customStyle="1" w:styleId="WW8Num259">
    <w:name w:val="WW8Num259"/>
    <w:rsid w:val="001D4E92"/>
  </w:style>
  <w:style w:type="numbering" w:customStyle="1" w:styleId="WW8Num269">
    <w:name w:val="WW8Num269"/>
    <w:rsid w:val="001D4E92"/>
  </w:style>
  <w:style w:type="numbering" w:customStyle="1" w:styleId="WW8Num279">
    <w:name w:val="WW8Num279"/>
    <w:rsid w:val="001D4E92"/>
  </w:style>
  <w:style w:type="numbering" w:customStyle="1" w:styleId="WW8Num289">
    <w:name w:val="WW8Num289"/>
    <w:rsid w:val="001D4E92"/>
  </w:style>
  <w:style w:type="numbering" w:customStyle="1" w:styleId="WW8Num299">
    <w:name w:val="WW8Num299"/>
    <w:rsid w:val="001D4E92"/>
  </w:style>
  <w:style w:type="numbering" w:customStyle="1" w:styleId="WW8Num309">
    <w:name w:val="WW8Num309"/>
    <w:rsid w:val="001D4E92"/>
  </w:style>
  <w:style w:type="numbering" w:customStyle="1" w:styleId="WW8Num3112">
    <w:name w:val="WW8Num3112"/>
    <w:rsid w:val="001D4E92"/>
  </w:style>
  <w:style w:type="numbering" w:customStyle="1" w:styleId="WW8Num3210">
    <w:name w:val="WW8Num3210"/>
    <w:rsid w:val="001D4E92"/>
  </w:style>
  <w:style w:type="numbering" w:customStyle="1" w:styleId="WW8Num339">
    <w:name w:val="WW8Num339"/>
    <w:rsid w:val="001D4E92"/>
  </w:style>
  <w:style w:type="numbering" w:customStyle="1" w:styleId="WW8Num349">
    <w:name w:val="WW8Num349"/>
    <w:rsid w:val="001D4E92"/>
  </w:style>
  <w:style w:type="numbering" w:customStyle="1" w:styleId="WW8Num359">
    <w:name w:val="WW8Num359"/>
    <w:rsid w:val="001D4E92"/>
  </w:style>
  <w:style w:type="numbering" w:customStyle="1" w:styleId="WW8Num369">
    <w:name w:val="WW8Num369"/>
    <w:rsid w:val="001D4E92"/>
  </w:style>
  <w:style w:type="numbering" w:customStyle="1" w:styleId="WW8Num379">
    <w:name w:val="WW8Num379"/>
    <w:rsid w:val="001D4E92"/>
  </w:style>
  <w:style w:type="table" w:customStyle="1" w:styleId="92">
    <w:name w:val="Сетка таблицы9"/>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1D4E92"/>
  </w:style>
  <w:style w:type="numbering" w:customStyle="1" w:styleId="WW8Num140">
    <w:name w:val="WW8Num140"/>
    <w:rsid w:val="001D4E92"/>
  </w:style>
  <w:style w:type="numbering" w:customStyle="1" w:styleId="WW8Num240">
    <w:name w:val="WW8Num240"/>
    <w:rsid w:val="001D4E92"/>
  </w:style>
  <w:style w:type="numbering" w:customStyle="1" w:styleId="WW8Num340">
    <w:name w:val="WW8Num340"/>
    <w:rsid w:val="001D4E92"/>
  </w:style>
  <w:style w:type="numbering" w:customStyle="1" w:styleId="WW8Num410">
    <w:name w:val="WW8Num410"/>
    <w:rsid w:val="001D4E92"/>
  </w:style>
  <w:style w:type="numbering" w:customStyle="1" w:styleId="WW8Num510">
    <w:name w:val="WW8Num510"/>
    <w:rsid w:val="001D4E92"/>
  </w:style>
  <w:style w:type="numbering" w:customStyle="1" w:styleId="WW8Num610">
    <w:name w:val="WW8Num610"/>
    <w:rsid w:val="001D4E92"/>
  </w:style>
  <w:style w:type="numbering" w:customStyle="1" w:styleId="WW8Num710">
    <w:name w:val="WW8Num710"/>
    <w:rsid w:val="001D4E92"/>
  </w:style>
  <w:style w:type="numbering" w:customStyle="1" w:styleId="WW8Num810">
    <w:name w:val="WW8Num810"/>
    <w:rsid w:val="001D4E92"/>
  </w:style>
  <w:style w:type="numbering" w:customStyle="1" w:styleId="WW8Num910">
    <w:name w:val="WW8Num910"/>
    <w:rsid w:val="001D4E92"/>
  </w:style>
  <w:style w:type="numbering" w:customStyle="1" w:styleId="WW8Num1010">
    <w:name w:val="WW8Num1010"/>
    <w:rsid w:val="001D4E92"/>
  </w:style>
  <w:style w:type="numbering" w:customStyle="1" w:styleId="WW8Num1114">
    <w:name w:val="WW8Num1114"/>
    <w:rsid w:val="001D4E92"/>
  </w:style>
  <w:style w:type="numbering" w:customStyle="1" w:styleId="WW8Num1212">
    <w:name w:val="WW8Num1212"/>
    <w:rsid w:val="001D4E92"/>
  </w:style>
  <w:style w:type="numbering" w:customStyle="1" w:styleId="WW8Num1310">
    <w:name w:val="WW8Num1310"/>
    <w:rsid w:val="001D4E92"/>
  </w:style>
  <w:style w:type="numbering" w:customStyle="1" w:styleId="WW8Num1410">
    <w:name w:val="WW8Num1410"/>
    <w:rsid w:val="001D4E92"/>
  </w:style>
  <w:style w:type="numbering" w:customStyle="1" w:styleId="WW8Num1510">
    <w:name w:val="WW8Num1510"/>
    <w:rsid w:val="001D4E92"/>
  </w:style>
  <w:style w:type="numbering" w:customStyle="1" w:styleId="WW8Num1610">
    <w:name w:val="WW8Num1610"/>
    <w:rsid w:val="001D4E92"/>
  </w:style>
  <w:style w:type="numbering" w:customStyle="1" w:styleId="WW8Num1710">
    <w:name w:val="WW8Num1710"/>
    <w:rsid w:val="001D4E92"/>
  </w:style>
  <w:style w:type="numbering" w:customStyle="1" w:styleId="WW8Num1810">
    <w:name w:val="WW8Num1810"/>
    <w:rsid w:val="001D4E92"/>
  </w:style>
  <w:style w:type="numbering" w:customStyle="1" w:styleId="WW8Num1910">
    <w:name w:val="WW8Num1910"/>
    <w:rsid w:val="001D4E92"/>
  </w:style>
  <w:style w:type="numbering" w:customStyle="1" w:styleId="WW8Num2010">
    <w:name w:val="WW8Num2010"/>
    <w:rsid w:val="001D4E92"/>
  </w:style>
  <w:style w:type="numbering" w:customStyle="1" w:styleId="WW8Num2114">
    <w:name w:val="WW8Num2114"/>
    <w:rsid w:val="001D4E92"/>
  </w:style>
  <w:style w:type="numbering" w:customStyle="1" w:styleId="WW8Num2212">
    <w:name w:val="WW8Num2212"/>
    <w:rsid w:val="001D4E92"/>
  </w:style>
  <w:style w:type="numbering" w:customStyle="1" w:styleId="WW8Num2310">
    <w:name w:val="WW8Num2310"/>
    <w:rsid w:val="001D4E92"/>
  </w:style>
  <w:style w:type="numbering" w:customStyle="1" w:styleId="WW8Num2410">
    <w:name w:val="WW8Num2410"/>
    <w:rsid w:val="001D4E92"/>
  </w:style>
  <w:style w:type="numbering" w:customStyle="1" w:styleId="WW8Num2510">
    <w:name w:val="WW8Num2510"/>
    <w:rsid w:val="001D4E92"/>
  </w:style>
  <w:style w:type="numbering" w:customStyle="1" w:styleId="WW8Num2610">
    <w:name w:val="WW8Num2610"/>
    <w:rsid w:val="001D4E92"/>
  </w:style>
  <w:style w:type="numbering" w:customStyle="1" w:styleId="WW8Num2710">
    <w:name w:val="WW8Num2710"/>
    <w:rsid w:val="001D4E92"/>
  </w:style>
  <w:style w:type="numbering" w:customStyle="1" w:styleId="WW8Num2810">
    <w:name w:val="WW8Num2810"/>
    <w:rsid w:val="001D4E92"/>
  </w:style>
  <w:style w:type="numbering" w:customStyle="1" w:styleId="WW8Num2910">
    <w:name w:val="WW8Num2910"/>
    <w:rsid w:val="001D4E92"/>
  </w:style>
  <w:style w:type="numbering" w:customStyle="1" w:styleId="WW8Num3010">
    <w:name w:val="WW8Num3010"/>
    <w:rsid w:val="001D4E92"/>
  </w:style>
  <w:style w:type="numbering" w:customStyle="1" w:styleId="WW8Num3113">
    <w:name w:val="WW8Num3113"/>
    <w:rsid w:val="001D4E92"/>
  </w:style>
  <w:style w:type="numbering" w:customStyle="1" w:styleId="WW8Num3211">
    <w:name w:val="WW8Num3211"/>
    <w:rsid w:val="001D4E92"/>
  </w:style>
  <w:style w:type="numbering" w:customStyle="1" w:styleId="WW8Num3310">
    <w:name w:val="WW8Num3310"/>
    <w:rsid w:val="001D4E92"/>
  </w:style>
  <w:style w:type="numbering" w:customStyle="1" w:styleId="WW8Num3410">
    <w:name w:val="WW8Num3410"/>
    <w:rsid w:val="001D4E92"/>
  </w:style>
  <w:style w:type="numbering" w:customStyle="1" w:styleId="WW8Num3510">
    <w:name w:val="WW8Num3510"/>
    <w:rsid w:val="001D4E92"/>
  </w:style>
  <w:style w:type="numbering" w:customStyle="1" w:styleId="WW8Num3610">
    <w:name w:val="WW8Num3610"/>
    <w:rsid w:val="001D4E92"/>
  </w:style>
  <w:style w:type="numbering" w:customStyle="1" w:styleId="WW8Num3710">
    <w:name w:val="WW8Num3710"/>
    <w:rsid w:val="001D4E92"/>
  </w:style>
  <w:style w:type="table" w:customStyle="1" w:styleId="101">
    <w:name w:val="Сетка таблицы10"/>
    <w:basedOn w:val="a2"/>
    <w:next w:val="affff5"/>
    <w:uiPriority w:val="59"/>
    <w:rsid w:val="001D4E92"/>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footnote text"/>
    <w:basedOn w:val="a0"/>
    <w:link w:val="1ff2"/>
    <w:uiPriority w:val="99"/>
    <w:semiHidden/>
    <w:unhideWhenUsed/>
    <w:rsid w:val="001D4E92"/>
    <w:rPr>
      <w:rFonts w:eastAsia="Arial"/>
    </w:rPr>
  </w:style>
  <w:style w:type="character" w:customStyle="1" w:styleId="1ff2">
    <w:name w:val="Текст сноски Знак1"/>
    <w:basedOn w:val="a1"/>
    <w:link w:val="affff7"/>
    <w:uiPriority w:val="99"/>
    <w:semiHidden/>
    <w:rsid w:val="001D4E92"/>
    <w:rPr>
      <w:rFonts w:eastAsia="Arial"/>
    </w:rPr>
  </w:style>
  <w:style w:type="character" w:styleId="affff8">
    <w:name w:val="footnote reference"/>
    <w:basedOn w:val="a1"/>
    <w:uiPriority w:val="99"/>
    <w:semiHidden/>
    <w:unhideWhenUsed/>
    <w:rsid w:val="001D4E92"/>
    <w:rPr>
      <w:vertAlign w:val="superscript"/>
    </w:rPr>
  </w:style>
  <w:style w:type="table" w:customStyle="1" w:styleId="115">
    <w:name w:val="Сетка таблицы11"/>
    <w:basedOn w:val="a2"/>
    <w:next w:val="affff5"/>
    <w:uiPriority w:val="59"/>
    <w:rsid w:val="001D4E92"/>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1"/>
    <w:basedOn w:val="a0"/>
    <w:next w:val="afa"/>
    <w:qFormat/>
    <w:rsid w:val="001D4E92"/>
    <w:pPr>
      <w:spacing w:line="260" w:lineRule="exact"/>
      <w:ind w:right="567"/>
      <w:jc w:val="center"/>
    </w:pPr>
    <w:rPr>
      <w:rFonts w:ascii="Arial" w:hAnsi="Arial" w:cs="Arial"/>
      <w:b/>
      <w:snapToGrid w:val="0"/>
      <w:color w:val="000000"/>
      <w:sz w:val="22"/>
      <w:szCs w:val="22"/>
    </w:rPr>
  </w:style>
  <w:style w:type="paragraph" w:customStyle="1" w:styleId="m-8806560919407856984gmail-xfmc1">
    <w:name w:val="m_-8806560919407856984gmail-xfmc1"/>
    <w:basedOn w:val="a0"/>
    <w:rsid w:val="001D4E92"/>
    <w:pPr>
      <w:spacing w:before="100" w:beforeAutospacing="1" w:after="100" w:afterAutospacing="1"/>
    </w:pPr>
    <w:rPr>
      <w:rFonts w:eastAsia="Calibri"/>
      <w:sz w:val="24"/>
      <w:szCs w:val="24"/>
      <w:lang w:val="uk-UA" w:eastAsia="uk-UA"/>
    </w:rPr>
  </w:style>
  <w:style w:type="table" w:customStyle="1" w:styleId="120">
    <w:name w:val="Сетка таблицы12"/>
    <w:basedOn w:val="a2"/>
    <w:next w:val="affff5"/>
    <w:uiPriority w:val="59"/>
    <w:rsid w:val="001D4E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0"/>
    <w:rsid w:val="001D4E92"/>
    <w:rPr>
      <w:rFonts w:ascii="Verdana" w:hAnsi="Verdana"/>
      <w:lang w:val="en-US" w:eastAsia="en-US"/>
    </w:rPr>
  </w:style>
  <w:style w:type="paragraph" w:customStyle="1" w:styleId="Iauiue">
    <w:name w:val="Iau?iue"/>
    <w:link w:val="IauiueChar"/>
    <w:uiPriority w:val="99"/>
    <w:rsid w:val="001D4E92"/>
    <w:rPr>
      <w:lang w:eastAsia="en-US"/>
    </w:rPr>
  </w:style>
  <w:style w:type="paragraph" w:customStyle="1" w:styleId="a">
    <w:name w:val="Текст Паргр. Нумер."/>
    <w:basedOn w:val="a0"/>
    <w:autoRedefine/>
    <w:uiPriority w:val="99"/>
    <w:rsid w:val="001D4E92"/>
    <w:pPr>
      <w:numPr>
        <w:ilvl w:val="1"/>
        <w:numId w:val="4"/>
      </w:numPr>
      <w:tabs>
        <w:tab w:val="left" w:pos="426"/>
        <w:tab w:val="left" w:pos="993"/>
        <w:tab w:val="left" w:pos="1276"/>
      </w:tabs>
      <w:ind w:left="0" w:right="-5" w:firstLine="0"/>
      <w:jc w:val="both"/>
    </w:pPr>
    <w:rPr>
      <w:noProof/>
      <w:sz w:val="24"/>
      <w:szCs w:val="24"/>
      <w:lang w:val="uk-UA" w:eastAsia="en-US"/>
    </w:rPr>
  </w:style>
  <w:style w:type="paragraph" w:customStyle="1" w:styleId="Style2">
    <w:name w:val="Style2"/>
    <w:basedOn w:val="a0"/>
    <w:rsid w:val="001D4E92"/>
    <w:pPr>
      <w:widowControl w:val="0"/>
      <w:autoSpaceDE w:val="0"/>
      <w:autoSpaceDN w:val="0"/>
      <w:adjustRightInd w:val="0"/>
      <w:jc w:val="center"/>
    </w:pPr>
    <w:rPr>
      <w:sz w:val="24"/>
      <w:szCs w:val="24"/>
    </w:rPr>
  </w:style>
  <w:style w:type="paragraph" w:customStyle="1" w:styleId="affff9">
    <w:name w:val="a"/>
    <w:basedOn w:val="a0"/>
    <w:uiPriority w:val="99"/>
    <w:rsid w:val="001D4E92"/>
    <w:pPr>
      <w:spacing w:before="100" w:beforeAutospacing="1" w:after="100" w:afterAutospacing="1"/>
      <w:jc w:val="center"/>
    </w:pPr>
    <w:rPr>
      <w:sz w:val="24"/>
      <w:szCs w:val="24"/>
    </w:rPr>
  </w:style>
  <w:style w:type="character" w:customStyle="1" w:styleId="affffa">
    <w:name w:val="Основний текст_"/>
    <w:link w:val="1ff4"/>
    <w:rsid w:val="001D4E92"/>
    <w:rPr>
      <w:sz w:val="27"/>
      <w:szCs w:val="27"/>
      <w:shd w:val="clear" w:color="auto" w:fill="FFFFFF"/>
    </w:rPr>
  </w:style>
  <w:style w:type="paragraph" w:customStyle="1" w:styleId="1ff4">
    <w:name w:val="Основний текст1"/>
    <w:basedOn w:val="a0"/>
    <w:link w:val="affffa"/>
    <w:rsid w:val="001D4E92"/>
    <w:pPr>
      <w:shd w:val="clear" w:color="auto" w:fill="FFFFFF"/>
      <w:spacing w:before="540" w:after="120" w:line="0" w:lineRule="atLeast"/>
      <w:ind w:hanging="2060"/>
    </w:pPr>
    <w:rPr>
      <w:sz w:val="27"/>
      <w:szCs w:val="27"/>
    </w:rPr>
  </w:style>
  <w:style w:type="paragraph" w:customStyle="1" w:styleId="Normal1">
    <w:name w:val="Normal1"/>
    <w:uiPriority w:val="99"/>
    <w:rsid w:val="001D4E92"/>
    <w:pPr>
      <w:spacing w:before="100" w:after="100"/>
    </w:pPr>
    <w:rPr>
      <w:sz w:val="24"/>
      <w:szCs w:val="24"/>
    </w:rPr>
  </w:style>
  <w:style w:type="paragraph" w:customStyle="1" w:styleId="affffb">
    <w:name w:val="Таблица заголовки"/>
    <w:basedOn w:val="a0"/>
    <w:uiPriority w:val="99"/>
    <w:rsid w:val="001D4E92"/>
    <w:pPr>
      <w:spacing w:before="60" w:after="60"/>
      <w:jc w:val="center"/>
    </w:pPr>
    <w:rPr>
      <w:rFonts w:ascii="Arial" w:hAnsi="Arial" w:cs="Arial"/>
      <w:lang w:val="uk-UA"/>
    </w:rPr>
  </w:style>
  <w:style w:type="paragraph" w:customStyle="1" w:styleId="affffc">
    <w:name w:val="Таблица текст"/>
    <w:basedOn w:val="a0"/>
    <w:rsid w:val="001D4E92"/>
    <w:rPr>
      <w:rFonts w:ascii="Arial" w:hAnsi="Arial" w:cs="Arial"/>
      <w:lang w:val="uk-UA"/>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99"/>
    <w:locked/>
    <w:rsid w:val="001D4E92"/>
    <w:rPr>
      <w:rFonts w:ascii="Arial Unicode MS" w:eastAsia="Arial Unicode MS" w:hAnsi="Arial Unicode MS" w:cs="Arial Unicode MS"/>
      <w:color w:val="000000"/>
      <w:sz w:val="24"/>
      <w:szCs w:val="24"/>
      <w:lang w:eastAsia="uk-UA"/>
    </w:rPr>
  </w:style>
  <w:style w:type="character" w:customStyle="1" w:styleId="IauiueChar">
    <w:name w:val="Iau?iue Char"/>
    <w:link w:val="Iauiue"/>
    <w:uiPriority w:val="99"/>
    <w:locked/>
    <w:rsid w:val="001D4E92"/>
    <w:rPr>
      <w:lang w:eastAsia="en-US"/>
    </w:rPr>
  </w:style>
  <w:style w:type="character" w:customStyle="1" w:styleId="1ff5">
    <w:name w:val="Неразрешенное упоминание1"/>
    <w:basedOn w:val="a1"/>
    <w:uiPriority w:val="99"/>
    <w:semiHidden/>
    <w:unhideWhenUsed/>
    <w:rsid w:val="001D4E92"/>
    <w:rPr>
      <w:color w:val="605E5C"/>
      <w:shd w:val="clear" w:color="auto" w:fill="E1DFDD"/>
    </w:rPr>
  </w:style>
  <w:style w:type="paragraph" w:customStyle="1" w:styleId="CharChar11CharChar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Char Char Знак Знак Знак"/>
    <w:basedOn w:val="a0"/>
    <w:rsid w:val="00FB4582"/>
    <w:rPr>
      <w:rFonts w:ascii="Verdana" w:hAnsi="Verdana"/>
      <w:lang w:val="en-US" w:eastAsia="en-US"/>
    </w:rPr>
  </w:style>
  <w:style w:type="character" w:customStyle="1" w:styleId="Bodytext9">
    <w:name w:val="Body text (9)_"/>
    <w:link w:val="Bodytext90"/>
    <w:rsid w:val="005B125F"/>
    <w:rPr>
      <w:shd w:val="clear" w:color="auto" w:fill="FFFFFF"/>
    </w:rPr>
  </w:style>
  <w:style w:type="paragraph" w:customStyle="1" w:styleId="Bodytext90">
    <w:name w:val="Body text (9)"/>
    <w:basedOn w:val="a0"/>
    <w:link w:val="Bodytext9"/>
    <w:rsid w:val="005B125F"/>
    <w:pPr>
      <w:widowControl w:val="0"/>
      <w:shd w:val="clear" w:color="auto" w:fill="FFFFFF"/>
      <w:spacing w:before="300" w:line="274" w:lineRule="exact"/>
    </w:pPr>
  </w:style>
  <w:style w:type="character" w:customStyle="1" w:styleId="dat0">
    <w:name w:val="dat0"/>
    <w:basedOn w:val="a1"/>
    <w:rsid w:val="00D9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3437">
      <w:bodyDiv w:val="1"/>
      <w:marLeft w:val="0"/>
      <w:marRight w:val="0"/>
      <w:marTop w:val="0"/>
      <w:marBottom w:val="0"/>
      <w:divBdr>
        <w:top w:val="none" w:sz="0" w:space="0" w:color="auto"/>
        <w:left w:val="none" w:sz="0" w:space="0" w:color="auto"/>
        <w:bottom w:val="none" w:sz="0" w:space="0" w:color="auto"/>
        <w:right w:val="none" w:sz="0" w:space="0" w:color="auto"/>
      </w:divBdr>
    </w:div>
    <w:div w:id="221016152">
      <w:bodyDiv w:val="1"/>
      <w:marLeft w:val="0"/>
      <w:marRight w:val="0"/>
      <w:marTop w:val="0"/>
      <w:marBottom w:val="0"/>
      <w:divBdr>
        <w:top w:val="none" w:sz="0" w:space="0" w:color="auto"/>
        <w:left w:val="none" w:sz="0" w:space="0" w:color="auto"/>
        <w:bottom w:val="none" w:sz="0" w:space="0" w:color="auto"/>
        <w:right w:val="none" w:sz="0" w:space="0" w:color="auto"/>
      </w:divBdr>
    </w:div>
    <w:div w:id="289241462">
      <w:bodyDiv w:val="1"/>
      <w:marLeft w:val="0"/>
      <w:marRight w:val="0"/>
      <w:marTop w:val="0"/>
      <w:marBottom w:val="0"/>
      <w:divBdr>
        <w:top w:val="none" w:sz="0" w:space="0" w:color="auto"/>
        <w:left w:val="none" w:sz="0" w:space="0" w:color="auto"/>
        <w:bottom w:val="none" w:sz="0" w:space="0" w:color="auto"/>
        <w:right w:val="none" w:sz="0" w:space="0" w:color="auto"/>
      </w:divBdr>
    </w:div>
    <w:div w:id="318002441">
      <w:bodyDiv w:val="1"/>
      <w:marLeft w:val="0"/>
      <w:marRight w:val="0"/>
      <w:marTop w:val="0"/>
      <w:marBottom w:val="0"/>
      <w:divBdr>
        <w:top w:val="none" w:sz="0" w:space="0" w:color="auto"/>
        <w:left w:val="none" w:sz="0" w:space="0" w:color="auto"/>
        <w:bottom w:val="none" w:sz="0" w:space="0" w:color="auto"/>
        <w:right w:val="none" w:sz="0" w:space="0" w:color="auto"/>
      </w:divBdr>
    </w:div>
    <w:div w:id="605506247">
      <w:bodyDiv w:val="1"/>
      <w:marLeft w:val="0"/>
      <w:marRight w:val="0"/>
      <w:marTop w:val="0"/>
      <w:marBottom w:val="0"/>
      <w:divBdr>
        <w:top w:val="none" w:sz="0" w:space="0" w:color="auto"/>
        <w:left w:val="none" w:sz="0" w:space="0" w:color="auto"/>
        <w:bottom w:val="none" w:sz="0" w:space="0" w:color="auto"/>
        <w:right w:val="none" w:sz="0" w:space="0" w:color="auto"/>
      </w:divBdr>
    </w:div>
    <w:div w:id="635139989">
      <w:bodyDiv w:val="1"/>
      <w:marLeft w:val="0"/>
      <w:marRight w:val="0"/>
      <w:marTop w:val="0"/>
      <w:marBottom w:val="0"/>
      <w:divBdr>
        <w:top w:val="none" w:sz="0" w:space="0" w:color="auto"/>
        <w:left w:val="none" w:sz="0" w:space="0" w:color="auto"/>
        <w:bottom w:val="none" w:sz="0" w:space="0" w:color="auto"/>
        <w:right w:val="none" w:sz="0" w:space="0" w:color="auto"/>
      </w:divBdr>
    </w:div>
    <w:div w:id="1213275479">
      <w:bodyDiv w:val="1"/>
      <w:marLeft w:val="0"/>
      <w:marRight w:val="0"/>
      <w:marTop w:val="0"/>
      <w:marBottom w:val="0"/>
      <w:divBdr>
        <w:top w:val="none" w:sz="0" w:space="0" w:color="auto"/>
        <w:left w:val="none" w:sz="0" w:space="0" w:color="auto"/>
        <w:bottom w:val="none" w:sz="0" w:space="0" w:color="auto"/>
        <w:right w:val="none" w:sz="0" w:space="0" w:color="auto"/>
      </w:divBdr>
    </w:div>
    <w:div w:id="1217281330">
      <w:bodyDiv w:val="1"/>
      <w:marLeft w:val="0"/>
      <w:marRight w:val="0"/>
      <w:marTop w:val="0"/>
      <w:marBottom w:val="0"/>
      <w:divBdr>
        <w:top w:val="none" w:sz="0" w:space="0" w:color="auto"/>
        <w:left w:val="none" w:sz="0" w:space="0" w:color="auto"/>
        <w:bottom w:val="none" w:sz="0" w:space="0" w:color="auto"/>
        <w:right w:val="none" w:sz="0" w:space="0" w:color="auto"/>
      </w:divBdr>
    </w:div>
    <w:div w:id="1233588394">
      <w:bodyDiv w:val="1"/>
      <w:marLeft w:val="0"/>
      <w:marRight w:val="0"/>
      <w:marTop w:val="0"/>
      <w:marBottom w:val="0"/>
      <w:divBdr>
        <w:top w:val="none" w:sz="0" w:space="0" w:color="auto"/>
        <w:left w:val="none" w:sz="0" w:space="0" w:color="auto"/>
        <w:bottom w:val="none" w:sz="0" w:space="0" w:color="auto"/>
        <w:right w:val="none" w:sz="0" w:space="0" w:color="auto"/>
      </w:divBdr>
    </w:div>
    <w:div w:id="1289781080">
      <w:bodyDiv w:val="1"/>
      <w:marLeft w:val="0"/>
      <w:marRight w:val="0"/>
      <w:marTop w:val="0"/>
      <w:marBottom w:val="0"/>
      <w:divBdr>
        <w:top w:val="none" w:sz="0" w:space="0" w:color="auto"/>
        <w:left w:val="none" w:sz="0" w:space="0" w:color="auto"/>
        <w:bottom w:val="none" w:sz="0" w:space="0" w:color="auto"/>
        <w:right w:val="none" w:sz="0" w:space="0" w:color="auto"/>
      </w:divBdr>
    </w:div>
    <w:div w:id="1724328409">
      <w:bodyDiv w:val="1"/>
      <w:marLeft w:val="0"/>
      <w:marRight w:val="0"/>
      <w:marTop w:val="0"/>
      <w:marBottom w:val="0"/>
      <w:divBdr>
        <w:top w:val="none" w:sz="0" w:space="0" w:color="auto"/>
        <w:left w:val="none" w:sz="0" w:space="0" w:color="auto"/>
        <w:bottom w:val="none" w:sz="0" w:space="0" w:color="auto"/>
        <w:right w:val="none" w:sz="0" w:space="0" w:color="auto"/>
      </w:divBdr>
    </w:div>
    <w:div w:id="1856265065">
      <w:bodyDiv w:val="1"/>
      <w:marLeft w:val="0"/>
      <w:marRight w:val="0"/>
      <w:marTop w:val="0"/>
      <w:marBottom w:val="0"/>
      <w:divBdr>
        <w:top w:val="none" w:sz="0" w:space="0" w:color="auto"/>
        <w:left w:val="none" w:sz="0" w:space="0" w:color="auto"/>
        <w:bottom w:val="none" w:sz="0" w:space="0" w:color="auto"/>
        <w:right w:val="none" w:sz="0" w:space="0" w:color="auto"/>
      </w:divBdr>
    </w:div>
    <w:div w:id="1948006327">
      <w:bodyDiv w:val="1"/>
      <w:marLeft w:val="0"/>
      <w:marRight w:val="0"/>
      <w:marTop w:val="0"/>
      <w:marBottom w:val="0"/>
      <w:divBdr>
        <w:top w:val="none" w:sz="0" w:space="0" w:color="auto"/>
        <w:left w:val="none" w:sz="0" w:space="0" w:color="auto"/>
        <w:bottom w:val="none" w:sz="0" w:space="0" w:color="auto"/>
        <w:right w:val="none" w:sz="0" w:space="0" w:color="auto"/>
      </w:divBdr>
    </w:div>
    <w:div w:id="20546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imc.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1FC9-A4ED-4A99-8ED6-306E8B87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6216</Words>
  <Characters>35433</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Генеральному директору</vt:lpstr>
      <vt:lpstr>Генеральному директору</vt:lpstr>
    </vt:vector>
  </TitlesOfParts>
  <Company>Ukrpost</Company>
  <LinksUpToDate>false</LinksUpToDate>
  <CharactersWithSpaces>41566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gello</dc:creator>
  <cp:lastModifiedBy>Наталія Килівник</cp:lastModifiedBy>
  <cp:revision>8</cp:revision>
  <cp:lastPrinted>2021-08-25T13:49:00Z</cp:lastPrinted>
  <dcterms:created xsi:type="dcterms:W3CDTF">2022-11-21T09:37:00Z</dcterms:created>
  <dcterms:modified xsi:type="dcterms:W3CDTF">2023-12-04T14:14:00Z</dcterms:modified>
</cp:coreProperties>
</file>