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6F4" w:rsidRPr="00EC3CCD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 №</w:t>
      </w:r>
      <w:r w:rsidR="007873C4"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C3CCD"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</w:t>
      </w:r>
      <w:r w:rsidR="007873C4"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p w:rsidR="006706F4" w:rsidRPr="00EC3CCD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EC3CCD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EC3CCD" w:rsidRDefault="00711071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6706F4"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ід</w:t>
      </w:r>
      <w:r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C3CCD"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01.08.</w:t>
      </w:r>
      <w:r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2023</w:t>
      </w:r>
      <w:r w:rsidR="006706F4"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EC3CCD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EC3CCD" w:rsidRDefault="00D67667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вимоги Закону України «Про публічні закупівлі» (далі – Закон), у зв’язку із наявністю підстав для відміни </w:t>
      </w:r>
      <w:r w:rsidR="00162AE2"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спрощеної</w:t>
      </w:r>
      <w:r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 за предметом коду національного класифікатора України ДК 021:2015 «Єдиний закупівельний словник» – </w:t>
      </w:r>
      <w:r w:rsidR="001367FB" w:rsidRPr="00EC3CCD">
        <w:rPr>
          <w:rFonts w:ascii="Times New Roman" w:hAnsi="Times New Roman" w:cs="Times New Roman"/>
          <w:sz w:val="24"/>
          <w:szCs w:val="24"/>
          <w:lang w:val="uk-UA"/>
        </w:rPr>
        <w:t>18140000-2 — Аксесуари до робочого одягу</w:t>
      </w:r>
      <w:r w:rsidR="001367FB" w:rsidRPr="00EC3CC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36A4A" w:rsidRPr="00EC3CC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1367FB" w:rsidRPr="00EC3CCD">
        <w:rPr>
          <w:rFonts w:ascii="Times New Roman" w:hAnsi="Times New Roman" w:cs="Times New Roman"/>
          <w:sz w:val="24"/>
          <w:szCs w:val="24"/>
          <w:lang w:val="uk-UA"/>
        </w:rPr>
        <w:t>Захисні окуляри</w:t>
      </w:r>
      <w:r w:rsidR="00FB3681" w:rsidRPr="00EC3CC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F467D" w:rsidRPr="00EC3C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6F4"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</w:t>
      </w:r>
      <w:r w:rsidR="001367FB" w:rsidRPr="00EC3CCD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="001367FB"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-2022-02-08-002887-</w:t>
      </w:r>
      <w:r w:rsidR="001367FB" w:rsidRPr="00EC3CC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6706F4"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A469B" w:rsidRPr="00EC3CCD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EC3CCD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</w:t>
      </w:r>
      <w:r w:rsidR="00EC3CCD"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ЛА</w:t>
      </w:r>
      <w:r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9B008C" w:rsidRPr="00EC3CCD" w:rsidRDefault="005A469B" w:rsidP="00214AC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Відмінити </w:t>
      </w:r>
      <w:r w:rsidR="00162AE2"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спрощену</w:t>
      </w:r>
      <w:r w:rsidR="00AC693D"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закупівлю</w:t>
      </w:r>
      <w:r w:rsidR="00FF2802"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C693D"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802"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</w:t>
      </w:r>
      <w:r w:rsidR="00736A4A"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класифікатора України ДК 021:2015 «Єдиний закупівельний словник» – </w:t>
      </w:r>
      <w:r w:rsidR="001367FB" w:rsidRPr="00EC3CCD">
        <w:rPr>
          <w:rFonts w:ascii="Times New Roman" w:hAnsi="Times New Roman" w:cs="Times New Roman"/>
          <w:sz w:val="24"/>
          <w:szCs w:val="24"/>
          <w:lang w:val="uk-UA"/>
        </w:rPr>
        <w:t>18140000-2 — Аксесуари до робочого одягу</w:t>
      </w:r>
      <w:r w:rsidR="001E7E7E" w:rsidRPr="00EC3CC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11071" w:rsidRPr="00EC3CC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1367FB" w:rsidRPr="00EC3CCD">
        <w:rPr>
          <w:rFonts w:ascii="Times New Roman" w:hAnsi="Times New Roman" w:cs="Times New Roman"/>
          <w:sz w:val="24"/>
          <w:szCs w:val="24"/>
          <w:lang w:val="uk-UA"/>
        </w:rPr>
        <w:t>Захисні окуляри</w:t>
      </w:r>
      <w:r w:rsidR="00711071" w:rsidRPr="00EC3CC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61A8"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підстави, що передбачена </w:t>
      </w:r>
      <w:r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</w:t>
      </w:r>
      <w:r w:rsidR="00C361A8"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пунктом 2 </w:t>
      </w:r>
      <w:r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частини </w:t>
      </w:r>
      <w:r w:rsidR="00C361A8"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62AE2"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статті 14</w:t>
      </w:r>
      <w:r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Закону, а саме:</w:t>
      </w:r>
      <w:r w:rsidR="003A714D"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14AC9" w:rsidRPr="00EC3CCD">
        <w:rPr>
          <w:rFonts w:ascii="Times New Roman" w:hAnsi="Times New Roman" w:cs="Times New Roman"/>
          <w:sz w:val="24"/>
          <w:szCs w:val="24"/>
          <w:lang w:val="uk-UA"/>
        </w:rPr>
        <w:t>непідписання</w:t>
      </w:r>
      <w:proofErr w:type="spellEnd"/>
      <w:r w:rsidR="00214AC9" w:rsidRPr="00EC3CCD">
        <w:rPr>
          <w:rFonts w:ascii="Times New Roman" w:hAnsi="Times New Roman" w:cs="Times New Roman"/>
          <w:sz w:val="24"/>
          <w:szCs w:val="24"/>
          <w:lang w:val="uk-UA"/>
        </w:rPr>
        <w:t xml:space="preserve"> договору у строк передбачений ч</w:t>
      </w:r>
      <w:r w:rsidR="00162AE2" w:rsidRPr="00EC3CCD">
        <w:rPr>
          <w:rFonts w:ascii="Times New Roman" w:hAnsi="Times New Roman" w:cs="Times New Roman"/>
          <w:sz w:val="24"/>
          <w:szCs w:val="24"/>
          <w:lang w:val="uk-UA"/>
        </w:rPr>
        <w:t>астиною 15 статті</w:t>
      </w:r>
      <w:r w:rsidR="00214AC9" w:rsidRPr="00EC3C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AE2" w:rsidRPr="00EC3CCD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214AC9" w:rsidRPr="00EC3CCD">
        <w:rPr>
          <w:rFonts w:ascii="Times New Roman" w:hAnsi="Times New Roman" w:cs="Times New Roman"/>
          <w:sz w:val="24"/>
          <w:szCs w:val="24"/>
          <w:lang w:val="uk-UA"/>
        </w:rPr>
        <w:t xml:space="preserve"> Закону з дня оприлюднення в електронній системі </w:t>
      </w:r>
      <w:proofErr w:type="spellStart"/>
      <w:r w:rsidR="00214AC9" w:rsidRPr="00EC3CC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214AC9" w:rsidRPr="00EC3CCD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 в наслідок збройної агресії російської федерації від 24.02.2022р</w:t>
      </w:r>
      <w:r w:rsidR="00BD610E" w:rsidRPr="00EC3C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52E9" w:rsidRPr="00EC3CCD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3CC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оприлюднює повідомлення про відміну закупівлі в електронній системі </w:t>
      </w:r>
      <w:proofErr w:type="spellStart"/>
      <w:r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одного робочого дня з дня прийняття відповідного рішення, зазначає в електронній системі </w:t>
      </w:r>
      <w:proofErr w:type="spellStart"/>
      <w:r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EC3C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підстави прийняття рішення.</w:t>
      </w:r>
    </w:p>
    <w:p w:rsidR="005552E9" w:rsidRPr="00EC3CCD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EC3CCD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EC3CCD" w:rsidRDefault="00EC3CCD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531DDB"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531DDB"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531DDB"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531DDB"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531DDB"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</w:t>
      </w:r>
      <w:r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  <w:r w:rsidR="00531DDB"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Уповноважена особа</w:t>
      </w:r>
      <w:r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 Терентьєва Ю.В.</w:t>
      </w:r>
    </w:p>
    <w:p w:rsidR="00531DDB" w:rsidRPr="00EC3CCD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531DDB" w:rsidRPr="00EC3CCD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469B" w:rsidRPr="00EC3CCD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3C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sectPr w:rsidR="005A469B" w:rsidRPr="00EC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774001">
    <w:abstractNumId w:val="0"/>
  </w:num>
  <w:num w:numId="2" w16cid:durableId="167433836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66"/>
    <w:rsid w:val="0001226B"/>
    <w:rsid w:val="00036CE9"/>
    <w:rsid w:val="00037EB6"/>
    <w:rsid w:val="000F2466"/>
    <w:rsid w:val="001367FB"/>
    <w:rsid w:val="00162AE2"/>
    <w:rsid w:val="001D56D6"/>
    <w:rsid w:val="001E7E7E"/>
    <w:rsid w:val="00214AC9"/>
    <w:rsid w:val="00276230"/>
    <w:rsid w:val="00381314"/>
    <w:rsid w:val="003A714D"/>
    <w:rsid w:val="003C3E57"/>
    <w:rsid w:val="004B6DE3"/>
    <w:rsid w:val="00531DDB"/>
    <w:rsid w:val="005552E9"/>
    <w:rsid w:val="005A469B"/>
    <w:rsid w:val="005E1C9D"/>
    <w:rsid w:val="006706F4"/>
    <w:rsid w:val="006F563A"/>
    <w:rsid w:val="00711071"/>
    <w:rsid w:val="00711BBE"/>
    <w:rsid w:val="00713BB1"/>
    <w:rsid w:val="00736A4A"/>
    <w:rsid w:val="007873C4"/>
    <w:rsid w:val="007F467D"/>
    <w:rsid w:val="00840E70"/>
    <w:rsid w:val="00861DD6"/>
    <w:rsid w:val="008B54A9"/>
    <w:rsid w:val="00936BE8"/>
    <w:rsid w:val="009B008C"/>
    <w:rsid w:val="00AC693D"/>
    <w:rsid w:val="00AF435B"/>
    <w:rsid w:val="00B70E9E"/>
    <w:rsid w:val="00B74E24"/>
    <w:rsid w:val="00BD610E"/>
    <w:rsid w:val="00BF74E5"/>
    <w:rsid w:val="00C361A8"/>
    <w:rsid w:val="00CC1225"/>
    <w:rsid w:val="00CC6769"/>
    <w:rsid w:val="00CF5B17"/>
    <w:rsid w:val="00D67667"/>
    <w:rsid w:val="00E2448E"/>
    <w:rsid w:val="00E41F52"/>
    <w:rsid w:val="00EC3CCD"/>
    <w:rsid w:val="00EE1995"/>
    <w:rsid w:val="00EF78F5"/>
    <w:rsid w:val="00FB3681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556E"/>
  <w15:docId w15:val="{8A98FFCB-BB6E-44B5-B0D9-A0DBBF8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Шкарбуль Ирина Вадимовна</dc:creator>
  <cp:lastModifiedBy>Андрій Кузнецов</cp:lastModifiedBy>
  <cp:revision>12</cp:revision>
  <dcterms:created xsi:type="dcterms:W3CDTF">2023-07-21T08:36:00Z</dcterms:created>
  <dcterms:modified xsi:type="dcterms:W3CDTF">2023-08-01T13:19:00Z</dcterms:modified>
</cp:coreProperties>
</file>