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0EC0C651"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00CF6C6A">
        <w:rPr>
          <w:rFonts w:ascii="Times New Roman" w:eastAsia="Times New Roman" w:hAnsi="Times New Roman" w:cs="Tahoma"/>
          <w:b/>
          <w:color w:val="000000"/>
          <w:kern w:val="3"/>
          <w:sz w:val="24"/>
          <w:szCs w:val="24"/>
          <w:lang w:val="uk-UA" w:eastAsia="zh-CN" w:bidi="hi-IN"/>
        </w:rPr>
        <w:t xml:space="preserve"> </w:t>
      </w:r>
      <w:r w:rsidR="00D540A7">
        <w:rPr>
          <w:rFonts w:ascii="Times New Roman" w:eastAsia="Times New Roman" w:hAnsi="Times New Roman" w:cs="Tahoma"/>
          <w:b/>
          <w:color w:val="000000"/>
          <w:kern w:val="3"/>
          <w:sz w:val="24"/>
          <w:szCs w:val="24"/>
          <w:lang w:val="uk-UA" w:eastAsia="zh-CN" w:bidi="hi-IN"/>
        </w:rPr>
        <w:t xml:space="preserve">                      01 листопада</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D540A7">
        <w:rPr>
          <w:rFonts w:ascii="Times New Roman" w:eastAsia="Times New Roman" w:hAnsi="Times New Roman" w:cs="Tahoma"/>
          <w:b/>
          <w:color w:val="000000"/>
          <w:kern w:val="3"/>
          <w:sz w:val="24"/>
          <w:szCs w:val="24"/>
          <w:lang w:val="uk-UA" w:eastAsia="zh-CN" w:bidi="hi-IN"/>
        </w:rPr>
        <w:t xml:space="preserve"> № 196</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61611E30" w14:textId="77777777" w:rsidR="00C96682" w:rsidRPr="00C96682" w:rsidRDefault="00C9668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1238B7" w14:textId="77777777" w:rsidR="00CF6C6A" w:rsidRDefault="00CF6C6A" w:rsidP="00CF6C6A">
      <w:pPr>
        <w:widowControl w:val="0"/>
        <w:jc w:val="center"/>
      </w:pPr>
    </w:p>
    <w:p w14:paraId="31167842" w14:textId="5BBC879B" w:rsidR="00CF6C6A" w:rsidRDefault="00CF6C6A" w:rsidP="00CF6C6A">
      <w:pPr>
        <w:spacing w:after="0" w:line="240" w:lineRule="auto"/>
        <w:jc w:val="center"/>
        <w:rPr>
          <w:rFonts w:ascii="Times New Roman" w:hAnsi="Times New Roman"/>
          <w:b/>
          <w:sz w:val="28"/>
          <w:szCs w:val="36"/>
          <w:lang w:val="uk-UA"/>
        </w:rPr>
      </w:pPr>
      <w:r>
        <w:rPr>
          <w:rFonts w:ascii="Times New Roman" w:hAnsi="Times New Roman"/>
          <w:b/>
          <w:sz w:val="28"/>
          <w:szCs w:val="36"/>
          <w:lang w:val="uk-UA"/>
        </w:rPr>
        <w:t>ДК 021:2015</w:t>
      </w:r>
      <w:bookmarkStart w:id="0" w:name="_Hlk121840723"/>
      <w:r>
        <w:rPr>
          <w:rFonts w:ascii="Times New Roman" w:hAnsi="Times New Roman"/>
          <w:b/>
          <w:sz w:val="28"/>
          <w:szCs w:val="36"/>
          <w:lang w:val="uk-UA"/>
        </w:rPr>
        <w:t xml:space="preserve"> –  </w:t>
      </w:r>
      <w:bookmarkEnd w:id="0"/>
      <w:r>
        <w:rPr>
          <w:rFonts w:ascii="Times New Roman" w:hAnsi="Times New Roman"/>
          <w:b/>
          <w:sz w:val="28"/>
          <w:szCs w:val="36"/>
          <w:lang w:val="uk-UA"/>
        </w:rPr>
        <w:t xml:space="preserve">09130000-9 </w:t>
      </w:r>
      <w:proofErr w:type="spellStart"/>
      <w:r>
        <w:rPr>
          <w:rFonts w:ascii="Times New Roman" w:hAnsi="Times New Roman"/>
          <w:b/>
          <w:sz w:val="28"/>
          <w:szCs w:val="36"/>
          <w:lang w:val="uk-UA"/>
        </w:rPr>
        <w:t>-Нафта</w:t>
      </w:r>
      <w:proofErr w:type="spellEnd"/>
      <w:r>
        <w:rPr>
          <w:rFonts w:ascii="Times New Roman" w:hAnsi="Times New Roman"/>
          <w:b/>
          <w:sz w:val="28"/>
          <w:szCs w:val="36"/>
          <w:lang w:val="uk-UA"/>
        </w:rPr>
        <w:t xml:space="preserve"> і дистиляти(Бензин А-95</w:t>
      </w:r>
      <w:r w:rsidR="00BA5625">
        <w:rPr>
          <w:rFonts w:ascii="Times New Roman" w:hAnsi="Times New Roman"/>
          <w:b/>
          <w:sz w:val="28"/>
          <w:szCs w:val="36"/>
          <w:lang w:val="uk-UA"/>
        </w:rPr>
        <w:t xml:space="preserve"> та дизельне паливо</w:t>
      </w:r>
      <w:r>
        <w:rPr>
          <w:rFonts w:ascii="Times New Roman" w:hAnsi="Times New Roman"/>
          <w:b/>
          <w:sz w:val="28"/>
          <w:szCs w:val="36"/>
          <w:lang w:val="uk-UA"/>
        </w:rPr>
        <w:t>)</w:t>
      </w: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6A82B51" w14:textId="04ABCAF8"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w:t>
            </w:r>
            <w:r w:rsidR="00CF6C6A">
              <w:rPr>
                <w:rFonts w:ascii="Times New Roman" w:eastAsia="Times New Roman" w:hAnsi="Times New Roman"/>
                <w:color w:val="000000"/>
                <w:sz w:val="24"/>
                <w:szCs w:val="24"/>
                <w:lang w:val="uk-UA"/>
              </w:rPr>
              <w:t>стосовно тендерної документації</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6104329" w14:textId="77777777" w:rsidR="00CF6C6A" w:rsidRDefault="00CF6C6A" w:rsidP="00CF6C6A">
            <w:pPr>
              <w:widowControl w:val="0"/>
              <w:jc w:val="center"/>
            </w:pPr>
          </w:p>
          <w:p w14:paraId="78ED44CC" w14:textId="37C049C7" w:rsidR="00CF6C6A" w:rsidRDefault="00CF6C6A" w:rsidP="00CF6C6A">
            <w:pPr>
              <w:spacing w:after="0" w:line="240" w:lineRule="auto"/>
              <w:jc w:val="center"/>
              <w:rPr>
                <w:rFonts w:ascii="Times New Roman" w:hAnsi="Times New Roman"/>
                <w:b/>
                <w:sz w:val="28"/>
                <w:szCs w:val="36"/>
                <w:lang w:val="uk-UA"/>
              </w:rPr>
            </w:pPr>
            <w:r>
              <w:rPr>
                <w:rFonts w:ascii="Times New Roman" w:hAnsi="Times New Roman"/>
                <w:b/>
                <w:sz w:val="28"/>
                <w:szCs w:val="36"/>
                <w:lang w:val="uk-UA"/>
              </w:rPr>
              <w:t xml:space="preserve">ДК 021:2015 –  09130000-9 </w:t>
            </w:r>
            <w:proofErr w:type="spellStart"/>
            <w:r>
              <w:rPr>
                <w:rFonts w:ascii="Times New Roman" w:hAnsi="Times New Roman"/>
                <w:b/>
                <w:sz w:val="28"/>
                <w:szCs w:val="36"/>
                <w:lang w:val="uk-UA"/>
              </w:rPr>
              <w:t>-Нафта</w:t>
            </w:r>
            <w:proofErr w:type="spellEnd"/>
            <w:r>
              <w:rPr>
                <w:rFonts w:ascii="Times New Roman" w:hAnsi="Times New Roman"/>
                <w:b/>
                <w:sz w:val="28"/>
                <w:szCs w:val="36"/>
                <w:lang w:val="uk-UA"/>
              </w:rPr>
              <w:t xml:space="preserve"> і дистиляти(Бензин А-95</w:t>
            </w:r>
            <w:r w:rsidR="00BA5625">
              <w:rPr>
                <w:rFonts w:ascii="Times New Roman" w:hAnsi="Times New Roman"/>
                <w:b/>
                <w:sz w:val="28"/>
                <w:szCs w:val="36"/>
                <w:lang w:val="uk-UA"/>
              </w:rPr>
              <w:t xml:space="preserve"> та дизельне паливо</w:t>
            </w:r>
            <w:r>
              <w:rPr>
                <w:rFonts w:ascii="Times New Roman" w:hAnsi="Times New Roman"/>
                <w:b/>
                <w:sz w:val="28"/>
                <w:szCs w:val="36"/>
                <w:lang w:val="uk-UA"/>
              </w:rPr>
              <w:t>)</w:t>
            </w:r>
          </w:p>
          <w:p w14:paraId="057BE1F2"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7FAF1A23"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C36C03">
              <w:rPr>
                <w:rFonts w:ascii="Times New Roman" w:eastAsia="Times New Roman" w:hAnsi="Times New Roman"/>
                <w:sz w:val="24"/>
                <w:szCs w:val="24"/>
                <w:lang w:val="uk-UA" w:eastAsia="ru-RU"/>
              </w:rPr>
              <w:t xml:space="preserve">сть товару: </w:t>
            </w:r>
            <w:r w:rsidR="00D540A7">
              <w:rPr>
                <w:rFonts w:ascii="Times New Roman" w:eastAsia="Times New Roman" w:hAnsi="Times New Roman"/>
                <w:sz w:val="24"/>
                <w:szCs w:val="24"/>
                <w:lang w:val="uk-UA" w:eastAsia="ru-RU"/>
              </w:rPr>
              <w:t>2000</w:t>
            </w:r>
            <w:r w:rsidR="00BA5625">
              <w:rPr>
                <w:rFonts w:ascii="Times New Roman" w:eastAsia="Times New Roman" w:hAnsi="Times New Roman"/>
                <w:sz w:val="24"/>
                <w:szCs w:val="24"/>
                <w:lang w:val="uk-UA" w:eastAsia="ru-RU"/>
              </w:rPr>
              <w:t xml:space="preserve"> л</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0457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w:t>
            </w:r>
            <w:r w:rsidRPr="008A7395">
              <w:rPr>
                <w:rFonts w:ascii="Times New Roman" w:eastAsia="Times New Roman" w:hAnsi="Times New Roman"/>
                <w:sz w:val="24"/>
                <w:szCs w:val="24"/>
                <w:lang w:val="uk-UA" w:eastAsia="ru-RU"/>
              </w:rPr>
              <w:lastRenderedPageBreak/>
              <w:t>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50457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7A75D9">
              <w:rPr>
                <w:rFonts w:ascii="Times New Roman" w:eastAsia="Times New Roman" w:hAnsi="Times New Roman"/>
                <w:sz w:val="24"/>
                <w:szCs w:val="24"/>
                <w:lang w:val="uk-UA" w:eastAsia="ru-RU"/>
              </w:rPr>
              <w:lastRenderedPageBreak/>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CF6C6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CF6C6A">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CF6C6A">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CF6C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CF6C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F6C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F6C6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F6C6A">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val="uk-UA"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w:t>
            </w:r>
            <w:r w:rsidRPr="00E65A65">
              <w:rPr>
                <w:rFonts w:ascii="Times New Roman" w:eastAsia="Times New Roman" w:hAnsi="Times New Roman"/>
                <w:sz w:val="24"/>
                <w:szCs w:val="24"/>
                <w:lang w:val="uk-UA" w:eastAsia="ru-RU"/>
              </w:rPr>
              <w:lastRenderedPageBreak/>
              <w:t>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CF6C6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w:t>
            </w:r>
            <w:r w:rsidRPr="00717447">
              <w:rPr>
                <w:rFonts w:ascii="Times New Roman" w:eastAsia="Times New Roman" w:hAnsi="Times New Roman"/>
                <w:sz w:val="24"/>
                <w:szCs w:val="24"/>
                <w:lang w:val="uk-UA" w:eastAsia="ru-RU"/>
              </w:rPr>
              <w:lastRenderedPageBreak/>
              <w:t xml:space="preserve">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 xml:space="preserve">наявність в учасника процедури закупівлі обладнання матеріально-технічної бази та </w:t>
            </w:r>
            <w:r w:rsidRPr="00FD0964">
              <w:rPr>
                <w:rFonts w:ascii="Times New Roman" w:eastAsia="Times New Roman" w:hAnsi="Times New Roman"/>
                <w:sz w:val="24"/>
                <w:szCs w:val="24"/>
                <w:lang w:val="uk-UA" w:eastAsia="ru-RU"/>
              </w:rPr>
              <w:lastRenderedPageBreak/>
              <w:t>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CF6C6A">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50457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CF6C6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CF6C6A">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 xml:space="preserve">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50457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F5B5C0A"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504572">
              <w:rPr>
                <w:rFonts w:ascii="Times New Roman" w:eastAsia="Times New Roman" w:hAnsi="Times New Roman"/>
                <w:sz w:val="24"/>
                <w:szCs w:val="24"/>
                <w:lang w:val="uk-UA" w:eastAsia="ru-RU"/>
              </w:rPr>
              <w:t>09.11</w:t>
            </w:r>
            <w:bookmarkStart w:id="1" w:name="_GoBack"/>
            <w:bookmarkEnd w:id="1"/>
            <w:r w:rsidR="00C96682">
              <w:rPr>
                <w:rFonts w:ascii="Times New Roman" w:eastAsia="Times New Roman" w:hAnsi="Times New Roman"/>
                <w:sz w:val="24"/>
                <w:szCs w:val="24"/>
                <w:lang w:val="uk-UA" w:eastAsia="ru-RU"/>
              </w:rPr>
              <w:t>.23</w:t>
            </w:r>
            <w:r w:rsidR="00BA5625">
              <w:rPr>
                <w:rFonts w:ascii="Times New Roman" w:eastAsia="Times New Roman" w:hAnsi="Times New Roman"/>
                <w:sz w:val="24"/>
                <w:szCs w:val="24"/>
                <w:lang w:val="uk-UA" w:eastAsia="ru-RU"/>
              </w:rPr>
              <w:t xml:space="preserve"> </w:t>
            </w:r>
            <w:r w:rsidR="00C96682">
              <w:rPr>
                <w:rFonts w:ascii="Times New Roman" w:eastAsia="Times New Roman" w:hAnsi="Times New Roman"/>
                <w:sz w:val="24"/>
                <w:szCs w:val="24"/>
                <w:lang w:val="uk-UA" w:eastAsia="ru-RU"/>
              </w:rPr>
              <w:t>року</w:t>
            </w:r>
            <w:r w:rsidR="00BA5625">
              <w:rPr>
                <w:rFonts w:ascii="Times New Roman" w:eastAsia="Times New Roman" w:hAnsi="Times New Roman"/>
                <w:sz w:val="24"/>
                <w:szCs w:val="24"/>
                <w:lang w:val="uk-UA" w:eastAsia="ru-RU"/>
              </w:rPr>
              <w:t xml:space="preserve"> 00:00</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50457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w:t>
            </w:r>
            <w:r w:rsidRPr="007A75D9">
              <w:rPr>
                <w:rFonts w:ascii="Times New Roman" w:eastAsia="Times New Roman" w:hAnsi="Times New Roman"/>
                <w:sz w:val="24"/>
                <w:szCs w:val="24"/>
                <w:lang w:val="uk-UA" w:eastAsia="ru-RU"/>
              </w:rPr>
              <w:lastRenderedPageBreak/>
              <w:t>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504572"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w:t>
            </w:r>
            <w:r w:rsidRPr="007A75D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CF6C6A">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CF6C6A">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CF6C6A">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CF6C6A">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w:t>
            </w:r>
            <w:r w:rsidRPr="007A75D9">
              <w:rPr>
                <w:rFonts w:ascii="Times New Roman" w:eastAsia="Times New Roman" w:hAnsi="Times New Roman"/>
                <w:color w:val="000000" w:themeColor="text1"/>
                <w:sz w:val="24"/>
                <w:szCs w:val="24"/>
                <w:lang w:val="uk-UA"/>
              </w:rPr>
              <w:lastRenderedPageBreak/>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F6C6A">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F6C6A">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w:t>
            </w:r>
            <w:r w:rsidRPr="007A75D9">
              <w:rPr>
                <w:rFonts w:ascii="Times New Roman" w:eastAsia="Times New Roman" w:hAnsi="Times New Roman"/>
                <w:color w:val="000000" w:themeColor="text1"/>
                <w:sz w:val="24"/>
                <w:szCs w:val="24"/>
                <w:lang w:val="uk-UA"/>
              </w:rPr>
              <w:lastRenderedPageBreak/>
              <w:t xml:space="preserve">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w:t>
            </w:r>
            <w:r w:rsidRPr="00F51D22">
              <w:rPr>
                <w:rFonts w:ascii="Times New Roman" w:eastAsia="Times New Roman" w:hAnsi="Times New Roman"/>
                <w:sz w:val="24"/>
                <w:szCs w:val="24"/>
                <w:lang w:val="uk-UA"/>
              </w:rPr>
              <w:lastRenderedPageBreak/>
              <w:t>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CF6C6A">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CF6C6A">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CF6C6A">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lastRenderedPageBreak/>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зазначив у тендерній пропозиції недостовірну </w:t>
            </w:r>
            <w:r w:rsidRPr="007A75D9">
              <w:rPr>
                <w:rFonts w:ascii="Times New Roman" w:hAnsi="Times New Roman"/>
                <w:sz w:val="24"/>
                <w:szCs w:val="24"/>
                <w:lang w:val="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CF6C6A">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CF6C6A">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7A75D9">
              <w:rPr>
                <w:rFonts w:ascii="Times New Roman" w:hAnsi="Times New Roman"/>
                <w:sz w:val="24"/>
                <w:szCs w:val="24"/>
                <w:lang w:val="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CF6C6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CF6C6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CF6C6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CF6C6A">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CF6C6A">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CF6C6A">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CF6C6A">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CF6C6A">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CF6C6A">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CF6C6A">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3) скорочення обсягу видатків на здійснення закупівлі </w:t>
            </w:r>
            <w:r w:rsidRPr="00877A5C">
              <w:rPr>
                <w:rFonts w:ascii="Times New Roman" w:eastAsia="Times New Roman" w:hAnsi="Times New Roman"/>
                <w:sz w:val="24"/>
                <w:szCs w:val="24"/>
                <w:lang w:val="uk-UA" w:eastAsia="ru-RU"/>
              </w:rPr>
              <w:lastRenderedPageBreak/>
              <w:t>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7A5C">
              <w:rPr>
                <w:rFonts w:ascii="Times New Roman" w:eastAsia="Times New Roman" w:hAnsi="Times New Roman"/>
                <w:sz w:val="24"/>
                <w:szCs w:val="24"/>
                <w:lang w:val="uk-UA" w:eastAsia="ru-RU"/>
              </w:rPr>
              <w:lastRenderedPageBreak/>
              <w:t>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CF6C6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CF6C6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CF6C6A">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504572"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04572"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F61B3">
              <w:rPr>
                <w:rFonts w:ascii="Times New Roman" w:eastAsia="Times New Roman" w:hAnsi="Times New Roman"/>
                <w:sz w:val="24"/>
                <w:szCs w:val="24"/>
                <w:shd w:val="clear" w:color="auto" w:fill="FFFFFF"/>
                <w:lang w:val="uk-UA" w:eastAsia="ru-RU"/>
              </w:rPr>
              <w:lastRenderedPageBreak/>
              <w:t xml:space="preserve">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w:t>
            </w:r>
            <w:r w:rsidRPr="006F61B3">
              <w:rPr>
                <w:rFonts w:ascii="Times New Roman" w:eastAsia="Times New Roman" w:hAnsi="Times New Roman"/>
                <w:sz w:val="24"/>
                <w:szCs w:val="24"/>
                <w:lang w:val="uk-UA" w:eastAsia="ru-RU"/>
              </w:rPr>
              <w:lastRenderedPageBreak/>
              <w:t>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04572"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504572"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6F61B3">
              <w:rPr>
                <w:rFonts w:ascii="Times New Roman" w:eastAsia="Times New Roman" w:hAnsi="Times New Roman"/>
                <w:sz w:val="24"/>
                <w:szCs w:val="24"/>
                <w:shd w:val="clear" w:color="auto" w:fill="FFFFFF"/>
                <w:lang w:val="uk-UA" w:eastAsia="ru-RU"/>
              </w:rPr>
              <w:lastRenderedPageBreak/>
              <w:t xml:space="preserve">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6F61B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6F61B3">
              <w:rPr>
                <w:rFonts w:ascii="Times New Roman" w:eastAsia="Times New Roman" w:hAnsi="Times New Roman"/>
                <w:sz w:val="24"/>
                <w:szCs w:val="24"/>
                <w:lang w:val="uk-UA" w:eastAsia="ru-RU"/>
              </w:rPr>
              <w:lastRenderedPageBreak/>
              <w:t xml:space="preserve">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sidRPr="006F61B3">
              <w:rPr>
                <w:rFonts w:ascii="Times New Roman" w:eastAsia="Times New Roman" w:hAnsi="Times New Roman"/>
                <w:sz w:val="24"/>
                <w:szCs w:val="24"/>
                <w:shd w:val="clear" w:color="auto" w:fill="FFFFFF"/>
                <w:lang w:val="uk-UA" w:eastAsia="ru-RU"/>
              </w:rPr>
              <w:lastRenderedPageBreak/>
              <w:t xml:space="preserve">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lastRenderedPageBreak/>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12EB7689" w:rsidR="009C2108" w:rsidRPr="006F61B3" w:rsidRDefault="00D540A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504572"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w:t>
            </w:r>
            <w:r w:rsidRPr="006F61B3">
              <w:rPr>
                <w:rFonts w:ascii="Times New Roman" w:eastAsia="Times New Roman" w:hAnsi="Times New Roman"/>
                <w:sz w:val="24"/>
                <w:szCs w:val="24"/>
                <w:shd w:val="clear" w:color="auto" w:fill="FFFFFF"/>
                <w:lang w:val="uk-UA" w:eastAsia="ru-RU"/>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w:t>
            </w:r>
            <w:r w:rsidRPr="006F61B3">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w:t>
            </w:r>
            <w:r w:rsidRPr="006F61B3">
              <w:rPr>
                <w:rFonts w:ascii="Times New Roman" w:eastAsia="Times New Roman" w:hAnsi="Times New Roman"/>
                <w:sz w:val="24"/>
                <w:szCs w:val="24"/>
                <w:lang w:val="uk-UA" w:eastAsia="ru-RU"/>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504572"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rsidRPr="006F61B3">
              <w:rPr>
                <w:rFonts w:ascii="Times New Roman" w:eastAsia="Times New Roman" w:hAnsi="Times New Roman"/>
                <w:sz w:val="24"/>
                <w:szCs w:val="24"/>
                <w:lang w:val="uk-UA" w:eastAsia="ru-RU"/>
              </w:rPr>
              <w:lastRenderedPageBreak/>
              <w:t xml:space="preserve">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CF6C6A">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CF6C6A">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6F61B3">
              <w:rPr>
                <w:rFonts w:ascii="Times New Roman" w:eastAsia="Times New Roman" w:hAnsi="Times New Roman"/>
                <w:sz w:val="24"/>
                <w:szCs w:val="24"/>
                <w:lang w:val="uk-UA"/>
              </w:rPr>
              <w:lastRenderedPageBreak/>
              <w:t>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BA5625" w:rsidRDefault="00BE6E41" w:rsidP="002626D5">
      <w:pPr>
        <w:jc w:val="right"/>
        <w:rPr>
          <w:rFonts w:ascii="Times New Roman" w:hAnsi="Times New Roman"/>
          <w:b/>
          <w:bCs/>
          <w:sz w:val="24"/>
          <w:szCs w:val="24"/>
          <w:lang w:val="uk-UA"/>
        </w:rPr>
      </w:pPr>
    </w:p>
    <w:p w14:paraId="6AF855E4" w14:textId="77777777" w:rsidR="00254E3E" w:rsidRDefault="00254E3E" w:rsidP="002626D5">
      <w:pPr>
        <w:jc w:val="right"/>
        <w:rPr>
          <w:rFonts w:ascii="Times New Roman" w:hAnsi="Times New Roman"/>
          <w:b/>
          <w:bCs/>
          <w:sz w:val="24"/>
          <w:szCs w:val="24"/>
          <w:lang w:val="uk-UA"/>
        </w:rPr>
      </w:pPr>
    </w:p>
    <w:p w14:paraId="4CF93666" w14:textId="77777777" w:rsidR="00CF6C6A" w:rsidRPr="003F4D57" w:rsidRDefault="00CF6C6A" w:rsidP="00CF6C6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14:paraId="0FA8BC67" w14:textId="4415AE58" w:rsidR="00CF6C6A" w:rsidRDefault="00CF6C6A" w:rsidP="00CF6C6A">
      <w:pPr>
        <w:spacing w:after="0" w:line="240" w:lineRule="auto"/>
        <w:ind w:left="284" w:right="508"/>
        <w:jc w:val="center"/>
        <w:rPr>
          <w:rFonts w:ascii="Times New Roman" w:hAnsi="Times New Roman"/>
          <w:b/>
          <w:bCs/>
          <w:spacing w:val="-2"/>
          <w:sz w:val="24"/>
          <w:szCs w:val="24"/>
          <w:lang w:val="uk-UA"/>
        </w:rPr>
      </w:pPr>
      <w:r>
        <w:rPr>
          <w:rFonts w:ascii="Times New Roman" w:hAnsi="Times New Roman"/>
          <w:b/>
          <w:bCs/>
          <w:spacing w:val="-2"/>
          <w:sz w:val="24"/>
          <w:szCs w:val="24"/>
          <w:lang w:val="uk-UA"/>
        </w:rPr>
        <w:t xml:space="preserve">на закупівлю товару: </w:t>
      </w:r>
      <w:r w:rsidRPr="008322E8">
        <w:rPr>
          <w:rFonts w:ascii="Times New Roman" w:hAnsi="Times New Roman"/>
          <w:b/>
          <w:bCs/>
          <w:spacing w:val="-2"/>
          <w:sz w:val="24"/>
          <w:szCs w:val="24"/>
          <w:lang w:val="uk-UA"/>
        </w:rPr>
        <w:t>Бензин А-95</w:t>
      </w:r>
      <w:r w:rsidR="00BA5625">
        <w:rPr>
          <w:rFonts w:ascii="Times New Roman" w:hAnsi="Times New Roman"/>
          <w:b/>
          <w:bCs/>
          <w:spacing w:val="-2"/>
          <w:sz w:val="24"/>
          <w:szCs w:val="24"/>
          <w:lang w:val="uk-UA"/>
        </w:rPr>
        <w:t xml:space="preserve"> та дизельне паливо</w:t>
      </w:r>
    </w:p>
    <w:p w14:paraId="57506A9F" w14:textId="77777777" w:rsidR="00CF6C6A" w:rsidRPr="009436B5" w:rsidRDefault="00CF6C6A" w:rsidP="00CF6C6A">
      <w:pPr>
        <w:spacing w:after="0" w:line="240" w:lineRule="auto"/>
        <w:ind w:left="284" w:right="508"/>
        <w:jc w:val="center"/>
        <w:rPr>
          <w:rFonts w:ascii="Times New Roman" w:hAnsi="Times New Roman"/>
          <w:b/>
          <w:spacing w:val="-2"/>
          <w:sz w:val="24"/>
          <w:szCs w:val="24"/>
          <w:lang w:val="uk-UA"/>
        </w:rPr>
      </w:pPr>
      <w:r w:rsidRPr="009436B5">
        <w:rPr>
          <w:rFonts w:ascii="Times New Roman" w:hAnsi="Times New Roman"/>
          <w:b/>
          <w:spacing w:val="-2"/>
          <w:sz w:val="24"/>
          <w:szCs w:val="24"/>
          <w:lang w:val="uk-UA"/>
        </w:rPr>
        <w:t xml:space="preserve">ДК 021:2015  </w:t>
      </w:r>
      <w:r w:rsidRPr="009436B5">
        <w:rPr>
          <w:rFonts w:ascii="Times New Roman" w:hAnsi="Times New Roman"/>
          <w:b/>
          <w:sz w:val="24"/>
          <w:szCs w:val="24"/>
          <w:lang w:val="uk-UA"/>
        </w:rPr>
        <w:t>09130000-9 Нафта і дистиляти</w:t>
      </w:r>
    </w:p>
    <w:p w14:paraId="4317403C" w14:textId="77777777" w:rsidR="00CF6C6A" w:rsidRDefault="00CF6C6A" w:rsidP="00CF6C6A">
      <w:pPr>
        <w:spacing w:after="0" w:line="240" w:lineRule="auto"/>
        <w:jc w:val="both"/>
        <w:rPr>
          <w:rFonts w:ascii="Times New Roman" w:hAnsi="Times New Roman"/>
          <w:sz w:val="24"/>
          <w:szCs w:val="24"/>
          <w:lang w:val="uk-UA"/>
        </w:rPr>
      </w:pPr>
    </w:p>
    <w:p w14:paraId="6E081BE8" w14:textId="77777777" w:rsidR="00CF6C6A" w:rsidRDefault="00CF6C6A" w:rsidP="00CF6C6A">
      <w:pPr>
        <w:spacing w:after="0" w:line="240" w:lineRule="auto"/>
        <w:jc w:val="both"/>
        <w:rPr>
          <w:rFonts w:ascii="Times New Roman" w:hAnsi="Times New Roman"/>
          <w:sz w:val="24"/>
          <w:szCs w:val="24"/>
          <w:lang w:val="uk-UA"/>
        </w:rPr>
      </w:pPr>
    </w:p>
    <w:p w14:paraId="48237284" w14:textId="77777777" w:rsidR="00CF6C6A" w:rsidRPr="0072751E" w:rsidRDefault="00CF6C6A" w:rsidP="00CF6C6A">
      <w:pPr>
        <w:spacing w:after="0" w:line="240" w:lineRule="auto"/>
        <w:jc w:val="center"/>
        <w:rPr>
          <w:rFonts w:ascii="Times New Roman" w:eastAsia="Times New Roman" w:hAnsi="Times New Roman"/>
          <w:b/>
          <w:color w:val="000000"/>
          <w:lang w:val="uk-UA" w:eastAsia="ru-RU"/>
        </w:rPr>
      </w:pPr>
    </w:p>
    <w:tbl>
      <w:tblPr>
        <w:tblW w:w="878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4"/>
        <w:gridCol w:w="2127"/>
        <w:gridCol w:w="2268"/>
      </w:tblGrid>
      <w:tr w:rsidR="00CF6C6A" w:rsidRPr="0072751E" w14:paraId="17C06757" w14:textId="77777777" w:rsidTr="00D540A7">
        <w:trPr>
          <w:trHeight w:val="98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12ED06B3" w14:textId="77777777" w:rsidR="00CF6C6A" w:rsidRPr="0072751E" w:rsidRDefault="00CF6C6A" w:rsidP="00D540A7">
            <w:pPr>
              <w:spacing w:after="0" w:line="240" w:lineRule="auto"/>
              <w:jc w:val="center"/>
              <w:rPr>
                <w:rFonts w:ascii="Times New Roman" w:eastAsia="Times New Roman" w:hAnsi="Times New Roman"/>
                <w:b/>
                <w:lang w:val="uk-UA" w:eastAsia="ru-RU"/>
              </w:rPr>
            </w:pPr>
            <w:r w:rsidRPr="0072751E">
              <w:rPr>
                <w:rFonts w:ascii="Times New Roman" w:eastAsia="Times New Roman" w:hAnsi="Times New Roman"/>
                <w:b/>
                <w:lang w:val="uk-UA" w:eastAsia="ru-RU"/>
              </w:rPr>
              <w:t>№</w:t>
            </w:r>
            <w:r w:rsidRPr="0072751E">
              <w:rPr>
                <w:rFonts w:ascii="Times New Roman" w:eastAsia="Times New Roman" w:hAnsi="Times New Roman"/>
                <w:b/>
                <w:lang w:val="uk-UA" w:eastAsia="ru-RU"/>
              </w:rPr>
              <w:br/>
              <w:t>з/п</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2A26C537" w14:textId="77777777" w:rsidR="00CF6C6A" w:rsidRPr="0072751E" w:rsidRDefault="00CF6C6A" w:rsidP="00D540A7">
            <w:pPr>
              <w:spacing w:after="0" w:line="240" w:lineRule="auto"/>
              <w:jc w:val="center"/>
              <w:rPr>
                <w:rFonts w:ascii="Times New Roman" w:eastAsia="Times New Roman" w:hAnsi="Times New Roman"/>
                <w:b/>
                <w:lang w:val="uk-UA" w:eastAsia="ru-RU"/>
              </w:rPr>
            </w:pPr>
            <w:r w:rsidRPr="0072751E">
              <w:rPr>
                <w:rFonts w:ascii="Times New Roman" w:eastAsia="Times New Roman" w:hAnsi="Times New Roman"/>
                <w:b/>
                <w:lang w:val="uk-UA" w:eastAsia="ru-RU"/>
              </w:rPr>
              <w:t>Найменування  предмету закупівлі</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C688DB2" w14:textId="33ACE945" w:rsidR="00CF6C6A" w:rsidRPr="0072751E" w:rsidRDefault="00D540A7" w:rsidP="00D540A7">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Характеристики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210C0C7" w14:textId="77777777" w:rsidR="00CF6C6A" w:rsidRPr="0072751E" w:rsidRDefault="00CF6C6A" w:rsidP="00D540A7">
            <w:pPr>
              <w:spacing w:after="0" w:line="240" w:lineRule="auto"/>
              <w:rPr>
                <w:rFonts w:ascii="Times New Roman" w:eastAsia="Times New Roman" w:hAnsi="Times New Roman"/>
                <w:b/>
                <w:lang w:val="uk-UA" w:eastAsia="ru-RU"/>
              </w:rPr>
            </w:pPr>
            <w:r w:rsidRPr="0072751E">
              <w:rPr>
                <w:rFonts w:ascii="Times New Roman" w:eastAsia="Times New Roman" w:hAnsi="Times New Roman"/>
                <w:b/>
                <w:lang w:val="uk-UA" w:eastAsia="ru-RU"/>
              </w:rPr>
              <w:t>Кількість</w:t>
            </w:r>
          </w:p>
        </w:tc>
      </w:tr>
      <w:tr w:rsidR="00BA5625" w:rsidRPr="0072751E" w14:paraId="03525D23" w14:textId="77777777" w:rsidTr="00D540A7">
        <w:trPr>
          <w:trHeight w:val="594"/>
        </w:trPr>
        <w:tc>
          <w:tcPr>
            <w:tcW w:w="710" w:type="dxa"/>
            <w:tcBorders>
              <w:top w:val="single" w:sz="4" w:space="0" w:color="auto"/>
              <w:left w:val="single" w:sz="4" w:space="0" w:color="auto"/>
              <w:bottom w:val="single" w:sz="4" w:space="0" w:color="auto"/>
              <w:right w:val="single" w:sz="4" w:space="0" w:color="auto"/>
            </w:tcBorders>
            <w:shd w:val="clear" w:color="auto" w:fill="auto"/>
          </w:tcPr>
          <w:p w14:paraId="4647730B" w14:textId="77777777" w:rsidR="00BA5625" w:rsidRPr="0072751E" w:rsidRDefault="00BA5625" w:rsidP="00D540A7">
            <w:pPr>
              <w:spacing w:after="0" w:line="240" w:lineRule="auto"/>
              <w:jc w:val="center"/>
              <w:rPr>
                <w:rFonts w:ascii="Times New Roman" w:eastAsia="Times New Roman" w:hAnsi="Times New Roman"/>
                <w:lang w:val="uk-UA" w:eastAsia="ru-RU"/>
              </w:rPr>
            </w:pPr>
          </w:p>
        </w:tc>
        <w:tc>
          <w:tcPr>
            <w:tcW w:w="3684" w:type="dxa"/>
            <w:tcBorders>
              <w:top w:val="single" w:sz="4" w:space="0" w:color="auto"/>
              <w:left w:val="single" w:sz="4" w:space="0" w:color="auto"/>
              <w:bottom w:val="single" w:sz="4" w:space="0" w:color="auto"/>
              <w:right w:val="single" w:sz="4" w:space="0" w:color="auto"/>
            </w:tcBorders>
            <w:shd w:val="clear" w:color="auto" w:fill="auto"/>
          </w:tcPr>
          <w:p w14:paraId="3E153AC6" w14:textId="056DB2D5" w:rsidR="00BA5625" w:rsidRPr="0072751E" w:rsidRDefault="00BA5625" w:rsidP="00D540A7">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Дизельне паливо</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7C863C" w14:textId="314FF79E" w:rsidR="00BA5625" w:rsidRPr="00ED7207" w:rsidRDefault="00ED7207" w:rsidP="00D540A7">
            <w:pPr>
              <w:spacing w:after="0" w:line="240" w:lineRule="auto"/>
              <w:jc w:val="center"/>
              <w:rPr>
                <w:rFonts w:ascii="Times New Roman" w:eastAsia="Times New Roman" w:hAnsi="Times New Roman" w:cs="Mangal"/>
                <w:color w:val="000000"/>
                <w:kern w:val="1"/>
                <w:lang w:val="uk-UA" w:eastAsia="hi-IN" w:bidi="hi-IN"/>
              </w:rPr>
            </w:pPr>
            <w:r>
              <w:rPr>
                <w:rFonts w:ascii="Times New Roman" w:eastAsia="Times New Roman" w:hAnsi="Times New Roman" w:cs="Mangal"/>
                <w:color w:val="000000"/>
                <w:kern w:val="1"/>
                <w:lang w:val="uk-UA" w:eastAsia="hi-IN" w:bidi="hi-IN"/>
              </w:rPr>
              <w:t>ДСТУ 7688:2015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36907F" w14:textId="798F2669" w:rsidR="00BA5625" w:rsidRDefault="00D540A7" w:rsidP="00D540A7">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500л</w:t>
            </w:r>
          </w:p>
        </w:tc>
      </w:tr>
      <w:tr w:rsidR="00CF6C6A" w:rsidRPr="0072751E" w14:paraId="31744E78" w14:textId="77777777" w:rsidTr="00D540A7">
        <w:trPr>
          <w:trHeight w:val="59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4B492E4D" w14:textId="77777777" w:rsidR="00CF6C6A" w:rsidRPr="0072751E" w:rsidRDefault="00CF6C6A" w:rsidP="00D540A7">
            <w:pPr>
              <w:spacing w:after="0" w:line="240" w:lineRule="auto"/>
              <w:jc w:val="center"/>
              <w:rPr>
                <w:rFonts w:ascii="Times New Roman" w:eastAsia="Times New Roman" w:hAnsi="Times New Roman"/>
                <w:lang w:val="uk-UA" w:eastAsia="ru-RU"/>
              </w:rPr>
            </w:pPr>
            <w:r w:rsidRPr="0072751E">
              <w:rPr>
                <w:rFonts w:ascii="Times New Roman" w:eastAsia="Times New Roman" w:hAnsi="Times New Roman"/>
                <w:lang w:val="uk-UA" w:eastAsia="ru-RU"/>
              </w:rPr>
              <w:t>1</w:t>
            </w:r>
          </w:p>
        </w:tc>
        <w:tc>
          <w:tcPr>
            <w:tcW w:w="3684" w:type="dxa"/>
            <w:tcBorders>
              <w:top w:val="single" w:sz="4" w:space="0" w:color="auto"/>
              <w:left w:val="single" w:sz="4" w:space="0" w:color="auto"/>
              <w:bottom w:val="single" w:sz="4" w:space="0" w:color="auto"/>
              <w:right w:val="single" w:sz="4" w:space="0" w:color="auto"/>
            </w:tcBorders>
            <w:shd w:val="clear" w:color="auto" w:fill="auto"/>
            <w:hideMark/>
          </w:tcPr>
          <w:p w14:paraId="51821491" w14:textId="77777777" w:rsidR="00CF6C6A" w:rsidRPr="0072751E" w:rsidRDefault="00CF6C6A" w:rsidP="00D540A7">
            <w:pPr>
              <w:spacing w:after="0" w:line="240" w:lineRule="auto"/>
              <w:rPr>
                <w:rFonts w:ascii="Times New Roman" w:eastAsia="Times New Roman" w:hAnsi="Times New Roman"/>
                <w:lang w:val="uk-UA" w:eastAsia="ru-RU"/>
              </w:rPr>
            </w:pPr>
            <w:r w:rsidRPr="0072751E">
              <w:rPr>
                <w:rFonts w:ascii="Times New Roman" w:eastAsia="Times New Roman" w:hAnsi="Times New Roman"/>
                <w:lang w:val="uk-UA" w:eastAsia="ru-RU"/>
              </w:rPr>
              <w:t>Бензин А-9</w:t>
            </w:r>
            <w:r w:rsidRPr="00E94C1B">
              <w:rPr>
                <w:rFonts w:ascii="Times New Roman" w:eastAsia="Times New Roman" w:hAnsi="Times New Roman"/>
                <w:lang w:val="uk-UA" w:eastAsia="ru-RU"/>
              </w:rPr>
              <w:t>5</w:t>
            </w:r>
            <w:r w:rsidRPr="0072751E">
              <w:rPr>
                <w:rFonts w:ascii="Times New Roman" w:eastAsia="Times New Roman" w:hAnsi="Times New Roman"/>
                <w:lang w:val="uk-UA" w:eastAsia="ru-RU"/>
              </w:rPr>
              <w:t xml:space="preserve"> </w:t>
            </w:r>
            <w:r w:rsidRPr="0072751E">
              <w:rPr>
                <w:rFonts w:ascii="Times New Roman" w:eastAsia="Times New Roman" w:hAnsi="Times New Roman"/>
                <w:lang w:val="uk-UA" w:eastAsia="ru-RU"/>
              </w:rPr>
              <w:br/>
              <w:t xml:space="preserve">(у талонах або </w:t>
            </w:r>
            <w:proofErr w:type="spellStart"/>
            <w:r w:rsidRPr="0072751E">
              <w:rPr>
                <w:rFonts w:ascii="Times New Roman" w:eastAsia="Times New Roman" w:hAnsi="Times New Roman"/>
                <w:lang w:val="uk-UA" w:eastAsia="ru-RU"/>
              </w:rPr>
              <w:t>скретч-картках</w:t>
            </w:r>
            <w:proofErr w:type="spellEnd"/>
            <w:r w:rsidRPr="0072751E">
              <w:rPr>
                <w:rFonts w:ascii="Times New Roman" w:eastAsia="Times New Roman" w:hAnsi="Times New Roman"/>
                <w:lang w:val="uk-UA" w:eastAsia="ru-RU"/>
              </w:rPr>
              <w:t xml:space="preserve"> номіналом </w:t>
            </w:r>
            <w:r w:rsidRPr="0072751E">
              <w:rPr>
                <w:rFonts w:ascii="Times New Roman" w:eastAsia="Times New Roman" w:hAnsi="Times New Roman"/>
                <w:lang w:eastAsia="ru-RU"/>
              </w:rPr>
              <w:t xml:space="preserve">5, </w:t>
            </w:r>
            <w:r w:rsidRPr="0072751E">
              <w:rPr>
                <w:rFonts w:ascii="Times New Roman" w:eastAsia="Times New Roman" w:hAnsi="Times New Roman"/>
                <w:lang w:val="uk-UA" w:eastAsia="ru-RU"/>
              </w:rPr>
              <w:t>10, 15 літрів)</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065BDB4A" w14:textId="77777777" w:rsidR="00CF6C6A" w:rsidRPr="0072751E" w:rsidRDefault="00CF6C6A" w:rsidP="00D540A7">
            <w:pPr>
              <w:spacing w:after="0" w:line="240" w:lineRule="auto"/>
              <w:jc w:val="center"/>
              <w:rPr>
                <w:rFonts w:ascii="Times New Roman" w:eastAsia="Times New Roman" w:hAnsi="Times New Roman"/>
                <w:lang w:val="uk-UA" w:eastAsia="ru-RU"/>
              </w:rPr>
            </w:pPr>
            <w:proofErr w:type="spellStart"/>
            <w:r w:rsidRPr="00E94C1B">
              <w:rPr>
                <w:rFonts w:ascii="Times New Roman" w:eastAsia="Times New Roman" w:hAnsi="Times New Roman" w:cs="Mangal"/>
                <w:color w:val="000000"/>
                <w:kern w:val="1"/>
                <w:lang w:eastAsia="hi-IN" w:bidi="hi-IN"/>
              </w:rPr>
              <w:t>Відповідність</w:t>
            </w:r>
            <w:proofErr w:type="spellEnd"/>
            <w:r w:rsidRPr="00E94C1B">
              <w:rPr>
                <w:rFonts w:ascii="Times New Roman" w:eastAsia="Times New Roman" w:hAnsi="Times New Roman" w:cs="Mangal"/>
                <w:color w:val="000000"/>
                <w:kern w:val="1"/>
                <w:lang w:eastAsia="hi-IN" w:bidi="hi-IN"/>
              </w:rPr>
              <w:t xml:space="preserve"> ДСТУ 768</w:t>
            </w:r>
            <w:r w:rsidRPr="00E94C1B">
              <w:rPr>
                <w:rFonts w:ascii="Times New Roman" w:eastAsia="Times New Roman" w:hAnsi="Times New Roman" w:cs="Mangal"/>
                <w:color w:val="000000"/>
                <w:kern w:val="1"/>
                <w:lang w:val="uk-UA" w:eastAsia="hi-IN" w:bidi="hi-IN"/>
              </w:rPr>
              <w:t>7</w:t>
            </w:r>
            <w:r w:rsidRPr="00E94C1B">
              <w:rPr>
                <w:rFonts w:ascii="Times New Roman" w:eastAsia="Times New Roman" w:hAnsi="Times New Roman" w:cs="Mangal"/>
                <w:color w:val="000000"/>
                <w:kern w:val="1"/>
                <w:lang w:eastAsia="hi-IN" w:bidi="hi-IN"/>
              </w:rPr>
              <w:t xml:space="preserve">:2015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F86CD8" w14:textId="277C41F9" w:rsidR="00CF6C6A" w:rsidRPr="0072751E" w:rsidRDefault="00D540A7" w:rsidP="00D540A7">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1500 л</w:t>
            </w:r>
          </w:p>
        </w:tc>
      </w:tr>
    </w:tbl>
    <w:p w14:paraId="55F32DAE" w14:textId="77777777" w:rsidR="00CF6C6A" w:rsidRPr="0072751E" w:rsidRDefault="00CF6C6A" w:rsidP="00CF6C6A">
      <w:pPr>
        <w:spacing w:after="0" w:line="240" w:lineRule="auto"/>
        <w:rPr>
          <w:rFonts w:ascii="Times New Roman" w:eastAsia="Times New Roman" w:hAnsi="Times New Roman"/>
          <w:lang w:val="uk-UA"/>
        </w:rPr>
      </w:pPr>
    </w:p>
    <w:p w14:paraId="6D2C4F1D" w14:textId="77777777" w:rsidR="00CF6C6A" w:rsidRPr="0072751E" w:rsidRDefault="00CF6C6A" w:rsidP="00CF6C6A">
      <w:pPr>
        <w:spacing w:after="0" w:line="240" w:lineRule="auto"/>
        <w:contextualSpacing/>
        <w:jc w:val="both"/>
        <w:rPr>
          <w:rFonts w:ascii="Times New Roman" w:eastAsia="Courier New" w:hAnsi="Times New Roman"/>
          <w:i/>
          <w:lang w:val="uk-UA"/>
        </w:rPr>
      </w:pPr>
    </w:p>
    <w:p w14:paraId="57E402BF" w14:textId="282DE20D"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72751E">
        <w:rPr>
          <w:rFonts w:ascii="Times New Roman" w:hAnsi="Times New Roman"/>
          <w:lang w:val="uk-UA"/>
        </w:rPr>
        <w:t>Бензин А-9</w:t>
      </w:r>
      <w:r>
        <w:rPr>
          <w:rFonts w:ascii="Times New Roman" w:hAnsi="Times New Roman"/>
          <w:lang w:val="uk-UA"/>
        </w:rPr>
        <w:t>5</w:t>
      </w:r>
      <w:r w:rsidR="00BA5625">
        <w:rPr>
          <w:rFonts w:ascii="Times New Roman" w:hAnsi="Times New Roman"/>
          <w:lang w:val="uk-UA"/>
        </w:rPr>
        <w:t xml:space="preserve"> та дизельне паливо</w:t>
      </w:r>
      <w:r w:rsidRPr="0072751E">
        <w:rPr>
          <w:rFonts w:ascii="Times New Roman" w:hAnsi="Times New Roman"/>
          <w:lang w:val="uk-UA"/>
        </w:rPr>
        <w:t xml:space="preserve"> повинен відповідати діючим державним стандартам, технічним умовам та чинному законодавству щодо показників якості такого виду товару.</w:t>
      </w:r>
    </w:p>
    <w:p w14:paraId="614A32ED" w14:textId="0345CE10"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D36CA0">
        <w:rPr>
          <w:rFonts w:ascii="Times New Roman" w:hAnsi="Times New Roman"/>
          <w:lang w:val="uk-UA"/>
        </w:rPr>
        <w:t xml:space="preserve">Для підтвердження відповідності товару діючим стандартам </w:t>
      </w:r>
      <w:r w:rsidRPr="0072751E">
        <w:rPr>
          <w:rFonts w:ascii="Times New Roman" w:hAnsi="Times New Roman"/>
          <w:lang w:val="uk-UA"/>
        </w:rPr>
        <w:t xml:space="preserve">Учасник повинен надати </w:t>
      </w:r>
      <w:r>
        <w:rPr>
          <w:rFonts w:ascii="Times New Roman" w:hAnsi="Times New Roman"/>
          <w:lang w:val="uk-UA"/>
        </w:rPr>
        <w:t xml:space="preserve">у складі тендерної пропозиції </w:t>
      </w:r>
      <w:r w:rsidRPr="0072751E">
        <w:rPr>
          <w:rFonts w:ascii="Times New Roman" w:hAnsi="Times New Roman"/>
          <w:lang w:val="uk-UA"/>
        </w:rPr>
        <w:t>скановані сертифікат відповідності та</w:t>
      </w:r>
      <w:r>
        <w:rPr>
          <w:rFonts w:ascii="Times New Roman" w:hAnsi="Times New Roman"/>
          <w:lang w:val="uk-UA"/>
        </w:rPr>
        <w:t>/або</w:t>
      </w:r>
      <w:r w:rsidRPr="0072751E">
        <w:rPr>
          <w:rFonts w:ascii="Times New Roman" w:hAnsi="Times New Roman"/>
          <w:lang w:val="uk-UA"/>
        </w:rPr>
        <w:t xml:space="preserve"> паспорт якості на бензин марки А-9</w:t>
      </w:r>
      <w:r>
        <w:rPr>
          <w:rFonts w:ascii="Times New Roman" w:hAnsi="Times New Roman"/>
          <w:lang w:val="uk-UA"/>
        </w:rPr>
        <w:t>5</w:t>
      </w:r>
      <w:r w:rsidR="00BA5625">
        <w:rPr>
          <w:rFonts w:ascii="Times New Roman" w:hAnsi="Times New Roman"/>
          <w:lang w:val="uk-UA"/>
        </w:rPr>
        <w:t xml:space="preserve"> та на дизельне паливо</w:t>
      </w:r>
    </w:p>
    <w:p w14:paraId="76908A42" w14:textId="27FEFE47"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72751E">
        <w:rPr>
          <w:rFonts w:ascii="Times New Roman" w:hAnsi="Times New Roman"/>
          <w:lang w:val="uk-UA"/>
        </w:rPr>
        <w:t>Постачальник повинен забезпечити заправку автомобілів Замовника бензином А-9</w:t>
      </w:r>
      <w:r>
        <w:rPr>
          <w:rFonts w:ascii="Times New Roman" w:hAnsi="Times New Roman"/>
          <w:lang w:val="uk-UA"/>
        </w:rPr>
        <w:t>5</w:t>
      </w:r>
      <w:r w:rsidR="00BA5625">
        <w:rPr>
          <w:rFonts w:ascii="Times New Roman" w:hAnsi="Times New Roman"/>
          <w:lang w:val="uk-UA"/>
        </w:rPr>
        <w:t xml:space="preserve"> та дизельним паливом</w:t>
      </w:r>
      <w:r w:rsidRPr="0072751E">
        <w:rPr>
          <w:rFonts w:ascii="Times New Roman" w:hAnsi="Times New Roman"/>
          <w:lang w:val="uk-UA"/>
        </w:rPr>
        <w:t xml:space="preserve"> по  талонам або </w:t>
      </w:r>
      <w:proofErr w:type="spellStart"/>
      <w:r w:rsidRPr="0072751E">
        <w:rPr>
          <w:rFonts w:ascii="Times New Roman" w:hAnsi="Times New Roman"/>
          <w:lang w:val="uk-UA"/>
        </w:rPr>
        <w:t>скретч-карткам</w:t>
      </w:r>
      <w:proofErr w:type="spellEnd"/>
      <w:r w:rsidRPr="0072751E">
        <w:rPr>
          <w:rFonts w:ascii="Times New Roman" w:hAnsi="Times New Roman"/>
          <w:lang w:val="uk-UA"/>
        </w:rPr>
        <w:t xml:space="preserve"> номіналом 5, 10,</w:t>
      </w:r>
      <w:r>
        <w:rPr>
          <w:rFonts w:ascii="Times New Roman" w:hAnsi="Times New Roman"/>
          <w:lang w:val="uk-UA"/>
        </w:rPr>
        <w:t xml:space="preserve"> 15 літрів на АЗС </w:t>
      </w:r>
      <w:r w:rsidRPr="0072751E">
        <w:rPr>
          <w:rFonts w:ascii="Times New Roman" w:hAnsi="Times New Roman"/>
          <w:lang w:val="uk-UA"/>
        </w:rPr>
        <w:t xml:space="preserve">до умов Договору з Замовником. </w:t>
      </w:r>
    </w:p>
    <w:p w14:paraId="2214EFDA" w14:textId="77777777" w:rsidR="00CF6C6A" w:rsidRDefault="00CF6C6A" w:rsidP="00CF6C6A">
      <w:pPr>
        <w:numPr>
          <w:ilvl w:val="0"/>
          <w:numId w:val="16"/>
        </w:numPr>
        <w:spacing w:after="0" w:line="240" w:lineRule="auto"/>
        <w:contextualSpacing/>
        <w:jc w:val="both"/>
        <w:rPr>
          <w:rFonts w:ascii="Times New Roman" w:hAnsi="Times New Roman"/>
          <w:lang w:val="uk-UA"/>
        </w:rPr>
      </w:pPr>
      <w:r w:rsidRPr="00E2789F">
        <w:rPr>
          <w:rFonts w:ascii="Times New Roman" w:hAnsi="Times New Roman"/>
          <w:lang w:val="uk-UA"/>
        </w:rPr>
        <w:t>Термін дії талонів</w:t>
      </w:r>
      <w:r>
        <w:rPr>
          <w:rFonts w:ascii="Times New Roman" w:hAnsi="Times New Roman"/>
          <w:lang w:val="uk-UA"/>
        </w:rPr>
        <w:t xml:space="preserve"> (</w:t>
      </w:r>
      <w:proofErr w:type="spellStart"/>
      <w:r>
        <w:rPr>
          <w:rFonts w:ascii="Times New Roman" w:hAnsi="Times New Roman"/>
          <w:lang w:val="uk-UA"/>
        </w:rPr>
        <w:t>скретч-карток</w:t>
      </w:r>
      <w:proofErr w:type="spellEnd"/>
      <w:r>
        <w:rPr>
          <w:rFonts w:ascii="Times New Roman" w:hAnsi="Times New Roman"/>
          <w:lang w:val="uk-UA"/>
        </w:rPr>
        <w:t>)</w:t>
      </w:r>
      <w:r w:rsidRPr="00E2789F">
        <w:rPr>
          <w:rFonts w:ascii="Times New Roman" w:hAnsi="Times New Roman"/>
          <w:lang w:val="uk-UA"/>
        </w:rPr>
        <w:t xml:space="preserve"> – не менше 1 (одного) року з моменту їх отримання (передачі) (закупівлі товару). У випадку закінчення терміну дії талонів строк їх дії продовжується або вони замінюються на нові терміном дії не менше одного календарного року, з відповідним асортиментом та кількістю </w:t>
      </w:r>
      <w:r>
        <w:rPr>
          <w:rFonts w:ascii="Times New Roman" w:hAnsi="Times New Roman"/>
          <w:lang w:val="uk-UA"/>
        </w:rPr>
        <w:t>т</w:t>
      </w:r>
      <w:r w:rsidRPr="00E2789F">
        <w:rPr>
          <w:rFonts w:ascii="Times New Roman" w:hAnsi="Times New Roman"/>
          <w:lang w:val="uk-UA"/>
        </w:rPr>
        <w:t xml:space="preserve">овару. Учасник повинен надати гарантійний лист про те, що термін дії талонів не менше 1 (одного) року з моменту їх отримання (передачі) (закупівлі товару), а у випадку закінчення терміну дії талонів строк їх дії продовжується або вони замінюються на нові терміном дії не менше одного календарного року, з відповідним асортиментом та кількістю </w:t>
      </w:r>
      <w:r>
        <w:rPr>
          <w:rFonts w:ascii="Times New Roman" w:hAnsi="Times New Roman"/>
          <w:lang w:val="uk-UA"/>
        </w:rPr>
        <w:t>т</w:t>
      </w:r>
      <w:r w:rsidRPr="00E2789F">
        <w:rPr>
          <w:rFonts w:ascii="Times New Roman" w:hAnsi="Times New Roman"/>
          <w:lang w:val="uk-UA"/>
        </w:rPr>
        <w:t xml:space="preserve">овару. </w:t>
      </w:r>
    </w:p>
    <w:p w14:paraId="18424B00" w14:textId="77777777"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72751E">
        <w:rPr>
          <w:rFonts w:ascii="Times New Roman" w:hAnsi="Times New Roman"/>
          <w:lang w:val="uk-UA"/>
        </w:rPr>
        <w:t xml:space="preserve">Повинні діяти на всіх АЗС учасника по всій території України. </w:t>
      </w:r>
      <w:r>
        <w:rPr>
          <w:rFonts w:ascii="Times New Roman" w:hAnsi="Times New Roman"/>
          <w:lang w:val="uk-UA"/>
        </w:rPr>
        <w:t>(надати гарантійний лист)</w:t>
      </w:r>
    </w:p>
    <w:p w14:paraId="4243F972" w14:textId="77777777"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72751E">
        <w:rPr>
          <w:rFonts w:ascii="Times New Roman" w:hAnsi="Times New Roman"/>
          <w:lang w:val="uk-UA"/>
        </w:rPr>
        <w:t xml:space="preserve">Відстань до АЗС не повинна перевищувати  </w:t>
      </w:r>
      <w:r>
        <w:rPr>
          <w:rFonts w:ascii="Times New Roman" w:hAnsi="Times New Roman"/>
          <w:lang w:val="uk-UA"/>
        </w:rPr>
        <w:t>5</w:t>
      </w:r>
      <w:r w:rsidRPr="0072751E">
        <w:rPr>
          <w:rFonts w:ascii="Times New Roman" w:hAnsi="Times New Roman"/>
          <w:lang w:val="uk-UA"/>
        </w:rPr>
        <w:t xml:space="preserve"> (</w:t>
      </w:r>
      <w:r>
        <w:rPr>
          <w:rFonts w:ascii="Times New Roman" w:hAnsi="Times New Roman"/>
          <w:lang w:val="uk-UA"/>
        </w:rPr>
        <w:t>п’ять</w:t>
      </w:r>
      <w:r w:rsidRPr="0072751E">
        <w:rPr>
          <w:rFonts w:ascii="Times New Roman" w:hAnsi="Times New Roman"/>
          <w:lang w:val="uk-UA"/>
        </w:rPr>
        <w:t>) км від місця роз</w:t>
      </w:r>
      <w:r>
        <w:rPr>
          <w:rFonts w:ascii="Times New Roman" w:hAnsi="Times New Roman"/>
          <w:lang w:val="uk-UA"/>
        </w:rPr>
        <w:t xml:space="preserve">ташування закладу - </w:t>
      </w:r>
      <w:proofErr w:type="spellStart"/>
      <w:r>
        <w:rPr>
          <w:rFonts w:ascii="Times New Roman" w:hAnsi="Times New Roman"/>
          <w:lang w:val="uk-UA"/>
        </w:rPr>
        <w:t>м.Дніпро</w:t>
      </w:r>
      <w:proofErr w:type="spellEnd"/>
      <w:r>
        <w:rPr>
          <w:rFonts w:ascii="Times New Roman" w:hAnsi="Times New Roman"/>
          <w:lang w:val="uk-UA"/>
        </w:rPr>
        <w:t xml:space="preserve">, </w:t>
      </w:r>
      <w:proofErr w:type="spellStart"/>
      <w:r>
        <w:rPr>
          <w:rFonts w:ascii="Times New Roman" w:hAnsi="Times New Roman"/>
          <w:lang w:val="uk-UA"/>
        </w:rPr>
        <w:t>вул.Данила</w:t>
      </w:r>
      <w:proofErr w:type="spellEnd"/>
      <w:r>
        <w:rPr>
          <w:rFonts w:ascii="Times New Roman" w:hAnsi="Times New Roman"/>
          <w:lang w:val="uk-UA"/>
        </w:rPr>
        <w:t xml:space="preserve"> Галицького, 1</w:t>
      </w:r>
      <w:r w:rsidRPr="0072751E">
        <w:rPr>
          <w:rFonts w:ascii="Times New Roman" w:hAnsi="Times New Roman"/>
          <w:lang w:val="uk-UA"/>
        </w:rPr>
        <w:t>.</w:t>
      </w:r>
    </w:p>
    <w:p w14:paraId="44C557F7" w14:textId="77777777" w:rsidR="00CF6C6A" w:rsidRDefault="00CF6C6A" w:rsidP="00CF6C6A">
      <w:pPr>
        <w:numPr>
          <w:ilvl w:val="0"/>
          <w:numId w:val="16"/>
        </w:numPr>
        <w:spacing w:after="0" w:line="240" w:lineRule="auto"/>
        <w:contextualSpacing/>
        <w:jc w:val="both"/>
        <w:rPr>
          <w:rFonts w:ascii="Times New Roman" w:hAnsi="Times New Roman"/>
          <w:lang w:val="uk-UA"/>
        </w:rPr>
      </w:pPr>
      <w:r>
        <w:rPr>
          <w:rFonts w:ascii="Times New Roman" w:hAnsi="Times New Roman"/>
          <w:lang w:val="uk-UA"/>
        </w:rPr>
        <w:t xml:space="preserve">Учасник у складі тендерної пропозиції повинен надати </w:t>
      </w:r>
      <w:r w:rsidRPr="00A079FD">
        <w:rPr>
          <w:rFonts w:ascii="Times New Roman" w:hAnsi="Times New Roman"/>
          <w:lang w:val="uk-UA"/>
        </w:rPr>
        <w:t>Довідк</w:t>
      </w:r>
      <w:r>
        <w:rPr>
          <w:rFonts w:ascii="Times New Roman" w:hAnsi="Times New Roman"/>
          <w:lang w:val="uk-UA"/>
        </w:rPr>
        <w:t>у</w:t>
      </w:r>
      <w:r w:rsidRPr="00A079FD">
        <w:rPr>
          <w:rFonts w:ascii="Times New Roman" w:hAnsi="Times New Roman"/>
          <w:lang w:val="uk-UA"/>
        </w:rPr>
        <w:t xml:space="preserve"> у довільній формі, яка повинна містити інформацію про необхідні технічні, якісні та кількісні характеристики предмета закупівлі відповідно до технічної специфікації та вимогам до предмета закупівлі, згідно Додатку №</w:t>
      </w:r>
      <w:r>
        <w:rPr>
          <w:rFonts w:ascii="Times New Roman" w:hAnsi="Times New Roman"/>
          <w:lang w:val="uk-UA"/>
        </w:rPr>
        <w:t>3</w:t>
      </w:r>
      <w:r w:rsidRPr="00A079FD">
        <w:rPr>
          <w:rFonts w:ascii="Times New Roman" w:hAnsi="Times New Roman"/>
          <w:lang w:val="uk-UA"/>
        </w:rPr>
        <w:t xml:space="preserve"> до тендерної документації - Інформація про необхідні технічні, якісні та кількісні характеристики предмета закупівлі.</w:t>
      </w:r>
    </w:p>
    <w:p w14:paraId="61CC787E" w14:textId="77777777" w:rsidR="00CF6C6A" w:rsidRPr="0072751E" w:rsidRDefault="00CF6C6A" w:rsidP="00CF6C6A">
      <w:pPr>
        <w:numPr>
          <w:ilvl w:val="0"/>
          <w:numId w:val="16"/>
        </w:numPr>
        <w:spacing w:after="0" w:line="240" w:lineRule="auto"/>
        <w:contextualSpacing/>
        <w:jc w:val="both"/>
        <w:rPr>
          <w:rFonts w:ascii="Times New Roman" w:hAnsi="Times New Roman"/>
          <w:lang w:val="uk-UA"/>
        </w:rPr>
      </w:pPr>
      <w:r w:rsidRPr="00103E7F">
        <w:rPr>
          <w:rFonts w:ascii="Times New Roman" w:hAnsi="Times New Roman"/>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(надати гарантійний лист у довільній формі у складі тендерної пропозиції Учасника)</w:t>
      </w:r>
    </w:p>
    <w:p w14:paraId="7C376AD6" w14:textId="77777777" w:rsidR="00CF6C6A" w:rsidRDefault="00CF6C6A" w:rsidP="00CF6C6A">
      <w:pPr>
        <w:spacing w:after="0" w:line="240" w:lineRule="auto"/>
        <w:jc w:val="center"/>
        <w:rPr>
          <w:rFonts w:ascii="Times New Roman" w:hAnsi="Times New Roman"/>
          <w:sz w:val="24"/>
          <w:szCs w:val="24"/>
          <w:lang w:val="uk-UA"/>
        </w:rPr>
      </w:pPr>
    </w:p>
    <w:p w14:paraId="750A979D" w14:textId="77777777" w:rsidR="00CF6C6A" w:rsidRDefault="00CF6C6A" w:rsidP="00CF6C6A">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         _____________________              _____________________________</w:t>
      </w:r>
    </w:p>
    <w:p w14:paraId="32675640" w14:textId="77777777" w:rsidR="00CF6C6A" w:rsidRPr="00E54348" w:rsidRDefault="00CF6C6A" w:rsidP="00CF6C6A">
      <w:pPr>
        <w:spacing w:after="0" w:line="240" w:lineRule="auto"/>
        <w:jc w:val="both"/>
        <w:rPr>
          <w:rFonts w:ascii="Times New Roman" w:hAnsi="Times New Roman"/>
          <w:sz w:val="24"/>
          <w:szCs w:val="24"/>
          <w:vertAlign w:val="subscript"/>
          <w:lang w:val="uk-UA"/>
        </w:rPr>
      </w:pPr>
      <w:r>
        <w:rPr>
          <w:rFonts w:ascii="Times New Roman" w:hAnsi="Times New Roman"/>
          <w:sz w:val="24"/>
          <w:szCs w:val="24"/>
          <w:vertAlign w:val="subscript"/>
          <w:lang w:val="uk-UA"/>
        </w:rPr>
        <w:t xml:space="preserve">                    </w:t>
      </w:r>
      <w:r w:rsidRPr="00E54348">
        <w:rPr>
          <w:rFonts w:ascii="Times New Roman" w:hAnsi="Times New Roman"/>
          <w:sz w:val="24"/>
          <w:szCs w:val="24"/>
          <w:vertAlign w:val="subscript"/>
          <w:lang w:val="uk-UA"/>
        </w:rPr>
        <w:t xml:space="preserve"> (посада)               </w:t>
      </w:r>
      <w:r>
        <w:rPr>
          <w:rFonts w:ascii="Times New Roman" w:hAnsi="Times New Roman"/>
          <w:sz w:val="24"/>
          <w:szCs w:val="24"/>
          <w:vertAlign w:val="subscript"/>
          <w:lang w:val="uk-UA"/>
        </w:rPr>
        <w:t xml:space="preserve">                      </w:t>
      </w:r>
      <w:r w:rsidRPr="00E54348">
        <w:rPr>
          <w:rFonts w:ascii="Times New Roman" w:hAnsi="Times New Roman"/>
          <w:sz w:val="24"/>
          <w:szCs w:val="24"/>
          <w:vertAlign w:val="subscript"/>
          <w:lang w:val="uk-UA"/>
        </w:rPr>
        <w:t xml:space="preserve">              (П.І.Б.)             </w:t>
      </w:r>
      <w:r>
        <w:rPr>
          <w:rFonts w:ascii="Times New Roman" w:hAnsi="Times New Roman"/>
          <w:sz w:val="24"/>
          <w:szCs w:val="24"/>
          <w:vertAlign w:val="subscript"/>
          <w:lang w:val="uk-UA"/>
        </w:rPr>
        <w:t xml:space="preserve">                </w:t>
      </w:r>
      <w:r>
        <w:rPr>
          <w:rFonts w:ascii="Times New Roman" w:hAnsi="Times New Roman"/>
          <w:sz w:val="24"/>
          <w:szCs w:val="24"/>
          <w:vertAlign w:val="subscript"/>
          <w:lang w:val="uk-UA"/>
        </w:rPr>
        <w:tab/>
        <w:t xml:space="preserve">         </w:t>
      </w:r>
      <w:r w:rsidRPr="00E54348">
        <w:rPr>
          <w:rFonts w:ascii="Times New Roman" w:hAnsi="Times New Roman"/>
          <w:sz w:val="24"/>
          <w:szCs w:val="24"/>
          <w:vertAlign w:val="subscript"/>
          <w:lang w:val="uk-UA"/>
        </w:rPr>
        <w:t xml:space="preserve">                (підпис), М.П. (у разі використання)</w:t>
      </w:r>
    </w:p>
    <w:p w14:paraId="4164A499" w14:textId="77777777" w:rsidR="00CF6C6A" w:rsidRDefault="00CF6C6A" w:rsidP="00CF6C6A">
      <w:pPr>
        <w:spacing w:after="0" w:line="240" w:lineRule="auto"/>
        <w:jc w:val="both"/>
        <w:rPr>
          <w:rFonts w:ascii="Times New Roman" w:hAnsi="Times New Roman"/>
          <w:b/>
          <w:bCs/>
          <w:sz w:val="24"/>
          <w:szCs w:val="24"/>
          <w:lang w:val="uk-UA" w:eastAsia="ru-RU"/>
        </w:rPr>
      </w:pPr>
      <w:r>
        <w:rPr>
          <w:rFonts w:ascii="Times New Roman" w:hAnsi="Times New Roman"/>
          <w:sz w:val="24"/>
          <w:szCs w:val="24"/>
          <w:lang w:val="uk-UA"/>
        </w:rPr>
        <w:tab/>
      </w:r>
      <w:r>
        <w:rPr>
          <w:rFonts w:ascii="Times New Roman" w:hAnsi="Times New Roman"/>
          <w:b/>
          <w:bCs/>
          <w:sz w:val="24"/>
          <w:szCs w:val="24"/>
          <w:lang w:val="uk-UA" w:eastAsia="ru-RU"/>
        </w:rPr>
        <w:t xml:space="preserve">Сума прописом: </w:t>
      </w:r>
    </w:p>
    <w:p w14:paraId="4D0B6922" w14:textId="77777777" w:rsidR="00CF6C6A" w:rsidRDefault="00CF6C6A" w:rsidP="00CF6C6A">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зазначити ПДВ:</w:t>
      </w:r>
    </w:p>
    <w:p w14:paraId="49CD183D" w14:textId="77777777" w:rsidR="00CF6C6A" w:rsidRDefault="00CF6C6A" w:rsidP="00CF6C6A">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t>Підпис уповноваженої особи Учасника</w:t>
      </w:r>
    </w:p>
    <w:p w14:paraId="5C27C2A9" w14:textId="77777777" w:rsidR="00CF6C6A" w:rsidRDefault="00CF6C6A" w:rsidP="00CF6C6A">
      <w:pPr>
        <w:spacing w:after="0" w:line="240" w:lineRule="auto"/>
        <w:ind w:right="-1"/>
        <w:jc w:val="both"/>
        <w:rPr>
          <w:rFonts w:ascii="Times New Roman" w:eastAsia="Arial" w:hAnsi="Times New Roman"/>
          <w:color w:val="000000"/>
          <w:sz w:val="24"/>
          <w:szCs w:val="24"/>
          <w:lang w:val="uk-UA" w:eastAsia="ru-RU"/>
        </w:rPr>
      </w:pPr>
    </w:p>
    <w:p w14:paraId="7C63B9D0" w14:textId="77777777" w:rsidR="00CF6C6A" w:rsidRDefault="00CF6C6A" w:rsidP="00CF6C6A">
      <w:pPr>
        <w:spacing w:after="0" w:line="240" w:lineRule="auto"/>
        <w:ind w:right="-1"/>
        <w:jc w:val="both"/>
        <w:rPr>
          <w:rFonts w:ascii="Times New Roman" w:eastAsia="Arial" w:hAnsi="Times New Roman"/>
          <w:color w:val="000000"/>
          <w:sz w:val="24"/>
          <w:szCs w:val="24"/>
          <w:lang w:val="uk-UA" w:eastAsia="ru-RU"/>
        </w:rPr>
      </w:pPr>
    </w:p>
    <w:p w14:paraId="18DC5A66" w14:textId="77777777" w:rsidR="00CF6C6A" w:rsidRPr="002A3D82" w:rsidRDefault="00CF6C6A" w:rsidP="00CF6C6A">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884BC04"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2DD1CC"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33D671FA"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44DF48D4"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44F9D205"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3EFADDF6"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3921FF88"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854E416"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BBF1E79" w14:textId="77777777" w:rsidR="00CF6C6A" w:rsidRPr="008208B8" w:rsidRDefault="00CF6C6A" w:rsidP="00CF6C6A">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0E00D2D0"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50A43AA5"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476AB7EA" w14:textId="77777777" w:rsidR="00CF6C6A" w:rsidRPr="008208B8" w:rsidRDefault="00CF6C6A" w:rsidP="00CF6C6A">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641E5C08" w14:textId="77777777" w:rsidR="00CF6C6A" w:rsidRPr="008208B8" w:rsidRDefault="00CF6C6A" w:rsidP="00CF6C6A">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7BBD7871"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2EC28994"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7824B66C"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33774E43"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03023217"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0648565B"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202584CE"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5A648F98"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5EE590B9" w14:textId="77777777" w:rsidR="00CF6C6A" w:rsidRPr="008208B8" w:rsidRDefault="00CF6C6A" w:rsidP="00CF6C6A">
      <w:pPr>
        <w:suppressAutoHyphens/>
        <w:spacing w:after="0" w:line="240" w:lineRule="auto"/>
        <w:ind w:left="360"/>
        <w:jc w:val="both"/>
        <w:rPr>
          <w:rFonts w:ascii="Times New Roman" w:eastAsia="Times New Roman" w:hAnsi="Times New Roman" w:cs="font299"/>
          <w:kern w:val="1"/>
          <w:sz w:val="24"/>
          <w:szCs w:val="24"/>
          <w:lang w:val="uk-UA" w:eastAsia="uk-UA"/>
        </w:rPr>
      </w:pPr>
    </w:p>
    <w:p w14:paraId="27EDEAEA" w14:textId="77777777" w:rsidR="00CF6C6A" w:rsidRPr="008208B8" w:rsidRDefault="00CF6C6A" w:rsidP="00CF6C6A">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6D59E773" w14:textId="77777777" w:rsidR="00CF6C6A" w:rsidRPr="008208B8" w:rsidRDefault="00CF6C6A" w:rsidP="00CF6C6A">
      <w:pPr>
        <w:ind w:left="720"/>
        <w:contextualSpacing/>
        <w:rPr>
          <w:rFonts w:ascii="Times New Roman" w:eastAsia="Times New Roman" w:hAnsi="Times New Roman" w:cs="font299"/>
          <w:kern w:val="1"/>
          <w:sz w:val="24"/>
          <w:szCs w:val="24"/>
          <w:lang w:val="uk-UA" w:eastAsia="uk-UA"/>
        </w:rPr>
      </w:pPr>
    </w:p>
    <w:p w14:paraId="2D111BD1" w14:textId="77777777" w:rsidR="00CF6C6A" w:rsidRPr="008208B8" w:rsidRDefault="00CF6C6A" w:rsidP="00CF6C6A">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0464F047" w14:textId="77777777" w:rsidR="00CF6C6A" w:rsidRPr="008208B8" w:rsidRDefault="00CF6C6A" w:rsidP="00CF6C6A">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2F6294FB" w14:textId="77777777" w:rsidR="00CF6C6A" w:rsidRPr="008208B8" w:rsidRDefault="00CF6C6A" w:rsidP="00CF6C6A">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73FA3C12" w14:textId="77777777" w:rsidR="00CF6C6A" w:rsidRDefault="00CF6C6A" w:rsidP="00CF6C6A">
      <w:pPr>
        <w:jc w:val="both"/>
        <w:rPr>
          <w:rFonts w:ascii="Times New Roman" w:hAnsi="Times New Roman"/>
          <w:bCs/>
          <w:sz w:val="24"/>
          <w:szCs w:val="24"/>
          <w:lang w:val="uk-UA"/>
        </w:rPr>
      </w:pPr>
    </w:p>
    <w:p w14:paraId="61DF650A" w14:textId="77777777" w:rsidR="00CF6C6A" w:rsidRDefault="00CF6C6A" w:rsidP="00CF6C6A">
      <w:pPr>
        <w:jc w:val="both"/>
        <w:rPr>
          <w:rFonts w:ascii="Times New Roman" w:hAnsi="Times New Roman"/>
          <w:bCs/>
          <w:sz w:val="24"/>
          <w:szCs w:val="24"/>
          <w:lang w:val="uk-UA"/>
        </w:rPr>
      </w:pPr>
    </w:p>
    <w:p w14:paraId="52341D0E" w14:textId="77777777" w:rsidR="00CF6C6A" w:rsidRDefault="00CF6C6A" w:rsidP="00CF6C6A">
      <w:pPr>
        <w:jc w:val="both"/>
        <w:rPr>
          <w:rFonts w:ascii="Times New Roman" w:hAnsi="Times New Roman"/>
          <w:bCs/>
          <w:sz w:val="24"/>
          <w:szCs w:val="24"/>
          <w:lang w:val="uk-UA"/>
        </w:rPr>
      </w:pPr>
    </w:p>
    <w:p w14:paraId="3393C8BA" w14:textId="77777777" w:rsidR="00C96682" w:rsidRPr="00CF6C6A" w:rsidRDefault="00C96682" w:rsidP="00C96682">
      <w:pPr>
        <w:ind w:left="-720"/>
        <w:jc w:val="center"/>
        <w:rPr>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lastRenderedPageBreak/>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796212ED" w:rsidR="007E7969" w:rsidRPr="00D540A7" w:rsidRDefault="00D540A7"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r>
              <w:rPr>
                <w:rFonts w:ascii="Times New Roman" w:hAnsi="Times New Roman"/>
                <w:kern w:val="2"/>
                <w:lang w:val="uk-UA"/>
              </w:rPr>
              <w:t>л</w:t>
            </w:r>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CF6C6A">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lastRenderedPageBreak/>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B106AFA"/>
    <w:multiLevelType w:val="hybridMultilevel"/>
    <w:tmpl w:val="7C786C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4"/>
  </w:num>
  <w:num w:numId="8">
    <w:abstractNumId w:val="2"/>
  </w:num>
  <w:num w:numId="9">
    <w:abstractNumId w:val="10"/>
  </w:num>
  <w:num w:numId="10">
    <w:abstractNumId w:val="4"/>
  </w:num>
  <w:num w:numId="11">
    <w:abstractNumId w:val="5"/>
  </w:num>
  <w:num w:numId="12">
    <w:abstractNumId w:val="15"/>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84DF2"/>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413ADB"/>
    <w:rsid w:val="00414422"/>
    <w:rsid w:val="00427DE2"/>
    <w:rsid w:val="004411EC"/>
    <w:rsid w:val="00481EE1"/>
    <w:rsid w:val="004A2161"/>
    <w:rsid w:val="004B3D0D"/>
    <w:rsid w:val="004C22C5"/>
    <w:rsid w:val="004C45C5"/>
    <w:rsid w:val="004E52BB"/>
    <w:rsid w:val="00501481"/>
    <w:rsid w:val="00502948"/>
    <w:rsid w:val="00504572"/>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56D08"/>
    <w:rsid w:val="00960019"/>
    <w:rsid w:val="009A1E06"/>
    <w:rsid w:val="009A7F70"/>
    <w:rsid w:val="009C2108"/>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5625"/>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CF6C6A"/>
    <w:rsid w:val="00D03E3F"/>
    <w:rsid w:val="00D0542B"/>
    <w:rsid w:val="00D15F4A"/>
    <w:rsid w:val="00D24F3A"/>
    <w:rsid w:val="00D540A7"/>
    <w:rsid w:val="00D63F7D"/>
    <w:rsid w:val="00D6537C"/>
    <w:rsid w:val="00D86E4C"/>
    <w:rsid w:val="00DB7BA1"/>
    <w:rsid w:val="00DC0363"/>
    <w:rsid w:val="00DC30C8"/>
    <w:rsid w:val="00E01EE1"/>
    <w:rsid w:val="00E04EC5"/>
    <w:rsid w:val="00E1119C"/>
    <w:rsid w:val="00E55C9E"/>
    <w:rsid w:val="00E65A65"/>
    <w:rsid w:val="00E743A1"/>
    <w:rsid w:val="00E94849"/>
    <w:rsid w:val="00EA2F86"/>
    <w:rsid w:val="00ED7207"/>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CC10-FC22-4223-B8C7-49C35DDC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40798</Words>
  <Characters>23255</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2023-05-29T06:09:00Z</cp:lastPrinted>
  <dcterms:created xsi:type="dcterms:W3CDTF">2023-05-22T09:01:00Z</dcterms:created>
  <dcterms:modified xsi:type="dcterms:W3CDTF">2023-11-01T11:13:00Z</dcterms:modified>
</cp:coreProperties>
</file>