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B6" w:rsidRPr="007F4F03" w:rsidRDefault="003013B6" w:rsidP="004D4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F03">
        <w:rPr>
          <w:rFonts w:ascii="Times New Roman" w:hAnsi="Times New Roman" w:cs="Times New Roman"/>
          <w:b/>
        </w:rPr>
        <w:t>Перелік змін до тендерної документації</w:t>
      </w:r>
    </w:p>
    <w:p w:rsidR="007F4F03" w:rsidRPr="007F4F03" w:rsidRDefault="003013B6" w:rsidP="00864E71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F4F03">
        <w:rPr>
          <w:rFonts w:ascii="Times New Roman" w:hAnsi="Times New Roman" w:cs="Times New Roman"/>
          <w:b/>
        </w:rPr>
        <w:t>за предметом закупівлі:</w:t>
      </w:r>
      <w:r w:rsidR="00BF3930" w:rsidRPr="007F4F03">
        <w:rPr>
          <w:rFonts w:ascii="Times New Roman" w:hAnsi="Times New Roman" w:cs="Times New Roman"/>
          <w:b/>
        </w:rPr>
        <w:t xml:space="preserve"> </w:t>
      </w:r>
      <w:r w:rsidR="007F4F03" w:rsidRPr="007F4F03">
        <w:rPr>
          <w:rFonts w:ascii="Times New Roman" w:hAnsi="Times New Roman" w:cs="Times New Roman"/>
          <w:b/>
        </w:rPr>
        <w:t>Ретранслятор згідно ДК 021:2015:32230000-4: Апаратура для передавання радіосигналу з приймальним пристроєм</w:t>
      </w:r>
      <w:r w:rsidR="00413066" w:rsidRPr="007F4F03">
        <w:rPr>
          <w:rFonts w:ascii="Times New Roman" w:hAnsi="Times New Roman" w:cs="Times New Roman"/>
          <w:b/>
        </w:rPr>
        <w:t xml:space="preserve">, ідентифікатор закупівлі </w:t>
      </w:r>
      <w:r w:rsidR="007F4F03" w:rsidRPr="007F4F03">
        <w:rPr>
          <w:rFonts w:ascii="Times New Roman" w:hAnsi="Times New Roman" w:cs="Times New Roman"/>
          <w:b/>
        </w:rPr>
        <w:t>UA-2024-03-04-000748-a. </w:t>
      </w:r>
    </w:p>
    <w:p w:rsidR="004D4D2A" w:rsidRPr="007F4F03" w:rsidRDefault="003013B6" w:rsidP="004D4D2A">
      <w:pPr>
        <w:ind w:firstLine="360"/>
        <w:jc w:val="both"/>
        <w:rPr>
          <w:rFonts w:ascii="Times New Roman" w:hAnsi="Times New Roman" w:cs="Times New Roman"/>
        </w:rPr>
      </w:pPr>
      <w:r w:rsidRPr="007F4F03">
        <w:rPr>
          <w:rFonts w:ascii="Times New Roman" w:hAnsi="Times New Roman" w:cs="Times New Roman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="006D0096" w:rsidRPr="007F4F03">
          <w:rPr>
            <w:rStyle w:val="a3"/>
            <w:rFonts w:ascii="Times New Roman" w:hAnsi="Times New Roman" w:cs="Times New Roman"/>
            <w:color w:val="auto"/>
          </w:rPr>
          <w:t xml:space="preserve">статті </w:t>
        </w:r>
        <w:r w:rsidRPr="007F4F03">
          <w:rPr>
            <w:rStyle w:val="a3"/>
            <w:rFonts w:ascii="Times New Roman" w:hAnsi="Times New Roman" w:cs="Times New Roman"/>
            <w:color w:val="auto"/>
          </w:rPr>
          <w:t>8</w:t>
        </w:r>
      </w:hyperlink>
      <w:r w:rsidRPr="007F4F03">
        <w:rPr>
          <w:rFonts w:ascii="Times New Roman" w:hAnsi="Times New Roman" w:cs="Times New Roman"/>
        </w:rPr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bookmarkStart w:id="0" w:name="n188"/>
      <w:bookmarkEnd w:id="0"/>
    </w:p>
    <w:p w:rsidR="003013B6" w:rsidRDefault="003013B6" w:rsidP="004D4D2A">
      <w:pPr>
        <w:ind w:firstLine="360"/>
        <w:jc w:val="both"/>
        <w:rPr>
          <w:rFonts w:ascii="Times New Roman" w:hAnsi="Times New Roman" w:cs="Times New Roman"/>
        </w:rPr>
      </w:pPr>
      <w:r w:rsidRPr="007F4F03">
        <w:rPr>
          <w:rFonts w:ascii="Times New Roman" w:hAnsi="Times New Roman" w:cs="Times New Roman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7F4F03">
        <w:rPr>
          <w:rFonts w:ascii="Times New Roman" w:hAnsi="Times New Roman" w:cs="Times New Roman"/>
        </w:rPr>
        <w:t>машинозчитувальному</w:t>
      </w:r>
      <w:proofErr w:type="spellEnd"/>
      <w:r w:rsidRPr="007F4F03">
        <w:rPr>
          <w:rFonts w:ascii="Times New Roman" w:hAnsi="Times New Roman" w:cs="Times New Roman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393B7F" w:rsidRPr="00610084" w:rsidRDefault="00393B7F" w:rsidP="00610084">
      <w:pPr>
        <w:ind w:firstLine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93B7F">
        <w:rPr>
          <w:rFonts w:ascii="Times New Roman" w:eastAsia="Arial" w:hAnsi="Times New Roman" w:cs="Times New Roman"/>
          <w:color w:val="000000"/>
          <w:lang w:eastAsia="ru-RU"/>
        </w:rPr>
        <w:t>1.</w:t>
      </w:r>
      <w:r w:rsidR="00A14857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  <w:bookmarkStart w:id="1" w:name="_GoBack"/>
      <w:bookmarkEnd w:id="1"/>
      <w:r w:rsidRPr="00393B7F">
        <w:rPr>
          <w:rFonts w:ascii="Times New Roman" w:eastAsia="Arial" w:hAnsi="Times New Roman" w:cs="Times New Roman"/>
          <w:color w:val="000000"/>
          <w:lang w:eastAsia="ru-RU"/>
        </w:rPr>
        <w:t>Змінити п. 13</w:t>
      </w:r>
      <w:r w:rsidRPr="00393B7F">
        <w:rPr>
          <w:rFonts w:ascii="Times New Roman" w:eastAsia="Arial" w:hAnsi="Times New Roman" w:cs="Times New Roman"/>
          <w:color w:val="000000"/>
          <w:lang w:eastAsia="ru-RU"/>
        </w:rPr>
        <w:t xml:space="preserve"> розділу ІІІ «Переліку документів, які вимагаються для підтвердження відповідності тендерної пропозиції учасника вимогам Замовника» Додатка 1 до тендерної документації та викласти його в наступній редакції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:</w:t>
      </w:r>
      <w:r w:rsidR="0061008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="0061008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="0061008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="0061008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="0061008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="0061008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="0061008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="0061008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="0061008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="0061008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393B7F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Документ(и), що підтверджує статус офіційного </w:t>
      </w:r>
      <w:proofErr w:type="spellStart"/>
      <w:r w:rsidRPr="00393B7F">
        <w:rPr>
          <w:rFonts w:ascii="Times New Roman" w:hAnsi="Times New Roman" w:cs="Times New Roman"/>
          <w:b/>
          <w:i/>
          <w:sz w:val="24"/>
          <w:szCs w:val="24"/>
          <w:lang w:eastAsia="uk-UA"/>
        </w:rPr>
        <w:t>реселлера</w:t>
      </w:r>
      <w:proofErr w:type="spellEnd"/>
      <w:r w:rsidRPr="00393B7F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та/або дилера (представника) виробника обладнання.</w:t>
      </w:r>
    </w:p>
    <w:p w:rsidR="00393B7F" w:rsidRPr="00611ED7" w:rsidRDefault="00393B7F" w:rsidP="00393B7F">
      <w:pPr>
        <w:suppressAutoHyphens/>
        <w:spacing w:line="240" w:lineRule="auto"/>
        <w:ind w:firstLine="36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hAnsi="Times New Roman"/>
        </w:rPr>
        <w:t xml:space="preserve">2. </w:t>
      </w:r>
      <w:r w:rsidRPr="007F4F03">
        <w:rPr>
          <w:rFonts w:ascii="Times New Roman" w:hAnsi="Times New Roman"/>
        </w:rPr>
        <w:t xml:space="preserve">Викласти в новій редакції </w:t>
      </w:r>
      <w:r w:rsidR="00610084">
        <w:rPr>
          <w:rFonts w:ascii="Times New Roman" w:eastAsia="Times New Roman" w:hAnsi="Times New Roman" w:cs="Times New Roman"/>
          <w:b/>
          <w:lang w:eastAsia="zh-CN"/>
        </w:rPr>
        <w:t xml:space="preserve">п. 10 </w:t>
      </w:r>
      <w:r>
        <w:rPr>
          <w:rFonts w:ascii="Times New Roman" w:hAnsi="Times New Roman"/>
        </w:rPr>
        <w:t>табличної частини</w:t>
      </w:r>
      <w:r w:rsidRPr="007F4F03">
        <w:rPr>
          <w:rFonts w:ascii="Times New Roman" w:hAnsi="Times New Roman"/>
        </w:rPr>
        <w:t xml:space="preserve"> Додатку 3</w:t>
      </w:r>
      <w:r w:rsidR="00610084">
        <w:rPr>
          <w:rFonts w:ascii="Times New Roman" w:hAnsi="Times New Roman"/>
        </w:rPr>
        <w:t xml:space="preserve"> </w:t>
      </w:r>
      <w:r w:rsidR="00610084" w:rsidRPr="007F4F03">
        <w:rPr>
          <w:rFonts w:ascii="Times New Roman" w:hAnsi="Times New Roman"/>
        </w:rPr>
        <w:t>до тендерної документації</w:t>
      </w:r>
      <w:r w:rsidRPr="007F4F03">
        <w:rPr>
          <w:rFonts w:ascii="Times New Roman" w:hAnsi="Times New Roman"/>
        </w:rPr>
        <w:t xml:space="preserve"> </w:t>
      </w:r>
      <w:r w:rsidR="00610084">
        <w:rPr>
          <w:rFonts w:ascii="Times New Roman" w:hAnsi="Times New Roman"/>
          <w:lang w:val="ru-RU"/>
        </w:rPr>
        <w:t>«</w:t>
      </w:r>
      <w:r w:rsidR="00610084">
        <w:rPr>
          <w:rFonts w:ascii="Times New Roman" w:hAnsi="Times New Roman"/>
        </w:rPr>
        <w:t>Інформація про технічні, якісні та інші характеристики предмета закупівлі»</w:t>
      </w:r>
      <w:r w:rsidRPr="007F4F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саме –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Режими роботи</w:t>
      </w:r>
      <w:r>
        <w:rPr>
          <w:rFonts w:ascii="Times New Roman" w:eastAsia="Times New Roman" w:hAnsi="Times New Roman" w:cs="Times New Roman"/>
          <w:b/>
          <w:lang w:eastAsia="zh-CN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074"/>
        <w:gridCol w:w="6335"/>
        <w:gridCol w:w="1559"/>
      </w:tblGrid>
      <w:tr w:rsidR="00393B7F" w:rsidRPr="00393B7F" w:rsidTr="00393B7F">
        <w:trPr>
          <w:trHeight w:val="516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B7F" w:rsidRPr="00393B7F" w:rsidRDefault="00393B7F" w:rsidP="00393B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right="-57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393B7F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B7F" w:rsidRPr="00393B7F" w:rsidRDefault="00393B7F" w:rsidP="00370664">
            <w:pPr>
              <w:suppressAutoHyphens/>
              <w:spacing w:line="2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393B7F">
              <w:rPr>
                <w:rFonts w:ascii="Times New Roman" w:eastAsia="Times New Roman" w:hAnsi="Times New Roman" w:cs="Times New Roman"/>
                <w:lang w:eastAsia="zh-CN"/>
              </w:rPr>
              <w:t>Режими роботи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7F" w:rsidRPr="00393B7F" w:rsidRDefault="00393B7F" w:rsidP="00370664">
            <w:pPr>
              <w:suppressAutoHyphens/>
              <w:spacing w:line="240" w:lineRule="auto"/>
              <w:jc w:val="both"/>
              <w:rPr>
                <w:rFonts w:ascii="Times New Roman" w:eastAsia="TimesNewRomanPSMT" w:hAnsi="Times New Roman" w:cs="Times New Roman"/>
                <w:lang w:eastAsia="zh-CN"/>
              </w:rPr>
            </w:pPr>
            <w:r w:rsidRPr="00393B7F">
              <w:rPr>
                <w:rFonts w:ascii="Times New Roman" w:eastAsia="TimesNewRomanPSMT" w:hAnsi="Times New Roman" w:cs="Times New Roman"/>
                <w:lang w:eastAsia="zh-CN"/>
              </w:rPr>
              <w:t>Ретранслятор повинен забезпечувати роботу як в аналоговому, так і в цифровому режимі.</w:t>
            </w:r>
          </w:p>
        </w:tc>
        <w:tc>
          <w:tcPr>
            <w:tcW w:w="1559" w:type="dxa"/>
            <w:vAlign w:val="center"/>
          </w:tcPr>
          <w:p w:rsidR="00393B7F" w:rsidRPr="00393B7F" w:rsidRDefault="00393B7F" w:rsidP="00370664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93B7F">
              <w:rPr>
                <w:rFonts w:ascii="Times New Roman" w:eastAsia="Times New Roman" w:hAnsi="Times New Roman" w:cs="Times New Roman"/>
                <w:lang w:eastAsia="zh-CN"/>
              </w:rPr>
              <w:t>Обов’язково</w:t>
            </w:r>
          </w:p>
        </w:tc>
      </w:tr>
      <w:tr w:rsidR="00393B7F" w:rsidRPr="00393B7F" w:rsidTr="00393B7F">
        <w:trPr>
          <w:trHeight w:val="51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B7F" w:rsidRPr="00393B7F" w:rsidRDefault="00393B7F" w:rsidP="00393B7F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-57" w:right="-57" w:firstLine="0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B7F" w:rsidRPr="00393B7F" w:rsidRDefault="00393B7F" w:rsidP="00370664">
            <w:pPr>
              <w:suppressAutoHyphens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7F" w:rsidRPr="00393B7F" w:rsidRDefault="00393B7F" w:rsidP="0037066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93B7F">
              <w:rPr>
                <w:rFonts w:ascii="Times New Roman" w:eastAsia="Times New Roman" w:hAnsi="Times New Roman" w:cs="Times New Roman"/>
                <w:lang w:eastAsia="zh-CN"/>
              </w:rPr>
              <w:t>Підтримка цифрового протоколу радіозв’язку ETSI-TS102 361-1,2,3</w:t>
            </w:r>
          </w:p>
        </w:tc>
        <w:tc>
          <w:tcPr>
            <w:tcW w:w="1559" w:type="dxa"/>
            <w:vAlign w:val="center"/>
          </w:tcPr>
          <w:p w:rsidR="00393B7F" w:rsidRPr="00393B7F" w:rsidRDefault="00393B7F" w:rsidP="00370664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93B7F">
              <w:rPr>
                <w:rFonts w:ascii="Times New Roman" w:eastAsia="Times New Roman" w:hAnsi="Times New Roman" w:cs="Times New Roman"/>
                <w:lang w:eastAsia="zh-CN"/>
              </w:rPr>
              <w:t>Обов’язково</w:t>
            </w:r>
          </w:p>
        </w:tc>
      </w:tr>
      <w:tr w:rsidR="00393B7F" w:rsidRPr="00393B7F" w:rsidTr="00393B7F">
        <w:trPr>
          <w:trHeight w:val="791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B7F" w:rsidRPr="00393B7F" w:rsidRDefault="00393B7F" w:rsidP="00393B7F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-57" w:right="-57" w:firstLine="0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B7F" w:rsidRPr="00393B7F" w:rsidRDefault="00393B7F" w:rsidP="00370664">
            <w:pPr>
              <w:suppressAutoHyphens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7F" w:rsidRPr="00393B7F" w:rsidRDefault="00393B7F" w:rsidP="0037066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93B7F">
              <w:rPr>
                <w:rFonts w:ascii="Times New Roman" w:eastAsia="TimesNewRomanPSMT" w:hAnsi="Times New Roman" w:cs="Times New Roman"/>
                <w:lang w:eastAsia="zh-CN"/>
              </w:rPr>
              <w:t>Підтримка режиму автентифікації доступу радіостанцій до існуючої системи цифрового радіозв'язку по ключу RAS «Обмеження доступу до системи»..</w:t>
            </w:r>
          </w:p>
        </w:tc>
        <w:tc>
          <w:tcPr>
            <w:tcW w:w="1559" w:type="dxa"/>
            <w:vAlign w:val="center"/>
          </w:tcPr>
          <w:p w:rsidR="00393B7F" w:rsidRPr="00393B7F" w:rsidRDefault="00393B7F" w:rsidP="00370664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93B7F">
              <w:rPr>
                <w:rFonts w:ascii="Times New Roman" w:eastAsia="Times New Roman" w:hAnsi="Times New Roman" w:cs="Times New Roman"/>
                <w:lang w:eastAsia="zh-CN"/>
              </w:rPr>
              <w:t>Обов’язково</w:t>
            </w:r>
          </w:p>
        </w:tc>
      </w:tr>
      <w:tr w:rsidR="00393B7F" w:rsidRPr="00393B7F" w:rsidTr="00393B7F">
        <w:trPr>
          <w:trHeight w:val="619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B7F" w:rsidRPr="00393B7F" w:rsidRDefault="00393B7F" w:rsidP="00393B7F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left="-57" w:right="-57" w:firstLine="0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B7F" w:rsidRPr="00393B7F" w:rsidRDefault="00393B7F" w:rsidP="00370664">
            <w:pPr>
              <w:suppressAutoHyphens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7F" w:rsidRPr="00393B7F" w:rsidRDefault="00393B7F" w:rsidP="0037066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93B7F">
              <w:rPr>
                <w:rFonts w:ascii="Times New Roman" w:eastAsia="Times New Roman" w:hAnsi="Times New Roman" w:cs="Times New Roman"/>
                <w:lang w:eastAsia="zh-CN"/>
              </w:rPr>
              <w:t>наявність  мережевого інтерфейсу передачі мови та даних по IP для роботи в АРМ диспетчерських комплексів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93B7F" w:rsidRPr="00393B7F" w:rsidRDefault="00393B7F" w:rsidP="00370664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93B7F">
              <w:rPr>
                <w:rFonts w:ascii="Times New Roman" w:eastAsia="Times New Roman" w:hAnsi="Times New Roman" w:cs="Times New Roman"/>
                <w:lang w:eastAsia="zh-CN"/>
              </w:rPr>
              <w:t>Обов’язково</w:t>
            </w:r>
          </w:p>
        </w:tc>
      </w:tr>
    </w:tbl>
    <w:p w:rsidR="00610084" w:rsidRDefault="00610084" w:rsidP="00610084">
      <w:pPr>
        <w:suppressAutoHyphens/>
        <w:spacing w:line="240" w:lineRule="auto"/>
        <w:ind w:firstLine="708"/>
        <w:rPr>
          <w:rFonts w:ascii="Times New Roman" w:hAnsi="Times New Roman"/>
        </w:rPr>
      </w:pPr>
    </w:p>
    <w:p w:rsidR="007F4F03" w:rsidRPr="00611ED7" w:rsidRDefault="00393B7F" w:rsidP="00610084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hAnsi="Times New Roman"/>
        </w:rPr>
        <w:t>3.</w:t>
      </w:r>
      <w:r w:rsidR="007F4F03" w:rsidRPr="007F4F03">
        <w:rPr>
          <w:rFonts w:ascii="Times New Roman" w:hAnsi="Times New Roman"/>
        </w:rPr>
        <w:t xml:space="preserve">Викласти в новій редакції технічні характеристики </w:t>
      </w:r>
      <w:r w:rsidR="007F4F03" w:rsidRPr="007F4F03">
        <w:rPr>
          <w:rFonts w:ascii="Times New Roman" w:hAnsi="Times New Roman"/>
          <w:lang w:eastAsia="uk-UA"/>
        </w:rPr>
        <w:t>ретранслятора</w:t>
      </w:r>
      <w:r w:rsidR="007F4F03" w:rsidRPr="007F4F03">
        <w:rPr>
          <w:rFonts w:ascii="Times New Roman" w:hAnsi="Times New Roman"/>
        </w:rPr>
        <w:t xml:space="preserve"> Додатку 3 до тендерної документації, </w:t>
      </w:r>
      <w:r w:rsidR="007F4F03">
        <w:rPr>
          <w:rFonts w:ascii="Times New Roman" w:hAnsi="Times New Roman"/>
        </w:rPr>
        <w:t xml:space="preserve">а саме – </w:t>
      </w:r>
      <w:r w:rsidR="007F4F03">
        <w:rPr>
          <w:rFonts w:ascii="Times New Roman" w:eastAsia="Times New Roman" w:hAnsi="Times New Roman" w:cs="Times New Roman"/>
          <w:b/>
          <w:lang w:eastAsia="zh-CN"/>
        </w:rPr>
        <w:t>к</w:t>
      </w:r>
      <w:r w:rsidR="007F4F03" w:rsidRPr="00611ED7">
        <w:rPr>
          <w:rFonts w:ascii="Times New Roman" w:eastAsia="Times New Roman" w:hAnsi="Times New Roman" w:cs="Times New Roman"/>
          <w:b/>
          <w:lang w:eastAsia="zh-CN"/>
        </w:rPr>
        <w:t>омплектність</w:t>
      </w:r>
      <w:r w:rsidR="007F4F03">
        <w:rPr>
          <w:rFonts w:ascii="Times New Roman" w:eastAsia="Times New Roman" w:hAnsi="Times New Roman" w:cs="Times New Roman"/>
          <w:b/>
          <w:lang w:eastAsia="zh-CN"/>
        </w:rPr>
        <w:t xml:space="preserve"> одного</w:t>
      </w:r>
      <w:r w:rsidR="007F4F03" w:rsidRPr="00611ED7">
        <w:rPr>
          <w:rFonts w:ascii="Times New Roman" w:eastAsia="Times New Roman" w:hAnsi="Times New Roman" w:cs="Times New Roman"/>
          <w:b/>
          <w:lang w:eastAsia="zh-CN"/>
        </w:rPr>
        <w:t xml:space="preserve"> ретранслятора UHF діапазону</w:t>
      </w:r>
      <w:r w:rsidR="007F4F03">
        <w:rPr>
          <w:rFonts w:ascii="Times New Roman" w:eastAsia="Times New Roman" w:hAnsi="Times New Roman" w:cs="Times New Roman"/>
          <w:b/>
          <w:lang w:eastAsia="zh-CN"/>
        </w:rPr>
        <w:t>:</w:t>
      </w:r>
    </w:p>
    <w:p w:rsidR="00393B7F" w:rsidRPr="00393B7F" w:rsidRDefault="00393B7F" w:rsidP="00393B7F">
      <w:pPr>
        <w:pStyle w:val="11"/>
        <w:numPr>
          <w:ilvl w:val="0"/>
          <w:numId w:val="16"/>
        </w:numPr>
        <w:spacing w:line="240" w:lineRule="auto"/>
        <w:ind w:left="851" w:firstLine="0"/>
        <w:jc w:val="both"/>
        <w:rPr>
          <w:rStyle w:val="13"/>
          <w:rFonts w:ascii="Times New Roman" w:eastAsia="Times New Roman" w:hAnsi="Times New Roman"/>
          <w:lang w:val="uk-UA"/>
        </w:rPr>
      </w:pPr>
      <w:r w:rsidRPr="00393B7F">
        <w:rPr>
          <w:rStyle w:val="13"/>
          <w:rFonts w:ascii="Times New Roman" w:eastAsia="Times New Roman" w:hAnsi="Times New Roman"/>
          <w:lang w:val="uk-UA"/>
        </w:rPr>
        <w:t xml:space="preserve">кабель живлення 220 В; </w:t>
      </w:r>
    </w:p>
    <w:p w:rsidR="00393B7F" w:rsidRPr="00393B7F" w:rsidRDefault="00393B7F" w:rsidP="00393B7F">
      <w:pPr>
        <w:pStyle w:val="11"/>
        <w:numPr>
          <w:ilvl w:val="0"/>
          <w:numId w:val="16"/>
        </w:numPr>
        <w:spacing w:line="240" w:lineRule="auto"/>
        <w:ind w:left="851" w:firstLine="0"/>
        <w:jc w:val="both"/>
        <w:rPr>
          <w:rStyle w:val="13"/>
          <w:rFonts w:ascii="Times New Roman" w:eastAsia="Times New Roman" w:hAnsi="Times New Roman"/>
          <w:lang w:val="uk-UA"/>
        </w:rPr>
      </w:pPr>
      <w:r w:rsidRPr="00393B7F">
        <w:rPr>
          <w:rStyle w:val="13"/>
          <w:rFonts w:ascii="Times New Roman" w:eastAsia="Times New Roman" w:hAnsi="Times New Roman"/>
          <w:lang w:val="uk-UA"/>
        </w:rPr>
        <w:t>кабель заземлення 5 м ;</w:t>
      </w:r>
    </w:p>
    <w:p w:rsidR="00393B7F" w:rsidRPr="00393B7F" w:rsidRDefault="00393B7F" w:rsidP="00393B7F">
      <w:pPr>
        <w:pStyle w:val="11"/>
        <w:numPr>
          <w:ilvl w:val="0"/>
          <w:numId w:val="16"/>
        </w:numPr>
        <w:spacing w:line="240" w:lineRule="auto"/>
        <w:ind w:left="851" w:firstLine="0"/>
        <w:jc w:val="both"/>
        <w:rPr>
          <w:rStyle w:val="13"/>
          <w:rFonts w:ascii="Times New Roman" w:eastAsia="Times New Roman" w:hAnsi="Times New Roman"/>
          <w:lang w:val="uk-UA"/>
        </w:rPr>
      </w:pPr>
      <w:r w:rsidRPr="00393B7F">
        <w:rPr>
          <w:rStyle w:val="13"/>
          <w:rFonts w:ascii="Times New Roman" w:eastAsia="Times New Roman" w:hAnsi="Times New Roman"/>
          <w:lang w:val="uk-UA"/>
        </w:rPr>
        <w:t>кабель під’єднання до резервного АКБ з відповідними роз’ємами;</w:t>
      </w:r>
    </w:p>
    <w:p w:rsidR="00393B7F" w:rsidRPr="00393B7F" w:rsidRDefault="00393B7F" w:rsidP="00393B7F">
      <w:pPr>
        <w:pStyle w:val="11"/>
        <w:numPr>
          <w:ilvl w:val="0"/>
          <w:numId w:val="16"/>
        </w:numPr>
        <w:spacing w:line="240" w:lineRule="auto"/>
        <w:ind w:left="851" w:firstLine="0"/>
        <w:jc w:val="both"/>
        <w:rPr>
          <w:rStyle w:val="13"/>
          <w:rFonts w:ascii="Times New Roman" w:eastAsia="Times New Roman" w:hAnsi="Times New Roman"/>
          <w:lang w:val="uk-UA"/>
        </w:rPr>
      </w:pPr>
      <w:r w:rsidRPr="00393B7F">
        <w:rPr>
          <w:rStyle w:val="13"/>
          <w:rFonts w:ascii="Times New Roman" w:eastAsia="Times New Roman" w:hAnsi="Times New Roman"/>
          <w:lang w:val="uk-UA"/>
        </w:rPr>
        <w:t xml:space="preserve"> грозозахист ВЧ тракту, кабель для під’єднання пристрою грозозахисту;</w:t>
      </w:r>
    </w:p>
    <w:p w:rsidR="00393B7F" w:rsidRPr="00393B7F" w:rsidRDefault="00393B7F" w:rsidP="00393B7F">
      <w:pPr>
        <w:pStyle w:val="11"/>
        <w:numPr>
          <w:ilvl w:val="0"/>
          <w:numId w:val="16"/>
        </w:numPr>
        <w:spacing w:line="240" w:lineRule="auto"/>
        <w:ind w:left="851" w:firstLine="0"/>
        <w:jc w:val="both"/>
        <w:rPr>
          <w:rStyle w:val="13"/>
          <w:rFonts w:ascii="Times New Roman" w:eastAsia="Times New Roman" w:hAnsi="Times New Roman"/>
          <w:lang w:val="uk-UA"/>
        </w:rPr>
      </w:pPr>
      <w:r w:rsidRPr="00393B7F">
        <w:rPr>
          <w:rStyle w:val="13"/>
          <w:rFonts w:ascii="Times New Roman" w:eastAsia="Times New Roman" w:hAnsi="Times New Roman"/>
          <w:lang w:val="uk-UA"/>
        </w:rPr>
        <w:t xml:space="preserve">грозозахист плати </w:t>
      </w:r>
      <w:proofErr w:type="spellStart"/>
      <w:r w:rsidRPr="00393B7F">
        <w:rPr>
          <w:rStyle w:val="13"/>
          <w:rFonts w:ascii="Times New Roman" w:eastAsia="Times New Roman" w:hAnsi="Times New Roman"/>
          <w:lang w:val="uk-UA"/>
        </w:rPr>
        <w:t>Ethernet</w:t>
      </w:r>
      <w:proofErr w:type="spellEnd"/>
      <w:r w:rsidRPr="00393B7F">
        <w:rPr>
          <w:rStyle w:val="13"/>
          <w:rFonts w:ascii="Times New Roman" w:eastAsia="Times New Roman" w:hAnsi="Times New Roman"/>
          <w:lang w:val="uk-UA"/>
        </w:rPr>
        <w:t>;</w:t>
      </w:r>
    </w:p>
    <w:p w:rsidR="00393B7F" w:rsidRPr="00393B7F" w:rsidRDefault="00393B7F" w:rsidP="00393B7F">
      <w:pPr>
        <w:pStyle w:val="11"/>
        <w:numPr>
          <w:ilvl w:val="0"/>
          <w:numId w:val="16"/>
        </w:numPr>
        <w:spacing w:line="240" w:lineRule="auto"/>
        <w:ind w:left="851" w:firstLine="0"/>
        <w:jc w:val="both"/>
        <w:rPr>
          <w:rStyle w:val="13"/>
          <w:rFonts w:ascii="Times New Roman" w:eastAsia="Times New Roman" w:hAnsi="Times New Roman"/>
          <w:lang w:val="uk-UA"/>
        </w:rPr>
      </w:pPr>
      <w:r w:rsidRPr="00393B7F">
        <w:rPr>
          <w:rStyle w:val="13"/>
          <w:rFonts w:ascii="Times New Roman" w:eastAsia="Times New Roman" w:hAnsi="Times New Roman"/>
          <w:lang w:val="uk-UA"/>
        </w:rPr>
        <w:t xml:space="preserve">дуплексний фільтр з кабелями з`єднання; </w:t>
      </w:r>
    </w:p>
    <w:p w:rsidR="00393B7F" w:rsidRPr="00393B7F" w:rsidRDefault="00393B7F" w:rsidP="00393B7F">
      <w:pPr>
        <w:pStyle w:val="11"/>
        <w:numPr>
          <w:ilvl w:val="0"/>
          <w:numId w:val="16"/>
        </w:numPr>
        <w:spacing w:line="240" w:lineRule="auto"/>
        <w:ind w:left="851" w:firstLine="0"/>
        <w:jc w:val="both"/>
        <w:rPr>
          <w:rStyle w:val="13"/>
          <w:rFonts w:ascii="Times New Roman" w:eastAsia="Times New Roman" w:hAnsi="Times New Roman"/>
          <w:lang w:val="uk-UA"/>
        </w:rPr>
      </w:pPr>
      <w:r w:rsidRPr="00393B7F">
        <w:rPr>
          <w:rStyle w:val="13"/>
          <w:rFonts w:ascii="Times New Roman" w:eastAsia="Times New Roman" w:hAnsi="Times New Roman"/>
          <w:lang w:val="uk-UA"/>
        </w:rPr>
        <w:t xml:space="preserve">акумуляторна батарея 12 </w:t>
      </w:r>
      <w:proofErr w:type="spellStart"/>
      <w:r w:rsidRPr="00393B7F">
        <w:rPr>
          <w:rStyle w:val="13"/>
          <w:rFonts w:ascii="Times New Roman" w:eastAsia="Times New Roman" w:hAnsi="Times New Roman"/>
          <w:lang w:val="uk-UA"/>
        </w:rPr>
        <w:t>Аг</w:t>
      </w:r>
      <w:proofErr w:type="spellEnd"/>
      <w:r w:rsidRPr="00393B7F">
        <w:rPr>
          <w:rStyle w:val="13"/>
          <w:rFonts w:ascii="Times New Roman" w:eastAsia="Times New Roman" w:hAnsi="Times New Roman"/>
          <w:lang w:val="uk-UA"/>
        </w:rPr>
        <w:t>;</w:t>
      </w:r>
    </w:p>
    <w:p w:rsidR="00393B7F" w:rsidRPr="00393B7F" w:rsidRDefault="00393B7F" w:rsidP="00393B7F">
      <w:pPr>
        <w:pStyle w:val="11"/>
        <w:numPr>
          <w:ilvl w:val="0"/>
          <w:numId w:val="16"/>
        </w:numPr>
        <w:spacing w:line="240" w:lineRule="auto"/>
        <w:ind w:left="851" w:firstLine="0"/>
        <w:jc w:val="both"/>
        <w:rPr>
          <w:rStyle w:val="13"/>
          <w:rFonts w:ascii="Times New Roman" w:eastAsia="Times New Roman" w:hAnsi="Times New Roman"/>
          <w:lang w:val="uk-UA"/>
        </w:rPr>
      </w:pPr>
      <w:r w:rsidRPr="00393B7F">
        <w:rPr>
          <w:rStyle w:val="13"/>
          <w:rFonts w:ascii="Times New Roman" w:eastAsia="Times New Roman" w:hAnsi="Times New Roman"/>
          <w:lang w:val="uk-UA"/>
        </w:rPr>
        <w:t xml:space="preserve">антена стаціонарна дипольна 4-х елементна; </w:t>
      </w:r>
    </w:p>
    <w:p w:rsidR="00393B7F" w:rsidRPr="00393B7F" w:rsidRDefault="00393B7F" w:rsidP="00393B7F">
      <w:pPr>
        <w:pStyle w:val="11"/>
        <w:numPr>
          <w:ilvl w:val="0"/>
          <w:numId w:val="16"/>
        </w:numPr>
        <w:spacing w:line="240" w:lineRule="auto"/>
        <w:ind w:left="851" w:firstLine="0"/>
        <w:jc w:val="both"/>
        <w:rPr>
          <w:rStyle w:val="13"/>
          <w:rFonts w:ascii="Times New Roman" w:eastAsia="Times New Roman" w:hAnsi="Times New Roman"/>
          <w:lang w:val="uk-UA"/>
        </w:rPr>
      </w:pPr>
      <w:r w:rsidRPr="00393B7F">
        <w:rPr>
          <w:rStyle w:val="13"/>
          <w:rFonts w:ascii="Times New Roman" w:eastAsia="Times New Roman" w:hAnsi="Times New Roman"/>
          <w:lang w:val="uk-UA"/>
        </w:rPr>
        <w:t xml:space="preserve">фідер </w:t>
      </w:r>
      <w:r w:rsidRPr="00393B7F">
        <w:rPr>
          <w:rStyle w:val="13"/>
          <w:rFonts w:ascii="Times New Roman" w:eastAsia="Times New Roman" w:hAnsi="Times New Roman"/>
          <w:lang w:val="en-US"/>
        </w:rPr>
        <w:t>RG</w:t>
      </w:r>
      <w:r w:rsidRPr="00393B7F">
        <w:rPr>
          <w:rStyle w:val="13"/>
          <w:rFonts w:ascii="Times New Roman" w:eastAsia="Times New Roman" w:hAnsi="Times New Roman"/>
          <w:lang w:val="uk-UA"/>
        </w:rPr>
        <w:t>213- 50м з роз’ємами;</w:t>
      </w:r>
    </w:p>
    <w:p w:rsidR="00393B7F" w:rsidRPr="00393B7F" w:rsidRDefault="00393B7F" w:rsidP="00393B7F">
      <w:pPr>
        <w:pStyle w:val="11"/>
        <w:numPr>
          <w:ilvl w:val="0"/>
          <w:numId w:val="16"/>
        </w:numPr>
        <w:spacing w:line="240" w:lineRule="auto"/>
        <w:ind w:left="851" w:firstLine="0"/>
        <w:jc w:val="both"/>
        <w:rPr>
          <w:rStyle w:val="13"/>
          <w:rFonts w:ascii="Times New Roman" w:eastAsia="Times New Roman" w:hAnsi="Times New Roman"/>
          <w:lang w:val="uk-UA"/>
        </w:rPr>
      </w:pPr>
      <w:r w:rsidRPr="00393B7F">
        <w:rPr>
          <w:rStyle w:val="13"/>
          <w:rFonts w:ascii="Times New Roman" w:eastAsia="Times New Roman" w:hAnsi="Times New Roman"/>
          <w:lang w:val="uk-UA"/>
        </w:rPr>
        <w:t xml:space="preserve">фільтр смуговий приймальний діапазон налаштування  - що містить діапазон 400-470 МГц; </w:t>
      </w:r>
    </w:p>
    <w:p w:rsidR="00393B7F" w:rsidRPr="00393B7F" w:rsidRDefault="00393B7F" w:rsidP="00393B7F">
      <w:pPr>
        <w:pStyle w:val="11"/>
        <w:numPr>
          <w:ilvl w:val="0"/>
          <w:numId w:val="16"/>
        </w:numPr>
        <w:spacing w:line="240" w:lineRule="auto"/>
        <w:ind w:left="851" w:firstLine="0"/>
        <w:jc w:val="both"/>
        <w:rPr>
          <w:rStyle w:val="13"/>
          <w:rFonts w:ascii="Times New Roman" w:eastAsia="Times New Roman" w:hAnsi="Times New Roman"/>
          <w:lang w:val="uk-UA"/>
        </w:rPr>
      </w:pPr>
      <w:r w:rsidRPr="00393B7F">
        <w:rPr>
          <w:rStyle w:val="13"/>
          <w:rFonts w:ascii="Times New Roman" w:eastAsia="Times New Roman" w:hAnsi="Times New Roman"/>
          <w:lang w:val="uk-UA"/>
        </w:rPr>
        <w:t xml:space="preserve">кабель програмування 1 </w:t>
      </w:r>
      <w:proofErr w:type="spellStart"/>
      <w:r w:rsidRPr="00393B7F">
        <w:rPr>
          <w:rStyle w:val="13"/>
          <w:rFonts w:ascii="Times New Roman" w:eastAsia="Times New Roman" w:hAnsi="Times New Roman"/>
          <w:lang w:val="uk-UA"/>
        </w:rPr>
        <w:t>шт</w:t>
      </w:r>
      <w:proofErr w:type="spellEnd"/>
      <w:r w:rsidRPr="00393B7F">
        <w:rPr>
          <w:rStyle w:val="13"/>
          <w:rFonts w:ascii="Times New Roman" w:eastAsia="Times New Roman" w:hAnsi="Times New Roman"/>
          <w:lang w:val="uk-UA"/>
        </w:rPr>
        <w:t>;</w:t>
      </w:r>
    </w:p>
    <w:p w:rsidR="00621319" w:rsidRPr="00393B7F" w:rsidRDefault="00621319" w:rsidP="00393B7F">
      <w:pPr>
        <w:pStyle w:val="11"/>
        <w:spacing w:line="240" w:lineRule="auto"/>
        <w:jc w:val="both"/>
        <w:rPr>
          <w:rFonts w:ascii="Times New Roman" w:eastAsia="Times New Roman" w:hAnsi="Times New Roman"/>
          <w:lang w:val="uk-UA"/>
        </w:rPr>
      </w:pPr>
    </w:p>
    <w:sectPr w:rsidR="00621319" w:rsidRPr="00393B7F" w:rsidSect="00393B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50AB"/>
    <w:multiLevelType w:val="hybridMultilevel"/>
    <w:tmpl w:val="2B12DD5A"/>
    <w:lvl w:ilvl="0" w:tplc="53683726">
      <w:start w:val="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FB24FC4"/>
    <w:multiLevelType w:val="hybridMultilevel"/>
    <w:tmpl w:val="A3A6B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C4E"/>
    <w:multiLevelType w:val="hybridMultilevel"/>
    <w:tmpl w:val="3B8AA1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0A9C"/>
    <w:multiLevelType w:val="hybridMultilevel"/>
    <w:tmpl w:val="0A28DCF2"/>
    <w:lvl w:ilvl="0" w:tplc="DE806E3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5228E1"/>
    <w:multiLevelType w:val="hybridMultilevel"/>
    <w:tmpl w:val="E872011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A4C67F8"/>
    <w:multiLevelType w:val="hybridMultilevel"/>
    <w:tmpl w:val="E2A6A2AA"/>
    <w:lvl w:ilvl="0" w:tplc="0422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6">
    <w:nsid w:val="3E3F3F33"/>
    <w:multiLevelType w:val="hybridMultilevel"/>
    <w:tmpl w:val="97A4067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42D2D3E"/>
    <w:multiLevelType w:val="hybridMultilevel"/>
    <w:tmpl w:val="B6C2A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C2F27"/>
    <w:multiLevelType w:val="hybridMultilevel"/>
    <w:tmpl w:val="4B12475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841A28"/>
    <w:multiLevelType w:val="hybridMultilevel"/>
    <w:tmpl w:val="99FC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82180"/>
    <w:multiLevelType w:val="hybridMultilevel"/>
    <w:tmpl w:val="0C1A9D90"/>
    <w:lvl w:ilvl="0" w:tplc="0DBE7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A0141"/>
    <w:multiLevelType w:val="hybridMultilevel"/>
    <w:tmpl w:val="A9CEAF7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23024CF"/>
    <w:multiLevelType w:val="hybridMultilevel"/>
    <w:tmpl w:val="B3F0A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3D57E3"/>
    <w:multiLevelType w:val="hybridMultilevel"/>
    <w:tmpl w:val="3E5A83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026A4"/>
    <w:multiLevelType w:val="hybridMultilevel"/>
    <w:tmpl w:val="2A321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B6"/>
    <w:rsid w:val="00004C2F"/>
    <w:rsid w:val="000B5DC1"/>
    <w:rsid w:val="000F6E44"/>
    <w:rsid w:val="0011090F"/>
    <w:rsid w:val="001538BA"/>
    <w:rsid w:val="00163465"/>
    <w:rsid w:val="001760DE"/>
    <w:rsid w:val="0022215C"/>
    <w:rsid w:val="00230211"/>
    <w:rsid w:val="00264B20"/>
    <w:rsid w:val="003013B6"/>
    <w:rsid w:val="00333EB8"/>
    <w:rsid w:val="00393B7F"/>
    <w:rsid w:val="0039725B"/>
    <w:rsid w:val="00413066"/>
    <w:rsid w:val="0045347E"/>
    <w:rsid w:val="004D4D2A"/>
    <w:rsid w:val="00585163"/>
    <w:rsid w:val="005951ED"/>
    <w:rsid w:val="005D4174"/>
    <w:rsid w:val="00610084"/>
    <w:rsid w:val="00621319"/>
    <w:rsid w:val="006C6BDE"/>
    <w:rsid w:val="006D0096"/>
    <w:rsid w:val="007614BB"/>
    <w:rsid w:val="007B234E"/>
    <w:rsid w:val="007F4F03"/>
    <w:rsid w:val="00855AF6"/>
    <w:rsid w:val="00864E71"/>
    <w:rsid w:val="00A12EDC"/>
    <w:rsid w:val="00A14857"/>
    <w:rsid w:val="00A2112F"/>
    <w:rsid w:val="00A435E2"/>
    <w:rsid w:val="00AE6C8F"/>
    <w:rsid w:val="00B32257"/>
    <w:rsid w:val="00B373D3"/>
    <w:rsid w:val="00BC6FA3"/>
    <w:rsid w:val="00BF3930"/>
    <w:rsid w:val="00C36F59"/>
    <w:rsid w:val="00CC2336"/>
    <w:rsid w:val="00D0505F"/>
    <w:rsid w:val="00D13DA1"/>
    <w:rsid w:val="00D6766B"/>
    <w:rsid w:val="00D7411E"/>
    <w:rsid w:val="00E27F74"/>
    <w:rsid w:val="00E41868"/>
    <w:rsid w:val="00EB7315"/>
    <w:rsid w:val="00F22B9A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A7742-7DE7-404D-9924-46E8732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3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213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D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013B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13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2131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5">
    <w:name w:val="Body Text"/>
    <w:basedOn w:val="a"/>
    <w:link w:val="a6"/>
    <w:rsid w:val="006213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6213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qFormat/>
    <w:rsid w:val="00004C2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7">
    <w:name w:val="Normal (Web)"/>
    <w:aliases w:val="Обычный (веб) Знак,Обычный (Web),Знак2"/>
    <w:basedOn w:val="a"/>
    <w:link w:val="12"/>
    <w:rsid w:val="00004C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Обычный (веб) Знак1"/>
    <w:aliases w:val="Обычный (веб) Знак Знак,Обычный (Web) Знак,Знак2 Знак"/>
    <w:link w:val="a7"/>
    <w:rsid w:val="00004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бычный (веб) Знак Знак Знак"/>
    <w:locked/>
    <w:rsid w:val="00004C2F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004C2F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004C2F"/>
    <w:pPr>
      <w:spacing w:after="0" w:line="240" w:lineRule="auto"/>
    </w:pPr>
    <w:rPr>
      <w:rFonts w:ascii="Courier New" w:eastAsia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004C2F"/>
    <w:rPr>
      <w:rFonts w:ascii="Consolas" w:hAnsi="Consolas"/>
      <w:sz w:val="20"/>
      <w:szCs w:val="20"/>
    </w:rPr>
  </w:style>
  <w:style w:type="paragraph" w:styleId="a9">
    <w:name w:val="No Spacing"/>
    <w:link w:val="aa"/>
    <w:uiPriority w:val="1"/>
    <w:qFormat/>
    <w:rsid w:val="00004C2F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aa">
    <w:name w:val="Без интервала Знак"/>
    <w:link w:val="a9"/>
    <w:uiPriority w:val="1"/>
    <w:rsid w:val="00004C2F"/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538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2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15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0B5D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3">
    <w:name w:val="Основной шрифт абзаца1"/>
    <w:rsid w:val="007F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cp:lastPrinted>2024-03-04T10:54:00Z</cp:lastPrinted>
  <dcterms:created xsi:type="dcterms:W3CDTF">2024-03-04T10:53:00Z</dcterms:created>
  <dcterms:modified xsi:type="dcterms:W3CDTF">2024-03-04T10:56:00Z</dcterms:modified>
</cp:coreProperties>
</file>