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підприємство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Рішення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6F71CD">
              <w:rPr>
                <w:rFonts w:ascii="Times New Roman" w:hAnsi="Times New Roman" w:cs="Times New Roman"/>
                <w:b/>
                <w:bCs/>
                <w:sz w:val="24"/>
                <w:szCs w:val="24"/>
                <w:lang w:val="uk-UA" w:eastAsia="ar-SA"/>
              </w:rPr>
              <w:t>22  листопада</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 xml:space="preserve">Процедура закупівлі: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F71CD" w:rsidRPr="0023026F" w:rsidRDefault="006F71CD" w:rsidP="006F71CD">
      <w:pPr>
        <w:spacing w:line="240" w:lineRule="auto"/>
        <w:jc w:val="center"/>
        <w:rPr>
          <w:rFonts w:ascii="Times New Roman" w:eastAsia="Calibri" w:hAnsi="Times New Roman" w:cs="Times New Roman"/>
          <w:b/>
          <w:sz w:val="48"/>
          <w:szCs w:val="48"/>
          <w:u w:val="single"/>
          <w:lang w:val="uk-UA" w:eastAsia="en-US"/>
        </w:rPr>
      </w:pPr>
      <w:r w:rsidRPr="0023026F">
        <w:rPr>
          <w:rFonts w:ascii="Times New Roman" w:hAnsi="Times New Roman" w:cs="Times New Roman"/>
          <w:b/>
          <w:color w:val="1D1B11"/>
          <w:sz w:val="48"/>
          <w:szCs w:val="48"/>
          <w:u w:val="single"/>
          <w:lang w:val="uk-UA" w:eastAsia="ar-SA"/>
        </w:rPr>
        <w:t>ДК 021:2015 – 33730000-6 -Офтальмологічні вироби та коригувальні лінзи</w:t>
      </w:r>
      <w:r>
        <w:rPr>
          <w:rFonts w:ascii="Times New Roman" w:hAnsi="Times New Roman" w:cs="Times New Roman"/>
          <w:b/>
          <w:color w:val="1D1B11"/>
          <w:sz w:val="48"/>
          <w:szCs w:val="48"/>
          <w:lang w:val="uk-UA" w:eastAsia="ar-SA"/>
        </w:rPr>
        <w:t xml:space="preserve"> </w:t>
      </w:r>
      <w:r w:rsidRPr="0023026F">
        <w:rPr>
          <w:rFonts w:ascii="Times New Roman" w:hAnsi="Times New Roman" w:cs="Times New Roman"/>
          <w:b/>
          <w:color w:val="000000"/>
          <w:sz w:val="48"/>
          <w:szCs w:val="48"/>
          <w:u w:val="single"/>
          <w:lang w:val="uk-UA"/>
        </w:rPr>
        <w:t>(Офтальмологічні вироби)</w:t>
      </w: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797404" w:rsidRPr="00E67071" w:rsidRDefault="0039031C" w:rsidP="00E67071">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67071">
        <w:rPr>
          <w:rFonts w:ascii="Times New Roman" w:hAnsi="Times New Roman" w:cs="Times New Roman"/>
          <w:b/>
          <w:bCs/>
          <w:sz w:val="24"/>
          <w:szCs w:val="24"/>
          <w:lang w:val="uk-UA" w:eastAsia="ar-SA"/>
        </w:rPr>
        <w:t>3</w:t>
      </w:r>
    </w:p>
    <w:p w:rsidR="00E67071" w:rsidRDefault="00E67071"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закупівлі»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торгів</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підприємство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r w:rsidRPr="0094354C">
              <w:rPr>
                <w:rFonts w:ascii="Times New Roman" w:hAnsi="Times New Roman"/>
                <w:sz w:val="24"/>
                <w:szCs w:val="24"/>
              </w:rPr>
              <w:t>е–mail: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закупівлі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закупівлі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закупівлі</w:t>
            </w:r>
          </w:p>
        </w:tc>
        <w:tc>
          <w:tcPr>
            <w:tcW w:w="6769" w:type="dxa"/>
          </w:tcPr>
          <w:p w:rsidR="006F71CD" w:rsidRPr="0023026F" w:rsidRDefault="006F71CD" w:rsidP="006F71CD">
            <w:pPr>
              <w:spacing w:line="240" w:lineRule="auto"/>
              <w:jc w:val="both"/>
              <w:rPr>
                <w:rFonts w:ascii="Times New Roman" w:eastAsia="Calibri" w:hAnsi="Times New Roman" w:cs="Times New Roman"/>
                <w:sz w:val="24"/>
                <w:szCs w:val="24"/>
                <w:lang w:eastAsia="en-US"/>
              </w:rPr>
            </w:pPr>
            <w:r w:rsidRPr="0023026F">
              <w:rPr>
                <w:rFonts w:ascii="Times New Roman" w:hAnsi="Times New Roman" w:cs="Times New Roman"/>
                <w:color w:val="1D1B11"/>
                <w:sz w:val="24"/>
                <w:szCs w:val="24"/>
                <w:lang w:eastAsia="ar-SA"/>
              </w:rPr>
              <w:t>ДК 021:2015 – 33730000-6 - Офтальмологічні вироби та коригувальні лінзи</w:t>
            </w:r>
            <w:r w:rsidRPr="0023026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 xml:space="preserve"> </w:t>
            </w:r>
            <w:r w:rsidRPr="0023026F">
              <w:rPr>
                <w:rFonts w:ascii="Times New Roman" w:hAnsi="Times New Roman" w:cs="Times New Roman"/>
                <w:color w:val="000000"/>
                <w:sz w:val="24"/>
                <w:szCs w:val="24"/>
              </w:rPr>
              <w:t>(Офтальмологічні вироби)</w:t>
            </w:r>
          </w:p>
          <w:p w:rsidR="002B421C" w:rsidRPr="006F71CD"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закупівлі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281AF2">
              <w:rPr>
                <w:rFonts w:ascii="Times New Roman" w:hAnsi="Times New Roman" w:cs="Times New Roman"/>
                <w:color w:val="000000"/>
                <w:sz w:val="24"/>
                <w:szCs w:val="24"/>
                <w:lang w:val="uk-UA"/>
              </w:rPr>
              <w:t>згідно Додатку №3 до цієї тендерної документації</w:t>
            </w:r>
          </w:p>
          <w:p w:rsidR="00BF1784" w:rsidRPr="00137D22" w:rsidRDefault="00BF1784" w:rsidP="00C160F2">
            <w:pPr>
              <w:spacing w:line="240" w:lineRule="auto"/>
              <w:jc w:val="both"/>
              <w:rPr>
                <w:rFonts w:ascii="Times New Roman" w:hAnsi="Times New Roman"/>
                <w:sz w:val="24"/>
                <w:szCs w:val="24"/>
              </w:rPr>
            </w:pP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6F71CD">
              <w:rPr>
                <w:rFonts w:ascii="Times New Roman" w:hAnsi="Times New Roman" w:cs="Times New Roman"/>
                <w:sz w:val="24"/>
                <w:szCs w:val="24"/>
                <w:lang w:val="uk-UA"/>
              </w:rPr>
              <w:t>о 31.12</w:t>
            </w:r>
            <w:r w:rsidR="008A0D2A">
              <w:rPr>
                <w:rFonts w:ascii="Times New Roman" w:hAnsi="Times New Roman" w:cs="Times New Roman"/>
                <w:sz w:val="24"/>
                <w:szCs w:val="24"/>
                <w:lang w:val="uk-UA"/>
              </w:rPr>
              <w:t>.2023р.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учасників</w:t>
            </w:r>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w:t>
            </w:r>
            <w:r w:rsidRPr="00112E1E">
              <w:lastRenderedPageBreak/>
              <w:t>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його в</w:t>
            </w:r>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112E1E">
              <w:rPr>
                <w:rFonts w:ascii="Times New Roman" w:eastAsia="Times New Roman" w:hAnsi="Times New Roman" w:cs="Times New Roman"/>
                <w:color w:val="000000"/>
                <w:sz w:val="24"/>
                <w:szCs w:val="24"/>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Pr="00310B66" w:rsidRDefault="00310B66"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1) документи мають бути чіткими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2) якщо у складі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 xml:space="preserve">КЕП накладають на кожен електронний </w:t>
            </w:r>
            <w:r w:rsidR="009E3D2A" w:rsidRPr="006C009B">
              <w:rPr>
                <w:rFonts w:ascii="Times New Roman" w:hAnsi="Times New Roman" w:cs="Times New Roman"/>
                <w:sz w:val="24"/>
                <w:szCs w:val="24"/>
              </w:rPr>
              <w:lastRenderedPageBreak/>
              <w:t>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містить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свій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центрального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w:t>
            </w:r>
            <w:r w:rsidR="007E5DC6" w:rsidRPr="00647336">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w:t>
            </w:r>
            <w:r w:rsidR="00730408">
              <w:rPr>
                <w:rFonts w:ascii="Times New Roman" w:hAnsi="Times New Roman" w:cs="Times New Roman"/>
                <w:sz w:val="24"/>
                <w:szCs w:val="24"/>
                <w:lang w:val="uk-UA"/>
              </w:rPr>
              <w:t xml:space="preserve">ачені, витрат на </w:t>
            </w:r>
            <w:r w:rsidR="006C009B" w:rsidRPr="00DE1AF6">
              <w:rPr>
                <w:rFonts w:ascii="Times New Roman" w:hAnsi="Times New Roman" w:cs="Times New Roman"/>
                <w:sz w:val="24"/>
                <w:szCs w:val="24"/>
                <w:lang w:val="uk-UA"/>
              </w:rPr>
              <w:t>страхування,</w:t>
            </w:r>
            <w:r w:rsidR="00730408">
              <w:rPr>
                <w:rFonts w:ascii="Times New Roman" w:hAnsi="Times New Roman" w:cs="Times New Roman"/>
                <w:sz w:val="24"/>
                <w:szCs w:val="24"/>
                <w:lang w:val="uk-UA"/>
              </w:rPr>
              <w:t xml:space="preserve"> транспортування, </w:t>
            </w:r>
            <w:r w:rsidR="006C009B" w:rsidRPr="00DE1AF6">
              <w:rPr>
                <w:rFonts w:ascii="Times New Roman" w:hAnsi="Times New Roman" w:cs="Times New Roman"/>
                <w:sz w:val="24"/>
                <w:szCs w:val="24"/>
                <w:lang w:val="uk-UA"/>
              </w:rPr>
              <w:t xml:space="preserve"> навантаження, розвантаження, сплату митних тарифів, усіх інших витрат.</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Замовник передбачає опис та приклади формальних (несуттєвих) помилок, допущення яких учасниками не призведе до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великої літери;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слів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слів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1CD" w:rsidRDefault="006F71CD" w:rsidP="006F71CD">
            <w:pPr>
              <w:pStyle w:val="LO-normal1"/>
              <w:widowControl w:val="0"/>
              <w:ind w:firstLine="567"/>
              <w:jc w:val="both"/>
            </w:pPr>
            <w:r>
              <w:rPr>
                <w:sz w:val="24"/>
                <w:szCs w:val="24"/>
              </w:rPr>
              <w:t>Приклади формальних помилок:</w:t>
            </w:r>
          </w:p>
          <w:p w:rsidR="006F71CD" w:rsidRDefault="006F71CD" w:rsidP="006F71CD">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6F71CD" w:rsidRDefault="006F71CD" w:rsidP="006F71CD">
            <w:pPr>
              <w:pStyle w:val="LO-normal1"/>
              <w:widowControl w:val="0"/>
              <w:ind w:firstLine="567"/>
              <w:jc w:val="both"/>
            </w:pPr>
            <w:r>
              <w:rPr>
                <w:sz w:val="24"/>
                <w:szCs w:val="24"/>
              </w:rPr>
              <w:t>- “м.київ” замість “м.Київ”;</w:t>
            </w:r>
          </w:p>
          <w:p w:rsidR="006F71CD" w:rsidRDefault="006F71CD" w:rsidP="006F71CD">
            <w:pPr>
              <w:pStyle w:val="LO-normal1"/>
              <w:widowControl w:val="0"/>
              <w:ind w:firstLine="567"/>
              <w:jc w:val="both"/>
            </w:pPr>
            <w:r>
              <w:rPr>
                <w:sz w:val="24"/>
                <w:szCs w:val="24"/>
              </w:rPr>
              <w:t>- “поряд -ок” замість “поря – док”;</w:t>
            </w:r>
          </w:p>
          <w:p w:rsidR="006F71CD" w:rsidRDefault="006F71CD" w:rsidP="006F71CD">
            <w:pPr>
              <w:pStyle w:val="LO-normal1"/>
              <w:widowControl w:val="0"/>
              <w:ind w:firstLine="567"/>
              <w:jc w:val="both"/>
            </w:pPr>
            <w:r>
              <w:rPr>
                <w:sz w:val="24"/>
                <w:szCs w:val="24"/>
              </w:rPr>
              <w:t>- “ненадається” замість “не надається”;</w:t>
            </w:r>
          </w:p>
          <w:p w:rsidR="006F71CD" w:rsidRDefault="006F71CD" w:rsidP="006F71CD">
            <w:pPr>
              <w:pStyle w:val="LO-normal1"/>
              <w:widowControl w:val="0"/>
              <w:ind w:firstLine="567"/>
              <w:jc w:val="both"/>
            </w:pPr>
            <w:r>
              <w:rPr>
                <w:sz w:val="24"/>
                <w:szCs w:val="24"/>
              </w:rPr>
              <w:t>- “______________№_____________” замість “14.08.2022 № 320/13/14-01”</w:t>
            </w:r>
          </w:p>
          <w:p w:rsidR="006F71CD" w:rsidRDefault="006F71CD" w:rsidP="006F71CD">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6F71CD" w:rsidRPr="008C6820" w:rsidRDefault="006F71CD"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7548ED">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xml:space="preserve">- погодитися з вимогою та продовжити строк дії поданої </w:t>
            </w:r>
            <w:r w:rsidR="00492D5C" w:rsidRPr="00112E1E">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6F71C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2C21AB" w:rsidRPr="00112E1E" w:rsidRDefault="00787D1F" w:rsidP="00E1573B">
            <w:pPr>
              <w:pStyle w:val="a8"/>
              <w:shd w:val="clear" w:color="auto" w:fill="FFFFFF"/>
              <w:spacing w:before="0" w:beforeAutospacing="0" w:after="0" w:afterAutospacing="0"/>
              <w:jc w:val="both"/>
            </w:pPr>
            <w:r>
              <w:rPr>
                <w:lang w:val="ru-RU"/>
              </w:rPr>
              <w:t xml:space="preserve">      </w:t>
            </w:r>
            <w:r w:rsidRPr="00112E1E">
              <w:rPr>
                <w:lang w:val="ru-RU"/>
              </w:rPr>
              <w:t>5.1.</w:t>
            </w:r>
            <w:r w:rsidRPr="00112E1E">
              <w:t>Під час здійснення закупівлі товарів замовник може не застосовувати до учасників процедури закупівлі кваліфікаційні критерії, визначені стат</w:t>
            </w:r>
            <w:r w:rsidR="00BC594E" w:rsidRPr="00112E1E">
              <w:t>тею 16 Закону відповідно до п.48</w:t>
            </w:r>
            <w:r w:rsidRPr="00112E1E">
              <w:t xml:space="preserve"> Особливостей.</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787D1F" w:rsidRPr="00112E1E">
              <w:rPr>
                <w:rFonts w:ascii="Times New Roman" w:hAnsi="Times New Roman"/>
                <w:color w:val="000000"/>
                <w:sz w:val="24"/>
                <w:szCs w:val="24"/>
                <w:lang w:val="uk-UA"/>
              </w:rPr>
              <w:t>5.3</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787D1F" w:rsidRPr="00112E1E">
              <w:rPr>
                <w:lang w:val="uk-UA"/>
              </w:rPr>
              <w:t>5</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Pr="00112E1E">
              <w:rPr>
                <w:lang w:val="uk-UA"/>
              </w:rPr>
              <w:t xml:space="preserve">5.6.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закупівлі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реєстрі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227FEA" w:rsidRDefault="00844842" w:rsidP="00227FEA">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00227FEA" w:rsidRPr="00227FE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27FEA" w:rsidRPr="00227FEA">
                <w:rPr>
                  <w:rStyle w:val="a7"/>
                  <w:rFonts w:ascii="Times New Roman" w:hAnsi="Times New Roman" w:cs="Times New Roman"/>
                  <w:color w:val="auto"/>
                  <w:sz w:val="24"/>
                  <w:szCs w:val="24"/>
                  <w:u w:val="none"/>
                  <w:shd w:val="clear" w:color="auto" w:fill="FFFFFF"/>
                </w:rPr>
                <w:t>Законом України</w:t>
              </w:r>
            </w:hyperlink>
            <w:r w:rsidR="00227FEA" w:rsidRPr="00227FE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00227FEA" w:rsidRPr="00227FEA">
              <w:rPr>
                <w:rFonts w:ascii="Times New Roman" w:hAnsi="Times New Roman" w:cs="Times New Roman"/>
                <w:sz w:val="24"/>
                <w:szCs w:val="24"/>
              </w:rPr>
              <w:t>;</w:t>
            </w:r>
            <w:r w:rsidR="00227FEA" w:rsidRPr="00227FEA">
              <w:rPr>
                <w:rFonts w:ascii="Times New Roman" w:hAnsi="Times New Roman" w:cs="Times New Roman"/>
                <w:sz w:val="24"/>
                <w:szCs w:val="24"/>
                <w:lang w:val="uk-UA"/>
              </w:rPr>
              <w:t xml:space="preserve"> </w:t>
            </w:r>
          </w:p>
          <w:p w:rsidR="00844842" w:rsidRPr="00227FEA" w:rsidRDefault="00844842" w:rsidP="00844842">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B54173" w:rsidRPr="00112E1E">
              <w:rPr>
                <w:lang w:val="uk-UA"/>
              </w:rPr>
              <w:t>5.7</w:t>
            </w:r>
            <w:r w:rsidR="00A463C9" w:rsidRPr="00112E1E">
              <w:rPr>
                <w:lang w:val="uk-UA"/>
              </w:rPr>
              <w:t>.</w:t>
            </w:r>
            <w:r w:rsidR="00844842" w:rsidRPr="00112E1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00844842" w:rsidRPr="00112E1E">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1858" w:rsidRPr="00112E1E" w:rsidRDefault="00B54173" w:rsidP="00844842">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5.8. </w:t>
            </w:r>
            <w:r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3" w:tgtFrame="_blank" w:history="1">
              <w:r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9</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10</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w:t>
            </w:r>
            <w:r w:rsidRPr="00112E1E">
              <w:rPr>
                <w:rFonts w:ascii="Times New Roman" w:eastAsia="Times New Roman" w:hAnsi="Times New Roman"/>
                <w:sz w:val="24"/>
                <w:szCs w:val="24"/>
                <w:lang w:val="uk-UA"/>
              </w:rPr>
              <w:lastRenderedPageBreak/>
              <w:t>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(підпункт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підпунк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6C1858" w:rsidRPr="00112E1E">
              <w:t>1</w:t>
            </w:r>
            <w:r w:rsidR="00DC6D64" w:rsidRPr="00112E1E">
              <w:t>. У разі подання тендерної</w:t>
            </w:r>
            <w:r w:rsidR="00DC6D64" w:rsidRPr="006928F9">
              <w:t xml:space="preserve"> пропозиції об’єднанням </w:t>
            </w:r>
            <w:r w:rsidR="00DC6D64" w:rsidRPr="006928F9">
              <w:lastRenderedPageBreak/>
              <w:t>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7548ED">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4221CA">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227FEA">
              <w:rPr>
                <w:rFonts w:ascii="Times New Roman" w:hAnsi="Times New Roman" w:cs="Times New Roman"/>
                <w:b/>
                <w:sz w:val="24"/>
                <w:szCs w:val="24"/>
                <w:lang w:val="uk-UA"/>
              </w:rPr>
              <w:t>30.11</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4221CA">
              <w:rPr>
                <w:rFonts w:ascii="Times New Roman" w:hAnsi="Times New Roman" w:cs="Times New Roman"/>
                <w:b/>
                <w:sz w:val="24"/>
                <w:szCs w:val="24"/>
                <w:lang w:val="uk-UA"/>
              </w:rPr>
              <w:t>12</w:t>
            </w:r>
            <w:bookmarkStart w:id="8" w:name="_GoBack"/>
            <w:bookmarkEnd w:id="8"/>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в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розкриття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8C6820" w:rsidRPr="00112E1E" w:rsidRDefault="00A875B6" w:rsidP="000A75F1">
            <w:pPr>
              <w:pStyle w:val="a8"/>
              <w:spacing w:before="0" w:beforeAutospacing="0" w:after="0" w:afterAutospacing="0"/>
              <w:jc w:val="both"/>
            </w:pPr>
            <w:r>
              <w:lastRenderedPageBreak/>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w:t>
            </w:r>
            <w:r w:rsidR="00225201" w:rsidRPr="00112E1E">
              <w:lastRenderedPageBreak/>
              <w:t>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4221CA">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w:t>
            </w:r>
            <w:r w:rsidR="00EB7046" w:rsidRPr="00112E1E">
              <w:rPr>
                <w:rFonts w:ascii="Times New Roman" w:hAnsi="Times New Roman" w:cs="Times New Roman"/>
                <w:iCs/>
                <w:color w:val="auto"/>
                <w:sz w:val="24"/>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 xml:space="preserve">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w:t>
            </w:r>
            <w:r w:rsidRPr="00112E1E">
              <w:lastRenderedPageBreak/>
              <w:t>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56611F" w:rsidRPr="00112E1E">
              <w:rPr>
                <w:rFonts w:ascii="Times New Roman" w:eastAsia="Times New Roman" w:hAnsi="Times New Roman" w:cs="Times New Roman"/>
                <w:sz w:val="24"/>
                <w:szCs w:val="24"/>
                <w:lang w:val="uk-UA"/>
              </w:rPr>
              <w:lastRenderedPageBreak/>
              <w:t>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B44983" w:rsidP="001B67B9">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bookmarkStart w:id="12" w:name="n1551"/>
            <w:bookmarkEnd w:id="12"/>
          </w:p>
          <w:p w:rsidR="00C52DD9" w:rsidRPr="00112E1E" w:rsidRDefault="001B67B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Pr="00112E1E">
              <w:rPr>
                <w:rFonts w:ascii="Times New Roman" w:eastAsia="Times New Roman" w:hAnsi="Times New Roman" w:cs="Times New Roman"/>
                <w:sz w:val="24"/>
                <w:szCs w:val="24"/>
              </w:rPr>
              <w:lastRenderedPageBreak/>
              <w:t>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(далі-активи)</w:t>
            </w:r>
            <w:r w:rsidRPr="00112E1E">
              <w:rPr>
                <w:rFonts w:ascii="Times New Roman" w:eastAsia="Times New Roman" w:hAnsi="Times New Roman" w:cs="Times New Roman"/>
                <w:sz w:val="24"/>
                <w:szCs w:val="24"/>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злоинів.</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112E1E"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1B67B9">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5D83" w:rsidRPr="00112E1E" w:rsidRDefault="008C6820" w:rsidP="00BF0A6D">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112E1E">
              <w:rPr>
                <w:rFonts w:ascii="Times New Roman" w:hAnsi="Times New Roman" w:cs="Times New Roman"/>
                <w:sz w:val="24"/>
                <w:szCs w:val="24"/>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C5D83" w:rsidRPr="005C5D83" w:rsidRDefault="001B67B9"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FD3FC0" w:rsidRPr="00112E1E">
              <w:rPr>
                <w:rFonts w:ascii="Times New Roman" w:hAnsi="Times New Roman" w:cs="Times New Roman"/>
                <w:sz w:val="24"/>
                <w:szCs w:val="24"/>
                <w:lang w:val="uk-UA"/>
              </w:rPr>
              <w:t xml:space="preserve">.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 xml:space="preserve">не надав забезпечення тендерної пропозиції, якщо таке </w:t>
            </w:r>
            <w:r w:rsidRPr="00112E1E">
              <w:lastRenderedPageBreak/>
              <w:t>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 xml:space="preserve">є такою, ціна якої перевищує очікувану вартість предмета закупівлі, визначену замовником в оголошенні про </w:t>
            </w:r>
            <w:r w:rsidRPr="00112E1E">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008C6820" w:rsidRPr="00112E1E">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закупівлі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закупівлі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встановлений замовником згідно з </w:t>
            </w:r>
            <w:r w:rsidRPr="00112E1E">
              <w:rPr>
                <w:rFonts w:ascii="Times New Roman" w:eastAsia="Times New Roman" w:hAnsi="Times New Roman" w:cs="Times New Roman"/>
                <w:color w:val="000000"/>
                <w:sz w:val="24"/>
                <w:szCs w:val="24"/>
              </w:rPr>
              <w:lastRenderedPageBreak/>
              <w:t>цими Особливостями.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r w:rsidR="008C6820" w:rsidRPr="00112E1E">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днів.</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w:t>
            </w:r>
            <w:r w:rsidR="001C43CA">
              <w:rPr>
                <w:rFonts w:ascii="Times New Roman" w:eastAsia="Times New Roman" w:hAnsi="Times New Roman" w:cs="Times New Roman"/>
                <w:color w:val="000000"/>
                <w:sz w:val="24"/>
                <w:szCs w:val="24"/>
                <w:lang w:val="uk-UA"/>
              </w:rPr>
              <w:lastRenderedPageBreak/>
              <w:t>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r w:rsidR="00087063">
              <w:rPr>
                <w:rFonts w:ascii="Times New Roman" w:hAnsi="Times New Roman" w:cs="Times New Roman"/>
                <w:bCs/>
                <w:sz w:val="24"/>
                <w:szCs w:val="24"/>
              </w:rPr>
              <w:t xml:space="preserve">місце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визначення грошового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в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Pr="00112E1E"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4"/>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72" w:rsidRDefault="00085E72">
      <w:pPr>
        <w:spacing w:line="240" w:lineRule="auto"/>
      </w:pPr>
      <w:r>
        <w:separator/>
      </w:r>
    </w:p>
  </w:endnote>
  <w:endnote w:type="continuationSeparator" w:id="0">
    <w:p w:rsidR="00085E72" w:rsidRDefault="0008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EA" w:rsidRDefault="00227FE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221CA">
      <w:rPr>
        <w:noProof/>
        <w:color w:val="000000"/>
      </w:rPr>
      <w:t>15</w:t>
    </w:r>
    <w:r>
      <w:rPr>
        <w:color w:val="000000"/>
      </w:rPr>
      <w:fldChar w:fldCharType="end"/>
    </w:r>
  </w:p>
  <w:p w:rsidR="00227FEA" w:rsidRDefault="00227FE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72" w:rsidRDefault="00085E72">
      <w:r>
        <w:separator/>
      </w:r>
    </w:p>
  </w:footnote>
  <w:footnote w:type="continuationSeparator" w:id="0">
    <w:p w:rsidR="00085E72" w:rsidRDefault="00085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5E72"/>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B67B9"/>
    <w:rsid w:val="001B7FBD"/>
    <w:rsid w:val="001C43CA"/>
    <w:rsid w:val="001D390E"/>
    <w:rsid w:val="001D3B68"/>
    <w:rsid w:val="001D6E16"/>
    <w:rsid w:val="001E63F3"/>
    <w:rsid w:val="00212830"/>
    <w:rsid w:val="002201C7"/>
    <w:rsid w:val="00222FE8"/>
    <w:rsid w:val="00225201"/>
    <w:rsid w:val="002258B9"/>
    <w:rsid w:val="002264AD"/>
    <w:rsid w:val="00227FEA"/>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221CA"/>
    <w:rsid w:val="00432C75"/>
    <w:rsid w:val="004565C3"/>
    <w:rsid w:val="00461AC5"/>
    <w:rsid w:val="004632AB"/>
    <w:rsid w:val="00482FFF"/>
    <w:rsid w:val="00492D5C"/>
    <w:rsid w:val="004A021D"/>
    <w:rsid w:val="004A4B83"/>
    <w:rsid w:val="004C4D63"/>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6055"/>
    <w:rsid w:val="00664336"/>
    <w:rsid w:val="00666F57"/>
    <w:rsid w:val="006755ED"/>
    <w:rsid w:val="00682599"/>
    <w:rsid w:val="00691EDB"/>
    <w:rsid w:val="006928F9"/>
    <w:rsid w:val="006938B5"/>
    <w:rsid w:val="00693AC0"/>
    <w:rsid w:val="006C009B"/>
    <w:rsid w:val="006C1858"/>
    <w:rsid w:val="006C79BA"/>
    <w:rsid w:val="006F71CD"/>
    <w:rsid w:val="00700484"/>
    <w:rsid w:val="007047C1"/>
    <w:rsid w:val="0070671C"/>
    <w:rsid w:val="00730408"/>
    <w:rsid w:val="00732C3B"/>
    <w:rsid w:val="007431EF"/>
    <w:rsid w:val="007548ED"/>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6820"/>
    <w:rsid w:val="008C69F0"/>
    <w:rsid w:val="008D58C6"/>
    <w:rsid w:val="008E5824"/>
    <w:rsid w:val="00912851"/>
    <w:rsid w:val="00934BE1"/>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19F3"/>
    <w:rsid w:val="00A411C9"/>
    <w:rsid w:val="00A463C9"/>
    <w:rsid w:val="00A6465D"/>
    <w:rsid w:val="00A679E5"/>
    <w:rsid w:val="00A851C1"/>
    <w:rsid w:val="00A875B6"/>
    <w:rsid w:val="00A93529"/>
    <w:rsid w:val="00A9420C"/>
    <w:rsid w:val="00AA54B2"/>
    <w:rsid w:val="00AB26A9"/>
    <w:rsid w:val="00AC2EDA"/>
    <w:rsid w:val="00AD5958"/>
    <w:rsid w:val="00AE1B43"/>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67071"/>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4CC7"/>
    <w:rsid w:val="00F44FF4"/>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74C6-AB44-4F1E-B459-CCFC23ED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7</cp:revision>
  <cp:lastPrinted>2022-12-04T21:51:00Z</cp:lastPrinted>
  <dcterms:created xsi:type="dcterms:W3CDTF">2023-11-22T06:21:00Z</dcterms:created>
  <dcterms:modified xsi:type="dcterms:W3CDTF">2023-11-22T18:36:00Z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