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1E" w:rsidRDefault="0010131E" w:rsidP="0010131E">
      <w:pPr>
        <w:pStyle w:val="docdata"/>
        <w:spacing w:before="0" w:beforeAutospacing="0" w:after="280" w:afterAutospacing="0"/>
        <w:jc w:val="right"/>
      </w:pPr>
      <w:r>
        <w:rPr>
          <w:b/>
          <w:bCs/>
          <w:color w:val="000000"/>
          <w:sz w:val="28"/>
          <w:szCs w:val="28"/>
        </w:rPr>
        <w:t>ДОДАТОК 2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УМОВИ ТА ПОРЯДОК НАДАННЯ ІНФОРМАЦІЇ, ЯКІ НАДАЮТЬСЯ УЧАСНИКОМ ТА ПЕРЕВІРЯЮТЬСЯ ЗАМОВНИКОМ 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З МЕТОЮ ПІДТВЕРДЖЕННЯ ІНФОРМАЦІЇ ПРО ВІДСУТНІСТЬ 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ПІДСТАВ УСТАНОВЛЕНИХ СТАТТЕЮ 17 ЗАКОНУ</w:t>
      </w:r>
    </w:p>
    <w:p w:rsidR="0010131E" w:rsidRDefault="0010131E" w:rsidP="0010131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10131E" w:rsidRDefault="0010131E" w:rsidP="0010131E">
      <w:pPr>
        <w:pStyle w:val="a3"/>
        <w:spacing w:before="120" w:beforeAutospacing="0" w:after="0" w:afterAutospacing="0"/>
        <w:ind w:left="-357" w:hanging="3"/>
        <w:jc w:val="both"/>
      </w:pPr>
      <w:r>
        <w:rPr>
          <w:b/>
          <w:bCs/>
          <w:color w:val="000000"/>
        </w:rPr>
        <w:t>Розділ I.</w:t>
      </w:r>
      <w:r>
        <w:rPr>
          <w:color w:val="000000"/>
        </w:rPr>
        <w:t> </w:t>
      </w:r>
      <w:r>
        <w:rPr>
          <w:b/>
          <w:bCs/>
          <w:color w:val="000000"/>
        </w:rPr>
        <w:t>Умови надання учасником інформації про відсутність підстав для відмови</w:t>
      </w:r>
      <w:r>
        <w:rPr>
          <w:color w:val="000000"/>
        </w:rPr>
        <w:t> </w:t>
      </w:r>
    </w:p>
    <w:p w:rsidR="0010131E" w:rsidRDefault="0010131E" w:rsidP="0010131E">
      <w:pPr>
        <w:pStyle w:val="a3"/>
        <w:spacing w:before="120" w:beforeAutospacing="0" w:after="0" w:afterAutospacing="0"/>
        <w:ind w:left="-357" w:firstLine="357"/>
        <w:jc w:val="both"/>
      </w:pPr>
      <w:r>
        <w:rPr>
          <w:color w:val="000000"/>
        </w:rPr>
        <w:t>1.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F8379C">
        <w:rPr>
          <w:color w:val="000000"/>
        </w:rPr>
        <w:t xml:space="preserve"> підстав, визначених у пункті 47</w:t>
      </w:r>
      <w:r>
        <w:rPr>
          <w:color w:val="000000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F8379C">
        <w:rPr>
          <w:color w:val="000000"/>
        </w:rPr>
        <w:t>о абзацу шістнадцятого пункту 47</w:t>
      </w:r>
      <w:r>
        <w:rPr>
          <w:color w:val="000000"/>
        </w:rPr>
        <w:t xml:space="preserve"> Особливостей.</w:t>
      </w:r>
    </w:p>
    <w:p w:rsidR="0010131E" w:rsidRDefault="0010131E" w:rsidP="0010131E">
      <w:pPr>
        <w:pStyle w:val="a3"/>
        <w:spacing w:before="120" w:beforeAutospacing="0" w:after="0" w:afterAutospacing="0"/>
        <w:ind w:left="-357" w:firstLine="357"/>
        <w:jc w:val="both"/>
      </w:pPr>
      <w:r>
        <w:rPr>
          <w:color w:val="000000"/>
        </w:rPr>
        <w:t>Учасник процедури закупівлі підтверджує відсутність підстав, зазначених в абзаці</w:t>
      </w:r>
      <w:r w:rsidR="00F8379C">
        <w:rPr>
          <w:color w:val="000000"/>
        </w:rPr>
        <w:t xml:space="preserve"> чотирнадцятому пункту 47</w:t>
      </w:r>
      <w:r>
        <w:rPr>
          <w:color w:val="000000"/>
        </w:rPr>
        <w:t xml:space="preserve"> Особливостей шляхом надання у складі тендерної пропозиції інформації щодо відсутності таких підстав під час подання тендерної пропозиції.</w:t>
      </w:r>
    </w:p>
    <w:p w:rsidR="0010131E" w:rsidRDefault="0010131E" w:rsidP="0010131E">
      <w:pPr>
        <w:pStyle w:val="a3"/>
        <w:spacing w:before="120" w:beforeAutospacing="0" w:after="0" w:afterAutospacing="0"/>
        <w:ind w:left="-357" w:firstLine="357"/>
        <w:jc w:val="both"/>
      </w:pPr>
      <w:r>
        <w:rPr>
          <w:color w:val="000000"/>
        </w:rPr>
        <w:t>3. Замовником можуть виявлятись та фіксуватись факти, які достовірно підтверджуватимуть умови, передб</w:t>
      </w:r>
      <w:r w:rsidR="00F8379C">
        <w:rPr>
          <w:color w:val="000000"/>
        </w:rPr>
        <w:t xml:space="preserve">ачені пунктами 1 та 7 пункту 47 </w:t>
      </w:r>
      <w:r>
        <w:rPr>
          <w:color w:val="000000"/>
        </w:rPr>
        <w:t>Особливостей, які, в свою чергу, можуть призвести до відхилення пропозиції(й) учасника(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).</w:t>
      </w:r>
    </w:p>
    <w:p w:rsidR="0010131E" w:rsidRDefault="0010131E" w:rsidP="0010131E">
      <w:pPr>
        <w:pStyle w:val="a3"/>
        <w:spacing w:before="240" w:beforeAutospacing="0" w:after="0" w:afterAutospacing="0"/>
        <w:ind w:left="-357"/>
        <w:jc w:val="both"/>
      </w:pPr>
      <w:r>
        <w:rPr>
          <w:b/>
          <w:bCs/>
          <w:color w:val="000000"/>
        </w:rPr>
        <w:t>Розділ II. Умови надання інформації від об’єднання учасників</w:t>
      </w:r>
    </w:p>
    <w:p w:rsidR="0010131E" w:rsidRDefault="0010131E" w:rsidP="0010131E">
      <w:pPr>
        <w:pStyle w:val="a3"/>
        <w:numPr>
          <w:ilvl w:val="0"/>
          <w:numId w:val="1"/>
        </w:numPr>
        <w:tabs>
          <w:tab w:val="left" w:pos="360"/>
        </w:tabs>
        <w:spacing w:before="120" w:beforeAutospacing="0" w:after="0" w:afterAutospacing="0"/>
        <w:ind w:left="363" w:firstLine="357"/>
        <w:jc w:val="both"/>
      </w:pPr>
      <w:r>
        <w:rPr>
          <w:color w:val="000000"/>
        </w:rPr>
        <w:t xml:space="preserve">Для об’єднання учасників,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 вигляді консолідованої інформації установленим кваліфікаційним критеріям та </w:t>
      </w:r>
      <w:r w:rsidR="00F8379C">
        <w:rPr>
          <w:color w:val="000000"/>
        </w:rPr>
        <w:t>підставам, визначеним пунктом 47</w:t>
      </w:r>
      <w:r>
        <w:rPr>
          <w:color w:val="000000"/>
        </w:rPr>
        <w:t xml:space="preserve"> Особливостей.</w:t>
      </w:r>
    </w:p>
    <w:p w:rsidR="0010131E" w:rsidRDefault="0010131E" w:rsidP="00107D3A">
      <w:pPr>
        <w:pStyle w:val="a3"/>
        <w:tabs>
          <w:tab w:val="left" w:pos="360"/>
        </w:tabs>
        <w:spacing w:before="120" w:beforeAutospacing="0" w:after="0" w:afterAutospacing="0"/>
        <w:ind w:left="720"/>
        <w:jc w:val="both"/>
      </w:pPr>
      <w:r>
        <w:t> </w:t>
      </w:r>
    </w:p>
    <w:p w:rsidR="009575C0" w:rsidRDefault="009575C0"/>
    <w:sectPr w:rsidR="009575C0" w:rsidSect="005B1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7BE"/>
    <w:multiLevelType w:val="multilevel"/>
    <w:tmpl w:val="FA4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131E"/>
    <w:rsid w:val="0010131E"/>
    <w:rsid w:val="00107D3A"/>
    <w:rsid w:val="005B11D7"/>
    <w:rsid w:val="009575C0"/>
    <w:rsid w:val="00EE0F09"/>
    <w:rsid w:val="00F8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998,baiaagaaboqcaaadpxuaaavdgqaaaaaaaaaaaaaaaaaaaaaaaaaaaaaaaaaaaaaaaaaaaaaaaaaaaaaaaaaaaaaaaaaaaaaaaaaaaaaaaaaaaaaaaaaaaaaaaaaaaaaaaaaaaaaaaaaaaaaaaaaaaaaaaaaaaaaaaaaaaaaaaaaaaaaaaaaaaaaaaaaaaaaaaaaaaaaaaaaaaaaaaaaaaaaaaaaaaaaaaaaaaaaa"/>
    <w:basedOn w:val="a"/>
    <w:rsid w:val="001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968</Words>
  <Characters>552</Characters>
  <Application>Microsoft Office Word</Application>
  <DocSecurity>0</DocSecurity>
  <Lines>4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2023-05-16T08:16:00Z</dcterms:created>
  <dcterms:modified xsi:type="dcterms:W3CDTF">2023-06-11T10:39:00Z</dcterms:modified>
</cp:coreProperties>
</file>