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7B" w:rsidRDefault="00D1647B" w:rsidP="00D1647B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Додаток 3 </w:t>
      </w:r>
    </w:p>
    <w:p w:rsidR="00D1647B" w:rsidRDefault="00D1647B" w:rsidP="00D1647B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D1647B" w:rsidRDefault="00D1647B" w:rsidP="00D1647B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12055" w:rsidRPr="00D1647B" w:rsidRDefault="00584D60" w:rsidP="00D1647B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16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D16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для підтвердження відповідності УЧАСНИКА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D16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p w:rsidR="00412055" w:rsidRPr="00D1647B" w:rsidRDefault="00412055" w:rsidP="009D311F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f5"/>
        <w:tblW w:w="9135" w:type="dxa"/>
        <w:jc w:val="center"/>
        <w:tblInd w:w="0" w:type="dxa"/>
        <w:tblLayout w:type="fixed"/>
        <w:tblLook w:val="0400"/>
      </w:tblPr>
      <w:tblGrid>
        <w:gridCol w:w="2925"/>
        <w:gridCol w:w="6210"/>
      </w:tblGrid>
      <w:tr w:rsidR="00BC7574" w:rsidTr="00BC7574">
        <w:trPr>
          <w:trHeight w:val="690"/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7574" w:rsidRDefault="00BC75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7574" w:rsidRDefault="00BC75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9D31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 підтверджують відповідність Учасника кваліфікаційним критеріям</w:t>
            </w:r>
          </w:p>
        </w:tc>
      </w:tr>
      <w:tr w:rsidR="00BC7574" w:rsidTr="00BC7574">
        <w:trPr>
          <w:trHeight w:val="2255"/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74" w:rsidRDefault="00BC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65C" w:rsidRPr="0052365C" w:rsidRDefault="0052365C" w:rsidP="00523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365C">
              <w:rPr>
                <w:rFonts w:ascii="Times New Roman" w:eastAsia="Times New Roman" w:hAnsi="Times New Roman"/>
                <w:sz w:val="20"/>
                <w:szCs w:val="20"/>
              </w:rPr>
              <w:t>Довідка, що містить інформацію про досвід виконання аналогічних договорів</w:t>
            </w:r>
            <w:r w:rsidRPr="0052365C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52365C" w:rsidRPr="0052365C" w:rsidRDefault="0052365C" w:rsidP="00523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365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24567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  <w:r w:rsidRPr="0052365C">
              <w:rPr>
                <w:rFonts w:ascii="Times New Roman" w:eastAsia="Times New Roman" w:hAnsi="Times New Roman"/>
                <w:sz w:val="20"/>
                <w:szCs w:val="20"/>
              </w:rPr>
              <w:t xml:space="preserve">.Інформація, зазначена у довідці, </w:t>
            </w:r>
            <w:proofErr w:type="gramStart"/>
            <w:r w:rsidRPr="0052365C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52365C">
              <w:rPr>
                <w:rFonts w:ascii="Times New Roman" w:eastAsia="Times New Roman" w:hAnsi="Times New Roman"/>
                <w:sz w:val="20"/>
                <w:szCs w:val="20"/>
              </w:rPr>
              <w:t>ідтверджується наступними документами:</w:t>
            </w:r>
          </w:p>
          <w:p w:rsidR="0052365C" w:rsidRPr="0052365C" w:rsidRDefault="0052365C" w:rsidP="00F85A77">
            <w:pPr>
              <w:numPr>
                <w:ilvl w:val="0"/>
                <w:numId w:val="13"/>
              </w:numPr>
              <w:spacing w:after="0" w:line="240" w:lineRule="auto"/>
              <w:ind w:left="37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365C">
              <w:rPr>
                <w:rFonts w:ascii="Times New Roman" w:eastAsia="Times New Roman" w:hAnsi="Times New Roman"/>
                <w:sz w:val="20"/>
                <w:szCs w:val="20"/>
              </w:rPr>
              <w:t xml:space="preserve">не менше одного договору та документами, що </w:t>
            </w:r>
            <w:proofErr w:type="gramStart"/>
            <w:r w:rsidRPr="0052365C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52365C">
              <w:rPr>
                <w:rFonts w:ascii="Times New Roman" w:eastAsia="Times New Roman" w:hAnsi="Times New Roman"/>
                <w:sz w:val="20"/>
                <w:szCs w:val="20"/>
              </w:rPr>
              <w:t>ідтверджують виконання такого договору (-ів)   в повному обсязі (видаткові накладні або інші документи передбаченні при поставці вказаного товару) (вказані документи подаються по всіх договорах, що були зазначенні у довідці).</w:t>
            </w:r>
          </w:p>
          <w:p w:rsidR="0052365C" w:rsidRPr="0052365C" w:rsidRDefault="0052365C" w:rsidP="00F85A77">
            <w:pPr>
              <w:numPr>
                <w:ilvl w:val="0"/>
                <w:numId w:val="13"/>
              </w:numPr>
              <w:spacing w:after="0" w:line="240" w:lineRule="auto"/>
              <w:ind w:left="50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365C">
              <w:rPr>
                <w:rFonts w:ascii="Times New Roman" w:eastAsia="Times New Roman" w:hAnsi="Times New Roman"/>
                <w:sz w:val="20"/>
                <w:szCs w:val="20"/>
              </w:rPr>
              <w:t xml:space="preserve">листами  відгуками по договорах, що наведені у довідці. Відгуки повинні бути належно оформлені, містити вихідний номер та дату видачі такого документу, реквізити аналогічного договору, </w:t>
            </w:r>
            <w:proofErr w:type="gramStart"/>
            <w:r w:rsidRPr="0052365C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52365C">
              <w:rPr>
                <w:rFonts w:ascii="Times New Roman" w:eastAsia="Times New Roman" w:hAnsi="Times New Roman"/>
                <w:sz w:val="20"/>
                <w:szCs w:val="20"/>
              </w:rPr>
              <w:t>ідтверджувати належне та своєчасне виконання умов договору.</w:t>
            </w:r>
          </w:p>
          <w:p w:rsidR="0052365C" w:rsidRPr="0052365C" w:rsidRDefault="0052365C" w:rsidP="00523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365C">
              <w:rPr>
                <w:rFonts w:ascii="Times New Roman" w:eastAsia="Times New Roman" w:hAnsi="Times New Roman"/>
                <w:sz w:val="20"/>
                <w:szCs w:val="20"/>
              </w:rPr>
              <w:t>Примітки:</w:t>
            </w:r>
          </w:p>
          <w:p w:rsidR="00BC7574" w:rsidRPr="0052365C" w:rsidRDefault="00BC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68D8" w:rsidRPr="008768D8" w:rsidRDefault="00D11504" w:rsidP="008768D8">
            <w:pPr>
              <w:spacing w:after="0"/>
              <w:rPr>
                <w:rFonts w:ascii="Times New Roman" w:hAnsi="Times New Roman"/>
              </w:rPr>
            </w:pPr>
            <w:r w:rsidRPr="00D11504">
              <w:rPr>
                <w:rFonts w:ascii="Times New Roman" w:eastAsia="Times New Roman" w:hAnsi="Times New Roman" w:cs="Times New Roman"/>
                <w:sz w:val="20"/>
                <w:szCs w:val="20"/>
              </w:rPr>
              <w:t>"Аналогічним договором відповідно до умов цієї Документації є догові</w:t>
            </w:r>
            <w:proofErr w:type="gramStart"/>
            <w:r w:rsidRPr="00D1150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11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щодо поставки товару за кодом </w:t>
            </w:r>
            <w:r w:rsidRPr="00F85A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ДК 021:2015 - 331</w:t>
            </w:r>
            <w:r w:rsidR="008768D8" w:rsidRPr="00F85A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8</w:t>
            </w:r>
            <w:r w:rsidRPr="00F85A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0000-</w:t>
            </w:r>
            <w:r w:rsidR="008768D8" w:rsidRPr="00F85A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5</w:t>
            </w:r>
            <w:r w:rsidRPr="00F85A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8768D8" w:rsidRPr="00F85A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–</w:t>
            </w:r>
            <w:r w:rsidR="008768D8" w:rsidRPr="00F85A77">
              <w:rPr>
                <w:rFonts w:ascii="Times New Roman" w:hAnsi="Times New Roman"/>
                <w:b/>
                <w:i/>
                <w:u w:val="single"/>
              </w:rPr>
              <w:t>Апаратура для підтримування фізіологічних функцій організму</w:t>
            </w:r>
          </w:p>
          <w:p w:rsidR="00BC7574" w:rsidRPr="008768D8" w:rsidRDefault="00BC7574" w:rsidP="0087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2055" w:rsidRPr="008768D8" w:rsidRDefault="00584D6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768D8">
        <w:rPr>
          <w:rFonts w:ascii="Times New Roman" w:eastAsia="Times New Roman" w:hAnsi="Times New Roman" w:cs="Times New Roman"/>
          <w:i/>
          <w:color w:val="000000"/>
        </w:rPr>
        <w:t xml:space="preserve">У разі участі об’єднання учасників </w:t>
      </w:r>
      <w:proofErr w:type="gramStart"/>
      <w:r w:rsidRPr="008768D8">
        <w:rPr>
          <w:rFonts w:ascii="Times New Roman" w:eastAsia="Times New Roman" w:hAnsi="Times New Roman" w:cs="Times New Roman"/>
          <w:i/>
          <w:color w:val="000000"/>
        </w:rPr>
        <w:t>п</w:t>
      </w:r>
      <w:proofErr w:type="gramEnd"/>
      <w:r w:rsidRPr="008768D8">
        <w:rPr>
          <w:rFonts w:ascii="Times New Roman" w:eastAsia="Times New Roman" w:hAnsi="Times New Roman" w:cs="Times New Roman"/>
          <w:i/>
          <w:color w:val="00000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12055" w:rsidRPr="008768D8" w:rsidRDefault="0041205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2055" w:rsidRPr="008768D8" w:rsidRDefault="00584D6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8768D8">
        <w:rPr>
          <w:rFonts w:ascii="Times New Roman" w:eastAsia="Times New Roman" w:hAnsi="Times New Roman" w:cs="Times New Roman"/>
          <w:b/>
        </w:rPr>
        <w:t xml:space="preserve">2. </w:t>
      </w:r>
      <w:proofErr w:type="gramStart"/>
      <w:r w:rsidRPr="008768D8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8768D8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УЧАСНИКА </w:t>
      </w:r>
      <w:r w:rsidRPr="008768D8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 w:rsidRPr="008768D8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412055" w:rsidRPr="008768D8" w:rsidRDefault="00584D60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8768D8">
        <w:rPr>
          <w:rFonts w:ascii="Times New Roman" w:eastAsia="Times New Roman" w:hAnsi="Times New Roman" w:cs="Times New Roman"/>
          <w:highlight w:val="white"/>
        </w:rPr>
        <w:t>Замовник не вимагає від учасника процедури закупі</w:t>
      </w:r>
      <w:proofErr w:type="gramStart"/>
      <w:r w:rsidRPr="008768D8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8768D8">
        <w:rPr>
          <w:rFonts w:ascii="Times New Roman" w:eastAsia="Times New Roman" w:hAnsi="Times New Roman" w:cs="Times New Roman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8768D8">
        <w:rPr>
          <w:rFonts w:ascii="Times New Roman" w:eastAsia="Times New Roman" w:hAnsi="Times New Roman" w:cs="Times New Roman"/>
          <w:highlight w:val="white"/>
        </w:rPr>
        <w:t>до</w:t>
      </w:r>
      <w:proofErr w:type="gramEnd"/>
      <w:r w:rsidRPr="008768D8">
        <w:rPr>
          <w:rFonts w:ascii="Times New Roman" w:eastAsia="Times New Roman" w:hAnsi="Times New Roman" w:cs="Times New Roman"/>
          <w:highlight w:val="white"/>
        </w:rPr>
        <w:t xml:space="preserve"> абзацу шістнадцятого пункту 47 Особливостей.</w:t>
      </w:r>
    </w:p>
    <w:p w:rsidR="00412055" w:rsidRPr="008768D8" w:rsidRDefault="00584D60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8768D8">
        <w:rPr>
          <w:rFonts w:ascii="Times New Roman" w:eastAsia="Times New Roman" w:hAnsi="Times New Roman" w:cs="Times New Roman"/>
          <w:highlight w:val="white"/>
        </w:rPr>
        <w:t>Учасник процедури закупі</w:t>
      </w:r>
      <w:proofErr w:type="gramStart"/>
      <w:r w:rsidRPr="008768D8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8768D8">
        <w:rPr>
          <w:rFonts w:ascii="Times New Roman" w:eastAsia="Times New Roman" w:hAnsi="Times New Roman" w:cs="Times New Roman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12055" w:rsidRPr="008768D8" w:rsidRDefault="00584D60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8768D8">
        <w:rPr>
          <w:rFonts w:ascii="Times New Roman" w:eastAsia="Times New Roman" w:hAnsi="Times New Roman" w:cs="Times New Roman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8768D8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8768D8">
        <w:rPr>
          <w:rFonts w:ascii="Times New Roman" w:eastAsia="Times New Roman" w:hAnsi="Times New Roman" w:cs="Times New Roman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412055" w:rsidRPr="008768D8" w:rsidRDefault="00584D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768D8">
        <w:rPr>
          <w:rFonts w:ascii="Times New Roman" w:eastAsia="Times New Roman" w:hAnsi="Times New Roman" w:cs="Times New Roman"/>
        </w:rPr>
        <w:t xml:space="preserve">Учасник  повинен надати </w:t>
      </w:r>
      <w:r w:rsidRPr="008768D8">
        <w:rPr>
          <w:rFonts w:ascii="Times New Roman" w:eastAsia="Times New Roman" w:hAnsi="Times New Roman" w:cs="Times New Roman"/>
          <w:b/>
        </w:rPr>
        <w:t>довідку у довільній формі</w:t>
      </w:r>
      <w:r w:rsidRPr="008768D8">
        <w:rPr>
          <w:rFonts w:ascii="Times New Roman" w:eastAsia="Times New Roman" w:hAnsi="Times New Roman" w:cs="Times New Roman"/>
        </w:rPr>
        <w:t xml:space="preserve"> щодо відсутності </w:t>
      </w:r>
      <w:proofErr w:type="gramStart"/>
      <w:r w:rsidRPr="008768D8">
        <w:rPr>
          <w:rFonts w:ascii="Times New Roman" w:eastAsia="Times New Roman" w:hAnsi="Times New Roman" w:cs="Times New Roman"/>
        </w:rPr>
        <w:t>п</w:t>
      </w:r>
      <w:proofErr w:type="gramEnd"/>
      <w:r w:rsidRPr="008768D8">
        <w:rPr>
          <w:rFonts w:ascii="Times New Roman" w:eastAsia="Times New Roman" w:hAnsi="Times New Roman" w:cs="Times New Roman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8768D8">
        <w:rPr>
          <w:rFonts w:ascii="Times New Roman" w:eastAsia="Times New Roman" w:hAnsi="Times New Roman" w:cs="Times New Roman"/>
          <w:highlight w:val="white"/>
        </w:rPr>
        <w:t xml:space="preserve">47 </w:t>
      </w:r>
      <w:r w:rsidRPr="008768D8">
        <w:rPr>
          <w:rFonts w:ascii="Times New Roman" w:eastAsia="Times New Roman" w:hAnsi="Times New Roman" w:cs="Times New Roman"/>
        </w:rPr>
        <w:t>Особливостей. Учасник процедури закупі</w:t>
      </w:r>
      <w:proofErr w:type="gramStart"/>
      <w:r w:rsidRPr="008768D8">
        <w:rPr>
          <w:rFonts w:ascii="Times New Roman" w:eastAsia="Times New Roman" w:hAnsi="Times New Roman" w:cs="Times New Roman"/>
        </w:rPr>
        <w:t>вл</w:t>
      </w:r>
      <w:proofErr w:type="gramEnd"/>
      <w:r w:rsidRPr="008768D8">
        <w:rPr>
          <w:rFonts w:ascii="Times New Roman" w:eastAsia="Times New Roman" w:hAnsi="Times New Roman" w:cs="Times New Roman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8768D8">
        <w:rPr>
          <w:rFonts w:ascii="Times New Roman" w:eastAsia="Times New Roman" w:hAnsi="Times New Roman" w:cs="Times New Roman"/>
        </w:rPr>
        <w:t>п</w:t>
      </w:r>
      <w:proofErr w:type="gramEnd"/>
      <w:r w:rsidRPr="008768D8">
        <w:rPr>
          <w:rFonts w:ascii="Times New Roman" w:eastAsia="Times New Roman" w:hAnsi="Times New Roman" w:cs="Times New Roman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412055" w:rsidRPr="008768D8" w:rsidRDefault="00584D60" w:rsidP="00E371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8768D8">
        <w:rPr>
          <w:rFonts w:ascii="Times New Roman" w:eastAsia="Times New Roman" w:hAnsi="Times New Roman" w:cs="Times New Roman"/>
          <w:i/>
        </w:rPr>
        <w:lastRenderedPageBreak/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8768D8">
        <w:rPr>
          <w:rFonts w:ascii="Times New Roman" w:eastAsia="Times New Roman" w:hAnsi="Times New Roman" w:cs="Times New Roman"/>
          <w:i/>
        </w:rPr>
        <w:t>п</w:t>
      </w:r>
      <w:proofErr w:type="gramEnd"/>
      <w:r w:rsidRPr="008768D8">
        <w:rPr>
          <w:rFonts w:ascii="Times New Roman" w:eastAsia="Times New Roman" w:hAnsi="Times New Roman" w:cs="Times New Roman"/>
          <w:i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E371A8" w:rsidRPr="008768D8" w:rsidRDefault="00E371A8" w:rsidP="00E371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</w:p>
    <w:p w:rsidR="00412055" w:rsidRPr="008768D8" w:rsidRDefault="00584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8768D8">
        <w:rPr>
          <w:rFonts w:ascii="Times New Roman" w:eastAsia="Times New Roman" w:hAnsi="Times New Roman" w:cs="Times New Roman"/>
          <w:b/>
        </w:rPr>
        <w:t xml:space="preserve">3. </w:t>
      </w:r>
      <w:r w:rsidRPr="008768D8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 w:rsidRPr="008768D8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8768D8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 w:rsidRPr="008768D8">
        <w:rPr>
          <w:rFonts w:ascii="Times New Roman" w:eastAsia="Times New Roman" w:hAnsi="Times New Roman" w:cs="Times New Roman"/>
          <w:b/>
        </w:rPr>
        <w:t>визначеним у пун</w:t>
      </w:r>
      <w:r w:rsidRPr="008768D8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8768D8">
        <w:rPr>
          <w:rFonts w:ascii="Times New Roman" w:eastAsia="Times New Roman" w:hAnsi="Times New Roman" w:cs="Times New Roman"/>
          <w:highlight w:val="white"/>
        </w:rPr>
        <w:t>47</w:t>
      </w:r>
      <w:r w:rsidRPr="008768D8"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412055" w:rsidRPr="008768D8" w:rsidRDefault="00584D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8768D8">
        <w:rPr>
          <w:rFonts w:ascii="Times New Roman" w:eastAsia="Times New Roman" w:hAnsi="Times New Roman" w:cs="Times New Roman"/>
          <w:highlight w:val="white"/>
        </w:rPr>
        <w:t>Переможець процедури закупі</w:t>
      </w:r>
      <w:proofErr w:type="gramStart"/>
      <w:r w:rsidRPr="008768D8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8768D8">
        <w:rPr>
          <w:rFonts w:ascii="Times New Roman" w:eastAsia="Times New Roman" w:hAnsi="Times New Roman" w:cs="Times New Roman"/>
          <w:highlight w:val="white"/>
        </w:rPr>
        <w:t xml:space="preserve">і у строк, що </w:t>
      </w:r>
      <w:r w:rsidRPr="008768D8">
        <w:rPr>
          <w:rFonts w:ascii="Times New Roman" w:eastAsia="Times New Roman" w:hAnsi="Times New Roman" w:cs="Times New Roman"/>
          <w:b/>
          <w:i/>
          <w:highlight w:val="white"/>
        </w:rPr>
        <w:t xml:space="preserve">не перевищує чотири дні </w:t>
      </w:r>
      <w:r w:rsidRPr="008768D8">
        <w:rPr>
          <w:rFonts w:ascii="Times New Roman" w:eastAsia="Times New Roman" w:hAnsi="Times New Roman" w:cs="Times New Roman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412055" w:rsidRPr="008768D8" w:rsidRDefault="00584D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768D8">
        <w:rPr>
          <w:rFonts w:ascii="Times New Roman" w:eastAsia="Times New Roman" w:hAnsi="Times New Roman" w:cs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412055" w:rsidRPr="008768D8" w:rsidRDefault="00412055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</w:p>
    <w:p w:rsidR="00412055" w:rsidRPr="008768D8" w:rsidRDefault="00584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8768D8">
        <w:rPr>
          <w:rFonts w:ascii="Times New Roman" w:eastAsia="Times New Roman" w:hAnsi="Times New Roman" w:cs="Times New Roman"/>
          <w:color w:val="000000"/>
          <w:highlight w:val="white"/>
        </w:rPr>
        <w:t> </w:t>
      </w:r>
      <w:r w:rsidRPr="008768D8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3.1. Документи, які надаються  ПЕРЕМОЖЦЕМ (юридичною </w:t>
      </w:r>
      <w:proofErr w:type="gramStart"/>
      <w:r w:rsidRPr="008768D8">
        <w:rPr>
          <w:rFonts w:ascii="Times New Roman" w:eastAsia="Times New Roman" w:hAnsi="Times New Roman" w:cs="Times New Roman"/>
          <w:b/>
          <w:color w:val="000000"/>
          <w:highlight w:val="white"/>
        </w:rPr>
        <w:t>особою</w:t>
      </w:r>
      <w:proofErr w:type="gramEnd"/>
      <w:r w:rsidRPr="008768D8">
        <w:rPr>
          <w:rFonts w:ascii="Times New Roman" w:eastAsia="Times New Roman" w:hAnsi="Times New Roman" w:cs="Times New Roman"/>
          <w:b/>
          <w:color w:val="00000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412055" w:rsidRPr="008768D8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  <w:p w:rsidR="00412055" w:rsidRPr="008768D8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з</w:t>
            </w:r>
            <w:r w:rsidRPr="008768D8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/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згідно п. </w:t>
            </w:r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47</w:t>
            </w: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</w:t>
            </w:r>
          </w:p>
          <w:p w:rsidR="00412055" w:rsidRPr="008768D8" w:rsidRDefault="004120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Переможець торгів на виконання вимоги згідно п. </w:t>
            </w:r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47</w:t>
            </w: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 (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412055" w:rsidRPr="008768D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12055" w:rsidRPr="008768D8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пов’язан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</w:t>
            </w:r>
          </w:p>
          <w:p w:rsidR="00412055" w:rsidRPr="008768D8" w:rsidRDefault="00584D6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8768D8">
              <w:rPr>
                <w:rFonts w:ascii="Times New Roman" w:eastAsia="Times New Roman" w:hAnsi="Times New Roman" w:cs="Times New Roman"/>
              </w:rPr>
              <w:t>Згідно з пунктом 47 Особливостей - Переможець процедури закупі</w:t>
            </w:r>
            <w:proofErr w:type="gramStart"/>
            <w:r w:rsidRPr="008768D8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8768D8">
              <w:rPr>
                <w:rFonts w:ascii="Times New Roman" w:eastAsia="Times New Roman" w:hAnsi="Times New Roman" w:cs="Times New Roman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6" w:anchor="n618">
              <w:r w:rsidRPr="008768D8">
                <w:rPr>
                  <w:rFonts w:ascii="Times New Roman" w:eastAsia="Times New Roman" w:hAnsi="Times New Roman" w:cs="Times New Roman"/>
                </w:rPr>
                <w:t>підпунктах 3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7" w:anchor="n620">
              <w:r w:rsidRPr="008768D8">
                <w:rPr>
                  <w:rFonts w:ascii="Times New Roman" w:eastAsia="Times New Roman" w:hAnsi="Times New Roman" w:cs="Times New Roman"/>
                </w:rPr>
                <w:t>5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8" w:anchor="n621">
              <w:r w:rsidRPr="008768D8">
                <w:rPr>
                  <w:rFonts w:ascii="Times New Roman" w:eastAsia="Times New Roman" w:hAnsi="Times New Roman" w:cs="Times New Roman"/>
                </w:rPr>
                <w:t>6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 і </w:t>
            </w:r>
            <w:hyperlink r:id="rId9" w:anchor="n627">
              <w:r w:rsidRPr="008768D8">
                <w:rPr>
                  <w:rFonts w:ascii="Times New Roman" w:eastAsia="Times New Roman" w:hAnsi="Times New Roman" w:cs="Times New Roman"/>
                </w:rPr>
                <w:t>12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 та в </w:t>
            </w:r>
            <w:hyperlink r:id="rId10" w:anchor="n628">
              <w:r w:rsidRPr="008768D8">
                <w:rPr>
                  <w:rFonts w:ascii="Times New Roman" w:eastAsia="Times New Roman" w:hAnsi="Times New Roman" w:cs="Times New Roman"/>
                </w:rPr>
                <w:t>абзаці чотирнадцятому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 цього пункту.</w:t>
            </w:r>
          </w:p>
          <w:p w:rsidR="00412055" w:rsidRPr="008768D8" w:rsidRDefault="00584D6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8768D8">
              <w:rPr>
                <w:rFonts w:ascii="Times New Roman" w:eastAsia="Times New Roman" w:hAnsi="Times New Roman" w:cs="Times New Roman"/>
              </w:rPr>
              <w:t xml:space="preserve">Згідно з </w:t>
            </w:r>
            <w:proofErr w:type="gramStart"/>
            <w:r w:rsidRPr="008768D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768D8">
              <w:rPr>
                <w:rFonts w:ascii="Times New Roman" w:eastAsia="Times New Roman" w:hAnsi="Times New Roman" w:cs="Times New Roman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1" w:anchor="n618">
              <w:r w:rsidRPr="008768D8">
                <w:rPr>
                  <w:rFonts w:ascii="Times New Roman" w:eastAsia="Times New Roman" w:hAnsi="Times New Roman" w:cs="Times New Roman"/>
                </w:rPr>
                <w:t>підпунктах 3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2" w:anchor="n620">
              <w:r w:rsidRPr="008768D8">
                <w:rPr>
                  <w:rFonts w:ascii="Times New Roman" w:eastAsia="Times New Roman" w:hAnsi="Times New Roman" w:cs="Times New Roman"/>
                </w:rPr>
                <w:t>5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3" w:anchor="n621">
              <w:r w:rsidRPr="008768D8">
                <w:rPr>
                  <w:rFonts w:ascii="Times New Roman" w:eastAsia="Times New Roman" w:hAnsi="Times New Roman" w:cs="Times New Roman"/>
                </w:rPr>
                <w:t>6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 і </w:t>
            </w:r>
            <w:hyperlink r:id="rId14" w:anchor="n627">
              <w:r w:rsidRPr="008768D8">
                <w:rPr>
                  <w:rFonts w:ascii="Times New Roman" w:eastAsia="Times New Roman" w:hAnsi="Times New Roman" w:cs="Times New Roman"/>
                </w:rPr>
                <w:t>12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 та в </w:t>
            </w:r>
            <w:hyperlink r:id="rId15" w:anchor="n628">
              <w:r w:rsidRPr="008768D8">
                <w:rPr>
                  <w:rFonts w:ascii="Times New Roman" w:eastAsia="Times New Roman" w:hAnsi="Times New Roman" w:cs="Times New Roman"/>
                </w:rPr>
                <w:t>абзаці чотирнадцятому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 пункту 47 Особливостей.</w:t>
            </w:r>
          </w:p>
          <w:p w:rsidR="00412055" w:rsidRPr="008768D8" w:rsidRDefault="00584D6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768D8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768D8">
              <w:rPr>
                <w:rFonts w:ascii="Times New Roman" w:eastAsia="Times New Roman" w:hAnsi="Times New Roman" w:cs="Times New Roman"/>
              </w:rPr>
              <w:t xml:space="preserve"> 04.09.2023 р. Національне агентство з питань запобігання корупції (НАЗК) </w:t>
            </w:r>
            <w:r w:rsidRPr="008768D8">
              <w:rPr>
                <w:rFonts w:ascii="Times New Roman" w:eastAsia="Times New Roman" w:hAnsi="Times New Roman" w:cs="Times New Roman"/>
              </w:rPr>
              <w:lastRenderedPageBreak/>
              <w:t>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8768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8768D8">
              <w:rPr>
                <w:rFonts w:ascii="Times New Roman" w:eastAsia="Times New Roman" w:hAnsi="Times New Roman" w:cs="Times New Roman"/>
              </w:rPr>
              <w:t>свою</w:t>
            </w:r>
            <w:proofErr w:type="gramEnd"/>
            <w:r w:rsidRPr="008768D8">
              <w:rPr>
                <w:rFonts w:ascii="Times New Roman" w:eastAsia="Times New Roman" w:hAnsi="Times New Roman" w:cs="Times New Roman"/>
              </w:rPr>
              <w:t xml:space="preserve"> роботу, так і відкриватись, поновлюватись у період воєнного стану.</w:t>
            </w:r>
          </w:p>
          <w:p w:rsidR="00412055" w:rsidRPr="008768D8" w:rsidRDefault="00584D6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</w:t>
            </w:r>
            <w:proofErr w:type="gramStart"/>
            <w:r w:rsidRPr="008768D8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8768D8">
              <w:rPr>
                <w:rFonts w:ascii="Times New Roman" w:eastAsia="Times New Roman" w:hAnsi="Times New Roman" w:cs="Times New Roman"/>
              </w:rPr>
              <w:t>і, надається переможцем.</w:t>
            </w:r>
          </w:p>
        </w:tc>
      </w:tr>
      <w:tr w:rsidR="00412055" w:rsidRPr="008768D8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Керівник учасника процедури закупі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12055" w:rsidRPr="008768D8" w:rsidRDefault="00584D6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Обл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12055" w:rsidRPr="008768D8" w:rsidRDefault="0041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  <w:p w:rsidR="00412055" w:rsidRPr="008768D8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Документ 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повинен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412055" w:rsidRPr="008768D8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12055" w:rsidRPr="008768D8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412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2055" w:rsidRPr="008768D8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Учасник процедури закупі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12055" w:rsidRPr="008768D8" w:rsidRDefault="0058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Довідка в довільній формі</w:t>
            </w:r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п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</w:t>
            </w:r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відкритих торгах (для цього переможець (суб’єкт господарювання) 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повинен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12055" w:rsidRPr="008768D8" w:rsidRDefault="00412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12055" w:rsidRPr="008768D8" w:rsidRDefault="00584D60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8768D8">
        <w:rPr>
          <w:rFonts w:ascii="Times New Roman" w:eastAsia="Times New Roman" w:hAnsi="Times New Roman" w:cs="Times New Roman"/>
          <w:b/>
          <w:color w:val="000000"/>
        </w:rPr>
        <w:t>3.2. Документи, які надаються ПЕРЕМОЖЦЕМ (фізичною особою чи фізичною особою</w:t>
      </w:r>
      <w:r w:rsidRPr="008768D8"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 w:rsidRPr="008768D8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8768D8">
        <w:rPr>
          <w:rFonts w:ascii="Times New Roman" w:eastAsia="Times New Roman" w:hAnsi="Times New Roman" w:cs="Times New Roman"/>
          <w:b/>
          <w:color w:val="00000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412055" w:rsidRPr="008768D8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412055" w:rsidRPr="008768D8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8768D8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8768D8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</w:t>
            </w:r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 xml:space="preserve">згідно пункту </w:t>
            </w: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 xml:space="preserve"> Особливостей</w:t>
            </w:r>
          </w:p>
          <w:p w:rsidR="00412055" w:rsidRPr="008768D8" w:rsidRDefault="004120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8768D8">
              <w:rPr>
                <w:rFonts w:ascii="Times New Roman" w:eastAsia="Times New Roman" w:hAnsi="Times New Roman" w:cs="Times New Roman"/>
                <w:b/>
              </w:rPr>
              <w:t xml:space="preserve">Переможець </w:t>
            </w: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торгів на виконання вимоги </w:t>
            </w:r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 xml:space="preserve">згідно пункту </w:t>
            </w: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 xml:space="preserve"> Особ</w:t>
            </w:r>
            <w:r w:rsidRPr="008768D8">
              <w:rPr>
                <w:rFonts w:ascii="Times New Roman" w:eastAsia="Times New Roman" w:hAnsi="Times New Roman" w:cs="Times New Roman"/>
              </w:rPr>
              <w:t>ливостей</w:t>
            </w:r>
            <w:r w:rsidRPr="008768D8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b/>
              </w:rPr>
              <w:t>ідтвердження відсутності підстав) повинен надати таку інформацію:</w:t>
            </w:r>
          </w:p>
        </w:tc>
      </w:tr>
      <w:tr w:rsidR="00412055" w:rsidRPr="008768D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12055" w:rsidRPr="008768D8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68D8">
              <w:rPr>
                <w:rFonts w:ascii="Times New Roman" w:eastAsia="Times New Roman" w:hAnsi="Times New Roman" w:cs="Times New Roman"/>
                <w:b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b/>
              </w:rPr>
              <w:t>пов’язан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b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</w:t>
            </w:r>
          </w:p>
          <w:p w:rsidR="00412055" w:rsidRPr="008768D8" w:rsidRDefault="00584D6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8768D8">
              <w:rPr>
                <w:rFonts w:ascii="Times New Roman" w:eastAsia="Times New Roman" w:hAnsi="Times New Roman" w:cs="Times New Roman"/>
              </w:rPr>
              <w:t>Згідно з пунктом 47 Особливостей - Переможець процедури закупі</w:t>
            </w:r>
            <w:proofErr w:type="gramStart"/>
            <w:r w:rsidRPr="008768D8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8768D8">
              <w:rPr>
                <w:rFonts w:ascii="Times New Roman" w:eastAsia="Times New Roman" w:hAnsi="Times New Roman" w:cs="Times New Roman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16" w:anchor="n618">
              <w:r w:rsidRPr="008768D8">
                <w:rPr>
                  <w:rFonts w:ascii="Times New Roman" w:eastAsia="Times New Roman" w:hAnsi="Times New Roman" w:cs="Times New Roman"/>
                </w:rPr>
                <w:t>підпунктах 3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7" w:anchor="n620">
              <w:r w:rsidRPr="008768D8">
                <w:rPr>
                  <w:rFonts w:ascii="Times New Roman" w:eastAsia="Times New Roman" w:hAnsi="Times New Roman" w:cs="Times New Roman"/>
                </w:rPr>
                <w:t>5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8" w:anchor="n621">
              <w:r w:rsidRPr="008768D8">
                <w:rPr>
                  <w:rFonts w:ascii="Times New Roman" w:eastAsia="Times New Roman" w:hAnsi="Times New Roman" w:cs="Times New Roman"/>
                </w:rPr>
                <w:t>6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 і </w:t>
            </w:r>
            <w:hyperlink r:id="rId19" w:anchor="n627">
              <w:r w:rsidRPr="008768D8">
                <w:rPr>
                  <w:rFonts w:ascii="Times New Roman" w:eastAsia="Times New Roman" w:hAnsi="Times New Roman" w:cs="Times New Roman"/>
                </w:rPr>
                <w:t>12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 та в </w:t>
            </w:r>
            <w:hyperlink r:id="rId20" w:anchor="n628">
              <w:r w:rsidRPr="008768D8">
                <w:rPr>
                  <w:rFonts w:ascii="Times New Roman" w:eastAsia="Times New Roman" w:hAnsi="Times New Roman" w:cs="Times New Roman"/>
                </w:rPr>
                <w:t>абзаці чотирнадцятому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 цього пункту.</w:t>
            </w:r>
          </w:p>
          <w:p w:rsidR="00412055" w:rsidRPr="008768D8" w:rsidRDefault="00584D6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8768D8">
              <w:rPr>
                <w:rFonts w:ascii="Times New Roman" w:eastAsia="Times New Roman" w:hAnsi="Times New Roman" w:cs="Times New Roman"/>
              </w:rPr>
              <w:t xml:space="preserve">Згідно з </w:t>
            </w:r>
            <w:proofErr w:type="gramStart"/>
            <w:r w:rsidRPr="008768D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768D8">
              <w:rPr>
                <w:rFonts w:ascii="Times New Roman" w:eastAsia="Times New Roman" w:hAnsi="Times New Roman" w:cs="Times New Roman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21" w:anchor="n618">
              <w:r w:rsidRPr="008768D8">
                <w:rPr>
                  <w:rFonts w:ascii="Times New Roman" w:eastAsia="Times New Roman" w:hAnsi="Times New Roman" w:cs="Times New Roman"/>
                </w:rPr>
                <w:t>підпунктах 3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2" w:anchor="n620">
              <w:r w:rsidRPr="008768D8">
                <w:rPr>
                  <w:rFonts w:ascii="Times New Roman" w:eastAsia="Times New Roman" w:hAnsi="Times New Roman" w:cs="Times New Roman"/>
                </w:rPr>
                <w:t>5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3" w:anchor="n621">
              <w:r w:rsidRPr="008768D8">
                <w:rPr>
                  <w:rFonts w:ascii="Times New Roman" w:eastAsia="Times New Roman" w:hAnsi="Times New Roman" w:cs="Times New Roman"/>
                </w:rPr>
                <w:t>6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 і </w:t>
            </w:r>
            <w:hyperlink r:id="rId24" w:anchor="n627">
              <w:r w:rsidRPr="008768D8">
                <w:rPr>
                  <w:rFonts w:ascii="Times New Roman" w:eastAsia="Times New Roman" w:hAnsi="Times New Roman" w:cs="Times New Roman"/>
                </w:rPr>
                <w:t>12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 та в </w:t>
            </w:r>
            <w:hyperlink r:id="rId25" w:anchor="n628">
              <w:r w:rsidRPr="008768D8">
                <w:rPr>
                  <w:rFonts w:ascii="Times New Roman" w:eastAsia="Times New Roman" w:hAnsi="Times New Roman" w:cs="Times New Roman"/>
                </w:rPr>
                <w:t>абзаці чотирнадцятому</w:t>
              </w:r>
            </w:hyperlink>
            <w:r w:rsidRPr="008768D8">
              <w:rPr>
                <w:rFonts w:ascii="Times New Roman" w:eastAsia="Times New Roman" w:hAnsi="Times New Roman" w:cs="Times New Roman"/>
              </w:rPr>
              <w:t xml:space="preserve"> пункту 47 Особливостей.</w:t>
            </w:r>
          </w:p>
          <w:p w:rsidR="007978E5" w:rsidRPr="008768D8" w:rsidRDefault="007978E5" w:rsidP="007978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8D8">
              <w:rPr>
                <w:rFonts w:ascii="Times New Roman" w:hAnsi="Times New Roman" w:cs="Times New Roman"/>
                <w:color w:val="000000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</w:t>
            </w:r>
            <w:proofErr w:type="gramStart"/>
            <w:r w:rsidRPr="008768D8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8768D8">
              <w:rPr>
                <w:rFonts w:ascii="Times New Roman" w:hAnsi="Times New Roman" w:cs="Times New Roman"/>
                <w:color w:val="000000"/>
              </w:rPr>
              <w:t xml:space="preserve">і має надати витяг або довідку з Єдиного державного реєстру осіб, які вчинили корупційні </w:t>
            </w:r>
            <w:r w:rsidRPr="008768D8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правопорушення про те, що </w:t>
            </w:r>
            <w:r w:rsidRPr="0087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відомості про юридичну особу, яка є учасником процедури закупі</w:t>
            </w:r>
            <w:proofErr w:type="gramStart"/>
            <w:r w:rsidRPr="0087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</w:t>
            </w:r>
            <w:proofErr w:type="gramEnd"/>
            <w:r w:rsidRPr="008768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і, не внесено до Єдиного державного реєстру осіб, які вчинили корупційні або пов’язані з корупцією правопорушення</w:t>
            </w:r>
            <w:r w:rsidRPr="008768D8">
              <w:rPr>
                <w:rFonts w:ascii="Times New Roman" w:hAnsi="Times New Roman" w:cs="Times New Roman"/>
                <w:color w:val="000000"/>
              </w:rPr>
              <w:t>.</w:t>
            </w:r>
            <w:r w:rsidRPr="008768D8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</w:p>
          <w:p w:rsidR="00412055" w:rsidRPr="008768D8" w:rsidRDefault="0041205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2055" w:rsidRPr="008768D8" w:rsidTr="007978E5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Фізична особа</w:t>
            </w:r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, яка є учасником процедури закупі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412055" w:rsidRPr="008768D8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color w:val="000000"/>
              </w:rPr>
              <w:t>Повний витяг з інформаційно-аналітичної системи «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b/>
                <w:color w:val="000000"/>
              </w:rPr>
              <w:t>Обл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412055" w:rsidRPr="008768D8" w:rsidRDefault="0041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12055" w:rsidRPr="008768D8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Документ 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повинен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бути виданий/ сформований/ отриманий в поточному році.</w:t>
            </w:r>
            <w:r w:rsidRPr="00876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2055" w:rsidRPr="008768D8" w:rsidTr="007978E5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8768D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12055" w:rsidRPr="008768D8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412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2055" w:rsidRPr="008768D8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68D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 w:rsidRPr="008768D8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8768D8">
              <w:rPr>
                <w:rFonts w:ascii="Times New Roman" w:eastAsia="Times New Roman" w:hAnsi="Times New Roman" w:cs="Times New Roman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768D8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8768D8">
              <w:rPr>
                <w:rFonts w:ascii="Times New Roman" w:eastAsia="Times New Roman" w:hAnsi="Times New Roman" w:cs="Times New Roman"/>
              </w:rPr>
              <w:t>і, що перебуває в обставинах, зазначених у цьому абзаці, може надати підт</w:t>
            </w:r>
            <w:r w:rsidRPr="008768D8">
              <w:rPr>
                <w:rFonts w:ascii="Times New Roman" w:eastAsia="Times New Roman" w:hAnsi="Times New Roman" w:cs="Times New Roman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12055" w:rsidRPr="008768D8" w:rsidRDefault="0058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8768D8">
              <w:rPr>
                <w:rFonts w:ascii="Times New Roman" w:eastAsia="Times New Roman" w:hAnsi="Times New Roman" w:cs="Times New Roman"/>
                <w:b/>
              </w:rPr>
              <w:t>Довідка в довільній формі</w:t>
            </w:r>
            <w:r w:rsidRPr="008768D8">
              <w:rPr>
                <w:rFonts w:ascii="Times New Roman" w:eastAsia="Times New Roman" w:hAnsi="Times New Roman" w:cs="Times New Roman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8768D8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8768D8">
              <w:rPr>
                <w:rFonts w:ascii="Times New Roman" w:eastAsia="Times New Roman" w:hAnsi="Times New Roman" w:cs="Times New Roman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8768D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768D8">
              <w:rPr>
                <w:rFonts w:ascii="Times New Roman" w:eastAsia="Times New Roman" w:hAnsi="Times New Roman" w:cs="Times New Roman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8768D8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8768D8">
              <w:rPr>
                <w:rFonts w:ascii="Times New Roman" w:eastAsia="Times New Roman" w:hAnsi="Times New Roman" w:cs="Times New Roman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12055" w:rsidRPr="008768D8" w:rsidRDefault="0041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12055" w:rsidRPr="008768D8" w:rsidRDefault="0058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768D8">
        <w:rPr>
          <w:rFonts w:ascii="Times New Roman" w:eastAsia="Times New Roman" w:hAnsi="Times New Roman" w:cs="Times New Roman"/>
          <w:b/>
          <w:color w:val="000000"/>
        </w:rPr>
        <w:t xml:space="preserve">4. Інша інформація встановлена відповідно до законодавства (для УЧАСНИКІВ </w:t>
      </w:r>
      <w:r w:rsidRPr="008768D8">
        <w:rPr>
          <w:rFonts w:ascii="Times New Roman" w:eastAsia="Times New Roman" w:hAnsi="Times New Roman" w:cs="Times New Roman"/>
          <w:b/>
        </w:rPr>
        <w:t>—</w:t>
      </w:r>
      <w:r w:rsidRPr="008768D8">
        <w:rPr>
          <w:rFonts w:ascii="Times New Roman" w:eastAsia="Times New Roman" w:hAnsi="Times New Roman" w:cs="Times New Roman"/>
          <w:b/>
          <w:color w:val="000000"/>
        </w:rPr>
        <w:t xml:space="preserve"> юридичних осіб, фізичних осіб та фізичних осіб</w:t>
      </w:r>
      <w:r w:rsidRPr="008768D8"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 w:rsidRPr="008768D8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8768D8">
        <w:rPr>
          <w:rFonts w:ascii="Times New Roman" w:eastAsia="Times New Roman" w:hAnsi="Times New Roman" w:cs="Times New Roman"/>
          <w:b/>
          <w:color w:val="000000"/>
        </w:rPr>
        <w:t>ідприємців)</w:t>
      </w:r>
      <w:r w:rsidRPr="008768D8">
        <w:rPr>
          <w:rFonts w:ascii="Times New Roman" w:eastAsia="Times New Roman" w:hAnsi="Times New Roman" w:cs="Times New Roman"/>
          <w:b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412055" w:rsidRPr="008768D8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color w:val="000000"/>
              </w:rPr>
              <w:t>Інші документи від Учасника:</w:t>
            </w:r>
          </w:p>
        </w:tc>
      </w:tr>
      <w:tr w:rsidR="00412055" w:rsidRPr="008768D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8768D8">
              <w:rPr>
                <w:rFonts w:ascii="Times New Roman" w:eastAsia="Times New Roman" w:hAnsi="Times New Roman" w:cs="Times New Roman"/>
                <w:color w:val="00000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color w:val="000000"/>
              </w:rPr>
              <w:t xml:space="preserve">і юридичних осіб, фізичних осіб </w:t>
            </w:r>
            <w:r w:rsidRPr="008768D8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8768D8">
              <w:rPr>
                <w:rFonts w:ascii="Times New Roman" w:eastAsia="Times New Roman" w:hAnsi="Times New Roman" w:cs="Times New Roman"/>
                <w:color w:val="00000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12055" w:rsidRPr="008768D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Достовірна інформація у вигляді довідки довільної форми, </w:t>
            </w:r>
            <w:proofErr w:type="gramStart"/>
            <w:r w:rsidRPr="008768D8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color w:val="000000"/>
              </w:rPr>
              <w:t>як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color w:val="00000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8768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412055" w:rsidRPr="008768D8" w:rsidRDefault="00584D6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8768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(Надається лише 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b/>
                <w:color w:val="000000"/>
              </w:rPr>
              <w:t>у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8768D8">
              <w:rPr>
                <w:rFonts w:ascii="Times New Roman" w:eastAsia="Times New Roman" w:hAnsi="Times New Roman" w:cs="Times New Roman"/>
                <w:b/>
                <w:color w:val="000000"/>
              </w:rPr>
              <w:t>раз</w:t>
            </w:r>
            <w:proofErr w:type="gramEnd"/>
            <w:r w:rsidRPr="008768D8">
              <w:rPr>
                <w:rFonts w:ascii="Times New Roman" w:eastAsia="Times New Roman" w:hAnsi="Times New Roman" w:cs="Times New Roman"/>
                <w:b/>
                <w:color w:val="00000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412055" w:rsidRPr="008768D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68D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8768D8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68D8">
              <w:rPr>
                <w:rFonts w:ascii="Times New Roman" w:eastAsia="Times New Roman" w:hAnsi="Times New Roman" w:cs="Times New Roman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</w:t>
            </w:r>
            <w:r w:rsidR="008768D8">
              <w:rPr>
                <w:rFonts w:ascii="Times New Roman" w:hAnsi="Times New Roman"/>
                <w:sz w:val="24"/>
                <w:szCs w:val="24"/>
              </w:rPr>
              <w:t>/Ісламської Республіки Іран</w:t>
            </w:r>
            <w:r w:rsidR="008768D8" w:rsidRPr="008768D8">
              <w:rPr>
                <w:rFonts w:ascii="Times New Roman" w:eastAsia="Times New Roman" w:hAnsi="Times New Roman" w:cs="Times New Roman"/>
              </w:rPr>
              <w:t xml:space="preserve"> </w:t>
            </w:r>
            <w:r w:rsidRPr="008768D8">
              <w:rPr>
                <w:rFonts w:ascii="Times New Roman" w:eastAsia="Times New Roman" w:hAnsi="Times New Roman" w:cs="Times New Roman"/>
              </w:rPr>
              <w:t xml:space="preserve">та проживає на території України на законних </w:t>
            </w:r>
            <w:proofErr w:type="gramStart"/>
            <w:r w:rsidRPr="008768D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768D8">
              <w:rPr>
                <w:rFonts w:ascii="Times New Roman" w:eastAsia="Times New Roman" w:hAnsi="Times New Roman" w:cs="Times New Roman"/>
              </w:rPr>
              <w:t xml:space="preserve">ідставах, учасник у складі тендерної пропозиції має надати стосовно таких </w:t>
            </w:r>
            <w:proofErr w:type="gramStart"/>
            <w:r w:rsidRPr="008768D8">
              <w:rPr>
                <w:rFonts w:ascii="Times New Roman" w:eastAsia="Times New Roman" w:hAnsi="Times New Roman" w:cs="Times New Roman"/>
              </w:rPr>
              <w:t>осіб</w:t>
            </w:r>
            <w:proofErr w:type="gramEnd"/>
            <w:r w:rsidRPr="008768D8">
              <w:rPr>
                <w:rFonts w:ascii="Times New Roman" w:eastAsia="Times New Roman" w:hAnsi="Times New Roman" w:cs="Times New Roman"/>
              </w:rPr>
              <w:t>:</w:t>
            </w:r>
          </w:p>
          <w:p w:rsidR="00D1647B" w:rsidRPr="008768D8" w:rsidRDefault="00584D60" w:rsidP="003C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768D8">
              <w:rPr>
                <w:rFonts w:ascii="Times New Roman" w:eastAsia="Times New Roman" w:hAnsi="Times New Roman" w:cs="Times New Roman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 w:rsidRPr="008768D8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8768D8">
              <w:rPr>
                <w:rFonts w:ascii="Times New Roman" w:eastAsia="Times New Roman" w:hAnsi="Times New Roman" w:cs="Times New Roman"/>
              </w:rPr>
              <w:t>іальній службі транспорту або</w:t>
            </w:r>
          </w:p>
          <w:p w:rsidR="00412055" w:rsidRPr="008768D8" w:rsidRDefault="00584D60" w:rsidP="00D16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68D8">
              <w:rPr>
                <w:rFonts w:ascii="Times New Roman" w:eastAsia="Times New Roman" w:hAnsi="Times New Roman" w:cs="Times New Roman"/>
                <w:lang w:val="uk-UA"/>
              </w:rPr>
              <w:t xml:space="preserve"> Національній гвардії України</w:t>
            </w:r>
            <w:r w:rsidRPr="008768D8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або</w:t>
            </w:r>
            <w:r w:rsidRPr="008768D8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8768D8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або</w:t>
            </w:r>
            <w:r w:rsidRPr="008768D8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8768D8">
              <w:rPr>
                <w:rFonts w:ascii="Times New Roman" w:eastAsia="Times New Roman" w:hAnsi="Times New Roman" w:cs="Times New Roman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8768D8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8768D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Pr="008768D8">
              <w:rPr>
                <w:rFonts w:ascii="Times New Roman" w:eastAsia="Times New Roman" w:hAnsi="Times New Roman" w:cs="Times New Roman"/>
                <w:lang w:val="uk-UA"/>
              </w:rPr>
              <w:t>або</w:t>
            </w:r>
            <w:r w:rsidRPr="008768D8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8768D8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8768D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Pr="008768D8">
              <w:rPr>
                <w:rFonts w:ascii="Times New Roman" w:eastAsia="Times New Roman" w:hAnsi="Times New Roman" w:cs="Times New Roman"/>
                <w:lang w:val="uk-UA"/>
              </w:rPr>
              <w:t>або</w:t>
            </w:r>
            <w:r w:rsidRPr="008768D8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8768D8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8768D8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</w:t>
            </w:r>
            <w:r w:rsidRPr="008768D8">
              <w:rPr>
                <w:rFonts w:ascii="Times New Roman" w:eastAsia="Times New Roman" w:hAnsi="Times New Roman" w:cs="Times New Roman"/>
              </w:rPr>
              <w:t xml:space="preserve"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8768D8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8768D8">
              <w:rPr>
                <w:rFonts w:ascii="Times New Roman" w:eastAsia="Times New Roman" w:hAnsi="Times New Roman" w:cs="Times New Roman"/>
              </w:rPr>
              <w:t xml:space="preserve"> складі тендерної пропозиції має надати:</w:t>
            </w:r>
            <w:r w:rsidRPr="008768D8">
              <w:rPr>
                <w:rFonts w:ascii="Times New Roman" w:eastAsia="Times New Roman" w:hAnsi="Times New Roman" w:cs="Times New Roman"/>
              </w:rPr>
              <w:br/>
              <w:t xml:space="preserve"> • Ухвалу слідчого судді, суду, щодо арешту активів,</w:t>
            </w:r>
            <w:r w:rsidRPr="008768D8">
              <w:rPr>
                <w:rFonts w:ascii="Times New Roman" w:eastAsia="Times New Roman" w:hAnsi="Times New Roman" w:cs="Times New Roman"/>
              </w:rPr>
              <w:br/>
              <w:t xml:space="preserve"> або</w:t>
            </w:r>
            <w:r w:rsidRPr="008768D8">
              <w:rPr>
                <w:rFonts w:ascii="Times New Roman" w:eastAsia="Times New Roman" w:hAnsi="Times New Roman" w:cs="Times New Roman"/>
                <w:i/>
              </w:rPr>
              <w:br/>
            </w:r>
            <w:r w:rsidRPr="008768D8">
              <w:rPr>
                <w:rFonts w:ascii="Times New Roman" w:eastAsia="Times New Roman" w:hAnsi="Times New Roman" w:cs="Times New Roman"/>
              </w:rPr>
              <w:t xml:space="preserve"> • Нотаріально</w:t>
            </w:r>
            <w:r w:rsidR="003C2E5F" w:rsidRPr="008768D8">
              <w:rPr>
                <w:rFonts w:ascii="Times New Roman" w:eastAsia="Times New Roman" w:hAnsi="Times New Roman" w:cs="Times New Roman"/>
              </w:rPr>
              <w:t xml:space="preserve"> </w:t>
            </w:r>
            <w:r w:rsidRPr="008768D8">
              <w:rPr>
                <w:rFonts w:ascii="Times New Roman" w:eastAsia="Times New Roman" w:hAnsi="Times New Roman" w:cs="Times New Roman"/>
              </w:rPr>
              <w:t>засвідчену копію згоди власника, щодо управління активами,</w:t>
            </w:r>
            <w:r w:rsidRPr="008768D8">
              <w:rPr>
                <w:rFonts w:ascii="Times New Roman" w:eastAsia="Times New Roman" w:hAnsi="Times New Roman" w:cs="Times New Roman"/>
              </w:rPr>
              <w:br/>
              <w:t xml:space="preserve"> а також:</w:t>
            </w:r>
            <w:r w:rsidRPr="008768D8">
              <w:rPr>
                <w:rFonts w:ascii="Times New Roman" w:eastAsia="Times New Roman" w:hAnsi="Times New Roman" w:cs="Times New Roman"/>
              </w:rPr>
              <w:br/>
              <w:t xml:space="preserve"> • Догові</w:t>
            </w:r>
            <w:proofErr w:type="gramStart"/>
            <w:r w:rsidRPr="008768D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768D8">
              <w:rPr>
                <w:rFonts w:ascii="Times New Roman" w:eastAsia="Times New Roman" w:hAnsi="Times New Roman" w:cs="Times New Roman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8768D8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r w:rsidRPr="008768D8">
              <w:rPr>
                <w:rFonts w:ascii="Times New Roman" w:eastAsia="Times New Roman" w:hAnsi="Times New Roman" w:cs="Times New Roman"/>
                <w:i/>
              </w:rPr>
              <w:t>або</w:t>
            </w:r>
            <w:r w:rsidRPr="008768D8">
              <w:rPr>
                <w:rFonts w:ascii="Times New Roman" w:eastAsia="Times New Roman" w:hAnsi="Times New Roman" w:cs="Times New Roman"/>
                <w:i/>
              </w:rPr>
              <w:br/>
            </w:r>
            <w:r w:rsidRPr="008768D8">
              <w:rPr>
                <w:rFonts w:ascii="Times New Roman" w:eastAsia="Times New Roman" w:hAnsi="Times New Roman" w:cs="Times New Roman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412055" w:rsidRPr="008768D8" w:rsidRDefault="004120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2055" w:rsidRPr="008768D8" w:rsidRDefault="0041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12055" w:rsidRPr="008768D8" w:rsidRDefault="00412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12055" w:rsidRPr="008768D8" w:rsidRDefault="00412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12055" w:rsidRPr="008768D8" w:rsidRDefault="0041205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sectPr w:rsidR="00412055" w:rsidRPr="008768D8" w:rsidSect="0035372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777" w:hanging="360"/>
      </w:pPr>
      <w:rPr>
        <w:rFonts w:ascii="Times New Roman" w:hAnsi="Times New Roman" w:cs="Symbol" w:hint="default"/>
      </w:rPr>
    </w:lvl>
  </w:abstractNum>
  <w:abstractNum w:abstractNumId="1">
    <w:nsid w:val="18411B0E"/>
    <w:multiLevelType w:val="multilevel"/>
    <w:tmpl w:val="2654E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FCD29C0"/>
    <w:multiLevelType w:val="hybridMultilevel"/>
    <w:tmpl w:val="08368298"/>
    <w:lvl w:ilvl="0" w:tplc="71729A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86839"/>
    <w:multiLevelType w:val="multilevel"/>
    <w:tmpl w:val="2F02B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7AE5823"/>
    <w:multiLevelType w:val="hybridMultilevel"/>
    <w:tmpl w:val="5B845F0A"/>
    <w:lvl w:ilvl="0" w:tplc="34A62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C38F0"/>
    <w:multiLevelType w:val="hybridMultilevel"/>
    <w:tmpl w:val="CDB2A470"/>
    <w:lvl w:ilvl="0" w:tplc="CD106A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E2345"/>
    <w:multiLevelType w:val="multilevel"/>
    <w:tmpl w:val="7A546D8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B526B8F"/>
    <w:multiLevelType w:val="hybridMultilevel"/>
    <w:tmpl w:val="4A40CB26"/>
    <w:lvl w:ilvl="0" w:tplc="DCE4A8E0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99F1DC8"/>
    <w:multiLevelType w:val="multilevel"/>
    <w:tmpl w:val="88105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E4969A9"/>
    <w:multiLevelType w:val="hybridMultilevel"/>
    <w:tmpl w:val="2E7463FE"/>
    <w:lvl w:ilvl="0" w:tplc="3A7E46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0097A"/>
    <w:multiLevelType w:val="hybridMultilevel"/>
    <w:tmpl w:val="B4D4A0E4"/>
    <w:lvl w:ilvl="0" w:tplc="261AFD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F56EC"/>
    <w:multiLevelType w:val="multilevel"/>
    <w:tmpl w:val="B002A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7F84145"/>
    <w:multiLevelType w:val="multilevel"/>
    <w:tmpl w:val="507AE9A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412055"/>
    <w:rsid w:val="00245677"/>
    <w:rsid w:val="0035372E"/>
    <w:rsid w:val="00355A2B"/>
    <w:rsid w:val="003B0DA5"/>
    <w:rsid w:val="003C2E5F"/>
    <w:rsid w:val="00412055"/>
    <w:rsid w:val="0052365C"/>
    <w:rsid w:val="005311C8"/>
    <w:rsid w:val="00584D60"/>
    <w:rsid w:val="007978E5"/>
    <w:rsid w:val="008768D8"/>
    <w:rsid w:val="009D311F"/>
    <w:rsid w:val="009E5AF2"/>
    <w:rsid w:val="00AA063C"/>
    <w:rsid w:val="00BC7574"/>
    <w:rsid w:val="00D11504"/>
    <w:rsid w:val="00D1647B"/>
    <w:rsid w:val="00E371A8"/>
    <w:rsid w:val="00F07D63"/>
    <w:rsid w:val="00F8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2E"/>
  </w:style>
  <w:style w:type="paragraph" w:styleId="1">
    <w:name w:val="heading 1"/>
    <w:basedOn w:val="a"/>
    <w:next w:val="a"/>
    <w:uiPriority w:val="9"/>
    <w:qFormat/>
    <w:rsid w:val="003537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537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537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537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5372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537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37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5372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5372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537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3537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3537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qFormat/>
    <w:rsid w:val="00245677"/>
    <w:pPr>
      <w:spacing w:after="0" w:line="240" w:lineRule="auto"/>
    </w:pPr>
    <w:rPr>
      <w:rFonts w:cs="Times New Roman"/>
      <w:lang w:val="uk-UA" w:eastAsia="en-US"/>
    </w:rPr>
  </w:style>
  <w:style w:type="character" w:customStyle="1" w:styleId="afc">
    <w:name w:val="Без интервала Знак"/>
    <w:link w:val="afb"/>
    <w:locked/>
    <w:rsid w:val="00245677"/>
    <w:rPr>
      <w:rFonts w:cs="Times New Roman"/>
      <w:lang w:val="uk-UA" w:eastAsia="en-US"/>
    </w:rPr>
  </w:style>
  <w:style w:type="paragraph" w:customStyle="1" w:styleId="western">
    <w:name w:val="western"/>
    <w:basedOn w:val="a"/>
    <w:uiPriority w:val="99"/>
    <w:qFormat/>
    <w:rsid w:val="00245677"/>
    <w:pPr>
      <w:spacing w:before="100" w:beforeAutospacing="1" w:after="119" w:line="276" w:lineRule="auto"/>
    </w:pPr>
    <w:rPr>
      <w:rFonts w:eastAsia="Times New Roman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901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11</cp:revision>
  <dcterms:created xsi:type="dcterms:W3CDTF">2022-10-24T07:10:00Z</dcterms:created>
  <dcterms:modified xsi:type="dcterms:W3CDTF">2024-02-21T11:23:00Z</dcterms:modified>
</cp:coreProperties>
</file>