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4606F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606F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4606F6" w:rsidRPr="00FB4EE1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4606F6" w:rsidRPr="00FB4EE1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4606F6" w:rsidRPr="00FB4EE1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A4B43" w:rsidRDefault="00FB4EE1" w:rsidP="00FE1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EE1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B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B4EE1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</w:t>
      </w:r>
      <w:r w:rsidRPr="00D116A8">
        <w:rPr>
          <w:rFonts w:ascii="Times New Roman" w:hAnsi="Times New Roman" w:cs="Times New Roman"/>
          <w:sz w:val="24"/>
          <w:szCs w:val="24"/>
          <w:lang w:val="uk-UA"/>
        </w:rPr>
        <w:t xml:space="preserve">метом: </w:t>
      </w:r>
      <w:r w:rsidR="00D116A8" w:rsidRPr="00D116A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6621A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021:2015 - 4411</w:t>
      </w:r>
      <w:r w:rsidR="00FE1DCA" w:rsidRPr="00FE1DCA"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 w:rsidR="00FE1DC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B6621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E1D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Конструкційні матеріали</w:t>
      </w:r>
      <w:r w:rsidR="00FE1DCA" w:rsidRPr="00FE1DCA">
        <w:rPr>
          <w:rFonts w:ascii="Times New Roman" w:hAnsi="Times New Roman" w:cs="Times New Roman"/>
          <w:b/>
          <w:sz w:val="24"/>
          <w:szCs w:val="24"/>
          <w:lang w:val="uk-UA"/>
        </w:rPr>
        <w:t>» (Будівельні матеріали)</w:t>
      </w:r>
      <w:r w:rsidR="00FE1DCA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693A78" w:rsidRDefault="00FB4EE1" w:rsidP="005A4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EE1">
        <w:rPr>
          <w:b/>
          <w:sz w:val="24"/>
          <w:szCs w:val="24"/>
          <w:lang w:val="uk-UA" w:eastAsia="uk-UA"/>
        </w:rPr>
        <w:t xml:space="preserve">   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6640"/>
        <w:gridCol w:w="1177"/>
        <w:gridCol w:w="972"/>
        <w:gridCol w:w="1418"/>
        <w:gridCol w:w="1418"/>
        <w:gridCol w:w="1418"/>
        <w:gridCol w:w="1019"/>
      </w:tblGrid>
      <w:tr w:rsidR="00A6537D" w:rsidRPr="00A6537D" w:rsidTr="007A5B8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6537D" w:rsidRPr="00FB4EE1" w:rsidRDefault="00A6537D" w:rsidP="00A65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40" w:type="dxa"/>
            <w:noWrap/>
            <w:vAlign w:val="center"/>
            <w:hideMark/>
          </w:tcPr>
          <w:p w:rsidR="00A6537D" w:rsidRPr="00FB4EE1" w:rsidRDefault="00A6537D" w:rsidP="00AF29E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AF2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77" w:type="dxa"/>
            <w:noWrap/>
            <w:vAlign w:val="center"/>
            <w:hideMark/>
          </w:tcPr>
          <w:p w:rsidR="00A6537D" w:rsidRPr="00A6537D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72" w:type="dxa"/>
            <w:noWrap/>
            <w:vAlign w:val="center"/>
            <w:hideMark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8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418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418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без ПДВ</w:t>
            </w:r>
          </w:p>
        </w:tc>
        <w:tc>
          <w:tcPr>
            <w:tcW w:w="1019" w:type="dxa"/>
            <w:vAlign w:val="center"/>
          </w:tcPr>
          <w:p w:rsidR="00A6537D" w:rsidRPr="00FB4EE1" w:rsidRDefault="00A6537D" w:rsidP="00A6537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0" w:type="dxa"/>
            <w:noWrap/>
          </w:tcPr>
          <w:p w:rsidR="00B6621A" w:rsidRPr="00DA3B5F" w:rsidRDefault="00B6621A" w:rsidP="00B662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6621A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голок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Rubineta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60cм (</w:t>
            </w:r>
            <w:proofErr w:type="spellStart"/>
            <w:r w:rsidRPr="00B6621A">
              <w:rPr>
                <w:rFonts w:ascii="Times New Roman" w:hAnsi="Times New Roman" w:cs="Times New Roman"/>
              </w:rPr>
              <w:t>дов+кор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)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Пл</w:t>
            </w:r>
            <w:proofErr w:type="gramEnd"/>
            <w:r w:rsidRPr="00B6621A">
              <w:rPr>
                <w:rFonts w:ascii="Times New Roman" w:hAnsi="Times New Roman" w:cs="Times New Roman"/>
              </w:rPr>
              <w:t>інтус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-короб з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коекструзією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зі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структур. Дерева,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з'єднувач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зі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структур. Дерева,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ліве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зі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структур. Дерева,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621A">
              <w:rPr>
                <w:rFonts w:ascii="Times New Roman" w:hAnsi="Times New Roman" w:cs="Times New Roman"/>
              </w:rPr>
              <w:t>праве</w:t>
            </w:r>
            <w:proofErr w:type="gramEnd"/>
            <w:r w:rsidRPr="00B66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зі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структур. Дерева, кут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внутрішній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зі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структур. Дерева, кут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зовнішній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0" w:type="dxa"/>
            <w:noWrap/>
          </w:tcPr>
          <w:p w:rsidR="00B6621A" w:rsidRPr="00DA3B5F" w:rsidRDefault="00B6621A" w:rsidP="00B662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з ПВХ Смарт 121600 4 м 1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клас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621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п</w:t>
            </w:r>
            <w:proofErr w:type="gramEnd"/>
            <w:r w:rsidRPr="00B6621A">
              <w:rPr>
                <w:rFonts w:ascii="Times New Roman" w:hAnsi="Times New Roman" w:cs="Times New Roman"/>
              </w:rPr>
              <w:t>ідлоги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з ПВХ (</w:t>
            </w:r>
            <w:proofErr w:type="spellStart"/>
            <w:r w:rsidRPr="00B6621A">
              <w:rPr>
                <w:rFonts w:ascii="Times New Roman" w:hAnsi="Times New Roman" w:cs="Times New Roman"/>
              </w:rPr>
              <w:t>лінолеум</w:t>
            </w:r>
            <w:proofErr w:type="spellEnd"/>
            <w:r w:rsidRPr="00B6621A">
              <w:rPr>
                <w:rFonts w:ascii="Times New Roman" w:hAnsi="Times New Roman" w:cs="Times New Roman"/>
              </w:rPr>
              <w:t>))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кв</w:t>
            </w:r>
            <w:proofErr w:type="gramStart"/>
            <w:r w:rsidRPr="00B6621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Поріжок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гладкий 30*5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срібло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2,7 м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Єврорубероїд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ОРЕОЛ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Бітумакс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ЕКП 4,0 (10кв.м.)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Гідробар'є</w:t>
            </w:r>
            <w:proofErr w:type="gramStart"/>
            <w:r w:rsidRPr="00B662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сірий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кв</w:t>
            </w:r>
            <w:proofErr w:type="gramStart"/>
            <w:r w:rsidRPr="00B6621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0" w:type="dxa"/>
            <w:noWrap/>
          </w:tcPr>
          <w:p w:rsidR="00B6621A" w:rsidRPr="00DA3B5F" w:rsidRDefault="00B6621A" w:rsidP="00B662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Шпатлівка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 HP FINISH 25 кг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м</w:t>
            </w:r>
            <w:proofErr w:type="gramEnd"/>
            <w:r w:rsidRPr="00B6621A">
              <w:rPr>
                <w:rFonts w:ascii="Times New Roman" w:hAnsi="Times New Roman" w:cs="Times New Roman"/>
              </w:rPr>
              <w:t>іш</w:t>
            </w:r>
            <w:proofErr w:type="spell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 xml:space="preserve">Штукатурка для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 HP START 30 кг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м</w:t>
            </w:r>
            <w:proofErr w:type="gramEnd"/>
            <w:r w:rsidRPr="00B6621A">
              <w:rPr>
                <w:rFonts w:ascii="Times New Roman" w:hAnsi="Times New Roman" w:cs="Times New Roman"/>
              </w:rPr>
              <w:t>іш</w:t>
            </w:r>
            <w:proofErr w:type="spell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 xml:space="preserve">Грунт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універсальна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0" w:type="dxa"/>
            <w:noWrap/>
          </w:tcPr>
          <w:p w:rsidR="00B6621A" w:rsidRPr="00DA3B5F" w:rsidRDefault="00B6621A" w:rsidP="00B662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Гіпсокартон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Knauf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12,5 (3,0*1,2м)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Фарба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інтер'єрна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ст</w:t>
            </w:r>
            <w:proofErr w:type="gramEnd"/>
            <w:r w:rsidRPr="00B6621A">
              <w:rPr>
                <w:rFonts w:ascii="Times New Roman" w:hAnsi="Times New Roman" w:cs="Times New Roman"/>
              </w:rPr>
              <w:t>ін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стелі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акрилова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14кг</w:t>
            </w:r>
            <w:bookmarkStart w:id="0" w:name="_GoBack"/>
            <w:bookmarkEnd w:id="0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Вікна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металопластикові</w:t>
            </w:r>
            <w:proofErr w:type="spellEnd"/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19,883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кв</w:t>
            </w:r>
            <w:proofErr w:type="gramStart"/>
            <w:r w:rsidRPr="00B6621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40" w:type="dxa"/>
            <w:noWrap/>
          </w:tcPr>
          <w:p w:rsidR="00B6621A" w:rsidRPr="00DA3B5F" w:rsidRDefault="00B6621A" w:rsidP="00B662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Відлив</w:t>
            </w:r>
            <w:proofErr w:type="spellEnd"/>
            <w:proofErr w:type="gramEnd"/>
            <w:r w:rsidRPr="00B6621A">
              <w:rPr>
                <w:rFonts w:ascii="Times New Roman" w:hAnsi="Times New Roman" w:cs="Times New Roman"/>
              </w:rPr>
              <w:t xml:space="preserve"> 310мм*1500 мм. RAL 9016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Відлив</w:t>
            </w:r>
            <w:proofErr w:type="spellEnd"/>
            <w:proofErr w:type="gramEnd"/>
            <w:r w:rsidRPr="00B6621A">
              <w:rPr>
                <w:rFonts w:ascii="Times New Roman" w:hAnsi="Times New Roman" w:cs="Times New Roman"/>
              </w:rPr>
              <w:t xml:space="preserve"> 300 мм*1450мм RAL 9016</w:t>
            </w:r>
            <w:r w:rsidR="00DA3B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3B5F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П</w:t>
            </w:r>
            <w:proofErr w:type="gramEnd"/>
            <w:r w:rsidRPr="00B6621A">
              <w:rPr>
                <w:rFonts w:ascii="Times New Roman" w:hAnsi="Times New Roman" w:cs="Times New Roman"/>
              </w:rPr>
              <w:t>іна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монтажна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750 мл.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Пиломатеріали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100*30мм L=4м.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 xml:space="preserve">Анкер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віконний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10*152 мм.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621A">
              <w:rPr>
                <w:rFonts w:ascii="Times New Roman" w:hAnsi="Times New Roman" w:cs="Times New Roman"/>
              </w:rPr>
              <w:t>Гофрована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труба d 20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6621A" w:rsidRPr="00A6537D" w:rsidTr="007A5B88">
        <w:trPr>
          <w:trHeight w:val="300"/>
        </w:trPr>
        <w:tc>
          <w:tcPr>
            <w:tcW w:w="96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40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 w:rsidRPr="00B6621A">
              <w:rPr>
                <w:rFonts w:ascii="Times New Roman" w:hAnsi="Times New Roman" w:cs="Times New Roman"/>
              </w:rPr>
              <w:t>інст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662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6621A">
              <w:rPr>
                <w:rFonts w:ascii="Times New Roman" w:hAnsi="Times New Roman" w:cs="Times New Roman"/>
              </w:rPr>
              <w:t xml:space="preserve"> ГК 1-на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мет.лап</w:t>
            </w:r>
            <w:proofErr w:type="spellEnd"/>
            <w:r w:rsidRPr="00B6621A">
              <w:rPr>
                <w:rFonts w:ascii="Times New Roman" w:hAnsi="Times New Roman" w:cs="Times New Roman"/>
              </w:rPr>
              <w:t xml:space="preserve">. ФП </w:t>
            </w:r>
            <w:proofErr w:type="spellStart"/>
            <w:r w:rsidRPr="00B6621A">
              <w:rPr>
                <w:rFonts w:ascii="Times New Roman" w:hAnsi="Times New Roman" w:cs="Times New Roman"/>
              </w:rPr>
              <w:t>посил</w:t>
            </w:r>
            <w:proofErr w:type="spellEnd"/>
            <w:r w:rsidRPr="00B66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2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2" w:type="dxa"/>
            <w:noWrap/>
          </w:tcPr>
          <w:p w:rsidR="00B6621A" w:rsidRPr="00B6621A" w:rsidRDefault="00B6621A" w:rsidP="00B6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19" w:type="dxa"/>
            <w:vAlign w:val="center"/>
          </w:tcPr>
          <w:p w:rsidR="00B6621A" w:rsidRPr="00693A78" w:rsidRDefault="00B6621A" w:rsidP="00B6621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749" w:type="dxa"/>
            <w:gridSpan w:val="4"/>
            <w:noWrap/>
          </w:tcPr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6537D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, грн. з ПДВ </w:t>
            </w:r>
          </w:p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6537D">
              <w:rPr>
                <w:rFonts w:ascii="Times New Roman" w:hAnsi="Times New Roman" w:cs="Times New Roman"/>
                <w:b/>
              </w:rPr>
              <w:t xml:space="preserve">цифрами та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прописом</w:t>
            </w:r>
            <w:proofErr w:type="spellEnd"/>
          </w:p>
        </w:tc>
        <w:tc>
          <w:tcPr>
            <w:tcW w:w="5273" w:type="dxa"/>
            <w:gridSpan w:val="4"/>
            <w:vAlign w:val="center"/>
          </w:tcPr>
          <w:p w:rsidR="007A5B88" w:rsidRPr="00A6537D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A5B88" w:rsidRPr="00A6537D" w:rsidTr="007A5B88">
        <w:trPr>
          <w:trHeight w:val="300"/>
        </w:trPr>
        <w:tc>
          <w:tcPr>
            <w:tcW w:w="9749" w:type="dxa"/>
            <w:gridSpan w:val="4"/>
            <w:noWrap/>
          </w:tcPr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6537D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A6537D">
              <w:rPr>
                <w:rFonts w:ascii="Times New Roman" w:hAnsi="Times New Roman" w:cs="Times New Roman"/>
                <w:b/>
              </w:rPr>
              <w:t>, грн. без ПДВ</w:t>
            </w:r>
          </w:p>
          <w:p w:rsidR="007A5B88" w:rsidRPr="00A6537D" w:rsidRDefault="007A5B88" w:rsidP="007A5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6537D">
              <w:rPr>
                <w:rFonts w:ascii="Times New Roman" w:hAnsi="Times New Roman" w:cs="Times New Roman"/>
                <w:b/>
              </w:rPr>
              <w:t xml:space="preserve">цифрами та </w:t>
            </w:r>
            <w:proofErr w:type="spellStart"/>
            <w:r w:rsidRPr="00A6537D">
              <w:rPr>
                <w:rFonts w:ascii="Times New Roman" w:hAnsi="Times New Roman" w:cs="Times New Roman"/>
                <w:b/>
              </w:rPr>
              <w:t>прописом</w:t>
            </w:r>
            <w:proofErr w:type="spellEnd"/>
          </w:p>
        </w:tc>
        <w:tc>
          <w:tcPr>
            <w:tcW w:w="5273" w:type="dxa"/>
            <w:gridSpan w:val="4"/>
            <w:vAlign w:val="center"/>
          </w:tcPr>
          <w:p w:rsidR="007A5B88" w:rsidRPr="00A6537D" w:rsidRDefault="007A5B88" w:rsidP="007A5B8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B4EE1" w:rsidRPr="00A6537D" w:rsidRDefault="00FB4EE1" w:rsidP="005A4B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06F6" w:rsidRPr="00FB4EE1" w:rsidRDefault="009556E0" w:rsidP="00FB4EE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606F6" w:rsidRPr="00FB4EE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606F6" w:rsidRPr="00FB4EE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606F6" w:rsidRPr="005A4B43" w:rsidRDefault="009556E0" w:rsidP="005A4B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9E2E6A"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9E2E6A"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9E2E6A" w:rsidRPr="00FB4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9E2E6A" w:rsidRPr="00FB4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76710B" w:rsidRDefault="009556E0" w:rsidP="00D116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76710B" w:rsidSect="00FB4EE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6"/>
    <w:rsid w:val="000C1430"/>
    <w:rsid w:val="001714FC"/>
    <w:rsid w:val="00186219"/>
    <w:rsid w:val="002E40F9"/>
    <w:rsid w:val="00315A94"/>
    <w:rsid w:val="003828D8"/>
    <w:rsid w:val="00424549"/>
    <w:rsid w:val="004606F6"/>
    <w:rsid w:val="005A4B43"/>
    <w:rsid w:val="005E5CEC"/>
    <w:rsid w:val="00693A78"/>
    <w:rsid w:val="006C17B6"/>
    <w:rsid w:val="0076710B"/>
    <w:rsid w:val="007A5B88"/>
    <w:rsid w:val="00800D6D"/>
    <w:rsid w:val="009556E0"/>
    <w:rsid w:val="00991DBA"/>
    <w:rsid w:val="009E2E6A"/>
    <w:rsid w:val="00A11E3F"/>
    <w:rsid w:val="00A6537D"/>
    <w:rsid w:val="00A77135"/>
    <w:rsid w:val="00AA003E"/>
    <w:rsid w:val="00AA68F3"/>
    <w:rsid w:val="00AF29E3"/>
    <w:rsid w:val="00B6621A"/>
    <w:rsid w:val="00BF5455"/>
    <w:rsid w:val="00C37EA5"/>
    <w:rsid w:val="00D116A8"/>
    <w:rsid w:val="00D65A60"/>
    <w:rsid w:val="00DA3B5F"/>
    <w:rsid w:val="00DB3021"/>
    <w:rsid w:val="00DC6D6A"/>
    <w:rsid w:val="00FB4EE1"/>
    <w:rsid w:val="00FC0399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8">
    <w:name w:val="Table Grid"/>
    <w:basedOn w:val="a1"/>
    <w:uiPriority w:val="59"/>
    <w:rsid w:val="00A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8">
    <w:name w:val="Table Grid"/>
    <w:basedOn w:val="a1"/>
    <w:uiPriority w:val="59"/>
    <w:rsid w:val="00A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471C-7727-44FD-991F-917FAE14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2023-08-08T11:22:00Z</dcterms:created>
  <dcterms:modified xsi:type="dcterms:W3CDTF">2024-04-23T12:05:00Z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