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642E44"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642E44">
        <w:rPr>
          <w:rFonts w:ascii="Times New Roman" w:hAnsi="Times New Roman" w:cs="Times New Roman"/>
          <w:sz w:val="24"/>
          <w:szCs w:val="24"/>
          <w:lang w:val="uk-UA"/>
        </w:rPr>
        <w:tab/>
      </w:r>
    </w:p>
    <w:p w14:paraId="0BEC3B4A" w14:textId="77777777" w:rsidR="00C92493" w:rsidRPr="00C92493" w:rsidRDefault="00C92493" w:rsidP="00C92493">
      <w:pPr>
        <w:jc w:val="center"/>
        <w:rPr>
          <w:rFonts w:eastAsia="Times New Roman"/>
          <w:b/>
          <w:bCs/>
          <w:lang w:val="uk-UA"/>
        </w:rPr>
      </w:pPr>
      <w:r w:rsidRPr="00C92493">
        <w:rPr>
          <w:rFonts w:eastAsia="Times New Roman"/>
          <w:b/>
          <w:lang w:val="uk-UA"/>
        </w:rPr>
        <w:t xml:space="preserve">Баранівська міська рада </w:t>
      </w:r>
    </w:p>
    <w:tbl>
      <w:tblPr>
        <w:tblW w:w="10069" w:type="dxa"/>
        <w:tblInd w:w="288" w:type="dxa"/>
        <w:tblLayout w:type="fixed"/>
        <w:tblLook w:val="0000" w:firstRow="0" w:lastRow="0" w:firstColumn="0" w:lastColumn="0" w:noHBand="0" w:noVBand="0"/>
      </w:tblPr>
      <w:tblGrid>
        <w:gridCol w:w="4899"/>
        <w:gridCol w:w="5170"/>
      </w:tblGrid>
      <w:tr w:rsidR="00C92493" w:rsidRPr="00C92493" w14:paraId="4650D2BD" w14:textId="77777777" w:rsidTr="00450A0C">
        <w:trPr>
          <w:gridAfter w:val="1"/>
          <w:wAfter w:w="5170" w:type="dxa"/>
          <w:trHeight w:val="250"/>
        </w:trPr>
        <w:tc>
          <w:tcPr>
            <w:tcW w:w="4899" w:type="dxa"/>
            <w:shd w:val="clear" w:color="auto" w:fill="auto"/>
          </w:tcPr>
          <w:p w14:paraId="00AB4A5F" w14:textId="77777777" w:rsidR="00C92493" w:rsidRPr="00C92493" w:rsidRDefault="00C92493" w:rsidP="00C92493">
            <w:pPr>
              <w:rPr>
                <w:rFonts w:eastAsia="Times New Roman"/>
                <w:b/>
                <w:bCs/>
                <w:lang w:val="uk-UA"/>
              </w:rPr>
            </w:pPr>
          </w:p>
        </w:tc>
      </w:tr>
      <w:tr w:rsidR="00C92493" w:rsidRPr="00C92493" w14:paraId="05A1BE8F" w14:textId="77777777" w:rsidTr="00450A0C">
        <w:trPr>
          <w:trHeight w:val="1546"/>
        </w:trPr>
        <w:tc>
          <w:tcPr>
            <w:tcW w:w="4899" w:type="dxa"/>
          </w:tcPr>
          <w:p w14:paraId="25B1674B" w14:textId="77777777" w:rsidR="00C92493" w:rsidRPr="00C92493" w:rsidRDefault="00C92493" w:rsidP="00C92493">
            <w:pPr>
              <w:rPr>
                <w:rFonts w:eastAsia="Times New Roman"/>
                <w:b/>
                <w:bCs/>
                <w:lang w:val="uk-UA"/>
              </w:rPr>
            </w:pPr>
          </w:p>
        </w:tc>
        <w:tc>
          <w:tcPr>
            <w:tcW w:w="5170" w:type="dxa"/>
          </w:tcPr>
          <w:p w14:paraId="21D463E4" w14:textId="77777777" w:rsidR="00C92493" w:rsidRPr="006A6A76" w:rsidRDefault="00C92493" w:rsidP="00C92493">
            <w:pPr>
              <w:rPr>
                <w:rFonts w:eastAsia="Times New Roman"/>
                <w:b/>
                <w:bCs/>
                <w:noProof/>
                <w:lang w:val="uk-UA"/>
              </w:rPr>
            </w:pPr>
          </w:p>
          <w:p w14:paraId="2D4A3C36" w14:textId="7BA377BE" w:rsidR="00C92493" w:rsidRPr="006A6A76" w:rsidRDefault="00C92493" w:rsidP="00C92493">
            <w:pPr>
              <w:rPr>
                <w:rFonts w:eastAsia="Times New Roman"/>
                <w:b/>
                <w:bCs/>
                <w:noProof/>
                <w:lang w:val="uk-UA"/>
              </w:rPr>
            </w:pPr>
            <w:r w:rsidRPr="006A6A76">
              <w:rPr>
                <w:rFonts w:eastAsia="Times New Roman"/>
                <w:b/>
                <w:bCs/>
                <w:noProof/>
                <w:lang w:val="uk-UA"/>
              </w:rPr>
              <w:t xml:space="preserve">ЗАТВЕРДЖЕНО </w:t>
            </w:r>
          </w:p>
          <w:p w14:paraId="4935B1E7" w14:textId="77777777" w:rsidR="000869C5" w:rsidRPr="006A6A76" w:rsidRDefault="000869C5" w:rsidP="00C92493">
            <w:pPr>
              <w:rPr>
                <w:rFonts w:eastAsia="Times New Roman"/>
                <w:b/>
                <w:bCs/>
                <w:noProof/>
                <w:lang w:val="uk-UA"/>
              </w:rPr>
            </w:pPr>
          </w:p>
          <w:p w14:paraId="13F4B478" w14:textId="09519DBB" w:rsidR="00C92493" w:rsidRPr="001E2F1D" w:rsidRDefault="00C92493" w:rsidP="00C92493">
            <w:pPr>
              <w:rPr>
                <w:rFonts w:eastAsia="Times New Roman"/>
                <w:b/>
                <w:bCs/>
                <w:noProof/>
                <w:color w:val="FF0000"/>
                <w:lang w:val="uk-UA"/>
              </w:rPr>
            </w:pPr>
            <w:r w:rsidRPr="006A6A76">
              <w:rPr>
                <w:rFonts w:eastAsia="Times New Roman"/>
                <w:b/>
                <w:bCs/>
                <w:noProof/>
                <w:lang w:val="uk-UA"/>
              </w:rPr>
              <w:t>Ріш</w:t>
            </w:r>
            <w:r w:rsidR="009F0F8A" w:rsidRPr="006A6A76">
              <w:rPr>
                <w:rFonts w:eastAsia="Times New Roman"/>
                <w:b/>
                <w:bCs/>
                <w:noProof/>
                <w:lang w:val="uk-UA"/>
              </w:rPr>
              <w:t xml:space="preserve">енням уповноваженої особи </w:t>
            </w:r>
            <w:r w:rsidR="009F0F8A" w:rsidRPr="00E17DE5">
              <w:rPr>
                <w:rFonts w:eastAsia="Times New Roman"/>
                <w:b/>
                <w:bCs/>
                <w:noProof/>
                <w:lang w:val="uk-UA"/>
              </w:rPr>
              <w:t xml:space="preserve">№ </w:t>
            </w:r>
            <w:r w:rsidR="00726C60" w:rsidRPr="00E17DE5">
              <w:rPr>
                <w:rFonts w:eastAsia="Times New Roman"/>
                <w:b/>
                <w:bCs/>
                <w:noProof/>
                <w:lang w:val="uk-UA"/>
              </w:rPr>
              <w:t>1</w:t>
            </w:r>
            <w:r w:rsidR="002F5032">
              <w:rPr>
                <w:rFonts w:eastAsia="Times New Roman"/>
                <w:b/>
                <w:bCs/>
                <w:noProof/>
                <w:lang w:val="uk-UA"/>
              </w:rPr>
              <w:t>1</w:t>
            </w:r>
            <w:r w:rsidR="00C902A2">
              <w:rPr>
                <w:rFonts w:eastAsia="Times New Roman"/>
                <w:b/>
                <w:bCs/>
                <w:noProof/>
                <w:lang w:val="uk-UA"/>
              </w:rPr>
              <w:t>9</w:t>
            </w:r>
          </w:p>
          <w:p w14:paraId="2DBC12B2" w14:textId="77777777" w:rsidR="00C92493" w:rsidRPr="006A6A76" w:rsidRDefault="00C92493" w:rsidP="00C92493">
            <w:pPr>
              <w:rPr>
                <w:rFonts w:eastAsia="Times New Roman"/>
                <w:b/>
                <w:bCs/>
                <w:noProof/>
                <w:color w:val="FF0000"/>
                <w:lang w:val="uk-UA"/>
              </w:rPr>
            </w:pPr>
          </w:p>
          <w:p w14:paraId="23260BDC" w14:textId="371C21AF" w:rsidR="00C92493" w:rsidRPr="006A6A76" w:rsidRDefault="008E13BF" w:rsidP="00C902A2">
            <w:pPr>
              <w:rPr>
                <w:rFonts w:eastAsia="Times New Roman"/>
                <w:b/>
                <w:bCs/>
                <w:noProof/>
                <w:lang w:val="uk-UA"/>
              </w:rPr>
            </w:pPr>
            <w:r w:rsidRPr="00E17DE5">
              <w:rPr>
                <w:rFonts w:eastAsia="Times New Roman"/>
                <w:b/>
                <w:bCs/>
                <w:noProof/>
                <w:lang w:val="uk-UA"/>
              </w:rPr>
              <w:t xml:space="preserve">від </w:t>
            </w:r>
            <w:r w:rsidR="002F5032">
              <w:rPr>
                <w:rFonts w:eastAsia="Times New Roman"/>
                <w:b/>
                <w:bCs/>
                <w:noProof/>
                <w:lang w:val="uk-UA"/>
              </w:rPr>
              <w:t>1</w:t>
            </w:r>
            <w:r w:rsidR="00C902A2">
              <w:rPr>
                <w:rFonts w:eastAsia="Times New Roman"/>
                <w:b/>
                <w:bCs/>
                <w:noProof/>
                <w:lang w:val="uk-UA"/>
              </w:rPr>
              <w:t>6</w:t>
            </w:r>
            <w:r w:rsidR="00C92493" w:rsidRPr="00E17DE5">
              <w:rPr>
                <w:rFonts w:eastAsia="Times New Roman"/>
                <w:b/>
                <w:bCs/>
                <w:noProof/>
                <w:lang w:val="uk-UA"/>
              </w:rPr>
              <w:t>.</w:t>
            </w:r>
            <w:r w:rsidR="006A6A76" w:rsidRPr="00E17DE5">
              <w:rPr>
                <w:rFonts w:eastAsia="Times New Roman"/>
                <w:b/>
                <w:bCs/>
                <w:noProof/>
                <w:lang w:val="uk-UA"/>
              </w:rPr>
              <w:t>1</w:t>
            </w:r>
            <w:r w:rsidR="001E2350" w:rsidRPr="00E17DE5">
              <w:rPr>
                <w:rFonts w:eastAsia="Times New Roman"/>
                <w:b/>
                <w:bCs/>
                <w:noProof/>
                <w:lang w:val="uk-UA"/>
              </w:rPr>
              <w:t>1</w:t>
            </w:r>
            <w:r w:rsidR="00C92493" w:rsidRPr="00E17DE5">
              <w:rPr>
                <w:rFonts w:eastAsia="Times New Roman"/>
                <w:b/>
                <w:bCs/>
                <w:noProof/>
                <w:lang w:val="uk-UA"/>
              </w:rPr>
              <w:t>.</w:t>
            </w:r>
            <w:r w:rsidR="00C92493" w:rsidRPr="006A6A76">
              <w:rPr>
                <w:rFonts w:eastAsia="Times New Roman"/>
                <w:b/>
                <w:bCs/>
                <w:noProof/>
                <w:lang w:val="uk-UA"/>
              </w:rPr>
              <w:t xml:space="preserve">2023 </w:t>
            </w:r>
            <w:r w:rsidR="00C92493" w:rsidRPr="006A6A76">
              <w:rPr>
                <w:rFonts w:eastAsia="Times New Roman"/>
                <w:b/>
                <w:bCs/>
                <w:noProof/>
                <w:lang w:val="uk-UA"/>
              </w:rPr>
              <w:fldChar w:fldCharType="begin"/>
            </w:r>
            <w:r w:rsidR="00C92493" w:rsidRPr="006A6A76">
              <w:rPr>
                <w:rFonts w:eastAsia="Times New Roman"/>
                <w:b/>
                <w:bCs/>
                <w:noProof/>
                <w:lang w:val="uk-UA"/>
              </w:rPr>
              <w:instrText xml:space="preserve"> MERGEFIELD "ДЗМ1" </w:instrText>
            </w:r>
            <w:r w:rsidR="00C92493" w:rsidRPr="006A6A76">
              <w:rPr>
                <w:rFonts w:eastAsia="Times New Roman"/>
                <w:b/>
                <w:bCs/>
                <w:noProof/>
                <w:lang w:val="uk-UA"/>
              </w:rPr>
              <w:fldChar w:fldCharType="end"/>
            </w:r>
            <w:r w:rsidR="00C92493" w:rsidRPr="006A6A76">
              <w:rPr>
                <w:rFonts w:eastAsia="Times New Roman"/>
                <w:b/>
                <w:bCs/>
                <w:noProof/>
                <w:lang w:val="uk-UA"/>
              </w:rPr>
              <w:t xml:space="preserve">року             </w:t>
            </w:r>
          </w:p>
        </w:tc>
      </w:tr>
      <w:tr w:rsidR="00C92493" w:rsidRPr="00C92493" w14:paraId="4BA1C43B" w14:textId="77777777" w:rsidTr="00450A0C">
        <w:trPr>
          <w:trHeight w:val="515"/>
        </w:trPr>
        <w:tc>
          <w:tcPr>
            <w:tcW w:w="4899" w:type="dxa"/>
          </w:tcPr>
          <w:p w14:paraId="291819F1" w14:textId="77777777" w:rsidR="00C92493" w:rsidRPr="00C92493" w:rsidRDefault="00C92493" w:rsidP="00C92493">
            <w:pPr>
              <w:rPr>
                <w:rFonts w:eastAsia="Times New Roman"/>
                <w:b/>
                <w:bCs/>
                <w:lang w:val="uk-UA"/>
              </w:rPr>
            </w:pPr>
          </w:p>
        </w:tc>
        <w:tc>
          <w:tcPr>
            <w:tcW w:w="5170" w:type="dxa"/>
          </w:tcPr>
          <w:p w14:paraId="1CA7E98D" w14:textId="77777777" w:rsidR="00C92493" w:rsidRPr="006A6A76" w:rsidRDefault="00C92493" w:rsidP="00C92493">
            <w:pPr>
              <w:rPr>
                <w:rFonts w:eastAsia="Times New Roman"/>
                <w:b/>
                <w:bCs/>
                <w:noProof/>
                <w:lang w:val="uk-UA"/>
              </w:rPr>
            </w:pPr>
            <w:r w:rsidRPr="006A6A76">
              <w:rPr>
                <w:rFonts w:eastAsia="Times New Roman"/>
                <w:b/>
                <w:bCs/>
                <w:noProof/>
                <w:lang w:val="uk-UA"/>
              </w:rPr>
              <w:t xml:space="preserve"> </w:t>
            </w:r>
          </w:p>
          <w:p w14:paraId="70B78622" w14:textId="77777777" w:rsidR="00C92493" w:rsidRPr="006A6A76" w:rsidRDefault="00C92493" w:rsidP="00C92493">
            <w:pPr>
              <w:rPr>
                <w:rFonts w:eastAsia="Times New Roman"/>
                <w:b/>
                <w:bCs/>
                <w:noProof/>
                <w:lang w:val="uk-UA"/>
              </w:rPr>
            </w:pPr>
            <w:r w:rsidRPr="006A6A76">
              <w:rPr>
                <w:rFonts w:eastAsia="Times New Roman"/>
                <w:b/>
                <w:bCs/>
                <w:noProof/>
                <w:lang w:val="uk-UA"/>
              </w:rPr>
              <w:t>Уповноважена особа</w:t>
            </w:r>
          </w:p>
        </w:tc>
      </w:tr>
      <w:tr w:rsidR="00C92493" w:rsidRPr="00C92493" w14:paraId="68358753" w14:textId="77777777" w:rsidTr="00450A0C">
        <w:trPr>
          <w:trHeight w:val="1016"/>
        </w:trPr>
        <w:tc>
          <w:tcPr>
            <w:tcW w:w="4899" w:type="dxa"/>
          </w:tcPr>
          <w:p w14:paraId="17F1EB45" w14:textId="77777777" w:rsidR="00C92493" w:rsidRPr="00C92493" w:rsidRDefault="00C92493" w:rsidP="00C92493">
            <w:pPr>
              <w:rPr>
                <w:rFonts w:eastAsia="Times New Roman"/>
                <w:b/>
                <w:bCs/>
                <w:lang w:val="uk-UA"/>
              </w:rPr>
            </w:pPr>
          </w:p>
        </w:tc>
        <w:tc>
          <w:tcPr>
            <w:tcW w:w="5170" w:type="dxa"/>
          </w:tcPr>
          <w:p w14:paraId="36DB75C2" w14:textId="77777777" w:rsidR="00C92493" w:rsidRPr="00C92493" w:rsidRDefault="00C92493" w:rsidP="00C92493">
            <w:pPr>
              <w:rPr>
                <w:rFonts w:eastAsia="Times New Roman"/>
                <w:b/>
                <w:bCs/>
                <w:noProof/>
                <w:lang w:val="uk-UA"/>
              </w:rPr>
            </w:pPr>
            <w:r w:rsidRPr="00C92493">
              <w:rPr>
                <w:rFonts w:eastAsia="Times New Roman"/>
                <w:b/>
                <w:bCs/>
                <w:noProof/>
                <w:lang w:val="uk-UA"/>
              </w:rPr>
              <w:t xml:space="preserve"> </w:t>
            </w:r>
          </w:p>
          <w:p w14:paraId="1C415617" w14:textId="77777777" w:rsidR="00C92493" w:rsidRPr="00C92493" w:rsidRDefault="00C92493" w:rsidP="00C92493">
            <w:pPr>
              <w:rPr>
                <w:rFonts w:eastAsia="Times New Roman"/>
                <w:b/>
                <w:bCs/>
                <w:lang w:val="uk-UA"/>
              </w:rPr>
            </w:pPr>
            <w:r w:rsidRPr="00C92493">
              <w:rPr>
                <w:rFonts w:eastAsia="Times New Roman"/>
                <w:b/>
                <w:bCs/>
                <w:lang w:val="uk-UA"/>
              </w:rPr>
              <w:t>Зоя САМЧУК</w:t>
            </w:r>
          </w:p>
          <w:p w14:paraId="11907631" w14:textId="77777777" w:rsidR="00C92493" w:rsidRPr="00C92493" w:rsidRDefault="00C92493" w:rsidP="00C92493">
            <w:pPr>
              <w:rPr>
                <w:rFonts w:eastAsia="Times New Roman"/>
                <w:b/>
                <w:bCs/>
                <w:noProof/>
                <w:lang w:val="uk-UA"/>
              </w:rPr>
            </w:pPr>
            <w:r w:rsidRPr="00C92493">
              <w:rPr>
                <w:rFonts w:eastAsia="Times New Roman"/>
                <w:b/>
                <w:bCs/>
                <w:lang w:val="uk-UA"/>
              </w:rPr>
              <w:t>_______________________________________</w:t>
            </w:r>
          </w:p>
          <w:p w14:paraId="6E12F45D" w14:textId="77777777" w:rsidR="00C92493" w:rsidRPr="00C92493" w:rsidRDefault="00C92493" w:rsidP="00C92493">
            <w:pPr>
              <w:jc w:val="center"/>
              <w:rPr>
                <w:rFonts w:eastAsia="Times New Roman"/>
                <w:b/>
                <w:bCs/>
                <w:noProof/>
                <w:lang w:val="uk-UA"/>
              </w:rPr>
            </w:pPr>
          </w:p>
        </w:tc>
      </w:tr>
    </w:tbl>
    <w:p w14:paraId="68955896" w14:textId="77777777" w:rsidR="00C92493" w:rsidRPr="00C92493" w:rsidRDefault="00C92493" w:rsidP="00C92493">
      <w:pPr>
        <w:ind w:left="320"/>
        <w:jc w:val="right"/>
        <w:rPr>
          <w:rFonts w:eastAsia="Times New Roman"/>
          <w:lang w:val="uk-UA"/>
        </w:rPr>
      </w:pPr>
      <w:r w:rsidRPr="00C92493">
        <w:rPr>
          <w:rFonts w:eastAsia="Times New Roman"/>
          <w:lang w:val="uk-UA"/>
        </w:rPr>
        <w:t xml:space="preserve">                                                                                                 </w:t>
      </w:r>
    </w:p>
    <w:p w14:paraId="44745FBD" w14:textId="77777777" w:rsidR="00C92493" w:rsidRPr="00C92493" w:rsidRDefault="00C92493" w:rsidP="00C92493">
      <w:pPr>
        <w:ind w:left="320"/>
        <w:jc w:val="center"/>
        <w:rPr>
          <w:rFonts w:eastAsia="Times New Roman"/>
          <w:lang w:val="uk-UA"/>
        </w:rPr>
      </w:pPr>
      <w:r w:rsidRPr="00C92493">
        <w:rPr>
          <w:rFonts w:eastAsia="Times New Roman"/>
          <w:lang w:val="uk-UA"/>
        </w:rPr>
        <w:t xml:space="preserve">                                                                                               </w:t>
      </w:r>
    </w:p>
    <w:p w14:paraId="3F89A90E" w14:textId="77777777" w:rsidR="00C92493" w:rsidRPr="00C92493" w:rsidRDefault="00C92493" w:rsidP="00C92493">
      <w:pPr>
        <w:ind w:left="320"/>
        <w:jc w:val="right"/>
        <w:rPr>
          <w:rFonts w:eastAsia="Times New Roman"/>
          <w:b/>
          <w:bCs/>
          <w:lang w:val="uk-UA"/>
        </w:rPr>
      </w:pPr>
      <w:r w:rsidRPr="00C92493">
        <w:rPr>
          <w:rFonts w:eastAsia="Times New Roman"/>
          <w:b/>
          <w:bCs/>
          <w:lang w:val="uk-UA"/>
        </w:rPr>
        <w:t xml:space="preserve">        </w:t>
      </w:r>
    </w:p>
    <w:p w14:paraId="1F275E4C" w14:textId="77777777" w:rsidR="00C92493" w:rsidRPr="00C92493" w:rsidRDefault="00C92493" w:rsidP="00C92493">
      <w:pPr>
        <w:ind w:left="320"/>
        <w:jc w:val="center"/>
        <w:rPr>
          <w:rFonts w:eastAsia="Times New Roman"/>
          <w:b/>
          <w:bCs/>
          <w:lang w:val="uk-UA"/>
        </w:rPr>
      </w:pPr>
    </w:p>
    <w:tbl>
      <w:tblPr>
        <w:tblW w:w="0" w:type="auto"/>
        <w:tblInd w:w="288" w:type="dxa"/>
        <w:tblLayout w:type="fixed"/>
        <w:tblLook w:val="0000" w:firstRow="0" w:lastRow="0" w:firstColumn="0" w:lastColumn="0" w:noHBand="0" w:noVBand="0"/>
      </w:tblPr>
      <w:tblGrid>
        <w:gridCol w:w="9559"/>
      </w:tblGrid>
      <w:tr w:rsidR="00C92493" w:rsidRPr="00C92493" w14:paraId="435AF48D" w14:textId="77777777" w:rsidTr="00450A0C">
        <w:trPr>
          <w:trHeight w:val="1274"/>
        </w:trPr>
        <w:tc>
          <w:tcPr>
            <w:tcW w:w="9559" w:type="dxa"/>
          </w:tcPr>
          <w:p w14:paraId="445945C7" w14:textId="74426747" w:rsidR="00C92493" w:rsidRPr="008E13BF" w:rsidRDefault="00C92493" w:rsidP="00C92493">
            <w:pPr>
              <w:jc w:val="center"/>
              <w:rPr>
                <w:rFonts w:eastAsia="Times New Roman"/>
                <w:b/>
                <w:sz w:val="28"/>
                <w:szCs w:val="28"/>
                <w:lang w:val="en-US"/>
              </w:rPr>
            </w:pPr>
          </w:p>
          <w:p w14:paraId="2FD6B7AA" w14:textId="6477A87D" w:rsidR="00C92493" w:rsidRPr="00C92493" w:rsidRDefault="00C92493" w:rsidP="00C92493">
            <w:pPr>
              <w:jc w:val="center"/>
              <w:rPr>
                <w:rFonts w:eastAsia="Times New Roman"/>
                <w:b/>
                <w:sz w:val="28"/>
                <w:szCs w:val="28"/>
                <w:lang w:val="uk-UA"/>
              </w:rPr>
            </w:pPr>
            <w:r w:rsidRPr="00C92493">
              <w:rPr>
                <w:rFonts w:eastAsia="Times New Roman"/>
                <w:b/>
                <w:sz w:val="28"/>
                <w:szCs w:val="28"/>
                <w:lang w:val="uk-UA"/>
              </w:rPr>
              <w:t>ТЕНДЕРН</w:t>
            </w:r>
            <w:r w:rsidR="0099315C">
              <w:rPr>
                <w:rFonts w:eastAsia="Times New Roman"/>
                <w:b/>
                <w:sz w:val="28"/>
                <w:szCs w:val="28"/>
                <w:lang w:val="uk-UA"/>
              </w:rPr>
              <w:t>А</w:t>
            </w:r>
            <w:r w:rsidRPr="00C92493">
              <w:rPr>
                <w:rFonts w:eastAsia="Times New Roman"/>
                <w:b/>
                <w:sz w:val="28"/>
                <w:szCs w:val="28"/>
                <w:lang w:val="uk-UA"/>
              </w:rPr>
              <w:t xml:space="preserve"> ДОКУМЕНТАЦІ</w:t>
            </w:r>
            <w:r w:rsidR="0099315C">
              <w:rPr>
                <w:rFonts w:eastAsia="Times New Roman"/>
                <w:b/>
                <w:sz w:val="28"/>
                <w:szCs w:val="28"/>
                <w:lang w:val="uk-UA"/>
              </w:rPr>
              <w:t>Я</w:t>
            </w:r>
          </w:p>
          <w:p w14:paraId="5B50BC76" w14:textId="77777777" w:rsidR="00C92493" w:rsidRPr="00C92493" w:rsidRDefault="00C92493" w:rsidP="00C92493">
            <w:pPr>
              <w:jc w:val="center"/>
              <w:rPr>
                <w:rFonts w:eastAsia="Times New Roman"/>
                <w:b/>
                <w:sz w:val="28"/>
                <w:szCs w:val="28"/>
                <w:lang w:val="uk-UA"/>
              </w:rPr>
            </w:pPr>
          </w:p>
        </w:tc>
      </w:tr>
    </w:tbl>
    <w:p w14:paraId="13649E77" w14:textId="77777777" w:rsidR="00C92493" w:rsidRPr="00C92493" w:rsidRDefault="00C92493" w:rsidP="00C92493">
      <w:pPr>
        <w:jc w:val="center"/>
        <w:rPr>
          <w:rFonts w:eastAsia="Times New Roman"/>
          <w:b/>
          <w:bCs/>
          <w:sz w:val="28"/>
          <w:szCs w:val="28"/>
          <w:lang w:val="uk-UA"/>
        </w:rPr>
      </w:pPr>
    </w:p>
    <w:p w14:paraId="161FFB86" w14:textId="5A21C077" w:rsidR="00C92493" w:rsidRDefault="00C92493" w:rsidP="00C92493">
      <w:pPr>
        <w:jc w:val="center"/>
        <w:rPr>
          <w:rFonts w:eastAsia="Times New Roman"/>
          <w:b/>
          <w:lang w:val="uk-UA"/>
        </w:rPr>
      </w:pPr>
      <w:r w:rsidRPr="00C92493">
        <w:rPr>
          <w:rFonts w:eastAsia="Times New Roman"/>
          <w:b/>
          <w:lang w:val="uk-UA"/>
        </w:rPr>
        <w:t>згідно предмету закупівлі:</w:t>
      </w:r>
    </w:p>
    <w:p w14:paraId="5BE17A28" w14:textId="4BFCC6AC" w:rsidR="003649D3" w:rsidRDefault="003649D3" w:rsidP="00C92493">
      <w:pPr>
        <w:jc w:val="center"/>
        <w:rPr>
          <w:rFonts w:eastAsia="Times New Roman"/>
          <w:b/>
          <w:lang w:val="uk-UA"/>
        </w:rPr>
      </w:pPr>
    </w:p>
    <w:p w14:paraId="324FFEC3" w14:textId="077AEDBE" w:rsidR="004E70D2" w:rsidRPr="004E70D2" w:rsidRDefault="002F5032" w:rsidP="004E70D2">
      <w:pPr>
        <w:spacing w:before="240"/>
        <w:jc w:val="center"/>
        <w:rPr>
          <w:rFonts w:eastAsia="Times New Roman"/>
          <w:b/>
          <w:color w:val="000000"/>
          <w:lang w:val="uk-UA"/>
        </w:rPr>
      </w:pPr>
      <w:r>
        <w:rPr>
          <w:rFonts w:eastAsia="Times New Roman"/>
          <w:b/>
          <w:color w:val="000000"/>
          <w:lang w:val="uk-UA"/>
        </w:rPr>
        <w:t>Сміттєвоз із заднім навантаженням</w:t>
      </w:r>
      <w:r w:rsidR="00536202">
        <w:rPr>
          <w:rFonts w:eastAsia="Times New Roman"/>
          <w:b/>
          <w:color w:val="000000"/>
          <w:lang w:val="uk-UA"/>
        </w:rPr>
        <w:t xml:space="preserve"> б/в</w:t>
      </w:r>
    </w:p>
    <w:p w14:paraId="41ED5AED" w14:textId="2A77F371" w:rsidR="004E70D2" w:rsidRPr="004E70D2" w:rsidRDefault="004E70D2" w:rsidP="004E70D2">
      <w:pPr>
        <w:spacing w:before="240"/>
        <w:jc w:val="center"/>
        <w:rPr>
          <w:rFonts w:eastAsia="Times New Roman"/>
          <w:color w:val="000000"/>
          <w:sz w:val="28"/>
          <w:szCs w:val="28"/>
          <w:lang w:val="uk-UA"/>
        </w:rPr>
      </w:pPr>
      <w:r w:rsidRPr="004E70D2">
        <w:rPr>
          <w:rFonts w:eastAsia="Times New Roman"/>
          <w:b/>
          <w:color w:val="000000"/>
          <w:sz w:val="22"/>
          <w:szCs w:val="22"/>
          <w:lang w:val="uk-UA"/>
        </w:rPr>
        <w:t>(</w:t>
      </w:r>
      <w:r w:rsidRPr="004E70D2">
        <w:rPr>
          <w:rFonts w:eastAsia="Times New Roman"/>
          <w:b/>
          <w:color w:val="000000"/>
          <w:lang w:val="uk-UA"/>
        </w:rPr>
        <w:t xml:space="preserve"> ДК 021:2015: </w:t>
      </w:r>
      <w:r w:rsidR="00FF1B62">
        <w:rPr>
          <w:rFonts w:eastAsia="Times New Roman"/>
          <w:b/>
          <w:color w:val="000000"/>
          <w:lang w:val="uk-UA"/>
        </w:rPr>
        <w:t>3414</w:t>
      </w:r>
      <w:r w:rsidR="00A6581E" w:rsidRPr="00A6581E">
        <w:rPr>
          <w:rFonts w:eastAsia="Times New Roman"/>
          <w:b/>
          <w:color w:val="000000"/>
          <w:lang w:val="uk-UA"/>
        </w:rPr>
        <w:t>0000-</w:t>
      </w:r>
      <w:r w:rsidR="00FF1B62">
        <w:rPr>
          <w:rFonts w:eastAsia="Times New Roman"/>
          <w:b/>
          <w:color w:val="000000"/>
          <w:lang w:val="uk-UA"/>
        </w:rPr>
        <w:t>0</w:t>
      </w:r>
      <w:r w:rsidR="00A6581E" w:rsidRPr="00A6581E">
        <w:rPr>
          <w:rFonts w:eastAsia="Times New Roman"/>
          <w:b/>
          <w:color w:val="000000"/>
          <w:lang w:val="uk-UA"/>
        </w:rPr>
        <w:t xml:space="preserve"> </w:t>
      </w:r>
      <w:r w:rsidR="00FF1B62" w:rsidRPr="00FF1B62">
        <w:rPr>
          <w:rFonts w:eastAsia="Times New Roman"/>
          <w:b/>
          <w:color w:val="000000"/>
          <w:lang w:val="uk-UA"/>
        </w:rPr>
        <w:t>Великовантажні мототранспортні засоби</w:t>
      </w:r>
      <w:r w:rsidRPr="004E70D2">
        <w:rPr>
          <w:rFonts w:eastAsia="Times New Roman"/>
          <w:b/>
          <w:lang w:val="uk-UA"/>
        </w:rPr>
        <w:t>)</w:t>
      </w:r>
    </w:p>
    <w:p w14:paraId="3B5E948B" w14:textId="77777777" w:rsidR="006F032A" w:rsidRPr="00C92493" w:rsidRDefault="006F032A" w:rsidP="00C92493">
      <w:pPr>
        <w:jc w:val="center"/>
        <w:rPr>
          <w:rFonts w:eastAsia="Times New Roman"/>
          <w:b/>
          <w:lang w:val="uk-UA"/>
        </w:rPr>
      </w:pPr>
    </w:p>
    <w:p w14:paraId="3DC9C255" w14:textId="77777777" w:rsidR="00C92493" w:rsidRPr="00C92493" w:rsidRDefault="00C92493" w:rsidP="00C92493">
      <w:pPr>
        <w:jc w:val="center"/>
        <w:rPr>
          <w:rFonts w:eastAsia="Times New Roman"/>
          <w:sz w:val="36"/>
          <w:szCs w:val="36"/>
          <w:lang w:val="uk-UA"/>
        </w:rPr>
      </w:pPr>
    </w:p>
    <w:p w14:paraId="00311F1C" w14:textId="77777777" w:rsidR="00C92493" w:rsidRPr="00C92493" w:rsidRDefault="00C92493" w:rsidP="00C92493">
      <w:pPr>
        <w:jc w:val="center"/>
        <w:rPr>
          <w:rFonts w:eastAsia="Times New Roman"/>
          <w:b/>
          <w:bCs/>
          <w:lang w:val="uk-UA"/>
        </w:rPr>
      </w:pPr>
    </w:p>
    <w:p w14:paraId="77831BAF" w14:textId="77777777" w:rsidR="00C92493" w:rsidRPr="00C92493" w:rsidRDefault="00C92493" w:rsidP="00C92493">
      <w:pPr>
        <w:jc w:val="center"/>
        <w:rPr>
          <w:rFonts w:eastAsia="Times New Roman"/>
          <w:b/>
          <w:bCs/>
          <w:lang w:val="uk-UA"/>
        </w:rPr>
      </w:pPr>
    </w:p>
    <w:p w14:paraId="7BC9F059" w14:textId="77777777" w:rsidR="00C92493" w:rsidRPr="00C92493" w:rsidRDefault="00C92493" w:rsidP="00C92493">
      <w:pPr>
        <w:rPr>
          <w:rFonts w:eastAsia="Times New Roman"/>
          <w:b/>
          <w:bCs/>
          <w:lang w:val="uk-UA"/>
        </w:rPr>
      </w:pPr>
    </w:p>
    <w:p w14:paraId="0D168497" w14:textId="77777777" w:rsidR="00C92493" w:rsidRPr="00C92493" w:rsidRDefault="00C92493" w:rsidP="00C92493">
      <w:pPr>
        <w:rPr>
          <w:rFonts w:eastAsia="Times New Roman"/>
          <w:b/>
          <w:bCs/>
          <w:lang w:val="uk-UA"/>
        </w:rPr>
      </w:pPr>
    </w:p>
    <w:p w14:paraId="33E94AE1" w14:textId="77777777" w:rsidR="00C92493" w:rsidRPr="00C92493" w:rsidRDefault="00C92493" w:rsidP="00C92493">
      <w:pPr>
        <w:rPr>
          <w:rFonts w:eastAsia="Times New Roman"/>
          <w:b/>
          <w:bCs/>
          <w:lang w:val="uk-UA"/>
        </w:rPr>
      </w:pPr>
    </w:p>
    <w:p w14:paraId="17EA7228" w14:textId="77777777" w:rsidR="00C92493" w:rsidRPr="00C92493" w:rsidRDefault="00C92493" w:rsidP="00C92493">
      <w:pPr>
        <w:jc w:val="center"/>
        <w:rPr>
          <w:rFonts w:eastAsia="Times New Roman"/>
          <w:b/>
          <w:bCs/>
          <w:lang w:val="uk-UA"/>
        </w:rPr>
      </w:pPr>
    </w:p>
    <w:p w14:paraId="182A28E6" w14:textId="77777777" w:rsidR="00C92493" w:rsidRPr="00C92493" w:rsidRDefault="00C92493" w:rsidP="00C92493">
      <w:pPr>
        <w:jc w:val="center"/>
        <w:rPr>
          <w:rFonts w:eastAsia="Times New Roman"/>
          <w:b/>
          <w:bCs/>
          <w:lang w:val="uk-UA"/>
        </w:rPr>
      </w:pPr>
    </w:p>
    <w:p w14:paraId="246FB428" w14:textId="77777777" w:rsidR="00C92493" w:rsidRPr="00C92493" w:rsidRDefault="00C92493" w:rsidP="00C92493">
      <w:pPr>
        <w:jc w:val="center"/>
        <w:rPr>
          <w:rFonts w:eastAsia="Times New Roman"/>
          <w:b/>
          <w:bCs/>
          <w:lang w:val="uk-UA"/>
        </w:rPr>
      </w:pPr>
    </w:p>
    <w:p w14:paraId="6C5F29A3" w14:textId="77777777" w:rsidR="00C92493" w:rsidRPr="00C92493" w:rsidRDefault="00C92493" w:rsidP="00C92493">
      <w:pPr>
        <w:jc w:val="center"/>
        <w:rPr>
          <w:rFonts w:eastAsia="Times New Roman"/>
          <w:b/>
          <w:bCs/>
          <w:lang w:val="uk-UA"/>
        </w:rPr>
      </w:pPr>
    </w:p>
    <w:p w14:paraId="19CD3A85" w14:textId="77777777" w:rsidR="00C92493" w:rsidRPr="00C92493" w:rsidRDefault="00C92493" w:rsidP="00C92493">
      <w:pPr>
        <w:jc w:val="center"/>
        <w:rPr>
          <w:rFonts w:eastAsia="Times New Roman"/>
          <w:b/>
          <w:bCs/>
          <w:lang w:val="uk-UA"/>
        </w:rPr>
      </w:pPr>
    </w:p>
    <w:p w14:paraId="714AADCC" w14:textId="77777777" w:rsidR="00C92493" w:rsidRPr="00C92493" w:rsidRDefault="00C92493" w:rsidP="00C92493">
      <w:pPr>
        <w:jc w:val="center"/>
        <w:rPr>
          <w:rFonts w:eastAsia="Times New Roman"/>
          <w:b/>
          <w:bCs/>
          <w:lang w:val="uk-UA"/>
        </w:rPr>
      </w:pPr>
    </w:p>
    <w:p w14:paraId="58FA4EC3" w14:textId="77777777" w:rsidR="00C92493" w:rsidRPr="00C92493" w:rsidRDefault="00C92493" w:rsidP="00C92493">
      <w:pPr>
        <w:jc w:val="center"/>
        <w:rPr>
          <w:rFonts w:eastAsia="Times New Roman"/>
          <w:b/>
          <w:bCs/>
          <w:lang w:val="uk-UA"/>
        </w:rPr>
      </w:pPr>
    </w:p>
    <w:p w14:paraId="15AC7F29" w14:textId="36756D17" w:rsidR="00C92493" w:rsidRDefault="00C92493" w:rsidP="00C92493">
      <w:pPr>
        <w:jc w:val="center"/>
        <w:rPr>
          <w:rFonts w:eastAsia="Times New Roman"/>
          <w:b/>
          <w:bCs/>
          <w:lang w:val="uk-UA"/>
        </w:rPr>
      </w:pPr>
    </w:p>
    <w:p w14:paraId="51E6E7F7" w14:textId="225DDC0E" w:rsidR="006F032A" w:rsidRDefault="006F032A" w:rsidP="00C92493">
      <w:pPr>
        <w:jc w:val="center"/>
        <w:rPr>
          <w:rFonts w:eastAsia="Times New Roman"/>
          <w:b/>
          <w:bCs/>
          <w:lang w:val="uk-UA"/>
        </w:rPr>
      </w:pPr>
    </w:p>
    <w:p w14:paraId="05CFB917" w14:textId="77777777" w:rsidR="006F032A" w:rsidRPr="00C92493" w:rsidRDefault="006F032A" w:rsidP="00C92493">
      <w:pPr>
        <w:jc w:val="center"/>
        <w:rPr>
          <w:rFonts w:eastAsia="Times New Roman"/>
          <w:b/>
          <w:bCs/>
          <w:lang w:val="uk-UA"/>
        </w:rPr>
      </w:pPr>
    </w:p>
    <w:p w14:paraId="15970617" w14:textId="77777777" w:rsidR="00C92493" w:rsidRPr="00C92493" w:rsidRDefault="00C92493" w:rsidP="00C92493">
      <w:pPr>
        <w:jc w:val="center"/>
        <w:rPr>
          <w:rFonts w:eastAsia="Times New Roman"/>
          <w:b/>
          <w:bCs/>
          <w:lang w:val="uk-UA"/>
        </w:rPr>
      </w:pPr>
    </w:p>
    <w:p w14:paraId="5DD14AB0" w14:textId="77777777" w:rsidR="00C92493" w:rsidRPr="00C92493" w:rsidRDefault="00C92493" w:rsidP="00C92493">
      <w:pPr>
        <w:widowControl w:val="0"/>
        <w:tabs>
          <w:tab w:val="left" w:pos="4200"/>
        </w:tabs>
        <w:jc w:val="center"/>
        <w:rPr>
          <w:b/>
          <w:color w:val="000000"/>
          <w:sz w:val="28"/>
          <w:szCs w:val="28"/>
          <w:lang w:val="uk-UA"/>
        </w:rPr>
      </w:pPr>
    </w:p>
    <w:p w14:paraId="36F30E06" w14:textId="67026042" w:rsidR="00C92493" w:rsidRPr="00C92493" w:rsidRDefault="00C92493" w:rsidP="00C92493">
      <w:pPr>
        <w:widowControl w:val="0"/>
        <w:tabs>
          <w:tab w:val="left" w:pos="4200"/>
        </w:tabs>
        <w:rPr>
          <w:b/>
          <w:color w:val="000000"/>
          <w:lang w:val="uk-UA"/>
        </w:rPr>
      </w:pPr>
    </w:p>
    <w:p w14:paraId="256DCF94" w14:textId="77777777" w:rsidR="00C92493" w:rsidRPr="00C92493" w:rsidRDefault="00C92493" w:rsidP="00C92493">
      <w:pPr>
        <w:widowControl w:val="0"/>
        <w:tabs>
          <w:tab w:val="left" w:pos="4200"/>
        </w:tabs>
        <w:jc w:val="center"/>
        <w:rPr>
          <w:b/>
          <w:color w:val="000000"/>
          <w:lang w:val="uk-UA"/>
        </w:rPr>
      </w:pPr>
      <w:r w:rsidRPr="00C92493">
        <w:rPr>
          <w:b/>
          <w:color w:val="000000"/>
          <w:lang w:val="uk-UA"/>
        </w:rPr>
        <w:t>м.Баранівка-2023</w:t>
      </w:r>
    </w:p>
    <w:p w14:paraId="00C11A9D" w14:textId="77777777" w:rsidR="00C92493" w:rsidRPr="00C92493" w:rsidRDefault="00C92493" w:rsidP="00C92493">
      <w:pPr>
        <w:widowControl w:val="0"/>
        <w:tabs>
          <w:tab w:val="left" w:pos="4200"/>
        </w:tabs>
        <w:jc w:val="center"/>
        <w:rPr>
          <w:b/>
          <w:color w:val="000000"/>
          <w:lang w:val="uk-UA"/>
        </w:rPr>
      </w:pPr>
    </w:p>
    <w:p w14:paraId="40983FA1" w14:textId="77777777" w:rsidR="002C08E6" w:rsidRPr="00642E44"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7A24EACF" w14:textId="77777777" w:rsidR="001E147A" w:rsidRPr="00642E44" w:rsidRDefault="001E147A" w:rsidP="006447F8">
      <w:pPr>
        <w:shd w:val="clear" w:color="auto" w:fill="FFFFFF" w:themeFill="background1"/>
        <w:jc w:val="center"/>
        <w:rPr>
          <w:b/>
          <w:bCs/>
          <w:lang w:val="uk-UA"/>
        </w:rPr>
      </w:pPr>
    </w:p>
    <w:p w14:paraId="7D5052ED" w14:textId="1F25E5C3" w:rsidR="00BB21B4" w:rsidRPr="00642E44" w:rsidRDefault="00BB21B4" w:rsidP="006447F8">
      <w:pPr>
        <w:shd w:val="clear" w:color="auto" w:fill="FFFFFF" w:themeFill="background1"/>
        <w:spacing w:line="276" w:lineRule="auto"/>
        <w:rPr>
          <w:b/>
          <w:lang w:val="uk-UA"/>
        </w:rPr>
      </w:pP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70"/>
      </w:tblGrid>
      <w:tr w:rsidR="00C72079" w:rsidRPr="00642E44" w14:paraId="7DC9DC22" w14:textId="77777777" w:rsidTr="001036AD">
        <w:trPr>
          <w:trHeight w:val="520"/>
          <w:jc w:val="center"/>
        </w:trPr>
        <w:tc>
          <w:tcPr>
            <w:tcW w:w="576" w:type="dxa"/>
            <w:shd w:val="clear" w:color="auto" w:fill="FFFFFF" w:themeFill="background1"/>
            <w:vAlign w:val="center"/>
          </w:tcPr>
          <w:p w14:paraId="0D8A4B9B" w14:textId="77777777" w:rsidR="00C72079" w:rsidRPr="00642E44" w:rsidRDefault="00916EE5" w:rsidP="006447F8">
            <w:pPr>
              <w:widowControl w:val="0"/>
              <w:shd w:val="clear" w:color="auto" w:fill="FFFFFF" w:themeFill="background1"/>
              <w:jc w:val="center"/>
              <w:rPr>
                <w:lang w:val="uk-UA"/>
              </w:rPr>
            </w:pPr>
            <w:r w:rsidRPr="00642E44">
              <w:rPr>
                <w:rFonts w:eastAsia="Times New Roman"/>
                <w:b/>
                <w:lang w:val="uk-UA"/>
              </w:rPr>
              <w:lastRenderedPageBreak/>
              <w:t>№</w:t>
            </w:r>
          </w:p>
        </w:tc>
        <w:tc>
          <w:tcPr>
            <w:tcW w:w="9767" w:type="dxa"/>
            <w:gridSpan w:val="2"/>
            <w:shd w:val="clear" w:color="auto" w:fill="FFFFFF" w:themeFill="background1"/>
            <w:vAlign w:val="center"/>
          </w:tcPr>
          <w:p w14:paraId="0D833661" w14:textId="77777777" w:rsidR="00C72079" w:rsidRPr="00642E44" w:rsidRDefault="0003069F" w:rsidP="006447F8">
            <w:pPr>
              <w:widowControl w:val="0"/>
              <w:shd w:val="clear" w:color="auto" w:fill="FFFFFF" w:themeFill="background1"/>
              <w:ind w:left="-158"/>
              <w:contextualSpacing/>
              <w:jc w:val="center"/>
              <w:rPr>
                <w:rFonts w:eastAsia="Times New Roman"/>
                <w:b/>
                <w:lang w:val="uk-UA"/>
              </w:rPr>
            </w:pPr>
            <w:r w:rsidRPr="00642E44">
              <w:rPr>
                <w:rFonts w:eastAsia="Times New Roman"/>
                <w:b/>
                <w:lang w:val="uk-UA"/>
              </w:rPr>
              <w:t xml:space="preserve">I. </w:t>
            </w:r>
            <w:r w:rsidR="00916EE5" w:rsidRPr="00642E44">
              <w:rPr>
                <w:rFonts w:eastAsia="Times New Roman"/>
                <w:b/>
                <w:lang w:val="uk-UA"/>
              </w:rPr>
              <w:t>Загальні положення</w:t>
            </w:r>
          </w:p>
        </w:tc>
      </w:tr>
      <w:tr w:rsidR="00C72079" w:rsidRPr="002F5032" w14:paraId="4FB5E500" w14:textId="77777777" w:rsidTr="001036AD">
        <w:trPr>
          <w:trHeight w:val="739"/>
          <w:jc w:val="center"/>
        </w:trPr>
        <w:tc>
          <w:tcPr>
            <w:tcW w:w="576" w:type="dxa"/>
            <w:shd w:val="clear" w:color="auto" w:fill="FFFFFF" w:themeFill="background1"/>
          </w:tcPr>
          <w:p w14:paraId="440F0DB2"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108D3D8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Терміни, які вживаються в тендерній документації</w:t>
            </w:r>
          </w:p>
        </w:tc>
        <w:tc>
          <w:tcPr>
            <w:tcW w:w="6970" w:type="dxa"/>
            <w:shd w:val="clear" w:color="auto" w:fill="FFFFFF" w:themeFill="background1"/>
            <w:vAlign w:val="center"/>
          </w:tcPr>
          <w:p w14:paraId="2FF6671B" w14:textId="7749E208" w:rsidR="00C72079" w:rsidRPr="00AB10BF" w:rsidRDefault="00BC4849" w:rsidP="00EE63B2">
            <w:pPr>
              <w:widowControl w:val="0"/>
              <w:shd w:val="clear" w:color="auto" w:fill="FFFFFF" w:themeFill="background1"/>
              <w:jc w:val="both"/>
              <w:rPr>
                <w:rFonts w:eastAsia="Times New Roman"/>
                <w:lang w:val="uk-UA"/>
              </w:rPr>
            </w:pPr>
            <w:r>
              <w:rPr>
                <w:rFonts w:eastAsia="Times New Roman"/>
                <w:lang w:val="uk-UA"/>
              </w:rPr>
              <w:t>1.1.</w:t>
            </w:r>
            <w:r w:rsidR="00916EE5" w:rsidRPr="00AB10BF">
              <w:rPr>
                <w:rFonts w:eastAsia="Times New Roman"/>
                <w:lang w:val="uk-UA"/>
              </w:rPr>
              <w:t xml:space="preserve">Тендерну документацію розроблено відповідно до вимог </w:t>
            </w:r>
            <w:hyperlink r:id="rId8" w:history="1">
              <w:r w:rsidR="00916EE5" w:rsidRPr="00AB10BF">
                <w:rPr>
                  <w:rStyle w:val="affff0"/>
                  <w:rFonts w:eastAsia="Times New Roman"/>
                  <w:color w:val="auto"/>
                  <w:lang w:val="uk-UA"/>
                </w:rPr>
                <w:t xml:space="preserve">Закону України </w:t>
              </w:r>
              <w:r w:rsidR="003427BA" w:rsidRPr="00AB10BF">
                <w:rPr>
                  <w:rStyle w:val="affff0"/>
                  <w:rFonts w:eastAsia="Times New Roman"/>
                  <w:color w:val="auto"/>
                  <w:lang w:val="uk-UA"/>
                </w:rPr>
                <w:t>«</w:t>
              </w:r>
              <w:r w:rsidR="00916EE5" w:rsidRPr="00AB10BF">
                <w:rPr>
                  <w:rStyle w:val="affff0"/>
                  <w:rFonts w:eastAsia="Times New Roman"/>
                  <w:color w:val="auto"/>
                  <w:lang w:val="uk-UA"/>
                </w:rPr>
                <w:t>Про публічні закупівлі</w:t>
              </w:r>
              <w:r w:rsidR="003427BA" w:rsidRPr="00AB10BF">
                <w:rPr>
                  <w:rStyle w:val="affff0"/>
                  <w:rFonts w:eastAsia="Times New Roman"/>
                  <w:color w:val="auto"/>
                  <w:lang w:val="uk-UA"/>
                </w:rPr>
                <w:t>»</w:t>
              </w:r>
            </w:hyperlink>
            <w:r w:rsidR="00916EE5" w:rsidRPr="00AB10BF">
              <w:rPr>
                <w:rFonts w:eastAsia="Times New Roman"/>
                <w:lang w:val="uk-UA"/>
              </w:rPr>
              <w:t xml:space="preserve"> (далі - Закон)</w:t>
            </w:r>
            <w:r w:rsidR="00EE63B2" w:rsidRPr="00AB10BF">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AB10BF">
              <w:rPr>
                <w:rFonts w:eastAsia="Times New Roman"/>
                <w:lang w:val="uk-UA"/>
              </w:rPr>
              <w:t>12</w:t>
            </w:r>
            <w:r w:rsidR="00EE63B2" w:rsidRPr="00AB10BF">
              <w:rPr>
                <w:rFonts w:eastAsia="Times New Roman"/>
                <w:lang w:val="uk-UA"/>
              </w:rPr>
              <w:t>.10.202</w:t>
            </w:r>
            <w:r w:rsidR="00EE2DFB" w:rsidRPr="00AB10BF">
              <w:rPr>
                <w:rFonts w:eastAsia="Times New Roman"/>
                <w:lang w:val="uk-UA"/>
              </w:rPr>
              <w:t>2</w:t>
            </w:r>
            <w:r w:rsidR="00EE63B2" w:rsidRPr="00AB10BF">
              <w:rPr>
                <w:rFonts w:eastAsia="Times New Roman"/>
                <w:lang w:val="uk-UA"/>
              </w:rPr>
              <w:t xml:space="preserve"> №</w:t>
            </w:r>
            <w:r w:rsidR="00BA5031" w:rsidRPr="00AB10BF">
              <w:rPr>
                <w:rFonts w:eastAsia="Times New Roman"/>
                <w:lang w:val="uk-UA"/>
              </w:rPr>
              <w:t>1178</w:t>
            </w:r>
            <w:r w:rsidR="001C4EBC" w:rsidRPr="00AB10BF">
              <w:rPr>
                <w:rFonts w:eastAsia="Times New Roman"/>
                <w:lang w:val="uk-UA"/>
              </w:rPr>
              <w:t xml:space="preserve"> зі змінами</w:t>
            </w:r>
            <w:r w:rsidR="00EE63B2" w:rsidRPr="00AB10BF">
              <w:rPr>
                <w:rFonts w:eastAsia="Times New Roman"/>
                <w:lang w:val="uk-UA"/>
              </w:rPr>
              <w:t xml:space="preserve"> (далі – Особливості)</w:t>
            </w:r>
            <w:r w:rsidR="00916EE5" w:rsidRPr="00AB10BF">
              <w:rPr>
                <w:rFonts w:eastAsia="Times New Roman"/>
                <w:lang w:val="uk-UA"/>
              </w:rPr>
              <w:t xml:space="preserve">. </w:t>
            </w:r>
            <w:r w:rsidR="000869C5">
              <w:rPr>
                <w:rFonts w:eastAsia="Times New Roman"/>
                <w:lang w:val="uk-UA"/>
              </w:rPr>
              <w:t>1.2.</w:t>
            </w:r>
            <w:r w:rsidR="00916EE5" w:rsidRPr="00AB10BF">
              <w:rPr>
                <w:rFonts w:eastAsia="Times New Roman"/>
                <w:lang w:val="uk-UA"/>
              </w:rPr>
              <w:t>Терміни вживаються у значенні, наведеному в Законі</w:t>
            </w:r>
            <w:r w:rsidR="00EE63B2" w:rsidRPr="00AB10BF">
              <w:rPr>
                <w:rFonts w:eastAsia="Times New Roman"/>
                <w:lang w:val="uk-UA"/>
              </w:rPr>
              <w:t xml:space="preserve"> та Особливостях</w:t>
            </w:r>
            <w:r w:rsidR="00916EE5" w:rsidRPr="00AB10BF">
              <w:rPr>
                <w:rFonts w:eastAsia="Times New Roman"/>
                <w:lang w:val="uk-UA"/>
              </w:rPr>
              <w:t>.</w:t>
            </w:r>
          </w:p>
          <w:p w14:paraId="47D4DFBB" w14:textId="77777777" w:rsidR="003A58A8" w:rsidRPr="00AB10BF" w:rsidRDefault="003A58A8" w:rsidP="00EE63B2">
            <w:pPr>
              <w:widowControl w:val="0"/>
              <w:shd w:val="clear" w:color="auto" w:fill="FFFFFF" w:themeFill="background1"/>
              <w:jc w:val="both"/>
              <w:rPr>
                <w:lang w:val="uk-UA"/>
              </w:rPr>
            </w:pPr>
            <w:r w:rsidRPr="00AB10BF">
              <w:rPr>
                <w:lang w:val="uk-UA"/>
              </w:rPr>
              <w:t xml:space="preserve">Тендерна документація формується замовником відповідно до вимог </w:t>
            </w:r>
            <w:hyperlink r:id="rId9" w:anchor="n1398" w:history="1">
              <w:r w:rsidRPr="00AB10BF">
                <w:rPr>
                  <w:rStyle w:val="affff0"/>
                  <w:color w:val="auto"/>
                  <w:lang w:val="uk-UA"/>
                </w:rPr>
                <w:t>статті 22 Закону</w:t>
              </w:r>
            </w:hyperlink>
            <w:r w:rsidRPr="00AB10BF">
              <w:rPr>
                <w:lang w:val="uk-UA"/>
              </w:rPr>
              <w:t xml:space="preserve"> з урахуванням Особливостей.</w:t>
            </w:r>
          </w:p>
          <w:p w14:paraId="4C97DA28" w14:textId="3671FA18" w:rsidR="001224B3" w:rsidRPr="00AB10BF" w:rsidRDefault="001224B3" w:rsidP="000869C5">
            <w:pPr>
              <w:spacing w:line="300" w:lineRule="atLeast"/>
              <w:jc w:val="both"/>
              <w:rPr>
                <w:rFonts w:ascii="Verdana" w:eastAsia="Times New Roman" w:hAnsi="Verdana"/>
                <w:bCs/>
                <w:sz w:val="22"/>
                <w:lang w:val="uk-UA" w:eastAsia="uk-UA"/>
              </w:rPr>
            </w:pPr>
            <w:r w:rsidRPr="00AB10BF">
              <w:rPr>
                <w:rFonts w:eastAsia="Times New Roman"/>
                <w:lang w:val="uk-UA" w:eastAsia="uk-UA"/>
              </w:rPr>
              <w:t>1.2.1</w:t>
            </w:r>
            <w:r w:rsidR="00F34FA2">
              <w:t xml:space="preserve"> </w:t>
            </w:r>
            <w:r w:rsidR="00F34FA2" w:rsidRPr="00F34FA2">
              <w:rPr>
                <w:rFonts w:eastAsia="Times New Roman"/>
                <w:lang w:val="uk-UA" w:eastAsia="uk-UA"/>
              </w:rPr>
              <w:t>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XXXX0000-Y . Тобто, якщо предмет закупівлі згідно аналогічного договору відноситься до класу згідно ДК 021:2015 «</w:t>
            </w:r>
            <w:r w:rsidR="00FF1B62">
              <w:rPr>
                <w:rFonts w:eastAsia="Times New Roman"/>
                <w:lang w:val="uk-UA" w:eastAsia="uk-UA"/>
              </w:rPr>
              <w:t>3414</w:t>
            </w:r>
            <w:r w:rsidR="00F527A7" w:rsidRPr="00F527A7">
              <w:rPr>
                <w:rFonts w:eastAsia="Times New Roman"/>
                <w:lang w:val="uk-UA" w:eastAsia="uk-UA"/>
              </w:rPr>
              <w:t>0000-</w:t>
            </w:r>
            <w:r w:rsidR="00FF1B62">
              <w:rPr>
                <w:rFonts w:eastAsia="Times New Roman"/>
                <w:lang w:val="uk-UA" w:eastAsia="uk-UA"/>
              </w:rPr>
              <w:t>0</w:t>
            </w:r>
            <w:r w:rsidR="00F527A7" w:rsidRPr="00F527A7">
              <w:rPr>
                <w:rFonts w:eastAsia="Times New Roman"/>
                <w:lang w:val="uk-UA" w:eastAsia="uk-UA"/>
              </w:rPr>
              <w:t xml:space="preserve"> </w:t>
            </w:r>
            <w:r w:rsidR="00FF1B62" w:rsidRPr="00FF1B62">
              <w:rPr>
                <w:rFonts w:eastAsia="Times New Roman"/>
                <w:lang w:val="uk-UA" w:eastAsia="uk-UA"/>
              </w:rPr>
              <w:t>Великовантажні мототранспортні засоби</w:t>
            </w:r>
            <w:r w:rsidR="004B6D9B" w:rsidRPr="004B6D9B">
              <w:rPr>
                <w:rFonts w:eastAsia="Times New Roman"/>
                <w:lang w:val="uk-UA" w:eastAsia="uk-UA"/>
              </w:rPr>
              <w:t>»,</w:t>
            </w:r>
            <w:r w:rsidR="00F34FA2">
              <w:rPr>
                <w:rFonts w:eastAsia="Times New Roman"/>
                <w:lang w:val="uk-UA" w:eastAsia="uk-UA"/>
              </w:rPr>
              <w:t xml:space="preserve"> </w:t>
            </w:r>
            <w:r w:rsidR="00F34FA2" w:rsidRPr="00F34FA2">
              <w:rPr>
                <w:rFonts w:eastAsia="Times New Roman"/>
                <w:lang w:val="uk-UA" w:eastAsia="uk-UA"/>
              </w:rPr>
              <w:t xml:space="preserve">то такий договір вважатиметься аналогічним. </w:t>
            </w:r>
          </w:p>
          <w:p w14:paraId="78990679" w14:textId="5D87A5A4" w:rsidR="001224B3" w:rsidRPr="00AB10BF" w:rsidRDefault="001224B3" w:rsidP="001224B3">
            <w:pPr>
              <w:jc w:val="both"/>
              <w:rPr>
                <w:rFonts w:eastAsia="Calibri"/>
                <w:lang w:val="uk-UA" w:eastAsia="uk-UA"/>
              </w:rPr>
            </w:pPr>
            <w:r w:rsidRPr="00AB10BF">
              <w:rPr>
                <w:rFonts w:eastAsia="Times New Roman"/>
                <w:lang w:val="uk-UA" w:eastAsia="uk-UA"/>
              </w:rPr>
              <w:t>1.2.2.</w:t>
            </w:r>
            <w:r w:rsidRPr="00AB10BF">
              <w:rPr>
                <w:rFonts w:eastAsia="Calibri"/>
                <w:lang w:val="uk-UA" w:eastAsia="uk-UA"/>
              </w:rPr>
              <w:t xml:space="preserve"> «Повне виконання аналогічного договору» – вживається у значенні, як належне виконання договірних зобов`язань  в повному  обсязі згідно умов договору та додаткових угод, з дотриманням вимог (щодо якості, строків </w:t>
            </w:r>
            <w:r w:rsidR="005C6AA1">
              <w:rPr>
                <w:rFonts w:eastAsia="Calibri"/>
                <w:lang w:val="uk-UA" w:eastAsia="uk-UA"/>
              </w:rPr>
              <w:t>поставки</w:t>
            </w:r>
            <w:r w:rsidRPr="00AB10BF">
              <w:rPr>
                <w:rFonts w:eastAsia="Calibri"/>
                <w:lang w:val="uk-UA" w:eastAsia="uk-UA"/>
              </w:rPr>
              <w:t xml:space="preserve">, тощо), за умови прийняття та оплати  </w:t>
            </w:r>
            <w:r w:rsidR="005C6AA1">
              <w:rPr>
                <w:rFonts w:eastAsia="Calibri"/>
                <w:lang w:val="uk-UA" w:eastAsia="uk-UA"/>
              </w:rPr>
              <w:t>отриманого товару</w:t>
            </w:r>
            <w:r w:rsidRPr="00AB10BF">
              <w:rPr>
                <w:rFonts w:eastAsia="Calibri"/>
                <w:lang w:val="uk-UA" w:eastAsia="uk-UA"/>
              </w:rPr>
              <w:t xml:space="preserve"> Замовником. </w:t>
            </w:r>
          </w:p>
          <w:p w14:paraId="219A36E9" w14:textId="4BCCC525" w:rsidR="001224B3" w:rsidRPr="00AB10BF" w:rsidRDefault="001224B3" w:rsidP="001224B3">
            <w:pPr>
              <w:widowControl w:val="0"/>
              <w:tabs>
                <w:tab w:val="left" w:pos="1856"/>
              </w:tabs>
              <w:jc w:val="both"/>
              <w:rPr>
                <w:rFonts w:eastAsia="Times New Roman"/>
                <w:lang w:val="uk-UA"/>
              </w:rPr>
            </w:pPr>
            <w:r w:rsidRPr="00AB10BF">
              <w:rPr>
                <w:rFonts w:cs="Arial"/>
                <w:lang w:val="uk-UA"/>
              </w:rPr>
              <w:t>1.2.3.</w:t>
            </w:r>
            <w:r w:rsidRPr="00AB10BF">
              <w:rPr>
                <w:rFonts w:ascii="Arial" w:hAnsi="Arial" w:cs="Arial"/>
                <w:bCs/>
                <w:sz w:val="22"/>
                <w:szCs w:val="22"/>
                <w:lang w:val="uk-UA"/>
              </w:rPr>
              <w:t xml:space="preserve"> </w:t>
            </w:r>
            <w:r w:rsidRPr="00AB10BF">
              <w:rPr>
                <w:rFonts w:eastAsia="Times New Roman"/>
                <w:lang w:val="uk-UA"/>
              </w:rPr>
              <w:t>«Часткове виконання аналогічного договору» – вживається у значенні, як належне виконання договірних зобов`язань,  в обсязі меншому, ніж це передбачено умовами договору та додатковими угода</w:t>
            </w:r>
            <w:r w:rsidR="0086527A">
              <w:rPr>
                <w:rFonts w:eastAsia="Times New Roman"/>
                <w:lang w:val="uk-UA"/>
              </w:rPr>
              <w:t xml:space="preserve">ми, з дотриманням його  вимог  </w:t>
            </w:r>
            <w:r w:rsidRPr="00AB10BF">
              <w:rPr>
                <w:rFonts w:eastAsia="Times New Roman"/>
                <w:lang w:val="uk-UA"/>
              </w:rPr>
              <w:t xml:space="preserve">щодо якості, строків </w:t>
            </w:r>
            <w:r w:rsidR="0086527A">
              <w:rPr>
                <w:rFonts w:eastAsia="Times New Roman"/>
                <w:lang w:val="uk-UA"/>
              </w:rPr>
              <w:t xml:space="preserve">поставки, тощо, </w:t>
            </w:r>
            <w:r w:rsidRPr="00AB10BF">
              <w:rPr>
                <w:rFonts w:eastAsia="Times New Roman"/>
                <w:lang w:val="uk-UA"/>
              </w:rPr>
              <w:t>а</w:t>
            </w:r>
            <w:r w:rsidR="00411964">
              <w:rPr>
                <w:rFonts w:eastAsia="Times New Roman"/>
                <w:lang w:val="uk-UA"/>
              </w:rPr>
              <w:t xml:space="preserve"> </w:t>
            </w:r>
            <w:r w:rsidR="0086527A">
              <w:rPr>
                <w:rFonts w:eastAsia="Times New Roman"/>
                <w:lang w:val="uk-UA"/>
              </w:rPr>
              <w:t xml:space="preserve">також </w:t>
            </w:r>
            <w:r w:rsidRPr="00AB10BF">
              <w:rPr>
                <w:rFonts w:eastAsia="Times New Roman"/>
                <w:lang w:val="uk-UA"/>
              </w:rPr>
              <w:t xml:space="preserve"> за умови прийняття та оплати  Замовником </w:t>
            </w:r>
            <w:r w:rsidR="0086527A">
              <w:rPr>
                <w:rFonts w:eastAsia="Times New Roman"/>
                <w:lang w:val="uk-UA"/>
              </w:rPr>
              <w:t>отриманого товару в межах такого договору.</w:t>
            </w:r>
          </w:p>
          <w:p w14:paraId="157F4CE7" w14:textId="3439524D" w:rsidR="001224B3" w:rsidRPr="00AB10BF" w:rsidRDefault="001224B3" w:rsidP="001224B3">
            <w:pPr>
              <w:widowControl w:val="0"/>
              <w:shd w:val="clear" w:color="auto" w:fill="FFFFFF" w:themeFill="background1"/>
              <w:jc w:val="both"/>
              <w:rPr>
                <w:lang w:val="uk-UA"/>
              </w:rPr>
            </w:pPr>
            <w:r w:rsidRPr="00AB10BF">
              <w:rPr>
                <w:rFonts w:eastAsia="Times New Roman"/>
                <w:noProof/>
                <w:lang w:val="uk-UA"/>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відкритих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72079" w:rsidRPr="00642E44" w14:paraId="572087D4" w14:textId="77777777" w:rsidTr="001036AD">
        <w:trPr>
          <w:trHeight w:val="520"/>
          <w:jc w:val="center"/>
        </w:trPr>
        <w:tc>
          <w:tcPr>
            <w:tcW w:w="576" w:type="dxa"/>
            <w:shd w:val="clear" w:color="auto" w:fill="FFFFFF" w:themeFill="background1"/>
          </w:tcPr>
          <w:p w14:paraId="101F1BDA"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2</w:t>
            </w:r>
          </w:p>
        </w:tc>
        <w:tc>
          <w:tcPr>
            <w:tcW w:w="2797" w:type="dxa"/>
            <w:shd w:val="clear" w:color="auto" w:fill="FFFFFF" w:themeFill="background1"/>
          </w:tcPr>
          <w:p w14:paraId="147C2E6C"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замовника торгів</w:t>
            </w:r>
          </w:p>
        </w:tc>
        <w:tc>
          <w:tcPr>
            <w:tcW w:w="6970" w:type="dxa"/>
            <w:shd w:val="clear" w:color="auto" w:fill="FFFFFF" w:themeFill="background1"/>
          </w:tcPr>
          <w:p w14:paraId="7B0DAFDC" w14:textId="77B0FC0D" w:rsidR="00C72079" w:rsidRPr="00642E44" w:rsidRDefault="00FF6F33" w:rsidP="006447F8">
            <w:pPr>
              <w:widowControl w:val="0"/>
              <w:shd w:val="clear" w:color="auto" w:fill="FFFFFF" w:themeFill="background1"/>
              <w:jc w:val="both"/>
              <w:rPr>
                <w:lang w:val="uk-UA"/>
              </w:rPr>
            </w:pPr>
            <w:r w:rsidRPr="00FF6F33">
              <w:rPr>
                <w:rFonts w:eastAsia="Times New Roman"/>
              </w:rPr>
              <w:t xml:space="preserve">Замовник відповідає категорії згідно пункту 1 частини 4 статті 2 Закону </w:t>
            </w:r>
            <w:r w:rsidRPr="00FF6F33">
              <w:rPr>
                <w:rFonts w:eastAsia="Times New Roman"/>
                <w:lang w:eastAsia="uk-UA"/>
              </w:rPr>
              <w:t>№922-VIII зі змінами</w:t>
            </w:r>
          </w:p>
        </w:tc>
      </w:tr>
      <w:tr w:rsidR="00990236" w:rsidRPr="00642E44" w14:paraId="2D870FCB" w14:textId="77777777" w:rsidTr="001036AD">
        <w:trPr>
          <w:trHeight w:val="309"/>
          <w:jc w:val="center"/>
        </w:trPr>
        <w:tc>
          <w:tcPr>
            <w:tcW w:w="576" w:type="dxa"/>
            <w:shd w:val="clear" w:color="auto" w:fill="FFFFFF" w:themeFill="background1"/>
          </w:tcPr>
          <w:p w14:paraId="1607A211"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2.1</w:t>
            </w:r>
          </w:p>
        </w:tc>
        <w:tc>
          <w:tcPr>
            <w:tcW w:w="2797" w:type="dxa"/>
            <w:shd w:val="clear" w:color="auto" w:fill="FFFFFF" w:themeFill="background1"/>
          </w:tcPr>
          <w:p w14:paraId="3DE115A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повне найменування</w:t>
            </w:r>
          </w:p>
        </w:tc>
        <w:tc>
          <w:tcPr>
            <w:tcW w:w="6970" w:type="dxa"/>
            <w:shd w:val="clear" w:color="auto" w:fill="FFFFFF" w:themeFill="background1"/>
          </w:tcPr>
          <w:p w14:paraId="7F099431" w14:textId="5309FF15" w:rsidR="00990236" w:rsidRPr="00642E44" w:rsidRDefault="00C92493" w:rsidP="00990236">
            <w:pPr>
              <w:shd w:val="clear" w:color="auto" w:fill="FFFFFF" w:themeFill="background1"/>
              <w:rPr>
                <w:b/>
                <w:color w:val="C00000"/>
                <w:lang w:val="uk-UA"/>
              </w:rPr>
            </w:pPr>
            <w:r w:rsidRPr="00C92493">
              <w:rPr>
                <w:b/>
                <w:lang w:val="uk-UA"/>
              </w:rPr>
              <w:t>Баранівська міська рада</w:t>
            </w:r>
          </w:p>
        </w:tc>
      </w:tr>
      <w:tr w:rsidR="00990236" w:rsidRPr="00642E44" w14:paraId="081D715F" w14:textId="77777777" w:rsidTr="001036AD">
        <w:trPr>
          <w:trHeight w:val="317"/>
          <w:jc w:val="center"/>
        </w:trPr>
        <w:tc>
          <w:tcPr>
            <w:tcW w:w="576" w:type="dxa"/>
            <w:shd w:val="clear" w:color="auto" w:fill="FFFFFF" w:themeFill="background1"/>
          </w:tcPr>
          <w:p w14:paraId="3175991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2.2</w:t>
            </w:r>
          </w:p>
        </w:tc>
        <w:tc>
          <w:tcPr>
            <w:tcW w:w="2797" w:type="dxa"/>
            <w:shd w:val="clear" w:color="auto" w:fill="FFFFFF" w:themeFill="background1"/>
          </w:tcPr>
          <w:p w14:paraId="077FDA7C"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місцезнаходження</w:t>
            </w:r>
          </w:p>
        </w:tc>
        <w:tc>
          <w:tcPr>
            <w:tcW w:w="6970" w:type="dxa"/>
            <w:shd w:val="clear" w:color="auto" w:fill="FFFFFF" w:themeFill="background1"/>
          </w:tcPr>
          <w:p w14:paraId="4EED7E91" w14:textId="09B3FA7B" w:rsidR="00990236" w:rsidRPr="002C78BA" w:rsidRDefault="002C78BA" w:rsidP="00990236">
            <w:pPr>
              <w:shd w:val="clear" w:color="auto" w:fill="FFFFFF" w:themeFill="background1"/>
              <w:rPr>
                <w:b/>
                <w:lang w:val="uk-UA"/>
              </w:rPr>
            </w:pPr>
            <w:r w:rsidRPr="002C78BA">
              <w:rPr>
                <w:b/>
                <w:lang w:val="uk-UA"/>
              </w:rPr>
              <w:t>вул.Соборна,20, м.</w:t>
            </w:r>
            <w:r w:rsidR="00411964">
              <w:rPr>
                <w:b/>
                <w:lang w:val="uk-UA"/>
              </w:rPr>
              <w:t xml:space="preserve"> </w:t>
            </w:r>
            <w:r w:rsidRPr="002C78BA">
              <w:rPr>
                <w:b/>
                <w:lang w:val="uk-UA"/>
              </w:rPr>
              <w:t>Баранівка, Житомирська область, 12701</w:t>
            </w:r>
          </w:p>
        </w:tc>
      </w:tr>
      <w:tr w:rsidR="00990236" w:rsidRPr="00491CE1" w14:paraId="67DCA7BF" w14:textId="77777777" w:rsidTr="004801BA">
        <w:trPr>
          <w:trHeight w:val="62"/>
          <w:jc w:val="center"/>
        </w:trPr>
        <w:tc>
          <w:tcPr>
            <w:tcW w:w="576" w:type="dxa"/>
            <w:shd w:val="clear" w:color="auto" w:fill="FFFFFF" w:themeFill="background1"/>
          </w:tcPr>
          <w:p w14:paraId="6C93042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2.3</w:t>
            </w:r>
          </w:p>
        </w:tc>
        <w:tc>
          <w:tcPr>
            <w:tcW w:w="2797" w:type="dxa"/>
            <w:shd w:val="clear" w:color="auto" w:fill="FFFFFF" w:themeFill="background1"/>
          </w:tcPr>
          <w:p w14:paraId="5F143B2A" w14:textId="4FA5EF46" w:rsidR="00990236" w:rsidRPr="00642E44" w:rsidRDefault="00990236" w:rsidP="00990236">
            <w:pPr>
              <w:widowControl w:val="0"/>
              <w:shd w:val="clear" w:color="auto" w:fill="FFFFFF" w:themeFill="background1"/>
              <w:rPr>
                <w:lang w:val="uk-UA"/>
              </w:rPr>
            </w:pPr>
            <w:r w:rsidRPr="00642E44">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hemeFill="background1"/>
          </w:tcPr>
          <w:p w14:paraId="026C8235" w14:textId="111750A5" w:rsidR="002C78BA" w:rsidRPr="002C78BA" w:rsidRDefault="00990236" w:rsidP="002C78BA">
            <w:pPr>
              <w:jc w:val="both"/>
              <w:rPr>
                <w:rFonts w:eastAsia="Times New Roman"/>
                <w:lang w:val="uk-UA"/>
              </w:rPr>
            </w:pPr>
            <w:r w:rsidRPr="00642E44">
              <w:rPr>
                <w:rFonts w:eastAsia="Times New Roman"/>
                <w:b/>
                <w:lang w:val="uk-UA"/>
              </w:rPr>
              <w:t xml:space="preserve">Посадова  особа замовника, уповноважена здійснювати зв’язок з учасниками: </w:t>
            </w:r>
            <w:r w:rsidR="002C78BA" w:rsidRPr="002C78BA">
              <w:rPr>
                <w:rFonts w:eastAsia="Times New Roman"/>
                <w:b/>
                <w:lang w:val="uk-UA"/>
              </w:rPr>
              <w:t xml:space="preserve">: </w:t>
            </w:r>
            <w:r w:rsidR="002C78BA" w:rsidRPr="002C78BA">
              <w:rPr>
                <w:rFonts w:eastAsia="Times New Roman"/>
                <w:lang w:val="uk-UA"/>
              </w:rPr>
              <w:t>Самчук Зоя Леонідівна,</w:t>
            </w:r>
            <w:r w:rsidR="00095EA7">
              <w:rPr>
                <w:rFonts w:eastAsia="Times New Roman"/>
                <w:lang w:val="uk-UA"/>
              </w:rPr>
              <w:t>уповноважена особа,</w:t>
            </w:r>
            <w:r w:rsidR="002C78BA" w:rsidRPr="002C78BA">
              <w:rPr>
                <w:rFonts w:eastAsia="Times New Roman"/>
                <w:lang w:val="uk-UA"/>
              </w:rPr>
              <w:t xml:space="preserve"> головний спеціаліст  з публічних закупівель відділу бухгалтерського обліку Баранівської міської ради, </w:t>
            </w:r>
          </w:p>
          <w:p w14:paraId="17CBDFB5" w14:textId="77777777" w:rsidR="002C78BA" w:rsidRPr="002C78BA" w:rsidRDefault="002C78BA" w:rsidP="002C78BA">
            <w:pPr>
              <w:jc w:val="both"/>
              <w:rPr>
                <w:rFonts w:eastAsia="Times New Roman"/>
                <w:lang w:val="uk-UA"/>
              </w:rPr>
            </w:pPr>
            <w:r w:rsidRPr="002C78BA">
              <w:rPr>
                <w:rFonts w:eastAsia="Times New Roman"/>
                <w:lang w:val="uk-UA"/>
              </w:rPr>
              <w:t xml:space="preserve">мобільний телефон (067)-412-81-17 </w:t>
            </w:r>
          </w:p>
          <w:p w14:paraId="3A85736F" w14:textId="3EFFBD9E" w:rsidR="00990236" w:rsidRDefault="002C78BA" w:rsidP="002C78BA">
            <w:pPr>
              <w:jc w:val="both"/>
              <w:rPr>
                <w:rFonts w:eastAsia="Times New Roman"/>
                <w:lang w:val="uk-UA"/>
              </w:rPr>
            </w:pPr>
            <w:r w:rsidRPr="002C78BA">
              <w:rPr>
                <w:rFonts w:eastAsia="Times New Roman"/>
                <w:lang w:val="uk-UA"/>
              </w:rPr>
              <w:t xml:space="preserve">Електронна адреса: b.meriya1@ukr.net </w:t>
            </w:r>
          </w:p>
          <w:p w14:paraId="38299BF6" w14:textId="77777777" w:rsidR="001E2350" w:rsidRPr="001E2350" w:rsidRDefault="001E2350" w:rsidP="001E2350">
            <w:pPr>
              <w:jc w:val="both"/>
              <w:rPr>
                <w:b/>
                <w:bCs/>
                <w:lang w:val="uk-UA"/>
              </w:rPr>
            </w:pPr>
            <w:r w:rsidRPr="001E2350">
              <w:rPr>
                <w:b/>
                <w:bCs/>
                <w:lang w:val="uk-UA"/>
              </w:rPr>
              <w:t>З питань, які стосуються Інформації</w:t>
            </w:r>
          </w:p>
          <w:p w14:paraId="028E02B6" w14:textId="044A1142" w:rsidR="00990236" w:rsidRPr="004801BA" w:rsidRDefault="001E2350" w:rsidP="00C902A2">
            <w:pPr>
              <w:jc w:val="both"/>
              <w:rPr>
                <w:bCs/>
                <w:lang w:val="uk-UA"/>
              </w:rPr>
            </w:pPr>
            <w:r w:rsidRPr="001E2350">
              <w:rPr>
                <w:b/>
                <w:bCs/>
                <w:lang w:val="uk-UA"/>
              </w:rPr>
              <w:lastRenderedPageBreak/>
              <w:t>про необхідні технічні, якісні та кількісні характеристики предмета закупівлі. Технічне завдання</w:t>
            </w:r>
            <w:r w:rsidRPr="001E2350">
              <w:rPr>
                <w:bCs/>
                <w:lang w:val="uk-UA"/>
              </w:rPr>
              <w:t>:</w:t>
            </w:r>
            <w:r w:rsidR="00C902A2">
              <w:rPr>
                <w:bCs/>
                <w:lang w:val="uk-UA"/>
              </w:rPr>
              <w:t xml:space="preserve"> Полюшкевич Олександр </w:t>
            </w:r>
            <w:r w:rsidR="00C902A2" w:rsidRPr="00C902A2">
              <w:rPr>
                <w:bCs/>
                <w:lang w:val="uk-UA"/>
              </w:rPr>
              <w:t>Вікторович</w:t>
            </w:r>
            <w:r w:rsidRPr="00C902A2">
              <w:rPr>
                <w:bCs/>
                <w:lang w:val="uk-UA"/>
              </w:rPr>
              <w:t>, тел.+3809</w:t>
            </w:r>
            <w:r w:rsidR="00C902A2" w:rsidRPr="00C902A2">
              <w:rPr>
                <w:bCs/>
                <w:lang w:val="uk-UA"/>
              </w:rPr>
              <w:t>74320367</w:t>
            </w:r>
            <w:r w:rsidRPr="00C902A2">
              <w:rPr>
                <w:bCs/>
                <w:lang w:val="uk-UA"/>
              </w:rPr>
              <w:t>.</w:t>
            </w:r>
          </w:p>
        </w:tc>
      </w:tr>
      <w:tr w:rsidR="00B952B2" w:rsidRPr="00642E44" w14:paraId="583E5F97" w14:textId="77777777" w:rsidTr="001036AD">
        <w:trPr>
          <w:trHeight w:val="367"/>
          <w:jc w:val="center"/>
        </w:trPr>
        <w:tc>
          <w:tcPr>
            <w:tcW w:w="576" w:type="dxa"/>
            <w:shd w:val="clear" w:color="auto" w:fill="FFFFFF" w:themeFill="background1"/>
          </w:tcPr>
          <w:p w14:paraId="171C3B75"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lastRenderedPageBreak/>
              <w:t>3</w:t>
            </w:r>
          </w:p>
        </w:tc>
        <w:tc>
          <w:tcPr>
            <w:tcW w:w="2797" w:type="dxa"/>
            <w:shd w:val="clear" w:color="auto" w:fill="FFFFFF" w:themeFill="background1"/>
          </w:tcPr>
          <w:p w14:paraId="3121AEA7" w14:textId="77777777" w:rsidR="00B952B2" w:rsidRPr="00642E44" w:rsidRDefault="00B952B2" w:rsidP="006447F8">
            <w:pPr>
              <w:widowControl w:val="0"/>
              <w:shd w:val="clear" w:color="auto" w:fill="FFFFFF" w:themeFill="background1"/>
              <w:rPr>
                <w:lang w:val="uk-UA"/>
              </w:rPr>
            </w:pPr>
            <w:r w:rsidRPr="00642E44">
              <w:rPr>
                <w:rFonts w:eastAsia="Times New Roman"/>
                <w:b/>
                <w:lang w:val="uk-UA"/>
              </w:rPr>
              <w:t>Процедура закупівлі</w:t>
            </w:r>
          </w:p>
        </w:tc>
        <w:tc>
          <w:tcPr>
            <w:tcW w:w="6970" w:type="dxa"/>
            <w:shd w:val="clear" w:color="auto" w:fill="FFFFFF" w:themeFill="background1"/>
          </w:tcPr>
          <w:p w14:paraId="74360A84" w14:textId="04A62B28" w:rsidR="00B952B2" w:rsidRPr="00642E44" w:rsidRDefault="00B952B2" w:rsidP="006447F8">
            <w:pPr>
              <w:widowControl w:val="0"/>
              <w:shd w:val="clear" w:color="auto" w:fill="FFFFFF" w:themeFill="background1"/>
              <w:jc w:val="both"/>
              <w:rPr>
                <w:b/>
                <w:lang w:val="uk-UA" w:eastAsia="uk-UA"/>
              </w:rPr>
            </w:pPr>
            <w:r w:rsidRPr="00642E44">
              <w:rPr>
                <w:b/>
                <w:lang w:val="uk-UA" w:eastAsia="uk-UA"/>
              </w:rPr>
              <w:t>Відкриті торги</w:t>
            </w:r>
            <w:r w:rsidR="002C78BA">
              <w:rPr>
                <w:b/>
                <w:lang w:val="uk-UA" w:eastAsia="uk-UA"/>
              </w:rPr>
              <w:t xml:space="preserve"> (з особливостями)</w:t>
            </w:r>
          </w:p>
        </w:tc>
      </w:tr>
      <w:tr w:rsidR="00C72079" w:rsidRPr="00642E44" w14:paraId="4106D28C" w14:textId="77777777" w:rsidTr="001036AD">
        <w:trPr>
          <w:trHeight w:val="331"/>
          <w:jc w:val="center"/>
        </w:trPr>
        <w:tc>
          <w:tcPr>
            <w:tcW w:w="576" w:type="dxa"/>
            <w:shd w:val="clear" w:color="auto" w:fill="FFFFFF" w:themeFill="background1"/>
          </w:tcPr>
          <w:p w14:paraId="6BE60496"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724ADB6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предмет закупівлі</w:t>
            </w:r>
          </w:p>
        </w:tc>
        <w:tc>
          <w:tcPr>
            <w:tcW w:w="6970" w:type="dxa"/>
            <w:shd w:val="clear" w:color="auto" w:fill="FFFFFF" w:themeFill="background1"/>
          </w:tcPr>
          <w:p w14:paraId="3CD135B9" w14:textId="0806D868" w:rsidR="00C72079" w:rsidRPr="00FF6F33" w:rsidRDefault="00877414" w:rsidP="006447F8">
            <w:pPr>
              <w:widowControl w:val="0"/>
              <w:shd w:val="clear" w:color="auto" w:fill="FFFFFF" w:themeFill="background1"/>
              <w:jc w:val="both"/>
              <w:rPr>
                <w:b/>
                <w:lang w:val="uk-UA"/>
              </w:rPr>
            </w:pPr>
            <w:r>
              <w:rPr>
                <w:b/>
                <w:lang w:val="uk-UA"/>
              </w:rPr>
              <w:t>Товари</w:t>
            </w:r>
          </w:p>
        </w:tc>
      </w:tr>
      <w:tr w:rsidR="00B952B2" w:rsidRPr="002F5032" w14:paraId="2E647A54" w14:textId="77777777" w:rsidTr="00A40688">
        <w:trPr>
          <w:trHeight w:val="613"/>
          <w:jc w:val="center"/>
        </w:trPr>
        <w:tc>
          <w:tcPr>
            <w:tcW w:w="576" w:type="dxa"/>
            <w:shd w:val="clear" w:color="auto" w:fill="FFFFFF" w:themeFill="background1"/>
          </w:tcPr>
          <w:p w14:paraId="3DC8249E"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4.1</w:t>
            </w:r>
          </w:p>
        </w:tc>
        <w:tc>
          <w:tcPr>
            <w:tcW w:w="2797" w:type="dxa"/>
            <w:shd w:val="clear" w:color="auto" w:fill="FFFFFF" w:themeFill="background1"/>
          </w:tcPr>
          <w:p w14:paraId="4231A07C"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назва предмета закупівлі</w:t>
            </w:r>
          </w:p>
        </w:tc>
        <w:tc>
          <w:tcPr>
            <w:tcW w:w="6970" w:type="dxa"/>
            <w:shd w:val="clear" w:color="auto" w:fill="FFFFFF" w:themeFill="background1"/>
          </w:tcPr>
          <w:p w14:paraId="77B86E84" w14:textId="1AEF29C7" w:rsidR="00F63261" w:rsidRPr="00F63261" w:rsidRDefault="00F63261" w:rsidP="00F63261">
            <w:pPr>
              <w:shd w:val="clear" w:color="auto" w:fill="FFFFFF" w:themeFill="background1"/>
              <w:outlineLvl w:val="0"/>
              <w:rPr>
                <w:b/>
                <w:lang w:val="uk-UA"/>
              </w:rPr>
            </w:pPr>
            <w:r w:rsidRPr="00F63261">
              <w:rPr>
                <w:b/>
                <w:lang w:val="uk-UA"/>
              </w:rPr>
              <w:t>Сміттєвоз із заднім навантаженням</w:t>
            </w:r>
            <w:r w:rsidR="00536202">
              <w:rPr>
                <w:b/>
                <w:lang w:val="uk-UA"/>
              </w:rPr>
              <w:t xml:space="preserve"> б/в</w:t>
            </w:r>
          </w:p>
          <w:p w14:paraId="1891D9FD" w14:textId="7974A3ED" w:rsidR="00B952B2" w:rsidRPr="00E17DE5" w:rsidRDefault="00F63261" w:rsidP="00F63261">
            <w:pPr>
              <w:shd w:val="clear" w:color="auto" w:fill="FFFFFF" w:themeFill="background1"/>
              <w:outlineLvl w:val="0"/>
              <w:rPr>
                <w:b/>
                <w:lang w:val="uk-UA"/>
              </w:rPr>
            </w:pPr>
            <w:r w:rsidRPr="00F63261">
              <w:rPr>
                <w:b/>
                <w:lang w:val="uk-UA"/>
              </w:rPr>
              <w:t>( ДК 021:2015: 34140000-0 Великовантажні мототранспортні засоби)</w:t>
            </w:r>
          </w:p>
        </w:tc>
      </w:tr>
      <w:tr w:rsidR="00B952B2" w:rsidRPr="00642E44" w14:paraId="70FC42BD" w14:textId="77777777" w:rsidTr="001036AD">
        <w:trPr>
          <w:trHeight w:val="520"/>
          <w:jc w:val="center"/>
        </w:trPr>
        <w:tc>
          <w:tcPr>
            <w:tcW w:w="576" w:type="dxa"/>
            <w:shd w:val="clear" w:color="auto" w:fill="FFFFFF" w:themeFill="background1"/>
          </w:tcPr>
          <w:p w14:paraId="5FB5C3ED"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4.2</w:t>
            </w:r>
          </w:p>
        </w:tc>
        <w:tc>
          <w:tcPr>
            <w:tcW w:w="2797" w:type="dxa"/>
            <w:shd w:val="clear" w:color="auto" w:fill="FFFFFF" w:themeFill="background1"/>
          </w:tcPr>
          <w:p w14:paraId="5B2A4C03" w14:textId="23895A58" w:rsidR="00B952B2" w:rsidRPr="00642E44" w:rsidRDefault="0066167E" w:rsidP="006447F8">
            <w:pPr>
              <w:widowControl w:val="0"/>
              <w:shd w:val="clear" w:color="auto" w:fill="FFFFFF" w:themeFill="background1"/>
              <w:rPr>
                <w:lang w:val="uk-UA"/>
              </w:rPr>
            </w:pPr>
            <w:r w:rsidRPr="00642E44">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hemeFill="background1"/>
          </w:tcPr>
          <w:p w14:paraId="0104FDCB" w14:textId="77777777" w:rsidR="00DD16C2" w:rsidRPr="00642E44" w:rsidRDefault="00DD16C2" w:rsidP="006447F8">
            <w:pPr>
              <w:shd w:val="clear" w:color="auto" w:fill="FFFFFF" w:themeFill="background1"/>
              <w:jc w:val="both"/>
              <w:outlineLvl w:val="0"/>
              <w:rPr>
                <w:b/>
                <w:lang w:val="uk-UA"/>
              </w:rPr>
            </w:pPr>
          </w:p>
          <w:p w14:paraId="6ED4B3A2" w14:textId="50E71C3D" w:rsidR="00B952B2" w:rsidRPr="00642E44" w:rsidRDefault="00B952B2" w:rsidP="00DD16C2">
            <w:pPr>
              <w:shd w:val="clear" w:color="auto" w:fill="FFFFFF" w:themeFill="background1"/>
              <w:jc w:val="both"/>
              <w:outlineLvl w:val="0"/>
              <w:rPr>
                <w:b/>
                <w:lang w:val="uk-UA"/>
              </w:rPr>
            </w:pPr>
            <w:r w:rsidRPr="00642E44">
              <w:rPr>
                <w:b/>
                <w:lang w:val="uk-UA"/>
              </w:rPr>
              <w:t xml:space="preserve">Закупівля на лоти </w:t>
            </w:r>
            <w:r w:rsidRPr="00C53571">
              <w:rPr>
                <w:b/>
                <w:lang w:val="uk-UA"/>
              </w:rPr>
              <w:t>не поділяється</w:t>
            </w:r>
          </w:p>
        </w:tc>
      </w:tr>
      <w:tr w:rsidR="00B775E8" w:rsidRPr="00C0040C" w14:paraId="2782E81F" w14:textId="77777777" w:rsidTr="001036AD">
        <w:trPr>
          <w:trHeight w:val="520"/>
          <w:jc w:val="center"/>
        </w:trPr>
        <w:tc>
          <w:tcPr>
            <w:tcW w:w="576" w:type="dxa"/>
            <w:shd w:val="clear" w:color="auto" w:fill="FFFFFF" w:themeFill="background1"/>
          </w:tcPr>
          <w:p w14:paraId="18993FD4" w14:textId="77777777" w:rsidR="00B775E8" w:rsidRPr="00642E44" w:rsidRDefault="00B775E8" w:rsidP="006447F8">
            <w:pPr>
              <w:widowControl w:val="0"/>
              <w:shd w:val="clear" w:color="auto" w:fill="FFFFFF" w:themeFill="background1"/>
              <w:rPr>
                <w:lang w:val="uk-UA"/>
              </w:rPr>
            </w:pPr>
            <w:bookmarkStart w:id="0" w:name="_Hlk519004812"/>
            <w:r w:rsidRPr="00642E44">
              <w:rPr>
                <w:rFonts w:eastAsia="Times New Roman"/>
                <w:lang w:val="uk-UA"/>
              </w:rPr>
              <w:t>4.3</w:t>
            </w:r>
          </w:p>
        </w:tc>
        <w:tc>
          <w:tcPr>
            <w:tcW w:w="2797" w:type="dxa"/>
            <w:shd w:val="clear" w:color="auto" w:fill="FFFFFF" w:themeFill="background1"/>
          </w:tcPr>
          <w:p w14:paraId="4A326289" w14:textId="0FF2E935" w:rsidR="00B775E8" w:rsidRPr="00642E44" w:rsidRDefault="009F3972" w:rsidP="006447F8">
            <w:pPr>
              <w:widowControl w:val="0"/>
              <w:shd w:val="clear" w:color="auto" w:fill="FFFFFF" w:themeFill="background1"/>
              <w:rPr>
                <w:lang w:val="uk-UA"/>
              </w:rPr>
            </w:pPr>
            <w:r w:rsidRPr="00642E44">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70" w:type="dxa"/>
            <w:shd w:val="clear" w:color="auto" w:fill="FFFFFF" w:themeFill="background1"/>
          </w:tcPr>
          <w:p w14:paraId="2EC7475A" w14:textId="4D692E5F" w:rsidR="00C53571" w:rsidRPr="00450A0C" w:rsidRDefault="00C53571" w:rsidP="00C53571">
            <w:pPr>
              <w:pStyle w:val="21"/>
              <w:shd w:val="clear" w:color="auto" w:fill="FFFFFF" w:themeFill="background1"/>
              <w:spacing w:after="0" w:line="240" w:lineRule="auto"/>
              <w:ind w:right="-1"/>
              <w:jc w:val="both"/>
              <w:rPr>
                <w:b/>
                <w:bCs/>
                <w:sz w:val="24"/>
                <w:szCs w:val="24"/>
              </w:rPr>
            </w:pPr>
            <w:r w:rsidRPr="00C53571">
              <w:rPr>
                <w:bCs/>
                <w:sz w:val="24"/>
                <w:szCs w:val="24"/>
              </w:rPr>
              <w:t>Місце</w:t>
            </w:r>
            <w:r w:rsidR="00C0040C">
              <w:rPr>
                <w:bCs/>
                <w:sz w:val="24"/>
                <w:szCs w:val="24"/>
              </w:rPr>
              <w:t xml:space="preserve"> поставки товару:</w:t>
            </w:r>
            <w:r w:rsidR="00452D5B">
              <w:rPr>
                <w:bCs/>
                <w:sz w:val="24"/>
                <w:szCs w:val="24"/>
              </w:rPr>
              <w:t xml:space="preserve"> </w:t>
            </w:r>
            <w:r w:rsidRPr="00450A0C">
              <w:rPr>
                <w:b/>
                <w:bCs/>
                <w:sz w:val="24"/>
                <w:szCs w:val="24"/>
              </w:rPr>
              <w:t>вул.</w:t>
            </w:r>
            <w:r w:rsidR="00C0040C">
              <w:rPr>
                <w:b/>
                <w:bCs/>
                <w:sz w:val="24"/>
                <w:szCs w:val="24"/>
              </w:rPr>
              <w:t>Соборна,20</w:t>
            </w:r>
            <w:r w:rsidRPr="00450A0C">
              <w:rPr>
                <w:b/>
                <w:bCs/>
                <w:sz w:val="24"/>
                <w:szCs w:val="24"/>
              </w:rPr>
              <w:t xml:space="preserve"> в м.</w:t>
            </w:r>
            <w:r w:rsidR="00452D5B">
              <w:rPr>
                <w:b/>
                <w:bCs/>
                <w:sz w:val="24"/>
                <w:szCs w:val="24"/>
              </w:rPr>
              <w:t xml:space="preserve"> </w:t>
            </w:r>
            <w:r w:rsidRPr="00450A0C">
              <w:rPr>
                <w:b/>
                <w:bCs/>
                <w:sz w:val="24"/>
                <w:szCs w:val="24"/>
              </w:rPr>
              <w:t xml:space="preserve">Баранівка Житомирської області </w:t>
            </w:r>
          </w:p>
          <w:p w14:paraId="7BC74A86" w14:textId="750F378B" w:rsidR="00B775E8" w:rsidRPr="00642E44" w:rsidRDefault="00BC4849" w:rsidP="002B6952">
            <w:pPr>
              <w:pStyle w:val="21"/>
              <w:shd w:val="clear" w:color="auto" w:fill="FFFFFF" w:themeFill="background1"/>
              <w:spacing w:after="0" w:line="240" w:lineRule="auto"/>
              <w:ind w:right="-1"/>
              <w:jc w:val="both"/>
              <w:rPr>
                <w:bCs/>
                <w:sz w:val="24"/>
                <w:szCs w:val="24"/>
              </w:rPr>
            </w:pPr>
            <w:r>
              <w:rPr>
                <w:bCs/>
                <w:sz w:val="24"/>
                <w:szCs w:val="24"/>
              </w:rPr>
              <w:t xml:space="preserve">Кількість: </w:t>
            </w:r>
            <w:r w:rsidR="002B6952">
              <w:rPr>
                <w:bCs/>
                <w:sz w:val="24"/>
                <w:szCs w:val="24"/>
              </w:rPr>
              <w:t>(згідно Додатку2)</w:t>
            </w:r>
          </w:p>
        </w:tc>
      </w:tr>
      <w:bookmarkEnd w:id="0"/>
      <w:tr w:rsidR="00D46E72" w:rsidRPr="00E17DE5" w14:paraId="7DA7AFEA" w14:textId="77777777" w:rsidTr="00450A0C">
        <w:trPr>
          <w:trHeight w:val="520"/>
          <w:jc w:val="center"/>
        </w:trPr>
        <w:tc>
          <w:tcPr>
            <w:tcW w:w="576" w:type="dxa"/>
            <w:shd w:val="clear" w:color="auto" w:fill="FFFFFF" w:themeFill="background1"/>
          </w:tcPr>
          <w:p w14:paraId="640FC766"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4.4</w:t>
            </w:r>
          </w:p>
        </w:tc>
        <w:tc>
          <w:tcPr>
            <w:tcW w:w="2797" w:type="dxa"/>
            <w:shd w:val="clear" w:color="auto" w:fill="FFFFFF" w:themeFill="background1"/>
          </w:tcPr>
          <w:p w14:paraId="4C618199" w14:textId="5DDB1750" w:rsidR="00D46E72" w:rsidRPr="00642E44" w:rsidRDefault="00D46E72" w:rsidP="00D46E72">
            <w:pPr>
              <w:widowControl w:val="0"/>
              <w:shd w:val="clear" w:color="auto" w:fill="FFFFFF" w:themeFill="background1"/>
              <w:rPr>
                <w:lang w:val="uk-UA"/>
              </w:rPr>
            </w:pPr>
            <w:r w:rsidRPr="00642E44">
              <w:rPr>
                <w:rFonts w:eastAsia="Times New Roman"/>
                <w:lang w:val="uk-UA"/>
              </w:rPr>
              <w:t>строки поставки товарів, виконання робіт, надання послуг</w:t>
            </w:r>
          </w:p>
        </w:tc>
        <w:tc>
          <w:tcPr>
            <w:tcW w:w="6970" w:type="dxa"/>
          </w:tcPr>
          <w:p w14:paraId="53B5B9DA" w14:textId="15CC723F" w:rsidR="00D46E72" w:rsidRPr="00E17DE5" w:rsidRDefault="00653E67" w:rsidP="009B4ECB">
            <w:pPr>
              <w:jc w:val="both"/>
              <w:rPr>
                <w:lang w:val="uk-UA"/>
              </w:rPr>
            </w:pPr>
            <w:r w:rsidRPr="00E17DE5">
              <w:rPr>
                <w:lang w:val="uk-UA"/>
              </w:rPr>
              <w:t xml:space="preserve">Товар повинен бути поставлений Замовнику </w:t>
            </w:r>
            <w:r w:rsidR="001E2F1D" w:rsidRPr="00E17DE5">
              <w:rPr>
                <w:lang w:val="uk-UA"/>
              </w:rPr>
              <w:t xml:space="preserve">до </w:t>
            </w:r>
            <w:r w:rsidR="00F63261">
              <w:rPr>
                <w:lang w:val="uk-UA"/>
              </w:rPr>
              <w:t>2</w:t>
            </w:r>
            <w:r w:rsidR="009B4ECB">
              <w:rPr>
                <w:lang w:val="uk-UA"/>
              </w:rPr>
              <w:t>0</w:t>
            </w:r>
            <w:r w:rsidR="001E2F1D" w:rsidRPr="00E17DE5">
              <w:rPr>
                <w:lang w:val="uk-UA"/>
              </w:rPr>
              <w:t xml:space="preserve"> грудня 2023р</w:t>
            </w:r>
            <w:r w:rsidRPr="00E17DE5">
              <w:rPr>
                <w:lang w:val="uk-UA"/>
              </w:rPr>
              <w:t>, за адресою Замовника вул.Соборна,20, м.Баранівка, 12701.</w:t>
            </w:r>
          </w:p>
        </w:tc>
      </w:tr>
      <w:tr w:rsidR="00D46E72" w:rsidRPr="00642E44" w14:paraId="3F31A61F" w14:textId="77777777" w:rsidTr="001036AD">
        <w:trPr>
          <w:trHeight w:val="520"/>
          <w:jc w:val="center"/>
        </w:trPr>
        <w:tc>
          <w:tcPr>
            <w:tcW w:w="576" w:type="dxa"/>
            <w:shd w:val="clear" w:color="auto" w:fill="FFFFFF" w:themeFill="background1"/>
          </w:tcPr>
          <w:p w14:paraId="2514AE67"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5</w:t>
            </w:r>
          </w:p>
        </w:tc>
        <w:tc>
          <w:tcPr>
            <w:tcW w:w="2797" w:type="dxa"/>
            <w:shd w:val="clear" w:color="auto" w:fill="FFFFFF" w:themeFill="background1"/>
          </w:tcPr>
          <w:p w14:paraId="25736BC7" w14:textId="77777777" w:rsidR="00D46E72" w:rsidRPr="00642E44" w:rsidRDefault="00D46E72" w:rsidP="00D46E72">
            <w:pPr>
              <w:widowControl w:val="0"/>
              <w:shd w:val="clear" w:color="auto" w:fill="FFFFFF" w:themeFill="background1"/>
              <w:rPr>
                <w:lang w:val="uk-UA"/>
              </w:rPr>
            </w:pPr>
            <w:r w:rsidRPr="00642E44">
              <w:rPr>
                <w:rFonts w:eastAsia="Times New Roman"/>
                <w:b/>
                <w:lang w:val="uk-UA"/>
              </w:rPr>
              <w:t>Недискримінація учасників</w:t>
            </w:r>
          </w:p>
        </w:tc>
        <w:tc>
          <w:tcPr>
            <w:tcW w:w="6970" w:type="dxa"/>
            <w:shd w:val="clear" w:color="auto" w:fill="FFFFFF" w:themeFill="background1"/>
          </w:tcPr>
          <w:p w14:paraId="3BFF70E7" w14:textId="4B6D5B3C" w:rsidR="00FD1C09" w:rsidRDefault="00FD1C09" w:rsidP="00D46E72">
            <w:pPr>
              <w:widowControl w:val="0"/>
              <w:shd w:val="clear" w:color="auto" w:fill="FFFFFF" w:themeFill="background1"/>
              <w:jc w:val="both"/>
              <w:rPr>
                <w:rFonts w:eastAsia="Times New Roman"/>
                <w:lang w:val="uk-UA"/>
              </w:rPr>
            </w:pPr>
            <w:r>
              <w:rPr>
                <w:rFonts w:eastAsia="Times New Roman"/>
                <w:lang w:val="uk-UA"/>
              </w:rPr>
              <w:t>5.1.</w:t>
            </w:r>
            <w:r w:rsidRPr="00FD1C09">
              <w:rPr>
                <w:rFonts w:eastAsia="Times New Roman"/>
                <w:lang w:val="uk-UA"/>
              </w:rPr>
              <w:t>Під час проведення відкритих торгів тендерні пропозиції мають право подавати всі заінтересовані особи.</w:t>
            </w:r>
          </w:p>
          <w:p w14:paraId="57FA7A46" w14:textId="75213F6E" w:rsidR="00D46E72" w:rsidRPr="00FD1C09" w:rsidRDefault="00D46E72" w:rsidP="00D46E72">
            <w:pPr>
              <w:widowControl w:val="0"/>
              <w:shd w:val="clear" w:color="auto" w:fill="FFFFFF" w:themeFill="background1"/>
              <w:jc w:val="both"/>
              <w:rPr>
                <w:rFonts w:eastAsia="Times New Roman"/>
                <w:lang w:val="uk-UA"/>
              </w:rPr>
            </w:pPr>
            <w:r w:rsidRPr="00642E44">
              <w:rPr>
                <w:rFonts w:eastAsia="Times New Roman"/>
                <w:lang w:val="uk-UA"/>
              </w:rPr>
              <w:t>Учасники (резиденти та нерезиденти) всіх форм власності та організаційно-правових форм беруть участь у процедур</w:t>
            </w:r>
            <w:r w:rsidR="00FD1C09">
              <w:rPr>
                <w:rFonts w:eastAsia="Times New Roman"/>
                <w:lang w:val="uk-UA"/>
              </w:rPr>
              <w:t>ах закупівель на рівних умовах.</w:t>
            </w:r>
          </w:p>
        </w:tc>
      </w:tr>
      <w:tr w:rsidR="00D46E72" w:rsidRPr="00642E44" w14:paraId="6FF269B2" w14:textId="77777777" w:rsidTr="001036AD">
        <w:trPr>
          <w:trHeight w:val="520"/>
          <w:jc w:val="center"/>
        </w:trPr>
        <w:tc>
          <w:tcPr>
            <w:tcW w:w="576" w:type="dxa"/>
            <w:shd w:val="clear" w:color="auto" w:fill="FFFFFF" w:themeFill="background1"/>
          </w:tcPr>
          <w:p w14:paraId="6EBED32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6</w:t>
            </w:r>
          </w:p>
        </w:tc>
        <w:tc>
          <w:tcPr>
            <w:tcW w:w="2797" w:type="dxa"/>
            <w:shd w:val="clear" w:color="auto" w:fill="FFFFFF" w:themeFill="background1"/>
          </w:tcPr>
          <w:p w14:paraId="29B805A5" w14:textId="27E25682" w:rsidR="00D46E72" w:rsidRPr="00642E44" w:rsidRDefault="00D46E72" w:rsidP="00D46E72">
            <w:pPr>
              <w:widowControl w:val="0"/>
              <w:shd w:val="clear" w:color="auto" w:fill="FFFFFF" w:themeFill="background1"/>
              <w:rPr>
                <w:lang w:val="uk-UA"/>
              </w:rPr>
            </w:pPr>
            <w:r w:rsidRPr="00642E44">
              <w:rPr>
                <w:rFonts w:eastAsia="Times New Roman"/>
                <w:b/>
                <w:lang w:val="uk-UA"/>
              </w:rPr>
              <w:t>Інформація про валюту, у якій повинна бути зазначена ціна тендерної пропозиції</w:t>
            </w:r>
          </w:p>
        </w:tc>
        <w:tc>
          <w:tcPr>
            <w:tcW w:w="6970" w:type="dxa"/>
            <w:shd w:val="clear" w:color="auto" w:fill="FFFFFF" w:themeFill="background1"/>
          </w:tcPr>
          <w:p w14:paraId="7E86DD9E" w14:textId="3A703CB2" w:rsidR="00D46E72" w:rsidRDefault="00BC4849" w:rsidP="00D46E72">
            <w:pPr>
              <w:shd w:val="clear" w:color="auto" w:fill="FFFFFF" w:themeFill="background1"/>
              <w:jc w:val="both"/>
              <w:rPr>
                <w:rFonts w:eastAsia="Times New Roman"/>
                <w:lang w:val="uk-UA"/>
              </w:rPr>
            </w:pPr>
            <w:r>
              <w:rPr>
                <w:rFonts w:eastAsia="Times New Roman"/>
                <w:lang w:val="uk-UA"/>
              </w:rPr>
              <w:t>6.1.</w:t>
            </w:r>
            <w:r w:rsidR="00D46E72" w:rsidRPr="00642E44">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16F0E632" w14:textId="5A138812" w:rsidR="00822FCB" w:rsidRPr="00822FCB" w:rsidRDefault="00075AD3" w:rsidP="00822FCB">
            <w:pPr>
              <w:widowControl w:val="0"/>
              <w:jc w:val="both"/>
              <w:rPr>
                <w:rFonts w:eastAsia="Times New Roman"/>
                <w:lang w:val="uk-UA"/>
              </w:rPr>
            </w:pPr>
            <w:r>
              <w:rPr>
                <w:rFonts w:eastAsia="Times New Roman"/>
                <w:lang w:val="uk-UA"/>
              </w:rPr>
              <w:t>6.2.</w:t>
            </w:r>
            <w:r w:rsidR="00822FCB" w:rsidRPr="00822FCB">
              <w:rPr>
                <w:rFonts w:eastAsia="Times New Roman"/>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14:paraId="7609C5B3" w14:textId="32BBBFF1" w:rsidR="00822FCB" w:rsidRPr="00642E44" w:rsidRDefault="00822FCB" w:rsidP="00822FCB">
            <w:pPr>
              <w:shd w:val="clear" w:color="auto" w:fill="FFFFFF" w:themeFill="background1"/>
              <w:jc w:val="both"/>
              <w:rPr>
                <w:rFonts w:eastAsia="Times New Roman"/>
                <w:i/>
                <w:color w:val="70AD47" w:themeColor="accent6"/>
                <w:lang w:val="uk-UA"/>
              </w:rPr>
            </w:pPr>
            <w:r w:rsidRPr="00822FCB">
              <w:rPr>
                <w:rFonts w:eastAsia="Times New Roman"/>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D46E72" w:rsidRPr="00642E44" w14:paraId="2139574A" w14:textId="77777777" w:rsidTr="001036AD">
        <w:trPr>
          <w:trHeight w:val="520"/>
          <w:jc w:val="center"/>
        </w:trPr>
        <w:tc>
          <w:tcPr>
            <w:tcW w:w="576" w:type="dxa"/>
            <w:shd w:val="clear" w:color="auto" w:fill="FFFFFF" w:themeFill="background1"/>
          </w:tcPr>
          <w:p w14:paraId="3677EE08" w14:textId="15C2ADA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7</w:t>
            </w:r>
          </w:p>
        </w:tc>
        <w:tc>
          <w:tcPr>
            <w:tcW w:w="2797" w:type="dxa"/>
            <w:shd w:val="clear" w:color="auto" w:fill="FFFFFF" w:themeFill="background1"/>
          </w:tcPr>
          <w:p w14:paraId="31F37988" w14:textId="6854E886"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Інформація про мову (мови), якою (якими) повинні бути складені тендерні пропозиції</w:t>
            </w:r>
          </w:p>
        </w:tc>
        <w:tc>
          <w:tcPr>
            <w:tcW w:w="6970" w:type="dxa"/>
            <w:shd w:val="clear" w:color="auto" w:fill="FFFFFF" w:themeFill="background1"/>
          </w:tcPr>
          <w:p w14:paraId="1779D884" w14:textId="780F2190" w:rsidR="00E53B52" w:rsidRPr="00E53B52" w:rsidRDefault="00E53B52" w:rsidP="00E53B52">
            <w:pPr>
              <w:shd w:val="clear" w:color="auto" w:fill="FFFFFF" w:themeFill="background1"/>
              <w:jc w:val="both"/>
              <w:rPr>
                <w:rFonts w:eastAsia="Times New Roman"/>
                <w:lang w:val="uk-UA"/>
              </w:rPr>
            </w:pPr>
            <w:r>
              <w:rPr>
                <w:rFonts w:eastAsia="Times New Roman"/>
                <w:lang w:val="uk-UA"/>
              </w:rPr>
              <w:t>7.1.</w:t>
            </w:r>
            <w:r w:rsidRPr="00E53B52">
              <w:rPr>
                <w:rFonts w:eastAsia="Times New Roman"/>
                <w:lang w:val="uk-UA"/>
              </w:rPr>
              <w:t xml:space="preserve">Під час проведення процедур закупівель усі документи, що готуються замовником, викладаються українською мовою. </w:t>
            </w:r>
          </w:p>
          <w:p w14:paraId="3873EE5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28B1D6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7.3. 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F4C3A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w:t>
            </w:r>
            <w:r w:rsidRPr="00E53B52">
              <w:rPr>
                <w:rFonts w:eastAsia="Times New Roman"/>
                <w:lang w:val="uk-UA"/>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72039EF5"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FF6186A" w14:textId="647F5ACB"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00984894">
              <w:rPr>
                <w:rFonts w:eastAsia="Times New Roman"/>
                <w:lang w:val="uk-UA"/>
              </w:rPr>
              <w:t>додатково на підтвердження цієї</w:t>
            </w:r>
            <w:r w:rsidRPr="00E53B52">
              <w:rPr>
                <w:rFonts w:eastAsia="Times New Roman"/>
                <w:lang w:val="uk-UA"/>
              </w:rPr>
              <w:t xml:space="preserve"> вимоги, навіть якщо інший документ наданий іноземною мовою без перекладу.</w:t>
            </w:r>
          </w:p>
          <w:p w14:paraId="6F13544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7.6. 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5395035B"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Примітка </w:t>
            </w:r>
          </w:p>
          <w:p w14:paraId="648A1AF7" w14:textId="16AE92B4" w:rsidR="00D46E72" w:rsidRPr="00FD1C09" w:rsidRDefault="00E53B52" w:rsidP="00E53B52">
            <w:pPr>
              <w:shd w:val="clear" w:color="auto" w:fill="FFFFFF" w:themeFill="background1"/>
              <w:jc w:val="both"/>
              <w:rPr>
                <w:rFonts w:eastAsia="Times New Roman"/>
                <w:i/>
                <w:lang w:val="uk-UA"/>
              </w:rPr>
            </w:pPr>
            <w:r w:rsidRPr="00FD1C09">
              <w:rPr>
                <w:rFonts w:eastAsia="Times New Roman"/>
                <w:i/>
                <w:lang w:val="uk-UA"/>
              </w:rPr>
              <w:t>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свідоцтво про реєстрацію транспортного засобу старого зразка, трудова книжка, наказ про прийняття на роботу, сертифікат тощо).</w:t>
            </w:r>
          </w:p>
        </w:tc>
      </w:tr>
      <w:tr w:rsidR="00D46E72" w:rsidRPr="00642E44" w14:paraId="78D1CCDF" w14:textId="77777777" w:rsidTr="001036AD">
        <w:trPr>
          <w:trHeight w:val="520"/>
          <w:jc w:val="center"/>
        </w:trPr>
        <w:tc>
          <w:tcPr>
            <w:tcW w:w="576" w:type="dxa"/>
            <w:shd w:val="clear" w:color="auto" w:fill="FFFFFF" w:themeFill="background1"/>
          </w:tcPr>
          <w:p w14:paraId="3BCA63A2" w14:textId="71973F6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lastRenderedPageBreak/>
              <w:t>8</w:t>
            </w:r>
          </w:p>
        </w:tc>
        <w:tc>
          <w:tcPr>
            <w:tcW w:w="2797" w:type="dxa"/>
            <w:shd w:val="clear" w:color="auto" w:fill="FFFFFF" w:themeFill="background1"/>
          </w:tcPr>
          <w:p w14:paraId="5E5D143E" w14:textId="48F0C9AF"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hemeFill="background1"/>
          </w:tcPr>
          <w:p w14:paraId="6D060D58" w14:textId="0229FE32" w:rsidR="00D46E72" w:rsidRPr="00642E44" w:rsidRDefault="00075AD3" w:rsidP="00075AD3">
            <w:pPr>
              <w:shd w:val="clear" w:color="auto" w:fill="FFFFFF" w:themeFill="background1"/>
              <w:jc w:val="both"/>
              <w:rPr>
                <w:rFonts w:eastAsia="Times New Roman"/>
                <w:lang w:val="uk-UA"/>
              </w:rPr>
            </w:pPr>
            <w:r>
              <w:rPr>
                <w:rFonts w:eastAsia="Times New Roman"/>
                <w:lang w:val="uk-UA"/>
              </w:rPr>
              <w:t>8.1.</w:t>
            </w:r>
            <w:r w:rsidR="00D46E72" w:rsidRPr="00491CE1">
              <w:rPr>
                <w:rFonts w:eastAsia="Times New Roman"/>
                <w:lang w:val="uk-UA"/>
              </w:rPr>
              <w:t xml:space="preserve">Замовник </w:t>
            </w:r>
            <w:r w:rsidR="00D46E72" w:rsidRPr="00491CE1">
              <w:rPr>
                <w:rFonts w:eastAsia="Times New Roman"/>
                <w:b/>
                <w:bCs/>
                <w:lang w:val="uk-UA"/>
              </w:rPr>
              <w:t xml:space="preserve">не приймає </w:t>
            </w:r>
            <w:r w:rsidR="00D46E72" w:rsidRPr="00491CE1">
              <w:rPr>
                <w:rFonts w:eastAsia="Times New Roman"/>
                <w:lang w:val="uk-UA"/>
              </w:rPr>
              <w:t>до</w:t>
            </w:r>
            <w:r w:rsidR="00D46E72" w:rsidRPr="00642E44">
              <w:rPr>
                <w:rFonts w:eastAsia="Times New Roman"/>
                <w:lang w:val="uk-UA"/>
              </w:rPr>
              <w:t xml:space="preserve"> розгляду тендерну пропозицію, ціна якої є вищою ніж очікувана вартість предмета закупівлі, визначена замовником в оголошенні </w:t>
            </w:r>
            <w:r>
              <w:rPr>
                <w:rFonts w:eastAsia="Times New Roman"/>
                <w:lang w:val="uk-UA"/>
              </w:rPr>
              <w:t>про проведення відкритих торгів.</w:t>
            </w:r>
          </w:p>
          <w:p w14:paraId="33DE78EC" w14:textId="7A6CCA72" w:rsidR="00D46E72" w:rsidRPr="00642E44" w:rsidRDefault="00075AD3" w:rsidP="00D46E72">
            <w:pPr>
              <w:shd w:val="clear" w:color="auto" w:fill="FFFFFF" w:themeFill="background1"/>
              <w:jc w:val="both"/>
              <w:rPr>
                <w:rFonts w:eastAsia="Times New Roman"/>
                <w:lang w:val="uk-UA"/>
              </w:rPr>
            </w:pPr>
            <w:r>
              <w:rPr>
                <w:rFonts w:eastAsia="Times New Roman"/>
                <w:lang w:val="uk-UA"/>
              </w:rPr>
              <w:t>8.2.</w:t>
            </w:r>
            <w:r w:rsidR="00D46E72" w:rsidRPr="00642E44">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D46E72" w:rsidRPr="00642E44" w14:paraId="422164A7" w14:textId="77777777" w:rsidTr="001036AD">
        <w:trPr>
          <w:trHeight w:val="520"/>
          <w:jc w:val="center"/>
        </w:trPr>
        <w:tc>
          <w:tcPr>
            <w:tcW w:w="10343" w:type="dxa"/>
            <w:gridSpan w:val="3"/>
            <w:shd w:val="clear" w:color="auto" w:fill="FFFFFF" w:themeFill="background1"/>
            <w:vAlign w:val="center"/>
          </w:tcPr>
          <w:p w14:paraId="45ED7800" w14:textId="07C8C40F"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t>II. Порядок унесення змін та надання роз’яснень до тендерної документації.</w:t>
            </w:r>
          </w:p>
        </w:tc>
      </w:tr>
      <w:tr w:rsidR="00D46E72" w:rsidRPr="002F5032" w14:paraId="523BAF48" w14:textId="77777777" w:rsidTr="001036AD">
        <w:trPr>
          <w:trHeight w:val="422"/>
          <w:jc w:val="center"/>
        </w:trPr>
        <w:tc>
          <w:tcPr>
            <w:tcW w:w="576" w:type="dxa"/>
            <w:tcBorders>
              <w:bottom w:val="single" w:sz="4" w:space="0" w:color="auto"/>
            </w:tcBorders>
            <w:shd w:val="clear" w:color="auto" w:fill="FFFFFF" w:themeFill="background1"/>
          </w:tcPr>
          <w:p w14:paraId="161F2D8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D46E72" w:rsidRPr="00642E44" w:rsidRDefault="00D46E72" w:rsidP="00D46E72">
            <w:pPr>
              <w:widowControl w:val="0"/>
              <w:shd w:val="clear" w:color="auto" w:fill="FFFFFF" w:themeFill="background1"/>
              <w:rPr>
                <w:lang w:val="uk-UA"/>
              </w:rPr>
            </w:pPr>
            <w:r w:rsidRPr="00642E44">
              <w:rPr>
                <w:rFonts w:eastAsia="Times New Roman"/>
                <w:b/>
                <w:lang w:val="uk-UA"/>
              </w:rPr>
              <w:t xml:space="preserve">Порядок надання роз’яснень щодо тендерної документації </w:t>
            </w:r>
          </w:p>
        </w:tc>
        <w:tc>
          <w:tcPr>
            <w:tcW w:w="6970" w:type="dxa"/>
            <w:tcBorders>
              <w:bottom w:val="single" w:sz="4" w:space="0" w:color="auto"/>
            </w:tcBorders>
            <w:shd w:val="clear" w:color="auto" w:fill="FFFFFF" w:themeFill="background1"/>
          </w:tcPr>
          <w:p w14:paraId="6B5CD910" w14:textId="44040232" w:rsidR="00D46E72" w:rsidRPr="00642E44" w:rsidRDefault="001A6109" w:rsidP="00D46E72">
            <w:pPr>
              <w:widowControl w:val="0"/>
              <w:shd w:val="clear" w:color="auto" w:fill="FFFFFF" w:themeFill="background1"/>
              <w:jc w:val="both"/>
              <w:rPr>
                <w:rFonts w:eastAsia="Times New Roman"/>
                <w:lang w:val="uk-UA"/>
              </w:rPr>
            </w:pPr>
            <w:r>
              <w:rPr>
                <w:rFonts w:eastAsia="Times New Roman"/>
                <w:lang w:val="uk-UA"/>
              </w:rPr>
              <w:t>1.1.</w:t>
            </w:r>
            <w:r w:rsidR="00D46E72" w:rsidRPr="00642E44">
              <w:rPr>
                <w:rFonts w:eastAsia="Times New Roman"/>
                <w:lang w:val="uk-UA"/>
              </w:rPr>
              <w:t xml:space="preserve">Фізична/юридична особа має право </w:t>
            </w:r>
            <w:r w:rsidR="00D46E72" w:rsidRPr="00642E44">
              <w:rPr>
                <w:rFonts w:eastAsia="Times New Roman"/>
                <w:b/>
                <w:bCs/>
                <w:lang w:val="uk-UA"/>
              </w:rPr>
              <w:t>не пізніше ніж за три дні</w:t>
            </w:r>
            <w:r w:rsidR="00D46E72" w:rsidRPr="00642E44">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6E93B862" w:rsidR="00D46E72" w:rsidRPr="00642E44" w:rsidRDefault="001A6109" w:rsidP="00D46E72">
            <w:pPr>
              <w:widowControl w:val="0"/>
              <w:shd w:val="clear" w:color="auto" w:fill="FFFFFF" w:themeFill="background1"/>
              <w:jc w:val="both"/>
              <w:rPr>
                <w:rFonts w:eastAsia="Times New Roman"/>
                <w:lang w:val="uk-UA"/>
              </w:rPr>
            </w:pPr>
            <w:r>
              <w:rPr>
                <w:rFonts w:eastAsia="Times New Roman"/>
                <w:lang w:val="uk-UA"/>
              </w:rPr>
              <w:t>1.2.</w:t>
            </w:r>
            <w:r w:rsidR="00D46E72" w:rsidRPr="00642E4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7FD48A39" w:rsidR="00D46E72" w:rsidRPr="00642E44" w:rsidRDefault="001A6109" w:rsidP="00D46E72">
            <w:pPr>
              <w:widowControl w:val="0"/>
              <w:shd w:val="clear" w:color="auto" w:fill="FFFFFF" w:themeFill="background1"/>
              <w:jc w:val="both"/>
              <w:rPr>
                <w:rFonts w:eastAsia="Times New Roman"/>
                <w:highlight w:val="yellow"/>
                <w:lang w:val="uk-UA"/>
              </w:rPr>
            </w:pPr>
            <w:r>
              <w:rPr>
                <w:rFonts w:eastAsia="Times New Roman"/>
                <w:lang w:val="uk-UA"/>
              </w:rPr>
              <w:t>1.3.</w:t>
            </w:r>
            <w:r w:rsidR="00D46E72" w:rsidRPr="00642E44">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6E72" w:rsidRPr="00642E44" w14:paraId="1CC56CF3" w14:textId="77777777" w:rsidTr="001036AD">
        <w:trPr>
          <w:trHeight w:val="4170"/>
          <w:jc w:val="center"/>
        </w:trPr>
        <w:tc>
          <w:tcPr>
            <w:tcW w:w="576" w:type="dxa"/>
            <w:tcBorders>
              <w:top w:val="single" w:sz="4" w:space="0" w:color="auto"/>
            </w:tcBorders>
            <w:shd w:val="clear" w:color="auto" w:fill="FFFFFF" w:themeFill="background1"/>
          </w:tcPr>
          <w:p w14:paraId="27B13560" w14:textId="09946AB7"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Порядок внесення змін до тендерної документації</w:t>
            </w:r>
          </w:p>
        </w:tc>
        <w:tc>
          <w:tcPr>
            <w:tcW w:w="6970" w:type="dxa"/>
            <w:tcBorders>
              <w:top w:val="single" w:sz="4" w:space="0" w:color="auto"/>
            </w:tcBorders>
            <w:shd w:val="clear" w:color="auto" w:fill="FFFFFF" w:themeFill="background1"/>
          </w:tcPr>
          <w:p w14:paraId="23101FC0" w14:textId="6776C1F4" w:rsidR="00D46E72" w:rsidRPr="00642E44" w:rsidRDefault="00EE02B2" w:rsidP="00D46E72">
            <w:pPr>
              <w:widowControl w:val="0"/>
              <w:shd w:val="clear" w:color="auto" w:fill="FFFFFF" w:themeFill="background1"/>
              <w:jc w:val="both"/>
              <w:rPr>
                <w:rFonts w:eastAsia="Times New Roman"/>
                <w:lang w:val="uk-UA"/>
              </w:rPr>
            </w:pPr>
            <w:r>
              <w:rPr>
                <w:rFonts w:eastAsia="Times New Roman"/>
                <w:lang w:val="uk-UA"/>
              </w:rPr>
              <w:t>2.1.</w:t>
            </w:r>
            <w:r w:rsidR="00D46E72" w:rsidRPr="00642E4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97F155F" w:rsidR="00D46E72" w:rsidRPr="00642E44" w:rsidRDefault="00EE02B2" w:rsidP="00D46E72">
            <w:pPr>
              <w:widowControl w:val="0"/>
              <w:shd w:val="clear" w:color="auto" w:fill="FFFFFF" w:themeFill="background1"/>
              <w:jc w:val="both"/>
              <w:rPr>
                <w:rFonts w:eastAsia="Times New Roman"/>
                <w:highlight w:val="yellow"/>
                <w:lang w:val="uk-UA"/>
              </w:rPr>
            </w:pPr>
            <w:r>
              <w:rPr>
                <w:rFonts w:eastAsia="Times New Roman"/>
                <w:lang w:val="uk-UA"/>
              </w:rPr>
              <w:t>2.2.</w:t>
            </w:r>
            <w:r w:rsidR="00D46E72" w:rsidRPr="00642E4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6E72" w:rsidRPr="00642E44" w14:paraId="218125A3" w14:textId="77777777" w:rsidTr="001036AD">
        <w:trPr>
          <w:trHeight w:val="520"/>
          <w:jc w:val="center"/>
        </w:trPr>
        <w:tc>
          <w:tcPr>
            <w:tcW w:w="10343" w:type="dxa"/>
            <w:gridSpan w:val="3"/>
            <w:shd w:val="clear" w:color="auto" w:fill="FFFFFF" w:themeFill="background1"/>
            <w:vAlign w:val="center"/>
          </w:tcPr>
          <w:p w14:paraId="6BCFE495" w14:textId="42E9769C"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t>III. Інструкція з підготовки тендерних пропозицій.</w:t>
            </w:r>
          </w:p>
        </w:tc>
      </w:tr>
      <w:tr w:rsidR="00D46E72" w:rsidRPr="00D070DE" w14:paraId="68BDA5DE" w14:textId="77777777" w:rsidTr="001036AD">
        <w:trPr>
          <w:trHeight w:val="520"/>
          <w:jc w:val="center"/>
        </w:trPr>
        <w:tc>
          <w:tcPr>
            <w:tcW w:w="576" w:type="dxa"/>
            <w:shd w:val="clear" w:color="auto" w:fill="FFFFFF" w:themeFill="background1"/>
          </w:tcPr>
          <w:p w14:paraId="728D9B47" w14:textId="77777777" w:rsidR="00D46E72" w:rsidRPr="00642E44" w:rsidRDefault="00D46E72" w:rsidP="00D46E72">
            <w:pPr>
              <w:widowControl w:val="0"/>
              <w:shd w:val="clear" w:color="auto" w:fill="FFFFFF" w:themeFill="background1"/>
              <w:jc w:val="center"/>
              <w:rPr>
                <w:lang w:val="uk-UA"/>
              </w:rPr>
            </w:pPr>
            <w:r w:rsidRPr="00642E44">
              <w:rPr>
                <w:rFonts w:eastAsia="Times New Roman"/>
                <w:lang w:val="uk-UA"/>
              </w:rPr>
              <w:t>1</w:t>
            </w:r>
          </w:p>
        </w:tc>
        <w:tc>
          <w:tcPr>
            <w:tcW w:w="2797" w:type="dxa"/>
            <w:shd w:val="clear" w:color="auto" w:fill="FFFFFF" w:themeFill="background1"/>
          </w:tcPr>
          <w:p w14:paraId="3D8AF46B" w14:textId="5DED9E67" w:rsidR="00D46E72" w:rsidRPr="00642E44" w:rsidRDefault="00D46E72" w:rsidP="00D46E72">
            <w:pPr>
              <w:widowControl w:val="0"/>
              <w:shd w:val="clear" w:color="auto" w:fill="FFFFFF" w:themeFill="background1"/>
              <w:jc w:val="both"/>
              <w:rPr>
                <w:lang w:val="uk-UA"/>
              </w:rPr>
            </w:pPr>
            <w:r w:rsidRPr="00642E44">
              <w:rPr>
                <w:rFonts w:eastAsia="Times New Roman"/>
                <w:b/>
                <w:lang w:val="uk-UA"/>
              </w:rPr>
              <w:t>Зміст і спосіб подання тендерної пропозиції</w:t>
            </w:r>
          </w:p>
        </w:tc>
        <w:tc>
          <w:tcPr>
            <w:tcW w:w="6970" w:type="dxa"/>
            <w:shd w:val="clear" w:color="auto" w:fill="FFFFFF" w:themeFill="background1"/>
          </w:tcPr>
          <w:p w14:paraId="5EBCB9A8" w14:textId="6E2445AE" w:rsidR="00576C32" w:rsidRDefault="00AD33C3" w:rsidP="00D46E72">
            <w:pPr>
              <w:widowControl w:val="0"/>
              <w:tabs>
                <w:tab w:val="left" w:pos="542"/>
              </w:tabs>
              <w:jc w:val="both"/>
              <w:rPr>
                <w:rFonts w:eastAsia="Times New Roman"/>
                <w:lang w:val="uk-UA"/>
              </w:rPr>
            </w:pPr>
            <w:r>
              <w:rPr>
                <w:rFonts w:eastAsia="Times New Roman"/>
                <w:lang w:val="uk-UA"/>
              </w:rPr>
              <w:t>1.1.</w:t>
            </w:r>
            <w:r w:rsidR="00576C32" w:rsidRPr="00576C32">
              <w:rPr>
                <w:rFonts w:eastAsia="Times New Roman"/>
                <w:lang w:val="uk-UA"/>
              </w:rPr>
              <w:t>Тендерна пропозиція подається відповідно до порядку, визначеного статтею 26 Закону, крім положень частин першої,</w:t>
            </w:r>
            <w:r w:rsidR="00450A0C">
              <w:rPr>
                <w:rFonts w:eastAsia="Times New Roman"/>
                <w:lang w:val="uk-UA"/>
              </w:rPr>
              <w:t xml:space="preserve"> </w:t>
            </w:r>
            <w:r w:rsidR="00576C32" w:rsidRPr="00576C32">
              <w:rPr>
                <w:rFonts w:eastAsia="Times New Roman"/>
                <w:lang w:val="uk-UA"/>
              </w:rPr>
              <w:t xml:space="preserve">четвертої, шостої та сьомої статті 26 Закону. </w:t>
            </w:r>
          </w:p>
          <w:p w14:paraId="3825BB0E" w14:textId="2DC7504B" w:rsidR="00D46E72" w:rsidRDefault="00D46E72" w:rsidP="00D46E72">
            <w:pPr>
              <w:widowControl w:val="0"/>
              <w:tabs>
                <w:tab w:val="left" w:pos="542"/>
              </w:tabs>
              <w:jc w:val="both"/>
              <w:rPr>
                <w:rFonts w:eastAsia="Times New Roman"/>
                <w:lang w:val="uk-UA"/>
              </w:rPr>
            </w:pPr>
            <w:r w:rsidRPr="00642E44">
              <w:rPr>
                <w:rFonts w:eastAsia="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642E44">
              <w:rPr>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642E44">
              <w:rPr>
                <w:rFonts w:eastAsia="Times New Roman"/>
                <w:lang w:val="uk-UA"/>
              </w:rPr>
              <w:t>.</w:t>
            </w:r>
          </w:p>
          <w:p w14:paraId="52601B78" w14:textId="66657921" w:rsidR="00E93F26" w:rsidRPr="00642E44" w:rsidRDefault="00E93F26" w:rsidP="00E93F26">
            <w:pPr>
              <w:widowControl w:val="0"/>
              <w:jc w:val="both"/>
              <w:rPr>
                <w:rFonts w:eastAsia="Times New Roman"/>
                <w:lang w:val="uk-UA"/>
              </w:rPr>
            </w:pPr>
            <w:r>
              <w:rPr>
                <w:rFonts w:eastAsia="Times New Roman"/>
                <w:iCs/>
                <w:lang w:val="uk-UA"/>
              </w:rPr>
              <w:t>1.2.</w:t>
            </w:r>
            <w:r w:rsidRPr="00E93F26">
              <w:rPr>
                <w:rFonts w:eastAsia="Times New Roman"/>
                <w:iCs/>
                <w:lang w:val="uk-UA"/>
              </w:rPr>
              <w:t>У</w:t>
            </w:r>
            <w:r w:rsidRPr="00E93F26">
              <w:rPr>
                <w:rFonts w:eastAsia="Times New Roman"/>
                <w:iCs/>
              </w:rPr>
              <w:t xml:space="preserve"> </w:t>
            </w:r>
            <w:r w:rsidRPr="00E93F26">
              <w:rPr>
                <w:rFonts w:eastAsia="Times New Roman"/>
              </w:rPr>
              <w:t xml:space="preserve">разі якщо тендерна пропозиція подається об’єднанням учасників, до неї обов’язково включається документ про </w:t>
            </w:r>
            <w:r w:rsidRPr="00E93F26">
              <w:rPr>
                <w:rFonts w:eastAsia="Times New Roman"/>
              </w:rPr>
              <w:lastRenderedPageBreak/>
              <w:t>створення такого об’єднання</w:t>
            </w:r>
            <w:r w:rsidRPr="00E93F26">
              <w:rPr>
                <w:rFonts w:eastAsia="Times New Roman"/>
                <w:lang w:val="uk-UA"/>
              </w:rPr>
              <w:t>.</w:t>
            </w:r>
          </w:p>
          <w:p w14:paraId="524E5561" w14:textId="2CA3ACBB" w:rsidR="00AD33C3" w:rsidRPr="00AD33C3" w:rsidRDefault="00AD33C3" w:rsidP="00AD33C3">
            <w:pPr>
              <w:widowControl w:val="0"/>
              <w:jc w:val="both"/>
              <w:rPr>
                <w:rFonts w:eastAsia="Times New Roman"/>
                <w:lang w:val="uk-UA"/>
              </w:rPr>
            </w:pPr>
            <w:r>
              <w:rPr>
                <w:rFonts w:eastAsia="Times New Roman"/>
                <w:lang w:val="uk-UA"/>
              </w:rPr>
              <w:t>1.</w:t>
            </w:r>
            <w:r w:rsidR="00E93F26">
              <w:rPr>
                <w:rFonts w:eastAsia="Times New Roman"/>
                <w:lang w:val="uk-UA"/>
              </w:rPr>
              <w:t>3</w:t>
            </w:r>
            <w:r>
              <w:rPr>
                <w:rFonts w:eastAsia="Times New Roman"/>
                <w:lang w:val="uk-UA"/>
              </w:rPr>
              <w:t>.</w:t>
            </w:r>
            <w:r w:rsidRPr="00AD33C3">
              <w:rPr>
                <w:rFonts w:eastAsia="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D33C3">
              <w:rPr>
                <w:rFonts w:eastAsia="Times New Roman"/>
                <w:lang w:val="uk-UA"/>
              </w:rPr>
              <w:t>)</w:t>
            </w:r>
            <w:r w:rsidRPr="00AD33C3">
              <w:rPr>
                <w:rFonts w:eastAsia="Times New Roman"/>
              </w:rPr>
              <w:t>.</w:t>
            </w:r>
            <w:r w:rsidRPr="00AD33C3">
              <w:rPr>
                <w:rFonts w:eastAsia="Times New Roman"/>
                <w:lang w:val="uk-UA"/>
              </w:rPr>
              <w:t xml:space="preserve"> </w:t>
            </w:r>
          </w:p>
          <w:p w14:paraId="222E4880" w14:textId="77777777" w:rsidR="00AD33C3" w:rsidRPr="00AD33C3" w:rsidRDefault="00AD33C3" w:rsidP="00AD33C3">
            <w:pPr>
              <w:widowControl w:val="0"/>
              <w:ind w:hanging="21"/>
              <w:contextualSpacing/>
              <w:jc w:val="both"/>
              <w:rPr>
                <w:rFonts w:eastAsia="Times New Roman"/>
                <w:shd w:val="clear" w:color="auto" w:fill="FFFFFF"/>
                <w:lang w:val="uk-UA"/>
              </w:rPr>
            </w:pPr>
            <w:r w:rsidRPr="00AD33C3">
              <w:rPr>
                <w:rFonts w:eastAsia="Times New Roman"/>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4A01D4E" w14:textId="0C68F29D" w:rsidR="00AD33C3" w:rsidRPr="00AD33C3" w:rsidRDefault="00AD33C3" w:rsidP="00AD33C3">
            <w:pPr>
              <w:widowControl w:val="0"/>
              <w:spacing w:line="281" w:lineRule="auto"/>
              <w:ind w:hanging="21"/>
              <w:contextualSpacing/>
              <w:jc w:val="both"/>
              <w:rPr>
                <w:rFonts w:eastAsia="Times New Roman"/>
              </w:rPr>
            </w:pPr>
            <w:r w:rsidRPr="00AD33C3">
              <w:rPr>
                <w:rFonts w:eastAsia="Times New Roman"/>
                <w:lang w:val="uk-UA"/>
              </w:rPr>
              <w:t>1.</w:t>
            </w:r>
            <w:r w:rsidR="00E93F26">
              <w:rPr>
                <w:rFonts w:eastAsia="Times New Roman"/>
                <w:lang w:val="uk-UA"/>
              </w:rPr>
              <w:t>4</w:t>
            </w:r>
            <w:r w:rsidRPr="00AD33C3">
              <w:rPr>
                <w:rFonts w:eastAsia="Times New Roman"/>
                <w:lang w:val="uk-UA"/>
              </w:rPr>
              <w:t xml:space="preserve">. </w:t>
            </w:r>
            <w:r w:rsidRPr="00AD33C3">
              <w:rPr>
                <w:rFonts w:eastAsia="Times New Roman"/>
                <w:bCs/>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(файли з розширенням «..</w:t>
            </w:r>
            <w:r w:rsidRPr="00AD33C3">
              <w:rPr>
                <w:rFonts w:eastAsia="Times New Roman"/>
                <w:bCs/>
              </w:rPr>
              <w:t>pdf</w:t>
            </w:r>
            <w:r w:rsidRPr="00AD33C3">
              <w:rPr>
                <w:rFonts w:eastAsia="Times New Roman"/>
                <w:bCs/>
                <w:lang w:val="uk-UA"/>
              </w:rPr>
              <w:t>.», «..</w:t>
            </w:r>
            <w:r w:rsidRPr="00AD33C3">
              <w:rPr>
                <w:rFonts w:eastAsia="Times New Roman"/>
                <w:bCs/>
              </w:rPr>
              <w:t>jpeg</w:t>
            </w:r>
            <w:r w:rsidRPr="00AD33C3">
              <w:rPr>
                <w:rFonts w:eastAsia="Times New Roman"/>
                <w:bCs/>
                <w:lang w:val="uk-UA"/>
              </w:rPr>
              <w:t>.» тощо) через електронну систему закупівель. Документи мають бути чіткими та розбірливими для читання.</w:t>
            </w:r>
            <w:r w:rsidRPr="00AD33C3">
              <w:rPr>
                <w:rFonts w:eastAsia="Times New Roman"/>
                <w:lang w:val="uk-UA"/>
              </w:rPr>
              <w:t xml:space="preserve"> </w:t>
            </w:r>
            <w:r w:rsidRPr="00AD33C3">
              <w:rPr>
                <w:rFonts w:eastAsia="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D912C20" w14:textId="70C926AD" w:rsidR="00AD33C3" w:rsidRPr="00AD33C3" w:rsidRDefault="00AD33C3" w:rsidP="00AD33C3">
            <w:pPr>
              <w:widowControl w:val="0"/>
              <w:ind w:left="34"/>
              <w:jc w:val="both"/>
              <w:rPr>
                <w:rFonts w:cs="Arial"/>
                <w:lang w:val="uk-UA"/>
              </w:rPr>
            </w:pPr>
            <w:r w:rsidRPr="00AD33C3">
              <w:rPr>
                <w:rFonts w:cs="Arial"/>
                <w:b/>
                <w:bCs/>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AD33C3">
              <w:rPr>
                <w:b/>
                <w:bCs/>
                <w:lang w:val="uk-UA"/>
              </w:rPr>
              <w:t xml:space="preserve">уповноваженої особи </w:t>
            </w:r>
            <w:r w:rsidRPr="00AD33C3">
              <w:rPr>
                <w:rFonts w:cs="Arial"/>
                <w:b/>
                <w:bCs/>
                <w:lang w:val="uk-UA"/>
              </w:rPr>
              <w:t>учасника закупівлі</w:t>
            </w:r>
            <w:r w:rsidRPr="00AD33C3">
              <w:rPr>
                <w:rFonts w:cs="Arial"/>
                <w:lang w:val="uk-UA"/>
              </w:rPr>
              <w:t>, повноваження якої щодо підпису документів тендерної пропозиції підтверджуються відповідно до поданих документів, що вимагаються згідно 1.</w:t>
            </w:r>
            <w:r w:rsidR="00F63261">
              <w:rPr>
                <w:rFonts w:cs="Arial"/>
                <w:lang w:val="uk-UA"/>
              </w:rPr>
              <w:t>5</w:t>
            </w:r>
            <w:r w:rsidRPr="00AD33C3">
              <w:rPr>
                <w:rFonts w:cs="Arial"/>
                <w:lang w:val="uk-UA"/>
              </w:rPr>
              <w:t xml:space="preserve">. Розділу </w:t>
            </w:r>
            <w:r w:rsidRPr="00AD33C3">
              <w:rPr>
                <w:rFonts w:cs="Arial"/>
                <w:lang w:val="en-US"/>
              </w:rPr>
              <w:t>III</w:t>
            </w:r>
            <w:r w:rsidRPr="00AD33C3">
              <w:rPr>
                <w:rFonts w:cs="Arial"/>
                <w:lang w:val="uk-UA"/>
              </w:rPr>
              <w:t xml:space="preserve"> цієї тендерної документації. </w:t>
            </w:r>
          </w:p>
          <w:p w14:paraId="7556ABF3" w14:textId="77777777" w:rsidR="00AD33C3" w:rsidRPr="00AD33C3" w:rsidRDefault="00AD33C3" w:rsidP="00AD33C3">
            <w:pPr>
              <w:widowControl w:val="0"/>
              <w:spacing w:line="281" w:lineRule="auto"/>
              <w:jc w:val="both"/>
              <w:rPr>
                <w:rFonts w:cs="Arial"/>
                <w:lang w:val="uk-UA"/>
              </w:rPr>
            </w:pPr>
            <w:r w:rsidRPr="00AD33C3">
              <w:rPr>
                <w:rFonts w:cs="Arial"/>
                <w:b/>
                <w:bCs/>
                <w:lang w:val="uk-UA"/>
              </w:rPr>
              <w:t>Інформація для учасників фізичних осіб-підприємців:</w:t>
            </w:r>
            <w:r w:rsidRPr="00AD33C3">
              <w:rPr>
                <w:rFonts w:cs="Arial"/>
                <w:b/>
                <w:bCs/>
                <w:i/>
                <w:iCs/>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14:paraId="190F91E0"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 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w:t>
            </w:r>
          </w:p>
          <w:p w14:paraId="055BF6F3"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У випадку відсутності даної інформації або у випадку не накладення учасником КЕП/УЕП відповідно до умов цієї тендерної документації,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w:t>
            </w:r>
            <w:r w:rsidRPr="00AD33C3">
              <w:rPr>
                <w:rFonts w:eastAsia="Times New Roman"/>
                <w:lang w:val="uk-UA"/>
              </w:rPr>
              <w:lastRenderedPageBreak/>
              <w:t xml:space="preserve">44 Особливостей. </w:t>
            </w:r>
          </w:p>
          <w:p w14:paraId="341D8113" w14:textId="77777777" w:rsidR="00AD33C3" w:rsidRPr="00AD33C3" w:rsidRDefault="00AD33C3" w:rsidP="00AD33C3">
            <w:pPr>
              <w:jc w:val="both"/>
              <w:rPr>
                <w:rFonts w:eastAsia="Times New Roman"/>
                <w:b/>
              </w:rPr>
            </w:pPr>
            <w:r w:rsidRPr="00AD33C3">
              <w:rPr>
                <w:rFonts w:eastAsia="Times New Roman"/>
                <w:b/>
                <w:lang w:val="uk-UA"/>
              </w:rPr>
              <w:t>Я</w:t>
            </w:r>
            <w:r w:rsidRPr="00AD33C3">
              <w:rPr>
                <w:rFonts w:eastAsia="Times New Roman"/>
                <w:b/>
              </w:rPr>
              <w:t xml:space="preserve">кщо </w:t>
            </w:r>
            <w:r w:rsidRPr="00AD33C3">
              <w:rPr>
                <w:rFonts w:eastAsia="Times New Roman"/>
                <w:b/>
                <w:lang w:val="uk-UA"/>
              </w:rPr>
              <w:t xml:space="preserve">тендерна </w:t>
            </w:r>
            <w:r w:rsidRPr="00AD33C3">
              <w:rPr>
                <w:rFonts w:eastAsia="Times New Roman"/>
                <w:b/>
              </w:rPr>
              <w:t xml:space="preserve">пропозиція містить і скановані, і електронні документи, потрібно накласти КЕП/УЕП на </w:t>
            </w:r>
            <w:r w:rsidRPr="00AD33C3">
              <w:rPr>
                <w:rFonts w:eastAsia="Times New Roman"/>
                <w:b/>
                <w:lang w:val="uk-UA"/>
              </w:rPr>
              <w:t xml:space="preserve">тендерну </w:t>
            </w:r>
            <w:r w:rsidRPr="00AD33C3">
              <w:rPr>
                <w:rFonts w:eastAsia="Times New Roman"/>
                <w:b/>
              </w:rPr>
              <w:t>пропозицію в цілому та на кожен електронний документ окремо.</w:t>
            </w:r>
          </w:p>
          <w:p w14:paraId="6AED839A" w14:textId="77777777" w:rsidR="00AD33C3" w:rsidRPr="00AD33C3" w:rsidRDefault="00AD33C3" w:rsidP="00AD33C3">
            <w:pPr>
              <w:jc w:val="both"/>
              <w:rPr>
                <w:rFonts w:eastAsia="Times New Roman"/>
                <w:b/>
                <w:lang w:val="uk-UA"/>
              </w:rPr>
            </w:pPr>
            <w:r w:rsidRPr="00AD33C3">
              <w:rPr>
                <w:rFonts w:eastAsia="Times New Roman"/>
                <w:b/>
              </w:rPr>
              <w:t>Винят</w:t>
            </w:r>
            <w:r w:rsidRPr="00AD33C3">
              <w:rPr>
                <w:rFonts w:eastAsia="Times New Roman"/>
                <w:b/>
                <w:lang w:val="uk-UA"/>
              </w:rPr>
              <w:t>ок</w:t>
            </w:r>
            <w:r w:rsidRPr="00AD33C3">
              <w:rPr>
                <w:rFonts w:eastAsia="Times New Roman"/>
                <w:b/>
              </w:rPr>
              <w:t>:</w:t>
            </w:r>
            <w:r w:rsidRPr="00AD33C3">
              <w:rPr>
                <w:rFonts w:eastAsia="Times New Roman"/>
                <w:b/>
                <w:lang w:val="uk-UA"/>
              </w:rPr>
              <w:t xml:space="preserve"> </w:t>
            </w:r>
            <w:r w:rsidRPr="00AD33C3">
              <w:rPr>
                <w:rFonts w:eastAsia="Times New Roman"/>
                <w:b/>
              </w:rPr>
              <w:t xml:space="preserve">якщо електронні документи </w:t>
            </w:r>
            <w:r w:rsidRPr="00AD33C3">
              <w:rPr>
                <w:rFonts w:eastAsia="Times New Roman"/>
                <w:b/>
                <w:lang w:val="uk-UA"/>
              </w:rPr>
              <w:t xml:space="preserve">тендерної </w:t>
            </w:r>
            <w:r w:rsidRPr="00AD33C3">
              <w:rPr>
                <w:rFonts w:eastAsia="Times New Roman"/>
                <w:b/>
              </w:rPr>
              <w:t>пропозиції видано іншою організацією і на них уже накладено КЕП/УЕП цієї організації, учаснику не потрібно накладати на нього свій КЕП/УЕП.</w:t>
            </w:r>
          </w:p>
          <w:p w14:paraId="34DE92A6" w14:textId="77777777" w:rsidR="00AD33C3" w:rsidRPr="00AD33C3" w:rsidRDefault="00AD33C3" w:rsidP="00AD33C3">
            <w:pPr>
              <w:jc w:val="both"/>
              <w:rPr>
                <w:rFonts w:eastAsia="Times New Roman"/>
                <w:b/>
                <w:lang w:val="uk-UA"/>
              </w:rPr>
            </w:pPr>
            <w:r w:rsidRPr="00AD33C3">
              <w:rPr>
                <w:rFonts w:eastAsia="Times New Roman"/>
                <w:b/>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59ACACC4" w14:textId="77777777" w:rsidR="00AD33C3" w:rsidRPr="00AD33C3" w:rsidRDefault="00AD33C3" w:rsidP="00AD33C3">
            <w:pPr>
              <w:shd w:val="clear" w:color="auto" w:fill="FFFFFF"/>
              <w:ind w:firstLine="644"/>
              <w:jc w:val="both"/>
              <w:rPr>
                <w:rFonts w:eastAsia="Times New Roman"/>
                <w:b/>
                <w:lang w:val="uk-UA"/>
              </w:rPr>
            </w:pPr>
            <w:r w:rsidRPr="00AD33C3">
              <w:rPr>
                <w:rFonts w:eastAsia="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14:paraId="506CB976" w14:textId="77777777" w:rsidR="00AD33C3" w:rsidRPr="00AD33C3" w:rsidRDefault="00AD33C3" w:rsidP="00AD33C3">
            <w:pPr>
              <w:widowControl w:val="0"/>
              <w:spacing w:line="281" w:lineRule="auto"/>
              <w:ind w:hanging="21"/>
              <w:contextualSpacing/>
              <w:jc w:val="both"/>
              <w:rPr>
                <w:rFonts w:eastAsia="Times New Roman"/>
                <w:lang w:val="uk-UA"/>
              </w:rPr>
            </w:pPr>
          </w:p>
          <w:p w14:paraId="7613D109" w14:textId="720735BD" w:rsidR="00AD33C3" w:rsidRPr="00AD33C3" w:rsidRDefault="00AD33C3" w:rsidP="00AD33C3">
            <w:pPr>
              <w:widowControl w:val="0"/>
              <w:ind w:hanging="21"/>
              <w:contextualSpacing/>
              <w:jc w:val="both"/>
              <w:rPr>
                <w:rFonts w:eastAsia="Times New Roman"/>
              </w:rPr>
            </w:pPr>
            <w:r w:rsidRPr="00AD33C3">
              <w:rPr>
                <w:rFonts w:eastAsia="Times New Roman"/>
              </w:rPr>
              <w:t>1.</w:t>
            </w:r>
            <w:r w:rsidR="00E93F26">
              <w:rPr>
                <w:rFonts w:eastAsia="Times New Roman"/>
                <w:lang w:val="uk-UA"/>
              </w:rPr>
              <w:t>5</w:t>
            </w:r>
            <w:r w:rsidRPr="00AD33C3">
              <w:rPr>
                <w:rFonts w:eastAsia="Times New Roman"/>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7147390F"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посадових (службових) осіб учасника, які уповноважені підписувати документи </w:t>
            </w:r>
            <w:r w:rsidRPr="00AD33C3">
              <w:rPr>
                <w:rFonts w:eastAsia="Times New Roman"/>
                <w:lang w:val="uk-UA"/>
              </w:rPr>
              <w:t xml:space="preserve">тендерної </w:t>
            </w:r>
            <w:r w:rsidRPr="00AD33C3">
              <w:rPr>
                <w:rFonts w:eastAsia="Times New Roma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w:t>
            </w:r>
            <w:r w:rsidRPr="00AD33C3">
              <w:rPr>
                <w:rFonts w:eastAsia="Times New Roman"/>
                <w:lang w:val="uk-UA"/>
              </w:rPr>
              <w:t xml:space="preserve"> </w:t>
            </w:r>
            <w:r w:rsidRPr="00AD33C3">
              <w:rPr>
                <w:rFonts w:eastAsia="Times New Roman"/>
                <w:bCs/>
                <w:iCs/>
              </w:rPr>
              <w:t>(наказ про призначення та/або протокол зборів засновників, тощо</w:t>
            </w:r>
            <w:r w:rsidRPr="00AD33C3">
              <w:rPr>
                <w:rFonts w:eastAsia="Times New Roman"/>
                <w:bCs/>
                <w:iCs/>
                <w:lang w:val="uk-UA"/>
              </w:rPr>
              <w:t>,</w:t>
            </w:r>
            <w:r w:rsidRPr="00AD33C3">
              <w:rPr>
                <w:rFonts w:eastAsia="Times New Roman"/>
                <w:b/>
                <w:i/>
                <w:lang w:val="uk-UA"/>
              </w:rPr>
              <w:t xml:space="preserve"> </w:t>
            </w:r>
            <w:r w:rsidRPr="00AD33C3">
              <w:rPr>
                <w:rFonts w:eastAsia="Times New Roman"/>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14:paraId="5464D8C7" w14:textId="77777777" w:rsidR="00AD33C3" w:rsidRPr="00AD33C3" w:rsidRDefault="00AD33C3" w:rsidP="00941B7B">
            <w:pPr>
              <w:widowControl w:val="0"/>
              <w:numPr>
                <w:ilvl w:val="0"/>
                <w:numId w:val="4"/>
              </w:numPr>
              <w:contextualSpacing/>
              <w:jc w:val="both"/>
              <w:rPr>
                <w:rFonts w:eastAsia="Times New Roman"/>
                <w:b/>
                <w:i/>
              </w:rPr>
            </w:pPr>
            <w:r w:rsidRPr="00AD33C3">
              <w:rPr>
                <w:rFonts w:eastAsia="Times New Roman"/>
              </w:rPr>
              <w:t xml:space="preserve"> для осіб, що уповноважені представляти інтереси учасника під час проведення </w:t>
            </w:r>
            <w:r w:rsidRPr="00AD33C3">
              <w:rPr>
                <w:rFonts w:eastAsia="Times New Roman"/>
                <w:lang w:val="uk-UA"/>
              </w:rPr>
              <w:t>процедури</w:t>
            </w:r>
            <w:r w:rsidRPr="00AD33C3">
              <w:rPr>
                <w:rFonts w:eastAsia="Times New Roman"/>
              </w:rPr>
              <w:t xml:space="preserve"> закупівлі, та які не входять до кола осіб, які представляють інтереси учасника без довіреності – </w:t>
            </w:r>
            <w:r w:rsidRPr="00AD33C3">
              <w:rPr>
                <w:rFonts w:eastAsia="Times New Roman"/>
                <w:b/>
                <w:i/>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D33C3">
              <w:rPr>
                <w:rFonts w:eastAsia="Times New Roman"/>
                <w:b/>
                <w:i/>
                <w:lang w:val="uk-UA"/>
              </w:rPr>
              <w:t>;</w:t>
            </w:r>
          </w:p>
          <w:p w14:paraId="3BDD2C86"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фізичних осіб-підприємців, що подають </w:t>
            </w:r>
            <w:r w:rsidRPr="00AD33C3">
              <w:rPr>
                <w:rFonts w:eastAsia="Times New Roman"/>
                <w:lang w:val="uk-UA"/>
              </w:rPr>
              <w:t xml:space="preserve">тендерну </w:t>
            </w:r>
            <w:r w:rsidRPr="00AD33C3">
              <w:rPr>
                <w:rFonts w:eastAsia="Times New Roman"/>
              </w:rPr>
              <w:t xml:space="preserve">пропозицію від власного імені та особисто підписують документи </w:t>
            </w:r>
            <w:r w:rsidRPr="00AD33C3">
              <w:rPr>
                <w:rFonts w:eastAsia="Times New Roman"/>
                <w:lang w:val="uk-UA"/>
              </w:rPr>
              <w:t xml:space="preserve">тендерної </w:t>
            </w:r>
            <w:r w:rsidRPr="00AD33C3">
              <w:rPr>
                <w:rFonts w:eastAsia="Times New Roman"/>
              </w:rPr>
              <w:t xml:space="preserve">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w:t>
            </w:r>
            <w:r w:rsidRPr="00AD33C3">
              <w:rPr>
                <w:rFonts w:eastAsia="Times New Roman"/>
                <w:lang w:val="uk-UA"/>
              </w:rPr>
              <w:t xml:space="preserve">тендерної </w:t>
            </w:r>
            <w:r w:rsidRPr="00AD33C3">
              <w:rPr>
                <w:rFonts w:eastAsia="Times New Roman"/>
              </w:rPr>
              <w:t xml:space="preserve">пропозиції та/або </w:t>
            </w:r>
            <w:r w:rsidRPr="00AD33C3">
              <w:rPr>
                <w:rFonts w:eastAsia="Times New Roman"/>
                <w:lang w:val="uk-UA"/>
              </w:rPr>
              <w:t xml:space="preserve">тендерна </w:t>
            </w:r>
            <w:r w:rsidRPr="00AD33C3">
              <w:rPr>
                <w:rFonts w:eastAsia="Times New Roman"/>
              </w:rPr>
              <w:t xml:space="preserve">пропозиція засвідчується підписом представника такої особи, повноваження представника повинні підтверджуватись нотаріально </w:t>
            </w:r>
            <w:r w:rsidRPr="00AD33C3">
              <w:rPr>
                <w:rFonts w:eastAsia="Times New Roman"/>
              </w:rPr>
              <w:lastRenderedPageBreak/>
              <w:t xml:space="preserve">посвідченою довіреністю, копія якої відповідно надається у складі документів </w:t>
            </w:r>
            <w:r w:rsidRPr="00AD33C3">
              <w:rPr>
                <w:rFonts w:eastAsia="Times New Roman"/>
                <w:lang w:val="uk-UA"/>
              </w:rPr>
              <w:t xml:space="preserve">тендерної </w:t>
            </w:r>
            <w:r w:rsidRPr="00AD33C3">
              <w:rPr>
                <w:rFonts w:eastAsia="Times New Roman"/>
              </w:rPr>
              <w:t>пропозиції.</w:t>
            </w:r>
          </w:p>
          <w:p w14:paraId="2F01EF8A" w14:textId="031D253F" w:rsidR="00AD33C3" w:rsidRPr="00AD33C3" w:rsidRDefault="00AD33C3" w:rsidP="00AD33C3">
            <w:pPr>
              <w:widowControl w:val="0"/>
              <w:ind w:left="34"/>
              <w:jc w:val="both"/>
              <w:rPr>
                <w:lang w:val="uk-UA"/>
              </w:rPr>
            </w:pPr>
            <w:r w:rsidRPr="00AD33C3">
              <w:rPr>
                <w:rFonts w:eastAsia="Times New Roman"/>
                <w:lang w:val="uk-UA"/>
              </w:rPr>
              <w:t>1.</w:t>
            </w:r>
            <w:r w:rsidR="00E93F26">
              <w:rPr>
                <w:rFonts w:eastAsia="Times New Roman"/>
                <w:lang w:val="uk-UA"/>
              </w:rPr>
              <w:t>6</w:t>
            </w:r>
            <w:r w:rsidRPr="00AD33C3">
              <w:rPr>
                <w:rFonts w:eastAsia="Times New Roman"/>
                <w:lang w:val="uk-UA"/>
              </w:rPr>
              <w:t xml:space="preserve">. </w:t>
            </w:r>
            <w:r w:rsidRPr="00AD33C3">
              <w:rPr>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EE02B2">
              <w:rPr>
                <w:lang w:val="uk-UA"/>
              </w:rPr>
              <w:t xml:space="preserve">поставити товар </w:t>
            </w:r>
            <w:r w:rsidRPr="00AD33C3">
              <w:rPr>
                <w:lang w:val="uk-UA"/>
              </w:rPr>
              <w:t>відповідно до технічно</w:t>
            </w:r>
            <w:r w:rsidR="00EE02B2">
              <w:rPr>
                <w:lang w:val="uk-UA"/>
              </w:rPr>
              <w:t>ї</w:t>
            </w:r>
            <w:r w:rsidRPr="00AD33C3">
              <w:rPr>
                <w:lang w:val="uk-UA"/>
              </w:rPr>
              <w:t xml:space="preserve"> </w:t>
            </w:r>
            <w:r w:rsidR="00EE02B2">
              <w:rPr>
                <w:lang w:val="uk-UA"/>
              </w:rPr>
              <w:t>специфікації</w:t>
            </w:r>
            <w:r w:rsidRPr="00AD33C3">
              <w:rPr>
                <w:lang w:val="uk-UA"/>
              </w:rPr>
              <w:t xml:space="preserve"> щодо предмету закупівлі (Додато</w:t>
            </w:r>
            <w:r w:rsidR="00E93F26">
              <w:rPr>
                <w:lang w:val="uk-UA"/>
              </w:rPr>
              <w:t>к 2 цієї тендерної документації)</w:t>
            </w:r>
          </w:p>
          <w:p w14:paraId="13C0D72C" w14:textId="77777777" w:rsidR="00D46E72" w:rsidRDefault="00AD33C3" w:rsidP="00E93F26">
            <w:pPr>
              <w:tabs>
                <w:tab w:val="left" w:pos="1080"/>
              </w:tabs>
              <w:ind w:left="-75"/>
              <w:jc w:val="both"/>
              <w:rPr>
                <w:rFonts w:eastAsia="Times New Roman"/>
                <w:lang w:val="uk-UA"/>
              </w:rPr>
            </w:pPr>
            <w:r w:rsidRPr="00AD33C3">
              <w:rPr>
                <w:rFonts w:eastAsia="Times New Roman"/>
                <w:lang w:val="uk-UA"/>
              </w:rPr>
              <w:t>1.</w:t>
            </w:r>
            <w:r w:rsidR="00E93F26">
              <w:rPr>
                <w:rFonts w:eastAsia="Times New Roman"/>
                <w:lang w:val="uk-UA"/>
              </w:rPr>
              <w:t>7</w:t>
            </w:r>
            <w:r w:rsidRPr="00AD33C3">
              <w:rPr>
                <w:rFonts w:eastAsia="Times New Roman"/>
                <w:lang w:val="uk-UA"/>
              </w:rPr>
              <w:t>. Відповідно до статтей 3, 32, 34 Конституції України, Закону України «Про захист персональних даних», Конвенції Ради Європи 28 січня 1981 року №108 «Про захист осіб у зв’язку з автоматизованою обробкою персональних даних» підпис уповноваженої особи учасника на документах у складі тендерної пропозиції, є підтвердженням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765774C9" w14:textId="77777777" w:rsidR="00E93F26" w:rsidRPr="00E93F26" w:rsidRDefault="00E93F26" w:rsidP="00E93F26">
            <w:pPr>
              <w:tabs>
                <w:tab w:val="left" w:pos="1080"/>
              </w:tabs>
              <w:ind w:left="-74" w:firstLine="1077"/>
              <w:jc w:val="both"/>
              <w:rPr>
                <w:rFonts w:eastAsia="Times New Roman"/>
                <w:lang w:val="uk-UA"/>
              </w:rPr>
            </w:pPr>
            <w:r w:rsidRPr="00E93F26">
              <w:rPr>
                <w:rFonts w:eastAsia="Times New Roman"/>
                <w:lang w:val="uk-UA"/>
              </w:rPr>
              <w:t xml:space="preserve">Учасники процедури закупівлі – юридичні особи та ФОП, які використовують працю найманих працівників, подають у складі тендерної пропозиції лист наступного змісту: «Даним листом </w:t>
            </w:r>
            <w:r w:rsidRPr="00E93F26">
              <w:rPr>
                <w:rFonts w:eastAsia="Times New Roman"/>
                <w:u w:val="single"/>
                <w:lang w:val="uk-UA"/>
              </w:rPr>
              <w:t>(назва Учасника)</w:t>
            </w:r>
            <w:r w:rsidRPr="00E93F26">
              <w:rPr>
                <w:rFonts w:eastAsia="Times New Roman"/>
                <w:lang w:val="uk-UA"/>
              </w:rPr>
              <w:t xml:space="preserve"> підтверджує факт отримання згоди від усіх фізичних осіб, інформація про персональні дані яких міститься в документах, що подані у складі тендерної пропозиції з метою участі у відкритих торгах, на обробку їх персональних даних Замовником в межах його повноважень по здійсненню дій, передбачених Законом України «Про публічні закупівлі» (зі змінами)».</w:t>
            </w:r>
          </w:p>
          <w:p w14:paraId="63EBD0FF" w14:textId="67517755" w:rsidR="00E93F26" w:rsidRPr="00E93F26" w:rsidRDefault="00E93F26" w:rsidP="00E93F26">
            <w:pPr>
              <w:tabs>
                <w:tab w:val="left" w:pos="1080"/>
              </w:tabs>
              <w:ind w:left="-75"/>
              <w:jc w:val="both"/>
              <w:rPr>
                <w:rFonts w:eastAsia="Times New Roman"/>
                <w:lang w:val="uk-UA"/>
              </w:rPr>
            </w:pPr>
            <w:r w:rsidRPr="00E93F26">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lang w:val="uk-UA"/>
              </w:rPr>
              <w:t>.</w:t>
            </w:r>
          </w:p>
        </w:tc>
      </w:tr>
      <w:tr w:rsidR="00D46E72" w:rsidRPr="00642E44" w14:paraId="1B672DC2" w14:textId="77777777" w:rsidTr="001036AD">
        <w:trPr>
          <w:trHeight w:val="400"/>
          <w:jc w:val="center"/>
        </w:trPr>
        <w:tc>
          <w:tcPr>
            <w:tcW w:w="576" w:type="dxa"/>
            <w:shd w:val="clear" w:color="auto" w:fill="FFFFFF" w:themeFill="background1"/>
          </w:tcPr>
          <w:p w14:paraId="4E9130AE" w14:textId="059BD714" w:rsidR="00D46E72" w:rsidRPr="00642E44" w:rsidRDefault="00D46E72" w:rsidP="00D46E72">
            <w:pPr>
              <w:widowControl w:val="0"/>
              <w:shd w:val="clear" w:color="auto" w:fill="FFFFFF" w:themeFill="background1"/>
              <w:spacing w:after="240"/>
              <w:rPr>
                <w:lang w:val="uk-UA"/>
              </w:rPr>
            </w:pPr>
            <w:r w:rsidRPr="00642E44">
              <w:rPr>
                <w:rFonts w:eastAsia="Times New Roman"/>
                <w:lang w:val="uk-UA"/>
              </w:rPr>
              <w:lastRenderedPageBreak/>
              <w:t>2</w:t>
            </w:r>
          </w:p>
        </w:tc>
        <w:tc>
          <w:tcPr>
            <w:tcW w:w="2797" w:type="dxa"/>
            <w:shd w:val="clear" w:color="auto" w:fill="FFFFFF" w:themeFill="background1"/>
          </w:tcPr>
          <w:p w14:paraId="330566CB" w14:textId="65427C37" w:rsidR="00D46E72" w:rsidRPr="00642E44" w:rsidRDefault="00D46E72" w:rsidP="00D46E72">
            <w:pPr>
              <w:widowControl w:val="0"/>
              <w:shd w:val="clear" w:color="auto" w:fill="FFFFFF" w:themeFill="background1"/>
              <w:rPr>
                <w:lang w:val="uk-UA"/>
              </w:rPr>
            </w:pPr>
            <w:r w:rsidRPr="00642E44">
              <w:rPr>
                <w:rFonts w:eastAsia="Times New Roman"/>
                <w:b/>
                <w:lang w:val="uk-UA"/>
              </w:rPr>
              <w:t>Розмір та умови надання забезпечення тендерних пропозицій</w:t>
            </w:r>
          </w:p>
        </w:tc>
        <w:tc>
          <w:tcPr>
            <w:tcW w:w="6970" w:type="dxa"/>
            <w:shd w:val="clear" w:color="auto" w:fill="FFFFFF" w:themeFill="background1"/>
          </w:tcPr>
          <w:p w14:paraId="02F79891" w14:textId="51CD7786" w:rsidR="00D46E72" w:rsidRPr="006E5C99" w:rsidRDefault="006E5C99" w:rsidP="00D46E72">
            <w:pPr>
              <w:shd w:val="clear" w:color="auto" w:fill="FFFFFF" w:themeFill="background1"/>
              <w:tabs>
                <w:tab w:val="left" w:pos="271"/>
                <w:tab w:val="left" w:pos="542"/>
              </w:tabs>
              <w:snapToGrid w:val="0"/>
              <w:jc w:val="both"/>
              <w:rPr>
                <w:rFonts w:eastAsia="Times New Roman"/>
                <w:bCs/>
                <w:lang w:val="uk-UA"/>
              </w:rPr>
            </w:pPr>
            <w:r w:rsidRPr="006E5C99">
              <w:rPr>
                <w:rFonts w:eastAsia="Times New Roman"/>
                <w:bCs/>
                <w:lang w:val="uk-UA"/>
              </w:rPr>
              <w:t>Забезпечення тендерної пропозиції н</w:t>
            </w:r>
            <w:r w:rsidR="00D46E72" w:rsidRPr="006E5C99">
              <w:rPr>
                <w:rFonts w:eastAsia="Times New Roman"/>
                <w:bCs/>
                <w:lang w:val="uk-UA"/>
              </w:rPr>
              <w:t>е вимагається</w:t>
            </w:r>
          </w:p>
          <w:p w14:paraId="6FA4ABFE" w14:textId="2E49005A" w:rsidR="00D46E72" w:rsidRPr="00642E44" w:rsidRDefault="00D46E72" w:rsidP="00D46E72">
            <w:pPr>
              <w:shd w:val="clear" w:color="auto" w:fill="FFFFFF" w:themeFill="background1"/>
              <w:tabs>
                <w:tab w:val="left" w:pos="271"/>
                <w:tab w:val="left" w:pos="542"/>
              </w:tabs>
              <w:snapToGrid w:val="0"/>
              <w:ind w:firstLine="454"/>
              <w:jc w:val="both"/>
              <w:rPr>
                <w:rFonts w:eastAsia="Times New Roman"/>
                <w:lang w:val="uk-UA"/>
              </w:rPr>
            </w:pPr>
          </w:p>
        </w:tc>
      </w:tr>
      <w:tr w:rsidR="00D46E72" w:rsidRPr="00642E44" w14:paraId="7A459E56" w14:textId="77777777" w:rsidTr="001036AD">
        <w:trPr>
          <w:trHeight w:val="274"/>
          <w:jc w:val="center"/>
        </w:trPr>
        <w:tc>
          <w:tcPr>
            <w:tcW w:w="576" w:type="dxa"/>
            <w:shd w:val="clear" w:color="auto" w:fill="FFFFFF" w:themeFill="background1"/>
          </w:tcPr>
          <w:p w14:paraId="6053270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3</w:t>
            </w:r>
          </w:p>
        </w:tc>
        <w:tc>
          <w:tcPr>
            <w:tcW w:w="2797" w:type="dxa"/>
            <w:shd w:val="clear" w:color="auto" w:fill="FFFFFF" w:themeFill="background1"/>
          </w:tcPr>
          <w:p w14:paraId="710DBA58" w14:textId="1DA56934" w:rsidR="00D46E72" w:rsidRPr="00642E44" w:rsidRDefault="00D46E72" w:rsidP="00D46E72">
            <w:pPr>
              <w:widowControl w:val="0"/>
              <w:shd w:val="clear" w:color="auto" w:fill="FFFFFF" w:themeFill="background1"/>
              <w:rPr>
                <w:lang w:val="uk-UA"/>
              </w:rPr>
            </w:pPr>
            <w:r w:rsidRPr="00642E44">
              <w:rPr>
                <w:rFonts w:eastAsia="Times New Roman"/>
                <w:b/>
                <w:lang w:val="uk-UA"/>
              </w:rPr>
              <w:t>Умови повернення чи неповернення забезпечення тендерної пропозиції</w:t>
            </w:r>
          </w:p>
        </w:tc>
        <w:tc>
          <w:tcPr>
            <w:tcW w:w="6970" w:type="dxa"/>
            <w:shd w:val="clear" w:color="auto" w:fill="FFFFFF" w:themeFill="background1"/>
          </w:tcPr>
          <w:p w14:paraId="4AB76FB7" w14:textId="7A13B21D" w:rsidR="00D46E72" w:rsidRPr="006E5C99" w:rsidRDefault="006E5C99" w:rsidP="006E5C99">
            <w:pPr>
              <w:widowControl w:val="0"/>
              <w:shd w:val="clear" w:color="auto" w:fill="FFFFFF" w:themeFill="background1"/>
              <w:tabs>
                <w:tab w:val="left" w:pos="271"/>
                <w:tab w:val="left" w:pos="542"/>
              </w:tabs>
              <w:jc w:val="both"/>
              <w:rPr>
                <w:bCs/>
                <w:lang w:val="uk-UA"/>
              </w:rPr>
            </w:pPr>
            <w:bookmarkStart w:id="1" w:name="gjdgxs" w:colFirst="0" w:colLast="0"/>
            <w:bookmarkEnd w:id="1"/>
            <w:r w:rsidRPr="006E5C99">
              <w:rPr>
                <w:bCs/>
                <w:lang w:val="uk-UA"/>
              </w:rPr>
              <w:t>Відсутні, оскільки забезпечення тендерної пропозиції н</w:t>
            </w:r>
            <w:r>
              <w:rPr>
                <w:bCs/>
                <w:lang w:val="uk-UA"/>
              </w:rPr>
              <w:t>е вимагається</w:t>
            </w:r>
          </w:p>
        </w:tc>
      </w:tr>
      <w:tr w:rsidR="00D46E72" w:rsidRPr="002F5032" w14:paraId="147693E4" w14:textId="77777777" w:rsidTr="001036AD">
        <w:trPr>
          <w:trHeight w:val="520"/>
          <w:jc w:val="center"/>
        </w:trPr>
        <w:tc>
          <w:tcPr>
            <w:tcW w:w="576" w:type="dxa"/>
            <w:shd w:val="clear" w:color="auto" w:fill="FFFFFF" w:themeFill="background1"/>
          </w:tcPr>
          <w:p w14:paraId="5BD847C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13472F02" w14:textId="2E1FA125" w:rsidR="00D46E72" w:rsidRPr="00642E44" w:rsidRDefault="00D46E72" w:rsidP="00D46E72">
            <w:pPr>
              <w:widowControl w:val="0"/>
              <w:shd w:val="clear" w:color="auto" w:fill="FFFFFF" w:themeFill="background1"/>
              <w:rPr>
                <w:lang w:val="uk-UA"/>
              </w:rPr>
            </w:pPr>
            <w:r w:rsidRPr="00642E44">
              <w:rPr>
                <w:rFonts w:eastAsia="Times New Roman"/>
                <w:b/>
                <w:lang w:val="uk-UA"/>
              </w:rPr>
              <w:t>Строк дії тендерної пропозиції, протягом якого тендерні пропозиції вважаються дійсними</w:t>
            </w:r>
          </w:p>
        </w:tc>
        <w:tc>
          <w:tcPr>
            <w:tcW w:w="6970" w:type="dxa"/>
            <w:shd w:val="clear" w:color="auto" w:fill="FFFFFF" w:themeFill="background1"/>
          </w:tcPr>
          <w:p w14:paraId="53F78D9D" w14:textId="7BF15775" w:rsidR="00D46E72" w:rsidRPr="00642E44" w:rsidRDefault="001375D3" w:rsidP="00EE3F1A">
            <w:pPr>
              <w:widowControl w:val="0"/>
              <w:contextualSpacing/>
              <w:jc w:val="both"/>
              <w:rPr>
                <w:rFonts w:eastAsia="Times New Roman"/>
                <w:lang w:val="uk-UA" w:eastAsia="uk-UA"/>
              </w:rPr>
            </w:pPr>
            <w:r>
              <w:rPr>
                <w:rFonts w:eastAsia="Times New Roman"/>
                <w:lang w:val="uk-UA"/>
              </w:rPr>
              <w:t>4.1.</w:t>
            </w:r>
            <w:r w:rsidR="00D46E72" w:rsidRPr="00642E44">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r w:rsidR="00EE3F1A" w:rsidRPr="00EE3F1A">
              <w:rPr>
                <w:rFonts w:eastAsia="Times New Roman"/>
                <w:lang w:val="uk-UA" w:eastAsia="uk-UA"/>
              </w:rPr>
              <w:t>Даний строк у разі необхідності може бути продовжений.</w:t>
            </w:r>
          </w:p>
          <w:p w14:paraId="4CB02C8E" w14:textId="2055A313" w:rsidR="00D46E72" w:rsidRPr="00642E44" w:rsidRDefault="001375D3" w:rsidP="00D46E72">
            <w:pPr>
              <w:widowControl w:val="0"/>
              <w:shd w:val="clear" w:color="auto" w:fill="FFFFFF" w:themeFill="background1"/>
              <w:jc w:val="both"/>
              <w:rPr>
                <w:lang w:val="uk-UA"/>
              </w:rPr>
            </w:pPr>
            <w:r>
              <w:rPr>
                <w:lang w:val="uk-UA"/>
              </w:rPr>
              <w:t>4.2.</w:t>
            </w:r>
            <w:r w:rsidR="00D46E72" w:rsidRPr="00642E44">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D46E72" w:rsidRPr="00642E44" w:rsidRDefault="00D46E72" w:rsidP="00D46E72">
            <w:pPr>
              <w:widowControl w:val="0"/>
              <w:shd w:val="clear" w:color="auto" w:fill="FFFFFF" w:themeFill="background1"/>
              <w:jc w:val="both"/>
              <w:rPr>
                <w:lang w:val="uk-UA"/>
              </w:rPr>
            </w:pPr>
            <w:r w:rsidRPr="00642E44">
              <w:rPr>
                <w:lang w:val="uk-UA"/>
              </w:rPr>
              <w:t>- відхилити таку вимогу, не втрачаючи при цьому наданого ним забезпечення тендерної пропозиції;</w:t>
            </w:r>
          </w:p>
          <w:p w14:paraId="2379A1C9" w14:textId="4326C37F" w:rsidR="00D46E72" w:rsidRPr="00642E44" w:rsidRDefault="00D46E72" w:rsidP="00D46E72">
            <w:pPr>
              <w:widowControl w:val="0"/>
              <w:shd w:val="clear" w:color="auto" w:fill="FFFFFF" w:themeFill="background1"/>
              <w:jc w:val="both"/>
              <w:rPr>
                <w:lang w:val="uk-UA"/>
              </w:rPr>
            </w:pPr>
            <w:r w:rsidRPr="00642E4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DAC2F8" w14:textId="68381235" w:rsidR="00D46E72" w:rsidRPr="00642E44" w:rsidRDefault="001375D3" w:rsidP="00D46E72">
            <w:pPr>
              <w:widowControl w:val="0"/>
              <w:shd w:val="clear" w:color="auto" w:fill="FFFFFF" w:themeFill="background1"/>
              <w:jc w:val="both"/>
              <w:rPr>
                <w:lang w:val="uk-UA"/>
              </w:rPr>
            </w:pPr>
            <w:r>
              <w:rPr>
                <w:lang w:val="uk-UA"/>
              </w:rPr>
              <w:t>4.3.</w:t>
            </w:r>
            <w:r w:rsidR="00D46E72" w:rsidRPr="00642E4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46E72" w:rsidRPr="002F5032" w14:paraId="11118A17" w14:textId="77777777" w:rsidTr="001036AD">
        <w:trPr>
          <w:trHeight w:val="520"/>
          <w:jc w:val="center"/>
        </w:trPr>
        <w:tc>
          <w:tcPr>
            <w:tcW w:w="576" w:type="dxa"/>
            <w:shd w:val="clear" w:color="auto" w:fill="FFFFFF" w:themeFill="background1"/>
          </w:tcPr>
          <w:p w14:paraId="6A8BFE1B" w14:textId="3C163A1B"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lastRenderedPageBreak/>
              <w:t>5</w:t>
            </w:r>
          </w:p>
        </w:tc>
        <w:tc>
          <w:tcPr>
            <w:tcW w:w="2797" w:type="dxa"/>
            <w:shd w:val="clear" w:color="auto" w:fill="FFFFFF" w:themeFill="background1"/>
          </w:tcPr>
          <w:p w14:paraId="17A02FD9" w14:textId="13AA01E5"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Кваліфікаційні критерії процедури закупівлі</w:t>
            </w:r>
          </w:p>
        </w:tc>
        <w:tc>
          <w:tcPr>
            <w:tcW w:w="6970" w:type="dxa"/>
            <w:shd w:val="clear" w:color="auto" w:fill="FFFFFF" w:themeFill="background1"/>
          </w:tcPr>
          <w:p w14:paraId="665ABE6A" w14:textId="00922145" w:rsidR="00D46E72" w:rsidRDefault="001375D3" w:rsidP="00D46E72">
            <w:pPr>
              <w:widowControl w:val="0"/>
              <w:shd w:val="clear" w:color="auto" w:fill="FFFFFF" w:themeFill="background1"/>
              <w:jc w:val="both"/>
              <w:rPr>
                <w:rFonts w:eastAsia="Times New Roman"/>
                <w:lang w:val="uk-UA"/>
              </w:rPr>
            </w:pPr>
            <w:r>
              <w:rPr>
                <w:rFonts w:eastAsia="Times New Roman"/>
                <w:lang w:val="uk-UA"/>
              </w:rPr>
              <w:t>5.1.</w:t>
            </w:r>
            <w:r w:rsidR="00D46E72" w:rsidRPr="00642E44">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один або </w:t>
            </w:r>
            <w:r>
              <w:rPr>
                <w:rFonts w:eastAsia="Times New Roman"/>
                <w:lang w:val="uk-UA"/>
              </w:rPr>
              <w:t>кілька</w:t>
            </w:r>
            <w:r w:rsidR="00D46E72" w:rsidRPr="00642E44">
              <w:rPr>
                <w:rFonts w:eastAsia="Times New Roman"/>
                <w:lang w:val="uk-UA"/>
              </w:rPr>
              <w:t xml:space="preserve">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eastAsia="Times New Roman"/>
                <w:lang w:val="uk-UA"/>
              </w:rPr>
              <w:t>,</w:t>
            </w:r>
            <w:r w:rsidR="00450A0C">
              <w:rPr>
                <w:rFonts w:eastAsia="Times New Roman"/>
                <w:lang w:val="uk-UA"/>
              </w:rPr>
              <w:t xml:space="preserve"> </w:t>
            </w:r>
            <w:r>
              <w:rPr>
                <w:rFonts w:eastAsia="Times New Roman"/>
                <w:lang w:val="uk-UA"/>
              </w:rPr>
              <w:t>а саме:</w:t>
            </w:r>
          </w:p>
          <w:p w14:paraId="2C3F0D7B" w14:textId="7591668C" w:rsidR="001375D3" w:rsidRPr="0041562E" w:rsidRDefault="001375D3" w:rsidP="0041562E">
            <w:pPr>
              <w:numPr>
                <w:ilvl w:val="0"/>
                <w:numId w:val="6"/>
              </w:numPr>
              <w:jc w:val="both"/>
              <w:rPr>
                <w:rFonts w:eastAsia="Times New Roman"/>
                <w:lang w:val="uk-UA" w:eastAsia="uk-UA"/>
              </w:rPr>
            </w:pPr>
            <w:r w:rsidRPr="001375D3">
              <w:rPr>
                <w:rFonts w:eastAsia="Calibri"/>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14:paraId="18509ED1" w14:textId="3D6C4CBA" w:rsidR="001375D3" w:rsidRPr="001375D3" w:rsidRDefault="00EA40EA" w:rsidP="00EA40EA">
            <w:pPr>
              <w:jc w:val="both"/>
              <w:rPr>
                <w:rFonts w:eastAsia="Times New Roman"/>
                <w:lang w:val="uk-UA" w:eastAsia="uk-UA"/>
              </w:rPr>
            </w:pPr>
            <w:r>
              <w:rPr>
                <w:rFonts w:eastAsia="Times New Roman"/>
              </w:rPr>
              <w:t>5.1.1.</w:t>
            </w:r>
            <w:r w:rsidR="001375D3" w:rsidRPr="001375D3">
              <w:rPr>
                <w:rFonts w:eastAsia="Times New Roman"/>
                <w:lang w:val="uk-UA" w:eastAsia="uk-UA"/>
              </w:rPr>
              <w:t>Для підтвердження відповідності учасника кваліфікаційному критерію «</w:t>
            </w:r>
            <w:bookmarkStart w:id="2" w:name="_Hlk72141969"/>
            <w:r w:rsidR="001375D3" w:rsidRPr="001375D3">
              <w:rPr>
                <w:rFonts w:eastAsia="Times New Roman"/>
                <w:lang w:val="uk-UA" w:eastAsia="uk-UA"/>
              </w:rPr>
              <w:t>наявність документально підтвердженого досвіду виконання аналогічного (аналогічних) за предметом закупівлі договору (договорів)</w:t>
            </w:r>
            <w:bookmarkEnd w:id="2"/>
            <w:r w:rsidR="001375D3" w:rsidRPr="001375D3">
              <w:rPr>
                <w:rFonts w:eastAsia="Times New Roman"/>
                <w:lang w:val="uk-UA" w:eastAsia="uk-UA"/>
              </w:rPr>
              <w:t>», останній повинен надати у порядку згідно п. 1.1 цього Розділу наступні документи:</w:t>
            </w:r>
          </w:p>
          <w:p w14:paraId="2B4E647B" w14:textId="77777777" w:rsidR="00EA40EA" w:rsidRPr="00EA40EA" w:rsidRDefault="00EA40EA" w:rsidP="00EA40EA">
            <w:pPr>
              <w:numPr>
                <w:ilvl w:val="0"/>
                <w:numId w:val="16"/>
              </w:numPr>
              <w:spacing w:line="276" w:lineRule="auto"/>
              <w:jc w:val="both"/>
              <w:rPr>
                <w:rFonts w:eastAsia="Times New Roman"/>
                <w:b/>
                <w:bCs/>
                <w:i/>
                <w:iCs/>
                <w:lang w:val="uk-UA" w:eastAsia="uk-UA"/>
              </w:rPr>
            </w:pPr>
            <w:r w:rsidRPr="00EA40EA">
              <w:rPr>
                <w:rFonts w:eastAsia="Times New Roman"/>
                <w:b/>
                <w:bCs/>
                <w:i/>
                <w:iCs/>
                <w:lang w:val="uk-UA" w:eastAsia="uk-UA"/>
              </w:rPr>
              <w:t>копію виконаного або частково виконаного аналогічного договору*;</w:t>
            </w:r>
          </w:p>
          <w:p w14:paraId="14ABA815" w14:textId="1CCEFC4F" w:rsidR="00EA40EA" w:rsidRPr="0041562E" w:rsidRDefault="00EA40EA" w:rsidP="00EA40EA">
            <w:pPr>
              <w:numPr>
                <w:ilvl w:val="0"/>
                <w:numId w:val="16"/>
              </w:numPr>
              <w:spacing w:line="276" w:lineRule="auto"/>
              <w:jc w:val="both"/>
              <w:rPr>
                <w:rFonts w:eastAsia="Times New Roman"/>
                <w:b/>
                <w:bCs/>
                <w:i/>
                <w:iCs/>
                <w:lang w:val="uk-UA" w:eastAsia="uk-UA"/>
              </w:rPr>
            </w:pPr>
            <w:r w:rsidRPr="00EA40EA">
              <w:rPr>
                <w:rFonts w:eastAsia="Times New Roman"/>
                <w:b/>
                <w:i/>
                <w:iCs/>
                <w:lang w:val="uk-UA" w:eastAsia="uk-UA"/>
              </w:rPr>
              <w:t>копію** (-ї) видаткових або податкових, або товаро-транспортних накладних, або інших документів</w:t>
            </w:r>
            <w:r w:rsidRPr="00EA40EA">
              <w:rPr>
                <w:rFonts w:eastAsia="Times New Roman"/>
                <w:i/>
                <w:iCs/>
                <w:lang w:val="uk-UA" w:eastAsia="uk-UA"/>
              </w:rPr>
              <w:t>, що підтверджують отримання замовником згідно з аналогічного договору товару за вказаним договором;</w:t>
            </w:r>
          </w:p>
          <w:p w14:paraId="185BE29B" w14:textId="77777777" w:rsidR="00EA40EA" w:rsidRPr="00EA40EA" w:rsidRDefault="00EA40EA" w:rsidP="00EA40EA">
            <w:pPr>
              <w:widowControl w:val="0"/>
              <w:tabs>
                <w:tab w:val="center" w:pos="3308"/>
              </w:tabs>
              <w:ind w:right="113"/>
              <w:jc w:val="both"/>
              <w:rPr>
                <w:rFonts w:eastAsia="Times New Roman"/>
                <w:b/>
                <w:i/>
                <w:lang w:val="uk-UA"/>
              </w:rPr>
            </w:pPr>
            <w:r w:rsidRPr="00EA40EA">
              <w:rPr>
                <w:rFonts w:eastAsia="Times New Roman"/>
                <w:b/>
                <w:i/>
                <w:lang w:val="uk-UA"/>
              </w:rPr>
              <w:t xml:space="preserve">Примітки. </w:t>
            </w:r>
            <w:r w:rsidRPr="00EA40EA">
              <w:rPr>
                <w:rFonts w:eastAsia="Times New Roman"/>
                <w:b/>
                <w:i/>
                <w:lang w:val="uk-UA"/>
              </w:rPr>
              <w:tab/>
            </w:r>
          </w:p>
          <w:p w14:paraId="181117E6" w14:textId="77777777" w:rsidR="00EA40EA" w:rsidRPr="00EA40EA" w:rsidRDefault="00EA40EA" w:rsidP="00EA40EA">
            <w:pPr>
              <w:widowControl w:val="0"/>
              <w:ind w:right="113"/>
              <w:jc w:val="both"/>
              <w:rPr>
                <w:rFonts w:eastAsia="Times New Roman"/>
                <w:b/>
                <w:i/>
              </w:rPr>
            </w:pPr>
            <w:r w:rsidRPr="00EA40EA">
              <w:rPr>
                <w:rFonts w:eastAsia="Times New Roman"/>
                <w:b/>
                <w:i/>
                <w:lang w:val="uk-UA"/>
              </w:rPr>
              <w:t xml:space="preserve">*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w:t>
            </w:r>
            <w:r w:rsidRPr="00EA40EA">
              <w:rPr>
                <w:rFonts w:eastAsia="Times New Roman"/>
                <w:b/>
                <w:i/>
              </w:rPr>
              <w:t>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62CE7FE2" w14:textId="77777777" w:rsidR="00EA40EA" w:rsidRPr="00EA40EA" w:rsidRDefault="00EA40EA" w:rsidP="00EA40EA">
            <w:pPr>
              <w:widowControl w:val="0"/>
              <w:ind w:right="113"/>
              <w:jc w:val="both"/>
              <w:rPr>
                <w:rFonts w:eastAsia="Times New Roman"/>
                <w:b/>
                <w:i/>
              </w:rPr>
            </w:pPr>
            <w:r w:rsidRPr="00EA40EA">
              <w:rPr>
                <w:rFonts w:eastAsia="Times New Roman"/>
                <w:b/>
                <w:i/>
              </w:rPr>
              <w:t>** копія документу, що підтверджує фактичне виконання аналогічного договору надається на будь-який обсяг поставлен</w:t>
            </w:r>
            <w:r w:rsidRPr="00EA40EA">
              <w:rPr>
                <w:rFonts w:eastAsia="Times New Roman"/>
                <w:b/>
                <w:i/>
                <w:lang w:val="uk-UA"/>
              </w:rPr>
              <w:t>ого</w:t>
            </w:r>
            <w:r w:rsidRPr="00EA40EA">
              <w:rPr>
                <w:rFonts w:eastAsia="Times New Roman"/>
                <w:b/>
                <w:i/>
              </w:rPr>
              <w:t xml:space="preserve"> </w:t>
            </w:r>
            <w:r w:rsidRPr="00EA40EA">
              <w:rPr>
                <w:rFonts w:eastAsia="Times New Roman"/>
                <w:b/>
                <w:i/>
                <w:lang w:val="uk-UA"/>
              </w:rPr>
              <w:t>товару</w:t>
            </w:r>
            <w:r w:rsidRPr="00EA40EA">
              <w:rPr>
                <w:rFonts w:eastAsia="Times New Roman"/>
                <w:b/>
                <w:i/>
              </w:rPr>
              <w:t xml:space="preserve"> та/або за будь-який розрахунковий період в межах аналогічного договору.</w:t>
            </w:r>
          </w:p>
          <w:p w14:paraId="32623916" w14:textId="4E57509B" w:rsidR="00D46E72" w:rsidRPr="00642E44" w:rsidRDefault="00DA17E9" w:rsidP="00D46E72">
            <w:pPr>
              <w:widowControl w:val="0"/>
              <w:shd w:val="clear" w:color="auto" w:fill="FFFFFF" w:themeFill="background1"/>
              <w:jc w:val="both"/>
              <w:rPr>
                <w:color w:val="000000"/>
                <w:shd w:val="clear" w:color="auto" w:fill="FFFFFF"/>
                <w:lang w:val="uk-UA"/>
              </w:rPr>
            </w:pPr>
            <w:r>
              <w:rPr>
                <w:color w:val="000000"/>
                <w:shd w:val="clear" w:color="auto" w:fill="FFFFFF"/>
                <w:lang w:val="uk-UA"/>
              </w:rPr>
              <w:t>5.2.</w:t>
            </w:r>
            <w:r w:rsidR="00D46E72" w:rsidRPr="00642E44">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535293ED" w:rsidR="00D46E72" w:rsidRPr="00642E44" w:rsidRDefault="00DA17E9" w:rsidP="00DA17E9">
            <w:pPr>
              <w:jc w:val="both"/>
              <w:rPr>
                <w:rFonts w:eastAsia="Times New Roman"/>
                <w:lang w:val="uk-UA"/>
              </w:rPr>
            </w:pPr>
            <w:r>
              <w:rPr>
                <w:rFonts w:eastAsia="Times New Roman"/>
                <w:lang w:val="uk-UA"/>
              </w:rPr>
              <w:t>5.3.</w:t>
            </w:r>
            <w:r w:rsidRPr="00DA17E9">
              <w:rPr>
                <w:rFonts w:eastAsia="Times New Roman"/>
                <w:bCs/>
                <w:iCs/>
                <w:lang w:val="uk-UA"/>
              </w:rPr>
              <w:t xml:space="preserve"> Якщо учасник процедури закупівлі не підтвердив свою відповідність кваліфікаційним критеріям, установленим пунктом 5.1. цієї тендерної документації, в тому числі й шляхом виправлення невідповідностей, що зазначаються замовником в</w:t>
            </w:r>
            <w:r w:rsidRPr="00DA17E9">
              <w:rPr>
                <w:rFonts w:eastAsia="Times New Roman"/>
                <w:shd w:val="solid" w:color="FFFFFF" w:fill="FFFFFF"/>
                <w:lang w:val="uk-UA" w:eastAsia="en-US"/>
              </w:rPr>
              <w:t xml:space="preserve"> повідомленні з вимогою про усунення таких невідповідностей в електронній системі закупівель, тендерна пропозиція </w:t>
            </w:r>
            <w:r w:rsidRPr="00DA17E9">
              <w:rPr>
                <w:rFonts w:eastAsia="Times New Roman"/>
                <w:lang w:val="uk-UA"/>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775849BB" w14:textId="7ABB54E6" w:rsidR="00D46E72" w:rsidRPr="00642E44" w:rsidRDefault="00D46E72" w:rsidP="00D46E72">
            <w:pPr>
              <w:widowControl w:val="0"/>
              <w:shd w:val="clear" w:color="auto" w:fill="FFFFFF" w:themeFill="background1"/>
              <w:jc w:val="both"/>
              <w:rPr>
                <w:rFonts w:eastAsia="Times New Roman"/>
                <w:lang w:val="uk-UA"/>
              </w:rPr>
            </w:pPr>
          </w:p>
        </w:tc>
      </w:tr>
      <w:tr w:rsidR="00D46E72" w:rsidRPr="002F5032" w14:paraId="31A271D8" w14:textId="77777777" w:rsidTr="001036AD">
        <w:trPr>
          <w:trHeight w:val="282"/>
          <w:jc w:val="center"/>
        </w:trPr>
        <w:tc>
          <w:tcPr>
            <w:tcW w:w="576" w:type="dxa"/>
            <w:shd w:val="clear" w:color="auto" w:fill="FFFFFF" w:themeFill="background1"/>
          </w:tcPr>
          <w:p w14:paraId="2414459B" w14:textId="5032F9F7" w:rsidR="00D46E72" w:rsidRPr="00642E44" w:rsidRDefault="00D46E72" w:rsidP="00D46E72">
            <w:pPr>
              <w:widowControl w:val="0"/>
              <w:shd w:val="clear" w:color="auto" w:fill="FFFFFF" w:themeFill="background1"/>
              <w:rPr>
                <w:lang w:val="uk-UA"/>
              </w:rPr>
            </w:pPr>
            <w:r w:rsidRPr="00642E44">
              <w:rPr>
                <w:rFonts w:eastAsia="Times New Roman"/>
                <w:lang w:val="uk-UA"/>
              </w:rPr>
              <w:t>6</w:t>
            </w:r>
          </w:p>
        </w:tc>
        <w:tc>
          <w:tcPr>
            <w:tcW w:w="2797" w:type="dxa"/>
            <w:shd w:val="clear" w:color="auto" w:fill="FFFFFF" w:themeFill="background1"/>
          </w:tcPr>
          <w:p w14:paraId="38BF127E" w14:textId="17776891" w:rsidR="00D46E72" w:rsidRPr="00642E44" w:rsidRDefault="00D46E72" w:rsidP="00124F72">
            <w:pPr>
              <w:widowControl w:val="0"/>
              <w:shd w:val="clear" w:color="auto" w:fill="FFFFFF" w:themeFill="background1"/>
              <w:rPr>
                <w:lang w:val="uk-UA"/>
              </w:rPr>
            </w:pPr>
            <w:r w:rsidRPr="00642E44">
              <w:rPr>
                <w:rFonts w:eastAsia="Times New Roman"/>
                <w:b/>
                <w:lang w:val="uk-UA"/>
              </w:rPr>
              <w:t>Підст</w:t>
            </w:r>
            <w:r w:rsidR="00124F72">
              <w:rPr>
                <w:rFonts w:eastAsia="Times New Roman"/>
                <w:b/>
                <w:lang w:val="uk-UA"/>
              </w:rPr>
              <w:t>ави для відмови учаснику</w:t>
            </w:r>
            <w:r w:rsidRPr="00642E44">
              <w:rPr>
                <w:rFonts w:eastAsia="Times New Roman"/>
                <w:b/>
                <w:lang w:val="uk-UA"/>
              </w:rPr>
              <w:t xml:space="preserve"> процедур</w:t>
            </w:r>
            <w:r w:rsidR="00124F72">
              <w:rPr>
                <w:rFonts w:eastAsia="Times New Roman"/>
                <w:b/>
                <w:lang w:val="uk-UA"/>
              </w:rPr>
              <w:t>и</w:t>
            </w:r>
            <w:r w:rsidRPr="00642E44">
              <w:rPr>
                <w:rFonts w:eastAsia="Times New Roman"/>
                <w:b/>
                <w:lang w:val="uk-UA"/>
              </w:rPr>
              <w:t xml:space="preserve"> закупівлі</w:t>
            </w:r>
            <w:r w:rsidR="00124F72">
              <w:rPr>
                <w:rFonts w:eastAsia="Times New Roman"/>
                <w:b/>
                <w:lang w:val="uk-UA"/>
              </w:rPr>
              <w:t xml:space="preserve"> в участі у відкритих торгах</w:t>
            </w:r>
          </w:p>
        </w:tc>
        <w:tc>
          <w:tcPr>
            <w:tcW w:w="6970" w:type="dxa"/>
            <w:shd w:val="clear" w:color="auto" w:fill="FFFFFF" w:themeFill="background1"/>
          </w:tcPr>
          <w:p w14:paraId="20C33D57" w14:textId="6AA060DB"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6.1.</w:t>
            </w:r>
            <w:r w:rsidRPr="005F2BCE">
              <w:rPr>
                <w:rFonts w:eastAsia="Times New Roman"/>
                <w:lang w:val="uk-UA"/>
              </w:rPr>
              <w:t xml:space="preserve">Інформація про підтвердження відсутності підстав, визначених пунктом 47 Особливостей, для учасника процедури закупівлі відповідно до </w:t>
            </w:r>
            <w:r w:rsidRPr="005F2BCE">
              <w:rPr>
                <w:rFonts w:eastAsia="Times New Roman"/>
                <w:b/>
                <w:lang w:val="uk-UA"/>
              </w:rPr>
              <w:t>Додатку 3</w:t>
            </w:r>
            <w:r w:rsidRPr="005F2BCE">
              <w:rPr>
                <w:rFonts w:eastAsia="Times New Roman"/>
                <w:lang w:val="uk-UA"/>
              </w:rPr>
              <w:t xml:space="preserve"> до тендерної документації.</w:t>
            </w:r>
          </w:p>
          <w:p w14:paraId="7D1503F9" w14:textId="77777777" w:rsidR="005F2BCE" w:rsidRP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Якщо учасник процедури закупівлі не підтвердив відсутність підстав, визначених пунктом 47 Особливостей (крім підпунктів 1 </w:t>
            </w:r>
            <w:r w:rsidRPr="005F2BCE">
              <w:rPr>
                <w:rFonts w:eastAsia="Times New Roman"/>
                <w:lang w:val="uk-UA"/>
              </w:rPr>
              <w:lastRenderedPageBreak/>
              <w:t>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та/або наявні підстави, передбачені пунктом 47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2A4671B4" w14:textId="25B0AFBD" w:rsid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6.2. Перелік документів та інформації  для підтвердження відповідності переможця процедури закупівлі вимогам, визначених абзацом п’ятнадцятим пункту 47 Особливостей, відповідно </w:t>
            </w:r>
            <w:r w:rsidRPr="005F2BCE">
              <w:rPr>
                <w:rFonts w:eastAsia="Times New Roman"/>
                <w:b/>
                <w:lang w:val="uk-UA"/>
              </w:rPr>
              <w:t>до Додатку 3</w:t>
            </w:r>
            <w:r w:rsidRPr="005F2BCE">
              <w:rPr>
                <w:rFonts w:eastAsia="Times New Roman"/>
                <w:lang w:val="uk-UA"/>
              </w:rPr>
              <w:t xml:space="preserve"> до тендерної документації.</w:t>
            </w:r>
          </w:p>
          <w:p w14:paraId="3748D444" w14:textId="6423D5CB"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6.3.</w:t>
            </w:r>
            <w:r>
              <w:t xml:space="preserve"> </w:t>
            </w:r>
            <w:r w:rsidRPr="005F2BCE">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806A2DA" w14:textId="1D13731D" w:rsidR="00D46E72" w:rsidRPr="00642E44" w:rsidRDefault="005F2BCE" w:rsidP="00154035">
            <w:pPr>
              <w:widowControl w:val="0"/>
              <w:shd w:val="clear" w:color="auto" w:fill="FFFFFF" w:themeFill="background1"/>
              <w:jc w:val="both"/>
              <w:rPr>
                <w:rFonts w:eastAsia="Times New Roman"/>
                <w:lang w:val="uk-UA"/>
              </w:rPr>
            </w:pPr>
            <w:r>
              <w:rPr>
                <w:rFonts w:eastAsia="Times New Roman"/>
                <w:lang w:val="uk-UA"/>
              </w:rPr>
              <w:t>6</w:t>
            </w:r>
            <w:r w:rsidRPr="005F2BCE">
              <w:rPr>
                <w:rFonts w:eastAsia="Times New Roman"/>
                <w:lang w:val="uk-UA"/>
              </w:rPr>
              <w:t>.</w:t>
            </w:r>
            <w:r w:rsidR="00154035">
              <w:rPr>
                <w:rFonts w:eastAsia="Times New Roman"/>
                <w:lang w:val="uk-UA"/>
              </w:rPr>
              <w:t>4.</w:t>
            </w:r>
            <w:r w:rsidRPr="005F2BCE">
              <w:rPr>
                <w:rFonts w:eastAsia="Times New Roman"/>
                <w:lang w:val="uk-UA"/>
              </w:rPr>
              <w:t xml:space="preserve">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r>
              <w:rPr>
                <w:rFonts w:eastAsia="Times New Roman"/>
                <w:lang w:val="uk-UA"/>
              </w:rPr>
              <w:t>.</w:t>
            </w:r>
          </w:p>
        </w:tc>
      </w:tr>
      <w:tr w:rsidR="00187E06" w:rsidRPr="00642E44" w14:paraId="791BD497" w14:textId="77777777" w:rsidTr="00450A0C">
        <w:trPr>
          <w:trHeight w:val="416"/>
          <w:jc w:val="center"/>
        </w:trPr>
        <w:tc>
          <w:tcPr>
            <w:tcW w:w="576" w:type="dxa"/>
            <w:shd w:val="clear" w:color="auto" w:fill="FFFFFF" w:themeFill="background1"/>
          </w:tcPr>
          <w:p w14:paraId="3FF62DA1" w14:textId="1CE9B1C5" w:rsidR="00187E06" w:rsidRPr="00642E44" w:rsidRDefault="00187E06" w:rsidP="00187E06">
            <w:pPr>
              <w:widowControl w:val="0"/>
              <w:shd w:val="clear" w:color="auto" w:fill="FFFFFF" w:themeFill="background1"/>
              <w:rPr>
                <w:lang w:val="uk-UA"/>
              </w:rPr>
            </w:pPr>
            <w:r w:rsidRPr="00642E44">
              <w:rPr>
                <w:rFonts w:eastAsia="Times New Roman"/>
                <w:lang w:val="uk-UA"/>
              </w:rPr>
              <w:lastRenderedPageBreak/>
              <w:t>7</w:t>
            </w:r>
          </w:p>
        </w:tc>
        <w:tc>
          <w:tcPr>
            <w:tcW w:w="2797" w:type="dxa"/>
            <w:shd w:val="clear" w:color="auto" w:fill="FFFFFF" w:themeFill="background1"/>
          </w:tcPr>
          <w:p w14:paraId="6241623C" w14:textId="68211291" w:rsidR="00187E06" w:rsidRPr="00642E44" w:rsidRDefault="00187E06" w:rsidP="00187E06">
            <w:pPr>
              <w:widowControl w:val="0"/>
              <w:shd w:val="clear" w:color="auto" w:fill="FFFFFF" w:themeFill="background1"/>
              <w:rPr>
                <w:lang w:val="uk-UA"/>
              </w:rPr>
            </w:pPr>
            <w:r w:rsidRPr="00642E44">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tcPr>
          <w:p w14:paraId="6584E485" w14:textId="311A8CC4" w:rsidR="00187E06" w:rsidRPr="00C45B2F" w:rsidRDefault="00187E06" w:rsidP="00187E06">
            <w:pPr>
              <w:jc w:val="both"/>
              <w:textAlignment w:val="baseline"/>
            </w:pPr>
            <w:r w:rsidRPr="00C45B2F">
              <w:rPr>
                <w:lang w:val="uk-UA"/>
              </w:rPr>
              <w:t xml:space="preserve">7.1. </w:t>
            </w:r>
            <w:r w:rsidRPr="00C45B2F">
              <w:t>Вимоги до предмета закупівлі (технічні, якісні та кількісні характеристики) згідно з</w:t>
            </w:r>
            <w:hyperlink r:id="rId10">
              <w:r w:rsidRPr="00C45B2F">
                <w:t xml:space="preserve"> пунктом третім </w:t>
              </w:r>
            </w:hyperlink>
            <w:hyperlink r:id="rId11">
              <w:r w:rsidRPr="00C45B2F">
                <w:t>частини друго</w:t>
              </w:r>
            </w:hyperlink>
            <w:r w:rsidRPr="00C45B2F">
              <w:t xml:space="preserve">ї статті 22 Закону зазначено в </w:t>
            </w:r>
            <w:r w:rsidRPr="00C45B2F">
              <w:rPr>
                <w:b/>
                <w:iCs/>
              </w:rPr>
              <w:t>Додатку 2</w:t>
            </w:r>
            <w:r w:rsidRPr="00C45B2F">
              <w:rPr>
                <w:b/>
              </w:rPr>
              <w:t xml:space="preserve"> </w:t>
            </w:r>
            <w:r w:rsidRPr="00C45B2F">
              <w:t>до цієї тендерної документації.</w:t>
            </w:r>
          </w:p>
          <w:p w14:paraId="363FBF86" w14:textId="4ECB9342" w:rsidR="00187E06" w:rsidRPr="00C45B2F" w:rsidRDefault="00187E06" w:rsidP="00187E06">
            <w:pPr>
              <w:widowControl w:val="0"/>
              <w:shd w:val="clear" w:color="auto" w:fill="FFFFFF" w:themeFill="background1"/>
              <w:jc w:val="both"/>
              <w:rPr>
                <w:lang w:val="uk-UA"/>
              </w:rPr>
            </w:pPr>
            <w:r w:rsidRPr="00C45B2F">
              <w:rPr>
                <w:lang w:val="uk-UA"/>
              </w:rPr>
              <w:t>7.2.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6A34AA0" w14:textId="6A391BCB" w:rsidR="00187E06" w:rsidRPr="00C45B2F" w:rsidRDefault="00187E06" w:rsidP="002F74E5">
            <w:pPr>
              <w:jc w:val="both"/>
              <w:rPr>
                <w:lang w:val="uk-UA" w:eastAsia="en-US"/>
              </w:rPr>
            </w:pPr>
          </w:p>
          <w:p w14:paraId="3E0C4E12" w14:textId="29C56987" w:rsidR="00187E06" w:rsidRPr="00C45B2F" w:rsidRDefault="00187E06" w:rsidP="00D64E70">
            <w:pPr>
              <w:jc w:val="both"/>
              <w:rPr>
                <w:lang w:val="uk-UA"/>
              </w:rPr>
            </w:pPr>
          </w:p>
        </w:tc>
      </w:tr>
      <w:tr w:rsidR="00187E06" w:rsidRPr="00642E44" w14:paraId="3E75C084" w14:textId="77777777" w:rsidTr="001036AD">
        <w:trPr>
          <w:trHeight w:val="520"/>
          <w:jc w:val="center"/>
        </w:trPr>
        <w:tc>
          <w:tcPr>
            <w:tcW w:w="576" w:type="dxa"/>
            <w:shd w:val="clear" w:color="auto" w:fill="FFFFFF" w:themeFill="background1"/>
          </w:tcPr>
          <w:p w14:paraId="5861E7B2" w14:textId="46459C17" w:rsidR="00187E06" w:rsidRPr="00642E44" w:rsidRDefault="00187E06" w:rsidP="00187E06">
            <w:pPr>
              <w:widowControl w:val="0"/>
              <w:shd w:val="clear" w:color="auto" w:fill="FFFFFF" w:themeFill="background1"/>
              <w:rPr>
                <w:rFonts w:eastAsia="Times New Roman"/>
                <w:lang w:val="uk-UA"/>
              </w:rPr>
            </w:pPr>
            <w:r w:rsidRPr="00642E44">
              <w:rPr>
                <w:rFonts w:eastAsia="Times New Roman"/>
                <w:lang w:val="uk-UA"/>
              </w:rPr>
              <w:t>8</w:t>
            </w:r>
          </w:p>
        </w:tc>
        <w:tc>
          <w:tcPr>
            <w:tcW w:w="2797" w:type="dxa"/>
            <w:shd w:val="clear" w:color="auto" w:fill="FFFFFF" w:themeFill="background1"/>
          </w:tcPr>
          <w:p w14:paraId="3F0289EE" w14:textId="2442E3CD" w:rsidR="00187E06" w:rsidRPr="00642E44" w:rsidRDefault="00187E06" w:rsidP="00187E06">
            <w:pPr>
              <w:widowControl w:val="0"/>
              <w:shd w:val="clear" w:color="auto" w:fill="FFFFFF" w:themeFill="background1"/>
              <w:rPr>
                <w:rFonts w:eastAsia="Times New Roman"/>
                <w:b/>
                <w:lang w:val="uk-UA"/>
              </w:rPr>
            </w:pPr>
            <w:r w:rsidRPr="00642E44">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hemeFill="background1"/>
          </w:tcPr>
          <w:p w14:paraId="5F724960" w14:textId="4931BFC3" w:rsidR="00187E06" w:rsidRPr="00642E44" w:rsidRDefault="00E6225A" w:rsidP="00187E06">
            <w:pPr>
              <w:widowControl w:val="0"/>
              <w:shd w:val="clear" w:color="auto" w:fill="FFFFFF" w:themeFill="background1"/>
              <w:jc w:val="both"/>
              <w:rPr>
                <w:rFonts w:eastAsia="Times New Roman"/>
                <w:lang w:val="uk-UA"/>
              </w:rPr>
            </w:pPr>
            <w:r>
              <w:rPr>
                <w:rFonts w:eastAsia="Times New Roman"/>
                <w:lang w:val="uk-UA"/>
              </w:rPr>
              <w:t>Не передбачено</w:t>
            </w:r>
          </w:p>
        </w:tc>
      </w:tr>
      <w:tr w:rsidR="00870691" w:rsidRPr="000869C5" w14:paraId="7014B3E8" w14:textId="77777777" w:rsidTr="00450A0C">
        <w:trPr>
          <w:trHeight w:val="520"/>
          <w:jc w:val="center"/>
        </w:trPr>
        <w:tc>
          <w:tcPr>
            <w:tcW w:w="576" w:type="dxa"/>
            <w:shd w:val="clear" w:color="auto" w:fill="FFFFFF" w:themeFill="background1"/>
          </w:tcPr>
          <w:p w14:paraId="3BB7982C" w14:textId="18F16E2A" w:rsidR="00870691" w:rsidRPr="00642E44" w:rsidRDefault="00870691" w:rsidP="00870691">
            <w:pPr>
              <w:widowControl w:val="0"/>
              <w:shd w:val="clear" w:color="auto" w:fill="FFFFFF" w:themeFill="background1"/>
              <w:rPr>
                <w:lang w:val="uk-UA"/>
              </w:rPr>
            </w:pPr>
            <w:r w:rsidRPr="00642E44">
              <w:rPr>
                <w:rFonts w:eastAsia="Times New Roman"/>
                <w:lang w:val="uk-UA"/>
              </w:rPr>
              <w:t>9</w:t>
            </w:r>
          </w:p>
        </w:tc>
        <w:tc>
          <w:tcPr>
            <w:tcW w:w="2797" w:type="dxa"/>
            <w:shd w:val="clear" w:color="auto" w:fill="FFFFFF" w:themeFill="background1"/>
          </w:tcPr>
          <w:p w14:paraId="76E36A1A" w14:textId="77777777"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Інформація про субпідрядника/</w:t>
            </w:r>
          </w:p>
          <w:p w14:paraId="0D559872" w14:textId="0D6A706C" w:rsidR="00870691" w:rsidRPr="00642E44" w:rsidRDefault="00870691" w:rsidP="00870691">
            <w:pPr>
              <w:widowControl w:val="0"/>
              <w:shd w:val="clear" w:color="auto" w:fill="FFFFFF" w:themeFill="background1"/>
              <w:rPr>
                <w:lang w:val="uk-UA"/>
              </w:rPr>
            </w:pPr>
            <w:r w:rsidRPr="00642E44">
              <w:rPr>
                <w:rFonts w:eastAsia="Times New Roman"/>
                <w:b/>
                <w:lang w:val="uk-UA"/>
              </w:rPr>
              <w:t>співвиконавця</w:t>
            </w:r>
          </w:p>
        </w:tc>
        <w:tc>
          <w:tcPr>
            <w:tcW w:w="6970" w:type="dxa"/>
          </w:tcPr>
          <w:p w14:paraId="27C5F354" w14:textId="102D2BD1" w:rsidR="00870691" w:rsidRPr="00870691" w:rsidRDefault="00120F73" w:rsidP="00870691">
            <w:pPr>
              <w:widowControl w:val="0"/>
              <w:shd w:val="clear" w:color="auto" w:fill="FFFFFF" w:themeFill="background1"/>
              <w:jc w:val="both"/>
              <w:rPr>
                <w:lang w:val="uk-UA"/>
              </w:rPr>
            </w:pPr>
            <w:r>
              <w:rPr>
                <w:lang w:val="uk-UA"/>
              </w:rPr>
              <w:t>Не передбачено</w:t>
            </w:r>
            <w:r w:rsidR="00870691" w:rsidRPr="00870691">
              <w:rPr>
                <w:lang w:val="uk-UA"/>
              </w:rPr>
              <w:t>.</w:t>
            </w:r>
          </w:p>
        </w:tc>
      </w:tr>
      <w:tr w:rsidR="00870691" w:rsidRPr="002F5032" w14:paraId="66FCEA04" w14:textId="77777777" w:rsidTr="001036AD">
        <w:trPr>
          <w:trHeight w:val="520"/>
          <w:jc w:val="center"/>
        </w:trPr>
        <w:tc>
          <w:tcPr>
            <w:tcW w:w="576" w:type="dxa"/>
            <w:shd w:val="clear" w:color="auto" w:fill="FFFFFF" w:themeFill="background1"/>
          </w:tcPr>
          <w:p w14:paraId="6546B5AD" w14:textId="2AC7881B" w:rsidR="00870691" w:rsidRPr="00642E44" w:rsidRDefault="00870691" w:rsidP="00870691">
            <w:pPr>
              <w:widowControl w:val="0"/>
              <w:shd w:val="clear" w:color="auto" w:fill="FFFFFF" w:themeFill="background1"/>
              <w:rPr>
                <w:lang w:val="uk-UA"/>
              </w:rPr>
            </w:pPr>
            <w:r w:rsidRPr="00642E44">
              <w:rPr>
                <w:rFonts w:eastAsia="Times New Roman"/>
                <w:lang w:val="uk-UA"/>
              </w:rPr>
              <w:t>10</w:t>
            </w:r>
          </w:p>
        </w:tc>
        <w:tc>
          <w:tcPr>
            <w:tcW w:w="2797" w:type="dxa"/>
            <w:shd w:val="clear" w:color="auto" w:fill="FFFFFF" w:themeFill="background1"/>
          </w:tcPr>
          <w:p w14:paraId="64B4AB5A" w14:textId="6CAB26C6" w:rsidR="00870691" w:rsidRPr="00642E44" w:rsidRDefault="00870691" w:rsidP="00870691">
            <w:pPr>
              <w:widowControl w:val="0"/>
              <w:shd w:val="clear" w:color="auto" w:fill="FFFFFF" w:themeFill="background1"/>
              <w:rPr>
                <w:lang w:val="uk-UA"/>
              </w:rPr>
            </w:pPr>
            <w:r w:rsidRPr="00642E44">
              <w:rPr>
                <w:rFonts w:eastAsia="Times New Roman"/>
                <w:b/>
                <w:lang w:val="uk-UA"/>
              </w:rPr>
              <w:t>Унесення змін або відкликання тендерної пропозиції учасником</w:t>
            </w:r>
          </w:p>
        </w:tc>
        <w:tc>
          <w:tcPr>
            <w:tcW w:w="6970" w:type="dxa"/>
            <w:shd w:val="clear" w:color="auto" w:fill="FFFFFF" w:themeFill="background1"/>
          </w:tcPr>
          <w:p w14:paraId="021E7F0E" w14:textId="0AE17EFC" w:rsidR="00870691" w:rsidRPr="00642E44" w:rsidRDefault="00D742B5" w:rsidP="00870691">
            <w:pPr>
              <w:widowControl w:val="0"/>
              <w:shd w:val="clear" w:color="auto" w:fill="FFFFFF" w:themeFill="background1"/>
              <w:jc w:val="both"/>
              <w:rPr>
                <w:lang w:val="uk-UA"/>
              </w:rPr>
            </w:pPr>
            <w:r>
              <w:rPr>
                <w:shd w:val="clear" w:color="auto" w:fill="FFFFFF"/>
                <w:lang w:val="uk-UA"/>
              </w:rPr>
              <w:t>10.1.</w:t>
            </w:r>
            <w:r w:rsidR="00870691" w:rsidRPr="00642E44">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00870691" w:rsidRPr="00642E44">
              <w:rPr>
                <w:shd w:val="clear" w:color="auto" w:fill="FFFFFF"/>
                <w:lang w:val="uk-UA"/>
              </w:rPr>
              <w:lastRenderedPageBreak/>
              <w:t>системою закупівель до закінчення кінцевого строку подання тендерних пропозицій.</w:t>
            </w:r>
          </w:p>
        </w:tc>
      </w:tr>
      <w:tr w:rsidR="00055E3E" w:rsidRPr="002F5032" w14:paraId="7328113A" w14:textId="77777777" w:rsidTr="001036AD">
        <w:trPr>
          <w:trHeight w:val="520"/>
          <w:jc w:val="center"/>
        </w:trPr>
        <w:tc>
          <w:tcPr>
            <w:tcW w:w="576" w:type="dxa"/>
            <w:shd w:val="clear" w:color="auto" w:fill="FFFFFF" w:themeFill="background1"/>
          </w:tcPr>
          <w:p w14:paraId="64A6B180" w14:textId="56162E36" w:rsidR="00055E3E" w:rsidRPr="00642E44" w:rsidRDefault="00055E3E" w:rsidP="00870691">
            <w:pPr>
              <w:widowControl w:val="0"/>
              <w:shd w:val="clear" w:color="auto" w:fill="FFFFFF" w:themeFill="background1"/>
              <w:rPr>
                <w:rFonts w:eastAsia="Times New Roman"/>
                <w:lang w:val="uk-UA"/>
              </w:rPr>
            </w:pPr>
            <w:r>
              <w:rPr>
                <w:rFonts w:eastAsia="Times New Roman"/>
                <w:lang w:val="uk-UA"/>
              </w:rPr>
              <w:lastRenderedPageBreak/>
              <w:t>11</w:t>
            </w:r>
          </w:p>
        </w:tc>
        <w:tc>
          <w:tcPr>
            <w:tcW w:w="2797" w:type="dxa"/>
            <w:shd w:val="clear" w:color="auto" w:fill="FFFFFF" w:themeFill="background1"/>
          </w:tcPr>
          <w:p w14:paraId="69F47375" w14:textId="56912C3A" w:rsidR="00055E3E" w:rsidRPr="00357ADA" w:rsidRDefault="00055E3E" w:rsidP="00870691">
            <w:pPr>
              <w:widowControl w:val="0"/>
              <w:shd w:val="clear" w:color="auto" w:fill="FFFFFF" w:themeFill="background1"/>
              <w:rPr>
                <w:rFonts w:eastAsia="Times New Roman"/>
                <w:b/>
                <w:lang w:val="uk-UA"/>
              </w:rPr>
            </w:pPr>
            <w:r w:rsidRPr="00357ADA">
              <w:rPr>
                <w:rFonts w:eastAsia="Times New Roman"/>
                <w:b/>
                <w:lang w:val="uk-UA"/>
              </w:rPr>
              <w:t>Ступінь локалізації виробництва</w:t>
            </w:r>
          </w:p>
        </w:tc>
        <w:tc>
          <w:tcPr>
            <w:tcW w:w="6970" w:type="dxa"/>
            <w:shd w:val="clear" w:color="auto" w:fill="FFFFFF" w:themeFill="background1"/>
          </w:tcPr>
          <w:p w14:paraId="3CABC69E" w14:textId="3B20B4BD"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11.1.</w:t>
            </w:r>
            <w:r w:rsidRPr="00467701">
              <w:t xml:space="preserve"> </w:t>
            </w:r>
            <w:r w:rsidRPr="00467701">
              <w:rPr>
                <w:shd w:val="clear" w:color="auto" w:fill="FFFFFF"/>
                <w:lang w:val="uk-UA"/>
              </w:rPr>
              <w:t>Учасники при поданні тендерної пропозиції повинні</w:t>
            </w:r>
          </w:p>
          <w:p w14:paraId="24EF7FBB"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враховувати норми пункту 6-1 Прикінцевих та перехідних</w:t>
            </w:r>
          </w:p>
          <w:p w14:paraId="1303E4BB"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положень Закону щодо локалізації виробництва відповідно</w:t>
            </w:r>
          </w:p>
          <w:p w14:paraId="176A8B77"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до Додатка 2  тендерної документації.</w:t>
            </w:r>
          </w:p>
          <w:p w14:paraId="6D750A2D"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3E145829"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відсутності товару запропонованого учасником процедури закупівлі у відповідному переліку,</w:t>
            </w:r>
          </w:p>
          <w:p w14:paraId="2D86E175"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або</w:t>
            </w:r>
          </w:p>
          <w:p w14:paraId="2A8400B3"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якщо ступінь локалізації товару є меншим ніж 15 відсотків,</w:t>
            </w:r>
          </w:p>
          <w:p w14:paraId="251B9989"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або</w:t>
            </w:r>
          </w:p>
          <w:p w14:paraId="2EDDF3B0" w14:textId="0F0DEBD8"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учасник не надав</w:t>
            </w:r>
            <w:r w:rsidR="00C902A2" w:rsidRPr="00467701">
              <w:rPr>
                <w:lang w:val="uk-UA"/>
              </w:rPr>
              <w:t xml:space="preserve"> </w:t>
            </w:r>
            <w:r w:rsidR="00C902A2" w:rsidRPr="00467701">
              <w:rPr>
                <w:shd w:val="clear" w:color="auto" w:fill="FFFFFF"/>
                <w:lang w:val="uk-U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3DA7564" w14:textId="77777777" w:rsidR="00055E3E" w:rsidRPr="00467701" w:rsidRDefault="00055E3E" w:rsidP="00055E3E">
            <w:pPr>
              <w:widowControl w:val="0"/>
              <w:shd w:val="clear" w:color="auto" w:fill="FFFFFF" w:themeFill="background1"/>
              <w:jc w:val="both"/>
              <w:rPr>
                <w:shd w:val="clear" w:color="auto" w:fill="FFFFFF"/>
                <w:lang w:val="uk-UA"/>
              </w:rPr>
            </w:pPr>
            <w:r w:rsidRPr="00467701">
              <w:rPr>
                <w:shd w:val="clear" w:color="auto" w:fill="FFFFFF"/>
                <w:lang w:val="uk-UA"/>
              </w:rPr>
              <w:t>або</w:t>
            </w:r>
          </w:p>
          <w:p w14:paraId="61FE4849" w14:textId="7D8F8FE2" w:rsidR="00055E3E" w:rsidRPr="00467701" w:rsidRDefault="00055E3E" w:rsidP="00C902A2">
            <w:pPr>
              <w:widowControl w:val="0"/>
              <w:shd w:val="clear" w:color="auto" w:fill="FFFFFF" w:themeFill="background1"/>
              <w:jc w:val="both"/>
              <w:rPr>
                <w:shd w:val="clear" w:color="auto" w:fill="FFFFFF"/>
                <w:lang w:val="uk-UA"/>
              </w:rPr>
            </w:pPr>
            <w:r w:rsidRPr="00467701">
              <w:rPr>
                <w:shd w:val="clear" w:color="auto" w:fill="FFFFFF"/>
                <w:lang w:val="uk-UA"/>
              </w:rPr>
              <w:t xml:space="preserve"> не надав </w:t>
            </w:r>
            <w:r w:rsidR="00C902A2" w:rsidRPr="00467701">
              <w:rPr>
                <w:shd w:val="clear" w:color="auto" w:fill="FFFFFF"/>
                <w:lang w:val="uk-UA"/>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Pr="00467701">
              <w:rPr>
                <w:shd w:val="clear" w:color="auto" w:fill="FFFFFF"/>
                <w:lang w:val="uk-UA"/>
              </w:rPr>
              <w:t xml:space="preserve"> (при закупівлі колісних транспортних засобів, які є в  Переліку</w:t>
            </w:r>
            <w:r w:rsidR="000A3D8D" w:rsidRPr="00467701">
              <w:rPr>
                <w:shd w:val="clear" w:color="auto" w:fill="FFFFFF"/>
                <w:lang w:val="uk-UA"/>
              </w:rPr>
              <w:t xml:space="preserve"> товарів).</w:t>
            </w:r>
            <w:bookmarkStart w:id="3" w:name="_GoBack"/>
            <w:bookmarkEnd w:id="3"/>
          </w:p>
        </w:tc>
      </w:tr>
      <w:tr w:rsidR="00870691" w:rsidRPr="00642E44" w14:paraId="1B5F7008" w14:textId="77777777" w:rsidTr="001036AD">
        <w:trPr>
          <w:trHeight w:val="520"/>
          <w:jc w:val="center"/>
        </w:trPr>
        <w:tc>
          <w:tcPr>
            <w:tcW w:w="10343" w:type="dxa"/>
            <w:gridSpan w:val="3"/>
            <w:shd w:val="clear" w:color="auto" w:fill="FFFFFF" w:themeFill="background1"/>
            <w:vAlign w:val="center"/>
          </w:tcPr>
          <w:p w14:paraId="0FAA828F" w14:textId="084E05B3" w:rsidR="00870691" w:rsidRPr="00642E44" w:rsidRDefault="00870691" w:rsidP="000F2836">
            <w:pPr>
              <w:widowControl w:val="0"/>
              <w:shd w:val="clear" w:color="auto" w:fill="FFFFFF" w:themeFill="background1"/>
              <w:ind w:hanging="23"/>
              <w:jc w:val="center"/>
              <w:rPr>
                <w:lang w:val="uk-UA"/>
              </w:rPr>
            </w:pPr>
            <w:r w:rsidRPr="00642E44">
              <w:rPr>
                <w:rFonts w:eastAsia="Times New Roman"/>
                <w:b/>
                <w:lang w:val="uk-UA"/>
              </w:rPr>
              <w:t>IV.</w:t>
            </w:r>
            <w:r w:rsidR="000F2836">
              <w:rPr>
                <w:rFonts w:eastAsia="Times New Roman"/>
                <w:b/>
                <w:lang w:val="uk-UA"/>
              </w:rPr>
              <w:t xml:space="preserve"> Подання, розкриття, розгляд </w:t>
            </w:r>
            <w:r w:rsidRPr="00642E44">
              <w:rPr>
                <w:rFonts w:eastAsia="Times New Roman"/>
                <w:b/>
                <w:lang w:val="uk-UA"/>
              </w:rPr>
              <w:t xml:space="preserve"> тендерної пропозиції</w:t>
            </w:r>
          </w:p>
        </w:tc>
      </w:tr>
      <w:tr w:rsidR="00870691" w:rsidRPr="00B923D1" w14:paraId="53501233" w14:textId="77777777" w:rsidTr="001036AD">
        <w:trPr>
          <w:trHeight w:val="520"/>
          <w:jc w:val="center"/>
        </w:trPr>
        <w:tc>
          <w:tcPr>
            <w:tcW w:w="576" w:type="dxa"/>
            <w:shd w:val="clear" w:color="auto" w:fill="FFFFFF" w:themeFill="background1"/>
          </w:tcPr>
          <w:p w14:paraId="3759B2B5"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07298E64" w14:textId="637E08B9" w:rsidR="00870691" w:rsidRPr="00642E44" w:rsidRDefault="00870691" w:rsidP="00870691">
            <w:pPr>
              <w:widowControl w:val="0"/>
              <w:shd w:val="clear" w:color="auto" w:fill="FFFFFF" w:themeFill="background1"/>
              <w:rPr>
                <w:lang w:val="uk-UA"/>
              </w:rPr>
            </w:pPr>
            <w:r w:rsidRPr="00642E44">
              <w:rPr>
                <w:rFonts w:eastAsia="Times New Roman"/>
                <w:b/>
                <w:lang w:val="uk-UA"/>
              </w:rPr>
              <w:t>Кінцевий строк подання тендерних пропозицій</w:t>
            </w:r>
          </w:p>
        </w:tc>
        <w:tc>
          <w:tcPr>
            <w:tcW w:w="6970" w:type="dxa"/>
            <w:shd w:val="clear" w:color="auto" w:fill="FFFFFF" w:themeFill="background1"/>
          </w:tcPr>
          <w:p w14:paraId="1443A5A7" w14:textId="77777777" w:rsidR="003E7A3C" w:rsidRPr="00B923D1" w:rsidRDefault="003E7A3C" w:rsidP="00870691">
            <w:pPr>
              <w:widowControl w:val="0"/>
              <w:shd w:val="clear" w:color="auto" w:fill="FFFFFF" w:themeFill="background1"/>
              <w:jc w:val="both"/>
              <w:rPr>
                <w:rFonts w:eastAsia="Times New Roman"/>
                <w:lang w:val="uk-UA"/>
              </w:rPr>
            </w:pPr>
            <w:r w:rsidRPr="00B923D1">
              <w:rPr>
                <w:rFonts w:eastAsia="Times New Roman"/>
                <w:lang w:val="uk-UA"/>
              </w:rPr>
              <w:t>1.1.Строк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D51308C" w14:textId="416BEAF1" w:rsidR="00870691" w:rsidRPr="00E17DE5" w:rsidRDefault="00BA4CF8" w:rsidP="00870691">
            <w:pPr>
              <w:widowControl w:val="0"/>
              <w:shd w:val="clear" w:color="auto" w:fill="FFFFFF" w:themeFill="background1"/>
              <w:jc w:val="both"/>
              <w:rPr>
                <w:rFonts w:eastAsia="Times New Roman"/>
                <w:lang w:val="uk-UA"/>
              </w:rPr>
            </w:pPr>
            <w:r>
              <w:rPr>
                <w:rFonts w:eastAsia="Times New Roman"/>
                <w:lang w:val="uk-UA"/>
              </w:rPr>
              <w:t>1.2.</w:t>
            </w:r>
            <w:r w:rsidR="00870691" w:rsidRPr="00467701">
              <w:rPr>
                <w:rFonts w:eastAsia="Times New Roman"/>
                <w:lang w:val="uk-UA"/>
              </w:rPr>
              <w:t xml:space="preserve">Кінцевий строк подання тендерних пропозицій - - </w:t>
            </w:r>
            <w:r w:rsidR="000B152F" w:rsidRPr="00467701">
              <w:rPr>
                <w:rFonts w:eastAsia="Times New Roman"/>
                <w:b/>
                <w:lang w:val="uk-UA"/>
              </w:rPr>
              <w:t>до 0</w:t>
            </w:r>
            <w:r w:rsidR="007940D4" w:rsidRPr="00467701">
              <w:rPr>
                <w:rFonts w:eastAsia="Times New Roman"/>
                <w:b/>
                <w:lang w:val="uk-UA"/>
              </w:rPr>
              <w:t>1</w:t>
            </w:r>
            <w:r w:rsidR="000B152F" w:rsidRPr="00467701">
              <w:rPr>
                <w:rFonts w:eastAsia="Times New Roman"/>
                <w:b/>
                <w:lang w:val="uk-UA"/>
              </w:rPr>
              <w:t>год.</w:t>
            </w:r>
            <w:r w:rsidR="00870691" w:rsidRPr="00467701">
              <w:rPr>
                <w:rFonts w:eastAsia="Times New Roman"/>
                <w:b/>
                <w:lang w:val="uk-UA"/>
              </w:rPr>
              <w:t xml:space="preserve">00 </w:t>
            </w:r>
            <w:r w:rsidR="000B152F" w:rsidRPr="00467701">
              <w:rPr>
                <w:rFonts w:eastAsia="Times New Roman"/>
                <w:b/>
                <w:lang w:val="uk-UA"/>
              </w:rPr>
              <w:t>хвилин</w:t>
            </w:r>
            <w:r w:rsidR="00870691" w:rsidRPr="00467701">
              <w:rPr>
                <w:rFonts w:eastAsia="Times New Roman"/>
                <w:b/>
                <w:lang w:val="uk-UA"/>
              </w:rPr>
              <w:t xml:space="preserve">    </w:t>
            </w:r>
            <w:r w:rsidR="00467701" w:rsidRPr="00467701">
              <w:rPr>
                <w:rFonts w:eastAsia="Times New Roman"/>
                <w:b/>
                <w:lang w:val="uk-UA"/>
              </w:rPr>
              <w:t>24</w:t>
            </w:r>
            <w:r w:rsidR="00870691" w:rsidRPr="00467701">
              <w:rPr>
                <w:rFonts w:eastAsia="Times New Roman"/>
                <w:b/>
                <w:lang w:val="uk-UA"/>
              </w:rPr>
              <w:t xml:space="preserve"> </w:t>
            </w:r>
            <w:r w:rsidR="0045721B" w:rsidRPr="00467701">
              <w:rPr>
                <w:rFonts w:eastAsia="Times New Roman"/>
                <w:b/>
                <w:lang w:val="uk-UA"/>
              </w:rPr>
              <w:t>листопада</w:t>
            </w:r>
            <w:r w:rsidR="00870691" w:rsidRPr="00467701">
              <w:rPr>
                <w:rFonts w:eastAsia="Times New Roman"/>
                <w:b/>
                <w:lang w:val="uk-UA"/>
              </w:rPr>
              <w:t xml:space="preserve"> 2023 року</w:t>
            </w:r>
          </w:p>
          <w:p w14:paraId="54504CC6" w14:textId="5EC04AD7" w:rsidR="00870691" w:rsidRPr="00E17DE5" w:rsidRDefault="00870691" w:rsidP="00870691">
            <w:pPr>
              <w:widowControl w:val="0"/>
              <w:shd w:val="clear" w:color="auto" w:fill="FFFFFF" w:themeFill="background1"/>
              <w:jc w:val="center"/>
              <w:rPr>
                <w:lang w:val="uk-UA"/>
              </w:rPr>
            </w:pPr>
            <w:r w:rsidRPr="00E17DE5">
              <w:rPr>
                <w:rFonts w:eastAsia="Times New Roman"/>
                <w:lang w:val="uk-UA"/>
              </w:rPr>
              <w:t>--------------------------------------------------------------------------------</w:t>
            </w:r>
          </w:p>
          <w:p w14:paraId="6E7FC4A3" w14:textId="6FD0436F" w:rsidR="00870691" w:rsidRPr="00B923D1" w:rsidRDefault="00BA4CF8" w:rsidP="00870691">
            <w:pPr>
              <w:widowControl w:val="0"/>
              <w:shd w:val="clear" w:color="auto" w:fill="FFFFFF" w:themeFill="background1"/>
              <w:jc w:val="both"/>
              <w:rPr>
                <w:rFonts w:eastAsia="Times New Roman"/>
                <w:lang w:val="uk-UA"/>
              </w:rPr>
            </w:pPr>
            <w:r w:rsidRPr="00E17DE5">
              <w:rPr>
                <w:rFonts w:eastAsia="Times New Roman"/>
                <w:lang w:val="uk-UA"/>
              </w:rPr>
              <w:t>1.3.</w:t>
            </w:r>
            <w:r w:rsidR="00870691" w:rsidRPr="00E17DE5">
              <w:rPr>
                <w:rFonts w:eastAsia="Times New Roman"/>
                <w:lang w:val="uk-UA"/>
              </w:rPr>
              <w:t>Отримана тендерна пропозиція вноситься</w:t>
            </w:r>
            <w:r w:rsidR="00870691" w:rsidRPr="00B923D1">
              <w:rPr>
                <w:rFonts w:eastAsia="Times New Roman"/>
                <w:lang w:val="uk-UA"/>
              </w:rPr>
              <w:t xml:space="preserve">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 xml:space="preserve">2) найменування та ідентифікаційний код учасника в Єдиному </w:t>
            </w:r>
            <w:r w:rsidRPr="00B923D1">
              <w:rPr>
                <w:rFonts w:eastAsia="Times New Roman"/>
                <w:lang w:val="uk-UA"/>
              </w:rPr>
              <w:lastRenderedPageBreak/>
              <w:t>державному реєстрі юридичних осіб, фізичних осіб - підприємців та громадських формувань;</w:t>
            </w:r>
          </w:p>
          <w:p w14:paraId="78277294" w14:textId="34D0BE1A"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3) дата та час подання тендерної пропозиції.</w:t>
            </w:r>
          </w:p>
          <w:p w14:paraId="7BEC2CEB" w14:textId="2E844050" w:rsidR="00870691" w:rsidRPr="00B923D1" w:rsidRDefault="00870691" w:rsidP="00870691">
            <w:pPr>
              <w:widowControl w:val="0"/>
              <w:shd w:val="clear" w:color="auto" w:fill="FFFFFF" w:themeFill="background1"/>
              <w:jc w:val="center"/>
              <w:rPr>
                <w:rFonts w:eastAsia="Times New Roman"/>
                <w:lang w:val="uk-UA"/>
              </w:rPr>
            </w:pPr>
            <w:r w:rsidRPr="00B923D1">
              <w:rPr>
                <w:rFonts w:eastAsia="Times New Roman"/>
                <w:lang w:val="uk-UA"/>
              </w:rPr>
              <w:t>--------------------------------------------------------------------------------</w:t>
            </w:r>
          </w:p>
          <w:p w14:paraId="6556F05D" w14:textId="57B8B6D4" w:rsidR="00870691" w:rsidRPr="00B923D1" w:rsidRDefault="00EE3F1A" w:rsidP="00870691">
            <w:pPr>
              <w:widowControl w:val="0"/>
              <w:shd w:val="clear" w:color="auto" w:fill="FFFFFF" w:themeFill="background1"/>
              <w:jc w:val="both"/>
              <w:rPr>
                <w:lang w:val="uk-UA"/>
              </w:rPr>
            </w:pPr>
            <w:r>
              <w:rPr>
                <w:lang w:val="uk-UA"/>
              </w:rPr>
              <w:t>1.4.</w:t>
            </w:r>
            <w:r w:rsidR="00870691" w:rsidRPr="00B923D1">
              <w:rPr>
                <w:lang w:val="uk-UA"/>
              </w:rPr>
              <w:t>Тендерні пропозиції після закінчення кінцевого строку їх подання не приймаються електронною системою закупівель.</w:t>
            </w:r>
          </w:p>
        </w:tc>
      </w:tr>
      <w:tr w:rsidR="00870691" w:rsidRPr="002F5032" w14:paraId="54226B5A" w14:textId="77777777" w:rsidTr="001036AD">
        <w:trPr>
          <w:trHeight w:val="278"/>
          <w:jc w:val="center"/>
        </w:trPr>
        <w:tc>
          <w:tcPr>
            <w:tcW w:w="576" w:type="dxa"/>
            <w:shd w:val="clear" w:color="auto" w:fill="FFFFFF" w:themeFill="background1"/>
          </w:tcPr>
          <w:p w14:paraId="41D71661"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lastRenderedPageBreak/>
              <w:t>2</w:t>
            </w:r>
          </w:p>
        </w:tc>
        <w:tc>
          <w:tcPr>
            <w:tcW w:w="2797" w:type="dxa"/>
            <w:shd w:val="clear" w:color="auto" w:fill="FFFFFF" w:themeFill="background1"/>
          </w:tcPr>
          <w:p w14:paraId="738257A2" w14:textId="3F317B8B" w:rsidR="00870691" w:rsidRPr="00642E44" w:rsidRDefault="00870691" w:rsidP="00870691">
            <w:pPr>
              <w:widowControl w:val="0"/>
              <w:shd w:val="clear" w:color="auto" w:fill="FFFFFF" w:themeFill="background1"/>
              <w:rPr>
                <w:lang w:val="uk-UA"/>
              </w:rPr>
            </w:pPr>
            <w:r w:rsidRPr="00642E44">
              <w:rPr>
                <w:rFonts w:eastAsia="Times New Roman"/>
                <w:b/>
                <w:lang w:val="uk-UA"/>
              </w:rPr>
              <w:t>Дата і час розкриття тендерної пропозиції</w:t>
            </w:r>
          </w:p>
        </w:tc>
        <w:tc>
          <w:tcPr>
            <w:tcW w:w="6970" w:type="dxa"/>
            <w:shd w:val="clear" w:color="auto" w:fill="FFFFFF" w:themeFill="background1"/>
          </w:tcPr>
          <w:p w14:paraId="57B3D66C" w14:textId="25514C5F" w:rsidR="00870691" w:rsidRPr="00642E44" w:rsidRDefault="00B23B7E" w:rsidP="00870691">
            <w:pPr>
              <w:widowControl w:val="0"/>
              <w:shd w:val="clear" w:color="auto" w:fill="FFFFFF" w:themeFill="background1"/>
              <w:jc w:val="both"/>
              <w:rPr>
                <w:lang w:val="uk-UA"/>
              </w:rPr>
            </w:pPr>
            <w:r>
              <w:rPr>
                <w:lang w:val="uk-UA"/>
              </w:rPr>
              <w:t>2.1.</w:t>
            </w:r>
            <w:r w:rsidR="00870691" w:rsidRPr="00642E4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36107597" w:rsidR="00870691" w:rsidRPr="00642E44" w:rsidRDefault="00B23B7E" w:rsidP="00870691">
            <w:pPr>
              <w:jc w:val="both"/>
              <w:rPr>
                <w:lang w:val="uk-UA"/>
              </w:rPr>
            </w:pPr>
            <w:r>
              <w:rPr>
                <w:lang w:val="uk-UA"/>
              </w:rPr>
              <w:t>2.2.</w:t>
            </w:r>
            <w:r w:rsidR="00870691" w:rsidRPr="00642E44">
              <w:rPr>
                <w:lang w:val="uk-UA"/>
              </w:rPr>
              <w:t xml:space="preserve">Розкриття тендерних пропозицій відбувається відповідно до статті </w:t>
            </w:r>
            <w:hyperlink r:id="rId12" w:anchor="n1492" w:history="1">
              <w:r w:rsidR="00870691" w:rsidRPr="00642E44">
                <w:rPr>
                  <w:rStyle w:val="affff0"/>
                  <w:lang w:val="uk-UA"/>
                </w:rPr>
                <w:t>28 Закону</w:t>
              </w:r>
            </w:hyperlink>
            <w:r w:rsidR="00870691" w:rsidRPr="00642E44">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B8CFAED" w:rsidR="00870691" w:rsidRPr="00642E44" w:rsidRDefault="00B23B7E" w:rsidP="00870691">
            <w:pPr>
              <w:jc w:val="both"/>
              <w:rPr>
                <w:lang w:val="uk-UA"/>
              </w:rPr>
            </w:pPr>
            <w:r>
              <w:rPr>
                <w:lang w:val="uk-UA"/>
              </w:rPr>
              <w:t>2.3.</w:t>
            </w:r>
            <w:r w:rsidR="00870691" w:rsidRPr="00642E4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70691" w:rsidRPr="00642E44" w14:paraId="2C2A9B89" w14:textId="77777777" w:rsidTr="001036AD">
        <w:trPr>
          <w:trHeight w:val="520"/>
          <w:jc w:val="center"/>
        </w:trPr>
        <w:tc>
          <w:tcPr>
            <w:tcW w:w="10343" w:type="dxa"/>
            <w:gridSpan w:val="3"/>
            <w:shd w:val="clear" w:color="auto" w:fill="FFFFFF" w:themeFill="background1"/>
            <w:vAlign w:val="center"/>
          </w:tcPr>
          <w:p w14:paraId="477D4771" w14:textId="5DF85EC3" w:rsidR="00870691" w:rsidRPr="00642E44" w:rsidRDefault="00870691" w:rsidP="00870691">
            <w:pPr>
              <w:widowControl w:val="0"/>
              <w:shd w:val="clear" w:color="auto" w:fill="FFFFFF" w:themeFill="background1"/>
              <w:jc w:val="center"/>
              <w:rPr>
                <w:lang w:val="uk-UA"/>
              </w:rPr>
            </w:pPr>
            <w:r w:rsidRPr="00642E44">
              <w:rPr>
                <w:rFonts w:eastAsia="Times New Roman"/>
                <w:b/>
                <w:lang w:val="uk-UA"/>
              </w:rPr>
              <w:t>V. Оцінка тендерної пропозиції</w:t>
            </w:r>
          </w:p>
        </w:tc>
      </w:tr>
      <w:tr w:rsidR="00870691" w:rsidRPr="00642E44" w14:paraId="2547F91A" w14:textId="77777777" w:rsidTr="001036AD">
        <w:trPr>
          <w:trHeight w:val="520"/>
          <w:jc w:val="center"/>
        </w:trPr>
        <w:tc>
          <w:tcPr>
            <w:tcW w:w="576" w:type="dxa"/>
            <w:shd w:val="clear" w:color="auto" w:fill="FFFFFF" w:themeFill="background1"/>
          </w:tcPr>
          <w:p w14:paraId="799D964E"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2D9C2FBD" w14:textId="0115AAC8" w:rsidR="00870691" w:rsidRPr="00642E44" w:rsidRDefault="00870691" w:rsidP="00870691">
            <w:pPr>
              <w:widowControl w:val="0"/>
              <w:shd w:val="clear" w:color="auto" w:fill="FFFFFF" w:themeFill="background1"/>
              <w:rPr>
                <w:lang w:val="uk-UA"/>
              </w:rPr>
            </w:pPr>
            <w:r w:rsidRPr="00642E44">
              <w:rPr>
                <w:rFonts w:eastAsia="Times New Roman"/>
                <w:b/>
                <w:lang w:val="uk-UA"/>
              </w:rPr>
              <w:t>Перелік критеріїв та методика оцінки тендерної пропозиції із зазначенням питомої ваги критерію</w:t>
            </w:r>
          </w:p>
        </w:tc>
        <w:tc>
          <w:tcPr>
            <w:tcW w:w="6970" w:type="dxa"/>
            <w:shd w:val="clear" w:color="auto" w:fill="FFFFFF" w:themeFill="background1"/>
          </w:tcPr>
          <w:p w14:paraId="6FF7644C" w14:textId="4C3785DF"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1.1.</w:t>
            </w:r>
            <w:r w:rsidR="00870691" w:rsidRPr="00EF6C0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4D73D21D"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1.2.</w:t>
            </w:r>
            <w:r w:rsidR="00870691" w:rsidRPr="00EF6C0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705521FD"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1.3.</w:t>
            </w:r>
            <w:r w:rsidR="00870691" w:rsidRPr="00EF6C0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00870691" w:rsidRPr="00EF6C0B">
                <w:rPr>
                  <w:rStyle w:val="affff0"/>
                  <w:rFonts w:eastAsia="Times New Roman"/>
                  <w:lang w:val="uk-UA"/>
                </w:rPr>
                <w:t>статті 30 Закону</w:t>
              </w:r>
            </w:hyperlink>
            <w:r w:rsidR="00870691" w:rsidRPr="00EF6C0B">
              <w:rPr>
                <w:rFonts w:eastAsia="Times New Roman"/>
                <w:lang w:val="uk-UA"/>
              </w:rPr>
              <w:t>.</w:t>
            </w:r>
          </w:p>
          <w:p w14:paraId="1FAA3946" w14:textId="47B1E103"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1.4.</w:t>
            </w:r>
            <w:r w:rsidR="00870691" w:rsidRPr="00EF6C0B">
              <w:rPr>
                <w:rFonts w:eastAsia="Times New Roman"/>
                <w:lang w:val="uk-UA"/>
              </w:rPr>
              <w:t>Критеріями оцінки є ціна. Питома вага критерію – 100%.</w:t>
            </w:r>
          </w:p>
          <w:p w14:paraId="5CF192CB" w14:textId="2B1D186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63DE16A" w14:textId="22BDC60C" w:rsidR="001B2310" w:rsidRPr="00EF6C0B" w:rsidRDefault="001B2310" w:rsidP="001B2310">
            <w:pPr>
              <w:widowControl w:val="0"/>
              <w:shd w:val="clear" w:color="auto" w:fill="FFFFFF" w:themeFill="background1"/>
              <w:rPr>
                <w:rFonts w:eastAsia="Times New Roman"/>
                <w:lang w:val="uk-UA" w:eastAsia="en-US"/>
              </w:rPr>
            </w:pPr>
            <w:r w:rsidRPr="00EF6C0B">
              <w:rPr>
                <w:rFonts w:eastAsia="Times New Roman"/>
                <w:lang w:val="uk-UA"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639180" w14:textId="6E97E209" w:rsidR="001B2310" w:rsidRPr="00EF6C0B" w:rsidRDefault="001B2310" w:rsidP="001B2310">
            <w:pPr>
              <w:widowControl w:val="0"/>
              <w:shd w:val="clear" w:color="auto" w:fill="FFFFFF" w:themeFill="background1"/>
              <w:rPr>
                <w:rFonts w:eastAsia="Times New Roman"/>
                <w:lang w:val="uk-UA"/>
              </w:rPr>
            </w:pPr>
            <w:r w:rsidRPr="00EF6C0B">
              <w:rPr>
                <w:rFonts w:eastAsia="Times New Roman"/>
                <w:lang w:val="uk-UA" w:eastAsia="en-US"/>
              </w:rPr>
              <w:t>----------------------------------------------------------------------------------</w:t>
            </w:r>
          </w:p>
          <w:p w14:paraId="615BD27F" w14:textId="45744382"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Розмір мінімального кроку пониження ціни під час електронного аукціону – 0,5 % .</w:t>
            </w:r>
          </w:p>
          <w:p w14:paraId="184EBCDA" w14:textId="091FB12F"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w:t>
            </w:r>
          </w:p>
          <w:p w14:paraId="05154F7A" w14:textId="2FA8BCD6"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1.5.</w:t>
            </w:r>
            <w:r w:rsidR="00870691" w:rsidRPr="00EF6C0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7C0D8FC1"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1.6.</w:t>
            </w:r>
            <w:r w:rsidR="00870691" w:rsidRPr="00EF6C0B">
              <w:rPr>
                <w:rFonts w:eastAsia="Times New Roman"/>
                <w:lang w:val="uk-UA"/>
              </w:rPr>
              <w:t xml:space="preserve">Розгляд та оцінка тендерних пропозицій відбувається відповідно до </w:t>
            </w:r>
            <w:hyperlink r:id="rId14" w:anchor="n1510" w:history="1">
              <w:r w:rsidR="00870691" w:rsidRPr="00EF6C0B">
                <w:rPr>
                  <w:rStyle w:val="affff0"/>
                  <w:rFonts w:eastAsia="Times New Roman"/>
                  <w:lang w:val="uk-UA"/>
                </w:rPr>
                <w:t>статті 29 Закону</w:t>
              </w:r>
            </w:hyperlink>
            <w:r w:rsidR="00870691" w:rsidRPr="00EF6C0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179B0FC1" w:rsidR="00870691" w:rsidRPr="00EF6C0B" w:rsidRDefault="00BA4CF8" w:rsidP="00870691">
            <w:pPr>
              <w:jc w:val="both"/>
              <w:rPr>
                <w:lang w:val="uk-UA"/>
              </w:rPr>
            </w:pPr>
            <w:r>
              <w:rPr>
                <w:lang w:val="uk-UA"/>
              </w:rPr>
              <w:lastRenderedPageBreak/>
              <w:t>1.7.</w:t>
            </w:r>
            <w:r w:rsidR="00870691" w:rsidRPr="00EF6C0B">
              <w:rPr>
                <w:lang w:val="uk-UA"/>
              </w:rPr>
              <w:t xml:space="preserve">Строк розгляду </w:t>
            </w:r>
            <w:r w:rsidR="00870691" w:rsidRPr="00EF6C0B">
              <w:rPr>
                <w:rFonts w:eastAsia="Times New Roman"/>
                <w:lang w:val="uk-UA"/>
              </w:rPr>
              <w:t>тендерної пропозиції, що за результатами оцінки визначена найбільш економічно вигідною,</w:t>
            </w:r>
            <w:r w:rsidR="00870691" w:rsidRPr="00EF6C0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3E795A" w14:textId="06147842" w:rsidR="008447A2" w:rsidRPr="00EF6C0B" w:rsidRDefault="00BA4CF8" w:rsidP="008447A2">
            <w:pPr>
              <w:jc w:val="both"/>
              <w:rPr>
                <w:lang w:val="uk-UA"/>
              </w:rPr>
            </w:pPr>
            <w:r>
              <w:rPr>
                <w:lang w:val="uk-UA"/>
              </w:rPr>
              <w:t>1.8.</w:t>
            </w:r>
            <w:r w:rsidR="00870691" w:rsidRPr="00EF6C0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8DBA886" w:rsidR="00870691" w:rsidRPr="00EF6C0B" w:rsidRDefault="00870691" w:rsidP="008447A2">
            <w:pPr>
              <w:jc w:val="both"/>
              <w:rPr>
                <w:rFonts w:eastAsia="Times New Roman"/>
                <w:lang w:val="uk-UA"/>
              </w:rPr>
            </w:pPr>
            <w:r w:rsidRPr="00EF6C0B">
              <w:rPr>
                <w:rFonts w:eastAsia="Times New Roman"/>
                <w:lang w:val="uk-UA"/>
              </w:rPr>
              <w:t>-------------------------------------------------------------------------------</w:t>
            </w:r>
          </w:p>
          <w:p w14:paraId="1F9C6609" w14:textId="6F99F7DE"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1.9.</w:t>
            </w:r>
            <w:r w:rsidR="00870691" w:rsidRPr="00EF6C0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B0EB349" w14:textId="7CA98858" w:rsidR="00870691" w:rsidRPr="00EF6C0B" w:rsidRDefault="00BA4CF8" w:rsidP="00870691">
            <w:pPr>
              <w:jc w:val="both"/>
              <w:rPr>
                <w:lang w:val="uk-UA"/>
              </w:rPr>
            </w:pPr>
            <w:r>
              <w:rPr>
                <w:lang w:val="uk-UA"/>
              </w:rPr>
              <w:t>1.10.</w:t>
            </w:r>
            <w:r w:rsidR="00870691" w:rsidRPr="00EF6C0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5551B956" w14:textId="335E8A45"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1.11.</w:t>
            </w:r>
            <w:r w:rsidR="00870691" w:rsidRPr="00EF6C0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EF6C0B">
                <w:rPr>
                  <w:rStyle w:val="affff0"/>
                  <w:rFonts w:eastAsia="Times New Roman"/>
                  <w:lang w:val="uk-UA"/>
                </w:rPr>
                <w:t>статтею 33 Закону</w:t>
              </w:r>
            </w:hyperlink>
            <w:r w:rsidRPr="00EF6C0B">
              <w:rPr>
                <w:rFonts w:eastAsia="Times New Roman"/>
                <w:lang w:val="uk-UA"/>
              </w:rPr>
              <w:t xml:space="preserve"> та пунктом 49 Особливостей.</w:t>
            </w:r>
          </w:p>
          <w:p w14:paraId="7B2B372F"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01F168A3" w14:textId="0AF9D784" w:rsidR="00870691" w:rsidRPr="00EF6C0B" w:rsidRDefault="00BA4CF8" w:rsidP="00870691">
            <w:pPr>
              <w:widowControl w:val="0"/>
              <w:shd w:val="clear" w:color="auto" w:fill="FFFFFF" w:themeFill="background1"/>
              <w:jc w:val="both"/>
              <w:rPr>
                <w:lang w:val="uk-UA"/>
              </w:rPr>
            </w:pPr>
            <w:r>
              <w:rPr>
                <w:rFonts w:eastAsia="Times New Roman"/>
                <w:lang w:val="uk-UA"/>
              </w:rPr>
              <w:t>1.12.</w:t>
            </w:r>
            <w:r w:rsidR="00870691" w:rsidRPr="00EF6C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70691" w:rsidRPr="00642E44" w14:paraId="645532D3" w14:textId="77777777" w:rsidTr="001036AD">
        <w:trPr>
          <w:trHeight w:val="520"/>
          <w:jc w:val="center"/>
        </w:trPr>
        <w:tc>
          <w:tcPr>
            <w:tcW w:w="576" w:type="dxa"/>
            <w:shd w:val="clear" w:color="auto" w:fill="FFFFFF" w:themeFill="background1"/>
          </w:tcPr>
          <w:p w14:paraId="1CD09FEE" w14:textId="43BD3A9E"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lastRenderedPageBreak/>
              <w:t>2</w:t>
            </w:r>
          </w:p>
        </w:tc>
        <w:tc>
          <w:tcPr>
            <w:tcW w:w="2797" w:type="dxa"/>
            <w:shd w:val="clear" w:color="auto" w:fill="FFFFFF" w:themeFill="background1"/>
          </w:tcPr>
          <w:p w14:paraId="0A943B51" w14:textId="6DC9A305"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Обґрунтування аномально низької тендерної пропозиції</w:t>
            </w:r>
          </w:p>
        </w:tc>
        <w:tc>
          <w:tcPr>
            <w:tcW w:w="6970" w:type="dxa"/>
            <w:shd w:val="clear" w:color="auto" w:fill="FFFFFF" w:themeFill="background1"/>
          </w:tcPr>
          <w:p w14:paraId="61D3634B" w14:textId="4BB23725"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2.1</w:t>
            </w:r>
            <w:r w:rsidR="0041562E">
              <w:rPr>
                <w:rFonts w:eastAsia="Times New Roman"/>
                <w:lang w:val="uk-UA"/>
              </w:rPr>
              <w:t>.</w:t>
            </w:r>
            <w:r w:rsidR="00870691" w:rsidRPr="00642E44">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00870691" w:rsidRPr="00642E44">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70691" w:rsidRPr="00642E44">
              <w:rPr>
                <w:rFonts w:eastAsia="Times New Roman"/>
                <w:lang w:val="uk-UA"/>
              </w:rPr>
              <w:t xml:space="preserve">, повинен надати </w:t>
            </w:r>
            <w:r w:rsidR="00870691" w:rsidRPr="00642E44">
              <w:rPr>
                <w:rFonts w:eastAsia="Times New Roman"/>
                <w:b/>
                <w:lang w:val="uk-UA"/>
              </w:rPr>
              <w:t>протягом одного робочого дня</w:t>
            </w:r>
            <w:r w:rsidR="00870691" w:rsidRPr="00642E44">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1B68D7" w14:textId="77833C19"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2.2.</w:t>
            </w:r>
            <w:r w:rsidR="00870691" w:rsidRPr="00642E44">
              <w:rPr>
                <w:rFonts w:eastAsia="Times New Roman"/>
                <w:lang w:val="uk-UA"/>
              </w:rPr>
              <w:t>Обґрунтування аномально низької тендерної пропозиції може містити інформацію про:</w:t>
            </w:r>
          </w:p>
          <w:p w14:paraId="60DE2E01" w14:textId="77777777"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3) отримання учасником процедури закупівлі державної допомоги згідно із законодавством.</w:t>
            </w:r>
          </w:p>
        </w:tc>
      </w:tr>
      <w:tr w:rsidR="00870691" w:rsidRPr="002F5032" w14:paraId="00E1716D" w14:textId="77777777" w:rsidTr="001036AD">
        <w:trPr>
          <w:trHeight w:val="520"/>
          <w:jc w:val="center"/>
        </w:trPr>
        <w:tc>
          <w:tcPr>
            <w:tcW w:w="576" w:type="dxa"/>
            <w:shd w:val="clear" w:color="auto" w:fill="FFFFFF" w:themeFill="background1"/>
          </w:tcPr>
          <w:p w14:paraId="68D7DDC5" w14:textId="4D7E9754"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t>3</w:t>
            </w:r>
          </w:p>
        </w:tc>
        <w:tc>
          <w:tcPr>
            <w:tcW w:w="2797" w:type="dxa"/>
            <w:shd w:val="clear" w:color="auto" w:fill="FFFFFF" w:themeFill="background1"/>
          </w:tcPr>
          <w:p w14:paraId="3C63AD47" w14:textId="25DCFD03"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Порядок підтвердження інформації</w:t>
            </w:r>
          </w:p>
        </w:tc>
        <w:tc>
          <w:tcPr>
            <w:tcW w:w="6970" w:type="dxa"/>
            <w:shd w:val="clear" w:color="auto" w:fill="FFFFFF" w:themeFill="background1"/>
          </w:tcPr>
          <w:p w14:paraId="68E4C55D" w14:textId="5DAFBA44"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3.1.</w:t>
            </w:r>
            <w:r w:rsidR="00870691" w:rsidRPr="00642E44">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7EE580A9"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3.2.</w:t>
            </w:r>
            <w:r w:rsidR="00870691" w:rsidRPr="00642E44">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F53B6C">
              <w:rPr>
                <w:rFonts w:eastAsia="Times New Roman"/>
                <w:lang w:val="uk-UA"/>
              </w:rPr>
              <w:t>го учасника процедури закупівлі на підставі абзацу третього підпункту 1 пункту 44 Особливостей.</w:t>
            </w:r>
          </w:p>
          <w:p w14:paraId="56FB470C" w14:textId="5B186010" w:rsidR="00870691" w:rsidRPr="00642E44" w:rsidRDefault="00870691" w:rsidP="00870691">
            <w:pPr>
              <w:widowControl w:val="0"/>
              <w:shd w:val="clear" w:color="auto" w:fill="FFFFFF" w:themeFill="background1"/>
              <w:jc w:val="both"/>
              <w:rPr>
                <w:rFonts w:eastAsia="Times New Roman"/>
                <w:lang w:val="uk-UA"/>
              </w:rPr>
            </w:pPr>
          </w:p>
        </w:tc>
      </w:tr>
      <w:tr w:rsidR="00870691" w:rsidRPr="002F5032" w14:paraId="719E02C1" w14:textId="77777777" w:rsidTr="001036AD">
        <w:trPr>
          <w:trHeight w:val="520"/>
          <w:jc w:val="center"/>
        </w:trPr>
        <w:tc>
          <w:tcPr>
            <w:tcW w:w="576" w:type="dxa"/>
            <w:shd w:val="clear" w:color="auto" w:fill="FFFFFF" w:themeFill="background1"/>
          </w:tcPr>
          <w:p w14:paraId="63BC03B6" w14:textId="0C803E19"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t>4</w:t>
            </w:r>
          </w:p>
        </w:tc>
        <w:tc>
          <w:tcPr>
            <w:tcW w:w="2797" w:type="dxa"/>
            <w:shd w:val="clear" w:color="auto" w:fill="FFFFFF" w:themeFill="background1"/>
          </w:tcPr>
          <w:p w14:paraId="3EE73ED3" w14:textId="611787A1"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Виправлення невідповідностей в інформації та/або документах</w:t>
            </w:r>
          </w:p>
        </w:tc>
        <w:tc>
          <w:tcPr>
            <w:tcW w:w="6970" w:type="dxa"/>
            <w:shd w:val="clear" w:color="auto" w:fill="FFFFFF" w:themeFill="background1"/>
          </w:tcPr>
          <w:p w14:paraId="4ED92A9F" w14:textId="597D810C" w:rsidR="00870691" w:rsidRPr="00642E44" w:rsidRDefault="00BA4CF8" w:rsidP="00870691">
            <w:pPr>
              <w:widowControl w:val="0"/>
              <w:shd w:val="clear" w:color="auto" w:fill="FFFFFF" w:themeFill="background1"/>
              <w:tabs>
                <w:tab w:val="left" w:pos="542"/>
              </w:tabs>
              <w:jc w:val="both"/>
              <w:rPr>
                <w:rFonts w:eastAsia="Times New Roman"/>
                <w:lang w:val="uk-UA"/>
              </w:rPr>
            </w:pPr>
            <w:r>
              <w:rPr>
                <w:rFonts w:eastAsia="Times New Roman"/>
                <w:lang w:val="uk-UA"/>
              </w:rPr>
              <w:t>4.1.</w:t>
            </w:r>
            <w:r w:rsidR="00870691" w:rsidRPr="00642E44">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870691" w:rsidRPr="00642E44">
              <w:rPr>
                <w:rFonts w:eastAsia="Times New Roman"/>
                <w:lang w:val="uk-UA"/>
              </w:rPr>
              <w:lastRenderedPageBreak/>
              <w:t>про усунення таких невідповідностей в електронній системі закупівель.</w:t>
            </w:r>
          </w:p>
          <w:p w14:paraId="7C44F3CB" w14:textId="49E9D89D" w:rsidR="00870691" w:rsidRDefault="00BA4CF8" w:rsidP="00870691">
            <w:pPr>
              <w:widowControl w:val="0"/>
              <w:shd w:val="clear" w:color="auto" w:fill="FFFFFF" w:themeFill="background1"/>
              <w:tabs>
                <w:tab w:val="left" w:pos="542"/>
              </w:tabs>
              <w:jc w:val="both"/>
              <w:rPr>
                <w:rFonts w:eastAsia="Times New Roman"/>
                <w:lang w:val="uk-UA"/>
              </w:rPr>
            </w:pPr>
            <w:r>
              <w:rPr>
                <w:rFonts w:eastAsia="Times New Roman"/>
                <w:lang w:val="uk-UA"/>
              </w:rPr>
              <w:t>4.2.</w:t>
            </w:r>
            <w:r w:rsidR="00870691" w:rsidRPr="00642E44">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870691" w:rsidRPr="00642E44" w:rsidDel="00644A1A">
              <w:rPr>
                <w:rFonts w:eastAsia="Times New Roman"/>
                <w:lang w:val="uk-UA"/>
              </w:rPr>
              <w:t xml:space="preserve"> </w:t>
            </w:r>
            <w:r w:rsidR="00870691" w:rsidRPr="00642E44">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27CEFC" w14:textId="037CAA2F" w:rsidR="00EE73F0" w:rsidRDefault="00EE73F0" w:rsidP="00870691">
            <w:pPr>
              <w:widowControl w:val="0"/>
              <w:shd w:val="clear" w:color="auto" w:fill="FFFFFF" w:themeFill="background1"/>
              <w:tabs>
                <w:tab w:val="left" w:pos="542"/>
              </w:tabs>
              <w:jc w:val="both"/>
              <w:rPr>
                <w:rFonts w:eastAsia="Times New Roman"/>
                <w:lang w:val="uk-UA"/>
              </w:rPr>
            </w:pPr>
            <w:r>
              <w:rPr>
                <w:rFonts w:eastAsia="Times New Roman"/>
                <w:lang w:val="uk-UA"/>
              </w:rPr>
              <w:t>4.3.</w:t>
            </w:r>
            <w:r w:rsidRPr="00EE73F0">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1389A4" w14:textId="77777777" w:rsidR="00EE73F0" w:rsidRPr="00EE73F0" w:rsidRDefault="00EE73F0" w:rsidP="00EE73F0">
            <w:pPr>
              <w:widowControl w:val="0"/>
              <w:contextualSpacing/>
              <w:jc w:val="both"/>
              <w:rPr>
                <w:rFonts w:eastAsia="Times New Roman"/>
                <w:lang w:eastAsia="uk-UA"/>
              </w:rPr>
            </w:pPr>
            <w:r w:rsidRPr="00EE73F0">
              <w:rPr>
                <w:rFonts w:eastAsia="Times New Roman"/>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0996C3E" w14:textId="59ADDAAB" w:rsidR="00EE73F0" w:rsidRPr="00620697" w:rsidRDefault="00EE73F0" w:rsidP="00620697">
            <w:pPr>
              <w:jc w:val="both"/>
              <w:rPr>
                <w:rFonts w:eastAsia="Times New Roman"/>
                <w:color w:val="FF0000"/>
                <w:shd w:val="solid" w:color="FFFFFF" w:fill="FFFFFF"/>
                <w:lang w:val="uk-UA"/>
              </w:rPr>
            </w:pPr>
            <w:r>
              <w:rPr>
                <w:rFonts w:eastAsia="Times New Roman"/>
                <w:bCs/>
                <w:iCs/>
                <w:lang w:val="uk-UA"/>
              </w:rPr>
              <w:t>4</w:t>
            </w:r>
            <w:r w:rsidRPr="00EE73F0">
              <w:rPr>
                <w:rFonts w:eastAsia="Times New Roman"/>
                <w:bCs/>
                <w:iCs/>
                <w:lang w:val="uk-UA"/>
              </w:rPr>
              <w:t xml:space="preserve">.4. Якщо учасник процедури закупівлі допустив невідповідності в інформації </w:t>
            </w:r>
            <w:r w:rsidRPr="00EE73F0">
              <w:rPr>
                <w:rFonts w:eastAsia="Times New Roman"/>
                <w:lang w:val="uk-UA"/>
              </w:rPr>
              <w:t xml:space="preserve">шляхом самостійного декларування відсутності підстав визначених пунктом 47 Особливостей </w:t>
            </w:r>
            <w:r w:rsidRPr="00EE73F0">
              <w:rPr>
                <w:rFonts w:eastAsia="Times New Roman"/>
                <w:shd w:val="solid" w:color="FFFFFF" w:fill="FFFFFF"/>
                <w:lang w:val="uk-UA" w:eastAsia="en-US"/>
              </w:rPr>
              <w:t>(</w:t>
            </w:r>
            <w:r w:rsidRPr="00EE73F0">
              <w:rPr>
                <w:rFonts w:eastAsia="Times New Roman"/>
                <w:lang w:val="uk-UA"/>
              </w:rPr>
              <w:t>крім підпунктів 1 і 7,  абзацу чотирнадцятого пункту 47 Особливостей</w:t>
            </w:r>
            <w:r w:rsidRPr="00EE73F0">
              <w:rPr>
                <w:rFonts w:eastAsia="Times New Roman"/>
                <w:shd w:val="solid" w:color="FFFFFF" w:fill="FFFFFF"/>
                <w:lang w:val="uk-UA" w:eastAsia="en-US"/>
              </w:rPr>
              <w:t>)</w:t>
            </w:r>
            <w:r w:rsidRPr="00EE73F0">
              <w:rPr>
                <w:rFonts w:eastAsia="Times New Roman"/>
                <w:bCs/>
                <w:iCs/>
                <w:lang w:val="uk-UA"/>
              </w:rPr>
              <w:t xml:space="preserve"> </w:t>
            </w:r>
            <w:r w:rsidRPr="00EE73F0">
              <w:rPr>
                <w:rFonts w:eastAsia="Times New Roman"/>
                <w:shd w:val="solid" w:color="FFFFFF" w:fill="FFFFFF"/>
                <w:lang w:val="uk-UA" w:eastAsia="en-US"/>
              </w:rPr>
              <w:t>під час заповнення окремих електронних полів в електронній системі закупівель під час подання тендерної пропозиції</w:t>
            </w:r>
            <w:r w:rsidRPr="00EE73F0">
              <w:rPr>
                <w:rFonts w:eastAsia="Times New Roman"/>
                <w:bCs/>
                <w:iCs/>
                <w:lang w:val="uk-UA"/>
              </w:rPr>
              <w:t>, а також враховуючи відсутність технічної можливості в учасника процедури закупівлі виправити таку інформацію в електронних полях електронної системи закупівель після розгляду тендерної пропозиції учасника процедури закупівлі, то замовник в</w:t>
            </w:r>
            <w:r w:rsidRPr="00EE73F0">
              <w:rPr>
                <w:rFonts w:eastAsia="Times New Roman"/>
                <w:shd w:val="solid" w:color="FFFFFF" w:fill="FFFFFF"/>
                <w:lang w:val="uk-UA" w:eastAsia="en-US"/>
              </w:rPr>
              <w:t xml:space="preserve"> повідомленні з вимогою про усунення невідповідностей в електронній системі закупівель зазначає спосіб виправлення таких невідповідностей учасником шляхом надання довідки довільної форми. </w:t>
            </w:r>
          </w:p>
          <w:p w14:paraId="4861F919" w14:textId="4533A26C" w:rsidR="00870691" w:rsidRPr="00642E44" w:rsidRDefault="00620697" w:rsidP="00870691">
            <w:pPr>
              <w:widowControl w:val="0"/>
              <w:shd w:val="clear" w:color="auto" w:fill="FFFFFF" w:themeFill="background1"/>
              <w:tabs>
                <w:tab w:val="left" w:pos="542"/>
              </w:tabs>
              <w:jc w:val="both"/>
              <w:rPr>
                <w:rFonts w:eastAsia="Times New Roman"/>
                <w:lang w:val="uk-UA"/>
              </w:rPr>
            </w:pPr>
            <w:r>
              <w:rPr>
                <w:rFonts w:eastAsia="Times New Roman"/>
                <w:lang w:val="uk-UA"/>
              </w:rPr>
              <w:t>4.5.</w:t>
            </w:r>
            <w:r w:rsidR="00870691" w:rsidRPr="00642E44">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1743B" w:rsidRPr="00055E3E" w14:paraId="0C4D695F" w14:textId="77777777" w:rsidTr="00450A0C">
        <w:trPr>
          <w:trHeight w:val="520"/>
          <w:jc w:val="center"/>
        </w:trPr>
        <w:tc>
          <w:tcPr>
            <w:tcW w:w="576" w:type="dxa"/>
            <w:shd w:val="clear" w:color="auto" w:fill="FFFFFF" w:themeFill="background1"/>
          </w:tcPr>
          <w:p w14:paraId="552C23A7" w14:textId="1F67AFAE" w:rsidR="00D1743B" w:rsidRPr="00642E44" w:rsidRDefault="00D1743B" w:rsidP="00D1743B">
            <w:pPr>
              <w:widowControl w:val="0"/>
              <w:shd w:val="clear" w:color="auto" w:fill="FFFFFF" w:themeFill="background1"/>
              <w:rPr>
                <w:lang w:val="uk-UA"/>
              </w:rPr>
            </w:pPr>
            <w:r w:rsidRPr="00642E44">
              <w:rPr>
                <w:rFonts w:eastAsia="Times New Roman"/>
                <w:lang w:val="uk-UA"/>
              </w:rPr>
              <w:lastRenderedPageBreak/>
              <w:t>5</w:t>
            </w:r>
          </w:p>
        </w:tc>
        <w:tc>
          <w:tcPr>
            <w:tcW w:w="2797" w:type="dxa"/>
            <w:shd w:val="clear" w:color="auto" w:fill="FFFFFF" w:themeFill="background1"/>
          </w:tcPr>
          <w:p w14:paraId="196099E8" w14:textId="5C443FF5" w:rsidR="00D1743B" w:rsidRPr="00642E44" w:rsidRDefault="00D1743B" w:rsidP="001A1924">
            <w:pPr>
              <w:widowControl w:val="0"/>
              <w:shd w:val="clear" w:color="auto" w:fill="FFFFFF" w:themeFill="background1"/>
              <w:rPr>
                <w:lang w:val="uk-UA"/>
              </w:rPr>
            </w:pPr>
            <w:r w:rsidRPr="00642E44">
              <w:rPr>
                <w:rFonts w:eastAsia="Times New Roman"/>
                <w:b/>
                <w:lang w:val="uk-UA"/>
              </w:rPr>
              <w:t>Інша інформація.</w:t>
            </w:r>
          </w:p>
        </w:tc>
        <w:tc>
          <w:tcPr>
            <w:tcW w:w="6970" w:type="dxa"/>
          </w:tcPr>
          <w:p w14:paraId="0207C999" w14:textId="57E6D895" w:rsidR="00D1743B" w:rsidRPr="00014476" w:rsidRDefault="00D1743B" w:rsidP="00D1743B">
            <w:pPr>
              <w:widowControl w:val="0"/>
              <w:contextualSpacing/>
              <w:jc w:val="both"/>
              <w:rPr>
                <w:lang w:eastAsia="uk-UA"/>
              </w:rPr>
            </w:pPr>
            <w:r>
              <w:rPr>
                <w:lang w:eastAsia="uk-UA"/>
              </w:rPr>
              <w:t>5</w:t>
            </w:r>
            <w:r w:rsidRPr="00014476">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14:paraId="7FCD9D83" w14:textId="0E3F2564" w:rsidR="00D1743B" w:rsidRPr="00841FF4" w:rsidRDefault="00D1743B" w:rsidP="00D1743B">
            <w:pPr>
              <w:widowControl w:val="0"/>
              <w:contextualSpacing/>
              <w:jc w:val="both"/>
              <w:rPr>
                <w:lang w:val="uk-UA" w:eastAsia="uk-UA"/>
              </w:rPr>
            </w:pPr>
            <w:r>
              <w:rPr>
                <w:lang w:eastAsia="uk-UA"/>
              </w:rPr>
              <w:t>5.</w:t>
            </w:r>
            <w:r>
              <w:rPr>
                <w:lang w:val="uk-UA" w:eastAsia="uk-UA"/>
              </w:rPr>
              <w:t>2</w:t>
            </w:r>
            <w:r>
              <w:rPr>
                <w:lang w:eastAsia="uk-UA"/>
              </w:rPr>
              <w:t>.</w:t>
            </w:r>
            <w:r w:rsidRPr="004760EA">
              <w:rPr>
                <w:lang w:val="uk-UA"/>
              </w:rPr>
              <w:t xml:space="preserve"> </w:t>
            </w:r>
            <w:r w:rsidRPr="004760EA">
              <w:t>Витрати</w:t>
            </w:r>
            <w:r w:rsidRPr="004760EA">
              <w:rPr>
                <w:lang w:val="uk-UA"/>
              </w:rPr>
              <w:t>,</w:t>
            </w:r>
            <w:r w:rsidRPr="004760EA">
              <w:t xml:space="preserve">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sidRPr="004760EA">
              <w:lastRenderedPageBreak/>
              <w:t>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760EA">
              <w:rPr>
                <w:lang w:val="uk-UA"/>
              </w:rPr>
              <w:t xml:space="preserve"> (у разі встановлення такої вимоги)</w:t>
            </w:r>
            <w:r w:rsidRPr="004760EA">
              <w:t xml:space="preserve">. Зазначені витрати сплачуються учасником. Понесені витрати учасника не відшкодовуються (в тому числі і у разі відміни </w:t>
            </w:r>
            <w:r w:rsidRPr="004760EA">
              <w:rPr>
                <w:lang w:val="uk-UA"/>
              </w:rPr>
              <w:t xml:space="preserve">відкритих </w:t>
            </w:r>
            <w:r w:rsidRPr="004760EA">
              <w:t>торгів</w:t>
            </w:r>
            <w:r w:rsidRPr="004760EA">
              <w:rPr>
                <w:lang w:val="uk-UA"/>
              </w:rPr>
              <w:t xml:space="preserve"> замовником</w:t>
            </w:r>
            <w:r w:rsidRPr="004760EA">
              <w:t xml:space="preserve"> чи </w:t>
            </w:r>
            <w:r w:rsidRPr="004760EA">
              <w:rPr>
                <w:lang w:val="uk-UA"/>
              </w:rPr>
              <w:t>у разі автоматичної відміни відкритих торгів електронною системою закупівель</w:t>
            </w:r>
            <w:r w:rsidRPr="004760EA">
              <w:t>).</w:t>
            </w:r>
          </w:p>
          <w:p w14:paraId="0E20ADDF" w14:textId="6105B74B"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3</w:t>
            </w:r>
            <w:r w:rsidR="00D1743B" w:rsidRPr="004760EA">
              <w:rPr>
                <w:lang w:val="uk-UA"/>
              </w:rPr>
              <w:t>.</w:t>
            </w:r>
            <w:r w:rsidR="00D1743B" w:rsidRPr="00841FF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6BAF132" w14:textId="01AC60FE"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4</w:t>
            </w:r>
            <w:r w:rsidR="00D1743B" w:rsidRPr="004760EA">
              <w:rPr>
                <w:lang w:val="uk-UA"/>
              </w:rPr>
              <w:t xml:space="preserve">. </w:t>
            </w:r>
            <w:r w:rsidR="00D1743B" w:rsidRPr="00841FF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C3D2F3" w14:textId="1235C27F" w:rsidR="00D1743B" w:rsidRPr="004760EA" w:rsidRDefault="00C31EFA" w:rsidP="00D1743B">
            <w:pPr>
              <w:widowControl w:val="0"/>
              <w:jc w:val="both"/>
            </w:pPr>
            <w:r>
              <w:rPr>
                <w:lang w:val="uk-UA"/>
              </w:rPr>
              <w:t>5</w:t>
            </w:r>
            <w:r w:rsidR="00D1743B" w:rsidRPr="004760EA">
              <w:rPr>
                <w:lang w:val="uk-UA"/>
              </w:rPr>
              <w:t>.</w:t>
            </w:r>
            <w:r w:rsidR="00D1743B">
              <w:rPr>
                <w:lang w:val="uk-UA"/>
              </w:rPr>
              <w:t>5</w:t>
            </w:r>
            <w:r w:rsidR="00D1743B" w:rsidRPr="004760EA">
              <w:rPr>
                <w:lang w:val="uk-UA"/>
              </w:rPr>
              <w:t>.</w:t>
            </w:r>
            <w:r w:rsidR="00D1743B" w:rsidRPr="004760EA">
              <w:t xml:space="preserve"> Учасники відповідають за зміст своїх тендерних пропозицій та повинні дотримуватись норм чинного законодавства України.</w:t>
            </w:r>
          </w:p>
          <w:p w14:paraId="1F806834" w14:textId="0280BCB5" w:rsidR="00D1743B" w:rsidRPr="00EB5619" w:rsidRDefault="00C31EFA" w:rsidP="00D1743B">
            <w:pPr>
              <w:pStyle w:val="1ff6"/>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sidRPr="004760EA">
              <w:rPr>
                <w:rFonts w:ascii="Times New Roman" w:eastAsia="Times New Roman" w:hAnsi="Times New Roman"/>
                <w:color w:val="auto"/>
                <w:sz w:val="24"/>
                <w:szCs w:val="24"/>
                <w:lang w:val="uk-UA"/>
              </w:rPr>
              <w:t>.</w:t>
            </w:r>
            <w:r w:rsidR="00D1743B">
              <w:rPr>
                <w:rFonts w:ascii="Times New Roman" w:eastAsia="Times New Roman" w:hAnsi="Times New Roman"/>
                <w:color w:val="auto"/>
                <w:sz w:val="24"/>
                <w:szCs w:val="24"/>
                <w:lang w:val="uk-UA"/>
              </w:rPr>
              <w:t>6</w:t>
            </w:r>
            <w:r w:rsidR="00D1743B" w:rsidRPr="004760EA">
              <w:rPr>
                <w:rFonts w:ascii="Times New Roman" w:eastAsia="Times New Roman" w:hAnsi="Times New Roman"/>
                <w:color w:val="auto"/>
                <w:sz w:val="24"/>
                <w:szCs w:val="24"/>
                <w:lang w:val="uk-UA"/>
              </w:rPr>
              <w:t xml:space="preserve">. </w:t>
            </w:r>
            <w:r w:rsidR="00D1743B" w:rsidRPr="004760EA">
              <w:rPr>
                <w:rFonts w:ascii="Times New Roman" w:eastAsia="Times New Roman" w:hAnsi="Times New Roman" w:cs="Times New Roman"/>
                <w:color w:val="auto"/>
                <w:sz w:val="24"/>
                <w:szCs w:val="24"/>
              </w:rPr>
              <w:t xml:space="preserve">У разі, якщо учасник або переможець не повинен складати або, відповідно до норм чинного законодавства (в тому числі у </w:t>
            </w:r>
            <w:r w:rsidR="00D1743B" w:rsidRPr="00EB5619">
              <w:rPr>
                <w:rFonts w:ascii="Times New Roman" w:eastAsia="Times New Roman" w:hAnsi="Times New Roman" w:cs="Times New Roman"/>
                <w:color w:val="auto"/>
                <w:sz w:val="24"/>
                <w:szCs w:val="24"/>
              </w:rPr>
              <w:t>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D1743B">
              <w:rPr>
                <w:rFonts w:ascii="Times New Roman" w:eastAsia="Times New Roman" w:hAnsi="Times New Roman" w:cs="Times New Roman"/>
                <w:color w:val="auto"/>
                <w:sz w:val="24"/>
                <w:szCs w:val="24"/>
                <w:lang w:val="uk-UA"/>
              </w:rPr>
              <w:t xml:space="preserve"> </w:t>
            </w:r>
            <w:r w:rsidR="00D1743B" w:rsidRPr="00EB5619">
              <w:rPr>
                <w:rFonts w:ascii="Times New Roman" w:eastAsia="Times New Roman" w:hAnsi="Times New Roman" w:cs="Times New Roman"/>
                <w:color w:val="auto"/>
                <w:sz w:val="24"/>
                <w:szCs w:val="24"/>
              </w:rPr>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2A6803" w14:textId="70224BF7" w:rsidR="00D1743B" w:rsidRPr="00EB5619" w:rsidRDefault="00C31EFA" w:rsidP="00D1743B">
            <w:pPr>
              <w:widowControl w:val="0"/>
              <w:jc w:val="both"/>
            </w:pPr>
            <w:r>
              <w:rPr>
                <w:lang w:val="uk-UA"/>
              </w:rPr>
              <w:t>5</w:t>
            </w:r>
            <w:r w:rsidR="00D1743B" w:rsidRPr="00EB5619">
              <w:rPr>
                <w:lang w:val="uk-UA"/>
              </w:rPr>
              <w:t>.</w:t>
            </w:r>
            <w:r w:rsidR="00D1743B">
              <w:rPr>
                <w:lang w:val="uk-UA"/>
              </w:rPr>
              <w:t>7</w:t>
            </w:r>
            <w:r w:rsidR="00D1743B" w:rsidRPr="00EB5619">
              <w:rPr>
                <w:lang w:val="uk-UA"/>
              </w:rPr>
              <w:t xml:space="preserve">. </w:t>
            </w:r>
            <w:r w:rsidR="00D1743B" w:rsidRPr="00EB561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E4FBC1" w14:textId="77777777" w:rsidR="00D1743B" w:rsidRDefault="00D1743B" w:rsidP="00D1743B">
            <w:pPr>
              <w:widowControl w:val="0"/>
              <w:jc w:val="both"/>
            </w:pPr>
            <w:r w:rsidRPr="00EB5619">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EB96" w14:textId="640F469D" w:rsidR="00D1743B" w:rsidRPr="00EB5619" w:rsidRDefault="00C31EFA" w:rsidP="00D1743B">
            <w:pPr>
              <w:pStyle w:val="1ff6"/>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Pr>
                <w:rFonts w:ascii="Times New Roman" w:eastAsia="Times New Roman" w:hAnsi="Times New Roman"/>
                <w:color w:val="auto"/>
                <w:sz w:val="24"/>
                <w:szCs w:val="24"/>
                <w:lang w:val="uk-UA"/>
              </w:rPr>
              <w:t>.8</w:t>
            </w:r>
            <w:r w:rsidR="00D1743B" w:rsidRPr="00EB5619">
              <w:rPr>
                <w:rFonts w:ascii="Times New Roman" w:eastAsia="Times New Roman" w:hAnsi="Times New Roman"/>
                <w:color w:val="auto"/>
                <w:sz w:val="24"/>
                <w:szCs w:val="24"/>
                <w:lang w:val="uk-UA"/>
              </w:rPr>
              <w:t>.</w:t>
            </w:r>
            <w:r w:rsidR="00D1743B" w:rsidRPr="00EB5619">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A4CB67B" w14:textId="772D1AA0" w:rsidR="00D1743B" w:rsidRPr="00EB5619" w:rsidRDefault="00C31EFA" w:rsidP="00D1743B">
            <w:pPr>
              <w:widowControl w:val="0"/>
              <w:jc w:val="both"/>
            </w:pPr>
            <w:r>
              <w:rPr>
                <w:lang w:val="uk-UA"/>
              </w:rPr>
              <w:t>5</w:t>
            </w:r>
            <w:r w:rsidR="00D1743B">
              <w:rPr>
                <w:lang w:val="uk-UA"/>
              </w:rPr>
              <w:t>.9</w:t>
            </w:r>
            <w:r w:rsidR="00D1743B" w:rsidRPr="00EB5619">
              <w:rPr>
                <w:lang w:val="uk-UA"/>
              </w:rPr>
              <w:t>.</w:t>
            </w:r>
            <w:r w:rsidR="00D1743B" w:rsidRPr="00EB5619">
              <w:t xml:space="preserve">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C01501F" w14:textId="778A38EF" w:rsidR="00D1743B" w:rsidRPr="00C31EFA" w:rsidRDefault="00C31EFA" w:rsidP="00D1743B">
            <w:pPr>
              <w:widowControl w:val="0"/>
              <w:pBdr>
                <w:top w:val="nil"/>
                <w:left w:val="nil"/>
                <w:bottom w:val="nil"/>
                <w:right w:val="nil"/>
                <w:between w:val="nil"/>
              </w:pBdr>
              <w:jc w:val="both"/>
            </w:pPr>
            <w:r>
              <w:rPr>
                <w:lang w:val="uk-UA"/>
              </w:rPr>
              <w:t>5</w:t>
            </w:r>
            <w:r w:rsidR="00D1743B" w:rsidRPr="00EB5619">
              <w:rPr>
                <w:lang w:val="uk-UA"/>
              </w:rPr>
              <w:t>.1</w:t>
            </w:r>
            <w:r w:rsidR="00D1743B">
              <w:rPr>
                <w:lang w:val="uk-UA"/>
              </w:rPr>
              <w:t>0</w:t>
            </w:r>
            <w:r w:rsidR="00D1743B" w:rsidRPr="00EB5619">
              <w:rPr>
                <w:lang w:val="uk-UA"/>
              </w:rPr>
              <w:t xml:space="preserve">. </w:t>
            </w:r>
            <w:r w:rsidR="00D1743B" w:rsidRPr="00C31EFA">
              <w:t>Фактом подання тендерної пропозиції учасник підтверджує</w:t>
            </w:r>
            <w:r w:rsidR="00D1743B" w:rsidRPr="00C31EFA">
              <w:rPr>
                <w:lang w:val="uk-UA"/>
              </w:rPr>
              <w:t xml:space="preserve"> (жодних окремих підтверджень не потрібно подавати в складі тендерної пропозиції) </w:t>
            </w:r>
            <w:r w:rsidR="00D1743B" w:rsidRPr="00C31EFA">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6B7B06" w14:textId="77777777" w:rsidR="00D1743B" w:rsidRPr="00C31EFA" w:rsidRDefault="00D1743B" w:rsidP="00D1743B">
            <w:pPr>
              <w:widowControl w:val="0"/>
              <w:pBdr>
                <w:top w:val="nil"/>
                <w:left w:val="nil"/>
                <w:bottom w:val="nil"/>
                <w:right w:val="nil"/>
                <w:between w:val="nil"/>
              </w:pBdr>
              <w:jc w:val="both"/>
              <w:rPr>
                <w:i/>
                <w:sz w:val="20"/>
                <w:szCs w:val="20"/>
                <w:lang w:val="uk-UA"/>
              </w:rPr>
            </w:pPr>
            <w:r w:rsidRPr="00C31EFA">
              <w:t xml:space="preserve">Примітка: </w:t>
            </w:r>
            <w:r w:rsidRPr="00C31EFA">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C31EFA">
              <w:rPr>
                <w:i/>
                <w:sz w:val="20"/>
                <w:szCs w:val="20"/>
                <w:lang w:val="uk-UA"/>
              </w:rPr>
              <w:t xml:space="preserve">, а його тендерна пропозиція підлягатиме відхиленню на підставі абзацу п’ятого підпункту другого пункту 44 </w:t>
            </w:r>
            <w:r w:rsidRPr="00C31EFA">
              <w:rPr>
                <w:i/>
                <w:sz w:val="20"/>
                <w:szCs w:val="20"/>
                <w:lang w:val="uk-UA"/>
              </w:rPr>
              <w:lastRenderedPageBreak/>
              <w:t>Особливостей.</w:t>
            </w:r>
          </w:p>
          <w:p w14:paraId="1B5B4CC7" w14:textId="10D1EC78" w:rsidR="00D1743B" w:rsidRPr="00EB5619" w:rsidRDefault="00C31EFA" w:rsidP="00D1743B">
            <w:pPr>
              <w:widowControl w:val="0"/>
              <w:jc w:val="both"/>
              <w:rPr>
                <w:lang w:val="uk-UA"/>
              </w:rPr>
            </w:pPr>
            <w:r w:rsidRPr="00C31EFA">
              <w:rPr>
                <w:lang w:val="uk-UA"/>
              </w:rPr>
              <w:t>5</w:t>
            </w:r>
            <w:r w:rsidR="00D1743B" w:rsidRPr="00C31EFA">
              <w:rPr>
                <w:lang w:val="uk-UA"/>
              </w:rPr>
              <w:t xml:space="preserve">.11. Тендерна пропозиція учасника може </w:t>
            </w:r>
            <w:r w:rsidR="00D1743B" w:rsidRPr="00EB5619">
              <w:rPr>
                <w:lang w:val="uk-UA"/>
              </w:rPr>
              <w:t>містити документи з водяними знаками.</w:t>
            </w:r>
          </w:p>
          <w:p w14:paraId="189D3F98" w14:textId="77C5DA10" w:rsidR="00D1743B" w:rsidRPr="00EB5619" w:rsidRDefault="00C31EFA" w:rsidP="00D1743B">
            <w:pPr>
              <w:widowControl w:val="0"/>
              <w:pBdr>
                <w:top w:val="nil"/>
                <w:left w:val="nil"/>
                <w:bottom w:val="nil"/>
                <w:right w:val="nil"/>
                <w:between w:val="nil"/>
              </w:pBdr>
              <w:jc w:val="both"/>
              <w:rPr>
                <w:lang w:val="uk-UA"/>
              </w:rPr>
            </w:pPr>
            <w:r>
              <w:rPr>
                <w:lang w:val="uk-UA"/>
              </w:rPr>
              <w:t>5</w:t>
            </w:r>
            <w:r w:rsidR="00D1743B" w:rsidRPr="00EB5619">
              <w:rPr>
                <w:lang w:val="uk-UA"/>
              </w:rPr>
              <w:t>.1</w:t>
            </w:r>
            <w:r w:rsidR="00D1743B">
              <w:rPr>
                <w:lang w:val="uk-UA"/>
              </w:rPr>
              <w:t>2</w:t>
            </w:r>
            <w:r w:rsidR="00D1743B" w:rsidRPr="00EB5619">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639D60C4" w14:textId="77777777" w:rsidR="00D1743B" w:rsidRPr="00D1743B" w:rsidRDefault="00D1743B" w:rsidP="00941B7B">
            <w:pPr>
              <w:pStyle w:val="af1"/>
              <w:widowControl w:val="0"/>
              <w:numPr>
                <w:ilvl w:val="0"/>
                <w:numId w:val="14"/>
              </w:numPr>
              <w:pBdr>
                <w:top w:val="nil"/>
                <w:left w:val="nil"/>
                <w:bottom w:val="nil"/>
                <w:right w:val="nil"/>
                <w:between w:val="nil"/>
              </w:pBdr>
              <w:spacing w:after="200"/>
              <w:jc w:val="both"/>
              <w:rPr>
                <w:rFonts w:ascii="Times New Roman" w:hAnsi="Times New Roman"/>
                <w:sz w:val="24"/>
                <w:szCs w:val="24"/>
                <w:lang w:val="uk-UA"/>
              </w:rPr>
            </w:pPr>
            <w:r w:rsidRPr="00D1743B">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62209" w14:textId="77777777" w:rsidR="00D1743B" w:rsidRPr="00EB5619" w:rsidRDefault="00D1743B" w:rsidP="00941B7B">
            <w:pPr>
              <w:pStyle w:val="af1"/>
              <w:widowControl w:val="0"/>
              <w:numPr>
                <w:ilvl w:val="0"/>
                <w:numId w:val="14"/>
              </w:numPr>
              <w:pBdr>
                <w:top w:val="nil"/>
                <w:left w:val="nil"/>
                <w:bottom w:val="nil"/>
                <w:right w:val="nil"/>
                <w:between w:val="nil"/>
              </w:pBdr>
              <w:spacing w:after="200"/>
              <w:jc w:val="both"/>
            </w:pPr>
            <w:r w:rsidRPr="00EB5619">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A47D26" w14:textId="77777777" w:rsidR="00D1743B" w:rsidRPr="00EB5619" w:rsidRDefault="00D1743B" w:rsidP="00941B7B">
            <w:pPr>
              <w:pStyle w:val="af1"/>
              <w:widowControl w:val="0"/>
              <w:numPr>
                <w:ilvl w:val="0"/>
                <w:numId w:val="13"/>
              </w:numPr>
              <w:pBdr>
                <w:top w:val="nil"/>
                <w:left w:val="nil"/>
                <w:bottom w:val="nil"/>
                <w:right w:val="nil"/>
                <w:between w:val="nil"/>
              </w:pBdr>
              <w:jc w:val="both"/>
              <w:rPr>
                <w:rFonts w:ascii="Times New Roman" w:hAnsi="Times New Roman"/>
                <w:sz w:val="24"/>
                <w:szCs w:val="24"/>
              </w:rPr>
            </w:pPr>
            <w:r w:rsidRPr="00EB5619">
              <w:rPr>
                <w:rFonts w:ascii="Times New Roman" w:hAnsi="Times New Roman"/>
                <w:sz w:val="24"/>
                <w:szCs w:val="24"/>
                <w:shd w:val="clear" w:color="auto" w:fill="FFFFFF"/>
              </w:rPr>
              <w:t>Закону України від 15.04.2014 № 1207-VII «Про забезпечення прав і свобод громадян та правовий режим на тимчасово окупованій території України».</w:t>
            </w:r>
          </w:p>
          <w:p w14:paraId="5261F864" w14:textId="14697253" w:rsidR="00D1743B" w:rsidRPr="007F07F5" w:rsidRDefault="00D1743B" w:rsidP="00D1743B">
            <w:pPr>
              <w:widowControl w:val="0"/>
              <w:pBdr>
                <w:top w:val="nil"/>
                <w:left w:val="nil"/>
                <w:bottom w:val="nil"/>
                <w:right w:val="nil"/>
                <w:between w:val="nil"/>
              </w:pBdr>
              <w:ind w:firstLine="709"/>
              <w:jc w:val="both"/>
              <w:rPr>
                <w:shd w:val="clear" w:color="auto" w:fill="FFFFFF"/>
                <w:lang w:val="uk-UA"/>
              </w:rPr>
            </w:pPr>
            <w:r w:rsidRPr="00EB5619">
              <w:rPr>
                <w:shd w:val="clear" w:color="auto" w:fill="FFFFFF"/>
                <w:lang w:val="uk-UA"/>
              </w:rPr>
              <w:t>А також враховувати, що в Україні замовникам забороняється здійснювати публічні заку</w:t>
            </w:r>
            <w:r>
              <w:rPr>
                <w:shd w:val="clear" w:color="auto" w:fill="FFFFFF"/>
                <w:lang w:val="uk-UA"/>
              </w:rPr>
              <w:t>півлі товарів, робіт і послуг у</w:t>
            </w:r>
            <w:r w:rsidRPr="00EB5619">
              <w:rPr>
                <w:shd w:val="clear" w:color="auto" w:fill="FFFFFF"/>
                <w:lang w:val="uk-UA"/>
              </w:rPr>
              <w:t xml:space="preserve"> громадян </w:t>
            </w:r>
            <w:r w:rsidRPr="00C31EFA">
              <w:rPr>
                <w:shd w:val="clear" w:color="auto" w:fill="FFFFFF"/>
                <w:lang w:val="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F07F5">
              <w:rPr>
                <w:shd w:val="clear" w:color="auto" w:fill="FFFFFF"/>
                <w:lang w:val="uk-UA"/>
              </w:rPr>
              <w:t>інших злочинів.</w:t>
            </w:r>
          </w:p>
          <w:p w14:paraId="38AE181D"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xml:space="preserve">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w:t>
            </w:r>
            <w:r w:rsidRPr="007F07F5">
              <w:rPr>
                <w:lang w:val="uk-UA"/>
              </w:rPr>
              <w:lastRenderedPageBreak/>
              <w:t>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9DFE80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DD61A8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xml:space="preserve">або </w:t>
            </w:r>
          </w:p>
          <w:p w14:paraId="49C59FA3"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3D8A1957"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2C53A77B" w14:textId="75FAF25F" w:rsidR="00A74A65" w:rsidRPr="00C31EFA" w:rsidRDefault="00A74A65" w:rsidP="00A74A65">
            <w:pPr>
              <w:widowControl w:val="0"/>
              <w:pBdr>
                <w:top w:val="nil"/>
                <w:left w:val="nil"/>
                <w:bottom w:val="nil"/>
                <w:right w:val="nil"/>
                <w:between w:val="nil"/>
              </w:pBdr>
              <w:ind w:firstLine="709"/>
              <w:jc w:val="both"/>
              <w:rPr>
                <w:lang w:val="uk-UA"/>
              </w:rPr>
            </w:pPr>
            <w:r w:rsidRPr="007F07F5">
              <w:rPr>
                <w:lang w:val="uk-UA"/>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Особливостей. </w:t>
            </w:r>
          </w:p>
          <w:p w14:paraId="1382E926" w14:textId="77777777" w:rsidR="00D1743B" w:rsidRPr="007A6D65" w:rsidRDefault="00D1743B" w:rsidP="00D1743B">
            <w:pPr>
              <w:widowControl w:val="0"/>
              <w:pBdr>
                <w:top w:val="nil"/>
                <w:left w:val="nil"/>
                <w:bottom w:val="nil"/>
                <w:right w:val="nil"/>
                <w:between w:val="nil"/>
              </w:pBdr>
              <w:ind w:firstLine="709"/>
              <w:jc w:val="both"/>
              <w:rPr>
                <w:lang w:val="uk-UA"/>
              </w:rPr>
            </w:pPr>
            <w:r w:rsidRPr="00C31EFA">
              <w:rPr>
                <w:shd w:val="clear" w:color="auto" w:fill="FFFFFF"/>
                <w:lang w:val="uk-UA"/>
              </w:rPr>
              <w:t>Замовникам забороняється здійснюва</w:t>
            </w:r>
            <w:r w:rsidRPr="007A6D65">
              <w:rPr>
                <w:shd w:val="clear" w:color="auto" w:fill="FFFFFF"/>
                <w:lang w:val="uk-UA"/>
              </w:rPr>
              <w:t xml:space="preserve">ти публічні закупівлі товарів походженням з Російської Федерації/Республіки Білорусь </w:t>
            </w:r>
            <w:r w:rsidRPr="007A6D65">
              <w:rPr>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721F6" w14:textId="4CF4FB45" w:rsidR="00D1743B" w:rsidRPr="007A6D65" w:rsidRDefault="00D1743B" w:rsidP="00D1743B">
            <w:pPr>
              <w:spacing w:line="230" w:lineRule="auto"/>
              <w:ind w:firstLine="709"/>
              <w:jc w:val="both"/>
              <w:rPr>
                <w:lang w:val="uk-UA"/>
              </w:rPr>
            </w:pPr>
            <w:r w:rsidRPr="007A6D65">
              <w:rPr>
                <w:lang w:val="uk-UA"/>
              </w:rPr>
              <w:t>У разі, якщо учасник процедури закупівлі 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7A6D65">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7A6D65">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w:t>
            </w:r>
            <w:r w:rsidRPr="00C31EFA">
              <w:rPr>
                <w:lang w:val="uk-UA"/>
              </w:rPr>
              <w:t xml:space="preserve">(далі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C31EFA">
              <w:rPr>
                <w:lang w:val="uk-UA"/>
              </w:rPr>
              <w:lastRenderedPageBreak/>
              <w:t xml:space="preserve">пропозиції товари походженням з Російської Федерації/Республіки Білорусь (за винятком </w:t>
            </w:r>
            <w:r w:rsidRPr="007A6D65">
              <w:rPr>
                <w:lang w:val="uk-UA"/>
              </w:rPr>
              <w:t>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w:t>
            </w:r>
            <w:r w:rsidR="00C45B2F">
              <w:rPr>
                <w:lang w:val="uk-UA"/>
              </w:rPr>
              <w:t>8</w:t>
            </w:r>
            <w:r w:rsidRPr="007A6D65">
              <w:rPr>
                <w:lang w:val="uk-UA"/>
              </w:rPr>
              <w:t xml:space="preserve"> підпункту 1 пункту 4</w:t>
            </w:r>
            <w:r>
              <w:rPr>
                <w:lang w:val="uk-UA"/>
              </w:rPr>
              <w:t>4</w:t>
            </w:r>
            <w:r w:rsidRPr="007A6D65">
              <w:rPr>
                <w:lang w:val="uk-UA"/>
              </w:rPr>
              <w:t xml:space="preserve"> Особливостей. </w:t>
            </w:r>
          </w:p>
          <w:p w14:paraId="7E1E94F5" w14:textId="77777777" w:rsidR="00D1743B" w:rsidRPr="000E5936" w:rsidRDefault="00D1743B" w:rsidP="00D1743B">
            <w:pPr>
              <w:spacing w:line="230" w:lineRule="auto"/>
              <w:ind w:firstLine="709"/>
              <w:jc w:val="both"/>
              <w:rPr>
                <w:lang w:val="uk-UA"/>
              </w:rPr>
            </w:pPr>
            <w:r w:rsidRPr="000E5936">
              <w:rPr>
                <w:lang w:val="uk-UA"/>
              </w:rPr>
              <w:t>Якщо учасник процедури закупівлі є громадянином Російської Федерації/Республіки Білорусь на підтвердження 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w:t>
            </w:r>
            <w:r w:rsidRPr="000E5936">
              <w:t> </w:t>
            </w:r>
            <w:hyperlink r:id="rId16" w:anchor="Text" w:tgtFrame="_blank" w:history="1">
              <w:r w:rsidRPr="000E5936">
                <w:rPr>
                  <w:rStyle w:val="affff0"/>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w:t>
              </w:r>
              <w:r w:rsidRPr="000E5936">
                <w:rPr>
                  <w:rStyle w:val="affff0"/>
                </w:rPr>
                <w:t> </w:t>
              </w:r>
              <w:r w:rsidRPr="000E5936">
                <w:rPr>
                  <w:rStyle w:val="affff0"/>
                  <w:lang w:val="uk-UA"/>
                </w:rPr>
                <w:t>20.11.2012</w:t>
              </w:r>
              <w:r w:rsidRPr="000E5936">
                <w:rPr>
                  <w:rStyle w:val="affff0"/>
                </w:rPr>
                <w:t> </w:t>
              </w:r>
              <w:r w:rsidRPr="000E5936">
                <w:rPr>
                  <w:rStyle w:val="affff0"/>
                  <w:lang w:val="uk-UA"/>
                </w:rPr>
                <w:t>№</w:t>
              </w:r>
              <w:r w:rsidRPr="000E5936">
                <w:rPr>
                  <w:rStyle w:val="affff0"/>
                </w:rPr>
                <w:t> </w:t>
              </w:r>
              <w:r w:rsidRPr="000E5936">
                <w:rPr>
                  <w:rStyle w:val="affff0"/>
                  <w:lang w:val="uk-UA"/>
                </w:rPr>
                <w:t>5492-</w:t>
              </w:r>
              <w:r w:rsidRPr="000E5936">
                <w:rPr>
                  <w:rStyle w:val="affff0"/>
                </w:rPr>
                <w:t>VI</w:t>
              </w:r>
            </w:hyperlink>
            <w:r w:rsidRPr="000E5936">
              <w:rPr>
                <w:lang w:val="uk-UA"/>
              </w:rPr>
              <w:t xml:space="preserve">. </w:t>
            </w:r>
          </w:p>
          <w:p w14:paraId="76457CDA" w14:textId="77777777" w:rsidR="00D1743B" w:rsidRDefault="00D1743B" w:rsidP="00D1743B">
            <w:pPr>
              <w:pBdr>
                <w:top w:val="nil"/>
                <w:left w:val="nil"/>
                <w:bottom w:val="nil"/>
                <w:right w:val="nil"/>
                <w:between w:val="nil"/>
              </w:pBdr>
              <w:ind w:firstLine="709"/>
              <w:jc w:val="both"/>
              <w:rPr>
                <w:rFonts w:ascii="Calibri" w:hAnsi="Calibri"/>
                <w:color w:val="000000"/>
                <w:lang w:val="uk-UA"/>
              </w:rPr>
            </w:pPr>
            <w:r w:rsidRPr="005D71E3">
              <w:rPr>
                <w:color w:val="000000"/>
                <w:lang w:val="uk-UA"/>
              </w:rPr>
              <w:t>Замовник самостійно перевіряє інформацію про те, що учасник</w:t>
            </w:r>
            <w:r w:rsidRPr="005D71E3">
              <w:rPr>
                <w:color w:val="000000"/>
              </w:rPr>
              <w:t> </w:t>
            </w:r>
            <w:r w:rsidRPr="005D71E3">
              <w:rPr>
                <w:color w:val="000000"/>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175A67">
              <w:rPr>
                <w:color w:val="000000"/>
                <w:lang w:val="uk-UA"/>
              </w:rPr>
              <w:t>України</w:t>
            </w:r>
            <w:r w:rsidRPr="005D71E3">
              <w:rPr>
                <w:rFonts w:ascii="Calibri" w:hAnsi="Calibri"/>
                <w:color w:val="000000"/>
                <w:lang w:val="uk-UA"/>
              </w:rPr>
              <w:t>,</w:t>
            </w:r>
            <w:r w:rsidRPr="00175A67">
              <w:rPr>
                <w:color w:val="000000"/>
                <w:lang w:val="uk-UA"/>
              </w:rPr>
              <w:t xml:space="preserve"> видане уповноваженим на це органом.</w:t>
            </w:r>
            <w:r w:rsidRPr="00A13D9A">
              <w:rPr>
                <w:color w:val="000000"/>
              </w:rPr>
              <w:t> </w:t>
            </w:r>
          </w:p>
          <w:p w14:paraId="62D3AF27" w14:textId="77777777" w:rsidR="00D1743B" w:rsidRPr="00175A67" w:rsidRDefault="00D1743B" w:rsidP="00D1743B">
            <w:pPr>
              <w:spacing w:line="257" w:lineRule="auto"/>
              <w:ind w:firstLine="709"/>
              <w:jc w:val="both"/>
              <w:rPr>
                <w:lang w:val="uk-UA"/>
              </w:rPr>
            </w:pPr>
            <w:r w:rsidRPr="00175A6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EACF55B" w14:textId="3A074C5D" w:rsidR="006C0544" w:rsidRPr="000A3D8D" w:rsidRDefault="00D1743B" w:rsidP="006C0544">
            <w:pPr>
              <w:shd w:val="clear" w:color="auto" w:fill="FFFFFF" w:themeFill="background1"/>
              <w:jc w:val="both"/>
            </w:pPr>
            <w:r w:rsidRPr="00D80616">
              <w:t>У разі</w:t>
            </w:r>
            <w:r>
              <w:rPr>
                <w:lang w:val="uk-UA"/>
              </w:rPr>
              <w:t xml:space="preserve"> </w:t>
            </w:r>
            <w:r w:rsidRPr="00D80616">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Pr="00D80616">
              <w:rPr>
                <w:lang w:val="uk-UA"/>
              </w:rPr>
              <w:t>,</w:t>
            </w:r>
            <w:r w:rsidRPr="00D80616">
              <w:t xml:space="preserve"> видане уповноваженим на це органом, замовник відхиляє його тендерну пропозицію на підставі абзацу </w:t>
            </w:r>
            <w:r w:rsidRPr="00D80616">
              <w:rPr>
                <w:lang w:val="uk-UA"/>
              </w:rPr>
              <w:t>5</w:t>
            </w:r>
            <w:r w:rsidRPr="00D80616">
              <w:t xml:space="preserve"> підпункту 2 пункту 4</w:t>
            </w:r>
            <w:r>
              <w:rPr>
                <w:lang w:val="uk-UA"/>
              </w:rPr>
              <w:t>4</w:t>
            </w:r>
            <w:r w:rsidRPr="00D80616">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1A1924" w:rsidRPr="00491CE1" w14:paraId="7C9EBAF3" w14:textId="77777777" w:rsidTr="00450A0C">
        <w:trPr>
          <w:trHeight w:val="520"/>
          <w:jc w:val="center"/>
        </w:trPr>
        <w:tc>
          <w:tcPr>
            <w:tcW w:w="576" w:type="dxa"/>
            <w:shd w:val="clear" w:color="auto" w:fill="FFFFFF" w:themeFill="background1"/>
          </w:tcPr>
          <w:p w14:paraId="1CBBF0D3" w14:textId="41567498" w:rsidR="001A1924" w:rsidRPr="00642E44" w:rsidRDefault="001A1924" w:rsidP="001A1924">
            <w:pPr>
              <w:widowControl w:val="0"/>
              <w:shd w:val="clear" w:color="auto" w:fill="FFFFFF" w:themeFill="background1"/>
              <w:rPr>
                <w:rFonts w:eastAsia="Times New Roman"/>
                <w:lang w:val="uk-UA"/>
              </w:rPr>
            </w:pPr>
            <w:r>
              <w:rPr>
                <w:rFonts w:eastAsia="Times New Roman"/>
                <w:lang w:val="uk-UA"/>
              </w:rPr>
              <w:lastRenderedPageBreak/>
              <w:t>6</w:t>
            </w:r>
          </w:p>
        </w:tc>
        <w:tc>
          <w:tcPr>
            <w:tcW w:w="2797" w:type="dxa"/>
            <w:shd w:val="clear" w:color="auto" w:fill="FFFFFF" w:themeFill="background1"/>
          </w:tcPr>
          <w:p w14:paraId="71129741" w14:textId="6CDFAEDD" w:rsidR="001A1924" w:rsidRPr="00642E44" w:rsidRDefault="001A1924" w:rsidP="001A1924">
            <w:pPr>
              <w:widowControl w:val="0"/>
              <w:shd w:val="clear" w:color="auto" w:fill="FFFFFF" w:themeFill="background1"/>
              <w:rPr>
                <w:rFonts w:eastAsia="Times New Roman"/>
                <w:b/>
                <w:lang w:val="uk-UA"/>
              </w:rPr>
            </w:pPr>
            <w:r>
              <w:rPr>
                <w:rFonts w:eastAsia="Times New Roman"/>
                <w:b/>
                <w:lang w:val="uk-UA"/>
              </w:rPr>
              <w:t>О</w:t>
            </w:r>
            <w:r w:rsidRPr="001A1924">
              <w:rPr>
                <w:rFonts w:eastAsia="Times New Roman"/>
                <w:b/>
                <w:lang w:val="uk-UA"/>
              </w:rPr>
              <w:t>пис та приклади формальних (несуттєвих) помилок</w:t>
            </w:r>
          </w:p>
        </w:tc>
        <w:tc>
          <w:tcPr>
            <w:tcW w:w="6970" w:type="dxa"/>
          </w:tcPr>
          <w:p w14:paraId="6A7729BE" w14:textId="636160D8" w:rsidR="001A1924" w:rsidRPr="00014476" w:rsidRDefault="001A1924" w:rsidP="001A1924">
            <w:pPr>
              <w:pStyle w:val="rvps2"/>
              <w:shd w:val="clear" w:color="auto" w:fill="FFFFFF"/>
              <w:spacing w:before="0" w:after="0"/>
              <w:jc w:val="both"/>
            </w:pPr>
            <w:r>
              <w:t>6</w:t>
            </w:r>
            <w:r w:rsidRPr="00014476">
              <w:t>.1.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893BE8" w14:textId="45F82DAA" w:rsidR="001A1924" w:rsidRPr="00014476" w:rsidRDefault="001A1924" w:rsidP="001A1924">
            <w:pPr>
              <w:shd w:val="clear" w:color="auto" w:fill="FFFFFF"/>
              <w:jc w:val="both"/>
              <w:rPr>
                <w:bCs/>
              </w:rPr>
            </w:pPr>
            <w:r>
              <w:rPr>
                <w:bCs/>
              </w:rPr>
              <w:t>6</w:t>
            </w:r>
            <w:r w:rsidRPr="00014476">
              <w:rPr>
                <w:bCs/>
              </w:rPr>
              <w:t>.2. Перелік формальних помилок:</w:t>
            </w:r>
          </w:p>
          <w:p w14:paraId="43CC23F9" w14:textId="0E127660" w:rsidR="001A1924" w:rsidRPr="00D55E5C" w:rsidRDefault="001A1924" w:rsidP="001A1924">
            <w:pPr>
              <w:pStyle w:val="rvps2"/>
              <w:shd w:val="clear" w:color="auto" w:fill="FFFFFF"/>
              <w:spacing w:before="0" w:after="0"/>
              <w:jc w:val="both"/>
              <w:rPr>
                <w:i/>
              </w:rPr>
            </w:pPr>
            <w:r w:rsidRPr="00014476">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w:t>
            </w:r>
            <w:r w:rsidRPr="00014476">
              <w:lastRenderedPageBreak/>
              <w:t>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D55E5C">
              <w:t xml:space="preserve"> </w:t>
            </w:r>
            <w:r w:rsidR="00D55E5C" w:rsidRPr="00D55E5C">
              <w:rPr>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p>
          <w:p w14:paraId="098CE87E" w14:textId="7E450A1A" w:rsidR="001A1924" w:rsidRPr="00400C70" w:rsidRDefault="001A1924" w:rsidP="00400C70">
            <w:pPr>
              <w:shd w:val="clear" w:color="auto" w:fill="FFFFFF" w:themeFill="background1"/>
              <w:jc w:val="both"/>
              <w:rPr>
                <w:rFonts w:eastAsia="Times New Roman"/>
                <w:sz w:val="22"/>
                <w:szCs w:val="22"/>
                <w:lang w:val="uk-UA"/>
              </w:rPr>
            </w:pPr>
            <w:r w:rsidRPr="000144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400C70" w:rsidRPr="00642E44">
              <w:rPr>
                <w:rFonts w:eastAsia="Times New Roman"/>
                <w:sz w:val="22"/>
                <w:szCs w:val="22"/>
                <w:lang w:val="uk-UA"/>
              </w:rPr>
              <w:t xml:space="preserve"> (</w:t>
            </w:r>
            <w:r w:rsidR="00400C70" w:rsidRPr="00642E44">
              <w:rPr>
                <w:rFonts w:eastAsia="Times New Roman"/>
                <w:i/>
                <w:sz w:val="22"/>
                <w:szCs w:val="22"/>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00400C70" w:rsidRPr="00642E44">
              <w:rPr>
                <w:rFonts w:eastAsia="Times New Roman"/>
                <w:sz w:val="22"/>
                <w:szCs w:val="22"/>
                <w:lang w:val="uk-UA"/>
              </w:rPr>
              <w:t>)</w:t>
            </w:r>
          </w:p>
          <w:p w14:paraId="7DBFE5DD" w14:textId="0C811F32" w:rsidR="001A1924" w:rsidRPr="00014476" w:rsidRDefault="001A1924" w:rsidP="001A1924">
            <w:pPr>
              <w:pStyle w:val="tj"/>
              <w:spacing w:before="0" w:beforeAutospacing="0" w:after="0" w:afterAutospacing="0"/>
              <w:jc w:val="both"/>
              <w:rPr>
                <w:rStyle w:val="af8"/>
                <w:i w:val="0"/>
                <w:iCs w:val="0"/>
              </w:rPr>
            </w:pPr>
            <w:r w:rsidRPr="000144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2B6045">
              <w:t xml:space="preserve"> </w:t>
            </w:r>
            <w:r w:rsidR="002B6045" w:rsidRPr="002B6045">
              <w:rPr>
                <w:i/>
              </w:rPr>
              <w:t>(наприклад, «Інформація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002B6045">
              <w:t>.</w:t>
            </w:r>
          </w:p>
          <w:p w14:paraId="45E2430D" w14:textId="77777777" w:rsidR="001A1924" w:rsidRPr="00014476" w:rsidRDefault="001A1924" w:rsidP="001A1924">
            <w:pPr>
              <w:pStyle w:val="tj"/>
              <w:spacing w:before="0" w:beforeAutospacing="0" w:after="0" w:afterAutospacing="0"/>
              <w:jc w:val="both"/>
              <w:rPr>
                <w:rStyle w:val="af8"/>
              </w:rPr>
            </w:pPr>
            <w:r w:rsidRPr="0001447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14476">
              <w:rPr>
                <w:i/>
                <w:iCs/>
              </w:rPr>
              <w:t xml:space="preserve">(Наприклад: </w:t>
            </w:r>
            <w:r w:rsidRPr="00014476">
              <w:rPr>
                <w:rStyle w:val="af8"/>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143315A1" w14:textId="77777777" w:rsidR="001A1924" w:rsidRPr="00014476" w:rsidRDefault="001A1924" w:rsidP="001A1924">
            <w:pPr>
              <w:pStyle w:val="tj"/>
              <w:spacing w:before="0" w:beforeAutospacing="0" w:after="0" w:afterAutospacing="0"/>
              <w:jc w:val="both"/>
              <w:rPr>
                <w:rStyle w:val="af8"/>
              </w:rPr>
            </w:pPr>
            <w:r w:rsidRPr="0001447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14476">
              <w:rPr>
                <w:i/>
                <w:iCs/>
              </w:rPr>
              <w:t>(Наприклад</w:t>
            </w:r>
            <w:r w:rsidRPr="00014476">
              <w:rPr>
                <w:rStyle w:val="af8"/>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06D1750B" w14:textId="77777777" w:rsidR="001A1924" w:rsidRPr="00014476" w:rsidRDefault="001A1924" w:rsidP="001A1924">
            <w:pPr>
              <w:pStyle w:val="tj"/>
              <w:spacing w:before="0" w:beforeAutospacing="0" w:after="0" w:afterAutospacing="0"/>
              <w:jc w:val="both"/>
            </w:pPr>
            <w:r w:rsidRPr="0001447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83D946" w14:textId="2511436E" w:rsidR="001A1924" w:rsidRPr="005849EA" w:rsidRDefault="001A1924" w:rsidP="001A1924">
            <w:pPr>
              <w:pStyle w:val="tj"/>
              <w:spacing w:before="0" w:beforeAutospacing="0" w:after="0" w:afterAutospacing="0"/>
              <w:jc w:val="both"/>
              <w:rPr>
                <w:i/>
              </w:rPr>
            </w:pPr>
            <w:r w:rsidRPr="0001447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5849EA">
              <w:t xml:space="preserve"> </w:t>
            </w:r>
            <w:r w:rsidR="005849EA" w:rsidRPr="005849EA">
              <w:rPr>
                <w:i/>
              </w:rPr>
              <w:t xml:space="preserve">(наприклад, </w:t>
            </w:r>
            <w:r w:rsidR="005849EA" w:rsidRPr="005849EA">
              <w:rPr>
                <w:i/>
              </w:rPr>
              <w:lastRenderedPageBreak/>
              <w:t>«___________№_________» замість «09.01.2022 №554/10/09-01», тощо)</w:t>
            </w:r>
          </w:p>
          <w:p w14:paraId="593327B2" w14:textId="77777777" w:rsidR="001A1924" w:rsidRPr="00014476" w:rsidRDefault="001A1924" w:rsidP="001A1924">
            <w:pPr>
              <w:pStyle w:val="tj"/>
              <w:spacing w:before="0" w:beforeAutospacing="0" w:after="0" w:afterAutospacing="0"/>
              <w:jc w:val="both"/>
            </w:pPr>
            <w:r w:rsidRPr="0001447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14476">
              <w:rPr>
                <w:i/>
                <w:iCs/>
              </w:rPr>
              <w:t>(Наприклад:</w:t>
            </w:r>
            <w:r w:rsidRPr="00014476">
              <w:t xml:space="preserve"> </w:t>
            </w:r>
            <w:r w:rsidRPr="00014476">
              <w:rPr>
                <w:rStyle w:val="af8"/>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A86CCA1" w14:textId="77777777" w:rsidR="001A1924" w:rsidRPr="00BA4BB9" w:rsidRDefault="001A1924" w:rsidP="001A1924">
            <w:pPr>
              <w:pStyle w:val="tj"/>
              <w:spacing w:before="0" w:beforeAutospacing="0" w:after="0" w:afterAutospacing="0"/>
              <w:jc w:val="both"/>
              <w:rPr>
                <w:i/>
              </w:rPr>
            </w:pPr>
            <w:r w:rsidRPr="0001447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A4BB9">
              <w:rPr>
                <w:i/>
              </w:rPr>
              <w:t>(наприклад, переклад документа завізований перекладачем тощо).</w:t>
            </w:r>
          </w:p>
          <w:p w14:paraId="406504B8" w14:textId="75A1F4F7" w:rsidR="001A1924" w:rsidRPr="00014476" w:rsidRDefault="001A1924" w:rsidP="001A1924">
            <w:pPr>
              <w:pStyle w:val="tj"/>
              <w:spacing w:before="0" w:beforeAutospacing="0" w:after="0" w:afterAutospacing="0"/>
              <w:jc w:val="both"/>
            </w:pPr>
            <w:r w:rsidRPr="0001447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B503E0">
              <w:t xml:space="preserve"> </w:t>
            </w:r>
            <w:r w:rsidR="00B503E0" w:rsidRPr="00B503E0">
              <w:rPr>
                <w:i/>
              </w:rPr>
              <w:t>(наприклад, «м. Київ, вул. Народного ополчення, 13» замість  «м. Київ, вул. Святослава Хороброго, 13», тощо).</w:t>
            </w:r>
          </w:p>
          <w:p w14:paraId="7E72E493" w14:textId="77777777" w:rsidR="001A1924" w:rsidRPr="00014476" w:rsidRDefault="001A1924" w:rsidP="001A1924">
            <w:pPr>
              <w:pStyle w:val="tj"/>
              <w:spacing w:before="0" w:beforeAutospacing="0" w:after="0" w:afterAutospacing="0"/>
              <w:jc w:val="both"/>
            </w:pPr>
            <w:r w:rsidRPr="0001447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B7E486" w14:textId="77777777" w:rsidR="001A1924" w:rsidRPr="00014476" w:rsidRDefault="001A1924" w:rsidP="001A1924">
            <w:pPr>
              <w:pStyle w:val="tj"/>
              <w:spacing w:before="0" w:beforeAutospacing="0" w:after="0" w:afterAutospacing="0"/>
              <w:jc w:val="both"/>
              <w:rPr>
                <w:rStyle w:val="af8"/>
              </w:rPr>
            </w:pPr>
            <w:r w:rsidRPr="0001447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14476">
              <w:rPr>
                <w:i/>
                <w:iCs/>
              </w:rPr>
              <w:t xml:space="preserve">(Наприклад: </w:t>
            </w:r>
            <w:r w:rsidRPr="00014476">
              <w:rPr>
                <w:rStyle w:val="af8"/>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71419930" w14:textId="61C6ABBD" w:rsidR="001A1924" w:rsidRDefault="001A1924" w:rsidP="001A1924">
            <w:pPr>
              <w:widowControl w:val="0"/>
              <w:contextualSpacing/>
              <w:jc w:val="both"/>
              <w:rPr>
                <w:lang w:eastAsia="uk-UA"/>
              </w:rPr>
            </w:pPr>
            <w:r w:rsidRPr="00014476">
              <w:rPr>
                <w:lang w:val="uk-UA"/>
              </w:rPr>
              <w:t>Р</w:t>
            </w:r>
            <w:r w:rsidRPr="00014476">
              <w:t xml:space="preserve">ішення у кожному окремому випадку про віднесення допущеної </w:t>
            </w:r>
            <w:r w:rsidRPr="00014476">
              <w:rPr>
                <w:lang w:val="uk-UA"/>
              </w:rPr>
              <w:t>у</w:t>
            </w:r>
            <w:r w:rsidRPr="00014476">
              <w:t>часником помилки до формальної (несуттєвої) ухвалю</w:t>
            </w:r>
            <w:r w:rsidRPr="00014476">
              <w:rPr>
                <w:lang w:val="uk-UA"/>
              </w:rPr>
              <w:t>ється рішенням уповноваженої особи</w:t>
            </w:r>
            <w:r w:rsidRPr="00014476">
              <w:t>.</w:t>
            </w:r>
          </w:p>
        </w:tc>
      </w:tr>
      <w:tr w:rsidR="001A1924" w:rsidRPr="002F5032" w14:paraId="78DE663E" w14:textId="77777777" w:rsidTr="001036AD">
        <w:trPr>
          <w:trHeight w:val="520"/>
          <w:jc w:val="center"/>
        </w:trPr>
        <w:tc>
          <w:tcPr>
            <w:tcW w:w="576" w:type="dxa"/>
            <w:shd w:val="clear" w:color="auto" w:fill="FFFFFF" w:themeFill="background1"/>
          </w:tcPr>
          <w:p w14:paraId="10D015AA" w14:textId="693A7638" w:rsidR="001A1924" w:rsidRPr="00642E44" w:rsidRDefault="001A1924" w:rsidP="001A1924">
            <w:pPr>
              <w:widowControl w:val="0"/>
              <w:shd w:val="clear" w:color="auto" w:fill="FFFFFF" w:themeFill="background1"/>
              <w:rPr>
                <w:lang w:val="uk-UA"/>
              </w:rPr>
            </w:pPr>
            <w:r>
              <w:rPr>
                <w:rFonts w:eastAsia="Times New Roman"/>
                <w:lang w:val="uk-UA"/>
              </w:rPr>
              <w:lastRenderedPageBreak/>
              <w:t>7</w:t>
            </w:r>
          </w:p>
        </w:tc>
        <w:tc>
          <w:tcPr>
            <w:tcW w:w="2797" w:type="dxa"/>
            <w:shd w:val="clear" w:color="auto" w:fill="FFFFFF" w:themeFill="background1"/>
          </w:tcPr>
          <w:p w14:paraId="19DBDE6C"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Відхилення тендерних пропозицій</w:t>
            </w:r>
          </w:p>
        </w:tc>
        <w:tc>
          <w:tcPr>
            <w:tcW w:w="6970" w:type="dxa"/>
            <w:shd w:val="clear" w:color="auto" w:fill="FFFFFF" w:themeFill="background1"/>
          </w:tcPr>
          <w:p w14:paraId="3810A1DF" w14:textId="5F411DC3"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7.1.</w:t>
            </w:r>
            <w:r w:rsidR="001A1924" w:rsidRPr="00642E44">
              <w:rPr>
                <w:rFonts w:eastAsia="Times New Roman"/>
                <w:i/>
                <w:iCs/>
                <w:color w:val="000000"/>
                <w:bdr w:val="none" w:sz="0" w:space="0" w:color="auto" w:frame="1"/>
                <w:lang w:val="uk-UA" w:eastAsia="uk-UA"/>
              </w:rPr>
              <w:t>Замовник відхиляє тендерну пропозицію</w:t>
            </w:r>
            <w:r w:rsidR="001A1924" w:rsidRPr="00642E44">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1) учасник процедури закупівлі:</w:t>
            </w:r>
          </w:p>
          <w:p w14:paraId="3F35BF56" w14:textId="656D139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642E44">
              <w:rPr>
                <w:rFonts w:eastAsia="Times New Roman"/>
                <w:color w:val="000000"/>
                <w:bdr w:val="none" w:sz="0" w:space="0" w:color="auto" w:frame="1"/>
                <w:lang w:val="uk-UA"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2) тендерна пропозиція:</w:t>
            </w:r>
          </w:p>
          <w:p w14:paraId="551A3049" w14:textId="111B53B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строк дії якої закінчився;</w:t>
            </w:r>
          </w:p>
          <w:p w14:paraId="7187066C" w14:textId="7FAA5B8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3) переможець процедури закупівлі:</w:t>
            </w:r>
          </w:p>
          <w:p w14:paraId="0C64C129" w14:textId="7AF06639"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1A1924" w:rsidRPr="00642E44" w:rsidRDefault="001A1924" w:rsidP="001A1924">
            <w:pPr>
              <w:shd w:val="clear" w:color="auto" w:fill="FFFFFF" w:themeFill="background1"/>
              <w:jc w:val="both"/>
              <w:rPr>
                <w:rFonts w:eastAsia="Times New Roman"/>
                <w:i/>
                <w:iCs/>
                <w:color w:val="000000"/>
                <w:bdr w:val="none" w:sz="0" w:space="0" w:color="auto" w:frame="1"/>
                <w:lang w:val="uk-UA" w:eastAsia="uk-UA"/>
              </w:rPr>
            </w:pPr>
            <w:r w:rsidRPr="00642E44">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42E44">
              <w:rPr>
                <w:rFonts w:eastAsia="Times New Roman"/>
                <w:i/>
                <w:iCs/>
                <w:color w:val="000000"/>
                <w:bdr w:val="none" w:sz="0" w:space="0" w:color="auto" w:frame="1"/>
                <w:lang w:val="uk-UA" w:eastAsia="uk-UA"/>
              </w:rPr>
              <w:t>.</w:t>
            </w:r>
          </w:p>
          <w:p w14:paraId="5715F918" w14:textId="2F539F4F"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DBFE91" w14:textId="266190D7"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7.2.</w:t>
            </w:r>
            <w:r w:rsidR="001A1924" w:rsidRPr="00642E44">
              <w:rPr>
                <w:rFonts w:eastAsia="Times New Roman"/>
                <w:i/>
                <w:iCs/>
                <w:color w:val="000000"/>
                <w:bdr w:val="none" w:sz="0" w:space="0" w:color="auto" w:frame="1"/>
                <w:lang w:val="uk-UA" w:eastAsia="uk-UA"/>
              </w:rPr>
              <w:t>Замовник може відхилити тендерну пропозицію</w:t>
            </w:r>
            <w:r w:rsidR="001A1924" w:rsidRPr="00642E44">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1)</w:t>
            </w:r>
            <w:r w:rsidRPr="00642E44">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F481FC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2) </w:t>
            </w:r>
            <w:bookmarkStart w:id="4" w:name="_Hlk117018448"/>
            <w:r w:rsidRPr="00642E44">
              <w:rPr>
                <w:rFonts w:eastAsia="Times New Roman"/>
                <w:color w:val="000000"/>
                <w:bdr w:val="none" w:sz="0" w:space="0" w:color="auto" w:frame="1"/>
                <w:lang w:val="uk-UA" w:eastAsia="uk-UA"/>
              </w:rPr>
              <w:t xml:space="preserve">учасник процедури закупівлі не виконав свої зобов’язання за раніше укладеним договором про </w:t>
            </w:r>
            <w:r w:rsidRPr="003A7093">
              <w:rPr>
                <w:rFonts w:eastAsia="Times New Roman"/>
                <w:color w:val="000000"/>
                <w:bdr w:val="none" w:sz="0" w:space="0" w:color="auto" w:frame="1"/>
                <w:lang w:val="uk-UA" w:eastAsia="uk-UA"/>
              </w:rPr>
              <w:t>закупівлю з</w:t>
            </w:r>
            <w:r w:rsidRPr="00642E44">
              <w:rPr>
                <w:rFonts w:eastAsia="Times New Roman"/>
                <w:color w:val="000000"/>
                <w:bdr w:val="none" w:sz="0" w:space="0" w:color="auto" w:frame="1"/>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642E44">
              <w:rPr>
                <w:rFonts w:eastAsia="Times New Roman"/>
                <w:color w:val="000000"/>
                <w:bdr w:val="none" w:sz="0" w:space="0" w:color="auto" w:frame="1"/>
                <w:lang w:val="uk-UA" w:eastAsia="uk-UA"/>
              </w:rPr>
              <w:t>.</w:t>
            </w:r>
          </w:p>
          <w:p w14:paraId="4E588AC1" w14:textId="40A52CAD"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42D2117" w14:textId="0E01423C"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7.3.</w:t>
            </w:r>
            <w:r w:rsidR="001A1924" w:rsidRPr="00642E44">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D9FDC96" w14:textId="5999ABA2" w:rsidR="001A1924" w:rsidRPr="00642E44" w:rsidRDefault="001720DB" w:rsidP="001A1924">
            <w:pPr>
              <w:shd w:val="clear" w:color="auto" w:fill="FFFFFF" w:themeFill="background1"/>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7.4.</w:t>
            </w:r>
            <w:r w:rsidR="001A1924" w:rsidRPr="00642E44">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1924" w:rsidRPr="00642E44" w14:paraId="716EFD3B" w14:textId="77777777" w:rsidTr="001036AD">
        <w:trPr>
          <w:trHeight w:val="520"/>
          <w:jc w:val="center"/>
        </w:trPr>
        <w:tc>
          <w:tcPr>
            <w:tcW w:w="10343" w:type="dxa"/>
            <w:gridSpan w:val="3"/>
            <w:shd w:val="clear" w:color="auto" w:fill="FFFFFF" w:themeFill="background1"/>
            <w:vAlign w:val="center"/>
          </w:tcPr>
          <w:p w14:paraId="07054D31" w14:textId="77777777" w:rsidR="001A1924" w:rsidRPr="00642E44" w:rsidRDefault="001A1924" w:rsidP="001A1924">
            <w:pPr>
              <w:widowControl w:val="0"/>
              <w:shd w:val="clear" w:color="auto" w:fill="FFFFFF" w:themeFill="background1"/>
              <w:ind w:hanging="20"/>
              <w:jc w:val="center"/>
              <w:rPr>
                <w:lang w:val="uk-UA"/>
              </w:rPr>
            </w:pPr>
            <w:r w:rsidRPr="00642E44">
              <w:rPr>
                <w:rFonts w:eastAsia="Times New Roman"/>
                <w:b/>
                <w:lang w:val="uk-UA"/>
              </w:rPr>
              <w:lastRenderedPageBreak/>
              <w:t>VI. Результати торгів та укладання договору про закупівлю</w:t>
            </w:r>
          </w:p>
        </w:tc>
      </w:tr>
      <w:tr w:rsidR="001A1924" w:rsidRPr="00642E44" w14:paraId="439C2453" w14:textId="77777777" w:rsidTr="001036AD">
        <w:trPr>
          <w:trHeight w:val="520"/>
          <w:jc w:val="center"/>
        </w:trPr>
        <w:tc>
          <w:tcPr>
            <w:tcW w:w="576" w:type="dxa"/>
            <w:shd w:val="clear" w:color="auto" w:fill="FFFFFF" w:themeFill="background1"/>
          </w:tcPr>
          <w:p w14:paraId="49F5B59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1</w:t>
            </w:r>
          </w:p>
        </w:tc>
        <w:tc>
          <w:tcPr>
            <w:tcW w:w="2797" w:type="dxa"/>
            <w:shd w:val="clear" w:color="auto" w:fill="FFFFFF" w:themeFill="background1"/>
          </w:tcPr>
          <w:p w14:paraId="724571E5" w14:textId="30ECFC2D" w:rsidR="001A1924" w:rsidRPr="00C119B5" w:rsidRDefault="00C119B5" w:rsidP="001A1924">
            <w:pPr>
              <w:widowControl w:val="0"/>
              <w:shd w:val="clear" w:color="auto" w:fill="FFFFFF" w:themeFill="background1"/>
              <w:rPr>
                <w:b/>
                <w:lang w:val="uk-UA"/>
              </w:rPr>
            </w:pPr>
            <w:r w:rsidRPr="00C119B5">
              <w:rPr>
                <w:b/>
                <w:lang w:val="uk-UA"/>
              </w:rPr>
              <w:t xml:space="preserve">Відміна замовником відкритих торгів та автоматична відміна відкритих торгів </w:t>
            </w:r>
            <w:r w:rsidRPr="00C119B5">
              <w:rPr>
                <w:b/>
                <w:lang w:val="uk-UA"/>
              </w:rPr>
              <w:lastRenderedPageBreak/>
              <w:t>електронною системою закупівель</w:t>
            </w:r>
          </w:p>
        </w:tc>
        <w:tc>
          <w:tcPr>
            <w:tcW w:w="6970" w:type="dxa"/>
            <w:shd w:val="clear" w:color="auto" w:fill="FFFFFF" w:themeFill="background1"/>
          </w:tcPr>
          <w:p w14:paraId="5AD1284C" w14:textId="1C5799AC" w:rsidR="001A1924" w:rsidRPr="00642E44" w:rsidRDefault="00C119B5" w:rsidP="001A1924">
            <w:pPr>
              <w:widowControl w:val="0"/>
              <w:shd w:val="clear" w:color="auto" w:fill="FFFFFF" w:themeFill="background1"/>
              <w:jc w:val="both"/>
              <w:rPr>
                <w:rFonts w:eastAsia="Times New Roman"/>
                <w:i/>
                <w:iCs/>
                <w:lang w:val="uk-UA"/>
              </w:rPr>
            </w:pPr>
            <w:bookmarkStart w:id="5" w:name="z337ya" w:colFirst="0" w:colLast="0"/>
            <w:bookmarkEnd w:id="5"/>
            <w:r>
              <w:rPr>
                <w:rFonts w:eastAsia="Times New Roman"/>
                <w:i/>
                <w:iCs/>
                <w:lang w:val="uk-UA"/>
              </w:rPr>
              <w:lastRenderedPageBreak/>
              <w:t>1.1.</w:t>
            </w:r>
            <w:r w:rsidR="001A1924" w:rsidRPr="00642E44">
              <w:rPr>
                <w:rFonts w:eastAsia="Times New Roman"/>
                <w:i/>
                <w:iCs/>
                <w:lang w:val="uk-UA"/>
              </w:rPr>
              <w:t>Відповідно до пункту 50 Особливостей Замовник відміняє відкриті торги у разі:</w:t>
            </w:r>
          </w:p>
          <w:p w14:paraId="022E8274"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відсутності подальшої потреби в закупівлі товарів, робіт чи послуг;</w:t>
            </w:r>
          </w:p>
          <w:p w14:paraId="4D4F4533"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3) скорочення обсягу видатків на здійснення закупівлі товарів, робіт чи послуг;</w:t>
            </w:r>
          </w:p>
          <w:p w14:paraId="33884E21"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 коли здійснення закупівлі стало неможливим внаслідок дії обставин непереборної сили.</w:t>
            </w:r>
          </w:p>
          <w:p w14:paraId="7CE8F66B" w14:textId="77777777"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416334" w14:textId="23A7CF9B" w:rsidR="001A1924" w:rsidRPr="00642E44" w:rsidRDefault="00C119B5" w:rsidP="001A1924">
            <w:pPr>
              <w:widowControl w:val="0"/>
              <w:shd w:val="clear" w:color="auto" w:fill="FFFFFF" w:themeFill="background1"/>
              <w:jc w:val="both"/>
              <w:rPr>
                <w:rFonts w:eastAsia="Times New Roman"/>
                <w:i/>
                <w:iCs/>
                <w:lang w:val="uk-UA"/>
              </w:rPr>
            </w:pPr>
            <w:r>
              <w:rPr>
                <w:rFonts w:eastAsia="Times New Roman"/>
                <w:i/>
                <w:iCs/>
                <w:lang w:val="uk-UA"/>
              </w:rPr>
              <w:t>1.2.</w:t>
            </w:r>
            <w:r w:rsidR="001A1924" w:rsidRPr="00642E44">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090FF0C4"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Електронною системою закупівель автоматично протягом одного робочого дня з дати настання підстав для відміни </w:t>
            </w:r>
            <w:r w:rsidR="00C119B5">
              <w:rPr>
                <w:rFonts w:eastAsia="Times New Roman"/>
                <w:lang w:val="uk-UA"/>
              </w:rPr>
              <w:t xml:space="preserve">відкритих торгів, визначених </w:t>
            </w:r>
            <w:r w:rsidRPr="00642E44">
              <w:rPr>
                <w:rFonts w:eastAsia="Times New Roman"/>
                <w:lang w:val="uk-UA"/>
              </w:rPr>
              <w:t xml:space="preserve"> пунктом</w:t>
            </w:r>
            <w:r w:rsidR="00C119B5">
              <w:rPr>
                <w:rFonts w:eastAsia="Times New Roman"/>
                <w:lang w:val="uk-UA"/>
              </w:rPr>
              <w:t xml:space="preserve"> 51 Особливостей</w:t>
            </w:r>
            <w:r w:rsidRPr="00642E44">
              <w:rPr>
                <w:rFonts w:eastAsia="Times New Roman"/>
                <w:lang w:val="uk-UA"/>
              </w:rPr>
              <w:t>, оприлюднюється інформація про відміну відкритих торгів.</w:t>
            </w:r>
          </w:p>
          <w:p w14:paraId="42D8A016" w14:textId="5573BA0B"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32163301" w14:textId="1E517B08"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1.3.</w:t>
            </w:r>
            <w:r w:rsidR="001A1924" w:rsidRPr="00642E44">
              <w:rPr>
                <w:rFonts w:eastAsia="Times New Roman"/>
                <w:lang w:val="uk-UA"/>
              </w:rPr>
              <w:t>Відкриті торги можуть бути відмінені частково (за лотом).</w:t>
            </w:r>
          </w:p>
          <w:p w14:paraId="0B6BE76B" w14:textId="0D484D52"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72C3262B" w14:textId="3382775D"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1.4.</w:t>
            </w:r>
            <w:r w:rsidR="001A1924" w:rsidRPr="00642E44">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1924" w:rsidRPr="00642E44" w14:paraId="5DB4F4A0" w14:textId="77777777" w:rsidTr="001036AD">
        <w:trPr>
          <w:trHeight w:val="520"/>
          <w:jc w:val="center"/>
        </w:trPr>
        <w:tc>
          <w:tcPr>
            <w:tcW w:w="576" w:type="dxa"/>
            <w:shd w:val="clear" w:color="auto" w:fill="FFFFFF" w:themeFill="background1"/>
          </w:tcPr>
          <w:p w14:paraId="582A62C9"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2</w:t>
            </w:r>
          </w:p>
        </w:tc>
        <w:tc>
          <w:tcPr>
            <w:tcW w:w="2797" w:type="dxa"/>
            <w:shd w:val="clear" w:color="auto" w:fill="FFFFFF" w:themeFill="background1"/>
          </w:tcPr>
          <w:p w14:paraId="6D1CA2AA"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 xml:space="preserve">Строк укладання договору </w:t>
            </w:r>
          </w:p>
        </w:tc>
        <w:tc>
          <w:tcPr>
            <w:tcW w:w="6970" w:type="dxa"/>
            <w:shd w:val="clear" w:color="auto" w:fill="FFFFFF" w:themeFill="background1"/>
          </w:tcPr>
          <w:p w14:paraId="71224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642E44">
              <w:rPr>
                <w:rFonts w:eastAsia="Times New Roman"/>
                <w:b/>
                <w:bCs/>
                <w:lang w:val="uk-UA"/>
              </w:rPr>
              <w:t>не може бути укладено раніше ніж через п’ять днів</w:t>
            </w:r>
            <w:r w:rsidRPr="00642E44">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2E44">
              <w:rPr>
                <w:rFonts w:eastAsia="Times New Roman"/>
                <w:b/>
                <w:bCs/>
                <w:lang w:val="uk-UA"/>
              </w:rPr>
              <w:t>не пізніше ніж через 15 днів</w:t>
            </w:r>
            <w:r w:rsidRPr="00642E44">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58F926B5" w14:textId="00E3E2C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0B3D7900" w14:textId="3F3040AF" w:rsidR="001A1924" w:rsidRPr="00AB10BF" w:rsidRDefault="001A1924" w:rsidP="001A1924">
            <w:pPr>
              <w:widowControl w:val="0"/>
              <w:shd w:val="clear" w:color="auto" w:fill="FFFFFF" w:themeFill="background1"/>
              <w:jc w:val="both"/>
              <w:rPr>
                <w:rFonts w:eastAsia="Times New Roman"/>
                <w:lang w:val="uk-UA"/>
              </w:rPr>
            </w:pPr>
            <w:r w:rsidRPr="00642E44">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B7B1F" w:rsidRPr="00AB10BF">
              <w:rPr>
                <w:rFonts w:eastAsia="Times New Roman"/>
                <w:lang w:val="uk-UA"/>
              </w:rPr>
              <w:t>.(</w:t>
            </w:r>
            <w:r w:rsidRPr="00AB10BF">
              <w:rPr>
                <w:rFonts w:eastAsia="Times New Roman"/>
                <w:lang w:val="uk-UA"/>
              </w:rPr>
              <w:t xml:space="preserve"> згідно</w:t>
            </w:r>
            <w:r w:rsidR="001B7B1F" w:rsidRPr="00AB10BF">
              <w:rPr>
                <w:rFonts w:eastAsia="Times New Roman"/>
                <w:lang w:val="uk-UA"/>
              </w:rPr>
              <w:t xml:space="preserve"> пункту 1.</w:t>
            </w:r>
            <w:r w:rsidR="003278E6" w:rsidRPr="00AB10BF">
              <w:rPr>
                <w:rFonts w:eastAsia="Times New Roman"/>
                <w:lang w:val="uk-UA"/>
              </w:rPr>
              <w:t>4</w:t>
            </w:r>
            <w:r w:rsidR="001B7B1F" w:rsidRPr="00AB10BF">
              <w:rPr>
                <w:rFonts w:eastAsia="Times New Roman"/>
                <w:lang w:val="uk-UA"/>
              </w:rPr>
              <w:t xml:space="preserve">. розділу </w:t>
            </w:r>
            <w:r w:rsidR="00AB10BF" w:rsidRPr="00AB10BF">
              <w:rPr>
                <w:rFonts w:eastAsia="Times New Roman"/>
                <w:lang w:val="uk-UA"/>
              </w:rPr>
              <w:t xml:space="preserve"> </w:t>
            </w:r>
            <w:r w:rsidR="001B7B1F" w:rsidRPr="00AB10BF">
              <w:rPr>
                <w:rFonts w:eastAsia="Times New Roman"/>
                <w:lang w:val="uk-UA"/>
              </w:rPr>
              <w:t xml:space="preserve">3 </w:t>
            </w:r>
            <w:r w:rsidRPr="00AB10BF">
              <w:rPr>
                <w:rFonts w:eastAsia="Times New Roman"/>
                <w:lang w:val="uk-UA"/>
              </w:rPr>
              <w:t xml:space="preserve"> </w:t>
            </w:r>
            <w:r w:rsidR="00AB10BF" w:rsidRPr="00AB10BF">
              <w:rPr>
                <w:rFonts w:eastAsia="Times New Roman"/>
                <w:lang w:val="uk-UA"/>
              </w:rPr>
              <w:t xml:space="preserve">     </w:t>
            </w:r>
            <w:r w:rsidRPr="00AB10BF">
              <w:rPr>
                <w:rFonts w:eastAsia="Times New Roman"/>
                <w:lang w:val="uk-UA"/>
              </w:rPr>
              <w:t>цієї тендерної документації.</w:t>
            </w:r>
            <w:r w:rsidR="001B7B1F" w:rsidRPr="00AB10BF">
              <w:rPr>
                <w:rFonts w:eastAsia="Times New Roman"/>
                <w:lang w:val="uk-UA"/>
              </w:rPr>
              <w:t>)</w:t>
            </w:r>
          </w:p>
          <w:p w14:paraId="33E70D63" w14:textId="77777777" w:rsidR="001A1924" w:rsidRPr="00AB10BF" w:rsidRDefault="001A1924" w:rsidP="001A1924">
            <w:pPr>
              <w:widowControl w:val="0"/>
              <w:shd w:val="clear" w:color="auto" w:fill="FFFFFF" w:themeFill="background1"/>
              <w:jc w:val="center"/>
              <w:rPr>
                <w:rFonts w:eastAsia="Times New Roman"/>
                <w:lang w:val="uk-UA"/>
              </w:rPr>
            </w:pPr>
            <w:r w:rsidRPr="00AB10BF">
              <w:rPr>
                <w:rFonts w:eastAsia="Times New Roman"/>
                <w:lang w:val="uk-UA"/>
              </w:rPr>
              <w:t>--------------------------------------------------------------------------------</w:t>
            </w:r>
          </w:p>
          <w:p w14:paraId="5BDD8E9D" w14:textId="0BD312D2" w:rsidR="001A1924" w:rsidRPr="00642E44" w:rsidRDefault="002F00EA" w:rsidP="002F00EA">
            <w:pPr>
              <w:widowControl w:val="0"/>
              <w:shd w:val="clear" w:color="auto" w:fill="FFFFFF" w:themeFill="background1"/>
              <w:jc w:val="both"/>
              <w:rPr>
                <w:rFonts w:eastAsia="Times New Roman"/>
                <w:lang w:val="uk-UA"/>
              </w:rPr>
            </w:pPr>
            <w:r w:rsidRPr="00AB10BF">
              <w:rPr>
                <w:rFonts w:eastAsia="Times New Roman"/>
                <w:lang w:val="uk-UA"/>
              </w:rPr>
              <w:t xml:space="preserve">У випадку ненадання переможцем процедури закупівлі інформації про право підписання договору про закупівлю </w:t>
            </w:r>
            <w:r w:rsidRPr="00AB10BF">
              <w:rPr>
                <w:rFonts w:eastAsia="Times New Roman"/>
                <w:lang w:val="uk-UA"/>
              </w:rPr>
              <w:lastRenderedPageBreak/>
              <w:t xml:space="preserve">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підлягатиме </w:t>
            </w:r>
            <w:r w:rsidR="001A1924" w:rsidRPr="00AB10BF">
              <w:rPr>
                <w:rFonts w:eastAsia="Times New Roman"/>
                <w:lang w:val="uk-UA"/>
              </w:rPr>
              <w:t>відхиленн</w:t>
            </w:r>
            <w:r w:rsidRPr="00AB10BF">
              <w:rPr>
                <w:rFonts w:eastAsia="Times New Roman"/>
                <w:lang w:val="uk-UA"/>
              </w:rPr>
              <w:t>ю</w:t>
            </w:r>
            <w:r w:rsidR="001A1924" w:rsidRPr="00AB10BF">
              <w:rPr>
                <w:rFonts w:eastAsia="Times New Roman"/>
                <w:lang w:val="uk-UA"/>
              </w:rPr>
              <w:t xml:space="preserve"> тендерної пропозиції з підстави, визначеної підпунктом 3 пункту 44 Особливостей</w:t>
            </w:r>
            <w:r w:rsidR="001A1924" w:rsidRPr="00642E44">
              <w:rPr>
                <w:rFonts w:eastAsia="Times New Roman"/>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A1924" w:rsidRPr="00642E44" w14:paraId="758CD581" w14:textId="77777777" w:rsidTr="001036AD">
        <w:trPr>
          <w:trHeight w:val="520"/>
          <w:jc w:val="center"/>
        </w:trPr>
        <w:tc>
          <w:tcPr>
            <w:tcW w:w="576" w:type="dxa"/>
            <w:shd w:val="clear" w:color="auto" w:fill="FFFFFF" w:themeFill="background1"/>
          </w:tcPr>
          <w:p w14:paraId="021984EE"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3</w:t>
            </w:r>
          </w:p>
        </w:tc>
        <w:tc>
          <w:tcPr>
            <w:tcW w:w="2797" w:type="dxa"/>
            <w:shd w:val="clear" w:color="auto" w:fill="FFFFFF" w:themeFill="background1"/>
          </w:tcPr>
          <w:p w14:paraId="280D5A08" w14:textId="2D238C38" w:rsidR="001A1924" w:rsidRPr="00642E44" w:rsidRDefault="001A1924" w:rsidP="001A1924">
            <w:pPr>
              <w:widowControl w:val="0"/>
              <w:shd w:val="clear" w:color="auto" w:fill="FFFFFF" w:themeFill="background1"/>
              <w:rPr>
                <w:lang w:val="uk-UA"/>
              </w:rPr>
            </w:pPr>
            <w:r w:rsidRPr="00642E44">
              <w:rPr>
                <w:rFonts w:eastAsia="Times New Roman"/>
                <w:b/>
                <w:lang w:val="uk-UA"/>
              </w:rPr>
              <w:t>Проєкт договору про закупівлю з обов’язковим зазначенням порядку змін його умов</w:t>
            </w:r>
          </w:p>
        </w:tc>
        <w:tc>
          <w:tcPr>
            <w:tcW w:w="6970" w:type="dxa"/>
            <w:shd w:val="clear" w:color="auto" w:fill="FFFFFF" w:themeFill="background1"/>
          </w:tcPr>
          <w:p w14:paraId="2343A7E6" w14:textId="33DF76EE" w:rsidR="001A1924" w:rsidRPr="00642E44" w:rsidRDefault="001A1924" w:rsidP="002F00EA">
            <w:pPr>
              <w:widowControl w:val="0"/>
              <w:shd w:val="clear" w:color="auto" w:fill="FFFFFF" w:themeFill="background1"/>
              <w:jc w:val="both"/>
              <w:rPr>
                <w:lang w:val="uk-UA"/>
              </w:rPr>
            </w:pPr>
            <w:r w:rsidRPr="00642E44">
              <w:rPr>
                <w:rFonts w:eastAsia="Times New Roman"/>
                <w:lang w:val="uk-UA"/>
              </w:rPr>
              <w:t xml:space="preserve">Проєкт договору про закупівлю з обов’язковим зазначенням порядку змін його умов наведений у додатку </w:t>
            </w:r>
            <w:r w:rsidR="002F00EA">
              <w:rPr>
                <w:rFonts w:eastAsia="Times New Roman"/>
                <w:lang w:val="uk-UA"/>
              </w:rPr>
              <w:t>1</w:t>
            </w:r>
            <w:r w:rsidRPr="00642E44">
              <w:rPr>
                <w:rFonts w:eastAsia="Times New Roman"/>
                <w:lang w:val="uk-UA"/>
              </w:rPr>
              <w:t xml:space="preserve"> цієї тендерної документації. </w:t>
            </w:r>
            <w:r w:rsidR="002F00EA" w:rsidRPr="002F00EA">
              <w:rPr>
                <w:rFonts w:eastAsia="Times New Roman"/>
                <w:b/>
                <w:lang w:val="uk-UA"/>
              </w:rPr>
              <w:t>Учасник у складі тендерної пропозиції надає підписаний проєкт договору про закупівлю, що містить порядок внесення змін до умов договору про закупівлю.</w:t>
            </w:r>
          </w:p>
        </w:tc>
      </w:tr>
      <w:tr w:rsidR="001A1924" w:rsidRPr="00642E44" w14:paraId="074CC9B1" w14:textId="77777777" w:rsidTr="001036AD">
        <w:trPr>
          <w:trHeight w:val="520"/>
          <w:jc w:val="center"/>
        </w:trPr>
        <w:tc>
          <w:tcPr>
            <w:tcW w:w="576" w:type="dxa"/>
            <w:shd w:val="clear" w:color="auto" w:fill="FFFFFF" w:themeFill="background1"/>
          </w:tcPr>
          <w:p w14:paraId="36E7A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w:t>
            </w:r>
          </w:p>
        </w:tc>
        <w:tc>
          <w:tcPr>
            <w:tcW w:w="2797" w:type="dxa"/>
            <w:shd w:val="clear" w:color="auto" w:fill="FFFFFF" w:themeFill="background1"/>
          </w:tcPr>
          <w:p w14:paraId="6F779BFE" w14:textId="77777777" w:rsidR="001A1924" w:rsidRPr="00642E44" w:rsidRDefault="001A1924" w:rsidP="001A1924">
            <w:pPr>
              <w:widowControl w:val="0"/>
              <w:shd w:val="clear" w:color="auto" w:fill="FFFFFF" w:themeFill="background1"/>
              <w:rPr>
                <w:rFonts w:eastAsia="Times New Roman"/>
                <w:b/>
                <w:lang w:val="uk-UA"/>
              </w:rPr>
            </w:pPr>
            <w:bookmarkStart w:id="6" w:name="_Hlk494716740"/>
            <w:r w:rsidRPr="00642E44">
              <w:rPr>
                <w:rFonts w:eastAsia="Times New Roman"/>
                <w:b/>
                <w:lang w:val="uk-UA"/>
              </w:rPr>
              <w:t>Істотні умови, що обов’язково включаються до договору про закупівлю</w:t>
            </w:r>
            <w:bookmarkEnd w:id="6"/>
          </w:p>
        </w:tc>
        <w:tc>
          <w:tcPr>
            <w:tcW w:w="6970" w:type="dxa"/>
            <w:shd w:val="clear" w:color="auto" w:fill="FFFFFF" w:themeFill="background1"/>
          </w:tcPr>
          <w:p w14:paraId="398D6992" w14:textId="04E6E8F1"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визначення грошового еквівалента зобов’язання в іноземній валюті;</w:t>
            </w:r>
          </w:p>
          <w:p w14:paraId="659A50C0" w14:textId="7892C3FF"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перерахунку ціни в бік зменшення ціни тендерної пропозиції переможця б</w:t>
            </w:r>
            <w:r w:rsidR="00397712">
              <w:rPr>
                <w:rFonts w:eastAsia="Times New Roman"/>
                <w:color w:val="000000" w:themeColor="text1"/>
                <w:lang w:val="uk-UA"/>
              </w:rPr>
              <w:t>ез зменшення обсягів закупівлі;</w:t>
            </w:r>
          </w:p>
          <w:p w14:paraId="69F93983" w14:textId="47996B13"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344FF348"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0B249EA4" w:rsidR="001A1924" w:rsidRPr="00642E44" w:rsidRDefault="001A1924" w:rsidP="002F4803">
            <w:pPr>
              <w:jc w:val="both"/>
              <w:rPr>
                <w:rFonts w:eastAsia="Times New Roman"/>
                <w:lang w:val="uk-UA"/>
              </w:rPr>
            </w:pPr>
            <w:r w:rsidRPr="00642E44">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w:t>
            </w:r>
            <w:r w:rsidRPr="00D83D55">
              <w:rPr>
                <w:rFonts w:eastAsia="Times New Roman"/>
                <w:b/>
                <w:lang w:val="uk-UA"/>
              </w:rPr>
              <w:t xml:space="preserve">додатку </w:t>
            </w:r>
            <w:r w:rsidR="002F4803" w:rsidRPr="00D83D55">
              <w:rPr>
                <w:rFonts w:eastAsia="Times New Roman"/>
                <w:b/>
                <w:lang w:val="uk-UA"/>
              </w:rPr>
              <w:t>1</w:t>
            </w:r>
            <w:r w:rsidRPr="00642E44">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1A1924" w:rsidRPr="00491CE1" w14:paraId="6EC845C3" w14:textId="77777777" w:rsidTr="001036AD">
        <w:trPr>
          <w:trHeight w:val="520"/>
          <w:jc w:val="center"/>
        </w:trPr>
        <w:tc>
          <w:tcPr>
            <w:tcW w:w="576" w:type="dxa"/>
            <w:shd w:val="clear" w:color="auto" w:fill="FFFFFF" w:themeFill="background1"/>
          </w:tcPr>
          <w:p w14:paraId="27E23603"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5</w:t>
            </w:r>
          </w:p>
        </w:tc>
        <w:tc>
          <w:tcPr>
            <w:tcW w:w="2797" w:type="dxa"/>
            <w:shd w:val="clear" w:color="auto" w:fill="FFFFFF" w:themeFill="background1"/>
          </w:tcPr>
          <w:p w14:paraId="2C3ED919" w14:textId="03F4E37E" w:rsidR="001A1924" w:rsidRPr="00642E44" w:rsidRDefault="00B84847" w:rsidP="00B84847">
            <w:pPr>
              <w:widowControl w:val="0"/>
              <w:shd w:val="clear" w:color="auto" w:fill="FFFFFF" w:themeFill="background1"/>
              <w:rPr>
                <w:lang w:val="uk-UA"/>
              </w:rPr>
            </w:pPr>
            <w:r>
              <w:rPr>
                <w:rFonts w:eastAsia="Times New Roman"/>
                <w:b/>
                <w:lang w:val="uk-UA"/>
              </w:rPr>
              <w:t>Дії замовника у разі  відхилення тендерної пропозиції переможця</w:t>
            </w:r>
          </w:p>
        </w:tc>
        <w:tc>
          <w:tcPr>
            <w:tcW w:w="6970" w:type="dxa"/>
            <w:shd w:val="clear" w:color="auto" w:fill="FFFFFF" w:themeFill="background1"/>
          </w:tcPr>
          <w:p w14:paraId="021B5CEB" w14:textId="073770FA" w:rsidR="001A1924" w:rsidRPr="00642E44" w:rsidRDefault="002F4803" w:rsidP="002F4803">
            <w:pPr>
              <w:widowControl w:val="0"/>
              <w:shd w:val="clear" w:color="auto" w:fill="FFFFFF" w:themeFill="background1"/>
              <w:jc w:val="both"/>
              <w:rPr>
                <w:rFonts w:eastAsia="Times New Roman"/>
                <w:lang w:val="uk-UA"/>
              </w:rPr>
            </w:pPr>
            <w:r>
              <w:rPr>
                <w:rFonts w:eastAsia="Times New Roman"/>
                <w:lang w:val="uk-UA"/>
              </w:rPr>
              <w:t>5.1.</w:t>
            </w:r>
            <w:r w:rsidRPr="002F4803">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1A1924" w:rsidRPr="00642E44">
              <w:rPr>
                <w:rFonts w:eastAsia="Times New Roman"/>
                <w:lang w:val="uk-UA"/>
              </w:rPr>
              <w:t xml:space="preserve"> </w:t>
            </w:r>
          </w:p>
        </w:tc>
      </w:tr>
      <w:tr w:rsidR="001A1924" w:rsidRPr="00642E44" w14:paraId="7DFC0090" w14:textId="77777777" w:rsidTr="001036AD">
        <w:trPr>
          <w:trHeight w:val="520"/>
          <w:jc w:val="center"/>
        </w:trPr>
        <w:tc>
          <w:tcPr>
            <w:tcW w:w="576" w:type="dxa"/>
            <w:shd w:val="clear" w:color="auto" w:fill="FFFFFF" w:themeFill="background1"/>
          </w:tcPr>
          <w:p w14:paraId="142931F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6</w:t>
            </w:r>
          </w:p>
        </w:tc>
        <w:tc>
          <w:tcPr>
            <w:tcW w:w="2797" w:type="dxa"/>
            <w:shd w:val="clear" w:color="auto" w:fill="FFFFFF" w:themeFill="background1"/>
          </w:tcPr>
          <w:p w14:paraId="0B6FBA43" w14:textId="7DE67158" w:rsidR="001A1924" w:rsidRPr="00642E44" w:rsidRDefault="001A1924" w:rsidP="001A1924">
            <w:pPr>
              <w:widowControl w:val="0"/>
              <w:shd w:val="clear" w:color="auto" w:fill="FFFFFF" w:themeFill="background1"/>
              <w:rPr>
                <w:lang w:val="uk-UA"/>
              </w:rPr>
            </w:pPr>
            <w:r w:rsidRPr="00642E44">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hemeFill="background1"/>
          </w:tcPr>
          <w:p w14:paraId="31BEC0ED" w14:textId="1B9243CF" w:rsidR="001A1924" w:rsidRPr="00642E44" w:rsidRDefault="002F4803" w:rsidP="001A1924">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BECF564" w:rsidR="00AD0BD7" w:rsidRDefault="00AD0BD7" w:rsidP="006447F8">
      <w:pPr>
        <w:shd w:val="clear" w:color="auto" w:fill="FFFFFF" w:themeFill="background1"/>
        <w:ind w:left="8364"/>
        <w:jc w:val="right"/>
        <w:rPr>
          <w:lang w:val="uk-UA"/>
        </w:rPr>
      </w:pPr>
    </w:p>
    <w:p w14:paraId="4C8EF8E2" w14:textId="23EEE42C" w:rsidR="00AD0BD7" w:rsidRDefault="00AD0BD7" w:rsidP="006447F8">
      <w:pPr>
        <w:shd w:val="clear" w:color="auto" w:fill="FFFFFF" w:themeFill="background1"/>
        <w:ind w:left="8364"/>
        <w:jc w:val="right"/>
        <w:rPr>
          <w:lang w:val="uk-UA"/>
        </w:rPr>
      </w:pPr>
    </w:p>
    <w:p w14:paraId="18392F15" w14:textId="77777777" w:rsidR="00AD0BD7" w:rsidRPr="00AD0BD7" w:rsidRDefault="00AD0BD7" w:rsidP="00AD0BD7">
      <w:pPr>
        <w:tabs>
          <w:tab w:val="left" w:pos="855"/>
        </w:tabs>
        <w:rPr>
          <w:rFonts w:eastAsia="Times New Roman"/>
          <w:b/>
          <w:lang w:val="uk-UA"/>
        </w:rPr>
      </w:pPr>
      <w:r w:rsidRPr="00AD0BD7">
        <w:rPr>
          <w:rFonts w:eastAsia="Times New Roman"/>
          <w:b/>
          <w:lang w:val="uk-UA"/>
        </w:rPr>
        <w:t>Невід’ємною частиною цієї тендерної документації є:</w:t>
      </w:r>
    </w:p>
    <w:p w14:paraId="64D003DB" w14:textId="77777777" w:rsidR="00AD0BD7" w:rsidRPr="00AD0BD7" w:rsidRDefault="00AD0BD7" w:rsidP="00AD0BD7">
      <w:pPr>
        <w:jc w:val="both"/>
        <w:rPr>
          <w:rFonts w:eastAsia="Calibri"/>
          <w:lang w:val="uk-UA" w:eastAsia="uk-UA"/>
        </w:rPr>
      </w:pPr>
      <w:r w:rsidRPr="00AD0BD7">
        <w:rPr>
          <w:rFonts w:eastAsia="Calibri"/>
          <w:b/>
          <w:bCs/>
          <w:lang w:val="uk-UA" w:eastAsia="uk-UA"/>
        </w:rPr>
        <w:t>1. Додаток 1</w:t>
      </w:r>
      <w:r w:rsidRPr="00AD0BD7">
        <w:rPr>
          <w:rFonts w:eastAsia="Calibri"/>
          <w:lang w:val="uk-UA" w:eastAsia="uk-UA"/>
        </w:rPr>
        <w:t xml:space="preserve"> до тендерної документації - Проєкт договору про закупівлю, що містить порядок внесення змін до умов договору про закупівлю </w:t>
      </w:r>
    </w:p>
    <w:p w14:paraId="1B30D07D" w14:textId="77777777" w:rsidR="00AD0BD7" w:rsidRPr="00AD0BD7" w:rsidRDefault="00AD0BD7" w:rsidP="00AD0BD7">
      <w:pPr>
        <w:jc w:val="both"/>
        <w:rPr>
          <w:rFonts w:eastAsia="Times New Roman"/>
          <w:bCs/>
          <w:lang w:val="uk-UA"/>
        </w:rPr>
      </w:pPr>
      <w:r w:rsidRPr="00AD0BD7">
        <w:rPr>
          <w:rFonts w:eastAsia="Times New Roman"/>
          <w:b/>
          <w:lang w:val="uk-UA"/>
        </w:rPr>
        <w:t>2.</w:t>
      </w:r>
      <w:r w:rsidRPr="00AD0BD7">
        <w:rPr>
          <w:rFonts w:eastAsia="Times New Roman"/>
          <w:lang w:val="uk-UA"/>
        </w:rPr>
        <w:t xml:space="preserve"> </w:t>
      </w:r>
      <w:r w:rsidRPr="00AD0BD7">
        <w:rPr>
          <w:rFonts w:eastAsia="Times New Roman"/>
          <w:b/>
          <w:bCs/>
          <w:lang w:val="uk-UA"/>
        </w:rPr>
        <w:t xml:space="preserve">Додаток 2 </w:t>
      </w:r>
      <w:r w:rsidRPr="00AD0BD7">
        <w:rPr>
          <w:rFonts w:eastAsia="Times New Roman"/>
          <w:bCs/>
          <w:lang w:val="uk-UA"/>
        </w:rPr>
        <w:t>до тендерної документації – Інформація про необхідні технічні, якісні та кількісні характеристики предмета закупівлі</w:t>
      </w:r>
    </w:p>
    <w:p w14:paraId="3ABAFC6A" w14:textId="77777777" w:rsidR="00AD0BD7" w:rsidRPr="00AD0BD7" w:rsidRDefault="00AD0BD7" w:rsidP="00AD0BD7">
      <w:pPr>
        <w:widowControl w:val="0"/>
        <w:suppressAutoHyphens/>
        <w:ind w:left="709" w:hanging="709"/>
        <w:jc w:val="both"/>
        <w:rPr>
          <w:rFonts w:eastAsia="Times New Roman"/>
          <w:lang w:val="uk-UA"/>
        </w:rPr>
      </w:pPr>
      <w:r w:rsidRPr="00AD0BD7">
        <w:rPr>
          <w:rFonts w:eastAsia="Times New Roman"/>
          <w:b/>
          <w:bCs/>
          <w:lang w:val="uk-UA"/>
        </w:rPr>
        <w:t>3.</w:t>
      </w:r>
      <w:r w:rsidRPr="00AD0BD7">
        <w:rPr>
          <w:rFonts w:eastAsia="Times New Roman"/>
          <w:bCs/>
          <w:lang w:val="uk-UA"/>
        </w:rPr>
        <w:t xml:space="preserve"> </w:t>
      </w:r>
      <w:r w:rsidRPr="00AD0BD7">
        <w:rPr>
          <w:rFonts w:eastAsia="Times New Roman"/>
          <w:b/>
          <w:bCs/>
          <w:lang w:val="uk-UA"/>
        </w:rPr>
        <w:t>Додаток 3</w:t>
      </w:r>
      <w:r w:rsidRPr="00AD0BD7">
        <w:rPr>
          <w:rFonts w:eastAsia="Times New Roman"/>
          <w:bCs/>
          <w:lang w:val="uk-UA"/>
        </w:rPr>
        <w:t xml:space="preserve"> до тендерної документації -  </w:t>
      </w:r>
      <w:r w:rsidRPr="00AD0BD7">
        <w:rPr>
          <w:rFonts w:eastAsia="Times New Roman"/>
        </w:rPr>
        <w:t xml:space="preserve">Підстави для відмови в участі у </w:t>
      </w:r>
      <w:r w:rsidRPr="00AD0BD7">
        <w:rPr>
          <w:rFonts w:eastAsia="Times New Roman"/>
          <w:lang w:val="uk-UA"/>
        </w:rPr>
        <w:t>відкритих торгах</w:t>
      </w:r>
    </w:p>
    <w:p w14:paraId="32724068" w14:textId="77777777" w:rsidR="00AD0BD7" w:rsidRPr="00AD0BD7" w:rsidRDefault="00AD0BD7" w:rsidP="00AD0BD7">
      <w:pPr>
        <w:widowControl w:val="0"/>
        <w:suppressAutoHyphens/>
        <w:ind w:hanging="709"/>
        <w:jc w:val="both"/>
        <w:rPr>
          <w:rFonts w:eastAsia="Times New Roman"/>
          <w:color w:val="FF0000"/>
          <w:kern w:val="2"/>
          <w:lang w:eastAsia="uk-UA"/>
        </w:rPr>
      </w:pPr>
    </w:p>
    <w:p w14:paraId="641D9DB6" w14:textId="77777777" w:rsidR="00AD0BD7" w:rsidRPr="00AD0BD7" w:rsidRDefault="00AD0BD7" w:rsidP="00AD0BD7">
      <w:pPr>
        <w:jc w:val="both"/>
        <w:rPr>
          <w:rFonts w:eastAsia="Times New Roman"/>
        </w:rPr>
      </w:pPr>
    </w:p>
    <w:p w14:paraId="32EEB961" w14:textId="77E32BB7" w:rsidR="00864E6F" w:rsidRPr="00642E44" w:rsidRDefault="00864E6F" w:rsidP="00377C64">
      <w:pPr>
        <w:shd w:val="clear" w:color="auto" w:fill="FFFFFF" w:themeFill="background1"/>
        <w:rPr>
          <w:sz w:val="11"/>
          <w:szCs w:val="11"/>
          <w:lang w:val="uk-UA"/>
        </w:rPr>
      </w:pPr>
    </w:p>
    <w:sectPr w:rsidR="00864E6F" w:rsidRPr="00642E44" w:rsidSect="00377C64">
      <w:pgSz w:w="11906" w:h="16838"/>
      <w:pgMar w:top="567" w:right="425" w:bottom="567" w:left="992" w:header="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2544" w14:textId="77777777" w:rsidR="00B5663D" w:rsidRDefault="00B5663D">
      <w:r>
        <w:separator/>
      </w:r>
    </w:p>
  </w:endnote>
  <w:endnote w:type="continuationSeparator" w:id="0">
    <w:p w14:paraId="438EEC9E" w14:textId="77777777" w:rsidR="00B5663D" w:rsidRDefault="00B5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D71D" w14:textId="77777777" w:rsidR="00B5663D" w:rsidRDefault="00B5663D">
      <w:r>
        <w:separator/>
      </w:r>
    </w:p>
  </w:footnote>
  <w:footnote w:type="continuationSeparator" w:id="0">
    <w:p w14:paraId="3506DDF5" w14:textId="77777777" w:rsidR="00B5663D" w:rsidRDefault="00B56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CF07D3"/>
    <w:multiLevelType w:val="hybridMultilevel"/>
    <w:tmpl w:val="ADE0F9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D741DA"/>
    <w:multiLevelType w:val="hybridMultilevel"/>
    <w:tmpl w:val="3C5AD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E18B2"/>
    <w:multiLevelType w:val="hybridMultilevel"/>
    <w:tmpl w:val="4ABCA0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15:restartNumberingAfterBreak="0">
    <w:nsid w:val="652B649B"/>
    <w:multiLevelType w:val="hybridMultilevel"/>
    <w:tmpl w:val="CC4ADC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5" w15:restartNumberingAfterBreak="0">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12"/>
  </w:num>
  <w:num w:numId="6">
    <w:abstractNumId w:val="4"/>
  </w:num>
  <w:num w:numId="7">
    <w:abstractNumId w:val="3"/>
  </w:num>
  <w:num w:numId="8">
    <w:abstractNumId w:val="1"/>
  </w:num>
  <w:num w:numId="9">
    <w:abstractNumId w:val="6"/>
  </w:num>
  <w:num w:numId="10">
    <w:abstractNumId w:val="0"/>
  </w:num>
  <w:num w:numId="11">
    <w:abstractNumId w:val="14"/>
  </w:num>
  <w:num w:numId="12">
    <w:abstractNumId w:val="13"/>
  </w:num>
  <w:num w:numId="13">
    <w:abstractNumId w:val="11"/>
  </w:num>
  <w:num w:numId="14">
    <w:abstractNumId w:val="15"/>
  </w:num>
  <w:num w:numId="15">
    <w:abstractNumId w:val="7"/>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621A"/>
    <w:rsid w:val="00006C19"/>
    <w:rsid w:val="000074E2"/>
    <w:rsid w:val="00007FFE"/>
    <w:rsid w:val="00012A50"/>
    <w:rsid w:val="000137E2"/>
    <w:rsid w:val="00014EF3"/>
    <w:rsid w:val="00016BDE"/>
    <w:rsid w:val="00017224"/>
    <w:rsid w:val="00020335"/>
    <w:rsid w:val="00021C21"/>
    <w:rsid w:val="000257A1"/>
    <w:rsid w:val="0002761D"/>
    <w:rsid w:val="00027633"/>
    <w:rsid w:val="0003036D"/>
    <w:rsid w:val="00030401"/>
    <w:rsid w:val="0003069F"/>
    <w:rsid w:val="000331B8"/>
    <w:rsid w:val="00034210"/>
    <w:rsid w:val="000345ED"/>
    <w:rsid w:val="00034B11"/>
    <w:rsid w:val="000355AD"/>
    <w:rsid w:val="000361C9"/>
    <w:rsid w:val="000377A4"/>
    <w:rsid w:val="00037844"/>
    <w:rsid w:val="00040FF4"/>
    <w:rsid w:val="000427BF"/>
    <w:rsid w:val="00042B4F"/>
    <w:rsid w:val="00043BFA"/>
    <w:rsid w:val="00043C15"/>
    <w:rsid w:val="00043EEB"/>
    <w:rsid w:val="00043F9F"/>
    <w:rsid w:val="0004446D"/>
    <w:rsid w:val="0004583A"/>
    <w:rsid w:val="00046928"/>
    <w:rsid w:val="000474F6"/>
    <w:rsid w:val="00050BEA"/>
    <w:rsid w:val="0005100A"/>
    <w:rsid w:val="000519D2"/>
    <w:rsid w:val="00052B09"/>
    <w:rsid w:val="00053F46"/>
    <w:rsid w:val="00054B9B"/>
    <w:rsid w:val="000553AA"/>
    <w:rsid w:val="00055E3E"/>
    <w:rsid w:val="0006195F"/>
    <w:rsid w:val="00063223"/>
    <w:rsid w:val="00063658"/>
    <w:rsid w:val="000656AA"/>
    <w:rsid w:val="000658E1"/>
    <w:rsid w:val="00066C9A"/>
    <w:rsid w:val="00067E03"/>
    <w:rsid w:val="00071065"/>
    <w:rsid w:val="00071D5F"/>
    <w:rsid w:val="00073E1F"/>
    <w:rsid w:val="000744B3"/>
    <w:rsid w:val="00075AD3"/>
    <w:rsid w:val="00080967"/>
    <w:rsid w:val="00080BC9"/>
    <w:rsid w:val="00082FD2"/>
    <w:rsid w:val="0008532D"/>
    <w:rsid w:val="000869C5"/>
    <w:rsid w:val="00086F00"/>
    <w:rsid w:val="00091599"/>
    <w:rsid w:val="00093298"/>
    <w:rsid w:val="00094CB1"/>
    <w:rsid w:val="00095238"/>
    <w:rsid w:val="00095EA7"/>
    <w:rsid w:val="00096138"/>
    <w:rsid w:val="00097527"/>
    <w:rsid w:val="000A1549"/>
    <w:rsid w:val="000A2035"/>
    <w:rsid w:val="000A2ACF"/>
    <w:rsid w:val="000A3258"/>
    <w:rsid w:val="000A3D8D"/>
    <w:rsid w:val="000A65C7"/>
    <w:rsid w:val="000A68F0"/>
    <w:rsid w:val="000A7403"/>
    <w:rsid w:val="000B0816"/>
    <w:rsid w:val="000B0CC8"/>
    <w:rsid w:val="000B152F"/>
    <w:rsid w:val="000B2AE7"/>
    <w:rsid w:val="000B42FB"/>
    <w:rsid w:val="000B5BF1"/>
    <w:rsid w:val="000B79AE"/>
    <w:rsid w:val="000C1579"/>
    <w:rsid w:val="000C2979"/>
    <w:rsid w:val="000C3923"/>
    <w:rsid w:val="000C6C91"/>
    <w:rsid w:val="000D160D"/>
    <w:rsid w:val="000D203A"/>
    <w:rsid w:val="000D26F5"/>
    <w:rsid w:val="000D7E60"/>
    <w:rsid w:val="000E34B6"/>
    <w:rsid w:val="000E5985"/>
    <w:rsid w:val="000E60FF"/>
    <w:rsid w:val="000E6B0B"/>
    <w:rsid w:val="000E6DB8"/>
    <w:rsid w:val="000E7F1D"/>
    <w:rsid w:val="000F160A"/>
    <w:rsid w:val="000F24C3"/>
    <w:rsid w:val="000F2797"/>
    <w:rsid w:val="000F2836"/>
    <w:rsid w:val="000F3E8B"/>
    <w:rsid w:val="001005AB"/>
    <w:rsid w:val="00100D7A"/>
    <w:rsid w:val="00101212"/>
    <w:rsid w:val="001036AD"/>
    <w:rsid w:val="00103B76"/>
    <w:rsid w:val="00104D54"/>
    <w:rsid w:val="001050CB"/>
    <w:rsid w:val="00105FBD"/>
    <w:rsid w:val="00106DB1"/>
    <w:rsid w:val="001073DD"/>
    <w:rsid w:val="00107590"/>
    <w:rsid w:val="00110007"/>
    <w:rsid w:val="001108DA"/>
    <w:rsid w:val="00111918"/>
    <w:rsid w:val="00111977"/>
    <w:rsid w:val="001119AD"/>
    <w:rsid w:val="00112388"/>
    <w:rsid w:val="00113026"/>
    <w:rsid w:val="00115805"/>
    <w:rsid w:val="00115B64"/>
    <w:rsid w:val="00120F73"/>
    <w:rsid w:val="0012155B"/>
    <w:rsid w:val="001224B3"/>
    <w:rsid w:val="00124F72"/>
    <w:rsid w:val="00125D10"/>
    <w:rsid w:val="00126B43"/>
    <w:rsid w:val="001301D6"/>
    <w:rsid w:val="001310C2"/>
    <w:rsid w:val="00132F44"/>
    <w:rsid w:val="00134CF6"/>
    <w:rsid w:val="0013509D"/>
    <w:rsid w:val="00135F0B"/>
    <w:rsid w:val="001372A4"/>
    <w:rsid w:val="001375D3"/>
    <w:rsid w:val="00137A5E"/>
    <w:rsid w:val="00140BCF"/>
    <w:rsid w:val="00140BD8"/>
    <w:rsid w:val="0014125D"/>
    <w:rsid w:val="00143C44"/>
    <w:rsid w:val="001451FB"/>
    <w:rsid w:val="00146B28"/>
    <w:rsid w:val="00146C7D"/>
    <w:rsid w:val="0015111B"/>
    <w:rsid w:val="001522DA"/>
    <w:rsid w:val="0015237F"/>
    <w:rsid w:val="00154035"/>
    <w:rsid w:val="0015446D"/>
    <w:rsid w:val="00154C06"/>
    <w:rsid w:val="0015554B"/>
    <w:rsid w:val="00156E8B"/>
    <w:rsid w:val="00157B53"/>
    <w:rsid w:val="00160E87"/>
    <w:rsid w:val="00161B08"/>
    <w:rsid w:val="001625CE"/>
    <w:rsid w:val="001646E9"/>
    <w:rsid w:val="00167D29"/>
    <w:rsid w:val="00170945"/>
    <w:rsid w:val="0017127D"/>
    <w:rsid w:val="001713BD"/>
    <w:rsid w:val="001715C5"/>
    <w:rsid w:val="00171CA4"/>
    <w:rsid w:val="00171EE4"/>
    <w:rsid w:val="00171F00"/>
    <w:rsid w:val="001720DB"/>
    <w:rsid w:val="00174E91"/>
    <w:rsid w:val="00174ED6"/>
    <w:rsid w:val="00175005"/>
    <w:rsid w:val="001766C6"/>
    <w:rsid w:val="00180DE6"/>
    <w:rsid w:val="00182423"/>
    <w:rsid w:val="00182EF2"/>
    <w:rsid w:val="00183C4E"/>
    <w:rsid w:val="00184354"/>
    <w:rsid w:val="00184A01"/>
    <w:rsid w:val="00186F0B"/>
    <w:rsid w:val="00187E06"/>
    <w:rsid w:val="001906CB"/>
    <w:rsid w:val="00190A96"/>
    <w:rsid w:val="00192444"/>
    <w:rsid w:val="00193319"/>
    <w:rsid w:val="00193476"/>
    <w:rsid w:val="00194C53"/>
    <w:rsid w:val="00196007"/>
    <w:rsid w:val="00196C0E"/>
    <w:rsid w:val="001970E2"/>
    <w:rsid w:val="001A03EF"/>
    <w:rsid w:val="001A14C3"/>
    <w:rsid w:val="001A1924"/>
    <w:rsid w:val="001A30D6"/>
    <w:rsid w:val="001A3FA6"/>
    <w:rsid w:val="001A483C"/>
    <w:rsid w:val="001A6109"/>
    <w:rsid w:val="001A6651"/>
    <w:rsid w:val="001B0580"/>
    <w:rsid w:val="001B0ABB"/>
    <w:rsid w:val="001B132D"/>
    <w:rsid w:val="001B22DF"/>
    <w:rsid w:val="001B2310"/>
    <w:rsid w:val="001B2591"/>
    <w:rsid w:val="001B3E43"/>
    <w:rsid w:val="001B563F"/>
    <w:rsid w:val="001B7B1F"/>
    <w:rsid w:val="001C0379"/>
    <w:rsid w:val="001C12CF"/>
    <w:rsid w:val="001C2111"/>
    <w:rsid w:val="001C4EBC"/>
    <w:rsid w:val="001C55F7"/>
    <w:rsid w:val="001C5752"/>
    <w:rsid w:val="001C70EA"/>
    <w:rsid w:val="001D1FBB"/>
    <w:rsid w:val="001E020A"/>
    <w:rsid w:val="001E130A"/>
    <w:rsid w:val="001E147A"/>
    <w:rsid w:val="001E2350"/>
    <w:rsid w:val="001E2AE8"/>
    <w:rsid w:val="001E2F1D"/>
    <w:rsid w:val="001E33DF"/>
    <w:rsid w:val="001E4FF3"/>
    <w:rsid w:val="001E6A14"/>
    <w:rsid w:val="001E6D7D"/>
    <w:rsid w:val="001E7BE3"/>
    <w:rsid w:val="001F3182"/>
    <w:rsid w:val="001F3BD7"/>
    <w:rsid w:val="001F4935"/>
    <w:rsid w:val="001F512F"/>
    <w:rsid w:val="001F652E"/>
    <w:rsid w:val="001F7AA1"/>
    <w:rsid w:val="001F7DDB"/>
    <w:rsid w:val="00200B3C"/>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2FD7"/>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6B30"/>
    <w:rsid w:val="00296CD1"/>
    <w:rsid w:val="002973E7"/>
    <w:rsid w:val="002A0557"/>
    <w:rsid w:val="002A0AA7"/>
    <w:rsid w:val="002A0FCB"/>
    <w:rsid w:val="002A2D2A"/>
    <w:rsid w:val="002A3124"/>
    <w:rsid w:val="002A3855"/>
    <w:rsid w:val="002A73FC"/>
    <w:rsid w:val="002B1525"/>
    <w:rsid w:val="002B2033"/>
    <w:rsid w:val="002B410C"/>
    <w:rsid w:val="002B4A50"/>
    <w:rsid w:val="002B54C0"/>
    <w:rsid w:val="002B5A12"/>
    <w:rsid w:val="002B6045"/>
    <w:rsid w:val="002B6705"/>
    <w:rsid w:val="002B6952"/>
    <w:rsid w:val="002B7043"/>
    <w:rsid w:val="002B724C"/>
    <w:rsid w:val="002B7999"/>
    <w:rsid w:val="002C07E3"/>
    <w:rsid w:val="002C08E6"/>
    <w:rsid w:val="002C0C17"/>
    <w:rsid w:val="002C13C4"/>
    <w:rsid w:val="002C231B"/>
    <w:rsid w:val="002C2763"/>
    <w:rsid w:val="002C30E4"/>
    <w:rsid w:val="002C3B56"/>
    <w:rsid w:val="002C77FB"/>
    <w:rsid w:val="002C78BA"/>
    <w:rsid w:val="002C7B40"/>
    <w:rsid w:val="002D368C"/>
    <w:rsid w:val="002D3DE7"/>
    <w:rsid w:val="002D48BC"/>
    <w:rsid w:val="002D5410"/>
    <w:rsid w:val="002D6566"/>
    <w:rsid w:val="002E2EF1"/>
    <w:rsid w:val="002E3955"/>
    <w:rsid w:val="002E4EB4"/>
    <w:rsid w:val="002E5E3F"/>
    <w:rsid w:val="002E6891"/>
    <w:rsid w:val="002E7D95"/>
    <w:rsid w:val="002F00EA"/>
    <w:rsid w:val="002F18DC"/>
    <w:rsid w:val="002F3FDD"/>
    <w:rsid w:val="002F4803"/>
    <w:rsid w:val="002F5032"/>
    <w:rsid w:val="002F626E"/>
    <w:rsid w:val="002F659F"/>
    <w:rsid w:val="002F74E5"/>
    <w:rsid w:val="002F7872"/>
    <w:rsid w:val="002F78A9"/>
    <w:rsid w:val="00305760"/>
    <w:rsid w:val="0031198C"/>
    <w:rsid w:val="003119D2"/>
    <w:rsid w:val="003131FF"/>
    <w:rsid w:val="003142D4"/>
    <w:rsid w:val="003148EC"/>
    <w:rsid w:val="003161F0"/>
    <w:rsid w:val="003164E9"/>
    <w:rsid w:val="00316550"/>
    <w:rsid w:val="00316927"/>
    <w:rsid w:val="00321AAA"/>
    <w:rsid w:val="00323AEF"/>
    <w:rsid w:val="00324218"/>
    <w:rsid w:val="003261E2"/>
    <w:rsid w:val="00326C37"/>
    <w:rsid w:val="00326E6A"/>
    <w:rsid w:val="003278E6"/>
    <w:rsid w:val="00332683"/>
    <w:rsid w:val="00333EFC"/>
    <w:rsid w:val="00342216"/>
    <w:rsid w:val="003427BA"/>
    <w:rsid w:val="00344F21"/>
    <w:rsid w:val="00346D65"/>
    <w:rsid w:val="00350801"/>
    <w:rsid w:val="00351D56"/>
    <w:rsid w:val="00352283"/>
    <w:rsid w:val="00352668"/>
    <w:rsid w:val="0035337F"/>
    <w:rsid w:val="00353B0F"/>
    <w:rsid w:val="00354401"/>
    <w:rsid w:val="0035596A"/>
    <w:rsid w:val="00357ADA"/>
    <w:rsid w:val="00357D44"/>
    <w:rsid w:val="00361220"/>
    <w:rsid w:val="00362A03"/>
    <w:rsid w:val="003643A2"/>
    <w:rsid w:val="003649D3"/>
    <w:rsid w:val="00366F22"/>
    <w:rsid w:val="00367B00"/>
    <w:rsid w:val="0037078C"/>
    <w:rsid w:val="003723F7"/>
    <w:rsid w:val="00372414"/>
    <w:rsid w:val="0037268C"/>
    <w:rsid w:val="00372886"/>
    <w:rsid w:val="00372DF6"/>
    <w:rsid w:val="00377C64"/>
    <w:rsid w:val="00380E10"/>
    <w:rsid w:val="00381926"/>
    <w:rsid w:val="0038263C"/>
    <w:rsid w:val="00382E35"/>
    <w:rsid w:val="00384656"/>
    <w:rsid w:val="003860A1"/>
    <w:rsid w:val="00386CCB"/>
    <w:rsid w:val="00386DE9"/>
    <w:rsid w:val="003870D9"/>
    <w:rsid w:val="00393788"/>
    <w:rsid w:val="00394617"/>
    <w:rsid w:val="00397712"/>
    <w:rsid w:val="003A0394"/>
    <w:rsid w:val="003A146D"/>
    <w:rsid w:val="003A27EA"/>
    <w:rsid w:val="003A3ED2"/>
    <w:rsid w:val="003A464C"/>
    <w:rsid w:val="003A4BAC"/>
    <w:rsid w:val="003A5189"/>
    <w:rsid w:val="003A58A8"/>
    <w:rsid w:val="003A6B10"/>
    <w:rsid w:val="003A7093"/>
    <w:rsid w:val="003B0E88"/>
    <w:rsid w:val="003B167E"/>
    <w:rsid w:val="003B36AE"/>
    <w:rsid w:val="003C4CD0"/>
    <w:rsid w:val="003C5A17"/>
    <w:rsid w:val="003C7330"/>
    <w:rsid w:val="003D1326"/>
    <w:rsid w:val="003D5148"/>
    <w:rsid w:val="003D6105"/>
    <w:rsid w:val="003D627E"/>
    <w:rsid w:val="003D710F"/>
    <w:rsid w:val="003E0EBE"/>
    <w:rsid w:val="003E50E1"/>
    <w:rsid w:val="003E532E"/>
    <w:rsid w:val="003E6751"/>
    <w:rsid w:val="003E782C"/>
    <w:rsid w:val="003E7A3C"/>
    <w:rsid w:val="003F21AA"/>
    <w:rsid w:val="003F34C1"/>
    <w:rsid w:val="003F4C6E"/>
    <w:rsid w:val="003F75F4"/>
    <w:rsid w:val="003F7F1A"/>
    <w:rsid w:val="00400C70"/>
    <w:rsid w:val="00401734"/>
    <w:rsid w:val="0040409E"/>
    <w:rsid w:val="0040579C"/>
    <w:rsid w:val="00406221"/>
    <w:rsid w:val="0040678C"/>
    <w:rsid w:val="004071C1"/>
    <w:rsid w:val="004071C5"/>
    <w:rsid w:val="00411964"/>
    <w:rsid w:val="00411BEE"/>
    <w:rsid w:val="00413E91"/>
    <w:rsid w:val="0041435F"/>
    <w:rsid w:val="004155EF"/>
    <w:rsid w:val="0041562E"/>
    <w:rsid w:val="00415C1D"/>
    <w:rsid w:val="0042046D"/>
    <w:rsid w:val="0042145E"/>
    <w:rsid w:val="00421BD6"/>
    <w:rsid w:val="004223F4"/>
    <w:rsid w:val="00422585"/>
    <w:rsid w:val="0042413A"/>
    <w:rsid w:val="004258C4"/>
    <w:rsid w:val="00426D7A"/>
    <w:rsid w:val="0043342C"/>
    <w:rsid w:val="00437C8A"/>
    <w:rsid w:val="00442071"/>
    <w:rsid w:val="00442972"/>
    <w:rsid w:val="00443242"/>
    <w:rsid w:val="0044354C"/>
    <w:rsid w:val="00446A20"/>
    <w:rsid w:val="00447BD7"/>
    <w:rsid w:val="00447F32"/>
    <w:rsid w:val="0045016D"/>
    <w:rsid w:val="00450A0C"/>
    <w:rsid w:val="00452D5B"/>
    <w:rsid w:val="004544BE"/>
    <w:rsid w:val="00455EB1"/>
    <w:rsid w:val="00456361"/>
    <w:rsid w:val="0045721B"/>
    <w:rsid w:val="00461660"/>
    <w:rsid w:val="00462F9B"/>
    <w:rsid w:val="004630F9"/>
    <w:rsid w:val="00464CDE"/>
    <w:rsid w:val="00465505"/>
    <w:rsid w:val="00465A38"/>
    <w:rsid w:val="004666CE"/>
    <w:rsid w:val="00466C2C"/>
    <w:rsid w:val="00466D32"/>
    <w:rsid w:val="004671A3"/>
    <w:rsid w:val="00467701"/>
    <w:rsid w:val="004706B9"/>
    <w:rsid w:val="004729D2"/>
    <w:rsid w:val="0047425A"/>
    <w:rsid w:val="00474A96"/>
    <w:rsid w:val="00475342"/>
    <w:rsid w:val="00475BC8"/>
    <w:rsid w:val="00475CF8"/>
    <w:rsid w:val="00476F13"/>
    <w:rsid w:val="00477723"/>
    <w:rsid w:val="004801BA"/>
    <w:rsid w:val="004807AA"/>
    <w:rsid w:val="00480A15"/>
    <w:rsid w:val="00481340"/>
    <w:rsid w:val="00482779"/>
    <w:rsid w:val="00482F9B"/>
    <w:rsid w:val="0048543B"/>
    <w:rsid w:val="00485A44"/>
    <w:rsid w:val="00486906"/>
    <w:rsid w:val="00490A77"/>
    <w:rsid w:val="00491CE1"/>
    <w:rsid w:val="004921C8"/>
    <w:rsid w:val="00495A3C"/>
    <w:rsid w:val="00497E18"/>
    <w:rsid w:val="004A0AFC"/>
    <w:rsid w:val="004A0C5B"/>
    <w:rsid w:val="004A3FB6"/>
    <w:rsid w:val="004A4460"/>
    <w:rsid w:val="004A5E31"/>
    <w:rsid w:val="004B0A1A"/>
    <w:rsid w:val="004B1932"/>
    <w:rsid w:val="004B2C4D"/>
    <w:rsid w:val="004B4916"/>
    <w:rsid w:val="004B5264"/>
    <w:rsid w:val="004B5A76"/>
    <w:rsid w:val="004B6D9B"/>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E70D2"/>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35E4"/>
    <w:rsid w:val="00516B7A"/>
    <w:rsid w:val="00517D86"/>
    <w:rsid w:val="0052073C"/>
    <w:rsid w:val="00521BD7"/>
    <w:rsid w:val="00521D48"/>
    <w:rsid w:val="00522703"/>
    <w:rsid w:val="00531228"/>
    <w:rsid w:val="00531F22"/>
    <w:rsid w:val="0053270C"/>
    <w:rsid w:val="00533632"/>
    <w:rsid w:val="00533696"/>
    <w:rsid w:val="00533C0A"/>
    <w:rsid w:val="00535FAC"/>
    <w:rsid w:val="00536202"/>
    <w:rsid w:val="005369B1"/>
    <w:rsid w:val="005403EC"/>
    <w:rsid w:val="00540AAE"/>
    <w:rsid w:val="005423A9"/>
    <w:rsid w:val="00544D38"/>
    <w:rsid w:val="00550759"/>
    <w:rsid w:val="005510CE"/>
    <w:rsid w:val="005552F0"/>
    <w:rsid w:val="00555E27"/>
    <w:rsid w:val="005620E2"/>
    <w:rsid w:val="00564185"/>
    <w:rsid w:val="00564CF7"/>
    <w:rsid w:val="0056639C"/>
    <w:rsid w:val="005715D8"/>
    <w:rsid w:val="005718F4"/>
    <w:rsid w:val="0057348B"/>
    <w:rsid w:val="00574E4D"/>
    <w:rsid w:val="005753EF"/>
    <w:rsid w:val="00576C32"/>
    <w:rsid w:val="00577DBD"/>
    <w:rsid w:val="00581AB9"/>
    <w:rsid w:val="00581CBE"/>
    <w:rsid w:val="00583064"/>
    <w:rsid w:val="005849EA"/>
    <w:rsid w:val="00585472"/>
    <w:rsid w:val="00585D30"/>
    <w:rsid w:val="0058779C"/>
    <w:rsid w:val="00587D73"/>
    <w:rsid w:val="00590002"/>
    <w:rsid w:val="00590719"/>
    <w:rsid w:val="0059118F"/>
    <w:rsid w:val="005918A1"/>
    <w:rsid w:val="0059457D"/>
    <w:rsid w:val="00594FE5"/>
    <w:rsid w:val="00594FE8"/>
    <w:rsid w:val="00595332"/>
    <w:rsid w:val="00595869"/>
    <w:rsid w:val="0059606D"/>
    <w:rsid w:val="00596104"/>
    <w:rsid w:val="00596472"/>
    <w:rsid w:val="00596575"/>
    <w:rsid w:val="00596D03"/>
    <w:rsid w:val="00597957"/>
    <w:rsid w:val="005A0AD7"/>
    <w:rsid w:val="005A1B11"/>
    <w:rsid w:val="005A1BAB"/>
    <w:rsid w:val="005A2821"/>
    <w:rsid w:val="005A2F45"/>
    <w:rsid w:val="005A4198"/>
    <w:rsid w:val="005A59E0"/>
    <w:rsid w:val="005A702E"/>
    <w:rsid w:val="005B0A83"/>
    <w:rsid w:val="005B35F1"/>
    <w:rsid w:val="005B3A23"/>
    <w:rsid w:val="005B3A34"/>
    <w:rsid w:val="005B48F9"/>
    <w:rsid w:val="005B56C3"/>
    <w:rsid w:val="005B5FE3"/>
    <w:rsid w:val="005B6D5D"/>
    <w:rsid w:val="005B7BE4"/>
    <w:rsid w:val="005B7C8B"/>
    <w:rsid w:val="005B7EFE"/>
    <w:rsid w:val="005C03D0"/>
    <w:rsid w:val="005C36B7"/>
    <w:rsid w:val="005C36BD"/>
    <w:rsid w:val="005C5CB5"/>
    <w:rsid w:val="005C61FE"/>
    <w:rsid w:val="005C6AA1"/>
    <w:rsid w:val="005D017A"/>
    <w:rsid w:val="005D12A2"/>
    <w:rsid w:val="005D26E4"/>
    <w:rsid w:val="005D2991"/>
    <w:rsid w:val="005D3548"/>
    <w:rsid w:val="005D3693"/>
    <w:rsid w:val="005D6665"/>
    <w:rsid w:val="005E116C"/>
    <w:rsid w:val="005E15C0"/>
    <w:rsid w:val="005E1A88"/>
    <w:rsid w:val="005F2BCE"/>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0697"/>
    <w:rsid w:val="00624B75"/>
    <w:rsid w:val="00627F07"/>
    <w:rsid w:val="00633E70"/>
    <w:rsid w:val="0063612F"/>
    <w:rsid w:val="006368E0"/>
    <w:rsid w:val="006401D3"/>
    <w:rsid w:val="00640BBD"/>
    <w:rsid w:val="00641D4C"/>
    <w:rsid w:val="006423E5"/>
    <w:rsid w:val="006429AA"/>
    <w:rsid w:val="00642DD1"/>
    <w:rsid w:val="00642E44"/>
    <w:rsid w:val="00643743"/>
    <w:rsid w:val="006447F8"/>
    <w:rsid w:val="00644A1A"/>
    <w:rsid w:val="00644F56"/>
    <w:rsid w:val="00645BB9"/>
    <w:rsid w:val="00646CEC"/>
    <w:rsid w:val="00651FDE"/>
    <w:rsid w:val="0065299C"/>
    <w:rsid w:val="00652CAD"/>
    <w:rsid w:val="00653E67"/>
    <w:rsid w:val="00656BA0"/>
    <w:rsid w:val="006600C2"/>
    <w:rsid w:val="006600F1"/>
    <w:rsid w:val="0066167E"/>
    <w:rsid w:val="00663AAB"/>
    <w:rsid w:val="00663D9D"/>
    <w:rsid w:val="00663FE3"/>
    <w:rsid w:val="00664098"/>
    <w:rsid w:val="00665B4B"/>
    <w:rsid w:val="00665C87"/>
    <w:rsid w:val="00670AC5"/>
    <w:rsid w:val="00672CE8"/>
    <w:rsid w:val="00682AD0"/>
    <w:rsid w:val="00683617"/>
    <w:rsid w:val="00683E74"/>
    <w:rsid w:val="00684B34"/>
    <w:rsid w:val="0068533A"/>
    <w:rsid w:val="00691A2B"/>
    <w:rsid w:val="00693F73"/>
    <w:rsid w:val="00695F91"/>
    <w:rsid w:val="0069751B"/>
    <w:rsid w:val="006A0B30"/>
    <w:rsid w:val="006A1363"/>
    <w:rsid w:val="006A3C0F"/>
    <w:rsid w:val="006A6A76"/>
    <w:rsid w:val="006A70F3"/>
    <w:rsid w:val="006A79D7"/>
    <w:rsid w:val="006A7FA9"/>
    <w:rsid w:val="006B1E59"/>
    <w:rsid w:val="006B4CFC"/>
    <w:rsid w:val="006B4EDD"/>
    <w:rsid w:val="006B5E9C"/>
    <w:rsid w:val="006B7256"/>
    <w:rsid w:val="006B737D"/>
    <w:rsid w:val="006B7AA9"/>
    <w:rsid w:val="006C0544"/>
    <w:rsid w:val="006C15EF"/>
    <w:rsid w:val="006C22E1"/>
    <w:rsid w:val="006C332E"/>
    <w:rsid w:val="006C3C67"/>
    <w:rsid w:val="006C5BE7"/>
    <w:rsid w:val="006D121F"/>
    <w:rsid w:val="006D43BF"/>
    <w:rsid w:val="006D4927"/>
    <w:rsid w:val="006D5824"/>
    <w:rsid w:val="006D5CFE"/>
    <w:rsid w:val="006E5C99"/>
    <w:rsid w:val="006E69D0"/>
    <w:rsid w:val="006E71BD"/>
    <w:rsid w:val="006E76B5"/>
    <w:rsid w:val="006E7AD5"/>
    <w:rsid w:val="006F032A"/>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457F"/>
    <w:rsid w:val="00725AF7"/>
    <w:rsid w:val="00726C60"/>
    <w:rsid w:val="00727A8D"/>
    <w:rsid w:val="00730A5C"/>
    <w:rsid w:val="007318C4"/>
    <w:rsid w:val="007330C2"/>
    <w:rsid w:val="00734E0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2BC"/>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40D4"/>
    <w:rsid w:val="00794747"/>
    <w:rsid w:val="0079699A"/>
    <w:rsid w:val="007A0D63"/>
    <w:rsid w:val="007A2154"/>
    <w:rsid w:val="007A2532"/>
    <w:rsid w:val="007A6917"/>
    <w:rsid w:val="007A764A"/>
    <w:rsid w:val="007B19A7"/>
    <w:rsid w:val="007B1B10"/>
    <w:rsid w:val="007B43EC"/>
    <w:rsid w:val="007B5F60"/>
    <w:rsid w:val="007C4D80"/>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07F5"/>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258"/>
    <w:rsid w:val="00814838"/>
    <w:rsid w:val="00814C44"/>
    <w:rsid w:val="00814FD6"/>
    <w:rsid w:val="008158C0"/>
    <w:rsid w:val="008177F7"/>
    <w:rsid w:val="00817F7E"/>
    <w:rsid w:val="008211B5"/>
    <w:rsid w:val="0082202E"/>
    <w:rsid w:val="00822FCB"/>
    <w:rsid w:val="008250E7"/>
    <w:rsid w:val="00826225"/>
    <w:rsid w:val="0083070D"/>
    <w:rsid w:val="008314E3"/>
    <w:rsid w:val="008324C2"/>
    <w:rsid w:val="008337F5"/>
    <w:rsid w:val="00833C72"/>
    <w:rsid w:val="00840321"/>
    <w:rsid w:val="00841A89"/>
    <w:rsid w:val="00843332"/>
    <w:rsid w:val="00843EE7"/>
    <w:rsid w:val="008447A2"/>
    <w:rsid w:val="00844D68"/>
    <w:rsid w:val="00846968"/>
    <w:rsid w:val="00846D3B"/>
    <w:rsid w:val="00851835"/>
    <w:rsid w:val="008522FD"/>
    <w:rsid w:val="00854D1B"/>
    <w:rsid w:val="008558B0"/>
    <w:rsid w:val="008559AA"/>
    <w:rsid w:val="00857CB2"/>
    <w:rsid w:val="008611CF"/>
    <w:rsid w:val="008647D3"/>
    <w:rsid w:val="0086486D"/>
    <w:rsid w:val="008648D3"/>
    <w:rsid w:val="00864A1B"/>
    <w:rsid w:val="00864A2B"/>
    <w:rsid w:val="00864E6F"/>
    <w:rsid w:val="00865267"/>
    <w:rsid w:val="0086527A"/>
    <w:rsid w:val="008655C8"/>
    <w:rsid w:val="00866683"/>
    <w:rsid w:val="0087040D"/>
    <w:rsid w:val="00870691"/>
    <w:rsid w:val="00870B93"/>
    <w:rsid w:val="008721B5"/>
    <w:rsid w:val="00875665"/>
    <w:rsid w:val="0087633B"/>
    <w:rsid w:val="00877414"/>
    <w:rsid w:val="00883BBD"/>
    <w:rsid w:val="00885FEA"/>
    <w:rsid w:val="00886B1C"/>
    <w:rsid w:val="00891363"/>
    <w:rsid w:val="008915B9"/>
    <w:rsid w:val="00891A03"/>
    <w:rsid w:val="00892DA7"/>
    <w:rsid w:val="0089524D"/>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01D7"/>
    <w:rsid w:val="008D29E0"/>
    <w:rsid w:val="008D2F6F"/>
    <w:rsid w:val="008D324D"/>
    <w:rsid w:val="008D4100"/>
    <w:rsid w:val="008D7BAC"/>
    <w:rsid w:val="008E0D86"/>
    <w:rsid w:val="008E13BF"/>
    <w:rsid w:val="008E233C"/>
    <w:rsid w:val="008E318D"/>
    <w:rsid w:val="008F0416"/>
    <w:rsid w:val="008F0DA3"/>
    <w:rsid w:val="008F0FF5"/>
    <w:rsid w:val="008F10EB"/>
    <w:rsid w:val="008F2952"/>
    <w:rsid w:val="008F4E5A"/>
    <w:rsid w:val="008F5A52"/>
    <w:rsid w:val="00902F15"/>
    <w:rsid w:val="00905B8B"/>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1B7B"/>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4894"/>
    <w:rsid w:val="00987429"/>
    <w:rsid w:val="00990236"/>
    <w:rsid w:val="00990E10"/>
    <w:rsid w:val="009913B1"/>
    <w:rsid w:val="00992099"/>
    <w:rsid w:val="0099315C"/>
    <w:rsid w:val="00993735"/>
    <w:rsid w:val="00994637"/>
    <w:rsid w:val="00994EFF"/>
    <w:rsid w:val="009966CD"/>
    <w:rsid w:val="009975F1"/>
    <w:rsid w:val="009A1E19"/>
    <w:rsid w:val="009A73B2"/>
    <w:rsid w:val="009A7E9B"/>
    <w:rsid w:val="009B4AE2"/>
    <w:rsid w:val="009B4ECB"/>
    <w:rsid w:val="009B6C97"/>
    <w:rsid w:val="009B6D28"/>
    <w:rsid w:val="009B6DD6"/>
    <w:rsid w:val="009C0F90"/>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549F"/>
    <w:rsid w:val="009E7560"/>
    <w:rsid w:val="009E7761"/>
    <w:rsid w:val="009F05FB"/>
    <w:rsid w:val="009F0873"/>
    <w:rsid w:val="009F0F8A"/>
    <w:rsid w:val="009F1279"/>
    <w:rsid w:val="009F2AFE"/>
    <w:rsid w:val="009F2FC5"/>
    <w:rsid w:val="009F3972"/>
    <w:rsid w:val="009F4748"/>
    <w:rsid w:val="009F63A6"/>
    <w:rsid w:val="00A00E21"/>
    <w:rsid w:val="00A01635"/>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0688"/>
    <w:rsid w:val="00A4582F"/>
    <w:rsid w:val="00A461C8"/>
    <w:rsid w:val="00A4637D"/>
    <w:rsid w:val="00A46452"/>
    <w:rsid w:val="00A4668E"/>
    <w:rsid w:val="00A50B48"/>
    <w:rsid w:val="00A571F4"/>
    <w:rsid w:val="00A572B9"/>
    <w:rsid w:val="00A575BD"/>
    <w:rsid w:val="00A608ED"/>
    <w:rsid w:val="00A60CB2"/>
    <w:rsid w:val="00A617D6"/>
    <w:rsid w:val="00A6581E"/>
    <w:rsid w:val="00A66961"/>
    <w:rsid w:val="00A70319"/>
    <w:rsid w:val="00A70369"/>
    <w:rsid w:val="00A7261A"/>
    <w:rsid w:val="00A72CE5"/>
    <w:rsid w:val="00A7377B"/>
    <w:rsid w:val="00A73CD3"/>
    <w:rsid w:val="00A74A65"/>
    <w:rsid w:val="00A766C6"/>
    <w:rsid w:val="00A76BFC"/>
    <w:rsid w:val="00A775DE"/>
    <w:rsid w:val="00A81D5E"/>
    <w:rsid w:val="00A824AE"/>
    <w:rsid w:val="00A82530"/>
    <w:rsid w:val="00A82E59"/>
    <w:rsid w:val="00A84E1B"/>
    <w:rsid w:val="00A86457"/>
    <w:rsid w:val="00A86A60"/>
    <w:rsid w:val="00A87E5E"/>
    <w:rsid w:val="00A9091B"/>
    <w:rsid w:val="00A91C70"/>
    <w:rsid w:val="00A927D1"/>
    <w:rsid w:val="00A92996"/>
    <w:rsid w:val="00A9367A"/>
    <w:rsid w:val="00A9408F"/>
    <w:rsid w:val="00A96362"/>
    <w:rsid w:val="00A965D8"/>
    <w:rsid w:val="00AA03A7"/>
    <w:rsid w:val="00AA189A"/>
    <w:rsid w:val="00AA2627"/>
    <w:rsid w:val="00AA3095"/>
    <w:rsid w:val="00AA5EEF"/>
    <w:rsid w:val="00AA5F48"/>
    <w:rsid w:val="00AA6E02"/>
    <w:rsid w:val="00AB000A"/>
    <w:rsid w:val="00AB10BF"/>
    <w:rsid w:val="00AB248F"/>
    <w:rsid w:val="00AB2A5B"/>
    <w:rsid w:val="00AB6449"/>
    <w:rsid w:val="00AB72B4"/>
    <w:rsid w:val="00AB78A2"/>
    <w:rsid w:val="00AC19F0"/>
    <w:rsid w:val="00AC1B64"/>
    <w:rsid w:val="00AC5394"/>
    <w:rsid w:val="00AC6CFB"/>
    <w:rsid w:val="00AC73BB"/>
    <w:rsid w:val="00AD0083"/>
    <w:rsid w:val="00AD0BD7"/>
    <w:rsid w:val="00AD199D"/>
    <w:rsid w:val="00AD33C3"/>
    <w:rsid w:val="00AD48A6"/>
    <w:rsid w:val="00AD765E"/>
    <w:rsid w:val="00AE100A"/>
    <w:rsid w:val="00AE2287"/>
    <w:rsid w:val="00AE4300"/>
    <w:rsid w:val="00AE5441"/>
    <w:rsid w:val="00AF0EF7"/>
    <w:rsid w:val="00AF1C22"/>
    <w:rsid w:val="00AF1EDB"/>
    <w:rsid w:val="00AF2861"/>
    <w:rsid w:val="00AF2CF3"/>
    <w:rsid w:val="00AF34BD"/>
    <w:rsid w:val="00AF6FD9"/>
    <w:rsid w:val="00B00F16"/>
    <w:rsid w:val="00B01A40"/>
    <w:rsid w:val="00B03841"/>
    <w:rsid w:val="00B04007"/>
    <w:rsid w:val="00B0493D"/>
    <w:rsid w:val="00B04988"/>
    <w:rsid w:val="00B04B8F"/>
    <w:rsid w:val="00B05003"/>
    <w:rsid w:val="00B05E32"/>
    <w:rsid w:val="00B0718A"/>
    <w:rsid w:val="00B144EC"/>
    <w:rsid w:val="00B14E2B"/>
    <w:rsid w:val="00B16869"/>
    <w:rsid w:val="00B17F88"/>
    <w:rsid w:val="00B22C9A"/>
    <w:rsid w:val="00B23B7E"/>
    <w:rsid w:val="00B26C2E"/>
    <w:rsid w:val="00B30436"/>
    <w:rsid w:val="00B3087C"/>
    <w:rsid w:val="00B31378"/>
    <w:rsid w:val="00B320CC"/>
    <w:rsid w:val="00B324A8"/>
    <w:rsid w:val="00B32DB0"/>
    <w:rsid w:val="00B3336E"/>
    <w:rsid w:val="00B335C4"/>
    <w:rsid w:val="00B347C9"/>
    <w:rsid w:val="00B348A1"/>
    <w:rsid w:val="00B34C6E"/>
    <w:rsid w:val="00B357E0"/>
    <w:rsid w:val="00B35E18"/>
    <w:rsid w:val="00B36C61"/>
    <w:rsid w:val="00B3744D"/>
    <w:rsid w:val="00B37F93"/>
    <w:rsid w:val="00B37FD0"/>
    <w:rsid w:val="00B410EC"/>
    <w:rsid w:val="00B41771"/>
    <w:rsid w:val="00B44DEA"/>
    <w:rsid w:val="00B4570D"/>
    <w:rsid w:val="00B45BBA"/>
    <w:rsid w:val="00B46742"/>
    <w:rsid w:val="00B477BA"/>
    <w:rsid w:val="00B503E0"/>
    <w:rsid w:val="00B522A6"/>
    <w:rsid w:val="00B5336E"/>
    <w:rsid w:val="00B5663D"/>
    <w:rsid w:val="00B57DC8"/>
    <w:rsid w:val="00B61144"/>
    <w:rsid w:val="00B61F33"/>
    <w:rsid w:val="00B6390D"/>
    <w:rsid w:val="00B6551E"/>
    <w:rsid w:val="00B672B1"/>
    <w:rsid w:val="00B716EA"/>
    <w:rsid w:val="00B72570"/>
    <w:rsid w:val="00B730C3"/>
    <w:rsid w:val="00B73A51"/>
    <w:rsid w:val="00B73ADE"/>
    <w:rsid w:val="00B74C76"/>
    <w:rsid w:val="00B74DB5"/>
    <w:rsid w:val="00B775E8"/>
    <w:rsid w:val="00B800E6"/>
    <w:rsid w:val="00B806BE"/>
    <w:rsid w:val="00B80783"/>
    <w:rsid w:val="00B816E8"/>
    <w:rsid w:val="00B84847"/>
    <w:rsid w:val="00B861C6"/>
    <w:rsid w:val="00B923D1"/>
    <w:rsid w:val="00B92C04"/>
    <w:rsid w:val="00B93F42"/>
    <w:rsid w:val="00B947E3"/>
    <w:rsid w:val="00B952B2"/>
    <w:rsid w:val="00BA30DD"/>
    <w:rsid w:val="00BA4BB9"/>
    <w:rsid w:val="00BA4CF8"/>
    <w:rsid w:val="00BA4FA1"/>
    <w:rsid w:val="00BA5031"/>
    <w:rsid w:val="00BA50A1"/>
    <w:rsid w:val="00BA57FF"/>
    <w:rsid w:val="00BA5C45"/>
    <w:rsid w:val="00BA67CC"/>
    <w:rsid w:val="00BA6EE8"/>
    <w:rsid w:val="00BA71F6"/>
    <w:rsid w:val="00BB12B7"/>
    <w:rsid w:val="00BB21B4"/>
    <w:rsid w:val="00BB66EE"/>
    <w:rsid w:val="00BC0990"/>
    <w:rsid w:val="00BC3D37"/>
    <w:rsid w:val="00BC4849"/>
    <w:rsid w:val="00BC6406"/>
    <w:rsid w:val="00BD0178"/>
    <w:rsid w:val="00BD0692"/>
    <w:rsid w:val="00BD3E59"/>
    <w:rsid w:val="00BD5FE8"/>
    <w:rsid w:val="00BD70BB"/>
    <w:rsid w:val="00BD7FA3"/>
    <w:rsid w:val="00BE1C9B"/>
    <w:rsid w:val="00BE25EF"/>
    <w:rsid w:val="00BE2965"/>
    <w:rsid w:val="00BE374A"/>
    <w:rsid w:val="00BF26E1"/>
    <w:rsid w:val="00BF3428"/>
    <w:rsid w:val="00BF3C10"/>
    <w:rsid w:val="00BF41A1"/>
    <w:rsid w:val="00BF483A"/>
    <w:rsid w:val="00BF60EA"/>
    <w:rsid w:val="00BF6E96"/>
    <w:rsid w:val="00BF7454"/>
    <w:rsid w:val="00BF78A2"/>
    <w:rsid w:val="00C0040C"/>
    <w:rsid w:val="00C00548"/>
    <w:rsid w:val="00C01A00"/>
    <w:rsid w:val="00C039F4"/>
    <w:rsid w:val="00C03BC0"/>
    <w:rsid w:val="00C03E44"/>
    <w:rsid w:val="00C07ED3"/>
    <w:rsid w:val="00C10076"/>
    <w:rsid w:val="00C119B5"/>
    <w:rsid w:val="00C12A2F"/>
    <w:rsid w:val="00C12DF4"/>
    <w:rsid w:val="00C141DB"/>
    <w:rsid w:val="00C14983"/>
    <w:rsid w:val="00C16E24"/>
    <w:rsid w:val="00C17602"/>
    <w:rsid w:val="00C17C81"/>
    <w:rsid w:val="00C21C5E"/>
    <w:rsid w:val="00C22294"/>
    <w:rsid w:val="00C25AC2"/>
    <w:rsid w:val="00C266B8"/>
    <w:rsid w:val="00C26857"/>
    <w:rsid w:val="00C31EFA"/>
    <w:rsid w:val="00C32715"/>
    <w:rsid w:val="00C328A8"/>
    <w:rsid w:val="00C334D1"/>
    <w:rsid w:val="00C35BCA"/>
    <w:rsid w:val="00C36882"/>
    <w:rsid w:val="00C40140"/>
    <w:rsid w:val="00C408E4"/>
    <w:rsid w:val="00C414B9"/>
    <w:rsid w:val="00C44875"/>
    <w:rsid w:val="00C45B2F"/>
    <w:rsid w:val="00C51E52"/>
    <w:rsid w:val="00C524E3"/>
    <w:rsid w:val="00C53571"/>
    <w:rsid w:val="00C57B17"/>
    <w:rsid w:val="00C61AF6"/>
    <w:rsid w:val="00C62EB8"/>
    <w:rsid w:val="00C634B1"/>
    <w:rsid w:val="00C6474F"/>
    <w:rsid w:val="00C64812"/>
    <w:rsid w:val="00C666EA"/>
    <w:rsid w:val="00C66B5E"/>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02A2"/>
    <w:rsid w:val="00C9187C"/>
    <w:rsid w:val="00C92493"/>
    <w:rsid w:val="00C93DC5"/>
    <w:rsid w:val="00C97FF1"/>
    <w:rsid w:val="00CA00FD"/>
    <w:rsid w:val="00CA4481"/>
    <w:rsid w:val="00CA50FF"/>
    <w:rsid w:val="00CA5ECF"/>
    <w:rsid w:val="00CA64BE"/>
    <w:rsid w:val="00CA723C"/>
    <w:rsid w:val="00CA784D"/>
    <w:rsid w:val="00CA7D08"/>
    <w:rsid w:val="00CB0BF0"/>
    <w:rsid w:val="00CB2D58"/>
    <w:rsid w:val="00CB3100"/>
    <w:rsid w:val="00CB477C"/>
    <w:rsid w:val="00CB6628"/>
    <w:rsid w:val="00CB683E"/>
    <w:rsid w:val="00CC27CA"/>
    <w:rsid w:val="00CC7445"/>
    <w:rsid w:val="00CD16D2"/>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65E0"/>
    <w:rsid w:val="00D070DE"/>
    <w:rsid w:val="00D07FF5"/>
    <w:rsid w:val="00D102BD"/>
    <w:rsid w:val="00D11BC6"/>
    <w:rsid w:val="00D11D46"/>
    <w:rsid w:val="00D11EBA"/>
    <w:rsid w:val="00D11F86"/>
    <w:rsid w:val="00D14F2A"/>
    <w:rsid w:val="00D1743B"/>
    <w:rsid w:val="00D17FD1"/>
    <w:rsid w:val="00D209A1"/>
    <w:rsid w:val="00D26809"/>
    <w:rsid w:val="00D307FE"/>
    <w:rsid w:val="00D311B3"/>
    <w:rsid w:val="00D31C9A"/>
    <w:rsid w:val="00D32E69"/>
    <w:rsid w:val="00D344BD"/>
    <w:rsid w:val="00D36521"/>
    <w:rsid w:val="00D3670E"/>
    <w:rsid w:val="00D36C3D"/>
    <w:rsid w:val="00D44E29"/>
    <w:rsid w:val="00D46DA8"/>
    <w:rsid w:val="00D46E72"/>
    <w:rsid w:val="00D50918"/>
    <w:rsid w:val="00D55E5C"/>
    <w:rsid w:val="00D56922"/>
    <w:rsid w:val="00D575ED"/>
    <w:rsid w:val="00D61E59"/>
    <w:rsid w:val="00D62BF8"/>
    <w:rsid w:val="00D6421C"/>
    <w:rsid w:val="00D64E70"/>
    <w:rsid w:val="00D65C8D"/>
    <w:rsid w:val="00D67DF5"/>
    <w:rsid w:val="00D7028B"/>
    <w:rsid w:val="00D70688"/>
    <w:rsid w:val="00D735C5"/>
    <w:rsid w:val="00D73CBD"/>
    <w:rsid w:val="00D742B5"/>
    <w:rsid w:val="00D74C88"/>
    <w:rsid w:val="00D76796"/>
    <w:rsid w:val="00D77699"/>
    <w:rsid w:val="00D83D55"/>
    <w:rsid w:val="00D856E0"/>
    <w:rsid w:val="00D873EE"/>
    <w:rsid w:val="00D87640"/>
    <w:rsid w:val="00D90895"/>
    <w:rsid w:val="00D96331"/>
    <w:rsid w:val="00DA0A32"/>
    <w:rsid w:val="00DA0BF0"/>
    <w:rsid w:val="00DA17E9"/>
    <w:rsid w:val="00DA23E0"/>
    <w:rsid w:val="00DA3774"/>
    <w:rsid w:val="00DA3805"/>
    <w:rsid w:val="00DA4296"/>
    <w:rsid w:val="00DA54E0"/>
    <w:rsid w:val="00DA65F9"/>
    <w:rsid w:val="00DA7A6A"/>
    <w:rsid w:val="00DB1B9A"/>
    <w:rsid w:val="00DB2EA6"/>
    <w:rsid w:val="00DB39D3"/>
    <w:rsid w:val="00DB3CB4"/>
    <w:rsid w:val="00DB5457"/>
    <w:rsid w:val="00DB5618"/>
    <w:rsid w:val="00DC0ABB"/>
    <w:rsid w:val="00DC14F9"/>
    <w:rsid w:val="00DC5CF9"/>
    <w:rsid w:val="00DC7B3A"/>
    <w:rsid w:val="00DC7EBA"/>
    <w:rsid w:val="00DD061A"/>
    <w:rsid w:val="00DD0628"/>
    <w:rsid w:val="00DD0D24"/>
    <w:rsid w:val="00DD10BE"/>
    <w:rsid w:val="00DD16C2"/>
    <w:rsid w:val="00DD229E"/>
    <w:rsid w:val="00DD32A6"/>
    <w:rsid w:val="00DD3B6B"/>
    <w:rsid w:val="00DD3BB7"/>
    <w:rsid w:val="00DD4874"/>
    <w:rsid w:val="00DE29C0"/>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E5"/>
    <w:rsid w:val="00E20E7C"/>
    <w:rsid w:val="00E21F2C"/>
    <w:rsid w:val="00E221C0"/>
    <w:rsid w:val="00E256C0"/>
    <w:rsid w:val="00E267C9"/>
    <w:rsid w:val="00E274F4"/>
    <w:rsid w:val="00E27D54"/>
    <w:rsid w:val="00E31475"/>
    <w:rsid w:val="00E31919"/>
    <w:rsid w:val="00E33D71"/>
    <w:rsid w:val="00E41C54"/>
    <w:rsid w:val="00E42273"/>
    <w:rsid w:val="00E428A6"/>
    <w:rsid w:val="00E455B3"/>
    <w:rsid w:val="00E4564E"/>
    <w:rsid w:val="00E47580"/>
    <w:rsid w:val="00E53B52"/>
    <w:rsid w:val="00E54673"/>
    <w:rsid w:val="00E61737"/>
    <w:rsid w:val="00E6225A"/>
    <w:rsid w:val="00E63CC7"/>
    <w:rsid w:val="00E642AE"/>
    <w:rsid w:val="00E70CE4"/>
    <w:rsid w:val="00E71B9D"/>
    <w:rsid w:val="00E72B01"/>
    <w:rsid w:val="00E731B2"/>
    <w:rsid w:val="00E76BCC"/>
    <w:rsid w:val="00E82E25"/>
    <w:rsid w:val="00E83014"/>
    <w:rsid w:val="00E83500"/>
    <w:rsid w:val="00E84EEE"/>
    <w:rsid w:val="00E90A92"/>
    <w:rsid w:val="00E90F50"/>
    <w:rsid w:val="00E92D6E"/>
    <w:rsid w:val="00E93181"/>
    <w:rsid w:val="00E93F26"/>
    <w:rsid w:val="00E9485C"/>
    <w:rsid w:val="00E95898"/>
    <w:rsid w:val="00E9742E"/>
    <w:rsid w:val="00EA1F1C"/>
    <w:rsid w:val="00EA382D"/>
    <w:rsid w:val="00EA3887"/>
    <w:rsid w:val="00EA3F8E"/>
    <w:rsid w:val="00EA40EA"/>
    <w:rsid w:val="00EA63FF"/>
    <w:rsid w:val="00EA6FC9"/>
    <w:rsid w:val="00EA710D"/>
    <w:rsid w:val="00EB06A8"/>
    <w:rsid w:val="00EB0BD0"/>
    <w:rsid w:val="00EB0D03"/>
    <w:rsid w:val="00EB1639"/>
    <w:rsid w:val="00EB2DC1"/>
    <w:rsid w:val="00EB3095"/>
    <w:rsid w:val="00EB63CE"/>
    <w:rsid w:val="00EB6BFE"/>
    <w:rsid w:val="00EC43CE"/>
    <w:rsid w:val="00EC4BB9"/>
    <w:rsid w:val="00EC5C04"/>
    <w:rsid w:val="00ED08C8"/>
    <w:rsid w:val="00ED138C"/>
    <w:rsid w:val="00ED1A93"/>
    <w:rsid w:val="00ED3237"/>
    <w:rsid w:val="00ED50E2"/>
    <w:rsid w:val="00ED5DCB"/>
    <w:rsid w:val="00ED6BDA"/>
    <w:rsid w:val="00ED6DCA"/>
    <w:rsid w:val="00ED727F"/>
    <w:rsid w:val="00EE02B2"/>
    <w:rsid w:val="00EE230F"/>
    <w:rsid w:val="00EE27A0"/>
    <w:rsid w:val="00EE2DFB"/>
    <w:rsid w:val="00EE2E90"/>
    <w:rsid w:val="00EE3497"/>
    <w:rsid w:val="00EE3AAD"/>
    <w:rsid w:val="00EE3D36"/>
    <w:rsid w:val="00EE3F1A"/>
    <w:rsid w:val="00EE4A88"/>
    <w:rsid w:val="00EE4C26"/>
    <w:rsid w:val="00EE4DB1"/>
    <w:rsid w:val="00EE58BA"/>
    <w:rsid w:val="00EE63B2"/>
    <w:rsid w:val="00EE6DC7"/>
    <w:rsid w:val="00EE6E0B"/>
    <w:rsid w:val="00EE73F0"/>
    <w:rsid w:val="00EF07E2"/>
    <w:rsid w:val="00EF0BAA"/>
    <w:rsid w:val="00EF22DF"/>
    <w:rsid w:val="00EF4452"/>
    <w:rsid w:val="00EF4C64"/>
    <w:rsid w:val="00EF521C"/>
    <w:rsid w:val="00EF6C0B"/>
    <w:rsid w:val="00F00439"/>
    <w:rsid w:val="00F0165C"/>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5FA"/>
    <w:rsid w:val="00F336CF"/>
    <w:rsid w:val="00F34FA2"/>
    <w:rsid w:val="00F355FB"/>
    <w:rsid w:val="00F37A11"/>
    <w:rsid w:val="00F40412"/>
    <w:rsid w:val="00F40B3D"/>
    <w:rsid w:val="00F42C17"/>
    <w:rsid w:val="00F443C0"/>
    <w:rsid w:val="00F45384"/>
    <w:rsid w:val="00F50FD3"/>
    <w:rsid w:val="00F52581"/>
    <w:rsid w:val="00F527A7"/>
    <w:rsid w:val="00F53B6C"/>
    <w:rsid w:val="00F53BB0"/>
    <w:rsid w:val="00F63261"/>
    <w:rsid w:val="00F66222"/>
    <w:rsid w:val="00F738A8"/>
    <w:rsid w:val="00F74588"/>
    <w:rsid w:val="00F74D58"/>
    <w:rsid w:val="00F77493"/>
    <w:rsid w:val="00F81BCF"/>
    <w:rsid w:val="00F81D89"/>
    <w:rsid w:val="00F84F6E"/>
    <w:rsid w:val="00F87F0D"/>
    <w:rsid w:val="00F9167B"/>
    <w:rsid w:val="00F91AEA"/>
    <w:rsid w:val="00F92783"/>
    <w:rsid w:val="00F93410"/>
    <w:rsid w:val="00F96C0A"/>
    <w:rsid w:val="00FA1A9B"/>
    <w:rsid w:val="00FA1FD3"/>
    <w:rsid w:val="00FA31A7"/>
    <w:rsid w:val="00FA32F7"/>
    <w:rsid w:val="00FA365D"/>
    <w:rsid w:val="00FA3D78"/>
    <w:rsid w:val="00FA471F"/>
    <w:rsid w:val="00FA69F4"/>
    <w:rsid w:val="00FA730B"/>
    <w:rsid w:val="00FA796C"/>
    <w:rsid w:val="00FB195F"/>
    <w:rsid w:val="00FB2783"/>
    <w:rsid w:val="00FB2D33"/>
    <w:rsid w:val="00FB360D"/>
    <w:rsid w:val="00FB3853"/>
    <w:rsid w:val="00FB39EC"/>
    <w:rsid w:val="00FB3CF4"/>
    <w:rsid w:val="00FB418E"/>
    <w:rsid w:val="00FB59EB"/>
    <w:rsid w:val="00FB7FF9"/>
    <w:rsid w:val="00FC0A9F"/>
    <w:rsid w:val="00FC1A75"/>
    <w:rsid w:val="00FC42EB"/>
    <w:rsid w:val="00FC44B6"/>
    <w:rsid w:val="00FC5666"/>
    <w:rsid w:val="00FC7105"/>
    <w:rsid w:val="00FC766D"/>
    <w:rsid w:val="00FC7CFF"/>
    <w:rsid w:val="00FD07AE"/>
    <w:rsid w:val="00FD0F04"/>
    <w:rsid w:val="00FD1C09"/>
    <w:rsid w:val="00FD2617"/>
    <w:rsid w:val="00FD272C"/>
    <w:rsid w:val="00FD4A8D"/>
    <w:rsid w:val="00FD7ADD"/>
    <w:rsid w:val="00FE1669"/>
    <w:rsid w:val="00FE1CBC"/>
    <w:rsid w:val="00FE311F"/>
    <w:rsid w:val="00FE3A7D"/>
    <w:rsid w:val="00FE6236"/>
    <w:rsid w:val="00FE6E6A"/>
    <w:rsid w:val="00FE7927"/>
    <w:rsid w:val="00FF182E"/>
    <w:rsid w:val="00FF1906"/>
    <w:rsid w:val="00FF1B62"/>
    <w:rsid w:val="00FF24BD"/>
    <w:rsid w:val="00FF2C18"/>
    <w:rsid w:val="00FF36B2"/>
    <w:rsid w:val="00FF4709"/>
    <w:rsid w:val="00FF49B1"/>
    <w:rsid w:val="00FF699B"/>
    <w:rsid w:val="00FF6A0F"/>
    <w:rsid w:val="00FF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Number Bullets,List Paragraph (numbered (a)),List Paragraph_Num123,AC List 01,Bullet Number,Bullet 1,Use Case List Paragraph,lp1,lp11,List Paragraph1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Number Bullets Знак,List Paragraph (numbered (a)) Знак,List Paragraph_Num123 Знак,AC List 01 Знак,Bullet Number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Bodytext9">
    <w:name w:val="Body text (9)_"/>
    <w:link w:val="Bodytext90"/>
    <w:rsid w:val="00362A03"/>
    <w:rPr>
      <w:rFonts w:ascii="Times New Roman" w:eastAsia="Times New Roman" w:hAnsi="Times New Roman"/>
      <w:shd w:val="clear" w:color="auto" w:fill="FFFFFF"/>
    </w:rPr>
  </w:style>
  <w:style w:type="paragraph" w:customStyle="1" w:styleId="Bodytext90">
    <w:name w:val="Body text (9)"/>
    <w:basedOn w:val="a"/>
    <w:link w:val="Bodytext9"/>
    <w:rsid w:val="00362A03"/>
    <w:pPr>
      <w:widowControl w:val="0"/>
      <w:shd w:val="clear" w:color="auto" w:fill="FFFFFF"/>
      <w:spacing w:before="300" w:line="274" w:lineRule="exact"/>
    </w:pPr>
    <w:rPr>
      <w:rFonts w:eastAsia="Times New Roman" w:cs="Arial"/>
      <w:color w:val="000000"/>
      <w:sz w:val="22"/>
      <w:szCs w:val="22"/>
    </w:rPr>
  </w:style>
  <w:style w:type="character" w:customStyle="1" w:styleId="UnresolvedMention">
    <w:name w:val="Unresolved Mention"/>
    <w:basedOn w:val="a0"/>
    <w:uiPriority w:val="99"/>
    <w:semiHidden/>
    <w:unhideWhenUsed/>
    <w:rsid w:val="00BD7FA3"/>
    <w:rPr>
      <w:color w:val="605E5C"/>
      <w:shd w:val="clear" w:color="auto" w:fill="E1DFDD"/>
    </w:rPr>
  </w:style>
  <w:style w:type="paragraph" w:customStyle="1" w:styleId="1ff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uiPriority w:val="99"/>
    <w:rsid w:val="00D46E72"/>
    <w:pPr>
      <w:spacing w:before="100" w:beforeAutospacing="1" w:after="100" w:afterAutospacing="1"/>
    </w:pPr>
    <w:rPr>
      <w:rFonts w:eastAsia="Times New Roman"/>
      <w:lang w:val="x-none" w:eastAsia="x-none"/>
    </w:rPr>
  </w:style>
  <w:style w:type="paragraph" w:customStyle="1" w:styleId="1ff6">
    <w:name w:val="Обычный1"/>
    <w:qFormat/>
    <w:rsid w:val="0087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549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514F9-5AB1-4416-99F1-BBB0DEF2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10225</TotalTime>
  <Pages>26</Pages>
  <Words>11195</Words>
  <Characters>63815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Пользователь Windows</cp:lastModifiedBy>
  <cp:revision>176</cp:revision>
  <cp:lastPrinted>2021-02-16T15:50:00Z</cp:lastPrinted>
  <dcterms:created xsi:type="dcterms:W3CDTF">2023-05-31T13:40:00Z</dcterms:created>
  <dcterms:modified xsi:type="dcterms:W3CDTF">2023-11-16T09:22:00Z</dcterms:modified>
</cp:coreProperties>
</file>