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91" w:rsidRPr="00C2108F" w:rsidRDefault="00BB334A">
      <w:pPr>
        <w:pStyle w:val="Heading3"/>
        <w:jc w:val="left"/>
        <w:rPr>
          <w:bCs/>
          <w:sz w:val="27"/>
        </w:rPr>
      </w:pPr>
      <w:r w:rsidRPr="00C2108F">
        <w:rPr>
          <w:bCs/>
          <w:sz w:val="27"/>
        </w:rPr>
        <w:tab/>
      </w:r>
      <w:r w:rsidRPr="00C2108F">
        <w:rPr>
          <w:bCs/>
          <w:sz w:val="27"/>
        </w:rPr>
        <w:tab/>
      </w:r>
      <w:r w:rsidRPr="00C2108F">
        <w:rPr>
          <w:bCs/>
          <w:sz w:val="27"/>
        </w:rPr>
        <w:tab/>
      </w:r>
      <w:r w:rsidRPr="00C2108F">
        <w:rPr>
          <w:bCs/>
          <w:sz w:val="27"/>
        </w:rPr>
        <w:tab/>
        <w:t>ПЕНСІЙНИЙ  ФОНД  УКРАЇНИ</w:t>
      </w:r>
    </w:p>
    <w:p w:rsidR="00813A91" w:rsidRPr="00C2108F" w:rsidRDefault="00BB334A">
      <w:pPr>
        <w:pStyle w:val="Heading2"/>
        <w:spacing w:line="240" w:lineRule="auto"/>
        <w:rPr>
          <w:rFonts w:eastAsia="Times New Roman"/>
          <w:bCs/>
          <w:sz w:val="27"/>
          <w:szCs w:val="24"/>
          <w:lang w:val="uk-UA" w:eastAsia="ru-RU"/>
        </w:rPr>
      </w:pPr>
      <w:r w:rsidRPr="00C2108F">
        <w:rPr>
          <w:rFonts w:eastAsia="Times New Roman"/>
          <w:bCs/>
          <w:sz w:val="27"/>
          <w:szCs w:val="24"/>
          <w:lang w:val="uk-UA" w:eastAsia="ru-RU"/>
        </w:rPr>
        <w:t>ГОЛОВНЕ УПРАВЛІННЯ ПЕНСІЙНОГО ФОНДУ УКРАЇНИ</w:t>
      </w:r>
    </w:p>
    <w:p w:rsidR="00813A91" w:rsidRPr="00C2108F" w:rsidRDefault="00BB334A">
      <w:pPr>
        <w:pStyle w:val="Heading2"/>
        <w:spacing w:line="240" w:lineRule="auto"/>
        <w:rPr>
          <w:rFonts w:eastAsia="Times New Roman"/>
          <w:bCs/>
          <w:sz w:val="27"/>
          <w:szCs w:val="24"/>
          <w:lang w:val="uk-UA" w:eastAsia="ru-RU"/>
        </w:rPr>
      </w:pPr>
      <w:r w:rsidRPr="00C2108F">
        <w:rPr>
          <w:rFonts w:eastAsia="Times New Roman"/>
          <w:bCs/>
          <w:sz w:val="27"/>
          <w:szCs w:val="24"/>
          <w:lang w:val="uk-UA" w:eastAsia="ru-RU"/>
        </w:rPr>
        <w:t>В ЧЕРНІВЕЦЬКІЙ ОБЛАСТІ</w:t>
      </w:r>
    </w:p>
    <w:p w:rsidR="00813A91" w:rsidRPr="00C2108F" w:rsidRDefault="00BB334A">
      <w:pPr>
        <w:jc w:val="center"/>
        <w:rPr>
          <w:lang w:val="uk-UA"/>
        </w:rPr>
      </w:pPr>
      <w:r w:rsidRPr="00C2108F">
        <w:rPr>
          <w:sz w:val="27"/>
          <w:szCs w:val="27"/>
          <w:lang w:val="uk-UA"/>
        </w:rPr>
        <w:t>ЮРИДИЧНЕ УПРАВЛІННЯ</w:t>
      </w:r>
    </w:p>
    <w:p w:rsidR="00813A91" w:rsidRPr="00C2108F" w:rsidRDefault="00813A91">
      <w:pPr>
        <w:jc w:val="center"/>
        <w:rPr>
          <w:sz w:val="2"/>
          <w:szCs w:val="2"/>
          <w:lang w:val="uk-UA"/>
        </w:rPr>
      </w:pPr>
    </w:p>
    <w:p w:rsidR="00813A91" w:rsidRPr="00C2108F" w:rsidRDefault="00BB334A">
      <w:pPr>
        <w:ind w:left="-360" w:right="-427"/>
        <w:jc w:val="center"/>
        <w:rPr>
          <w:color w:val="000000"/>
          <w:sz w:val="22"/>
          <w:szCs w:val="22"/>
          <w:lang w:val="uk-UA"/>
        </w:rPr>
      </w:pPr>
      <w:r w:rsidRPr="00C2108F">
        <w:rPr>
          <w:color w:val="000000"/>
          <w:sz w:val="22"/>
          <w:szCs w:val="22"/>
          <w:lang w:val="uk-UA"/>
        </w:rPr>
        <w:t xml:space="preserve">площа Центральна, 3, м.Чернівці, 58002  тел./факс: (0372) 51-69-20,  </w:t>
      </w:r>
    </w:p>
    <w:p w:rsidR="00813A91" w:rsidRPr="00C2108F" w:rsidRDefault="00BB334A" w:rsidP="00C0020E">
      <w:pPr>
        <w:ind w:hanging="284"/>
        <w:jc w:val="center"/>
        <w:rPr>
          <w:lang w:val="uk-UA"/>
        </w:rPr>
      </w:pPr>
      <w:r w:rsidRPr="00C2108F">
        <w:rPr>
          <w:color w:val="000000"/>
          <w:sz w:val="22"/>
          <w:szCs w:val="22"/>
          <w:lang w:val="uk-UA"/>
        </w:rPr>
        <w:t xml:space="preserve">E-mail: </w:t>
      </w:r>
      <w:hyperlink r:id="rId7">
        <w:r w:rsidRPr="00C2108F">
          <w:rPr>
            <w:rStyle w:val="a5"/>
            <w:sz w:val="22"/>
            <w:szCs w:val="22"/>
            <w:lang w:val="uk-UA"/>
          </w:rPr>
          <w:t>info@cv.pfu.gov.ua</w:t>
        </w:r>
      </w:hyperlink>
      <w:r w:rsidRPr="00C2108F">
        <w:rPr>
          <w:sz w:val="22"/>
          <w:szCs w:val="22"/>
          <w:lang w:val="uk-UA"/>
        </w:rPr>
        <w:t xml:space="preserve">, сайт </w:t>
      </w:r>
      <w:r w:rsidRPr="00C2108F">
        <w:rPr>
          <w:color w:val="000000"/>
          <w:sz w:val="22"/>
          <w:szCs w:val="22"/>
          <w:lang w:val="uk-UA"/>
        </w:rPr>
        <w:t>https://www.pfu.gov.ua/cv</w:t>
      </w:r>
      <w:r w:rsidRPr="00C2108F">
        <w:rPr>
          <w:sz w:val="22"/>
          <w:szCs w:val="22"/>
          <w:lang w:val="uk-UA"/>
        </w:rPr>
        <w:t>, код згідно з ЄДРПОУ 40329345</w:t>
      </w:r>
      <w:r w:rsidR="00C0020E" w:rsidRPr="00C2108F">
        <w:rPr>
          <w:sz w:val="22"/>
          <w:szCs w:val="22"/>
          <w:lang w:val="uk-UA"/>
        </w:rPr>
        <w:t xml:space="preserve"> </w:t>
      </w:r>
      <w:r w:rsidR="00F67328" w:rsidRPr="00C2108F">
        <w:rPr>
          <w:sz w:val="22"/>
          <w:szCs w:val="22"/>
          <w:lang w:val="uk-UA"/>
        </w:rPr>
        <w:t xml:space="preserve">   </w:t>
      </w:r>
      <w:r w:rsidRPr="00C2108F">
        <w:rPr>
          <w:lang w:val="uk-UA"/>
        </w:rPr>
        <w:t>_________________________</w:t>
      </w:r>
      <w:r w:rsidR="00F67328" w:rsidRPr="00C2108F">
        <w:rPr>
          <w:lang w:val="uk-UA"/>
        </w:rPr>
        <w:t>__</w:t>
      </w:r>
      <w:r w:rsidRPr="00C2108F">
        <w:rPr>
          <w:lang w:val="uk-UA"/>
        </w:rPr>
        <w:t>_____</w:t>
      </w:r>
      <w:r w:rsidR="00C0020E" w:rsidRPr="00C2108F">
        <w:rPr>
          <w:lang w:val="uk-UA"/>
        </w:rPr>
        <w:t>____</w:t>
      </w:r>
      <w:r w:rsidRPr="00C2108F">
        <w:rPr>
          <w:lang w:val="uk-UA"/>
        </w:rPr>
        <w:t>____________________________________________</w:t>
      </w:r>
    </w:p>
    <w:p w:rsidR="00813A91" w:rsidRPr="00C2108F" w:rsidRDefault="00BB334A">
      <w:pPr>
        <w:spacing w:before="120"/>
        <w:ind w:left="-142" w:right="-142"/>
        <w:jc w:val="center"/>
        <w:rPr>
          <w:sz w:val="20"/>
          <w:lang w:val="uk-UA"/>
        </w:rPr>
      </w:pPr>
      <w:r w:rsidRPr="00C2108F">
        <w:rPr>
          <w:sz w:val="20"/>
          <w:lang w:val="uk-UA"/>
        </w:rPr>
        <w:t>від _____________ 20__ р. № ________</w:t>
      </w:r>
      <w:r w:rsidRPr="00C2108F">
        <w:rPr>
          <w:sz w:val="20"/>
          <w:lang w:val="uk-UA"/>
        </w:rPr>
        <w:tab/>
      </w:r>
      <w:r w:rsidRPr="00C2108F">
        <w:rPr>
          <w:sz w:val="20"/>
          <w:lang w:val="uk-UA"/>
        </w:rPr>
        <w:tab/>
      </w:r>
      <w:r w:rsidRPr="00C2108F">
        <w:rPr>
          <w:sz w:val="20"/>
          <w:lang w:val="uk-UA"/>
        </w:rPr>
        <w:tab/>
        <w:t>На № _____________ від ___________ 20__ р.</w:t>
      </w:r>
    </w:p>
    <w:p w:rsidR="00F67328" w:rsidRPr="00C2108F" w:rsidRDefault="00F67328">
      <w:pPr>
        <w:jc w:val="center"/>
        <w:rPr>
          <w:rFonts w:ascii="Cambria" w:hAnsi="Cambria"/>
          <w:b/>
          <w:bCs/>
          <w:color w:val="000000"/>
          <w:sz w:val="16"/>
          <w:szCs w:val="16"/>
          <w:lang w:val="uk-UA"/>
        </w:rPr>
      </w:pPr>
    </w:p>
    <w:p w:rsidR="00813A91" w:rsidRPr="00C2108F" w:rsidRDefault="00BB334A">
      <w:pPr>
        <w:jc w:val="center"/>
        <w:rPr>
          <w:rFonts w:ascii="Cambria" w:hAnsi="Cambria"/>
          <w:b/>
          <w:bCs/>
          <w:color w:val="000000"/>
          <w:lang w:val="uk-UA"/>
        </w:rPr>
      </w:pPr>
      <w:r w:rsidRPr="00C2108F">
        <w:rPr>
          <w:rFonts w:ascii="Cambria" w:hAnsi="Cambria"/>
          <w:b/>
          <w:bCs/>
          <w:color w:val="000000"/>
          <w:lang w:val="uk-UA"/>
        </w:rPr>
        <w:t>ЗВІТ</w:t>
      </w:r>
    </w:p>
    <w:p w:rsidR="00813A91" w:rsidRPr="00C2108F" w:rsidRDefault="00BB334A">
      <w:pPr>
        <w:jc w:val="center"/>
        <w:rPr>
          <w:rFonts w:ascii="Cambria" w:hAnsi="Cambria"/>
          <w:b/>
          <w:color w:val="000000"/>
          <w:sz w:val="22"/>
          <w:szCs w:val="22"/>
          <w:lang w:val="uk-UA"/>
        </w:rPr>
      </w:pPr>
      <w:r w:rsidRPr="00C2108F">
        <w:rPr>
          <w:rFonts w:ascii="Cambria" w:hAnsi="Cambria"/>
          <w:b/>
          <w:color w:val="000000"/>
          <w:sz w:val="22"/>
          <w:szCs w:val="22"/>
          <w:lang w:val="uk-UA"/>
        </w:rPr>
        <w:t xml:space="preserve">про договір про закупівлю, укладений </w:t>
      </w:r>
    </w:p>
    <w:p w:rsidR="00813A91" w:rsidRPr="00C2108F" w:rsidRDefault="00BB334A" w:rsidP="00F67328">
      <w:pPr>
        <w:jc w:val="center"/>
        <w:rPr>
          <w:rFonts w:ascii="Cambria" w:hAnsi="Cambria"/>
          <w:b/>
          <w:color w:val="000000"/>
          <w:sz w:val="22"/>
          <w:szCs w:val="22"/>
          <w:lang w:val="uk-UA"/>
        </w:rPr>
      </w:pPr>
      <w:r w:rsidRPr="00C2108F">
        <w:rPr>
          <w:rFonts w:ascii="Cambria" w:hAnsi="Cambria"/>
          <w:b/>
          <w:color w:val="000000"/>
          <w:sz w:val="22"/>
          <w:szCs w:val="22"/>
          <w:lang w:val="uk-UA"/>
        </w:rPr>
        <w:t>без використання електронної системи закупівель</w:t>
      </w:r>
      <w:bookmarkStart w:id="0" w:name="n102"/>
      <w:bookmarkStart w:id="1" w:name="BM1__Дата_укладення_договору____"/>
      <w:bookmarkEnd w:id="0"/>
      <w:bookmarkEnd w:id="1"/>
    </w:p>
    <w:p w:rsidR="00F67328" w:rsidRPr="00C2108F" w:rsidRDefault="00F67328" w:rsidP="00F67328">
      <w:pPr>
        <w:jc w:val="center"/>
        <w:rPr>
          <w:rFonts w:ascii="Arial" w:hAnsi="Arial"/>
          <w:color w:val="000000"/>
          <w:sz w:val="16"/>
          <w:szCs w:val="16"/>
          <w:lang w:val="uk-UA"/>
        </w:rPr>
      </w:pPr>
    </w:p>
    <w:p w:rsidR="00813A91" w:rsidRPr="00C2108F" w:rsidRDefault="00BB334A">
      <w:pPr>
        <w:ind w:firstLine="539"/>
        <w:jc w:val="both"/>
        <w:rPr>
          <w:u w:val="single"/>
          <w:lang w:val="uk-UA"/>
        </w:rPr>
      </w:pPr>
      <w:r w:rsidRPr="00C2108F">
        <w:rPr>
          <w:lang w:val="uk-UA"/>
        </w:rPr>
        <w:t xml:space="preserve">1. Дата укладення та номер договору/документа (документів), що підтверджують придбання товару (товарів), робіт та послуги (послуг) </w:t>
      </w:r>
      <w:r w:rsidR="001B7410" w:rsidRPr="00C2108F">
        <w:rPr>
          <w:u w:val="single"/>
          <w:lang w:val="uk-UA"/>
        </w:rPr>
        <w:t>01</w:t>
      </w:r>
      <w:r w:rsidRPr="00C2108F">
        <w:rPr>
          <w:u w:val="single"/>
          <w:lang w:val="uk-UA"/>
        </w:rPr>
        <w:t>.</w:t>
      </w:r>
      <w:r w:rsidR="001B7410" w:rsidRPr="00C2108F">
        <w:rPr>
          <w:u w:val="single"/>
          <w:lang w:val="uk-UA"/>
        </w:rPr>
        <w:t>08</w:t>
      </w:r>
      <w:r w:rsidRPr="00C2108F">
        <w:rPr>
          <w:u w:val="single"/>
          <w:lang w:val="uk-UA"/>
        </w:rPr>
        <w:t>.202</w:t>
      </w:r>
      <w:r w:rsidR="001B7410" w:rsidRPr="00C2108F">
        <w:rPr>
          <w:u w:val="single"/>
          <w:lang w:val="uk-UA"/>
        </w:rPr>
        <w:t>3</w:t>
      </w:r>
      <w:r w:rsidRPr="00C2108F">
        <w:rPr>
          <w:u w:val="single"/>
          <w:lang w:val="uk-UA"/>
        </w:rPr>
        <w:t xml:space="preserve">, договір № </w:t>
      </w:r>
      <w:r w:rsidR="001B7410" w:rsidRPr="00C2108F">
        <w:rPr>
          <w:u w:val="single"/>
          <w:lang w:val="uk-UA"/>
        </w:rPr>
        <w:t>161/010823</w:t>
      </w:r>
      <w:r w:rsidRPr="00C2108F">
        <w:rPr>
          <w:u w:val="single"/>
          <w:lang w:val="uk-UA"/>
        </w:rPr>
        <w:t>-</w:t>
      </w:r>
      <w:r w:rsidR="001B7410" w:rsidRPr="00C2108F">
        <w:rPr>
          <w:u w:val="single"/>
          <w:lang w:val="uk-UA"/>
        </w:rPr>
        <w:t>1</w:t>
      </w:r>
      <w:r w:rsidRPr="00C2108F">
        <w:rPr>
          <w:u w:val="single"/>
          <w:lang w:val="uk-UA"/>
        </w:rPr>
        <w:t>7.</w:t>
      </w:r>
    </w:p>
    <w:p w:rsidR="00813A91" w:rsidRPr="00C2108F" w:rsidRDefault="00BB334A">
      <w:pPr>
        <w:ind w:firstLine="539"/>
        <w:jc w:val="both"/>
        <w:rPr>
          <w:u w:val="single"/>
          <w:lang w:val="uk-UA"/>
        </w:rPr>
      </w:pPr>
      <w:bookmarkStart w:id="2" w:name="n103"/>
      <w:bookmarkEnd w:id="2"/>
      <w:r w:rsidRPr="00C2108F">
        <w:rPr>
          <w:lang w:val="uk-UA"/>
        </w:rPr>
        <w:t xml:space="preserve">2. Найменування замовника </w:t>
      </w:r>
      <w:r w:rsidRPr="00C2108F">
        <w:rPr>
          <w:u w:val="single"/>
          <w:lang w:val="uk-UA"/>
        </w:rPr>
        <w:t>Головне управління Пенсійного фонду України в Чернівецькій області.</w:t>
      </w:r>
    </w:p>
    <w:p w:rsidR="00813A91" w:rsidRPr="00C2108F" w:rsidRDefault="00BB334A">
      <w:pPr>
        <w:ind w:firstLine="539"/>
        <w:jc w:val="both"/>
        <w:rPr>
          <w:lang w:val="uk-UA"/>
        </w:rPr>
      </w:pPr>
      <w:r w:rsidRPr="00C2108F">
        <w:rPr>
          <w:lang w:val="uk-UA"/>
        </w:rPr>
        <w:t xml:space="preserve">2.1. Місцезнаходження замовника </w:t>
      </w:r>
      <w:r w:rsidRPr="00C2108F">
        <w:rPr>
          <w:u w:val="single"/>
          <w:lang w:val="uk-UA"/>
        </w:rPr>
        <w:t>площа Центральна, 3,  м. Чернівці, 58002.</w:t>
      </w:r>
    </w:p>
    <w:p w:rsidR="00813A91" w:rsidRPr="00C2108F" w:rsidRDefault="00BB334A">
      <w:pPr>
        <w:ind w:firstLine="539"/>
        <w:jc w:val="both"/>
        <w:rPr>
          <w:lang w:val="uk-UA"/>
        </w:rPr>
      </w:pPr>
      <w:r w:rsidRPr="00C2108F">
        <w:rPr>
          <w:lang w:val="uk-UA"/>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C2108F">
        <w:rPr>
          <w:u w:val="single"/>
          <w:lang w:val="uk-UA"/>
        </w:rPr>
        <w:t>40329345.</w:t>
      </w:r>
    </w:p>
    <w:p w:rsidR="00813A91" w:rsidRPr="00C2108F" w:rsidRDefault="00BB334A">
      <w:pPr>
        <w:ind w:firstLine="539"/>
        <w:jc w:val="both"/>
        <w:rPr>
          <w:lang w:val="uk-UA"/>
        </w:rPr>
      </w:pPr>
      <w:r w:rsidRPr="00C2108F">
        <w:rPr>
          <w:lang w:val="uk-UA"/>
        </w:rPr>
        <w:t xml:space="preserve">2.3. Категорія замовника </w:t>
      </w:r>
      <w:r w:rsidRPr="00C2108F">
        <w:rPr>
          <w:u w:val="single"/>
          <w:lang w:val="uk-UA"/>
        </w:rPr>
        <w:t>орган соціального страхування.</w:t>
      </w:r>
    </w:p>
    <w:p w:rsidR="00813A91" w:rsidRPr="00C2108F" w:rsidRDefault="00BB334A">
      <w:pPr>
        <w:ind w:firstLine="539"/>
        <w:jc w:val="both"/>
        <w:rPr>
          <w:u w:val="single"/>
          <w:lang w:val="uk-UA"/>
        </w:rPr>
      </w:pPr>
      <w:bookmarkStart w:id="3" w:name="n104"/>
      <w:bookmarkEnd w:id="3"/>
      <w:r w:rsidRPr="00C2108F">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00C2108F" w:rsidRPr="00C2108F">
        <w:rPr>
          <w:u w:val="single"/>
          <w:lang w:val="uk-UA"/>
        </w:rPr>
        <w:t xml:space="preserve">Акціонерне товариство </w:t>
      </w:r>
      <w:r w:rsidRPr="00C2108F">
        <w:rPr>
          <w:u w:val="single"/>
          <w:lang w:val="uk-UA"/>
        </w:rPr>
        <w:t>«Укрпошта».</w:t>
      </w:r>
    </w:p>
    <w:p w:rsidR="00813A91" w:rsidRPr="00C2108F" w:rsidRDefault="00BB334A">
      <w:pPr>
        <w:ind w:firstLine="539"/>
        <w:jc w:val="both"/>
        <w:rPr>
          <w:lang w:val="uk-UA"/>
        </w:rPr>
      </w:pPr>
      <w:bookmarkStart w:id="4" w:name="n105"/>
      <w:bookmarkEnd w:id="4"/>
      <w:r w:rsidRPr="00C2108F">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C2108F" w:rsidRPr="00C2108F">
        <w:rPr>
          <w:u w:val="single"/>
          <w:lang w:val="uk-UA"/>
        </w:rPr>
        <w:t>21560045</w:t>
      </w:r>
      <w:r w:rsidRPr="00C2108F">
        <w:rPr>
          <w:u w:val="single"/>
          <w:lang w:val="uk-UA"/>
        </w:rPr>
        <w:t>.</w:t>
      </w:r>
    </w:p>
    <w:p w:rsidR="00813A91" w:rsidRPr="00C2108F" w:rsidRDefault="00BB334A">
      <w:pPr>
        <w:ind w:firstLine="539"/>
        <w:jc w:val="both"/>
        <w:rPr>
          <w:u w:val="single"/>
          <w:lang w:val="uk-UA"/>
        </w:rPr>
      </w:pPr>
      <w:bookmarkStart w:id="5" w:name="n106"/>
      <w:bookmarkEnd w:id="5"/>
      <w:r w:rsidRPr="00C2108F">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C2108F">
        <w:rPr>
          <w:u w:val="single"/>
          <w:lang w:val="uk-UA"/>
        </w:rPr>
        <w:t>58002, м. Чернівці, вул. Поштова, 6, тел. 0372 51</w:t>
      </w:r>
      <w:r w:rsidR="00C2108F" w:rsidRPr="00C2108F">
        <w:rPr>
          <w:u w:val="single"/>
          <w:lang w:val="uk-UA"/>
        </w:rPr>
        <w:t>1866</w:t>
      </w:r>
      <w:r w:rsidRPr="00C2108F">
        <w:rPr>
          <w:u w:val="single"/>
          <w:lang w:val="uk-UA"/>
        </w:rPr>
        <w:t>.</w:t>
      </w:r>
    </w:p>
    <w:p w:rsidR="00813A91" w:rsidRPr="00C2108F" w:rsidRDefault="00BB334A">
      <w:pPr>
        <w:ind w:firstLine="567"/>
        <w:jc w:val="both"/>
        <w:rPr>
          <w:u w:val="single"/>
          <w:lang w:val="uk-UA"/>
        </w:rPr>
      </w:pPr>
      <w:bookmarkStart w:id="6" w:name="n107"/>
      <w:bookmarkEnd w:id="6"/>
      <w:r w:rsidRPr="00C2108F">
        <w:rPr>
          <w:lang w:val="uk-UA"/>
        </w:rPr>
        <w:t xml:space="preserve">6. Назва предмета закупівлі </w:t>
      </w:r>
      <w:r w:rsidRPr="00C2108F">
        <w:rPr>
          <w:u w:val="single"/>
          <w:lang w:val="uk-UA"/>
        </w:rPr>
        <w:t>Марки, код ДК 021:2015 – 22410000-7.</w:t>
      </w:r>
    </w:p>
    <w:p w:rsidR="00813A91" w:rsidRPr="00C2108F" w:rsidRDefault="00BB334A">
      <w:pPr>
        <w:ind w:firstLine="539"/>
        <w:jc w:val="both"/>
        <w:rPr>
          <w:u w:val="single"/>
          <w:lang w:val="uk-UA"/>
        </w:rPr>
      </w:pPr>
      <w:bookmarkStart w:id="7" w:name="n108"/>
      <w:bookmarkEnd w:id="7"/>
      <w:r w:rsidRPr="00C2108F">
        <w:rPr>
          <w:lang w:val="uk-UA"/>
        </w:rPr>
        <w:t xml:space="preserve">6.1. Вид предмета закупівлі </w:t>
      </w:r>
      <w:r w:rsidRPr="00C2108F">
        <w:rPr>
          <w:u w:val="single"/>
          <w:lang w:val="uk-UA"/>
        </w:rPr>
        <w:t>закупівля товару.</w:t>
      </w:r>
    </w:p>
    <w:p w:rsidR="00813A91" w:rsidRPr="00C2108F" w:rsidRDefault="00BB334A">
      <w:pPr>
        <w:ind w:firstLine="539"/>
        <w:jc w:val="both"/>
        <w:rPr>
          <w:lang w:val="uk-UA"/>
        </w:rPr>
      </w:pPr>
      <w:r w:rsidRPr="00C2108F">
        <w:rPr>
          <w:lang w:val="uk-UA"/>
        </w:rPr>
        <w:t xml:space="preserve">6.2. КЕКВ </w:t>
      </w:r>
      <w:r w:rsidRPr="00C2108F">
        <w:rPr>
          <w:u w:val="single"/>
          <w:lang w:val="uk-UA"/>
        </w:rPr>
        <w:t>2210.</w:t>
      </w:r>
    </w:p>
    <w:p w:rsidR="00813A91" w:rsidRPr="00C2108F" w:rsidRDefault="00BB334A">
      <w:pPr>
        <w:ind w:firstLine="539"/>
        <w:jc w:val="both"/>
        <w:rPr>
          <w:lang w:val="uk-UA"/>
        </w:rPr>
      </w:pPr>
      <w:r w:rsidRPr="00C2108F">
        <w:rPr>
          <w:lang w:val="uk-UA"/>
        </w:rPr>
        <w:t>6.3. Інформація про технічні та якісні характеристики товарів, робіт чи послуг.</w:t>
      </w:r>
    </w:p>
    <w:p w:rsidR="00C0020E" w:rsidRPr="00C2108F" w:rsidRDefault="00C0020E" w:rsidP="00C0020E">
      <w:pPr>
        <w:autoSpaceDE w:val="0"/>
        <w:autoSpaceDN w:val="0"/>
        <w:adjustRightInd w:val="0"/>
        <w:ind w:firstLine="539"/>
        <w:jc w:val="both"/>
        <w:rPr>
          <w:color w:val="000000"/>
          <w:u w:val="single"/>
          <w:lang w:val="uk-UA" w:eastAsia="en-US"/>
        </w:rPr>
      </w:pPr>
      <w:r w:rsidRPr="00C2108F">
        <w:rPr>
          <w:lang w:val="uk-UA"/>
        </w:rPr>
        <w:t>6.4.</w:t>
      </w:r>
      <w:r w:rsidRPr="00C2108F">
        <w:rPr>
          <w:i/>
          <w:lang w:val="uk-UA"/>
        </w:rPr>
        <w:t xml:space="preserve"> </w:t>
      </w:r>
      <w:r w:rsidRPr="00C2108F">
        <w:rPr>
          <w:lang w:val="uk-UA"/>
        </w:rPr>
        <w:t>Обґрунтування застосування пункту</w:t>
      </w:r>
      <w:r w:rsidRPr="00C2108F">
        <w:rPr>
          <w:i/>
          <w:lang w:val="uk-UA"/>
        </w:rPr>
        <w:t xml:space="preserve"> </w:t>
      </w:r>
      <w:r w:rsidRPr="00C2108F">
        <w:rPr>
          <w:lang w:val="uk-UA"/>
        </w:rPr>
        <w:t>13</w:t>
      </w:r>
      <w:r w:rsidRPr="00C2108F">
        <w:rPr>
          <w:i/>
          <w:lang w:val="uk-UA"/>
        </w:rPr>
        <w:t xml:space="preserve"> </w:t>
      </w:r>
      <w:r w:rsidRPr="00C2108F">
        <w:rPr>
          <w:lang w:val="uk-UA" w:eastAsia="en-US"/>
        </w:rPr>
        <w:t xml:space="preserve">постанови Кабінету Міністрів України від 12.10.2022 № 1178 </w:t>
      </w:r>
      <w:r w:rsidRPr="00C2108F">
        <w:rPr>
          <w:color w:val="000000"/>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C2108F" w:rsidRPr="00C2108F" w:rsidRDefault="00C2108F" w:rsidP="00C2108F">
      <w:pPr>
        <w:autoSpaceDE w:val="0"/>
        <w:autoSpaceDN w:val="0"/>
        <w:adjustRightInd w:val="0"/>
        <w:ind w:firstLine="750"/>
        <w:jc w:val="both"/>
        <w:rPr>
          <w:rFonts w:eastAsiaTheme="minorHAnsi"/>
          <w:lang w:val="uk-UA" w:eastAsia="en-US"/>
        </w:rPr>
      </w:pPr>
      <w:r w:rsidRPr="00C2108F">
        <w:rPr>
          <w:color w:val="000000"/>
          <w:lang w:val="uk-UA" w:eastAsia="uk-UA"/>
        </w:rPr>
        <w:t xml:space="preserve">Згідно ст. 1 Закону України від 03.11.2022  № 2722-IХI «Про поштовий зв'язок» </w:t>
      </w:r>
      <w:r w:rsidRPr="00C2108F">
        <w:rPr>
          <w:rFonts w:eastAsiaTheme="minorHAnsi"/>
          <w:lang w:val="uk-UA" w:eastAsia="en-US"/>
        </w:rPr>
        <w:t>поштова марка – державний знак, виготовлений у встановленому законодавством порядку, що містить зазначення його номінальної вартості та назви держави Україна, який є засобом оплати послуг поштового зв’язку з пересилання листів, поштових карток, що надаються призначеним оператором поштового зв’язку; знаки поштової оплати – поштові марки, марковані конверти і поштові картки, електронні марки, відбитки державних знаків маркувальних (франкувальних) машин, відбитки про оплату, нанесені друкарським чи іншим способом, які є засобами оплати послуг поштового зв’язку; засоби поштового зв’язку – поштові пристрої та обладнання, транспортні засоби поштового зв’язку, поштомати, знаки поштової оплати.</w:t>
      </w:r>
    </w:p>
    <w:p w:rsidR="00C2108F" w:rsidRPr="00C2108F" w:rsidRDefault="00C2108F" w:rsidP="00C2108F">
      <w:pPr>
        <w:ind w:firstLine="708"/>
        <w:jc w:val="both"/>
        <w:rPr>
          <w:color w:val="000000"/>
          <w:lang w:val="uk-UA" w:eastAsia="uk-UA"/>
        </w:rPr>
      </w:pPr>
      <w:r w:rsidRPr="00C2108F">
        <w:rPr>
          <w:color w:val="000000"/>
          <w:lang w:val="uk-UA" w:eastAsia="uk-UA"/>
        </w:rPr>
        <w:t xml:space="preserve">Відповідно до ст. 17 Закону України «Про поштовий зв'язок» передбачено, що призначений оператор поштового зв’язку має виключне право на видання, введення в обіг та організацію розповсюдження поштових марок, маркованих конвертів і поштових карток, а також виведення їх з обігу. Також, ст. 17 Закону України «Про поштовий зв'язок» </w:t>
      </w:r>
      <w:r w:rsidRPr="00C2108F">
        <w:rPr>
          <w:color w:val="000000"/>
          <w:lang w:val="uk-UA" w:eastAsia="uk-UA"/>
        </w:rPr>
        <w:lastRenderedPageBreak/>
        <w:t>передбачено, що п</w:t>
      </w:r>
      <w:r w:rsidRPr="00C2108F">
        <w:rPr>
          <w:rFonts w:eastAsiaTheme="minorHAnsi"/>
          <w:lang w:val="uk-UA" w:eastAsia="en-US"/>
        </w:rPr>
        <w:t>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r w:rsidRPr="00C2108F">
        <w:rPr>
          <w:color w:val="000000"/>
          <w:lang w:val="uk-UA" w:eastAsia="uk-UA"/>
        </w:rPr>
        <w:t xml:space="preserve"> </w:t>
      </w:r>
    </w:p>
    <w:p w:rsidR="00DC6BF8" w:rsidRPr="00C2108F" w:rsidRDefault="00C2108F" w:rsidP="00C2108F">
      <w:pPr>
        <w:ind w:firstLine="708"/>
        <w:jc w:val="both"/>
        <w:rPr>
          <w:color w:val="000000"/>
          <w:lang w:val="uk-UA" w:eastAsia="uk-UA"/>
        </w:rPr>
      </w:pPr>
      <w:r w:rsidRPr="00C2108F">
        <w:rPr>
          <w:color w:val="000000"/>
          <w:lang w:val="uk-UA" w:eastAsia="uk-UA"/>
        </w:rPr>
        <w:t xml:space="preserve">Згідно п. 7 Правил надання послуг поштового зв’язку, затверджених постановою Кабінету міністрів України № 270 від 05.03.2009 оператори поштового зв’язку самостійно визначають перелік послуг поштового зв’язку, що надаються об’єктами поштового зв’язку з урахуванням попиту користувачів, державних замовлень та забезпечують виконання відповідних нормативів, які затверджуються Мінінфраструктури. Пунктом 1 розділу ІІ Положення про знаки поштової оплати, затвердженого наказом Міністерства транспорту та зв’язку України від 24.06.2010 № 388 визначається порядок видання, введення в обіг та організації розповсюдження знаків поштової оплати, до яких належать поштові марки, блоки, марковані конверти та картки, а також виведення їх з обліку. Пунктом 2 розділу ІІ зазначеного Положення передбачено, що видання, введення в обіг та організація розповсюдження ЗПО, а також виведення їх з обліку є виключним правом національного оператора. Розпорядженням Кабінету Міністрів України від 10.01.2002 № 10-р «Про національного оператора поштового зв’язку» (зі змінами) функції національного оператора поштового зв’язку покладено на акціонерне товариство «Укрпошта». Таким чином, на законодавчому рівні закріплено, що введення в обіг, організація розповсюдження поштових марок, </w:t>
      </w:r>
      <w:r w:rsidRPr="00C2108F">
        <w:rPr>
          <w:rFonts w:eastAsiaTheme="minorHAnsi"/>
          <w:lang w:val="uk-UA" w:eastAsia="en-US"/>
        </w:rPr>
        <w:t xml:space="preserve">маркованих конвертів </w:t>
      </w:r>
      <w:r w:rsidRPr="00C2108F">
        <w:rPr>
          <w:color w:val="000000"/>
          <w:lang w:val="uk-UA" w:eastAsia="uk-UA"/>
        </w:rPr>
        <w:t>здійснюється національним оператором поштового зв’язку – АТ «Укрпошта».</w:t>
      </w:r>
    </w:p>
    <w:p w:rsidR="00DC6BF8" w:rsidRPr="00C2108F" w:rsidRDefault="00DC6BF8" w:rsidP="00DC6BF8">
      <w:pPr>
        <w:autoSpaceDE w:val="0"/>
        <w:autoSpaceDN w:val="0"/>
        <w:adjustRightInd w:val="0"/>
        <w:ind w:firstLine="539"/>
        <w:jc w:val="both"/>
        <w:rPr>
          <w:color w:val="000000"/>
          <w:u w:val="single"/>
          <w:lang w:val="uk-UA" w:eastAsia="en-US"/>
        </w:rPr>
      </w:pPr>
      <w:r w:rsidRPr="00C2108F">
        <w:rPr>
          <w:lang w:val="uk-UA"/>
        </w:rPr>
        <w:t>За таких умов, у зв’язку із відсутністю конкуренції, поштові марки та марковані конверти можуть постачатися тільки певним суб’єктом господарювання.</w:t>
      </w:r>
    </w:p>
    <w:p w:rsidR="00813A91" w:rsidRPr="00C2108F" w:rsidRDefault="00BB334A">
      <w:pPr>
        <w:ind w:firstLine="539"/>
        <w:jc w:val="both"/>
        <w:rPr>
          <w:lang w:val="uk-UA"/>
        </w:rPr>
      </w:pPr>
      <w:r w:rsidRPr="00C2108F">
        <w:rPr>
          <w:lang w:val="uk-UA"/>
        </w:rPr>
        <w:t xml:space="preserve">7. Кількість поставки товарів, виконання робіт чи надання послуг </w:t>
      </w:r>
      <w:r w:rsidR="00C0020E" w:rsidRPr="00C2108F">
        <w:rPr>
          <w:u w:val="single"/>
          <w:lang w:val="uk-UA"/>
        </w:rPr>
        <w:t>1</w:t>
      </w:r>
      <w:r w:rsidR="001B7410" w:rsidRPr="00C2108F">
        <w:rPr>
          <w:u w:val="single"/>
          <w:lang w:val="uk-UA"/>
        </w:rPr>
        <w:t>8020</w:t>
      </w:r>
      <w:r w:rsidRPr="00C2108F">
        <w:rPr>
          <w:u w:val="single"/>
          <w:lang w:val="uk-UA"/>
        </w:rPr>
        <w:t>.</w:t>
      </w:r>
    </w:p>
    <w:p w:rsidR="00813A91" w:rsidRPr="00C2108F" w:rsidRDefault="00BB334A">
      <w:pPr>
        <w:ind w:firstLine="539"/>
        <w:jc w:val="both"/>
        <w:rPr>
          <w:lang w:val="uk-UA"/>
        </w:rPr>
      </w:pPr>
      <w:bookmarkStart w:id="8" w:name="n109"/>
      <w:bookmarkEnd w:id="8"/>
      <w:r w:rsidRPr="00C2108F">
        <w:rPr>
          <w:lang w:val="uk-UA"/>
        </w:rPr>
        <w:t xml:space="preserve">7.1. Одиниця виміру </w:t>
      </w:r>
      <w:r w:rsidRPr="00C2108F">
        <w:rPr>
          <w:u w:val="single"/>
          <w:lang w:val="uk-UA"/>
        </w:rPr>
        <w:t>шт.</w:t>
      </w:r>
    </w:p>
    <w:p w:rsidR="00813A91" w:rsidRPr="00C2108F" w:rsidRDefault="00BB334A">
      <w:pPr>
        <w:ind w:firstLine="539"/>
        <w:jc w:val="both"/>
        <w:rPr>
          <w:u w:val="single"/>
          <w:lang w:val="uk-UA"/>
        </w:rPr>
      </w:pPr>
      <w:r w:rsidRPr="00C2108F">
        <w:rPr>
          <w:lang w:val="uk-UA"/>
        </w:rPr>
        <w:t xml:space="preserve">7.2. Місце поставки товарів, виконання робіт чи надання послуг </w:t>
      </w:r>
      <w:r w:rsidRPr="00C2108F">
        <w:rPr>
          <w:u w:val="single"/>
          <w:lang w:val="uk-UA"/>
        </w:rPr>
        <w:t>м Чернівці, площа Центральна, 3.</w:t>
      </w:r>
    </w:p>
    <w:p w:rsidR="00813A91" w:rsidRPr="00C2108F" w:rsidRDefault="00BB334A">
      <w:pPr>
        <w:ind w:firstLine="539"/>
        <w:jc w:val="both"/>
        <w:rPr>
          <w:lang w:val="uk-UA"/>
        </w:rPr>
      </w:pPr>
      <w:r w:rsidRPr="00C2108F">
        <w:rPr>
          <w:lang w:val="uk-UA"/>
        </w:rPr>
        <w:t xml:space="preserve">7.3. Строк поставки товарів, виконання робіт чи надання послуг </w:t>
      </w:r>
      <w:r w:rsidRPr="00C2108F">
        <w:rPr>
          <w:u w:val="single"/>
          <w:lang w:val="uk-UA"/>
        </w:rPr>
        <w:t>до 3</w:t>
      </w:r>
      <w:r w:rsidR="001B7410" w:rsidRPr="00C2108F">
        <w:rPr>
          <w:u w:val="single"/>
          <w:lang w:val="uk-UA"/>
        </w:rPr>
        <w:t>1</w:t>
      </w:r>
      <w:r w:rsidRPr="00C2108F">
        <w:rPr>
          <w:u w:val="single"/>
          <w:lang w:val="uk-UA"/>
        </w:rPr>
        <w:t>.</w:t>
      </w:r>
      <w:r w:rsidR="001B7410" w:rsidRPr="00C2108F">
        <w:rPr>
          <w:u w:val="single"/>
          <w:lang w:val="uk-UA"/>
        </w:rPr>
        <w:t>08</w:t>
      </w:r>
      <w:r w:rsidRPr="00C2108F">
        <w:rPr>
          <w:u w:val="single"/>
          <w:lang w:val="uk-UA"/>
        </w:rPr>
        <w:t>.202</w:t>
      </w:r>
      <w:r w:rsidR="001B7410" w:rsidRPr="00C2108F">
        <w:rPr>
          <w:u w:val="single"/>
          <w:lang w:val="uk-UA"/>
        </w:rPr>
        <w:t>3</w:t>
      </w:r>
      <w:r w:rsidRPr="00C2108F">
        <w:rPr>
          <w:u w:val="single"/>
          <w:lang w:val="uk-UA"/>
        </w:rPr>
        <w:t>.</w:t>
      </w:r>
    </w:p>
    <w:p w:rsidR="00813A91" w:rsidRPr="00C2108F" w:rsidRDefault="00BB334A">
      <w:pPr>
        <w:ind w:firstLine="539"/>
        <w:jc w:val="both"/>
        <w:rPr>
          <w:lang w:val="uk-UA"/>
        </w:rPr>
      </w:pPr>
      <w:r w:rsidRPr="00C2108F">
        <w:rPr>
          <w:lang w:val="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w:t>
      </w:r>
      <w:r w:rsidRPr="00C2108F">
        <w:rPr>
          <w:u w:val="single"/>
          <w:lang w:val="uk-UA"/>
        </w:rPr>
        <w:t>2</w:t>
      </w:r>
      <w:r w:rsidR="001B7410" w:rsidRPr="00C2108F">
        <w:rPr>
          <w:u w:val="single"/>
          <w:lang w:val="uk-UA"/>
        </w:rPr>
        <w:t>5</w:t>
      </w:r>
      <w:r w:rsidRPr="00C2108F">
        <w:rPr>
          <w:u w:val="single"/>
          <w:lang w:val="uk-UA"/>
        </w:rPr>
        <w:t>4</w:t>
      </w:r>
      <w:r w:rsidR="001B7410" w:rsidRPr="00C2108F">
        <w:rPr>
          <w:u w:val="single"/>
          <w:lang w:val="uk-UA"/>
        </w:rPr>
        <w:t>46</w:t>
      </w:r>
      <w:r w:rsidRPr="00C2108F">
        <w:rPr>
          <w:u w:val="single"/>
          <w:lang w:val="uk-UA"/>
        </w:rPr>
        <w:t>0,00 грн. без ПДВ.</w:t>
      </w:r>
    </w:p>
    <w:p w:rsidR="00813A91" w:rsidRPr="00C2108F" w:rsidRDefault="00BB334A">
      <w:pPr>
        <w:ind w:firstLine="539"/>
        <w:jc w:val="both"/>
        <w:rPr>
          <w:lang w:val="uk-UA"/>
        </w:rPr>
      </w:pPr>
      <w:r w:rsidRPr="00C2108F">
        <w:rPr>
          <w:lang w:val="uk-UA"/>
        </w:rPr>
        <w:t xml:space="preserve">8.1. Строк виконання договору </w:t>
      </w:r>
      <w:r w:rsidRPr="00C2108F">
        <w:rPr>
          <w:u w:val="single"/>
          <w:lang w:val="uk-UA"/>
        </w:rPr>
        <w:t>до 3</w:t>
      </w:r>
      <w:r w:rsidR="001B7410" w:rsidRPr="00C2108F">
        <w:rPr>
          <w:u w:val="single"/>
          <w:lang w:val="uk-UA"/>
        </w:rPr>
        <w:t>1</w:t>
      </w:r>
      <w:r w:rsidRPr="00C2108F">
        <w:rPr>
          <w:u w:val="single"/>
          <w:lang w:val="uk-UA"/>
        </w:rPr>
        <w:t>.</w:t>
      </w:r>
      <w:r w:rsidR="001B7410" w:rsidRPr="00C2108F">
        <w:rPr>
          <w:u w:val="single"/>
          <w:lang w:val="uk-UA"/>
        </w:rPr>
        <w:t>08</w:t>
      </w:r>
      <w:r w:rsidRPr="00C2108F">
        <w:rPr>
          <w:u w:val="single"/>
          <w:lang w:val="uk-UA"/>
        </w:rPr>
        <w:t>.202</w:t>
      </w:r>
      <w:r w:rsidR="001B7410" w:rsidRPr="00C2108F">
        <w:rPr>
          <w:u w:val="single"/>
          <w:lang w:val="uk-UA"/>
        </w:rPr>
        <w:t>3</w:t>
      </w:r>
      <w:r w:rsidRPr="00C2108F">
        <w:rPr>
          <w:u w:val="single"/>
          <w:lang w:val="uk-UA"/>
        </w:rPr>
        <w:t>.</w:t>
      </w:r>
    </w:p>
    <w:p w:rsidR="00813A91" w:rsidRPr="00C2108F" w:rsidRDefault="00BB334A">
      <w:pPr>
        <w:ind w:firstLine="539"/>
        <w:jc w:val="both"/>
        <w:rPr>
          <w:u w:val="single"/>
          <w:lang w:val="uk-UA"/>
        </w:rPr>
      </w:pPr>
      <w:bookmarkStart w:id="9" w:name="BM18__Одиниця_виміру____"/>
      <w:bookmarkStart w:id="10" w:name="BM17__Ідентифікатор_договору_____"/>
      <w:bookmarkStart w:id="11" w:name="BM15__Ціна_договору____"/>
      <w:bookmarkStart w:id="12" w:name="BM11__Кількість_товарів__робіт_чи_послуг"/>
      <w:bookmarkStart w:id="13" w:name="BM8__Місцезнаходження__для_юридичної_осо"/>
      <w:bookmarkStart w:id="14" w:name="BM6__Найменування__для_юридичної_особи__"/>
      <w:bookmarkStart w:id="15" w:name="BM5__Місцезнаходження_замовника____"/>
      <w:bookmarkEnd w:id="9"/>
      <w:bookmarkEnd w:id="10"/>
      <w:bookmarkEnd w:id="11"/>
      <w:bookmarkEnd w:id="12"/>
      <w:bookmarkEnd w:id="13"/>
      <w:bookmarkEnd w:id="14"/>
      <w:bookmarkEnd w:id="15"/>
      <w:r w:rsidRPr="00C2108F">
        <w:rPr>
          <w:lang w:val="uk-UA"/>
        </w:rPr>
        <w:t xml:space="preserve">8.2. Джерело фінансування закупівлі </w:t>
      </w:r>
      <w:r w:rsidRPr="00C2108F">
        <w:rPr>
          <w:u w:val="single"/>
          <w:lang w:val="uk-UA"/>
        </w:rPr>
        <w:t>кошти Пенсійного фонду України.</w:t>
      </w:r>
    </w:p>
    <w:p w:rsidR="00813A91" w:rsidRPr="00C2108F" w:rsidRDefault="00BB334A">
      <w:pPr>
        <w:ind w:firstLine="539"/>
        <w:jc w:val="both"/>
        <w:rPr>
          <w:lang w:val="uk-UA"/>
        </w:rPr>
      </w:pPr>
      <w:r w:rsidRPr="00C2108F">
        <w:rPr>
          <w:lang w:val="uk-UA"/>
        </w:rPr>
        <w:t xml:space="preserve">8.3. Тип оплати згідно з договором про закупівлю (аванс/післяплата): </w:t>
      </w:r>
      <w:r w:rsidR="001B7410" w:rsidRPr="00C2108F">
        <w:rPr>
          <w:u w:val="single"/>
          <w:lang w:val="uk-UA"/>
        </w:rPr>
        <w:t>аванс</w:t>
      </w:r>
      <w:r w:rsidRPr="00C2108F">
        <w:rPr>
          <w:u w:val="single"/>
          <w:lang w:val="uk-UA"/>
        </w:rPr>
        <w:t>.</w:t>
      </w:r>
    </w:p>
    <w:p w:rsidR="00813A91" w:rsidRPr="00C2108F" w:rsidRDefault="00BB334A">
      <w:pPr>
        <w:ind w:firstLine="539"/>
        <w:jc w:val="both"/>
        <w:rPr>
          <w:u w:val="single"/>
          <w:lang w:val="uk-UA"/>
        </w:rPr>
      </w:pPr>
      <w:r w:rsidRPr="00C2108F">
        <w:rPr>
          <w:lang w:val="uk-UA"/>
        </w:rPr>
        <w:t xml:space="preserve">8.4. Період оплати згідно з договором про закупівлю (робочі/банківські/календарні дні): </w:t>
      </w:r>
      <w:r w:rsidR="001B7410" w:rsidRPr="00C2108F">
        <w:rPr>
          <w:u w:val="single"/>
          <w:lang w:val="uk-UA"/>
        </w:rPr>
        <w:t>10</w:t>
      </w:r>
      <w:r w:rsidRPr="00C2108F">
        <w:rPr>
          <w:u w:val="single"/>
          <w:lang w:val="uk-UA"/>
        </w:rPr>
        <w:t xml:space="preserve"> робочі дні.</w:t>
      </w:r>
    </w:p>
    <w:p w:rsidR="00813A91" w:rsidRPr="00C2108F" w:rsidRDefault="00BB334A">
      <w:pPr>
        <w:ind w:firstLine="539"/>
        <w:jc w:val="both"/>
        <w:rPr>
          <w:lang w:val="uk-UA"/>
        </w:rPr>
      </w:pPr>
      <w:r w:rsidRPr="00C2108F">
        <w:rPr>
          <w:lang w:val="uk-UA"/>
        </w:rPr>
        <w:t xml:space="preserve">8.5. Класифікація суб’єкта господарювання (відповідно до статті 55 </w:t>
      </w:r>
      <w:hyperlink r:id="rId8">
        <w:r w:rsidRPr="00C2108F">
          <w:rPr>
            <w:lang w:val="uk-UA"/>
          </w:rPr>
          <w:t>Господарського Кодексу України</w:t>
        </w:r>
      </w:hyperlink>
      <w:r w:rsidRPr="00C2108F">
        <w:rPr>
          <w:lang w:val="uk-UA"/>
        </w:rPr>
        <w:t xml:space="preserve">) </w:t>
      </w:r>
      <w:r w:rsidRPr="00C2108F">
        <w:rPr>
          <w:u w:val="single"/>
          <w:lang w:val="uk-UA"/>
        </w:rPr>
        <w:t xml:space="preserve">суб’єкт </w:t>
      </w:r>
      <w:r w:rsidR="00C2108F">
        <w:rPr>
          <w:u w:val="single"/>
          <w:lang w:val="uk-UA"/>
        </w:rPr>
        <w:t>великого</w:t>
      </w:r>
      <w:r w:rsidRPr="00C2108F">
        <w:rPr>
          <w:u w:val="single"/>
          <w:lang w:val="uk-UA"/>
        </w:rPr>
        <w:t xml:space="preserve"> підприємництва</w:t>
      </w:r>
      <w:r w:rsidRPr="00C2108F">
        <w:rPr>
          <w:lang w:val="uk-UA"/>
        </w:rPr>
        <w:t xml:space="preserve">. </w:t>
      </w:r>
    </w:p>
    <w:p w:rsidR="00813A91" w:rsidRPr="00C2108F" w:rsidRDefault="00BB334A">
      <w:pPr>
        <w:ind w:firstLine="539"/>
        <w:jc w:val="both"/>
        <w:rPr>
          <w:u w:val="single"/>
          <w:lang w:val="uk-UA"/>
        </w:rPr>
      </w:pPr>
      <w:r w:rsidRPr="00C2108F">
        <w:rPr>
          <w:lang w:val="uk-UA"/>
        </w:rPr>
        <w:t xml:space="preserve">8.6. Контактна особа (Прізвище, Ім’я по батькові) </w:t>
      </w:r>
      <w:r w:rsidRPr="00C2108F">
        <w:rPr>
          <w:u w:val="single"/>
          <w:lang w:val="uk-UA"/>
        </w:rPr>
        <w:t>Цюпак Ярослав Степанович.</w:t>
      </w:r>
    </w:p>
    <w:p w:rsidR="00813A91" w:rsidRPr="00C2108F" w:rsidRDefault="00813A91">
      <w:pPr>
        <w:rPr>
          <w:sz w:val="16"/>
          <w:szCs w:val="16"/>
          <w:lang w:val="uk-UA"/>
        </w:rPr>
      </w:pPr>
    </w:p>
    <w:p w:rsidR="00045EDE" w:rsidRPr="00C2108F" w:rsidRDefault="00045EDE">
      <w:pPr>
        <w:rPr>
          <w:sz w:val="16"/>
          <w:szCs w:val="16"/>
          <w:lang w:val="uk-UA"/>
        </w:rPr>
      </w:pPr>
    </w:p>
    <w:p w:rsidR="00045EDE" w:rsidRPr="00C2108F" w:rsidRDefault="00045EDE">
      <w:pPr>
        <w:rPr>
          <w:sz w:val="16"/>
          <w:szCs w:val="16"/>
          <w:lang w:val="uk-UA"/>
        </w:rPr>
      </w:pPr>
    </w:p>
    <w:p w:rsidR="00813A91" w:rsidRPr="00C2108F" w:rsidRDefault="00BB334A">
      <w:pPr>
        <w:rPr>
          <w:b/>
          <w:lang w:val="uk-UA"/>
        </w:rPr>
      </w:pPr>
      <w:r w:rsidRPr="00C2108F">
        <w:rPr>
          <w:b/>
          <w:lang w:val="uk-UA"/>
        </w:rPr>
        <w:t xml:space="preserve">Завідувач сектору договірної роботи </w:t>
      </w:r>
    </w:p>
    <w:p w:rsidR="00813A91" w:rsidRPr="00C2108F" w:rsidRDefault="00BB334A">
      <w:pPr>
        <w:rPr>
          <w:lang w:val="uk-UA"/>
        </w:rPr>
      </w:pPr>
      <w:r w:rsidRPr="00C2108F">
        <w:rPr>
          <w:b/>
          <w:lang w:val="uk-UA"/>
        </w:rPr>
        <w:t xml:space="preserve">юридичного управління </w:t>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r>
      <w:r w:rsidRPr="00C2108F">
        <w:rPr>
          <w:b/>
          <w:lang w:val="uk-UA"/>
        </w:rPr>
        <w:tab/>
        <w:t>Юрій ГЛІГОР</w:t>
      </w:r>
    </w:p>
    <w:sectPr w:rsidR="00813A91" w:rsidRPr="00C2108F" w:rsidSect="00045EDE">
      <w:footerReference w:type="default" r:id="rId9"/>
      <w:pgSz w:w="11906" w:h="16838"/>
      <w:pgMar w:top="567" w:right="567" w:bottom="851" w:left="1559" w:header="0" w:footer="312"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52F" w:rsidRDefault="0026352F" w:rsidP="00045EDE">
      <w:r>
        <w:separator/>
      </w:r>
    </w:p>
  </w:endnote>
  <w:endnote w:type="continuationSeparator" w:id="1">
    <w:p w:rsidR="0026352F" w:rsidRDefault="0026352F" w:rsidP="0004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75110"/>
      <w:docPartObj>
        <w:docPartGallery w:val="Page Numbers (Bottom of Page)"/>
        <w:docPartUnique/>
      </w:docPartObj>
    </w:sdtPr>
    <w:sdtEndPr>
      <w:rPr>
        <w:sz w:val="20"/>
        <w:szCs w:val="20"/>
      </w:rPr>
    </w:sdtEndPr>
    <w:sdtContent>
      <w:p w:rsidR="00045EDE" w:rsidRDefault="00F93F3B">
        <w:pPr>
          <w:pStyle w:val="af"/>
          <w:jc w:val="center"/>
        </w:pPr>
        <w:r w:rsidRPr="00045EDE">
          <w:rPr>
            <w:sz w:val="20"/>
            <w:szCs w:val="20"/>
          </w:rPr>
          <w:fldChar w:fldCharType="begin"/>
        </w:r>
        <w:r w:rsidR="00045EDE" w:rsidRPr="00045EDE">
          <w:rPr>
            <w:sz w:val="20"/>
            <w:szCs w:val="20"/>
          </w:rPr>
          <w:instrText xml:space="preserve"> PAGE   \* MERGEFORMAT </w:instrText>
        </w:r>
        <w:r w:rsidRPr="00045EDE">
          <w:rPr>
            <w:sz w:val="20"/>
            <w:szCs w:val="20"/>
          </w:rPr>
          <w:fldChar w:fldCharType="separate"/>
        </w:r>
        <w:r w:rsidR="00404AAB">
          <w:rPr>
            <w:noProof/>
            <w:sz w:val="20"/>
            <w:szCs w:val="20"/>
          </w:rPr>
          <w:t>1</w:t>
        </w:r>
        <w:r w:rsidRPr="00045EDE">
          <w:rPr>
            <w:sz w:val="20"/>
            <w:szCs w:val="20"/>
          </w:rPr>
          <w:fldChar w:fldCharType="end"/>
        </w:r>
      </w:p>
    </w:sdtContent>
  </w:sdt>
  <w:p w:rsidR="00045EDE" w:rsidRDefault="00045ED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52F" w:rsidRDefault="0026352F" w:rsidP="00045EDE">
      <w:r>
        <w:separator/>
      </w:r>
    </w:p>
  </w:footnote>
  <w:footnote w:type="continuationSeparator" w:id="1">
    <w:p w:rsidR="0026352F" w:rsidRDefault="0026352F" w:rsidP="00045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3A91"/>
    <w:rsid w:val="00045EDE"/>
    <w:rsid w:val="001B7410"/>
    <w:rsid w:val="002268C9"/>
    <w:rsid w:val="0026352F"/>
    <w:rsid w:val="00404AAB"/>
    <w:rsid w:val="005A03BB"/>
    <w:rsid w:val="00813A91"/>
    <w:rsid w:val="00826743"/>
    <w:rsid w:val="00AB00A6"/>
    <w:rsid w:val="00BB334A"/>
    <w:rsid w:val="00C0020E"/>
    <w:rsid w:val="00C2108F"/>
    <w:rsid w:val="00D256AD"/>
    <w:rsid w:val="00DC6BF8"/>
    <w:rsid w:val="00F67328"/>
    <w:rsid w:val="00F93F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1"/>
    <w:qFormat/>
    <w:rsid w:val="00EC32A0"/>
    <w:pPr>
      <w:keepNext/>
      <w:spacing w:line="276" w:lineRule="auto"/>
      <w:jc w:val="center"/>
      <w:outlineLvl w:val="1"/>
    </w:pPr>
    <w:rPr>
      <w:rFonts w:eastAsia="Calibri"/>
      <w:b/>
      <w:sz w:val="28"/>
      <w:szCs w:val="28"/>
      <w:lang w:eastAsia="en-US"/>
    </w:rPr>
  </w:style>
  <w:style w:type="paragraph" w:customStyle="1" w:styleId="Heading3">
    <w:name w:val="Heading 3"/>
    <w:basedOn w:val="a"/>
    <w:link w:val="3"/>
    <w:qFormat/>
    <w:rsid w:val="00EC32A0"/>
    <w:pPr>
      <w:keepNext/>
      <w:jc w:val="right"/>
      <w:outlineLvl w:val="2"/>
    </w:pPr>
    <w:rPr>
      <w:b/>
      <w:sz w:val="28"/>
      <w:szCs w:val="20"/>
      <w:lang w:val="uk-UA"/>
    </w:rPr>
  </w:style>
  <w:style w:type="character" w:customStyle="1" w:styleId="a3">
    <w:name w:val="Основной текст Знак"/>
    <w:basedOn w:val="a0"/>
    <w:qFormat/>
    <w:rsid w:val="002F6E37"/>
    <w:rPr>
      <w:rFonts w:ascii="Liberation Serif" w:eastAsia="SimSun" w:hAnsi="Liberation Serif" w:cs="Arial"/>
      <w:sz w:val="24"/>
      <w:szCs w:val="24"/>
      <w:lang w:eastAsia="zh-CN" w:bidi="hi-IN"/>
    </w:rPr>
  </w:style>
  <w:style w:type="character" w:customStyle="1" w:styleId="2">
    <w:name w:val="Основной текст с отступом 2 Знак"/>
    <w:basedOn w:val="a0"/>
    <w:link w:val="2"/>
    <w:qFormat/>
    <w:rsid w:val="00072C40"/>
    <w:rPr>
      <w:sz w:val="24"/>
      <w:szCs w:val="24"/>
      <w:lang w:val="ru-RU" w:eastAsia="ru-RU"/>
    </w:rPr>
  </w:style>
  <w:style w:type="character" w:customStyle="1" w:styleId="a4">
    <w:name w:val="Основной текст с отступом Знак"/>
    <w:basedOn w:val="a0"/>
    <w:qFormat/>
    <w:rsid w:val="00072C40"/>
    <w:rPr>
      <w:rFonts w:ascii="Calibri" w:eastAsia="Calibri" w:hAnsi="Calibri"/>
      <w:sz w:val="22"/>
      <w:szCs w:val="22"/>
      <w:lang w:eastAsia="en-US"/>
    </w:rPr>
  </w:style>
  <w:style w:type="character" w:customStyle="1" w:styleId="21">
    <w:name w:val="Основной текст с отступом 2 Знак1"/>
    <w:basedOn w:val="a0"/>
    <w:link w:val="20"/>
    <w:qFormat/>
    <w:rsid w:val="00EC32A0"/>
    <w:rPr>
      <w:rFonts w:eastAsia="Calibri"/>
      <w:b/>
      <w:sz w:val="28"/>
      <w:szCs w:val="28"/>
      <w:lang w:val="ru-RU" w:eastAsia="en-US"/>
    </w:rPr>
  </w:style>
  <w:style w:type="character" w:customStyle="1" w:styleId="3">
    <w:name w:val="Заголовок 3 Знак"/>
    <w:basedOn w:val="a0"/>
    <w:link w:val="Heading3"/>
    <w:qFormat/>
    <w:rsid w:val="00EC32A0"/>
    <w:rPr>
      <w:b/>
      <w:sz w:val="28"/>
      <w:lang w:eastAsia="ru-RU"/>
    </w:rPr>
  </w:style>
  <w:style w:type="character" w:customStyle="1" w:styleId="a5">
    <w:name w:val="Гіперпосилання"/>
    <w:basedOn w:val="a0"/>
    <w:rsid w:val="00EC32A0"/>
    <w:rPr>
      <w:color w:val="0000FF"/>
      <w:u w:val="single"/>
    </w:rPr>
  </w:style>
  <w:style w:type="paragraph" w:customStyle="1" w:styleId="a6">
    <w:name w:val="Заголовок"/>
    <w:basedOn w:val="a"/>
    <w:next w:val="a7"/>
    <w:qFormat/>
    <w:rsid w:val="00813A91"/>
    <w:pPr>
      <w:keepNext/>
      <w:spacing w:before="240" w:after="120"/>
    </w:pPr>
    <w:rPr>
      <w:rFonts w:ascii="Liberation Sans" w:eastAsia="Microsoft YaHei" w:hAnsi="Liberation Sans" w:cs="Arial"/>
      <w:sz w:val="28"/>
      <w:szCs w:val="28"/>
    </w:rPr>
  </w:style>
  <w:style w:type="paragraph" w:styleId="a7">
    <w:name w:val="Body Text"/>
    <w:basedOn w:val="a"/>
    <w:rsid w:val="002F6E37"/>
    <w:pPr>
      <w:suppressAutoHyphens/>
      <w:spacing w:after="140" w:line="288" w:lineRule="auto"/>
    </w:pPr>
    <w:rPr>
      <w:rFonts w:ascii="Liberation Serif" w:eastAsia="SimSun" w:hAnsi="Liberation Serif" w:cs="Arial"/>
      <w:lang w:val="uk-UA" w:eastAsia="zh-CN" w:bidi="hi-IN"/>
    </w:rPr>
  </w:style>
  <w:style w:type="paragraph" w:styleId="a8">
    <w:name w:val="List"/>
    <w:basedOn w:val="a7"/>
    <w:rsid w:val="00813A91"/>
  </w:style>
  <w:style w:type="paragraph" w:customStyle="1" w:styleId="Caption">
    <w:name w:val="Caption"/>
    <w:basedOn w:val="a"/>
    <w:qFormat/>
    <w:rsid w:val="00813A91"/>
    <w:pPr>
      <w:suppressLineNumbers/>
      <w:spacing w:before="120" w:after="120"/>
    </w:pPr>
    <w:rPr>
      <w:rFonts w:cs="Arial"/>
      <w:i/>
      <w:iCs/>
    </w:rPr>
  </w:style>
  <w:style w:type="paragraph" w:customStyle="1" w:styleId="a9">
    <w:name w:val="Покажчик"/>
    <w:basedOn w:val="a"/>
    <w:qFormat/>
    <w:rsid w:val="00813A91"/>
    <w:pPr>
      <w:suppressLineNumbers/>
    </w:pPr>
    <w:rPr>
      <w:rFonts w:cs="Arial"/>
    </w:rPr>
  </w:style>
  <w:style w:type="paragraph" w:customStyle="1" w:styleId="Char">
    <w:name w:val="Char Знак Знак Знак Знак Знак Знак Знак Знак Знак"/>
    <w:basedOn w:val="a"/>
    <w:qFormat/>
    <w:rsid w:val="00BB7779"/>
    <w:rPr>
      <w:rFonts w:ascii="Verdana" w:hAnsi="Verdana"/>
      <w:sz w:val="20"/>
      <w:szCs w:val="20"/>
      <w:lang w:val="en-US" w:eastAsia="en-US"/>
    </w:rPr>
  </w:style>
  <w:style w:type="paragraph" w:styleId="aa">
    <w:name w:val="Balloon Text"/>
    <w:basedOn w:val="a"/>
    <w:semiHidden/>
    <w:qFormat/>
    <w:rsid w:val="00631F69"/>
    <w:rPr>
      <w:rFonts w:ascii="Tahoma" w:hAnsi="Tahoma" w:cs="Tahoma"/>
      <w:sz w:val="16"/>
      <w:szCs w:val="16"/>
    </w:rPr>
  </w:style>
  <w:style w:type="paragraph" w:customStyle="1" w:styleId="1">
    <w:name w:val="Знак Знак Знак Знак Знак Знак1"/>
    <w:basedOn w:val="a"/>
    <w:qFormat/>
    <w:rsid w:val="008F1EBF"/>
    <w:rPr>
      <w:rFonts w:ascii="Verdana" w:hAnsi="Verdana"/>
      <w:sz w:val="20"/>
      <w:szCs w:val="20"/>
      <w:lang w:val="en-US" w:eastAsia="en-US"/>
    </w:rPr>
  </w:style>
  <w:style w:type="paragraph" w:styleId="20">
    <w:name w:val="Body Text Indent 2"/>
    <w:basedOn w:val="a"/>
    <w:link w:val="21"/>
    <w:qFormat/>
    <w:rsid w:val="00072C40"/>
    <w:pPr>
      <w:spacing w:after="120" w:line="480" w:lineRule="auto"/>
      <w:ind w:left="283"/>
    </w:pPr>
  </w:style>
  <w:style w:type="paragraph" w:styleId="ab">
    <w:name w:val="Body Text Indent"/>
    <w:basedOn w:val="a"/>
    <w:unhideWhenUsed/>
    <w:rsid w:val="00072C40"/>
    <w:pPr>
      <w:spacing w:after="120" w:line="276" w:lineRule="auto"/>
      <w:ind w:left="283"/>
    </w:pPr>
    <w:rPr>
      <w:rFonts w:ascii="Calibri" w:eastAsia="Calibri" w:hAnsi="Calibri"/>
      <w:sz w:val="22"/>
      <w:szCs w:val="22"/>
      <w:lang w:val="uk-UA" w:eastAsia="en-US"/>
    </w:rPr>
  </w:style>
  <w:style w:type="table" w:styleId="ac">
    <w:name w:val="Table Grid"/>
    <w:basedOn w:val="a1"/>
    <w:rsid w:val="00694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045EDE"/>
    <w:pPr>
      <w:tabs>
        <w:tab w:val="center" w:pos="4819"/>
        <w:tab w:val="right" w:pos="9639"/>
      </w:tabs>
    </w:pPr>
  </w:style>
  <w:style w:type="character" w:customStyle="1" w:styleId="ae">
    <w:name w:val="Верхний колонтитул Знак"/>
    <w:basedOn w:val="a0"/>
    <w:link w:val="ad"/>
    <w:rsid w:val="00045EDE"/>
    <w:rPr>
      <w:sz w:val="24"/>
      <w:szCs w:val="24"/>
      <w:lang w:val="ru-RU" w:eastAsia="ru-RU"/>
    </w:rPr>
  </w:style>
  <w:style w:type="paragraph" w:styleId="af">
    <w:name w:val="footer"/>
    <w:basedOn w:val="a"/>
    <w:link w:val="af0"/>
    <w:uiPriority w:val="99"/>
    <w:rsid w:val="00045EDE"/>
    <w:pPr>
      <w:tabs>
        <w:tab w:val="center" w:pos="4819"/>
        <w:tab w:val="right" w:pos="9639"/>
      </w:tabs>
    </w:pPr>
  </w:style>
  <w:style w:type="character" w:customStyle="1" w:styleId="af0">
    <w:name w:val="Нижний колонтитул Знак"/>
    <w:basedOn w:val="a0"/>
    <w:link w:val="af"/>
    <w:uiPriority w:val="99"/>
    <w:rsid w:val="00045EDE"/>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555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3" Type="http://schemas.openxmlformats.org/officeDocument/2006/relationships/settings" Target="settings.xml"/><Relationship Id="rId7" Type="http://schemas.openxmlformats.org/officeDocument/2006/relationships/hyperlink" Target="mailto:info@cv.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8D02-B856-4919-A4F9-1E99D956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4264</Words>
  <Characters>2431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SamLab.ws</dc:creator>
  <dc:description/>
  <cp:lastModifiedBy>Ucer1</cp:lastModifiedBy>
  <cp:revision>15</cp:revision>
  <cp:lastPrinted>2023-08-02T11:05:00Z</cp:lastPrinted>
  <dcterms:created xsi:type="dcterms:W3CDTF">2022-12-05T08:39:00Z</dcterms:created>
  <dcterms:modified xsi:type="dcterms:W3CDTF">2023-08-02T11:09:00Z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GUPFU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