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E76CD" w14:textId="2B334003" w:rsidR="00AA2026" w:rsidRPr="00AA2026" w:rsidRDefault="00AA2026" w:rsidP="00AA2026">
      <w:pPr>
        <w:widowControl w:val="0"/>
        <w:spacing w:after="0" w:line="240" w:lineRule="auto"/>
        <w:ind w:left="5660" w:firstLine="700"/>
        <w:jc w:val="right"/>
        <w:rPr>
          <w:rFonts w:ascii="Times New Roman" w:eastAsia="Times New Roman" w:hAnsi="Times New Roman" w:cs="Times New Roman"/>
          <w:sz w:val="24"/>
          <w:szCs w:val="24"/>
          <w:lang w:val="uk-UA"/>
        </w:rPr>
      </w:pPr>
      <w:bookmarkStart w:id="0" w:name="_Hlk151565040"/>
      <w:r w:rsidRPr="00012ED5">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lang w:val="uk-UA"/>
        </w:rPr>
        <w:t>2</w:t>
      </w:r>
    </w:p>
    <w:p w14:paraId="24A048C0" w14:textId="77777777" w:rsidR="00AA2026" w:rsidRPr="00012ED5" w:rsidRDefault="00AA2026" w:rsidP="00AA2026">
      <w:pPr>
        <w:widowControl w:val="0"/>
        <w:spacing w:after="0" w:line="240" w:lineRule="auto"/>
        <w:ind w:left="5660" w:firstLine="700"/>
        <w:jc w:val="right"/>
        <w:rPr>
          <w:rFonts w:ascii="Times New Roman" w:eastAsia="Times New Roman" w:hAnsi="Times New Roman" w:cs="Times New Roman"/>
          <w:sz w:val="24"/>
          <w:szCs w:val="24"/>
        </w:rPr>
      </w:pPr>
      <w:r w:rsidRPr="00012ED5">
        <w:rPr>
          <w:rFonts w:ascii="Times New Roman" w:eastAsia="Times New Roman" w:hAnsi="Times New Roman" w:cs="Times New Roman"/>
          <w:i/>
          <w:color w:val="000000"/>
          <w:sz w:val="24"/>
          <w:szCs w:val="24"/>
        </w:rPr>
        <w:t xml:space="preserve">до </w:t>
      </w:r>
      <w:proofErr w:type="spellStart"/>
      <w:r w:rsidRPr="00012ED5">
        <w:rPr>
          <w:rFonts w:ascii="Times New Roman" w:eastAsia="Times New Roman" w:hAnsi="Times New Roman" w:cs="Times New Roman"/>
          <w:i/>
          <w:color w:val="000000"/>
          <w:sz w:val="24"/>
          <w:szCs w:val="24"/>
        </w:rPr>
        <w:t>тендерної</w:t>
      </w:r>
      <w:proofErr w:type="spellEnd"/>
      <w:r w:rsidRPr="00012ED5">
        <w:rPr>
          <w:rFonts w:ascii="Times New Roman" w:eastAsia="Times New Roman" w:hAnsi="Times New Roman" w:cs="Times New Roman"/>
          <w:i/>
          <w:color w:val="000000"/>
          <w:sz w:val="24"/>
          <w:szCs w:val="24"/>
        </w:rPr>
        <w:t xml:space="preserve"> </w:t>
      </w:r>
      <w:proofErr w:type="spellStart"/>
      <w:r w:rsidRPr="00012ED5">
        <w:rPr>
          <w:rFonts w:ascii="Times New Roman" w:eastAsia="Times New Roman" w:hAnsi="Times New Roman" w:cs="Times New Roman"/>
          <w:i/>
          <w:color w:val="000000"/>
          <w:sz w:val="24"/>
          <w:szCs w:val="24"/>
        </w:rPr>
        <w:t>документації</w:t>
      </w:r>
      <w:proofErr w:type="spellEnd"/>
    </w:p>
    <w:p w14:paraId="5719AA69" w14:textId="77777777" w:rsidR="00AA2026" w:rsidRDefault="00AA2026" w:rsidP="00836907">
      <w:pPr>
        <w:widowControl w:val="0"/>
        <w:spacing w:after="0" w:line="240" w:lineRule="auto"/>
        <w:jc w:val="center"/>
        <w:outlineLvl w:val="2"/>
        <w:rPr>
          <w:rFonts w:ascii="Times New Roman" w:hAnsi="Times New Roman"/>
          <w:b/>
          <w:sz w:val="27"/>
          <w:lang w:val="uk-UA"/>
        </w:rPr>
      </w:pPr>
    </w:p>
    <w:p w14:paraId="627FE07F" w14:textId="77777777" w:rsidR="00AA2026" w:rsidRDefault="00AA2026" w:rsidP="00836907">
      <w:pPr>
        <w:widowControl w:val="0"/>
        <w:spacing w:after="0" w:line="240" w:lineRule="auto"/>
        <w:jc w:val="center"/>
        <w:outlineLvl w:val="2"/>
        <w:rPr>
          <w:rFonts w:ascii="Times New Roman" w:hAnsi="Times New Roman"/>
          <w:b/>
          <w:sz w:val="27"/>
          <w:lang w:val="uk-UA"/>
        </w:rPr>
      </w:pPr>
    </w:p>
    <w:p w14:paraId="0A6D1FE8" w14:textId="0EAB73A3" w:rsidR="00106760" w:rsidRPr="006E5E13" w:rsidRDefault="00106760" w:rsidP="00836907">
      <w:pPr>
        <w:widowControl w:val="0"/>
        <w:spacing w:after="0" w:line="240" w:lineRule="auto"/>
        <w:jc w:val="center"/>
        <w:outlineLvl w:val="2"/>
        <w:rPr>
          <w:rFonts w:ascii="Times New Roman" w:hAnsi="Times New Roman"/>
          <w:b/>
          <w:color w:val="FF0000"/>
          <w:sz w:val="27"/>
          <w:lang w:val="uk-UA"/>
        </w:rPr>
      </w:pPr>
      <w:r w:rsidRPr="006E5E13">
        <w:rPr>
          <w:rFonts w:ascii="Times New Roman" w:hAnsi="Times New Roman"/>
          <w:b/>
          <w:sz w:val="27"/>
          <w:lang w:val="uk-UA"/>
        </w:rPr>
        <w:t>ДОГОВІР</w:t>
      </w:r>
      <w:r w:rsidR="005C459D" w:rsidRPr="006E5E13">
        <w:rPr>
          <w:rFonts w:ascii="Times New Roman" w:eastAsia="Times New Roman" w:hAnsi="Times New Roman" w:cs="Times New Roman"/>
          <w:b/>
          <w:bCs/>
          <w:sz w:val="27"/>
          <w:szCs w:val="27"/>
          <w:lang w:val="uk-UA" w:eastAsia="ru-RU"/>
        </w:rPr>
        <w:t xml:space="preserve"> № ______________</w:t>
      </w:r>
      <w:r w:rsidRPr="006E5E13">
        <w:rPr>
          <w:rFonts w:ascii="Times New Roman" w:eastAsia="Times New Roman" w:hAnsi="Times New Roman" w:cs="Times New Roman"/>
          <w:b/>
          <w:bCs/>
          <w:sz w:val="27"/>
          <w:szCs w:val="27"/>
          <w:lang w:val="uk-UA" w:eastAsia="ru-RU"/>
        </w:rPr>
        <w:br/>
      </w:r>
      <w:r w:rsidRPr="006E5E13">
        <w:rPr>
          <w:rFonts w:ascii="Times New Roman" w:hAnsi="Times New Roman"/>
          <w:b/>
          <w:sz w:val="27"/>
          <w:lang w:val="uk-UA"/>
        </w:rPr>
        <w:t xml:space="preserve">про </w:t>
      </w:r>
      <w:r w:rsidR="005C459D" w:rsidRPr="006E5E13">
        <w:rPr>
          <w:rFonts w:ascii="Times New Roman" w:hAnsi="Times New Roman"/>
          <w:b/>
          <w:sz w:val="27"/>
          <w:lang w:val="uk-UA"/>
        </w:rPr>
        <w:t>постачання</w:t>
      </w:r>
      <w:r w:rsidRPr="006E5E13">
        <w:rPr>
          <w:rFonts w:ascii="Times New Roman" w:hAnsi="Times New Roman"/>
          <w:b/>
          <w:sz w:val="27"/>
          <w:lang w:val="uk-UA"/>
        </w:rPr>
        <w:t xml:space="preserve"> </w:t>
      </w:r>
      <w:r w:rsidR="005C459D" w:rsidRPr="006E5E13">
        <w:rPr>
          <w:rFonts w:ascii="Times New Roman" w:eastAsia="Times New Roman" w:hAnsi="Times New Roman" w:cs="Times New Roman"/>
          <w:b/>
          <w:bCs/>
          <w:sz w:val="27"/>
          <w:szCs w:val="27"/>
          <w:lang w:val="uk-UA" w:eastAsia="ru-RU"/>
        </w:rPr>
        <w:t xml:space="preserve">(закупівлю) </w:t>
      </w:r>
      <w:r w:rsidRPr="006E5E13">
        <w:rPr>
          <w:rFonts w:ascii="Times New Roman" w:hAnsi="Times New Roman"/>
          <w:b/>
          <w:sz w:val="27"/>
          <w:lang w:val="uk-UA"/>
        </w:rPr>
        <w:t xml:space="preserve">електричної енергії </w:t>
      </w:r>
    </w:p>
    <w:bookmarkEnd w:id="0"/>
    <w:p w14:paraId="176DAE8C" w14:textId="7D5FA1E4" w:rsidR="00E14671" w:rsidRPr="006E5E13" w:rsidRDefault="00E14671" w:rsidP="00836907">
      <w:pPr>
        <w:widowControl w:val="0"/>
        <w:spacing w:after="0" w:line="240" w:lineRule="auto"/>
        <w:jc w:val="right"/>
        <w:rPr>
          <w:rFonts w:ascii="Times New Roman" w:hAnsi="Times New Roman" w:cs="Times New Roman"/>
          <w:sz w:val="24"/>
          <w:szCs w:val="24"/>
          <w:lang w:val="uk-UA"/>
        </w:rPr>
      </w:pPr>
      <w:r w:rsidRPr="006E5E13">
        <w:rPr>
          <w:rFonts w:ascii="Times New Roman" w:hAnsi="Times New Roman" w:cs="Times New Roman"/>
          <w:sz w:val="24"/>
          <w:szCs w:val="24"/>
          <w:lang w:val="uk-UA"/>
        </w:rPr>
        <w:t>м.</w:t>
      </w:r>
      <w:r w:rsidR="009D4390">
        <w:rPr>
          <w:rFonts w:ascii="Times New Roman" w:hAnsi="Times New Roman" w:cs="Times New Roman"/>
          <w:sz w:val="24"/>
          <w:szCs w:val="24"/>
          <w:lang w:val="uk-UA"/>
        </w:rPr>
        <w:t xml:space="preserve"> Дніпро</w:t>
      </w:r>
      <w:r w:rsidRPr="006E5E13">
        <w:rPr>
          <w:rFonts w:ascii="Times New Roman" w:hAnsi="Times New Roman" w:cs="Times New Roman"/>
          <w:sz w:val="24"/>
          <w:szCs w:val="24"/>
          <w:lang w:val="uk-UA"/>
        </w:rPr>
        <w:tab/>
      </w:r>
      <w:r w:rsidRPr="006E5E13">
        <w:rPr>
          <w:rFonts w:ascii="Times New Roman" w:hAnsi="Times New Roman" w:cs="Times New Roman"/>
          <w:sz w:val="24"/>
          <w:szCs w:val="24"/>
          <w:lang w:val="uk-UA"/>
        </w:rPr>
        <w:tab/>
      </w:r>
      <w:r w:rsidR="0046572E" w:rsidRPr="006E5E13">
        <w:rPr>
          <w:rFonts w:ascii="Times New Roman" w:hAnsi="Times New Roman" w:cs="Times New Roman"/>
          <w:sz w:val="24"/>
          <w:szCs w:val="24"/>
          <w:lang w:val="uk-UA"/>
        </w:rPr>
        <w:t xml:space="preserve">             </w:t>
      </w:r>
      <w:r w:rsidRPr="006E5E13">
        <w:rPr>
          <w:rFonts w:ascii="Times New Roman" w:hAnsi="Times New Roman" w:cs="Times New Roman"/>
          <w:sz w:val="24"/>
          <w:szCs w:val="24"/>
          <w:lang w:val="uk-UA"/>
        </w:rPr>
        <w:tab/>
      </w:r>
      <w:r w:rsidRPr="006E5E13">
        <w:rPr>
          <w:rFonts w:ascii="Times New Roman" w:hAnsi="Times New Roman" w:cs="Times New Roman"/>
          <w:sz w:val="24"/>
          <w:szCs w:val="24"/>
          <w:lang w:val="uk-UA"/>
        </w:rPr>
        <w:tab/>
      </w:r>
      <w:r w:rsidRPr="006E5E13">
        <w:rPr>
          <w:rFonts w:ascii="Times New Roman" w:hAnsi="Times New Roman" w:cs="Times New Roman"/>
          <w:sz w:val="24"/>
          <w:szCs w:val="24"/>
          <w:lang w:val="uk-UA"/>
        </w:rPr>
        <w:tab/>
      </w:r>
      <w:r w:rsidRPr="006E5E13">
        <w:rPr>
          <w:rFonts w:ascii="Times New Roman" w:hAnsi="Times New Roman" w:cs="Times New Roman"/>
          <w:sz w:val="24"/>
          <w:szCs w:val="24"/>
          <w:lang w:val="uk-UA"/>
        </w:rPr>
        <w:tab/>
        <w:t xml:space="preserve">             «___»____________20_</w:t>
      </w:r>
      <w:r w:rsidR="000A7203" w:rsidRPr="006E5E13">
        <w:rPr>
          <w:rFonts w:ascii="Times New Roman" w:hAnsi="Times New Roman" w:cs="Times New Roman"/>
          <w:sz w:val="24"/>
          <w:szCs w:val="24"/>
          <w:lang w:val="uk-UA"/>
        </w:rPr>
        <w:t>__</w:t>
      </w:r>
      <w:r w:rsidRPr="006E5E13">
        <w:rPr>
          <w:rFonts w:ascii="Times New Roman" w:hAnsi="Times New Roman" w:cs="Times New Roman"/>
          <w:sz w:val="24"/>
          <w:szCs w:val="24"/>
          <w:lang w:val="uk-UA"/>
        </w:rPr>
        <w:t xml:space="preserve"> р.</w:t>
      </w:r>
    </w:p>
    <w:p w14:paraId="35C60B82" w14:textId="77777777" w:rsidR="00984AA0" w:rsidRPr="006E5E13" w:rsidRDefault="00984AA0" w:rsidP="00836907">
      <w:pPr>
        <w:widowControl w:val="0"/>
        <w:spacing w:after="0" w:line="240" w:lineRule="auto"/>
        <w:ind w:firstLine="709"/>
        <w:jc w:val="both"/>
        <w:outlineLvl w:val="2"/>
        <w:rPr>
          <w:rFonts w:ascii="Times New Roman" w:hAnsi="Times New Roman" w:cs="Times New Roman"/>
          <w:b/>
          <w:sz w:val="24"/>
          <w:szCs w:val="24"/>
          <w:lang w:val="uk-UA"/>
        </w:rPr>
      </w:pPr>
    </w:p>
    <w:p w14:paraId="27C5FD05" w14:textId="1D0A0BE5" w:rsidR="004B74E4" w:rsidRPr="006E5E13" w:rsidRDefault="007F6F93" w:rsidP="009D4390">
      <w:pPr>
        <w:pStyle w:val="af1"/>
        <w:widowControl w:val="0"/>
        <w:tabs>
          <w:tab w:val="left" w:pos="567"/>
        </w:tabs>
        <w:ind w:firstLine="0"/>
        <w:rPr>
          <w:sz w:val="24"/>
          <w:szCs w:val="24"/>
        </w:rPr>
      </w:pPr>
      <w:r w:rsidRPr="006E5E13">
        <w:rPr>
          <w:bCs/>
          <w:sz w:val="24"/>
          <w:szCs w:val="24"/>
        </w:rPr>
        <w:t>_________________________________________________</w:t>
      </w:r>
      <w:r w:rsidR="00FD0028" w:rsidRPr="006E5E13">
        <w:rPr>
          <w:bCs/>
          <w:sz w:val="24"/>
          <w:szCs w:val="24"/>
        </w:rPr>
        <w:t>____</w:t>
      </w:r>
      <w:r w:rsidR="00F45728" w:rsidRPr="006E5E13">
        <w:rPr>
          <w:sz w:val="24"/>
          <w:szCs w:val="24"/>
        </w:rPr>
        <w:t xml:space="preserve">, яке діє на підставі </w:t>
      </w:r>
      <w:r w:rsidRPr="006E5E13">
        <w:rPr>
          <w:sz w:val="24"/>
          <w:szCs w:val="24"/>
        </w:rPr>
        <w:t xml:space="preserve"> </w:t>
      </w:r>
      <w:r w:rsidR="00F45728" w:rsidRPr="006E5E13">
        <w:rPr>
          <w:sz w:val="24"/>
          <w:szCs w:val="24"/>
        </w:rPr>
        <w:t xml:space="preserve">(надалі - </w:t>
      </w:r>
      <w:r w:rsidR="00F45728" w:rsidRPr="006E5E13">
        <w:rPr>
          <w:b/>
          <w:sz w:val="24"/>
          <w:szCs w:val="24"/>
        </w:rPr>
        <w:t>Постачальник</w:t>
      </w:r>
      <w:r w:rsidR="00F45728" w:rsidRPr="006E5E13">
        <w:rPr>
          <w:sz w:val="24"/>
          <w:szCs w:val="24"/>
        </w:rPr>
        <w:t>), в особі</w:t>
      </w:r>
      <w:r w:rsidR="00C70C54" w:rsidRPr="006E5E13">
        <w:rPr>
          <w:sz w:val="24"/>
          <w:szCs w:val="24"/>
        </w:rPr>
        <w:t>__________________________________________________________ ______________</w:t>
      </w:r>
      <w:r w:rsidR="00F45728" w:rsidRPr="006E5E13">
        <w:rPr>
          <w:sz w:val="24"/>
          <w:szCs w:val="24"/>
        </w:rPr>
        <w:t>______</w:t>
      </w:r>
      <w:r w:rsidR="00D07ADD" w:rsidRPr="006E5E13">
        <w:rPr>
          <w:sz w:val="24"/>
          <w:szCs w:val="24"/>
        </w:rPr>
        <w:t>____</w:t>
      </w:r>
      <w:r w:rsidR="004B74E4" w:rsidRPr="006E5E13">
        <w:rPr>
          <w:sz w:val="24"/>
          <w:szCs w:val="24"/>
        </w:rPr>
        <w:t>_________________</w:t>
      </w:r>
      <w:r w:rsidR="00FB79D3" w:rsidRPr="006E5E13">
        <w:rPr>
          <w:sz w:val="24"/>
          <w:szCs w:val="24"/>
        </w:rPr>
        <w:t>_____</w:t>
      </w:r>
      <w:r w:rsidR="00C70C54" w:rsidRPr="006E5E13">
        <w:rPr>
          <w:sz w:val="24"/>
          <w:szCs w:val="24"/>
        </w:rPr>
        <w:t>__</w:t>
      </w:r>
      <w:r w:rsidR="00FB79D3" w:rsidRPr="006E5E13">
        <w:rPr>
          <w:sz w:val="24"/>
          <w:szCs w:val="24"/>
        </w:rPr>
        <w:t>_______________________</w:t>
      </w:r>
      <w:r w:rsidR="004B74E4" w:rsidRPr="006E5E13">
        <w:rPr>
          <w:sz w:val="24"/>
          <w:szCs w:val="24"/>
        </w:rPr>
        <w:t>___</w:t>
      </w:r>
      <w:r w:rsidR="00C70C54" w:rsidRPr="006E5E13">
        <w:rPr>
          <w:sz w:val="24"/>
          <w:szCs w:val="24"/>
        </w:rPr>
        <w:t>___</w:t>
      </w:r>
      <w:r w:rsidR="004B74E4" w:rsidRPr="006E5E13">
        <w:rPr>
          <w:sz w:val="24"/>
          <w:szCs w:val="24"/>
        </w:rPr>
        <w:t>, що діє на підставі ___________</w:t>
      </w:r>
      <w:r w:rsidR="00D07ADD" w:rsidRPr="006E5E13">
        <w:rPr>
          <w:sz w:val="24"/>
          <w:szCs w:val="24"/>
        </w:rPr>
        <w:t>_____</w:t>
      </w:r>
      <w:r w:rsidR="004B74E4" w:rsidRPr="006E5E13">
        <w:rPr>
          <w:sz w:val="24"/>
          <w:szCs w:val="24"/>
        </w:rPr>
        <w:t>___ № ______________</w:t>
      </w:r>
      <w:r w:rsidR="00FD0028" w:rsidRPr="006E5E13">
        <w:rPr>
          <w:sz w:val="24"/>
          <w:szCs w:val="24"/>
        </w:rPr>
        <w:t>___________</w:t>
      </w:r>
      <w:r w:rsidR="004B74E4" w:rsidRPr="006E5E13">
        <w:rPr>
          <w:sz w:val="24"/>
          <w:szCs w:val="24"/>
        </w:rPr>
        <w:t xml:space="preserve">_ з одного боку, та </w:t>
      </w:r>
    </w:p>
    <w:p w14:paraId="3C695E68" w14:textId="1F0DB4CA" w:rsidR="003875DA" w:rsidRPr="006E5E13" w:rsidRDefault="00BA7F3F" w:rsidP="009D4390">
      <w:pPr>
        <w:widowControl w:val="0"/>
        <w:tabs>
          <w:tab w:val="left" w:pos="567"/>
        </w:tabs>
        <w:spacing w:after="0" w:line="240" w:lineRule="auto"/>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 xml:space="preserve">та </w:t>
      </w:r>
      <w:r w:rsidR="00F71CAA">
        <w:rPr>
          <w:rFonts w:ascii="Times New Roman" w:eastAsia="Times New Roman" w:hAnsi="Times New Roman" w:cs="Times New Roman"/>
          <w:b/>
          <w:bCs/>
          <w:sz w:val="24"/>
          <w:szCs w:val="24"/>
          <w:lang w:val="uk-UA" w:eastAsia="ru-RU"/>
        </w:rPr>
        <w:t>Державна установа «Дніпровська виправна колонія(№89)»</w:t>
      </w:r>
      <w:r w:rsidRPr="006E5E13">
        <w:rPr>
          <w:rFonts w:ascii="Times New Roman" w:eastAsia="Times New Roman" w:hAnsi="Times New Roman" w:cs="Times New Roman"/>
          <w:sz w:val="24"/>
          <w:szCs w:val="24"/>
          <w:lang w:val="uk-UA" w:eastAsia="ru-RU"/>
        </w:rPr>
        <w:t xml:space="preserve">(надалі – </w:t>
      </w:r>
      <w:r w:rsidRPr="006E5E13">
        <w:rPr>
          <w:rFonts w:ascii="Times New Roman" w:eastAsia="Times New Roman" w:hAnsi="Times New Roman" w:cs="Times New Roman"/>
          <w:b/>
          <w:sz w:val="24"/>
          <w:szCs w:val="24"/>
          <w:lang w:val="uk-UA" w:eastAsia="ru-RU"/>
        </w:rPr>
        <w:t>Споживач</w:t>
      </w:r>
      <w:r w:rsidRPr="006E5E13">
        <w:rPr>
          <w:rFonts w:ascii="Times New Roman" w:eastAsia="Times New Roman" w:hAnsi="Times New Roman" w:cs="Times New Roman"/>
          <w:sz w:val="24"/>
          <w:szCs w:val="24"/>
          <w:lang w:val="uk-UA" w:eastAsia="ru-RU"/>
        </w:rPr>
        <w:t>)</w:t>
      </w:r>
      <w:r w:rsidRPr="006E5E13">
        <w:rPr>
          <w:rFonts w:ascii="Times New Roman" w:eastAsia="Times New Roman" w:hAnsi="Times New Roman" w:cs="Times New Roman"/>
          <w:b/>
          <w:sz w:val="24"/>
          <w:szCs w:val="24"/>
          <w:lang w:val="uk-UA" w:eastAsia="ru-RU"/>
        </w:rPr>
        <w:t>,</w:t>
      </w:r>
      <w:r w:rsidRPr="006E5E13">
        <w:rPr>
          <w:rFonts w:ascii="Times New Roman" w:eastAsia="Times New Roman" w:hAnsi="Times New Roman" w:cs="Times New Roman"/>
          <w:sz w:val="24"/>
          <w:szCs w:val="24"/>
          <w:lang w:val="uk-UA" w:eastAsia="ru-RU"/>
        </w:rPr>
        <w:t xml:space="preserve"> в особі</w:t>
      </w:r>
      <w:r w:rsidR="00F71CAA">
        <w:rPr>
          <w:rFonts w:ascii="Times New Roman" w:eastAsia="Times New Roman" w:hAnsi="Times New Roman" w:cs="Times New Roman"/>
          <w:bCs/>
          <w:sz w:val="24"/>
          <w:szCs w:val="24"/>
          <w:lang w:val="uk-UA" w:eastAsia="ru-RU"/>
        </w:rPr>
        <w:t xml:space="preserve"> начальника установи  Мельника Юрія Миколайовича</w:t>
      </w:r>
      <w:r w:rsidRPr="006E5E13">
        <w:rPr>
          <w:rFonts w:ascii="Times New Roman" w:eastAsia="Times New Roman" w:hAnsi="Times New Roman" w:cs="Times New Roman"/>
          <w:sz w:val="24"/>
          <w:szCs w:val="24"/>
          <w:lang w:val="uk-UA" w:eastAsia="ru-RU"/>
        </w:rPr>
        <w:t>, що діє на підставі Положення з другого боку,</w:t>
      </w:r>
      <w:r w:rsidR="004B74E4" w:rsidRPr="006E5E13">
        <w:rPr>
          <w:rFonts w:ascii="Times New Roman" w:hAnsi="Times New Roman" w:cs="Times New Roman"/>
          <w:sz w:val="24"/>
          <w:szCs w:val="24"/>
          <w:lang w:val="uk-UA"/>
        </w:rPr>
        <w:t xml:space="preserve"> (надалі – </w:t>
      </w:r>
      <w:r w:rsidR="00BB3434" w:rsidRPr="006E5E13">
        <w:rPr>
          <w:rFonts w:ascii="Times New Roman" w:hAnsi="Times New Roman" w:cs="Times New Roman"/>
          <w:sz w:val="24"/>
          <w:szCs w:val="24"/>
          <w:lang w:val="uk-UA"/>
        </w:rPr>
        <w:t xml:space="preserve">разом </w:t>
      </w:r>
      <w:r w:rsidR="004B74E4" w:rsidRPr="006E5E13">
        <w:rPr>
          <w:rFonts w:ascii="Times New Roman" w:hAnsi="Times New Roman" w:cs="Times New Roman"/>
          <w:b/>
          <w:sz w:val="24"/>
          <w:szCs w:val="24"/>
          <w:lang w:val="uk-UA"/>
        </w:rPr>
        <w:t>Сторони</w:t>
      </w:r>
      <w:r w:rsidR="00BB3434" w:rsidRPr="006E5E13">
        <w:rPr>
          <w:rFonts w:ascii="Times New Roman" w:hAnsi="Times New Roman" w:cs="Times New Roman"/>
          <w:b/>
          <w:sz w:val="24"/>
          <w:szCs w:val="24"/>
          <w:lang w:val="uk-UA"/>
        </w:rPr>
        <w:t xml:space="preserve">, </w:t>
      </w:r>
      <w:r w:rsidR="00BB3434" w:rsidRPr="006E5E13">
        <w:rPr>
          <w:rFonts w:ascii="Times New Roman" w:hAnsi="Times New Roman" w:cs="Times New Roman"/>
          <w:sz w:val="24"/>
          <w:szCs w:val="24"/>
          <w:lang w:val="uk-UA"/>
        </w:rPr>
        <w:t>а кожна окремо</w:t>
      </w:r>
      <w:r w:rsidR="00BB3434" w:rsidRPr="006E5E13">
        <w:rPr>
          <w:rFonts w:ascii="Times New Roman" w:hAnsi="Times New Roman" w:cs="Times New Roman"/>
          <w:b/>
          <w:sz w:val="24"/>
          <w:szCs w:val="24"/>
          <w:lang w:val="uk-UA"/>
        </w:rPr>
        <w:t xml:space="preserve"> Сторона</w:t>
      </w:r>
      <w:r w:rsidR="004B74E4" w:rsidRPr="006E5E13">
        <w:rPr>
          <w:rFonts w:ascii="Times New Roman" w:hAnsi="Times New Roman" w:cs="Times New Roman"/>
          <w:sz w:val="24"/>
          <w:szCs w:val="24"/>
          <w:lang w:val="uk-UA"/>
        </w:rPr>
        <w:t>), керуючись вимогами Цивільного кодексу України, Господарського кодексу України,</w:t>
      </w:r>
      <w:r w:rsidR="004B74E4" w:rsidRPr="006E5E13">
        <w:rPr>
          <w:rFonts w:ascii="Times New Roman" w:hAnsi="Times New Roman"/>
          <w:sz w:val="24"/>
          <w:lang w:val="uk-UA"/>
        </w:rPr>
        <w:t xml:space="preserve"> </w:t>
      </w:r>
      <w:r w:rsidR="00DB1A88" w:rsidRPr="006E5E13">
        <w:rPr>
          <w:rFonts w:ascii="Times New Roman" w:hAnsi="Times New Roman"/>
          <w:color w:val="000000" w:themeColor="text1"/>
          <w:sz w:val="24"/>
          <w:lang w:val="uk-UA"/>
        </w:rPr>
        <w:t>Закону України «</w:t>
      </w:r>
      <w:r w:rsidR="005C459D" w:rsidRPr="006E5E13">
        <w:rPr>
          <w:rFonts w:ascii="Times New Roman" w:hAnsi="Times New Roman"/>
          <w:color w:val="000000" w:themeColor="text1"/>
          <w:sz w:val="24"/>
          <w:lang w:val="uk-UA"/>
        </w:rPr>
        <w:t>Про ринок електричної енергії</w:t>
      </w:r>
      <w:r w:rsidR="00DB1A88" w:rsidRPr="006E5E13">
        <w:rPr>
          <w:rFonts w:ascii="Times New Roman" w:hAnsi="Times New Roman"/>
          <w:color w:val="000000" w:themeColor="text1"/>
          <w:sz w:val="24"/>
          <w:lang w:val="uk-UA"/>
        </w:rPr>
        <w:t>»</w:t>
      </w:r>
      <w:r w:rsidR="005C459D" w:rsidRPr="006E5E13">
        <w:rPr>
          <w:rFonts w:ascii="Times New Roman" w:eastAsia="Times New Roman" w:hAnsi="Times New Roman" w:cs="Times New Roman"/>
          <w:color w:val="000000" w:themeColor="text1"/>
          <w:sz w:val="24"/>
          <w:szCs w:val="24"/>
          <w:lang w:val="uk-UA" w:eastAsia="ru-RU"/>
        </w:rPr>
        <w:t>,</w:t>
      </w:r>
      <w:r w:rsidR="005C459D" w:rsidRPr="006E5E13">
        <w:rPr>
          <w:rFonts w:ascii="Times New Roman" w:hAnsi="Times New Roman"/>
          <w:color w:val="000000" w:themeColor="text1"/>
          <w:sz w:val="24"/>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6E5E13">
        <w:rPr>
          <w:rFonts w:ascii="Times New Roman" w:hAnsi="Times New Roman"/>
          <w:sz w:val="24"/>
          <w:lang w:val="uk-UA"/>
        </w:rPr>
        <w:t>сферах енергетики та комунальних послуг від 14</w:t>
      </w:r>
      <w:r w:rsidR="005C459D" w:rsidRPr="006E5E13">
        <w:rPr>
          <w:rFonts w:ascii="Times New Roman" w:eastAsia="Times New Roman" w:hAnsi="Times New Roman" w:cs="Times New Roman"/>
          <w:sz w:val="24"/>
          <w:szCs w:val="24"/>
          <w:lang w:val="uk-UA" w:eastAsia="ru-RU"/>
        </w:rPr>
        <w:t xml:space="preserve"> березня </w:t>
      </w:r>
      <w:r w:rsidR="005C459D" w:rsidRPr="006E5E13">
        <w:rPr>
          <w:rFonts w:ascii="Times New Roman" w:hAnsi="Times New Roman"/>
          <w:sz w:val="24"/>
          <w:lang w:val="uk-UA"/>
        </w:rPr>
        <w:t xml:space="preserve">2018 </w:t>
      </w:r>
      <w:r w:rsidR="005C459D" w:rsidRPr="006E5E13">
        <w:rPr>
          <w:rFonts w:ascii="Times New Roman" w:eastAsia="Times New Roman" w:hAnsi="Times New Roman" w:cs="Times New Roman"/>
          <w:sz w:val="24"/>
          <w:szCs w:val="24"/>
          <w:lang w:val="uk-UA" w:eastAsia="ru-RU"/>
        </w:rPr>
        <w:t xml:space="preserve">року </w:t>
      </w:r>
      <w:r w:rsidR="005C459D" w:rsidRPr="006E5E13">
        <w:rPr>
          <w:rFonts w:ascii="Times New Roman" w:hAnsi="Times New Roman"/>
          <w:sz w:val="24"/>
          <w:lang w:val="uk-UA"/>
        </w:rPr>
        <w:t xml:space="preserve">№ 312 (далі - ПРРЕЕ), </w:t>
      </w:r>
      <w:r w:rsidR="004B74E4" w:rsidRPr="006E5E13">
        <w:rPr>
          <w:rFonts w:ascii="Times New Roman" w:hAnsi="Times New Roman" w:cs="Times New Roman"/>
          <w:sz w:val="24"/>
          <w:szCs w:val="24"/>
          <w:lang w:val="uk-UA"/>
        </w:rPr>
        <w:t>а також Закону України «Про публічні закупівлі»</w:t>
      </w:r>
      <w:r w:rsidR="0018485E" w:rsidRPr="006E5E13">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4B74E4" w:rsidRPr="006E5E13">
        <w:rPr>
          <w:rFonts w:ascii="Times New Roman" w:hAnsi="Times New Roman" w:cs="Times New Roman"/>
          <w:sz w:val="24"/>
          <w:szCs w:val="24"/>
          <w:lang w:val="uk-UA"/>
        </w:rPr>
        <w:t xml:space="preserve">, уклали </w:t>
      </w:r>
      <w:r w:rsidR="005C459D" w:rsidRPr="006E5E13">
        <w:rPr>
          <w:rFonts w:ascii="Times New Roman" w:hAnsi="Times New Roman" w:cs="Times New Roman"/>
          <w:sz w:val="24"/>
          <w:szCs w:val="24"/>
          <w:lang w:val="uk-UA"/>
        </w:rPr>
        <w:t xml:space="preserve">цей </w:t>
      </w:r>
      <w:r w:rsidR="004B74E4" w:rsidRPr="006E5E13">
        <w:rPr>
          <w:rFonts w:ascii="Times New Roman" w:hAnsi="Times New Roman" w:cs="Times New Roman"/>
          <w:sz w:val="24"/>
          <w:szCs w:val="24"/>
          <w:lang w:val="uk-UA"/>
        </w:rPr>
        <w:t>догов</w:t>
      </w:r>
      <w:r w:rsidR="005C459D" w:rsidRPr="006E5E13">
        <w:rPr>
          <w:rFonts w:ascii="Times New Roman" w:hAnsi="Times New Roman" w:cs="Times New Roman"/>
          <w:sz w:val="24"/>
          <w:szCs w:val="24"/>
          <w:lang w:val="uk-UA"/>
        </w:rPr>
        <w:t>ір</w:t>
      </w:r>
      <w:r w:rsidR="004B74E4" w:rsidRPr="006E5E13">
        <w:rPr>
          <w:rFonts w:ascii="Times New Roman" w:hAnsi="Times New Roman" w:cs="Times New Roman"/>
          <w:sz w:val="24"/>
          <w:szCs w:val="24"/>
          <w:lang w:val="uk-UA"/>
        </w:rPr>
        <w:t xml:space="preserve"> про </w:t>
      </w:r>
      <w:r w:rsidR="00141508" w:rsidRPr="006E5E13">
        <w:rPr>
          <w:rFonts w:ascii="Times New Roman" w:hAnsi="Times New Roman" w:cs="Times New Roman"/>
          <w:sz w:val="24"/>
          <w:szCs w:val="24"/>
          <w:lang w:val="uk-UA"/>
        </w:rPr>
        <w:t xml:space="preserve">постачання (закупівлю) </w:t>
      </w:r>
      <w:r w:rsidR="004B74E4" w:rsidRPr="006E5E13">
        <w:rPr>
          <w:rFonts w:ascii="Times New Roman" w:hAnsi="Times New Roman" w:cs="Times New Roman"/>
          <w:sz w:val="24"/>
          <w:szCs w:val="24"/>
          <w:lang w:val="uk-UA"/>
        </w:rPr>
        <w:t>електричної енергії (далі – Договір) про наступне:</w:t>
      </w:r>
      <w:r w:rsidR="004B74E4" w:rsidRPr="006E5E13">
        <w:rPr>
          <w:rFonts w:ascii="Times New Roman" w:hAnsi="Times New Roman"/>
          <w:sz w:val="24"/>
          <w:lang w:val="uk-UA"/>
        </w:rPr>
        <w:t xml:space="preserve"> </w:t>
      </w:r>
    </w:p>
    <w:p w14:paraId="315790AD" w14:textId="77777777" w:rsidR="00106760" w:rsidRPr="006E5E13" w:rsidRDefault="00141508" w:rsidP="00836907">
      <w:pPr>
        <w:widowControl w:val="0"/>
        <w:tabs>
          <w:tab w:val="left" w:pos="567"/>
        </w:tabs>
        <w:spacing w:after="0" w:line="240" w:lineRule="auto"/>
        <w:jc w:val="center"/>
        <w:rPr>
          <w:rFonts w:ascii="Times New Roman" w:hAnsi="Times New Roman"/>
          <w:b/>
          <w:sz w:val="24"/>
          <w:lang w:val="uk-UA"/>
        </w:rPr>
      </w:pPr>
      <w:r w:rsidRPr="006E5E13">
        <w:rPr>
          <w:rFonts w:ascii="Times New Roman" w:eastAsia="Times New Roman" w:hAnsi="Times New Roman" w:cs="Times New Roman"/>
          <w:b/>
          <w:bCs/>
          <w:sz w:val="24"/>
          <w:szCs w:val="24"/>
          <w:lang w:val="uk-UA" w:eastAsia="ru-RU"/>
        </w:rPr>
        <w:t>1</w:t>
      </w:r>
      <w:r w:rsidR="00106760" w:rsidRPr="006E5E13">
        <w:rPr>
          <w:rFonts w:ascii="Times New Roman" w:hAnsi="Times New Roman"/>
          <w:b/>
          <w:sz w:val="24"/>
          <w:lang w:val="uk-UA"/>
        </w:rPr>
        <w:t>. Предмет Договору</w:t>
      </w:r>
    </w:p>
    <w:p w14:paraId="07560EF9" w14:textId="0DA020E8" w:rsidR="001A5FF4" w:rsidRPr="006E5E13" w:rsidRDefault="002A561B"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1</w:t>
      </w:r>
      <w:r w:rsidR="00AC50B3" w:rsidRPr="006E5E13">
        <w:rPr>
          <w:rFonts w:ascii="Times New Roman" w:hAnsi="Times New Roman"/>
          <w:sz w:val="24"/>
          <w:lang w:val="uk-UA"/>
        </w:rPr>
        <w:t>.</w:t>
      </w:r>
      <w:r w:rsidR="00AC50B3" w:rsidRPr="006E5E13">
        <w:rPr>
          <w:rFonts w:ascii="Times New Roman" w:eastAsia="Times New Roman" w:hAnsi="Times New Roman" w:cs="Times New Roman"/>
          <w:sz w:val="24"/>
          <w:szCs w:val="24"/>
          <w:lang w:val="uk-UA" w:eastAsia="ru-RU"/>
        </w:rPr>
        <w:t>1.</w:t>
      </w:r>
      <w:r w:rsidR="00AC50B3" w:rsidRPr="006E5E13">
        <w:rPr>
          <w:rFonts w:ascii="Times New Roman" w:hAnsi="Times New Roman"/>
          <w:sz w:val="24"/>
          <w:lang w:val="uk-UA"/>
        </w:rPr>
        <w:t xml:space="preserve"> </w:t>
      </w:r>
      <w:r w:rsidR="001A5FF4" w:rsidRPr="006E5E13">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6E5E13">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67D1BD25" w:rsidR="00106760" w:rsidRPr="006E5E13" w:rsidRDefault="002A561B"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1</w:t>
      </w:r>
      <w:r w:rsidR="00AC50B3" w:rsidRPr="006E5E13">
        <w:rPr>
          <w:rFonts w:ascii="Times New Roman" w:hAnsi="Times New Roman"/>
          <w:sz w:val="24"/>
          <w:lang w:val="uk-UA"/>
        </w:rPr>
        <w:t xml:space="preserve">.2. </w:t>
      </w:r>
      <w:r w:rsidR="00AC50B3" w:rsidRPr="006E5E13">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6E5E13">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6E5E13">
        <w:rPr>
          <w:rFonts w:ascii="Times New Roman" w:eastAsia="Times New Roman" w:hAnsi="Times New Roman" w:cs="Times New Roman"/>
          <w:sz w:val="24"/>
          <w:szCs w:val="24"/>
          <w:lang w:val="uk-UA" w:eastAsia="ru-RU"/>
        </w:rPr>
        <w:t>)</w:t>
      </w:r>
      <w:r w:rsidR="00AC50B3" w:rsidRPr="006E5E13">
        <w:rPr>
          <w:rFonts w:ascii="Times New Roman" w:eastAsia="Times New Roman" w:hAnsi="Times New Roman" w:cs="Times New Roman"/>
          <w:sz w:val="24"/>
          <w:szCs w:val="24"/>
          <w:lang w:val="uk-UA" w:eastAsia="ru-RU"/>
        </w:rPr>
        <w:t xml:space="preserve"> (далі – </w:t>
      </w:r>
      <w:r w:rsidR="00582A01" w:rsidRPr="006E5E13">
        <w:rPr>
          <w:rFonts w:ascii="Times New Roman" w:eastAsia="Times New Roman" w:hAnsi="Times New Roman" w:cs="Times New Roman"/>
          <w:sz w:val="24"/>
          <w:szCs w:val="24"/>
          <w:lang w:val="uk-UA" w:eastAsia="ru-RU"/>
        </w:rPr>
        <w:t>т</w:t>
      </w:r>
      <w:r w:rsidR="00AC50B3" w:rsidRPr="006E5E13">
        <w:rPr>
          <w:rFonts w:ascii="Times New Roman" w:eastAsia="Times New Roman" w:hAnsi="Times New Roman" w:cs="Times New Roman"/>
          <w:sz w:val="24"/>
          <w:szCs w:val="24"/>
          <w:lang w:val="uk-UA" w:eastAsia="ru-RU"/>
        </w:rPr>
        <w:t>овар</w:t>
      </w:r>
      <w:r w:rsidR="00EB267E" w:rsidRPr="006E5E13">
        <w:rPr>
          <w:rFonts w:ascii="Times New Roman" w:eastAsia="Times New Roman" w:hAnsi="Times New Roman"/>
          <w:sz w:val="24"/>
          <w:szCs w:val="24"/>
          <w:lang w:val="uk-UA" w:eastAsia="ru-RU"/>
        </w:rPr>
        <w:t xml:space="preserve"> або</w:t>
      </w:r>
      <w:r w:rsidR="00EB267E" w:rsidRPr="006E5E13">
        <w:rPr>
          <w:rFonts w:ascii="Times New Roman" w:eastAsia="Times New Roman" w:hAnsi="Times New Roman" w:cs="Times New Roman"/>
          <w:sz w:val="24"/>
          <w:szCs w:val="24"/>
          <w:lang w:val="uk-UA" w:eastAsia="ru-RU"/>
        </w:rPr>
        <w:t xml:space="preserve"> </w:t>
      </w:r>
      <w:r w:rsidR="00CA042B" w:rsidRPr="006E5E13">
        <w:rPr>
          <w:rFonts w:ascii="Times New Roman" w:eastAsia="Times New Roman" w:hAnsi="Times New Roman" w:cs="Times New Roman"/>
          <w:sz w:val="24"/>
          <w:szCs w:val="24"/>
          <w:lang w:val="uk-UA" w:eastAsia="ru-RU"/>
        </w:rPr>
        <w:t>електрична енергія</w:t>
      </w:r>
      <w:r w:rsidR="00AC50B3" w:rsidRPr="006E5E13">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6E5E13">
        <w:rPr>
          <w:rFonts w:ascii="Times New Roman" w:hAnsi="Times New Roman"/>
          <w:sz w:val="24"/>
          <w:lang w:val="uk-UA"/>
        </w:rPr>
        <w:t>для забезпечення потреб електроустановок Споживача</w:t>
      </w:r>
      <w:r w:rsidR="00AC50B3" w:rsidRPr="006E5E13">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6E5E13">
        <w:rPr>
          <w:rFonts w:ascii="Times New Roman" w:hAnsi="Times New Roman"/>
          <w:sz w:val="24"/>
          <w:lang w:val="uk-UA"/>
        </w:rPr>
        <w:t xml:space="preserve"> електричної енергії</w:t>
      </w:r>
      <w:r w:rsidR="005A6197" w:rsidRPr="006E5E13">
        <w:rPr>
          <w:rFonts w:ascii="Times New Roman" w:hAnsi="Times New Roman"/>
          <w:sz w:val="24"/>
          <w:lang w:val="uk-UA"/>
        </w:rPr>
        <w:t>.</w:t>
      </w:r>
    </w:p>
    <w:p w14:paraId="4406FD61" w14:textId="0177D4AB" w:rsidR="005A6197" w:rsidRPr="006E5E13" w:rsidRDefault="005A6197" w:rsidP="00836907">
      <w:pPr>
        <w:widowControl w:val="0"/>
        <w:spacing w:after="0" w:line="240" w:lineRule="auto"/>
        <w:ind w:firstLine="709"/>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6E5E13">
        <w:rPr>
          <w:rFonts w:ascii="Times New Roman" w:eastAsia="Times New Roman" w:hAnsi="Times New Roman" w:cs="Times New Roman"/>
          <w:sz w:val="24"/>
          <w:szCs w:val="24"/>
          <w:lang w:val="uk-UA" w:eastAsia="ru-RU"/>
        </w:rPr>
        <w:t xml:space="preserve">на період </w:t>
      </w:r>
      <w:r w:rsidR="00BA7F3F" w:rsidRPr="006E5E13">
        <w:rPr>
          <w:rFonts w:ascii="Times New Roman" w:eastAsia="Times New Roman" w:hAnsi="Times New Roman" w:cs="Times New Roman"/>
          <w:sz w:val="24"/>
          <w:szCs w:val="24"/>
          <w:lang w:val="uk-UA" w:eastAsia="ru-RU"/>
        </w:rPr>
        <w:t xml:space="preserve">до </w:t>
      </w:r>
      <w:r w:rsidR="005A7C08" w:rsidRPr="006E5E13">
        <w:rPr>
          <w:rFonts w:ascii="Times New Roman" w:eastAsia="Times New Roman" w:hAnsi="Times New Roman" w:cs="Times New Roman"/>
          <w:sz w:val="24"/>
          <w:szCs w:val="24"/>
          <w:lang w:val="uk-UA" w:eastAsia="ru-RU"/>
        </w:rPr>
        <w:t xml:space="preserve">31 грудня 2024 р. </w:t>
      </w:r>
      <w:r w:rsidRPr="006E5E13">
        <w:rPr>
          <w:rFonts w:ascii="Times New Roman" w:eastAsia="Times New Roman" w:hAnsi="Times New Roman" w:cs="Times New Roman"/>
          <w:sz w:val="24"/>
          <w:szCs w:val="24"/>
          <w:lang w:val="uk-UA" w:eastAsia="ru-RU"/>
        </w:rPr>
        <w:t xml:space="preserve">становить </w:t>
      </w:r>
      <w:r w:rsidR="00F71CAA">
        <w:rPr>
          <w:rFonts w:ascii="Times New Roman" w:eastAsia="Times New Roman" w:hAnsi="Times New Roman" w:cs="Times New Roman"/>
          <w:b/>
          <w:bCs/>
          <w:color w:val="FF0000"/>
          <w:sz w:val="24"/>
          <w:szCs w:val="24"/>
          <w:lang w:val="uk-UA" w:eastAsia="ru-RU"/>
        </w:rPr>
        <w:t>4200000</w:t>
      </w:r>
      <w:r w:rsidR="005A7C08" w:rsidRPr="006E5E13">
        <w:rPr>
          <w:rFonts w:ascii="Times New Roman" w:eastAsia="Times New Roman" w:hAnsi="Times New Roman" w:cs="Times New Roman"/>
          <w:color w:val="FF0000"/>
          <w:sz w:val="24"/>
          <w:szCs w:val="24"/>
          <w:lang w:val="uk-UA" w:eastAsia="ru-RU"/>
        </w:rPr>
        <w:t xml:space="preserve"> </w:t>
      </w:r>
      <w:r w:rsidRPr="006E5E13">
        <w:rPr>
          <w:rFonts w:ascii="Times New Roman" w:eastAsia="Times New Roman" w:hAnsi="Times New Roman" w:cs="Times New Roman"/>
          <w:color w:val="FF0000"/>
          <w:sz w:val="24"/>
          <w:szCs w:val="24"/>
          <w:lang w:val="uk-UA" w:eastAsia="ru-RU"/>
        </w:rPr>
        <w:t>кВт*</w:t>
      </w:r>
      <w:proofErr w:type="spellStart"/>
      <w:r w:rsidRPr="006E5E13">
        <w:rPr>
          <w:rFonts w:ascii="Times New Roman" w:eastAsia="Times New Roman" w:hAnsi="Times New Roman" w:cs="Times New Roman"/>
          <w:color w:val="FF0000"/>
          <w:sz w:val="24"/>
          <w:szCs w:val="24"/>
          <w:lang w:val="uk-UA" w:eastAsia="ru-RU"/>
        </w:rPr>
        <w:t>год</w:t>
      </w:r>
      <w:proofErr w:type="spellEnd"/>
      <w:r w:rsidR="00F5792F" w:rsidRPr="006E5E13">
        <w:rPr>
          <w:rFonts w:ascii="Times New Roman" w:eastAsia="Times New Roman" w:hAnsi="Times New Roman" w:cs="Times New Roman"/>
          <w:color w:val="FF0000"/>
          <w:sz w:val="24"/>
          <w:szCs w:val="24"/>
          <w:lang w:val="uk-UA" w:eastAsia="ru-RU"/>
        </w:rPr>
        <w:t xml:space="preserve"> </w:t>
      </w:r>
      <w:r w:rsidR="00F5792F" w:rsidRPr="006E5E13">
        <w:rPr>
          <w:rFonts w:ascii="Times New Roman" w:eastAsia="Times New Roman" w:hAnsi="Times New Roman" w:cs="Times New Roman"/>
          <w:sz w:val="24"/>
          <w:szCs w:val="24"/>
          <w:lang w:val="uk-UA" w:eastAsia="ru-RU"/>
        </w:rPr>
        <w:t xml:space="preserve">та відповідає очікуваному обсягу закупівлі послуг з розподілу </w:t>
      </w:r>
      <w:r w:rsidR="0024771A" w:rsidRPr="006E5E13">
        <w:rPr>
          <w:rFonts w:ascii="Times New Roman" w:eastAsia="Times New Roman" w:hAnsi="Times New Roman" w:cs="Times New Roman"/>
          <w:sz w:val="24"/>
          <w:szCs w:val="24"/>
          <w:lang w:val="uk-UA" w:eastAsia="ru-RU"/>
        </w:rPr>
        <w:t xml:space="preserve">(передачі) </w:t>
      </w:r>
      <w:r w:rsidR="00F5792F" w:rsidRPr="006E5E13">
        <w:rPr>
          <w:rFonts w:ascii="Times New Roman" w:eastAsia="Times New Roman" w:hAnsi="Times New Roman" w:cs="Times New Roman"/>
          <w:sz w:val="24"/>
          <w:szCs w:val="24"/>
          <w:lang w:val="uk-UA" w:eastAsia="ru-RU"/>
        </w:rPr>
        <w:t>електричної енергії</w:t>
      </w:r>
      <w:r w:rsidRPr="006E5E13">
        <w:rPr>
          <w:rFonts w:ascii="Times New Roman" w:eastAsia="Times New Roman" w:hAnsi="Times New Roman" w:cs="Times New Roman"/>
          <w:sz w:val="24"/>
          <w:szCs w:val="24"/>
          <w:lang w:val="uk-UA" w:eastAsia="ru-RU"/>
        </w:rPr>
        <w:t xml:space="preserve">. </w:t>
      </w:r>
      <w:r w:rsidR="00C2181E" w:rsidRPr="006E5E13">
        <w:rPr>
          <w:rFonts w:ascii="Times New Roman" w:eastAsia="Times New Roman" w:hAnsi="Times New Roman" w:cs="Times New Roman"/>
          <w:sz w:val="24"/>
          <w:szCs w:val="24"/>
          <w:lang w:val="uk-UA" w:eastAsia="ru-RU"/>
        </w:rPr>
        <w:t xml:space="preserve"> </w:t>
      </w:r>
    </w:p>
    <w:p w14:paraId="5B334A94" w14:textId="77777777" w:rsidR="005A6197" w:rsidRPr="006E5E13" w:rsidRDefault="005A6197" w:rsidP="00836907">
      <w:pPr>
        <w:widowControl w:val="0"/>
        <w:spacing w:after="0" w:line="240" w:lineRule="auto"/>
        <w:ind w:firstLine="709"/>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0930890D" w14:textId="77777777" w:rsidR="00106760" w:rsidRPr="006E5E13" w:rsidRDefault="003532FA" w:rsidP="00836907">
      <w:pPr>
        <w:widowControl w:val="0"/>
        <w:spacing w:after="0" w:line="240" w:lineRule="auto"/>
        <w:ind w:firstLine="709"/>
        <w:jc w:val="center"/>
        <w:outlineLvl w:val="2"/>
        <w:rPr>
          <w:rFonts w:ascii="Times New Roman" w:hAnsi="Times New Roman"/>
          <w:b/>
          <w:sz w:val="24"/>
          <w:lang w:val="uk-UA"/>
        </w:rPr>
      </w:pPr>
      <w:r w:rsidRPr="006E5E13">
        <w:rPr>
          <w:rFonts w:ascii="Times New Roman" w:eastAsia="Times New Roman" w:hAnsi="Times New Roman" w:cs="Times New Roman"/>
          <w:b/>
          <w:bCs/>
          <w:sz w:val="24"/>
          <w:szCs w:val="24"/>
          <w:lang w:val="uk-UA" w:eastAsia="ru-RU"/>
        </w:rPr>
        <w:t>2</w:t>
      </w:r>
      <w:r w:rsidR="00106760" w:rsidRPr="006E5E13">
        <w:rPr>
          <w:rFonts w:ascii="Times New Roman" w:hAnsi="Times New Roman"/>
          <w:b/>
          <w:sz w:val="24"/>
          <w:lang w:val="uk-UA"/>
        </w:rPr>
        <w:t>. Умови постачання</w:t>
      </w:r>
    </w:p>
    <w:p w14:paraId="260660EF" w14:textId="1427EA74" w:rsidR="00106760" w:rsidRPr="006E5E13" w:rsidRDefault="003532FA" w:rsidP="00836907">
      <w:pPr>
        <w:widowControl w:val="0"/>
        <w:spacing w:after="0" w:line="240" w:lineRule="auto"/>
        <w:ind w:firstLine="709"/>
        <w:jc w:val="both"/>
        <w:rPr>
          <w:rFonts w:ascii="Times New Roman" w:eastAsia="Times New Roman" w:hAnsi="Times New Roman" w:cs="Times New Roman"/>
          <w:b/>
          <w:bCs/>
          <w:color w:val="FF0000"/>
          <w:sz w:val="24"/>
          <w:szCs w:val="24"/>
          <w:lang w:val="uk-UA" w:eastAsia="ru-RU"/>
        </w:rPr>
      </w:pPr>
      <w:r w:rsidRPr="006E5E13">
        <w:rPr>
          <w:rFonts w:ascii="Times New Roman" w:eastAsia="Times New Roman" w:hAnsi="Times New Roman" w:cs="Times New Roman"/>
          <w:sz w:val="24"/>
          <w:szCs w:val="24"/>
          <w:lang w:val="uk-UA" w:eastAsia="ru-RU"/>
        </w:rPr>
        <w:t>2</w:t>
      </w:r>
      <w:r w:rsidR="00106760" w:rsidRPr="006E5E13">
        <w:rPr>
          <w:rFonts w:ascii="Times New Roman" w:eastAsia="Times New Roman" w:hAnsi="Times New Roman" w:cs="Times New Roman"/>
          <w:sz w:val="24"/>
          <w:szCs w:val="24"/>
          <w:lang w:val="uk-UA" w:eastAsia="ru-RU"/>
        </w:rPr>
        <w:t xml:space="preserve">.1. </w:t>
      </w:r>
      <w:r w:rsidR="00DB6DDB" w:rsidRPr="006E5E13">
        <w:rPr>
          <w:rFonts w:ascii="Times New Roman" w:eastAsia="Times New Roman" w:hAnsi="Times New Roman" w:cs="Times New Roman"/>
          <w:sz w:val="24"/>
          <w:szCs w:val="24"/>
          <w:lang w:val="uk-UA" w:eastAsia="ru-RU"/>
        </w:rPr>
        <w:t>Строк (термін) поставки товару:</w:t>
      </w:r>
      <w:r w:rsidR="000A7203" w:rsidRPr="006E5E13">
        <w:rPr>
          <w:rFonts w:ascii="Times New Roman" w:eastAsia="Times New Roman" w:hAnsi="Times New Roman" w:cs="Times New Roman"/>
          <w:sz w:val="24"/>
          <w:szCs w:val="24"/>
          <w:lang w:val="uk-UA" w:eastAsia="ru-RU"/>
        </w:rPr>
        <w:t xml:space="preserve"> </w:t>
      </w:r>
      <w:r w:rsidR="003A4965" w:rsidRPr="006E5E13">
        <w:rPr>
          <w:rFonts w:ascii="Times New Roman" w:eastAsia="Times New Roman" w:hAnsi="Times New Roman" w:cs="Times New Roman"/>
          <w:b/>
          <w:bCs/>
          <w:color w:val="FF0000"/>
          <w:sz w:val="24"/>
          <w:szCs w:val="24"/>
          <w:lang w:val="uk-UA" w:eastAsia="ru-RU"/>
        </w:rPr>
        <w:t>до 31 грудня 2024 р.</w:t>
      </w:r>
    </w:p>
    <w:p w14:paraId="2393A5F7" w14:textId="77777777" w:rsidR="00292286" w:rsidRDefault="00DB6DDB" w:rsidP="00836907">
      <w:pPr>
        <w:widowControl w:val="0"/>
        <w:spacing w:after="0" w:line="240" w:lineRule="auto"/>
        <w:ind w:firstLine="709"/>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 xml:space="preserve">2.2. Місце </w:t>
      </w:r>
      <w:r w:rsidR="005D70A3" w:rsidRPr="006E5E13">
        <w:rPr>
          <w:rFonts w:ascii="Times New Roman" w:eastAsia="Times New Roman" w:hAnsi="Times New Roman" w:cs="Times New Roman"/>
          <w:sz w:val="24"/>
          <w:szCs w:val="24"/>
          <w:lang w:val="uk-UA" w:eastAsia="ru-RU"/>
        </w:rPr>
        <w:t>поставки (передачі) товару</w:t>
      </w:r>
      <w:r w:rsidR="00F5792F" w:rsidRPr="006E5E13">
        <w:rPr>
          <w:rFonts w:ascii="Times New Roman" w:eastAsia="Times New Roman" w:hAnsi="Times New Roman" w:cs="Times New Roman"/>
          <w:sz w:val="24"/>
          <w:szCs w:val="24"/>
          <w:lang w:val="uk-UA" w:eastAsia="ru-RU"/>
        </w:rPr>
        <w:t xml:space="preserve">: </w:t>
      </w:r>
      <w:bookmarkStart w:id="1" w:name="_Hlk151564845"/>
    </w:p>
    <w:p w14:paraId="3998CDED" w14:textId="411118A7" w:rsidR="00292286" w:rsidRDefault="003A4965" w:rsidP="00836907">
      <w:pPr>
        <w:widowControl w:val="0"/>
        <w:spacing w:after="0" w:line="240" w:lineRule="auto"/>
        <w:ind w:firstLine="709"/>
        <w:jc w:val="both"/>
        <w:rPr>
          <w:rFonts w:ascii="Times New Roman" w:eastAsia="Times New Roman" w:hAnsi="Times New Roman" w:cs="Times New Roman"/>
          <w:b/>
          <w:bCs/>
          <w:color w:val="FF0000"/>
          <w:sz w:val="24"/>
          <w:szCs w:val="24"/>
          <w:u w:val="single"/>
          <w:lang w:val="uk-UA" w:eastAsia="ru-RU"/>
        </w:rPr>
      </w:pPr>
      <w:r w:rsidRPr="006E5E13">
        <w:rPr>
          <w:rFonts w:ascii="Times New Roman" w:eastAsia="Times New Roman" w:hAnsi="Times New Roman" w:cs="Times New Roman"/>
          <w:b/>
          <w:bCs/>
          <w:color w:val="FF0000"/>
          <w:sz w:val="24"/>
          <w:szCs w:val="24"/>
          <w:u w:val="single"/>
          <w:lang w:val="uk-UA" w:eastAsia="ru-RU"/>
        </w:rPr>
        <w:t>м. Дніпр</w:t>
      </w:r>
      <w:bookmarkEnd w:id="1"/>
      <w:r w:rsidR="00F71CAA">
        <w:rPr>
          <w:rFonts w:ascii="Times New Roman" w:eastAsia="Times New Roman" w:hAnsi="Times New Roman" w:cs="Times New Roman"/>
          <w:b/>
          <w:bCs/>
          <w:color w:val="FF0000"/>
          <w:sz w:val="24"/>
          <w:szCs w:val="24"/>
          <w:u w:val="single"/>
          <w:lang w:val="uk-UA" w:eastAsia="ru-RU"/>
        </w:rPr>
        <w:t>о, вул. Данила Галицького,1</w:t>
      </w:r>
    </w:p>
    <w:p w14:paraId="133F3FD2" w14:textId="1A063F58" w:rsidR="00106760" w:rsidRPr="006E5E13" w:rsidRDefault="005D70A3" w:rsidP="00836907">
      <w:pPr>
        <w:widowControl w:val="0"/>
        <w:spacing w:after="0" w:line="240" w:lineRule="auto"/>
        <w:ind w:firstLine="709"/>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2</w:t>
      </w:r>
      <w:r w:rsidR="00106760" w:rsidRPr="006E5E13">
        <w:rPr>
          <w:rFonts w:ascii="Times New Roman" w:eastAsia="Times New Roman" w:hAnsi="Times New Roman" w:cs="Times New Roman"/>
          <w:sz w:val="24"/>
          <w:szCs w:val="24"/>
          <w:lang w:val="uk-UA" w:eastAsia="ru-RU"/>
        </w:rPr>
        <w:t>.</w:t>
      </w:r>
      <w:r w:rsidRPr="006E5E13">
        <w:rPr>
          <w:rFonts w:ascii="Times New Roman" w:eastAsia="Times New Roman" w:hAnsi="Times New Roman" w:cs="Times New Roman"/>
          <w:sz w:val="24"/>
          <w:szCs w:val="24"/>
          <w:lang w:val="uk-UA" w:eastAsia="ru-RU"/>
        </w:rPr>
        <w:t>3</w:t>
      </w:r>
      <w:r w:rsidR="00106760" w:rsidRPr="006E5E13">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sidRPr="006E5E13">
        <w:rPr>
          <w:rFonts w:ascii="Times New Roman" w:eastAsia="Times New Roman" w:hAnsi="Times New Roman" w:cs="Times New Roman"/>
          <w:sz w:val="24"/>
          <w:szCs w:val="24"/>
          <w:lang w:val="uk-UA" w:eastAsia="ru-RU"/>
        </w:rPr>
        <w:t>передбаченої</w:t>
      </w:r>
      <w:r w:rsidR="00106760" w:rsidRPr="006E5E13">
        <w:rPr>
          <w:rFonts w:ascii="Times New Roman" w:eastAsia="Times New Roman" w:hAnsi="Times New Roman" w:cs="Times New Roman"/>
          <w:sz w:val="24"/>
          <w:szCs w:val="24"/>
          <w:lang w:val="uk-UA" w:eastAsia="ru-RU"/>
        </w:rPr>
        <w:t xml:space="preserve"> ПРРЕЕ та положен</w:t>
      </w:r>
      <w:r w:rsidR="00FA35AD" w:rsidRPr="006E5E13">
        <w:rPr>
          <w:rFonts w:ascii="Times New Roman" w:eastAsia="Times New Roman" w:hAnsi="Times New Roman" w:cs="Times New Roman"/>
          <w:sz w:val="24"/>
          <w:szCs w:val="24"/>
          <w:lang w:val="uk-UA" w:eastAsia="ru-RU"/>
        </w:rPr>
        <w:t>нями</w:t>
      </w:r>
      <w:r w:rsidR="00106760" w:rsidRPr="006E5E13">
        <w:rPr>
          <w:rFonts w:ascii="Times New Roman" w:eastAsia="Times New Roman" w:hAnsi="Times New Roman" w:cs="Times New Roman"/>
          <w:sz w:val="24"/>
          <w:szCs w:val="24"/>
          <w:lang w:val="uk-UA" w:eastAsia="ru-RU"/>
        </w:rPr>
        <w:t xml:space="preserve"> цього Договору.</w:t>
      </w:r>
    </w:p>
    <w:p w14:paraId="7C8016C7" w14:textId="4A358C39" w:rsidR="00E20A93" w:rsidRPr="006E5E13" w:rsidRDefault="00E20A93" w:rsidP="00836907">
      <w:pPr>
        <w:widowControl w:val="0"/>
        <w:spacing w:after="0" w:line="240" w:lineRule="auto"/>
        <w:ind w:firstLine="709"/>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2.4. Постачальник не має права вимагати від Споживача будь-якої іншої плати за електричну енергію, що не визначен</w:t>
      </w:r>
      <w:r w:rsidR="008D6D6E" w:rsidRPr="006E5E13">
        <w:rPr>
          <w:rFonts w:ascii="Times New Roman" w:eastAsia="Times New Roman" w:hAnsi="Times New Roman" w:cs="Times New Roman"/>
          <w:sz w:val="24"/>
          <w:szCs w:val="24"/>
          <w:lang w:val="uk-UA" w:eastAsia="ru-RU"/>
        </w:rPr>
        <w:t xml:space="preserve">а </w:t>
      </w:r>
      <w:r w:rsidR="001048E1" w:rsidRPr="006E5E13">
        <w:rPr>
          <w:rFonts w:ascii="Times New Roman" w:eastAsia="Times New Roman" w:hAnsi="Times New Roman" w:cs="Times New Roman"/>
          <w:sz w:val="24"/>
          <w:szCs w:val="24"/>
          <w:lang w:val="uk-UA" w:eastAsia="ru-RU"/>
        </w:rPr>
        <w:t>у комерційні</w:t>
      </w:r>
      <w:r w:rsidR="004456D3" w:rsidRPr="006E5E13">
        <w:rPr>
          <w:rFonts w:ascii="Times New Roman" w:eastAsia="Times New Roman" w:hAnsi="Times New Roman" w:cs="Times New Roman"/>
          <w:sz w:val="24"/>
          <w:szCs w:val="24"/>
          <w:lang w:val="uk-UA" w:eastAsia="ru-RU"/>
        </w:rPr>
        <w:t xml:space="preserve"> пропозиці</w:t>
      </w:r>
      <w:r w:rsidR="008D6D6E" w:rsidRPr="006E5E13">
        <w:rPr>
          <w:rFonts w:ascii="Times New Roman" w:eastAsia="Times New Roman" w:hAnsi="Times New Roman" w:cs="Times New Roman"/>
          <w:sz w:val="24"/>
          <w:szCs w:val="24"/>
          <w:lang w:val="uk-UA" w:eastAsia="ru-RU"/>
        </w:rPr>
        <w:t>ї</w:t>
      </w:r>
      <w:r w:rsidR="004456D3" w:rsidRPr="006E5E13">
        <w:rPr>
          <w:rFonts w:ascii="Times New Roman" w:eastAsia="Times New Roman" w:hAnsi="Times New Roman" w:cs="Times New Roman"/>
          <w:sz w:val="24"/>
          <w:szCs w:val="24"/>
          <w:lang w:val="uk-UA" w:eastAsia="ru-RU"/>
        </w:rPr>
        <w:t xml:space="preserve"> Постачальника</w:t>
      </w:r>
      <w:r w:rsidRPr="006E5E13">
        <w:rPr>
          <w:rFonts w:ascii="Times New Roman" w:eastAsia="Times New Roman" w:hAnsi="Times New Roman" w:cs="Times New Roman"/>
          <w:sz w:val="24"/>
          <w:szCs w:val="24"/>
          <w:lang w:val="uk-UA" w:eastAsia="ru-RU"/>
        </w:rPr>
        <w:t>, яка є додатком до цього Договору.</w:t>
      </w:r>
    </w:p>
    <w:p w14:paraId="58F6D909" w14:textId="77777777" w:rsidR="00106760" w:rsidRPr="006E5E13" w:rsidRDefault="005D70A3" w:rsidP="00836907">
      <w:pPr>
        <w:widowControl w:val="0"/>
        <w:spacing w:after="0" w:line="240" w:lineRule="auto"/>
        <w:ind w:firstLine="709"/>
        <w:jc w:val="center"/>
        <w:outlineLvl w:val="2"/>
        <w:rPr>
          <w:rFonts w:ascii="Times New Roman" w:hAnsi="Times New Roman"/>
          <w:b/>
          <w:sz w:val="24"/>
          <w:lang w:val="uk-UA"/>
        </w:rPr>
      </w:pPr>
      <w:r w:rsidRPr="006E5E13">
        <w:rPr>
          <w:rFonts w:ascii="Times New Roman" w:eastAsia="Times New Roman" w:hAnsi="Times New Roman" w:cs="Times New Roman"/>
          <w:b/>
          <w:bCs/>
          <w:sz w:val="24"/>
          <w:szCs w:val="24"/>
          <w:lang w:val="uk-UA" w:eastAsia="ru-RU"/>
        </w:rPr>
        <w:t>3</w:t>
      </w:r>
      <w:r w:rsidR="00106760" w:rsidRPr="006E5E13">
        <w:rPr>
          <w:rFonts w:ascii="Times New Roman" w:hAnsi="Times New Roman"/>
          <w:b/>
          <w:sz w:val="24"/>
          <w:lang w:val="uk-UA"/>
        </w:rPr>
        <w:t>. Якість постачання електричної енергії</w:t>
      </w:r>
    </w:p>
    <w:p w14:paraId="10F11B25" w14:textId="77777777" w:rsidR="00106760" w:rsidRPr="006E5E13" w:rsidRDefault="005D70A3"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lastRenderedPageBreak/>
        <w:t>3</w:t>
      </w:r>
      <w:r w:rsidR="00106760" w:rsidRPr="006E5E13">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6E5E13">
        <w:rPr>
          <w:rFonts w:ascii="Times New Roman" w:eastAsia="Times New Roman" w:hAnsi="Times New Roman" w:cs="Times New Roman"/>
          <w:sz w:val="24"/>
          <w:szCs w:val="24"/>
          <w:lang w:val="uk-UA" w:eastAsia="ru-RU"/>
        </w:rPr>
        <w:t>забезпечить</w:t>
      </w:r>
      <w:r w:rsidR="00106760" w:rsidRPr="006E5E13">
        <w:rPr>
          <w:rFonts w:ascii="Times New Roman" w:hAnsi="Times New Roman"/>
          <w:sz w:val="24"/>
          <w:lang w:val="uk-UA"/>
        </w:rPr>
        <w:t xml:space="preserve"> задоволення попиту на споживання електричної енергії Споживачем.</w:t>
      </w:r>
    </w:p>
    <w:p w14:paraId="0CAB0B00" w14:textId="77777777" w:rsidR="00106760" w:rsidRPr="006E5E13" w:rsidRDefault="005D70A3"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3</w:t>
      </w:r>
      <w:r w:rsidR="00106760" w:rsidRPr="006E5E13">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6E5E13">
        <w:rPr>
          <w:rFonts w:ascii="Times New Roman" w:eastAsia="Times New Roman" w:hAnsi="Times New Roman" w:cs="Times New Roman"/>
          <w:sz w:val="24"/>
          <w:szCs w:val="24"/>
          <w:lang w:val="uk-UA" w:eastAsia="ru-RU"/>
        </w:rPr>
        <w:t>роз'яснень щодо</w:t>
      </w:r>
      <w:r w:rsidR="00106760" w:rsidRPr="006E5E13">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6E5E13">
        <w:rPr>
          <w:rFonts w:ascii="Times New Roman" w:eastAsia="Times New Roman" w:hAnsi="Times New Roman" w:cs="Times New Roman"/>
          <w:sz w:val="24"/>
          <w:szCs w:val="24"/>
          <w:lang w:val="uk-UA" w:eastAsia="ru-RU"/>
        </w:rPr>
        <w:t>зі</w:t>
      </w:r>
      <w:r w:rsidR="00106760" w:rsidRPr="006E5E13">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18D1A717" w14:textId="77777777" w:rsidR="00903364" w:rsidRPr="006E5E13" w:rsidRDefault="00681B64" w:rsidP="00836907">
      <w:pPr>
        <w:pStyle w:val="tj"/>
        <w:widowControl w:val="0"/>
        <w:spacing w:before="0" w:beforeAutospacing="0" w:after="0" w:afterAutospacing="0"/>
        <w:ind w:firstLine="709"/>
        <w:jc w:val="both"/>
        <w:rPr>
          <w:rFonts w:eastAsiaTheme="minorHAnsi" w:cstheme="minorBidi"/>
          <w:lang w:val="uk-UA" w:eastAsia="en-US"/>
        </w:rPr>
      </w:pPr>
      <w:r w:rsidRPr="006E5E13">
        <w:rPr>
          <w:rFonts w:eastAsiaTheme="minorHAnsi" w:cstheme="minorBidi"/>
          <w:lang w:val="uk-UA" w:eastAsia="en-US"/>
        </w:rPr>
        <w:t>3.</w:t>
      </w:r>
      <w:r w:rsidR="00677FEB" w:rsidRPr="006E5E13">
        <w:rPr>
          <w:rFonts w:eastAsiaTheme="minorHAnsi" w:cstheme="minorBidi"/>
          <w:lang w:val="uk-UA" w:eastAsia="en-US"/>
        </w:rPr>
        <w:t>3</w:t>
      </w:r>
      <w:r w:rsidRPr="006E5E13">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6E5E13">
        <w:rPr>
          <w:rFonts w:eastAsiaTheme="minorHAnsi" w:cstheme="minorBidi"/>
          <w:lang w:val="uk-UA" w:eastAsia="en-US"/>
        </w:rPr>
        <w:t xml:space="preserve"> </w:t>
      </w:r>
    </w:p>
    <w:p w14:paraId="3E03D7A6" w14:textId="77777777" w:rsidR="00106760" w:rsidRPr="006E5E13" w:rsidRDefault="005D70A3" w:rsidP="00836907">
      <w:pPr>
        <w:widowControl w:val="0"/>
        <w:spacing w:after="0" w:line="240" w:lineRule="auto"/>
        <w:ind w:firstLine="709"/>
        <w:jc w:val="center"/>
        <w:outlineLvl w:val="2"/>
        <w:rPr>
          <w:rFonts w:ascii="Times New Roman" w:hAnsi="Times New Roman"/>
          <w:b/>
          <w:sz w:val="24"/>
          <w:lang w:val="uk-UA"/>
        </w:rPr>
      </w:pPr>
      <w:r w:rsidRPr="006E5E13">
        <w:rPr>
          <w:rFonts w:ascii="Times New Roman" w:eastAsia="Times New Roman" w:hAnsi="Times New Roman" w:cs="Times New Roman"/>
          <w:b/>
          <w:bCs/>
          <w:sz w:val="24"/>
          <w:szCs w:val="24"/>
          <w:lang w:val="uk-UA" w:eastAsia="ru-RU"/>
        </w:rPr>
        <w:t>4</w:t>
      </w:r>
      <w:r w:rsidR="00106760" w:rsidRPr="006E5E13">
        <w:rPr>
          <w:rFonts w:ascii="Times New Roman" w:hAnsi="Times New Roman"/>
          <w:b/>
          <w:sz w:val="24"/>
          <w:lang w:val="uk-UA"/>
        </w:rPr>
        <w:t xml:space="preserve">. Ціна, порядок обліку </w:t>
      </w:r>
      <w:r w:rsidR="00106760" w:rsidRPr="006E5E13">
        <w:rPr>
          <w:rFonts w:ascii="Times New Roman" w:eastAsia="Times New Roman" w:hAnsi="Times New Roman" w:cs="Times New Roman"/>
          <w:b/>
          <w:bCs/>
          <w:sz w:val="24"/>
          <w:szCs w:val="24"/>
          <w:lang w:val="uk-UA" w:eastAsia="ru-RU"/>
        </w:rPr>
        <w:t>і</w:t>
      </w:r>
      <w:r w:rsidR="00106760" w:rsidRPr="006E5E13">
        <w:rPr>
          <w:rFonts w:ascii="Times New Roman" w:hAnsi="Times New Roman"/>
          <w:b/>
          <w:sz w:val="24"/>
          <w:lang w:val="uk-UA"/>
        </w:rPr>
        <w:t xml:space="preserve"> оплати електричної енергії</w:t>
      </w:r>
    </w:p>
    <w:p w14:paraId="5AC055C0" w14:textId="77777777" w:rsidR="00152AE1" w:rsidRPr="006E5E13" w:rsidRDefault="006B13A1" w:rsidP="00836907">
      <w:pPr>
        <w:widowControl w:val="0"/>
        <w:tabs>
          <w:tab w:val="left" w:pos="426"/>
        </w:tabs>
        <w:spacing w:after="0" w:line="240" w:lineRule="auto"/>
        <w:ind w:firstLine="708"/>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4</w:t>
      </w:r>
      <w:r w:rsidR="00106760" w:rsidRPr="006E5E13">
        <w:rPr>
          <w:rFonts w:ascii="Times New Roman" w:eastAsia="Times New Roman" w:hAnsi="Times New Roman" w:cs="Times New Roman"/>
          <w:sz w:val="24"/>
          <w:szCs w:val="24"/>
          <w:lang w:val="uk-UA" w:eastAsia="ru-RU"/>
        </w:rPr>
        <w:t xml:space="preserve">.1. </w:t>
      </w:r>
      <w:r w:rsidR="00152AE1" w:rsidRPr="006E5E13">
        <w:rPr>
          <w:rFonts w:ascii="Times New Roman" w:eastAsia="Times New Roman" w:hAnsi="Times New Roman" w:cs="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14:paraId="1FA67F64" w14:textId="77777777" w:rsidR="00152AE1" w:rsidRPr="006E5E13" w:rsidRDefault="00152AE1" w:rsidP="00836907">
      <w:pPr>
        <w:widowControl w:val="0"/>
        <w:tabs>
          <w:tab w:val="left" w:pos="0"/>
        </w:tabs>
        <w:spacing w:after="0" w:line="240" w:lineRule="auto"/>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Загальний фонд_______________________________________________________________ грн., враховуючи ПДВ______________________________________________________________ грн.,</w:t>
      </w:r>
    </w:p>
    <w:p w14:paraId="1BC1602F" w14:textId="77777777" w:rsidR="00152AE1" w:rsidRPr="006E5E13" w:rsidRDefault="00152AE1" w:rsidP="00836907">
      <w:pPr>
        <w:widowControl w:val="0"/>
        <w:tabs>
          <w:tab w:val="left" w:pos="0"/>
        </w:tabs>
        <w:spacing w:after="0" w:line="240" w:lineRule="auto"/>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За рахунок відшкодованих коштів ________________________________________________ грн., враховуючи ПДВ ______________________________________________________________ грн.,</w:t>
      </w:r>
    </w:p>
    <w:p w14:paraId="54110732" w14:textId="21DFCB5F" w:rsidR="00152AE1" w:rsidRPr="006E5E13" w:rsidRDefault="00152AE1" w:rsidP="00836907">
      <w:pPr>
        <w:widowControl w:val="0"/>
        <w:tabs>
          <w:tab w:val="left" w:pos="443"/>
        </w:tabs>
        <w:spacing w:after="0" w:line="240" w:lineRule="auto"/>
        <w:ind w:firstLine="567"/>
        <w:jc w:val="both"/>
        <w:rPr>
          <w:rFonts w:ascii="Times New Roman" w:eastAsia="Times New Roman" w:hAnsi="Times New Roman" w:cs="Times New Roman"/>
          <w:bCs/>
          <w:sz w:val="24"/>
          <w:szCs w:val="24"/>
          <w:lang w:val="uk-UA"/>
        </w:rPr>
      </w:pPr>
      <w:bookmarkStart w:id="2" w:name="_Hlk13759881"/>
      <w:r w:rsidRPr="006E5E13">
        <w:rPr>
          <w:rFonts w:ascii="Times New Roman" w:eastAsia="Times New Roman" w:hAnsi="Times New Roman" w:cs="Times New Roman"/>
          <w:bCs/>
          <w:sz w:val="24"/>
          <w:szCs w:val="24"/>
          <w:lang w:val="uk-UA"/>
        </w:rPr>
        <w:t>Ціна за 1 кВт</w:t>
      </w:r>
      <w:r w:rsidR="00FD0028" w:rsidRPr="006E5E13">
        <w:rPr>
          <w:rFonts w:ascii="Times New Roman" w:eastAsia="Times New Roman" w:hAnsi="Times New Roman" w:cs="Times New Roman"/>
          <w:bCs/>
          <w:sz w:val="24"/>
          <w:szCs w:val="24"/>
          <w:lang w:val="uk-UA"/>
        </w:rPr>
        <w:t>*</w:t>
      </w:r>
      <w:proofErr w:type="spellStart"/>
      <w:r w:rsidRPr="006E5E13">
        <w:rPr>
          <w:rFonts w:ascii="Times New Roman" w:eastAsia="Times New Roman" w:hAnsi="Times New Roman" w:cs="Times New Roman"/>
          <w:bCs/>
          <w:sz w:val="24"/>
          <w:szCs w:val="24"/>
          <w:lang w:val="uk-UA"/>
        </w:rPr>
        <w:t>год</w:t>
      </w:r>
      <w:proofErr w:type="spellEnd"/>
      <w:r w:rsidRPr="006E5E13">
        <w:rPr>
          <w:rFonts w:ascii="Times New Roman" w:eastAsia="Times New Roman" w:hAnsi="Times New Roman" w:cs="Times New Roman"/>
          <w:bCs/>
          <w:sz w:val="24"/>
          <w:szCs w:val="24"/>
          <w:lang w:val="uk-UA"/>
        </w:rPr>
        <w:t xml:space="preserve"> електричної енергії </w:t>
      </w:r>
      <w:bookmarkEnd w:id="2"/>
      <w:r w:rsidRPr="006E5E13">
        <w:rPr>
          <w:rFonts w:ascii="Times New Roman" w:eastAsia="Times New Roman" w:hAnsi="Times New Roman" w:cs="Times New Roman"/>
          <w:bCs/>
          <w:sz w:val="24"/>
          <w:szCs w:val="24"/>
          <w:lang w:val="uk-UA"/>
        </w:rPr>
        <w:t xml:space="preserve">за цим договором становить ____________ </w:t>
      </w:r>
      <w:proofErr w:type="spellStart"/>
      <w:r w:rsidRPr="006E5E13">
        <w:rPr>
          <w:rFonts w:ascii="Times New Roman" w:eastAsia="Times New Roman" w:hAnsi="Times New Roman" w:cs="Times New Roman"/>
          <w:bCs/>
          <w:sz w:val="24"/>
          <w:szCs w:val="24"/>
          <w:lang w:val="uk-UA"/>
        </w:rPr>
        <w:t>грн</w:t>
      </w:r>
      <w:proofErr w:type="spellEnd"/>
      <w:r w:rsidRPr="006E5E13">
        <w:rPr>
          <w:rFonts w:ascii="Times New Roman" w:eastAsia="Times New Roman" w:hAnsi="Times New Roman" w:cs="Times New Roman"/>
          <w:bCs/>
          <w:sz w:val="24"/>
          <w:szCs w:val="24"/>
          <w:lang w:val="uk-UA"/>
        </w:rPr>
        <w:t xml:space="preserve"> без ПДВ, </w:t>
      </w:r>
      <w:proofErr w:type="spellStart"/>
      <w:r w:rsidRPr="006E5E13">
        <w:rPr>
          <w:rFonts w:ascii="Times New Roman" w:eastAsia="Times New Roman" w:hAnsi="Times New Roman" w:cs="Times New Roman"/>
          <w:bCs/>
          <w:sz w:val="24"/>
          <w:szCs w:val="24"/>
          <w:lang w:val="uk-UA"/>
        </w:rPr>
        <w:t>ПДВ</w:t>
      </w:r>
      <w:proofErr w:type="spellEnd"/>
      <w:r w:rsidRPr="006E5E13">
        <w:rPr>
          <w:rFonts w:ascii="Times New Roman" w:eastAsia="Times New Roman" w:hAnsi="Times New Roman" w:cs="Times New Roman"/>
          <w:bCs/>
          <w:sz w:val="24"/>
          <w:szCs w:val="24"/>
          <w:lang w:val="uk-UA"/>
        </w:rPr>
        <w:t xml:space="preserve"> ____________ </w:t>
      </w:r>
      <w:proofErr w:type="spellStart"/>
      <w:r w:rsidRPr="006E5E13">
        <w:rPr>
          <w:rFonts w:ascii="Times New Roman" w:eastAsia="Times New Roman" w:hAnsi="Times New Roman" w:cs="Times New Roman"/>
          <w:bCs/>
          <w:sz w:val="24"/>
          <w:szCs w:val="24"/>
          <w:lang w:val="uk-UA"/>
        </w:rPr>
        <w:t>грн</w:t>
      </w:r>
      <w:proofErr w:type="spellEnd"/>
      <w:r w:rsidRPr="006E5E13">
        <w:rPr>
          <w:rFonts w:ascii="Times New Roman" w:eastAsia="Times New Roman" w:hAnsi="Times New Roman" w:cs="Times New Roman"/>
          <w:bCs/>
          <w:sz w:val="24"/>
          <w:szCs w:val="24"/>
          <w:lang w:val="uk-UA"/>
        </w:rPr>
        <w:t xml:space="preserve">, разом з ПДВ ____________ </w:t>
      </w:r>
      <w:proofErr w:type="spellStart"/>
      <w:r w:rsidRPr="006E5E13">
        <w:rPr>
          <w:rFonts w:ascii="Times New Roman" w:eastAsia="Times New Roman" w:hAnsi="Times New Roman" w:cs="Times New Roman"/>
          <w:bCs/>
          <w:sz w:val="24"/>
          <w:szCs w:val="24"/>
          <w:lang w:val="uk-UA"/>
        </w:rPr>
        <w:t>грн</w:t>
      </w:r>
      <w:proofErr w:type="spellEnd"/>
      <w:r w:rsidRPr="006E5E13">
        <w:rPr>
          <w:rFonts w:ascii="Times New Roman" w:eastAsia="Times New Roman" w:hAnsi="Times New Roman" w:cs="Times New Roman"/>
          <w:bCs/>
          <w:sz w:val="24"/>
          <w:szCs w:val="24"/>
          <w:lang w:val="uk-UA"/>
        </w:rPr>
        <w:t xml:space="preserve"> (___________________________ </w:t>
      </w:r>
      <w:proofErr w:type="spellStart"/>
      <w:r w:rsidRPr="006E5E13">
        <w:rPr>
          <w:rFonts w:ascii="Times New Roman" w:eastAsia="Times New Roman" w:hAnsi="Times New Roman" w:cs="Times New Roman"/>
          <w:bCs/>
          <w:sz w:val="24"/>
          <w:szCs w:val="24"/>
          <w:lang w:val="uk-UA"/>
        </w:rPr>
        <w:t>грн</w:t>
      </w:r>
      <w:proofErr w:type="spellEnd"/>
      <w:r w:rsidRPr="006E5E13">
        <w:rPr>
          <w:rFonts w:ascii="Times New Roman" w:eastAsia="Times New Roman" w:hAnsi="Times New Roman" w:cs="Times New Roman"/>
          <w:bCs/>
          <w:sz w:val="24"/>
          <w:szCs w:val="24"/>
          <w:lang w:val="uk-UA"/>
        </w:rPr>
        <w:t xml:space="preserve"> _____ коп</w:t>
      </w:r>
      <w:r w:rsidR="00FD0028" w:rsidRPr="006E5E13">
        <w:rPr>
          <w:rFonts w:ascii="Times New Roman" w:eastAsia="Times New Roman" w:hAnsi="Times New Roman" w:cs="Times New Roman"/>
          <w:bCs/>
          <w:sz w:val="24"/>
          <w:szCs w:val="24"/>
          <w:lang w:val="uk-UA"/>
        </w:rPr>
        <w:t>.</w:t>
      </w:r>
      <w:r w:rsidRPr="006E5E13">
        <w:rPr>
          <w:rFonts w:ascii="Times New Roman" w:eastAsia="Times New Roman" w:hAnsi="Times New Roman" w:cs="Times New Roman"/>
          <w:bCs/>
          <w:sz w:val="24"/>
          <w:szCs w:val="24"/>
          <w:lang w:val="uk-UA"/>
        </w:rPr>
        <w:t xml:space="preserve">) та складається з: </w:t>
      </w:r>
    </w:p>
    <w:p w14:paraId="2C4DE6E7" w14:textId="4761C721" w:rsidR="00152AE1" w:rsidRPr="006E5E13" w:rsidRDefault="00152AE1" w:rsidP="0075131A">
      <w:pPr>
        <w:widowControl w:val="0"/>
        <w:numPr>
          <w:ilvl w:val="0"/>
          <w:numId w:val="13"/>
        </w:numPr>
        <w:tabs>
          <w:tab w:val="center" w:pos="284"/>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6E5E13">
        <w:rPr>
          <w:rFonts w:ascii="Times New Roman" w:eastAsia="Times New Roman" w:hAnsi="Times New Roman" w:cs="Times New Roman"/>
          <w:bCs/>
          <w:i/>
          <w:iCs/>
          <w:sz w:val="24"/>
          <w:szCs w:val="24"/>
          <w:lang w:val="uk-UA"/>
        </w:rPr>
        <w:t>закупівельної ціни на  ринку електричної енергії;</w:t>
      </w:r>
    </w:p>
    <w:p w14:paraId="666EBA8C" w14:textId="0B98E3AA" w:rsidR="00152AE1" w:rsidRPr="006E5E13" w:rsidRDefault="00152AE1" w:rsidP="0075131A">
      <w:pPr>
        <w:widowControl w:val="0"/>
        <w:numPr>
          <w:ilvl w:val="0"/>
          <w:numId w:val="13"/>
        </w:numPr>
        <w:tabs>
          <w:tab w:val="center" w:pos="284"/>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6E5E13">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r w:rsidR="007F6F93" w:rsidRPr="006E5E13">
        <w:rPr>
          <w:rFonts w:ascii="Times New Roman" w:eastAsia="Times New Roman" w:hAnsi="Times New Roman" w:cs="Times New Roman"/>
          <w:bCs/>
          <w:i/>
          <w:iCs/>
          <w:sz w:val="24"/>
          <w:szCs w:val="24"/>
          <w:lang w:val="uk-UA"/>
        </w:rPr>
        <w:t>;</w:t>
      </w:r>
    </w:p>
    <w:p w14:paraId="7983406A" w14:textId="790FD61B" w:rsidR="008D41E7" w:rsidRPr="006E5E13" w:rsidRDefault="008D41E7" w:rsidP="0075131A">
      <w:pPr>
        <w:widowControl w:val="0"/>
        <w:numPr>
          <w:ilvl w:val="0"/>
          <w:numId w:val="13"/>
        </w:numPr>
        <w:tabs>
          <w:tab w:val="center" w:pos="284"/>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6E5E13">
        <w:rPr>
          <w:rFonts w:ascii="Times New Roman" w:eastAsia="Times New Roman" w:hAnsi="Times New Roman"/>
          <w:bCs/>
          <w:i/>
          <w:iCs/>
          <w:sz w:val="24"/>
          <w:szCs w:val="24"/>
          <w:lang w:val="uk-UA"/>
        </w:rPr>
        <w:t>регульованого тарифу на розподіл електричної енергії, затвердженого у встановленому порядку;</w:t>
      </w:r>
    </w:p>
    <w:p w14:paraId="5F6572FE" w14:textId="64BB7FB1" w:rsidR="008D41E7" w:rsidRPr="006E5E13" w:rsidRDefault="008D41E7" w:rsidP="0075131A">
      <w:pPr>
        <w:widowControl w:val="0"/>
        <w:numPr>
          <w:ilvl w:val="0"/>
          <w:numId w:val="13"/>
        </w:numPr>
        <w:tabs>
          <w:tab w:val="center" w:pos="284"/>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6E5E13">
        <w:rPr>
          <w:rFonts w:ascii="Times New Roman" w:eastAsia="Times New Roman" w:hAnsi="Times New Roman" w:cs="Times New Roman"/>
          <w:bCs/>
          <w:i/>
          <w:iCs/>
          <w:sz w:val="24"/>
          <w:szCs w:val="24"/>
          <w:lang w:val="uk-UA"/>
        </w:rPr>
        <w:t>тарифу (маржі) постачальника електричної енергії, що є незміною на період дії договірних відносин за цим договором.</w:t>
      </w:r>
    </w:p>
    <w:p w14:paraId="6298055A" w14:textId="77777777" w:rsidR="007415BA" w:rsidRPr="006E5E13" w:rsidRDefault="00152AE1" w:rsidP="00836907">
      <w:pPr>
        <w:widowControl w:val="0"/>
        <w:tabs>
          <w:tab w:val="left" w:pos="426"/>
        </w:tabs>
        <w:spacing w:after="0" w:line="240" w:lineRule="auto"/>
        <w:ind w:firstLine="708"/>
        <w:jc w:val="both"/>
        <w:rPr>
          <w:rFonts w:ascii="Times New Roman" w:eastAsia="Times New Roman" w:hAnsi="Times New Roman" w:cs="Times New Roman"/>
          <w:bCs/>
          <w:sz w:val="24"/>
          <w:szCs w:val="24"/>
          <w:lang w:val="uk-UA"/>
        </w:rPr>
      </w:pPr>
      <w:r w:rsidRPr="006E5E13">
        <w:rPr>
          <w:rFonts w:ascii="Times New Roman" w:eastAsia="Times New Roman" w:hAnsi="Times New Roman" w:cs="Times New Roman"/>
          <w:bCs/>
          <w:sz w:val="24"/>
          <w:szCs w:val="24"/>
          <w:lang w:val="uk-UA"/>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w:t>
      </w:r>
      <w:r w:rsidR="00EE51AF" w:rsidRPr="006E5E13">
        <w:rPr>
          <w:rFonts w:ascii="Times New Roman" w:eastAsia="Times New Roman" w:hAnsi="Times New Roman" w:cs="Times New Roman"/>
          <w:bCs/>
          <w:sz w:val="24"/>
          <w:szCs w:val="24"/>
          <w:lang w:val="uk-UA"/>
        </w:rPr>
        <w:t xml:space="preserve"> і включені до вартості електричної енергії</w:t>
      </w:r>
      <w:r w:rsidRPr="006E5E13">
        <w:rPr>
          <w:rFonts w:ascii="Times New Roman" w:eastAsia="Times New Roman" w:hAnsi="Times New Roman" w:cs="Times New Roman"/>
          <w:bCs/>
          <w:sz w:val="24"/>
          <w:szCs w:val="24"/>
          <w:lang w:val="uk-UA"/>
        </w:rPr>
        <w:t xml:space="preserve"> та окремо Споживачем не оплачуються. </w:t>
      </w:r>
    </w:p>
    <w:p w14:paraId="4F163A36" w14:textId="239D3F74" w:rsidR="004D79F2" w:rsidRPr="006E5E13" w:rsidRDefault="007167DE" w:rsidP="00836907">
      <w:pPr>
        <w:widowControl w:val="0"/>
        <w:tabs>
          <w:tab w:val="left" w:pos="426"/>
        </w:tabs>
        <w:spacing w:after="0" w:line="240" w:lineRule="auto"/>
        <w:ind w:firstLine="708"/>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4.</w:t>
      </w:r>
      <w:r w:rsidR="00445100" w:rsidRPr="006E5E13">
        <w:rPr>
          <w:rFonts w:ascii="Times New Roman" w:eastAsia="Times New Roman" w:hAnsi="Times New Roman" w:cs="Times New Roman"/>
          <w:sz w:val="24"/>
          <w:szCs w:val="24"/>
          <w:lang w:val="uk-UA" w:eastAsia="ru-RU"/>
        </w:rPr>
        <w:t>2</w:t>
      </w:r>
      <w:r w:rsidRPr="006E5E13">
        <w:rPr>
          <w:rFonts w:ascii="Times New Roman" w:eastAsia="Times New Roman" w:hAnsi="Times New Roman" w:cs="Times New Roman"/>
          <w:sz w:val="24"/>
          <w:szCs w:val="24"/>
          <w:lang w:val="uk-UA" w:eastAsia="ru-RU"/>
        </w:rPr>
        <w:t xml:space="preserve">. </w:t>
      </w:r>
      <w:r w:rsidR="004D79F2" w:rsidRPr="006E5E13">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6E5E13">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6E5E13">
        <w:rPr>
          <w:rFonts w:ascii="Times New Roman" w:eastAsia="Times New Roman" w:hAnsi="Times New Roman" w:cs="Times New Roman"/>
          <w:sz w:val="24"/>
          <w:szCs w:val="24"/>
          <w:lang w:val="uk-UA" w:eastAsia="ru-RU"/>
        </w:rPr>
        <w:t xml:space="preserve"> чи акт</w:t>
      </w:r>
      <w:r w:rsidR="008824E0" w:rsidRPr="006E5E13">
        <w:rPr>
          <w:rFonts w:ascii="Times New Roman" w:eastAsia="Times New Roman" w:hAnsi="Times New Roman" w:cs="Times New Roman"/>
          <w:sz w:val="24"/>
          <w:szCs w:val="24"/>
          <w:lang w:val="uk-UA" w:eastAsia="ru-RU"/>
        </w:rPr>
        <w:t>ах</w:t>
      </w:r>
      <w:r w:rsidR="00FB79D3" w:rsidRPr="006E5E13">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6E5E13">
        <w:rPr>
          <w:rFonts w:ascii="Times New Roman" w:eastAsia="Times New Roman" w:hAnsi="Times New Roman" w:cs="Times New Roman"/>
          <w:sz w:val="24"/>
          <w:szCs w:val="24"/>
          <w:lang w:val="uk-UA" w:eastAsia="ru-RU"/>
        </w:rPr>
        <w:t xml:space="preserve">) </w:t>
      </w:r>
      <w:r w:rsidR="004D79F2" w:rsidRPr="006E5E13">
        <w:rPr>
          <w:rFonts w:ascii="Times New Roman" w:eastAsia="Times New Roman" w:hAnsi="Times New Roman" w:cs="Times New Roman"/>
          <w:sz w:val="24"/>
          <w:szCs w:val="24"/>
          <w:lang w:val="uk-UA" w:eastAsia="ru-RU"/>
        </w:rPr>
        <w:t xml:space="preserve">за цим Договором. </w:t>
      </w:r>
    </w:p>
    <w:p w14:paraId="30399880" w14:textId="6978B262" w:rsidR="00106760" w:rsidRPr="006E5E13" w:rsidRDefault="0003733E"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4.</w:t>
      </w:r>
      <w:r w:rsidR="00A4765F" w:rsidRPr="006E5E13">
        <w:rPr>
          <w:rFonts w:ascii="Times New Roman" w:eastAsia="Times New Roman" w:hAnsi="Times New Roman" w:cs="Times New Roman"/>
          <w:sz w:val="24"/>
          <w:szCs w:val="24"/>
          <w:lang w:val="uk-UA" w:eastAsia="ru-RU"/>
        </w:rPr>
        <w:t>3</w:t>
      </w:r>
      <w:r w:rsidRPr="006E5E13">
        <w:rPr>
          <w:rFonts w:ascii="Times New Roman" w:eastAsia="Times New Roman" w:hAnsi="Times New Roman" w:cs="Times New Roman"/>
          <w:sz w:val="24"/>
          <w:szCs w:val="24"/>
          <w:lang w:val="uk-UA" w:eastAsia="ru-RU"/>
        </w:rPr>
        <w:t xml:space="preserve">. </w:t>
      </w:r>
      <w:r w:rsidR="00106760" w:rsidRPr="006E5E13">
        <w:rPr>
          <w:rFonts w:ascii="Times New Roman" w:hAnsi="Times New Roman"/>
          <w:sz w:val="24"/>
          <w:lang w:val="uk-UA"/>
        </w:rPr>
        <w:t xml:space="preserve">Розрахунковим періодом за цим Договором є </w:t>
      </w:r>
      <w:r w:rsidR="00496211" w:rsidRPr="006E5E13">
        <w:rPr>
          <w:rFonts w:ascii="Times New Roman" w:eastAsia="Times New Roman" w:hAnsi="Times New Roman" w:cs="Times New Roman"/>
          <w:sz w:val="24"/>
          <w:szCs w:val="24"/>
          <w:lang w:val="uk-UA" w:eastAsia="ru-RU"/>
        </w:rPr>
        <w:t xml:space="preserve">1 </w:t>
      </w:r>
      <w:r w:rsidR="00106760" w:rsidRPr="006E5E13">
        <w:rPr>
          <w:rFonts w:ascii="Times New Roman" w:hAnsi="Times New Roman"/>
          <w:sz w:val="24"/>
          <w:lang w:val="uk-UA"/>
        </w:rPr>
        <w:t>календарний місяць.</w:t>
      </w:r>
    </w:p>
    <w:p w14:paraId="56C83A27" w14:textId="56605083" w:rsidR="00EE51AF" w:rsidRPr="006E5E13" w:rsidRDefault="00DB0DF5"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4.</w:t>
      </w:r>
      <w:r w:rsidR="00A4765F" w:rsidRPr="006E5E13">
        <w:rPr>
          <w:rFonts w:ascii="Times New Roman" w:hAnsi="Times New Roman"/>
          <w:sz w:val="24"/>
          <w:lang w:val="uk-UA"/>
        </w:rPr>
        <w:t>4</w:t>
      </w:r>
      <w:r w:rsidRPr="006E5E13">
        <w:rPr>
          <w:rFonts w:ascii="Times New Roman" w:hAnsi="Times New Roman"/>
          <w:sz w:val="24"/>
          <w:lang w:val="uk-UA"/>
        </w:rPr>
        <w:t xml:space="preserve">. </w:t>
      </w:r>
      <w:r w:rsidR="00EE51AF" w:rsidRPr="006E5E13">
        <w:rPr>
          <w:rFonts w:ascii="Times New Roman" w:hAnsi="Times New Roman"/>
          <w:sz w:val="24"/>
          <w:lang w:val="uk-UA"/>
        </w:rPr>
        <w:t xml:space="preserve">Оплата вартості електричної енергії за цим Договором здійснюється </w:t>
      </w:r>
      <w:r w:rsidR="00EE51AF" w:rsidRPr="006E5E13">
        <w:rPr>
          <w:rFonts w:ascii="Times New Roman" w:hAnsi="Times New Roman"/>
          <w:sz w:val="24"/>
          <w:lang w:val="uk-UA"/>
        </w:rPr>
        <w:lastRenderedPageBreak/>
        <w:t>Споживачем виключно шляхом перерахування коштів на поточний рахунок із спеціальним режимом використання Постачальника.</w:t>
      </w:r>
    </w:p>
    <w:p w14:paraId="0220927D" w14:textId="356BD00F" w:rsidR="00106760" w:rsidRPr="006E5E13" w:rsidRDefault="00106760"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00AC31C1" w:rsidRPr="006E5E13">
        <w:rPr>
          <w:rFonts w:ascii="Times New Roman" w:eastAsia="Times New Roman" w:hAnsi="Times New Roman" w:cs="Times New Roman"/>
          <w:sz w:val="24"/>
          <w:szCs w:val="24"/>
          <w:lang w:val="uk-UA" w:eastAsia="ru-RU"/>
        </w:rPr>
        <w:t>,</w:t>
      </w:r>
      <w:r w:rsidRPr="006E5E13">
        <w:rPr>
          <w:rFonts w:ascii="Times New Roman" w:hAnsi="Times New Roman"/>
          <w:sz w:val="24"/>
          <w:lang w:val="uk-UA"/>
        </w:rPr>
        <w:t xml:space="preserve"> не заборонений </w:t>
      </w:r>
      <w:r w:rsidRPr="006E5E13">
        <w:rPr>
          <w:rFonts w:ascii="Times New Roman" w:eastAsia="Times New Roman" w:hAnsi="Times New Roman" w:cs="Times New Roman"/>
          <w:sz w:val="24"/>
          <w:szCs w:val="24"/>
          <w:lang w:val="uk-UA" w:eastAsia="ru-RU"/>
        </w:rPr>
        <w:t xml:space="preserve">чинним </w:t>
      </w:r>
      <w:r w:rsidRPr="006E5E13">
        <w:rPr>
          <w:rFonts w:ascii="Times New Roman" w:hAnsi="Times New Roman"/>
          <w:sz w:val="24"/>
          <w:lang w:val="uk-UA"/>
        </w:rPr>
        <w:t>законодавством</w:t>
      </w:r>
      <w:r w:rsidR="00AC31C1" w:rsidRPr="006E5E13">
        <w:rPr>
          <w:rFonts w:ascii="Times New Roman" w:eastAsia="Times New Roman" w:hAnsi="Times New Roman" w:cs="Times New Roman"/>
          <w:sz w:val="24"/>
          <w:szCs w:val="24"/>
          <w:lang w:val="uk-UA" w:eastAsia="ru-RU"/>
        </w:rPr>
        <w:t>,</w:t>
      </w:r>
      <w:r w:rsidRPr="006E5E13">
        <w:rPr>
          <w:rFonts w:ascii="Times New Roman" w:hAnsi="Times New Roman"/>
          <w:sz w:val="24"/>
          <w:lang w:val="uk-UA"/>
        </w:rPr>
        <w:t xml:space="preserve"> спосіб.</w:t>
      </w:r>
    </w:p>
    <w:p w14:paraId="4378C317" w14:textId="197778AB" w:rsidR="00106760" w:rsidRPr="006E5E13" w:rsidRDefault="00106760"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 xml:space="preserve">Оплата вважається здійсненою після того, як </w:t>
      </w:r>
      <w:r w:rsidR="00AF7D3D" w:rsidRPr="006E5E13">
        <w:rPr>
          <w:rFonts w:ascii="Times New Roman" w:hAnsi="Times New Roman"/>
          <w:sz w:val="24"/>
          <w:lang w:val="uk-UA"/>
        </w:rPr>
        <w:t xml:space="preserve"> </w:t>
      </w:r>
      <w:r w:rsidRPr="006E5E13">
        <w:rPr>
          <w:rFonts w:ascii="Times New Roman" w:hAnsi="Times New Roman"/>
          <w:sz w:val="24"/>
          <w:lang w:val="uk-UA"/>
        </w:rPr>
        <w:t xml:space="preserve">на </w:t>
      </w:r>
      <w:r w:rsidR="00AF7D3D" w:rsidRPr="006E5E13">
        <w:rPr>
          <w:rFonts w:ascii="Times New Roman" w:hAnsi="Times New Roman"/>
          <w:sz w:val="24"/>
          <w:lang w:val="uk-UA"/>
        </w:rPr>
        <w:t>поточний рахунок</w:t>
      </w:r>
      <w:r w:rsidR="003F5077" w:rsidRPr="006E5E13">
        <w:rPr>
          <w:lang w:val="uk-UA"/>
        </w:rPr>
        <w:t xml:space="preserve"> </w:t>
      </w:r>
      <w:r w:rsidR="003F5077" w:rsidRPr="006E5E13">
        <w:rPr>
          <w:rFonts w:ascii="Times New Roman" w:hAnsi="Times New Roman"/>
          <w:sz w:val="24"/>
          <w:lang w:val="uk-UA"/>
        </w:rPr>
        <w:t>із спеціальним режимом використання</w:t>
      </w:r>
      <w:r w:rsidRPr="006E5E13">
        <w:rPr>
          <w:rFonts w:ascii="Times New Roman" w:hAnsi="Times New Roman"/>
          <w:sz w:val="24"/>
          <w:lang w:val="uk-UA"/>
        </w:rPr>
        <w:t xml:space="preserve"> Постачальника надійшла вся сума коштів</w:t>
      </w:r>
      <w:r w:rsidR="005D11BE" w:rsidRPr="006E5E13">
        <w:rPr>
          <w:rFonts w:ascii="Times New Roman" w:hAnsi="Times New Roman"/>
          <w:sz w:val="24"/>
          <w:lang w:val="uk-UA"/>
        </w:rPr>
        <w:t>,</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що</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підлягає</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сплаті</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за</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куповану</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електричну</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енергію</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відповідно</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до</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умов</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цього</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Договору.</w:t>
      </w:r>
      <w:r w:rsidR="004B150A" w:rsidRPr="006E5E13">
        <w:rPr>
          <w:rFonts w:ascii="Times New Roman" w:hAnsi="Times New Roman"/>
          <w:sz w:val="24"/>
          <w:lang w:val="uk-UA"/>
        </w:rPr>
        <w:t xml:space="preserve"> Поточний рахунок </w:t>
      </w:r>
      <w:r w:rsidR="003F5077" w:rsidRPr="006E5E13">
        <w:rPr>
          <w:rFonts w:ascii="Times New Roman" w:hAnsi="Times New Roman"/>
          <w:sz w:val="24"/>
          <w:lang w:val="uk-UA"/>
        </w:rPr>
        <w:t xml:space="preserve">із спеціальним режимом використання </w:t>
      </w:r>
      <w:r w:rsidRPr="006E5E13">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14:paraId="0AE122D3" w14:textId="56D78D91" w:rsidR="00106760" w:rsidRPr="006E5E13" w:rsidRDefault="00DB0DF5" w:rsidP="00836907">
      <w:pPr>
        <w:widowControl w:val="0"/>
        <w:tabs>
          <w:tab w:val="left" w:pos="0"/>
          <w:tab w:val="left" w:pos="1134"/>
        </w:tabs>
        <w:spacing w:after="0" w:line="240" w:lineRule="auto"/>
        <w:ind w:firstLine="708"/>
        <w:jc w:val="both"/>
        <w:rPr>
          <w:rFonts w:ascii="Times New Roman" w:hAnsi="Times New Roman" w:cs="Times New Roman"/>
          <w:sz w:val="24"/>
          <w:szCs w:val="24"/>
          <w:lang w:val="uk-UA"/>
        </w:rPr>
      </w:pPr>
      <w:r w:rsidRPr="006E5E13">
        <w:rPr>
          <w:rFonts w:ascii="Times New Roman" w:hAnsi="Times New Roman"/>
          <w:sz w:val="24"/>
          <w:lang w:val="uk-UA"/>
        </w:rPr>
        <w:t>4.</w:t>
      </w:r>
      <w:r w:rsidR="00A4765F" w:rsidRPr="006E5E13">
        <w:rPr>
          <w:rFonts w:ascii="Times New Roman" w:hAnsi="Times New Roman"/>
          <w:sz w:val="24"/>
          <w:lang w:val="uk-UA"/>
        </w:rPr>
        <w:t>5</w:t>
      </w:r>
      <w:r w:rsidRPr="006E5E13">
        <w:rPr>
          <w:rFonts w:ascii="Times New Roman" w:hAnsi="Times New Roman"/>
          <w:sz w:val="24"/>
          <w:lang w:val="uk-UA"/>
        </w:rPr>
        <w:t xml:space="preserve">. </w:t>
      </w:r>
      <w:r w:rsidR="004D1F4A" w:rsidRPr="006E5E13">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6E5E13">
        <w:rPr>
          <w:rFonts w:ascii="Times New Roman" w:hAnsi="Times New Roman" w:cs="Times New Roman"/>
          <w:sz w:val="24"/>
          <w:szCs w:val="24"/>
          <w:lang w:val="uk-UA"/>
        </w:rPr>
        <w:t xml:space="preserve">в строк, визначений </w:t>
      </w:r>
      <w:r w:rsidR="004D1F4A" w:rsidRPr="006E5E13">
        <w:rPr>
          <w:rFonts w:ascii="Times New Roman" w:hAnsi="Times New Roman" w:cs="Times New Roman"/>
          <w:sz w:val="24"/>
          <w:szCs w:val="24"/>
          <w:lang w:val="uk-UA"/>
        </w:rPr>
        <w:t xml:space="preserve">у комерційній пропозиції, </w:t>
      </w:r>
      <w:r w:rsidR="00386AC5" w:rsidRPr="006E5E13">
        <w:rPr>
          <w:rFonts w:ascii="Times New Roman" w:hAnsi="Times New Roman" w:cs="Times New Roman"/>
          <w:sz w:val="24"/>
          <w:szCs w:val="24"/>
          <w:lang w:val="uk-UA"/>
        </w:rPr>
        <w:t xml:space="preserve"> прийнятій</w:t>
      </w:r>
      <w:r w:rsidR="004D1F4A" w:rsidRPr="006E5E13">
        <w:rPr>
          <w:rFonts w:ascii="Times New Roman" w:hAnsi="Times New Roman" w:cs="Times New Roman"/>
          <w:sz w:val="24"/>
          <w:szCs w:val="24"/>
          <w:lang w:val="uk-UA"/>
        </w:rPr>
        <w:t xml:space="preserve"> Споживачем.</w:t>
      </w:r>
    </w:p>
    <w:p w14:paraId="7A01A77B" w14:textId="175CEB00" w:rsidR="00106760" w:rsidRPr="006E5E13" w:rsidRDefault="00106760"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6E5E13">
        <w:rPr>
          <w:rFonts w:ascii="Times New Roman" w:hAnsi="Times New Roman"/>
          <w:sz w:val="24"/>
          <w:lang w:val="uk-UA"/>
        </w:rPr>
        <w:t xml:space="preserve"> можуть містити</w:t>
      </w:r>
      <w:r w:rsidRPr="006E5E13">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265ED4C9" w:rsidR="00106760" w:rsidRPr="006E5E13" w:rsidRDefault="00DB0DF5"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4.</w:t>
      </w:r>
      <w:r w:rsidR="00A4765F" w:rsidRPr="006E5E13">
        <w:rPr>
          <w:rFonts w:ascii="Times New Roman" w:hAnsi="Times New Roman"/>
          <w:sz w:val="24"/>
          <w:lang w:val="uk-UA"/>
        </w:rPr>
        <w:t>6</w:t>
      </w:r>
      <w:r w:rsidRPr="006E5E13">
        <w:rPr>
          <w:rFonts w:ascii="Times New Roman" w:hAnsi="Times New Roman"/>
          <w:sz w:val="24"/>
          <w:lang w:val="uk-UA"/>
        </w:rPr>
        <w:t xml:space="preserve">. </w:t>
      </w:r>
      <w:r w:rsidR="00106760" w:rsidRPr="006E5E13">
        <w:rPr>
          <w:rFonts w:ascii="Times New Roman" w:hAnsi="Times New Roman"/>
          <w:sz w:val="24"/>
          <w:lang w:val="uk-UA"/>
        </w:rPr>
        <w:t xml:space="preserve">Якщо Споживач не здійснив оплату за цим Договором </w:t>
      </w:r>
      <w:r w:rsidR="005D11BE" w:rsidRPr="006E5E13">
        <w:rPr>
          <w:rFonts w:ascii="Times New Roman" w:hAnsi="Times New Roman"/>
          <w:sz w:val="24"/>
          <w:lang w:val="uk-UA"/>
        </w:rPr>
        <w:t>у</w:t>
      </w:r>
      <w:r w:rsidR="00106760" w:rsidRPr="006E5E13">
        <w:rPr>
          <w:rFonts w:ascii="Times New Roman" w:hAnsi="Times New Roman"/>
          <w:sz w:val="24"/>
          <w:lang w:val="uk-UA"/>
        </w:rPr>
        <w:t xml:space="preserve"> </w:t>
      </w:r>
      <w:r w:rsidR="00A403D7" w:rsidRPr="006E5E13">
        <w:rPr>
          <w:rFonts w:ascii="Times New Roman" w:hAnsi="Times New Roman"/>
          <w:sz w:val="24"/>
          <w:lang w:val="uk-UA"/>
        </w:rPr>
        <w:t xml:space="preserve">передбачені Договором </w:t>
      </w:r>
      <w:r w:rsidR="00106760" w:rsidRPr="006E5E13">
        <w:rPr>
          <w:rFonts w:ascii="Times New Roman" w:hAnsi="Times New Roman"/>
          <w:sz w:val="24"/>
          <w:lang w:val="uk-UA"/>
        </w:rPr>
        <w:t>строки</w:t>
      </w:r>
      <w:r w:rsidR="00276346" w:rsidRPr="006E5E13">
        <w:rPr>
          <w:rFonts w:ascii="Times New Roman" w:hAnsi="Times New Roman"/>
          <w:sz w:val="24"/>
          <w:lang w:val="uk-UA"/>
        </w:rPr>
        <w:t xml:space="preserve"> або не допустив представників </w:t>
      </w:r>
      <w:r w:rsidR="00FB4ABA" w:rsidRPr="006E5E13">
        <w:rPr>
          <w:rFonts w:ascii="Times New Roman" w:hAnsi="Times New Roman"/>
          <w:sz w:val="24"/>
          <w:lang w:val="uk-UA"/>
        </w:rPr>
        <w:t>Постачальника</w:t>
      </w:r>
      <w:r w:rsidR="00106760" w:rsidRPr="006E5E13">
        <w:rPr>
          <w:rFonts w:ascii="Times New Roman" w:hAnsi="Times New Roman"/>
          <w:sz w:val="24"/>
          <w:lang w:val="uk-UA"/>
        </w:rPr>
        <w:t xml:space="preserve"> </w:t>
      </w:r>
      <w:r w:rsidR="00276346" w:rsidRPr="006E5E13">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6E5E13">
        <w:rPr>
          <w:rFonts w:ascii="Times New Roman" w:hAnsi="Times New Roman"/>
          <w:sz w:val="24"/>
          <w:lang w:val="uk-UA"/>
        </w:rPr>
        <w:t>споживача</w:t>
      </w:r>
      <w:r w:rsidR="00276346" w:rsidRPr="006E5E13">
        <w:rPr>
          <w:rFonts w:ascii="Times New Roman" w:hAnsi="Times New Roman"/>
          <w:sz w:val="24"/>
          <w:lang w:val="uk-UA"/>
        </w:rPr>
        <w:t xml:space="preserve">, Постачальник </w:t>
      </w:r>
      <w:r w:rsidR="00106760" w:rsidRPr="006E5E13">
        <w:rPr>
          <w:rFonts w:ascii="Times New Roman" w:hAnsi="Times New Roman"/>
          <w:sz w:val="24"/>
          <w:lang w:val="uk-UA"/>
        </w:rPr>
        <w:t>має право здійснити заходи з припинення постачання електричної енергії Споживачу</w:t>
      </w:r>
      <w:r w:rsidR="0069164F" w:rsidRPr="006E5E13">
        <w:rPr>
          <w:rFonts w:ascii="Times New Roman" w:hAnsi="Times New Roman"/>
          <w:sz w:val="24"/>
          <w:lang w:val="uk-UA"/>
        </w:rPr>
        <w:t>,</w:t>
      </w:r>
      <w:r w:rsidR="00276346" w:rsidRPr="006E5E13">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6E5E13">
        <w:rPr>
          <w:rFonts w:ascii="Times New Roman" w:hAnsi="Times New Roman"/>
          <w:sz w:val="24"/>
          <w:lang w:val="uk-UA"/>
        </w:rPr>
        <w:t>у порядку, визначеному ПРРЕЕ</w:t>
      </w:r>
      <w:r w:rsidR="0069164F" w:rsidRPr="006E5E13">
        <w:rPr>
          <w:lang w:val="uk-UA"/>
        </w:rPr>
        <w:t xml:space="preserve"> </w:t>
      </w:r>
      <w:r w:rsidR="0069164F" w:rsidRPr="006E5E13">
        <w:rPr>
          <w:rFonts w:ascii="Times New Roman" w:hAnsi="Times New Roman" w:cs="Times New Roman"/>
          <w:lang w:val="uk-UA"/>
        </w:rPr>
        <w:t>та/або ініціювати в односторонньому порядку дострокове</w:t>
      </w:r>
      <w:r w:rsidR="009A59A3" w:rsidRPr="006E5E13">
        <w:rPr>
          <w:rFonts w:ascii="Times New Roman" w:hAnsi="Times New Roman" w:cs="Times New Roman"/>
          <w:lang w:val="uk-UA"/>
        </w:rPr>
        <w:t xml:space="preserve"> припинення дії Д</w:t>
      </w:r>
      <w:r w:rsidR="0069164F" w:rsidRPr="006E5E13">
        <w:rPr>
          <w:rFonts w:ascii="Times New Roman" w:hAnsi="Times New Roman" w:cs="Times New Roman"/>
          <w:lang w:val="uk-UA"/>
        </w:rPr>
        <w:t>оговору</w:t>
      </w:r>
      <w:r w:rsidR="005D11BE" w:rsidRPr="006E5E13">
        <w:rPr>
          <w:rFonts w:ascii="Times New Roman" w:hAnsi="Times New Roman" w:cs="Times New Roman"/>
          <w:sz w:val="24"/>
          <w:lang w:val="uk-UA"/>
        </w:rPr>
        <w:t>.</w:t>
      </w:r>
    </w:p>
    <w:p w14:paraId="39CA6A90" w14:textId="77777777" w:rsidR="00106760" w:rsidRPr="006E5E13" w:rsidRDefault="00106760"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 xml:space="preserve">У разі порушення Споживачем строків оплати </w:t>
      </w:r>
      <w:r w:rsidR="005D11BE" w:rsidRPr="006E5E13">
        <w:rPr>
          <w:rFonts w:ascii="Times New Roman" w:hAnsi="Times New Roman"/>
          <w:sz w:val="24"/>
          <w:lang w:val="uk-UA"/>
        </w:rPr>
        <w:t>за</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цим</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Договором,</w:t>
      </w:r>
      <w:r w:rsidR="0064214A" w:rsidRPr="006E5E13">
        <w:rPr>
          <w:rFonts w:ascii="Times New Roman" w:hAnsi="Times New Roman"/>
          <w:sz w:val="24"/>
          <w:lang w:val="uk-UA"/>
        </w:rPr>
        <w:t xml:space="preserve"> </w:t>
      </w:r>
      <w:r w:rsidRPr="006E5E13">
        <w:rPr>
          <w:rFonts w:ascii="Times New Roman" w:hAnsi="Times New Roman"/>
          <w:sz w:val="24"/>
          <w:lang w:val="uk-UA"/>
        </w:rPr>
        <w:t>Постачальник має право вимагати сплату пені.</w:t>
      </w:r>
    </w:p>
    <w:p w14:paraId="2566F3AD" w14:textId="041994C3" w:rsidR="00106760" w:rsidRPr="006E5E13" w:rsidRDefault="00106760"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 xml:space="preserve">Споживач сплачує </w:t>
      </w:r>
      <w:r w:rsidR="00C312C2" w:rsidRPr="006E5E13">
        <w:rPr>
          <w:rFonts w:ascii="Times New Roman" w:hAnsi="Times New Roman"/>
          <w:sz w:val="24"/>
          <w:lang w:val="uk-UA"/>
        </w:rPr>
        <w:t>Постачальнику</w:t>
      </w:r>
      <w:r w:rsidRPr="006E5E13">
        <w:rPr>
          <w:rFonts w:ascii="Times New Roman" w:hAnsi="Times New Roman"/>
          <w:sz w:val="24"/>
          <w:lang w:val="uk-UA"/>
        </w:rPr>
        <w:t xml:space="preserve"> пеню</w:t>
      </w:r>
      <w:r w:rsidR="005037B8" w:rsidRPr="006E5E13">
        <w:rPr>
          <w:rFonts w:ascii="Times New Roman" w:hAnsi="Times New Roman"/>
          <w:sz w:val="24"/>
          <w:lang w:val="uk-UA"/>
        </w:rPr>
        <w:t xml:space="preserve"> </w:t>
      </w:r>
      <w:r w:rsidRPr="006E5E13">
        <w:rPr>
          <w:rFonts w:ascii="Times New Roman" w:hAnsi="Times New Roman"/>
          <w:sz w:val="24"/>
          <w:lang w:val="uk-UA"/>
        </w:rPr>
        <w:t>у розмірі</w:t>
      </w:r>
      <w:r w:rsidR="003679F3" w:rsidRPr="006E5E13">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6E5E13">
        <w:rPr>
          <w:rFonts w:ascii="Times New Roman" w:hAnsi="Times New Roman"/>
          <w:sz w:val="24"/>
          <w:lang w:val="uk-UA"/>
        </w:rPr>
        <w:t xml:space="preserve"> </w:t>
      </w:r>
      <w:r w:rsidR="003679F3" w:rsidRPr="006E5E13">
        <w:rPr>
          <w:rFonts w:ascii="Times New Roman" w:hAnsi="Times New Roman"/>
          <w:sz w:val="24"/>
          <w:lang w:val="uk-UA"/>
        </w:rPr>
        <w:t>протягом всього періоду прострочення зобов’язання</w:t>
      </w:r>
      <w:r w:rsidR="00677FEB" w:rsidRPr="006E5E13">
        <w:rPr>
          <w:rFonts w:ascii="Times New Roman" w:hAnsi="Times New Roman"/>
          <w:sz w:val="24"/>
          <w:lang w:val="uk-UA"/>
        </w:rPr>
        <w:t>,</w:t>
      </w:r>
      <w:r w:rsidR="00C312C2" w:rsidRPr="006E5E13">
        <w:rPr>
          <w:rFonts w:ascii="Times New Roman" w:hAnsi="Times New Roman"/>
          <w:sz w:val="24"/>
          <w:lang w:val="uk-UA"/>
        </w:rPr>
        <w:t xml:space="preserve"> якщо інше</w:t>
      </w:r>
      <w:r w:rsidR="00A9491F" w:rsidRPr="006E5E13">
        <w:rPr>
          <w:rFonts w:ascii="Times New Roman" w:hAnsi="Times New Roman"/>
          <w:sz w:val="24"/>
          <w:lang w:val="uk-UA"/>
        </w:rPr>
        <w:t>, за згодою Сторін, не буде визначено в додатковій угоді до цього Договору</w:t>
      </w:r>
      <w:r w:rsidR="00C312C2" w:rsidRPr="006E5E13">
        <w:rPr>
          <w:rFonts w:ascii="Times New Roman" w:hAnsi="Times New Roman"/>
          <w:sz w:val="24"/>
          <w:lang w:val="uk-UA"/>
        </w:rPr>
        <w:t>. При розрахунку пені використову</w:t>
      </w:r>
      <w:r w:rsidR="006D230A" w:rsidRPr="006E5E13">
        <w:rPr>
          <w:rFonts w:ascii="Times New Roman" w:hAnsi="Times New Roman"/>
          <w:sz w:val="24"/>
          <w:lang w:val="uk-UA"/>
        </w:rPr>
        <w:t>ю</w:t>
      </w:r>
      <w:r w:rsidR="00C312C2" w:rsidRPr="006E5E13">
        <w:rPr>
          <w:rFonts w:ascii="Times New Roman" w:hAnsi="Times New Roman"/>
          <w:sz w:val="24"/>
          <w:lang w:val="uk-UA"/>
        </w:rPr>
        <w:t>ться розмір</w:t>
      </w:r>
      <w:r w:rsidR="004E432A" w:rsidRPr="006E5E13">
        <w:rPr>
          <w:rFonts w:ascii="Times New Roman" w:hAnsi="Times New Roman"/>
          <w:sz w:val="24"/>
          <w:lang w:val="uk-UA"/>
        </w:rPr>
        <w:t>и</w:t>
      </w:r>
      <w:r w:rsidR="00C312C2" w:rsidRPr="006E5E13">
        <w:rPr>
          <w:rFonts w:ascii="Times New Roman" w:hAnsi="Times New Roman"/>
          <w:sz w:val="24"/>
          <w:lang w:val="uk-UA"/>
        </w:rPr>
        <w:t xml:space="preserve"> обліков</w:t>
      </w:r>
      <w:r w:rsidR="004E432A" w:rsidRPr="006E5E13">
        <w:rPr>
          <w:rFonts w:ascii="Times New Roman" w:hAnsi="Times New Roman"/>
          <w:sz w:val="24"/>
          <w:lang w:val="uk-UA"/>
        </w:rPr>
        <w:t>их</w:t>
      </w:r>
      <w:r w:rsidR="00C312C2" w:rsidRPr="006E5E13">
        <w:rPr>
          <w:rFonts w:ascii="Times New Roman" w:hAnsi="Times New Roman"/>
          <w:sz w:val="24"/>
          <w:lang w:val="uk-UA"/>
        </w:rPr>
        <w:t xml:space="preserve"> став</w:t>
      </w:r>
      <w:r w:rsidR="004E432A" w:rsidRPr="006E5E13">
        <w:rPr>
          <w:rFonts w:ascii="Times New Roman" w:hAnsi="Times New Roman"/>
          <w:sz w:val="24"/>
          <w:lang w:val="uk-UA"/>
        </w:rPr>
        <w:t>ок</w:t>
      </w:r>
      <w:r w:rsidR="00C312C2" w:rsidRPr="006E5E13">
        <w:rPr>
          <w:rFonts w:ascii="Times New Roman" w:hAnsi="Times New Roman"/>
          <w:sz w:val="24"/>
          <w:lang w:val="uk-UA"/>
        </w:rPr>
        <w:t xml:space="preserve"> НБУ, що діял</w:t>
      </w:r>
      <w:r w:rsidR="004E432A" w:rsidRPr="006E5E13">
        <w:rPr>
          <w:rFonts w:ascii="Times New Roman" w:hAnsi="Times New Roman"/>
          <w:sz w:val="24"/>
          <w:lang w:val="uk-UA"/>
        </w:rPr>
        <w:t>и</w:t>
      </w:r>
      <w:r w:rsidR="00C312C2" w:rsidRPr="006E5E13">
        <w:rPr>
          <w:rFonts w:ascii="Times New Roman" w:hAnsi="Times New Roman"/>
          <w:sz w:val="24"/>
          <w:lang w:val="uk-UA"/>
        </w:rPr>
        <w:t xml:space="preserve"> у період</w:t>
      </w:r>
      <w:r w:rsidR="004E432A" w:rsidRPr="006E5E13">
        <w:rPr>
          <w:rFonts w:ascii="Times New Roman" w:hAnsi="Times New Roman"/>
          <w:sz w:val="24"/>
          <w:lang w:val="uk-UA"/>
        </w:rPr>
        <w:t xml:space="preserve"> </w:t>
      </w:r>
      <w:proofErr w:type="spellStart"/>
      <w:r w:rsidR="004E432A" w:rsidRPr="006E5E13">
        <w:rPr>
          <w:rFonts w:ascii="Times New Roman" w:hAnsi="Times New Roman"/>
          <w:sz w:val="24"/>
          <w:lang w:val="uk-UA"/>
        </w:rPr>
        <w:t>прострочки</w:t>
      </w:r>
      <w:proofErr w:type="spellEnd"/>
      <w:r w:rsidR="00C312C2" w:rsidRPr="006E5E13">
        <w:rPr>
          <w:rFonts w:ascii="Times New Roman" w:hAnsi="Times New Roman"/>
          <w:sz w:val="24"/>
          <w:lang w:val="uk-UA"/>
        </w:rPr>
        <w:t>, за який сплачується пеня</w:t>
      </w:r>
      <w:r w:rsidRPr="006E5E13">
        <w:rPr>
          <w:rFonts w:ascii="Times New Roman" w:hAnsi="Times New Roman"/>
          <w:sz w:val="24"/>
          <w:lang w:val="uk-UA"/>
        </w:rPr>
        <w:t>.</w:t>
      </w:r>
      <w:r w:rsidR="003F5077" w:rsidRPr="006E5E13">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61FA575B" w14:textId="1F15E615" w:rsidR="00F95445" w:rsidRPr="006E5E13" w:rsidRDefault="00C52071" w:rsidP="00836907">
      <w:pPr>
        <w:widowControl w:val="0"/>
        <w:tabs>
          <w:tab w:val="left" w:pos="0"/>
        </w:tabs>
        <w:spacing w:after="0" w:line="240" w:lineRule="auto"/>
        <w:ind w:firstLine="708"/>
        <w:jc w:val="both"/>
        <w:rPr>
          <w:rFonts w:ascii="Times New Roman" w:hAnsi="Times New Roman" w:cs="Times New Roman"/>
          <w:sz w:val="24"/>
          <w:szCs w:val="24"/>
          <w:lang w:val="uk-UA"/>
        </w:rPr>
      </w:pPr>
      <w:r w:rsidRPr="006E5E13">
        <w:rPr>
          <w:rFonts w:ascii="Times New Roman" w:hAnsi="Times New Roman" w:cs="Times New Roman"/>
          <w:sz w:val="24"/>
          <w:szCs w:val="24"/>
          <w:lang w:val="uk-UA"/>
        </w:rPr>
        <w:t>4.</w:t>
      </w:r>
      <w:r w:rsidR="00A4765F" w:rsidRPr="006E5E13">
        <w:rPr>
          <w:rFonts w:ascii="Times New Roman" w:hAnsi="Times New Roman" w:cs="Times New Roman"/>
          <w:sz w:val="24"/>
          <w:szCs w:val="24"/>
          <w:lang w:val="uk-UA"/>
        </w:rPr>
        <w:t>7</w:t>
      </w:r>
      <w:r w:rsidRPr="006E5E13">
        <w:rPr>
          <w:rFonts w:ascii="Times New Roman" w:hAnsi="Times New Roman" w:cs="Times New Roman"/>
          <w:sz w:val="24"/>
          <w:szCs w:val="24"/>
          <w:lang w:val="uk-UA"/>
        </w:rPr>
        <w:t xml:space="preserve">. </w:t>
      </w:r>
      <w:r w:rsidR="00F95445" w:rsidRPr="006E5E13">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6E5E13">
        <w:rPr>
          <w:rFonts w:ascii="Times New Roman" w:hAnsi="Times New Roman" w:cs="Times New Roman"/>
          <w:sz w:val="24"/>
          <w:szCs w:val="24"/>
          <w:lang w:val="uk-UA"/>
        </w:rPr>
        <w:t xml:space="preserve">  </w:t>
      </w:r>
      <w:r w:rsidR="006D230A" w:rsidRPr="006E5E13">
        <w:rPr>
          <w:rFonts w:ascii="Times New Roman" w:hAnsi="Times New Roman" w:cs="Times New Roman"/>
          <w:sz w:val="24"/>
          <w:szCs w:val="24"/>
          <w:lang w:val="uk-UA"/>
        </w:rPr>
        <w:t>у відповідності до умов комерційної пропозиції</w:t>
      </w:r>
      <w:r w:rsidR="00445100" w:rsidRPr="006E5E13">
        <w:rPr>
          <w:rFonts w:ascii="Times New Roman" w:hAnsi="Times New Roman" w:cs="Times New Roman"/>
          <w:sz w:val="24"/>
          <w:szCs w:val="24"/>
          <w:lang w:val="uk-UA"/>
        </w:rPr>
        <w:t>.</w:t>
      </w:r>
    </w:p>
    <w:p w14:paraId="0BE599E2" w14:textId="2189B356" w:rsidR="00B90201" w:rsidRPr="006E5E13" w:rsidRDefault="009A4C7E" w:rsidP="00836907">
      <w:pPr>
        <w:widowControl w:val="0"/>
        <w:tabs>
          <w:tab w:val="left" w:pos="0"/>
        </w:tabs>
        <w:spacing w:after="0" w:line="240" w:lineRule="auto"/>
        <w:ind w:firstLine="708"/>
        <w:jc w:val="both"/>
        <w:rPr>
          <w:rFonts w:ascii="Times New Roman" w:hAnsi="Times New Roman"/>
          <w:color w:val="FF0000"/>
          <w:sz w:val="24"/>
          <w:lang w:val="uk-UA"/>
        </w:rPr>
      </w:pPr>
      <w:r w:rsidRPr="006E5E13">
        <w:rPr>
          <w:rFonts w:ascii="Times New Roman" w:hAnsi="Times New Roman"/>
          <w:sz w:val="24"/>
          <w:lang w:val="uk-UA"/>
        </w:rPr>
        <w:t>4.</w:t>
      </w:r>
      <w:r w:rsidR="00A4765F" w:rsidRPr="006E5E13">
        <w:rPr>
          <w:rFonts w:ascii="Times New Roman" w:hAnsi="Times New Roman"/>
          <w:sz w:val="24"/>
          <w:lang w:val="uk-UA"/>
        </w:rPr>
        <w:t>8</w:t>
      </w:r>
      <w:r w:rsidRPr="006E5E13">
        <w:rPr>
          <w:rFonts w:ascii="Times New Roman" w:hAnsi="Times New Roman"/>
          <w:sz w:val="24"/>
          <w:lang w:val="uk-UA"/>
        </w:rPr>
        <w:t xml:space="preserve">. </w:t>
      </w:r>
      <w:r w:rsidR="004E7EA4" w:rsidRPr="006E5E13">
        <w:rPr>
          <w:rFonts w:ascii="Times New Roman" w:hAnsi="Times New Roman"/>
          <w:sz w:val="24"/>
          <w:lang w:val="uk-UA"/>
        </w:rPr>
        <w:t>З</w:t>
      </w:r>
      <w:r w:rsidR="00106760" w:rsidRPr="006E5E13">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6E5E13">
        <w:rPr>
          <w:rFonts w:ascii="Times New Roman" w:hAnsi="Times New Roman"/>
          <w:sz w:val="24"/>
          <w:lang w:val="uk-UA"/>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0047C93C" w:rsidR="009B16A4" w:rsidRPr="006E5E13" w:rsidRDefault="00721F86"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4.</w:t>
      </w:r>
      <w:r w:rsidR="00A4765F" w:rsidRPr="006E5E13">
        <w:rPr>
          <w:rFonts w:ascii="Times New Roman" w:hAnsi="Times New Roman"/>
          <w:sz w:val="24"/>
          <w:lang w:val="uk-UA"/>
        </w:rPr>
        <w:t>9</w:t>
      </w:r>
      <w:r w:rsidRPr="006E5E13">
        <w:rPr>
          <w:rFonts w:ascii="Times New Roman" w:hAnsi="Times New Roman"/>
          <w:sz w:val="24"/>
          <w:lang w:val="uk-UA"/>
        </w:rPr>
        <w:t xml:space="preserve">. </w:t>
      </w:r>
      <w:r w:rsidR="00AF0B97" w:rsidRPr="006E5E13">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6E5E13">
        <w:rPr>
          <w:rFonts w:ascii="Times New Roman" w:hAnsi="Times New Roman"/>
          <w:sz w:val="24"/>
          <w:lang w:val="uk-UA"/>
        </w:rPr>
        <w:t xml:space="preserve">Наявність заперечень з боку </w:t>
      </w:r>
      <w:r w:rsidR="008333A7" w:rsidRPr="006E5E13">
        <w:rPr>
          <w:rFonts w:ascii="Times New Roman" w:hAnsi="Times New Roman"/>
          <w:sz w:val="24"/>
          <w:lang w:val="uk-UA"/>
        </w:rPr>
        <w:t xml:space="preserve">Споживача або спорів щодо </w:t>
      </w:r>
      <w:r w:rsidR="00BC07EB" w:rsidRPr="006E5E13">
        <w:rPr>
          <w:rFonts w:ascii="Times New Roman" w:hAnsi="Times New Roman"/>
          <w:sz w:val="24"/>
          <w:lang w:val="uk-UA"/>
        </w:rPr>
        <w:t xml:space="preserve">показів засобів обліку не є підставою для затримки та/або не </w:t>
      </w:r>
      <w:r w:rsidR="002857C0" w:rsidRPr="006E5E13">
        <w:rPr>
          <w:rFonts w:ascii="Times New Roman" w:hAnsi="Times New Roman"/>
          <w:sz w:val="24"/>
          <w:lang w:val="uk-UA"/>
        </w:rPr>
        <w:t xml:space="preserve">повної </w:t>
      </w:r>
      <w:r w:rsidR="00BC07EB" w:rsidRPr="006E5E13">
        <w:rPr>
          <w:rFonts w:ascii="Times New Roman" w:hAnsi="Times New Roman"/>
          <w:sz w:val="24"/>
          <w:lang w:val="uk-UA"/>
        </w:rPr>
        <w:t>оплати коштів</w:t>
      </w:r>
      <w:r w:rsidR="002857C0" w:rsidRPr="006E5E13">
        <w:rPr>
          <w:rFonts w:ascii="Times New Roman" w:hAnsi="Times New Roman"/>
          <w:sz w:val="24"/>
          <w:lang w:val="uk-UA"/>
        </w:rPr>
        <w:t>,</w:t>
      </w:r>
      <w:r w:rsidR="00BC07EB" w:rsidRPr="006E5E13">
        <w:rPr>
          <w:rFonts w:ascii="Times New Roman" w:hAnsi="Times New Roman"/>
          <w:sz w:val="24"/>
          <w:lang w:val="uk-UA"/>
        </w:rPr>
        <w:t xml:space="preserve"> згідно виставлених Постачальником рахунків</w:t>
      </w:r>
      <w:r w:rsidR="006F2E76" w:rsidRPr="006E5E13">
        <w:rPr>
          <w:rFonts w:ascii="Times New Roman" w:hAnsi="Times New Roman"/>
          <w:sz w:val="24"/>
          <w:lang w:val="uk-UA"/>
        </w:rPr>
        <w:t xml:space="preserve"> (актів прийняття-передавання товарної продукції</w:t>
      </w:r>
      <w:r w:rsidR="00FB79D3" w:rsidRPr="006E5E13">
        <w:rPr>
          <w:rFonts w:ascii="Times New Roman" w:hAnsi="Times New Roman"/>
          <w:sz w:val="24"/>
          <w:lang w:val="uk-UA"/>
        </w:rPr>
        <w:t xml:space="preserve"> чи </w:t>
      </w:r>
      <w:r w:rsidR="00FB79D3" w:rsidRPr="006E5E13">
        <w:rPr>
          <w:rFonts w:ascii="Times New Roman" w:eastAsia="Times New Roman" w:hAnsi="Times New Roman" w:cs="Times New Roman"/>
          <w:sz w:val="24"/>
          <w:szCs w:val="24"/>
          <w:lang w:val="uk-UA" w:eastAsia="ru-RU"/>
        </w:rPr>
        <w:t>акт</w:t>
      </w:r>
      <w:r w:rsidR="007415BA" w:rsidRPr="006E5E13">
        <w:rPr>
          <w:rFonts w:ascii="Times New Roman" w:eastAsia="Times New Roman" w:hAnsi="Times New Roman" w:cs="Times New Roman"/>
          <w:sz w:val="24"/>
          <w:szCs w:val="24"/>
          <w:lang w:val="uk-UA" w:eastAsia="ru-RU"/>
        </w:rPr>
        <w:t>ів</w:t>
      </w:r>
      <w:r w:rsidR="00FB79D3" w:rsidRPr="006E5E13">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6E5E13">
        <w:rPr>
          <w:rFonts w:ascii="Times New Roman" w:hAnsi="Times New Roman"/>
          <w:sz w:val="24"/>
          <w:lang w:val="uk-UA"/>
        </w:rPr>
        <w:t>)</w:t>
      </w:r>
      <w:r w:rsidR="00BC07EB" w:rsidRPr="006E5E13">
        <w:rPr>
          <w:rFonts w:ascii="Times New Roman" w:hAnsi="Times New Roman"/>
          <w:sz w:val="24"/>
          <w:lang w:val="uk-UA"/>
        </w:rPr>
        <w:t>.</w:t>
      </w:r>
    </w:p>
    <w:p w14:paraId="67127350" w14:textId="6DDBCE41" w:rsidR="0023489C" w:rsidRPr="006E5E13" w:rsidRDefault="00721F86"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4.1</w:t>
      </w:r>
      <w:r w:rsidR="00A4765F" w:rsidRPr="006E5E13">
        <w:rPr>
          <w:rFonts w:ascii="Times New Roman" w:hAnsi="Times New Roman"/>
          <w:sz w:val="24"/>
          <w:lang w:val="uk-UA"/>
        </w:rPr>
        <w:t>0</w:t>
      </w:r>
      <w:r w:rsidRPr="006E5E13">
        <w:rPr>
          <w:rFonts w:ascii="Times New Roman" w:hAnsi="Times New Roman"/>
          <w:sz w:val="24"/>
          <w:lang w:val="uk-UA"/>
        </w:rPr>
        <w:t xml:space="preserve">. </w:t>
      </w:r>
      <w:r w:rsidR="009B16A4" w:rsidRPr="006E5E13">
        <w:rPr>
          <w:rFonts w:ascii="Times New Roman" w:hAnsi="Times New Roman"/>
          <w:sz w:val="24"/>
          <w:lang w:val="uk-UA"/>
        </w:rPr>
        <w:t>Постачальник не несе відповідальності у вигляді відшкодування збитків, сплати неустойки, оперативно-господарських санкцій при викори</w:t>
      </w:r>
      <w:r w:rsidR="00282537" w:rsidRPr="006E5E13">
        <w:rPr>
          <w:rFonts w:ascii="Times New Roman" w:hAnsi="Times New Roman"/>
          <w:sz w:val="24"/>
          <w:lang w:val="uk-UA"/>
        </w:rPr>
        <w:t xml:space="preserve">станні даних </w:t>
      </w:r>
      <w:r w:rsidR="006D230A" w:rsidRPr="006E5E13">
        <w:rPr>
          <w:rFonts w:ascii="Times New Roman" w:hAnsi="Times New Roman"/>
          <w:sz w:val="24"/>
          <w:lang w:val="uk-UA"/>
        </w:rPr>
        <w:lastRenderedPageBreak/>
        <w:t>постачальника послуг комерційного обліку</w:t>
      </w:r>
      <w:r w:rsidR="009B16A4" w:rsidRPr="006E5E13">
        <w:rPr>
          <w:rFonts w:ascii="Times New Roman" w:hAnsi="Times New Roman"/>
          <w:sz w:val="24"/>
          <w:lang w:val="uk-UA"/>
        </w:rPr>
        <w:t xml:space="preserve"> для здійснення комерційних розрахунків зі Споживачем.</w:t>
      </w:r>
      <w:r w:rsidR="0064214A" w:rsidRPr="006E5E13">
        <w:rPr>
          <w:rFonts w:ascii="Times New Roman" w:hAnsi="Times New Roman"/>
          <w:sz w:val="24"/>
          <w:lang w:val="uk-UA"/>
        </w:rPr>
        <w:t xml:space="preserve"> </w:t>
      </w:r>
    </w:p>
    <w:p w14:paraId="7E05FC73" w14:textId="24848222" w:rsidR="005D11BE" w:rsidRPr="006E5E13" w:rsidRDefault="00721F86"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4.1</w:t>
      </w:r>
      <w:r w:rsidR="00A4765F" w:rsidRPr="006E5E13">
        <w:rPr>
          <w:rFonts w:ascii="Times New Roman" w:hAnsi="Times New Roman"/>
          <w:sz w:val="24"/>
          <w:lang w:val="uk-UA"/>
        </w:rPr>
        <w:t>1</w:t>
      </w:r>
      <w:r w:rsidRPr="006E5E13">
        <w:rPr>
          <w:rFonts w:ascii="Times New Roman" w:hAnsi="Times New Roman"/>
          <w:sz w:val="24"/>
          <w:lang w:val="uk-UA"/>
        </w:rPr>
        <w:t xml:space="preserve">. </w:t>
      </w:r>
      <w:r w:rsidR="00311537" w:rsidRPr="006E5E13">
        <w:rPr>
          <w:rFonts w:ascii="Times New Roman" w:hAnsi="Times New Roman"/>
          <w:sz w:val="24"/>
          <w:lang w:val="uk-UA"/>
        </w:rPr>
        <w:t xml:space="preserve">Комерційна </w:t>
      </w:r>
      <w:r w:rsidR="00344E2B" w:rsidRPr="006E5E13">
        <w:rPr>
          <w:rFonts w:ascii="Times New Roman" w:eastAsia="Times New Roman" w:hAnsi="Times New Roman" w:cs="Times New Roman"/>
          <w:sz w:val="24"/>
          <w:szCs w:val="24"/>
          <w:lang w:val="uk-UA" w:eastAsia="ru-RU"/>
        </w:rPr>
        <w:t>пропозиція Постачальника</w:t>
      </w:r>
      <w:r w:rsidR="005D11BE" w:rsidRPr="006E5E13">
        <w:rPr>
          <w:rFonts w:ascii="Times New Roman" w:hAnsi="Times New Roman"/>
          <w:sz w:val="24"/>
          <w:lang w:val="uk-UA"/>
        </w:rPr>
        <w:t>,</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яка</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є</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додатком</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до</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цього</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Договору,</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має</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містити</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наступну</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інформацію:</w:t>
      </w:r>
    </w:p>
    <w:p w14:paraId="46B2C25C" w14:textId="2E0E94C4" w:rsidR="005D11BE" w:rsidRPr="006E5E13" w:rsidRDefault="005D11BE"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1)</w:t>
      </w:r>
      <w:r w:rsidR="0064214A" w:rsidRPr="006E5E13">
        <w:rPr>
          <w:rFonts w:ascii="Times New Roman" w:hAnsi="Times New Roman"/>
          <w:sz w:val="24"/>
          <w:lang w:val="uk-UA"/>
        </w:rPr>
        <w:t xml:space="preserve"> </w:t>
      </w:r>
      <w:r w:rsidRPr="006E5E13">
        <w:rPr>
          <w:rFonts w:ascii="Times New Roman" w:hAnsi="Times New Roman"/>
          <w:sz w:val="24"/>
          <w:lang w:val="uk-UA"/>
        </w:rPr>
        <w:t>ціну</w:t>
      </w:r>
      <w:r w:rsidR="0064214A" w:rsidRPr="006E5E13">
        <w:rPr>
          <w:rFonts w:ascii="Times New Roman" w:hAnsi="Times New Roman"/>
          <w:sz w:val="24"/>
          <w:lang w:val="uk-UA"/>
        </w:rPr>
        <w:t xml:space="preserve"> </w:t>
      </w:r>
      <w:r w:rsidRPr="006E5E13">
        <w:rPr>
          <w:rFonts w:ascii="Times New Roman" w:hAnsi="Times New Roman"/>
          <w:sz w:val="24"/>
          <w:lang w:val="uk-UA"/>
        </w:rPr>
        <w:t>(тариф)</w:t>
      </w:r>
      <w:r w:rsidR="0064214A" w:rsidRPr="006E5E13">
        <w:rPr>
          <w:rFonts w:ascii="Times New Roman" w:hAnsi="Times New Roman"/>
          <w:sz w:val="24"/>
          <w:lang w:val="uk-UA"/>
        </w:rPr>
        <w:t xml:space="preserve"> </w:t>
      </w:r>
      <w:r w:rsidRPr="006E5E13">
        <w:rPr>
          <w:rFonts w:ascii="Times New Roman" w:hAnsi="Times New Roman"/>
          <w:sz w:val="24"/>
          <w:lang w:val="uk-UA"/>
        </w:rPr>
        <w:t>електричної</w:t>
      </w:r>
      <w:r w:rsidR="0064214A" w:rsidRPr="006E5E13">
        <w:rPr>
          <w:rFonts w:ascii="Times New Roman" w:hAnsi="Times New Roman"/>
          <w:sz w:val="24"/>
          <w:lang w:val="uk-UA"/>
        </w:rPr>
        <w:t xml:space="preserve"> </w:t>
      </w:r>
      <w:r w:rsidRPr="006E5E13">
        <w:rPr>
          <w:rFonts w:ascii="Times New Roman" w:hAnsi="Times New Roman"/>
          <w:sz w:val="24"/>
          <w:lang w:val="uk-UA"/>
        </w:rPr>
        <w:t>енергії;</w:t>
      </w:r>
    </w:p>
    <w:p w14:paraId="52D7238E" w14:textId="59EEC890" w:rsidR="005D11BE" w:rsidRPr="006E5E13" w:rsidRDefault="005D11BE"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2)</w:t>
      </w:r>
      <w:r w:rsidR="0064214A" w:rsidRPr="006E5E13">
        <w:rPr>
          <w:rFonts w:ascii="Times New Roman" w:hAnsi="Times New Roman"/>
          <w:sz w:val="24"/>
          <w:lang w:val="uk-UA"/>
        </w:rPr>
        <w:t xml:space="preserve"> </w:t>
      </w:r>
      <w:r w:rsidRPr="006E5E13">
        <w:rPr>
          <w:rFonts w:ascii="Times New Roman" w:hAnsi="Times New Roman"/>
          <w:sz w:val="24"/>
          <w:lang w:val="uk-UA"/>
        </w:rPr>
        <w:t>спосіб</w:t>
      </w:r>
      <w:r w:rsidR="0064214A" w:rsidRPr="006E5E13">
        <w:rPr>
          <w:rFonts w:ascii="Times New Roman" w:hAnsi="Times New Roman"/>
          <w:sz w:val="24"/>
          <w:lang w:val="uk-UA"/>
        </w:rPr>
        <w:t xml:space="preserve"> </w:t>
      </w:r>
      <w:r w:rsidRPr="006E5E13">
        <w:rPr>
          <w:rFonts w:ascii="Times New Roman" w:hAnsi="Times New Roman"/>
          <w:sz w:val="24"/>
          <w:lang w:val="uk-UA"/>
        </w:rPr>
        <w:t>оплати;</w:t>
      </w:r>
    </w:p>
    <w:p w14:paraId="227BDA27" w14:textId="03BC20BE" w:rsidR="005D11BE" w:rsidRPr="006E5E13" w:rsidRDefault="005D11BE"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3)</w:t>
      </w:r>
      <w:r w:rsidR="0064214A" w:rsidRPr="006E5E13">
        <w:rPr>
          <w:rFonts w:ascii="Times New Roman" w:hAnsi="Times New Roman"/>
          <w:sz w:val="24"/>
          <w:lang w:val="uk-UA"/>
        </w:rPr>
        <w:t xml:space="preserve"> </w:t>
      </w:r>
      <w:r w:rsidRPr="006E5E13">
        <w:rPr>
          <w:rFonts w:ascii="Times New Roman" w:hAnsi="Times New Roman"/>
          <w:sz w:val="24"/>
          <w:lang w:val="uk-UA"/>
        </w:rPr>
        <w:t>термін</w:t>
      </w:r>
      <w:r w:rsidR="0064214A" w:rsidRPr="006E5E13">
        <w:rPr>
          <w:rFonts w:ascii="Times New Roman" w:hAnsi="Times New Roman"/>
          <w:sz w:val="24"/>
          <w:lang w:val="uk-UA"/>
        </w:rPr>
        <w:t xml:space="preserve"> </w:t>
      </w:r>
      <w:r w:rsidR="0020177A" w:rsidRPr="006E5E13">
        <w:rPr>
          <w:rFonts w:ascii="Times New Roman" w:hAnsi="Times New Roman"/>
          <w:sz w:val="24"/>
          <w:lang w:val="uk-UA"/>
        </w:rPr>
        <w:t xml:space="preserve">(строк) виставлення </w:t>
      </w:r>
      <w:r w:rsidRPr="006E5E13">
        <w:rPr>
          <w:rFonts w:ascii="Times New Roman" w:hAnsi="Times New Roman"/>
          <w:sz w:val="24"/>
          <w:lang w:val="uk-UA"/>
        </w:rPr>
        <w:t>рахунку</w:t>
      </w:r>
      <w:r w:rsidR="0064214A" w:rsidRPr="006E5E13">
        <w:rPr>
          <w:rFonts w:ascii="Times New Roman" w:hAnsi="Times New Roman"/>
          <w:sz w:val="24"/>
          <w:lang w:val="uk-UA"/>
        </w:rPr>
        <w:t xml:space="preserve"> </w:t>
      </w:r>
      <w:r w:rsidRPr="006E5E13">
        <w:rPr>
          <w:rFonts w:ascii="Times New Roman" w:hAnsi="Times New Roman"/>
          <w:sz w:val="24"/>
          <w:lang w:val="uk-UA"/>
        </w:rPr>
        <w:t>за</w:t>
      </w:r>
      <w:r w:rsidR="0064214A" w:rsidRPr="006E5E13">
        <w:rPr>
          <w:rFonts w:ascii="Times New Roman" w:hAnsi="Times New Roman"/>
          <w:sz w:val="24"/>
          <w:lang w:val="uk-UA"/>
        </w:rPr>
        <w:t xml:space="preserve"> </w:t>
      </w:r>
      <w:r w:rsidRPr="006E5E13">
        <w:rPr>
          <w:rFonts w:ascii="Times New Roman" w:hAnsi="Times New Roman"/>
          <w:sz w:val="24"/>
          <w:lang w:val="uk-UA"/>
        </w:rPr>
        <w:t>спожиту</w:t>
      </w:r>
      <w:r w:rsidR="0064214A" w:rsidRPr="006E5E13">
        <w:rPr>
          <w:rFonts w:ascii="Times New Roman" w:hAnsi="Times New Roman"/>
          <w:sz w:val="24"/>
          <w:lang w:val="uk-UA"/>
        </w:rPr>
        <w:t xml:space="preserve"> </w:t>
      </w:r>
      <w:r w:rsidRPr="006E5E13">
        <w:rPr>
          <w:rFonts w:ascii="Times New Roman" w:hAnsi="Times New Roman"/>
          <w:sz w:val="24"/>
          <w:lang w:val="uk-UA"/>
        </w:rPr>
        <w:t>електричну</w:t>
      </w:r>
      <w:r w:rsidR="0064214A" w:rsidRPr="006E5E13">
        <w:rPr>
          <w:rFonts w:ascii="Times New Roman" w:hAnsi="Times New Roman"/>
          <w:sz w:val="24"/>
          <w:lang w:val="uk-UA"/>
        </w:rPr>
        <w:t xml:space="preserve"> </w:t>
      </w:r>
      <w:r w:rsidRPr="006E5E13">
        <w:rPr>
          <w:rFonts w:ascii="Times New Roman" w:hAnsi="Times New Roman"/>
          <w:sz w:val="24"/>
          <w:lang w:val="uk-UA"/>
        </w:rPr>
        <w:t>енергію</w:t>
      </w:r>
      <w:r w:rsidR="0064214A" w:rsidRPr="006E5E13">
        <w:rPr>
          <w:rFonts w:ascii="Times New Roman" w:hAnsi="Times New Roman"/>
          <w:sz w:val="24"/>
          <w:lang w:val="uk-UA"/>
        </w:rPr>
        <w:t xml:space="preserve"> </w:t>
      </w:r>
      <w:r w:rsidR="00AA0752" w:rsidRPr="006E5E13">
        <w:rPr>
          <w:rFonts w:ascii="Times New Roman" w:hAnsi="Times New Roman"/>
          <w:sz w:val="24"/>
          <w:lang w:val="uk-UA"/>
        </w:rPr>
        <w:t>(акту прийняття-передавання товарної продукції</w:t>
      </w:r>
      <w:r w:rsidR="00FB79D3" w:rsidRPr="006E5E13">
        <w:rPr>
          <w:rFonts w:ascii="Times New Roman" w:hAnsi="Times New Roman"/>
          <w:sz w:val="24"/>
          <w:lang w:val="uk-UA"/>
        </w:rPr>
        <w:t xml:space="preserve"> чи </w:t>
      </w:r>
      <w:r w:rsidR="00FB79D3" w:rsidRPr="006E5E13">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6E5E13">
        <w:rPr>
          <w:rFonts w:ascii="Times New Roman" w:hAnsi="Times New Roman"/>
          <w:sz w:val="24"/>
          <w:lang w:val="uk-UA"/>
        </w:rPr>
        <w:t xml:space="preserve">) </w:t>
      </w:r>
      <w:r w:rsidRPr="006E5E13">
        <w:rPr>
          <w:rFonts w:ascii="Times New Roman" w:hAnsi="Times New Roman"/>
          <w:sz w:val="24"/>
          <w:lang w:val="uk-UA"/>
        </w:rPr>
        <w:t>та</w:t>
      </w:r>
      <w:r w:rsidR="0064214A" w:rsidRPr="006E5E13">
        <w:rPr>
          <w:rFonts w:ascii="Times New Roman" w:hAnsi="Times New Roman"/>
          <w:sz w:val="24"/>
          <w:lang w:val="uk-UA"/>
        </w:rPr>
        <w:t xml:space="preserve"> </w:t>
      </w:r>
      <w:r w:rsidRPr="006E5E13">
        <w:rPr>
          <w:rFonts w:ascii="Times New Roman" w:hAnsi="Times New Roman"/>
          <w:sz w:val="24"/>
          <w:lang w:val="uk-UA"/>
        </w:rPr>
        <w:t>строк</w:t>
      </w:r>
      <w:r w:rsidR="0064214A" w:rsidRPr="006E5E13">
        <w:rPr>
          <w:rFonts w:ascii="Times New Roman" w:hAnsi="Times New Roman"/>
          <w:sz w:val="24"/>
          <w:lang w:val="uk-UA"/>
        </w:rPr>
        <w:t xml:space="preserve"> </w:t>
      </w:r>
      <w:r w:rsidRPr="006E5E13">
        <w:rPr>
          <w:rFonts w:ascii="Times New Roman" w:hAnsi="Times New Roman"/>
          <w:sz w:val="24"/>
          <w:lang w:val="uk-UA"/>
        </w:rPr>
        <w:t>його</w:t>
      </w:r>
      <w:r w:rsidR="0064214A" w:rsidRPr="006E5E13">
        <w:rPr>
          <w:rFonts w:ascii="Times New Roman" w:hAnsi="Times New Roman"/>
          <w:sz w:val="24"/>
          <w:lang w:val="uk-UA"/>
        </w:rPr>
        <w:t xml:space="preserve"> </w:t>
      </w:r>
      <w:r w:rsidRPr="006E5E13">
        <w:rPr>
          <w:rFonts w:ascii="Times New Roman" w:hAnsi="Times New Roman"/>
          <w:sz w:val="24"/>
          <w:lang w:val="uk-UA"/>
        </w:rPr>
        <w:t>оплати;</w:t>
      </w:r>
    </w:p>
    <w:p w14:paraId="046CBC4D" w14:textId="5A97FF09" w:rsidR="005D11BE" w:rsidRPr="006E5E13" w:rsidRDefault="005D11BE"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4)</w:t>
      </w:r>
      <w:r w:rsidR="0064214A" w:rsidRPr="006E5E13">
        <w:rPr>
          <w:rFonts w:ascii="Times New Roman" w:hAnsi="Times New Roman"/>
          <w:sz w:val="24"/>
          <w:lang w:val="uk-UA"/>
        </w:rPr>
        <w:t xml:space="preserve"> </w:t>
      </w:r>
      <w:r w:rsidRPr="006E5E13">
        <w:rPr>
          <w:rFonts w:ascii="Times New Roman" w:hAnsi="Times New Roman"/>
          <w:sz w:val="24"/>
          <w:lang w:val="uk-UA"/>
        </w:rPr>
        <w:t>розмір</w:t>
      </w:r>
      <w:r w:rsidR="0064214A" w:rsidRPr="006E5E13">
        <w:rPr>
          <w:rFonts w:ascii="Times New Roman" w:hAnsi="Times New Roman"/>
          <w:sz w:val="24"/>
          <w:lang w:val="uk-UA"/>
        </w:rPr>
        <w:t xml:space="preserve"> </w:t>
      </w:r>
      <w:r w:rsidRPr="006E5E13">
        <w:rPr>
          <w:rFonts w:ascii="Times New Roman" w:hAnsi="Times New Roman"/>
          <w:sz w:val="24"/>
          <w:lang w:val="uk-UA"/>
        </w:rPr>
        <w:t>пені</w:t>
      </w:r>
      <w:r w:rsidR="0064214A" w:rsidRPr="006E5E13">
        <w:rPr>
          <w:rFonts w:ascii="Times New Roman" w:hAnsi="Times New Roman"/>
          <w:sz w:val="24"/>
          <w:lang w:val="uk-UA"/>
        </w:rPr>
        <w:t xml:space="preserve"> </w:t>
      </w:r>
      <w:r w:rsidRPr="006E5E13">
        <w:rPr>
          <w:rFonts w:ascii="Times New Roman" w:hAnsi="Times New Roman"/>
          <w:sz w:val="24"/>
          <w:lang w:val="uk-UA"/>
        </w:rPr>
        <w:t>за</w:t>
      </w:r>
      <w:r w:rsidR="0064214A" w:rsidRPr="006E5E13">
        <w:rPr>
          <w:rFonts w:ascii="Times New Roman" w:hAnsi="Times New Roman"/>
          <w:sz w:val="24"/>
          <w:lang w:val="uk-UA"/>
        </w:rPr>
        <w:t xml:space="preserve"> </w:t>
      </w:r>
      <w:r w:rsidRPr="006E5E13">
        <w:rPr>
          <w:rFonts w:ascii="Times New Roman" w:hAnsi="Times New Roman"/>
          <w:sz w:val="24"/>
          <w:lang w:val="uk-UA"/>
        </w:rPr>
        <w:t>порушення</w:t>
      </w:r>
      <w:r w:rsidR="0064214A" w:rsidRPr="006E5E13">
        <w:rPr>
          <w:rFonts w:ascii="Times New Roman" w:hAnsi="Times New Roman"/>
          <w:sz w:val="24"/>
          <w:lang w:val="uk-UA"/>
        </w:rPr>
        <w:t xml:space="preserve"> </w:t>
      </w:r>
      <w:r w:rsidRPr="006E5E13">
        <w:rPr>
          <w:rFonts w:ascii="Times New Roman" w:hAnsi="Times New Roman"/>
          <w:sz w:val="24"/>
          <w:lang w:val="uk-UA"/>
        </w:rPr>
        <w:t>строку</w:t>
      </w:r>
      <w:r w:rsidR="0064214A" w:rsidRPr="006E5E13">
        <w:rPr>
          <w:rFonts w:ascii="Times New Roman" w:hAnsi="Times New Roman"/>
          <w:sz w:val="24"/>
          <w:lang w:val="uk-UA"/>
        </w:rPr>
        <w:t xml:space="preserve"> </w:t>
      </w:r>
      <w:r w:rsidRPr="006E5E13">
        <w:rPr>
          <w:rFonts w:ascii="Times New Roman" w:hAnsi="Times New Roman"/>
          <w:sz w:val="24"/>
          <w:lang w:val="uk-UA"/>
        </w:rPr>
        <w:t>оплати;</w:t>
      </w:r>
    </w:p>
    <w:p w14:paraId="5A8076F1" w14:textId="5F9499C4" w:rsidR="005D11BE" w:rsidRPr="006E5E13" w:rsidRDefault="00311537"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5</w:t>
      </w:r>
      <w:r w:rsidR="005D11BE" w:rsidRPr="006E5E13">
        <w:rPr>
          <w:rFonts w:ascii="Times New Roman" w:hAnsi="Times New Roman"/>
          <w:sz w:val="24"/>
          <w:lang w:val="uk-UA"/>
        </w:rPr>
        <w:t>)</w:t>
      </w:r>
      <w:r w:rsidR="0064214A" w:rsidRPr="006E5E13">
        <w:rPr>
          <w:rFonts w:ascii="Times New Roman" w:hAnsi="Times New Roman"/>
          <w:sz w:val="24"/>
          <w:lang w:val="uk-UA"/>
        </w:rPr>
        <w:t xml:space="preserve"> </w:t>
      </w:r>
      <w:r w:rsidR="0020177A" w:rsidRPr="006E5E13">
        <w:rPr>
          <w:rFonts w:ascii="Times New Roman" w:hAnsi="Times New Roman"/>
          <w:sz w:val="24"/>
          <w:lang w:val="uk-UA"/>
        </w:rPr>
        <w:t>зобов′язання надавати компенсації Споживачу</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за</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недодержання</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Постачальником</w:t>
      </w:r>
      <w:r w:rsidR="0064214A" w:rsidRPr="006E5E13">
        <w:rPr>
          <w:rFonts w:ascii="Times New Roman" w:hAnsi="Times New Roman"/>
          <w:sz w:val="24"/>
          <w:lang w:val="uk-UA"/>
        </w:rPr>
        <w:t xml:space="preserve"> </w:t>
      </w:r>
      <w:r w:rsidR="00AD7232" w:rsidRPr="006E5E13">
        <w:rPr>
          <w:rFonts w:ascii="Times New Roman" w:hAnsi="Times New Roman"/>
          <w:sz w:val="24"/>
          <w:lang w:val="uk-UA"/>
        </w:rPr>
        <w:t xml:space="preserve">комерційної </w:t>
      </w:r>
      <w:r w:rsidR="005D11BE" w:rsidRPr="006E5E13">
        <w:rPr>
          <w:rFonts w:ascii="Times New Roman" w:hAnsi="Times New Roman"/>
          <w:sz w:val="24"/>
          <w:lang w:val="uk-UA"/>
        </w:rPr>
        <w:t>якості</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надання</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послуг;</w:t>
      </w:r>
    </w:p>
    <w:p w14:paraId="3017342D" w14:textId="0B0782CB" w:rsidR="005D11BE" w:rsidRPr="006E5E13" w:rsidRDefault="00A9491F"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6</w:t>
      </w:r>
      <w:r w:rsidR="005D11BE" w:rsidRPr="006E5E13">
        <w:rPr>
          <w:rFonts w:ascii="Times New Roman" w:hAnsi="Times New Roman"/>
          <w:sz w:val="24"/>
          <w:lang w:val="uk-UA"/>
        </w:rPr>
        <w:t>)</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термін</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дії</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Договору</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та</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умови</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пролонгації;</w:t>
      </w:r>
    </w:p>
    <w:p w14:paraId="053960C4" w14:textId="413AA53F" w:rsidR="00311537" w:rsidRPr="006E5E13" w:rsidRDefault="00A9491F"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7</w:t>
      </w:r>
      <w:r w:rsidR="005D11BE" w:rsidRPr="006E5E13">
        <w:rPr>
          <w:rFonts w:ascii="Times New Roman" w:hAnsi="Times New Roman"/>
          <w:sz w:val="24"/>
          <w:lang w:val="uk-UA"/>
        </w:rPr>
        <w:t>)</w:t>
      </w:r>
      <w:r w:rsidR="0064214A" w:rsidRPr="006E5E13">
        <w:rPr>
          <w:rFonts w:ascii="Times New Roman" w:hAnsi="Times New Roman"/>
          <w:sz w:val="24"/>
          <w:lang w:val="uk-UA"/>
        </w:rPr>
        <w:t xml:space="preserve"> </w:t>
      </w:r>
      <w:r w:rsidR="0020177A" w:rsidRPr="006E5E13">
        <w:rPr>
          <w:rFonts w:ascii="Times New Roman" w:hAnsi="Times New Roman"/>
          <w:sz w:val="24"/>
          <w:lang w:val="uk-UA"/>
        </w:rPr>
        <w:t>визначення способу оплати послуг з розподілу електричної енергії</w:t>
      </w:r>
      <w:r w:rsidR="00311537" w:rsidRPr="006E5E13">
        <w:rPr>
          <w:rFonts w:ascii="Times New Roman" w:hAnsi="Times New Roman"/>
          <w:sz w:val="24"/>
          <w:lang w:val="uk-UA"/>
        </w:rPr>
        <w:t>;</w:t>
      </w:r>
    </w:p>
    <w:p w14:paraId="0541FE72" w14:textId="24699A18" w:rsidR="005D11BE" w:rsidRPr="006E5E13" w:rsidRDefault="00A9491F"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8</w:t>
      </w:r>
      <w:r w:rsidR="00311537" w:rsidRPr="006E5E13">
        <w:rPr>
          <w:rFonts w:ascii="Times New Roman" w:hAnsi="Times New Roman"/>
          <w:sz w:val="24"/>
          <w:lang w:val="uk-UA"/>
        </w:rPr>
        <w:t>) інші умови.</w:t>
      </w:r>
    </w:p>
    <w:p w14:paraId="51B2914D" w14:textId="006DF195" w:rsidR="00186F9C" w:rsidRPr="006E5E13" w:rsidRDefault="00186F9C" w:rsidP="00836907">
      <w:pPr>
        <w:widowControl w:val="0"/>
        <w:tabs>
          <w:tab w:val="left" w:pos="0"/>
        </w:tabs>
        <w:spacing w:after="0" w:line="240" w:lineRule="auto"/>
        <w:ind w:firstLine="708"/>
        <w:jc w:val="both"/>
        <w:rPr>
          <w:rFonts w:ascii="Times New Roman" w:hAnsi="Times New Roman"/>
          <w:sz w:val="24"/>
          <w:lang w:val="uk-UA"/>
        </w:rPr>
      </w:pPr>
      <w:r w:rsidRPr="006E5E13">
        <w:rPr>
          <w:rFonts w:ascii="Times New Roman" w:hAnsi="Times New Roman"/>
          <w:sz w:val="24"/>
          <w:lang w:val="uk-UA"/>
        </w:rPr>
        <w:t>4.1</w:t>
      </w:r>
      <w:r w:rsidR="00A4765F" w:rsidRPr="006E5E13">
        <w:rPr>
          <w:rFonts w:ascii="Times New Roman" w:hAnsi="Times New Roman"/>
          <w:sz w:val="24"/>
          <w:lang w:val="uk-UA"/>
        </w:rPr>
        <w:t>2</w:t>
      </w:r>
      <w:r w:rsidRPr="006E5E13">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FCB1A94" w14:textId="77777777" w:rsidR="00106760" w:rsidRPr="006E5E13" w:rsidRDefault="00721F86" w:rsidP="00836907">
      <w:pPr>
        <w:widowControl w:val="0"/>
        <w:spacing w:after="0" w:line="240" w:lineRule="auto"/>
        <w:jc w:val="center"/>
        <w:outlineLvl w:val="2"/>
        <w:rPr>
          <w:rFonts w:ascii="Times New Roman" w:hAnsi="Times New Roman"/>
          <w:b/>
          <w:sz w:val="24"/>
          <w:lang w:val="uk-UA"/>
        </w:rPr>
      </w:pPr>
      <w:r w:rsidRPr="006E5E13">
        <w:rPr>
          <w:rFonts w:ascii="Times New Roman" w:hAnsi="Times New Roman"/>
          <w:b/>
          <w:sz w:val="24"/>
          <w:lang w:val="uk-UA"/>
        </w:rPr>
        <w:t>5</w:t>
      </w:r>
      <w:r w:rsidR="00106760" w:rsidRPr="006E5E13">
        <w:rPr>
          <w:rFonts w:ascii="Times New Roman" w:hAnsi="Times New Roman"/>
          <w:b/>
          <w:sz w:val="24"/>
          <w:lang w:val="uk-UA"/>
        </w:rPr>
        <w:t>. Права та обов'язки Споживача</w:t>
      </w:r>
    </w:p>
    <w:p w14:paraId="3DC77E53" w14:textId="77777777" w:rsidR="00106760" w:rsidRPr="006E5E13" w:rsidRDefault="00C2004D" w:rsidP="00836907">
      <w:pPr>
        <w:widowControl w:val="0"/>
        <w:spacing w:after="0" w:line="240" w:lineRule="auto"/>
        <w:ind w:firstLine="568"/>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5</w:t>
      </w:r>
      <w:r w:rsidR="00106760" w:rsidRPr="006E5E13">
        <w:rPr>
          <w:rFonts w:ascii="Times New Roman" w:hAnsi="Times New Roman"/>
          <w:sz w:val="24"/>
          <w:lang w:val="uk-UA"/>
        </w:rPr>
        <w:t>.1. Споживач має право:</w:t>
      </w:r>
    </w:p>
    <w:p w14:paraId="294618D6" w14:textId="77777777" w:rsidR="008634B0" w:rsidRPr="006E5E13" w:rsidRDefault="00106760" w:rsidP="00836907">
      <w:pPr>
        <w:pStyle w:val="1"/>
        <w:keepNext w:val="0"/>
        <w:widowControl w:val="0"/>
        <w:ind w:firstLine="568"/>
        <w:jc w:val="both"/>
        <w:rPr>
          <w:b w:val="0"/>
          <w:sz w:val="24"/>
        </w:rPr>
      </w:pPr>
      <w:r w:rsidRPr="006E5E13">
        <w:rPr>
          <w:b w:val="0"/>
          <w:sz w:val="24"/>
        </w:rPr>
        <w:t>1)</w:t>
      </w:r>
      <w:r w:rsidRPr="006E5E13">
        <w:rPr>
          <w:sz w:val="24"/>
        </w:rPr>
        <w:t xml:space="preserve"> </w:t>
      </w:r>
      <w:r w:rsidRPr="006E5E13">
        <w:rPr>
          <w:b w:val="0"/>
          <w:sz w:val="24"/>
        </w:rPr>
        <w:t>отримувати електричну енергію на умовах, визначених у цьому Договорі</w:t>
      </w:r>
      <w:r w:rsidR="008634B0" w:rsidRPr="006E5E13">
        <w:rPr>
          <w:b w:val="0"/>
          <w:sz w:val="24"/>
        </w:rPr>
        <w:t>;</w:t>
      </w:r>
    </w:p>
    <w:p w14:paraId="013385B0" w14:textId="77777777" w:rsidR="00106760" w:rsidRPr="006E5E13" w:rsidRDefault="00106760" w:rsidP="00836907">
      <w:pPr>
        <w:widowControl w:val="0"/>
        <w:spacing w:after="0" w:line="240" w:lineRule="auto"/>
        <w:ind w:firstLine="568"/>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2</w:t>
      </w:r>
      <w:r w:rsidRPr="006E5E13">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6E5E13">
        <w:rPr>
          <w:rFonts w:ascii="Times New Roman" w:hAnsi="Times New Roman"/>
          <w:sz w:val="24"/>
          <w:lang w:val="uk-UA"/>
        </w:rPr>
        <w:t>;</w:t>
      </w:r>
    </w:p>
    <w:p w14:paraId="309C7067" w14:textId="77777777" w:rsidR="00106760" w:rsidRPr="006E5E13" w:rsidRDefault="00507F47" w:rsidP="00836907">
      <w:pPr>
        <w:widowControl w:val="0"/>
        <w:spacing w:after="0" w:line="240" w:lineRule="auto"/>
        <w:ind w:firstLine="568"/>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 xml:space="preserve">3) </w:t>
      </w:r>
      <w:r w:rsidR="00106760" w:rsidRPr="006E5E13">
        <w:rPr>
          <w:lang w:val="uk-UA"/>
        </w:rPr>
        <w:t xml:space="preserve"> </w:t>
      </w:r>
      <w:r w:rsidR="00106760" w:rsidRPr="006E5E13">
        <w:rPr>
          <w:rFonts w:ascii="Times New Roman" w:hAnsi="Times New Roman"/>
          <w:sz w:val="24"/>
          <w:lang w:val="uk-UA"/>
        </w:rPr>
        <w:t xml:space="preserve">безоплатно отримувати всю інформацію стосовно його прав та </w:t>
      </w:r>
      <w:r w:rsidR="005D11BE" w:rsidRPr="006E5E13">
        <w:rPr>
          <w:rFonts w:ascii="Times New Roman" w:hAnsi="Times New Roman"/>
          <w:sz w:val="24"/>
          <w:lang w:val="uk-UA"/>
        </w:rPr>
        <w:t>обов’язків,</w:t>
      </w:r>
      <w:r w:rsidR="00106760" w:rsidRPr="006E5E13">
        <w:rPr>
          <w:rFonts w:ascii="Times New Roman" w:hAnsi="Times New Roman"/>
          <w:sz w:val="24"/>
          <w:lang w:val="uk-UA"/>
        </w:rPr>
        <w:t xml:space="preserve"> інформацію про ціну, порядок оплати </w:t>
      </w:r>
      <w:r w:rsidR="005D11BE" w:rsidRPr="006E5E13">
        <w:rPr>
          <w:rFonts w:ascii="Times New Roman" w:hAnsi="Times New Roman"/>
          <w:sz w:val="24"/>
          <w:lang w:val="uk-UA"/>
        </w:rPr>
        <w:t>спожитої</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електричної</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енергії</w:t>
      </w:r>
      <w:r w:rsidR="00106760" w:rsidRPr="006E5E13">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6E5E13" w:rsidRDefault="00106760" w:rsidP="00836907">
      <w:pPr>
        <w:widowControl w:val="0"/>
        <w:spacing w:after="0" w:line="240" w:lineRule="auto"/>
        <w:ind w:firstLine="568"/>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4</w:t>
      </w:r>
      <w:r w:rsidRPr="006E5E13">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6E5E13" w:rsidRDefault="00106760" w:rsidP="00836907">
      <w:pPr>
        <w:widowControl w:val="0"/>
        <w:spacing w:after="0" w:line="240" w:lineRule="auto"/>
        <w:ind w:firstLine="568"/>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5</w:t>
      </w:r>
      <w:r w:rsidRPr="006E5E13">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44775E60" w14:textId="64EFC4D6" w:rsidR="00507F47" w:rsidRPr="006E5E13" w:rsidRDefault="00507F47" w:rsidP="00836907">
      <w:pPr>
        <w:widowControl w:val="0"/>
        <w:spacing w:after="0" w:line="240" w:lineRule="auto"/>
        <w:ind w:firstLine="568"/>
        <w:jc w:val="both"/>
        <w:rPr>
          <w:rFonts w:ascii="Times New Roman" w:hAnsi="Times New Roman"/>
          <w:sz w:val="24"/>
          <w:lang w:val="uk-UA"/>
        </w:rPr>
      </w:pPr>
      <w:r w:rsidRPr="006E5E13">
        <w:rPr>
          <w:rFonts w:ascii="Times New Roman" w:hAnsi="Times New Roman"/>
          <w:sz w:val="24"/>
          <w:lang w:val="uk-UA"/>
        </w:rPr>
        <w:t>6</w:t>
      </w:r>
      <w:r w:rsidR="00106760" w:rsidRPr="006E5E13">
        <w:rPr>
          <w:rFonts w:ascii="Times New Roman" w:hAnsi="Times New Roman"/>
          <w:sz w:val="24"/>
          <w:lang w:val="uk-UA"/>
        </w:rPr>
        <w:t xml:space="preserve">) вимагати від Постачальника пояснень щодо </w:t>
      </w:r>
      <w:r w:rsidR="0020177A" w:rsidRPr="006E5E13">
        <w:rPr>
          <w:rFonts w:ascii="Times New Roman" w:hAnsi="Times New Roman"/>
          <w:sz w:val="24"/>
          <w:lang w:val="uk-UA"/>
        </w:rPr>
        <w:t xml:space="preserve">виставлених </w:t>
      </w:r>
      <w:r w:rsidR="00106760" w:rsidRPr="006E5E13">
        <w:rPr>
          <w:rFonts w:ascii="Times New Roman" w:hAnsi="Times New Roman"/>
          <w:sz w:val="24"/>
          <w:lang w:val="uk-UA"/>
        </w:rPr>
        <w:t xml:space="preserve">рахунків </w:t>
      </w:r>
      <w:r w:rsidR="006F2E76" w:rsidRPr="006E5E13">
        <w:rPr>
          <w:rFonts w:ascii="Times New Roman" w:hAnsi="Times New Roman"/>
          <w:sz w:val="24"/>
          <w:lang w:val="uk-UA"/>
        </w:rPr>
        <w:t>(актів прийняття-передавання товарної продукції</w:t>
      </w:r>
      <w:r w:rsidR="00FB79D3" w:rsidRPr="006E5E13">
        <w:rPr>
          <w:rFonts w:ascii="Times New Roman" w:hAnsi="Times New Roman"/>
          <w:sz w:val="24"/>
          <w:lang w:val="uk-UA"/>
        </w:rPr>
        <w:t xml:space="preserve"> чи </w:t>
      </w:r>
      <w:r w:rsidR="00FB79D3" w:rsidRPr="006E5E13">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6E5E13">
        <w:rPr>
          <w:rFonts w:ascii="Times New Roman" w:hAnsi="Times New Roman"/>
          <w:sz w:val="24"/>
          <w:lang w:val="uk-UA"/>
        </w:rPr>
        <w:t xml:space="preserve">) </w:t>
      </w:r>
      <w:r w:rsidR="00106760" w:rsidRPr="006E5E13">
        <w:rPr>
          <w:rFonts w:ascii="Times New Roman" w:hAnsi="Times New Roman"/>
          <w:sz w:val="24"/>
          <w:lang w:val="uk-UA"/>
        </w:rPr>
        <w:t>і</w:t>
      </w:r>
      <w:r w:rsidR="00AA203E" w:rsidRPr="006E5E13">
        <w:rPr>
          <w:rFonts w:ascii="Times New Roman" w:eastAsia="Times New Roman" w:hAnsi="Times New Roman" w:cs="Times New Roman"/>
          <w:sz w:val="24"/>
          <w:szCs w:val="24"/>
          <w:lang w:val="uk-UA" w:eastAsia="ru-RU"/>
        </w:rPr>
        <w:t>,</w:t>
      </w:r>
      <w:r w:rsidR="00106760" w:rsidRPr="006E5E13">
        <w:rPr>
          <w:rFonts w:ascii="Times New Roman" w:hAnsi="Times New Roman"/>
          <w:sz w:val="24"/>
          <w:lang w:val="uk-UA"/>
        </w:rPr>
        <w:t xml:space="preserve"> у випадку незгоди з порядком розрахунків або розрахованою сумою</w:t>
      </w:r>
      <w:r w:rsidR="00AA203E" w:rsidRPr="006E5E13">
        <w:rPr>
          <w:rFonts w:ascii="Times New Roman" w:eastAsia="Times New Roman" w:hAnsi="Times New Roman" w:cs="Times New Roman"/>
          <w:sz w:val="24"/>
          <w:szCs w:val="24"/>
          <w:lang w:val="uk-UA" w:eastAsia="ru-RU"/>
        </w:rPr>
        <w:t>,</w:t>
      </w:r>
      <w:r w:rsidR="00106760" w:rsidRPr="006E5E13">
        <w:rPr>
          <w:rFonts w:ascii="Times New Roman" w:hAnsi="Times New Roman"/>
          <w:sz w:val="24"/>
          <w:lang w:val="uk-UA"/>
        </w:rPr>
        <w:t xml:space="preserve"> вимагати </w:t>
      </w:r>
      <w:r w:rsidR="00106760" w:rsidRPr="006E5E13">
        <w:rPr>
          <w:rFonts w:ascii="Times New Roman" w:eastAsia="Times New Roman" w:hAnsi="Times New Roman" w:cs="Times New Roman"/>
          <w:sz w:val="24"/>
          <w:szCs w:val="24"/>
          <w:lang w:val="uk-UA" w:eastAsia="ru-RU"/>
        </w:rPr>
        <w:t xml:space="preserve">організації та </w:t>
      </w:r>
      <w:r w:rsidR="00106760" w:rsidRPr="006E5E13">
        <w:rPr>
          <w:rFonts w:ascii="Times New Roman" w:hAnsi="Times New Roman"/>
          <w:sz w:val="24"/>
          <w:lang w:val="uk-UA"/>
        </w:rPr>
        <w:t>проведення звіряння</w:t>
      </w:r>
      <w:r w:rsidR="00106760" w:rsidRPr="006E5E13">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6E5E13">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6E5E13" w:rsidRDefault="00507F47" w:rsidP="00836907">
      <w:pPr>
        <w:widowControl w:val="0"/>
        <w:spacing w:after="0" w:line="240" w:lineRule="auto"/>
        <w:ind w:firstLine="568"/>
        <w:jc w:val="both"/>
        <w:rPr>
          <w:rFonts w:ascii="Times New Roman" w:hAnsi="Times New Roman"/>
          <w:sz w:val="24"/>
          <w:lang w:val="uk-UA"/>
        </w:rPr>
      </w:pPr>
      <w:r w:rsidRPr="006E5E13">
        <w:rPr>
          <w:rFonts w:ascii="Times New Roman" w:hAnsi="Times New Roman"/>
          <w:sz w:val="24"/>
          <w:lang w:val="uk-UA"/>
        </w:rPr>
        <w:t>7</w:t>
      </w:r>
      <w:r w:rsidR="005D11BE" w:rsidRPr="006E5E13">
        <w:rPr>
          <w:rFonts w:ascii="Times New Roman" w:hAnsi="Times New Roman"/>
          <w:sz w:val="24"/>
          <w:lang w:val="uk-UA"/>
        </w:rPr>
        <w:t>)</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проводити</w:t>
      </w:r>
      <w:r w:rsidR="00106760" w:rsidRPr="006E5E13">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r w:rsidR="005D11BE" w:rsidRPr="006E5E13">
        <w:rPr>
          <w:rFonts w:ascii="Times New Roman" w:hAnsi="Times New Roman"/>
          <w:sz w:val="24"/>
          <w:lang w:val="uk-UA"/>
        </w:rPr>
        <w:t>акта</w:t>
      </w:r>
      <w:r w:rsidR="00106760" w:rsidRPr="006E5E13">
        <w:rPr>
          <w:rFonts w:ascii="Times New Roman" w:hAnsi="Times New Roman"/>
          <w:sz w:val="24"/>
          <w:lang w:val="uk-UA"/>
        </w:rPr>
        <w:t>;</w:t>
      </w:r>
    </w:p>
    <w:p w14:paraId="01844A22" w14:textId="77777777" w:rsidR="00184D50" w:rsidRPr="006E5E13" w:rsidRDefault="00184D50" w:rsidP="00836907">
      <w:pPr>
        <w:widowControl w:val="0"/>
        <w:spacing w:after="0" w:line="240" w:lineRule="auto"/>
        <w:ind w:firstLine="568"/>
        <w:jc w:val="both"/>
        <w:rPr>
          <w:rFonts w:ascii="Times New Roman" w:hAnsi="Times New Roman"/>
          <w:sz w:val="24"/>
          <w:lang w:val="uk-UA"/>
        </w:rPr>
      </w:pPr>
      <w:r w:rsidRPr="006E5E13">
        <w:rPr>
          <w:rFonts w:ascii="Times New Roman" w:hAnsi="Times New Roman"/>
          <w:sz w:val="24"/>
          <w:lang w:val="uk-UA"/>
        </w:rPr>
        <w:t>8)</w:t>
      </w:r>
      <w:r w:rsidR="00D04336" w:rsidRPr="006E5E13">
        <w:rPr>
          <w:rFonts w:ascii="Times New Roman" w:hAnsi="Times New Roman"/>
          <w:sz w:val="24"/>
          <w:lang w:val="uk-UA"/>
        </w:rPr>
        <w:t xml:space="preserve"> </w:t>
      </w:r>
      <w:r w:rsidRPr="006E5E13">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6E5E13" w:rsidRDefault="00184D50" w:rsidP="00836907">
      <w:pPr>
        <w:widowControl w:val="0"/>
        <w:spacing w:after="0" w:line="240" w:lineRule="auto"/>
        <w:ind w:firstLine="568"/>
        <w:jc w:val="both"/>
        <w:rPr>
          <w:rFonts w:ascii="Times New Roman" w:hAnsi="Times New Roman"/>
          <w:sz w:val="24"/>
          <w:lang w:val="uk-UA"/>
        </w:rPr>
      </w:pPr>
      <w:r w:rsidRPr="006E5E13">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5CF94FE" w14:textId="2B9C1D87" w:rsidR="00106760" w:rsidRPr="006E5E13" w:rsidRDefault="008F300A" w:rsidP="00836907">
      <w:pPr>
        <w:widowControl w:val="0"/>
        <w:spacing w:after="0" w:line="240" w:lineRule="auto"/>
        <w:ind w:firstLine="568"/>
        <w:jc w:val="both"/>
        <w:rPr>
          <w:rFonts w:ascii="Times New Roman" w:hAnsi="Times New Roman"/>
          <w:sz w:val="24"/>
          <w:lang w:val="uk-UA"/>
        </w:rPr>
      </w:pPr>
      <w:r w:rsidRPr="006E5E13">
        <w:rPr>
          <w:rFonts w:ascii="Times New Roman" w:hAnsi="Times New Roman"/>
          <w:sz w:val="24"/>
          <w:lang w:val="uk-UA"/>
        </w:rPr>
        <w:t xml:space="preserve">10) </w:t>
      </w:r>
      <w:r w:rsidR="00106760" w:rsidRPr="006E5E13">
        <w:rPr>
          <w:rFonts w:ascii="Times New Roman" w:eastAsia="Times New Roman" w:hAnsi="Times New Roman" w:cs="Times New Roman"/>
          <w:sz w:val="24"/>
          <w:szCs w:val="24"/>
          <w:lang w:val="uk-UA" w:eastAsia="ru-RU"/>
        </w:rPr>
        <w:t>мати</w:t>
      </w:r>
      <w:r w:rsidR="00106760" w:rsidRPr="006E5E13">
        <w:rPr>
          <w:rFonts w:ascii="Times New Roman" w:hAnsi="Times New Roman"/>
          <w:sz w:val="24"/>
          <w:lang w:val="uk-UA"/>
        </w:rPr>
        <w:t xml:space="preserve"> інші права, передбачені чинним законодавством і цим Договором.</w:t>
      </w:r>
    </w:p>
    <w:p w14:paraId="2793A247" w14:textId="77777777" w:rsidR="00106760" w:rsidRPr="006E5E13" w:rsidRDefault="00C2004D" w:rsidP="00836907">
      <w:pPr>
        <w:widowControl w:val="0"/>
        <w:spacing w:after="0" w:line="240" w:lineRule="auto"/>
        <w:ind w:firstLine="568"/>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5</w:t>
      </w:r>
      <w:r w:rsidR="00106760" w:rsidRPr="006E5E13">
        <w:rPr>
          <w:rFonts w:ascii="Times New Roman" w:hAnsi="Times New Roman"/>
          <w:sz w:val="24"/>
          <w:lang w:val="uk-UA"/>
        </w:rPr>
        <w:t>.2. Споживач зобов'язується:</w:t>
      </w:r>
    </w:p>
    <w:p w14:paraId="65C534A3" w14:textId="77777777" w:rsidR="00106760" w:rsidRPr="006E5E13" w:rsidRDefault="00106760" w:rsidP="00836907">
      <w:pPr>
        <w:widowControl w:val="0"/>
        <w:spacing w:after="0" w:line="240" w:lineRule="auto"/>
        <w:ind w:firstLine="568"/>
        <w:jc w:val="both"/>
        <w:rPr>
          <w:rFonts w:ascii="Times New Roman" w:hAnsi="Times New Roman"/>
          <w:sz w:val="24"/>
          <w:lang w:val="uk-UA"/>
        </w:rPr>
      </w:pPr>
      <w:r w:rsidRPr="006E5E13">
        <w:rPr>
          <w:rFonts w:ascii="Times New Roman" w:hAnsi="Times New Roman"/>
          <w:sz w:val="24"/>
          <w:lang w:val="uk-UA"/>
        </w:rPr>
        <w:t xml:space="preserve">1) забезпечувати своєчасну та повну оплату спожитої електричної енергії </w:t>
      </w:r>
      <w:r w:rsidRPr="006E5E13">
        <w:rPr>
          <w:rFonts w:ascii="Times New Roman" w:eastAsia="Times New Roman" w:hAnsi="Times New Roman" w:cs="Times New Roman"/>
          <w:sz w:val="24"/>
          <w:szCs w:val="24"/>
          <w:lang w:val="uk-UA" w:eastAsia="ru-RU"/>
        </w:rPr>
        <w:t xml:space="preserve">відповідно до умов цього Договору </w:t>
      </w:r>
      <w:r w:rsidRPr="006E5E13">
        <w:rPr>
          <w:rFonts w:ascii="Times New Roman" w:hAnsi="Times New Roman"/>
          <w:sz w:val="24"/>
          <w:lang w:val="uk-UA"/>
        </w:rPr>
        <w:t>згідно з умовами цього Договору;</w:t>
      </w:r>
    </w:p>
    <w:p w14:paraId="59814FEB" w14:textId="5D9E4B3D" w:rsidR="00106760" w:rsidRPr="006E5E13" w:rsidRDefault="00106760" w:rsidP="00836907">
      <w:pPr>
        <w:widowControl w:val="0"/>
        <w:spacing w:after="0" w:line="240" w:lineRule="auto"/>
        <w:ind w:firstLine="568"/>
        <w:jc w:val="both"/>
        <w:rPr>
          <w:rFonts w:ascii="Times New Roman" w:hAnsi="Times New Roman"/>
          <w:sz w:val="24"/>
          <w:lang w:val="uk-UA"/>
        </w:rPr>
      </w:pPr>
      <w:r w:rsidRPr="006E5E13">
        <w:rPr>
          <w:rFonts w:ascii="Times New Roman" w:hAnsi="Times New Roman"/>
          <w:sz w:val="24"/>
          <w:lang w:val="uk-UA"/>
        </w:rPr>
        <w:t xml:space="preserve">2) </w:t>
      </w:r>
      <w:r w:rsidR="0020177A" w:rsidRPr="006E5E13">
        <w:rPr>
          <w:rFonts w:ascii="Times New Roman" w:hAnsi="Times New Roman"/>
          <w:sz w:val="24"/>
          <w:lang w:val="uk-UA"/>
        </w:rPr>
        <w:t xml:space="preserve">мати діючий </w:t>
      </w:r>
      <w:r w:rsidRPr="006E5E13">
        <w:rPr>
          <w:rFonts w:ascii="Times New Roman" w:hAnsi="Times New Roman"/>
          <w:sz w:val="24"/>
          <w:lang w:val="uk-UA"/>
        </w:rPr>
        <w:t>договір</w:t>
      </w:r>
      <w:r w:rsidR="0020177A" w:rsidRPr="006E5E13">
        <w:rPr>
          <w:rFonts w:ascii="Times New Roman" w:hAnsi="Times New Roman"/>
          <w:sz w:val="24"/>
          <w:lang w:val="uk-UA"/>
        </w:rPr>
        <w:t xml:space="preserve"> споживача</w:t>
      </w:r>
      <w:r w:rsidRPr="006E5E13">
        <w:rPr>
          <w:rFonts w:ascii="Times New Roman" w:hAnsi="Times New Roman"/>
          <w:sz w:val="24"/>
          <w:lang w:val="uk-UA"/>
        </w:rPr>
        <w:t xml:space="preserve"> про надання послуг з розподілу</w:t>
      </w:r>
      <w:r w:rsidR="00FD1B87" w:rsidRPr="006E5E13">
        <w:rPr>
          <w:rFonts w:ascii="Times New Roman" w:hAnsi="Times New Roman"/>
          <w:sz w:val="24"/>
          <w:lang w:val="uk-UA"/>
        </w:rPr>
        <w:t>/</w:t>
      </w:r>
      <w:r w:rsidR="00507F47" w:rsidRPr="006E5E13">
        <w:rPr>
          <w:rFonts w:ascii="Times New Roman" w:hAnsi="Times New Roman"/>
          <w:sz w:val="24"/>
          <w:lang w:val="uk-UA"/>
        </w:rPr>
        <w:t xml:space="preserve">передачі </w:t>
      </w:r>
      <w:r w:rsidRPr="006E5E13">
        <w:rPr>
          <w:rFonts w:ascii="Times New Roman" w:hAnsi="Times New Roman"/>
          <w:sz w:val="24"/>
          <w:lang w:val="uk-UA"/>
        </w:rPr>
        <w:t>електричної енергії з оператором системи</w:t>
      </w:r>
      <w:r w:rsidR="00CD6703" w:rsidRPr="006E5E13">
        <w:rPr>
          <w:rFonts w:ascii="Times New Roman" w:hAnsi="Times New Roman"/>
          <w:sz w:val="24"/>
          <w:lang w:val="uk-UA"/>
        </w:rPr>
        <w:t xml:space="preserve">, </w:t>
      </w:r>
      <w:r w:rsidR="00282462" w:rsidRPr="006E5E13">
        <w:rPr>
          <w:rFonts w:ascii="Times New Roman" w:hAnsi="Times New Roman"/>
          <w:sz w:val="24"/>
          <w:lang w:val="uk-UA"/>
        </w:rPr>
        <w:t xml:space="preserve"> </w:t>
      </w:r>
      <w:r w:rsidR="00CD6703" w:rsidRPr="006E5E13">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6E5E13">
        <w:rPr>
          <w:rFonts w:ascii="Times New Roman" w:hAnsi="Times New Roman"/>
          <w:sz w:val="24"/>
          <w:lang w:val="uk-UA"/>
        </w:rPr>
        <w:t>;</w:t>
      </w:r>
    </w:p>
    <w:p w14:paraId="50E3CA21" w14:textId="77777777" w:rsidR="00106760" w:rsidRPr="006E5E13" w:rsidRDefault="00106760" w:rsidP="00836907">
      <w:pPr>
        <w:widowControl w:val="0"/>
        <w:spacing w:after="0" w:line="240" w:lineRule="auto"/>
        <w:ind w:firstLine="568"/>
        <w:jc w:val="both"/>
        <w:rPr>
          <w:rFonts w:ascii="Times New Roman" w:hAnsi="Times New Roman"/>
          <w:sz w:val="24"/>
          <w:lang w:val="uk-UA"/>
        </w:rPr>
      </w:pPr>
      <w:r w:rsidRPr="006E5E13">
        <w:rPr>
          <w:rFonts w:ascii="Times New Roman" w:hAnsi="Times New Roman"/>
          <w:sz w:val="24"/>
          <w:lang w:val="uk-UA"/>
        </w:rPr>
        <w:t xml:space="preserve">3) раціонально використовувати електричну енергію, обережно поводитися з </w:t>
      </w:r>
      <w:r w:rsidRPr="006E5E13">
        <w:rPr>
          <w:rFonts w:ascii="Times New Roman" w:hAnsi="Times New Roman"/>
          <w:sz w:val="24"/>
          <w:lang w:val="uk-UA"/>
        </w:rPr>
        <w:lastRenderedPageBreak/>
        <w:t>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6E5E13" w:rsidRDefault="00106760" w:rsidP="00836907">
      <w:pPr>
        <w:widowControl w:val="0"/>
        <w:spacing w:after="0" w:line="240" w:lineRule="auto"/>
        <w:ind w:firstLine="568"/>
        <w:jc w:val="both"/>
        <w:rPr>
          <w:rFonts w:ascii="Times New Roman" w:hAnsi="Times New Roman"/>
          <w:sz w:val="24"/>
          <w:lang w:val="uk-UA"/>
        </w:rPr>
      </w:pPr>
      <w:r w:rsidRPr="006E5E13">
        <w:rPr>
          <w:rFonts w:ascii="Times New Roman" w:hAnsi="Times New Roman"/>
          <w:sz w:val="24"/>
          <w:lang w:val="uk-UA"/>
        </w:rPr>
        <w:t xml:space="preserve">4) протягом 5 робочих днів до </w:t>
      </w:r>
      <w:r w:rsidRPr="006E5E13">
        <w:rPr>
          <w:rFonts w:ascii="Times New Roman" w:eastAsia="Times New Roman" w:hAnsi="Times New Roman" w:cs="Times New Roman"/>
          <w:sz w:val="24"/>
          <w:szCs w:val="24"/>
          <w:lang w:val="uk-UA" w:eastAsia="ru-RU"/>
        </w:rPr>
        <w:t>дати</w:t>
      </w:r>
      <w:r w:rsidRPr="006E5E13">
        <w:rPr>
          <w:rFonts w:ascii="Times New Roman" w:hAnsi="Times New Roman"/>
          <w:sz w:val="24"/>
          <w:lang w:val="uk-UA"/>
        </w:rPr>
        <w:t xml:space="preserve"> постачання електричної енергії новим </w:t>
      </w:r>
      <w:proofErr w:type="spellStart"/>
      <w:r w:rsidRPr="006E5E13">
        <w:rPr>
          <w:rFonts w:ascii="Times New Roman" w:hAnsi="Times New Roman"/>
          <w:sz w:val="24"/>
          <w:lang w:val="uk-UA"/>
        </w:rPr>
        <w:t>електропостачальником</w:t>
      </w:r>
      <w:proofErr w:type="spellEnd"/>
      <w:r w:rsidRPr="006E5E13">
        <w:rPr>
          <w:rFonts w:ascii="Times New Roman" w:hAnsi="Times New Roman"/>
          <w:sz w:val="24"/>
          <w:lang w:val="uk-UA"/>
        </w:rPr>
        <w:t xml:space="preserve">, але не пізніше дати, </w:t>
      </w:r>
      <w:r w:rsidRPr="006E5E13">
        <w:rPr>
          <w:rFonts w:ascii="Times New Roman" w:eastAsia="Times New Roman" w:hAnsi="Times New Roman" w:cs="Times New Roman"/>
          <w:sz w:val="24"/>
          <w:szCs w:val="24"/>
          <w:lang w:val="uk-UA" w:eastAsia="ru-RU"/>
        </w:rPr>
        <w:t>зазначеної у цьому Договорі</w:t>
      </w:r>
      <w:r w:rsidRPr="006E5E13">
        <w:rPr>
          <w:rFonts w:ascii="Times New Roman" w:hAnsi="Times New Roman"/>
          <w:sz w:val="24"/>
          <w:lang w:val="uk-UA"/>
        </w:rPr>
        <w:t>, розрахуватися з Постачальником за спожиту електричну енергію;</w:t>
      </w:r>
    </w:p>
    <w:p w14:paraId="7A8A26A2" w14:textId="77777777" w:rsidR="00037545" w:rsidRPr="006E5E13" w:rsidRDefault="00106760" w:rsidP="00836907">
      <w:pPr>
        <w:widowControl w:val="0"/>
        <w:spacing w:after="0" w:line="240" w:lineRule="auto"/>
        <w:ind w:firstLine="567"/>
        <w:jc w:val="both"/>
        <w:rPr>
          <w:rFonts w:ascii="Times New Roman" w:hAnsi="Times New Roman"/>
          <w:sz w:val="24"/>
          <w:lang w:val="uk-UA"/>
        </w:rPr>
      </w:pPr>
      <w:r w:rsidRPr="006E5E13">
        <w:rPr>
          <w:rFonts w:ascii="Times New Roman" w:hAnsi="Times New Roman"/>
          <w:sz w:val="24"/>
          <w:lang w:val="uk-UA"/>
        </w:rPr>
        <w:t xml:space="preserve">5) надавати забезпечення виконання </w:t>
      </w:r>
      <w:r w:rsidRPr="006E5E13">
        <w:rPr>
          <w:rFonts w:ascii="Times New Roman" w:eastAsia="Times New Roman" w:hAnsi="Times New Roman" w:cs="Times New Roman"/>
          <w:sz w:val="24"/>
          <w:szCs w:val="24"/>
          <w:lang w:val="uk-UA" w:eastAsia="ru-RU"/>
        </w:rPr>
        <w:t>зобов'язань</w:t>
      </w:r>
      <w:r w:rsidRPr="006E5E13">
        <w:rPr>
          <w:rFonts w:ascii="Times New Roman" w:hAnsi="Times New Roman"/>
          <w:sz w:val="24"/>
          <w:lang w:val="uk-UA"/>
        </w:rPr>
        <w:t xml:space="preserve"> з оплати </w:t>
      </w:r>
      <w:r w:rsidRPr="006E5E13">
        <w:rPr>
          <w:rFonts w:ascii="Times New Roman" w:eastAsia="Times New Roman" w:hAnsi="Times New Roman" w:cs="Times New Roman"/>
          <w:sz w:val="24"/>
          <w:szCs w:val="24"/>
          <w:lang w:val="uk-UA" w:eastAsia="ru-RU"/>
        </w:rPr>
        <w:t>послуг з</w:t>
      </w:r>
      <w:r w:rsidRPr="006E5E13">
        <w:rPr>
          <w:rFonts w:ascii="Times New Roman" w:hAnsi="Times New Roman"/>
          <w:sz w:val="24"/>
          <w:lang w:val="uk-UA"/>
        </w:rPr>
        <w:t xml:space="preserve"> постачання електричної енергії</w:t>
      </w:r>
      <w:r w:rsidRPr="006E5E13">
        <w:rPr>
          <w:rFonts w:ascii="Times New Roman" w:eastAsia="Times New Roman" w:hAnsi="Times New Roman" w:cs="Times New Roman"/>
          <w:sz w:val="24"/>
          <w:szCs w:val="24"/>
          <w:lang w:val="uk-UA" w:eastAsia="ru-RU"/>
        </w:rPr>
        <w:t>,</w:t>
      </w:r>
      <w:r w:rsidRPr="006E5E13">
        <w:rPr>
          <w:rFonts w:ascii="Times New Roman" w:hAnsi="Times New Roman"/>
          <w:sz w:val="24"/>
          <w:lang w:val="uk-UA"/>
        </w:rPr>
        <w:t xml:space="preserve"> у </w:t>
      </w:r>
      <w:r w:rsidRPr="006E5E13">
        <w:rPr>
          <w:rFonts w:ascii="Times New Roman" w:eastAsia="Times New Roman" w:hAnsi="Times New Roman" w:cs="Times New Roman"/>
          <w:sz w:val="24"/>
          <w:szCs w:val="24"/>
          <w:lang w:val="uk-UA" w:eastAsia="ru-RU"/>
        </w:rPr>
        <w:t>разі</w:t>
      </w:r>
      <w:r w:rsidRPr="006E5E13">
        <w:rPr>
          <w:rFonts w:ascii="Times New Roman" w:hAnsi="Times New Roman"/>
          <w:sz w:val="24"/>
          <w:lang w:val="uk-UA"/>
        </w:rPr>
        <w:t xml:space="preserve"> неможливості </w:t>
      </w:r>
      <w:r w:rsidRPr="006E5E13">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6E5E13">
        <w:rPr>
          <w:rFonts w:ascii="Times New Roman" w:hAnsi="Times New Roman"/>
          <w:sz w:val="24"/>
          <w:lang w:val="uk-UA"/>
        </w:rPr>
        <w:t xml:space="preserve"> та/або перебування в процесі ліквідації чи банкрутства відповідно до</w:t>
      </w:r>
      <w:r w:rsidRPr="006E5E13">
        <w:rPr>
          <w:rFonts w:ascii="Times New Roman" w:eastAsia="Times New Roman" w:hAnsi="Times New Roman" w:cs="Times New Roman"/>
          <w:sz w:val="24"/>
          <w:szCs w:val="24"/>
          <w:lang w:val="uk-UA" w:eastAsia="ru-RU"/>
        </w:rPr>
        <w:t xml:space="preserve"> положень</w:t>
      </w:r>
      <w:r w:rsidRPr="006E5E13">
        <w:rPr>
          <w:rFonts w:ascii="Times New Roman" w:hAnsi="Times New Roman"/>
          <w:sz w:val="24"/>
          <w:lang w:val="uk-UA"/>
        </w:rPr>
        <w:t xml:space="preserve"> Цивільного кодексу України та ПРРЕЕ;</w:t>
      </w:r>
    </w:p>
    <w:p w14:paraId="20F900AD" w14:textId="77777777"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6E5E13">
        <w:rPr>
          <w:rFonts w:ascii="Times New Roman" w:eastAsia="Times New Roman" w:hAnsi="Times New Roman" w:cs="Times New Roman"/>
          <w:sz w:val="24"/>
          <w:szCs w:val="24"/>
          <w:lang w:val="uk-UA" w:eastAsia="ru-RU"/>
        </w:rPr>
        <w:t>показників</w:t>
      </w:r>
      <w:r w:rsidRPr="006E5E13">
        <w:rPr>
          <w:rFonts w:ascii="Times New Roman" w:hAnsi="Times New Roman"/>
          <w:sz w:val="24"/>
          <w:lang w:val="uk-UA"/>
        </w:rPr>
        <w:t xml:space="preserve"> фактично </w:t>
      </w:r>
      <w:r w:rsidRPr="006E5E13">
        <w:rPr>
          <w:rFonts w:ascii="Times New Roman" w:eastAsia="Times New Roman" w:hAnsi="Times New Roman" w:cs="Times New Roman"/>
          <w:sz w:val="24"/>
          <w:szCs w:val="24"/>
          <w:lang w:val="uk-UA" w:eastAsia="ru-RU"/>
        </w:rPr>
        <w:t>спожитих Споживачем обсягів</w:t>
      </w:r>
      <w:r w:rsidRPr="006E5E13">
        <w:rPr>
          <w:rFonts w:ascii="Times New Roman" w:hAnsi="Times New Roman"/>
          <w:sz w:val="24"/>
          <w:lang w:val="uk-UA"/>
        </w:rPr>
        <w:t xml:space="preserve"> електричної енергії;</w:t>
      </w:r>
    </w:p>
    <w:p w14:paraId="0B9BAF03" w14:textId="77777777" w:rsidR="00747C10" w:rsidRPr="006E5E13" w:rsidRDefault="00106760" w:rsidP="00836907">
      <w:pPr>
        <w:widowControl w:val="0"/>
        <w:spacing w:after="0" w:line="240" w:lineRule="auto"/>
        <w:ind w:firstLine="709"/>
        <w:jc w:val="both"/>
        <w:rPr>
          <w:color w:val="000000"/>
          <w:lang w:val="uk-UA"/>
        </w:rPr>
      </w:pPr>
      <w:r w:rsidRPr="006E5E13">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6E5E13">
        <w:rPr>
          <w:color w:val="000000"/>
          <w:lang w:val="uk-UA"/>
        </w:rPr>
        <w:t xml:space="preserve">  </w:t>
      </w:r>
    </w:p>
    <w:p w14:paraId="6E95C879" w14:textId="77777777" w:rsidR="00066245" w:rsidRPr="006E5E13" w:rsidRDefault="00C2004D"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8</w:t>
      </w:r>
      <w:r w:rsidR="00106760" w:rsidRPr="006E5E13">
        <w:rPr>
          <w:rFonts w:ascii="Times New Roman" w:hAnsi="Times New Roman"/>
          <w:sz w:val="24"/>
          <w:lang w:val="uk-UA"/>
        </w:rPr>
        <w:t>)</w:t>
      </w:r>
      <w:r w:rsidR="00066245" w:rsidRPr="006E5E13">
        <w:rPr>
          <w:rFonts w:ascii="Times New Roman" w:hAnsi="Times New Roman"/>
          <w:sz w:val="24"/>
          <w:lang w:val="uk-UA"/>
        </w:rPr>
        <w:t xml:space="preserve"> вживати </w:t>
      </w:r>
      <w:r w:rsidR="00184D50" w:rsidRPr="006E5E13">
        <w:rPr>
          <w:rFonts w:ascii="Times New Roman" w:hAnsi="Times New Roman"/>
          <w:sz w:val="24"/>
          <w:lang w:val="uk-UA"/>
        </w:rPr>
        <w:t>вс</w:t>
      </w:r>
      <w:r w:rsidR="00D04336" w:rsidRPr="006E5E13">
        <w:rPr>
          <w:rFonts w:ascii="Times New Roman" w:hAnsi="Times New Roman"/>
          <w:sz w:val="24"/>
          <w:lang w:val="uk-UA"/>
        </w:rPr>
        <w:t>і</w:t>
      </w:r>
      <w:r w:rsidR="00184D50" w:rsidRPr="006E5E13">
        <w:rPr>
          <w:rFonts w:ascii="Times New Roman" w:hAnsi="Times New Roman"/>
          <w:sz w:val="24"/>
          <w:lang w:val="uk-UA"/>
        </w:rPr>
        <w:t xml:space="preserve">х можливих </w:t>
      </w:r>
      <w:r w:rsidR="00066245" w:rsidRPr="006E5E13">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7BA926B" w14:textId="29AC0254" w:rsidR="004710C5" w:rsidRPr="006E5E13" w:rsidRDefault="00066245" w:rsidP="00836907">
      <w:pPr>
        <w:widowControl w:val="0"/>
        <w:spacing w:after="0" w:line="240" w:lineRule="auto"/>
        <w:ind w:firstLine="709"/>
        <w:jc w:val="both"/>
        <w:rPr>
          <w:rFonts w:ascii="Times New Roman" w:hAnsi="Times New Roman" w:cs="Times New Roman"/>
          <w:color w:val="000000"/>
          <w:sz w:val="24"/>
          <w:szCs w:val="24"/>
          <w:lang w:val="uk-UA"/>
        </w:rPr>
      </w:pPr>
      <w:r w:rsidRPr="006E5E13">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6E5E13">
        <w:rPr>
          <w:rFonts w:ascii="Times New Roman" w:hAnsi="Times New Roman" w:cs="Times New Roman"/>
          <w:sz w:val="24"/>
          <w:szCs w:val="24"/>
          <w:lang w:val="uk-UA"/>
        </w:rPr>
        <w:t>законодавства та умов Договору;</w:t>
      </w:r>
      <w:r w:rsidR="004710C5" w:rsidRPr="006E5E13">
        <w:rPr>
          <w:rFonts w:ascii="Times New Roman" w:hAnsi="Times New Roman" w:cs="Times New Roman"/>
          <w:color w:val="000000"/>
          <w:sz w:val="24"/>
          <w:szCs w:val="24"/>
          <w:lang w:val="uk-UA"/>
        </w:rPr>
        <w:t xml:space="preserve"> </w:t>
      </w:r>
    </w:p>
    <w:p w14:paraId="0338C79E" w14:textId="0DE0E713" w:rsidR="00066245" w:rsidRPr="006E5E13" w:rsidRDefault="004710C5" w:rsidP="00836907">
      <w:pPr>
        <w:widowControl w:val="0"/>
        <w:spacing w:after="0" w:line="240" w:lineRule="auto"/>
        <w:ind w:firstLine="709"/>
        <w:jc w:val="both"/>
        <w:rPr>
          <w:rFonts w:ascii="Times New Roman" w:hAnsi="Times New Roman" w:cs="Times New Roman"/>
          <w:sz w:val="24"/>
          <w:szCs w:val="24"/>
          <w:lang w:val="uk-UA"/>
        </w:rPr>
      </w:pPr>
      <w:r w:rsidRPr="006E5E13">
        <w:rPr>
          <w:rFonts w:ascii="Times New Roman" w:hAnsi="Times New Roman" w:cs="Times New Roman"/>
          <w:color w:val="000000"/>
          <w:sz w:val="24"/>
          <w:szCs w:val="24"/>
          <w:lang w:val="uk-UA"/>
        </w:rPr>
        <w:t xml:space="preserve">10) </w:t>
      </w:r>
      <w:r w:rsidR="00535385" w:rsidRPr="006E5E13">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6E5E13">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6E5E13">
        <w:rPr>
          <w:rFonts w:ascii="Times New Roman" w:hAnsi="Times New Roman" w:cs="Times New Roman"/>
          <w:color w:val="000000"/>
          <w:sz w:val="24"/>
          <w:szCs w:val="24"/>
          <w:lang w:val="uk-UA"/>
        </w:rPr>
        <w:t>;</w:t>
      </w:r>
    </w:p>
    <w:p w14:paraId="344E9D0A" w14:textId="3CC23B2C" w:rsidR="00106760" w:rsidRPr="006E5E13" w:rsidRDefault="004710C5"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11</w:t>
      </w:r>
      <w:r w:rsidR="00066245" w:rsidRPr="006E5E13">
        <w:rPr>
          <w:rFonts w:ascii="Times New Roman" w:hAnsi="Times New Roman"/>
          <w:sz w:val="24"/>
          <w:lang w:val="uk-UA"/>
        </w:rPr>
        <w:t xml:space="preserve">) </w:t>
      </w:r>
      <w:r w:rsidR="00106760" w:rsidRPr="006E5E13">
        <w:rPr>
          <w:rFonts w:ascii="Times New Roman" w:hAnsi="Times New Roman"/>
          <w:sz w:val="24"/>
          <w:lang w:val="uk-UA"/>
        </w:rPr>
        <w:t>виконувати інші обов'язки, покладені на Споживача чинним законодавством та/або цим Договором.</w:t>
      </w:r>
    </w:p>
    <w:p w14:paraId="46EB5BA8" w14:textId="77777777" w:rsidR="00106760" w:rsidRPr="006E5E13" w:rsidRDefault="00C2004D" w:rsidP="00836907">
      <w:pPr>
        <w:widowControl w:val="0"/>
        <w:spacing w:after="0" w:line="240" w:lineRule="auto"/>
        <w:jc w:val="center"/>
        <w:outlineLvl w:val="2"/>
        <w:rPr>
          <w:rFonts w:ascii="Times New Roman" w:hAnsi="Times New Roman"/>
          <w:b/>
          <w:sz w:val="27"/>
          <w:lang w:val="uk-UA"/>
        </w:rPr>
      </w:pPr>
      <w:r w:rsidRPr="006E5E13">
        <w:rPr>
          <w:rFonts w:ascii="Times New Roman" w:eastAsia="Times New Roman" w:hAnsi="Times New Roman" w:cs="Times New Roman"/>
          <w:b/>
          <w:bCs/>
          <w:sz w:val="27"/>
          <w:szCs w:val="27"/>
          <w:lang w:val="uk-UA" w:eastAsia="ru-RU"/>
        </w:rPr>
        <w:t>6</w:t>
      </w:r>
      <w:r w:rsidR="00106760" w:rsidRPr="006E5E13">
        <w:rPr>
          <w:rFonts w:ascii="Times New Roman" w:hAnsi="Times New Roman"/>
          <w:b/>
          <w:sz w:val="27"/>
          <w:lang w:val="uk-UA"/>
        </w:rPr>
        <w:t>. Права і обов'язки Постачальника</w:t>
      </w:r>
    </w:p>
    <w:p w14:paraId="4E281066" w14:textId="77777777" w:rsidR="00106760" w:rsidRPr="006E5E13" w:rsidRDefault="00C2004D"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6</w:t>
      </w:r>
      <w:r w:rsidR="00106760" w:rsidRPr="006E5E13">
        <w:rPr>
          <w:rFonts w:ascii="Times New Roman" w:hAnsi="Times New Roman"/>
          <w:sz w:val="24"/>
          <w:lang w:val="uk-UA"/>
        </w:rPr>
        <w:t>.1. Постачальник має право:</w:t>
      </w:r>
    </w:p>
    <w:p w14:paraId="720A071F" w14:textId="77777777"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 xml:space="preserve">1) отримувати від Споживача </w:t>
      </w:r>
      <w:r w:rsidRPr="006E5E13">
        <w:rPr>
          <w:rFonts w:ascii="Times New Roman" w:eastAsia="Times New Roman" w:hAnsi="Times New Roman" w:cs="Times New Roman"/>
          <w:sz w:val="24"/>
          <w:szCs w:val="24"/>
          <w:lang w:val="uk-UA" w:eastAsia="ru-RU"/>
        </w:rPr>
        <w:t>оплату</w:t>
      </w:r>
      <w:r w:rsidRPr="006E5E13">
        <w:rPr>
          <w:rFonts w:ascii="Times New Roman" w:hAnsi="Times New Roman"/>
          <w:sz w:val="24"/>
          <w:lang w:val="uk-UA"/>
        </w:rPr>
        <w:t xml:space="preserve"> за поставлену електричну енергію</w:t>
      </w:r>
      <w:r w:rsidR="00D04336" w:rsidRPr="006E5E13">
        <w:rPr>
          <w:rFonts w:ascii="Times New Roman" w:hAnsi="Times New Roman"/>
          <w:sz w:val="24"/>
          <w:lang w:val="uk-UA"/>
        </w:rPr>
        <w:t>;</w:t>
      </w:r>
      <w:r w:rsidRPr="006E5E13">
        <w:rPr>
          <w:rFonts w:ascii="Times New Roman" w:eastAsia="Times New Roman" w:hAnsi="Times New Roman" w:cs="Times New Roman"/>
          <w:sz w:val="24"/>
          <w:szCs w:val="24"/>
          <w:lang w:val="uk-UA" w:eastAsia="ru-RU"/>
        </w:rPr>
        <w:t xml:space="preserve"> </w:t>
      </w:r>
    </w:p>
    <w:p w14:paraId="05C029F3" w14:textId="77777777"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2) контролювати правильність оформлення Споживачем платіжних документів;</w:t>
      </w:r>
    </w:p>
    <w:p w14:paraId="38160228" w14:textId="77777777"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6E5E13">
        <w:rPr>
          <w:rFonts w:ascii="Times New Roman" w:eastAsia="Times New Roman" w:hAnsi="Times New Roman" w:cs="Times New Roman"/>
          <w:sz w:val="24"/>
          <w:szCs w:val="24"/>
          <w:lang w:val="uk-UA" w:eastAsia="ru-RU"/>
        </w:rPr>
        <w:t>,</w:t>
      </w:r>
      <w:r w:rsidRPr="006E5E13">
        <w:rPr>
          <w:rFonts w:ascii="Times New Roman" w:hAnsi="Times New Roman"/>
          <w:sz w:val="24"/>
          <w:lang w:val="uk-UA"/>
        </w:rPr>
        <w:t xml:space="preserve"> та чинним законодавством;</w:t>
      </w:r>
    </w:p>
    <w:p w14:paraId="3F5D78D2" w14:textId="77777777"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6E5E13">
        <w:rPr>
          <w:rFonts w:ascii="Times New Roman" w:eastAsia="Times New Roman" w:hAnsi="Times New Roman" w:cs="Times New Roman"/>
          <w:sz w:val="24"/>
          <w:szCs w:val="24"/>
          <w:lang w:val="uk-UA" w:eastAsia="ru-RU"/>
        </w:rPr>
        <w:t>показників</w:t>
      </w:r>
      <w:r w:rsidRPr="006E5E13">
        <w:rPr>
          <w:rFonts w:ascii="Times New Roman" w:hAnsi="Times New Roman"/>
          <w:sz w:val="24"/>
          <w:lang w:val="uk-UA"/>
        </w:rPr>
        <w:t xml:space="preserve"> фактично </w:t>
      </w:r>
      <w:r w:rsidRPr="006E5E13">
        <w:rPr>
          <w:rFonts w:ascii="Times New Roman" w:eastAsia="Times New Roman" w:hAnsi="Times New Roman" w:cs="Times New Roman"/>
          <w:sz w:val="24"/>
          <w:szCs w:val="24"/>
          <w:lang w:val="uk-UA" w:eastAsia="ru-RU"/>
        </w:rPr>
        <w:t>спожитих</w:t>
      </w:r>
      <w:r w:rsidRPr="006E5E13">
        <w:rPr>
          <w:rFonts w:ascii="Times New Roman" w:hAnsi="Times New Roman"/>
          <w:sz w:val="24"/>
          <w:lang w:val="uk-UA"/>
        </w:rPr>
        <w:t xml:space="preserve"> Споживачем обсягів електричної енергії;</w:t>
      </w:r>
    </w:p>
    <w:p w14:paraId="7FF0E448" w14:textId="77777777"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 xml:space="preserve">5) проводити разом зі Споживачем звіряння фактично </w:t>
      </w:r>
      <w:r w:rsidRPr="006E5E13">
        <w:rPr>
          <w:rFonts w:ascii="Times New Roman" w:eastAsia="Times New Roman" w:hAnsi="Times New Roman" w:cs="Times New Roman"/>
          <w:sz w:val="24"/>
          <w:szCs w:val="24"/>
          <w:lang w:val="uk-UA" w:eastAsia="ru-RU"/>
        </w:rPr>
        <w:t>спожитих</w:t>
      </w:r>
      <w:r w:rsidRPr="006E5E13">
        <w:rPr>
          <w:rFonts w:ascii="Times New Roman" w:hAnsi="Times New Roman"/>
          <w:sz w:val="24"/>
          <w:lang w:val="uk-UA"/>
        </w:rPr>
        <w:t xml:space="preserve"> обсягів електричної енергії з підписанням відповідного </w:t>
      </w:r>
      <w:r w:rsidRPr="006E5E13">
        <w:rPr>
          <w:rFonts w:ascii="Times New Roman" w:eastAsia="Times New Roman" w:hAnsi="Times New Roman" w:cs="Times New Roman"/>
          <w:sz w:val="24"/>
          <w:szCs w:val="24"/>
          <w:lang w:val="uk-UA" w:eastAsia="ru-RU"/>
        </w:rPr>
        <w:t>акт</w:t>
      </w:r>
      <w:r w:rsidR="0082608C" w:rsidRPr="006E5E13">
        <w:rPr>
          <w:rFonts w:ascii="Times New Roman" w:eastAsia="Times New Roman" w:hAnsi="Times New Roman" w:cs="Times New Roman"/>
          <w:sz w:val="24"/>
          <w:szCs w:val="24"/>
          <w:lang w:val="uk-UA" w:eastAsia="ru-RU"/>
        </w:rPr>
        <w:t>у</w:t>
      </w:r>
      <w:r w:rsidRPr="006E5E13">
        <w:rPr>
          <w:rFonts w:ascii="Times New Roman" w:hAnsi="Times New Roman"/>
          <w:sz w:val="24"/>
          <w:lang w:val="uk-UA"/>
        </w:rPr>
        <w:t>;</w:t>
      </w:r>
    </w:p>
    <w:p w14:paraId="57728FBF" w14:textId="77777777"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77777777" w:rsidR="00037545" w:rsidRPr="006E5E13" w:rsidRDefault="00066245" w:rsidP="00836907">
      <w:pPr>
        <w:widowControl w:val="0"/>
        <w:spacing w:after="0" w:line="240" w:lineRule="auto"/>
        <w:ind w:firstLine="709"/>
        <w:jc w:val="both"/>
        <w:rPr>
          <w:rFonts w:ascii="Times New Roman" w:hAnsi="Times New Roman" w:cs="Times New Roman"/>
          <w:color w:val="000000"/>
          <w:sz w:val="24"/>
          <w:szCs w:val="24"/>
          <w:lang w:val="uk-UA"/>
        </w:rPr>
      </w:pPr>
      <w:r w:rsidRPr="006E5E13">
        <w:rPr>
          <w:rFonts w:ascii="Times New Roman" w:hAnsi="Times New Roman" w:cs="Times New Roman"/>
          <w:sz w:val="24"/>
          <w:szCs w:val="24"/>
          <w:lang w:val="uk-UA"/>
        </w:rPr>
        <w:t xml:space="preserve">7) </w:t>
      </w:r>
      <w:r w:rsidRPr="006E5E13">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01D17AE1" w:rsidR="00066245" w:rsidRPr="006E5E13" w:rsidRDefault="00CD6703" w:rsidP="00836907">
      <w:pPr>
        <w:widowControl w:val="0"/>
        <w:spacing w:after="0" w:line="240" w:lineRule="auto"/>
        <w:ind w:firstLine="709"/>
        <w:jc w:val="both"/>
        <w:rPr>
          <w:rFonts w:ascii="Times New Roman" w:hAnsi="Times New Roman" w:cs="Times New Roman"/>
          <w:color w:val="000000"/>
          <w:sz w:val="24"/>
          <w:szCs w:val="24"/>
          <w:lang w:val="uk-UA"/>
        </w:rPr>
      </w:pPr>
      <w:r w:rsidRPr="006E5E13">
        <w:rPr>
          <w:rFonts w:ascii="Times New Roman" w:hAnsi="Times New Roman" w:cs="Times New Roman"/>
          <w:color w:val="000000"/>
          <w:sz w:val="24"/>
          <w:szCs w:val="24"/>
          <w:lang w:val="uk-UA"/>
        </w:rPr>
        <w:t>8</w:t>
      </w:r>
      <w:r w:rsidR="00066245" w:rsidRPr="006E5E13">
        <w:rPr>
          <w:rFonts w:ascii="Times New Roman" w:hAnsi="Times New Roman" w:cs="Times New Roman"/>
          <w:color w:val="000000"/>
          <w:sz w:val="24"/>
          <w:szCs w:val="24"/>
          <w:lang w:val="uk-UA"/>
        </w:rPr>
        <w:t>) повідомляти Споживач</w:t>
      </w:r>
      <w:r w:rsidR="006C0698" w:rsidRPr="006E5E13">
        <w:rPr>
          <w:rFonts w:ascii="Times New Roman" w:hAnsi="Times New Roman" w:cs="Times New Roman"/>
          <w:color w:val="000000"/>
          <w:sz w:val="24"/>
          <w:szCs w:val="24"/>
          <w:lang w:val="uk-UA"/>
        </w:rPr>
        <w:t>у</w:t>
      </w:r>
      <w:r w:rsidR="00066245" w:rsidRPr="006E5E13">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77777777" w:rsidR="00066245" w:rsidRPr="006E5E13" w:rsidRDefault="00066245" w:rsidP="00836907">
      <w:pPr>
        <w:widowControl w:val="0"/>
        <w:spacing w:after="0" w:line="240" w:lineRule="auto"/>
        <w:ind w:firstLine="709"/>
        <w:jc w:val="both"/>
        <w:rPr>
          <w:rFonts w:ascii="Times New Roman" w:hAnsi="Times New Roman" w:cs="Times New Roman"/>
          <w:color w:val="000000"/>
          <w:sz w:val="24"/>
          <w:szCs w:val="24"/>
          <w:lang w:val="uk-UA"/>
        </w:rPr>
      </w:pPr>
      <w:r w:rsidRPr="006E5E13">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14:paraId="5767296B" w14:textId="77777777" w:rsidR="00066245" w:rsidRPr="006E5E13" w:rsidRDefault="00066245" w:rsidP="00836907">
      <w:pPr>
        <w:widowControl w:val="0"/>
        <w:spacing w:after="0" w:line="240" w:lineRule="auto"/>
        <w:ind w:firstLine="709"/>
        <w:jc w:val="both"/>
        <w:rPr>
          <w:rFonts w:ascii="Times New Roman" w:hAnsi="Times New Roman" w:cs="Times New Roman"/>
          <w:color w:val="000000"/>
          <w:sz w:val="24"/>
          <w:szCs w:val="24"/>
          <w:lang w:val="uk-UA"/>
        </w:rPr>
      </w:pPr>
      <w:r w:rsidRPr="006E5E13">
        <w:rPr>
          <w:rFonts w:ascii="Times New Roman" w:hAnsi="Times New Roman" w:cs="Times New Roman"/>
          <w:color w:val="000000"/>
          <w:sz w:val="24"/>
          <w:szCs w:val="24"/>
          <w:lang w:val="uk-UA"/>
        </w:rPr>
        <w:t>- засобами електронного зв'язку на електронну адресу</w:t>
      </w:r>
      <w:r w:rsidR="00414994" w:rsidRPr="006E5E13">
        <w:rPr>
          <w:rFonts w:ascii="Times New Roman" w:hAnsi="Times New Roman" w:cs="Times New Roman"/>
          <w:color w:val="000000"/>
          <w:sz w:val="24"/>
          <w:szCs w:val="24"/>
          <w:lang w:val="uk-UA"/>
        </w:rPr>
        <w:t>,</w:t>
      </w:r>
      <w:r w:rsidRPr="006E5E13">
        <w:rPr>
          <w:rFonts w:ascii="Times New Roman" w:hAnsi="Times New Roman" w:cs="Times New Roman"/>
          <w:color w:val="000000"/>
          <w:sz w:val="24"/>
          <w:szCs w:val="24"/>
          <w:lang w:val="uk-UA"/>
        </w:rPr>
        <w:t xml:space="preserve"> вказану у </w:t>
      </w:r>
      <w:r w:rsidR="00A24878" w:rsidRPr="006E5E13">
        <w:rPr>
          <w:rFonts w:ascii="Times New Roman" w:hAnsi="Times New Roman" w:cs="Times New Roman"/>
          <w:color w:val="000000"/>
          <w:sz w:val="24"/>
          <w:szCs w:val="24"/>
          <w:lang w:val="uk-UA"/>
        </w:rPr>
        <w:t>Договорі</w:t>
      </w:r>
      <w:r w:rsidRPr="006E5E13">
        <w:rPr>
          <w:rFonts w:ascii="Times New Roman" w:hAnsi="Times New Roman" w:cs="Times New Roman"/>
          <w:color w:val="000000"/>
          <w:sz w:val="24"/>
          <w:szCs w:val="24"/>
          <w:lang w:val="uk-UA"/>
        </w:rPr>
        <w:t>;</w:t>
      </w:r>
    </w:p>
    <w:p w14:paraId="2BACE11D" w14:textId="77777777" w:rsidR="00066245" w:rsidRPr="006E5E13" w:rsidRDefault="00066245" w:rsidP="00836907">
      <w:pPr>
        <w:widowControl w:val="0"/>
        <w:spacing w:after="0" w:line="240" w:lineRule="auto"/>
        <w:ind w:firstLine="709"/>
        <w:jc w:val="both"/>
        <w:rPr>
          <w:rFonts w:ascii="Times New Roman" w:hAnsi="Times New Roman" w:cs="Times New Roman"/>
          <w:color w:val="000000"/>
          <w:sz w:val="24"/>
          <w:szCs w:val="24"/>
          <w:lang w:val="uk-UA"/>
        </w:rPr>
      </w:pPr>
      <w:r w:rsidRPr="006E5E13">
        <w:rPr>
          <w:rFonts w:ascii="Times New Roman" w:hAnsi="Times New Roman" w:cs="Times New Roman"/>
          <w:color w:val="000000"/>
          <w:sz w:val="24"/>
          <w:szCs w:val="24"/>
          <w:lang w:val="uk-UA"/>
        </w:rPr>
        <w:t xml:space="preserve">- </w:t>
      </w:r>
      <w:proofErr w:type="spellStart"/>
      <w:r w:rsidRPr="006E5E13">
        <w:rPr>
          <w:rFonts w:ascii="Times New Roman" w:hAnsi="Times New Roman" w:cs="Times New Roman"/>
          <w:color w:val="000000"/>
          <w:sz w:val="24"/>
          <w:szCs w:val="24"/>
          <w:lang w:val="uk-UA"/>
        </w:rPr>
        <w:t>СМС-повідомленням</w:t>
      </w:r>
      <w:proofErr w:type="spellEnd"/>
      <w:r w:rsidRPr="006E5E13">
        <w:rPr>
          <w:rFonts w:ascii="Times New Roman" w:hAnsi="Times New Roman" w:cs="Times New Roman"/>
          <w:color w:val="000000"/>
          <w:sz w:val="24"/>
          <w:szCs w:val="24"/>
          <w:lang w:val="uk-UA"/>
        </w:rPr>
        <w:t xml:space="preserve"> на номер, зазначений у </w:t>
      </w:r>
      <w:r w:rsidR="00A24878" w:rsidRPr="006E5E13">
        <w:rPr>
          <w:rFonts w:ascii="Times New Roman" w:hAnsi="Times New Roman" w:cs="Times New Roman"/>
          <w:color w:val="000000"/>
          <w:sz w:val="24"/>
          <w:szCs w:val="24"/>
          <w:lang w:val="uk-UA"/>
        </w:rPr>
        <w:t>Договорі</w:t>
      </w:r>
      <w:r w:rsidRPr="006E5E13">
        <w:rPr>
          <w:rFonts w:ascii="Times New Roman" w:hAnsi="Times New Roman" w:cs="Times New Roman"/>
          <w:color w:val="000000"/>
          <w:sz w:val="24"/>
          <w:szCs w:val="24"/>
          <w:lang w:val="uk-UA"/>
        </w:rPr>
        <w:t>;</w:t>
      </w:r>
    </w:p>
    <w:p w14:paraId="2244D6F3" w14:textId="77777777" w:rsidR="00066245" w:rsidRPr="006E5E13" w:rsidRDefault="00066245" w:rsidP="00836907">
      <w:pPr>
        <w:widowControl w:val="0"/>
        <w:spacing w:after="0" w:line="240" w:lineRule="auto"/>
        <w:ind w:firstLine="709"/>
        <w:jc w:val="both"/>
        <w:rPr>
          <w:rFonts w:ascii="Times New Roman" w:hAnsi="Times New Roman" w:cs="Times New Roman"/>
          <w:color w:val="000000"/>
          <w:sz w:val="24"/>
          <w:szCs w:val="24"/>
          <w:lang w:val="uk-UA"/>
        </w:rPr>
      </w:pPr>
      <w:r w:rsidRPr="006E5E13">
        <w:rPr>
          <w:rFonts w:ascii="Times New Roman" w:hAnsi="Times New Roman" w:cs="Times New Roman"/>
          <w:color w:val="000000"/>
          <w:sz w:val="24"/>
          <w:szCs w:val="24"/>
          <w:lang w:val="uk-UA"/>
        </w:rPr>
        <w:t>- в центрах обслуговування споживачів;</w:t>
      </w:r>
    </w:p>
    <w:p w14:paraId="45F6F1B5" w14:textId="77777777" w:rsidR="00066245" w:rsidRPr="006E5E13" w:rsidRDefault="00066245" w:rsidP="00836907">
      <w:pPr>
        <w:widowControl w:val="0"/>
        <w:spacing w:after="0" w:line="240" w:lineRule="auto"/>
        <w:ind w:firstLine="709"/>
        <w:jc w:val="both"/>
        <w:rPr>
          <w:rFonts w:ascii="Times New Roman" w:hAnsi="Times New Roman" w:cs="Times New Roman"/>
          <w:color w:val="000000"/>
          <w:sz w:val="24"/>
          <w:szCs w:val="24"/>
          <w:lang w:val="uk-UA"/>
        </w:rPr>
      </w:pPr>
      <w:r w:rsidRPr="006E5E13">
        <w:rPr>
          <w:rFonts w:ascii="Times New Roman" w:hAnsi="Times New Roman" w:cs="Times New Roman"/>
          <w:color w:val="000000"/>
          <w:sz w:val="24"/>
          <w:szCs w:val="24"/>
          <w:lang w:val="uk-UA"/>
        </w:rPr>
        <w:lastRenderedPageBreak/>
        <w:t>- засобами поштового зв’язку;</w:t>
      </w:r>
    </w:p>
    <w:p w14:paraId="2DA386E5" w14:textId="77777777" w:rsidR="00066245" w:rsidRPr="006E5E13" w:rsidRDefault="00066245" w:rsidP="00836907">
      <w:pPr>
        <w:widowControl w:val="0"/>
        <w:spacing w:after="0" w:line="240" w:lineRule="auto"/>
        <w:ind w:firstLine="709"/>
        <w:jc w:val="both"/>
        <w:rPr>
          <w:rFonts w:ascii="Times New Roman" w:hAnsi="Times New Roman" w:cs="Times New Roman"/>
          <w:color w:val="000000"/>
          <w:sz w:val="24"/>
          <w:szCs w:val="24"/>
          <w:lang w:val="uk-UA"/>
        </w:rPr>
      </w:pPr>
      <w:r w:rsidRPr="006E5E13">
        <w:rPr>
          <w:rFonts w:ascii="Times New Roman" w:hAnsi="Times New Roman" w:cs="Times New Roman"/>
          <w:color w:val="000000"/>
          <w:sz w:val="24"/>
          <w:szCs w:val="24"/>
          <w:lang w:val="uk-UA"/>
        </w:rPr>
        <w:t>- в рахунках на оплату електричної енергії;</w:t>
      </w:r>
    </w:p>
    <w:p w14:paraId="757AC65F" w14:textId="77777777" w:rsidR="00066245" w:rsidRPr="006E5E13" w:rsidRDefault="00066245" w:rsidP="00836907">
      <w:pPr>
        <w:widowControl w:val="0"/>
        <w:spacing w:after="0" w:line="240" w:lineRule="auto"/>
        <w:ind w:firstLine="709"/>
        <w:jc w:val="both"/>
        <w:rPr>
          <w:rFonts w:ascii="Times New Roman" w:hAnsi="Times New Roman" w:cs="Times New Roman"/>
          <w:color w:val="000000"/>
          <w:sz w:val="24"/>
          <w:szCs w:val="24"/>
          <w:lang w:val="uk-UA"/>
        </w:rPr>
      </w:pPr>
      <w:r w:rsidRPr="006E5E13">
        <w:rPr>
          <w:rFonts w:ascii="Times New Roman" w:hAnsi="Times New Roman" w:cs="Times New Roman"/>
          <w:color w:val="000000"/>
          <w:sz w:val="24"/>
          <w:szCs w:val="24"/>
          <w:lang w:val="uk-UA"/>
        </w:rPr>
        <w:t xml:space="preserve">- через </w:t>
      </w:r>
      <w:proofErr w:type="spellStart"/>
      <w:r w:rsidRPr="006E5E13">
        <w:rPr>
          <w:rFonts w:ascii="Times New Roman" w:hAnsi="Times New Roman" w:cs="Times New Roman"/>
          <w:color w:val="000000"/>
          <w:sz w:val="24"/>
          <w:szCs w:val="24"/>
          <w:lang w:val="uk-UA"/>
        </w:rPr>
        <w:t>Кол-центр</w:t>
      </w:r>
      <w:proofErr w:type="spellEnd"/>
      <w:r w:rsidRPr="006E5E13">
        <w:rPr>
          <w:rFonts w:ascii="Times New Roman" w:hAnsi="Times New Roman" w:cs="Times New Roman"/>
          <w:color w:val="000000"/>
          <w:sz w:val="24"/>
          <w:szCs w:val="24"/>
          <w:lang w:val="uk-UA"/>
        </w:rPr>
        <w:t xml:space="preserve">; </w:t>
      </w:r>
    </w:p>
    <w:p w14:paraId="021919C9" w14:textId="75F92FF2" w:rsidR="00066245" w:rsidRPr="006E5E13" w:rsidRDefault="00066245" w:rsidP="00836907">
      <w:pPr>
        <w:widowControl w:val="0"/>
        <w:spacing w:after="0" w:line="240" w:lineRule="auto"/>
        <w:ind w:firstLine="709"/>
        <w:jc w:val="both"/>
        <w:rPr>
          <w:rFonts w:ascii="Times New Roman" w:hAnsi="Times New Roman" w:cs="Times New Roman"/>
          <w:color w:val="000000"/>
          <w:sz w:val="24"/>
          <w:szCs w:val="24"/>
          <w:lang w:val="uk-UA"/>
        </w:rPr>
      </w:pPr>
      <w:r w:rsidRPr="006E5E13">
        <w:rPr>
          <w:rFonts w:ascii="Times New Roman" w:hAnsi="Times New Roman" w:cs="Times New Roman"/>
          <w:color w:val="000000"/>
          <w:sz w:val="24"/>
          <w:szCs w:val="24"/>
          <w:lang w:val="uk-UA"/>
        </w:rPr>
        <w:t>- іншими способами</w:t>
      </w:r>
      <w:r w:rsidR="008F300A" w:rsidRPr="006E5E13">
        <w:rPr>
          <w:rFonts w:ascii="Times New Roman" w:hAnsi="Times New Roman" w:cs="Times New Roman"/>
          <w:color w:val="000000"/>
          <w:sz w:val="24"/>
          <w:szCs w:val="24"/>
          <w:lang w:val="uk-UA"/>
        </w:rPr>
        <w:t>;</w:t>
      </w:r>
    </w:p>
    <w:p w14:paraId="17FEDD75" w14:textId="359E3B6C" w:rsidR="00106760" w:rsidRPr="006E5E13" w:rsidRDefault="008F300A" w:rsidP="00836907">
      <w:pPr>
        <w:widowControl w:val="0"/>
        <w:spacing w:after="0" w:line="240" w:lineRule="auto"/>
        <w:ind w:firstLine="709"/>
        <w:jc w:val="both"/>
        <w:rPr>
          <w:rFonts w:ascii="Times New Roman" w:hAnsi="Times New Roman"/>
          <w:color w:val="000000"/>
          <w:sz w:val="24"/>
          <w:lang w:val="uk-UA"/>
        </w:rPr>
      </w:pPr>
      <w:r w:rsidRPr="006E5E13">
        <w:rPr>
          <w:rFonts w:ascii="Times New Roman" w:hAnsi="Times New Roman" w:cs="Times New Roman"/>
          <w:color w:val="000000"/>
          <w:sz w:val="24"/>
          <w:szCs w:val="24"/>
          <w:lang w:val="uk-UA"/>
        </w:rPr>
        <w:t xml:space="preserve">9) </w:t>
      </w:r>
      <w:r w:rsidR="00C2004D" w:rsidRPr="006E5E13">
        <w:rPr>
          <w:rFonts w:ascii="Times New Roman" w:eastAsia="Times New Roman" w:hAnsi="Times New Roman" w:cs="Times New Roman"/>
          <w:sz w:val="24"/>
          <w:szCs w:val="24"/>
          <w:lang w:val="uk-UA" w:eastAsia="ru-RU"/>
        </w:rPr>
        <w:t>м</w:t>
      </w:r>
      <w:r w:rsidR="00106760" w:rsidRPr="006E5E13">
        <w:rPr>
          <w:rFonts w:ascii="Times New Roman" w:eastAsia="Times New Roman" w:hAnsi="Times New Roman" w:cs="Times New Roman"/>
          <w:sz w:val="24"/>
          <w:szCs w:val="24"/>
          <w:lang w:val="uk-UA" w:eastAsia="ru-RU"/>
        </w:rPr>
        <w:t>ати</w:t>
      </w:r>
      <w:r w:rsidR="00106760" w:rsidRPr="006E5E13">
        <w:rPr>
          <w:rFonts w:ascii="Times New Roman" w:hAnsi="Times New Roman"/>
          <w:sz w:val="24"/>
          <w:lang w:val="uk-UA"/>
        </w:rPr>
        <w:t xml:space="preserve"> інші права, передбачені чинним законодавством і цим Договором.</w:t>
      </w:r>
    </w:p>
    <w:p w14:paraId="27829624" w14:textId="77777777" w:rsidR="00106760" w:rsidRPr="006E5E13" w:rsidRDefault="00C2004D"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6</w:t>
      </w:r>
      <w:r w:rsidR="00106760" w:rsidRPr="006E5E13">
        <w:rPr>
          <w:rFonts w:ascii="Times New Roman" w:hAnsi="Times New Roman"/>
          <w:sz w:val="24"/>
          <w:lang w:val="uk-UA"/>
        </w:rPr>
        <w:t>.2. Постачальник зобов'язується:</w:t>
      </w:r>
    </w:p>
    <w:p w14:paraId="57C6BC3E" w14:textId="77777777"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 xml:space="preserve">1) забезпечувати </w:t>
      </w:r>
      <w:r w:rsidR="0014225C" w:rsidRPr="006E5E13">
        <w:rPr>
          <w:rFonts w:ascii="Times New Roman" w:eastAsia="Times New Roman" w:hAnsi="Times New Roman" w:cs="Times New Roman"/>
          <w:sz w:val="24"/>
          <w:szCs w:val="24"/>
          <w:lang w:val="uk-UA" w:eastAsia="ru-RU"/>
        </w:rPr>
        <w:t>належну</w:t>
      </w:r>
      <w:r w:rsidR="00AE12BE" w:rsidRPr="006E5E13">
        <w:rPr>
          <w:rFonts w:ascii="Times New Roman" w:eastAsia="Times New Roman" w:hAnsi="Times New Roman" w:cs="Times New Roman"/>
          <w:sz w:val="24"/>
          <w:szCs w:val="24"/>
          <w:lang w:val="uk-UA" w:eastAsia="ru-RU"/>
        </w:rPr>
        <w:t xml:space="preserve"> </w:t>
      </w:r>
      <w:r w:rsidR="00E32618" w:rsidRPr="006E5E13">
        <w:rPr>
          <w:rFonts w:ascii="Times New Roman" w:hAnsi="Times New Roman"/>
          <w:sz w:val="24"/>
          <w:lang w:val="uk-UA"/>
        </w:rPr>
        <w:t xml:space="preserve">якість </w:t>
      </w:r>
      <w:r w:rsidR="0014225C" w:rsidRPr="006E5E13">
        <w:rPr>
          <w:rFonts w:ascii="Times New Roman" w:hAnsi="Times New Roman"/>
          <w:sz w:val="24"/>
          <w:lang w:val="uk-UA"/>
        </w:rPr>
        <w:t xml:space="preserve">надання </w:t>
      </w:r>
      <w:r w:rsidRPr="006E5E13">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14:paraId="7E307634" w14:textId="11DB7A32"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 xml:space="preserve">2) </w:t>
      </w:r>
      <w:r w:rsidR="007D0AC0" w:rsidRPr="006E5E13">
        <w:rPr>
          <w:rFonts w:ascii="Times New Roman" w:hAnsi="Times New Roman"/>
          <w:sz w:val="24"/>
          <w:lang w:val="uk-UA"/>
        </w:rPr>
        <w:t>нараховувати</w:t>
      </w:r>
      <w:r w:rsidRPr="006E5E13">
        <w:rPr>
          <w:rFonts w:ascii="Times New Roman" w:hAnsi="Times New Roman"/>
          <w:sz w:val="24"/>
          <w:lang w:val="uk-UA"/>
        </w:rPr>
        <w:t xml:space="preserve"> і виставляти рахунки </w:t>
      </w:r>
      <w:r w:rsidR="006F2E76" w:rsidRPr="006E5E13">
        <w:rPr>
          <w:rFonts w:ascii="Times New Roman" w:hAnsi="Times New Roman"/>
          <w:sz w:val="24"/>
          <w:lang w:val="uk-UA"/>
        </w:rPr>
        <w:t>(акти прийняття-передавання товарної продукції</w:t>
      </w:r>
      <w:r w:rsidR="00FB79D3" w:rsidRPr="006E5E13">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6E5E13">
        <w:rPr>
          <w:rFonts w:ascii="Times New Roman" w:hAnsi="Times New Roman"/>
          <w:sz w:val="24"/>
          <w:lang w:val="uk-UA"/>
        </w:rPr>
        <w:t xml:space="preserve">) </w:t>
      </w:r>
      <w:r w:rsidRPr="006E5E13">
        <w:rPr>
          <w:rFonts w:ascii="Times New Roman" w:hAnsi="Times New Roman"/>
          <w:sz w:val="24"/>
          <w:lang w:val="uk-UA"/>
        </w:rPr>
        <w:t xml:space="preserve">Споживачу </w:t>
      </w:r>
      <w:r w:rsidR="007D0AC0" w:rsidRPr="006E5E13">
        <w:rPr>
          <w:rFonts w:ascii="Times New Roman" w:hAnsi="Times New Roman"/>
          <w:sz w:val="24"/>
          <w:lang w:val="uk-UA"/>
        </w:rPr>
        <w:t xml:space="preserve">за поставлену електричну енергію </w:t>
      </w:r>
      <w:r w:rsidRPr="006E5E13">
        <w:rPr>
          <w:rFonts w:ascii="Times New Roman" w:hAnsi="Times New Roman"/>
          <w:sz w:val="24"/>
          <w:lang w:val="uk-UA"/>
        </w:rPr>
        <w:t>відповідно до вимог та у порядку, передбачених ПРРЕЕ та цим Договором;</w:t>
      </w:r>
    </w:p>
    <w:p w14:paraId="2433A75F" w14:textId="4140670F" w:rsidR="00106760" w:rsidRPr="006E5E13" w:rsidRDefault="0014225C"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3</w:t>
      </w:r>
      <w:r w:rsidR="00106760" w:rsidRPr="006E5E13">
        <w:rPr>
          <w:rFonts w:ascii="Times New Roman" w:hAnsi="Times New Roman"/>
          <w:sz w:val="24"/>
          <w:lang w:val="uk-UA"/>
        </w:rPr>
        <w:t xml:space="preserve">) надавати Споживачу інформацію про його права та </w:t>
      </w:r>
      <w:r w:rsidR="00106760" w:rsidRPr="006E5E13">
        <w:rPr>
          <w:rFonts w:ascii="Times New Roman" w:eastAsia="Times New Roman" w:hAnsi="Times New Roman" w:cs="Times New Roman"/>
          <w:sz w:val="24"/>
          <w:szCs w:val="24"/>
          <w:lang w:val="uk-UA" w:eastAsia="ru-RU"/>
        </w:rPr>
        <w:t>обов'язки</w:t>
      </w:r>
      <w:r w:rsidR="00106760" w:rsidRPr="006E5E13">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6E5E13">
        <w:rPr>
          <w:rFonts w:ascii="Times New Roman" w:hAnsi="Times New Roman"/>
          <w:sz w:val="24"/>
          <w:lang w:val="uk-UA"/>
        </w:rPr>
        <w:t>, повідомляється Споживачу у спосіб, передбачений п.</w:t>
      </w:r>
      <w:r w:rsidR="0031305F" w:rsidRPr="006E5E13">
        <w:rPr>
          <w:rFonts w:ascii="Times New Roman" w:hAnsi="Times New Roman"/>
          <w:sz w:val="24"/>
          <w:lang w:val="uk-UA"/>
        </w:rPr>
        <w:t>6</w:t>
      </w:r>
      <w:r w:rsidR="00686372" w:rsidRPr="006E5E13">
        <w:rPr>
          <w:rFonts w:ascii="Times New Roman" w:hAnsi="Times New Roman"/>
          <w:sz w:val="24"/>
          <w:lang w:val="uk-UA"/>
        </w:rPr>
        <w:t>.1 цього Договору,</w:t>
      </w:r>
      <w:r w:rsidR="00106760" w:rsidRPr="006E5E13">
        <w:rPr>
          <w:rFonts w:ascii="Times New Roman" w:hAnsi="Times New Roman"/>
          <w:sz w:val="24"/>
          <w:lang w:val="uk-UA"/>
        </w:rPr>
        <w:t xml:space="preserve"> безкоштовно надається Споживачу на його запит;</w:t>
      </w:r>
    </w:p>
    <w:p w14:paraId="1ECF853C" w14:textId="1849DF2C" w:rsidR="00106760" w:rsidRPr="006E5E13" w:rsidRDefault="00186F9C"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4</w:t>
      </w:r>
      <w:r w:rsidR="00106760" w:rsidRPr="006E5E13">
        <w:rPr>
          <w:rFonts w:ascii="Times New Roman" w:hAnsi="Times New Roman"/>
          <w:sz w:val="24"/>
          <w:lang w:val="uk-UA"/>
        </w:rPr>
        <w:t>) видавати Споживачеві безоплатно платіжні документи;</w:t>
      </w:r>
    </w:p>
    <w:p w14:paraId="1A37148F" w14:textId="650369F5" w:rsidR="00106760" w:rsidRPr="006E5E13" w:rsidRDefault="00186F9C"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5</w:t>
      </w:r>
      <w:r w:rsidR="00106760" w:rsidRPr="006E5E13">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14:paraId="3309F128" w14:textId="0FE40602" w:rsidR="00106760" w:rsidRPr="006E5E13" w:rsidRDefault="00155445"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6</w:t>
      </w:r>
      <w:r w:rsidR="00106760" w:rsidRPr="006E5E13">
        <w:rPr>
          <w:rFonts w:ascii="Times New Roman" w:hAnsi="Times New Roman"/>
          <w:sz w:val="24"/>
          <w:lang w:val="uk-UA"/>
        </w:rPr>
        <w:t>) розглядати в установленому</w:t>
      </w:r>
      <w:r w:rsidR="00106760" w:rsidRPr="006E5E13">
        <w:rPr>
          <w:rFonts w:ascii="Times New Roman" w:eastAsia="Times New Roman" w:hAnsi="Times New Roman" w:cs="Times New Roman"/>
          <w:sz w:val="24"/>
          <w:szCs w:val="24"/>
          <w:lang w:val="uk-UA" w:eastAsia="ru-RU"/>
        </w:rPr>
        <w:t xml:space="preserve"> чинним</w:t>
      </w:r>
      <w:r w:rsidR="00106760" w:rsidRPr="006E5E13">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6E5E13" w:rsidRDefault="00155445"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7</w:t>
      </w:r>
      <w:r w:rsidR="00106760" w:rsidRPr="006E5E13">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6E5E13" w:rsidRDefault="00155445"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8</w:t>
      </w:r>
      <w:r w:rsidR="00106760" w:rsidRPr="006E5E13">
        <w:rPr>
          <w:rFonts w:ascii="Times New Roman" w:hAnsi="Times New Roman"/>
          <w:sz w:val="24"/>
          <w:lang w:val="uk-UA"/>
        </w:rPr>
        <w:t xml:space="preserve">) забезпечувати конфіденційність даних, </w:t>
      </w:r>
      <w:r w:rsidR="00106760" w:rsidRPr="006E5E13">
        <w:rPr>
          <w:rFonts w:ascii="Times New Roman" w:eastAsia="Times New Roman" w:hAnsi="Times New Roman" w:cs="Times New Roman"/>
          <w:sz w:val="24"/>
          <w:szCs w:val="24"/>
          <w:lang w:val="uk-UA" w:eastAsia="ru-RU"/>
        </w:rPr>
        <w:t>які отримуються</w:t>
      </w:r>
      <w:r w:rsidR="00106760" w:rsidRPr="006E5E13">
        <w:rPr>
          <w:rFonts w:ascii="Times New Roman" w:hAnsi="Times New Roman"/>
          <w:sz w:val="24"/>
          <w:lang w:val="uk-UA"/>
        </w:rPr>
        <w:t xml:space="preserve"> від Споживача;</w:t>
      </w:r>
    </w:p>
    <w:p w14:paraId="5B003CFB" w14:textId="1BC71211" w:rsidR="002A3A1C" w:rsidRPr="006E5E13" w:rsidRDefault="00155445"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9</w:t>
      </w:r>
      <w:r w:rsidR="002A3A1C" w:rsidRPr="006E5E13">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6E5E13" w:rsidRDefault="00106760" w:rsidP="00836907">
      <w:pPr>
        <w:widowControl w:val="0"/>
        <w:spacing w:after="0" w:line="240" w:lineRule="auto"/>
        <w:ind w:firstLine="709"/>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1</w:t>
      </w:r>
      <w:r w:rsidR="00155445" w:rsidRPr="006E5E13">
        <w:rPr>
          <w:rFonts w:ascii="Times New Roman" w:eastAsia="Times New Roman" w:hAnsi="Times New Roman" w:cs="Times New Roman"/>
          <w:sz w:val="24"/>
          <w:szCs w:val="24"/>
          <w:lang w:val="uk-UA" w:eastAsia="ru-RU"/>
        </w:rPr>
        <w:t>0</w:t>
      </w:r>
      <w:r w:rsidRPr="006E5E13">
        <w:rPr>
          <w:rFonts w:ascii="Times New Roman" w:eastAsia="Times New Roman" w:hAnsi="Times New Roman" w:cs="Times New Roman"/>
          <w:sz w:val="24"/>
          <w:szCs w:val="24"/>
          <w:lang w:val="uk-UA" w:eastAsia="ru-RU"/>
        </w:rPr>
        <w:t xml:space="preserve">) протягом 3 </w:t>
      </w:r>
      <w:r w:rsidR="005D11BE" w:rsidRPr="006E5E13">
        <w:rPr>
          <w:rFonts w:ascii="Times New Roman" w:eastAsia="Times New Roman" w:hAnsi="Times New Roman" w:cs="Times New Roman"/>
          <w:sz w:val="24"/>
          <w:szCs w:val="24"/>
          <w:lang w:val="uk-UA" w:eastAsia="ru-RU"/>
        </w:rPr>
        <w:t>(трьох)</w:t>
      </w:r>
      <w:r w:rsidR="0064214A" w:rsidRPr="006E5E13">
        <w:rPr>
          <w:rFonts w:ascii="Times New Roman" w:eastAsia="Times New Roman" w:hAnsi="Times New Roman" w:cs="Times New Roman"/>
          <w:sz w:val="24"/>
          <w:szCs w:val="24"/>
          <w:lang w:val="uk-UA" w:eastAsia="ru-RU"/>
        </w:rPr>
        <w:t xml:space="preserve"> </w:t>
      </w:r>
      <w:r w:rsidRPr="006E5E13">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6E5E13">
        <w:rPr>
          <w:rFonts w:ascii="Times New Roman" w:eastAsia="Times New Roman" w:hAnsi="Times New Roman" w:cs="Times New Roman"/>
          <w:sz w:val="24"/>
          <w:szCs w:val="24"/>
          <w:lang w:val="uk-UA" w:eastAsia="ru-RU"/>
        </w:rPr>
        <w:t>нездатність</w:t>
      </w:r>
      <w:r w:rsidRPr="006E5E13">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6E5E13">
        <w:rPr>
          <w:rFonts w:ascii="Times New Roman" w:eastAsia="Times New Roman" w:hAnsi="Times New Roman" w:cs="Times New Roman"/>
          <w:sz w:val="24"/>
          <w:szCs w:val="24"/>
          <w:lang w:val="uk-UA" w:eastAsia="ru-RU"/>
        </w:rPr>
        <w:t>він</w:t>
      </w:r>
      <w:r w:rsidR="0064214A" w:rsidRPr="006E5E13">
        <w:rPr>
          <w:rFonts w:ascii="Times New Roman" w:eastAsia="Times New Roman" w:hAnsi="Times New Roman" w:cs="Times New Roman"/>
          <w:sz w:val="24"/>
          <w:szCs w:val="24"/>
          <w:lang w:val="uk-UA" w:eastAsia="ru-RU"/>
        </w:rPr>
        <w:t xml:space="preserve"> </w:t>
      </w:r>
      <w:r w:rsidR="005D11BE" w:rsidRPr="006E5E13">
        <w:rPr>
          <w:rFonts w:ascii="Times New Roman" w:eastAsia="Times New Roman" w:hAnsi="Times New Roman" w:cs="Times New Roman"/>
          <w:sz w:val="24"/>
          <w:szCs w:val="24"/>
          <w:lang w:val="uk-UA" w:eastAsia="ru-RU"/>
        </w:rPr>
        <w:t>зобов’язується</w:t>
      </w:r>
      <w:r w:rsidR="0064214A" w:rsidRPr="006E5E13">
        <w:rPr>
          <w:rFonts w:ascii="Times New Roman" w:eastAsia="Times New Roman" w:hAnsi="Times New Roman" w:cs="Times New Roman"/>
          <w:sz w:val="24"/>
          <w:szCs w:val="24"/>
          <w:lang w:val="uk-UA" w:eastAsia="ru-RU"/>
        </w:rPr>
        <w:t xml:space="preserve"> </w:t>
      </w:r>
      <w:r w:rsidRPr="006E5E13">
        <w:rPr>
          <w:rFonts w:ascii="Times New Roman" w:eastAsia="Times New Roman" w:hAnsi="Times New Roman" w:cs="Times New Roman"/>
          <w:sz w:val="24"/>
          <w:szCs w:val="24"/>
          <w:lang w:val="uk-UA" w:eastAsia="ru-RU"/>
        </w:rPr>
        <w:t>п</w:t>
      </w:r>
      <w:r w:rsidR="003F4C1B" w:rsidRPr="006E5E13">
        <w:rPr>
          <w:rFonts w:ascii="Times New Roman" w:eastAsia="Times New Roman" w:hAnsi="Times New Roman" w:cs="Times New Roman"/>
          <w:sz w:val="24"/>
          <w:szCs w:val="24"/>
          <w:lang w:val="uk-UA" w:eastAsia="ru-RU"/>
        </w:rPr>
        <w:t>р</w:t>
      </w:r>
      <w:r w:rsidRPr="006E5E13">
        <w:rPr>
          <w:rFonts w:ascii="Times New Roman" w:eastAsia="Times New Roman" w:hAnsi="Times New Roman" w:cs="Times New Roman"/>
          <w:sz w:val="24"/>
          <w:szCs w:val="24"/>
          <w:lang w:val="uk-UA" w:eastAsia="ru-RU"/>
        </w:rPr>
        <w:t>оінформувати Споживача про його право:</w:t>
      </w:r>
      <w:r w:rsidR="002A3A1C" w:rsidRPr="006E5E13" w:rsidDel="002A3A1C">
        <w:rPr>
          <w:rFonts w:ascii="Times New Roman" w:eastAsia="Times New Roman" w:hAnsi="Times New Roman" w:cs="Times New Roman"/>
          <w:sz w:val="24"/>
          <w:szCs w:val="24"/>
          <w:lang w:val="uk-UA" w:eastAsia="ru-RU"/>
        </w:rPr>
        <w:t xml:space="preserve"> </w:t>
      </w:r>
    </w:p>
    <w:p w14:paraId="5E1D8820" w14:textId="77777777" w:rsidR="00106760" w:rsidRPr="006E5E13" w:rsidRDefault="002A3A1C" w:rsidP="00836907">
      <w:pPr>
        <w:widowControl w:val="0"/>
        <w:spacing w:after="0" w:line="240" w:lineRule="auto"/>
        <w:ind w:firstLine="709"/>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 xml:space="preserve">- </w:t>
      </w:r>
      <w:r w:rsidR="00106760" w:rsidRPr="006E5E13">
        <w:rPr>
          <w:rFonts w:ascii="Times New Roman" w:eastAsia="Times New Roman" w:hAnsi="Times New Roman" w:cs="Times New Roman"/>
          <w:sz w:val="24"/>
          <w:szCs w:val="24"/>
          <w:lang w:val="uk-UA" w:eastAsia="ru-RU"/>
        </w:rPr>
        <w:t xml:space="preserve">вибрати іншого </w:t>
      </w:r>
      <w:proofErr w:type="spellStart"/>
      <w:r w:rsidR="00106760" w:rsidRPr="006E5E13">
        <w:rPr>
          <w:rFonts w:ascii="Times New Roman" w:eastAsia="Times New Roman" w:hAnsi="Times New Roman" w:cs="Times New Roman"/>
          <w:sz w:val="24"/>
          <w:szCs w:val="24"/>
          <w:lang w:val="uk-UA" w:eastAsia="ru-RU"/>
        </w:rPr>
        <w:t>електропостачальника</w:t>
      </w:r>
      <w:proofErr w:type="spellEnd"/>
      <w:r w:rsidR="00106760" w:rsidRPr="006E5E13">
        <w:rPr>
          <w:rFonts w:ascii="Times New Roman" w:eastAsia="Times New Roman" w:hAnsi="Times New Roman" w:cs="Times New Roman"/>
          <w:sz w:val="24"/>
          <w:szCs w:val="24"/>
          <w:lang w:val="uk-UA" w:eastAsia="ru-RU"/>
        </w:rPr>
        <w:t xml:space="preserve"> та про наслідки </w:t>
      </w:r>
      <w:r w:rsidR="005D11BE" w:rsidRPr="006E5E13">
        <w:rPr>
          <w:rFonts w:ascii="Times New Roman" w:eastAsia="Times New Roman" w:hAnsi="Times New Roman" w:cs="Times New Roman"/>
          <w:sz w:val="24"/>
          <w:szCs w:val="24"/>
          <w:lang w:val="uk-UA" w:eastAsia="ru-RU"/>
        </w:rPr>
        <w:t>невиконання</w:t>
      </w:r>
      <w:r w:rsidR="00106760" w:rsidRPr="006E5E13">
        <w:rPr>
          <w:rFonts w:ascii="Times New Roman" w:eastAsia="Times New Roman" w:hAnsi="Times New Roman" w:cs="Times New Roman"/>
          <w:sz w:val="24"/>
          <w:szCs w:val="24"/>
          <w:lang w:val="uk-UA" w:eastAsia="ru-RU"/>
        </w:rPr>
        <w:t xml:space="preserve"> цього;</w:t>
      </w:r>
    </w:p>
    <w:p w14:paraId="2DFC1CE7" w14:textId="77777777" w:rsidR="00106760" w:rsidRPr="006E5E13" w:rsidRDefault="002A3A1C" w:rsidP="00836907">
      <w:pPr>
        <w:widowControl w:val="0"/>
        <w:spacing w:after="0" w:line="240" w:lineRule="auto"/>
        <w:ind w:firstLine="709"/>
        <w:jc w:val="both"/>
        <w:rPr>
          <w:rFonts w:ascii="Times New Roman" w:eastAsia="Times New Roman" w:hAnsi="Times New Roman" w:cs="Times New Roman"/>
          <w:sz w:val="24"/>
          <w:szCs w:val="24"/>
          <w:lang w:val="uk-UA" w:eastAsia="ru-RU"/>
        </w:rPr>
      </w:pPr>
      <w:proofErr w:type="spellStart"/>
      <w:r w:rsidRPr="006E5E13">
        <w:rPr>
          <w:rFonts w:ascii="Times New Roman" w:eastAsia="Times New Roman" w:hAnsi="Times New Roman" w:cs="Times New Roman"/>
          <w:sz w:val="24"/>
          <w:szCs w:val="24"/>
          <w:lang w:val="uk-UA" w:eastAsia="ru-RU"/>
        </w:rPr>
        <w:t>-</w:t>
      </w:r>
      <w:r w:rsidR="00106760" w:rsidRPr="006E5E13">
        <w:rPr>
          <w:rFonts w:ascii="Times New Roman" w:eastAsia="Times New Roman" w:hAnsi="Times New Roman" w:cs="Times New Roman"/>
          <w:sz w:val="24"/>
          <w:szCs w:val="24"/>
          <w:lang w:val="uk-UA" w:eastAsia="ru-RU"/>
        </w:rPr>
        <w:t>перейти</w:t>
      </w:r>
      <w:proofErr w:type="spellEnd"/>
      <w:r w:rsidR="00106760" w:rsidRPr="006E5E13">
        <w:rPr>
          <w:rFonts w:ascii="Times New Roman" w:eastAsia="Times New Roman" w:hAnsi="Times New Roman" w:cs="Times New Roman"/>
          <w:sz w:val="24"/>
          <w:szCs w:val="24"/>
          <w:lang w:val="uk-UA" w:eastAsia="ru-RU"/>
        </w:rPr>
        <w:t xml:space="preserve"> до </w:t>
      </w:r>
      <w:proofErr w:type="spellStart"/>
      <w:r w:rsidR="00106760" w:rsidRPr="006E5E13">
        <w:rPr>
          <w:rFonts w:ascii="Times New Roman" w:eastAsia="Times New Roman" w:hAnsi="Times New Roman" w:cs="Times New Roman"/>
          <w:sz w:val="24"/>
          <w:szCs w:val="24"/>
          <w:lang w:val="uk-UA" w:eastAsia="ru-RU"/>
        </w:rPr>
        <w:t>електропостачальника</w:t>
      </w:r>
      <w:proofErr w:type="spellEnd"/>
      <w:r w:rsidR="00106760" w:rsidRPr="006E5E13">
        <w:rPr>
          <w:rFonts w:ascii="Times New Roman" w:eastAsia="Times New Roman" w:hAnsi="Times New Roman" w:cs="Times New Roman"/>
          <w:sz w:val="24"/>
          <w:szCs w:val="24"/>
          <w:lang w:val="uk-UA" w:eastAsia="ru-RU"/>
        </w:rPr>
        <w:t xml:space="preserve">, на якого в установленому порядку покладені спеціальні </w:t>
      </w:r>
      <w:r w:rsidR="005D11BE" w:rsidRPr="006E5E13">
        <w:rPr>
          <w:rFonts w:ascii="Times New Roman" w:eastAsia="Times New Roman" w:hAnsi="Times New Roman" w:cs="Times New Roman"/>
          <w:sz w:val="24"/>
          <w:szCs w:val="24"/>
          <w:lang w:val="uk-UA" w:eastAsia="ru-RU"/>
        </w:rPr>
        <w:t>обов’язки</w:t>
      </w:r>
      <w:r w:rsidR="00106760" w:rsidRPr="006E5E13">
        <w:rPr>
          <w:rFonts w:ascii="Times New Roman" w:eastAsia="Times New Roman" w:hAnsi="Times New Roman" w:cs="Times New Roman"/>
          <w:sz w:val="24"/>
          <w:szCs w:val="24"/>
          <w:lang w:val="uk-UA" w:eastAsia="ru-RU"/>
        </w:rPr>
        <w:t xml:space="preserve"> (постачальник </w:t>
      </w:r>
      <w:r w:rsidR="005D11BE" w:rsidRPr="006E5E13">
        <w:rPr>
          <w:rFonts w:ascii="Times New Roman" w:eastAsia="Times New Roman" w:hAnsi="Times New Roman" w:cs="Times New Roman"/>
          <w:sz w:val="24"/>
          <w:szCs w:val="24"/>
          <w:lang w:val="uk-UA" w:eastAsia="ru-RU"/>
        </w:rPr>
        <w:t>«</w:t>
      </w:r>
      <w:r w:rsidR="00106760" w:rsidRPr="006E5E13">
        <w:rPr>
          <w:rFonts w:ascii="Times New Roman" w:eastAsia="Times New Roman" w:hAnsi="Times New Roman" w:cs="Times New Roman"/>
          <w:sz w:val="24"/>
          <w:szCs w:val="24"/>
          <w:lang w:val="uk-UA" w:eastAsia="ru-RU"/>
        </w:rPr>
        <w:t>останньої надії</w:t>
      </w:r>
      <w:r w:rsidR="005D11BE" w:rsidRPr="006E5E13">
        <w:rPr>
          <w:rFonts w:ascii="Times New Roman" w:eastAsia="Times New Roman" w:hAnsi="Times New Roman" w:cs="Times New Roman"/>
          <w:sz w:val="24"/>
          <w:szCs w:val="24"/>
          <w:lang w:val="uk-UA" w:eastAsia="ru-RU"/>
        </w:rPr>
        <w:t>»);</w:t>
      </w:r>
    </w:p>
    <w:p w14:paraId="221E2FC9" w14:textId="69811340" w:rsidR="00037545"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1</w:t>
      </w:r>
      <w:r w:rsidR="00155445" w:rsidRPr="006E5E13">
        <w:rPr>
          <w:rFonts w:ascii="Times New Roman" w:eastAsia="Times New Roman" w:hAnsi="Times New Roman" w:cs="Times New Roman"/>
          <w:sz w:val="24"/>
          <w:szCs w:val="24"/>
          <w:lang w:val="uk-UA" w:eastAsia="ru-RU"/>
        </w:rPr>
        <w:t>1</w:t>
      </w:r>
      <w:r w:rsidRPr="006E5E13">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14:paraId="7B1C00B1" w14:textId="77777777" w:rsidR="00106760" w:rsidRPr="006E5E13" w:rsidRDefault="00797F07" w:rsidP="00836907">
      <w:pPr>
        <w:widowControl w:val="0"/>
        <w:spacing w:after="0" w:line="240" w:lineRule="auto"/>
        <w:ind w:firstLine="567"/>
        <w:jc w:val="center"/>
        <w:rPr>
          <w:rFonts w:ascii="Times New Roman" w:hAnsi="Times New Roman"/>
          <w:b/>
          <w:sz w:val="27"/>
          <w:lang w:val="uk-UA"/>
        </w:rPr>
      </w:pPr>
      <w:r w:rsidRPr="006E5E13">
        <w:rPr>
          <w:rFonts w:ascii="Times New Roman" w:eastAsia="Times New Roman" w:hAnsi="Times New Roman" w:cs="Times New Roman"/>
          <w:b/>
          <w:bCs/>
          <w:sz w:val="27"/>
          <w:szCs w:val="27"/>
          <w:lang w:val="uk-UA" w:eastAsia="ru-RU"/>
        </w:rPr>
        <w:t>7</w:t>
      </w:r>
      <w:r w:rsidR="00106760" w:rsidRPr="006E5E13">
        <w:rPr>
          <w:rFonts w:ascii="Times New Roman" w:hAnsi="Times New Roman"/>
          <w:b/>
          <w:sz w:val="27"/>
          <w:lang w:val="uk-UA"/>
        </w:rPr>
        <w:t>. Порядок припинення та відновлення постачання електричної енергії</w:t>
      </w:r>
    </w:p>
    <w:p w14:paraId="7C537BDC" w14:textId="6F2C09E8" w:rsidR="00106760" w:rsidRPr="006E5E13" w:rsidRDefault="00797F07"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7</w:t>
      </w:r>
      <w:r w:rsidR="00106760" w:rsidRPr="006E5E13">
        <w:rPr>
          <w:rFonts w:ascii="Times New Roman" w:hAnsi="Times New Roman"/>
          <w:sz w:val="24"/>
          <w:lang w:val="uk-UA"/>
        </w:rPr>
        <w:t>.1. Постачальник має право звернутися до оператора системи</w:t>
      </w:r>
      <w:r w:rsidR="00547919" w:rsidRPr="006E5E13">
        <w:rPr>
          <w:rFonts w:ascii="Times New Roman" w:hAnsi="Times New Roman"/>
          <w:sz w:val="24"/>
          <w:lang w:val="uk-UA"/>
        </w:rPr>
        <w:t xml:space="preserve"> </w:t>
      </w:r>
      <w:r w:rsidR="00106760" w:rsidRPr="006E5E13">
        <w:rPr>
          <w:rFonts w:ascii="Times New Roman" w:hAnsi="Times New Roman"/>
          <w:sz w:val="24"/>
          <w:lang w:val="uk-UA"/>
        </w:rPr>
        <w:t xml:space="preserve">з вимогою про відключення </w:t>
      </w:r>
      <w:r w:rsidR="00106760" w:rsidRPr="006E5E13">
        <w:rPr>
          <w:rFonts w:ascii="Times New Roman" w:eastAsia="Times New Roman" w:hAnsi="Times New Roman" w:cs="Times New Roman"/>
          <w:sz w:val="24"/>
          <w:szCs w:val="24"/>
          <w:lang w:val="uk-UA" w:eastAsia="ru-RU"/>
        </w:rPr>
        <w:t>об'єкта</w:t>
      </w:r>
      <w:r w:rsidR="00106760" w:rsidRPr="006E5E13">
        <w:rPr>
          <w:rFonts w:ascii="Times New Roman" w:hAnsi="Times New Roman"/>
          <w:sz w:val="24"/>
          <w:lang w:val="uk-UA"/>
        </w:rPr>
        <w:t xml:space="preserve"> Споживача від </w:t>
      </w:r>
      <w:r w:rsidR="00106760" w:rsidRPr="006E5E13">
        <w:rPr>
          <w:rFonts w:ascii="Times New Roman" w:eastAsia="Times New Roman" w:hAnsi="Times New Roman" w:cs="Times New Roman"/>
          <w:sz w:val="24"/>
          <w:szCs w:val="24"/>
          <w:lang w:val="uk-UA" w:eastAsia="ru-RU"/>
        </w:rPr>
        <w:t>електроживлення</w:t>
      </w:r>
      <w:r w:rsidR="00106760" w:rsidRPr="006E5E13">
        <w:rPr>
          <w:rFonts w:ascii="Times New Roman" w:hAnsi="Times New Roman"/>
          <w:sz w:val="24"/>
          <w:lang w:val="uk-UA"/>
        </w:rPr>
        <w:t xml:space="preserve"> у випадку порушення Споживачем строків оплати за </w:t>
      </w:r>
      <w:r w:rsidR="00106760" w:rsidRPr="006E5E13">
        <w:rPr>
          <w:rFonts w:ascii="Times New Roman" w:eastAsia="Times New Roman" w:hAnsi="Times New Roman" w:cs="Times New Roman"/>
          <w:sz w:val="24"/>
          <w:szCs w:val="24"/>
          <w:lang w:val="uk-UA" w:eastAsia="ru-RU"/>
        </w:rPr>
        <w:t xml:space="preserve">спожиту електричну енергію за </w:t>
      </w:r>
      <w:r w:rsidR="00106760" w:rsidRPr="006E5E13">
        <w:rPr>
          <w:rFonts w:ascii="Times New Roman" w:hAnsi="Times New Roman"/>
          <w:sz w:val="24"/>
          <w:lang w:val="uk-UA"/>
        </w:rPr>
        <w:t>цим Договором, у тому числі за графіком погашення заборгованості.</w:t>
      </w:r>
    </w:p>
    <w:p w14:paraId="29C3A6FA" w14:textId="77777777" w:rsidR="00106760" w:rsidRPr="006E5E13" w:rsidRDefault="008A3210"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7</w:t>
      </w:r>
      <w:r w:rsidR="00106760" w:rsidRPr="006E5E13">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6E5E13">
        <w:rPr>
          <w:rFonts w:ascii="Times New Roman" w:eastAsia="Times New Roman" w:hAnsi="Times New Roman" w:cs="Times New Roman"/>
          <w:sz w:val="24"/>
          <w:szCs w:val="24"/>
          <w:lang w:val="uk-UA" w:eastAsia="ru-RU"/>
        </w:rPr>
        <w:t xml:space="preserve">спожиту електричну енергію за </w:t>
      </w:r>
      <w:r w:rsidR="00106760" w:rsidRPr="006E5E13">
        <w:rPr>
          <w:rFonts w:ascii="Times New Roman" w:hAnsi="Times New Roman"/>
          <w:sz w:val="24"/>
          <w:lang w:val="uk-UA"/>
        </w:rPr>
        <w:t>цим Договором.</w:t>
      </w:r>
    </w:p>
    <w:p w14:paraId="51E988A1" w14:textId="77777777" w:rsidR="00106760" w:rsidRPr="006E5E13" w:rsidRDefault="008A3210"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7</w:t>
      </w:r>
      <w:r w:rsidR="00106760" w:rsidRPr="006E5E13">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6E5E13">
        <w:rPr>
          <w:rFonts w:ascii="Times New Roman" w:eastAsia="Times New Roman" w:hAnsi="Times New Roman" w:cs="Times New Roman"/>
          <w:sz w:val="24"/>
          <w:szCs w:val="24"/>
          <w:lang w:val="uk-UA" w:eastAsia="ru-RU"/>
        </w:rPr>
        <w:t>Споживачем</w:t>
      </w:r>
      <w:r w:rsidR="00106760" w:rsidRPr="006E5E13">
        <w:rPr>
          <w:rFonts w:ascii="Times New Roman" w:hAnsi="Times New Roman"/>
          <w:sz w:val="24"/>
          <w:lang w:val="uk-UA"/>
        </w:rPr>
        <w:t xml:space="preserve"> за спожиту електричну енергію за цим Договором або складення Сторонами </w:t>
      </w:r>
      <w:r w:rsidR="00106760" w:rsidRPr="006E5E13">
        <w:rPr>
          <w:rFonts w:ascii="Times New Roman" w:eastAsia="Times New Roman" w:hAnsi="Times New Roman" w:cs="Times New Roman"/>
          <w:sz w:val="24"/>
          <w:szCs w:val="24"/>
          <w:lang w:val="uk-UA" w:eastAsia="ru-RU"/>
        </w:rPr>
        <w:t>графіку</w:t>
      </w:r>
      <w:r w:rsidR="00106760" w:rsidRPr="006E5E13">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6E5E13">
        <w:rPr>
          <w:rFonts w:ascii="Times New Roman" w:eastAsia="Times New Roman" w:hAnsi="Times New Roman" w:cs="Times New Roman"/>
          <w:sz w:val="24"/>
          <w:szCs w:val="24"/>
          <w:lang w:val="uk-UA" w:eastAsia="ru-RU"/>
        </w:rPr>
        <w:t xml:space="preserve"> заходи з</w:t>
      </w:r>
      <w:r w:rsidR="00106760" w:rsidRPr="006E5E13">
        <w:rPr>
          <w:rFonts w:ascii="Times New Roman" w:hAnsi="Times New Roman"/>
          <w:sz w:val="24"/>
          <w:lang w:val="uk-UA"/>
        </w:rPr>
        <w:t xml:space="preserve"> припинення та відновлення постачання електричної енергії.</w:t>
      </w:r>
    </w:p>
    <w:p w14:paraId="072B7118" w14:textId="77777777" w:rsidR="000929EE" w:rsidRPr="006E5E13" w:rsidRDefault="0014225C" w:rsidP="00836907">
      <w:pPr>
        <w:widowControl w:val="0"/>
        <w:spacing w:after="0" w:line="240" w:lineRule="auto"/>
        <w:ind w:firstLine="709"/>
        <w:jc w:val="both"/>
        <w:rPr>
          <w:rFonts w:ascii="Times New Roman" w:hAnsi="Times New Roman" w:cs="Times New Roman"/>
          <w:sz w:val="24"/>
          <w:szCs w:val="24"/>
          <w:lang w:val="uk-UA"/>
        </w:rPr>
      </w:pPr>
      <w:r w:rsidRPr="006E5E13">
        <w:rPr>
          <w:rFonts w:ascii="Times New Roman" w:hAnsi="Times New Roman"/>
          <w:sz w:val="24"/>
          <w:lang w:val="uk-UA"/>
        </w:rPr>
        <w:t xml:space="preserve">7.4. </w:t>
      </w:r>
      <w:r w:rsidR="000929EE" w:rsidRPr="006E5E13">
        <w:rPr>
          <w:rFonts w:ascii="Times New Roman" w:hAnsi="Times New Roman" w:cs="Times New Roman"/>
          <w:sz w:val="24"/>
          <w:szCs w:val="24"/>
          <w:lang w:val="uk-UA"/>
        </w:rPr>
        <w:t xml:space="preserve">Постачальник не несе відповідальність </w:t>
      </w:r>
      <w:r w:rsidR="000929EE" w:rsidRPr="006E5E13">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sidR="00046513" w:rsidRPr="006E5E13">
        <w:rPr>
          <w:rFonts w:ascii="Times New Roman" w:hAnsi="Times New Roman" w:cs="Times New Roman"/>
          <w:color w:val="292B2C"/>
          <w:sz w:val="24"/>
          <w:szCs w:val="24"/>
          <w:lang w:val="uk-UA"/>
        </w:rPr>
        <w:t xml:space="preserve"> </w:t>
      </w:r>
      <w:r w:rsidR="000929EE" w:rsidRPr="006E5E13">
        <w:rPr>
          <w:rFonts w:ascii="Times New Roman" w:hAnsi="Times New Roman" w:cs="Times New Roman"/>
          <w:color w:val="292B2C"/>
          <w:sz w:val="24"/>
          <w:szCs w:val="24"/>
          <w:lang w:val="uk-UA"/>
        </w:rPr>
        <w:t xml:space="preserve">встановленому ПРРЕЕ та цим Договором. </w:t>
      </w:r>
    </w:p>
    <w:p w14:paraId="289E48B6" w14:textId="15C6CC00" w:rsidR="00106760" w:rsidRPr="006E5E13" w:rsidRDefault="008A3210"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lastRenderedPageBreak/>
        <w:t>7</w:t>
      </w:r>
      <w:r w:rsidR="00106760" w:rsidRPr="006E5E13">
        <w:rPr>
          <w:rFonts w:ascii="Times New Roman" w:eastAsia="Times New Roman" w:hAnsi="Times New Roman" w:cs="Times New Roman"/>
          <w:sz w:val="24"/>
          <w:szCs w:val="24"/>
          <w:lang w:val="uk-UA" w:eastAsia="ru-RU"/>
        </w:rPr>
        <w:t>.</w:t>
      </w:r>
      <w:r w:rsidR="0014225C" w:rsidRPr="006E5E13">
        <w:rPr>
          <w:rFonts w:ascii="Times New Roman" w:eastAsia="Times New Roman" w:hAnsi="Times New Roman" w:cs="Times New Roman"/>
          <w:sz w:val="24"/>
          <w:szCs w:val="24"/>
          <w:lang w:val="uk-UA" w:eastAsia="ru-RU"/>
        </w:rPr>
        <w:t>5</w:t>
      </w:r>
      <w:r w:rsidR="00106760" w:rsidRPr="006E5E13">
        <w:rPr>
          <w:rFonts w:ascii="Times New Roman" w:eastAsia="Times New Roman" w:hAnsi="Times New Roman" w:cs="Times New Roman"/>
          <w:sz w:val="24"/>
          <w:szCs w:val="24"/>
          <w:lang w:val="uk-UA" w:eastAsia="ru-RU"/>
        </w:rPr>
        <w:t>.</w:t>
      </w:r>
      <w:r w:rsidR="00106760" w:rsidRPr="006E5E13">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6E5E13">
        <w:rPr>
          <w:rFonts w:ascii="Times New Roman" w:hAnsi="Times New Roman"/>
          <w:sz w:val="24"/>
          <w:lang w:val="uk-UA"/>
        </w:rPr>
        <w:t xml:space="preserve"> </w:t>
      </w:r>
      <w:r w:rsidR="00106760" w:rsidRPr="006E5E13">
        <w:rPr>
          <w:rFonts w:ascii="Times New Roman" w:eastAsia="Times New Roman" w:hAnsi="Times New Roman" w:cs="Times New Roman"/>
          <w:sz w:val="24"/>
          <w:szCs w:val="24"/>
          <w:lang w:val="uk-UA" w:eastAsia="ru-RU"/>
        </w:rPr>
        <w:t>та поінформувати Постачальника</w:t>
      </w:r>
      <w:r w:rsidR="00106760" w:rsidRPr="006E5E13">
        <w:rPr>
          <w:rFonts w:ascii="Times New Roman" w:hAnsi="Times New Roman"/>
          <w:sz w:val="24"/>
          <w:lang w:val="uk-UA"/>
        </w:rPr>
        <w:t>.</w:t>
      </w:r>
    </w:p>
    <w:p w14:paraId="5B584149" w14:textId="77777777" w:rsidR="00106760" w:rsidRPr="006E5E13" w:rsidRDefault="008A3210" w:rsidP="00836907">
      <w:pPr>
        <w:widowControl w:val="0"/>
        <w:spacing w:after="0" w:line="240" w:lineRule="auto"/>
        <w:jc w:val="center"/>
        <w:outlineLvl w:val="2"/>
        <w:rPr>
          <w:rFonts w:ascii="Times New Roman" w:hAnsi="Times New Roman"/>
          <w:b/>
          <w:sz w:val="27"/>
          <w:lang w:val="uk-UA"/>
        </w:rPr>
      </w:pPr>
      <w:r w:rsidRPr="006E5E13">
        <w:rPr>
          <w:rFonts w:ascii="Times New Roman" w:eastAsia="Times New Roman" w:hAnsi="Times New Roman" w:cs="Times New Roman"/>
          <w:b/>
          <w:bCs/>
          <w:sz w:val="27"/>
          <w:szCs w:val="27"/>
          <w:lang w:val="uk-UA" w:eastAsia="ru-RU"/>
        </w:rPr>
        <w:t>8</w:t>
      </w:r>
      <w:r w:rsidR="00106760" w:rsidRPr="006E5E13">
        <w:rPr>
          <w:rFonts w:ascii="Times New Roman" w:hAnsi="Times New Roman"/>
          <w:b/>
          <w:sz w:val="27"/>
          <w:lang w:val="uk-UA"/>
        </w:rPr>
        <w:t>. Відповідальність Сторін</w:t>
      </w:r>
    </w:p>
    <w:p w14:paraId="63CD7F2F" w14:textId="77777777" w:rsidR="00106760" w:rsidRPr="006E5E13" w:rsidRDefault="008A3210"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8</w:t>
      </w:r>
      <w:r w:rsidR="00106760" w:rsidRPr="006E5E13">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7777777" w:rsidR="00106760" w:rsidRPr="006E5E13" w:rsidRDefault="008A3210"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8</w:t>
      </w:r>
      <w:r w:rsidR="00106760" w:rsidRPr="006E5E13">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77777777"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14:paraId="5B8FC0E0" w14:textId="0E7A6EFC" w:rsidR="00106760" w:rsidRPr="006E5E13" w:rsidRDefault="00106760" w:rsidP="00836907">
      <w:pPr>
        <w:widowControl w:val="0"/>
        <w:spacing w:after="0" w:line="240" w:lineRule="auto"/>
        <w:ind w:firstLine="709"/>
        <w:jc w:val="both"/>
        <w:rPr>
          <w:rFonts w:ascii="Times New Roman" w:eastAsia="Times New Roman" w:hAnsi="Times New Roman" w:cs="Times New Roman"/>
          <w:sz w:val="24"/>
          <w:szCs w:val="24"/>
          <w:lang w:val="uk-UA" w:eastAsia="ru-RU"/>
        </w:rPr>
      </w:pPr>
      <w:r w:rsidRPr="006E5E13">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6E5E13">
        <w:rPr>
          <w:rFonts w:ascii="Times New Roman" w:eastAsia="Times New Roman" w:hAnsi="Times New Roman" w:cs="Times New Roman"/>
          <w:sz w:val="24"/>
          <w:szCs w:val="24"/>
          <w:lang w:val="uk-UA" w:eastAsia="ru-RU"/>
        </w:rPr>
        <w:t>;</w:t>
      </w:r>
    </w:p>
    <w:p w14:paraId="34E73C26" w14:textId="77777777" w:rsidR="00547919" w:rsidRPr="006E5E13" w:rsidRDefault="00547919" w:rsidP="00836907">
      <w:pPr>
        <w:widowControl w:val="0"/>
        <w:spacing w:after="0" w:line="240" w:lineRule="auto"/>
        <w:ind w:firstLine="709"/>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14:paraId="356F9159" w14:textId="53560CF6" w:rsidR="00106760" w:rsidRPr="006E5E13" w:rsidRDefault="00C0726C" w:rsidP="00836907">
      <w:pPr>
        <w:widowControl w:val="0"/>
        <w:spacing w:after="0" w:line="240" w:lineRule="auto"/>
        <w:ind w:firstLine="709"/>
        <w:jc w:val="both"/>
        <w:rPr>
          <w:rFonts w:ascii="Times New Roman" w:eastAsia="Times New Roman" w:hAnsi="Times New Roman" w:cs="Times New Roman"/>
          <w:sz w:val="24"/>
          <w:szCs w:val="24"/>
          <w:lang w:val="uk-UA" w:eastAsia="ru-RU"/>
        </w:rPr>
      </w:pPr>
      <w:r w:rsidRPr="006E5E13">
        <w:rPr>
          <w:rFonts w:ascii="Times New Roman" w:eastAsia="Times New Roman" w:hAnsi="Times New Roman" w:cs="Times New Roman"/>
          <w:sz w:val="24"/>
          <w:szCs w:val="24"/>
          <w:lang w:val="uk-UA" w:eastAsia="ru-RU"/>
        </w:rPr>
        <w:t xml:space="preserve">8.3. </w:t>
      </w:r>
      <w:r w:rsidR="00106760" w:rsidRPr="006E5E13">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sidRPr="006E5E13">
        <w:rPr>
          <w:rFonts w:ascii="Times New Roman" w:hAnsi="Times New Roman"/>
          <w:sz w:val="24"/>
          <w:lang w:val="uk-UA"/>
        </w:rPr>
        <w:t xml:space="preserve">розподілу </w:t>
      </w:r>
      <w:r w:rsidR="00106760" w:rsidRPr="006E5E13">
        <w:rPr>
          <w:rFonts w:ascii="Times New Roman" w:hAnsi="Times New Roman"/>
          <w:sz w:val="24"/>
          <w:lang w:val="uk-UA"/>
        </w:rPr>
        <w:t xml:space="preserve">електричної енергії, що </w:t>
      </w:r>
      <w:r w:rsidR="00106760" w:rsidRPr="006E5E13">
        <w:rPr>
          <w:rFonts w:ascii="Times New Roman" w:eastAsia="Times New Roman" w:hAnsi="Times New Roman" w:cs="Times New Roman"/>
          <w:sz w:val="24"/>
          <w:szCs w:val="24"/>
          <w:lang w:val="uk-UA" w:eastAsia="ru-RU"/>
        </w:rPr>
        <w:t>сталося</w:t>
      </w:r>
      <w:r w:rsidR="00106760" w:rsidRPr="006E5E13">
        <w:rPr>
          <w:rFonts w:ascii="Times New Roman" w:hAnsi="Times New Roman"/>
          <w:sz w:val="24"/>
          <w:lang w:val="uk-UA"/>
        </w:rPr>
        <w:t xml:space="preserve"> з вини відповідального оператора системи.</w:t>
      </w:r>
    </w:p>
    <w:p w14:paraId="1427D981" w14:textId="4163DF46" w:rsidR="00686372" w:rsidRPr="006E5E13" w:rsidRDefault="008A3210"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8</w:t>
      </w:r>
      <w:r w:rsidR="00106760" w:rsidRPr="006E5E13">
        <w:rPr>
          <w:rFonts w:ascii="Times New Roman" w:eastAsia="Times New Roman" w:hAnsi="Times New Roman" w:cs="Times New Roman"/>
          <w:sz w:val="24"/>
          <w:szCs w:val="24"/>
          <w:lang w:val="uk-UA" w:eastAsia="ru-RU"/>
        </w:rPr>
        <w:t>.</w:t>
      </w:r>
      <w:r w:rsidR="00730D3A" w:rsidRPr="006E5E13">
        <w:rPr>
          <w:rFonts w:ascii="Times New Roman" w:eastAsia="Times New Roman" w:hAnsi="Times New Roman" w:cs="Times New Roman"/>
          <w:sz w:val="24"/>
          <w:szCs w:val="24"/>
          <w:lang w:val="uk-UA" w:eastAsia="ru-RU"/>
        </w:rPr>
        <w:t>4</w:t>
      </w:r>
      <w:r w:rsidR="00106760" w:rsidRPr="006E5E13">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66E8D772" w14:textId="5C6F2769" w:rsidR="001965CE" w:rsidRPr="006E5E13" w:rsidRDefault="001965CE"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8.</w:t>
      </w:r>
      <w:r w:rsidR="00730D3A" w:rsidRPr="006E5E13">
        <w:rPr>
          <w:rFonts w:ascii="Times New Roman" w:hAnsi="Times New Roman"/>
          <w:sz w:val="24"/>
          <w:lang w:val="uk-UA"/>
        </w:rPr>
        <w:t>5</w:t>
      </w:r>
      <w:r w:rsidRPr="006E5E13">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14:paraId="57CFD8FE" w14:textId="77777777" w:rsidR="00106760" w:rsidRPr="006E5E13" w:rsidRDefault="008A3210" w:rsidP="00836907">
      <w:pPr>
        <w:widowControl w:val="0"/>
        <w:spacing w:after="0" w:line="240" w:lineRule="auto"/>
        <w:ind w:firstLine="709"/>
        <w:jc w:val="center"/>
        <w:rPr>
          <w:rFonts w:ascii="Times New Roman" w:hAnsi="Times New Roman"/>
          <w:b/>
          <w:sz w:val="27"/>
          <w:lang w:val="uk-UA"/>
        </w:rPr>
      </w:pPr>
      <w:r w:rsidRPr="006E5E13">
        <w:rPr>
          <w:rFonts w:ascii="Times New Roman" w:eastAsia="Times New Roman" w:hAnsi="Times New Roman" w:cs="Times New Roman"/>
          <w:b/>
          <w:bCs/>
          <w:sz w:val="27"/>
          <w:szCs w:val="27"/>
          <w:lang w:val="uk-UA" w:eastAsia="ru-RU"/>
        </w:rPr>
        <w:t>9</w:t>
      </w:r>
      <w:r w:rsidR="00106760" w:rsidRPr="006E5E13">
        <w:rPr>
          <w:rFonts w:ascii="Times New Roman" w:hAnsi="Times New Roman"/>
          <w:b/>
          <w:sz w:val="27"/>
          <w:lang w:val="uk-UA"/>
        </w:rPr>
        <w:t xml:space="preserve">. Порядок зміни </w:t>
      </w:r>
      <w:proofErr w:type="spellStart"/>
      <w:r w:rsidR="00106760" w:rsidRPr="006E5E13">
        <w:rPr>
          <w:rFonts w:ascii="Times New Roman" w:hAnsi="Times New Roman"/>
          <w:b/>
          <w:sz w:val="27"/>
          <w:lang w:val="uk-UA"/>
        </w:rPr>
        <w:t>електропостачальника</w:t>
      </w:r>
      <w:proofErr w:type="spellEnd"/>
    </w:p>
    <w:p w14:paraId="5BC46BC7" w14:textId="60490479" w:rsidR="00106760" w:rsidRPr="006E5E13" w:rsidRDefault="00483180" w:rsidP="00836907">
      <w:pPr>
        <w:widowControl w:val="0"/>
        <w:spacing w:after="0" w:line="240" w:lineRule="auto"/>
        <w:ind w:firstLine="709"/>
        <w:jc w:val="both"/>
        <w:rPr>
          <w:rFonts w:ascii="Times New Roman" w:hAnsi="Times New Roman" w:cs="Times New Roman"/>
          <w:sz w:val="24"/>
          <w:szCs w:val="24"/>
          <w:lang w:val="uk-UA"/>
        </w:rPr>
      </w:pPr>
      <w:r w:rsidRPr="006E5E13">
        <w:rPr>
          <w:rFonts w:ascii="Times New Roman" w:hAnsi="Times New Roman" w:cs="Times New Roman"/>
          <w:sz w:val="24"/>
          <w:szCs w:val="24"/>
          <w:lang w:val="uk-UA"/>
        </w:rPr>
        <w:t>9</w:t>
      </w:r>
      <w:r w:rsidR="00106760" w:rsidRPr="006E5E13">
        <w:rPr>
          <w:rFonts w:ascii="Times New Roman" w:hAnsi="Times New Roman" w:cs="Times New Roman"/>
          <w:sz w:val="24"/>
          <w:szCs w:val="24"/>
          <w:lang w:val="uk-UA"/>
        </w:rPr>
        <w:t xml:space="preserve">.1. Споживач має право змінити </w:t>
      </w:r>
      <w:r w:rsidR="005D11BE" w:rsidRPr="006E5E13">
        <w:rPr>
          <w:rFonts w:ascii="Times New Roman" w:hAnsi="Times New Roman" w:cs="Times New Roman"/>
          <w:sz w:val="24"/>
          <w:szCs w:val="24"/>
          <w:lang w:val="uk-UA"/>
        </w:rPr>
        <w:t>постачальника</w:t>
      </w:r>
      <w:r w:rsidR="00106760" w:rsidRPr="006E5E13">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w:t>
      </w:r>
      <w:proofErr w:type="spellStart"/>
      <w:r w:rsidR="00106760" w:rsidRPr="006E5E13">
        <w:rPr>
          <w:rFonts w:ascii="Times New Roman" w:hAnsi="Times New Roman" w:cs="Times New Roman"/>
          <w:sz w:val="24"/>
          <w:szCs w:val="24"/>
          <w:lang w:val="uk-UA"/>
        </w:rPr>
        <w:t>електропостачальником</w:t>
      </w:r>
      <w:proofErr w:type="spellEnd"/>
      <w:r w:rsidR="00106760" w:rsidRPr="006E5E13">
        <w:rPr>
          <w:rFonts w:ascii="Times New Roman" w:hAnsi="Times New Roman" w:cs="Times New Roman"/>
          <w:sz w:val="24"/>
          <w:szCs w:val="24"/>
          <w:lang w:val="uk-UA"/>
        </w:rPr>
        <w:t xml:space="preserve"> </w:t>
      </w:r>
      <w:r w:rsidR="008A097E" w:rsidRPr="006E5E13">
        <w:rPr>
          <w:rFonts w:ascii="Times New Roman" w:hAnsi="Times New Roman" w:cs="Times New Roman"/>
          <w:sz w:val="24"/>
          <w:szCs w:val="24"/>
          <w:lang w:val="uk-UA"/>
        </w:rPr>
        <w:t xml:space="preserve">та повідомити Постачальника про свій намір </w:t>
      </w:r>
      <w:r w:rsidR="00123B59" w:rsidRPr="006E5E13">
        <w:rPr>
          <w:rFonts w:ascii="Times New Roman" w:hAnsi="Times New Roman" w:cs="Times New Roman"/>
          <w:sz w:val="24"/>
          <w:szCs w:val="24"/>
          <w:lang w:val="uk-UA"/>
        </w:rPr>
        <w:t>не менше</w:t>
      </w:r>
      <w:r w:rsidR="00E4785A" w:rsidRPr="006E5E13">
        <w:rPr>
          <w:rFonts w:ascii="Times New Roman" w:hAnsi="Times New Roman" w:cs="Times New Roman"/>
          <w:sz w:val="24"/>
          <w:szCs w:val="24"/>
          <w:lang w:val="uk-UA"/>
        </w:rPr>
        <w:t xml:space="preserve"> </w:t>
      </w:r>
      <w:r w:rsidR="00123B59" w:rsidRPr="006E5E13">
        <w:rPr>
          <w:rFonts w:ascii="Times New Roman" w:hAnsi="Times New Roman" w:cs="Times New Roman"/>
          <w:sz w:val="24"/>
          <w:szCs w:val="24"/>
          <w:lang w:val="uk-UA"/>
        </w:rPr>
        <w:t>ніж</w:t>
      </w:r>
      <w:r w:rsidR="009A5115" w:rsidRPr="006E5E13">
        <w:rPr>
          <w:rFonts w:ascii="Times New Roman" w:hAnsi="Times New Roman" w:cs="Times New Roman"/>
          <w:sz w:val="24"/>
          <w:szCs w:val="24"/>
          <w:lang w:val="uk-UA"/>
        </w:rPr>
        <w:t xml:space="preserve"> як</w:t>
      </w:r>
      <w:r w:rsidR="00106760" w:rsidRPr="006E5E13">
        <w:rPr>
          <w:rFonts w:ascii="Times New Roman" w:hAnsi="Times New Roman" w:cs="Times New Roman"/>
          <w:sz w:val="24"/>
          <w:szCs w:val="24"/>
          <w:lang w:val="uk-UA"/>
        </w:rPr>
        <w:t xml:space="preserve"> за 21 день до </w:t>
      </w:r>
      <w:r w:rsidR="00284290" w:rsidRPr="006E5E13">
        <w:rPr>
          <w:rFonts w:ascii="Times New Roman" w:hAnsi="Times New Roman" w:cs="Times New Roman"/>
          <w:sz w:val="24"/>
          <w:szCs w:val="24"/>
          <w:lang w:val="uk-UA"/>
        </w:rPr>
        <w:t xml:space="preserve">закінчення </w:t>
      </w:r>
      <w:r w:rsidR="00051401" w:rsidRPr="006E5E13">
        <w:rPr>
          <w:rFonts w:ascii="Times New Roman" w:hAnsi="Times New Roman" w:cs="Times New Roman"/>
          <w:sz w:val="24"/>
          <w:szCs w:val="24"/>
          <w:lang w:val="uk-UA"/>
        </w:rPr>
        <w:t xml:space="preserve">строку дії </w:t>
      </w:r>
      <w:r w:rsidR="007E7D42" w:rsidRPr="006E5E13">
        <w:rPr>
          <w:rFonts w:ascii="Times New Roman" w:hAnsi="Times New Roman" w:cs="Times New Roman"/>
          <w:sz w:val="24"/>
          <w:szCs w:val="24"/>
          <w:lang w:val="uk-UA"/>
        </w:rPr>
        <w:t>Д</w:t>
      </w:r>
      <w:r w:rsidR="00051401" w:rsidRPr="006E5E13">
        <w:rPr>
          <w:rFonts w:ascii="Times New Roman" w:hAnsi="Times New Roman" w:cs="Times New Roman"/>
          <w:sz w:val="24"/>
          <w:szCs w:val="24"/>
          <w:lang w:val="uk-UA"/>
        </w:rPr>
        <w:t>оговору</w:t>
      </w:r>
      <w:r w:rsidR="00106760" w:rsidRPr="006E5E13">
        <w:rPr>
          <w:rFonts w:ascii="Times New Roman" w:hAnsi="Times New Roman" w:cs="Times New Roman"/>
          <w:sz w:val="24"/>
          <w:szCs w:val="24"/>
          <w:lang w:val="uk-UA"/>
        </w:rPr>
        <w:t xml:space="preserve">, вказавши дату або </w:t>
      </w:r>
      <w:r w:rsidR="005D11BE" w:rsidRPr="006E5E13">
        <w:rPr>
          <w:rFonts w:ascii="Times New Roman" w:hAnsi="Times New Roman" w:cs="Times New Roman"/>
          <w:sz w:val="24"/>
          <w:szCs w:val="24"/>
          <w:lang w:val="uk-UA"/>
        </w:rPr>
        <w:t>строки,</w:t>
      </w:r>
      <w:r w:rsidR="0064214A" w:rsidRPr="006E5E13">
        <w:rPr>
          <w:rFonts w:ascii="Times New Roman" w:hAnsi="Times New Roman" w:cs="Times New Roman"/>
          <w:sz w:val="24"/>
          <w:szCs w:val="24"/>
          <w:lang w:val="uk-UA"/>
        </w:rPr>
        <w:t xml:space="preserve"> </w:t>
      </w:r>
      <w:r w:rsidR="005D11BE" w:rsidRPr="006E5E13">
        <w:rPr>
          <w:rFonts w:ascii="Times New Roman" w:hAnsi="Times New Roman" w:cs="Times New Roman"/>
          <w:sz w:val="24"/>
          <w:szCs w:val="24"/>
          <w:lang w:val="uk-UA"/>
        </w:rPr>
        <w:t>в</w:t>
      </w:r>
      <w:r w:rsidR="0064214A" w:rsidRPr="006E5E13">
        <w:rPr>
          <w:rFonts w:ascii="Times New Roman" w:hAnsi="Times New Roman" w:cs="Times New Roman"/>
          <w:sz w:val="24"/>
          <w:szCs w:val="24"/>
          <w:lang w:val="uk-UA"/>
        </w:rPr>
        <w:t xml:space="preserve"> </w:t>
      </w:r>
      <w:r w:rsidR="005D11BE" w:rsidRPr="006E5E13">
        <w:rPr>
          <w:rFonts w:ascii="Times New Roman" w:hAnsi="Times New Roman" w:cs="Times New Roman"/>
          <w:sz w:val="24"/>
          <w:szCs w:val="24"/>
          <w:lang w:val="uk-UA"/>
        </w:rPr>
        <w:t>які</w:t>
      </w:r>
      <w:r w:rsidR="0064214A" w:rsidRPr="006E5E13">
        <w:rPr>
          <w:rFonts w:ascii="Times New Roman" w:hAnsi="Times New Roman" w:cs="Times New Roman"/>
          <w:sz w:val="24"/>
          <w:szCs w:val="24"/>
          <w:lang w:val="uk-UA"/>
        </w:rPr>
        <w:t xml:space="preserve"> </w:t>
      </w:r>
      <w:r w:rsidR="005D11BE" w:rsidRPr="006E5E13">
        <w:rPr>
          <w:rFonts w:ascii="Times New Roman" w:hAnsi="Times New Roman" w:cs="Times New Roman"/>
          <w:sz w:val="24"/>
          <w:szCs w:val="24"/>
          <w:lang w:val="uk-UA"/>
        </w:rPr>
        <w:t>буде</w:t>
      </w:r>
      <w:r w:rsidR="0064214A" w:rsidRPr="006E5E13">
        <w:rPr>
          <w:rFonts w:ascii="Times New Roman" w:hAnsi="Times New Roman" w:cs="Times New Roman"/>
          <w:sz w:val="24"/>
          <w:szCs w:val="24"/>
          <w:lang w:val="uk-UA"/>
        </w:rPr>
        <w:t xml:space="preserve"> </w:t>
      </w:r>
      <w:r w:rsidR="005D11BE" w:rsidRPr="006E5E13">
        <w:rPr>
          <w:rFonts w:ascii="Times New Roman" w:hAnsi="Times New Roman" w:cs="Times New Roman"/>
          <w:sz w:val="24"/>
          <w:szCs w:val="24"/>
          <w:lang w:val="uk-UA"/>
        </w:rPr>
        <w:t>відбуватись</w:t>
      </w:r>
      <w:r w:rsidR="0064214A" w:rsidRPr="006E5E13">
        <w:rPr>
          <w:rFonts w:ascii="Times New Roman" w:hAnsi="Times New Roman" w:cs="Times New Roman"/>
          <w:sz w:val="24"/>
          <w:szCs w:val="24"/>
          <w:lang w:val="uk-UA"/>
        </w:rPr>
        <w:t xml:space="preserve"> </w:t>
      </w:r>
      <w:r w:rsidR="005D11BE" w:rsidRPr="006E5E13">
        <w:rPr>
          <w:rFonts w:ascii="Times New Roman" w:hAnsi="Times New Roman" w:cs="Times New Roman"/>
          <w:sz w:val="24"/>
          <w:szCs w:val="24"/>
          <w:lang w:val="uk-UA"/>
        </w:rPr>
        <w:t>така</w:t>
      </w:r>
      <w:r w:rsidR="0064214A" w:rsidRPr="006E5E13">
        <w:rPr>
          <w:rFonts w:ascii="Times New Roman" w:hAnsi="Times New Roman" w:cs="Times New Roman"/>
          <w:sz w:val="24"/>
          <w:szCs w:val="24"/>
          <w:lang w:val="uk-UA"/>
        </w:rPr>
        <w:t xml:space="preserve"> </w:t>
      </w:r>
      <w:r w:rsidR="005D11BE" w:rsidRPr="006E5E13">
        <w:rPr>
          <w:rFonts w:ascii="Times New Roman" w:hAnsi="Times New Roman" w:cs="Times New Roman"/>
          <w:sz w:val="24"/>
          <w:szCs w:val="24"/>
          <w:lang w:val="uk-UA"/>
        </w:rPr>
        <w:t>зміна</w:t>
      </w:r>
      <w:r w:rsidR="00106760" w:rsidRPr="006E5E13">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6E5E13">
        <w:rPr>
          <w:rFonts w:ascii="Times New Roman" w:hAnsi="Times New Roman" w:cs="Times New Roman"/>
          <w:sz w:val="24"/>
          <w:szCs w:val="24"/>
          <w:lang w:val="uk-UA"/>
        </w:rPr>
        <w:t>)</w:t>
      </w:r>
      <w:r w:rsidR="005D11BE" w:rsidRPr="006E5E13">
        <w:rPr>
          <w:rFonts w:ascii="Times New Roman" w:hAnsi="Times New Roman" w:cs="Times New Roman"/>
          <w:sz w:val="24"/>
          <w:szCs w:val="24"/>
          <w:lang w:val="uk-UA"/>
        </w:rPr>
        <w:t>.</w:t>
      </w:r>
    </w:p>
    <w:p w14:paraId="19679387" w14:textId="77777777" w:rsidR="00106760" w:rsidRPr="006E5E13" w:rsidRDefault="00483180" w:rsidP="00836907">
      <w:pPr>
        <w:widowControl w:val="0"/>
        <w:spacing w:after="0" w:line="240" w:lineRule="auto"/>
        <w:ind w:firstLine="709"/>
        <w:jc w:val="both"/>
        <w:rPr>
          <w:rFonts w:ascii="Times New Roman" w:hAnsi="Times New Roman" w:cs="Times New Roman"/>
          <w:sz w:val="24"/>
          <w:szCs w:val="24"/>
          <w:lang w:val="uk-UA"/>
        </w:rPr>
      </w:pPr>
      <w:r w:rsidRPr="006E5E13">
        <w:rPr>
          <w:rFonts w:ascii="Times New Roman" w:hAnsi="Times New Roman" w:cs="Times New Roman"/>
          <w:sz w:val="24"/>
          <w:szCs w:val="24"/>
          <w:lang w:val="uk-UA"/>
        </w:rPr>
        <w:t>9</w:t>
      </w:r>
      <w:r w:rsidR="005D11BE" w:rsidRPr="006E5E13">
        <w:rPr>
          <w:rFonts w:ascii="Times New Roman" w:hAnsi="Times New Roman" w:cs="Times New Roman"/>
          <w:sz w:val="24"/>
          <w:szCs w:val="24"/>
          <w:lang w:val="uk-UA"/>
        </w:rPr>
        <w:t>.</w:t>
      </w:r>
      <w:r w:rsidR="00686372" w:rsidRPr="006E5E13">
        <w:rPr>
          <w:rFonts w:ascii="Times New Roman" w:hAnsi="Times New Roman" w:cs="Times New Roman"/>
          <w:sz w:val="24"/>
          <w:szCs w:val="24"/>
          <w:lang w:val="uk-UA"/>
        </w:rPr>
        <w:t>2</w:t>
      </w:r>
      <w:r w:rsidR="005D11BE" w:rsidRPr="006E5E13">
        <w:rPr>
          <w:rFonts w:ascii="Times New Roman" w:hAnsi="Times New Roman" w:cs="Times New Roman"/>
          <w:sz w:val="24"/>
          <w:szCs w:val="24"/>
          <w:lang w:val="uk-UA"/>
        </w:rPr>
        <w:t>.</w:t>
      </w:r>
      <w:r w:rsidR="0064214A" w:rsidRPr="006E5E13">
        <w:rPr>
          <w:rFonts w:ascii="Times New Roman" w:hAnsi="Times New Roman" w:cs="Times New Roman"/>
          <w:sz w:val="24"/>
          <w:szCs w:val="24"/>
          <w:lang w:val="uk-UA"/>
        </w:rPr>
        <w:t xml:space="preserve"> </w:t>
      </w:r>
      <w:r w:rsidR="005D11BE" w:rsidRPr="006E5E13">
        <w:rPr>
          <w:rFonts w:ascii="Times New Roman" w:hAnsi="Times New Roman" w:cs="Times New Roman"/>
          <w:sz w:val="24"/>
          <w:szCs w:val="24"/>
          <w:lang w:val="uk-UA"/>
        </w:rPr>
        <w:t>Зміна</w:t>
      </w:r>
      <w:r w:rsidR="0064214A" w:rsidRPr="006E5E13">
        <w:rPr>
          <w:rFonts w:ascii="Times New Roman" w:hAnsi="Times New Roman" w:cs="Times New Roman"/>
          <w:sz w:val="24"/>
          <w:szCs w:val="24"/>
          <w:lang w:val="uk-UA"/>
        </w:rPr>
        <w:t xml:space="preserve"> </w:t>
      </w:r>
      <w:r w:rsidR="005D11BE" w:rsidRPr="006E5E13">
        <w:rPr>
          <w:rFonts w:ascii="Times New Roman" w:hAnsi="Times New Roman" w:cs="Times New Roman"/>
          <w:sz w:val="24"/>
          <w:szCs w:val="24"/>
          <w:lang w:val="uk-UA"/>
        </w:rPr>
        <w:t>постачальника</w:t>
      </w:r>
      <w:r w:rsidR="0064214A" w:rsidRPr="006E5E13">
        <w:rPr>
          <w:rFonts w:ascii="Times New Roman" w:hAnsi="Times New Roman" w:cs="Times New Roman"/>
          <w:sz w:val="24"/>
          <w:szCs w:val="24"/>
          <w:lang w:val="uk-UA"/>
        </w:rPr>
        <w:t xml:space="preserve"> </w:t>
      </w:r>
      <w:r w:rsidR="005D11BE" w:rsidRPr="006E5E13">
        <w:rPr>
          <w:rFonts w:ascii="Times New Roman" w:hAnsi="Times New Roman" w:cs="Times New Roman"/>
          <w:sz w:val="24"/>
          <w:szCs w:val="24"/>
          <w:lang w:val="uk-UA"/>
        </w:rPr>
        <w:t>електричної</w:t>
      </w:r>
      <w:r w:rsidR="0064214A" w:rsidRPr="006E5E13">
        <w:rPr>
          <w:rFonts w:ascii="Times New Roman" w:hAnsi="Times New Roman" w:cs="Times New Roman"/>
          <w:sz w:val="24"/>
          <w:szCs w:val="24"/>
          <w:lang w:val="uk-UA"/>
        </w:rPr>
        <w:t xml:space="preserve"> </w:t>
      </w:r>
      <w:r w:rsidR="005D11BE" w:rsidRPr="006E5E13">
        <w:rPr>
          <w:rFonts w:ascii="Times New Roman" w:hAnsi="Times New Roman" w:cs="Times New Roman"/>
          <w:sz w:val="24"/>
          <w:szCs w:val="24"/>
          <w:lang w:val="uk-UA"/>
        </w:rPr>
        <w:t>енергії</w:t>
      </w:r>
      <w:r w:rsidR="00106760" w:rsidRPr="006E5E13">
        <w:rPr>
          <w:rFonts w:ascii="Times New Roman" w:hAnsi="Times New Roman" w:cs="Times New Roman"/>
          <w:sz w:val="24"/>
          <w:szCs w:val="24"/>
          <w:lang w:val="uk-UA"/>
        </w:rPr>
        <w:t xml:space="preserve"> здійснюється згідно з порядком, встановленим ПРРЕЕ.</w:t>
      </w:r>
    </w:p>
    <w:p w14:paraId="35935A8A" w14:textId="77777777" w:rsidR="00106760" w:rsidRPr="006E5E13" w:rsidRDefault="00106760" w:rsidP="00836907">
      <w:pPr>
        <w:widowControl w:val="0"/>
        <w:spacing w:after="0" w:line="240" w:lineRule="auto"/>
        <w:jc w:val="center"/>
        <w:outlineLvl w:val="2"/>
        <w:rPr>
          <w:rFonts w:ascii="Times New Roman" w:hAnsi="Times New Roman"/>
          <w:b/>
          <w:sz w:val="27"/>
          <w:lang w:val="uk-UA"/>
        </w:rPr>
      </w:pPr>
      <w:r w:rsidRPr="006E5E13">
        <w:rPr>
          <w:rFonts w:ascii="Times New Roman" w:eastAsia="Times New Roman" w:hAnsi="Times New Roman" w:cs="Times New Roman"/>
          <w:b/>
          <w:bCs/>
          <w:sz w:val="27"/>
          <w:szCs w:val="27"/>
          <w:lang w:val="uk-UA" w:eastAsia="ru-RU"/>
        </w:rPr>
        <w:t>1</w:t>
      </w:r>
      <w:r w:rsidR="008A3210" w:rsidRPr="006E5E13">
        <w:rPr>
          <w:rFonts w:ascii="Times New Roman" w:eastAsia="Times New Roman" w:hAnsi="Times New Roman" w:cs="Times New Roman"/>
          <w:b/>
          <w:bCs/>
          <w:sz w:val="27"/>
          <w:szCs w:val="27"/>
          <w:lang w:val="uk-UA" w:eastAsia="ru-RU"/>
        </w:rPr>
        <w:t>0</w:t>
      </w:r>
      <w:r w:rsidRPr="006E5E13">
        <w:rPr>
          <w:rFonts w:ascii="Times New Roman" w:hAnsi="Times New Roman"/>
          <w:b/>
          <w:sz w:val="27"/>
          <w:lang w:val="uk-UA"/>
        </w:rPr>
        <w:t>. Порядок розв'язання спорів</w:t>
      </w:r>
    </w:p>
    <w:p w14:paraId="71053852" w14:textId="77777777"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1</w:t>
      </w:r>
      <w:r w:rsidR="008A3210" w:rsidRPr="006E5E13">
        <w:rPr>
          <w:rFonts w:ascii="Times New Roman" w:eastAsia="Times New Roman" w:hAnsi="Times New Roman" w:cs="Times New Roman"/>
          <w:sz w:val="24"/>
          <w:szCs w:val="24"/>
          <w:lang w:val="uk-UA" w:eastAsia="ru-RU"/>
        </w:rPr>
        <w:t>0</w:t>
      </w:r>
      <w:r w:rsidRPr="006E5E13">
        <w:rPr>
          <w:rFonts w:ascii="Times New Roman" w:hAnsi="Times New Roman"/>
          <w:sz w:val="24"/>
          <w:lang w:val="uk-UA"/>
        </w:rPr>
        <w:t xml:space="preserve">.1. Спори та розбіжності, що можуть виникнути </w:t>
      </w:r>
      <w:r w:rsidRPr="006E5E13">
        <w:rPr>
          <w:rFonts w:ascii="Times New Roman" w:eastAsia="Times New Roman" w:hAnsi="Times New Roman" w:cs="Times New Roman"/>
          <w:sz w:val="24"/>
          <w:szCs w:val="24"/>
          <w:lang w:val="uk-UA" w:eastAsia="ru-RU"/>
        </w:rPr>
        <w:t>із виконання</w:t>
      </w:r>
      <w:r w:rsidRPr="006E5E13">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6E5E13">
        <w:rPr>
          <w:rFonts w:ascii="Times New Roman" w:hAnsi="Times New Roman"/>
          <w:sz w:val="24"/>
          <w:lang w:val="uk-UA"/>
        </w:rPr>
        <w:t>№</w:t>
      </w:r>
      <w:r w:rsidRPr="006E5E13">
        <w:rPr>
          <w:rFonts w:ascii="Times New Roman" w:hAnsi="Times New Roman"/>
          <w:sz w:val="24"/>
          <w:lang w:val="uk-UA"/>
        </w:rPr>
        <w:t xml:space="preserve"> 299, зареєстрованим в Міністерстві юстиції України 6 квітня 2009 року за </w:t>
      </w:r>
      <w:r w:rsidR="00483180" w:rsidRPr="006E5E13">
        <w:rPr>
          <w:rFonts w:ascii="Times New Roman" w:hAnsi="Times New Roman"/>
          <w:sz w:val="24"/>
          <w:lang w:val="uk-UA"/>
        </w:rPr>
        <w:t>№</w:t>
      </w:r>
      <w:r w:rsidRPr="006E5E13">
        <w:rPr>
          <w:rFonts w:ascii="Times New Roman" w:hAnsi="Times New Roman"/>
          <w:sz w:val="24"/>
          <w:lang w:val="uk-UA"/>
        </w:rPr>
        <w:t xml:space="preserve"> 308/16324 (із змінами) (далі - Положення про ІКЦ).</w:t>
      </w:r>
    </w:p>
    <w:p w14:paraId="704E99F9" w14:textId="77777777"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6E5E13">
        <w:rPr>
          <w:rFonts w:ascii="Times New Roman" w:eastAsia="Times New Roman" w:hAnsi="Times New Roman" w:cs="Times New Roman"/>
          <w:sz w:val="24"/>
          <w:szCs w:val="24"/>
          <w:lang w:val="uk-UA" w:eastAsia="ru-RU"/>
        </w:rPr>
        <w:t xml:space="preserve">цими </w:t>
      </w:r>
      <w:r w:rsidRPr="006E5E13">
        <w:rPr>
          <w:rFonts w:ascii="Times New Roman" w:hAnsi="Times New Roman"/>
          <w:sz w:val="24"/>
          <w:lang w:val="uk-UA"/>
        </w:rPr>
        <w:t>ПРРЕЕ та Положенням про ІКЦ.</w:t>
      </w:r>
    </w:p>
    <w:p w14:paraId="1275CCC9" w14:textId="77777777" w:rsidR="00C0726C" w:rsidRPr="006E5E13" w:rsidRDefault="00C0726C" w:rsidP="00836907">
      <w:pPr>
        <w:widowControl w:val="0"/>
        <w:spacing w:after="0" w:line="240" w:lineRule="auto"/>
        <w:ind w:firstLine="567"/>
        <w:jc w:val="both"/>
        <w:rPr>
          <w:rFonts w:ascii="Times New Roman" w:hAnsi="Times New Roman"/>
          <w:sz w:val="24"/>
          <w:lang w:val="uk-UA"/>
        </w:rPr>
      </w:pPr>
      <w:r w:rsidRPr="006E5E13">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6E5E13" w:rsidRDefault="00C0726C" w:rsidP="00836907">
      <w:pPr>
        <w:widowControl w:val="0"/>
        <w:spacing w:after="0" w:line="240" w:lineRule="auto"/>
        <w:ind w:firstLine="567"/>
        <w:jc w:val="both"/>
        <w:rPr>
          <w:rFonts w:ascii="Times New Roman" w:hAnsi="Times New Roman"/>
          <w:sz w:val="24"/>
          <w:lang w:val="uk-UA"/>
        </w:rPr>
      </w:pPr>
      <w:r w:rsidRPr="006E5E13">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77777777" w:rsidR="00686372" w:rsidRPr="006E5E13" w:rsidRDefault="00686372" w:rsidP="00836907">
      <w:pPr>
        <w:widowControl w:val="0"/>
        <w:spacing w:after="0" w:line="240" w:lineRule="auto"/>
        <w:ind w:firstLine="567"/>
        <w:jc w:val="both"/>
        <w:rPr>
          <w:rFonts w:ascii="Times New Roman" w:hAnsi="Times New Roman"/>
          <w:sz w:val="24"/>
          <w:lang w:val="uk-UA"/>
        </w:rPr>
      </w:pPr>
      <w:r w:rsidRPr="006E5E13">
        <w:rPr>
          <w:rFonts w:ascii="Times New Roman" w:hAnsi="Times New Roman"/>
          <w:sz w:val="24"/>
          <w:lang w:val="uk-UA"/>
        </w:rPr>
        <w:lastRenderedPageBreak/>
        <w:t>10.</w:t>
      </w:r>
      <w:r w:rsidR="00C0726C" w:rsidRPr="006E5E13">
        <w:rPr>
          <w:rFonts w:ascii="Times New Roman" w:hAnsi="Times New Roman"/>
          <w:sz w:val="24"/>
          <w:lang w:val="uk-UA"/>
        </w:rPr>
        <w:t>3</w:t>
      </w:r>
      <w:r w:rsidRPr="006E5E13">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14:paraId="2B80267A" w14:textId="77777777" w:rsidR="00547919" w:rsidRPr="006E5E13" w:rsidRDefault="00106760" w:rsidP="00836907">
      <w:pPr>
        <w:widowControl w:val="0"/>
        <w:spacing w:after="0" w:line="240" w:lineRule="auto"/>
        <w:jc w:val="center"/>
        <w:rPr>
          <w:rFonts w:ascii="Times New Roman" w:hAnsi="Times New Roman"/>
          <w:b/>
          <w:sz w:val="27"/>
          <w:lang w:val="uk-UA"/>
        </w:rPr>
      </w:pPr>
      <w:r w:rsidRPr="006E5E13">
        <w:rPr>
          <w:rFonts w:ascii="Times New Roman" w:eastAsia="Times New Roman" w:hAnsi="Times New Roman" w:cs="Times New Roman"/>
          <w:b/>
          <w:bCs/>
          <w:sz w:val="27"/>
          <w:szCs w:val="27"/>
          <w:lang w:val="uk-UA" w:eastAsia="ru-RU"/>
        </w:rPr>
        <w:t>1</w:t>
      </w:r>
      <w:r w:rsidR="008A3210" w:rsidRPr="006E5E13">
        <w:rPr>
          <w:rFonts w:ascii="Times New Roman" w:eastAsia="Times New Roman" w:hAnsi="Times New Roman" w:cs="Times New Roman"/>
          <w:b/>
          <w:bCs/>
          <w:sz w:val="27"/>
          <w:szCs w:val="27"/>
          <w:lang w:val="uk-UA" w:eastAsia="ru-RU"/>
        </w:rPr>
        <w:t>1</w:t>
      </w:r>
      <w:r w:rsidRPr="006E5E13">
        <w:rPr>
          <w:rFonts w:ascii="Times New Roman" w:eastAsia="Times New Roman" w:hAnsi="Times New Roman" w:cs="Times New Roman"/>
          <w:b/>
          <w:bCs/>
          <w:sz w:val="27"/>
          <w:szCs w:val="27"/>
          <w:lang w:val="uk-UA" w:eastAsia="ru-RU"/>
        </w:rPr>
        <w:t>.</w:t>
      </w:r>
      <w:r w:rsidRPr="006E5E13">
        <w:rPr>
          <w:rFonts w:ascii="Times New Roman" w:hAnsi="Times New Roman"/>
          <w:b/>
          <w:sz w:val="27"/>
          <w:lang w:val="uk-UA"/>
        </w:rPr>
        <w:t xml:space="preserve"> Форс</w:t>
      </w:r>
      <w:r w:rsidR="00483180" w:rsidRPr="006E5E13">
        <w:rPr>
          <w:rFonts w:ascii="Times New Roman" w:hAnsi="Times New Roman"/>
          <w:b/>
          <w:sz w:val="27"/>
          <w:lang w:val="uk-UA"/>
        </w:rPr>
        <w:t>-мажорні обставини</w:t>
      </w:r>
    </w:p>
    <w:p w14:paraId="6E50CE5E" w14:textId="77777777"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1</w:t>
      </w:r>
      <w:r w:rsidR="008A3210" w:rsidRPr="006E5E13">
        <w:rPr>
          <w:rFonts w:ascii="Times New Roman" w:eastAsia="Times New Roman" w:hAnsi="Times New Roman" w:cs="Times New Roman"/>
          <w:sz w:val="24"/>
          <w:szCs w:val="24"/>
          <w:lang w:val="uk-UA" w:eastAsia="ru-RU"/>
        </w:rPr>
        <w:t>1</w:t>
      </w:r>
      <w:r w:rsidRPr="006E5E13">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1</w:t>
      </w:r>
      <w:r w:rsidR="008A3210" w:rsidRPr="006E5E13">
        <w:rPr>
          <w:rFonts w:ascii="Times New Roman" w:eastAsia="Times New Roman" w:hAnsi="Times New Roman" w:cs="Times New Roman"/>
          <w:sz w:val="24"/>
          <w:szCs w:val="24"/>
          <w:lang w:val="uk-UA" w:eastAsia="ru-RU"/>
        </w:rPr>
        <w:t>1</w:t>
      </w:r>
      <w:r w:rsidRPr="006E5E13">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1</w:t>
      </w:r>
      <w:r w:rsidR="008A3210" w:rsidRPr="006E5E13">
        <w:rPr>
          <w:rFonts w:ascii="Times New Roman" w:eastAsia="Times New Roman" w:hAnsi="Times New Roman" w:cs="Times New Roman"/>
          <w:sz w:val="24"/>
          <w:szCs w:val="24"/>
          <w:lang w:val="uk-UA" w:eastAsia="ru-RU"/>
        </w:rPr>
        <w:t>1</w:t>
      </w:r>
      <w:r w:rsidRPr="006E5E13">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06326522" w14:textId="77777777" w:rsidR="00106760" w:rsidRPr="006E5E13" w:rsidRDefault="00106760" w:rsidP="00836907">
      <w:pPr>
        <w:widowControl w:val="0"/>
        <w:spacing w:after="0" w:line="240" w:lineRule="auto"/>
        <w:ind w:firstLine="709"/>
        <w:jc w:val="both"/>
        <w:rPr>
          <w:rFonts w:ascii="Times New Roman" w:hAnsi="Times New Roman"/>
          <w:sz w:val="24"/>
          <w:lang w:val="uk-UA"/>
        </w:rPr>
      </w:pPr>
      <w:r w:rsidRPr="006E5E13">
        <w:rPr>
          <w:rFonts w:ascii="Times New Roman" w:eastAsia="Times New Roman" w:hAnsi="Times New Roman" w:cs="Times New Roman"/>
          <w:sz w:val="24"/>
          <w:szCs w:val="24"/>
          <w:lang w:val="uk-UA" w:eastAsia="ru-RU"/>
        </w:rPr>
        <w:t>1</w:t>
      </w:r>
      <w:r w:rsidR="008A3210" w:rsidRPr="006E5E13">
        <w:rPr>
          <w:rFonts w:ascii="Times New Roman" w:eastAsia="Times New Roman" w:hAnsi="Times New Roman" w:cs="Times New Roman"/>
          <w:sz w:val="24"/>
          <w:szCs w:val="24"/>
          <w:lang w:val="uk-UA" w:eastAsia="ru-RU"/>
        </w:rPr>
        <w:t>1</w:t>
      </w:r>
      <w:r w:rsidRPr="006E5E13">
        <w:rPr>
          <w:rFonts w:ascii="Times New Roman" w:hAnsi="Times New Roman"/>
          <w:sz w:val="24"/>
          <w:lang w:val="uk-UA"/>
        </w:rPr>
        <w:t xml:space="preserve">.4. Сторони зобов'язані негайно повідомити про форс-мажорні обставини та протягом </w:t>
      </w:r>
      <w:r w:rsidRPr="006E5E13">
        <w:rPr>
          <w:rFonts w:ascii="Times New Roman" w:eastAsia="Times New Roman" w:hAnsi="Times New Roman" w:cs="Times New Roman"/>
          <w:sz w:val="24"/>
          <w:szCs w:val="24"/>
          <w:lang w:val="uk-UA" w:eastAsia="ru-RU"/>
        </w:rPr>
        <w:t>14</w:t>
      </w:r>
      <w:r w:rsidRPr="006E5E13">
        <w:rPr>
          <w:rFonts w:ascii="Times New Roman" w:hAnsi="Times New Roman"/>
          <w:sz w:val="24"/>
          <w:lang w:val="uk-UA"/>
        </w:rPr>
        <w:t xml:space="preserve"> днів з </w:t>
      </w:r>
      <w:r w:rsidRPr="006E5E13">
        <w:rPr>
          <w:rFonts w:ascii="Times New Roman" w:eastAsia="Times New Roman" w:hAnsi="Times New Roman" w:cs="Times New Roman"/>
          <w:sz w:val="24"/>
          <w:szCs w:val="24"/>
          <w:lang w:val="uk-UA" w:eastAsia="ru-RU"/>
        </w:rPr>
        <w:t>дати</w:t>
      </w:r>
      <w:r w:rsidRPr="006E5E13">
        <w:rPr>
          <w:rFonts w:ascii="Times New Roman" w:hAnsi="Times New Roman"/>
          <w:sz w:val="24"/>
          <w:lang w:val="uk-UA"/>
        </w:rPr>
        <w:t xml:space="preserve"> їх виникнення надати підтверджуючі документи щодо їх настання відповідно до </w:t>
      </w:r>
      <w:r w:rsidRPr="006E5E13">
        <w:rPr>
          <w:rFonts w:ascii="Times New Roman" w:eastAsia="Times New Roman" w:hAnsi="Times New Roman" w:cs="Times New Roman"/>
          <w:sz w:val="24"/>
          <w:szCs w:val="24"/>
          <w:lang w:val="uk-UA" w:eastAsia="ru-RU"/>
        </w:rPr>
        <w:t xml:space="preserve">чинного </w:t>
      </w:r>
      <w:r w:rsidRPr="006E5E13">
        <w:rPr>
          <w:rFonts w:ascii="Times New Roman" w:hAnsi="Times New Roman"/>
          <w:sz w:val="24"/>
          <w:lang w:val="uk-UA"/>
        </w:rPr>
        <w:t>законодавства.</w:t>
      </w:r>
    </w:p>
    <w:p w14:paraId="565E75EF" w14:textId="77777777" w:rsidR="00106760" w:rsidRPr="006E5E13" w:rsidRDefault="00483180" w:rsidP="00836907">
      <w:pPr>
        <w:widowControl w:val="0"/>
        <w:spacing w:after="0" w:line="240" w:lineRule="auto"/>
        <w:ind w:firstLine="709"/>
        <w:jc w:val="both"/>
        <w:rPr>
          <w:lang w:val="uk-UA"/>
        </w:rPr>
      </w:pPr>
      <w:r w:rsidRPr="006E5E13">
        <w:rPr>
          <w:rFonts w:ascii="Times New Roman" w:hAnsi="Times New Roman"/>
          <w:sz w:val="24"/>
          <w:lang w:val="uk-UA"/>
        </w:rPr>
        <w:t xml:space="preserve">11.5. </w:t>
      </w:r>
      <w:r w:rsidR="00106760" w:rsidRPr="006E5E13">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6E5E13">
        <w:rPr>
          <w:rFonts w:ascii="Times New Roman" w:hAnsi="Times New Roman"/>
          <w:sz w:val="24"/>
          <w:lang w:val="uk-UA"/>
        </w:rPr>
        <w:t>сплати</w:t>
      </w:r>
      <w:r w:rsidR="00106760" w:rsidRPr="006E5E13">
        <w:rPr>
          <w:rFonts w:ascii="Times New Roman" w:hAnsi="Times New Roman"/>
          <w:sz w:val="24"/>
          <w:lang w:val="uk-UA"/>
        </w:rPr>
        <w:t xml:space="preserve"> Постачальнику </w:t>
      </w:r>
      <w:r w:rsidR="005D11BE" w:rsidRPr="006E5E13">
        <w:rPr>
          <w:rFonts w:ascii="Times New Roman" w:hAnsi="Times New Roman"/>
          <w:sz w:val="24"/>
          <w:lang w:val="uk-UA"/>
        </w:rPr>
        <w:t>за</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електричну</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енергію,</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яка</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була</w:t>
      </w:r>
      <w:r w:rsidR="0064214A" w:rsidRPr="006E5E13">
        <w:rPr>
          <w:rFonts w:ascii="Times New Roman" w:hAnsi="Times New Roman"/>
          <w:sz w:val="24"/>
          <w:lang w:val="uk-UA"/>
        </w:rPr>
        <w:t xml:space="preserve"> </w:t>
      </w:r>
      <w:r w:rsidR="005D11BE" w:rsidRPr="006E5E13">
        <w:rPr>
          <w:rFonts w:ascii="Times New Roman" w:hAnsi="Times New Roman"/>
          <w:sz w:val="24"/>
          <w:lang w:val="uk-UA"/>
        </w:rPr>
        <w:t>надана</w:t>
      </w:r>
      <w:r w:rsidR="00106760" w:rsidRPr="006E5E13">
        <w:rPr>
          <w:rFonts w:ascii="Times New Roman" w:hAnsi="Times New Roman"/>
          <w:sz w:val="24"/>
          <w:lang w:val="uk-UA"/>
        </w:rPr>
        <w:t xml:space="preserve"> до їх виникнення</w:t>
      </w:r>
      <w:r w:rsidR="00106760" w:rsidRPr="006E5E13">
        <w:rPr>
          <w:lang w:val="uk-UA"/>
        </w:rPr>
        <w:t>.</w:t>
      </w:r>
    </w:p>
    <w:p w14:paraId="00DF2E97" w14:textId="77777777" w:rsidR="00106760" w:rsidRPr="006E5E13" w:rsidRDefault="00106760" w:rsidP="00836907">
      <w:pPr>
        <w:widowControl w:val="0"/>
        <w:spacing w:after="0" w:line="240" w:lineRule="auto"/>
        <w:jc w:val="center"/>
        <w:outlineLvl w:val="2"/>
        <w:rPr>
          <w:rFonts w:ascii="Times New Roman" w:hAnsi="Times New Roman"/>
          <w:b/>
          <w:sz w:val="27"/>
          <w:lang w:val="uk-UA"/>
        </w:rPr>
      </w:pPr>
      <w:r w:rsidRPr="006E5E13">
        <w:rPr>
          <w:rFonts w:ascii="Times New Roman" w:eastAsia="Times New Roman" w:hAnsi="Times New Roman" w:cs="Times New Roman"/>
          <w:b/>
          <w:bCs/>
          <w:sz w:val="27"/>
          <w:szCs w:val="27"/>
          <w:lang w:val="uk-UA" w:eastAsia="ru-RU"/>
        </w:rPr>
        <w:t>1</w:t>
      </w:r>
      <w:r w:rsidR="00F64EF9" w:rsidRPr="006E5E13">
        <w:rPr>
          <w:rFonts w:ascii="Times New Roman" w:eastAsia="Times New Roman" w:hAnsi="Times New Roman" w:cs="Times New Roman"/>
          <w:b/>
          <w:bCs/>
          <w:sz w:val="27"/>
          <w:szCs w:val="27"/>
          <w:lang w:val="uk-UA" w:eastAsia="ru-RU"/>
        </w:rPr>
        <w:t>2</w:t>
      </w:r>
      <w:r w:rsidRPr="006E5E13">
        <w:rPr>
          <w:rFonts w:ascii="Times New Roman" w:eastAsia="Times New Roman" w:hAnsi="Times New Roman" w:cs="Times New Roman"/>
          <w:b/>
          <w:bCs/>
          <w:sz w:val="27"/>
          <w:szCs w:val="27"/>
          <w:lang w:val="uk-UA" w:eastAsia="ru-RU"/>
        </w:rPr>
        <w:t xml:space="preserve">. </w:t>
      </w:r>
      <w:r w:rsidRPr="006E5E13">
        <w:rPr>
          <w:rFonts w:ascii="Times New Roman" w:hAnsi="Times New Roman"/>
          <w:b/>
          <w:sz w:val="27"/>
          <w:lang w:val="uk-UA"/>
        </w:rPr>
        <w:t>Строк дії Договору та інші умови</w:t>
      </w:r>
    </w:p>
    <w:p w14:paraId="0D0B0564" w14:textId="70D2E3F7" w:rsidR="00792B82" w:rsidRPr="006E5E13" w:rsidRDefault="00106760" w:rsidP="00836907">
      <w:pPr>
        <w:pStyle w:val="af1"/>
        <w:widowControl w:val="0"/>
        <w:tabs>
          <w:tab w:val="clear" w:pos="2410"/>
          <w:tab w:val="left" w:pos="0"/>
          <w:tab w:val="left" w:pos="142"/>
        </w:tabs>
        <w:ind w:firstLine="709"/>
        <w:rPr>
          <w:sz w:val="24"/>
          <w:szCs w:val="24"/>
        </w:rPr>
      </w:pPr>
      <w:r w:rsidRPr="006E5E13">
        <w:rPr>
          <w:sz w:val="24"/>
          <w:szCs w:val="24"/>
        </w:rPr>
        <w:t>1</w:t>
      </w:r>
      <w:r w:rsidR="00F64EF9" w:rsidRPr="006E5E13">
        <w:rPr>
          <w:sz w:val="24"/>
          <w:szCs w:val="24"/>
        </w:rPr>
        <w:t>2</w:t>
      </w:r>
      <w:r w:rsidRPr="006E5E13">
        <w:rPr>
          <w:sz w:val="24"/>
        </w:rPr>
        <w:t xml:space="preserve">.1. </w:t>
      </w:r>
      <w:r w:rsidR="00792B82" w:rsidRPr="006E5E13">
        <w:rPr>
          <w:sz w:val="24"/>
        </w:rPr>
        <w:t>Ц</w:t>
      </w:r>
      <w:r w:rsidR="00F766F3" w:rsidRPr="006E5E13">
        <w:rPr>
          <w:sz w:val="24"/>
        </w:rPr>
        <w:t>ей Договір</w:t>
      </w:r>
      <w:r w:rsidR="00792B82" w:rsidRPr="006E5E13">
        <w:rPr>
          <w:sz w:val="24"/>
        </w:rPr>
        <w:t xml:space="preserve"> набирає чинності з </w:t>
      </w:r>
      <w:r w:rsidR="00792B82" w:rsidRPr="006E5E13">
        <w:rPr>
          <w:sz w:val="24"/>
          <w:szCs w:val="24"/>
        </w:rPr>
        <w:t xml:space="preserve">дати </w:t>
      </w:r>
      <w:r w:rsidR="00F766F3" w:rsidRPr="006E5E13">
        <w:rPr>
          <w:sz w:val="24"/>
          <w:szCs w:val="24"/>
        </w:rPr>
        <w:t xml:space="preserve">його </w:t>
      </w:r>
      <w:r w:rsidR="00792B82" w:rsidRPr="006E5E13">
        <w:rPr>
          <w:sz w:val="24"/>
          <w:szCs w:val="24"/>
        </w:rPr>
        <w:t xml:space="preserve">підписання </w:t>
      </w:r>
      <w:r w:rsidR="00F766F3" w:rsidRPr="006E5E13">
        <w:rPr>
          <w:sz w:val="24"/>
          <w:szCs w:val="24"/>
        </w:rPr>
        <w:t xml:space="preserve">Сторонами </w:t>
      </w:r>
      <w:r w:rsidR="00792B82" w:rsidRPr="006E5E13">
        <w:rPr>
          <w:sz w:val="24"/>
          <w:szCs w:val="24"/>
        </w:rPr>
        <w:t>та діє до «</w:t>
      </w:r>
      <w:r w:rsidR="00836907" w:rsidRPr="006E5E13">
        <w:rPr>
          <w:sz w:val="24"/>
          <w:szCs w:val="24"/>
        </w:rPr>
        <w:t>31</w:t>
      </w:r>
      <w:r w:rsidR="00792B82" w:rsidRPr="006E5E13">
        <w:rPr>
          <w:sz w:val="24"/>
          <w:szCs w:val="24"/>
        </w:rPr>
        <w:t>»</w:t>
      </w:r>
      <w:r w:rsidR="00836907" w:rsidRPr="006E5E13">
        <w:rPr>
          <w:sz w:val="24"/>
          <w:szCs w:val="24"/>
        </w:rPr>
        <w:t>грудня</w:t>
      </w:r>
      <w:r w:rsidR="00792B82" w:rsidRPr="006E5E13">
        <w:rPr>
          <w:sz w:val="24"/>
          <w:szCs w:val="24"/>
        </w:rPr>
        <w:t xml:space="preserve"> 20</w:t>
      </w:r>
      <w:r w:rsidR="00836907" w:rsidRPr="006E5E13">
        <w:rPr>
          <w:sz w:val="24"/>
          <w:szCs w:val="24"/>
        </w:rPr>
        <w:t>24</w:t>
      </w:r>
      <w:r w:rsidR="00792B82" w:rsidRPr="006E5E13">
        <w:rPr>
          <w:sz w:val="24"/>
          <w:szCs w:val="24"/>
        </w:rPr>
        <w:t xml:space="preserve"> р.,</w:t>
      </w:r>
      <w:r w:rsidR="005F0C4B" w:rsidRPr="006E5E13">
        <w:t xml:space="preserve"> </w:t>
      </w:r>
      <w:r w:rsidR="00792B82" w:rsidRPr="006E5E13">
        <w:rPr>
          <w:sz w:val="24"/>
          <w:szCs w:val="24"/>
        </w:rPr>
        <w:t xml:space="preserve"> а</w:t>
      </w:r>
      <w:r w:rsidR="00792B82" w:rsidRPr="006E5E13">
        <w:rPr>
          <w:sz w:val="24"/>
        </w:rPr>
        <w:t xml:space="preserve"> в частині </w:t>
      </w:r>
      <w:r w:rsidR="00792B82" w:rsidRPr="006E5E13">
        <w:rPr>
          <w:sz w:val="24"/>
          <w:szCs w:val="24"/>
        </w:rPr>
        <w:t xml:space="preserve">проведення розрахунків – до </w:t>
      </w:r>
      <w:r w:rsidR="00792B82" w:rsidRPr="006E5E13">
        <w:rPr>
          <w:sz w:val="24"/>
        </w:rPr>
        <w:t xml:space="preserve">повного виконання </w:t>
      </w:r>
      <w:r w:rsidR="00792B82" w:rsidRPr="006E5E13">
        <w:rPr>
          <w:sz w:val="24"/>
          <w:szCs w:val="24"/>
        </w:rPr>
        <w:t xml:space="preserve">Сторонами своїх зобов’язань за Договором. </w:t>
      </w:r>
    </w:p>
    <w:p w14:paraId="7ADA7916" w14:textId="4921CA95" w:rsidR="00F766F3" w:rsidRPr="006E5E13" w:rsidRDefault="00F766F3" w:rsidP="00836907">
      <w:pPr>
        <w:pStyle w:val="af1"/>
        <w:widowControl w:val="0"/>
        <w:tabs>
          <w:tab w:val="clear" w:pos="2410"/>
          <w:tab w:val="left" w:pos="0"/>
          <w:tab w:val="left" w:pos="142"/>
        </w:tabs>
        <w:ind w:firstLine="709"/>
        <w:rPr>
          <w:sz w:val="24"/>
          <w:szCs w:val="24"/>
        </w:rPr>
      </w:pPr>
      <w:r w:rsidRPr="006E5E13">
        <w:rPr>
          <w:sz w:val="24"/>
          <w:szCs w:val="24"/>
        </w:rPr>
        <w:t xml:space="preserve">12.2. Відповідно до </w:t>
      </w:r>
      <w:r w:rsidR="00B87E99" w:rsidRPr="006E5E13">
        <w:rPr>
          <w:sz w:val="24"/>
          <w:szCs w:val="24"/>
        </w:rPr>
        <w:t>вимог діючого законодавства</w:t>
      </w:r>
      <w:r w:rsidRPr="006E5E13">
        <w:rPr>
          <w:sz w:val="24"/>
          <w:szCs w:val="24"/>
        </w:rPr>
        <w:t xml:space="preserve"> дія Договору може продовжуватися на строк, достатній для проведення процедури </w:t>
      </w:r>
      <w:proofErr w:type="spellStart"/>
      <w:r w:rsidRPr="006E5E13">
        <w:rPr>
          <w:sz w:val="24"/>
          <w:szCs w:val="24"/>
        </w:rPr>
        <w:t>закупівліна</w:t>
      </w:r>
      <w:proofErr w:type="spellEnd"/>
      <w:r w:rsidRPr="006E5E13">
        <w:rPr>
          <w:sz w:val="24"/>
          <w:szCs w:val="24"/>
        </w:rPr>
        <w:t xml:space="preserve"> початку наступного року в обсязі, що не перевищує 20% суми, визначеної у </w:t>
      </w:r>
      <w:r w:rsidR="00DB2AC6" w:rsidRPr="006E5E13">
        <w:rPr>
          <w:sz w:val="24"/>
          <w:szCs w:val="24"/>
        </w:rPr>
        <w:t xml:space="preserve">цьому </w:t>
      </w:r>
      <w:r w:rsidRPr="006E5E13">
        <w:rPr>
          <w:sz w:val="24"/>
          <w:szCs w:val="24"/>
        </w:rPr>
        <w:t xml:space="preserve">Договорі, якщо видатки на </w:t>
      </w:r>
      <w:r w:rsidR="00DB2AC6" w:rsidRPr="006E5E13">
        <w:rPr>
          <w:sz w:val="24"/>
          <w:szCs w:val="24"/>
        </w:rPr>
        <w:t xml:space="preserve">досягнення </w:t>
      </w:r>
      <w:r w:rsidRPr="006E5E13">
        <w:rPr>
          <w:sz w:val="24"/>
          <w:szCs w:val="24"/>
        </w:rPr>
        <w:t>ц</w:t>
      </w:r>
      <w:r w:rsidR="00DB2AC6" w:rsidRPr="006E5E13">
        <w:rPr>
          <w:sz w:val="24"/>
          <w:szCs w:val="24"/>
        </w:rPr>
        <w:t>ієї</w:t>
      </w:r>
      <w:r w:rsidRPr="006E5E13">
        <w:rPr>
          <w:sz w:val="24"/>
          <w:szCs w:val="24"/>
        </w:rPr>
        <w:t xml:space="preserve"> </w:t>
      </w:r>
      <w:r w:rsidR="00DB2AC6" w:rsidRPr="006E5E13">
        <w:rPr>
          <w:sz w:val="24"/>
          <w:szCs w:val="24"/>
        </w:rPr>
        <w:t xml:space="preserve">цілі </w:t>
      </w:r>
      <w:r w:rsidRPr="006E5E13">
        <w:rPr>
          <w:sz w:val="24"/>
          <w:szCs w:val="24"/>
        </w:rPr>
        <w:t>затверджено в установленому порядку.</w:t>
      </w:r>
      <w:r w:rsidR="00DB2AC6" w:rsidRPr="006E5E13">
        <w:rPr>
          <w:sz w:val="24"/>
          <w:szCs w:val="24"/>
        </w:rPr>
        <w:t xml:space="preserve"> </w:t>
      </w:r>
    </w:p>
    <w:p w14:paraId="7BD72C31" w14:textId="06576DF6" w:rsidR="001B092D" w:rsidRPr="006E5E13" w:rsidRDefault="000F50FA" w:rsidP="00836907">
      <w:pPr>
        <w:pStyle w:val="af1"/>
        <w:widowControl w:val="0"/>
        <w:tabs>
          <w:tab w:val="left" w:pos="0"/>
          <w:tab w:val="left" w:pos="142"/>
        </w:tabs>
        <w:ind w:firstLine="709"/>
        <w:rPr>
          <w:color w:val="000000"/>
          <w:sz w:val="24"/>
          <w:szCs w:val="24"/>
        </w:rPr>
      </w:pPr>
      <w:r w:rsidRPr="006E5E13">
        <w:rPr>
          <w:sz w:val="24"/>
          <w:szCs w:val="24"/>
        </w:rPr>
        <w:t>12.</w:t>
      </w:r>
      <w:r w:rsidR="004D79F2" w:rsidRPr="006E5E13">
        <w:rPr>
          <w:sz w:val="24"/>
          <w:szCs w:val="24"/>
        </w:rPr>
        <w:t>3</w:t>
      </w:r>
      <w:r w:rsidRPr="006E5E13">
        <w:rPr>
          <w:sz w:val="24"/>
          <w:szCs w:val="24"/>
        </w:rPr>
        <w:t xml:space="preserve">. </w:t>
      </w:r>
      <w:r w:rsidR="00445100" w:rsidRPr="006E5E13">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r w:rsidR="00B87E99" w:rsidRPr="006E5E13">
        <w:rPr>
          <w:sz w:val="24"/>
          <w:szCs w:val="24"/>
        </w:rPr>
        <w:t>передбачених діючим законодавством</w:t>
      </w:r>
      <w:r w:rsidR="002B3E17" w:rsidRPr="006E5E13">
        <w:rPr>
          <w:sz w:val="24"/>
          <w:szCs w:val="24"/>
        </w:rPr>
        <w:t xml:space="preserve"> </w:t>
      </w:r>
      <w:r w:rsidR="002B3E17" w:rsidRPr="006E5E13">
        <w:rPr>
          <w:color w:val="000000"/>
          <w:sz w:val="24"/>
          <w:szCs w:val="24"/>
        </w:rPr>
        <w:t>крім випадків, передбачених Договором та п.19 Особливостей:</w:t>
      </w:r>
    </w:p>
    <w:p w14:paraId="5D7DF48D" w14:textId="77777777" w:rsidR="002B3E17" w:rsidRPr="006E5E13" w:rsidRDefault="002B3E17" w:rsidP="00836907">
      <w:pPr>
        <w:pStyle w:val="rvps2"/>
        <w:widowControl w:val="0"/>
        <w:shd w:val="clear" w:color="auto" w:fill="FFFFFF"/>
        <w:spacing w:after="0" w:afterAutospacing="0"/>
        <w:ind w:firstLine="450"/>
        <w:jc w:val="both"/>
        <w:rPr>
          <w:color w:val="333333"/>
          <w:lang w:val="uk-UA"/>
        </w:rPr>
      </w:pPr>
      <w:r w:rsidRPr="006E5E13">
        <w:rPr>
          <w:color w:val="333333"/>
          <w:lang w:val="uk-UA"/>
        </w:rPr>
        <w:t>1) зменшення обсягів закупівлі, зокрема з урахуванням фактичного обсягу видатків замовника;</w:t>
      </w:r>
    </w:p>
    <w:p w14:paraId="7283FC8D" w14:textId="7D1AD34E" w:rsidR="002B3E17" w:rsidRPr="006E5E13" w:rsidRDefault="00DF6C8A" w:rsidP="00836907">
      <w:pPr>
        <w:pStyle w:val="rvps2"/>
        <w:widowControl w:val="0"/>
        <w:shd w:val="clear" w:color="auto" w:fill="FFFFFF"/>
        <w:spacing w:after="0" w:afterAutospacing="0"/>
        <w:ind w:firstLine="450"/>
        <w:jc w:val="both"/>
        <w:rPr>
          <w:color w:val="333333"/>
          <w:lang w:val="uk-UA"/>
        </w:rPr>
      </w:pPr>
      <w:bookmarkStart w:id="3" w:name="n75"/>
      <w:bookmarkStart w:id="4" w:name="n76"/>
      <w:bookmarkEnd w:id="3"/>
      <w:bookmarkEnd w:id="4"/>
      <w:r w:rsidRPr="006E5E13">
        <w:rPr>
          <w:color w:val="333333"/>
          <w:lang w:val="uk-UA"/>
        </w:rPr>
        <w:t>2</w:t>
      </w:r>
      <w:r w:rsidR="002B3E17" w:rsidRPr="006E5E13">
        <w:rPr>
          <w:color w:val="333333"/>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4C7CA22F" w14:textId="09294BDA" w:rsidR="002B3E17" w:rsidRPr="006E5E13" w:rsidRDefault="00DF6C8A" w:rsidP="00836907">
      <w:pPr>
        <w:pStyle w:val="rvps2"/>
        <w:widowControl w:val="0"/>
        <w:shd w:val="clear" w:color="auto" w:fill="FFFFFF"/>
        <w:spacing w:after="0" w:afterAutospacing="0"/>
        <w:ind w:firstLine="450"/>
        <w:jc w:val="both"/>
        <w:rPr>
          <w:color w:val="333333"/>
          <w:lang w:val="uk-UA"/>
        </w:rPr>
      </w:pPr>
      <w:bookmarkStart w:id="5" w:name="n77"/>
      <w:bookmarkEnd w:id="5"/>
      <w:r w:rsidRPr="006E5E13">
        <w:rPr>
          <w:color w:val="333333"/>
          <w:lang w:val="uk-UA"/>
        </w:rPr>
        <w:t>3</w:t>
      </w:r>
      <w:r w:rsidR="002B3E17" w:rsidRPr="006E5E13">
        <w:rPr>
          <w:color w:val="333333"/>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D604BA" w14:textId="104FAF0F" w:rsidR="002B3E17" w:rsidRPr="006E5E13" w:rsidRDefault="00DF6C8A" w:rsidP="00836907">
      <w:pPr>
        <w:pStyle w:val="rvps2"/>
        <w:widowControl w:val="0"/>
        <w:shd w:val="clear" w:color="auto" w:fill="FFFFFF"/>
        <w:spacing w:after="0" w:afterAutospacing="0"/>
        <w:ind w:firstLine="450"/>
        <w:jc w:val="both"/>
        <w:rPr>
          <w:color w:val="333333"/>
          <w:lang w:val="uk-UA"/>
        </w:rPr>
      </w:pPr>
      <w:bookmarkStart w:id="6" w:name="n374"/>
      <w:bookmarkStart w:id="7" w:name="n78"/>
      <w:bookmarkEnd w:id="6"/>
      <w:bookmarkEnd w:id="7"/>
      <w:r w:rsidRPr="006E5E13">
        <w:rPr>
          <w:color w:val="333333"/>
          <w:lang w:val="uk-UA"/>
        </w:rPr>
        <w:t>4</w:t>
      </w:r>
      <w:r w:rsidR="002B3E17" w:rsidRPr="006E5E13">
        <w:rPr>
          <w:color w:val="333333"/>
          <w:lang w:val="uk-UA"/>
        </w:rPr>
        <w:t>) погодження зміни ціни в договорі про закупівлю в бік зменшення (без зміни кількості (обсягу) та якості товарів, робіт і послуг);</w:t>
      </w:r>
    </w:p>
    <w:p w14:paraId="48803234" w14:textId="5BFB8327" w:rsidR="002B3E17" w:rsidRPr="006E5E13" w:rsidRDefault="00DF6C8A" w:rsidP="00836907">
      <w:pPr>
        <w:pStyle w:val="rvps2"/>
        <w:widowControl w:val="0"/>
        <w:shd w:val="clear" w:color="auto" w:fill="FFFFFF"/>
        <w:spacing w:after="0" w:afterAutospacing="0"/>
        <w:ind w:firstLine="450"/>
        <w:jc w:val="both"/>
        <w:rPr>
          <w:color w:val="333333"/>
          <w:lang w:val="uk-UA"/>
        </w:rPr>
      </w:pPr>
      <w:bookmarkStart w:id="8" w:name="n79"/>
      <w:bookmarkEnd w:id="8"/>
      <w:r w:rsidRPr="006E5E13">
        <w:rPr>
          <w:color w:val="333333"/>
          <w:lang w:val="uk-UA"/>
        </w:rPr>
        <w:t>5</w:t>
      </w:r>
      <w:r w:rsidR="002B3E17" w:rsidRPr="006E5E13">
        <w:rPr>
          <w:color w:val="333333"/>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912DE89" w14:textId="5AE34B8E" w:rsidR="002B3E17" w:rsidRPr="006E5E13" w:rsidRDefault="00DF6C8A" w:rsidP="00836907">
      <w:pPr>
        <w:pStyle w:val="rvps2"/>
        <w:widowControl w:val="0"/>
        <w:shd w:val="clear" w:color="auto" w:fill="FFFFFF"/>
        <w:spacing w:after="0" w:afterAutospacing="0"/>
        <w:ind w:firstLine="450"/>
        <w:jc w:val="both"/>
        <w:rPr>
          <w:color w:val="333333"/>
          <w:lang w:val="uk-UA"/>
        </w:rPr>
      </w:pPr>
      <w:bookmarkStart w:id="9" w:name="n80"/>
      <w:bookmarkEnd w:id="9"/>
      <w:r w:rsidRPr="006E5E13">
        <w:rPr>
          <w:color w:val="333333"/>
          <w:lang w:val="uk-UA"/>
        </w:rPr>
        <w:t>6</w:t>
      </w:r>
      <w:r w:rsidR="002B3E17" w:rsidRPr="006E5E13">
        <w:rPr>
          <w:color w:val="333333"/>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B3E17" w:rsidRPr="006E5E13">
        <w:rPr>
          <w:color w:val="333333"/>
          <w:lang w:val="uk-UA"/>
        </w:rPr>
        <w:t>Platts</w:t>
      </w:r>
      <w:proofErr w:type="spellEnd"/>
      <w:r w:rsidR="002B3E17" w:rsidRPr="006E5E13">
        <w:rPr>
          <w:color w:val="333333"/>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0201D51" w14:textId="270769BB" w:rsidR="002B3E17" w:rsidRPr="006E5E13" w:rsidRDefault="00DF6C8A" w:rsidP="00836907">
      <w:pPr>
        <w:pStyle w:val="rvps2"/>
        <w:widowControl w:val="0"/>
        <w:shd w:val="clear" w:color="auto" w:fill="FFFFFF"/>
        <w:spacing w:after="0" w:afterAutospacing="0"/>
        <w:ind w:firstLine="450"/>
        <w:jc w:val="both"/>
        <w:rPr>
          <w:lang w:val="uk-UA"/>
        </w:rPr>
      </w:pPr>
      <w:bookmarkStart w:id="10" w:name="n81"/>
      <w:bookmarkEnd w:id="10"/>
      <w:r w:rsidRPr="006E5E13">
        <w:rPr>
          <w:color w:val="333333"/>
          <w:lang w:val="uk-UA"/>
        </w:rPr>
        <w:t>7</w:t>
      </w:r>
      <w:r w:rsidR="002B3E17" w:rsidRPr="006E5E13">
        <w:rPr>
          <w:color w:val="333333"/>
          <w:lang w:val="uk-UA"/>
        </w:rPr>
        <w:t>) зміни умов у зв’язку із застосуванням положень </w:t>
      </w:r>
      <w:hyperlink r:id="rId12" w:anchor="n1778" w:tgtFrame="_blank" w:history="1">
        <w:r w:rsidR="002B3E17" w:rsidRPr="006E5E13">
          <w:rPr>
            <w:rStyle w:val="af3"/>
            <w:color w:val="000099"/>
            <w:lang w:val="uk-UA"/>
          </w:rPr>
          <w:t>частини шостої</w:t>
        </w:r>
      </w:hyperlink>
      <w:r w:rsidR="002B3E17" w:rsidRPr="006E5E13">
        <w:rPr>
          <w:color w:val="333333"/>
          <w:lang w:val="uk-UA"/>
        </w:rPr>
        <w:t> статті 41 Закону.</w:t>
      </w:r>
    </w:p>
    <w:p w14:paraId="3E880059" w14:textId="7F26E175" w:rsidR="00357A8B" w:rsidRPr="006E5E13" w:rsidRDefault="00FF5AA0" w:rsidP="00836907">
      <w:pPr>
        <w:widowControl w:val="0"/>
        <w:spacing w:after="0" w:line="240" w:lineRule="auto"/>
        <w:ind w:firstLine="709"/>
        <w:jc w:val="both"/>
        <w:rPr>
          <w:rFonts w:ascii="Times New Roman" w:hAnsi="Times New Roman" w:cs="Times New Roman"/>
          <w:sz w:val="24"/>
          <w:szCs w:val="24"/>
          <w:lang w:val="uk-UA"/>
        </w:rPr>
      </w:pPr>
      <w:r w:rsidRPr="006E5E13">
        <w:rPr>
          <w:rFonts w:ascii="Times New Roman" w:hAnsi="Times New Roman" w:cs="Times New Roman"/>
          <w:sz w:val="24"/>
          <w:szCs w:val="24"/>
          <w:lang w:val="uk-UA"/>
        </w:rPr>
        <w:t>12.</w:t>
      </w:r>
      <w:r w:rsidR="00602B33" w:rsidRPr="006E5E13">
        <w:rPr>
          <w:rFonts w:ascii="Times New Roman" w:hAnsi="Times New Roman" w:cs="Times New Roman"/>
          <w:sz w:val="24"/>
          <w:szCs w:val="24"/>
          <w:lang w:val="uk-UA"/>
        </w:rPr>
        <w:t>4</w:t>
      </w:r>
      <w:r w:rsidRPr="006E5E13">
        <w:rPr>
          <w:rFonts w:ascii="Times New Roman" w:hAnsi="Times New Roman" w:cs="Times New Roman"/>
          <w:sz w:val="24"/>
          <w:szCs w:val="24"/>
          <w:lang w:val="uk-UA"/>
        </w:rPr>
        <w:t xml:space="preserve">. </w:t>
      </w:r>
      <w:r w:rsidR="00547919" w:rsidRPr="006E5E13">
        <w:rPr>
          <w:rFonts w:ascii="Times New Roman" w:hAnsi="Times New Roman" w:cs="Times New Roman"/>
          <w:sz w:val="24"/>
          <w:szCs w:val="24"/>
          <w:lang w:val="uk-UA"/>
        </w:rPr>
        <w:t xml:space="preserve">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w:t>
      </w:r>
      <w:r w:rsidR="00547919" w:rsidRPr="006E5E13">
        <w:rPr>
          <w:rFonts w:ascii="Times New Roman" w:hAnsi="Times New Roman" w:cs="Times New Roman"/>
          <w:sz w:val="24"/>
          <w:szCs w:val="24"/>
          <w:lang w:val="uk-UA"/>
        </w:rPr>
        <w:lastRenderedPageBreak/>
        <w:t>цих нормативних документів.</w:t>
      </w:r>
    </w:p>
    <w:p w14:paraId="11A445B6" w14:textId="78DF51E0" w:rsidR="00FD0028" w:rsidRPr="006E5E13" w:rsidRDefault="00FD0028" w:rsidP="00836907">
      <w:pPr>
        <w:pStyle w:val="aa"/>
        <w:widowControl w:val="0"/>
        <w:spacing w:before="0" w:beforeAutospacing="0" w:after="0" w:afterAutospacing="0"/>
        <w:ind w:firstLine="567"/>
        <w:jc w:val="both"/>
        <w:rPr>
          <w:lang w:val="uk-UA"/>
        </w:rPr>
      </w:pPr>
      <w:r w:rsidRPr="006E5E13">
        <w:rPr>
          <w:lang w:val="uk-UA"/>
        </w:rPr>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або не надсилання жодного повідомлення чи не укладення додаткової угоди надісланої Постачальником є підставою для одностороннього дострокового розірвання Договору, без додаткового повідомлення Споживача про його припинення (розірвання) та без застосування до Споживача будь-яких санкцій пов’язаних з розірванням.  </w:t>
      </w:r>
    </w:p>
    <w:p w14:paraId="0FFF88D4" w14:textId="3EA9EC07" w:rsidR="0069164F" w:rsidRPr="006E5E13" w:rsidRDefault="009C5384" w:rsidP="00836907">
      <w:pPr>
        <w:pStyle w:val="af1"/>
        <w:widowControl w:val="0"/>
        <w:tabs>
          <w:tab w:val="clear" w:pos="2410"/>
          <w:tab w:val="left" w:pos="0"/>
          <w:tab w:val="left" w:pos="142"/>
        </w:tabs>
        <w:ind w:firstLine="709"/>
        <w:rPr>
          <w:sz w:val="24"/>
          <w:szCs w:val="24"/>
        </w:rPr>
      </w:pPr>
      <w:r w:rsidRPr="006E5E13">
        <w:rPr>
          <w:sz w:val="24"/>
          <w:szCs w:val="24"/>
        </w:rPr>
        <w:t>Внесення змін та доповнень до цього Договору оформлюється Додатковою угодою, підписаною із обох сторін.</w:t>
      </w:r>
    </w:p>
    <w:p w14:paraId="5E53C041" w14:textId="77777777" w:rsidR="00357A8B" w:rsidRPr="006E5E13" w:rsidRDefault="00206431" w:rsidP="00836907">
      <w:pPr>
        <w:widowControl w:val="0"/>
        <w:spacing w:after="0" w:line="240" w:lineRule="auto"/>
        <w:ind w:firstLine="708"/>
        <w:jc w:val="both"/>
        <w:rPr>
          <w:rFonts w:ascii="Times New Roman" w:hAnsi="Times New Roman" w:cs="Times New Roman"/>
          <w:sz w:val="24"/>
          <w:szCs w:val="24"/>
          <w:lang w:val="uk-UA"/>
        </w:rPr>
      </w:pPr>
      <w:r w:rsidRPr="006E5E13">
        <w:rPr>
          <w:rFonts w:ascii="Times New Roman" w:hAnsi="Times New Roman" w:cs="Times New Roman"/>
          <w:sz w:val="24"/>
          <w:szCs w:val="24"/>
          <w:lang w:val="uk-UA"/>
        </w:rPr>
        <w:t>Сторони зобов’язуються письмово</w:t>
      </w:r>
      <w:r w:rsidRPr="006E5E13">
        <w:rPr>
          <w:rFonts w:ascii="Times New Roman" w:hAnsi="Times New Roman" w:cs="Times New Roman"/>
          <w:sz w:val="24"/>
          <w:lang w:val="uk-UA"/>
        </w:rPr>
        <w:t xml:space="preserve"> повідомити про зміну будь-яких </w:t>
      </w:r>
      <w:r w:rsidRPr="006E5E13">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6E5E13">
        <w:rPr>
          <w:rFonts w:ascii="Times New Roman" w:hAnsi="Times New Roman" w:cs="Times New Roman"/>
          <w:sz w:val="24"/>
          <w:szCs w:val="24"/>
          <w:lang w:val="uk-UA"/>
        </w:rPr>
        <w:t xml:space="preserve"> не пізніше ніж через 10 днів після настання</w:t>
      </w:r>
      <w:r w:rsidR="00997071" w:rsidRPr="006E5E13">
        <w:rPr>
          <w:rFonts w:ascii="Times New Roman" w:hAnsi="Times New Roman" w:cs="Times New Roman"/>
          <w:sz w:val="24"/>
          <w:lang w:val="uk-UA"/>
        </w:rPr>
        <w:t xml:space="preserve"> таких </w:t>
      </w:r>
      <w:r w:rsidR="00997071" w:rsidRPr="006E5E13">
        <w:rPr>
          <w:rFonts w:ascii="Times New Roman" w:hAnsi="Times New Roman" w:cs="Times New Roman"/>
          <w:sz w:val="24"/>
          <w:szCs w:val="24"/>
          <w:lang w:val="uk-UA"/>
        </w:rPr>
        <w:t>змін</w:t>
      </w:r>
      <w:r w:rsidRPr="006E5E13">
        <w:rPr>
          <w:rFonts w:ascii="Times New Roman" w:hAnsi="Times New Roman" w:cs="Times New Roman"/>
          <w:sz w:val="24"/>
          <w:szCs w:val="24"/>
          <w:lang w:val="uk-UA"/>
        </w:rPr>
        <w:t xml:space="preserve">. </w:t>
      </w:r>
    </w:p>
    <w:p w14:paraId="052E99B8" w14:textId="695EA729" w:rsidR="00357A8B" w:rsidRPr="006E5E13" w:rsidRDefault="00951AE1" w:rsidP="00836907">
      <w:pPr>
        <w:widowControl w:val="0"/>
        <w:spacing w:after="0" w:line="240" w:lineRule="auto"/>
        <w:ind w:firstLine="709"/>
        <w:jc w:val="both"/>
        <w:rPr>
          <w:rFonts w:ascii="Times New Roman" w:hAnsi="Times New Roman" w:cs="Times New Roman"/>
          <w:sz w:val="24"/>
          <w:szCs w:val="24"/>
          <w:lang w:val="uk-UA"/>
        </w:rPr>
      </w:pPr>
      <w:r w:rsidRPr="006E5E13">
        <w:rPr>
          <w:rFonts w:ascii="Times New Roman" w:hAnsi="Times New Roman" w:cs="Times New Roman"/>
          <w:sz w:val="24"/>
          <w:szCs w:val="24"/>
          <w:lang w:val="uk-UA"/>
        </w:rPr>
        <w:t>Таке п</w:t>
      </w:r>
      <w:r w:rsidR="00206431" w:rsidRPr="006E5E13">
        <w:rPr>
          <w:rFonts w:ascii="Times New Roman" w:hAnsi="Times New Roman" w:cs="Times New Roman"/>
          <w:sz w:val="24"/>
          <w:lang w:val="uk-UA"/>
        </w:rPr>
        <w:t>овідомлення</w:t>
      </w:r>
      <w:r w:rsidR="00206431" w:rsidRPr="006E5E13">
        <w:rPr>
          <w:rFonts w:ascii="Times New Roman" w:hAnsi="Times New Roman" w:cs="Times New Roman"/>
          <w:sz w:val="24"/>
          <w:szCs w:val="24"/>
          <w:lang w:val="uk-UA"/>
        </w:rPr>
        <w:t>, підписане уповноваженою особою</w:t>
      </w:r>
      <w:r w:rsidR="00535385" w:rsidRPr="006E5E13">
        <w:rPr>
          <w:rFonts w:ascii="Times New Roman" w:hAnsi="Times New Roman" w:cs="Times New Roman"/>
          <w:sz w:val="24"/>
          <w:szCs w:val="24"/>
          <w:lang w:val="uk-UA"/>
        </w:rPr>
        <w:t xml:space="preserve"> С</w:t>
      </w:r>
      <w:r w:rsidRPr="006E5E13">
        <w:rPr>
          <w:rFonts w:ascii="Times New Roman" w:hAnsi="Times New Roman" w:cs="Times New Roman"/>
          <w:sz w:val="24"/>
          <w:szCs w:val="24"/>
          <w:lang w:val="uk-UA"/>
        </w:rPr>
        <w:t>торони</w:t>
      </w:r>
      <w:r w:rsidR="00206431" w:rsidRPr="006E5E13">
        <w:rPr>
          <w:rFonts w:ascii="Times New Roman" w:hAnsi="Times New Roman" w:cs="Times New Roman"/>
          <w:sz w:val="24"/>
          <w:szCs w:val="24"/>
          <w:lang w:val="uk-UA"/>
        </w:rPr>
        <w:t xml:space="preserve">, є </w:t>
      </w:r>
      <w:r w:rsidRPr="006E5E13">
        <w:rPr>
          <w:rFonts w:ascii="Times New Roman" w:hAnsi="Times New Roman" w:cs="Times New Roman"/>
          <w:sz w:val="24"/>
          <w:szCs w:val="24"/>
          <w:lang w:val="uk-UA"/>
        </w:rPr>
        <w:t>додатком</w:t>
      </w:r>
      <w:r w:rsidR="00FF03C6" w:rsidRPr="006E5E13">
        <w:rPr>
          <w:rFonts w:ascii="Times New Roman" w:hAnsi="Times New Roman" w:cs="Times New Roman"/>
          <w:sz w:val="24"/>
          <w:szCs w:val="24"/>
          <w:lang w:val="uk-UA"/>
        </w:rPr>
        <w:t xml:space="preserve"> до цього Договору</w:t>
      </w:r>
      <w:r w:rsidRPr="006E5E13">
        <w:rPr>
          <w:rFonts w:ascii="Times New Roman" w:hAnsi="Times New Roman" w:cs="Times New Roman"/>
          <w:sz w:val="24"/>
          <w:szCs w:val="24"/>
          <w:lang w:val="uk-UA"/>
        </w:rPr>
        <w:t xml:space="preserve">, та не потребує обов′язкового оформлення </w:t>
      </w:r>
      <w:r w:rsidR="00FF03C6" w:rsidRPr="006E5E13">
        <w:rPr>
          <w:rFonts w:ascii="Times New Roman" w:hAnsi="Times New Roman" w:cs="Times New Roman"/>
          <w:sz w:val="24"/>
          <w:szCs w:val="24"/>
          <w:lang w:val="uk-UA"/>
        </w:rPr>
        <w:t>Додатков</w:t>
      </w:r>
      <w:r w:rsidRPr="006E5E13">
        <w:rPr>
          <w:rFonts w:ascii="Times New Roman" w:hAnsi="Times New Roman" w:cs="Times New Roman"/>
          <w:sz w:val="24"/>
          <w:szCs w:val="24"/>
          <w:lang w:val="uk-UA"/>
        </w:rPr>
        <w:t>ої</w:t>
      </w:r>
      <w:r w:rsidR="00FF03C6" w:rsidRPr="006E5E13">
        <w:rPr>
          <w:rFonts w:ascii="Times New Roman" w:hAnsi="Times New Roman" w:cs="Times New Roman"/>
          <w:sz w:val="24"/>
          <w:szCs w:val="24"/>
          <w:lang w:val="uk-UA"/>
        </w:rPr>
        <w:t xml:space="preserve"> угод</w:t>
      </w:r>
      <w:r w:rsidRPr="006E5E13">
        <w:rPr>
          <w:rFonts w:ascii="Times New Roman" w:hAnsi="Times New Roman" w:cs="Times New Roman"/>
          <w:sz w:val="24"/>
          <w:szCs w:val="24"/>
          <w:lang w:val="uk-UA"/>
        </w:rPr>
        <w:t>и та її двостороннього підписання</w:t>
      </w:r>
      <w:r w:rsidR="00CC7726" w:rsidRPr="006E5E13">
        <w:rPr>
          <w:rFonts w:ascii="Times New Roman" w:hAnsi="Times New Roman" w:cs="Times New Roman"/>
          <w:sz w:val="24"/>
          <w:szCs w:val="24"/>
          <w:lang w:val="uk-UA"/>
        </w:rPr>
        <w:t>.</w:t>
      </w:r>
      <w:r w:rsidR="00FF03C6" w:rsidRPr="006E5E13">
        <w:rPr>
          <w:rFonts w:ascii="Times New Roman" w:hAnsi="Times New Roman" w:cs="Times New Roman"/>
          <w:sz w:val="24"/>
          <w:szCs w:val="24"/>
          <w:lang w:val="uk-UA"/>
        </w:rPr>
        <w:t xml:space="preserve"> </w:t>
      </w:r>
    </w:p>
    <w:p w14:paraId="44E57621" w14:textId="22DB5940" w:rsidR="009721B6" w:rsidRPr="006E5E13" w:rsidRDefault="009721B6" w:rsidP="00836907">
      <w:pPr>
        <w:widowControl w:val="0"/>
        <w:spacing w:after="0" w:line="240" w:lineRule="auto"/>
        <w:ind w:firstLine="709"/>
        <w:jc w:val="both"/>
        <w:rPr>
          <w:rFonts w:ascii="Times New Roman" w:hAnsi="Times New Roman" w:cs="Times New Roman"/>
          <w:sz w:val="24"/>
          <w:szCs w:val="24"/>
          <w:lang w:val="uk-UA"/>
        </w:rPr>
      </w:pPr>
      <w:r w:rsidRPr="006E5E13">
        <w:rPr>
          <w:rFonts w:ascii="Times New Roman" w:hAnsi="Times New Roman" w:cs="Times New Roman"/>
          <w:sz w:val="24"/>
          <w:szCs w:val="24"/>
          <w:lang w:val="uk-UA"/>
        </w:rPr>
        <w:t>12.5. Дія цього Договору також припиняється у наступних випадках:</w:t>
      </w:r>
    </w:p>
    <w:p w14:paraId="31F1BA9D" w14:textId="16B728CF" w:rsidR="009721B6" w:rsidRPr="006E5E13" w:rsidRDefault="009721B6" w:rsidP="00836907">
      <w:pPr>
        <w:widowControl w:val="0"/>
        <w:spacing w:after="0" w:line="240" w:lineRule="auto"/>
        <w:ind w:firstLine="709"/>
        <w:jc w:val="both"/>
        <w:rPr>
          <w:rFonts w:ascii="Times New Roman" w:hAnsi="Times New Roman" w:cs="Times New Roman"/>
          <w:sz w:val="24"/>
          <w:szCs w:val="24"/>
          <w:lang w:val="uk-UA"/>
        </w:rPr>
      </w:pPr>
      <w:r w:rsidRPr="006E5E13">
        <w:rPr>
          <w:rFonts w:ascii="Times New Roman" w:hAnsi="Times New Roman" w:cs="Times New Roman"/>
          <w:sz w:val="24"/>
          <w:szCs w:val="24"/>
          <w:lang w:val="uk-UA"/>
        </w:rPr>
        <w:t>- анулювання ліцензії Постачальника на постачання.</w:t>
      </w:r>
    </w:p>
    <w:p w14:paraId="2190DEB8" w14:textId="156E2622" w:rsidR="009721B6" w:rsidRPr="006E5E13" w:rsidRDefault="009721B6" w:rsidP="00836907">
      <w:pPr>
        <w:widowControl w:val="0"/>
        <w:spacing w:after="0" w:line="240" w:lineRule="auto"/>
        <w:ind w:firstLine="709"/>
        <w:jc w:val="both"/>
        <w:rPr>
          <w:rFonts w:ascii="Times New Roman" w:hAnsi="Times New Roman" w:cs="Times New Roman"/>
          <w:sz w:val="24"/>
          <w:szCs w:val="24"/>
          <w:lang w:val="uk-UA"/>
        </w:rPr>
      </w:pPr>
      <w:r w:rsidRPr="006E5E13">
        <w:rPr>
          <w:rFonts w:ascii="Times New Roman" w:hAnsi="Times New Roman" w:cs="Times New Roman"/>
          <w:sz w:val="24"/>
          <w:szCs w:val="24"/>
          <w:lang w:val="uk-UA"/>
        </w:rPr>
        <w:t>- банкрутства або припинення господарської діяльності Постачальника.</w:t>
      </w:r>
    </w:p>
    <w:p w14:paraId="573AF8D8" w14:textId="17D09B7E" w:rsidR="00357A8B" w:rsidRPr="006E5E13" w:rsidRDefault="00FF5AA0" w:rsidP="00836907">
      <w:pPr>
        <w:widowControl w:val="0"/>
        <w:spacing w:after="0" w:line="240" w:lineRule="auto"/>
        <w:ind w:firstLine="709"/>
        <w:jc w:val="both"/>
        <w:rPr>
          <w:rFonts w:ascii="Times New Roman" w:hAnsi="Times New Roman" w:cs="Times New Roman"/>
          <w:sz w:val="24"/>
          <w:szCs w:val="24"/>
          <w:lang w:val="uk-UA"/>
        </w:rPr>
      </w:pPr>
      <w:r w:rsidRPr="006E5E13">
        <w:rPr>
          <w:rFonts w:ascii="Times New Roman" w:hAnsi="Times New Roman" w:cs="Times New Roman"/>
          <w:sz w:val="24"/>
          <w:szCs w:val="24"/>
          <w:lang w:val="uk-UA"/>
        </w:rPr>
        <w:t>12.</w:t>
      </w:r>
      <w:r w:rsidR="009721B6" w:rsidRPr="006E5E13">
        <w:rPr>
          <w:rFonts w:ascii="Times New Roman" w:hAnsi="Times New Roman" w:cs="Times New Roman"/>
          <w:sz w:val="24"/>
          <w:szCs w:val="24"/>
          <w:lang w:val="uk-UA"/>
        </w:rPr>
        <w:t>6</w:t>
      </w:r>
      <w:r w:rsidRPr="006E5E13">
        <w:rPr>
          <w:rFonts w:ascii="Times New Roman" w:hAnsi="Times New Roman" w:cs="Times New Roman"/>
          <w:sz w:val="24"/>
          <w:szCs w:val="24"/>
          <w:lang w:val="uk-UA"/>
        </w:rPr>
        <w:t xml:space="preserve">. </w:t>
      </w:r>
      <w:r w:rsidR="00A21766" w:rsidRPr="006E5E13">
        <w:rPr>
          <w:rFonts w:ascii="Times New Roman" w:hAnsi="Times New Roman" w:cs="Times New Roman"/>
          <w:sz w:val="24"/>
          <w:szCs w:val="24"/>
          <w:lang w:val="uk-UA"/>
        </w:rPr>
        <w:t>Усі правовідносини</w:t>
      </w:r>
      <w:r w:rsidR="00997071" w:rsidRPr="006E5E13">
        <w:rPr>
          <w:rFonts w:ascii="Times New Roman" w:hAnsi="Times New Roman" w:cs="Times New Roman"/>
          <w:sz w:val="24"/>
          <w:szCs w:val="24"/>
          <w:lang w:val="uk-UA"/>
        </w:rPr>
        <w:t xml:space="preserve">, що </w:t>
      </w:r>
      <w:r w:rsidR="00A21766" w:rsidRPr="006E5E13">
        <w:rPr>
          <w:rFonts w:ascii="Times New Roman" w:hAnsi="Times New Roman" w:cs="Times New Roman"/>
          <w:sz w:val="24"/>
          <w:szCs w:val="24"/>
          <w:lang w:val="uk-UA"/>
        </w:rPr>
        <w:t xml:space="preserve">виникають у зв’язку з виконанням умов цього Договору і </w:t>
      </w:r>
      <w:r w:rsidR="00997071" w:rsidRPr="006E5E13">
        <w:rPr>
          <w:rFonts w:ascii="Times New Roman" w:hAnsi="Times New Roman" w:cs="Times New Roman"/>
          <w:sz w:val="24"/>
          <w:szCs w:val="24"/>
          <w:lang w:val="uk-UA"/>
        </w:rPr>
        <w:t xml:space="preserve">не врегульовані </w:t>
      </w:r>
      <w:r w:rsidR="00A21766" w:rsidRPr="006E5E13">
        <w:rPr>
          <w:rFonts w:ascii="Times New Roman" w:hAnsi="Times New Roman" w:cs="Times New Roman"/>
          <w:sz w:val="24"/>
          <w:szCs w:val="24"/>
          <w:lang w:val="uk-UA"/>
        </w:rPr>
        <w:t>ним</w:t>
      </w:r>
      <w:r w:rsidR="00997071" w:rsidRPr="006E5E13">
        <w:rPr>
          <w:rFonts w:ascii="Times New Roman" w:hAnsi="Times New Roman" w:cs="Times New Roman"/>
          <w:sz w:val="24"/>
          <w:szCs w:val="24"/>
          <w:lang w:val="uk-UA"/>
        </w:rPr>
        <w:t xml:space="preserve">, </w:t>
      </w:r>
      <w:r w:rsidR="00A21766" w:rsidRPr="006E5E13">
        <w:rPr>
          <w:rFonts w:ascii="Times New Roman" w:hAnsi="Times New Roman" w:cs="Times New Roman"/>
          <w:sz w:val="24"/>
          <w:szCs w:val="24"/>
          <w:lang w:val="uk-UA"/>
        </w:rPr>
        <w:t>регламентуються нормами чинного законодавства України.</w:t>
      </w:r>
      <w:r w:rsidR="00A07137" w:rsidRPr="006E5E13">
        <w:rPr>
          <w:lang w:val="uk-UA"/>
        </w:rPr>
        <w:t xml:space="preserve"> </w:t>
      </w:r>
    </w:p>
    <w:p w14:paraId="77EC2FC1" w14:textId="38E9E72C" w:rsidR="007E2250" w:rsidRPr="006E5E13" w:rsidRDefault="00A21766" w:rsidP="00836907">
      <w:pPr>
        <w:widowControl w:val="0"/>
        <w:spacing w:after="0" w:line="240" w:lineRule="auto"/>
        <w:ind w:firstLine="709"/>
        <w:jc w:val="both"/>
        <w:rPr>
          <w:rFonts w:ascii="Times New Roman" w:hAnsi="Times New Roman" w:cs="Times New Roman"/>
          <w:sz w:val="24"/>
          <w:szCs w:val="24"/>
          <w:lang w:val="uk-UA"/>
        </w:rPr>
      </w:pPr>
      <w:r w:rsidRPr="006E5E13">
        <w:rPr>
          <w:rFonts w:ascii="Times New Roman" w:hAnsi="Times New Roman" w:cs="Times New Roman"/>
          <w:sz w:val="24"/>
          <w:szCs w:val="24"/>
          <w:lang w:val="uk-UA"/>
        </w:rPr>
        <w:t>12.</w:t>
      </w:r>
      <w:r w:rsidR="009721B6" w:rsidRPr="006E5E13">
        <w:rPr>
          <w:rFonts w:ascii="Times New Roman" w:hAnsi="Times New Roman" w:cs="Times New Roman"/>
          <w:sz w:val="24"/>
          <w:szCs w:val="24"/>
          <w:lang w:val="uk-UA"/>
        </w:rPr>
        <w:t>7</w:t>
      </w:r>
      <w:r w:rsidRPr="006E5E13">
        <w:rPr>
          <w:rFonts w:ascii="Times New Roman" w:hAnsi="Times New Roman" w:cs="Times New Roman"/>
          <w:sz w:val="24"/>
          <w:szCs w:val="24"/>
          <w:lang w:val="uk-UA"/>
        </w:rPr>
        <w:t xml:space="preserve">. </w:t>
      </w:r>
      <w:r w:rsidR="00FF5AA0" w:rsidRPr="006E5E13">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4E670BA" w14:textId="005657E2" w:rsidR="00FF5AA0" w:rsidRPr="006E5E13" w:rsidRDefault="007E2250" w:rsidP="00836907">
      <w:pPr>
        <w:widowControl w:val="0"/>
        <w:spacing w:after="0" w:line="240" w:lineRule="auto"/>
        <w:ind w:firstLine="709"/>
        <w:jc w:val="both"/>
        <w:rPr>
          <w:rFonts w:ascii="Times New Roman" w:hAnsi="Times New Roman" w:cs="Times New Roman"/>
          <w:sz w:val="24"/>
          <w:szCs w:val="24"/>
          <w:lang w:val="uk-UA"/>
        </w:rPr>
      </w:pPr>
      <w:r w:rsidRPr="006E5E13">
        <w:rPr>
          <w:rFonts w:ascii="Times New Roman" w:hAnsi="Times New Roman" w:cs="Times New Roman"/>
          <w:sz w:val="24"/>
          <w:szCs w:val="24"/>
          <w:lang w:val="uk-UA"/>
        </w:rPr>
        <w:t>12.</w:t>
      </w:r>
      <w:r w:rsidR="009721B6" w:rsidRPr="006E5E13">
        <w:rPr>
          <w:rFonts w:ascii="Times New Roman" w:hAnsi="Times New Roman" w:cs="Times New Roman"/>
          <w:sz w:val="24"/>
          <w:szCs w:val="24"/>
          <w:lang w:val="uk-UA"/>
        </w:rPr>
        <w:t>8</w:t>
      </w:r>
      <w:r w:rsidRPr="006E5E13">
        <w:rPr>
          <w:rFonts w:ascii="Times New Roman" w:hAnsi="Times New Roman" w:cs="Times New Roman"/>
          <w:sz w:val="24"/>
          <w:szCs w:val="24"/>
          <w:lang w:val="uk-UA"/>
        </w:rPr>
        <w:t>. Невід’ємною частиною цього Договору є всі Додатки та Додаткові угоди.</w:t>
      </w:r>
    </w:p>
    <w:p w14:paraId="72151903" w14:textId="4CD841D7" w:rsidR="00445100" w:rsidRPr="006E5E13" w:rsidRDefault="00445100" w:rsidP="00836907">
      <w:pPr>
        <w:widowControl w:val="0"/>
        <w:spacing w:after="0" w:line="240" w:lineRule="auto"/>
        <w:ind w:firstLine="709"/>
        <w:jc w:val="both"/>
        <w:rPr>
          <w:rFonts w:ascii="Times New Roman" w:hAnsi="Times New Roman" w:cs="Times New Roman"/>
          <w:sz w:val="24"/>
          <w:szCs w:val="24"/>
          <w:lang w:val="uk-UA"/>
        </w:rPr>
      </w:pPr>
    </w:p>
    <w:p w14:paraId="3F069631" w14:textId="64177E25" w:rsidR="00445100" w:rsidRPr="006E5E13" w:rsidRDefault="00445100" w:rsidP="00836907">
      <w:pPr>
        <w:widowControl w:val="0"/>
        <w:spacing w:after="0" w:line="240" w:lineRule="auto"/>
        <w:ind w:firstLine="284"/>
        <w:jc w:val="center"/>
        <w:outlineLvl w:val="2"/>
        <w:rPr>
          <w:rFonts w:ascii="Times New Roman" w:hAnsi="Times New Roman"/>
          <w:b/>
          <w:sz w:val="27"/>
          <w:lang w:val="uk-UA"/>
        </w:rPr>
      </w:pPr>
      <w:r w:rsidRPr="006E5E13">
        <w:rPr>
          <w:rFonts w:ascii="Times New Roman" w:hAnsi="Times New Roman"/>
          <w:b/>
          <w:sz w:val="27"/>
          <w:lang w:val="uk-UA"/>
        </w:rPr>
        <w:t>1</w:t>
      </w:r>
      <w:r w:rsidR="007E2250" w:rsidRPr="006E5E13">
        <w:rPr>
          <w:rFonts w:ascii="Times New Roman" w:hAnsi="Times New Roman"/>
          <w:b/>
          <w:sz w:val="27"/>
          <w:lang w:val="uk-UA"/>
        </w:rPr>
        <w:t>3</w:t>
      </w:r>
      <w:r w:rsidRPr="006E5E13">
        <w:rPr>
          <w:rFonts w:ascii="Times New Roman" w:hAnsi="Times New Roman"/>
          <w:b/>
          <w:sz w:val="27"/>
          <w:lang w:val="uk-UA"/>
        </w:rPr>
        <w:t>.</w:t>
      </w:r>
      <w:r w:rsidRPr="006E5E13">
        <w:rPr>
          <w:rFonts w:ascii="Times New Roman" w:hAnsi="Times New Roman"/>
          <w:b/>
          <w:sz w:val="27"/>
          <w:lang w:val="uk-UA"/>
        </w:rPr>
        <w:tab/>
        <w:t>МІСЦЕЗНАХОДЖЕННЯ ТА БАНКІВСЬКІ РЕКВІЗИТИ СТОРІН:</w:t>
      </w:r>
    </w:p>
    <w:p w14:paraId="170E4973" w14:textId="321D89EE" w:rsidR="009B79BC" w:rsidRPr="006E5E13" w:rsidRDefault="009B79BC" w:rsidP="00836907">
      <w:pPr>
        <w:widowControl w:val="0"/>
        <w:tabs>
          <w:tab w:val="right" w:pos="9496"/>
        </w:tabs>
        <w:spacing w:after="0" w:line="240" w:lineRule="auto"/>
        <w:jc w:val="both"/>
        <w:rPr>
          <w:rFonts w:ascii="Times New Roman" w:hAnsi="Times New Roman" w:cs="Times New Roman"/>
          <w:lang w:val="uk-UA"/>
        </w:rPr>
      </w:pPr>
    </w:p>
    <w:tbl>
      <w:tblPr>
        <w:tblW w:w="9564" w:type="dxa"/>
        <w:tblInd w:w="-176" w:type="dxa"/>
        <w:tblLayout w:type="fixed"/>
        <w:tblLook w:val="04A0" w:firstRow="1" w:lastRow="0" w:firstColumn="1" w:lastColumn="0" w:noHBand="0" w:noVBand="1"/>
      </w:tblPr>
      <w:tblGrid>
        <w:gridCol w:w="4854"/>
        <w:gridCol w:w="4710"/>
      </w:tblGrid>
      <w:tr w:rsidR="007958A4" w:rsidRPr="00FC37E4" w14:paraId="41B89A08" w14:textId="77777777" w:rsidTr="00D20630">
        <w:trPr>
          <w:trHeight w:val="65"/>
        </w:trPr>
        <w:tc>
          <w:tcPr>
            <w:tcW w:w="4854" w:type="dxa"/>
            <w:shd w:val="clear" w:color="auto" w:fill="auto"/>
          </w:tcPr>
          <w:p w14:paraId="1D33D3ED" w14:textId="77777777" w:rsidR="007958A4" w:rsidRPr="00FC37E4" w:rsidRDefault="007958A4" w:rsidP="00D20630">
            <w:pPr>
              <w:spacing w:before="60" w:after="0" w:line="240" w:lineRule="auto"/>
              <w:ind w:left="318" w:hanging="3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Постачальник:</w:t>
            </w:r>
          </w:p>
        </w:tc>
        <w:tc>
          <w:tcPr>
            <w:tcW w:w="4710" w:type="dxa"/>
            <w:shd w:val="clear" w:color="auto" w:fill="auto"/>
          </w:tcPr>
          <w:p w14:paraId="6855E17E" w14:textId="77777777" w:rsidR="007958A4" w:rsidRPr="00FC37E4" w:rsidRDefault="007958A4" w:rsidP="00D20630">
            <w:pPr>
              <w:spacing w:after="0" w:line="240" w:lineRule="auto"/>
              <w:ind w:firstLine="28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Споживач:</w:t>
            </w:r>
          </w:p>
        </w:tc>
      </w:tr>
      <w:tr w:rsidR="007958A4" w:rsidRPr="00FC37E4" w14:paraId="3B611304" w14:textId="77777777" w:rsidTr="00D20630">
        <w:trPr>
          <w:trHeight w:val="3430"/>
        </w:trPr>
        <w:tc>
          <w:tcPr>
            <w:tcW w:w="4854" w:type="dxa"/>
            <w:shd w:val="clear" w:color="auto" w:fill="auto"/>
          </w:tcPr>
          <w:p w14:paraId="61F9F707" w14:textId="77777777" w:rsidR="007958A4" w:rsidRDefault="007958A4" w:rsidP="00D20630">
            <w:pPr>
              <w:spacing w:after="0" w:line="240" w:lineRule="auto"/>
              <w:ind w:left="317" w:right="176" w:hanging="33"/>
              <w:rPr>
                <w:rFonts w:ascii="Times New Roman" w:eastAsia="Calibri" w:hAnsi="Times New Roman" w:cs="Times New Roman"/>
                <w:b/>
                <w:lang w:val="uk-UA" w:eastAsia="ru-RU"/>
              </w:rPr>
            </w:pPr>
          </w:p>
          <w:p w14:paraId="4D86A461" w14:textId="77777777" w:rsidR="007958A4" w:rsidRPr="00FC37E4" w:rsidRDefault="007958A4" w:rsidP="00D20630">
            <w:pPr>
              <w:spacing w:after="0" w:line="240" w:lineRule="auto"/>
              <w:ind w:left="283" w:right="175"/>
              <w:jc w:val="both"/>
              <w:rPr>
                <w:rFonts w:ascii="Times New Roman" w:hAnsi="Times New Roman" w:cs="Times New Roman"/>
                <w:lang w:val="uk-UA" w:eastAsia="ru-RU"/>
              </w:rPr>
            </w:pPr>
            <w:r>
              <w:rPr>
                <w:rFonts w:ascii="Times New Roman" w:eastAsia="Calibri" w:hAnsi="Times New Roman" w:cs="Times New Roman"/>
                <w:lang w:val="uk-UA" w:eastAsia="ru-RU"/>
              </w:rPr>
              <w:t>_______________________________________</w:t>
            </w:r>
            <w:r w:rsidRPr="00FC37E4">
              <w:rPr>
                <w:rFonts w:ascii="Times New Roman" w:hAnsi="Times New Roman" w:cs="Times New Roman"/>
                <w:lang w:val="uk-UA" w:eastAsia="ru-RU"/>
              </w:rPr>
              <w:t>_____________________________________</w:t>
            </w:r>
          </w:p>
          <w:p w14:paraId="415CF91A" w14:textId="77777777" w:rsidR="007958A4" w:rsidRDefault="007958A4" w:rsidP="00D20630">
            <w:pPr>
              <w:spacing w:after="0" w:line="240" w:lineRule="auto"/>
              <w:ind w:left="283" w:right="175"/>
              <w:jc w:val="both"/>
              <w:rPr>
                <w:rFonts w:ascii="Times New Roman" w:hAnsi="Times New Roman" w:cs="Times New Roman"/>
                <w:lang w:val="uk-UA" w:eastAsia="ru-RU"/>
              </w:rPr>
            </w:pPr>
            <w:r w:rsidRPr="00FC37E4">
              <w:rPr>
                <w:rFonts w:ascii="Times New Roman" w:hAnsi="Times New Roman" w:cs="Times New Roman"/>
                <w:lang w:val="uk-UA" w:eastAsia="ru-RU"/>
              </w:rPr>
              <w:t>_____________________________________</w:t>
            </w:r>
          </w:p>
          <w:p w14:paraId="26CD2873" w14:textId="77777777" w:rsidR="007958A4" w:rsidRDefault="007958A4" w:rsidP="00D20630">
            <w:pPr>
              <w:spacing w:after="0" w:line="240" w:lineRule="auto"/>
              <w:ind w:left="283" w:right="175"/>
              <w:jc w:val="both"/>
              <w:rPr>
                <w:rFonts w:ascii="Times New Roman" w:hAnsi="Times New Roman" w:cs="Times New Roman"/>
                <w:lang w:val="uk-UA" w:eastAsia="ru-RU"/>
              </w:rPr>
            </w:pPr>
            <w:r>
              <w:rPr>
                <w:rFonts w:ascii="Times New Roman" w:hAnsi="Times New Roman" w:cs="Times New Roman"/>
                <w:lang w:val="uk-UA" w:eastAsia="ru-RU"/>
              </w:rPr>
              <w:t>_____________________________________</w:t>
            </w:r>
          </w:p>
          <w:p w14:paraId="27957AA0" w14:textId="77777777" w:rsidR="007958A4" w:rsidRPr="0090315A" w:rsidRDefault="007958A4" w:rsidP="00D20630">
            <w:pPr>
              <w:rPr>
                <w:rFonts w:ascii="Times New Roman" w:hAnsi="Times New Roman" w:cs="Times New Roman"/>
                <w:lang w:val="uk-UA" w:eastAsia="ru-RU"/>
              </w:rPr>
            </w:pPr>
          </w:p>
          <w:p w14:paraId="2C8E2478" w14:textId="77777777" w:rsidR="007958A4" w:rsidRPr="0090315A" w:rsidRDefault="007958A4" w:rsidP="00D20630">
            <w:pPr>
              <w:rPr>
                <w:rFonts w:ascii="Times New Roman" w:hAnsi="Times New Roman" w:cs="Times New Roman"/>
                <w:lang w:val="uk-UA" w:eastAsia="ru-RU"/>
              </w:rPr>
            </w:pPr>
          </w:p>
          <w:p w14:paraId="6419C8FD" w14:textId="77777777" w:rsidR="007958A4" w:rsidRPr="0090315A" w:rsidRDefault="007958A4" w:rsidP="00D20630">
            <w:pPr>
              <w:rPr>
                <w:rFonts w:ascii="Times New Roman" w:hAnsi="Times New Roman" w:cs="Times New Roman"/>
                <w:lang w:val="uk-UA" w:eastAsia="ru-RU"/>
              </w:rPr>
            </w:pPr>
          </w:p>
          <w:p w14:paraId="4C4070FE" w14:textId="77777777" w:rsidR="007958A4" w:rsidRPr="0090315A" w:rsidRDefault="007958A4" w:rsidP="00D20630">
            <w:pPr>
              <w:rPr>
                <w:rFonts w:ascii="Times New Roman" w:hAnsi="Times New Roman" w:cs="Times New Roman"/>
                <w:lang w:val="uk-UA" w:eastAsia="ru-RU"/>
              </w:rPr>
            </w:pPr>
          </w:p>
          <w:p w14:paraId="5F3BAD5E" w14:textId="77777777" w:rsidR="007958A4" w:rsidRDefault="007958A4" w:rsidP="00D20630">
            <w:pPr>
              <w:rPr>
                <w:rFonts w:ascii="Times New Roman" w:hAnsi="Times New Roman" w:cs="Times New Roman"/>
                <w:lang w:val="uk-UA" w:eastAsia="ru-RU"/>
              </w:rPr>
            </w:pPr>
          </w:p>
          <w:p w14:paraId="0F76DAF9" w14:textId="77777777" w:rsidR="007958A4" w:rsidRPr="0090315A" w:rsidRDefault="007958A4" w:rsidP="00D20630">
            <w:pPr>
              <w:rPr>
                <w:rFonts w:ascii="Times New Roman" w:hAnsi="Times New Roman" w:cs="Times New Roman"/>
                <w:lang w:val="uk-UA" w:eastAsia="ru-RU"/>
              </w:rPr>
            </w:pPr>
            <w:r>
              <w:rPr>
                <w:rFonts w:ascii="Times New Roman" w:hAnsi="Times New Roman" w:cs="Times New Roman"/>
                <w:lang w:val="uk-UA" w:eastAsia="ru-RU"/>
              </w:rPr>
              <w:t xml:space="preserve">     _____________________________________</w:t>
            </w:r>
          </w:p>
        </w:tc>
        <w:tc>
          <w:tcPr>
            <w:tcW w:w="4710" w:type="dxa"/>
            <w:shd w:val="clear" w:color="auto" w:fill="auto"/>
          </w:tcPr>
          <w:p w14:paraId="5DBB448B" w14:textId="77777777" w:rsidR="007958A4" w:rsidRPr="00D52429" w:rsidRDefault="007958A4" w:rsidP="00D2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lang w:eastAsia="ru-RU"/>
              </w:rPr>
            </w:pPr>
            <w:proofErr w:type="spellStart"/>
            <w:r w:rsidRPr="00D52429">
              <w:rPr>
                <w:rFonts w:ascii="Times New Roman" w:eastAsia="Times New Roman" w:hAnsi="Times New Roman" w:cs="Times New Roman"/>
                <w:b/>
                <w:lang w:eastAsia="ru-RU"/>
              </w:rPr>
              <w:t>Державна</w:t>
            </w:r>
            <w:proofErr w:type="spellEnd"/>
            <w:r w:rsidRPr="00D52429">
              <w:rPr>
                <w:rFonts w:ascii="Times New Roman" w:eastAsia="Times New Roman" w:hAnsi="Times New Roman" w:cs="Times New Roman"/>
                <w:b/>
                <w:lang w:eastAsia="ru-RU"/>
              </w:rPr>
              <w:t xml:space="preserve"> </w:t>
            </w:r>
            <w:proofErr w:type="spellStart"/>
            <w:r w:rsidRPr="00D52429">
              <w:rPr>
                <w:rFonts w:ascii="Times New Roman" w:eastAsia="Times New Roman" w:hAnsi="Times New Roman" w:cs="Times New Roman"/>
                <w:b/>
                <w:lang w:eastAsia="ru-RU"/>
              </w:rPr>
              <w:t>установа</w:t>
            </w:r>
            <w:proofErr w:type="spellEnd"/>
            <w:r w:rsidRPr="00D52429">
              <w:rPr>
                <w:rFonts w:ascii="Times New Roman" w:eastAsia="Times New Roman" w:hAnsi="Times New Roman" w:cs="Times New Roman"/>
                <w:b/>
                <w:lang w:eastAsia="ru-RU"/>
              </w:rPr>
              <w:t xml:space="preserve"> «</w:t>
            </w:r>
            <w:proofErr w:type="spellStart"/>
            <w:r w:rsidRPr="00D52429">
              <w:rPr>
                <w:rFonts w:ascii="Times New Roman" w:eastAsia="Times New Roman" w:hAnsi="Times New Roman" w:cs="Times New Roman"/>
                <w:b/>
                <w:lang w:eastAsia="ru-RU"/>
              </w:rPr>
              <w:t>Дніпровська</w:t>
            </w:r>
            <w:proofErr w:type="spellEnd"/>
            <w:r w:rsidRPr="00D52429">
              <w:rPr>
                <w:rFonts w:ascii="Times New Roman" w:eastAsia="Times New Roman" w:hAnsi="Times New Roman" w:cs="Times New Roman"/>
                <w:b/>
                <w:lang w:eastAsia="ru-RU"/>
              </w:rPr>
              <w:t xml:space="preserve"> </w:t>
            </w:r>
            <w:proofErr w:type="spellStart"/>
            <w:r w:rsidRPr="00D52429">
              <w:rPr>
                <w:rFonts w:ascii="Times New Roman" w:eastAsia="Times New Roman" w:hAnsi="Times New Roman" w:cs="Times New Roman"/>
                <w:b/>
                <w:lang w:eastAsia="ru-RU"/>
              </w:rPr>
              <w:t>виправна</w:t>
            </w:r>
            <w:proofErr w:type="spellEnd"/>
            <w:r w:rsidRPr="00D52429">
              <w:rPr>
                <w:rFonts w:ascii="Times New Roman" w:eastAsia="Times New Roman" w:hAnsi="Times New Roman" w:cs="Times New Roman"/>
                <w:b/>
                <w:lang w:eastAsia="ru-RU"/>
              </w:rPr>
              <w:t xml:space="preserve"> </w:t>
            </w:r>
            <w:proofErr w:type="spellStart"/>
            <w:r w:rsidRPr="00D52429">
              <w:rPr>
                <w:rFonts w:ascii="Times New Roman" w:eastAsia="Times New Roman" w:hAnsi="Times New Roman" w:cs="Times New Roman"/>
                <w:b/>
                <w:lang w:eastAsia="ru-RU"/>
              </w:rPr>
              <w:t>колонія</w:t>
            </w:r>
            <w:proofErr w:type="spellEnd"/>
            <w:r w:rsidRPr="00D52429">
              <w:rPr>
                <w:rFonts w:ascii="Times New Roman" w:eastAsia="Times New Roman" w:hAnsi="Times New Roman" w:cs="Times New Roman"/>
                <w:b/>
                <w:lang w:eastAsia="ru-RU"/>
              </w:rPr>
              <w:t xml:space="preserve"> (№89)»</w:t>
            </w:r>
          </w:p>
          <w:p w14:paraId="74416A46" w14:textId="77777777" w:rsidR="007958A4" w:rsidRPr="00D52429" w:rsidRDefault="007958A4" w:rsidP="00D2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lang w:eastAsia="ru-RU"/>
              </w:rPr>
            </w:pPr>
            <w:r w:rsidRPr="00D52429">
              <w:rPr>
                <w:rFonts w:ascii="Times New Roman" w:eastAsia="Times New Roman" w:hAnsi="Times New Roman" w:cs="Times New Roman"/>
                <w:b/>
                <w:lang w:eastAsia="ru-RU"/>
              </w:rPr>
              <w:t xml:space="preserve">49102, м. </w:t>
            </w:r>
            <w:proofErr w:type="spellStart"/>
            <w:r w:rsidRPr="00D52429">
              <w:rPr>
                <w:rFonts w:ascii="Times New Roman" w:eastAsia="Times New Roman" w:hAnsi="Times New Roman" w:cs="Times New Roman"/>
                <w:b/>
                <w:lang w:eastAsia="ru-RU"/>
              </w:rPr>
              <w:t>Дніпро</w:t>
            </w:r>
            <w:proofErr w:type="spellEnd"/>
            <w:r w:rsidRPr="00D52429">
              <w:rPr>
                <w:rFonts w:ascii="Times New Roman" w:eastAsia="Times New Roman" w:hAnsi="Times New Roman" w:cs="Times New Roman"/>
                <w:b/>
                <w:lang w:eastAsia="ru-RU"/>
              </w:rPr>
              <w:t xml:space="preserve">, </w:t>
            </w:r>
            <w:proofErr w:type="spellStart"/>
            <w:r w:rsidRPr="00D52429">
              <w:rPr>
                <w:rFonts w:ascii="Times New Roman" w:eastAsia="Times New Roman" w:hAnsi="Times New Roman" w:cs="Times New Roman"/>
                <w:b/>
                <w:lang w:eastAsia="ru-RU"/>
              </w:rPr>
              <w:t>вул</w:t>
            </w:r>
            <w:proofErr w:type="spellEnd"/>
            <w:r w:rsidRPr="00D52429">
              <w:rPr>
                <w:rFonts w:ascii="Times New Roman" w:eastAsia="Times New Roman" w:hAnsi="Times New Roman" w:cs="Times New Roman"/>
                <w:b/>
                <w:lang w:eastAsia="ru-RU"/>
              </w:rPr>
              <w:t>. Данил</w:t>
            </w:r>
            <w:r>
              <w:rPr>
                <w:rFonts w:ascii="Times New Roman" w:eastAsia="Times New Roman" w:hAnsi="Times New Roman" w:cs="Times New Roman"/>
                <w:b/>
                <w:lang w:eastAsia="ru-RU"/>
              </w:rPr>
              <w:t>а</w:t>
            </w:r>
            <w:r w:rsidRPr="00D52429">
              <w:rPr>
                <w:rFonts w:ascii="Times New Roman" w:eastAsia="Times New Roman" w:hAnsi="Times New Roman" w:cs="Times New Roman"/>
                <w:b/>
                <w:lang w:eastAsia="ru-RU"/>
              </w:rPr>
              <w:t xml:space="preserve"> Галицького,1</w:t>
            </w:r>
          </w:p>
          <w:p w14:paraId="0C970135" w14:textId="77777777" w:rsidR="007958A4" w:rsidRPr="00D52429" w:rsidRDefault="007958A4" w:rsidP="00D2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lang w:eastAsia="ru-RU"/>
              </w:rPr>
            </w:pPr>
            <w:r>
              <w:rPr>
                <w:rFonts w:ascii="Times New Roman" w:eastAsia="Times New Roman" w:hAnsi="Times New Roman" w:cs="Times New Roman"/>
                <w:b/>
                <w:lang w:val="en-US" w:eastAsia="ru-RU"/>
              </w:rPr>
              <w:t>UA</w:t>
            </w:r>
            <w:r>
              <w:rPr>
                <w:rFonts w:ascii="Times New Roman" w:eastAsia="Times New Roman" w:hAnsi="Times New Roman" w:cs="Times New Roman"/>
                <w:b/>
                <w:lang w:eastAsia="ru-RU"/>
              </w:rPr>
              <w:t>69820172034311000100000497</w:t>
            </w:r>
            <w:r w:rsidRPr="00D52429">
              <w:rPr>
                <w:rFonts w:ascii="Times New Roman" w:eastAsia="Times New Roman" w:hAnsi="Times New Roman" w:cs="Times New Roman"/>
                <w:b/>
                <w:lang w:eastAsia="ru-RU"/>
              </w:rPr>
              <w:t xml:space="preserve"> в </w:t>
            </w:r>
            <w:proofErr w:type="spellStart"/>
            <w:r w:rsidRPr="00D52429">
              <w:rPr>
                <w:rFonts w:ascii="Times New Roman" w:eastAsia="Times New Roman" w:hAnsi="Times New Roman" w:cs="Times New Roman"/>
                <w:b/>
                <w:lang w:eastAsia="ru-RU"/>
              </w:rPr>
              <w:t>Державній</w:t>
            </w:r>
            <w:proofErr w:type="spellEnd"/>
            <w:r w:rsidRPr="00D52429">
              <w:rPr>
                <w:rFonts w:ascii="Times New Roman" w:eastAsia="Times New Roman" w:hAnsi="Times New Roman" w:cs="Times New Roman"/>
                <w:b/>
                <w:lang w:eastAsia="ru-RU"/>
              </w:rPr>
              <w:t xml:space="preserve"> </w:t>
            </w:r>
            <w:proofErr w:type="spellStart"/>
            <w:r w:rsidRPr="00D52429">
              <w:rPr>
                <w:rFonts w:ascii="Times New Roman" w:eastAsia="Times New Roman" w:hAnsi="Times New Roman" w:cs="Times New Roman"/>
                <w:b/>
                <w:lang w:eastAsia="ru-RU"/>
              </w:rPr>
              <w:t>казначейській</w:t>
            </w:r>
            <w:proofErr w:type="spellEnd"/>
            <w:r w:rsidRPr="00D52429">
              <w:rPr>
                <w:rFonts w:ascii="Times New Roman" w:eastAsia="Times New Roman" w:hAnsi="Times New Roman" w:cs="Times New Roman"/>
                <w:b/>
                <w:lang w:eastAsia="ru-RU"/>
              </w:rPr>
              <w:t xml:space="preserve"> </w:t>
            </w:r>
            <w:proofErr w:type="spellStart"/>
            <w:r w:rsidRPr="00D52429">
              <w:rPr>
                <w:rFonts w:ascii="Times New Roman" w:eastAsia="Times New Roman" w:hAnsi="Times New Roman" w:cs="Times New Roman"/>
                <w:b/>
                <w:lang w:eastAsia="ru-RU"/>
              </w:rPr>
              <w:t>службі</w:t>
            </w:r>
            <w:proofErr w:type="spellEnd"/>
            <w:r w:rsidRPr="00D52429">
              <w:rPr>
                <w:rFonts w:ascii="Times New Roman" w:eastAsia="Times New Roman" w:hAnsi="Times New Roman" w:cs="Times New Roman"/>
                <w:b/>
                <w:lang w:eastAsia="ru-RU"/>
              </w:rPr>
              <w:t xml:space="preserve"> </w:t>
            </w:r>
            <w:proofErr w:type="spellStart"/>
            <w:r w:rsidRPr="00D52429">
              <w:rPr>
                <w:rFonts w:ascii="Times New Roman" w:eastAsia="Times New Roman" w:hAnsi="Times New Roman" w:cs="Times New Roman"/>
                <w:b/>
                <w:lang w:eastAsia="ru-RU"/>
              </w:rPr>
              <w:t>України</w:t>
            </w:r>
            <w:proofErr w:type="spellEnd"/>
            <w:r w:rsidRPr="00D52429">
              <w:rPr>
                <w:rFonts w:ascii="Times New Roman" w:eastAsia="Times New Roman" w:hAnsi="Times New Roman" w:cs="Times New Roman"/>
                <w:b/>
                <w:lang w:eastAsia="ru-RU"/>
              </w:rPr>
              <w:t xml:space="preserve">, м. </w:t>
            </w:r>
            <w:proofErr w:type="spellStart"/>
            <w:r w:rsidRPr="00D52429">
              <w:rPr>
                <w:rFonts w:ascii="Times New Roman" w:eastAsia="Times New Roman" w:hAnsi="Times New Roman" w:cs="Times New Roman"/>
                <w:b/>
                <w:lang w:eastAsia="ru-RU"/>
              </w:rPr>
              <w:t>Київ</w:t>
            </w:r>
            <w:proofErr w:type="spellEnd"/>
          </w:p>
          <w:p w14:paraId="181618CF" w14:textId="77777777" w:rsidR="007958A4" w:rsidRPr="00D52429" w:rsidRDefault="007958A4" w:rsidP="00D2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lang w:eastAsia="ru-RU"/>
              </w:rPr>
            </w:pPr>
            <w:r w:rsidRPr="00D52429">
              <w:rPr>
                <w:rFonts w:ascii="Times New Roman" w:eastAsia="Times New Roman" w:hAnsi="Times New Roman" w:cs="Times New Roman"/>
                <w:b/>
                <w:lang w:eastAsia="ru-RU"/>
              </w:rPr>
              <w:t>МФО 820172</w:t>
            </w:r>
          </w:p>
          <w:p w14:paraId="22C28CC6" w14:textId="77777777" w:rsidR="007958A4" w:rsidRPr="00D52429" w:rsidRDefault="007958A4" w:rsidP="00D2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lang w:eastAsia="ru-RU"/>
              </w:rPr>
            </w:pPr>
            <w:r w:rsidRPr="00D52429">
              <w:rPr>
                <w:rFonts w:ascii="Times New Roman" w:eastAsia="Times New Roman" w:hAnsi="Times New Roman" w:cs="Times New Roman"/>
                <w:b/>
                <w:lang w:eastAsia="ru-RU"/>
              </w:rPr>
              <w:t>ЄДРПОУ 08562909</w:t>
            </w:r>
          </w:p>
          <w:p w14:paraId="1C9F5E06" w14:textId="77777777" w:rsidR="007958A4" w:rsidRPr="00D52429" w:rsidRDefault="007958A4" w:rsidP="00D2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lang w:eastAsia="ru-RU"/>
              </w:rPr>
            </w:pPr>
          </w:p>
          <w:p w14:paraId="28E6DAB5" w14:textId="31341A78" w:rsidR="007958A4" w:rsidRPr="00FC37E4" w:rsidRDefault="007958A4" w:rsidP="00D20630">
            <w:pPr>
              <w:spacing w:after="0"/>
              <w:ind w:left="317" w:right="-359"/>
              <w:rPr>
                <w:rFonts w:ascii="Times New Roman" w:eastAsia="Calibri" w:hAnsi="Times New Roman" w:cs="Times New Roman"/>
                <w:lang w:val="uk-UA" w:eastAsia="ru-RU"/>
              </w:rPr>
            </w:pPr>
            <w:r>
              <w:rPr>
                <w:rFonts w:ascii="Times New Roman" w:eastAsia="Calibri" w:hAnsi="Times New Roman" w:cs="Times New Roman"/>
                <w:lang w:val="uk-UA" w:eastAsia="ru-RU"/>
              </w:rPr>
              <w:t>Начальник  установи Мельник Ю.М.</w:t>
            </w:r>
          </w:p>
        </w:tc>
      </w:tr>
    </w:tbl>
    <w:p w14:paraId="24E5C142" w14:textId="77777777" w:rsidR="007958A4" w:rsidRDefault="007958A4" w:rsidP="00595C5B">
      <w:pPr>
        <w:spacing w:before="20" w:after="0" w:line="240" w:lineRule="auto"/>
        <w:ind w:left="5387" w:firstLine="7"/>
        <w:jc w:val="both"/>
        <w:rPr>
          <w:rFonts w:ascii="Times New Roman" w:eastAsia="Times New Roman" w:hAnsi="Times New Roman" w:cs="Times New Roman"/>
          <w:snapToGrid w:val="0"/>
          <w:sz w:val="24"/>
          <w:szCs w:val="20"/>
          <w:lang w:val="uk-UA" w:eastAsia="ru-RU"/>
        </w:rPr>
      </w:pPr>
    </w:p>
    <w:p w14:paraId="16236250" w14:textId="77777777" w:rsidR="007958A4" w:rsidRDefault="007958A4" w:rsidP="00595C5B">
      <w:pPr>
        <w:spacing w:before="20" w:after="0" w:line="240" w:lineRule="auto"/>
        <w:ind w:left="5387" w:firstLine="7"/>
        <w:jc w:val="both"/>
        <w:rPr>
          <w:rFonts w:ascii="Times New Roman" w:eastAsia="Times New Roman" w:hAnsi="Times New Roman" w:cs="Times New Roman"/>
          <w:snapToGrid w:val="0"/>
          <w:sz w:val="24"/>
          <w:szCs w:val="20"/>
          <w:lang w:val="uk-UA" w:eastAsia="ru-RU"/>
        </w:rPr>
      </w:pPr>
    </w:p>
    <w:p w14:paraId="667F5314" w14:textId="77777777" w:rsidR="007958A4" w:rsidRDefault="007958A4" w:rsidP="00595C5B">
      <w:pPr>
        <w:spacing w:before="20" w:after="0" w:line="240" w:lineRule="auto"/>
        <w:ind w:left="5387" w:firstLine="7"/>
        <w:jc w:val="both"/>
        <w:rPr>
          <w:rFonts w:ascii="Times New Roman" w:eastAsia="Times New Roman" w:hAnsi="Times New Roman" w:cs="Times New Roman"/>
          <w:snapToGrid w:val="0"/>
          <w:sz w:val="24"/>
          <w:szCs w:val="20"/>
          <w:lang w:val="uk-UA" w:eastAsia="ru-RU"/>
        </w:rPr>
      </w:pPr>
    </w:p>
    <w:p w14:paraId="3DA31310" w14:textId="77777777" w:rsidR="007958A4" w:rsidRDefault="007958A4" w:rsidP="00595C5B">
      <w:pPr>
        <w:spacing w:before="20" w:after="0" w:line="240" w:lineRule="auto"/>
        <w:ind w:left="5387" w:firstLine="7"/>
        <w:jc w:val="both"/>
        <w:rPr>
          <w:rFonts w:ascii="Times New Roman" w:eastAsia="Times New Roman" w:hAnsi="Times New Roman" w:cs="Times New Roman"/>
          <w:snapToGrid w:val="0"/>
          <w:sz w:val="24"/>
          <w:szCs w:val="20"/>
          <w:lang w:val="uk-UA" w:eastAsia="ru-RU"/>
        </w:rPr>
      </w:pPr>
    </w:p>
    <w:p w14:paraId="341F1CC3" w14:textId="77777777" w:rsidR="007958A4" w:rsidRDefault="007958A4" w:rsidP="00595C5B">
      <w:pPr>
        <w:spacing w:before="20" w:after="0" w:line="240" w:lineRule="auto"/>
        <w:ind w:left="5387" w:firstLine="7"/>
        <w:jc w:val="both"/>
        <w:rPr>
          <w:rFonts w:ascii="Times New Roman" w:eastAsia="Times New Roman" w:hAnsi="Times New Roman" w:cs="Times New Roman"/>
          <w:snapToGrid w:val="0"/>
          <w:sz w:val="24"/>
          <w:szCs w:val="20"/>
          <w:lang w:val="uk-UA" w:eastAsia="ru-RU"/>
        </w:rPr>
      </w:pPr>
    </w:p>
    <w:p w14:paraId="289F376A" w14:textId="77777777" w:rsidR="007958A4" w:rsidRDefault="007958A4" w:rsidP="00595C5B">
      <w:pPr>
        <w:spacing w:before="20" w:after="0" w:line="240" w:lineRule="auto"/>
        <w:ind w:left="5387" w:firstLine="7"/>
        <w:jc w:val="both"/>
        <w:rPr>
          <w:rFonts w:ascii="Times New Roman" w:eastAsia="Times New Roman" w:hAnsi="Times New Roman" w:cs="Times New Roman"/>
          <w:snapToGrid w:val="0"/>
          <w:sz w:val="24"/>
          <w:szCs w:val="20"/>
          <w:lang w:val="uk-UA" w:eastAsia="ru-RU"/>
        </w:rPr>
      </w:pPr>
    </w:p>
    <w:p w14:paraId="70CA52F4" w14:textId="77777777" w:rsidR="005D1270" w:rsidRPr="007412AA" w:rsidRDefault="005D1270" w:rsidP="00595C5B">
      <w:pPr>
        <w:spacing w:before="20" w:after="0" w:line="240" w:lineRule="auto"/>
        <w:ind w:left="5387" w:firstLine="7"/>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lastRenderedPageBreak/>
        <w:t>Додаток 1</w:t>
      </w:r>
    </w:p>
    <w:p w14:paraId="4D68415F" w14:textId="07C41FAB" w:rsidR="00595C5B" w:rsidRDefault="005D1270" w:rsidP="00595C5B">
      <w:pPr>
        <w:spacing w:before="20" w:after="0" w:line="240" w:lineRule="auto"/>
        <w:ind w:left="5387" w:firstLine="7"/>
        <w:jc w:val="both"/>
        <w:rPr>
          <w:rFonts w:ascii="Times New Roman" w:eastAsia="Times New Roman" w:hAnsi="Times New Roman"/>
          <w:lang w:val="uk-UA" w:eastAsia="ru-RU"/>
        </w:rPr>
      </w:pPr>
      <w:r w:rsidRPr="004C5BB8">
        <w:rPr>
          <w:rFonts w:ascii="Times New Roman" w:eastAsia="Times New Roman" w:hAnsi="Times New Roman" w:cs="Times New Roman"/>
          <w:snapToGrid w:val="0"/>
          <w:sz w:val="24"/>
          <w:szCs w:val="20"/>
          <w:lang w:val="uk-UA" w:eastAsia="ru-RU"/>
        </w:rPr>
        <w:t xml:space="preserve">до договору </w:t>
      </w:r>
      <w:r w:rsidR="00595C5B">
        <w:rPr>
          <w:rFonts w:ascii="Times New Roman" w:eastAsia="Times New Roman" w:hAnsi="Times New Roman"/>
          <w:lang w:val="uk-UA" w:eastAsia="ru-RU"/>
        </w:rPr>
        <w:t>до договору про постачання (закупівлю)електричної енергії</w:t>
      </w:r>
    </w:p>
    <w:p w14:paraId="33A0B3F4" w14:textId="77777777" w:rsidR="00595C5B" w:rsidRDefault="00595C5B" w:rsidP="00595C5B">
      <w:pPr>
        <w:spacing w:after="0" w:line="240" w:lineRule="auto"/>
        <w:ind w:left="5387"/>
        <w:jc w:val="both"/>
        <w:rPr>
          <w:rFonts w:ascii="Times New Roman" w:eastAsia="Times New Roman" w:hAnsi="Times New Roman"/>
          <w:lang w:val="uk-UA" w:eastAsia="ru-RU"/>
        </w:rPr>
      </w:pPr>
      <w:r>
        <w:rPr>
          <w:rFonts w:ascii="Times New Roman" w:eastAsia="Times New Roman" w:hAnsi="Times New Roman"/>
          <w:lang w:val="uk-UA" w:eastAsia="ru-RU"/>
        </w:rPr>
        <w:t xml:space="preserve">від______________ № </w:t>
      </w:r>
      <w:r>
        <w:rPr>
          <w:rFonts w:ascii="Times New Roman" w:eastAsia="Times New Roman" w:hAnsi="Times New Roman"/>
          <w:color w:val="FF0000"/>
          <w:lang w:val="uk-UA" w:eastAsia="ru-RU"/>
        </w:rPr>
        <w:t>___________</w:t>
      </w:r>
    </w:p>
    <w:p w14:paraId="6137B07E" w14:textId="77777777" w:rsidR="005D1270" w:rsidRPr="007412AA" w:rsidRDefault="005D1270" w:rsidP="005D1270">
      <w:pPr>
        <w:spacing w:before="20" w:after="0" w:line="240" w:lineRule="auto"/>
        <w:ind w:firstLine="737"/>
        <w:jc w:val="both"/>
        <w:rPr>
          <w:rFonts w:ascii="Times New Roman" w:eastAsia="Times New Roman" w:hAnsi="Times New Roman" w:cs="Times New Roman"/>
          <w:b/>
          <w:snapToGrid w:val="0"/>
          <w:sz w:val="24"/>
          <w:szCs w:val="20"/>
          <w:lang w:val="uk-UA" w:eastAsia="ru-RU"/>
        </w:rPr>
      </w:pPr>
    </w:p>
    <w:p w14:paraId="307AA911" w14:textId="77777777" w:rsidR="005D1270" w:rsidRDefault="005D1270" w:rsidP="005D1270">
      <w:pPr>
        <w:spacing w:before="20" w:after="0" w:line="240" w:lineRule="auto"/>
        <w:ind w:firstLine="737"/>
        <w:jc w:val="center"/>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ЗАЯВА-ПРИЄДНАННЯ</w:t>
      </w:r>
      <w:r w:rsidRPr="004318FE">
        <w:rPr>
          <w:rFonts w:ascii="Times New Roman" w:eastAsia="Times New Roman" w:hAnsi="Times New Roman" w:cs="Times New Roman"/>
          <w:b/>
          <w:snapToGrid w:val="0"/>
          <w:sz w:val="24"/>
          <w:szCs w:val="20"/>
          <w:lang w:val="uk-UA" w:eastAsia="ru-RU"/>
        </w:rPr>
        <w:t xml:space="preserve"> </w:t>
      </w:r>
    </w:p>
    <w:p w14:paraId="6CB4BC1A" w14:textId="77777777" w:rsidR="005D1270" w:rsidRPr="007412AA" w:rsidRDefault="005D1270" w:rsidP="005D1270">
      <w:pPr>
        <w:spacing w:before="20" w:after="0" w:line="240" w:lineRule="auto"/>
        <w:ind w:firstLine="737"/>
        <w:jc w:val="center"/>
        <w:rPr>
          <w:rFonts w:ascii="Times New Roman" w:eastAsia="Times New Roman" w:hAnsi="Times New Roman" w:cs="Times New Roman"/>
          <w:b/>
          <w:snapToGrid w:val="0"/>
          <w:sz w:val="24"/>
          <w:szCs w:val="20"/>
          <w:lang w:val="uk-UA" w:eastAsia="ru-RU"/>
        </w:rPr>
      </w:pPr>
    </w:p>
    <w:p w14:paraId="6CA123DC" w14:textId="77777777" w:rsidR="005D1270" w:rsidRPr="007412AA" w:rsidRDefault="005D1270" w:rsidP="005D1270">
      <w:pPr>
        <w:spacing w:before="20" w:after="0" w:line="240" w:lineRule="auto"/>
        <w:ind w:firstLine="1135"/>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 xml:space="preserve">Керуючись Правилами роздрібного ринку електричної енергії, затвердженими постановою НКРЕКП від 14.03.2018 </w:t>
      </w:r>
      <w:r w:rsidRPr="00B73D3C">
        <w:rPr>
          <w:rFonts w:ascii="Times New Roman" w:eastAsia="Times New Roman" w:hAnsi="Times New Roman" w:cs="Times New Roman"/>
          <w:snapToGrid w:val="0"/>
          <w:sz w:val="24"/>
          <w:szCs w:val="20"/>
          <w:lang w:val="uk-UA" w:eastAsia="ru-RU"/>
        </w:rPr>
        <w:t>№</w:t>
      </w:r>
      <w:r w:rsidRPr="007412AA">
        <w:rPr>
          <w:rFonts w:ascii="Times New Roman" w:eastAsia="Times New Roman" w:hAnsi="Times New Roman" w:cs="Times New Roman"/>
          <w:snapToGrid w:val="0"/>
          <w:sz w:val="24"/>
          <w:szCs w:val="20"/>
          <w:lang w:val="uk-UA" w:eastAsia="ru-RU"/>
        </w:rPr>
        <w:t xml:space="preserve"> 312 (далі – Правила роздрібного ринку), п</w:t>
      </w:r>
      <w:r>
        <w:rPr>
          <w:rFonts w:ascii="Times New Roman" w:eastAsia="Times New Roman" w:hAnsi="Times New Roman" w:cs="Times New Roman"/>
          <w:snapToGrid w:val="0"/>
          <w:sz w:val="24"/>
          <w:szCs w:val="20"/>
          <w:lang w:val="uk-UA" w:eastAsia="ru-RU"/>
        </w:rPr>
        <w:t>овідомляємо наступні</w:t>
      </w:r>
      <w:r w:rsidRPr="007412AA">
        <w:rPr>
          <w:rFonts w:ascii="Times New Roman" w:eastAsia="Times New Roman" w:hAnsi="Times New Roman" w:cs="Times New Roman"/>
          <w:snapToGrid w:val="0"/>
          <w:sz w:val="24"/>
          <w:szCs w:val="20"/>
          <w:lang w:val="uk-UA" w:eastAsia="ru-RU"/>
        </w:rPr>
        <w:t xml:space="preserve"> персоніфікован</w:t>
      </w:r>
      <w:r>
        <w:rPr>
          <w:rFonts w:ascii="Times New Roman" w:eastAsia="Times New Roman" w:hAnsi="Times New Roman" w:cs="Times New Roman"/>
          <w:snapToGrid w:val="0"/>
          <w:sz w:val="24"/>
          <w:szCs w:val="20"/>
          <w:lang w:val="uk-UA" w:eastAsia="ru-RU"/>
        </w:rPr>
        <w:t>і</w:t>
      </w:r>
      <w:r w:rsidRPr="007412AA">
        <w:rPr>
          <w:rFonts w:ascii="Times New Roman" w:eastAsia="Times New Roman" w:hAnsi="Times New Roman" w:cs="Times New Roman"/>
          <w:snapToGrid w:val="0"/>
          <w:sz w:val="24"/>
          <w:szCs w:val="20"/>
          <w:lang w:val="uk-UA" w:eastAsia="ru-RU"/>
        </w:rPr>
        <w:t xml:space="preserve"> дан</w:t>
      </w:r>
      <w:r>
        <w:rPr>
          <w:rFonts w:ascii="Times New Roman" w:eastAsia="Times New Roman" w:hAnsi="Times New Roman" w:cs="Times New Roman"/>
          <w:snapToGrid w:val="0"/>
          <w:sz w:val="24"/>
          <w:szCs w:val="20"/>
          <w:lang w:val="uk-UA" w:eastAsia="ru-RU"/>
        </w:rPr>
        <w:t>і Споживача:</w:t>
      </w:r>
    </w:p>
    <w:p w14:paraId="7CE996D8" w14:textId="77777777" w:rsidR="005D1270" w:rsidRPr="007412AA" w:rsidRDefault="005D1270" w:rsidP="005D1270">
      <w:pPr>
        <w:spacing w:before="20" w:after="0" w:line="240" w:lineRule="auto"/>
        <w:ind w:firstLine="709"/>
        <w:jc w:val="both"/>
        <w:rPr>
          <w:rFonts w:ascii="Times New Roman" w:eastAsia="Times New Roman" w:hAnsi="Times New Roman" w:cs="Times New Roman"/>
          <w:b/>
          <w:snapToGrid w:val="0"/>
          <w:sz w:val="24"/>
          <w:szCs w:val="20"/>
          <w:lang w:val="uk-UA" w:eastAsia="ru-RU"/>
        </w:rPr>
      </w:pPr>
    </w:p>
    <w:tbl>
      <w:tblPr>
        <w:tblW w:w="0" w:type="auto"/>
        <w:tblInd w:w="-5" w:type="dxa"/>
        <w:tblCellMar>
          <w:left w:w="10" w:type="dxa"/>
          <w:right w:w="10" w:type="dxa"/>
        </w:tblCellMar>
        <w:tblLook w:val="04A0" w:firstRow="1" w:lastRow="0" w:firstColumn="1" w:lastColumn="0" w:noHBand="0" w:noVBand="1"/>
      </w:tblPr>
      <w:tblGrid>
        <w:gridCol w:w="422"/>
        <w:gridCol w:w="4877"/>
        <w:gridCol w:w="4051"/>
      </w:tblGrid>
      <w:tr w:rsidR="00A44D7F" w:rsidRPr="002139D7" w14:paraId="22944E5D" w14:textId="77777777" w:rsidTr="00A44D7F">
        <w:trPr>
          <w:trHeight w:val="1"/>
        </w:trPr>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4CDA46" w14:textId="77777777" w:rsidR="00A44D7F" w:rsidRPr="002139D7" w:rsidRDefault="00A44D7F" w:rsidP="00A44D7F">
            <w:pPr>
              <w:spacing w:before="20" w:after="0" w:line="240" w:lineRule="auto"/>
              <w:ind w:firstLine="34"/>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1</w:t>
            </w:r>
          </w:p>
        </w:tc>
        <w:tc>
          <w:tcPr>
            <w:tcW w:w="4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5E885F" w14:textId="77777777" w:rsidR="00A44D7F" w:rsidRPr="002139D7" w:rsidRDefault="00A44D7F" w:rsidP="00A44D7F">
            <w:pPr>
              <w:spacing w:before="20" w:after="0" w:line="240" w:lineRule="auto"/>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Найменування</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26F4A" w14:textId="2E10A57B" w:rsidR="00A44D7F" w:rsidRPr="00A44D7F" w:rsidRDefault="00A44D7F" w:rsidP="00A44D7F">
            <w:pPr>
              <w:shd w:val="clear" w:color="auto" w:fill="FFFFFF"/>
              <w:spacing w:after="0" w:line="240" w:lineRule="auto"/>
              <w:jc w:val="both"/>
              <w:textAlignment w:val="top"/>
              <w:rPr>
                <w:rFonts w:ascii="Times New Roman" w:eastAsia="Times New Roman" w:hAnsi="Times New Roman" w:cs="Times New Roman"/>
                <w:b/>
                <w:snapToGrid w:val="0"/>
                <w:lang w:val="uk-UA" w:eastAsia="ru-RU"/>
              </w:rPr>
            </w:pPr>
          </w:p>
        </w:tc>
      </w:tr>
      <w:tr w:rsidR="00A44D7F" w:rsidRPr="002139D7" w14:paraId="5EC2CE55" w14:textId="77777777" w:rsidTr="00A44D7F">
        <w:trPr>
          <w:trHeight w:val="1"/>
        </w:trPr>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8F0F97" w14:textId="77777777" w:rsidR="00A44D7F" w:rsidRPr="002139D7" w:rsidRDefault="00A44D7F" w:rsidP="00A44D7F">
            <w:pPr>
              <w:spacing w:before="20" w:after="0" w:line="240" w:lineRule="auto"/>
              <w:ind w:firstLine="34"/>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2</w:t>
            </w:r>
          </w:p>
        </w:tc>
        <w:tc>
          <w:tcPr>
            <w:tcW w:w="4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55EA79" w14:textId="77777777" w:rsidR="00A44D7F" w:rsidRPr="002139D7" w:rsidRDefault="00A44D7F" w:rsidP="00A44D7F">
            <w:pPr>
              <w:spacing w:before="20" w:after="0" w:line="240" w:lineRule="auto"/>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ЕДРПОУ</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10FCE6" w14:textId="4FA92118" w:rsidR="00A44D7F" w:rsidRPr="00A44D7F" w:rsidRDefault="00A44D7F" w:rsidP="00A44D7F">
            <w:pPr>
              <w:spacing w:after="0" w:line="240" w:lineRule="auto"/>
              <w:jc w:val="both"/>
              <w:rPr>
                <w:rFonts w:ascii="Times New Roman" w:eastAsia="Calibri" w:hAnsi="Times New Roman" w:cs="Times New Roman"/>
                <w:snapToGrid w:val="0"/>
                <w:lang w:val="uk-UA" w:eastAsia="ru-RU"/>
              </w:rPr>
            </w:pPr>
          </w:p>
        </w:tc>
      </w:tr>
      <w:tr w:rsidR="00A44D7F" w:rsidRPr="002139D7" w14:paraId="075597FE" w14:textId="77777777" w:rsidTr="00A44D7F">
        <w:trPr>
          <w:trHeight w:val="1"/>
        </w:trPr>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72775B" w14:textId="77777777" w:rsidR="00A44D7F" w:rsidRPr="002139D7" w:rsidRDefault="00A44D7F" w:rsidP="00A44D7F">
            <w:pPr>
              <w:spacing w:before="20" w:after="0" w:line="240" w:lineRule="auto"/>
              <w:ind w:firstLine="34"/>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3</w:t>
            </w:r>
          </w:p>
        </w:tc>
        <w:tc>
          <w:tcPr>
            <w:tcW w:w="4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59CE27" w14:textId="77777777" w:rsidR="00A44D7F" w:rsidRPr="002139D7" w:rsidRDefault="00A44D7F" w:rsidP="00A44D7F">
            <w:pPr>
              <w:spacing w:before="20" w:after="0" w:line="240" w:lineRule="auto"/>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 xml:space="preserve">Вид об'єкта </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467DD2" w14:textId="26678583" w:rsidR="00A44D7F" w:rsidRPr="00A44D7F" w:rsidRDefault="00A44D7F" w:rsidP="00A44D7F">
            <w:pPr>
              <w:spacing w:after="0" w:line="240" w:lineRule="auto"/>
              <w:jc w:val="both"/>
              <w:rPr>
                <w:rFonts w:ascii="Times New Roman" w:eastAsia="Calibri" w:hAnsi="Times New Roman" w:cs="Times New Roman"/>
                <w:snapToGrid w:val="0"/>
                <w:lang w:val="uk-UA" w:eastAsia="ru-RU"/>
              </w:rPr>
            </w:pPr>
          </w:p>
        </w:tc>
      </w:tr>
      <w:tr w:rsidR="00A44D7F" w:rsidRPr="002139D7" w14:paraId="0391CB96" w14:textId="77777777" w:rsidTr="00A44D7F">
        <w:trPr>
          <w:trHeight w:val="1"/>
        </w:trPr>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B48F50" w14:textId="77777777" w:rsidR="00A44D7F" w:rsidRPr="002139D7" w:rsidRDefault="00A44D7F" w:rsidP="00A44D7F">
            <w:pPr>
              <w:spacing w:before="20" w:after="0" w:line="240" w:lineRule="auto"/>
              <w:ind w:firstLine="34"/>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4</w:t>
            </w:r>
          </w:p>
        </w:tc>
        <w:tc>
          <w:tcPr>
            <w:tcW w:w="4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EAD811" w14:textId="77777777" w:rsidR="00A44D7F" w:rsidRPr="002139D7" w:rsidRDefault="00A44D7F" w:rsidP="00A44D7F">
            <w:pPr>
              <w:spacing w:before="20" w:after="0" w:line="240" w:lineRule="auto"/>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 xml:space="preserve">Адреса об’єкта, </w:t>
            </w:r>
            <w:proofErr w:type="spellStart"/>
            <w:r w:rsidRPr="002139D7">
              <w:rPr>
                <w:rFonts w:ascii="Times New Roman" w:eastAsia="Times New Roman" w:hAnsi="Times New Roman" w:cs="Times New Roman"/>
                <w:snapToGrid w:val="0"/>
                <w:lang w:val="uk-UA" w:eastAsia="ru-RU"/>
              </w:rPr>
              <w:t>ЕІС-код</w:t>
            </w:r>
            <w:proofErr w:type="spellEnd"/>
            <w:r w:rsidRPr="002139D7">
              <w:rPr>
                <w:rFonts w:ascii="Times New Roman" w:eastAsia="Times New Roman" w:hAnsi="Times New Roman" w:cs="Times New Roman"/>
                <w:snapToGrid w:val="0"/>
                <w:lang w:val="uk-UA" w:eastAsia="ru-RU"/>
              </w:rPr>
              <w:t xml:space="preserve"> точки (точок) комерційного обліку</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6FBC26" w14:textId="6C79CCBA" w:rsidR="00A44D7F" w:rsidRPr="00A44D7F" w:rsidRDefault="00A44D7F" w:rsidP="00A44D7F">
            <w:pPr>
              <w:spacing w:after="0" w:line="240" w:lineRule="auto"/>
              <w:jc w:val="both"/>
              <w:rPr>
                <w:rFonts w:ascii="Times New Roman" w:eastAsia="Calibri" w:hAnsi="Times New Roman" w:cs="Times New Roman"/>
                <w:snapToGrid w:val="0"/>
                <w:lang w:val="uk-UA" w:eastAsia="ru-RU"/>
              </w:rPr>
            </w:pPr>
          </w:p>
        </w:tc>
      </w:tr>
      <w:tr w:rsidR="00A44D7F" w:rsidRPr="002139D7" w14:paraId="4C214CFF" w14:textId="77777777" w:rsidTr="00A44D7F">
        <w:trPr>
          <w:trHeight w:val="1"/>
        </w:trPr>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3BDB70" w14:textId="77777777" w:rsidR="00A44D7F" w:rsidRPr="002139D7" w:rsidRDefault="00A44D7F" w:rsidP="00A44D7F">
            <w:pPr>
              <w:spacing w:before="20" w:after="0" w:line="240" w:lineRule="auto"/>
              <w:ind w:firstLine="34"/>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5</w:t>
            </w:r>
          </w:p>
        </w:tc>
        <w:tc>
          <w:tcPr>
            <w:tcW w:w="4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5E1608" w14:textId="77777777" w:rsidR="00A44D7F" w:rsidRPr="002139D7" w:rsidRDefault="00A44D7F" w:rsidP="00A44D7F">
            <w:pPr>
              <w:spacing w:before="20" w:after="0" w:line="240" w:lineRule="auto"/>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Найменування Оператора, з яким Споживач уклав договір розподілу електричної енергії</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7FE92E" w14:textId="17AFE91E" w:rsidR="00A44D7F" w:rsidRPr="00A44D7F" w:rsidRDefault="00A44D7F" w:rsidP="00A44D7F">
            <w:pPr>
              <w:spacing w:after="0" w:line="240" w:lineRule="auto"/>
              <w:jc w:val="both"/>
              <w:rPr>
                <w:rFonts w:ascii="Times New Roman" w:eastAsia="Calibri" w:hAnsi="Times New Roman" w:cs="Times New Roman"/>
                <w:snapToGrid w:val="0"/>
                <w:lang w:val="uk-UA" w:eastAsia="ru-RU"/>
              </w:rPr>
            </w:pPr>
          </w:p>
        </w:tc>
      </w:tr>
      <w:tr w:rsidR="00A44D7F" w:rsidRPr="002139D7" w14:paraId="5BA715BE" w14:textId="77777777" w:rsidTr="00A44D7F">
        <w:trPr>
          <w:trHeight w:val="1"/>
        </w:trPr>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93B0D3" w14:textId="77777777" w:rsidR="00A44D7F" w:rsidRPr="002139D7" w:rsidRDefault="00A44D7F" w:rsidP="00A44D7F">
            <w:pPr>
              <w:spacing w:before="20" w:after="0" w:line="240" w:lineRule="auto"/>
              <w:ind w:firstLine="34"/>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6</w:t>
            </w:r>
          </w:p>
        </w:tc>
        <w:tc>
          <w:tcPr>
            <w:tcW w:w="4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34E7E" w14:textId="77777777" w:rsidR="00A44D7F" w:rsidRPr="002139D7" w:rsidRDefault="00A44D7F" w:rsidP="00A44D7F">
            <w:pPr>
              <w:spacing w:before="20" w:after="0" w:line="240" w:lineRule="auto"/>
              <w:jc w:val="both"/>
              <w:rPr>
                <w:rFonts w:ascii="Times New Roman" w:eastAsia="Times New Roman" w:hAnsi="Times New Roman" w:cs="Times New Roman"/>
                <w:snapToGrid w:val="0"/>
                <w:lang w:val="uk-UA" w:eastAsia="ru-RU"/>
              </w:rPr>
            </w:pPr>
            <w:proofErr w:type="spellStart"/>
            <w:r w:rsidRPr="002139D7">
              <w:rPr>
                <w:rFonts w:ascii="Times New Roman" w:eastAsia="Times New Roman" w:hAnsi="Times New Roman" w:cs="Times New Roman"/>
                <w:snapToGrid w:val="0"/>
                <w:lang w:val="uk-UA" w:eastAsia="ru-RU"/>
              </w:rPr>
              <w:t>ЕІС-код</w:t>
            </w:r>
            <w:proofErr w:type="spellEnd"/>
            <w:r w:rsidRPr="002139D7">
              <w:rPr>
                <w:rFonts w:ascii="Times New Roman" w:eastAsia="Times New Roman" w:hAnsi="Times New Roman" w:cs="Times New Roman"/>
                <w:snapToGrid w:val="0"/>
                <w:lang w:val="uk-UA" w:eastAsia="ru-RU"/>
              </w:rPr>
              <w:t xml:space="preserve"> як суб’єкта ринку електричної енергії, присвоєний відповідним системним оператором</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70853" w14:textId="528EECF4" w:rsidR="00A44D7F" w:rsidRPr="00A44D7F" w:rsidRDefault="00A44D7F" w:rsidP="00A44D7F">
            <w:pPr>
              <w:spacing w:after="0" w:line="240" w:lineRule="auto"/>
              <w:jc w:val="both"/>
              <w:rPr>
                <w:rFonts w:ascii="Times New Roman" w:eastAsia="Calibri" w:hAnsi="Times New Roman" w:cs="Times New Roman"/>
                <w:snapToGrid w:val="0"/>
                <w:lang w:val="uk-UA" w:eastAsia="ru-RU"/>
              </w:rPr>
            </w:pPr>
          </w:p>
        </w:tc>
      </w:tr>
      <w:tr w:rsidR="00A44D7F" w:rsidRPr="00D94B35" w14:paraId="04D426F5" w14:textId="77777777" w:rsidTr="00A44D7F">
        <w:trPr>
          <w:trHeight w:val="1"/>
        </w:trPr>
        <w:tc>
          <w:tcPr>
            <w:tcW w:w="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F9FFB4" w14:textId="77777777" w:rsidR="00A44D7F" w:rsidRPr="002139D7" w:rsidRDefault="00A44D7F" w:rsidP="00A44D7F">
            <w:pPr>
              <w:spacing w:before="20" w:after="0" w:line="240" w:lineRule="auto"/>
              <w:ind w:firstLine="34"/>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7</w:t>
            </w:r>
          </w:p>
        </w:tc>
        <w:tc>
          <w:tcPr>
            <w:tcW w:w="4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36287" w14:textId="77777777" w:rsidR="00A44D7F" w:rsidRPr="002139D7" w:rsidRDefault="00A44D7F" w:rsidP="00A44D7F">
            <w:pPr>
              <w:spacing w:before="20" w:after="0" w:line="240" w:lineRule="auto"/>
              <w:jc w:val="both"/>
              <w:rPr>
                <w:rFonts w:ascii="Times New Roman" w:eastAsia="Times New Roman" w:hAnsi="Times New Roman" w:cs="Times New Roman"/>
                <w:snapToGrid w:val="0"/>
                <w:lang w:val="uk-UA" w:eastAsia="ru-RU"/>
              </w:rPr>
            </w:pPr>
            <w:r w:rsidRPr="002139D7">
              <w:rPr>
                <w:rFonts w:ascii="Times New Roman" w:eastAsia="Times New Roman" w:hAnsi="Times New Roman" w:cs="Times New Roman"/>
                <w:snapToGrid w:val="0"/>
                <w:lang w:val="uk-UA" w:eastAsia="ru-RU"/>
              </w:rPr>
              <w:t>Інформація про наявність пільг/субсидії* (є/немає)</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77891F" w14:textId="05DDD9CA" w:rsidR="00A44D7F" w:rsidRPr="007C22CC" w:rsidRDefault="007C22CC" w:rsidP="007C22CC">
            <w:pPr>
              <w:spacing w:before="20" w:after="0" w:line="240" w:lineRule="auto"/>
              <w:jc w:val="both"/>
              <w:rPr>
                <w:rFonts w:ascii="Times New Roman" w:eastAsia="Calibri" w:hAnsi="Times New Roman" w:cs="Times New Roman"/>
                <w:snapToGrid w:val="0"/>
                <w:lang w:val="uk-UA" w:eastAsia="ru-RU"/>
              </w:rPr>
            </w:pPr>
            <w:r>
              <w:rPr>
                <w:rFonts w:ascii="Times New Roman" w:eastAsia="Calibri" w:hAnsi="Times New Roman" w:cs="Times New Roman"/>
                <w:snapToGrid w:val="0"/>
                <w:lang w:val="uk-UA" w:eastAsia="ru-RU"/>
              </w:rPr>
              <w:t>не</w:t>
            </w:r>
            <w:r w:rsidRPr="007C22CC">
              <w:rPr>
                <w:rFonts w:ascii="Times New Roman" w:eastAsia="Calibri" w:hAnsi="Times New Roman" w:cs="Times New Roman"/>
                <w:snapToGrid w:val="0"/>
                <w:lang w:val="uk-UA" w:eastAsia="ru-RU"/>
              </w:rPr>
              <w:t xml:space="preserve"> має</w:t>
            </w:r>
          </w:p>
        </w:tc>
      </w:tr>
    </w:tbl>
    <w:p w14:paraId="172C5B52" w14:textId="77777777" w:rsidR="005D1270" w:rsidRPr="007412AA" w:rsidRDefault="005D1270" w:rsidP="005D1270">
      <w:pPr>
        <w:spacing w:before="20" w:after="0" w:line="240" w:lineRule="auto"/>
        <w:ind w:left="-567" w:firstLine="1134"/>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Початок постачання</w:t>
      </w:r>
      <w:r>
        <w:rPr>
          <w:rFonts w:ascii="Times New Roman" w:eastAsia="Times New Roman" w:hAnsi="Times New Roman" w:cs="Times New Roman"/>
          <w:snapToGrid w:val="0"/>
          <w:sz w:val="24"/>
          <w:szCs w:val="20"/>
          <w:lang w:val="uk-UA" w:eastAsia="ru-RU"/>
        </w:rPr>
        <w:t xml:space="preserve">: </w:t>
      </w:r>
      <w:r w:rsidRPr="007412AA">
        <w:rPr>
          <w:rFonts w:ascii="Times New Roman" w:eastAsia="Times New Roman" w:hAnsi="Times New Roman" w:cs="Times New Roman"/>
          <w:snapToGrid w:val="0"/>
          <w:sz w:val="24"/>
          <w:szCs w:val="20"/>
          <w:lang w:val="uk-UA" w:eastAsia="ru-RU"/>
        </w:rPr>
        <w:t xml:space="preserve">з </w:t>
      </w:r>
      <w:r>
        <w:rPr>
          <w:rFonts w:ascii="Times New Roman" w:eastAsia="Times New Roman" w:hAnsi="Times New Roman" w:cs="Times New Roman"/>
          <w:snapToGrid w:val="0"/>
          <w:sz w:val="24"/>
          <w:szCs w:val="20"/>
          <w:lang w:val="uk-UA" w:eastAsia="ru-RU"/>
        </w:rPr>
        <w:t>дати, узгодженої у Договорі.</w:t>
      </w:r>
    </w:p>
    <w:p w14:paraId="1BB80F6A" w14:textId="77777777" w:rsidR="005D1270" w:rsidRPr="007412AA" w:rsidRDefault="005D1270" w:rsidP="005D1270">
      <w:pPr>
        <w:spacing w:before="20" w:after="0" w:line="240" w:lineRule="auto"/>
        <w:ind w:firstLine="567"/>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Примітка:</w:t>
      </w:r>
    </w:p>
    <w:p w14:paraId="7F3418F1" w14:textId="77777777" w:rsidR="005D1270" w:rsidRPr="009161C7" w:rsidRDefault="005D1270" w:rsidP="005D1270">
      <w:pPr>
        <w:spacing w:before="20" w:after="0" w:line="240" w:lineRule="auto"/>
        <w:ind w:firstLine="567"/>
        <w:jc w:val="both"/>
        <w:rPr>
          <w:rFonts w:ascii="Times New Roman" w:eastAsia="Times New Roman" w:hAnsi="Times New Roman" w:cs="Times New Roman"/>
          <w:snapToGrid w:val="0"/>
          <w:sz w:val="24"/>
          <w:szCs w:val="20"/>
          <w:lang w:val="uk-UA" w:eastAsia="ru-RU"/>
        </w:rPr>
      </w:pPr>
      <w:r w:rsidRPr="009161C7">
        <w:rPr>
          <w:rFonts w:ascii="Times New Roman" w:eastAsia="Times New Roman" w:hAnsi="Times New Roman" w:cs="Times New Roman"/>
          <w:snapToGrid w:val="0"/>
          <w:sz w:val="24"/>
          <w:szCs w:val="20"/>
          <w:lang w:val="uk-UA" w:eastAsia="ru-RU"/>
        </w:rPr>
        <w:t xml:space="preserve">За кожним об’єктом споживача надаються окремі </w:t>
      </w:r>
      <w:proofErr w:type="spellStart"/>
      <w:r w:rsidRPr="009161C7">
        <w:rPr>
          <w:rFonts w:ascii="Times New Roman" w:eastAsia="Times New Roman" w:hAnsi="Times New Roman" w:cs="Times New Roman"/>
          <w:snapToGrid w:val="0"/>
          <w:sz w:val="24"/>
          <w:szCs w:val="20"/>
          <w:lang w:val="uk-UA" w:eastAsia="ru-RU"/>
        </w:rPr>
        <w:t>ЕІС-коди</w:t>
      </w:r>
      <w:proofErr w:type="spellEnd"/>
      <w:r w:rsidRPr="009161C7">
        <w:rPr>
          <w:rFonts w:ascii="Times New Roman" w:eastAsia="Times New Roman" w:hAnsi="Times New Roman" w:cs="Times New Roman"/>
          <w:snapToGrid w:val="0"/>
          <w:sz w:val="24"/>
          <w:szCs w:val="20"/>
          <w:lang w:val="uk-UA" w:eastAsia="ru-RU"/>
        </w:rPr>
        <w:t xml:space="preserve"> точок комерційного обліку. Якщо таких точок більше однієї, їх перелік наводиться у додатку до Заяви.</w:t>
      </w:r>
    </w:p>
    <w:p w14:paraId="0CADC1AD" w14:textId="77777777" w:rsidR="005D1270" w:rsidRPr="009161C7" w:rsidRDefault="005D1270" w:rsidP="005D1270">
      <w:pPr>
        <w:spacing w:before="20" w:after="0" w:line="240" w:lineRule="auto"/>
        <w:ind w:firstLine="567"/>
        <w:jc w:val="both"/>
        <w:rPr>
          <w:rFonts w:ascii="Times New Roman" w:eastAsia="Times New Roman" w:hAnsi="Times New Roman" w:cs="Times New Roman"/>
          <w:snapToGrid w:val="0"/>
          <w:sz w:val="24"/>
          <w:szCs w:val="20"/>
          <w:lang w:val="uk-UA" w:eastAsia="ru-RU"/>
        </w:rPr>
      </w:pPr>
      <w:r w:rsidRPr="009161C7">
        <w:rPr>
          <w:rFonts w:ascii="Times New Roman" w:eastAsia="Times New Roman" w:hAnsi="Times New Roman" w:cs="Times New Roman"/>
          <w:snapToGrid w:val="0"/>
          <w:sz w:val="24"/>
          <w:szCs w:val="20"/>
          <w:lang w:val="uk-UA" w:eastAsia="ru-RU"/>
        </w:rPr>
        <w:t>Ця заява не є заявою-приєднання до публічного договору про постачання електричної енергії споживачу в розумінні ст. 634 ЦК України та не створює для сторін додаткових прав та обов’язків, окрім тих, що визначені договором.</w:t>
      </w:r>
    </w:p>
    <w:p w14:paraId="00EBC186" w14:textId="77777777" w:rsidR="005D1270" w:rsidRDefault="005D1270" w:rsidP="005D1270">
      <w:pPr>
        <w:spacing w:before="20" w:after="0" w:line="240" w:lineRule="auto"/>
        <w:ind w:firstLine="567"/>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F6BE394" w14:textId="77777777" w:rsidR="005D1270" w:rsidRPr="007412AA" w:rsidRDefault="005D1270" w:rsidP="005D1270">
      <w:pPr>
        <w:spacing w:before="20" w:after="0" w:line="240" w:lineRule="auto"/>
        <w:ind w:left="-567" w:firstLine="567"/>
        <w:jc w:val="both"/>
        <w:rPr>
          <w:rFonts w:ascii="Times New Roman" w:eastAsia="Times New Roman" w:hAnsi="Times New Roman" w:cs="Times New Roman"/>
          <w:snapToGrid w:val="0"/>
          <w:sz w:val="24"/>
          <w:szCs w:val="20"/>
          <w:lang w:val="uk-UA" w:eastAsia="ru-RU"/>
        </w:rPr>
      </w:pPr>
    </w:p>
    <w:p w14:paraId="1906A3EC" w14:textId="77777777" w:rsidR="005D1270" w:rsidRPr="007412AA" w:rsidRDefault="005D1270" w:rsidP="005D1270">
      <w:pPr>
        <w:spacing w:before="20" w:after="0" w:line="240" w:lineRule="auto"/>
        <w:ind w:firstLine="709"/>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Відмітка про згоду Споживача на обробку персональних даних:</w:t>
      </w:r>
    </w:p>
    <w:p w14:paraId="2ECB5D31" w14:textId="77777777" w:rsidR="005D1270" w:rsidRPr="007412AA" w:rsidRDefault="005D1270" w:rsidP="005D1270">
      <w:pPr>
        <w:spacing w:before="20" w:after="0" w:line="240" w:lineRule="auto"/>
        <w:ind w:firstLine="737"/>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____________________</w:t>
      </w:r>
      <w:r w:rsidRPr="007412AA">
        <w:rPr>
          <w:rFonts w:ascii="Times New Roman" w:eastAsia="Times New Roman" w:hAnsi="Times New Roman" w:cs="Times New Roman"/>
          <w:b/>
          <w:snapToGrid w:val="0"/>
          <w:sz w:val="24"/>
          <w:szCs w:val="20"/>
          <w:lang w:val="uk-UA" w:eastAsia="ru-RU"/>
        </w:rPr>
        <w:tab/>
        <w:t>_________________</w:t>
      </w:r>
      <w:r w:rsidRPr="007412AA">
        <w:rPr>
          <w:rFonts w:ascii="Times New Roman" w:eastAsia="Times New Roman" w:hAnsi="Times New Roman" w:cs="Times New Roman"/>
          <w:b/>
          <w:snapToGrid w:val="0"/>
          <w:sz w:val="24"/>
          <w:szCs w:val="20"/>
          <w:lang w:val="uk-UA" w:eastAsia="ru-RU"/>
        </w:rPr>
        <w:tab/>
        <w:t>______________________</w:t>
      </w:r>
    </w:p>
    <w:p w14:paraId="4AC2ED14" w14:textId="77777777" w:rsidR="005D1270" w:rsidRPr="007412AA" w:rsidRDefault="005D1270" w:rsidP="005D1270">
      <w:pPr>
        <w:spacing w:before="20" w:after="0" w:line="240" w:lineRule="auto"/>
        <w:ind w:firstLine="737"/>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ab/>
        <w:t>(дата)</w:t>
      </w:r>
      <w:r w:rsidRPr="007412AA">
        <w:rPr>
          <w:rFonts w:ascii="Times New Roman" w:eastAsia="Times New Roman" w:hAnsi="Times New Roman" w:cs="Times New Roman"/>
          <w:snapToGrid w:val="0"/>
          <w:sz w:val="24"/>
          <w:szCs w:val="20"/>
          <w:lang w:val="uk-UA" w:eastAsia="ru-RU"/>
        </w:rPr>
        <w:tab/>
      </w:r>
      <w:r w:rsidRPr="007412AA">
        <w:rPr>
          <w:rFonts w:ascii="Times New Roman" w:eastAsia="Times New Roman" w:hAnsi="Times New Roman" w:cs="Times New Roman"/>
          <w:snapToGrid w:val="0"/>
          <w:sz w:val="24"/>
          <w:szCs w:val="20"/>
          <w:lang w:val="uk-UA" w:eastAsia="ru-RU"/>
        </w:rPr>
        <w:tab/>
      </w:r>
      <w:r w:rsidRPr="007412AA">
        <w:rPr>
          <w:rFonts w:ascii="Times New Roman" w:eastAsia="Times New Roman" w:hAnsi="Times New Roman" w:cs="Times New Roman"/>
          <w:snapToGrid w:val="0"/>
          <w:sz w:val="24"/>
          <w:szCs w:val="20"/>
          <w:lang w:val="uk-UA" w:eastAsia="ru-RU"/>
        </w:rPr>
        <w:tab/>
        <w:t>(особистий підпис)</w:t>
      </w:r>
      <w:r w:rsidRPr="007412AA">
        <w:rPr>
          <w:rFonts w:ascii="Times New Roman" w:eastAsia="Times New Roman" w:hAnsi="Times New Roman" w:cs="Times New Roman"/>
          <w:snapToGrid w:val="0"/>
          <w:sz w:val="24"/>
          <w:szCs w:val="20"/>
          <w:lang w:val="uk-UA" w:eastAsia="ru-RU"/>
        </w:rPr>
        <w:tab/>
      </w:r>
      <w:r w:rsidRPr="007412AA">
        <w:rPr>
          <w:rFonts w:ascii="Times New Roman" w:eastAsia="Times New Roman" w:hAnsi="Times New Roman" w:cs="Times New Roman"/>
          <w:snapToGrid w:val="0"/>
          <w:sz w:val="24"/>
          <w:szCs w:val="20"/>
          <w:lang w:val="uk-UA" w:eastAsia="ru-RU"/>
        </w:rPr>
        <w:tab/>
        <w:t>(П.І.Б. Споживача)</w:t>
      </w:r>
    </w:p>
    <w:p w14:paraId="38898D6E" w14:textId="77777777" w:rsidR="005D1270" w:rsidRPr="007412AA" w:rsidRDefault="005D1270" w:rsidP="005D1270">
      <w:pPr>
        <w:spacing w:before="20" w:after="0" w:line="240" w:lineRule="auto"/>
        <w:ind w:firstLine="709"/>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*Примітка:</w:t>
      </w:r>
    </w:p>
    <w:p w14:paraId="10038C1B" w14:textId="77777777" w:rsidR="005D1270" w:rsidRPr="00EE1D1C" w:rsidRDefault="005D1270" w:rsidP="005D1270">
      <w:pPr>
        <w:spacing w:before="20" w:after="0"/>
        <w:ind w:firstLine="709"/>
        <w:jc w:val="both"/>
        <w:rPr>
          <w:rFonts w:ascii="Times New Roman" w:eastAsia="Times New Roman" w:hAnsi="Times New Roman" w:cs="Times New Roman"/>
          <w:snapToGrid w:val="0"/>
          <w:color w:val="FF0000"/>
          <w:sz w:val="24"/>
          <w:szCs w:val="20"/>
          <w:lang w:val="uk-UA" w:eastAsia="ru-RU"/>
        </w:rPr>
      </w:pPr>
      <w:r w:rsidRPr="007412AA">
        <w:rPr>
          <w:rFonts w:ascii="Times New Roman" w:eastAsia="Times New Roman" w:hAnsi="Times New Roman" w:cs="Times New Roman"/>
          <w:snapToGrid w:val="0"/>
          <w:sz w:val="24"/>
          <w:szCs w:val="20"/>
          <w:lang w:val="uk-UA" w:eastAsia="ru-RU"/>
        </w:rPr>
        <w:t>Споживач зобов'язується у місячний строк повідомити Постачальника про зміну будь-якої інформації та даних, зазначених у заяві</w:t>
      </w:r>
      <w:r w:rsidRPr="00EE1D1C">
        <w:rPr>
          <w:rFonts w:ascii="Times New Roman" w:eastAsia="Times New Roman" w:hAnsi="Times New Roman" w:cs="Times New Roman"/>
          <w:snapToGrid w:val="0"/>
          <w:color w:val="FF0000"/>
          <w:sz w:val="24"/>
          <w:szCs w:val="20"/>
          <w:lang w:val="uk-UA" w:eastAsia="ru-RU"/>
        </w:rPr>
        <w:t>.</w:t>
      </w:r>
    </w:p>
    <w:p w14:paraId="131920C5" w14:textId="77777777" w:rsidR="005D1270" w:rsidRPr="007412AA" w:rsidRDefault="005D1270" w:rsidP="005D1270">
      <w:pPr>
        <w:spacing w:before="20" w:after="0"/>
        <w:ind w:firstLine="737"/>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Реквізити Споживача:</w:t>
      </w:r>
    </w:p>
    <w:p w14:paraId="460AE661" w14:textId="77777777" w:rsidR="005D1270" w:rsidRPr="007412AA" w:rsidRDefault="005D1270" w:rsidP="005D1270">
      <w:pPr>
        <w:spacing w:before="20" w:after="0"/>
        <w:ind w:firstLine="737"/>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____________________________________</w:t>
      </w:r>
    </w:p>
    <w:p w14:paraId="2B34F5A6" w14:textId="77777777" w:rsidR="005D1270" w:rsidRPr="007412AA" w:rsidRDefault="005D1270" w:rsidP="005D1270">
      <w:pPr>
        <w:spacing w:before="20" w:after="0"/>
        <w:ind w:firstLine="737"/>
        <w:jc w:val="both"/>
        <w:rPr>
          <w:rFonts w:ascii="Times New Roman" w:eastAsia="Times New Roman" w:hAnsi="Times New Roman" w:cs="Times New Roman"/>
          <w:snapToGrid w:val="0"/>
          <w:sz w:val="24"/>
          <w:szCs w:val="20"/>
          <w:lang w:val="uk-UA" w:eastAsia="ru-RU"/>
        </w:rPr>
      </w:pPr>
    </w:p>
    <w:p w14:paraId="29C0B60D" w14:textId="77777777" w:rsidR="005D1270" w:rsidRPr="007412AA" w:rsidRDefault="005D1270" w:rsidP="005D1270">
      <w:pPr>
        <w:spacing w:before="20" w:after="0"/>
        <w:ind w:firstLine="737"/>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Відмітка про підписання Споживачем цієї заяви:</w:t>
      </w:r>
    </w:p>
    <w:p w14:paraId="6114D4E8" w14:textId="77777777" w:rsidR="005D1270" w:rsidRPr="007412AA" w:rsidRDefault="005D1270" w:rsidP="005D1270">
      <w:pPr>
        <w:spacing w:before="20" w:after="0"/>
        <w:ind w:firstLine="737"/>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____________________</w:t>
      </w:r>
      <w:r w:rsidRPr="007412AA">
        <w:rPr>
          <w:rFonts w:ascii="Times New Roman" w:eastAsia="Times New Roman" w:hAnsi="Times New Roman" w:cs="Times New Roman"/>
          <w:b/>
          <w:snapToGrid w:val="0"/>
          <w:sz w:val="24"/>
          <w:szCs w:val="20"/>
          <w:lang w:val="uk-UA" w:eastAsia="ru-RU"/>
        </w:rPr>
        <w:tab/>
      </w:r>
      <w:r w:rsidRPr="007412AA">
        <w:rPr>
          <w:rFonts w:ascii="Times New Roman" w:eastAsia="Times New Roman" w:hAnsi="Times New Roman" w:cs="Times New Roman"/>
          <w:b/>
          <w:snapToGrid w:val="0"/>
          <w:sz w:val="24"/>
          <w:szCs w:val="20"/>
          <w:lang w:val="uk-UA" w:eastAsia="ru-RU"/>
        </w:rPr>
        <w:tab/>
        <w:t>_________________</w:t>
      </w:r>
      <w:r>
        <w:rPr>
          <w:rFonts w:ascii="Times New Roman" w:eastAsia="Times New Roman" w:hAnsi="Times New Roman" w:cs="Times New Roman"/>
          <w:b/>
          <w:snapToGrid w:val="0"/>
          <w:sz w:val="24"/>
          <w:szCs w:val="20"/>
          <w:lang w:val="uk-UA" w:eastAsia="ru-RU"/>
        </w:rPr>
        <w:t xml:space="preserve">           </w:t>
      </w:r>
      <w:r w:rsidRPr="007412AA">
        <w:rPr>
          <w:rFonts w:ascii="Times New Roman" w:eastAsia="Times New Roman" w:hAnsi="Times New Roman" w:cs="Times New Roman"/>
          <w:b/>
          <w:snapToGrid w:val="0"/>
          <w:sz w:val="24"/>
          <w:szCs w:val="20"/>
          <w:lang w:val="uk-UA" w:eastAsia="ru-RU"/>
        </w:rPr>
        <w:tab/>
        <w:t>______________________</w:t>
      </w:r>
    </w:p>
    <w:p w14:paraId="7738AD5B" w14:textId="77777777" w:rsidR="005D1270" w:rsidRPr="007412AA" w:rsidRDefault="005D1270" w:rsidP="005D1270">
      <w:pPr>
        <w:spacing w:before="20" w:after="0"/>
        <w:ind w:firstLine="737"/>
        <w:jc w:val="both"/>
        <w:rPr>
          <w:lang w:val="uk-UA"/>
        </w:rPr>
      </w:pPr>
      <w:r w:rsidRPr="00720F74">
        <w:rPr>
          <w:rFonts w:ascii="Times New Roman" w:eastAsia="Times New Roman" w:hAnsi="Times New Roman" w:cs="Times New Roman"/>
          <w:snapToGrid w:val="0"/>
          <w:sz w:val="20"/>
          <w:szCs w:val="20"/>
          <w:lang w:val="uk-UA" w:eastAsia="ru-RU"/>
        </w:rPr>
        <w:t>(дата подання заяви)</w:t>
      </w:r>
      <w:r w:rsidRPr="00720F74">
        <w:rPr>
          <w:rFonts w:ascii="Times New Roman" w:eastAsia="Times New Roman" w:hAnsi="Times New Roman" w:cs="Times New Roman"/>
          <w:snapToGrid w:val="0"/>
          <w:sz w:val="20"/>
          <w:szCs w:val="20"/>
          <w:lang w:val="uk-UA" w:eastAsia="ru-RU"/>
        </w:rPr>
        <w:tab/>
      </w:r>
      <w:r>
        <w:rPr>
          <w:rFonts w:ascii="Times New Roman" w:eastAsia="Times New Roman" w:hAnsi="Times New Roman" w:cs="Times New Roman"/>
          <w:snapToGrid w:val="0"/>
          <w:sz w:val="20"/>
          <w:szCs w:val="20"/>
          <w:lang w:val="uk-UA" w:eastAsia="ru-RU"/>
        </w:rPr>
        <w:t xml:space="preserve">                                </w:t>
      </w:r>
      <w:r w:rsidRPr="00720F74">
        <w:rPr>
          <w:rFonts w:ascii="Times New Roman" w:eastAsia="Times New Roman" w:hAnsi="Times New Roman" w:cs="Times New Roman"/>
          <w:snapToGrid w:val="0"/>
          <w:sz w:val="20"/>
          <w:szCs w:val="20"/>
          <w:lang w:val="uk-UA" w:eastAsia="ru-RU"/>
        </w:rPr>
        <w:t>(особистий підпис)</w:t>
      </w:r>
      <w:r w:rsidRPr="00720F74">
        <w:rPr>
          <w:rFonts w:ascii="Times New Roman" w:eastAsia="Times New Roman" w:hAnsi="Times New Roman" w:cs="Times New Roman"/>
          <w:snapToGrid w:val="0"/>
          <w:sz w:val="20"/>
          <w:szCs w:val="20"/>
          <w:lang w:val="uk-UA" w:eastAsia="ru-RU"/>
        </w:rPr>
        <w:tab/>
      </w:r>
      <w:r w:rsidRPr="00720F74">
        <w:rPr>
          <w:rFonts w:ascii="Times New Roman" w:eastAsia="Times New Roman" w:hAnsi="Times New Roman" w:cs="Times New Roman"/>
          <w:snapToGrid w:val="0"/>
          <w:sz w:val="20"/>
          <w:szCs w:val="20"/>
          <w:lang w:val="uk-UA" w:eastAsia="ru-RU"/>
        </w:rPr>
        <w:tab/>
      </w:r>
      <w:r>
        <w:rPr>
          <w:rFonts w:ascii="Times New Roman" w:eastAsia="Times New Roman" w:hAnsi="Times New Roman" w:cs="Times New Roman"/>
          <w:snapToGrid w:val="0"/>
          <w:sz w:val="20"/>
          <w:szCs w:val="20"/>
          <w:lang w:val="uk-UA" w:eastAsia="ru-RU"/>
        </w:rPr>
        <w:t xml:space="preserve">        </w:t>
      </w:r>
      <w:r w:rsidRPr="00720F74">
        <w:rPr>
          <w:rFonts w:ascii="Times New Roman" w:eastAsia="Times New Roman" w:hAnsi="Times New Roman" w:cs="Times New Roman"/>
          <w:snapToGrid w:val="0"/>
          <w:sz w:val="20"/>
          <w:szCs w:val="20"/>
          <w:lang w:val="uk-UA" w:eastAsia="ru-RU"/>
        </w:rPr>
        <w:t>(П.І.Б. Споживача)</w:t>
      </w:r>
    </w:p>
    <w:p w14:paraId="1375F221" w14:textId="29BCEE2E" w:rsidR="005A4AC7" w:rsidRDefault="005A4AC7">
      <w:pPr>
        <w:rPr>
          <w:rFonts w:ascii="Times New Roman" w:hAnsi="Times New Roman" w:cs="Times New Roman"/>
          <w:lang w:val="uk-UA"/>
        </w:rPr>
      </w:pPr>
      <w:r>
        <w:rPr>
          <w:rFonts w:ascii="Times New Roman" w:hAnsi="Times New Roman" w:cs="Times New Roman"/>
          <w:lang w:val="uk-UA"/>
        </w:rPr>
        <w:br w:type="page"/>
      </w:r>
    </w:p>
    <w:p w14:paraId="4819B817" w14:textId="77777777" w:rsidR="00595C5B" w:rsidRDefault="00595C5B" w:rsidP="00595C5B">
      <w:pPr>
        <w:spacing w:after="0" w:line="240" w:lineRule="auto"/>
        <w:ind w:left="5954"/>
        <w:jc w:val="both"/>
        <w:rPr>
          <w:rFonts w:ascii="Times New Roman" w:eastAsia="Times New Roman" w:hAnsi="Times New Roman"/>
          <w:lang w:val="uk-UA" w:eastAsia="ru-RU"/>
        </w:rPr>
      </w:pPr>
      <w:r>
        <w:rPr>
          <w:rFonts w:ascii="Times New Roman" w:eastAsia="Times New Roman" w:hAnsi="Times New Roman"/>
          <w:lang w:val="uk-UA" w:eastAsia="ru-RU"/>
        </w:rPr>
        <w:lastRenderedPageBreak/>
        <w:t>Додаток 2</w:t>
      </w:r>
    </w:p>
    <w:p w14:paraId="3A4BFB1D" w14:textId="1CAE2692" w:rsidR="00595C5B" w:rsidRDefault="00595C5B" w:rsidP="00595C5B">
      <w:pPr>
        <w:spacing w:after="0" w:line="240" w:lineRule="auto"/>
        <w:ind w:left="5954"/>
        <w:jc w:val="both"/>
        <w:rPr>
          <w:rFonts w:ascii="Times New Roman" w:eastAsia="Times New Roman" w:hAnsi="Times New Roman"/>
          <w:lang w:val="uk-UA" w:eastAsia="ru-RU"/>
        </w:rPr>
      </w:pPr>
      <w:bookmarkStart w:id="11" w:name="_Hlk151565626"/>
      <w:r>
        <w:rPr>
          <w:rFonts w:ascii="Times New Roman" w:eastAsia="Times New Roman" w:hAnsi="Times New Roman"/>
          <w:lang w:val="uk-UA" w:eastAsia="ru-RU"/>
        </w:rPr>
        <w:t>до договору про постачання (закупівлю) електричної енергії</w:t>
      </w:r>
    </w:p>
    <w:p w14:paraId="0FED6DD1" w14:textId="77777777" w:rsidR="00595C5B" w:rsidRDefault="00595C5B" w:rsidP="00595C5B">
      <w:pPr>
        <w:spacing w:after="0" w:line="240" w:lineRule="auto"/>
        <w:ind w:left="5954"/>
        <w:jc w:val="both"/>
        <w:rPr>
          <w:rFonts w:ascii="Times New Roman" w:eastAsia="Times New Roman" w:hAnsi="Times New Roman"/>
          <w:lang w:val="uk-UA" w:eastAsia="ru-RU"/>
        </w:rPr>
      </w:pPr>
      <w:r>
        <w:rPr>
          <w:rFonts w:ascii="Times New Roman" w:eastAsia="Times New Roman" w:hAnsi="Times New Roman"/>
          <w:lang w:val="uk-UA" w:eastAsia="ru-RU"/>
        </w:rPr>
        <w:t xml:space="preserve">від______________ № </w:t>
      </w:r>
      <w:r>
        <w:rPr>
          <w:rFonts w:ascii="Times New Roman" w:eastAsia="Times New Roman" w:hAnsi="Times New Roman"/>
          <w:color w:val="FF0000"/>
          <w:lang w:val="uk-UA" w:eastAsia="ru-RU"/>
        </w:rPr>
        <w:t>___________</w:t>
      </w:r>
    </w:p>
    <w:bookmarkEnd w:id="11"/>
    <w:p w14:paraId="229A9C15" w14:textId="77777777" w:rsidR="00595C5B" w:rsidRDefault="00595C5B" w:rsidP="00595C5B">
      <w:pPr>
        <w:spacing w:after="120" w:line="240" w:lineRule="auto"/>
        <w:jc w:val="center"/>
        <w:rPr>
          <w:rFonts w:ascii="Times New Roman" w:eastAsia="Times New Roman" w:hAnsi="Times New Roman"/>
          <w:lang w:val="uk-UA" w:eastAsia="ru-RU"/>
        </w:rPr>
      </w:pPr>
    </w:p>
    <w:p w14:paraId="20628B1A" w14:textId="77777777" w:rsidR="00595C5B" w:rsidRDefault="00595C5B" w:rsidP="00595C5B">
      <w:pPr>
        <w:spacing w:after="0" w:line="240" w:lineRule="auto"/>
        <w:jc w:val="center"/>
        <w:rPr>
          <w:rFonts w:ascii="Times New Roman" w:eastAsia="Times New Roman" w:hAnsi="Times New Roman"/>
          <w:b/>
          <w:sz w:val="28"/>
          <w:szCs w:val="28"/>
          <w:u w:val="single"/>
          <w:lang w:val="uk-UA" w:eastAsia="ru-RU"/>
        </w:rPr>
      </w:pPr>
      <w:r>
        <w:rPr>
          <w:rFonts w:ascii="Times New Roman" w:eastAsia="Times New Roman" w:hAnsi="Times New Roman"/>
          <w:b/>
          <w:sz w:val="28"/>
          <w:szCs w:val="28"/>
          <w:u w:val="single"/>
          <w:lang w:val="uk-UA" w:eastAsia="ru-RU"/>
        </w:rPr>
        <w:t xml:space="preserve">Комерційна пропозиція </w:t>
      </w:r>
    </w:p>
    <w:p w14:paraId="7F7F2421" w14:textId="77777777" w:rsidR="00595C5B" w:rsidRDefault="00595C5B" w:rsidP="00595C5B">
      <w:pPr>
        <w:spacing w:after="0" w:line="240" w:lineRule="auto"/>
        <w:jc w:val="center"/>
        <w:rPr>
          <w:rFonts w:ascii="Times New Roman" w:eastAsia="Times New Roman" w:hAnsi="Times New Roman"/>
          <w:b/>
          <w:sz w:val="28"/>
          <w:szCs w:val="28"/>
          <w:u w:val="single"/>
          <w:lang w:val="uk-UA" w:eastAsia="ru-RU"/>
        </w:rPr>
      </w:pPr>
    </w:p>
    <w:p w14:paraId="4B9A1553" w14:textId="77777777" w:rsidR="00595C5B" w:rsidRDefault="00595C5B" w:rsidP="00595C5B">
      <w:pPr>
        <w:pStyle w:val="af0"/>
        <w:numPr>
          <w:ilvl w:val="0"/>
          <w:numId w:val="15"/>
        </w:numPr>
        <w:spacing w:after="0" w:line="240" w:lineRule="auto"/>
        <w:ind w:left="0" w:firstLine="0"/>
        <w:jc w:val="center"/>
        <w:rPr>
          <w:rFonts w:ascii="Times New Roman" w:eastAsia="Times New Roman" w:hAnsi="Times New Roman"/>
          <w:lang w:val="uk-UA" w:eastAsia="ru-RU"/>
        </w:rPr>
      </w:pPr>
      <w:r>
        <w:rPr>
          <w:rFonts w:ascii="Times New Roman" w:eastAsia="Times New Roman" w:hAnsi="Times New Roman"/>
          <w:b/>
          <w:lang w:val="uk-UA" w:eastAsia="ru-RU"/>
        </w:rPr>
        <w:t>Ціна на електричну енергію для розрахункового періоду.</w:t>
      </w:r>
    </w:p>
    <w:p w14:paraId="7130FD6C" w14:textId="77777777" w:rsidR="00595C5B" w:rsidRDefault="00595C5B" w:rsidP="00595C5B">
      <w:pPr>
        <w:pStyle w:val="af0"/>
        <w:numPr>
          <w:ilvl w:val="1"/>
          <w:numId w:val="16"/>
        </w:numPr>
        <w:spacing w:after="120" w:line="240" w:lineRule="auto"/>
        <w:ind w:left="0" w:firstLine="0"/>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укладення договору ціна </w:t>
      </w:r>
      <w:r>
        <w:rPr>
          <w:rFonts w:ascii="Times New Roman" w:hAnsi="Times New Roman"/>
          <w:color w:val="FF0000"/>
          <w:lang w:val="uk-UA"/>
        </w:rPr>
        <w:t xml:space="preserve">(за 1 </w:t>
      </w:r>
      <w:r>
        <w:rPr>
          <w:rFonts w:ascii="Times New Roman" w:eastAsia="Times New Roman" w:hAnsi="Times New Roman"/>
          <w:color w:val="FF0000"/>
          <w:lang w:val="uk-UA" w:eastAsia="ru-RU"/>
        </w:rPr>
        <w:t>кВт*</w:t>
      </w:r>
      <w:proofErr w:type="spellStart"/>
      <w:r>
        <w:rPr>
          <w:rFonts w:ascii="Times New Roman" w:eastAsia="Times New Roman" w:hAnsi="Times New Roman"/>
          <w:color w:val="FF0000"/>
          <w:lang w:val="uk-UA" w:eastAsia="ru-RU"/>
        </w:rPr>
        <w:t>год</w:t>
      </w:r>
      <w:proofErr w:type="spellEnd"/>
      <w:r>
        <w:rPr>
          <w:rFonts w:ascii="Times New Roman" w:eastAsia="Times New Roman" w:hAnsi="Times New Roman"/>
          <w:lang w:val="uk-UA" w:eastAsia="ru-RU"/>
        </w:rPr>
        <w:t>)</w:t>
      </w:r>
      <w:r>
        <w:rPr>
          <w:rFonts w:ascii="Times New Roman" w:hAnsi="Times New Roman"/>
          <w:lang w:val="uk-UA"/>
        </w:rPr>
        <w:t xml:space="preserve">, </w:t>
      </w:r>
      <w:r>
        <w:rPr>
          <w:rFonts w:ascii="Times New Roman" w:eastAsia="Times New Roman" w:hAnsi="Times New Roman"/>
          <w:lang w:val="uk-UA" w:eastAsia="ru-RU"/>
        </w:rPr>
        <w:t xml:space="preserve">сформована та становить </w:t>
      </w:r>
      <w:r>
        <w:rPr>
          <w:rFonts w:ascii="Times New Roman" w:eastAsia="Times New Roman" w:hAnsi="Times New Roman"/>
          <w:color w:val="FF0000"/>
          <w:lang w:val="uk-UA" w:eastAsia="ru-RU"/>
        </w:rPr>
        <w:t>____________</w:t>
      </w:r>
      <w:r>
        <w:rPr>
          <w:rFonts w:ascii="Times New Roman" w:eastAsia="Times New Roman" w:hAnsi="Times New Roman"/>
          <w:lang w:val="uk-UA" w:eastAsia="ru-RU"/>
        </w:rPr>
        <w:t xml:space="preserve"> грн. без ПДВ. </w:t>
      </w:r>
    </w:p>
    <w:p w14:paraId="7F770421" w14:textId="77777777" w:rsidR="00595C5B" w:rsidRPr="007C22CC" w:rsidRDefault="00595C5B" w:rsidP="00D108CD">
      <w:pPr>
        <w:pStyle w:val="af0"/>
        <w:spacing w:after="0" w:line="240" w:lineRule="auto"/>
        <w:ind w:left="0"/>
        <w:jc w:val="both"/>
        <w:rPr>
          <w:rFonts w:ascii="Times New Roman" w:eastAsia="Times New Roman" w:hAnsi="Times New Roman"/>
          <w:color w:val="FF0000"/>
          <w:lang w:val="uk-UA" w:eastAsia="ru-RU"/>
        </w:rPr>
      </w:pPr>
      <w:r w:rsidRPr="007C22CC">
        <w:rPr>
          <w:rFonts w:ascii="Times New Roman" w:eastAsia="Times New Roman" w:hAnsi="Times New Roman"/>
          <w:color w:val="FF0000"/>
          <w:lang w:val="uk-UA" w:eastAsia="ru-RU"/>
        </w:rPr>
        <w:t>Ціна сформована з урахуванням регульованих цін на послуги оператора системи передачі та оператора системи розподілу.</w:t>
      </w:r>
    </w:p>
    <w:p w14:paraId="13E65569" w14:textId="77777777" w:rsidR="00595C5B" w:rsidRDefault="00595C5B" w:rsidP="00D108CD">
      <w:pPr>
        <w:spacing w:after="0" w:line="240" w:lineRule="auto"/>
        <w:jc w:val="both"/>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 xml:space="preserve">1.2 Узгодження порядку зміни ціни. </w:t>
      </w:r>
    </w:p>
    <w:p w14:paraId="06675485" w14:textId="77777777" w:rsidR="00595C5B" w:rsidRDefault="00595C5B" w:rsidP="00D108CD">
      <w:pPr>
        <w:spacing w:after="0" w:line="240" w:lineRule="auto"/>
        <w:jc w:val="both"/>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Ціна за одиницю товару не може змінюватися після підписання Договору про постачання (закупівлю) електричної енергії (далі – Договір) до виконання зобов’язань сторонами в повному обсязі, крім випадків </w:t>
      </w:r>
      <w:r>
        <w:rPr>
          <w:rFonts w:ascii="Times New Roman" w:hAnsi="Times New Roman"/>
          <w:lang w:val="uk-UA"/>
        </w:rPr>
        <w:t>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olor w:val="000000"/>
          <w:lang w:val="uk-UA" w:eastAsia="ru-RU"/>
        </w:rPr>
        <w:t xml:space="preserve"> шляхом підписання додаткової угоди про внесення змін до Договору у разі:</w:t>
      </w:r>
    </w:p>
    <w:p w14:paraId="45222EB5" w14:textId="77777777" w:rsidR="00595C5B" w:rsidRDefault="00595C5B" w:rsidP="00595C5B">
      <w:pPr>
        <w:pStyle w:val="af1"/>
        <w:tabs>
          <w:tab w:val="left" w:pos="0"/>
          <w:tab w:val="left" w:pos="142"/>
        </w:tabs>
        <w:ind w:firstLine="0"/>
        <w:rPr>
          <w:sz w:val="22"/>
          <w:szCs w:val="22"/>
        </w:rPr>
      </w:pPr>
      <w:r>
        <w:rPr>
          <w:sz w:val="22"/>
          <w:szCs w:val="22"/>
        </w:rPr>
        <w:t>1) зменшення обсягів закупівлі, зокрема з урахуванням фактичного обсягу видатків замовника;</w:t>
      </w:r>
    </w:p>
    <w:p w14:paraId="4B66BF07" w14:textId="77777777" w:rsidR="00595C5B" w:rsidRDefault="00595C5B" w:rsidP="00595C5B">
      <w:pPr>
        <w:pStyle w:val="af1"/>
        <w:tabs>
          <w:tab w:val="left" w:pos="0"/>
          <w:tab w:val="left" w:pos="142"/>
        </w:tabs>
        <w:ind w:firstLine="0"/>
        <w:rPr>
          <w:sz w:val="22"/>
          <w:szCs w:val="22"/>
        </w:rPr>
      </w:pPr>
      <w:r>
        <w:rPr>
          <w:sz w:val="22"/>
          <w:szCs w:val="22"/>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FBB5140" w14:textId="77777777" w:rsidR="00595C5B" w:rsidRDefault="00595C5B" w:rsidP="00595C5B">
      <w:pPr>
        <w:pStyle w:val="af1"/>
        <w:tabs>
          <w:tab w:val="left" w:pos="0"/>
          <w:tab w:val="left" w:pos="142"/>
        </w:tabs>
        <w:ind w:firstLine="0"/>
        <w:rPr>
          <w:sz w:val="22"/>
          <w:szCs w:val="22"/>
        </w:rPr>
      </w:pPr>
      <w:r>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028D8B3" w14:textId="77777777" w:rsidR="00595C5B" w:rsidRDefault="00595C5B" w:rsidP="00595C5B">
      <w:pPr>
        <w:pStyle w:val="af1"/>
        <w:tabs>
          <w:tab w:val="left" w:pos="0"/>
          <w:tab w:val="left" w:pos="142"/>
        </w:tabs>
        <w:ind w:firstLine="0"/>
        <w:rPr>
          <w:sz w:val="22"/>
          <w:szCs w:val="22"/>
        </w:rPr>
      </w:pPr>
      <w:r>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0DF358" w14:textId="77777777" w:rsidR="00595C5B" w:rsidRDefault="00595C5B" w:rsidP="00595C5B">
      <w:pPr>
        <w:pStyle w:val="af1"/>
        <w:tabs>
          <w:tab w:val="left" w:pos="0"/>
          <w:tab w:val="left" w:pos="142"/>
        </w:tabs>
        <w:ind w:firstLine="0"/>
        <w:rPr>
          <w:sz w:val="22"/>
          <w:szCs w:val="22"/>
        </w:rPr>
      </w:pPr>
      <w:r>
        <w:rPr>
          <w:sz w:val="22"/>
          <w:szCs w:val="22"/>
        </w:rPr>
        <w:t xml:space="preserve">5) погодження зміни ціни в договорі про закупівлю в бік зменшення (без зміни кількості (обсягу) та якості товарів, робіт і послуг); </w:t>
      </w:r>
    </w:p>
    <w:p w14:paraId="543D1FCE" w14:textId="77777777" w:rsidR="00595C5B" w:rsidRDefault="00595C5B" w:rsidP="00595C5B">
      <w:pPr>
        <w:pStyle w:val="af1"/>
        <w:tabs>
          <w:tab w:val="left" w:pos="0"/>
          <w:tab w:val="left" w:pos="142"/>
        </w:tabs>
        <w:ind w:firstLine="0"/>
        <w:rPr>
          <w:sz w:val="22"/>
          <w:szCs w:val="22"/>
        </w:rPr>
      </w:pPr>
      <w:r>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7F9FB73" w14:textId="77777777" w:rsidR="00595C5B" w:rsidRDefault="00595C5B" w:rsidP="00595C5B">
      <w:pPr>
        <w:pStyle w:val="af1"/>
        <w:tabs>
          <w:tab w:val="left" w:pos="0"/>
          <w:tab w:val="left" w:pos="142"/>
        </w:tabs>
        <w:ind w:firstLine="0"/>
        <w:rPr>
          <w:sz w:val="22"/>
          <w:szCs w:val="22"/>
        </w:rPr>
      </w:pPr>
      <w:r>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rPr>
        <w:t>Platts</w:t>
      </w:r>
      <w:proofErr w:type="spellEnd"/>
      <w:r>
        <w:rPr>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5C304DE8" w14:textId="77777777" w:rsidR="00595C5B" w:rsidRDefault="00595C5B" w:rsidP="00595C5B">
      <w:pPr>
        <w:pStyle w:val="af1"/>
        <w:tabs>
          <w:tab w:val="left" w:pos="0"/>
          <w:tab w:val="left" w:pos="142"/>
        </w:tabs>
        <w:ind w:firstLine="0"/>
        <w:rPr>
          <w:sz w:val="22"/>
          <w:szCs w:val="22"/>
        </w:rPr>
      </w:pPr>
      <w:r>
        <w:rPr>
          <w:sz w:val="22"/>
          <w:szCs w:val="22"/>
        </w:rPr>
        <w:t xml:space="preserve">8) зміни умов у зв’язку із застосуванням положень частини шостої статті 41 Закону. </w:t>
      </w:r>
    </w:p>
    <w:p w14:paraId="4429A309" w14:textId="77777777" w:rsidR="00595C5B" w:rsidRDefault="00595C5B" w:rsidP="00595C5B">
      <w:pPr>
        <w:pStyle w:val="af1"/>
        <w:tabs>
          <w:tab w:val="left" w:pos="0"/>
          <w:tab w:val="left" w:pos="142"/>
        </w:tabs>
        <w:ind w:firstLine="709"/>
        <w:rPr>
          <w:sz w:val="22"/>
          <w:szCs w:val="22"/>
        </w:rPr>
      </w:pPr>
      <w:r>
        <w:rPr>
          <w:sz w:val="22"/>
          <w:szCs w:val="22"/>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14:paraId="0C605D60" w14:textId="77777777" w:rsidR="00595C5B" w:rsidRDefault="00595C5B" w:rsidP="00595C5B">
      <w:pPr>
        <w:spacing w:after="0" w:line="240" w:lineRule="auto"/>
        <w:jc w:val="both"/>
        <w:rPr>
          <w:rFonts w:ascii="Times New Roman" w:eastAsia="Times New Roman" w:hAnsi="Times New Roman"/>
          <w:bCs/>
          <w:lang w:val="uk-UA" w:eastAsia="ru-RU"/>
        </w:rPr>
      </w:pPr>
      <w:r>
        <w:rPr>
          <w:rFonts w:ascii="Times New Roman" w:eastAsia="Times New Roman" w:hAnsi="Times New Roman"/>
          <w:bCs/>
          <w:lang w:val="uk-UA" w:eastAsia="ru-RU"/>
        </w:rPr>
        <w:t>Споживач поінформований про його право ініціювати розірвання цього Договору, без оплати будь-яких санкцій, пов’язаних з таким розірванням, шляхом направлення відповідної додаткової угоди, у разі, якщо він не погоджує нові умови, зокрема стосовно ціни. У разі, якщо Споживач не повідомив Постачальника про дострокове розірвання Договору, вважається, що Споживач погодився з новими умовами Договору.</w:t>
      </w:r>
    </w:p>
    <w:p w14:paraId="2E8602F4" w14:textId="614BD258" w:rsidR="009A46EA" w:rsidRPr="009A46EA" w:rsidRDefault="009A46EA" w:rsidP="009A46EA">
      <w:pPr>
        <w:spacing w:after="0" w:line="240" w:lineRule="auto"/>
        <w:jc w:val="both"/>
        <w:rPr>
          <w:rFonts w:ascii="Times New Roman" w:eastAsia="Times New Roman" w:hAnsi="Times New Roman"/>
          <w:bCs/>
          <w:lang w:val="uk-UA" w:eastAsia="ru-RU"/>
        </w:rPr>
      </w:pPr>
      <w:r w:rsidRPr="009A46EA">
        <w:rPr>
          <w:rFonts w:ascii="Times New Roman" w:eastAsia="Times New Roman" w:hAnsi="Times New Roman"/>
          <w:bCs/>
          <w:lang w:val="uk-UA" w:eastAsia="ru-RU"/>
        </w:rPr>
        <w:t xml:space="preserve">1.3 Механізм регулювання ціни. </w:t>
      </w:r>
    </w:p>
    <w:p w14:paraId="662C0C5A" w14:textId="77777777" w:rsidR="009A46EA" w:rsidRPr="009A46EA" w:rsidRDefault="009A46EA" w:rsidP="009A46EA">
      <w:pPr>
        <w:spacing w:after="0" w:line="240" w:lineRule="auto"/>
        <w:jc w:val="both"/>
        <w:rPr>
          <w:rFonts w:ascii="Times New Roman" w:eastAsia="Times New Roman" w:hAnsi="Times New Roman"/>
          <w:bCs/>
          <w:lang w:val="uk-UA" w:eastAsia="ru-RU"/>
        </w:rPr>
      </w:pPr>
      <w:r w:rsidRPr="009A46EA">
        <w:rPr>
          <w:rFonts w:ascii="Times New Roman" w:eastAsia="Times New Roman" w:hAnsi="Times New Roman"/>
          <w:bCs/>
          <w:lang w:val="uk-UA" w:eastAsia="ru-RU"/>
        </w:rPr>
        <w:t>Ціна за одиницю товару для кожного календарного (звітного) місяця розраховується за формулою:</w:t>
      </w:r>
    </w:p>
    <w:p w14:paraId="42E2D500" w14:textId="77777777" w:rsidR="009A46EA" w:rsidRPr="009A46EA" w:rsidRDefault="009A46EA" w:rsidP="009A46EA">
      <w:pPr>
        <w:spacing w:after="0" w:line="240" w:lineRule="auto"/>
        <w:jc w:val="both"/>
        <w:rPr>
          <w:rFonts w:ascii="Times New Roman" w:eastAsia="Times New Roman" w:hAnsi="Times New Roman"/>
          <w:bCs/>
          <w:lang w:val="uk-UA" w:eastAsia="ru-RU"/>
        </w:rPr>
      </w:pPr>
      <w:r w:rsidRPr="009A46EA">
        <w:rPr>
          <w:rFonts w:ascii="Times New Roman" w:eastAsia="Times New Roman" w:hAnsi="Times New Roman"/>
          <w:bCs/>
          <w:lang w:val="uk-UA" w:eastAsia="ru-RU"/>
        </w:rPr>
        <w:t>Ц = СРДН + Т + Р+ П, де:</w:t>
      </w:r>
    </w:p>
    <w:p w14:paraId="131247F4" w14:textId="416745D3" w:rsidR="009A46EA" w:rsidRPr="009A46EA" w:rsidRDefault="009A46EA" w:rsidP="009A46EA">
      <w:pPr>
        <w:spacing w:after="0" w:line="240" w:lineRule="auto"/>
        <w:jc w:val="both"/>
        <w:rPr>
          <w:rFonts w:ascii="Times New Roman" w:eastAsia="Times New Roman" w:hAnsi="Times New Roman"/>
          <w:bCs/>
          <w:lang w:val="uk-UA" w:eastAsia="ru-RU"/>
        </w:rPr>
      </w:pPr>
      <w:r w:rsidRPr="009A46EA">
        <w:rPr>
          <w:rFonts w:ascii="Times New Roman" w:eastAsia="Times New Roman" w:hAnsi="Times New Roman"/>
          <w:bCs/>
          <w:lang w:val="uk-UA" w:eastAsia="ru-RU"/>
        </w:rPr>
        <w:lastRenderedPageBreak/>
        <w:t xml:space="preserve">СРДН – середньозважена ціна на електроенергію на ринку «на добу наперед», яка визначається за даними опублікованими Оператором ринку на його офіційному сайті https://www.oree.com.ua/index.php/indexes, як середньозважена ціна за результатами торгів у періоді постачання (звітному місяці, або відповідному періоді в разі не повного місяця постачання), за результатами торгів складає </w:t>
      </w:r>
      <w:r>
        <w:rPr>
          <w:rFonts w:ascii="Times New Roman" w:eastAsia="Times New Roman" w:hAnsi="Times New Roman"/>
          <w:bCs/>
          <w:lang w:val="uk-UA" w:eastAsia="ru-RU"/>
        </w:rPr>
        <w:t>_______</w:t>
      </w:r>
      <w:r w:rsidRPr="009A46EA">
        <w:rPr>
          <w:rFonts w:ascii="Times New Roman" w:eastAsia="Times New Roman" w:hAnsi="Times New Roman"/>
          <w:bCs/>
          <w:lang w:val="uk-UA" w:eastAsia="ru-RU"/>
        </w:rPr>
        <w:t xml:space="preserve"> </w:t>
      </w:r>
      <w:proofErr w:type="spellStart"/>
      <w:r w:rsidRPr="009A46EA">
        <w:rPr>
          <w:rFonts w:ascii="Times New Roman" w:eastAsia="Times New Roman" w:hAnsi="Times New Roman"/>
          <w:bCs/>
          <w:lang w:val="uk-UA" w:eastAsia="ru-RU"/>
        </w:rPr>
        <w:t>грн</w:t>
      </w:r>
      <w:proofErr w:type="spellEnd"/>
      <w:r w:rsidRPr="009A46EA">
        <w:rPr>
          <w:rFonts w:ascii="Times New Roman" w:eastAsia="Times New Roman" w:hAnsi="Times New Roman"/>
          <w:bCs/>
          <w:lang w:val="uk-UA" w:eastAsia="ru-RU"/>
        </w:rPr>
        <w:t>/кВт*</w:t>
      </w:r>
      <w:proofErr w:type="spellStart"/>
      <w:r w:rsidRPr="009A46EA">
        <w:rPr>
          <w:rFonts w:ascii="Times New Roman" w:eastAsia="Times New Roman" w:hAnsi="Times New Roman"/>
          <w:bCs/>
          <w:lang w:val="uk-UA" w:eastAsia="ru-RU"/>
        </w:rPr>
        <w:t>год</w:t>
      </w:r>
      <w:proofErr w:type="spellEnd"/>
      <w:r w:rsidRPr="009A46EA">
        <w:rPr>
          <w:rFonts w:ascii="Times New Roman" w:eastAsia="Times New Roman" w:hAnsi="Times New Roman"/>
          <w:bCs/>
          <w:lang w:val="uk-UA" w:eastAsia="ru-RU"/>
        </w:rPr>
        <w:t xml:space="preserve"> без ПДВ;</w:t>
      </w:r>
    </w:p>
    <w:p w14:paraId="3F5F2525" w14:textId="2088F7C6" w:rsidR="009A46EA" w:rsidRPr="009A46EA" w:rsidRDefault="009A46EA" w:rsidP="009A46EA">
      <w:pPr>
        <w:spacing w:after="0" w:line="240" w:lineRule="auto"/>
        <w:jc w:val="both"/>
        <w:rPr>
          <w:rFonts w:ascii="Times New Roman" w:eastAsia="Times New Roman" w:hAnsi="Times New Roman"/>
          <w:bCs/>
          <w:lang w:val="uk-UA" w:eastAsia="ru-RU"/>
        </w:rPr>
      </w:pPr>
      <w:r w:rsidRPr="009A46EA">
        <w:rPr>
          <w:rFonts w:ascii="Times New Roman" w:eastAsia="Times New Roman" w:hAnsi="Times New Roman"/>
          <w:bCs/>
          <w:lang w:val="uk-UA" w:eastAsia="ru-RU"/>
        </w:rPr>
        <w:t xml:space="preserve">Т – ціна (тариф) послуг оператора системи передачі (регульована ціна), за результатами торгів складає </w:t>
      </w:r>
      <w:r>
        <w:rPr>
          <w:rFonts w:ascii="Times New Roman" w:eastAsia="Times New Roman" w:hAnsi="Times New Roman"/>
          <w:bCs/>
          <w:lang w:val="uk-UA" w:eastAsia="ru-RU"/>
        </w:rPr>
        <w:t>_____</w:t>
      </w:r>
      <w:r w:rsidRPr="009A46EA">
        <w:rPr>
          <w:rFonts w:ascii="Times New Roman" w:eastAsia="Times New Roman" w:hAnsi="Times New Roman"/>
          <w:bCs/>
          <w:lang w:val="uk-UA" w:eastAsia="ru-RU"/>
        </w:rPr>
        <w:t xml:space="preserve"> </w:t>
      </w:r>
      <w:proofErr w:type="spellStart"/>
      <w:r w:rsidRPr="009A46EA">
        <w:rPr>
          <w:rFonts w:ascii="Times New Roman" w:eastAsia="Times New Roman" w:hAnsi="Times New Roman"/>
          <w:bCs/>
          <w:lang w:val="uk-UA" w:eastAsia="ru-RU"/>
        </w:rPr>
        <w:t>грн</w:t>
      </w:r>
      <w:proofErr w:type="spellEnd"/>
      <w:r w:rsidRPr="009A46EA">
        <w:rPr>
          <w:rFonts w:ascii="Times New Roman" w:eastAsia="Times New Roman" w:hAnsi="Times New Roman"/>
          <w:bCs/>
          <w:lang w:val="uk-UA" w:eastAsia="ru-RU"/>
        </w:rPr>
        <w:t>/кВт*</w:t>
      </w:r>
      <w:proofErr w:type="spellStart"/>
      <w:r w:rsidRPr="009A46EA">
        <w:rPr>
          <w:rFonts w:ascii="Times New Roman" w:eastAsia="Times New Roman" w:hAnsi="Times New Roman"/>
          <w:bCs/>
          <w:lang w:val="uk-UA" w:eastAsia="ru-RU"/>
        </w:rPr>
        <w:t>год</w:t>
      </w:r>
      <w:proofErr w:type="spellEnd"/>
      <w:r w:rsidRPr="009A46EA">
        <w:rPr>
          <w:rFonts w:ascii="Times New Roman" w:eastAsia="Times New Roman" w:hAnsi="Times New Roman"/>
          <w:bCs/>
          <w:lang w:val="uk-UA" w:eastAsia="ru-RU"/>
        </w:rPr>
        <w:t xml:space="preserve"> без ПДВ;</w:t>
      </w:r>
    </w:p>
    <w:p w14:paraId="4020DD8C" w14:textId="57EFFAE7" w:rsidR="009A46EA" w:rsidRPr="009A46EA" w:rsidRDefault="009A46EA" w:rsidP="009A46EA">
      <w:pPr>
        <w:spacing w:after="0" w:line="240" w:lineRule="auto"/>
        <w:jc w:val="both"/>
        <w:rPr>
          <w:rFonts w:ascii="Times New Roman" w:eastAsia="Times New Roman" w:hAnsi="Times New Roman"/>
          <w:bCs/>
          <w:lang w:val="uk-UA" w:eastAsia="ru-RU"/>
        </w:rPr>
      </w:pPr>
      <w:r w:rsidRPr="009A46EA">
        <w:rPr>
          <w:rFonts w:ascii="Times New Roman" w:eastAsia="Times New Roman" w:hAnsi="Times New Roman"/>
          <w:bCs/>
          <w:lang w:val="uk-UA" w:eastAsia="ru-RU"/>
        </w:rPr>
        <w:t xml:space="preserve">Р – ціна (тариф) послуг оператора системи розподілу АТ «ДТЕК ДНІПРОВСЬКІ ЕЛЕКТРОМЕРЕЖІ» (регульована ціна) </w:t>
      </w:r>
      <w:r>
        <w:rPr>
          <w:rFonts w:ascii="Times New Roman" w:eastAsia="Times New Roman" w:hAnsi="Times New Roman"/>
          <w:bCs/>
          <w:lang w:val="uk-UA" w:eastAsia="ru-RU"/>
        </w:rPr>
        <w:t>______</w:t>
      </w:r>
      <w:r w:rsidRPr="009A46EA">
        <w:rPr>
          <w:rFonts w:ascii="Times New Roman" w:eastAsia="Times New Roman" w:hAnsi="Times New Roman"/>
          <w:bCs/>
          <w:lang w:val="uk-UA" w:eastAsia="ru-RU"/>
        </w:rPr>
        <w:t xml:space="preserve"> </w:t>
      </w:r>
      <w:proofErr w:type="spellStart"/>
      <w:r w:rsidRPr="009A46EA">
        <w:rPr>
          <w:rFonts w:ascii="Times New Roman" w:eastAsia="Times New Roman" w:hAnsi="Times New Roman"/>
          <w:bCs/>
          <w:lang w:val="uk-UA" w:eastAsia="ru-RU"/>
        </w:rPr>
        <w:t>грн</w:t>
      </w:r>
      <w:proofErr w:type="spellEnd"/>
      <w:r w:rsidRPr="009A46EA">
        <w:rPr>
          <w:rFonts w:ascii="Times New Roman" w:eastAsia="Times New Roman" w:hAnsi="Times New Roman"/>
          <w:bCs/>
          <w:lang w:val="uk-UA" w:eastAsia="ru-RU"/>
        </w:rPr>
        <w:t>/кВт*</w:t>
      </w:r>
      <w:proofErr w:type="spellStart"/>
      <w:r w:rsidRPr="009A46EA">
        <w:rPr>
          <w:rFonts w:ascii="Times New Roman" w:eastAsia="Times New Roman" w:hAnsi="Times New Roman"/>
          <w:bCs/>
          <w:lang w:val="uk-UA" w:eastAsia="ru-RU"/>
        </w:rPr>
        <w:t>год</w:t>
      </w:r>
      <w:proofErr w:type="spellEnd"/>
      <w:r w:rsidRPr="009A46EA">
        <w:rPr>
          <w:rFonts w:ascii="Times New Roman" w:eastAsia="Times New Roman" w:hAnsi="Times New Roman"/>
          <w:bCs/>
          <w:lang w:val="uk-UA" w:eastAsia="ru-RU"/>
        </w:rPr>
        <w:t>;</w:t>
      </w:r>
    </w:p>
    <w:p w14:paraId="47E02D49" w14:textId="415AD158" w:rsidR="009A46EA" w:rsidRPr="009A46EA" w:rsidRDefault="009A46EA" w:rsidP="009A46EA">
      <w:pPr>
        <w:spacing w:after="0" w:line="240" w:lineRule="auto"/>
        <w:jc w:val="both"/>
        <w:rPr>
          <w:rFonts w:ascii="Times New Roman" w:eastAsia="Times New Roman" w:hAnsi="Times New Roman"/>
          <w:bCs/>
          <w:lang w:val="uk-UA" w:eastAsia="ru-RU"/>
        </w:rPr>
      </w:pPr>
      <w:r w:rsidRPr="009A46EA">
        <w:rPr>
          <w:rFonts w:ascii="Times New Roman" w:eastAsia="Times New Roman" w:hAnsi="Times New Roman"/>
          <w:bCs/>
          <w:lang w:val="uk-UA" w:eastAsia="ru-RU"/>
        </w:rPr>
        <w:t xml:space="preserve">П – ціна послуг постачання, пов’язаних з постачанням електричної енергії споживачу, яка включає дохідність Постачальника, витрати на покриття небалансів та інші витрати Постачальника щодо діяльності на ринку електричної енергії і складає </w:t>
      </w:r>
      <w:r>
        <w:rPr>
          <w:rFonts w:ascii="Times New Roman" w:eastAsia="Times New Roman" w:hAnsi="Times New Roman"/>
          <w:bCs/>
          <w:lang w:val="uk-UA" w:eastAsia="ru-RU"/>
        </w:rPr>
        <w:t>________</w:t>
      </w:r>
      <w:r w:rsidRPr="009A46EA">
        <w:rPr>
          <w:rFonts w:ascii="Times New Roman" w:eastAsia="Times New Roman" w:hAnsi="Times New Roman"/>
          <w:bCs/>
          <w:lang w:val="uk-UA" w:eastAsia="ru-RU"/>
        </w:rPr>
        <w:t xml:space="preserve"> </w:t>
      </w:r>
      <w:proofErr w:type="spellStart"/>
      <w:r w:rsidRPr="009A46EA">
        <w:rPr>
          <w:rFonts w:ascii="Times New Roman" w:eastAsia="Times New Roman" w:hAnsi="Times New Roman"/>
          <w:bCs/>
          <w:lang w:val="uk-UA" w:eastAsia="ru-RU"/>
        </w:rPr>
        <w:t>грн</w:t>
      </w:r>
      <w:proofErr w:type="spellEnd"/>
      <w:r w:rsidRPr="009A46EA">
        <w:rPr>
          <w:rFonts w:ascii="Times New Roman" w:eastAsia="Times New Roman" w:hAnsi="Times New Roman"/>
          <w:bCs/>
          <w:lang w:val="uk-UA" w:eastAsia="ru-RU"/>
        </w:rPr>
        <w:t>/кВт*</w:t>
      </w:r>
      <w:proofErr w:type="spellStart"/>
      <w:r w:rsidRPr="009A46EA">
        <w:rPr>
          <w:rFonts w:ascii="Times New Roman" w:eastAsia="Times New Roman" w:hAnsi="Times New Roman"/>
          <w:bCs/>
          <w:lang w:val="uk-UA" w:eastAsia="ru-RU"/>
        </w:rPr>
        <w:t>год</w:t>
      </w:r>
      <w:proofErr w:type="spellEnd"/>
      <w:r w:rsidRPr="009A46EA">
        <w:rPr>
          <w:rFonts w:ascii="Times New Roman" w:eastAsia="Times New Roman" w:hAnsi="Times New Roman"/>
          <w:bCs/>
          <w:lang w:val="uk-UA" w:eastAsia="ru-RU"/>
        </w:rPr>
        <w:t xml:space="preserve"> без ПДВ.</w:t>
      </w:r>
    </w:p>
    <w:p w14:paraId="7E3612CC" w14:textId="77777777" w:rsidR="009A46EA" w:rsidRPr="009A46EA" w:rsidRDefault="009A46EA" w:rsidP="009A46EA">
      <w:pPr>
        <w:spacing w:after="0" w:line="240" w:lineRule="auto"/>
        <w:jc w:val="both"/>
        <w:rPr>
          <w:rFonts w:ascii="Times New Roman" w:eastAsia="Times New Roman" w:hAnsi="Times New Roman"/>
          <w:bCs/>
          <w:lang w:val="uk-UA" w:eastAsia="ru-RU"/>
        </w:rPr>
      </w:pPr>
      <w:r w:rsidRPr="009A46EA">
        <w:rPr>
          <w:rFonts w:ascii="Times New Roman" w:eastAsia="Times New Roman" w:hAnsi="Times New Roman"/>
          <w:bCs/>
          <w:lang w:val="uk-UA" w:eastAsia="ru-RU"/>
        </w:rPr>
        <w:t>1.3.1</w:t>
      </w:r>
      <w:r w:rsidRPr="009A46EA">
        <w:rPr>
          <w:rFonts w:ascii="Times New Roman" w:eastAsia="Times New Roman" w:hAnsi="Times New Roman"/>
          <w:bCs/>
          <w:lang w:val="uk-UA" w:eastAsia="ru-RU"/>
        </w:rPr>
        <w:tab/>
        <w:t>Постачальник здійснює коригування ціни шляхом збільшення/зменшення відповідної регульованої складової Т і Р з дати її введення в дію. Підтвердженням необхідності внесення таких змін є чинні (введені в порядку встановленому законодавством в дію) нормативно-правові акти відповідного уповноваженого органу щодо встановлення (зміни) регульованих цін (тарифів), які враховуються при розрахунку ціни на електричну енергію;</w:t>
      </w:r>
    </w:p>
    <w:p w14:paraId="4EB53E41" w14:textId="7B7C0EAC" w:rsidR="009A46EA" w:rsidRDefault="009A46EA" w:rsidP="009A46EA">
      <w:pPr>
        <w:spacing w:after="0" w:line="240" w:lineRule="auto"/>
        <w:jc w:val="both"/>
        <w:rPr>
          <w:rFonts w:ascii="Times New Roman" w:eastAsia="Times New Roman" w:hAnsi="Times New Roman"/>
          <w:bCs/>
          <w:lang w:val="uk-UA" w:eastAsia="ru-RU"/>
        </w:rPr>
      </w:pPr>
      <w:r w:rsidRPr="009A46EA">
        <w:rPr>
          <w:rFonts w:ascii="Times New Roman" w:eastAsia="Times New Roman" w:hAnsi="Times New Roman"/>
          <w:bCs/>
          <w:lang w:val="uk-UA" w:eastAsia="ru-RU"/>
        </w:rPr>
        <w:t>1.3.2</w:t>
      </w:r>
      <w:r w:rsidRPr="009A46EA">
        <w:rPr>
          <w:rFonts w:ascii="Times New Roman" w:eastAsia="Times New Roman" w:hAnsi="Times New Roman"/>
          <w:bCs/>
          <w:lang w:val="uk-UA" w:eastAsia="ru-RU"/>
        </w:rPr>
        <w:tab/>
        <w:t xml:space="preserve">Постачальник здійснює коригування ціни шляхом збільшення/зменшення відповідної складової </w:t>
      </w:r>
      <w:proofErr w:type="spellStart"/>
      <w:r w:rsidRPr="009A46EA">
        <w:rPr>
          <w:rFonts w:ascii="Times New Roman" w:eastAsia="Times New Roman" w:hAnsi="Times New Roman"/>
          <w:bCs/>
          <w:lang w:val="uk-UA" w:eastAsia="ru-RU"/>
        </w:rPr>
        <w:t>Срдн</w:t>
      </w:r>
      <w:proofErr w:type="spellEnd"/>
      <w:r w:rsidRPr="009A46EA">
        <w:rPr>
          <w:rFonts w:ascii="Times New Roman" w:eastAsia="Times New Roman" w:hAnsi="Times New Roman"/>
          <w:bCs/>
          <w:lang w:val="uk-UA" w:eastAsia="ru-RU"/>
        </w:rPr>
        <w:t xml:space="preserve"> за даними опублікованими Оператором ринку по результатам торгів на ринку «на добу наперед» у розрахунковому періоді.</w:t>
      </w:r>
    </w:p>
    <w:p w14:paraId="67EADBD4" w14:textId="47339A87" w:rsidR="00595C5B" w:rsidRPr="00D108CD" w:rsidRDefault="00595C5B" w:rsidP="00D108CD">
      <w:pPr>
        <w:pStyle w:val="af0"/>
        <w:numPr>
          <w:ilvl w:val="0"/>
          <w:numId w:val="15"/>
        </w:numPr>
        <w:spacing w:after="0" w:line="240" w:lineRule="auto"/>
        <w:jc w:val="center"/>
        <w:rPr>
          <w:rFonts w:ascii="Times New Roman" w:eastAsia="Times New Roman" w:hAnsi="Times New Roman"/>
          <w:b/>
          <w:lang w:val="uk-UA" w:eastAsia="ru-RU"/>
        </w:rPr>
      </w:pPr>
      <w:r w:rsidRPr="00D108CD">
        <w:rPr>
          <w:rFonts w:ascii="Times New Roman" w:eastAsia="Times New Roman" w:hAnsi="Times New Roman"/>
          <w:b/>
          <w:lang w:val="uk-UA" w:eastAsia="ru-RU"/>
        </w:rPr>
        <w:t>Комерційна пропозиція застосовується на території операторів системи:</w:t>
      </w:r>
    </w:p>
    <w:p w14:paraId="38003772" w14:textId="77777777" w:rsidR="00595C5B" w:rsidRDefault="00595C5B" w:rsidP="00595C5B">
      <w:pPr>
        <w:pStyle w:val="af0"/>
        <w:spacing w:after="0" w:line="240" w:lineRule="auto"/>
        <w:ind w:left="0"/>
        <w:jc w:val="both"/>
        <w:rPr>
          <w:rFonts w:ascii="Times New Roman" w:eastAsia="Times New Roman" w:hAnsi="Times New Roman"/>
          <w:lang w:val="uk-UA" w:eastAsia="ru-RU"/>
        </w:rPr>
      </w:pPr>
      <w:r>
        <w:rPr>
          <w:rFonts w:ascii="Times New Roman" w:eastAsia="Times New Roman" w:hAnsi="Times New Roman"/>
          <w:lang w:val="uk-UA" w:eastAsia="ru-RU"/>
        </w:rPr>
        <w:t>2.1.</w:t>
      </w:r>
      <w:r>
        <w:rPr>
          <w:rFonts w:ascii="Times New Roman" w:eastAsia="Times New Roman" w:hAnsi="Times New Roman"/>
          <w:b/>
          <w:lang w:val="uk-UA" w:eastAsia="ru-RU"/>
        </w:rPr>
        <w:t xml:space="preserve"> </w:t>
      </w:r>
      <w:r>
        <w:rPr>
          <w:rFonts w:ascii="Times New Roman" w:eastAsia="Times New Roman" w:hAnsi="Times New Roman"/>
          <w:lang w:val="uk-UA" w:eastAsia="ru-RU"/>
        </w:rPr>
        <w:t>За переліком площадок вимірювання, вказаних в тендерній документації, до мереж яких такі площадки приєднані.</w:t>
      </w:r>
    </w:p>
    <w:p w14:paraId="7B5BEBAC" w14:textId="77777777" w:rsidR="00595C5B" w:rsidRDefault="00595C5B" w:rsidP="00595C5B">
      <w:pPr>
        <w:pStyle w:val="af0"/>
        <w:numPr>
          <w:ilvl w:val="0"/>
          <w:numId w:val="18"/>
        </w:numPr>
        <w:spacing w:after="0" w:line="240" w:lineRule="auto"/>
        <w:ind w:left="0" w:firstLine="0"/>
        <w:jc w:val="center"/>
        <w:rPr>
          <w:rFonts w:ascii="Times New Roman" w:eastAsia="Times New Roman" w:hAnsi="Times New Roman"/>
          <w:lang w:val="uk-UA" w:eastAsia="ru-RU"/>
        </w:rPr>
      </w:pPr>
      <w:r>
        <w:rPr>
          <w:rFonts w:ascii="Times New Roman" w:eastAsia="Times New Roman" w:hAnsi="Times New Roman"/>
          <w:b/>
          <w:lang w:val="uk-UA" w:eastAsia="ru-RU"/>
        </w:rPr>
        <w:t>Спосіб оплати.</w:t>
      </w:r>
    </w:p>
    <w:p w14:paraId="106D2ED5" w14:textId="77777777" w:rsidR="00595C5B" w:rsidRDefault="00595C5B" w:rsidP="00595C5B">
      <w:pPr>
        <w:pStyle w:val="af0"/>
        <w:spacing w:after="0" w:line="240" w:lineRule="auto"/>
        <w:ind w:left="0"/>
        <w:jc w:val="both"/>
        <w:rPr>
          <w:rFonts w:ascii="Times New Roman" w:eastAsia="Times New Roman" w:hAnsi="Times New Roman"/>
          <w:lang w:val="uk-UA" w:eastAsia="ru-RU"/>
        </w:rPr>
      </w:pPr>
      <w:r>
        <w:rPr>
          <w:rFonts w:ascii="Times New Roman" w:eastAsia="Times New Roman" w:hAnsi="Times New Roman"/>
          <w:lang w:val="uk-UA" w:eastAsia="ru-RU"/>
        </w:rPr>
        <w:t>3.1. Розрахунки за електричну енергію здійснюються виключно в грошовій формі відповідно до умов Договору, шляхом перерахування коштів</w:t>
      </w:r>
      <w:r>
        <w:rPr>
          <w:rFonts w:ascii="Times New Roman" w:hAnsi="Times New Roman"/>
          <w:lang w:val="uk-UA"/>
        </w:rPr>
        <w:t xml:space="preserve"> </w:t>
      </w:r>
      <w:r>
        <w:rPr>
          <w:rFonts w:ascii="Times New Roman" w:eastAsia="Times New Roman" w:hAnsi="Times New Roman"/>
          <w:lang w:val="uk-UA" w:eastAsia="ru-RU"/>
        </w:rPr>
        <w:t xml:space="preserve">на поточний рахунок </w:t>
      </w:r>
      <w:r>
        <w:rPr>
          <w:rFonts w:ascii="Times New Roman" w:eastAsia="Times New Roman" w:hAnsi="Times New Roman"/>
          <w:b/>
          <w:lang w:val="uk-UA" w:eastAsia="ru-RU"/>
        </w:rPr>
        <w:t>із спеціальним режимом використання</w:t>
      </w:r>
      <w:r>
        <w:rPr>
          <w:rFonts w:ascii="Times New Roman" w:eastAsia="Times New Roman" w:hAnsi="Times New Roman"/>
          <w:lang w:val="uk-UA" w:eastAsia="ru-RU"/>
        </w:rPr>
        <w:t xml:space="preserve"> Постачальника, вказаний у рахунку на оплату (акті прийняття-передавання товарної продукції) та на сайті Постачальника.</w:t>
      </w:r>
    </w:p>
    <w:p w14:paraId="47AA52E8" w14:textId="77777777" w:rsidR="00595C5B" w:rsidRDefault="00595C5B" w:rsidP="00595C5B">
      <w:pPr>
        <w:pStyle w:val="af0"/>
        <w:spacing w:after="0" w:line="240" w:lineRule="auto"/>
        <w:ind w:left="0"/>
        <w:jc w:val="both"/>
        <w:rPr>
          <w:rFonts w:ascii="Times New Roman" w:eastAsia="Times New Roman" w:hAnsi="Times New Roman"/>
          <w:u w:val="single"/>
          <w:lang w:val="uk-UA" w:eastAsia="ru-RU"/>
        </w:rPr>
      </w:pPr>
      <w:r>
        <w:rPr>
          <w:rFonts w:ascii="Times New Roman" w:eastAsia="Times New Roman" w:hAnsi="Times New Roman"/>
          <w:lang w:val="uk-UA" w:eastAsia="ru-RU"/>
        </w:rPr>
        <w:t>3.2. Прийняттям даної цієї Комерційної пропозиції, Споживач надає згоду та доручає Постачальнику здійснення зарахування грошових коштів, що надійшли в рахунок оплати електричної енергії (аванси, переплати тощо), між відповідними рахунками (розрахунковий та поточний із спеціальним режимом використання) таким чином, щоб забезпечити їх коректне відображення, в тому числі у випадку помилкового перерахування Споживачем, зарахування переплат в рахунок погашення заборгованості чи споживання майбутніх періодів, у випадку коригування обсягів оператором системи, та в інших випадках, в тому числі при зміні чинного законодавства.</w:t>
      </w:r>
    </w:p>
    <w:p w14:paraId="6C3B6A97" w14:textId="77777777" w:rsidR="00595C5B" w:rsidRDefault="00595C5B" w:rsidP="00595C5B">
      <w:pPr>
        <w:pStyle w:val="af0"/>
        <w:numPr>
          <w:ilvl w:val="0"/>
          <w:numId w:val="18"/>
        </w:numPr>
        <w:spacing w:after="0" w:line="240" w:lineRule="auto"/>
        <w:ind w:left="0" w:firstLine="0"/>
        <w:jc w:val="center"/>
        <w:rPr>
          <w:rFonts w:ascii="Times New Roman" w:eastAsia="Times New Roman" w:hAnsi="Times New Roman"/>
          <w:b/>
          <w:lang w:val="uk-UA" w:eastAsia="ru-RU"/>
        </w:rPr>
      </w:pPr>
      <w:r>
        <w:rPr>
          <w:rFonts w:ascii="Times New Roman" w:eastAsia="Times New Roman" w:hAnsi="Times New Roman"/>
          <w:b/>
          <w:lang w:val="uk-UA" w:eastAsia="ru-RU"/>
        </w:rPr>
        <w:t>Порядок оплати.</w:t>
      </w:r>
    </w:p>
    <w:p w14:paraId="3E751AAB" w14:textId="77777777" w:rsidR="00595C5B" w:rsidRDefault="00595C5B" w:rsidP="00595C5B">
      <w:pPr>
        <w:pStyle w:val="af0"/>
        <w:spacing w:after="0" w:line="240" w:lineRule="auto"/>
        <w:ind w:left="0"/>
        <w:jc w:val="both"/>
        <w:rPr>
          <w:rFonts w:ascii="Times New Roman" w:eastAsia="Times New Roman" w:hAnsi="Times New Roman"/>
          <w:lang w:val="uk-UA" w:eastAsia="ru-RU"/>
        </w:rPr>
      </w:pPr>
      <w:r>
        <w:rPr>
          <w:rFonts w:ascii="Times New Roman" w:eastAsia="Times New Roman" w:hAnsi="Times New Roman"/>
          <w:lang w:val="uk-UA" w:eastAsia="ru-RU"/>
        </w:rPr>
        <w:t>4.1. Оплата обсягів споживання електричної енергії здійснюється на умовах (у строки) передбачені п.4.2. цієї Комерційної пропозиції, з урахуванням порядку визначення ціни передбаченого в розділі 1 цієї Комерційної пропозиції.</w:t>
      </w:r>
    </w:p>
    <w:p w14:paraId="2D8CD6AF" w14:textId="77777777" w:rsidR="00595C5B" w:rsidRDefault="00595C5B" w:rsidP="00595C5B">
      <w:pPr>
        <w:pStyle w:val="af0"/>
        <w:spacing w:after="0" w:line="240" w:lineRule="auto"/>
        <w:ind w:left="0"/>
        <w:jc w:val="both"/>
        <w:rPr>
          <w:rFonts w:ascii="Times New Roman" w:eastAsia="Times New Roman" w:hAnsi="Times New Roman"/>
          <w:lang w:val="uk-UA" w:eastAsia="ru-RU"/>
        </w:rPr>
      </w:pPr>
      <w:r>
        <w:rPr>
          <w:rFonts w:ascii="Times New Roman" w:eastAsia="Times New Roman" w:hAnsi="Times New Roman"/>
          <w:lang w:val="uk-UA" w:eastAsia="ru-RU"/>
        </w:rPr>
        <w:t>4.2. Порядок здійснення платежів:</w:t>
      </w:r>
    </w:p>
    <w:p w14:paraId="0F14B2C5" w14:textId="77777777" w:rsidR="00595C5B" w:rsidRDefault="00595C5B" w:rsidP="00595C5B">
      <w:pPr>
        <w:pStyle w:val="af0"/>
        <w:spacing w:after="0" w:line="240" w:lineRule="auto"/>
        <w:ind w:left="0"/>
        <w:jc w:val="both"/>
        <w:rPr>
          <w:rFonts w:ascii="Times New Roman" w:eastAsia="Times New Roman" w:hAnsi="Times New Roman"/>
          <w:lang w:val="uk-UA" w:eastAsia="ru-RU"/>
        </w:rPr>
      </w:pPr>
      <w:r>
        <w:rPr>
          <w:rFonts w:ascii="Times New Roman" w:eastAsia="Times New Roman" w:hAnsi="Times New Roman"/>
          <w:lang w:val="uk-UA" w:eastAsia="ru-RU"/>
        </w:rPr>
        <w:t xml:space="preserve">- оплата за спожиту електричну енергію має бути здійснена Споживачем протягом </w:t>
      </w:r>
      <w:r>
        <w:rPr>
          <w:rFonts w:ascii="Times New Roman" w:eastAsia="Times New Roman" w:hAnsi="Times New Roman"/>
          <w:color w:val="FF0000"/>
          <w:lang w:val="uk-UA" w:eastAsia="ru-RU"/>
        </w:rPr>
        <w:t>5 робочих днів</w:t>
      </w:r>
      <w:r>
        <w:rPr>
          <w:rFonts w:ascii="Times New Roman" w:eastAsia="Times New Roman" w:hAnsi="Times New Roman"/>
          <w:lang w:val="uk-UA" w:eastAsia="ru-RU"/>
        </w:rPr>
        <w:t xml:space="preserve"> шляхом перерахування грошових коштів на рахунок Постачальника на підставі акту приймання-передачі електричної енергії, підписаного уповноваженими представниками Сторін після закінчення розрахункового періоду.</w:t>
      </w:r>
    </w:p>
    <w:p w14:paraId="281AF613" w14:textId="37EC4EF7" w:rsidR="00595C5B" w:rsidRDefault="00595C5B" w:rsidP="00595C5B">
      <w:pPr>
        <w:pStyle w:val="af0"/>
        <w:spacing w:after="0" w:line="240" w:lineRule="auto"/>
        <w:ind w:left="0"/>
        <w:jc w:val="both"/>
        <w:rPr>
          <w:rFonts w:ascii="Times New Roman" w:eastAsia="Times New Roman" w:hAnsi="Times New Roman"/>
          <w:lang w:val="uk-UA" w:eastAsia="ru-RU"/>
        </w:rPr>
      </w:pPr>
      <w:r>
        <w:rPr>
          <w:rFonts w:ascii="Times New Roman" w:eastAsia="Times New Roman" w:hAnsi="Times New Roman"/>
          <w:lang w:val="uk-UA" w:eastAsia="ru-RU"/>
        </w:rPr>
        <w:t xml:space="preserve">4.3. Споживач може надавати звіти про покази засобу обліку за розрахунковий період через сервіс «Особистий кабінет» за формою, яка </w:t>
      </w:r>
      <w:r>
        <w:rPr>
          <w:rFonts w:ascii="Times New Roman" w:hAnsi="Times New Roman"/>
          <w:lang w:val="uk-UA"/>
        </w:rPr>
        <w:t>оприлюднена на офіційному веб-сайті Постачальника або формою, узгодженою</w:t>
      </w:r>
      <w:r>
        <w:rPr>
          <w:rFonts w:ascii="Times New Roman" w:eastAsia="Times New Roman" w:hAnsi="Times New Roman"/>
          <w:lang w:val="uk-UA" w:eastAsia="ru-RU"/>
        </w:rPr>
        <w:t xml:space="preserve"> з оператором системи, у останній день розрахункового періоду. </w:t>
      </w:r>
    </w:p>
    <w:p w14:paraId="2D5F0DD2" w14:textId="77777777" w:rsidR="00595C5B" w:rsidRDefault="00595C5B" w:rsidP="00595C5B">
      <w:pPr>
        <w:pStyle w:val="af0"/>
        <w:spacing w:after="0" w:line="240" w:lineRule="auto"/>
        <w:ind w:left="0"/>
        <w:jc w:val="both"/>
        <w:rPr>
          <w:rFonts w:ascii="Times New Roman" w:eastAsia="Times New Roman" w:hAnsi="Times New Roman"/>
          <w:lang w:val="uk-UA" w:eastAsia="ru-RU"/>
        </w:rPr>
      </w:pPr>
      <w:r>
        <w:rPr>
          <w:rFonts w:ascii="Times New Roman" w:eastAsia="Times New Roman" w:hAnsi="Times New Roman"/>
          <w:lang w:val="uk-UA" w:eastAsia="ru-RU"/>
        </w:rPr>
        <w:t xml:space="preserve">У разі, якщо фактичні покази засобів обліку неможливо зафіксувати в останній день розрахункового періоду (вихідний, святковий тощо), та у інших випадках, покази засобу обліку на останній день розрахункового періоду визначаються у відповідності до вимог Кодексу комерційного обліку електричної енергії, зокрема, за середньодобовим споживанням. </w:t>
      </w:r>
    </w:p>
    <w:p w14:paraId="32A1FFBD" w14:textId="77777777" w:rsidR="00595C5B" w:rsidRDefault="00595C5B" w:rsidP="00595C5B">
      <w:pPr>
        <w:pStyle w:val="af0"/>
        <w:spacing w:after="0" w:line="240" w:lineRule="auto"/>
        <w:ind w:left="0"/>
        <w:jc w:val="both"/>
        <w:rPr>
          <w:rFonts w:ascii="Times New Roman" w:eastAsiaTheme="minorHAnsi" w:hAnsi="Times New Roman"/>
          <w:lang w:val="uk-UA"/>
        </w:rPr>
      </w:pPr>
      <w:r>
        <w:rPr>
          <w:rFonts w:ascii="Times New Roman" w:eastAsia="Times New Roman" w:hAnsi="Times New Roman"/>
          <w:lang w:val="uk-UA" w:eastAsia="ru-RU"/>
        </w:rPr>
        <w:t xml:space="preserve">4.4. </w:t>
      </w:r>
      <w:r>
        <w:rPr>
          <w:rFonts w:ascii="Times New Roman" w:hAnsi="Times New Roman"/>
          <w:lang w:val="uk-UA"/>
        </w:rPr>
        <w:t>Прогнозований обсяг споживання визначається Постачальником на підставі прогнозних даних наданих адміністратором комерційного обліку (Оператором системи), за тендерною документацією або за середньодобовим обсягом споживання минулого розрахункового періоду.</w:t>
      </w:r>
    </w:p>
    <w:p w14:paraId="0BDCD652" w14:textId="3CB78018" w:rsidR="00595C5B" w:rsidRDefault="00595C5B" w:rsidP="00523896">
      <w:pPr>
        <w:pStyle w:val="af0"/>
        <w:numPr>
          <w:ilvl w:val="0"/>
          <w:numId w:val="18"/>
        </w:numPr>
        <w:tabs>
          <w:tab w:val="center" w:pos="284"/>
        </w:tabs>
        <w:spacing w:after="0" w:line="240" w:lineRule="auto"/>
        <w:ind w:left="0" w:firstLine="0"/>
        <w:jc w:val="center"/>
        <w:rPr>
          <w:rFonts w:ascii="Times New Roman" w:eastAsia="Times New Roman" w:hAnsi="Times New Roman"/>
          <w:b/>
          <w:lang w:val="uk-UA" w:eastAsia="ru-RU"/>
        </w:rPr>
      </w:pPr>
      <w:r>
        <w:rPr>
          <w:rFonts w:ascii="Times New Roman" w:eastAsia="Times New Roman" w:hAnsi="Times New Roman"/>
          <w:b/>
          <w:lang w:val="uk-UA" w:eastAsia="ru-RU"/>
        </w:rPr>
        <w:t>Термін (строк) надання рахунку за електричну енергію (акту прийняття-передавання товарної продукції) та термін (строк) його оплати.</w:t>
      </w:r>
    </w:p>
    <w:p w14:paraId="3216C768" w14:textId="77777777" w:rsidR="00595C5B" w:rsidRDefault="00595C5B" w:rsidP="00595C5B">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lastRenderedPageBreak/>
        <w:t xml:space="preserve">5.1. </w:t>
      </w:r>
      <w:r>
        <w:rPr>
          <w:rFonts w:ascii="Times New Roman" w:hAnsi="Times New Roman"/>
          <w:lang w:val="uk-UA"/>
        </w:rPr>
        <w:t>Споживач самостійного формує розрахункові документи (рахунок, акт-приймання передавання)  в сервісі «Особовий кабінет» не пізніше 24 годин після закінчення розрахункового періоду.</w:t>
      </w:r>
    </w:p>
    <w:p w14:paraId="2EEC9C6D" w14:textId="77777777" w:rsidR="00595C5B" w:rsidRDefault="00595C5B" w:rsidP="00595C5B">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В інших випадках, виставлення рахунків за спожиту електроенергію здійснюється не пізніше 20-го числа місяця наступного за розрахунковим, за умови отримання даних про обсяги споживання від Споживача/оператора системи/адміністратора комерційного обліку.</w:t>
      </w:r>
    </w:p>
    <w:p w14:paraId="4639CB8D" w14:textId="77777777" w:rsidR="00595C5B" w:rsidRDefault="00595C5B" w:rsidP="00595C5B">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Виставлення рахунку здійснюється шляхом його формування в програмному комплексі Постачальника з можливістю перегляду в сервісі «Особистий кабінет».</w:t>
      </w:r>
    </w:p>
    <w:p w14:paraId="3242C4C7" w14:textId="77777777" w:rsidR="00595C5B" w:rsidRDefault="00595C5B" w:rsidP="00595C5B">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Розрахункові документи можуть бути роздруковані Постачальником та отримані Споживачем у відповідному </w:t>
      </w:r>
      <w:proofErr w:type="spellStart"/>
      <w:r>
        <w:rPr>
          <w:rFonts w:ascii="Times New Roman" w:eastAsia="Times New Roman" w:hAnsi="Times New Roman"/>
          <w:lang w:val="uk-UA" w:eastAsia="ru-RU"/>
        </w:rPr>
        <w:t>енергоофісі</w:t>
      </w:r>
      <w:proofErr w:type="spellEnd"/>
      <w:r>
        <w:rPr>
          <w:rFonts w:ascii="Times New Roman" w:eastAsia="Times New Roman" w:hAnsi="Times New Roman"/>
          <w:lang w:val="uk-UA" w:eastAsia="ru-RU"/>
        </w:rPr>
        <w:t xml:space="preserve"> Постачальника. </w:t>
      </w:r>
    </w:p>
    <w:p w14:paraId="4683D6FE" w14:textId="77777777" w:rsidR="00595C5B" w:rsidRDefault="00595C5B" w:rsidP="00595C5B">
      <w:pPr>
        <w:spacing w:after="0" w:line="240" w:lineRule="auto"/>
        <w:jc w:val="both"/>
        <w:rPr>
          <w:rFonts w:ascii="Times New Roman" w:eastAsia="Times New Roman" w:hAnsi="Times New Roman"/>
          <w:lang w:val="uk-UA" w:eastAsia="ru-RU"/>
        </w:rPr>
      </w:pPr>
      <w:r>
        <w:rPr>
          <w:rFonts w:ascii="Times New Roman" w:hAnsi="Times New Roman"/>
          <w:lang w:val="uk-UA"/>
        </w:rPr>
        <w:t>У разі не отримання Споживачем рахунку, Споживач здійснює оплату за спожиту електричну енергію, у встановлені цією комерційною пропозицією строки, за платіжним документом, самостійно оформленим Споживачем.</w:t>
      </w:r>
    </w:p>
    <w:p w14:paraId="4ADB99CD" w14:textId="77777777" w:rsidR="00595C5B" w:rsidRDefault="00595C5B" w:rsidP="00595C5B">
      <w:pPr>
        <w:spacing w:after="0" w:line="240" w:lineRule="auto"/>
        <w:jc w:val="both"/>
        <w:rPr>
          <w:rFonts w:ascii="Times New Roman" w:hAnsi="Times New Roman"/>
          <w:lang w:val="uk-UA"/>
        </w:rPr>
      </w:pPr>
      <w:r>
        <w:rPr>
          <w:rFonts w:ascii="Times New Roman" w:eastAsia="Times New Roman" w:hAnsi="Times New Roman"/>
          <w:lang w:val="uk-UA" w:eastAsia="ru-RU"/>
        </w:rPr>
        <w:t>5.2.</w:t>
      </w:r>
      <w:r>
        <w:rPr>
          <w:rFonts w:ascii="Times New Roman" w:hAnsi="Times New Roman"/>
          <w:lang w:val="uk-UA"/>
        </w:rPr>
        <w:t xml:space="preserve"> У випадку не отримання Споживачем акта прийняття-передавання або не повернення Постачальнику отриманого та підписаного з боку Споживача акта прийняття-передавання протягом десяти днів з дня його формування, він вважається підписаним та узгодженим сторонами, якщо в цей же строк Споживачем не буде надано обґрунтованих заперечень.</w:t>
      </w:r>
    </w:p>
    <w:p w14:paraId="65A82AE8" w14:textId="77777777" w:rsidR="00595C5B" w:rsidRDefault="00595C5B" w:rsidP="00523896">
      <w:pPr>
        <w:pStyle w:val="af0"/>
        <w:numPr>
          <w:ilvl w:val="0"/>
          <w:numId w:val="18"/>
        </w:numPr>
        <w:tabs>
          <w:tab w:val="center" w:pos="142"/>
          <w:tab w:val="center" w:pos="284"/>
        </w:tabs>
        <w:spacing w:after="0" w:line="240" w:lineRule="auto"/>
        <w:ind w:left="0" w:firstLine="0"/>
        <w:jc w:val="center"/>
        <w:rPr>
          <w:rFonts w:ascii="Times New Roman" w:eastAsia="Times New Roman" w:hAnsi="Times New Roman"/>
          <w:b/>
          <w:lang w:val="uk-UA" w:eastAsia="ru-RU"/>
        </w:rPr>
      </w:pPr>
      <w:r>
        <w:rPr>
          <w:rFonts w:ascii="Times New Roman" w:eastAsia="Times New Roman" w:hAnsi="Times New Roman"/>
          <w:b/>
          <w:lang w:val="uk-UA" w:eastAsia="ru-RU"/>
        </w:rPr>
        <w:t>Спосіб оплати послуг з розподілу електричної енергії.</w:t>
      </w:r>
    </w:p>
    <w:p w14:paraId="7F82F386" w14:textId="77777777" w:rsidR="00595C5B" w:rsidRDefault="00595C5B" w:rsidP="00595C5B">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6.1</w:t>
      </w:r>
      <w:r>
        <w:rPr>
          <w:rFonts w:ascii="Times New Roman" w:eastAsia="Times New Roman" w:hAnsi="Times New Roman"/>
          <w:color w:val="FF0000"/>
          <w:lang w:val="uk-UA" w:eastAsia="ru-RU"/>
        </w:rPr>
        <w:t xml:space="preserve">. Послуги з передачі та розподілу електричної енергії </w:t>
      </w:r>
      <w:proofErr w:type="spellStart"/>
      <w:r>
        <w:rPr>
          <w:rFonts w:ascii="Times New Roman" w:eastAsia="Times New Roman" w:hAnsi="Times New Roman"/>
          <w:color w:val="FF0000"/>
          <w:lang w:val="uk-UA" w:eastAsia="ru-RU"/>
        </w:rPr>
        <w:t>закуповуються</w:t>
      </w:r>
      <w:proofErr w:type="spellEnd"/>
      <w:r>
        <w:rPr>
          <w:rFonts w:ascii="Times New Roman" w:eastAsia="Times New Roman" w:hAnsi="Times New Roman"/>
          <w:color w:val="FF0000"/>
          <w:lang w:val="uk-UA" w:eastAsia="ru-RU"/>
        </w:rPr>
        <w:t xml:space="preserve"> та оплачуються Постачальником, а їх вартість включається до ціни електричної енергії і оплачується Споживачем на рахунки Постачальника.</w:t>
      </w:r>
    </w:p>
    <w:p w14:paraId="5DC55570" w14:textId="77777777" w:rsidR="00595C5B" w:rsidRDefault="00595C5B" w:rsidP="00523896">
      <w:pPr>
        <w:pStyle w:val="af0"/>
        <w:numPr>
          <w:ilvl w:val="0"/>
          <w:numId w:val="18"/>
        </w:numPr>
        <w:tabs>
          <w:tab w:val="center" w:pos="142"/>
          <w:tab w:val="center" w:pos="284"/>
          <w:tab w:val="center" w:pos="426"/>
        </w:tabs>
        <w:spacing w:after="0" w:line="240" w:lineRule="auto"/>
        <w:ind w:left="0" w:firstLine="0"/>
        <w:jc w:val="center"/>
        <w:rPr>
          <w:rFonts w:ascii="Times New Roman" w:eastAsia="Times New Roman" w:hAnsi="Times New Roman"/>
          <w:lang w:val="uk-UA" w:eastAsia="ru-RU"/>
        </w:rPr>
      </w:pPr>
      <w:r>
        <w:rPr>
          <w:rFonts w:ascii="Times New Roman" w:eastAsia="Times New Roman" w:hAnsi="Times New Roman"/>
          <w:b/>
          <w:lang w:val="uk-UA" w:eastAsia="ru-RU"/>
        </w:rPr>
        <w:t>Розмір пені за порушення строку оплати</w:t>
      </w:r>
    </w:p>
    <w:p w14:paraId="766B89F8" w14:textId="77777777" w:rsidR="00595C5B" w:rsidRDefault="00595C5B" w:rsidP="00595C5B">
      <w:pPr>
        <w:spacing w:after="0" w:line="228" w:lineRule="auto"/>
        <w:jc w:val="both"/>
        <w:rPr>
          <w:rFonts w:ascii="Times New Roman" w:eastAsia="Times New Roman" w:hAnsi="Times New Roman"/>
          <w:lang w:val="uk-UA" w:eastAsia="ru-RU"/>
        </w:rPr>
      </w:pPr>
      <w:r>
        <w:rPr>
          <w:rFonts w:ascii="Times New Roman" w:eastAsia="Times New Roman" w:hAnsi="Times New Roman"/>
          <w:lang w:val="uk-UA" w:eastAsia="ru-RU"/>
        </w:rPr>
        <w:t>7.1. 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нарахованої протягом всього періоду прострочення зобов’язання, та 3% річних від суми боргу. Сума боргу сплачується Споживачем з урахуванням встановленого індексу інфляції за весь період прострочення.</w:t>
      </w:r>
    </w:p>
    <w:p w14:paraId="1698D898" w14:textId="77777777" w:rsidR="00595C5B" w:rsidRDefault="00595C5B" w:rsidP="00244ADF">
      <w:pPr>
        <w:pStyle w:val="af0"/>
        <w:numPr>
          <w:ilvl w:val="0"/>
          <w:numId w:val="18"/>
        </w:numPr>
        <w:tabs>
          <w:tab w:val="center" w:pos="284"/>
        </w:tabs>
        <w:spacing w:after="0" w:line="228" w:lineRule="auto"/>
        <w:ind w:left="0" w:firstLine="0"/>
        <w:jc w:val="center"/>
        <w:rPr>
          <w:rFonts w:ascii="Times New Roman" w:eastAsiaTheme="minorHAnsi" w:hAnsi="Times New Roman"/>
          <w:b/>
          <w:lang w:val="uk-UA"/>
        </w:rPr>
      </w:pPr>
      <w:r>
        <w:rPr>
          <w:rFonts w:ascii="Times New Roman" w:eastAsia="Times New Roman" w:hAnsi="Times New Roman"/>
          <w:b/>
          <w:lang w:val="uk-UA" w:eastAsia="ru-RU"/>
        </w:rPr>
        <w:t xml:space="preserve">Зобов'язання надавати компенсації Споживачу за недотримання </w:t>
      </w:r>
      <w:r>
        <w:rPr>
          <w:rFonts w:ascii="Times New Roman" w:hAnsi="Times New Roman"/>
          <w:b/>
          <w:lang w:val="uk-UA"/>
        </w:rPr>
        <w:t>Постачальником комерційної якості надання послуг</w:t>
      </w:r>
    </w:p>
    <w:p w14:paraId="00BA0F79" w14:textId="77777777" w:rsidR="00595C5B" w:rsidRDefault="00595C5B" w:rsidP="00595C5B">
      <w:pPr>
        <w:spacing w:after="0" w:line="228" w:lineRule="auto"/>
        <w:jc w:val="both"/>
        <w:rPr>
          <w:rFonts w:ascii="Times New Roman" w:eastAsia="Times New Roman" w:hAnsi="Times New Roman"/>
          <w:lang w:val="uk-UA" w:eastAsia="ru-RU"/>
        </w:rPr>
      </w:pPr>
      <w:r>
        <w:rPr>
          <w:rFonts w:ascii="Times New Roman" w:eastAsia="Times New Roman" w:hAnsi="Times New Roman"/>
          <w:lang w:val="uk-UA" w:eastAsia="ru-RU"/>
        </w:rPr>
        <w:t>8.1. Надається Постачальником Споживачу в порядку, затвердженому Регулятором.</w:t>
      </w:r>
    </w:p>
    <w:p w14:paraId="7CF036AC" w14:textId="77777777" w:rsidR="00595C5B" w:rsidRDefault="00595C5B" w:rsidP="00595C5B">
      <w:pPr>
        <w:spacing w:after="0" w:line="228" w:lineRule="auto"/>
        <w:jc w:val="center"/>
        <w:rPr>
          <w:rFonts w:ascii="Times New Roman" w:eastAsia="Times New Roman" w:hAnsi="Times New Roman"/>
          <w:b/>
          <w:lang w:val="uk-UA" w:eastAsia="ru-RU"/>
        </w:rPr>
      </w:pPr>
      <w:r>
        <w:rPr>
          <w:rFonts w:ascii="Times New Roman" w:eastAsia="Times New Roman" w:hAnsi="Times New Roman"/>
          <w:b/>
          <w:lang w:val="uk-UA" w:eastAsia="ru-RU"/>
        </w:rPr>
        <w:t>9. Інші штрафи та санкції.</w:t>
      </w:r>
    </w:p>
    <w:p w14:paraId="266E5AA6" w14:textId="77777777" w:rsidR="00595C5B" w:rsidRDefault="00595C5B" w:rsidP="00595C5B">
      <w:pPr>
        <w:spacing w:after="0" w:line="228" w:lineRule="auto"/>
        <w:jc w:val="both"/>
        <w:rPr>
          <w:rFonts w:ascii="Times New Roman" w:eastAsia="Times New Roman" w:hAnsi="Times New Roman"/>
          <w:lang w:val="uk-UA" w:eastAsia="ru-RU"/>
        </w:rPr>
      </w:pPr>
      <w:r>
        <w:rPr>
          <w:rFonts w:ascii="Times New Roman" w:eastAsia="Times New Roman" w:hAnsi="Times New Roman"/>
          <w:lang w:val="uk-UA" w:eastAsia="ru-RU"/>
        </w:rPr>
        <w:t>9.1. Штраф за дострокове розірвання Договору не застосовується.</w:t>
      </w:r>
    </w:p>
    <w:p w14:paraId="7298628D" w14:textId="77777777" w:rsidR="00595C5B" w:rsidRDefault="00595C5B" w:rsidP="00595C5B">
      <w:pPr>
        <w:spacing w:after="0" w:line="228" w:lineRule="auto"/>
        <w:jc w:val="both"/>
        <w:rPr>
          <w:rFonts w:ascii="Times New Roman" w:eastAsia="Times New Roman" w:hAnsi="Times New Roman"/>
          <w:lang w:val="uk-UA" w:eastAsia="ru-RU"/>
        </w:rPr>
      </w:pPr>
      <w:r>
        <w:rPr>
          <w:rFonts w:ascii="Times New Roman" w:eastAsia="Times New Roman" w:hAnsi="Times New Roman"/>
          <w:lang w:val="uk-UA" w:eastAsia="ru-RU"/>
        </w:rPr>
        <w:t>9.2. Штраф за недотримання прогнозних обсягів споживання  не застосовується.</w:t>
      </w:r>
    </w:p>
    <w:p w14:paraId="5B09A9AA" w14:textId="77777777" w:rsidR="00595C5B" w:rsidRDefault="00595C5B" w:rsidP="00595C5B">
      <w:pPr>
        <w:spacing w:after="0" w:line="228" w:lineRule="auto"/>
        <w:jc w:val="center"/>
        <w:rPr>
          <w:rFonts w:ascii="Times New Roman" w:eastAsia="Times New Roman" w:hAnsi="Times New Roman"/>
          <w:b/>
          <w:lang w:val="uk-UA" w:eastAsia="ru-RU"/>
        </w:rPr>
      </w:pPr>
      <w:r>
        <w:rPr>
          <w:rFonts w:ascii="Times New Roman" w:eastAsia="Times New Roman" w:hAnsi="Times New Roman"/>
          <w:b/>
          <w:lang w:val="uk-UA" w:eastAsia="ru-RU"/>
        </w:rPr>
        <w:t>10. Строк дії договору та умови пролонгації.</w:t>
      </w:r>
    </w:p>
    <w:p w14:paraId="1CBED512" w14:textId="64AF4883" w:rsidR="00595C5B" w:rsidRDefault="00595C5B" w:rsidP="00595C5B">
      <w:pPr>
        <w:spacing w:after="0" w:line="228"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10.1. Договір набирає чинності з дати його підписання та укладається на строк до </w:t>
      </w:r>
      <w:r>
        <w:rPr>
          <w:rFonts w:ascii="Times New Roman" w:eastAsia="Times New Roman" w:hAnsi="Times New Roman"/>
          <w:color w:val="FF0000"/>
          <w:lang w:val="uk-UA" w:eastAsia="ru-RU"/>
        </w:rPr>
        <w:t>31.12.202</w:t>
      </w:r>
      <w:r w:rsidR="00D108CD">
        <w:rPr>
          <w:rFonts w:ascii="Times New Roman" w:eastAsia="Times New Roman" w:hAnsi="Times New Roman"/>
          <w:color w:val="FF0000"/>
          <w:lang w:val="uk-UA" w:eastAsia="ru-RU"/>
        </w:rPr>
        <w:t>4</w:t>
      </w:r>
      <w:r>
        <w:rPr>
          <w:rFonts w:ascii="Times New Roman" w:eastAsia="Times New Roman" w:hAnsi="Times New Roman"/>
          <w:color w:val="FF0000"/>
          <w:lang w:val="uk-UA" w:eastAsia="ru-RU"/>
        </w:rPr>
        <w:t xml:space="preserve"> </w:t>
      </w:r>
      <w:r>
        <w:rPr>
          <w:rFonts w:ascii="Times New Roman" w:eastAsia="Times New Roman" w:hAnsi="Times New Roman"/>
          <w:lang w:val="uk-UA" w:eastAsia="ru-RU"/>
        </w:rPr>
        <w:t>р. Договір в частині виконання зобов’язань Споживача щодо оплати діє до повного виконання Споживачем таких зобов’язань. Умови цього Договору починають виконуватись з дати початку постачання електричної енергії, зазначеної Споживачем у заяві-приєднанні. Сторони керуючись ст. 631 Цивільного кодексу України дійшли згоди, що умови цього договору застосовуються  до відносин між сторонами, які виникли до його укладання, починаючи з 01.01.2023 року.</w:t>
      </w:r>
    </w:p>
    <w:p w14:paraId="6000E61C" w14:textId="77777777" w:rsidR="00595C5B" w:rsidRDefault="00595C5B" w:rsidP="00595C5B">
      <w:pPr>
        <w:pStyle w:val="af1"/>
        <w:tabs>
          <w:tab w:val="left" w:pos="0"/>
          <w:tab w:val="left" w:pos="142"/>
        </w:tabs>
        <w:spacing w:line="228" w:lineRule="auto"/>
        <w:ind w:firstLine="0"/>
        <w:rPr>
          <w:sz w:val="22"/>
          <w:szCs w:val="22"/>
        </w:rPr>
      </w:pPr>
      <w:r>
        <w:rPr>
          <w:sz w:val="22"/>
          <w:szCs w:val="22"/>
        </w:rPr>
        <w:t xml:space="preserve">10.2.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1D88A075" w14:textId="77777777" w:rsidR="00595C5B" w:rsidRDefault="00595C5B" w:rsidP="00595C5B">
      <w:pPr>
        <w:pStyle w:val="af1"/>
        <w:tabs>
          <w:tab w:val="left" w:pos="0"/>
          <w:tab w:val="left" w:pos="142"/>
        </w:tabs>
        <w:spacing w:line="228" w:lineRule="auto"/>
        <w:ind w:firstLine="0"/>
        <w:rPr>
          <w:sz w:val="22"/>
          <w:szCs w:val="22"/>
        </w:rPr>
      </w:pPr>
      <w:r>
        <w:rPr>
          <w:sz w:val="22"/>
          <w:szCs w:val="22"/>
        </w:rPr>
        <w:t xml:space="preserve">10.3. Договір може бути розірвано за ініціативою будь-якої із Сторін у порядку, визначеному законодавством України, але в будь-якому випадку Договір діє до повної оплати заборгованості по Договору, включаючи нарахування та оплату штрафних санкцій. </w:t>
      </w:r>
    </w:p>
    <w:p w14:paraId="1D806BA4" w14:textId="77777777" w:rsidR="00595C5B" w:rsidRDefault="00595C5B" w:rsidP="00595C5B">
      <w:pPr>
        <w:pStyle w:val="af0"/>
        <w:spacing w:after="0" w:line="228" w:lineRule="auto"/>
        <w:ind w:left="0"/>
        <w:jc w:val="both"/>
        <w:rPr>
          <w:rFonts w:ascii="Times New Roman" w:eastAsia="Times New Roman" w:hAnsi="Times New Roman"/>
          <w:lang w:val="uk-UA" w:eastAsia="ru-RU"/>
        </w:rPr>
      </w:pPr>
      <w:r>
        <w:rPr>
          <w:rFonts w:ascii="Times New Roman" w:eastAsia="Times New Roman" w:hAnsi="Times New Roman"/>
          <w:lang w:val="uk-UA" w:eastAsia="ru-RU"/>
        </w:rPr>
        <w:t>10.4.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62AE42D3" w14:textId="77777777" w:rsidR="00595C5B" w:rsidRDefault="00595C5B" w:rsidP="00595C5B">
      <w:pPr>
        <w:spacing w:after="0" w:line="228" w:lineRule="auto"/>
        <w:jc w:val="both"/>
        <w:rPr>
          <w:rFonts w:ascii="Times New Roman" w:eastAsia="Times New Roman" w:hAnsi="Times New Roman"/>
          <w:lang w:val="uk-UA" w:eastAsia="ru-RU"/>
        </w:rPr>
      </w:pPr>
      <w:r>
        <w:rPr>
          <w:rFonts w:ascii="Times New Roman" w:eastAsia="Times New Roman" w:hAnsi="Times New Roman"/>
          <w:lang w:val="uk-UA" w:eastAsia="ru-RU"/>
        </w:rPr>
        <w:t>10.4.1.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52468719" w14:textId="77777777" w:rsidR="00595C5B" w:rsidRDefault="00595C5B" w:rsidP="00595C5B">
      <w:pPr>
        <w:spacing w:after="0" w:line="228" w:lineRule="auto"/>
        <w:jc w:val="both"/>
        <w:rPr>
          <w:rFonts w:ascii="Times New Roman" w:eastAsia="Times New Roman" w:hAnsi="Times New Roman"/>
          <w:lang w:val="uk-UA" w:eastAsia="ru-RU"/>
        </w:rPr>
      </w:pPr>
      <w:r>
        <w:rPr>
          <w:rFonts w:ascii="Times New Roman" w:eastAsia="Times New Roman" w:hAnsi="Times New Roman"/>
          <w:lang w:val="uk-UA" w:eastAsia="ru-RU"/>
        </w:rPr>
        <w:t>10.4.2. Споживач іншим чином суттєво порушив умови цього Договору, і не вжив заходів щодо усунення такого порушення в строк, що становить 5 (п’ять) робочих днів.</w:t>
      </w:r>
    </w:p>
    <w:p w14:paraId="76B999E1" w14:textId="77777777" w:rsidR="00595C5B" w:rsidRDefault="00595C5B" w:rsidP="00595C5B">
      <w:pPr>
        <w:spacing w:after="0" w:line="228" w:lineRule="auto"/>
        <w:jc w:val="both"/>
        <w:rPr>
          <w:rFonts w:ascii="Times New Roman" w:eastAsia="Times New Roman" w:hAnsi="Times New Roman"/>
          <w:lang w:val="uk-UA" w:eastAsia="ru-RU"/>
        </w:rPr>
      </w:pPr>
      <w:r>
        <w:rPr>
          <w:rFonts w:ascii="Times New Roman" w:eastAsia="Times New Roman" w:hAnsi="Times New Roman"/>
          <w:lang w:val="uk-UA" w:eastAsia="ru-RU"/>
        </w:rPr>
        <w:t>10.5. Дія цього Договору також припиняється у наступних випадках:</w:t>
      </w:r>
    </w:p>
    <w:p w14:paraId="495137BC" w14:textId="77777777" w:rsidR="00595C5B" w:rsidRDefault="00595C5B" w:rsidP="00595C5B">
      <w:pPr>
        <w:spacing w:after="0" w:line="228" w:lineRule="auto"/>
        <w:ind w:left="426"/>
        <w:jc w:val="both"/>
        <w:rPr>
          <w:rFonts w:ascii="Times New Roman" w:eastAsia="Times New Roman" w:hAnsi="Times New Roman"/>
          <w:lang w:val="uk-UA" w:eastAsia="ru-RU"/>
        </w:rPr>
      </w:pPr>
      <w:r>
        <w:rPr>
          <w:rFonts w:ascii="Times New Roman" w:eastAsia="Times New Roman" w:hAnsi="Times New Roman"/>
          <w:lang w:val="uk-UA" w:eastAsia="ru-RU"/>
        </w:rPr>
        <w:t>10.5.1. Анулювання ліцензії Постачальника на постачання.</w:t>
      </w:r>
    </w:p>
    <w:p w14:paraId="4BD40FD2" w14:textId="77777777" w:rsidR="00595C5B" w:rsidRDefault="00595C5B" w:rsidP="00595C5B">
      <w:pPr>
        <w:spacing w:after="0" w:line="228" w:lineRule="auto"/>
        <w:ind w:left="426"/>
        <w:jc w:val="both"/>
        <w:rPr>
          <w:rFonts w:ascii="Times New Roman" w:eastAsia="Times New Roman" w:hAnsi="Times New Roman"/>
          <w:lang w:val="uk-UA" w:eastAsia="ru-RU"/>
        </w:rPr>
      </w:pPr>
      <w:r>
        <w:rPr>
          <w:rFonts w:ascii="Times New Roman" w:eastAsia="Times New Roman" w:hAnsi="Times New Roman"/>
          <w:lang w:val="uk-UA" w:eastAsia="ru-RU"/>
        </w:rPr>
        <w:t>10.5.2. Банкрутства або припинення господарської діяльності Постачальника.</w:t>
      </w:r>
    </w:p>
    <w:p w14:paraId="216FD40A" w14:textId="77777777" w:rsidR="00595C5B" w:rsidRDefault="00595C5B" w:rsidP="00595C5B">
      <w:pPr>
        <w:spacing w:after="0" w:line="228" w:lineRule="auto"/>
        <w:ind w:left="426"/>
        <w:jc w:val="both"/>
        <w:rPr>
          <w:rFonts w:ascii="Times New Roman" w:eastAsia="Times New Roman" w:hAnsi="Times New Roman"/>
          <w:lang w:val="uk-UA" w:eastAsia="ru-RU"/>
        </w:rPr>
      </w:pPr>
      <w:r>
        <w:rPr>
          <w:rFonts w:ascii="Times New Roman" w:eastAsia="Times New Roman" w:hAnsi="Times New Roman"/>
          <w:lang w:val="uk-UA" w:eastAsia="ru-RU"/>
        </w:rPr>
        <w:t>10.5.3. У разі зміни власника (користувача) об'єкта Споживача, з моменту зміни власника (користувача).</w:t>
      </w:r>
    </w:p>
    <w:p w14:paraId="5A265AEC" w14:textId="77777777" w:rsidR="00595C5B" w:rsidRDefault="00595C5B" w:rsidP="00595C5B">
      <w:pPr>
        <w:spacing w:after="0" w:line="228" w:lineRule="auto"/>
        <w:ind w:left="426"/>
        <w:jc w:val="both"/>
        <w:rPr>
          <w:rFonts w:ascii="Times New Roman" w:eastAsia="Times New Roman" w:hAnsi="Times New Roman"/>
          <w:lang w:val="uk-UA" w:eastAsia="ru-RU"/>
        </w:rPr>
      </w:pPr>
      <w:r>
        <w:rPr>
          <w:rFonts w:ascii="Times New Roman" w:eastAsia="Times New Roman" w:hAnsi="Times New Roman"/>
          <w:lang w:val="uk-UA" w:eastAsia="ru-RU"/>
        </w:rPr>
        <w:t>10.5.4. У разі зміни Постачальника.</w:t>
      </w:r>
    </w:p>
    <w:p w14:paraId="0C7B0108" w14:textId="77777777" w:rsidR="00595C5B" w:rsidRDefault="00595C5B" w:rsidP="00595C5B">
      <w:pPr>
        <w:pStyle w:val="af0"/>
        <w:spacing w:after="0" w:line="228" w:lineRule="auto"/>
        <w:ind w:left="0"/>
        <w:jc w:val="both"/>
        <w:rPr>
          <w:rFonts w:ascii="Times New Roman" w:eastAsia="Times New Roman" w:hAnsi="Times New Roman"/>
          <w:lang w:val="uk-UA" w:eastAsia="ru-RU"/>
        </w:rPr>
      </w:pPr>
      <w:r>
        <w:rPr>
          <w:rFonts w:ascii="Times New Roman" w:eastAsia="Times New Roman" w:hAnsi="Times New Roman"/>
          <w:lang w:val="uk-UA" w:eastAsia="ru-RU"/>
        </w:rPr>
        <w:lastRenderedPageBreak/>
        <w:t>10.6. 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 Дана вимога не є  обов’язковою щодо компонентів, порядок зміни/коригування яких врегульований п.1.2. цієї Комерційної пропозиції.</w:t>
      </w:r>
    </w:p>
    <w:p w14:paraId="65E33598" w14:textId="77777777" w:rsidR="00595C5B" w:rsidRDefault="00595C5B" w:rsidP="00595C5B">
      <w:pPr>
        <w:spacing w:after="0" w:line="228" w:lineRule="auto"/>
        <w:jc w:val="center"/>
        <w:rPr>
          <w:rFonts w:ascii="Times New Roman" w:eastAsia="Times New Roman" w:hAnsi="Times New Roman"/>
          <w:b/>
          <w:lang w:val="uk-UA" w:eastAsia="ru-RU"/>
        </w:rPr>
      </w:pPr>
      <w:r>
        <w:rPr>
          <w:rFonts w:ascii="Times New Roman" w:eastAsia="Times New Roman" w:hAnsi="Times New Roman"/>
          <w:b/>
          <w:lang w:val="uk-UA" w:eastAsia="ru-RU"/>
        </w:rPr>
        <w:t>11. Урахування пільг, субсидій</w:t>
      </w:r>
    </w:p>
    <w:p w14:paraId="588BF011" w14:textId="77777777" w:rsidR="00595C5B" w:rsidRDefault="00595C5B" w:rsidP="00595C5B">
      <w:pPr>
        <w:spacing w:after="0" w:line="228" w:lineRule="auto"/>
        <w:jc w:val="both"/>
        <w:rPr>
          <w:rFonts w:ascii="Times New Roman" w:eastAsia="Times New Roman" w:hAnsi="Times New Roman"/>
          <w:lang w:val="uk-UA" w:eastAsia="ru-RU"/>
        </w:rPr>
      </w:pPr>
      <w:r>
        <w:rPr>
          <w:rFonts w:ascii="Times New Roman" w:eastAsia="Times New Roman" w:hAnsi="Times New Roman"/>
          <w:lang w:val="uk-UA" w:eastAsia="ru-RU"/>
        </w:rPr>
        <w:t>11.1. Умови комерційної пропозиція не передбачають урахування пільг, субсидій.</w:t>
      </w:r>
    </w:p>
    <w:p w14:paraId="0B85B2F1" w14:textId="77777777" w:rsidR="00595C5B" w:rsidRDefault="00595C5B" w:rsidP="00595C5B">
      <w:pPr>
        <w:spacing w:after="0" w:line="228" w:lineRule="auto"/>
        <w:jc w:val="center"/>
        <w:rPr>
          <w:rFonts w:ascii="Times New Roman" w:eastAsia="Times New Roman" w:hAnsi="Times New Roman"/>
          <w:b/>
          <w:lang w:val="uk-UA" w:eastAsia="ru-RU"/>
        </w:rPr>
      </w:pPr>
      <w:r>
        <w:rPr>
          <w:rFonts w:ascii="Times New Roman" w:eastAsia="Times New Roman" w:hAnsi="Times New Roman"/>
          <w:b/>
          <w:lang w:val="uk-UA" w:eastAsia="ru-RU"/>
        </w:rPr>
        <w:t>12. Можливість постачання захищеним споживачам</w:t>
      </w:r>
    </w:p>
    <w:p w14:paraId="232E7735" w14:textId="77777777" w:rsidR="00595C5B" w:rsidRDefault="00595C5B" w:rsidP="00595C5B">
      <w:pPr>
        <w:spacing w:after="0" w:line="228" w:lineRule="auto"/>
        <w:jc w:val="both"/>
        <w:rPr>
          <w:rFonts w:ascii="Times New Roman" w:eastAsia="Times New Roman" w:hAnsi="Times New Roman"/>
          <w:lang w:val="uk-UA" w:eastAsia="ru-RU"/>
        </w:rPr>
      </w:pPr>
      <w:r>
        <w:rPr>
          <w:rFonts w:ascii="Times New Roman" w:eastAsia="Times New Roman" w:hAnsi="Times New Roman"/>
          <w:lang w:val="uk-UA" w:eastAsia="ru-RU"/>
        </w:rPr>
        <w:t>12.1. Умови комерційної пропозиції передбачають можливість постачання захищеним споживачам.</w:t>
      </w:r>
    </w:p>
    <w:p w14:paraId="489FF3CF" w14:textId="77777777" w:rsidR="00595C5B" w:rsidRDefault="00595C5B" w:rsidP="00595C5B">
      <w:pPr>
        <w:spacing w:after="0" w:line="228" w:lineRule="auto"/>
        <w:jc w:val="center"/>
        <w:rPr>
          <w:rFonts w:ascii="Times New Roman" w:eastAsia="Times New Roman" w:hAnsi="Times New Roman"/>
          <w:b/>
          <w:lang w:val="uk-UA" w:eastAsia="ru-RU"/>
        </w:rPr>
      </w:pPr>
      <w:r>
        <w:rPr>
          <w:rFonts w:ascii="Times New Roman" w:eastAsia="Times New Roman" w:hAnsi="Times New Roman"/>
          <w:b/>
          <w:lang w:val="uk-UA" w:eastAsia="ru-RU"/>
        </w:rPr>
        <w:t>13. Особливі умови, дотримання яких є суттєвим</w:t>
      </w:r>
    </w:p>
    <w:p w14:paraId="3B5937F2" w14:textId="77777777" w:rsidR="00595C5B" w:rsidRDefault="00595C5B" w:rsidP="00595C5B">
      <w:pPr>
        <w:pStyle w:val="af0"/>
        <w:numPr>
          <w:ilvl w:val="1"/>
          <w:numId w:val="19"/>
        </w:numPr>
        <w:spacing w:after="0" w:line="228" w:lineRule="auto"/>
        <w:ind w:left="0" w:firstLine="0"/>
        <w:jc w:val="both"/>
        <w:rPr>
          <w:rFonts w:ascii="Times New Roman" w:eastAsia="Times New Roman" w:hAnsi="Times New Roman"/>
          <w:lang w:val="uk-UA" w:eastAsia="ru-RU"/>
        </w:rPr>
      </w:pPr>
      <w:r>
        <w:rPr>
          <w:rFonts w:ascii="Times New Roman" w:eastAsia="Times New Roman" w:hAnsi="Times New Roman"/>
          <w:lang w:val="uk-UA" w:eastAsia="ru-RU"/>
        </w:rPr>
        <w:t xml:space="preserve">Сторони зобов’язуються письмово повідомити одна одну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68C42065" w14:textId="77777777" w:rsidR="00595C5B" w:rsidRDefault="00595C5B" w:rsidP="00595C5B">
      <w:pPr>
        <w:pStyle w:val="af0"/>
        <w:numPr>
          <w:ilvl w:val="1"/>
          <w:numId w:val="19"/>
        </w:numPr>
        <w:spacing w:after="0" w:line="228" w:lineRule="auto"/>
        <w:ind w:left="0" w:firstLine="0"/>
        <w:jc w:val="both"/>
        <w:rPr>
          <w:rFonts w:ascii="Times New Roman" w:eastAsiaTheme="minorHAnsi" w:hAnsi="Times New Roman"/>
          <w:lang w:val="uk-UA" w:eastAsia="ru-RU"/>
        </w:rPr>
      </w:pPr>
      <w:r>
        <w:rPr>
          <w:rFonts w:ascii="Times New Roman" w:eastAsia="Times New Roman" w:hAnsi="Times New Roman"/>
          <w:lang w:val="uk-UA" w:eastAsia="ru-RU"/>
        </w:rPr>
        <w:t>Постачальник має повідомити про зміну будь-яких умов Договору Споживача, в тому числі умов цієї Комерційної пропозиції, не пізніше ніж за 20 днів до дати їх застосування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471BA898" w14:textId="77777777" w:rsidR="00595C5B" w:rsidRDefault="00595C5B" w:rsidP="00595C5B">
      <w:pPr>
        <w:pStyle w:val="af0"/>
        <w:numPr>
          <w:ilvl w:val="1"/>
          <w:numId w:val="19"/>
        </w:numPr>
        <w:spacing w:after="0" w:line="228" w:lineRule="auto"/>
        <w:ind w:left="0" w:firstLine="0"/>
        <w:jc w:val="both"/>
        <w:rPr>
          <w:rFonts w:ascii="Times New Roman" w:eastAsia="Times New Roman" w:hAnsi="Times New Roman"/>
          <w:lang w:val="uk-UA" w:eastAsia="ru-RU"/>
        </w:rPr>
      </w:pPr>
      <w:r>
        <w:rPr>
          <w:rFonts w:ascii="Times New Roman" w:eastAsia="Times New Roman" w:hAnsi="Times New Roman"/>
          <w:lang w:val="uk-UA" w:eastAsia="ru-RU"/>
        </w:rPr>
        <w:t>Порушення строків оплати, передбачених цією Комерційною пропозицією є підставою для направлення вимоги Постачальником про додаткове забезпечення виконання зобов’язання.</w:t>
      </w:r>
    </w:p>
    <w:p w14:paraId="0B1FAA43" w14:textId="77777777" w:rsidR="00595C5B" w:rsidRDefault="00595C5B" w:rsidP="00595C5B">
      <w:pPr>
        <w:pStyle w:val="aa"/>
        <w:numPr>
          <w:ilvl w:val="1"/>
          <w:numId w:val="19"/>
        </w:numPr>
        <w:spacing w:before="0" w:beforeAutospacing="0" w:after="0" w:afterAutospacing="0" w:line="228" w:lineRule="auto"/>
        <w:ind w:left="0" w:firstLine="0"/>
        <w:jc w:val="both"/>
        <w:rPr>
          <w:rFonts w:eastAsia="Times New Roman"/>
          <w:sz w:val="22"/>
          <w:szCs w:val="22"/>
          <w:lang w:val="uk-UA"/>
        </w:rPr>
      </w:pPr>
      <w:r>
        <w:rPr>
          <w:sz w:val="22"/>
          <w:szCs w:val="22"/>
          <w:lang w:val="uk-UA"/>
        </w:rPr>
        <w:t>Умови користування сервісом «Особистий кабінет» публікуються на офіційному веб-сайті Постачальника.</w:t>
      </w:r>
    </w:p>
    <w:p w14:paraId="58D3740D" w14:textId="77777777" w:rsidR="00595C5B" w:rsidRDefault="00595C5B" w:rsidP="00595C5B">
      <w:pPr>
        <w:pStyle w:val="aa"/>
        <w:numPr>
          <w:ilvl w:val="1"/>
          <w:numId w:val="19"/>
        </w:numPr>
        <w:spacing w:before="0" w:beforeAutospacing="0" w:after="0" w:afterAutospacing="0"/>
        <w:ind w:left="0" w:firstLine="0"/>
        <w:jc w:val="both"/>
        <w:rPr>
          <w:sz w:val="22"/>
          <w:szCs w:val="22"/>
          <w:lang w:val="uk-UA"/>
        </w:rPr>
      </w:pPr>
      <w:r>
        <w:rPr>
          <w:sz w:val="22"/>
          <w:szCs w:val="22"/>
          <w:lang w:val="uk-UA" w:eastAsia="uk-UA"/>
        </w:rPr>
        <w:t>Погодившись з цією Комерційною пропозицією, Споживач</w:t>
      </w:r>
      <w:r>
        <w:rPr>
          <w:sz w:val="22"/>
          <w:szCs w:val="22"/>
          <w:lang w:val="uk-UA"/>
        </w:rPr>
        <w:t xml:space="preserve"> надає Постачальнику згоду на отримання своїх персональних даних/інформації/копій документів від Оператора системи розподілу.</w:t>
      </w:r>
    </w:p>
    <w:p w14:paraId="4317FAE7" w14:textId="77777777" w:rsidR="00595C5B" w:rsidRDefault="00595C5B" w:rsidP="00595C5B">
      <w:pPr>
        <w:pStyle w:val="aa"/>
        <w:numPr>
          <w:ilvl w:val="1"/>
          <w:numId w:val="19"/>
        </w:numPr>
        <w:spacing w:before="0" w:beforeAutospacing="0" w:after="0" w:afterAutospacing="0"/>
        <w:ind w:left="0" w:firstLine="0"/>
        <w:jc w:val="both"/>
        <w:rPr>
          <w:sz w:val="22"/>
          <w:szCs w:val="22"/>
          <w:lang w:val="uk-UA"/>
        </w:rPr>
      </w:pPr>
      <w:r>
        <w:rPr>
          <w:sz w:val="22"/>
          <w:szCs w:val="22"/>
          <w:lang w:val="uk-UA"/>
        </w:rPr>
        <w:t xml:space="preserve"> Постачальник інформує Споживача про будь-яку зміну умов Договору та/або надає іншу  інформацію, яка стосується взаємовідносин Сторін та/або може бути корисною для Споживача, шляхом направлення відповідної інформації одним із наступних способів: </w:t>
      </w:r>
    </w:p>
    <w:p w14:paraId="0A014424" w14:textId="77777777" w:rsidR="00595C5B" w:rsidRDefault="00595C5B" w:rsidP="00595C5B">
      <w:pPr>
        <w:pStyle w:val="aa"/>
        <w:spacing w:before="0" w:beforeAutospacing="0" w:after="0" w:afterAutospacing="0"/>
        <w:ind w:left="284"/>
        <w:jc w:val="both"/>
        <w:rPr>
          <w:sz w:val="22"/>
          <w:szCs w:val="22"/>
          <w:lang w:val="uk-UA"/>
        </w:rPr>
      </w:pPr>
      <w:r>
        <w:rPr>
          <w:sz w:val="22"/>
          <w:szCs w:val="22"/>
          <w:lang w:val="uk-UA"/>
        </w:rPr>
        <w:t>-</w:t>
      </w:r>
      <w:r>
        <w:rPr>
          <w:sz w:val="22"/>
          <w:szCs w:val="22"/>
          <w:lang w:val="uk-UA"/>
        </w:rPr>
        <w:tab/>
        <w:t>через особистий кабінет на своєму офіційному сайті у мережі Інтернет;</w:t>
      </w:r>
    </w:p>
    <w:p w14:paraId="6D9FD2D8" w14:textId="77777777" w:rsidR="00595C5B" w:rsidRDefault="00595C5B" w:rsidP="00595C5B">
      <w:pPr>
        <w:pStyle w:val="aa"/>
        <w:spacing w:before="0" w:beforeAutospacing="0" w:after="0" w:afterAutospacing="0"/>
        <w:ind w:left="284"/>
        <w:jc w:val="both"/>
        <w:rPr>
          <w:sz w:val="22"/>
          <w:szCs w:val="22"/>
          <w:lang w:val="uk-UA"/>
        </w:rPr>
      </w:pPr>
      <w:r>
        <w:rPr>
          <w:sz w:val="22"/>
          <w:szCs w:val="22"/>
          <w:lang w:val="uk-UA"/>
        </w:rPr>
        <w:t>-</w:t>
      </w:r>
      <w:r>
        <w:rPr>
          <w:sz w:val="22"/>
          <w:szCs w:val="22"/>
          <w:lang w:val="uk-UA"/>
        </w:rPr>
        <w:tab/>
        <w:t xml:space="preserve">засобами електронного зв'язку на офіційну електронну адресу Споживача; </w:t>
      </w:r>
    </w:p>
    <w:p w14:paraId="2768AA65" w14:textId="77777777" w:rsidR="00595C5B" w:rsidRDefault="00595C5B" w:rsidP="00595C5B">
      <w:pPr>
        <w:pStyle w:val="aa"/>
        <w:spacing w:before="0" w:beforeAutospacing="0" w:after="0" w:afterAutospacing="0"/>
        <w:ind w:left="284"/>
        <w:jc w:val="both"/>
        <w:rPr>
          <w:sz w:val="22"/>
          <w:szCs w:val="22"/>
          <w:lang w:val="uk-UA"/>
        </w:rPr>
      </w:pPr>
      <w:r>
        <w:rPr>
          <w:sz w:val="22"/>
          <w:szCs w:val="22"/>
          <w:lang w:val="uk-UA"/>
        </w:rPr>
        <w:t>-</w:t>
      </w:r>
      <w:r>
        <w:rPr>
          <w:sz w:val="22"/>
          <w:szCs w:val="22"/>
          <w:lang w:val="uk-UA"/>
        </w:rPr>
        <w:tab/>
      </w:r>
      <w:proofErr w:type="spellStart"/>
      <w:r>
        <w:rPr>
          <w:sz w:val="22"/>
          <w:szCs w:val="22"/>
          <w:lang w:val="uk-UA"/>
        </w:rPr>
        <w:t>СМС-повідомленням</w:t>
      </w:r>
      <w:proofErr w:type="spellEnd"/>
      <w:r>
        <w:rPr>
          <w:sz w:val="22"/>
          <w:szCs w:val="22"/>
          <w:lang w:val="uk-UA"/>
        </w:rPr>
        <w:t xml:space="preserve"> на номер, наданий Споживачем, за допомогою чат-програм;</w:t>
      </w:r>
    </w:p>
    <w:p w14:paraId="755DBD54" w14:textId="77777777" w:rsidR="00595C5B" w:rsidRDefault="00595C5B" w:rsidP="00595C5B">
      <w:pPr>
        <w:pStyle w:val="aa"/>
        <w:spacing w:before="0" w:beforeAutospacing="0" w:after="0" w:afterAutospacing="0"/>
        <w:ind w:left="284"/>
        <w:jc w:val="both"/>
        <w:rPr>
          <w:sz w:val="22"/>
          <w:szCs w:val="22"/>
          <w:lang w:val="uk-UA"/>
        </w:rPr>
      </w:pPr>
      <w:r>
        <w:rPr>
          <w:sz w:val="22"/>
          <w:szCs w:val="22"/>
          <w:lang w:val="uk-UA"/>
        </w:rPr>
        <w:t>-</w:t>
      </w:r>
      <w:r>
        <w:rPr>
          <w:sz w:val="22"/>
          <w:szCs w:val="22"/>
          <w:lang w:val="uk-UA"/>
        </w:rPr>
        <w:tab/>
        <w:t>в місцях обслуговування клієнтів, тощо.</w:t>
      </w:r>
    </w:p>
    <w:p w14:paraId="28353B26" w14:textId="77777777" w:rsidR="00595C5B" w:rsidRDefault="00595C5B" w:rsidP="00595C5B">
      <w:pPr>
        <w:pStyle w:val="aa"/>
        <w:numPr>
          <w:ilvl w:val="1"/>
          <w:numId w:val="19"/>
        </w:numPr>
        <w:spacing w:before="0" w:beforeAutospacing="0" w:after="0" w:afterAutospacing="0"/>
        <w:ind w:left="0" w:firstLine="0"/>
        <w:jc w:val="both"/>
        <w:rPr>
          <w:sz w:val="22"/>
          <w:szCs w:val="22"/>
          <w:lang w:val="uk-UA"/>
        </w:rPr>
      </w:pPr>
      <w:r>
        <w:rPr>
          <w:sz w:val="22"/>
          <w:szCs w:val="22"/>
          <w:lang w:val="uk-UA"/>
        </w:rPr>
        <w:t>У разі суперечностей (невідповідності) будь-якої з умов Договору умовам, викладеним в цій Комерційній пропозиції, застосовуються умови цієї Комерційної пропозиції.</w:t>
      </w:r>
    </w:p>
    <w:p w14:paraId="1D2AEF8F" w14:textId="77777777" w:rsidR="00595C5B" w:rsidRDefault="00595C5B" w:rsidP="00595C5B">
      <w:pPr>
        <w:pStyle w:val="aa"/>
        <w:spacing w:before="0" w:beforeAutospacing="0" w:after="120" w:afterAutospacing="0"/>
        <w:jc w:val="both"/>
        <w:rPr>
          <w:sz w:val="22"/>
          <w:szCs w:val="22"/>
          <w:lang w:val="uk-UA"/>
        </w:rPr>
      </w:pPr>
    </w:p>
    <w:tbl>
      <w:tblPr>
        <w:tblW w:w="9564" w:type="dxa"/>
        <w:tblInd w:w="-176" w:type="dxa"/>
        <w:tblLayout w:type="fixed"/>
        <w:tblLook w:val="04A0" w:firstRow="1" w:lastRow="0" w:firstColumn="1" w:lastColumn="0" w:noHBand="0" w:noVBand="1"/>
      </w:tblPr>
      <w:tblGrid>
        <w:gridCol w:w="4854"/>
        <w:gridCol w:w="4710"/>
      </w:tblGrid>
      <w:tr w:rsidR="00B81CB2" w:rsidRPr="00FC37E4" w14:paraId="7BE468C9" w14:textId="77777777" w:rsidTr="00EC6CDB">
        <w:trPr>
          <w:trHeight w:val="65"/>
        </w:trPr>
        <w:tc>
          <w:tcPr>
            <w:tcW w:w="4854" w:type="dxa"/>
            <w:shd w:val="clear" w:color="auto" w:fill="auto"/>
          </w:tcPr>
          <w:p w14:paraId="5DB7B0E4" w14:textId="77777777" w:rsidR="00B81CB2" w:rsidRPr="00FC37E4" w:rsidRDefault="00B81CB2" w:rsidP="00EC6CDB">
            <w:pPr>
              <w:spacing w:before="60" w:after="0" w:line="240" w:lineRule="auto"/>
              <w:ind w:left="318" w:hanging="3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Постачальник:</w:t>
            </w:r>
          </w:p>
        </w:tc>
        <w:tc>
          <w:tcPr>
            <w:tcW w:w="4710" w:type="dxa"/>
            <w:shd w:val="clear" w:color="auto" w:fill="auto"/>
          </w:tcPr>
          <w:p w14:paraId="6B0A0EBD" w14:textId="77777777" w:rsidR="00B81CB2" w:rsidRPr="00FC37E4" w:rsidRDefault="00B81CB2" w:rsidP="00EC6CDB">
            <w:pPr>
              <w:spacing w:after="0" w:line="240" w:lineRule="auto"/>
              <w:ind w:firstLine="28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Споживач:</w:t>
            </w:r>
          </w:p>
        </w:tc>
      </w:tr>
      <w:tr w:rsidR="00B81CB2" w:rsidRPr="00FC37E4" w14:paraId="1B1DCE37" w14:textId="77777777" w:rsidTr="00EC6CDB">
        <w:trPr>
          <w:trHeight w:val="3430"/>
        </w:trPr>
        <w:tc>
          <w:tcPr>
            <w:tcW w:w="4854" w:type="dxa"/>
            <w:shd w:val="clear" w:color="auto" w:fill="auto"/>
          </w:tcPr>
          <w:p w14:paraId="0494D83D" w14:textId="77777777" w:rsidR="00B81CB2" w:rsidRDefault="00B81CB2" w:rsidP="00EC6CDB">
            <w:pPr>
              <w:spacing w:after="0" w:line="240" w:lineRule="auto"/>
              <w:ind w:left="317" w:right="176" w:hanging="33"/>
              <w:rPr>
                <w:rFonts w:ascii="Times New Roman" w:eastAsia="Calibri" w:hAnsi="Times New Roman" w:cs="Times New Roman"/>
                <w:b/>
                <w:lang w:val="uk-UA" w:eastAsia="ru-RU"/>
              </w:rPr>
            </w:pPr>
          </w:p>
          <w:p w14:paraId="5D386151" w14:textId="77777777" w:rsidR="00B81CB2" w:rsidRPr="00FC37E4" w:rsidRDefault="00B81CB2" w:rsidP="00EC6CDB">
            <w:pPr>
              <w:spacing w:after="0" w:line="240" w:lineRule="auto"/>
              <w:ind w:left="283" w:right="175"/>
              <w:jc w:val="both"/>
              <w:rPr>
                <w:rFonts w:ascii="Times New Roman" w:hAnsi="Times New Roman" w:cs="Times New Roman"/>
                <w:lang w:val="uk-UA" w:eastAsia="ru-RU"/>
              </w:rPr>
            </w:pPr>
            <w:r>
              <w:rPr>
                <w:rFonts w:ascii="Times New Roman" w:eastAsia="Calibri" w:hAnsi="Times New Roman" w:cs="Times New Roman"/>
                <w:lang w:val="uk-UA" w:eastAsia="ru-RU"/>
              </w:rPr>
              <w:t>_______________________________________</w:t>
            </w:r>
            <w:r w:rsidRPr="00FC37E4">
              <w:rPr>
                <w:rFonts w:ascii="Times New Roman" w:hAnsi="Times New Roman" w:cs="Times New Roman"/>
                <w:lang w:val="uk-UA" w:eastAsia="ru-RU"/>
              </w:rPr>
              <w:t>_____________________________________</w:t>
            </w:r>
          </w:p>
          <w:p w14:paraId="56FA535D" w14:textId="77777777" w:rsidR="00B81CB2" w:rsidRDefault="00B81CB2" w:rsidP="00EC6CDB">
            <w:pPr>
              <w:spacing w:after="0" w:line="240" w:lineRule="auto"/>
              <w:ind w:left="283" w:right="175"/>
              <w:jc w:val="both"/>
              <w:rPr>
                <w:rFonts w:ascii="Times New Roman" w:hAnsi="Times New Roman" w:cs="Times New Roman"/>
                <w:lang w:val="uk-UA" w:eastAsia="ru-RU"/>
              </w:rPr>
            </w:pPr>
            <w:r w:rsidRPr="00FC37E4">
              <w:rPr>
                <w:rFonts w:ascii="Times New Roman" w:hAnsi="Times New Roman" w:cs="Times New Roman"/>
                <w:lang w:val="uk-UA" w:eastAsia="ru-RU"/>
              </w:rPr>
              <w:t>_____________________________________</w:t>
            </w:r>
          </w:p>
          <w:p w14:paraId="5C5D090D" w14:textId="77777777" w:rsidR="00B81CB2" w:rsidRDefault="00B81CB2" w:rsidP="00EC6CDB">
            <w:pPr>
              <w:spacing w:after="0" w:line="240" w:lineRule="auto"/>
              <w:ind w:left="283" w:right="175"/>
              <w:jc w:val="both"/>
              <w:rPr>
                <w:rFonts w:ascii="Times New Roman" w:hAnsi="Times New Roman" w:cs="Times New Roman"/>
                <w:lang w:val="uk-UA" w:eastAsia="ru-RU"/>
              </w:rPr>
            </w:pPr>
            <w:r>
              <w:rPr>
                <w:rFonts w:ascii="Times New Roman" w:hAnsi="Times New Roman" w:cs="Times New Roman"/>
                <w:lang w:val="uk-UA" w:eastAsia="ru-RU"/>
              </w:rPr>
              <w:t>_____________________________________</w:t>
            </w:r>
          </w:p>
          <w:p w14:paraId="783111A2" w14:textId="77777777" w:rsidR="00B81CB2" w:rsidRPr="0090315A" w:rsidRDefault="00B81CB2" w:rsidP="00EC6CDB">
            <w:pPr>
              <w:rPr>
                <w:rFonts w:ascii="Times New Roman" w:hAnsi="Times New Roman" w:cs="Times New Roman"/>
                <w:lang w:val="uk-UA" w:eastAsia="ru-RU"/>
              </w:rPr>
            </w:pPr>
          </w:p>
          <w:p w14:paraId="0D7E72DC" w14:textId="77777777" w:rsidR="00B81CB2" w:rsidRPr="0090315A" w:rsidRDefault="00B81CB2" w:rsidP="00EC6CDB">
            <w:pPr>
              <w:rPr>
                <w:rFonts w:ascii="Times New Roman" w:hAnsi="Times New Roman" w:cs="Times New Roman"/>
                <w:lang w:val="uk-UA" w:eastAsia="ru-RU"/>
              </w:rPr>
            </w:pPr>
          </w:p>
          <w:p w14:paraId="470910E7" w14:textId="77777777" w:rsidR="00B81CB2" w:rsidRPr="0090315A" w:rsidRDefault="00B81CB2" w:rsidP="00EC6CDB">
            <w:pPr>
              <w:rPr>
                <w:rFonts w:ascii="Times New Roman" w:hAnsi="Times New Roman" w:cs="Times New Roman"/>
                <w:lang w:val="uk-UA" w:eastAsia="ru-RU"/>
              </w:rPr>
            </w:pPr>
          </w:p>
          <w:p w14:paraId="41DA437C" w14:textId="77777777" w:rsidR="00B81CB2" w:rsidRPr="0090315A" w:rsidRDefault="00B81CB2" w:rsidP="00EC6CDB">
            <w:pPr>
              <w:rPr>
                <w:rFonts w:ascii="Times New Roman" w:hAnsi="Times New Roman" w:cs="Times New Roman"/>
                <w:lang w:val="uk-UA" w:eastAsia="ru-RU"/>
              </w:rPr>
            </w:pPr>
          </w:p>
          <w:p w14:paraId="6D5BD684" w14:textId="77777777" w:rsidR="00B81CB2" w:rsidRDefault="00B81CB2" w:rsidP="00EC6CDB">
            <w:pPr>
              <w:rPr>
                <w:rFonts w:ascii="Times New Roman" w:hAnsi="Times New Roman" w:cs="Times New Roman"/>
                <w:lang w:val="uk-UA" w:eastAsia="ru-RU"/>
              </w:rPr>
            </w:pPr>
          </w:p>
          <w:p w14:paraId="77418A6C" w14:textId="77777777" w:rsidR="00B81CB2" w:rsidRPr="0090315A" w:rsidRDefault="00B81CB2" w:rsidP="00EC6CDB">
            <w:pPr>
              <w:rPr>
                <w:rFonts w:ascii="Times New Roman" w:hAnsi="Times New Roman" w:cs="Times New Roman"/>
                <w:lang w:val="uk-UA" w:eastAsia="ru-RU"/>
              </w:rPr>
            </w:pPr>
            <w:r>
              <w:rPr>
                <w:rFonts w:ascii="Times New Roman" w:hAnsi="Times New Roman" w:cs="Times New Roman"/>
                <w:lang w:val="uk-UA" w:eastAsia="ru-RU"/>
              </w:rPr>
              <w:t xml:space="preserve">     _____________________________________</w:t>
            </w:r>
          </w:p>
        </w:tc>
        <w:tc>
          <w:tcPr>
            <w:tcW w:w="4710" w:type="dxa"/>
            <w:shd w:val="clear" w:color="auto" w:fill="auto"/>
          </w:tcPr>
          <w:p w14:paraId="286856D5" w14:textId="77777777" w:rsidR="00B81CB2" w:rsidRPr="00D52429" w:rsidRDefault="00B81CB2" w:rsidP="00EC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lang w:eastAsia="ru-RU"/>
              </w:rPr>
            </w:pPr>
            <w:proofErr w:type="spellStart"/>
            <w:r w:rsidRPr="00D52429">
              <w:rPr>
                <w:rFonts w:ascii="Times New Roman" w:eastAsia="Times New Roman" w:hAnsi="Times New Roman" w:cs="Times New Roman"/>
                <w:b/>
                <w:lang w:eastAsia="ru-RU"/>
              </w:rPr>
              <w:t>Державна</w:t>
            </w:r>
            <w:proofErr w:type="spellEnd"/>
            <w:r w:rsidRPr="00D52429">
              <w:rPr>
                <w:rFonts w:ascii="Times New Roman" w:eastAsia="Times New Roman" w:hAnsi="Times New Roman" w:cs="Times New Roman"/>
                <w:b/>
                <w:lang w:eastAsia="ru-RU"/>
              </w:rPr>
              <w:t xml:space="preserve"> </w:t>
            </w:r>
            <w:proofErr w:type="spellStart"/>
            <w:r w:rsidRPr="00D52429">
              <w:rPr>
                <w:rFonts w:ascii="Times New Roman" w:eastAsia="Times New Roman" w:hAnsi="Times New Roman" w:cs="Times New Roman"/>
                <w:b/>
                <w:lang w:eastAsia="ru-RU"/>
              </w:rPr>
              <w:t>установа</w:t>
            </w:r>
            <w:proofErr w:type="spellEnd"/>
            <w:r w:rsidRPr="00D52429">
              <w:rPr>
                <w:rFonts w:ascii="Times New Roman" w:eastAsia="Times New Roman" w:hAnsi="Times New Roman" w:cs="Times New Roman"/>
                <w:b/>
                <w:lang w:eastAsia="ru-RU"/>
              </w:rPr>
              <w:t xml:space="preserve"> «</w:t>
            </w:r>
            <w:proofErr w:type="spellStart"/>
            <w:r w:rsidRPr="00D52429">
              <w:rPr>
                <w:rFonts w:ascii="Times New Roman" w:eastAsia="Times New Roman" w:hAnsi="Times New Roman" w:cs="Times New Roman"/>
                <w:b/>
                <w:lang w:eastAsia="ru-RU"/>
              </w:rPr>
              <w:t>Дніпровська</w:t>
            </w:r>
            <w:proofErr w:type="spellEnd"/>
            <w:r w:rsidRPr="00D52429">
              <w:rPr>
                <w:rFonts w:ascii="Times New Roman" w:eastAsia="Times New Roman" w:hAnsi="Times New Roman" w:cs="Times New Roman"/>
                <w:b/>
                <w:lang w:eastAsia="ru-RU"/>
              </w:rPr>
              <w:t xml:space="preserve"> </w:t>
            </w:r>
            <w:proofErr w:type="spellStart"/>
            <w:r w:rsidRPr="00D52429">
              <w:rPr>
                <w:rFonts w:ascii="Times New Roman" w:eastAsia="Times New Roman" w:hAnsi="Times New Roman" w:cs="Times New Roman"/>
                <w:b/>
                <w:lang w:eastAsia="ru-RU"/>
              </w:rPr>
              <w:t>виправна</w:t>
            </w:r>
            <w:proofErr w:type="spellEnd"/>
            <w:r w:rsidRPr="00D52429">
              <w:rPr>
                <w:rFonts w:ascii="Times New Roman" w:eastAsia="Times New Roman" w:hAnsi="Times New Roman" w:cs="Times New Roman"/>
                <w:b/>
                <w:lang w:eastAsia="ru-RU"/>
              </w:rPr>
              <w:t xml:space="preserve"> </w:t>
            </w:r>
            <w:proofErr w:type="spellStart"/>
            <w:r w:rsidRPr="00D52429">
              <w:rPr>
                <w:rFonts w:ascii="Times New Roman" w:eastAsia="Times New Roman" w:hAnsi="Times New Roman" w:cs="Times New Roman"/>
                <w:b/>
                <w:lang w:eastAsia="ru-RU"/>
              </w:rPr>
              <w:t>колонія</w:t>
            </w:r>
            <w:proofErr w:type="spellEnd"/>
            <w:r w:rsidRPr="00D52429">
              <w:rPr>
                <w:rFonts w:ascii="Times New Roman" w:eastAsia="Times New Roman" w:hAnsi="Times New Roman" w:cs="Times New Roman"/>
                <w:b/>
                <w:lang w:eastAsia="ru-RU"/>
              </w:rPr>
              <w:t xml:space="preserve"> (№89)»</w:t>
            </w:r>
          </w:p>
          <w:p w14:paraId="45D7FE1F" w14:textId="77777777" w:rsidR="00B81CB2" w:rsidRPr="00D52429" w:rsidRDefault="00B81CB2" w:rsidP="00EC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lang w:eastAsia="ru-RU"/>
              </w:rPr>
            </w:pPr>
            <w:r w:rsidRPr="00D52429">
              <w:rPr>
                <w:rFonts w:ascii="Times New Roman" w:eastAsia="Times New Roman" w:hAnsi="Times New Roman" w:cs="Times New Roman"/>
                <w:b/>
                <w:lang w:eastAsia="ru-RU"/>
              </w:rPr>
              <w:t xml:space="preserve">49102, м. </w:t>
            </w:r>
            <w:proofErr w:type="spellStart"/>
            <w:r w:rsidRPr="00D52429">
              <w:rPr>
                <w:rFonts w:ascii="Times New Roman" w:eastAsia="Times New Roman" w:hAnsi="Times New Roman" w:cs="Times New Roman"/>
                <w:b/>
                <w:lang w:eastAsia="ru-RU"/>
              </w:rPr>
              <w:t>Дніпро</w:t>
            </w:r>
            <w:proofErr w:type="spellEnd"/>
            <w:r w:rsidRPr="00D52429">
              <w:rPr>
                <w:rFonts w:ascii="Times New Roman" w:eastAsia="Times New Roman" w:hAnsi="Times New Roman" w:cs="Times New Roman"/>
                <w:b/>
                <w:lang w:eastAsia="ru-RU"/>
              </w:rPr>
              <w:t xml:space="preserve">, </w:t>
            </w:r>
            <w:proofErr w:type="spellStart"/>
            <w:r w:rsidRPr="00D52429">
              <w:rPr>
                <w:rFonts w:ascii="Times New Roman" w:eastAsia="Times New Roman" w:hAnsi="Times New Roman" w:cs="Times New Roman"/>
                <w:b/>
                <w:lang w:eastAsia="ru-RU"/>
              </w:rPr>
              <w:t>вул</w:t>
            </w:r>
            <w:proofErr w:type="spellEnd"/>
            <w:r w:rsidRPr="00D52429">
              <w:rPr>
                <w:rFonts w:ascii="Times New Roman" w:eastAsia="Times New Roman" w:hAnsi="Times New Roman" w:cs="Times New Roman"/>
                <w:b/>
                <w:lang w:eastAsia="ru-RU"/>
              </w:rPr>
              <w:t>. Данил</w:t>
            </w:r>
            <w:r>
              <w:rPr>
                <w:rFonts w:ascii="Times New Roman" w:eastAsia="Times New Roman" w:hAnsi="Times New Roman" w:cs="Times New Roman"/>
                <w:b/>
                <w:lang w:eastAsia="ru-RU"/>
              </w:rPr>
              <w:t>а</w:t>
            </w:r>
            <w:r w:rsidRPr="00D52429">
              <w:rPr>
                <w:rFonts w:ascii="Times New Roman" w:eastAsia="Times New Roman" w:hAnsi="Times New Roman" w:cs="Times New Roman"/>
                <w:b/>
                <w:lang w:eastAsia="ru-RU"/>
              </w:rPr>
              <w:t xml:space="preserve"> Галицького,1</w:t>
            </w:r>
          </w:p>
          <w:p w14:paraId="0A3CD5D0" w14:textId="77777777" w:rsidR="00B81CB2" w:rsidRPr="00D52429" w:rsidRDefault="00B81CB2" w:rsidP="00EC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lang w:eastAsia="ru-RU"/>
              </w:rPr>
            </w:pPr>
            <w:r>
              <w:rPr>
                <w:rFonts w:ascii="Times New Roman" w:eastAsia="Times New Roman" w:hAnsi="Times New Roman" w:cs="Times New Roman"/>
                <w:b/>
                <w:lang w:val="en-US" w:eastAsia="ru-RU"/>
              </w:rPr>
              <w:t>UA</w:t>
            </w:r>
            <w:r>
              <w:rPr>
                <w:rFonts w:ascii="Times New Roman" w:eastAsia="Times New Roman" w:hAnsi="Times New Roman" w:cs="Times New Roman"/>
                <w:b/>
                <w:lang w:eastAsia="ru-RU"/>
              </w:rPr>
              <w:t>69820172034311000100000497</w:t>
            </w:r>
            <w:r w:rsidRPr="00D52429">
              <w:rPr>
                <w:rFonts w:ascii="Times New Roman" w:eastAsia="Times New Roman" w:hAnsi="Times New Roman" w:cs="Times New Roman"/>
                <w:b/>
                <w:lang w:eastAsia="ru-RU"/>
              </w:rPr>
              <w:t xml:space="preserve"> в </w:t>
            </w:r>
            <w:proofErr w:type="spellStart"/>
            <w:r w:rsidRPr="00D52429">
              <w:rPr>
                <w:rFonts w:ascii="Times New Roman" w:eastAsia="Times New Roman" w:hAnsi="Times New Roman" w:cs="Times New Roman"/>
                <w:b/>
                <w:lang w:eastAsia="ru-RU"/>
              </w:rPr>
              <w:t>Державній</w:t>
            </w:r>
            <w:proofErr w:type="spellEnd"/>
            <w:r w:rsidRPr="00D52429">
              <w:rPr>
                <w:rFonts w:ascii="Times New Roman" w:eastAsia="Times New Roman" w:hAnsi="Times New Roman" w:cs="Times New Roman"/>
                <w:b/>
                <w:lang w:eastAsia="ru-RU"/>
              </w:rPr>
              <w:t xml:space="preserve"> </w:t>
            </w:r>
            <w:proofErr w:type="spellStart"/>
            <w:r w:rsidRPr="00D52429">
              <w:rPr>
                <w:rFonts w:ascii="Times New Roman" w:eastAsia="Times New Roman" w:hAnsi="Times New Roman" w:cs="Times New Roman"/>
                <w:b/>
                <w:lang w:eastAsia="ru-RU"/>
              </w:rPr>
              <w:t>казначейській</w:t>
            </w:r>
            <w:proofErr w:type="spellEnd"/>
            <w:r w:rsidRPr="00D52429">
              <w:rPr>
                <w:rFonts w:ascii="Times New Roman" w:eastAsia="Times New Roman" w:hAnsi="Times New Roman" w:cs="Times New Roman"/>
                <w:b/>
                <w:lang w:eastAsia="ru-RU"/>
              </w:rPr>
              <w:t xml:space="preserve"> </w:t>
            </w:r>
            <w:proofErr w:type="spellStart"/>
            <w:r w:rsidRPr="00D52429">
              <w:rPr>
                <w:rFonts w:ascii="Times New Roman" w:eastAsia="Times New Roman" w:hAnsi="Times New Roman" w:cs="Times New Roman"/>
                <w:b/>
                <w:lang w:eastAsia="ru-RU"/>
              </w:rPr>
              <w:t>службі</w:t>
            </w:r>
            <w:proofErr w:type="spellEnd"/>
            <w:r w:rsidRPr="00D52429">
              <w:rPr>
                <w:rFonts w:ascii="Times New Roman" w:eastAsia="Times New Roman" w:hAnsi="Times New Roman" w:cs="Times New Roman"/>
                <w:b/>
                <w:lang w:eastAsia="ru-RU"/>
              </w:rPr>
              <w:t xml:space="preserve"> </w:t>
            </w:r>
            <w:proofErr w:type="spellStart"/>
            <w:r w:rsidRPr="00D52429">
              <w:rPr>
                <w:rFonts w:ascii="Times New Roman" w:eastAsia="Times New Roman" w:hAnsi="Times New Roman" w:cs="Times New Roman"/>
                <w:b/>
                <w:lang w:eastAsia="ru-RU"/>
              </w:rPr>
              <w:t>України</w:t>
            </w:r>
            <w:proofErr w:type="spellEnd"/>
            <w:r w:rsidRPr="00D52429">
              <w:rPr>
                <w:rFonts w:ascii="Times New Roman" w:eastAsia="Times New Roman" w:hAnsi="Times New Roman" w:cs="Times New Roman"/>
                <w:b/>
                <w:lang w:eastAsia="ru-RU"/>
              </w:rPr>
              <w:t xml:space="preserve">, м. </w:t>
            </w:r>
            <w:proofErr w:type="spellStart"/>
            <w:r w:rsidRPr="00D52429">
              <w:rPr>
                <w:rFonts w:ascii="Times New Roman" w:eastAsia="Times New Roman" w:hAnsi="Times New Roman" w:cs="Times New Roman"/>
                <w:b/>
                <w:lang w:eastAsia="ru-RU"/>
              </w:rPr>
              <w:t>Київ</w:t>
            </w:r>
            <w:proofErr w:type="spellEnd"/>
          </w:p>
          <w:p w14:paraId="5AE34B47" w14:textId="77777777" w:rsidR="00B81CB2" w:rsidRPr="00D52429" w:rsidRDefault="00B81CB2" w:rsidP="00EC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lang w:eastAsia="ru-RU"/>
              </w:rPr>
            </w:pPr>
            <w:r w:rsidRPr="00D52429">
              <w:rPr>
                <w:rFonts w:ascii="Times New Roman" w:eastAsia="Times New Roman" w:hAnsi="Times New Roman" w:cs="Times New Roman"/>
                <w:b/>
                <w:lang w:eastAsia="ru-RU"/>
              </w:rPr>
              <w:t>МФО 820172</w:t>
            </w:r>
          </w:p>
          <w:p w14:paraId="5CCBBDE8" w14:textId="77777777" w:rsidR="00B81CB2" w:rsidRPr="00D52429" w:rsidRDefault="00B81CB2" w:rsidP="00EC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lang w:eastAsia="ru-RU"/>
              </w:rPr>
            </w:pPr>
            <w:r w:rsidRPr="00D52429">
              <w:rPr>
                <w:rFonts w:ascii="Times New Roman" w:eastAsia="Times New Roman" w:hAnsi="Times New Roman" w:cs="Times New Roman"/>
                <w:b/>
                <w:lang w:eastAsia="ru-RU"/>
              </w:rPr>
              <w:t>ЄДРПОУ 08562909</w:t>
            </w:r>
          </w:p>
          <w:p w14:paraId="0F414254" w14:textId="77777777" w:rsidR="00B81CB2" w:rsidRPr="00D52429" w:rsidRDefault="00B81CB2" w:rsidP="00EC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lang w:eastAsia="ru-RU"/>
              </w:rPr>
            </w:pPr>
          </w:p>
          <w:p w14:paraId="559A4A36" w14:textId="77777777" w:rsidR="00B81CB2" w:rsidRPr="00FC37E4" w:rsidRDefault="00B81CB2" w:rsidP="00EC6CDB">
            <w:pPr>
              <w:spacing w:after="0"/>
              <w:ind w:left="317" w:right="-359"/>
              <w:rPr>
                <w:rFonts w:ascii="Times New Roman" w:eastAsia="Calibri" w:hAnsi="Times New Roman" w:cs="Times New Roman"/>
                <w:lang w:val="uk-UA" w:eastAsia="ru-RU"/>
              </w:rPr>
            </w:pPr>
            <w:r>
              <w:rPr>
                <w:rFonts w:ascii="Times New Roman" w:eastAsia="Calibri" w:hAnsi="Times New Roman" w:cs="Times New Roman"/>
                <w:lang w:val="uk-UA" w:eastAsia="ru-RU"/>
              </w:rPr>
              <w:t>Начальник  установи Мельник Ю.М.</w:t>
            </w:r>
          </w:p>
        </w:tc>
      </w:tr>
    </w:tbl>
    <w:p w14:paraId="500A1318" w14:textId="77777777" w:rsidR="006E5E13" w:rsidRPr="00B81CB2" w:rsidRDefault="006E5E13" w:rsidP="00595C5B">
      <w:pPr>
        <w:spacing w:after="0" w:line="240" w:lineRule="auto"/>
        <w:ind w:left="6372"/>
        <w:rPr>
          <w:rFonts w:ascii="Times New Roman" w:hAnsi="Times New Roman" w:cs="Times New Roman"/>
          <w:lang w:val="uk-UA"/>
        </w:rPr>
      </w:pPr>
      <w:bookmarkStart w:id="12" w:name="_GoBack"/>
      <w:bookmarkEnd w:id="12"/>
    </w:p>
    <w:sectPr w:rsidR="006E5E13" w:rsidRPr="00B81CB2" w:rsidSect="00534404">
      <w:headerReference w:type="even" r:id="rId13"/>
      <w:headerReference w:type="default" r:id="rId14"/>
      <w:footerReference w:type="even" r:id="rId15"/>
      <w:footerReference w:type="default" r:id="rId16"/>
      <w:headerReference w:type="first" r:id="rId17"/>
      <w:footerReference w:type="first" r:id="rId18"/>
      <w:pgSz w:w="11906" w:h="16838"/>
      <w:pgMar w:top="567" w:right="1133" w:bottom="851" w:left="1418"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9A184" w14:textId="77777777" w:rsidR="00D27DA7" w:rsidRDefault="00D27DA7" w:rsidP="005A6197">
      <w:pPr>
        <w:spacing w:after="0" w:line="240" w:lineRule="auto"/>
      </w:pPr>
      <w:r>
        <w:separator/>
      </w:r>
    </w:p>
  </w:endnote>
  <w:endnote w:type="continuationSeparator" w:id="0">
    <w:p w14:paraId="2CF6B8AF" w14:textId="77777777" w:rsidR="00D27DA7" w:rsidRDefault="00D27DA7" w:rsidP="005A6197">
      <w:pPr>
        <w:spacing w:after="0" w:line="240" w:lineRule="auto"/>
      </w:pPr>
      <w:r>
        <w:continuationSeparator/>
      </w:r>
    </w:p>
  </w:endnote>
  <w:endnote w:type="continuationNotice" w:id="1">
    <w:p w14:paraId="011C4E45" w14:textId="77777777" w:rsidR="00D27DA7" w:rsidRDefault="00D27DA7"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A681D" w14:textId="6B11B654" w:rsidR="00D86DC7" w:rsidRPr="00F71CAA" w:rsidRDefault="00D86DC7">
    <w:pPr>
      <w:pStyle w:val="ad"/>
      <w:rPr>
        <w:rFonts w:ascii="Times New Roman" w:hAnsi="Times New Roman" w:cs="Times New Roman"/>
        <w:color w:val="002060"/>
        <w:lang w:val="uk-UA"/>
      </w:rPr>
    </w:pPr>
  </w:p>
  <w:p w14:paraId="103CF93B" w14:textId="74D4136E" w:rsidR="00E701B9" w:rsidRPr="00D86DC7" w:rsidRDefault="00E701B9">
    <w:pPr>
      <w:pStyle w:val="ad"/>
      <w:rPr>
        <w:rFonts w:ascii="Times New Roman" w:hAnsi="Times New Roman" w:cs="Times New Roman"/>
        <w:color w:val="00206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87501"/>
      <w:docPartObj>
        <w:docPartGallery w:val="Page Numbers (Bottom of Page)"/>
        <w:docPartUnique/>
      </w:docPartObj>
    </w:sdtPr>
    <w:sdtEndPr>
      <w:rPr>
        <w:rFonts w:ascii="Times New Roman" w:hAnsi="Times New Roman" w:cs="Times New Roman"/>
        <w:sz w:val="20"/>
        <w:szCs w:val="20"/>
      </w:rPr>
    </w:sdtEndPr>
    <w:sdtContent>
      <w:p w14:paraId="2D8152D9" w14:textId="2C2A1FED" w:rsidR="0059183F" w:rsidRPr="0059183F" w:rsidRDefault="006704B9"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B81CB2">
          <w:rPr>
            <w:rFonts w:ascii="Times New Roman" w:hAnsi="Times New Roman" w:cs="Times New Roman"/>
            <w:noProof/>
            <w:sz w:val="20"/>
            <w:szCs w:val="20"/>
          </w:rPr>
          <w:t>13</w:t>
        </w:r>
        <w:r w:rsidRPr="0059183F">
          <w:rPr>
            <w:rFonts w:ascii="Times New Roman" w:hAnsi="Times New Roman" w:cs="Times New Roman"/>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C922D" w14:textId="77777777" w:rsidR="00836907" w:rsidRDefault="00836907" w:rsidP="00D86DC7">
    <w:pPr>
      <w:pStyle w:val="ad"/>
      <w:rPr>
        <w:rFonts w:ascii="Times New Roman" w:hAnsi="Times New Roman" w:cs="Times New Roman"/>
        <w:color w:val="1F497D" w:themeColor="text2"/>
        <w:lang w:val="uk-UA"/>
      </w:rPr>
    </w:pPr>
  </w:p>
  <w:p w14:paraId="37258B5E" w14:textId="18008457" w:rsidR="00D86DC7" w:rsidRPr="00D86DC7" w:rsidRDefault="00D86DC7" w:rsidP="00D86DC7">
    <w:pPr>
      <w:pStyle w:val="ad"/>
      <w:rPr>
        <w:rFonts w:ascii="Times New Roman" w:hAnsi="Times New Roman" w:cs="Times New Roman"/>
        <w:color w:val="1F497D" w:themeColor="text2"/>
        <w:lang w:val="uk-UA"/>
      </w:rPr>
    </w:pPr>
  </w:p>
  <w:p w14:paraId="58A609D5" w14:textId="77777777" w:rsidR="00D86DC7" w:rsidRPr="00D86DC7" w:rsidRDefault="00D86DC7">
    <w:pPr>
      <w:pStyle w:val="ad"/>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A5864" w14:textId="77777777" w:rsidR="00D27DA7" w:rsidRDefault="00D27DA7" w:rsidP="005A6197">
      <w:pPr>
        <w:spacing w:after="0" w:line="240" w:lineRule="auto"/>
      </w:pPr>
      <w:r>
        <w:separator/>
      </w:r>
    </w:p>
  </w:footnote>
  <w:footnote w:type="continuationSeparator" w:id="0">
    <w:p w14:paraId="115E7BB2" w14:textId="77777777" w:rsidR="00D27DA7" w:rsidRDefault="00D27DA7" w:rsidP="005A6197">
      <w:pPr>
        <w:spacing w:after="0" w:line="240" w:lineRule="auto"/>
      </w:pPr>
      <w:r>
        <w:continuationSeparator/>
      </w:r>
    </w:p>
  </w:footnote>
  <w:footnote w:type="continuationNotice" w:id="1">
    <w:p w14:paraId="7CD98480" w14:textId="77777777" w:rsidR="00D27DA7" w:rsidRDefault="00D27DA7" w:rsidP="005A619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560A2" w14:textId="77777777" w:rsidR="00F71CAA" w:rsidRDefault="00F71CA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91CD6" w14:textId="77777777" w:rsidR="00F71CAA" w:rsidRDefault="00F71CA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23D44" w14:textId="77777777" w:rsidR="00F71CAA" w:rsidRDefault="00F71CA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41D"/>
    <w:multiLevelType w:val="multilevel"/>
    <w:tmpl w:val="EC3EAD7E"/>
    <w:lvl w:ilvl="0">
      <w:start w:val="1"/>
      <w:numFmt w:val="decimal"/>
      <w:lvlText w:val="%1."/>
      <w:lvlJc w:val="left"/>
      <w:pPr>
        <w:ind w:left="435" w:hanging="435"/>
      </w:pPr>
      <w:rPr>
        <w:b/>
      </w:rPr>
    </w:lvl>
    <w:lvl w:ilvl="1">
      <w:start w:val="1"/>
      <w:numFmt w:val="decimal"/>
      <w:lvlText w:val="14.%2."/>
      <w:lvlJc w:val="left"/>
      <w:pPr>
        <w:ind w:left="435" w:hanging="435"/>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5">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9">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4306F6"/>
    <w:multiLevelType w:val="multilevel"/>
    <w:tmpl w:val="99C8F954"/>
    <w:lvl w:ilvl="0">
      <w:start w:val="1"/>
      <w:numFmt w:val="decimal"/>
      <w:lvlText w:val="%1."/>
      <w:lvlJc w:val="left"/>
      <w:pPr>
        <w:ind w:left="435" w:hanging="435"/>
      </w:pPr>
      <w:rPr>
        <w:b/>
      </w:rPr>
    </w:lvl>
    <w:lvl w:ilvl="1">
      <w:start w:val="1"/>
      <w:numFmt w:val="decimal"/>
      <w:lvlText w:val="%1.%2."/>
      <w:lvlJc w:val="left"/>
      <w:pPr>
        <w:ind w:left="719" w:hanging="435"/>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2">
    <w:nsid w:val="4FFE7A07"/>
    <w:multiLevelType w:val="multilevel"/>
    <w:tmpl w:val="881E4D3C"/>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5B934FB3"/>
    <w:multiLevelType w:val="hybridMultilevel"/>
    <w:tmpl w:val="FADEC7F6"/>
    <w:lvl w:ilvl="0" w:tplc="B5A06C66">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9BA4F12"/>
    <w:multiLevelType w:val="multilevel"/>
    <w:tmpl w:val="CCF08F7C"/>
    <w:lvl w:ilvl="0">
      <w:start w:val="1"/>
      <w:numFmt w:val="decimal"/>
      <w:lvlText w:val="%1"/>
      <w:lvlJc w:val="left"/>
      <w:pPr>
        <w:ind w:left="390" w:hanging="390"/>
      </w:pPr>
    </w:lvl>
    <w:lvl w:ilvl="1">
      <w:start w:val="1"/>
      <w:numFmt w:val="decimal"/>
      <w:lvlText w:val="%1.%2"/>
      <w:lvlJc w:val="left"/>
      <w:pPr>
        <w:ind w:left="390" w:hanging="39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6"/>
  </w:num>
  <w:num w:numId="3">
    <w:abstractNumId w:val="9"/>
  </w:num>
  <w:num w:numId="4">
    <w:abstractNumId w:val="5"/>
  </w:num>
  <w:num w:numId="5">
    <w:abstractNumId w:val="1"/>
  </w:num>
  <w:num w:numId="6">
    <w:abstractNumId w:val="7"/>
  </w:num>
  <w:num w:numId="7">
    <w:abstractNumId w:val="6"/>
  </w:num>
  <w:num w:numId="8">
    <w:abstractNumId w:val="10"/>
  </w:num>
  <w:num w:numId="9">
    <w:abstractNumId w:val="3"/>
  </w:num>
  <w:num w:numId="10">
    <w:abstractNumId w:val="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cumentProtection w:edit="trackedChanges" w:enforcement="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60"/>
    <w:rsid w:val="00000C4E"/>
    <w:rsid w:val="00002626"/>
    <w:rsid w:val="00012720"/>
    <w:rsid w:val="00015B72"/>
    <w:rsid w:val="000169C7"/>
    <w:rsid w:val="0002578E"/>
    <w:rsid w:val="0003195F"/>
    <w:rsid w:val="000338E3"/>
    <w:rsid w:val="0003733E"/>
    <w:rsid w:val="00037545"/>
    <w:rsid w:val="00041E24"/>
    <w:rsid w:val="00042EAA"/>
    <w:rsid w:val="0004427F"/>
    <w:rsid w:val="00046513"/>
    <w:rsid w:val="00046602"/>
    <w:rsid w:val="00051401"/>
    <w:rsid w:val="000565C2"/>
    <w:rsid w:val="00057B1E"/>
    <w:rsid w:val="00061EB3"/>
    <w:rsid w:val="00066245"/>
    <w:rsid w:val="000666A8"/>
    <w:rsid w:val="00067522"/>
    <w:rsid w:val="00073B5C"/>
    <w:rsid w:val="00076AFF"/>
    <w:rsid w:val="00077F7C"/>
    <w:rsid w:val="00081CDD"/>
    <w:rsid w:val="00083C2D"/>
    <w:rsid w:val="00086143"/>
    <w:rsid w:val="000903F8"/>
    <w:rsid w:val="000929EE"/>
    <w:rsid w:val="00097444"/>
    <w:rsid w:val="000A7203"/>
    <w:rsid w:val="000B039F"/>
    <w:rsid w:val="000B048A"/>
    <w:rsid w:val="000B093F"/>
    <w:rsid w:val="000B362E"/>
    <w:rsid w:val="000B6FC1"/>
    <w:rsid w:val="000C14C0"/>
    <w:rsid w:val="000C3A0F"/>
    <w:rsid w:val="000D1686"/>
    <w:rsid w:val="000D3D8A"/>
    <w:rsid w:val="000D5665"/>
    <w:rsid w:val="000E570D"/>
    <w:rsid w:val="000E7D9C"/>
    <w:rsid w:val="000F052A"/>
    <w:rsid w:val="000F50FA"/>
    <w:rsid w:val="001015C5"/>
    <w:rsid w:val="001038E5"/>
    <w:rsid w:val="001048E1"/>
    <w:rsid w:val="001053C0"/>
    <w:rsid w:val="00106760"/>
    <w:rsid w:val="001073E6"/>
    <w:rsid w:val="00123B59"/>
    <w:rsid w:val="00131D58"/>
    <w:rsid w:val="00135F97"/>
    <w:rsid w:val="00141508"/>
    <w:rsid w:val="00141AAC"/>
    <w:rsid w:val="0014225C"/>
    <w:rsid w:val="00145DB3"/>
    <w:rsid w:val="00151559"/>
    <w:rsid w:val="00152AE1"/>
    <w:rsid w:val="00155445"/>
    <w:rsid w:val="00172B85"/>
    <w:rsid w:val="0018333A"/>
    <w:rsid w:val="0018485E"/>
    <w:rsid w:val="00184D50"/>
    <w:rsid w:val="00186F9C"/>
    <w:rsid w:val="00196403"/>
    <w:rsid w:val="001965CE"/>
    <w:rsid w:val="00197E90"/>
    <w:rsid w:val="001A4CF7"/>
    <w:rsid w:val="001A5FF4"/>
    <w:rsid w:val="001A7AF6"/>
    <w:rsid w:val="001B092D"/>
    <w:rsid w:val="001B2181"/>
    <w:rsid w:val="001B27F0"/>
    <w:rsid w:val="001B58EC"/>
    <w:rsid w:val="001B7113"/>
    <w:rsid w:val="001C4073"/>
    <w:rsid w:val="001C4ACC"/>
    <w:rsid w:val="001D2BBF"/>
    <w:rsid w:val="001D4F10"/>
    <w:rsid w:val="001E06C7"/>
    <w:rsid w:val="001E0BEF"/>
    <w:rsid w:val="001E3CCD"/>
    <w:rsid w:val="001E4563"/>
    <w:rsid w:val="001F7519"/>
    <w:rsid w:val="0020177A"/>
    <w:rsid w:val="00206431"/>
    <w:rsid w:val="002108AE"/>
    <w:rsid w:val="00210B5A"/>
    <w:rsid w:val="0021280F"/>
    <w:rsid w:val="002139D7"/>
    <w:rsid w:val="00213B81"/>
    <w:rsid w:val="00215B8A"/>
    <w:rsid w:val="00216230"/>
    <w:rsid w:val="00216AAD"/>
    <w:rsid w:val="00220B7A"/>
    <w:rsid w:val="00226941"/>
    <w:rsid w:val="00227BBC"/>
    <w:rsid w:val="0023489C"/>
    <w:rsid w:val="00243092"/>
    <w:rsid w:val="00244201"/>
    <w:rsid w:val="00244ADF"/>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57C0"/>
    <w:rsid w:val="00292286"/>
    <w:rsid w:val="00296172"/>
    <w:rsid w:val="00297808"/>
    <w:rsid w:val="00297962"/>
    <w:rsid w:val="002A3A1C"/>
    <w:rsid w:val="002A3C08"/>
    <w:rsid w:val="002A561B"/>
    <w:rsid w:val="002A7752"/>
    <w:rsid w:val="002B0D25"/>
    <w:rsid w:val="002B3D82"/>
    <w:rsid w:val="002B3E17"/>
    <w:rsid w:val="002B40FB"/>
    <w:rsid w:val="002B68B6"/>
    <w:rsid w:val="002D1CE7"/>
    <w:rsid w:val="002D1DFA"/>
    <w:rsid w:val="002D63DF"/>
    <w:rsid w:val="002E30FF"/>
    <w:rsid w:val="002E5219"/>
    <w:rsid w:val="002E648D"/>
    <w:rsid w:val="002E65D5"/>
    <w:rsid w:val="002E7CC6"/>
    <w:rsid w:val="00310698"/>
    <w:rsid w:val="00310DB8"/>
    <w:rsid w:val="00311537"/>
    <w:rsid w:val="003122E7"/>
    <w:rsid w:val="0031305F"/>
    <w:rsid w:val="00321FAC"/>
    <w:rsid w:val="00323F61"/>
    <w:rsid w:val="003247BA"/>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87635"/>
    <w:rsid w:val="003905EB"/>
    <w:rsid w:val="00390F35"/>
    <w:rsid w:val="00392E3E"/>
    <w:rsid w:val="0039771F"/>
    <w:rsid w:val="003A057F"/>
    <w:rsid w:val="003A0A9C"/>
    <w:rsid w:val="003A2DBF"/>
    <w:rsid w:val="003A4965"/>
    <w:rsid w:val="003A519D"/>
    <w:rsid w:val="003B4489"/>
    <w:rsid w:val="003C2911"/>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32564"/>
    <w:rsid w:val="00440E54"/>
    <w:rsid w:val="00444415"/>
    <w:rsid w:val="00445100"/>
    <w:rsid w:val="004456D3"/>
    <w:rsid w:val="00453A50"/>
    <w:rsid w:val="00455BEE"/>
    <w:rsid w:val="00464D13"/>
    <w:rsid w:val="0046572E"/>
    <w:rsid w:val="004710C5"/>
    <w:rsid w:val="00472F5E"/>
    <w:rsid w:val="004764D1"/>
    <w:rsid w:val="00481CC9"/>
    <w:rsid w:val="00483180"/>
    <w:rsid w:val="0048322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321"/>
    <w:rsid w:val="004E7EA4"/>
    <w:rsid w:val="004F39F0"/>
    <w:rsid w:val="0050111E"/>
    <w:rsid w:val="0050224B"/>
    <w:rsid w:val="005037B8"/>
    <w:rsid w:val="00507F47"/>
    <w:rsid w:val="0051204E"/>
    <w:rsid w:val="00514814"/>
    <w:rsid w:val="00523896"/>
    <w:rsid w:val="00527673"/>
    <w:rsid w:val="00534404"/>
    <w:rsid w:val="00535385"/>
    <w:rsid w:val="00536277"/>
    <w:rsid w:val="00540489"/>
    <w:rsid w:val="00544A42"/>
    <w:rsid w:val="005461B9"/>
    <w:rsid w:val="005471B7"/>
    <w:rsid w:val="00547919"/>
    <w:rsid w:val="005522D7"/>
    <w:rsid w:val="005578B8"/>
    <w:rsid w:val="0057523B"/>
    <w:rsid w:val="00576055"/>
    <w:rsid w:val="00581CC6"/>
    <w:rsid w:val="00582A01"/>
    <w:rsid w:val="0059183F"/>
    <w:rsid w:val="0059188A"/>
    <w:rsid w:val="0059370E"/>
    <w:rsid w:val="00595C5B"/>
    <w:rsid w:val="0059706F"/>
    <w:rsid w:val="005A1E98"/>
    <w:rsid w:val="005A383B"/>
    <w:rsid w:val="005A4AC7"/>
    <w:rsid w:val="005A6197"/>
    <w:rsid w:val="005A7C08"/>
    <w:rsid w:val="005B2229"/>
    <w:rsid w:val="005C06DD"/>
    <w:rsid w:val="005C459D"/>
    <w:rsid w:val="005C4ABC"/>
    <w:rsid w:val="005C634E"/>
    <w:rsid w:val="005D11BE"/>
    <w:rsid w:val="005D1270"/>
    <w:rsid w:val="005D3354"/>
    <w:rsid w:val="005D45A3"/>
    <w:rsid w:val="005D70A3"/>
    <w:rsid w:val="005E556B"/>
    <w:rsid w:val="005F0C4B"/>
    <w:rsid w:val="005F35F0"/>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533B7"/>
    <w:rsid w:val="00653A5F"/>
    <w:rsid w:val="00663EBC"/>
    <w:rsid w:val="00664C00"/>
    <w:rsid w:val="00665423"/>
    <w:rsid w:val="006704B9"/>
    <w:rsid w:val="00677FEB"/>
    <w:rsid w:val="00681B64"/>
    <w:rsid w:val="00683318"/>
    <w:rsid w:val="006838BF"/>
    <w:rsid w:val="00683B2B"/>
    <w:rsid w:val="00685282"/>
    <w:rsid w:val="00685FDF"/>
    <w:rsid w:val="00686372"/>
    <w:rsid w:val="00686EA6"/>
    <w:rsid w:val="0069164F"/>
    <w:rsid w:val="0069173D"/>
    <w:rsid w:val="006B13A1"/>
    <w:rsid w:val="006B2801"/>
    <w:rsid w:val="006B5437"/>
    <w:rsid w:val="006B72B5"/>
    <w:rsid w:val="006C0698"/>
    <w:rsid w:val="006C0F43"/>
    <w:rsid w:val="006C32C6"/>
    <w:rsid w:val="006C5283"/>
    <w:rsid w:val="006D230A"/>
    <w:rsid w:val="006D24C1"/>
    <w:rsid w:val="006D31EC"/>
    <w:rsid w:val="006D57A7"/>
    <w:rsid w:val="006D66C5"/>
    <w:rsid w:val="006E5E13"/>
    <w:rsid w:val="006F1399"/>
    <w:rsid w:val="006F1DEF"/>
    <w:rsid w:val="006F2E76"/>
    <w:rsid w:val="006F311A"/>
    <w:rsid w:val="006F7F66"/>
    <w:rsid w:val="007007AE"/>
    <w:rsid w:val="007106D6"/>
    <w:rsid w:val="00712F83"/>
    <w:rsid w:val="007167DE"/>
    <w:rsid w:val="00721F86"/>
    <w:rsid w:val="00724382"/>
    <w:rsid w:val="007274DF"/>
    <w:rsid w:val="00730BA0"/>
    <w:rsid w:val="00730D3A"/>
    <w:rsid w:val="00730F56"/>
    <w:rsid w:val="007415BA"/>
    <w:rsid w:val="00741EE1"/>
    <w:rsid w:val="00745563"/>
    <w:rsid w:val="00747C10"/>
    <w:rsid w:val="0075131A"/>
    <w:rsid w:val="00754261"/>
    <w:rsid w:val="00764F66"/>
    <w:rsid w:val="00765A59"/>
    <w:rsid w:val="00767A38"/>
    <w:rsid w:val="0078150B"/>
    <w:rsid w:val="00784807"/>
    <w:rsid w:val="00790FE7"/>
    <w:rsid w:val="00791195"/>
    <w:rsid w:val="0079138B"/>
    <w:rsid w:val="00791CF1"/>
    <w:rsid w:val="00792B82"/>
    <w:rsid w:val="00792ED8"/>
    <w:rsid w:val="0079308F"/>
    <w:rsid w:val="007958A4"/>
    <w:rsid w:val="00796688"/>
    <w:rsid w:val="00796ACF"/>
    <w:rsid w:val="00797F07"/>
    <w:rsid w:val="007A1C13"/>
    <w:rsid w:val="007B1799"/>
    <w:rsid w:val="007B2CCE"/>
    <w:rsid w:val="007B5648"/>
    <w:rsid w:val="007C22CC"/>
    <w:rsid w:val="007D0AC0"/>
    <w:rsid w:val="007D2E4A"/>
    <w:rsid w:val="007D511E"/>
    <w:rsid w:val="007E2250"/>
    <w:rsid w:val="007E2BF1"/>
    <w:rsid w:val="007E35A3"/>
    <w:rsid w:val="007E47B6"/>
    <w:rsid w:val="007E5652"/>
    <w:rsid w:val="007E7D42"/>
    <w:rsid w:val="007F13A2"/>
    <w:rsid w:val="007F2456"/>
    <w:rsid w:val="007F4F0D"/>
    <w:rsid w:val="007F6F93"/>
    <w:rsid w:val="0080340B"/>
    <w:rsid w:val="008034B7"/>
    <w:rsid w:val="00820184"/>
    <w:rsid w:val="00820C1C"/>
    <w:rsid w:val="00821497"/>
    <w:rsid w:val="008241AB"/>
    <w:rsid w:val="00824844"/>
    <w:rsid w:val="0082608C"/>
    <w:rsid w:val="0083071A"/>
    <w:rsid w:val="00831AD7"/>
    <w:rsid w:val="008333A7"/>
    <w:rsid w:val="0083690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423"/>
    <w:rsid w:val="008B491F"/>
    <w:rsid w:val="008C1FFD"/>
    <w:rsid w:val="008C6232"/>
    <w:rsid w:val="008C74FF"/>
    <w:rsid w:val="008D322B"/>
    <w:rsid w:val="008D41E7"/>
    <w:rsid w:val="008D4925"/>
    <w:rsid w:val="008D5E13"/>
    <w:rsid w:val="008D6D6E"/>
    <w:rsid w:val="008E5F77"/>
    <w:rsid w:val="008F2FC0"/>
    <w:rsid w:val="008F300A"/>
    <w:rsid w:val="008F40AE"/>
    <w:rsid w:val="008F469F"/>
    <w:rsid w:val="00903364"/>
    <w:rsid w:val="00903442"/>
    <w:rsid w:val="00904A7E"/>
    <w:rsid w:val="009064B7"/>
    <w:rsid w:val="00907FC0"/>
    <w:rsid w:val="009150E1"/>
    <w:rsid w:val="00924985"/>
    <w:rsid w:val="00925D20"/>
    <w:rsid w:val="00930869"/>
    <w:rsid w:val="0093768C"/>
    <w:rsid w:val="009459D4"/>
    <w:rsid w:val="0094605B"/>
    <w:rsid w:val="00947330"/>
    <w:rsid w:val="00947B51"/>
    <w:rsid w:val="00951AE1"/>
    <w:rsid w:val="009537C5"/>
    <w:rsid w:val="00954842"/>
    <w:rsid w:val="009574DC"/>
    <w:rsid w:val="0096097F"/>
    <w:rsid w:val="00963989"/>
    <w:rsid w:val="0096501E"/>
    <w:rsid w:val="009721B6"/>
    <w:rsid w:val="00976706"/>
    <w:rsid w:val="00984AA0"/>
    <w:rsid w:val="009905B8"/>
    <w:rsid w:val="00997071"/>
    <w:rsid w:val="009A1173"/>
    <w:rsid w:val="009A150A"/>
    <w:rsid w:val="009A445C"/>
    <w:rsid w:val="009A46EA"/>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C5384"/>
    <w:rsid w:val="009D4390"/>
    <w:rsid w:val="009E0CDA"/>
    <w:rsid w:val="009E2B8B"/>
    <w:rsid w:val="009E5F1C"/>
    <w:rsid w:val="009F30D4"/>
    <w:rsid w:val="009F7FD3"/>
    <w:rsid w:val="00A039A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4D7F"/>
    <w:rsid w:val="00A46670"/>
    <w:rsid w:val="00A4765F"/>
    <w:rsid w:val="00A5581D"/>
    <w:rsid w:val="00A6198E"/>
    <w:rsid w:val="00A67D86"/>
    <w:rsid w:val="00A71C13"/>
    <w:rsid w:val="00A77F75"/>
    <w:rsid w:val="00A86FB1"/>
    <w:rsid w:val="00A9491F"/>
    <w:rsid w:val="00A94F8A"/>
    <w:rsid w:val="00AA03EF"/>
    <w:rsid w:val="00AA0752"/>
    <w:rsid w:val="00AA0CEE"/>
    <w:rsid w:val="00AA1E65"/>
    <w:rsid w:val="00AA2026"/>
    <w:rsid w:val="00AA203E"/>
    <w:rsid w:val="00AA2DA8"/>
    <w:rsid w:val="00AA36CA"/>
    <w:rsid w:val="00AA44B3"/>
    <w:rsid w:val="00AA4BEF"/>
    <w:rsid w:val="00AA61B1"/>
    <w:rsid w:val="00AA7D0F"/>
    <w:rsid w:val="00AB1445"/>
    <w:rsid w:val="00AB4381"/>
    <w:rsid w:val="00AC0233"/>
    <w:rsid w:val="00AC31C1"/>
    <w:rsid w:val="00AC50B3"/>
    <w:rsid w:val="00AC6B1E"/>
    <w:rsid w:val="00AD49D5"/>
    <w:rsid w:val="00AD698C"/>
    <w:rsid w:val="00AD7232"/>
    <w:rsid w:val="00AE12BE"/>
    <w:rsid w:val="00AF0B97"/>
    <w:rsid w:val="00AF2177"/>
    <w:rsid w:val="00AF26F6"/>
    <w:rsid w:val="00AF7D3D"/>
    <w:rsid w:val="00B01DC1"/>
    <w:rsid w:val="00B13181"/>
    <w:rsid w:val="00B17EAA"/>
    <w:rsid w:val="00B20D1C"/>
    <w:rsid w:val="00B258A5"/>
    <w:rsid w:val="00B27F17"/>
    <w:rsid w:val="00B371DF"/>
    <w:rsid w:val="00B43BFB"/>
    <w:rsid w:val="00B46606"/>
    <w:rsid w:val="00B53663"/>
    <w:rsid w:val="00B55370"/>
    <w:rsid w:val="00B55E40"/>
    <w:rsid w:val="00B60229"/>
    <w:rsid w:val="00B66029"/>
    <w:rsid w:val="00B678C6"/>
    <w:rsid w:val="00B70A8E"/>
    <w:rsid w:val="00B718AF"/>
    <w:rsid w:val="00B71F6E"/>
    <w:rsid w:val="00B762BB"/>
    <w:rsid w:val="00B81CB2"/>
    <w:rsid w:val="00B86DA9"/>
    <w:rsid w:val="00B873F4"/>
    <w:rsid w:val="00B874B3"/>
    <w:rsid w:val="00B87E99"/>
    <w:rsid w:val="00B90201"/>
    <w:rsid w:val="00B9318C"/>
    <w:rsid w:val="00B93863"/>
    <w:rsid w:val="00BA7F3F"/>
    <w:rsid w:val="00BB1994"/>
    <w:rsid w:val="00BB3434"/>
    <w:rsid w:val="00BB7B1B"/>
    <w:rsid w:val="00BC07EB"/>
    <w:rsid w:val="00BC2C9E"/>
    <w:rsid w:val="00BD0E48"/>
    <w:rsid w:val="00BD2D36"/>
    <w:rsid w:val="00BD2D3F"/>
    <w:rsid w:val="00BD7257"/>
    <w:rsid w:val="00BE3073"/>
    <w:rsid w:val="00BE77AA"/>
    <w:rsid w:val="00BF0088"/>
    <w:rsid w:val="00BF1E54"/>
    <w:rsid w:val="00BF4B41"/>
    <w:rsid w:val="00BF7EC1"/>
    <w:rsid w:val="00C02083"/>
    <w:rsid w:val="00C037C3"/>
    <w:rsid w:val="00C0726C"/>
    <w:rsid w:val="00C2004D"/>
    <w:rsid w:val="00C203E6"/>
    <w:rsid w:val="00C2181E"/>
    <w:rsid w:val="00C25C05"/>
    <w:rsid w:val="00C312C2"/>
    <w:rsid w:val="00C52071"/>
    <w:rsid w:val="00C548BC"/>
    <w:rsid w:val="00C56C36"/>
    <w:rsid w:val="00C62E93"/>
    <w:rsid w:val="00C64449"/>
    <w:rsid w:val="00C70C54"/>
    <w:rsid w:val="00C74352"/>
    <w:rsid w:val="00C8124E"/>
    <w:rsid w:val="00C8294A"/>
    <w:rsid w:val="00C82DAB"/>
    <w:rsid w:val="00C838A6"/>
    <w:rsid w:val="00C84DFD"/>
    <w:rsid w:val="00C87471"/>
    <w:rsid w:val="00C918F0"/>
    <w:rsid w:val="00C97145"/>
    <w:rsid w:val="00CA042B"/>
    <w:rsid w:val="00CC7726"/>
    <w:rsid w:val="00CD6703"/>
    <w:rsid w:val="00CD6757"/>
    <w:rsid w:val="00CE0116"/>
    <w:rsid w:val="00CE1079"/>
    <w:rsid w:val="00CF0B42"/>
    <w:rsid w:val="00CF3DC7"/>
    <w:rsid w:val="00D00DC9"/>
    <w:rsid w:val="00D016BF"/>
    <w:rsid w:val="00D04336"/>
    <w:rsid w:val="00D07ADD"/>
    <w:rsid w:val="00D10627"/>
    <w:rsid w:val="00D108CD"/>
    <w:rsid w:val="00D1180D"/>
    <w:rsid w:val="00D137D0"/>
    <w:rsid w:val="00D140C1"/>
    <w:rsid w:val="00D14AA4"/>
    <w:rsid w:val="00D15B1D"/>
    <w:rsid w:val="00D22A7C"/>
    <w:rsid w:val="00D22F3E"/>
    <w:rsid w:val="00D238C8"/>
    <w:rsid w:val="00D27AF2"/>
    <w:rsid w:val="00D27DA7"/>
    <w:rsid w:val="00D34819"/>
    <w:rsid w:val="00D54C09"/>
    <w:rsid w:val="00D61EF2"/>
    <w:rsid w:val="00D62171"/>
    <w:rsid w:val="00D6252A"/>
    <w:rsid w:val="00D70093"/>
    <w:rsid w:val="00D7159A"/>
    <w:rsid w:val="00D73A14"/>
    <w:rsid w:val="00D77F06"/>
    <w:rsid w:val="00D866DB"/>
    <w:rsid w:val="00D86717"/>
    <w:rsid w:val="00D86DC7"/>
    <w:rsid w:val="00D94B35"/>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0BB8"/>
    <w:rsid w:val="00DF4215"/>
    <w:rsid w:val="00DF471A"/>
    <w:rsid w:val="00DF48C6"/>
    <w:rsid w:val="00DF6C8A"/>
    <w:rsid w:val="00E03DDE"/>
    <w:rsid w:val="00E059BC"/>
    <w:rsid w:val="00E06E0E"/>
    <w:rsid w:val="00E143B7"/>
    <w:rsid w:val="00E14671"/>
    <w:rsid w:val="00E14888"/>
    <w:rsid w:val="00E1764B"/>
    <w:rsid w:val="00E20A93"/>
    <w:rsid w:val="00E23070"/>
    <w:rsid w:val="00E23991"/>
    <w:rsid w:val="00E309BC"/>
    <w:rsid w:val="00E32618"/>
    <w:rsid w:val="00E32E6D"/>
    <w:rsid w:val="00E34C1D"/>
    <w:rsid w:val="00E37813"/>
    <w:rsid w:val="00E430E8"/>
    <w:rsid w:val="00E43F76"/>
    <w:rsid w:val="00E442D3"/>
    <w:rsid w:val="00E4785A"/>
    <w:rsid w:val="00E538E3"/>
    <w:rsid w:val="00E54836"/>
    <w:rsid w:val="00E61025"/>
    <w:rsid w:val="00E658FB"/>
    <w:rsid w:val="00E66CFB"/>
    <w:rsid w:val="00E701B9"/>
    <w:rsid w:val="00E707D8"/>
    <w:rsid w:val="00E82A66"/>
    <w:rsid w:val="00E82BB7"/>
    <w:rsid w:val="00E9489E"/>
    <w:rsid w:val="00E94960"/>
    <w:rsid w:val="00E95B79"/>
    <w:rsid w:val="00E9615B"/>
    <w:rsid w:val="00EA4051"/>
    <w:rsid w:val="00EA6441"/>
    <w:rsid w:val="00EA7EF0"/>
    <w:rsid w:val="00EB0079"/>
    <w:rsid w:val="00EB267E"/>
    <w:rsid w:val="00EC22F8"/>
    <w:rsid w:val="00EC2E70"/>
    <w:rsid w:val="00EC4FAB"/>
    <w:rsid w:val="00EC69A9"/>
    <w:rsid w:val="00EC7932"/>
    <w:rsid w:val="00ED1932"/>
    <w:rsid w:val="00ED1C9F"/>
    <w:rsid w:val="00ED3CF6"/>
    <w:rsid w:val="00ED77F3"/>
    <w:rsid w:val="00ED7836"/>
    <w:rsid w:val="00EE0BA2"/>
    <w:rsid w:val="00EE51AF"/>
    <w:rsid w:val="00EE5375"/>
    <w:rsid w:val="00EF7390"/>
    <w:rsid w:val="00EF7430"/>
    <w:rsid w:val="00F03231"/>
    <w:rsid w:val="00F112D2"/>
    <w:rsid w:val="00F15EEB"/>
    <w:rsid w:val="00F16743"/>
    <w:rsid w:val="00F218CA"/>
    <w:rsid w:val="00F22812"/>
    <w:rsid w:val="00F23789"/>
    <w:rsid w:val="00F36C58"/>
    <w:rsid w:val="00F45728"/>
    <w:rsid w:val="00F45E57"/>
    <w:rsid w:val="00F5277E"/>
    <w:rsid w:val="00F5792F"/>
    <w:rsid w:val="00F6469B"/>
    <w:rsid w:val="00F64EF9"/>
    <w:rsid w:val="00F71CAA"/>
    <w:rsid w:val="00F74532"/>
    <w:rsid w:val="00F766F3"/>
    <w:rsid w:val="00F8522C"/>
    <w:rsid w:val="00F8577A"/>
    <w:rsid w:val="00F95445"/>
    <w:rsid w:val="00FA31F2"/>
    <w:rsid w:val="00FA35AD"/>
    <w:rsid w:val="00FB4ABA"/>
    <w:rsid w:val="00FB79D3"/>
    <w:rsid w:val="00FC37E4"/>
    <w:rsid w:val="00FD0028"/>
    <w:rsid w:val="00FD1B87"/>
    <w:rsid w:val="00FD3D91"/>
    <w:rsid w:val="00FE5FC1"/>
    <w:rsid w:val="00FE69A9"/>
    <w:rsid w:val="00FF03C6"/>
    <w:rsid w:val="00FF1DEA"/>
    <w:rsid w:val="00FF26AD"/>
    <w:rsid w:val="00FF358B"/>
    <w:rsid w:val="00FF5028"/>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1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uiPriority w:val="99"/>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uiPriority w:val="99"/>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character" w:customStyle="1" w:styleId="rvts46">
    <w:name w:val="rvts46"/>
    <w:basedOn w:val="a0"/>
    <w:rsid w:val="002B3E17"/>
  </w:style>
  <w:style w:type="table" w:styleId="af7">
    <w:name w:val="Table Grid"/>
    <w:basedOn w:val="a1"/>
    <w:uiPriority w:val="59"/>
    <w:rsid w:val="005A4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uiPriority w:val="99"/>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uiPriority w:val="99"/>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character" w:customStyle="1" w:styleId="rvts46">
    <w:name w:val="rvts46"/>
    <w:basedOn w:val="a0"/>
    <w:rsid w:val="002B3E17"/>
  </w:style>
  <w:style w:type="table" w:styleId="af7">
    <w:name w:val="Table Grid"/>
    <w:basedOn w:val="a1"/>
    <w:uiPriority w:val="59"/>
    <w:rsid w:val="005A4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6233474">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631086803">
      <w:bodyDiv w:val="1"/>
      <w:marLeft w:val="0"/>
      <w:marRight w:val="0"/>
      <w:marTop w:val="0"/>
      <w:marBottom w:val="0"/>
      <w:divBdr>
        <w:top w:val="none" w:sz="0" w:space="0" w:color="auto"/>
        <w:left w:val="none" w:sz="0" w:space="0" w:color="auto"/>
        <w:bottom w:val="none" w:sz="0" w:space="0" w:color="auto"/>
        <w:right w:val="none" w:sz="0" w:space="0" w:color="auto"/>
      </w:divBdr>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855069">
      <w:bodyDiv w:val="1"/>
      <w:marLeft w:val="0"/>
      <w:marRight w:val="0"/>
      <w:marTop w:val="0"/>
      <w:marBottom w:val="0"/>
      <w:divBdr>
        <w:top w:val="none" w:sz="0" w:space="0" w:color="auto"/>
        <w:left w:val="none" w:sz="0" w:space="0" w:color="auto"/>
        <w:bottom w:val="none" w:sz="0" w:space="0" w:color="auto"/>
        <w:right w:val="none" w:sz="0" w:space="0" w:color="auto"/>
      </w:divBdr>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zakon.rada.gov.ua/laws/show/922-1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3.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81F2C3-3567-4539-AA46-37B7245B0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30786</Words>
  <Characters>17549</Characters>
  <Application>Microsoft Office Word</Application>
  <DocSecurity>0</DocSecurity>
  <Lines>146</Lines>
  <Paragraphs>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2020-01-16T16:06:00Z</cp:lastPrinted>
  <dcterms:created xsi:type="dcterms:W3CDTF">2023-11-28T13:33:00Z</dcterms:created>
  <dcterms:modified xsi:type="dcterms:W3CDTF">2023-12-13T11:07:00Z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