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D8" w:rsidRPr="00BB1D8F" w:rsidRDefault="000837D8" w:rsidP="0008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8F">
        <w:rPr>
          <w:rFonts w:ascii="Times New Roman" w:hAnsi="Times New Roman" w:cs="Times New Roman"/>
          <w:b/>
          <w:sz w:val="28"/>
          <w:szCs w:val="28"/>
        </w:rPr>
        <w:t>ПЕРЕЛІК ЗМІН ДО ТЕНДЕРНОЇ ДОКУМЕНТАЦІЇ НА ЗАКУПІВЛЮ</w:t>
      </w:r>
    </w:p>
    <w:p w:rsidR="000837D8" w:rsidRPr="00BB1D8F" w:rsidRDefault="000837D8" w:rsidP="000837D8">
      <w:pPr>
        <w:spacing w:after="0"/>
        <w:jc w:val="center"/>
        <w:rPr>
          <w:b/>
          <w:sz w:val="28"/>
          <w:szCs w:val="28"/>
        </w:rPr>
      </w:pPr>
      <w:r w:rsidRPr="00BB1D8F">
        <w:rPr>
          <w:b/>
          <w:sz w:val="28"/>
          <w:szCs w:val="28"/>
        </w:rPr>
        <w:t xml:space="preserve"> </w:t>
      </w:r>
    </w:p>
    <w:p w:rsidR="000837D8" w:rsidRPr="00BB1D8F" w:rsidRDefault="000837D8" w:rsidP="000837D8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8F">
        <w:rPr>
          <w:rFonts w:ascii="Times New Roman" w:hAnsi="Times New Roman" w:cs="Times New Roman"/>
          <w:b/>
          <w:bCs/>
          <w:sz w:val="28"/>
          <w:szCs w:val="28"/>
          <w:shd w:val="clear" w:color="auto" w:fill="FDFEFD"/>
          <w:lang w:eastAsia="ar-SA"/>
        </w:rPr>
        <w:t>ДК 021-2015 45450000</w:t>
      </w:r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-6 Інші завершальні будівельні роботи  (ДК 021:2015 45453000-7 Капітальний ремонт та реставрація (Капітальний ремонт (</w:t>
      </w:r>
      <w:proofErr w:type="spellStart"/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термомодернізація</w:t>
      </w:r>
      <w:proofErr w:type="spellEnd"/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) закладу загальної середньої освіти І-ІІІ ступенів  закладу дошкільної освіти №5 Тростянецької міської ради по </w:t>
      </w:r>
      <w:proofErr w:type="spellStart"/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вул.Миру</w:t>
      </w:r>
      <w:proofErr w:type="spellEnd"/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,32 </w:t>
      </w:r>
      <w:proofErr w:type="spellStart"/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м.Тростянець</w:t>
      </w:r>
      <w:proofErr w:type="spellEnd"/>
      <w:r w:rsidRPr="00BB1D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Сумської області))</w:t>
      </w:r>
    </w:p>
    <w:p w:rsidR="000837D8" w:rsidRPr="00BB1D8F" w:rsidRDefault="000837D8" w:rsidP="000837D8">
      <w:pPr>
        <w:spacing w:after="0" w:line="256" w:lineRule="auto"/>
        <w:ind w:right="-25"/>
        <w:jc w:val="center"/>
        <w:outlineLvl w:val="0"/>
        <w:rPr>
          <w:rFonts w:eastAsia="Calibri" w:cs="Times New Roman"/>
          <w:b/>
          <w:sz w:val="28"/>
          <w:szCs w:val="28"/>
          <w:lang w:eastAsia="uk-UA"/>
        </w:rPr>
      </w:pPr>
    </w:p>
    <w:p w:rsidR="000837D8" w:rsidRPr="00BB1D8F" w:rsidRDefault="000837D8" w:rsidP="00BB1D8F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43E67" w:rsidRPr="00BB1D8F" w:rsidRDefault="00E43E67" w:rsidP="000837D8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43E67" w:rsidRPr="00BB1D8F" w:rsidRDefault="00C53402" w:rsidP="00BB1D8F">
      <w:pPr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BB1D8F" w:rsidRPr="00BB1D8F">
        <w:rPr>
          <w:rFonts w:ascii="Times New Roman" w:hAnsi="Times New Roman" w:cs="Times New Roman"/>
          <w:b/>
          <w:color w:val="0D0D0D"/>
          <w:sz w:val="28"/>
          <w:szCs w:val="28"/>
        </w:rPr>
        <w:t>.</w:t>
      </w:r>
      <w:r w:rsidR="00E43E67" w:rsidRPr="00BB1D8F">
        <w:rPr>
          <w:rFonts w:ascii="Times New Roman" w:hAnsi="Times New Roman" w:cs="Times New Roman"/>
          <w:b/>
          <w:color w:val="0D0D0D"/>
          <w:sz w:val="28"/>
          <w:szCs w:val="28"/>
        </w:rPr>
        <w:t>Внести зміни в Додаток №1 до тендерної документації «КВАЛІФІКАЦІЙНІ КРИТЕРІЇ»:</w:t>
      </w:r>
    </w:p>
    <w:p w:rsidR="00156A83" w:rsidRDefault="00E43E67" w:rsidP="00C53402">
      <w:pPr>
        <w:pStyle w:val="a3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B1D8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- </w:t>
      </w:r>
      <w:r w:rsidR="00156A83">
        <w:rPr>
          <w:rFonts w:ascii="Times New Roman" w:hAnsi="Times New Roman" w:cs="Times New Roman"/>
          <w:b/>
          <w:color w:val="0D0D0D"/>
          <w:sz w:val="28"/>
          <w:szCs w:val="28"/>
        </w:rPr>
        <w:t>в</w:t>
      </w:r>
      <w:r w:rsidR="00AF7D52" w:rsidRPr="00BB1D8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BB1D8F">
        <w:rPr>
          <w:rFonts w:ascii="Times New Roman" w:hAnsi="Times New Roman" w:cs="Times New Roman"/>
          <w:b/>
          <w:color w:val="0D0D0D"/>
          <w:sz w:val="28"/>
          <w:szCs w:val="28"/>
        </w:rPr>
        <w:t>таблиц</w:t>
      </w:r>
      <w:r w:rsidR="00AF7D52" w:rsidRPr="00BB1D8F">
        <w:rPr>
          <w:rFonts w:ascii="Times New Roman" w:hAnsi="Times New Roman" w:cs="Times New Roman"/>
          <w:b/>
          <w:color w:val="0D0D0D"/>
          <w:sz w:val="28"/>
          <w:szCs w:val="28"/>
        </w:rPr>
        <w:t>і</w:t>
      </w:r>
      <w:r w:rsidRPr="00BB1D8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</w:t>
      </w:r>
      <w:r w:rsidRPr="00BB1D8F">
        <w:rPr>
          <w:rFonts w:ascii="Times New Roman" w:hAnsi="Times New Roman" w:cs="Times New Roman"/>
          <w:b/>
          <w:i/>
          <w:color w:val="0D0D0D"/>
          <w:sz w:val="28"/>
          <w:szCs w:val="28"/>
          <w:u w:val="single"/>
        </w:rPr>
        <w:t>Перелік документів, які надаються Учасниками для підтвердження відповідності вимогам тендерної документації</w:t>
      </w:r>
      <w:r w:rsidRPr="00BB1D8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BB1D8F">
        <w:rPr>
          <w:rFonts w:ascii="Times New Roman" w:hAnsi="Times New Roman" w:cs="Times New Roman"/>
          <w:color w:val="0D0D0D"/>
          <w:sz w:val="28"/>
          <w:szCs w:val="28"/>
        </w:rPr>
        <w:t xml:space="preserve"> пункт</w:t>
      </w:r>
      <w:r w:rsidR="00F06974">
        <w:rPr>
          <w:rFonts w:ascii="Times New Roman" w:hAnsi="Times New Roman" w:cs="Times New Roman"/>
          <w:color w:val="0D0D0D"/>
          <w:sz w:val="28"/>
          <w:szCs w:val="28"/>
        </w:rPr>
        <w:t xml:space="preserve"> 1</w:t>
      </w:r>
      <w:r w:rsidR="00C53402">
        <w:rPr>
          <w:rFonts w:ascii="Times New Roman" w:hAnsi="Times New Roman" w:cs="Times New Roman"/>
          <w:color w:val="0D0D0D"/>
          <w:sz w:val="28"/>
          <w:szCs w:val="28"/>
        </w:rPr>
        <w:t>4 викласти в новій редакції</w:t>
      </w:r>
      <w:r w:rsidRPr="00BB1D8F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C53402" w:rsidRPr="00C53402" w:rsidRDefault="00E43E67" w:rsidP="00C534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D8F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F64F85" w:rsidRPr="00BB1D8F">
        <w:rPr>
          <w:rFonts w:ascii="Times New Roman" w:hAnsi="Times New Roman" w:cs="Times New Roman"/>
          <w:color w:val="0D0D0D"/>
          <w:sz w:val="28"/>
          <w:szCs w:val="28"/>
        </w:rPr>
        <w:t>п.1</w:t>
      </w:r>
      <w:r w:rsidR="00C53402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F64F85" w:rsidRPr="00BB1D8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53402" w:rsidRPr="00C53402">
        <w:rPr>
          <w:rFonts w:ascii="Times New Roman" w:hAnsi="Times New Roman"/>
          <w:sz w:val="28"/>
          <w:szCs w:val="28"/>
        </w:rPr>
        <w:t>Копію (-ї) дозволу(</w:t>
      </w:r>
      <w:proofErr w:type="spellStart"/>
      <w:r w:rsidR="00C53402" w:rsidRPr="00C53402">
        <w:rPr>
          <w:rFonts w:ascii="Times New Roman" w:hAnsi="Times New Roman"/>
          <w:sz w:val="28"/>
          <w:szCs w:val="28"/>
        </w:rPr>
        <w:t>-ів</w:t>
      </w:r>
      <w:proofErr w:type="spellEnd"/>
      <w:r w:rsidR="00C53402" w:rsidRPr="00C53402">
        <w:rPr>
          <w:rFonts w:ascii="Times New Roman" w:hAnsi="Times New Roman"/>
          <w:sz w:val="28"/>
          <w:szCs w:val="28"/>
        </w:rPr>
        <w:t>) учасника та субпідрядника(</w:t>
      </w:r>
      <w:proofErr w:type="spellStart"/>
      <w:r w:rsidR="00C53402" w:rsidRPr="00C53402">
        <w:rPr>
          <w:rFonts w:ascii="Times New Roman" w:hAnsi="Times New Roman"/>
          <w:sz w:val="28"/>
          <w:szCs w:val="28"/>
        </w:rPr>
        <w:t>-ів</w:t>
      </w:r>
      <w:proofErr w:type="spellEnd"/>
      <w:r w:rsidR="00C53402" w:rsidRPr="00C53402">
        <w:rPr>
          <w:rFonts w:ascii="Times New Roman" w:hAnsi="Times New Roman"/>
          <w:sz w:val="28"/>
          <w:szCs w:val="28"/>
        </w:rPr>
        <w:t xml:space="preserve">) (у разі залучення) на виконання робіт підвищеної небезпеки,виданий(-і) Державною службою України з питань праці або її територіальними органами, або </w:t>
      </w:r>
      <w:proofErr w:type="spellStart"/>
      <w:r w:rsidR="00C53402" w:rsidRPr="00C53402">
        <w:rPr>
          <w:rFonts w:ascii="Times New Roman" w:hAnsi="Times New Roman"/>
          <w:sz w:val="28"/>
          <w:szCs w:val="28"/>
        </w:rPr>
        <w:t>Держгірпромнаглядом</w:t>
      </w:r>
      <w:proofErr w:type="spellEnd"/>
      <w:r w:rsidR="00C53402" w:rsidRPr="00C53402">
        <w:rPr>
          <w:rFonts w:ascii="Times New Roman" w:hAnsi="Times New Roman"/>
          <w:sz w:val="28"/>
          <w:szCs w:val="28"/>
        </w:rPr>
        <w:t xml:space="preserve"> або його територіальними органами, або іншими уповноваженими державними органами</w:t>
      </w:r>
      <w:r w:rsidR="00C53402">
        <w:rPr>
          <w:rFonts w:ascii="Times New Roman" w:hAnsi="Times New Roman"/>
          <w:sz w:val="28"/>
          <w:szCs w:val="28"/>
        </w:rPr>
        <w:t xml:space="preserve"> або копія</w:t>
      </w:r>
      <w:r w:rsidR="00C53402" w:rsidRPr="00C53402">
        <w:rPr>
          <w:color w:val="333333"/>
          <w:shd w:val="clear" w:color="auto" w:fill="FFFFFF"/>
        </w:rPr>
        <w:t xml:space="preserve"> </w:t>
      </w:r>
      <w:r w:rsidR="00156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декларації </w:t>
      </w:r>
      <w:r w:rsidR="00C5340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6A83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 w:rsidR="00C5340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6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учасника та субпідрядника (</w:t>
      </w:r>
      <w:proofErr w:type="spellStart"/>
      <w:r w:rsidR="00156A83">
        <w:rPr>
          <w:rFonts w:ascii="Times New Roman" w:hAnsi="Times New Roman" w:cs="Times New Roman"/>
          <w:sz w:val="28"/>
          <w:szCs w:val="28"/>
          <w:shd w:val="clear" w:color="auto" w:fill="FFFFFF"/>
        </w:rPr>
        <w:t>-ів</w:t>
      </w:r>
      <w:proofErr w:type="spellEnd"/>
      <w:r w:rsidR="00156A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3402" w:rsidRPr="00C53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 разі залучення) </w:t>
      </w:r>
      <w:r w:rsidR="00C53402" w:rsidRPr="00C5340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відповідності матеріально-технічної бази вимогам законодавства з питань охорони праці</w:t>
      </w:r>
      <w:r w:rsidR="00C53402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bookmarkStart w:id="0" w:name="_GoBack"/>
      <w:bookmarkEnd w:id="0"/>
    </w:p>
    <w:p w:rsidR="00C53402" w:rsidRDefault="00C53402" w:rsidP="00C534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53402" w:rsidRDefault="00C53402" w:rsidP="00C534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43E67" w:rsidRPr="00C53402" w:rsidRDefault="00E43E67" w:rsidP="00BB1D8F">
      <w:pPr>
        <w:pStyle w:val="a3"/>
        <w:suppressAutoHyphens/>
        <w:snapToGrid w:val="0"/>
        <w:spacing w:after="0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A0E1D" w:rsidRPr="00BB1D8F" w:rsidRDefault="00EA0E1D" w:rsidP="00E43E67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EA0E1D" w:rsidRPr="00BB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1314"/>
    <w:multiLevelType w:val="hybridMultilevel"/>
    <w:tmpl w:val="C0CC0E2A"/>
    <w:lvl w:ilvl="0" w:tplc="5B14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5"/>
    <w:rsid w:val="000837D8"/>
    <w:rsid w:val="00094FF1"/>
    <w:rsid w:val="00156A83"/>
    <w:rsid w:val="00267B1E"/>
    <w:rsid w:val="008D50EC"/>
    <w:rsid w:val="00AF7D52"/>
    <w:rsid w:val="00BB1D8F"/>
    <w:rsid w:val="00C53402"/>
    <w:rsid w:val="00D5148F"/>
    <w:rsid w:val="00E250C5"/>
    <w:rsid w:val="00E43E67"/>
    <w:rsid w:val="00EA0E1D"/>
    <w:rsid w:val="00F06974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D8"/>
    <w:pPr>
      <w:ind w:left="720"/>
      <w:contextualSpacing/>
    </w:pPr>
  </w:style>
  <w:style w:type="table" w:styleId="a4">
    <w:name w:val="Table Grid"/>
    <w:basedOn w:val="a1"/>
    <w:uiPriority w:val="59"/>
    <w:rsid w:val="00EA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EA0E1D"/>
    <w:rPr>
      <w:b/>
      <w:bCs/>
      <w:smallCaps/>
      <w:color w:val="C0504D" w:themeColor="accent2"/>
      <w:spacing w:val="5"/>
      <w:u w:val="single"/>
    </w:rPr>
  </w:style>
  <w:style w:type="character" w:customStyle="1" w:styleId="rvts0">
    <w:name w:val="rvts0"/>
    <w:rsid w:val="00C5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D8"/>
    <w:pPr>
      <w:ind w:left="720"/>
      <w:contextualSpacing/>
    </w:pPr>
  </w:style>
  <w:style w:type="table" w:styleId="a4">
    <w:name w:val="Table Grid"/>
    <w:basedOn w:val="a1"/>
    <w:uiPriority w:val="59"/>
    <w:rsid w:val="00EA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EA0E1D"/>
    <w:rPr>
      <w:b/>
      <w:bCs/>
      <w:smallCaps/>
      <w:color w:val="C0504D" w:themeColor="accent2"/>
      <w:spacing w:val="5"/>
      <w:u w:val="single"/>
    </w:rPr>
  </w:style>
  <w:style w:type="character" w:customStyle="1" w:styleId="rvts0">
    <w:name w:val="rvts0"/>
    <w:rsid w:val="00C5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User-555</dc:creator>
  <cp:keywords/>
  <dc:description/>
  <cp:lastModifiedBy>User-555</cp:lastModifiedBy>
  <cp:revision>9</cp:revision>
  <cp:lastPrinted>2023-09-26T05:46:00Z</cp:lastPrinted>
  <dcterms:created xsi:type="dcterms:W3CDTF">2023-09-20T13:50:00Z</dcterms:created>
  <dcterms:modified xsi:type="dcterms:W3CDTF">2023-10-06T12:59:00Z</dcterms:modified>
</cp:coreProperties>
</file>