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67F" w:rsidRPr="00732C85" w:rsidRDefault="000F367F" w:rsidP="000F367F">
      <w:pPr>
        <w:tabs>
          <w:tab w:val="left" w:pos="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caps/>
          <w:sz w:val="20"/>
          <w:szCs w:val="20"/>
          <w:u w:val="single"/>
          <w:lang w:val="uk-UA"/>
        </w:rPr>
      </w:pPr>
      <w:r w:rsidRPr="00732C85">
        <w:rPr>
          <w:rFonts w:ascii="Times New Roman" w:hAnsi="Times New Roman"/>
          <w:b/>
          <w:caps/>
          <w:sz w:val="20"/>
          <w:szCs w:val="20"/>
          <w:u w:val="single"/>
          <w:lang w:val="uk-UA"/>
        </w:rPr>
        <w:t xml:space="preserve">Проект </w:t>
      </w:r>
    </w:p>
    <w:p w:rsidR="000F367F" w:rsidRPr="0042695E" w:rsidRDefault="000F367F" w:rsidP="000F36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E0219" w:rsidRDefault="000F367F" w:rsidP="009E38DE">
      <w:pPr>
        <w:widowControl w:val="0"/>
        <w:spacing w:after="0"/>
        <w:ind w:left="320"/>
        <w:jc w:val="center"/>
        <w:rPr>
          <w:b/>
          <w:sz w:val="28"/>
          <w:szCs w:val="28"/>
          <w:lang w:val="uk-UA" w:eastAsia="ar-SA"/>
        </w:rPr>
      </w:pPr>
      <w:r w:rsidRPr="00371603">
        <w:rPr>
          <w:b/>
          <w:sz w:val="28"/>
          <w:szCs w:val="28"/>
          <w:lang w:eastAsia="ar-SA"/>
        </w:rPr>
        <w:t xml:space="preserve">Д о г о в і  р </w:t>
      </w:r>
    </w:p>
    <w:p w:rsidR="000F367F" w:rsidRPr="00371603" w:rsidRDefault="000F367F" w:rsidP="009E38DE">
      <w:pPr>
        <w:widowControl w:val="0"/>
        <w:spacing w:after="0"/>
        <w:ind w:left="320"/>
        <w:jc w:val="center"/>
        <w:rPr>
          <w:b/>
          <w:sz w:val="28"/>
          <w:szCs w:val="28"/>
          <w:lang w:eastAsia="ar-SA"/>
        </w:rPr>
      </w:pPr>
      <w:r w:rsidRPr="00371603">
        <w:rPr>
          <w:b/>
          <w:sz w:val="28"/>
          <w:szCs w:val="28"/>
          <w:lang w:eastAsia="ar-SA"/>
        </w:rPr>
        <w:t xml:space="preserve">поставки фармацевтичної продукції </w:t>
      </w:r>
    </w:p>
    <w:p w:rsidR="000F367F" w:rsidRPr="00371603" w:rsidRDefault="000F367F" w:rsidP="009E38DE">
      <w:pPr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353DC" w:rsidRPr="0042695E" w:rsidRDefault="000F367F" w:rsidP="00E353DC">
      <w:pPr>
        <w:tabs>
          <w:tab w:val="left" w:pos="0"/>
        </w:tabs>
        <w:suppressAutoHyphens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42695E">
        <w:rPr>
          <w:rFonts w:ascii="Times New Roman" w:hAnsi="Times New Roman"/>
          <w:b/>
          <w:sz w:val="24"/>
          <w:szCs w:val="24"/>
          <w:lang w:val="uk-UA" w:eastAsia="ar-SA"/>
        </w:rPr>
        <w:t xml:space="preserve">м.Конотоп                    </w:t>
      </w:r>
      <w:r w:rsidR="00E353DC">
        <w:rPr>
          <w:rFonts w:ascii="Times New Roman" w:hAnsi="Times New Roman"/>
          <w:b/>
          <w:sz w:val="24"/>
          <w:szCs w:val="24"/>
          <w:lang w:val="uk-UA" w:eastAsia="ar-SA"/>
        </w:rPr>
        <w:t xml:space="preserve">                                                         </w:t>
      </w:r>
      <w:r w:rsidR="00E353DC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«_____</w:t>
      </w:r>
      <w:r w:rsidR="00E353DC" w:rsidRPr="0042695E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_»___________</w:t>
      </w:r>
      <w:r w:rsidR="00E353DC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___</w:t>
      </w:r>
      <w:r w:rsidR="00E353DC" w:rsidRPr="0042695E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_202</w:t>
      </w:r>
      <w:r w:rsidR="00E353DC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4</w:t>
      </w:r>
      <w:r w:rsidR="00E353DC" w:rsidRPr="0042695E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року</w:t>
      </w:r>
    </w:p>
    <w:p w:rsidR="000F367F" w:rsidRPr="0042695E" w:rsidRDefault="000F367F" w:rsidP="000F367F">
      <w:pPr>
        <w:tabs>
          <w:tab w:val="left" w:pos="0"/>
        </w:tabs>
        <w:suppressAutoHyphens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42695E">
        <w:rPr>
          <w:rFonts w:ascii="Times New Roman" w:hAnsi="Times New Roman"/>
          <w:b/>
          <w:sz w:val="24"/>
          <w:szCs w:val="24"/>
          <w:lang w:val="uk-UA" w:eastAsia="ar-SA"/>
        </w:rPr>
        <w:t xml:space="preserve"> </w:t>
      </w:r>
      <w:r w:rsidRPr="0042695E">
        <w:rPr>
          <w:rFonts w:ascii="Times New Roman" w:hAnsi="Times New Roman"/>
          <w:b/>
          <w:sz w:val="24"/>
          <w:szCs w:val="24"/>
          <w:lang w:val="uk-UA" w:eastAsia="ar-SA"/>
        </w:rPr>
        <w:tab/>
      </w:r>
      <w:r w:rsidRPr="0042695E">
        <w:rPr>
          <w:rFonts w:ascii="Times New Roman" w:hAnsi="Times New Roman"/>
          <w:b/>
          <w:sz w:val="24"/>
          <w:szCs w:val="24"/>
          <w:lang w:val="uk-UA" w:eastAsia="ar-SA"/>
        </w:rPr>
        <w:tab/>
      </w:r>
      <w:r w:rsidRPr="0042695E">
        <w:rPr>
          <w:rFonts w:ascii="Times New Roman" w:hAnsi="Times New Roman"/>
          <w:b/>
          <w:sz w:val="24"/>
          <w:szCs w:val="24"/>
          <w:lang w:val="uk-UA" w:eastAsia="ar-SA"/>
        </w:rPr>
        <w:tab/>
      </w:r>
      <w:r w:rsidR="00E353DC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                           </w:t>
      </w:r>
    </w:p>
    <w:p w:rsidR="000F367F" w:rsidRPr="00D72CD9" w:rsidRDefault="000F367F" w:rsidP="000F367F">
      <w:pPr>
        <w:suppressAutoHyphens/>
        <w:spacing w:after="120" w:line="240" w:lineRule="auto"/>
        <w:jc w:val="both"/>
        <w:rPr>
          <w:rFonts w:ascii="Times New Roman" w:hAnsi="Times New Roman"/>
          <w:lang w:val="uk-UA" w:eastAsia="ar-SA"/>
        </w:rPr>
      </w:pPr>
      <w:r w:rsidRPr="00D72CD9">
        <w:rPr>
          <w:rFonts w:ascii="Times New Roman" w:hAnsi="Times New Roman"/>
          <w:sz w:val="24"/>
          <w:szCs w:val="24"/>
          <w:lang w:val="uk-UA" w:eastAsia="ar-SA"/>
        </w:rPr>
        <w:t>КОМУНАЛЬНА УСТАНОВА СУМСЬКОЇ ОБЛАСНОЇ РАДИ КОНОТОПСЬКИЙ ДИТЯЧИЙ БУДИНОК – ІНТЕРНАТ</w:t>
      </w:r>
      <w:r w:rsidRPr="00D72CD9">
        <w:rPr>
          <w:rFonts w:ascii="Times New Roman" w:hAnsi="Times New Roman"/>
          <w:b/>
          <w:sz w:val="24"/>
          <w:szCs w:val="24"/>
          <w:lang w:val="uk-UA" w:eastAsia="ar-SA"/>
        </w:rPr>
        <w:t xml:space="preserve">  </w:t>
      </w:r>
      <w:r w:rsidRPr="00D72CD9">
        <w:rPr>
          <w:rFonts w:ascii="Times New Roman" w:hAnsi="Times New Roman"/>
          <w:sz w:val="24"/>
          <w:szCs w:val="24"/>
          <w:lang w:val="uk-UA" w:eastAsia="ar-SA"/>
        </w:rPr>
        <w:t xml:space="preserve">в особі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в.о. </w:t>
      </w:r>
      <w:r w:rsidRPr="00D72CD9">
        <w:rPr>
          <w:rFonts w:ascii="Times New Roman" w:hAnsi="Times New Roman"/>
          <w:sz w:val="24"/>
          <w:szCs w:val="24"/>
          <w:lang w:val="uk-UA" w:eastAsia="ar-SA"/>
        </w:rPr>
        <w:t xml:space="preserve">директора </w:t>
      </w:r>
      <w:r w:rsidRPr="00D72CD9">
        <w:rPr>
          <w:rFonts w:ascii="Times New Roman" w:hAnsi="Times New Roman"/>
          <w:b/>
          <w:sz w:val="24"/>
          <w:szCs w:val="24"/>
          <w:lang w:val="uk-UA" w:eastAsia="ar-SA"/>
        </w:rPr>
        <w:t>Демехи Наталії Іванівни</w:t>
      </w:r>
      <w:r w:rsidRPr="00D72CD9">
        <w:rPr>
          <w:rFonts w:ascii="Times New Roman" w:hAnsi="Times New Roman"/>
          <w:sz w:val="24"/>
          <w:szCs w:val="24"/>
          <w:lang w:val="uk-UA" w:eastAsia="ar-SA"/>
        </w:rPr>
        <w:t xml:space="preserve">, що діє на підставі </w:t>
      </w:r>
      <w:r w:rsidRPr="00D72CD9">
        <w:rPr>
          <w:rFonts w:ascii="Times New Roman" w:hAnsi="Times New Roman"/>
          <w:sz w:val="24"/>
          <w:szCs w:val="24"/>
          <w:lang w:val="uk-UA"/>
        </w:rPr>
        <w:t>Положення комунальної установи Сумської обласної ради Конотопського дитячого будинку - інтернату</w:t>
      </w:r>
      <w:r w:rsidRPr="00D72CD9">
        <w:rPr>
          <w:rFonts w:ascii="Times New Roman" w:hAnsi="Times New Roman"/>
          <w:sz w:val="24"/>
          <w:szCs w:val="24"/>
          <w:lang w:val="uk-UA" w:eastAsia="ar-SA"/>
        </w:rPr>
        <w:t xml:space="preserve"> (</w:t>
      </w:r>
      <w:r w:rsidRPr="00D72CD9">
        <w:rPr>
          <w:rFonts w:ascii="Times New Roman" w:hAnsi="Times New Roman"/>
          <w:b/>
          <w:sz w:val="24"/>
          <w:szCs w:val="24"/>
          <w:lang w:val="uk-UA" w:eastAsia="ar-SA"/>
        </w:rPr>
        <w:t>далі – Замовник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>, Покупець</w:t>
      </w:r>
      <w:r w:rsidRPr="00D72CD9">
        <w:rPr>
          <w:rFonts w:ascii="Times New Roman" w:hAnsi="Times New Roman"/>
          <w:b/>
          <w:sz w:val="24"/>
          <w:szCs w:val="24"/>
          <w:lang w:val="uk-UA" w:eastAsia="ar-SA"/>
        </w:rPr>
        <w:t>)</w:t>
      </w:r>
      <w:r w:rsidRPr="00D72CD9">
        <w:rPr>
          <w:rFonts w:ascii="Times New Roman" w:hAnsi="Times New Roman"/>
          <w:sz w:val="24"/>
          <w:szCs w:val="24"/>
          <w:lang w:val="uk-UA" w:eastAsia="ar-SA"/>
        </w:rPr>
        <w:t>, з однієї сторони, та ________</w:t>
      </w:r>
      <w:r w:rsidRPr="00D72CD9">
        <w:rPr>
          <w:rFonts w:ascii="Times New Roman" w:hAnsi="Times New Roman"/>
          <w:lang w:val="uk-UA" w:eastAsia="ar-SA"/>
        </w:rPr>
        <w:t xml:space="preserve">________________________________________________________________________                                                    </w:t>
      </w:r>
    </w:p>
    <w:p w:rsidR="000F367F" w:rsidRPr="00D72CD9" w:rsidRDefault="000F367F" w:rsidP="000F367F">
      <w:pPr>
        <w:suppressAutoHyphens/>
        <w:spacing w:after="0" w:line="240" w:lineRule="auto"/>
        <w:jc w:val="center"/>
        <w:rPr>
          <w:rFonts w:ascii="Times New Roman" w:hAnsi="Times New Roman"/>
          <w:sz w:val="16"/>
          <w:szCs w:val="16"/>
          <w:lang w:val="uk-UA" w:eastAsia="ar-SA"/>
        </w:rPr>
      </w:pPr>
      <w:r w:rsidRPr="00D72CD9">
        <w:rPr>
          <w:rFonts w:ascii="Times New Roman" w:hAnsi="Times New Roman"/>
          <w:sz w:val="16"/>
          <w:szCs w:val="16"/>
          <w:lang w:val="uk-UA" w:eastAsia="ar-SA"/>
        </w:rPr>
        <w:t>(повне найменування юридичної особи або прізвище, ім’я  та по батькові Фізичної особи - підприємця)</w:t>
      </w:r>
    </w:p>
    <w:p w:rsidR="000F367F" w:rsidRPr="00D72CD9" w:rsidRDefault="000F367F" w:rsidP="000F367F">
      <w:pPr>
        <w:suppressAutoHyphens/>
        <w:spacing w:after="120" w:line="240" w:lineRule="auto"/>
        <w:jc w:val="center"/>
        <w:rPr>
          <w:rFonts w:ascii="Times New Roman" w:hAnsi="Times New Roman"/>
          <w:lang w:val="uk-UA" w:eastAsia="ar-SA"/>
        </w:rPr>
      </w:pPr>
      <w:r w:rsidRPr="00D72CD9">
        <w:rPr>
          <w:rFonts w:ascii="Times New Roman" w:hAnsi="Times New Roman"/>
          <w:sz w:val="24"/>
          <w:szCs w:val="24"/>
          <w:lang w:val="uk-UA" w:eastAsia="ar-SA"/>
        </w:rPr>
        <w:t>в особі</w:t>
      </w:r>
      <w:r w:rsidRPr="00D72CD9">
        <w:rPr>
          <w:rFonts w:ascii="Times New Roman" w:hAnsi="Times New Roman"/>
          <w:lang w:val="uk-UA" w:eastAsia="ar-SA"/>
        </w:rPr>
        <w:t>__________________________________________________________________________,</w:t>
      </w:r>
    </w:p>
    <w:p w:rsidR="000F367F" w:rsidRPr="00D72CD9" w:rsidRDefault="000F367F" w:rsidP="000F367F">
      <w:pPr>
        <w:suppressAutoHyphens/>
        <w:spacing w:after="120" w:line="240" w:lineRule="auto"/>
        <w:jc w:val="center"/>
        <w:rPr>
          <w:rFonts w:ascii="Times New Roman" w:hAnsi="Times New Roman"/>
          <w:sz w:val="16"/>
          <w:szCs w:val="16"/>
          <w:lang w:val="uk-UA" w:eastAsia="ar-SA"/>
        </w:rPr>
      </w:pPr>
      <w:r w:rsidRPr="00D72CD9">
        <w:rPr>
          <w:rFonts w:ascii="Times New Roman" w:hAnsi="Times New Roman"/>
          <w:sz w:val="18"/>
          <w:szCs w:val="18"/>
          <w:lang w:val="uk-UA" w:eastAsia="ar-SA"/>
        </w:rPr>
        <w:t xml:space="preserve">         </w:t>
      </w:r>
      <w:r w:rsidRPr="00D72CD9">
        <w:rPr>
          <w:rFonts w:ascii="Times New Roman" w:hAnsi="Times New Roman"/>
          <w:sz w:val="16"/>
          <w:szCs w:val="16"/>
          <w:lang w:val="uk-UA" w:eastAsia="ar-SA"/>
        </w:rPr>
        <w:t xml:space="preserve"> (посада та П.І.Б. керівника юридичної особи або прізвище, ім’я  та по батькові Фізичної особи - підприємця)</w:t>
      </w:r>
    </w:p>
    <w:p w:rsidR="000F367F" w:rsidRPr="00D72CD9" w:rsidRDefault="000F367F" w:rsidP="000F367F">
      <w:pPr>
        <w:suppressAutoHyphens/>
        <w:spacing w:after="120" w:line="240" w:lineRule="auto"/>
        <w:jc w:val="center"/>
        <w:rPr>
          <w:rFonts w:ascii="Times New Roman" w:hAnsi="Times New Roman"/>
          <w:lang w:val="uk-UA" w:eastAsia="ar-SA"/>
        </w:rPr>
      </w:pPr>
      <w:r w:rsidRPr="00D72CD9">
        <w:rPr>
          <w:rFonts w:ascii="Times New Roman" w:hAnsi="Times New Roman"/>
          <w:b/>
          <w:lang w:val="uk-UA" w:eastAsia="ar-SA"/>
        </w:rPr>
        <w:t>(</w:t>
      </w:r>
      <w:r w:rsidRPr="00D72CD9">
        <w:rPr>
          <w:rFonts w:ascii="Times New Roman" w:hAnsi="Times New Roman"/>
          <w:b/>
          <w:sz w:val="24"/>
          <w:szCs w:val="24"/>
          <w:lang w:val="uk-UA" w:eastAsia="ar-SA"/>
        </w:rPr>
        <w:t>далі – Постачальник)</w:t>
      </w:r>
      <w:r w:rsidRPr="00D72CD9">
        <w:rPr>
          <w:rFonts w:ascii="Times New Roman" w:hAnsi="Times New Roman"/>
          <w:sz w:val="24"/>
          <w:szCs w:val="24"/>
          <w:lang w:val="uk-UA" w:eastAsia="ar-SA"/>
        </w:rPr>
        <w:t xml:space="preserve">, </w:t>
      </w:r>
      <w:r w:rsidRPr="00D72CD9">
        <w:rPr>
          <w:rFonts w:ascii="Times New Roman" w:hAnsi="Times New Roman"/>
          <w:sz w:val="24"/>
          <w:szCs w:val="24"/>
          <w:lang w:eastAsia="ar-SA"/>
        </w:rPr>
        <w:t>що діє на підставі</w:t>
      </w:r>
      <w:r w:rsidRPr="00D72CD9">
        <w:rPr>
          <w:rFonts w:ascii="Times New Roman" w:hAnsi="Times New Roman"/>
          <w:lang w:eastAsia="ar-SA"/>
        </w:rPr>
        <w:t xml:space="preserve"> ________________________________________________</w:t>
      </w:r>
      <w:r w:rsidRPr="00D72CD9">
        <w:rPr>
          <w:rFonts w:ascii="Times New Roman" w:hAnsi="Times New Roman"/>
          <w:lang w:val="uk-UA" w:eastAsia="ar-SA"/>
        </w:rPr>
        <w:t>___________________________________</w:t>
      </w:r>
      <w:r w:rsidRPr="00D72CD9">
        <w:rPr>
          <w:rFonts w:ascii="Times New Roman" w:hAnsi="Times New Roman"/>
          <w:lang w:eastAsia="ar-SA"/>
        </w:rPr>
        <w:t>____</w:t>
      </w:r>
    </w:p>
    <w:p w:rsidR="000F367F" w:rsidRPr="00D72CD9" w:rsidRDefault="000F367F" w:rsidP="000F367F">
      <w:pPr>
        <w:suppressAutoHyphens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442F95">
        <w:rPr>
          <w:rFonts w:ascii="Times New Roman" w:hAnsi="Times New Roman"/>
          <w:sz w:val="24"/>
          <w:szCs w:val="24"/>
          <w:lang w:val="uk-UA" w:eastAsia="ar-SA"/>
        </w:rPr>
        <w:t>з іншої  сторони</w:t>
      </w:r>
      <w:r w:rsidRPr="00D72CD9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 w:rsidRPr="00442F95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 w:rsidRPr="00442F95">
        <w:rPr>
          <w:rFonts w:ascii="Times New Roman" w:hAnsi="Times New Roman"/>
          <w:b/>
          <w:sz w:val="24"/>
          <w:szCs w:val="24"/>
          <w:lang w:val="uk-UA" w:eastAsia="ar-SA"/>
        </w:rPr>
        <w:t>(</w:t>
      </w:r>
      <w:r w:rsidRPr="00D72CD9">
        <w:rPr>
          <w:rFonts w:ascii="Times New Roman" w:hAnsi="Times New Roman"/>
          <w:b/>
          <w:sz w:val="24"/>
          <w:szCs w:val="24"/>
          <w:lang w:val="uk-UA" w:eastAsia="ar-SA"/>
        </w:rPr>
        <w:t>разом</w:t>
      </w:r>
      <w:r w:rsidRPr="00442F95">
        <w:rPr>
          <w:rFonts w:ascii="Times New Roman" w:hAnsi="Times New Roman"/>
          <w:b/>
          <w:sz w:val="24"/>
          <w:szCs w:val="24"/>
          <w:lang w:val="uk-UA" w:eastAsia="ar-SA"/>
        </w:rPr>
        <w:t xml:space="preserve"> - Сторони)</w:t>
      </w:r>
      <w:r w:rsidRPr="00442F95">
        <w:rPr>
          <w:rFonts w:ascii="Times New Roman" w:hAnsi="Times New Roman"/>
          <w:sz w:val="24"/>
          <w:szCs w:val="24"/>
          <w:lang w:val="uk-UA" w:eastAsia="ar-SA"/>
        </w:rPr>
        <w:t>, уклали даний Договір про наступне</w:t>
      </w:r>
      <w:r w:rsidRPr="00D72CD9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 w:rsidRPr="00C5411F">
        <w:rPr>
          <w:rFonts w:ascii="Times New Roman" w:hAnsi="Times New Roman"/>
          <w:b/>
          <w:sz w:val="24"/>
          <w:szCs w:val="24"/>
          <w:lang w:val="uk-UA" w:eastAsia="ar-SA"/>
        </w:rPr>
        <w:t>(далі – Договір):</w:t>
      </w:r>
    </w:p>
    <w:p w:rsidR="000F367F" w:rsidRPr="0042695E" w:rsidRDefault="000F367F" w:rsidP="000F367F">
      <w:pPr>
        <w:tabs>
          <w:tab w:val="left" w:pos="284"/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42695E">
        <w:rPr>
          <w:rFonts w:ascii="Times New Roman" w:hAnsi="Times New Roman"/>
          <w:b/>
          <w:sz w:val="24"/>
          <w:szCs w:val="24"/>
          <w:lang w:val="uk-UA" w:eastAsia="ar-SA"/>
        </w:rPr>
        <w:t>І. Предмет договору</w:t>
      </w:r>
      <w:r w:rsidR="00CC3E78">
        <w:rPr>
          <w:rFonts w:ascii="Times New Roman" w:hAnsi="Times New Roman"/>
          <w:b/>
          <w:sz w:val="24"/>
          <w:szCs w:val="24"/>
          <w:lang w:val="uk-UA" w:eastAsia="ar-SA"/>
        </w:rPr>
        <w:t xml:space="preserve"> </w:t>
      </w:r>
    </w:p>
    <w:p w:rsidR="000F367F" w:rsidRDefault="000F367F" w:rsidP="0066543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1.1. Постачальник зобов’язується у погоджений спільно із Замовником строк, але не пізніше 3</w:t>
      </w:r>
      <w:r w:rsidR="00CC3E78">
        <w:rPr>
          <w:rFonts w:ascii="Times New Roman" w:hAnsi="Times New Roman"/>
          <w:sz w:val="24"/>
          <w:szCs w:val="24"/>
          <w:lang w:val="uk-UA"/>
        </w:rPr>
        <w:t>0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C3E78">
        <w:rPr>
          <w:rFonts w:ascii="Times New Roman" w:hAnsi="Times New Roman"/>
          <w:sz w:val="24"/>
          <w:szCs w:val="24"/>
          <w:lang w:val="uk-UA"/>
        </w:rPr>
        <w:t>черв</w:t>
      </w:r>
      <w:r w:rsidR="002155C3">
        <w:rPr>
          <w:rFonts w:ascii="Times New Roman" w:hAnsi="Times New Roman"/>
          <w:sz w:val="24"/>
          <w:szCs w:val="24"/>
          <w:lang w:val="uk-UA"/>
        </w:rPr>
        <w:t>ня</w:t>
      </w:r>
      <w:r>
        <w:rPr>
          <w:rFonts w:ascii="Times New Roman" w:hAnsi="Times New Roman"/>
          <w:sz w:val="24"/>
          <w:szCs w:val="24"/>
          <w:lang w:val="uk-UA"/>
        </w:rPr>
        <w:t xml:space="preserve"> 2024 року, поставити та передати у власність Замовникові визначений цим договором товар, кількість, асортимент та ціна якого зазначені в специфікації до цього Договору (додаток №1 до Договору</w:t>
      </w:r>
      <w:r w:rsidR="00CC3E78">
        <w:rPr>
          <w:rFonts w:ascii="Times New Roman" w:hAnsi="Times New Roman"/>
          <w:sz w:val="24"/>
          <w:szCs w:val="24"/>
          <w:lang w:val="uk-UA"/>
        </w:rPr>
        <w:t>), а З</w:t>
      </w:r>
      <w:r>
        <w:rPr>
          <w:rFonts w:ascii="Times New Roman" w:hAnsi="Times New Roman"/>
          <w:sz w:val="24"/>
          <w:szCs w:val="24"/>
          <w:lang w:val="uk-UA"/>
        </w:rPr>
        <w:t>амовник – прийняти та о</w:t>
      </w:r>
      <w:r w:rsidR="008B58F2">
        <w:rPr>
          <w:rFonts w:ascii="Times New Roman" w:hAnsi="Times New Roman"/>
          <w:sz w:val="24"/>
          <w:szCs w:val="24"/>
          <w:lang w:val="uk-UA"/>
        </w:rPr>
        <w:t xml:space="preserve">платити цей товар. </w:t>
      </w:r>
    </w:p>
    <w:p w:rsidR="000F367F" w:rsidRDefault="000F367F" w:rsidP="006654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26D51">
        <w:rPr>
          <w:rFonts w:ascii="Times New Roman" w:hAnsi="Times New Roman"/>
          <w:sz w:val="24"/>
          <w:szCs w:val="24"/>
          <w:lang w:val="uk-UA"/>
        </w:rPr>
        <w:t xml:space="preserve">1.2. </w:t>
      </w:r>
      <w:r>
        <w:rPr>
          <w:rFonts w:ascii="Times New Roman" w:hAnsi="Times New Roman"/>
          <w:sz w:val="24"/>
          <w:szCs w:val="24"/>
          <w:lang w:val="uk-UA"/>
        </w:rPr>
        <w:t>Предмет договору:</w:t>
      </w:r>
      <w:r w:rsidRPr="00732C8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823522" w:rsidRPr="00823522">
        <w:rPr>
          <w:rFonts w:ascii="Times New Roman" w:hAnsi="Times New Roman"/>
          <w:b/>
          <w:sz w:val="24"/>
          <w:szCs w:val="24"/>
          <w:lang w:val="uk-UA"/>
        </w:rPr>
        <w:t>33600000-6 - Фармацевтична продукція</w:t>
      </w:r>
      <w:r w:rsidR="0082352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D07E2">
        <w:rPr>
          <w:rFonts w:ascii="Times New Roman" w:hAnsi="Times New Roman"/>
          <w:b/>
          <w:sz w:val="24"/>
          <w:szCs w:val="24"/>
          <w:lang w:val="uk-UA"/>
        </w:rPr>
        <w:t>(лікарські засоби – 15 найменувань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), </w:t>
      </w:r>
      <w:r w:rsidRPr="00C601D3">
        <w:rPr>
          <w:rFonts w:ascii="Times New Roman" w:hAnsi="Times New Roman"/>
          <w:sz w:val="24"/>
          <w:szCs w:val="24"/>
          <w:lang w:val="uk-UA"/>
        </w:rPr>
        <w:t xml:space="preserve">далі по тексту – </w:t>
      </w:r>
      <w:r>
        <w:rPr>
          <w:rFonts w:ascii="Times New Roman" w:hAnsi="Times New Roman"/>
          <w:sz w:val="24"/>
          <w:szCs w:val="24"/>
          <w:lang w:val="uk-UA"/>
        </w:rPr>
        <w:t>Т</w:t>
      </w:r>
      <w:r w:rsidRPr="00C601D3">
        <w:rPr>
          <w:rFonts w:ascii="Times New Roman" w:hAnsi="Times New Roman"/>
          <w:sz w:val="24"/>
          <w:szCs w:val="24"/>
          <w:lang w:val="uk-UA"/>
        </w:rPr>
        <w:t>овар</w:t>
      </w:r>
      <w:r w:rsidR="002D07E2">
        <w:rPr>
          <w:rFonts w:ascii="Times New Roman" w:hAnsi="Times New Roman"/>
          <w:sz w:val="24"/>
          <w:szCs w:val="24"/>
          <w:lang w:val="uk-UA"/>
        </w:rPr>
        <w:t>, фармацевтична продукція або л</w:t>
      </w:r>
      <w:r>
        <w:rPr>
          <w:rFonts w:ascii="Times New Roman" w:hAnsi="Times New Roman"/>
          <w:sz w:val="24"/>
          <w:szCs w:val="24"/>
          <w:lang w:val="uk-UA"/>
        </w:rPr>
        <w:t>ікарські засоби</w:t>
      </w:r>
      <w:r w:rsidRPr="00C601D3">
        <w:rPr>
          <w:rFonts w:ascii="Times New Roman" w:hAnsi="Times New Roman"/>
          <w:sz w:val="24"/>
          <w:szCs w:val="24"/>
          <w:lang w:val="uk-UA"/>
        </w:rPr>
        <w:t>.</w:t>
      </w:r>
      <w:r w:rsidR="0066543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F367F" w:rsidRDefault="000F367F" w:rsidP="0066543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1.3. Детальна інформація про лікарські засоби, що з</w:t>
      </w:r>
      <w:r w:rsidR="002D07E2">
        <w:rPr>
          <w:rFonts w:ascii="Times New Roman" w:hAnsi="Times New Roman"/>
          <w:sz w:val="24"/>
          <w:szCs w:val="24"/>
          <w:lang w:val="uk-UA"/>
        </w:rPr>
        <w:t>акуповуються за цим Договором (</w:t>
      </w:r>
      <w:r>
        <w:rPr>
          <w:rFonts w:ascii="Times New Roman" w:hAnsi="Times New Roman"/>
          <w:sz w:val="24"/>
          <w:szCs w:val="24"/>
          <w:lang w:val="uk-UA"/>
        </w:rPr>
        <w:t xml:space="preserve">найменування, характеристики, кількість в розрізі щодо кожного (окремого) найменування лікарського засобу), їх ціна й загальна вартість Товару, зазначаються Сторонами в Специфікації до Договору, що є невід’ємною його частиною.  </w:t>
      </w:r>
    </w:p>
    <w:p w:rsidR="000F367F" w:rsidRPr="0042695E" w:rsidRDefault="000F367F" w:rsidP="0066543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42695E">
        <w:rPr>
          <w:rFonts w:ascii="Times New Roman" w:hAnsi="Times New Roman"/>
          <w:sz w:val="24"/>
          <w:szCs w:val="24"/>
          <w:lang w:val="uk-UA"/>
        </w:rPr>
        <w:t>1.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Pr="0042695E">
        <w:rPr>
          <w:rFonts w:ascii="Times New Roman" w:hAnsi="Times New Roman"/>
          <w:sz w:val="24"/>
          <w:szCs w:val="24"/>
          <w:lang w:val="uk-UA"/>
        </w:rPr>
        <w:t>. Місце поставки товарів:</w:t>
      </w:r>
      <w:r w:rsidRPr="0042695E">
        <w:rPr>
          <w:rFonts w:ascii="Times New Roman" w:hAnsi="Times New Roman"/>
          <w:b/>
          <w:sz w:val="24"/>
          <w:szCs w:val="24"/>
          <w:lang w:val="uk-UA"/>
        </w:rPr>
        <w:t xml:space="preserve"> Комунальна установа Сумської обласної ради Конотопський дитячий будинок – інтернат, яка розташована за адресою: Україна, Сумська область, </w:t>
      </w:r>
      <w:r w:rsidR="005B70DB">
        <w:rPr>
          <w:rFonts w:ascii="Times New Roman" w:hAnsi="Times New Roman"/>
          <w:b/>
          <w:sz w:val="24"/>
          <w:szCs w:val="24"/>
          <w:lang w:val="uk-UA"/>
        </w:rPr>
        <w:t xml:space="preserve">м. Конотоп, </w:t>
      </w:r>
      <w:r w:rsidRPr="0042695E">
        <w:rPr>
          <w:rFonts w:ascii="Times New Roman" w:hAnsi="Times New Roman"/>
          <w:b/>
          <w:sz w:val="24"/>
          <w:szCs w:val="24"/>
          <w:lang w:val="uk-UA"/>
        </w:rPr>
        <w:t xml:space="preserve">вул. Паризької комуни, 30.    </w:t>
      </w:r>
    </w:p>
    <w:p w:rsidR="000F367F" w:rsidRDefault="000F367F" w:rsidP="00665432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2695E">
        <w:rPr>
          <w:rFonts w:ascii="Times New Roman" w:hAnsi="Times New Roman"/>
          <w:sz w:val="24"/>
          <w:szCs w:val="24"/>
          <w:lang w:val="uk-UA" w:eastAsia="ar-SA"/>
        </w:rPr>
        <w:t>1.</w:t>
      </w:r>
      <w:r w:rsidR="00F11B79">
        <w:rPr>
          <w:rFonts w:ascii="Times New Roman" w:hAnsi="Times New Roman"/>
          <w:sz w:val="24"/>
          <w:szCs w:val="24"/>
          <w:lang w:val="uk-UA" w:eastAsia="ar-SA"/>
        </w:rPr>
        <w:t>5</w:t>
      </w:r>
      <w:r w:rsidRPr="0042695E">
        <w:rPr>
          <w:rFonts w:ascii="Times New Roman" w:hAnsi="Times New Roman"/>
          <w:sz w:val="24"/>
          <w:szCs w:val="24"/>
          <w:lang w:val="uk-UA" w:eastAsia="ar-SA"/>
        </w:rPr>
        <w:t>. Строк</w:t>
      </w:r>
      <w:r>
        <w:rPr>
          <w:rFonts w:ascii="Times New Roman" w:hAnsi="Times New Roman"/>
          <w:sz w:val="24"/>
          <w:szCs w:val="24"/>
          <w:lang w:val="uk-UA" w:eastAsia="ar-SA"/>
        </w:rPr>
        <w:t>и</w:t>
      </w:r>
      <w:r w:rsidRPr="0042695E">
        <w:rPr>
          <w:rFonts w:ascii="Times New Roman" w:hAnsi="Times New Roman"/>
          <w:sz w:val="24"/>
          <w:szCs w:val="24"/>
          <w:lang w:val="uk-UA" w:eastAsia="ar-SA"/>
        </w:rPr>
        <w:t xml:space="preserve"> поставки: </w:t>
      </w:r>
      <w:r w:rsidR="00E44B3C">
        <w:rPr>
          <w:rFonts w:ascii="Times New Roman" w:hAnsi="Times New Roman"/>
          <w:b/>
          <w:sz w:val="24"/>
          <w:szCs w:val="24"/>
          <w:lang w:val="uk-UA" w:eastAsia="ar-SA"/>
        </w:rPr>
        <w:t>не пізніше 30 черв</w:t>
      </w:r>
      <w:r w:rsidR="00E44B3C" w:rsidRPr="00753321">
        <w:rPr>
          <w:rFonts w:ascii="Times New Roman" w:hAnsi="Times New Roman"/>
          <w:b/>
          <w:sz w:val="24"/>
          <w:szCs w:val="24"/>
          <w:lang w:val="uk-UA" w:eastAsia="ar-SA"/>
        </w:rPr>
        <w:t>ня 2024 року</w:t>
      </w:r>
      <w:r w:rsidR="00E44B3C">
        <w:rPr>
          <w:rFonts w:ascii="Times New Roman" w:hAnsi="Times New Roman"/>
          <w:b/>
          <w:sz w:val="24"/>
          <w:szCs w:val="24"/>
          <w:lang w:val="uk-UA" w:eastAsia="ar-SA"/>
        </w:rPr>
        <w:t>.</w:t>
      </w:r>
    </w:p>
    <w:p w:rsidR="000F367F" w:rsidRDefault="00F11B79" w:rsidP="0066543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1.6</w:t>
      </w:r>
      <w:r w:rsidR="000F367F" w:rsidRPr="002E6A4C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0F367F">
        <w:rPr>
          <w:rFonts w:ascii="Times New Roman" w:hAnsi="Times New Roman"/>
          <w:sz w:val="24"/>
          <w:szCs w:val="24"/>
          <w:lang w:val="uk-UA"/>
        </w:rPr>
        <w:t>Обсяги закупівлі можуть бути зменшені, зокрема з урахуванням факти</w:t>
      </w:r>
      <w:r>
        <w:rPr>
          <w:rFonts w:ascii="Times New Roman" w:hAnsi="Times New Roman"/>
          <w:sz w:val="24"/>
          <w:szCs w:val="24"/>
          <w:lang w:val="uk-UA"/>
        </w:rPr>
        <w:t xml:space="preserve">чного обсягу фінансування </w:t>
      </w:r>
      <w:r w:rsidR="007A59B3">
        <w:rPr>
          <w:rFonts w:ascii="Times New Roman" w:hAnsi="Times New Roman"/>
          <w:sz w:val="24"/>
          <w:szCs w:val="24"/>
          <w:lang w:val="uk-UA"/>
        </w:rPr>
        <w:t xml:space="preserve">видатків </w:t>
      </w:r>
      <w:r>
        <w:rPr>
          <w:rFonts w:ascii="Times New Roman" w:hAnsi="Times New Roman"/>
          <w:sz w:val="24"/>
          <w:szCs w:val="24"/>
          <w:lang w:val="uk-UA"/>
        </w:rPr>
        <w:t>Замовника.</w:t>
      </w:r>
    </w:p>
    <w:p w:rsidR="007B2967" w:rsidRPr="002E6A4C" w:rsidRDefault="007B2967" w:rsidP="0066543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F367F" w:rsidRPr="0042695E" w:rsidRDefault="000F367F" w:rsidP="000F367F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42695E">
        <w:rPr>
          <w:rFonts w:ascii="Times New Roman" w:hAnsi="Times New Roman"/>
          <w:b/>
          <w:sz w:val="24"/>
          <w:szCs w:val="24"/>
          <w:lang w:val="uk-UA" w:eastAsia="ar-SA"/>
        </w:rPr>
        <w:t>ІІ. Якість товару</w:t>
      </w:r>
      <w:r w:rsidR="00623F76">
        <w:rPr>
          <w:rFonts w:ascii="Times New Roman" w:hAnsi="Times New Roman"/>
          <w:b/>
          <w:sz w:val="24"/>
          <w:szCs w:val="24"/>
          <w:lang w:val="uk-UA" w:eastAsia="ar-SA"/>
        </w:rPr>
        <w:t xml:space="preserve"> </w:t>
      </w:r>
    </w:p>
    <w:p w:rsidR="000F367F" w:rsidRDefault="000F367F" w:rsidP="00623F76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2695E">
        <w:rPr>
          <w:rFonts w:ascii="Times New Roman" w:hAnsi="Times New Roman"/>
          <w:sz w:val="24"/>
          <w:szCs w:val="24"/>
          <w:lang w:val="uk-UA"/>
        </w:rPr>
        <w:t xml:space="preserve">2.1. </w:t>
      </w:r>
      <w:r>
        <w:rPr>
          <w:rFonts w:ascii="Times New Roman" w:hAnsi="Times New Roman"/>
          <w:sz w:val="24"/>
          <w:szCs w:val="24"/>
          <w:lang w:val="uk-UA"/>
        </w:rPr>
        <w:t xml:space="preserve">Постачальник гарантує, що безпека, якість та ефективність лікарських засобів  </w:t>
      </w:r>
      <w:r w:rsidRPr="0042695E">
        <w:rPr>
          <w:rFonts w:ascii="Times New Roman" w:hAnsi="Times New Roman"/>
          <w:sz w:val="24"/>
          <w:szCs w:val="24"/>
          <w:lang w:val="uk-UA"/>
        </w:rPr>
        <w:t>відповіда</w:t>
      </w:r>
      <w:r>
        <w:rPr>
          <w:rFonts w:ascii="Times New Roman" w:hAnsi="Times New Roman"/>
          <w:sz w:val="24"/>
          <w:szCs w:val="24"/>
          <w:lang w:val="uk-UA"/>
        </w:rPr>
        <w:t>є</w:t>
      </w:r>
      <w:r w:rsidRPr="0042695E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характеристикам, що визначені виробником лікарського засобу, а також </w:t>
      </w:r>
      <w:r w:rsidRPr="0042695E">
        <w:rPr>
          <w:rFonts w:ascii="Times New Roman" w:hAnsi="Times New Roman"/>
          <w:sz w:val="24"/>
          <w:szCs w:val="24"/>
          <w:lang w:val="uk-UA"/>
        </w:rPr>
        <w:t>вимогам</w:t>
      </w:r>
      <w:r>
        <w:rPr>
          <w:rFonts w:ascii="Times New Roman" w:hAnsi="Times New Roman"/>
          <w:sz w:val="24"/>
          <w:szCs w:val="24"/>
          <w:lang w:val="uk-UA"/>
        </w:rPr>
        <w:t xml:space="preserve">, які визначені законодавством про лікарські засоби. Якість лікарських засобів має підтверджуватись сертифікатом якості (сертифікатом якості серії лікарського засобу), який видає виробник або імпортер лікарських засобів. </w:t>
      </w:r>
    </w:p>
    <w:p w:rsidR="000F367F" w:rsidRDefault="000F367F" w:rsidP="00623F76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42695E">
        <w:rPr>
          <w:rFonts w:ascii="Times New Roman" w:hAnsi="Times New Roman"/>
          <w:sz w:val="24"/>
          <w:szCs w:val="24"/>
          <w:lang w:val="uk-UA" w:eastAsia="ar-SA"/>
        </w:rPr>
        <w:t>2.2.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 Лікарські засоби повинні бути зареєстрованими (мати державну реєстрацію та присвоєний реєстраційний номер в Державному реєстрі лікарських засобів України) та дозволеними до застосування на території України.</w:t>
      </w:r>
    </w:p>
    <w:p w:rsidR="000F367F" w:rsidRDefault="000F367F" w:rsidP="00623F76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>2.3. Термін придатності лікарських засобів на момент поставки Замовнику повинен бути не меншим 70% від визначеного виробником лікарського засобу та зазначеного на упаковці.</w:t>
      </w:r>
    </w:p>
    <w:p w:rsidR="000F367F" w:rsidRDefault="000F367F" w:rsidP="00623F76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2.4.  Кожен лікарський засіб має супроводжуватись інструкцією про медичне застосування лікарського засобу. Маркування лікарських засобів повинне відповідати вимогам законодавства про лікарські засоби.  </w:t>
      </w:r>
    </w:p>
    <w:p w:rsidR="000F367F" w:rsidRDefault="000F367F" w:rsidP="00860DF4">
      <w:pPr>
        <w:tabs>
          <w:tab w:val="left" w:pos="284"/>
        </w:tabs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2.5.  Поставка (кожна партія поставки) фармацевтичної продукції, що передбачена цим </w:t>
      </w:r>
      <w:r w:rsidR="00860DF4">
        <w:rPr>
          <w:rFonts w:ascii="Times New Roman" w:hAnsi="Times New Roman"/>
          <w:sz w:val="24"/>
          <w:szCs w:val="24"/>
          <w:lang w:val="uk-UA" w:eastAsia="ar-SA"/>
        </w:rPr>
        <w:t xml:space="preserve">Договором, має супроводжуватись </w:t>
      </w:r>
      <w:r>
        <w:rPr>
          <w:rFonts w:ascii="Times New Roman" w:hAnsi="Times New Roman"/>
          <w:sz w:val="24"/>
          <w:szCs w:val="24"/>
          <w:lang w:val="uk-UA" w:eastAsia="ar-SA"/>
        </w:rPr>
        <w:t>нада</w:t>
      </w:r>
      <w:r w:rsidR="00860DF4">
        <w:rPr>
          <w:rFonts w:ascii="Times New Roman" w:hAnsi="Times New Roman"/>
          <w:sz w:val="24"/>
          <w:szCs w:val="24"/>
          <w:lang w:val="uk-UA" w:eastAsia="ar-SA"/>
        </w:rPr>
        <w:t>н</w:t>
      </w:r>
      <w:r>
        <w:rPr>
          <w:rFonts w:ascii="Times New Roman" w:hAnsi="Times New Roman"/>
          <w:sz w:val="24"/>
          <w:szCs w:val="24"/>
          <w:lang w:val="uk-UA" w:eastAsia="ar-SA"/>
        </w:rPr>
        <w:t>ням Покупцю відповідних товаросупроводжувальних докуме</w:t>
      </w:r>
      <w:r w:rsidR="00860DF4">
        <w:rPr>
          <w:rFonts w:ascii="Times New Roman" w:hAnsi="Times New Roman"/>
          <w:sz w:val="24"/>
          <w:szCs w:val="24"/>
          <w:lang w:val="uk-UA" w:eastAsia="ar-SA"/>
        </w:rPr>
        <w:t>нтів (видаткова накладна, товар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о – транспортна накладна чи інший документ, передбачений вимогами чинного законодавства).  </w:t>
      </w:r>
    </w:p>
    <w:p w:rsidR="000F367F" w:rsidRPr="0042695E" w:rsidRDefault="000F367F" w:rsidP="000F367F">
      <w:pPr>
        <w:tabs>
          <w:tab w:val="left" w:pos="284"/>
        </w:tabs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0F367F" w:rsidRPr="0042695E" w:rsidRDefault="000F367F" w:rsidP="000F367F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42695E">
        <w:rPr>
          <w:rFonts w:ascii="Times New Roman" w:hAnsi="Times New Roman"/>
          <w:b/>
          <w:sz w:val="24"/>
          <w:szCs w:val="24"/>
          <w:lang w:val="uk-UA" w:eastAsia="ar-SA"/>
        </w:rPr>
        <w:lastRenderedPageBreak/>
        <w:t>ІІІ.  Ціна договору</w:t>
      </w:r>
      <w:r w:rsidR="007A59B3">
        <w:rPr>
          <w:rFonts w:ascii="Times New Roman" w:hAnsi="Times New Roman"/>
          <w:b/>
          <w:sz w:val="24"/>
          <w:szCs w:val="24"/>
          <w:lang w:val="uk-UA" w:eastAsia="ar-SA"/>
        </w:rPr>
        <w:t xml:space="preserve"> </w:t>
      </w:r>
    </w:p>
    <w:p w:rsidR="000F367F" w:rsidRPr="0042695E" w:rsidRDefault="000F367F" w:rsidP="000F367F">
      <w:p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2695E">
        <w:rPr>
          <w:rFonts w:ascii="Times New Roman" w:hAnsi="Times New Roman"/>
          <w:sz w:val="24"/>
          <w:szCs w:val="24"/>
          <w:lang w:val="uk-UA" w:eastAsia="ar-SA"/>
        </w:rPr>
        <w:t>3.1. Ціна цього Договору становить</w:t>
      </w:r>
      <w:r w:rsidRPr="0042695E">
        <w:rPr>
          <w:rFonts w:ascii="Times New Roman" w:hAnsi="Times New Roman"/>
          <w:b/>
          <w:sz w:val="24"/>
          <w:szCs w:val="24"/>
          <w:lang w:val="uk-UA" w:eastAsia="ar-SA"/>
        </w:rPr>
        <w:t>: _________________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>__</w:t>
      </w:r>
      <w:r w:rsidRPr="0042695E">
        <w:rPr>
          <w:rFonts w:ascii="Times New Roman" w:hAnsi="Times New Roman"/>
          <w:b/>
          <w:sz w:val="24"/>
          <w:szCs w:val="24"/>
          <w:lang w:val="uk-UA" w:eastAsia="ar-SA"/>
        </w:rPr>
        <w:t>_____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>_</w:t>
      </w:r>
      <w:r w:rsidRPr="0042695E">
        <w:rPr>
          <w:rFonts w:ascii="Times New Roman" w:hAnsi="Times New Roman"/>
          <w:b/>
          <w:sz w:val="24"/>
          <w:szCs w:val="24"/>
          <w:lang w:val="uk-UA" w:eastAsia="ar-SA"/>
        </w:rPr>
        <w:t>________</w:t>
      </w:r>
      <w:r w:rsidRPr="0042695E">
        <w:rPr>
          <w:rFonts w:ascii="Times New Roman" w:hAnsi="Times New Roman"/>
          <w:b/>
          <w:sz w:val="24"/>
          <w:szCs w:val="24"/>
          <w:lang w:val="uk-UA"/>
        </w:rPr>
        <w:t xml:space="preserve"> грн. </w:t>
      </w:r>
      <w:r w:rsidRPr="0042695E">
        <w:rPr>
          <w:rFonts w:ascii="Times New Roman" w:hAnsi="Times New Roman"/>
          <w:sz w:val="24"/>
          <w:szCs w:val="24"/>
          <w:lang w:val="uk-UA"/>
        </w:rPr>
        <w:t xml:space="preserve"> ____ </w:t>
      </w:r>
      <w:r w:rsidRPr="0042695E">
        <w:rPr>
          <w:rFonts w:ascii="Times New Roman" w:hAnsi="Times New Roman"/>
          <w:b/>
          <w:sz w:val="24"/>
          <w:szCs w:val="24"/>
          <w:lang w:val="uk-UA"/>
        </w:rPr>
        <w:t>коп.</w:t>
      </w:r>
      <w:r w:rsidRPr="0042695E">
        <w:rPr>
          <w:rFonts w:ascii="Times New Roman" w:hAnsi="Times New Roman"/>
          <w:sz w:val="24"/>
          <w:szCs w:val="24"/>
          <w:lang w:val="uk-UA"/>
        </w:rPr>
        <w:t xml:space="preserve">) , </w:t>
      </w:r>
    </w:p>
    <w:p w:rsidR="000F367F" w:rsidRDefault="000F367F" w:rsidP="000F367F">
      <w:pPr>
        <w:suppressAutoHyphens/>
        <w:spacing w:after="12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</w:t>
      </w:r>
      <w:r w:rsidRPr="0042695E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</w:t>
      </w:r>
      <w:r w:rsidRPr="0042695E">
        <w:rPr>
          <w:rFonts w:ascii="Times New Roman" w:hAnsi="Times New Roman"/>
          <w:sz w:val="20"/>
          <w:szCs w:val="20"/>
          <w:lang w:val="uk-UA"/>
        </w:rPr>
        <w:t>(сума прописом)</w:t>
      </w:r>
    </w:p>
    <w:p w:rsidR="000F367F" w:rsidRPr="00E36F42" w:rsidRDefault="000F367F" w:rsidP="000F367F">
      <w:pPr>
        <w:suppressAutoHyphens/>
        <w:spacing w:after="12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 т.ч. ПДВ</w:t>
      </w:r>
      <w:r w:rsidRPr="0042695E">
        <w:rPr>
          <w:rFonts w:ascii="Times New Roman" w:hAnsi="Times New Roman"/>
          <w:b/>
          <w:sz w:val="24"/>
          <w:szCs w:val="24"/>
          <w:lang w:val="uk-UA"/>
        </w:rPr>
        <w:t>__________</w:t>
      </w:r>
      <w:r>
        <w:rPr>
          <w:rFonts w:ascii="Times New Roman" w:hAnsi="Times New Roman"/>
          <w:b/>
          <w:sz w:val="24"/>
          <w:szCs w:val="24"/>
          <w:lang w:val="uk-UA"/>
        </w:rPr>
        <w:t>г</w:t>
      </w:r>
      <w:r w:rsidRPr="0042695E">
        <w:rPr>
          <w:rFonts w:ascii="Times New Roman" w:hAnsi="Times New Roman"/>
          <w:b/>
          <w:sz w:val="24"/>
          <w:szCs w:val="24"/>
          <w:lang w:val="uk-UA"/>
        </w:rPr>
        <w:t>рн._______коп.</w:t>
      </w:r>
    </w:p>
    <w:p w:rsidR="000F367F" w:rsidRDefault="000F367F" w:rsidP="007A59B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D72CD9">
        <w:rPr>
          <w:rFonts w:ascii="Times New Roman" w:hAnsi="Times New Roman"/>
          <w:sz w:val="24"/>
          <w:szCs w:val="24"/>
          <w:lang w:val="uk-UA" w:eastAsia="ar-SA"/>
        </w:rPr>
        <w:t>3.2.</w:t>
      </w:r>
      <w:r w:rsidRPr="00D72CD9">
        <w:rPr>
          <w:lang w:val="uk-UA" w:eastAsia="ar-SA"/>
        </w:rPr>
        <w:t xml:space="preserve"> </w:t>
      </w:r>
      <w:r w:rsidRPr="00D72CD9">
        <w:rPr>
          <w:rFonts w:ascii="Times New Roman" w:hAnsi="Times New Roman"/>
          <w:sz w:val="24"/>
          <w:szCs w:val="24"/>
          <w:lang w:val="uk-UA" w:eastAsia="ar-SA"/>
        </w:rPr>
        <w:t xml:space="preserve">Ціна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Договору </w:t>
      </w:r>
      <w:r w:rsidRPr="00D72CD9">
        <w:rPr>
          <w:rFonts w:ascii="Times New Roman" w:hAnsi="Times New Roman"/>
          <w:sz w:val="24"/>
          <w:szCs w:val="24"/>
          <w:lang w:val="uk-UA" w:eastAsia="ar-SA"/>
        </w:rPr>
        <w:t>включає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 в себе</w:t>
      </w:r>
      <w:r w:rsidRPr="00D72CD9">
        <w:rPr>
          <w:rFonts w:ascii="Times New Roman" w:hAnsi="Times New Roman"/>
          <w:sz w:val="24"/>
          <w:szCs w:val="24"/>
          <w:lang w:val="uk-UA" w:eastAsia="ar-SA"/>
        </w:rPr>
        <w:t xml:space="preserve"> вартість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послуг з </w:t>
      </w:r>
      <w:r w:rsidRPr="00D72CD9">
        <w:rPr>
          <w:rFonts w:ascii="Times New Roman" w:hAnsi="Times New Roman"/>
          <w:sz w:val="24"/>
          <w:szCs w:val="24"/>
          <w:lang w:val="uk-UA" w:eastAsia="ar-SA"/>
        </w:rPr>
        <w:t>транспортування, страхування, навантаження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 -</w:t>
      </w:r>
      <w:r w:rsidRPr="00D72CD9">
        <w:rPr>
          <w:rFonts w:ascii="Times New Roman" w:hAnsi="Times New Roman"/>
          <w:sz w:val="24"/>
          <w:szCs w:val="24"/>
          <w:lang w:val="uk-UA" w:eastAsia="ar-SA"/>
        </w:rPr>
        <w:t xml:space="preserve"> розвантаження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 товару</w:t>
      </w:r>
      <w:r w:rsidRPr="00D72CD9">
        <w:rPr>
          <w:rFonts w:ascii="Times New Roman" w:hAnsi="Times New Roman"/>
          <w:sz w:val="24"/>
          <w:szCs w:val="24"/>
          <w:lang w:val="uk-UA" w:eastAsia="ar-SA"/>
        </w:rPr>
        <w:t>, доставки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 товару</w:t>
      </w:r>
      <w:r w:rsidRPr="00D72CD9">
        <w:rPr>
          <w:rFonts w:ascii="Times New Roman" w:hAnsi="Times New Roman"/>
          <w:sz w:val="24"/>
          <w:szCs w:val="24"/>
          <w:lang w:val="uk-UA" w:eastAsia="ar-SA"/>
        </w:rPr>
        <w:t xml:space="preserve"> до місцезнаходження Замовника,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а також </w:t>
      </w:r>
      <w:r w:rsidRPr="00D72CD9">
        <w:rPr>
          <w:rFonts w:ascii="Times New Roman" w:hAnsi="Times New Roman"/>
          <w:sz w:val="24"/>
          <w:szCs w:val="24"/>
          <w:lang w:val="uk-UA" w:eastAsia="ar-SA"/>
        </w:rPr>
        <w:t>усі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 інші</w:t>
      </w:r>
      <w:r w:rsidRPr="00D72CD9">
        <w:rPr>
          <w:rFonts w:ascii="Times New Roman" w:hAnsi="Times New Roman"/>
          <w:sz w:val="24"/>
          <w:szCs w:val="24"/>
          <w:lang w:val="uk-UA" w:eastAsia="ar-SA"/>
        </w:rPr>
        <w:t xml:space="preserve"> витрати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 та</w:t>
      </w:r>
      <w:r w:rsidRPr="00D72CD9">
        <w:rPr>
          <w:rFonts w:ascii="Times New Roman" w:hAnsi="Times New Roman"/>
          <w:sz w:val="24"/>
          <w:szCs w:val="24"/>
          <w:lang w:val="uk-UA" w:eastAsia="ar-SA"/>
        </w:rPr>
        <w:t xml:space="preserve"> податки і збори, що сплачуються або мають бути сплачені Постачальником.</w:t>
      </w:r>
      <w:r w:rsidRPr="00BF435D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</w:p>
    <w:p w:rsidR="000F367F" w:rsidRDefault="000F367F" w:rsidP="007A59B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>3.3. Ціна цього Договору не може бути змінена після його підписання до виконання зобов’язань сторонами у повному обсязі, крім випадків:</w:t>
      </w:r>
    </w:p>
    <w:p w:rsidR="000F367F" w:rsidRDefault="000F367F" w:rsidP="007A59B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>1) зменшення обсягів закупівлі, зокрема з урахуванням фактичного обсягу</w:t>
      </w:r>
      <w:r w:rsidR="007A59B3">
        <w:rPr>
          <w:rFonts w:ascii="Times New Roman" w:hAnsi="Times New Roman"/>
          <w:sz w:val="24"/>
          <w:szCs w:val="24"/>
          <w:lang w:val="uk-UA" w:eastAsia="ar-SA"/>
        </w:rPr>
        <w:t xml:space="preserve"> фінансування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 видатків замовника;</w:t>
      </w:r>
    </w:p>
    <w:p w:rsidR="000F367F" w:rsidRDefault="000F367F" w:rsidP="0008205B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>2) погодження зміни ціни в договорі про закупівлю в бік зменшення (без зміни кілько</w:t>
      </w:r>
      <w:r w:rsidR="007A59B3">
        <w:rPr>
          <w:rFonts w:ascii="Times New Roman" w:hAnsi="Times New Roman"/>
          <w:sz w:val="24"/>
          <w:szCs w:val="24"/>
          <w:lang w:val="uk-UA" w:eastAsia="ar-SA"/>
        </w:rPr>
        <w:t>сті (обсягу) та якості товарів).</w:t>
      </w:r>
      <w:r w:rsidR="0008205B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</w:p>
    <w:p w:rsidR="000F367F" w:rsidRPr="0042695E" w:rsidRDefault="000F367F" w:rsidP="0008205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42695E">
        <w:rPr>
          <w:rFonts w:ascii="Times New Roman" w:hAnsi="Times New Roman"/>
          <w:b/>
          <w:sz w:val="24"/>
          <w:szCs w:val="24"/>
          <w:lang w:val="uk-UA" w:eastAsia="ar-SA"/>
        </w:rPr>
        <w:t>ІV. Порядок розрахунків</w:t>
      </w:r>
      <w:r w:rsidR="00AE2D5B">
        <w:rPr>
          <w:rFonts w:ascii="Times New Roman" w:hAnsi="Times New Roman"/>
          <w:b/>
          <w:sz w:val="24"/>
          <w:szCs w:val="24"/>
          <w:lang w:val="uk-UA" w:eastAsia="ar-SA"/>
        </w:rPr>
        <w:t xml:space="preserve"> </w:t>
      </w:r>
    </w:p>
    <w:p w:rsidR="00FA3DD7" w:rsidRDefault="000F367F" w:rsidP="0068210D">
      <w:pPr>
        <w:spacing w:afterLines="6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2695E">
        <w:rPr>
          <w:rFonts w:ascii="Times New Roman" w:hAnsi="Times New Roman"/>
          <w:sz w:val="24"/>
          <w:szCs w:val="24"/>
          <w:lang w:val="uk-UA" w:eastAsia="ar-SA"/>
        </w:rPr>
        <w:t>4.1.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 Валюта в якій здійснюються розрахунки за товар – гривня. </w:t>
      </w:r>
      <w:r w:rsidRPr="0042695E">
        <w:rPr>
          <w:rFonts w:ascii="Times New Roman" w:hAnsi="Times New Roman"/>
          <w:sz w:val="24"/>
          <w:szCs w:val="24"/>
        </w:rPr>
        <w:t xml:space="preserve"> </w:t>
      </w:r>
    </w:p>
    <w:p w:rsidR="000F367F" w:rsidRDefault="000F367F" w:rsidP="0068210D">
      <w:pPr>
        <w:spacing w:afterLines="6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4.2. </w:t>
      </w:r>
      <w:r w:rsidRPr="0042695E">
        <w:rPr>
          <w:rFonts w:ascii="Times New Roman" w:hAnsi="Times New Roman"/>
          <w:sz w:val="24"/>
          <w:szCs w:val="24"/>
          <w:lang w:val="uk-UA"/>
        </w:rPr>
        <w:t>Р</w:t>
      </w:r>
      <w:r w:rsidRPr="003B2098">
        <w:rPr>
          <w:rFonts w:ascii="Times New Roman" w:hAnsi="Times New Roman"/>
          <w:sz w:val="24"/>
          <w:szCs w:val="24"/>
          <w:lang w:val="uk-UA"/>
        </w:rPr>
        <w:t xml:space="preserve">озрахунки здійснюються </w:t>
      </w:r>
      <w:r w:rsidR="001420B4">
        <w:rPr>
          <w:rFonts w:ascii="Times New Roman" w:hAnsi="Times New Roman"/>
          <w:sz w:val="24"/>
          <w:szCs w:val="24"/>
          <w:lang w:val="uk-UA"/>
        </w:rPr>
        <w:t>впродовж 15</w:t>
      </w:r>
      <w:r>
        <w:rPr>
          <w:rFonts w:ascii="Times New Roman" w:hAnsi="Times New Roman"/>
          <w:sz w:val="24"/>
          <w:szCs w:val="24"/>
          <w:lang w:val="uk-UA"/>
        </w:rPr>
        <w:t xml:space="preserve"> банківських днів з дати поставки (передачі)   товару (партії товару) та підписання уповноваженими представниками Сторін видаткової накладної.</w:t>
      </w:r>
    </w:p>
    <w:p w:rsidR="008B2BE8" w:rsidRDefault="000F367F" w:rsidP="0068210D">
      <w:pPr>
        <w:spacing w:afterLines="6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4.3. Оплата за Товар здійснюється в безготівковому порядку шляхом перерахування грошових коштів на розрахунковий рахунок Постачальника, визначений у розділі </w:t>
      </w:r>
      <w:r w:rsidRPr="00CE4474">
        <w:rPr>
          <w:rFonts w:ascii="Times New Roman" w:hAnsi="Times New Roman"/>
          <w:sz w:val="24"/>
          <w:szCs w:val="24"/>
          <w:lang w:val="uk-UA"/>
        </w:rPr>
        <w:t>XIV д</w:t>
      </w:r>
      <w:r>
        <w:rPr>
          <w:rFonts w:ascii="Times New Roman" w:hAnsi="Times New Roman"/>
          <w:sz w:val="24"/>
          <w:szCs w:val="24"/>
          <w:lang w:val="uk-UA"/>
        </w:rPr>
        <w:t>аного Договору.</w:t>
      </w:r>
      <w:r w:rsidR="008B2BE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F367F" w:rsidRDefault="000F367F" w:rsidP="0068210D">
      <w:pPr>
        <w:spacing w:afterLines="6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2695E">
        <w:rPr>
          <w:rFonts w:ascii="Times New Roman" w:hAnsi="Times New Roman"/>
          <w:sz w:val="24"/>
          <w:szCs w:val="24"/>
          <w:lang w:val="uk-UA"/>
        </w:rPr>
        <w:t>4.</w:t>
      </w:r>
      <w:r w:rsidR="007169B7">
        <w:rPr>
          <w:rFonts w:ascii="Times New Roman" w:hAnsi="Times New Roman"/>
          <w:sz w:val="24"/>
          <w:szCs w:val="24"/>
          <w:lang w:val="uk-UA"/>
        </w:rPr>
        <w:t>4</w:t>
      </w:r>
      <w:r w:rsidRPr="0042695E">
        <w:rPr>
          <w:rFonts w:ascii="Times New Roman" w:hAnsi="Times New Roman"/>
          <w:sz w:val="24"/>
          <w:szCs w:val="24"/>
          <w:lang w:val="uk-UA"/>
        </w:rPr>
        <w:t>.</w:t>
      </w:r>
      <w:r w:rsidRPr="0042695E">
        <w:rPr>
          <w:rFonts w:ascii="Times New Roman" w:hAnsi="Times New Roman"/>
          <w:sz w:val="24"/>
          <w:szCs w:val="24"/>
        </w:rPr>
        <w:t xml:space="preserve"> </w:t>
      </w:r>
      <w:r w:rsidRPr="0042695E">
        <w:rPr>
          <w:rFonts w:ascii="Times New Roman" w:hAnsi="Times New Roman"/>
          <w:sz w:val="24"/>
          <w:szCs w:val="24"/>
          <w:lang w:val="uk-UA"/>
        </w:rPr>
        <w:t xml:space="preserve">У </w:t>
      </w:r>
      <w:r w:rsidRPr="0042695E">
        <w:rPr>
          <w:rFonts w:ascii="Times New Roman" w:hAnsi="Times New Roman"/>
          <w:sz w:val="24"/>
          <w:szCs w:val="24"/>
        </w:rPr>
        <w:t>разі затримки бюджетного фінансування, Замовник в межах строків</w:t>
      </w:r>
      <w:r w:rsidR="00AE2D5B">
        <w:rPr>
          <w:rFonts w:ascii="Times New Roman" w:hAnsi="Times New Roman"/>
          <w:sz w:val="24"/>
          <w:szCs w:val="24"/>
          <w:lang w:val="uk-UA"/>
        </w:rPr>
        <w:t>,</w:t>
      </w:r>
      <w:r w:rsidRPr="0042695E">
        <w:rPr>
          <w:rFonts w:ascii="Times New Roman" w:hAnsi="Times New Roman"/>
          <w:sz w:val="24"/>
          <w:szCs w:val="24"/>
        </w:rPr>
        <w:t xml:space="preserve"> відведених для розрахунків за поставлений товар</w:t>
      </w:r>
      <w:r w:rsidR="00AE2D5B">
        <w:rPr>
          <w:rFonts w:ascii="Times New Roman" w:hAnsi="Times New Roman"/>
          <w:sz w:val="24"/>
          <w:szCs w:val="24"/>
          <w:lang w:val="uk-UA"/>
        </w:rPr>
        <w:t>,</w:t>
      </w:r>
      <w:r w:rsidRPr="0042695E">
        <w:rPr>
          <w:rFonts w:ascii="Times New Roman" w:hAnsi="Times New Roman"/>
          <w:sz w:val="24"/>
          <w:szCs w:val="24"/>
        </w:rPr>
        <w:t xml:space="preserve"> повідомляє про це Постачальника. У такому разі роз</w:t>
      </w:r>
      <w:r w:rsidR="00AE2D5B">
        <w:rPr>
          <w:rFonts w:ascii="Times New Roman" w:hAnsi="Times New Roman"/>
          <w:sz w:val="24"/>
          <w:szCs w:val="24"/>
        </w:rPr>
        <w:t xml:space="preserve">рахунок здійснюється впродовж </w:t>
      </w:r>
      <w:r w:rsidR="00AE2D5B">
        <w:rPr>
          <w:rFonts w:ascii="Times New Roman" w:hAnsi="Times New Roman"/>
          <w:sz w:val="24"/>
          <w:szCs w:val="24"/>
          <w:lang w:val="uk-UA"/>
        </w:rPr>
        <w:t>2</w:t>
      </w:r>
      <w:r w:rsidRPr="0042695E">
        <w:rPr>
          <w:rFonts w:ascii="Times New Roman" w:hAnsi="Times New Roman"/>
          <w:sz w:val="24"/>
          <w:szCs w:val="24"/>
        </w:rPr>
        <w:t xml:space="preserve"> банківських днів з моменту отримання Замовником бюджетних асигнувань на здійснення закупівлі.</w:t>
      </w:r>
    </w:p>
    <w:p w:rsidR="000F367F" w:rsidRPr="0042695E" w:rsidRDefault="000F367F" w:rsidP="008B2BE8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42695E">
        <w:rPr>
          <w:rFonts w:ascii="Times New Roman" w:hAnsi="Times New Roman"/>
          <w:b/>
          <w:sz w:val="24"/>
          <w:szCs w:val="24"/>
          <w:lang w:val="uk-UA" w:eastAsia="ar-SA"/>
        </w:rPr>
        <w:t>V. Поставка товарів</w:t>
      </w:r>
      <w:r w:rsidR="00FA3DD7">
        <w:rPr>
          <w:rFonts w:ascii="Times New Roman" w:hAnsi="Times New Roman"/>
          <w:b/>
          <w:sz w:val="24"/>
          <w:szCs w:val="24"/>
          <w:lang w:val="uk-UA" w:eastAsia="ar-SA"/>
        </w:rPr>
        <w:t xml:space="preserve"> </w:t>
      </w:r>
    </w:p>
    <w:p w:rsidR="000F367F" w:rsidRPr="0042695E" w:rsidRDefault="000F367F" w:rsidP="00FA2B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95E">
        <w:rPr>
          <w:rFonts w:ascii="Times New Roman" w:hAnsi="Times New Roman"/>
          <w:sz w:val="24"/>
          <w:szCs w:val="24"/>
          <w:lang w:eastAsia="ar-SA"/>
        </w:rPr>
        <w:t>5.1.  Поставка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 здійснюється на умовах попереднього узгодження дати та часу поставки, але </w:t>
      </w:r>
      <w:r w:rsidR="00FA3DD7">
        <w:rPr>
          <w:rFonts w:ascii="Times New Roman" w:hAnsi="Times New Roman"/>
          <w:b/>
          <w:sz w:val="24"/>
          <w:szCs w:val="24"/>
          <w:lang w:val="uk-UA" w:eastAsia="ar-SA"/>
        </w:rPr>
        <w:t>не пізніше 30 черв</w:t>
      </w:r>
      <w:r w:rsidRPr="00753321">
        <w:rPr>
          <w:rFonts w:ascii="Times New Roman" w:hAnsi="Times New Roman"/>
          <w:b/>
          <w:sz w:val="24"/>
          <w:szCs w:val="24"/>
          <w:lang w:val="uk-UA" w:eastAsia="ar-SA"/>
        </w:rPr>
        <w:t>ня 2024 року.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 Моментом постачання вважається дата прибуття товару в місце поставки товару та його передача у власність Покупця.</w:t>
      </w:r>
      <w:r w:rsidRPr="006D266D">
        <w:rPr>
          <w:rFonts w:ascii="Times New Roman" w:hAnsi="Times New Roman"/>
          <w:sz w:val="24"/>
          <w:szCs w:val="24"/>
        </w:rPr>
        <w:t xml:space="preserve"> </w:t>
      </w:r>
      <w:r w:rsidRPr="0042695E">
        <w:rPr>
          <w:rFonts w:ascii="Times New Roman" w:hAnsi="Times New Roman"/>
          <w:sz w:val="24"/>
          <w:szCs w:val="24"/>
        </w:rPr>
        <w:t>Поставка</w:t>
      </w:r>
      <w:r w:rsidRPr="001B6A50">
        <w:rPr>
          <w:rFonts w:ascii="Times New Roman" w:hAnsi="Times New Roman"/>
          <w:sz w:val="24"/>
          <w:szCs w:val="24"/>
        </w:rPr>
        <w:t xml:space="preserve"> </w:t>
      </w:r>
      <w:r w:rsidRPr="0042695E">
        <w:rPr>
          <w:rFonts w:ascii="Times New Roman" w:hAnsi="Times New Roman"/>
          <w:sz w:val="24"/>
          <w:szCs w:val="24"/>
        </w:rPr>
        <w:t>вважається</w:t>
      </w:r>
      <w:r w:rsidRPr="001B6A50">
        <w:rPr>
          <w:rFonts w:ascii="Times New Roman" w:hAnsi="Times New Roman"/>
          <w:sz w:val="24"/>
          <w:szCs w:val="24"/>
        </w:rPr>
        <w:t xml:space="preserve"> </w:t>
      </w:r>
      <w:r w:rsidRPr="0042695E">
        <w:rPr>
          <w:rFonts w:ascii="Times New Roman" w:hAnsi="Times New Roman"/>
          <w:sz w:val="24"/>
          <w:szCs w:val="24"/>
        </w:rPr>
        <w:t>виконаною</w:t>
      </w:r>
      <w:r w:rsidRPr="001B6A50">
        <w:rPr>
          <w:rFonts w:ascii="Times New Roman" w:hAnsi="Times New Roman"/>
          <w:sz w:val="24"/>
          <w:szCs w:val="24"/>
        </w:rPr>
        <w:t xml:space="preserve"> </w:t>
      </w:r>
      <w:r w:rsidRPr="0042695E">
        <w:rPr>
          <w:rFonts w:ascii="Times New Roman" w:hAnsi="Times New Roman"/>
          <w:sz w:val="24"/>
          <w:szCs w:val="24"/>
        </w:rPr>
        <w:t>після</w:t>
      </w:r>
      <w:r w:rsidRPr="001B6A50">
        <w:rPr>
          <w:rFonts w:ascii="Times New Roman" w:hAnsi="Times New Roman"/>
          <w:sz w:val="24"/>
          <w:szCs w:val="24"/>
        </w:rPr>
        <w:t xml:space="preserve"> </w:t>
      </w:r>
      <w:r w:rsidRPr="0042695E">
        <w:rPr>
          <w:rFonts w:ascii="Times New Roman" w:hAnsi="Times New Roman"/>
          <w:sz w:val="24"/>
          <w:szCs w:val="24"/>
        </w:rPr>
        <w:t>фактичного</w:t>
      </w:r>
      <w:r w:rsidRPr="001B6A50">
        <w:rPr>
          <w:rFonts w:ascii="Times New Roman" w:hAnsi="Times New Roman"/>
          <w:sz w:val="24"/>
          <w:szCs w:val="24"/>
        </w:rPr>
        <w:t xml:space="preserve"> </w:t>
      </w:r>
      <w:r w:rsidRPr="0042695E">
        <w:rPr>
          <w:rFonts w:ascii="Times New Roman" w:hAnsi="Times New Roman"/>
          <w:sz w:val="24"/>
          <w:szCs w:val="24"/>
        </w:rPr>
        <w:t>отримання</w:t>
      </w:r>
      <w:r w:rsidRPr="001B6A50">
        <w:rPr>
          <w:rFonts w:ascii="Times New Roman" w:hAnsi="Times New Roman"/>
          <w:sz w:val="24"/>
          <w:szCs w:val="24"/>
        </w:rPr>
        <w:t xml:space="preserve"> </w:t>
      </w:r>
      <w:r w:rsidRPr="0042695E">
        <w:rPr>
          <w:rFonts w:ascii="Times New Roman" w:hAnsi="Times New Roman"/>
          <w:sz w:val="24"/>
          <w:szCs w:val="24"/>
        </w:rPr>
        <w:t>Замовником</w:t>
      </w:r>
      <w:r w:rsidRPr="001B6A50">
        <w:rPr>
          <w:rFonts w:ascii="Times New Roman" w:hAnsi="Times New Roman"/>
          <w:sz w:val="24"/>
          <w:szCs w:val="24"/>
        </w:rPr>
        <w:t xml:space="preserve"> </w:t>
      </w:r>
      <w:r w:rsidRPr="0042695E">
        <w:rPr>
          <w:rFonts w:ascii="Times New Roman" w:hAnsi="Times New Roman"/>
          <w:sz w:val="24"/>
          <w:szCs w:val="24"/>
        </w:rPr>
        <w:t>товару</w:t>
      </w:r>
      <w:r w:rsidRPr="001B6A50">
        <w:rPr>
          <w:rFonts w:ascii="Times New Roman" w:hAnsi="Times New Roman"/>
          <w:sz w:val="24"/>
          <w:szCs w:val="24"/>
        </w:rPr>
        <w:t xml:space="preserve"> </w:t>
      </w:r>
      <w:r w:rsidRPr="0042695E">
        <w:rPr>
          <w:rFonts w:ascii="Times New Roman" w:hAnsi="Times New Roman"/>
          <w:sz w:val="24"/>
          <w:szCs w:val="24"/>
        </w:rPr>
        <w:t>та</w:t>
      </w:r>
      <w:r w:rsidRPr="001B6A50">
        <w:rPr>
          <w:rFonts w:ascii="Times New Roman" w:hAnsi="Times New Roman"/>
          <w:sz w:val="24"/>
          <w:szCs w:val="24"/>
        </w:rPr>
        <w:t xml:space="preserve"> </w:t>
      </w:r>
      <w:r w:rsidRPr="0042695E">
        <w:rPr>
          <w:rFonts w:ascii="Times New Roman" w:hAnsi="Times New Roman"/>
          <w:sz w:val="24"/>
          <w:szCs w:val="24"/>
        </w:rPr>
        <w:t>в</w:t>
      </w:r>
      <w:r w:rsidRPr="0042695E">
        <w:rPr>
          <w:rFonts w:ascii="Times New Roman" w:hAnsi="Times New Roman"/>
          <w:sz w:val="24"/>
          <w:szCs w:val="24"/>
          <w:lang w:val="uk-UA"/>
        </w:rPr>
        <w:t xml:space="preserve">ідповідної </w:t>
      </w:r>
      <w:r>
        <w:rPr>
          <w:rFonts w:ascii="Times New Roman" w:hAnsi="Times New Roman"/>
          <w:sz w:val="24"/>
          <w:szCs w:val="24"/>
          <w:lang w:val="uk-UA"/>
        </w:rPr>
        <w:t xml:space="preserve">супровідної </w:t>
      </w:r>
      <w:r w:rsidRPr="0042695E">
        <w:rPr>
          <w:rFonts w:ascii="Times New Roman" w:hAnsi="Times New Roman"/>
          <w:sz w:val="24"/>
          <w:szCs w:val="24"/>
        </w:rPr>
        <w:t>накладної</w:t>
      </w:r>
      <w:r w:rsidRPr="0042695E">
        <w:rPr>
          <w:rFonts w:ascii="Times New Roman" w:hAnsi="Times New Roman"/>
          <w:sz w:val="24"/>
          <w:szCs w:val="24"/>
          <w:lang w:val="uk-UA"/>
        </w:rPr>
        <w:t>.</w:t>
      </w:r>
      <w:r w:rsidRPr="001B6A50">
        <w:rPr>
          <w:rFonts w:ascii="Times New Roman" w:hAnsi="Times New Roman"/>
          <w:sz w:val="24"/>
          <w:szCs w:val="24"/>
        </w:rPr>
        <w:t xml:space="preserve"> </w:t>
      </w:r>
    </w:p>
    <w:p w:rsidR="000F367F" w:rsidRDefault="000F367F" w:rsidP="00FA2BA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5.2. </w:t>
      </w:r>
      <w:r w:rsidRPr="0042695E">
        <w:rPr>
          <w:rFonts w:ascii="Times New Roman" w:hAnsi="Times New Roman"/>
          <w:sz w:val="24"/>
          <w:szCs w:val="24"/>
          <w:lang w:eastAsia="ar-SA"/>
        </w:rPr>
        <w:t>Доставка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 товару </w:t>
      </w:r>
      <w:r w:rsidRPr="0042695E">
        <w:rPr>
          <w:rFonts w:ascii="Times New Roman" w:hAnsi="Times New Roman"/>
          <w:sz w:val="24"/>
          <w:szCs w:val="24"/>
          <w:lang w:eastAsia="ar-SA"/>
        </w:rPr>
        <w:t>здійснюється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 w:rsidR="009D5050">
        <w:rPr>
          <w:rFonts w:ascii="Times New Roman" w:hAnsi="Times New Roman"/>
          <w:sz w:val="24"/>
          <w:szCs w:val="24"/>
          <w:lang w:val="uk-UA" w:eastAsia="ar-SA"/>
        </w:rPr>
        <w:t xml:space="preserve">транспортом та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за кошти </w:t>
      </w:r>
      <w:r w:rsidRPr="0042695E">
        <w:rPr>
          <w:rFonts w:ascii="Times New Roman" w:hAnsi="Times New Roman"/>
          <w:sz w:val="24"/>
          <w:szCs w:val="24"/>
          <w:lang w:eastAsia="ar-SA"/>
        </w:rPr>
        <w:t>Постачальника.</w:t>
      </w:r>
    </w:p>
    <w:p w:rsidR="000F367F" w:rsidRPr="00EB6555" w:rsidRDefault="000F367F" w:rsidP="00FA2BA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>5.3. Лікарські засоби повинні поставлятися у формі випуску та розфасовці, заявленій Замовником. Товар повинен передаватися Покупцю в упаковці, яка відповідає характеру товару, забезпечує цілісність товару та збереження його якості під час перевезення.</w:t>
      </w:r>
    </w:p>
    <w:p w:rsidR="000F367F" w:rsidRPr="00C446A4" w:rsidRDefault="000F367F" w:rsidP="00FA2BA9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42695E">
        <w:rPr>
          <w:rFonts w:ascii="Times New Roman" w:hAnsi="Times New Roman"/>
          <w:sz w:val="24"/>
          <w:szCs w:val="24"/>
          <w:lang w:eastAsia="ar-SA"/>
        </w:rPr>
        <w:t>5.</w:t>
      </w:r>
      <w:r>
        <w:rPr>
          <w:rFonts w:ascii="Times New Roman" w:hAnsi="Times New Roman"/>
          <w:sz w:val="24"/>
          <w:szCs w:val="24"/>
          <w:lang w:val="uk-UA" w:eastAsia="ar-SA"/>
        </w:rPr>
        <w:t>4</w:t>
      </w:r>
      <w:r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ar-SA"/>
        </w:rPr>
        <w:t>Приймання товару по кількості проводиться відповідно до товарно – супровідних документів, по якості – відповідно до документів, що засвідчують його якість.</w:t>
      </w:r>
    </w:p>
    <w:p w:rsidR="000F367F" w:rsidRDefault="000F367F" w:rsidP="00FA2B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2695E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42695E">
        <w:rPr>
          <w:rFonts w:ascii="Times New Roman" w:hAnsi="Times New Roman"/>
          <w:sz w:val="24"/>
          <w:szCs w:val="24"/>
        </w:rPr>
        <w:t>.</w:t>
      </w:r>
      <w:r w:rsidRPr="0042695E">
        <w:rPr>
          <w:rFonts w:ascii="Times New Roman" w:hAnsi="Times New Roman"/>
          <w:sz w:val="24"/>
          <w:szCs w:val="24"/>
          <w:lang w:val="en-US"/>
        </w:rPr>
        <w:t> </w:t>
      </w:r>
      <w:r w:rsidRPr="0042695E">
        <w:rPr>
          <w:rFonts w:ascii="Times New Roman" w:hAnsi="Times New Roman"/>
          <w:sz w:val="24"/>
          <w:szCs w:val="24"/>
        </w:rPr>
        <w:t xml:space="preserve">Замовник має право відмовитися від </w:t>
      </w:r>
      <w:r>
        <w:rPr>
          <w:rFonts w:ascii="Times New Roman" w:hAnsi="Times New Roman"/>
          <w:sz w:val="24"/>
          <w:szCs w:val="24"/>
          <w:lang w:val="uk-UA"/>
        </w:rPr>
        <w:t>доставленого</w:t>
      </w:r>
      <w:r w:rsidRPr="0042695E">
        <w:rPr>
          <w:rFonts w:ascii="Times New Roman" w:hAnsi="Times New Roman"/>
          <w:sz w:val="24"/>
          <w:szCs w:val="24"/>
        </w:rPr>
        <w:t xml:space="preserve"> товару</w:t>
      </w:r>
      <w:r>
        <w:rPr>
          <w:rFonts w:ascii="Times New Roman" w:hAnsi="Times New Roman"/>
          <w:sz w:val="24"/>
          <w:szCs w:val="24"/>
          <w:lang w:val="uk-UA"/>
        </w:rPr>
        <w:t xml:space="preserve"> під час його отримання та вимагати його заміни у випадку</w:t>
      </w:r>
      <w:r w:rsidRPr="0042695E">
        <w:rPr>
          <w:rFonts w:ascii="Times New Roman" w:hAnsi="Times New Roman"/>
          <w:sz w:val="24"/>
          <w:szCs w:val="24"/>
        </w:rPr>
        <w:t>, як</w:t>
      </w:r>
      <w:r>
        <w:rPr>
          <w:rFonts w:ascii="Times New Roman" w:hAnsi="Times New Roman"/>
          <w:sz w:val="24"/>
          <w:szCs w:val="24"/>
          <w:lang w:val="uk-UA"/>
        </w:rPr>
        <w:t>що товар</w:t>
      </w:r>
      <w:r w:rsidRPr="0042695E">
        <w:rPr>
          <w:rFonts w:ascii="Times New Roman" w:hAnsi="Times New Roman"/>
          <w:sz w:val="24"/>
          <w:szCs w:val="24"/>
        </w:rPr>
        <w:t xml:space="preserve"> не відповідає умовам цього Договору</w:t>
      </w:r>
      <w:r>
        <w:rPr>
          <w:rFonts w:ascii="Times New Roman" w:hAnsi="Times New Roman"/>
          <w:sz w:val="24"/>
          <w:szCs w:val="24"/>
          <w:lang w:val="uk-UA"/>
        </w:rPr>
        <w:t>,  а також у випадках:</w:t>
      </w:r>
    </w:p>
    <w:p w:rsidR="000F367F" w:rsidRDefault="000F367F" w:rsidP="00FA2B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пошкоджено первинну та/або вторинну упаковку лікарського засобу;</w:t>
      </w:r>
    </w:p>
    <w:p w:rsidR="000F367F" w:rsidRDefault="000F367F" w:rsidP="000F367F">
      <w:pPr>
        <w:spacing w:after="6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минув термін придатності лікарського засобу;</w:t>
      </w:r>
    </w:p>
    <w:p w:rsidR="000F367F" w:rsidRDefault="000F367F" w:rsidP="008B2B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уповноваженим органом опублікована заборона реалізації та застосування лікарського засобу;</w:t>
      </w:r>
    </w:p>
    <w:p w:rsidR="000F367F" w:rsidRDefault="000F367F" w:rsidP="008B2B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доставлений товар не відповідає замовленню за кількістю або найменуванням, дозуванням, формою випуску, ціною</w:t>
      </w:r>
      <w:r w:rsidRPr="00AD5789">
        <w:rPr>
          <w:rFonts w:ascii="Times New Roman" w:hAnsi="Times New Roman"/>
          <w:sz w:val="24"/>
          <w:szCs w:val="24"/>
          <w:lang w:val="uk-UA"/>
        </w:rPr>
        <w:t>.</w:t>
      </w:r>
    </w:p>
    <w:p w:rsidR="000F367F" w:rsidRPr="0042695E" w:rsidRDefault="000F367F" w:rsidP="008B2B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/>
        </w:rPr>
        <w:t>5.6. Постачальник зобов’язаний замінити Товар неналежної якості за свій рахунок впродовж 3 (трьох) робочих днів з моменту пред’явлення відповідної претензії.</w:t>
      </w:r>
    </w:p>
    <w:p w:rsidR="000667DD" w:rsidRDefault="000667DD" w:rsidP="008B2BE8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0F367F" w:rsidRPr="0042695E" w:rsidRDefault="000F367F" w:rsidP="008B2BE8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  <w:r w:rsidRPr="0042695E">
        <w:rPr>
          <w:rFonts w:ascii="Times New Roman" w:hAnsi="Times New Roman"/>
          <w:b/>
          <w:sz w:val="24"/>
          <w:szCs w:val="24"/>
          <w:lang w:val="uk-UA" w:eastAsia="ar-SA"/>
        </w:rPr>
        <w:t>VI. Права та обов’язки сторін</w:t>
      </w:r>
      <w:r w:rsidR="008B2BE8">
        <w:rPr>
          <w:rFonts w:ascii="Times New Roman" w:hAnsi="Times New Roman"/>
          <w:b/>
          <w:sz w:val="24"/>
          <w:szCs w:val="24"/>
          <w:lang w:val="uk-UA" w:eastAsia="ar-SA"/>
        </w:rPr>
        <w:t xml:space="preserve"> </w:t>
      </w:r>
    </w:p>
    <w:p w:rsidR="000F367F" w:rsidRPr="0042695E" w:rsidRDefault="000F367F" w:rsidP="000667D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42695E">
        <w:rPr>
          <w:rFonts w:ascii="Times New Roman" w:hAnsi="Times New Roman"/>
          <w:sz w:val="24"/>
          <w:szCs w:val="24"/>
          <w:lang w:val="uk-UA" w:eastAsia="ar-SA"/>
        </w:rPr>
        <w:t>6</w:t>
      </w:r>
      <w:r w:rsidRPr="0042695E">
        <w:rPr>
          <w:rFonts w:ascii="Times New Roman" w:hAnsi="Times New Roman"/>
          <w:sz w:val="24"/>
          <w:szCs w:val="24"/>
          <w:lang w:eastAsia="ar-SA"/>
        </w:rPr>
        <w:t xml:space="preserve">.1. </w:t>
      </w:r>
      <w:r w:rsidRPr="0042695E">
        <w:rPr>
          <w:rFonts w:ascii="Times New Roman" w:hAnsi="Times New Roman"/>
          <w:b/>
          <w:sz w:val="24"/>
          <w:szCs w:val="24"/>
          <w:lang w:eastAsia="ar-SA"/>
        </w:rPr>
        <w:t>Замовник зобов'язаний:</w:t>
      </w:r>
    </w:p>
    <w:p w:rsidR="000F367F" w:rsidRPr="0042695E" w:rsidRDefault="000F367F" w:rsidP="000667D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695E">
        <w:rPr>
          <w:rFonts w:ascii="Times New Roman" w:hAnsi="Times New Roman"/>
          <w:sz w:val="24"/>
          <w:szCs w:val="24"/>
          <w:lang w:val="uk-UA" w:eastAsia="ar-SA"/>
        </w:rPr>
        <w:t>6</w:t>
      </w:r>
      <w:r w:rsidRPr="0042695E">
        <w:rPr>
          <w:rFonts w:ascii="Times New Roman" w:hAnsi="Times New Roman"/>
          <w:sz w:val="24"/>
          <w:szCs w:val="24"/>
          <w:lang w:eastAsia="ar-SA"/>
        </w:rPr>
        <w:t>.1.</w:t>
      </w:r>
      <w:r w:rsidRPr="0042695E">
        <w:rPr>
          <w:rFonts w:ascii="Times New Roman" w:hAnsi="Times New Roman"/>
          <w:sz w:val="24"/>
          <w:szCs w:val="24"/>
          <w:lang w:val="uk-UA" w:eastAsia="ar-SA"/>
        </w:rPr>
        <w:t>1</w:t>
      </w:r>
      <w:r w:rsidRPr="0042695E">
        <w:rPr>
          <w:rFonts w:ascii="Times New Roman" w:hAnsi="Times New Roman"/>
          <w:sz w:val="24"/>
          <w:szCs w:val="24"/>
          <w:lang w:eastAsia="ar-SA"/>
        </w:rPr>
        <w:t xml:space="preserve">. Своєчасно та в повному обсязі </w:t>
      </w:r>
      <w:r w:rsidRPr="0042695E">
        <w:rPr>
          <w:rFonts w:ascii="Times New Roman" w:hAnsi="Times New Roman"/>
          <w:sz w:val="24"/>
          <w:szCs w:val="24"/>
          <w:lang w:val="uk-UA" w:eastAsia="ar-SA"/>
        </w:rPr>
        <w:t>розраховуватись</w:t>
      </w:r>
      <w:r w:rsidRPr="0042695E">
        <w:rPr>
          <w:rFonts w:ascii="Times New Roman" w:hAnsi="Times New Roman"/>
          <w:sz w:val="24"/>
          <w:szCs w:val="24"/>
          <w:lang w:eastAsia="ar-SA"/>
        </w:rPr>
        <w:t xml:space="preserve"> за поставлений товар</w:t>
      </w:r>
      <w:r w:rsidRPr="0042695E">
        <w:rPr>
          <w:rFonts w:ascii="Times New Roman" w:hAnsi="Times New Roman"/>
          <w:sz w:val="24"/>
          <w:szCs w:val="24"/>
          <w:lang w:val="uk-UA" w:eastAsia="ar-SA"/>
        </w:rPr>
        <w:t xml:space="preserve"> відповідно до умов цього Договору;</w:t>
      </w:r>
    </w:p>
    <w:p w:rsidR="000F367F" w:rsidRPr="0042695E" w:rsidRDefault="000F367F" w:rsidP="000667D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42695E">
        <w:rPr>
          <w:rFonts w:ascii="Times New Roman" w:hAnsi="Times New Roman"/>
          <w:sz w:val="24"/>
          <w:szCs w:val="24"/>
          <w:lang w:val="uk-UA" w:eastAsia="ar-SA"/>
        </w:rPr>
        <w:lastRenderedPageBreak/>
        <w:t>6.1.2. Прийняти товар у порядку та в строки, визначені цим Договором, крім випадку, коли він має право відмовитись від товару, поставленого з порушенням вимог цього Договору, та вимагати його заміни;</w:t>
      </w:r>
    </w:p>
    <w:p w:rsidR="000F367F" w:rsidRPr="0042695E" w:rsidRDefault="000F367F" w:rsidP="000667D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42695E">
        <w:rPr>
          <w:rFonts w:ascii="Times New Roman" w:hAnsi="Times New Roman"/>
          <w:sz w:val="24"/>
          <w:szCs w:val="24"/>
          <w:lang w:val="uk-UA" w:eastAsia="ar-SA"/>
        </w:rPr>
        <w:t>6.1.3. Уразі зміни реквізитів повідомити Постачальника письмово протягом 5 робочих днів з дати їх зміни.</w:t>
      </w:r>
    </w:p>
    <w:p w:rsidR="000F367F" w:rsidRPr="0042695E" w:rsidRDefault="000F367F" w:rsidP="000667D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42695E">
        <w:rPr>
          <w:rFonts w:ascii="Times New Roman" w:hAnsi="Times New Roman"/>
          <w:sz w:val="24"/>
          <w:szCs w:val="24"/>
          <w:lang w:val="uk-UA" w:eastAsia="ar-SA"/>
        </w:rPr>
        <w:t>6</w:t>
      </w:r>
      <w:r w:rsidRPr="0042695E">
        <w:rPr>
          <w:rFonts w:ascii="Times New Roman" w:hAnsi="Times New Roman"/>
          <w:sz w:val="24"/>
          <w:szCs w:val="24"/>
          <w:lang w:eastAsia="ar-SA"/>
        </w:rPr>
        <w:t xml:space="preserve">.2. </w:t>
      </w:r>
      <w:r w:rsidRPr="0042695E">
        <w:rPr>
          <w:rFonts w:ascii="Times New Roman" w:hAnsi="Times New Roman"/>
          <w:b/>
          <w:sz w:val="24"/>
          <w:szCs w:val="24"/>
          <w:lang w:eastAsia="ar-SA"/>
        </w:rPr>
        <w:t>Замовник має право:</w:t>
      </w:r>
    </w:p>
    <w:p w:rsidR="000F367F" w:rsidRPr="0042695E" w:rsidRDefault="000F367F" w:rsidP="000667D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695E">
        <w:rPr>
          <w:rFonts w:ascii="Times New Roman" w:hAnsi="Times New Roman"/>
          <w:sz w:val="24"/>
          <w:szCs w:val="24"/>
          <w:lang w:val="uk-UA" w:eastAsia="ar-SA"/>
        </w:rPr>
        <w:t>6</w:t>
      </w:r>
      <w:r w:rsidRPr="0042695E">
        <w:rPr>
          <w:rFonts w:ascii="Times New Roman" w:hAnsi="Times New Roman"/>
          <w:sz w:val="24"/>
          <w:szCs w:val="24"/>
          <w:lang w:eastAsia="ar-SA"/>
        </w:rPr>
        <w:t>.2.1. В односторонньому порядку достроково розірвати існуючий договір у разі невиконання зобов'язань Постачальником (у разі недотримання термінів постачання, поставки неякісного товару, ненадання супровідної документації), повідомивши про це Постачальника за 1</w:t>
      </w:r>
      <w:r w:rsidRPr="0042695E"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42695E">
        <w:rPr>
          <w:rFonts w:ascii="Times New Roman" w:hAnsi="Times New Roman"/>
          <w:sz w:val="24"/>
          <w:szCs w:val="24"/>
          <w:lang w:eastAsia="ar-SA"/>
        </w:rPr>
        <w:t xml:space="preserve"> календарних днів до</w:t>
      </w:r>
      <w:r w:rsidRPr="0042695E">
        <w:rPr>
          <w:rFonts w:ascii="Times New Roman" w:hAnsi="Times New Roman"/>
          <w:sz w:val="24"/>
          <w:szCs w:val="24"/>
          <w:lang w:val="uk-UA" w:eastAsia="ar-SA"/>
        </w:rPr>
        <w:t xml:space="preserve"> бажаної</w:t>
      </w:r>
      <w:r w:rsidRPr="0042695E">
        <w:rPr>
          <w:rFonts w:ascii="Times New Roman" w:hAnsi="Times New Roman"/>
          <w:sz w:val="24"/>
          <w:szCs w:val="24"/>
          <w:lang w:eastAsia="ar-SA"/>
        </w:rPr>
        <w:t xml:space="preserve"> дати розірвання Договору та проводить остаточні розрахунки за фактично наданий товар протягом 10 робочих днів з дня розірвання договору;</w:t>
      </w:r>
    </w:p>
    <w:p w:rsidR="000F367F" w:rsidRPr="0042695E" w:rsidRDefault="000F367F" w:rsidP="000667D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695E">
        <w:rPr>
          <w:rFonts w:ascii="Times New Roman" w:hAnsi="Times New Roman"/>
          <w:sz w:val="24"/>
          <w:szCs w:val="24"/>
          <w:lang w:val="uk-UA" w:eastAsia="ar-SA"/>
        </w:rPr>
        <w:t>6</w:t>
      </w:r>
      <w:r w:rsidRPr="0042695E">
        <w:rPr>
          <w:rFonts w:ascii="Times New Roman" w:hAnsi="Times New Roman"/>
          <w:sz w:val="24"/>
          <w:szCs w:val="24"/>
          <w:lang w:eastAsia="ar-SA"/>
        </w:rPr>
        <w:t xml:space="preserve">.2.2. </w:t>
      </w:r>
      <w:r w:rsidRPr="0042695E">
        <w:rPr>
          <w:rFonts w:ascii="Times New Roman" w:hAnsi="Times New Roman"/>
          <w:sz w:val="24"/>
          <w:szCs w:val="24"/>
          <w:lang w:val="uk-UA" w:eastAsia="ar-SA"/>
        </w:rPr>
        <w:t>Вимагати від Постачальника своєчасного та належного виконання умов цього договору</w:t>
      </w:r>
      <w:r w:rsidRPr="0042695E">
        <w:rPr>
          <w:rFonts w:ascii="Times New Roman" w:hAnsi="Times New Roman"/>
          <w:sz w:val="24"/>
          <w:szCs w:val="24"/>
          <w:lang w:eastAsia="ar-SA"/>
        </w:rPr>
        <w:t>;</w:t>
      </w:r>
    </w:p>
    <w:p w:rsidR="000F367F" w:rsidRPr="0042695E" w:rsidRDefault="000F367F" w:rsidP="000667D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42695E">
        <w:rPr>
          <w:rFonts w:ascii="Times New Roman" w:hAnsi="Times New Roman"/>
          <w:sz w:val="24"/>
          <w:szCs w:val="24"/>
          <w:lang w:val="uk-UA" w:eastAsia="ar-SA"/>
        </w:rPr>
        <w:t>6</w:t>
      </w:r>
      <w:r w:rsidRPr="0042695E">
        <w:rPr>
          <w:rFonts w:ascii="Times New Roman" w:hAnsi="Times New Roman"/>
          <w:sz w:val="24"/>
          <w:szCs w:val="24"/>
          <w:lang w:eastAsia="ar-SA"/>
        </w:rPr>
        <w:t xml:space="preserve">.2.3. Зменшувати обсяг закупівлі товару та </w:t>
      </w:r>
      <w:r w:rsidRPr="0042695E">
        <w:rPr>
          <w:rFonts w:ascii="Times New Roman" w:hAnsi="Times New Roman"/>
          <w:sz w:val="24"/>
          <w:szCs w:val="24"/>
          <w:lang w:val="uk-UA" w:eastAsia="ar-SA"/>
        </w:rPr>
        <w:t>ціну</w:t>
      </w:r>
      <w:r w:rsidRPr="0042695E">
        <w:rPr>
          <w:rFonts w:ascii="Times New Roman" w:hAnsi="Times New Roman"/>
          <w:sz w:val="24"/>
          <w:szCs w:val="24"/>
          <w:lang w:eastAsia="ar-SA"/>
        </w:rPr>
        <w:t xml:space="preserve"> цього Договору</w:t>
      </w:r>
      <w:r w:rsidRPr="0042695E">
        <w:rPr>
          <w:rFonts w:ascii="Times New Roman" w:hAnsi="Times New Roman"/>
          <w:sz w:val="24"/>
          <w:szCs w:val="24"/>
          <w:lang w:val="uk-UA" w:eastAsia="ar-SA"/>
        </w:rPr>
        <w:t xml:space="preserve"> з урахуванням фактичного обсягу видатків;</w:t>
      </w:r>
    </w:p>
    <w:p w:rsidR="000F367F" w:rsidRPr="0042695E" w:rsidRDefault="000F367F" w:rsidP="000667D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42695E">
        <w:rPr>
          <w:rFonts w:ascii="Times New Roman" w:hAnsi="Times New Roman"/>
          <w:sz w:val="24"/>
          <w:szCs w:val="24"/>
          <w:lang w:val="uk-UA" w:eastAsia="ar-SA"/>
        </w:rPr>
        <w:t>6</w:t>
      </w:r>
      <w:r w:rsidRPr="0042695E">
        <w:rPr>
          <w:rFonts w:ascii="Times New Roman" w:hAnsi="Times New Roman"/>
          <w:sz w:val="24"/>
          <w:szCs w:val="24"/>
          <w:lang w:eastAsia="ar-SA"/>
        </w:rPr>
        <w:t>.2.4. Повернути Постачальнику без здійснення оплати супровідні документи у разі неналежного </w:t>
      </w:r>
      <w:r w:rsidRPr="0042695E">
        <w:rPr>
          <w:rFonts w:ascii="Times New Roman" w:hAnsi="Times New Roman"/>
          <w:sz w:val="24"/>
          <w:szCs w:val="24"/>
          <w:lang w:val="uk-UA" w:eastAsia="ar-SA"/>
        </w:rPr>
        <w:t>їх оформлення</w:t>
      </w:r>
      <w:r w:rsidRPr="0042695E">
        <w:rPr>
          <w:rFonts w:ascii="Times New Roman" w:hAnsi="Times New Roman"/>
          <w:sz w:val="24"/>
          <w:szCs w:val="24"/>
          <w:lang w:eastAsia="ar-SA"/>
        </w:rPr>
        <w:t xml:space="preserve"> (відсутн</w:t>
      </w:r>
      <w:r w:rsidRPr="0042695E">
        <w:rPr>
          <w:rFonts w:ascii="Times New Roman" w:hAnsi="Times New Roman"/>
          <w:sz w:val="24"/>
          <w:szCs w:val="24"/>
          <w:lang w:val="uk-UA" w:eastAsia="ar-SA"/>
        </w:rPr>
        <w:t>о</w:t>
      </w:r>
      <w:r w:rsidRPr="0042695E">
        <w:rPr>
          <w:rFonts w:ascii="Times New Roman" w:hAnsi="Times New Roman"/>
          <w:sz w:val="24"/>
          <w:szCs w:val="24"/>
          <w:lang w:eastAsia="ar-SA"/>
        </w:rPr>
        <w:t>ст</w:t>
      </w:r>
      <w:r w:rsidRPr="0042695E">
        <w:rPr>
          <w:rFonts w:ascii="Times New Roman" w:hAnsi="Times New Roman"/>
          <w:sz w:val="24"/>
          <w:szCs w:val="24"/>
          <w:lang w:val="uk-UA" w:eastAsia="ar-SA"/>
        </w:rPr>
        <w:t>і</w:t>
      </w:r>
      <w:r w:rsidRPr="0042695E">
        <w:rPr>
          <w:rFonts w:ascii="Times New Roman" w:hAnsi="Times New Roman"/>
          <w:sz w:val="24"/>
          <w:szCs w:val="24"/>
          <w:lang w:eastAsia="ar-SA"/>
        </w:rPr>
        <w:t xml:space="preserve"> печатки</w:t>
      </w:r>
      <w:r w:rsidRPr="0042695E">
        <w:rPr>
          <w:rFonts w:ascii="Times New Roman" w:hAnsi="Times New Roman"/>
          <w:sz w:val="24"/>
          <w:szCs w:val="24"/>
          <w:lang w:val="uk-UA" w:eastAsia="ar-SA"/>
        </w:rPr>
        <w:t xml:space="preserve">, </w:t>
      </w:r>
      <w:r w:rsidRPr="0042695E">
        <w:rPr>
          <w:rFonts w:ascii="Times New Roman" w:hAnsi="Times New Roman"/>
          <w:sz w:val="24"/>
          <w:szCs w:val="24"/>
          <w:lang w:eastAsia="ar-SA"/>
        </w:rPr>
        <w:t>підписів, наявн</w:t>
      </w:r>
      <w:r w:rsidRPr="0042695E">
        <w:rPr>
          <w:rFonts w:ascii="Times New Roman" w:hAnsi="Times New Roman"/>
          <w:sz w:val="24"/>
          <w:szCs w:val="24"/>
          <w:lang w:val="uk-UA" w:eastAsia="ar-SA"/>
        </w:rPr>
        <w:t>і</w:t>
      </w:r>
      <w:r w:rsidRPr="0042695E">
        <w:rPr>
          <w:rFonts w:ascii="Times New Roman" w:hAnsi="Times New Roman"/>
          <w:sz w:val="24"/>
          <w:szCs w:val="24"/>
          <w:lang w:eastAsia="ar-SA"/>
        </w:rPr>
        <w:t>ст</w:t>
      </w:r>
      <w:r w:rsidRPr="0042695E">
        <w:rPr>
          <w:rFonts w:ascii="Times New Roman" w:hAnsi="Times New Roman"/>
          <w:sz w:val="24"/>
          <w:szCs w:val="24"/>
          <w:lang w:val="uk-UA" w:eastAsia="ar-SA"/>
        </w:rPr>
        <w:t>ь</w:t>
      </w:r>
      <w:r w:rsidRPr="0042695E">
        <w:rPr>
          <w:rFonts w:ascii="Times New Roman" w:hAnsi="Times New Roman"/>
          <w:sz w:val="24"/>
          <w:szCs w:val="24"/>
          <w:lang w:eastAsia="ar-SA"/>
        </w:rPr>
        <w:t xml:space="preserve"> арифметичних помилок</w:t>
      </w:r>
      <w:r w:rsidRPr="0042695E">
        <w:rPr>
          <w:rFonts w:ascii="Times New Roman" w:hAnsi="Times New Roman"/>
          <w:sz w:val="24"/>
          <w:szCs w:val="24"/>
          <w:lang w:val="uk-UA" w:eastAsia="ar-SA"/>
        </w:rPr>
        <w:t>, недостовірної інформації тощо</w:t>
      </w:r>
      <w:r w:rsidRPr="0042695E">
        <w:rPr>
          <w:rFonts w:ascii="Times New Roman" w:hAnsi="Times New Roman"/>
          <w:sz w:val="24"/>
          <w:szCs w:val="24"/>
          <w:lang w:eastAsia="ar-SA"/>
        </w:rPr>
        <w:t>).</w:t>
      </w:r>
    </w:p>
    <w:p w:rsidR="000F367F" w:rsidRPr="0042695E" w:rsidRDefault="000F367F" w:rsidP="000667D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42695E">
        <w:rPr>
          <w:rFonts w:ascii="Times New Roman" w:hAnsi="Times New Roman"/>
          <w:sz w:val="24"/>
          <w:szCs w:val="24"/>
          <w:lang w:val="uk-UA" w:eastAsia="ar-SA"/>
        </w:rPr>
        <w:t>6.2.5. Контролювати поставку товару у строки, встановлені цим Договором.</w:t>
      </w:r>
    </w:p>
    <w:p w:rsidR="000F367F" w:rsidRPr="0042695E" w:rsidRDefault="000F367F" w:rsidP="000667D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42695E">
        <w:rPr>
          <w:rFonts w:ascii="Times New Roman" w:hAnsi="Times New Roman"/>
          <w:sz w:val="24"/>
          <w:szCs w:val="24"/>
          <w:lang w:val="uk-UA" w:eastAsia="ar-SA"/>
        </w:rPr>
        <w:t>6.2.6. Відмовитись від приймання товару та здійснення оплати за цим Договором у разі поставки товару неналежної якості.</w:t>
      </w:r>
    </w:p>
    <w:p w:rsidR="000F367F" w:rsidRPr="0042695E" w:rsidRDefault="000F367F" w:rsidP="000667D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695E">
        <w:rPr>
          <w:rFonts w:ascii="Times New Roman" w:hAnsi="Times New Roman"/>
          <w:sz w:val="24"/>
          <w:szCs w:val="24"/>
          <w:lang w:val="uk-UA" w:eastAsia="ar-SA"/>
        </w:rPr>
        <w:t xml:space="preserve">6.2.7. Вносити зміни до цього Договору у випадках, передбачених законодавством та цим договором, за погодженням з Постачальником. </w:t>
      </w:r>
      <w:r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0F367F" w:rsidRPr="0042695E" w:rsidRDefault="000F367F" w:rsidP="000667D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42695E">
        <w:rPr>
          <w:rFonts w:ascii="Times New Roman" w:hAnsi="Times New Roman"/>
          <w:sz w:val="24"/>
          <w:szCs w:val="24"/>
          <w:lang w:val="uk-UA" w:eastAsia="ar-SA"/>
        </w:rPr>
        <w:t>6.</w:t>
      </w:r>
      <w:r w:rsidRPr="0042695E">
        <w:rPr>
          <w:rFonts w:ascii="Times New Roman" w:hAnsi="Times New Roman"/>
          <w:sz w:val="24"/>
          <w:szCs w:val="24"/>
          <w:lang w:eastAsia="ar-SA"/>
        </w:rPr>
        <w:t xml:space="preserve">3. </w:t>
      </w:r>
      <w:r w:rsidRPr="0042695E">
        <w:rPr>
          <w:rFonts w:ascii="Times New Roman" w:hAnsi="Times New Roman"/>
          <w:b/>
          <w:sz w:val="24"/>
          <w:szCs w:val="24"/>
          <w:lang w:eastAsia="ar-SA"/>
        </w:rPr>
        <w:t>Постачальник зобов'язаний:</w:t>
      </w:r>
    </w:p>
    <w:p w:rsidR="000F367F" w:rsidRPr="0042695E" w:rsidRDefault="000F367F" w:rsidP="000667D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42695E">
        <w:rPr>
          <w:rFonts w:ascii="Times New Roman" w:hAnsi="Times New Roman"/>
          <w:sz w:val="24"/>
          <w:szCs w:val="24"/>
          <w:lang w:val="uk-UA" w:eastAsia="ar-SA"/>
        </w:rPr>
        <w:t>6</w:t>
      </w:r>
      <w:r w:rsidRPr="0042695E">
        <w:rPr>
          <w:rFonts w:ascii="Times New Roman" w:hAnsi="Times New Roman"/>
          <w:sz w:val="24"/>
          <w:szCs w:val="24"/>
          <w:lang w:eastAsia="ar-SA"/>
        </w:rPr>
        <w:t>.3.1. Забезпечити поставку товару</w:t>
      </w:r>
      <w:r w:rsidRPr="0042695E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 w:rsidRPr="0042695E">
        <w:rPr>
          <w:rFonts w:ascii="Times New Roman" w:hAnsi="Times New Roman"/>
          <w:sz w:val="24"/>
          <w:szCs w:val="24"/>
          <w:lang w:eastAsia="ar-SA"/>
        </w:rPr>
        <w:t xml:space="preserve"> у строки, </w:t>
      </w:r>
      <w:r w:rsidRPr="0042695E">
        <w:rPr>
          <w:rFonts w:ascii="Times New Roman" w:hAnsi="Times New Roman"/>
          <w:sz w:val="24"/>
          <w:szCs w:val="24"/>
          <w:lang w:val="uk-UA" w:eastAsia="ar-SA"/>
        </w:rPr>
        <w:t>встановлені цим Договором</w:t>
      </w:r>
      <w:r w:rsidRPr="0042695E">
        <w:rPr>
          <w:rFonts w:ascii="Times New Roman" w:hAnsi="Times New Roman"/>
          <w:sz w:val="24"/>
          <w:szCs w:val="24"/>
          <w:lang w:eastAsia="ar-SA"/>
        </w:rPr>
        <w:t>;</w:t>
      </w:r>
    </w:p>
    <w:p w:rsidR="000F367F" w:rsidRPr="0042695E" w:rsidRDefault="000F367F" w:rsidP="000667D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42695E">
        <w:rPr>
          <w:rFonts w:ascii="Times New Roman" w:hAnsi="Times New Roman"/>
          <w:sz w:val="24"/>
          <w:szCs w:val="24"/>
          <w:lang w:val="uk-UA" w:eastAsia="ar-SA"/>
        </w:rPr>
        <w:t>6.3.2. Забезпечити поставку товару, якість якого відповідає умовам цього Договору;</w:t>
      </w:r>
    </w:p>
    <w:p w:rsidR="000F367F" w:rsidRPr="0042695E" w:rsidRDefault="000F367F" w:rsidP="000667D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42695E">
        <w:rPr>
          <w:rFonts w:ascii="Times New Roman" w:hAnsi="Times New Roman"/>
          <w:sz w:val="24"/>
          <w:szCs w:val="24"/>
          <w:lang w:val="uk-UA" w:eastAsia="ar-SA"/>
        </w:rPr>
        <w:t>6.3.3. Своєчасно замінити неякісний товар, що не відповідає умовам цього Договору, в порядку та строки визначені цим Договором;</w:t>
      </w:r>
    </w:p>
    <w:p w:rsidR="000F367F" w:rsidRPr="0042695E" w:rsidRDefault="000F367F" w:rsidP="000667D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42695E">
        <w:rPr>
          <w:rFonts w:ascii="Times New Roman" w:hAnsi="Times New Roman"/>
          <w:sz w:val="24"/>
          <w:szCs w:val="24"/>
          <w:lang w:val="uk-UA" w:eastAsia="ar-SA"/>
        </w:rPr>
        <w:t xml:space="preserve">6.3.4. У разі зміни реквізитів повідомити Замовника письмово протягом 5 робочих днів з дати їх зміни. </w:t>
      </w:r>
    </w:p>
    <w:p w:rsidR="000F367F" w:rsidRPr="0042695E" w:rsidRDefault="000F367F" w:rsidP="000667D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42695E">
        <w:rPr>
          <w:rFonts w:ascii="Times New Roman" w:hAnsi="Times New Roman"/>
          <w:sz w:val="24"/>
          <w:szCs w:val="24"/>
          <w:lang w:val="uk-UA" w:eastAsia="ar-SA"/>
        </w:rPr>
        <w:t>6</w:t>
      </w:r>
      <w:r w:rsidRPr="0042695E">
        <w:rPr>
          <w:rFonts w:ascii="Times New Roman" w:hAnsi="Times New Roman"/>
          <w:sz w:val="24"/>
          <w:szCs w:val="24"/>
          <w:lang w:eastAsia="ar-SA"/>
        </w:rPr>
        <w:t xml:space="preserve">.4. </w:t>
      </w:r>
      <w:r w:rsidRPr="0042695E">
        <w:rPr>
          <w:rFonts w:ascii="Times New Roman" w:hAnsi="Times New Roman"/>
          <w:b/>
          <w:sz w:val="24"/>
          <w:szCs w:val="24"/>
          <w:lang w:eastAsia="ar-SA"/>
        </w:rPr>
        <w:t>Постачальник має право:</w:t>
      </w:r>
    </w:p>
    <w:p w:rsidR="000F367F" w:rsidRPr="0042695E" w:rsidRDefault="000F367F" w:rsidP="000667D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695E">
        <w:rPr>
          <w:rFonts w:ascii="Times New Roman" w:hAnsi="Times New Roman"/>
          <w:sz w:val="24"/>
          <w:szCs w:val="24"/>
          <w:lang w:val="uk-UA" w:eastAsia="ar-SA"/>
        </w:rPr>
        <w:t>6</w:t>
      </w:r>
      <w:r w:rsidRPr="0042695E">
        <w:rPr>
          <w:rFonts w:ascii="Times New Roman" w:hAnsi="Times New Roman"/>
          <w:sz w:val="24"/>
          <w:szCs w:val="24"/>
          <w:lang w:eastAsia="ar-SA"/>
        </w:rPr>
        <w:t>.4.1. Своєчасно та в повному обсязі отримувати </w:t>
      </w:r>
      <w:r w:rsidRPr="0042695E">
        <w:rPr>
          <w:rFonts w:ascii="Times New Roman" w:hAnsi="Times New Roman"/>
          <w:sz w:val="24"/>
          <w:szCs w:val="24"/>
          <w:lang w:val="uk-UA" w:eastAsia="ar-SA"/>
        </w:rPr>
        <w:t xml:space="preserve">кошти </w:t>
      </w:r>
      <w:r w:rsidRPr="0042695E">
        <w:rPr>
          <w:rFonts w:ascii="Times New Roman" w:hAnsi="Times New Roman"/>
          <w:sz w:val="24"/>
          <w:szCs w:val="24"/>
          <w:lang w:eastAsia="ar-SA"/>
        </w:rPr>
        <w:t xml:space="preserve">за поставлений товар; </w:t>
      </w:r>
    </w:p>
    <w:p w:rsidR="000F367F" w:rsidRDefault="000F367F" w:rsidP="000667D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42695E">
        <w:rPr>
          <w:rFonts w:ascii="Times New Roman" w:hAnsi="Times New Roman"/>
          <w:sz w:val="24"/>
          <w:szCs w:val="24"/>
          <w:lang w:val="uk-UA" w:eastAsia="ar-SA"/>
        </w:rPr>
        <w:t>6</w:t>
      </w:r>
      <w:r w:rsidRPr="0042695E">
        <w:rPr>
          <w:rFonts w:ascii="Times New Roman" w:hAnsi="Times New Roman"/>
          <w:sz w:val="24"/>
          <w:szCs w:val="24"/>
          <w:lang w:eastAsia="ar-SA"/>
        </w:rPr>
        <w:t xml:space="preserve">.4.2. </w:t>
      </w:r>
      <w:r w:rsidRPr="0042695E">
        <w:rPr>
          <w:rFonts w:ascii="Times New Roman" w:hAnsi="Times New Roman"/>
          <w:sz w:val="24"/>
          <w:szCs w:val="24"/>
          <w:lang w:val="uk-UA" w:eastAsia="ar-SA"/>
        </w:rPr>
        <w:t>Д</w:t>
      </w:r>
      <w:r w:rsidRPr="0042695E">
        <w:rPr>
          <w:rFonts w:ascii="Times New Roman" w:hAnsi="Times New Roman"/>
          <w:sz w:val="24"/>
          <w:szCs w:val="24"/>
          <w:lang w:eastAsia="ar-SA"/>
        </w:rPr>
        <w:t>остроково розірвати цей Договір</w:t>
      </w:r>
      <w:r w:rsidRPr="0042695E">
        <w:rPr>
          <w:rFonts w:ascii="Times New Roman" w:hAnsi="Times New Roman"/>
          <w:sz w:val="24"/>
          <w:szCs w:val="24"/>
          <w:lang w:val="uk-UA" w:eastAsia="ar-SA"/>
        </w:rPr>
        <w:t xml:space="preserve"> в односторонньому порядку у</w:t>
      </w:r>
      <w:r w:rsidRPr="0042695E">
        <w:rPr>
          <w:rFonts w:ascii="Times New Roman" w:hAnsi="Times New Roman"/>
          <w:sz w:val="24"/>
          <w:szCs w:val="24"/>
          <w:lang w:eastAsia="ar-SA"/>
        </w:rPr>
        <w:t xml:space="preserve"> разі невиконання зобов'язань</w:t>
      </w:r>
      <w:r w:rsidRPr="0042695E">
        <w:rPr>
          <w:rFonts w:ascii="Times New Roman" w:hAnsi="Times New Roman"/>
          <w:sz w:val="24"/>
          <w:szCs w:val="24"/>
          <w:lang w:val="uk-UA" w:eastAsia="ar-SA"/>
        </w:rPr>
        <w:t xml:space="preserve"> Замовником за цим Договором,  </w:t>
      </w:r>
      <w:r w:rsidRPr="0042695E">
        <w:rPr>
          <w:rFonts w:ascii="Times New Roman" w:hAnsi="Times New Roman"/>
          <w:sz w:val="24"/>
          <w:szCs w:val="24"/>
          <w:lang w:eastAsia="ar-SA"/>
        </w:rPr>
        <w:t xml:space="preserve"> письмово повідомивши </w:t>
      </w:r>
      <w:r w:rsidRPr="0042695E">
        <w:rPr>
          <w:rFonts w:ascii="Times New Roman" w:hAnsi="Times New Roman"/>
          <w:sz w:val="24"/>
          <w:szCs w:val="24"/>
          <w:lang w:val="uk-UA" w:eastAsia="ar-SA"/>
        </w:rPr>
        <w:t>його за 10 календарних днів до бажаної дати розірвання Договору.</w:t>
      </w:r>
    </w:p>
    <w:p w:rsidR="00105BE6" w:rsidRPr="0042695E" w:rsidRDefault="00105BE6" w:rsidP="00105BE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F367F" w:rsidRPr="001A3F91" w:rsidRDefault="000F367F" w:rsidP="00FC2335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42695E">
        <w:rPr>
          <w:rFonts w:ascii="Times New Roman" w:hAnsi="Times New Roman"/>
          <w:b/>
          <w:sz w:val="24"/>
          <w:szCs w:val="24"/>
          <w:lang w:val="uk-UA" w:eastAsia="ar-SA"/>
        </w:rPr>
        <w:t>VII</w:t>
      </w:r>
      <w:r w:rsidRPr="001A3F91">
        <w:rPr>
          <w:rFonts w:ascii="Times New Roman" w:hAnsi="Times New Roman"/>
          <w:b/>
          <w:sz w:val="24"/>
          <w:szCs w:val="24"/>
          <w:lang w:val="uk-UA" w:eastAsia="ar-SA"/>
        </w:rPr>
        <w:t>. Внесення змін до договору</w:t>
      </w:r>
      <w:r w:rsidR="00105BE6">
        <w:rPr>
          <w:rFonts w:ascii="Times New Roman" w:hAnsi="Times New Roman"/>
          <w:b/>
          <w:sz w:val="24"/>
          <w:szCs w:val="24"/>
          <w:lang w:val="uk-UA" w:eastAsia="ar-SA"/>
        </w:rPr>
        <w:t xml:space="preserve"> </w:t>
      </w:r>
    </w:p>
    <w:p w:rsidR="000F367F" w:rsidRDefault="000F367F" w:rsidP="00FC233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1A3F91">
        <w:rPr>
          <w:rFonts w:ascii="Times New Roman" w:hAnsi="Times New Roman"/>
          <w:sz w:val="24"/>
          <w:szCs w:val="24"/>
          <w:lang w:val="uk-UA" w:eastAsia="ar-SA"/>
        </w:rPr>
        <w:t>7.1. Сторони по ініціативі Замовника чи Постачальника</w:t>
      </w:r>
      <w:r w:rsidRPr="0042695E">
        <w:rPr>
          <w:rFonts w:ascii="Times New Roman" w:hAnsi="Times New Roman"/>
          <w:sz w:val="24"/>
          <w:szCs w:val="24"/>
          <w:lang w:val="uk-UA" w:eastAsia="ar-SA"/>
        </w:rPr>
        <w:t xml:space="preserve"> з урахуванням вимог Цивільного та Господарського кодексів України,</w:t>
      </w:r>
      <w:r w:rsidRPr="001A3F91">
        <w:rPr>
          <w:rFonts w:ascii="Times New Roman" w:hAnsi="Times New Roman"/>
          <w:sz w:val="24"/>
          <w:szCs w:val="24"/>
          <w:lang w:val="uk-UA" w:eastAsia="ar-SA"/>
        </w:rPr>
        <w:t xml:space="preserve"> можуть вносити зміни та доповнення до договору шляхом укладання додаткових угод.</w:t>
      </w:r>
    </w:p>
    <w:p w:rsidR="000F367F" w:rsidRPr="0042695E" w:rsidRDefault="000F367F" w:rsidP="00FC2335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42695E">
        <w:rPr>
          <w:rFonts w:ascii="Times New Roman" w:hAnsi="Times New Roman"/>
          <w:b/>
          <w:sz w:val="24"/>
          <w:szCs w:val="24"/>
          <w:lang w:val="uk-UA" w:eastAsia="ar-SA"/>
        </w:rPr>
        <w:t>VІII. Відповідальність сторін</w:t>
      </w:r>
      <w:r w:rsidR="00ED5A12">
        <w:rPr>
          <w:rFonts w:ascii="Times New Roman" w:hAnsi="Times New Roman"/>
          <w:b/>
          <w:sz w:val="24"/>
          <w:szCs w:val="24"/>
          <w:lang w:val="uk-UA" w:eastAsia="ar-SA"/>
        </w:rPr>
        <w:t xml:space="preserve"> </w:t>
      </w:r>
    </w:p>
    <w:p w:rsidR="000F367F" w:rsidRPr="00D72CD9" w:rsidRDefault="000F367F" w:rsidP="00ED5A1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2CD9">
        <w:rPr>
          <w:rFonts w:ascii="Times New Roman" w:hAnsi="Times New Roman"/>
          <w:sz w:val="24"/>
          <w:szCs w:val="24"/>
          <w:lang w:val="uk-UA" w:eastAsia="ar-SA"/>
        </w:rPr>
        <w:t>8.1. У</w:t>
      </w:r>
      <w:r w:rsidRPr="00D72CD9">
        <w:rPr>
          <w:rFonts w:ascii="Times New Roman" w:hAnsi="Times New Roman"/>
          <w:sz w:val="24"/>
          <w:szCs w:val="24"/>
          <w:lang w:eastAsia="ar-SA"/>
        </w:rPr>
        <w:t> </w:t>
      </w:r>
      <w:r w:rsidRPr="00D72CD9">
        <w:rPr>
          <w:rFonts w:ascii="Times New Roman" w:hAnsi="Times New Roman"/>
          <w:sz w:val="24"/>
          <w:szCs w:val="24"/>
          <w:lang w:val="uk-UA" w:eastAsia="ar-SA"/>
        </w:rPr>
        <w:t>разі невиконання або</w:t>
      </w:r>
      <w:r w:rsidRPr="00D72CD9">
        <w:rPr>
          <w:rFonts w:ascii="Times New Roman" w:hAnsi="Times New Roman"/>
          <w:sz w:val="24"/>
          <w:szCs w:val="24"/>
          <w:lang w:eastAsia="ar-SA"/>
        </w:rPr>
        <w:t> </w:t>
      </w:r>
      <w:r w:rsidRPr="00D72CD9">
        <w:rPr>
          <w:rFonts w:ascii="Times New Roman" w:hAnsi="Times New Roman"/>
          <w:sz w:val="24"/>
          <w:szCs w:val="24"/>
          <w:lang w:val="uk-UA" w:eastAsia="ar-SA"/>
        </w:rPr>
        <w:t>неналежного виконання</w:t>
      </w:r>
      <w:r w:rsidRPr="00D72CD9">
        <w:rPr>
          <w:rFonts w:ascii="Times New Roman" w:hAnsi="Times New Roman"/>
          <w:sz w:val="24"/>
          <w:szCs w:val="24"/>
          <w:lang w:eastAsia="ar-SA"/>
        </w:rPr>
        <w:t> </w:t>
      </w:r>
      <w:r w:rsidRPr="00D72CD9">
        <w:rPr>
          <w:rFonts w:ascii="Times New Roman" w:hAnsi="Times New Roman"/>
          <w:sz w:val="24"/>
          <w:szCs w:val="24"/>
          <w:lang w:val="uk-UA" w:eastAsia="ar-SA"/>
        </w:rPr>
        <w:t>умов цього</w:t>
      </w:r>
      <w:r w:rsidRPr="00D72CD9">
        <w:rPr>
          <w:rFonts w:ascii="Times New Roman" w:hAnsi="Times New Roman"/>
          <w:sz w:val="24"/>
          <w:szCs w:val="24"/>
          <w:lang w:eastAsia="ar-SA"/>
        </w:rPr>
        <w:t> </w:t>
      </w:r>
      <w:r w:rsidRPr="00D72CD9">
        <w:rPr>
          <w:rFonts w:ascii="Times New Roman" w:hAnsi="Times New Roman"/>
          <w:sz w:val="24"/>
          <w:szCs w:val="24"/>
          <w:lang w:val="uk-UA" w:eastAsia="ar-SA"/>
        </w:rPr>
        <w:t>Договору Сторони нес</w:t>
      </w:r>
      <w:r w:rsidRPr="00D72CD9">
        <w:rPr>
          <w:rFonts w:ascii="Times New Roman" w:hAnsi="Times New Roman"/>
          <w:sz w:val="24"/>
          <w:szCs w:val="24"/>
          <w:lang w:eastAsia="ar-SA"/>
        </w:rPr>
        <w:t>уть відповідальність</w:t>
      </w:r>
      <w:r w:rsidRPr="00D72CD9">
        <w:rPr>
          <w:rFonts w:ascii="Times New Roman" w:hAnsi="Times New Roman"/>
          <w:sz w:val="24"/>
          <w:szCs w:val="24"/>
          <w:lang w:val="uk-UA" w:eastAsia="ar-SA"/>
        </w:rPr>
        <w:t xml:space="preserve">, передбачену законодавством України та цим </w:t>
      </w:r>
      <w:r w:rsidRPr="00D72CD9">
        <w:rPr>
          <w:rFonts w:ascii="Times New Roman" w:hAnsi="Times New Roman"/>
          <w:sz w:val="24"/>
          <w:szCs w:val="24"/>
          <w:lang w:eastAsia="ar-SA"/>
        </w:rPr>
        <w:t>Договор</w:t>
      </w:r>
      <w:r w:rsidRPr="00D72CD9">
        <w:rPr>
          <w:rFonts w:ascii="Times New Roman" w:hAnsi="Times New Roman"/>
          <w:sz w:val="24"/>
          <w:szCs w:val="24"/>
          <w:lang w:val="uk-UA" w:eastAsia="ar-SA"/>
        </w:rPr>
        <w:t>ом</w:t>
      </w:r>
      <w:r w:rsidRPr="00D72CD9"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:rsidR="000F367F" w:rsidRPr="00D72CD9" w:rsidRDefault="000F367F" w:rsidP="00ED5A1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D72CD9">
        <w:rPr>
          <w:rFonts w:ascii="Times New Roman" w:hAnsi="Times New Roman"/>
          <w:sz w:val="24"/>
          <w:szCs w:val="24"/>
          <w:lang w:val="uk-UA" w:eastAsia="ar-SA"/>
        </w:rPr>
        <w:t xml:space="preserve">8.2.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В разі порушення строків поставки товару, Постачальник сплачує неустойку у розмірі 1 % від вартості недопоставленого чи непоставленого в строк товару за кожний день затримки.  </w:t>
      </w:r>
    </w:p>
    <w:p w:rsidR="000F367F" w:rsidRDefault="000F367F" w:rsidP="00ED5A1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D72CD9">
        <w:rPr>
          <w:rFonts w:ascii="Times New Roman" w:hAnsi="Times New Roman"/>
          <w:sz w:val="24"/>
          <w:szCs w:val="24"/>
          <w:lang w:val="uk-UA" w:eastAsia="ar-SA"/>
        </w:rPr>
        <w:t>8.</w:t>
      </w:r>
      <w:r>
        <w:rPr>
          <w:rFonts w:ascii="Times New Roman" w:hAnsi="Times New Roman"/>
          <w:sz w:val="24"/>
          <w:szCs w:val="24"/>
          <w:lang w:val="uk-UA" w:eastAsia="ar-SA"/>
        </w:rPr>
        <w:t>3</w:t>
      </w:r>
      <w:r w:rsidRPr="00D72CD9">
        <w:rPr>
          <w:rFonts w:ascii="Times New Roman" w:hAnsi="Times New Roman"/>
          <w:sz w:val="24"/>
          <w:szCs w:val="24"/>
          <w:lang w:val="uk-UA" w:eastAsia="ar-SA"/>
        </w:rPr>
        <w:t xml:space="preserve">. </w:t>
      </w:r>
      <w:r>
        <w:rPr>
          <w:rFonts w:ascii="Times New Roman" w:hAnsi="Times New Roman"/>
          <w:sz w:val="24"/>
          <w:szCs w:val="24"/>
          <w:lang w:val="uk-UA" w:eastAsia="ar-SA"/>
        </w:rPr>
        <w:t>Сплата штрафних санкцій за невиконання або неналежне виконання зобов’язань за цим Договором не звільняє боржника від виконання зобов’язання в натурі.</w:t>
      </w:r>
    </w:p>
    <w:p w:rsidR="00D36179" w:rsidRDefault="00D36179" w:rsidP="00ED5A1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0F367F" w:rsidRPr="00D72CD9" w:rsidRDefault="000F367F" w:rsidP="00ED5A12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D72CD9">
        <w:rPr>
          <w:rFonts w:ascii="Times New Roman" w:hAnsi="Times New Roman"/>
          <w:b/>
          <w:sz w:val="24"/>
          <w:szCs w:val="24"/>
          <w:lang w:val="uk-UA" w:eastAsia="ar-SA"/>
        </w:rPr>
        <w:t>ІХ. Вирішення спорів</w:t>
      </w:r>
    </w:p>
    <w:p w:rsidR="000F367F" w:rsidRPr="00D72CD9" w:rsidRDefault="000F367F" w:rsidP="00ED5A1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>9</w:t>
      </w:r>
      <w:r w:rsidRPr="00D72CD9">
        <w:rPr>
          <w:rFonts w:ascii="Times New Roman" w:hAnsi="Times New Roman"/>
          <w:sz w:val="24"/>
          <w:szCs w:val="24"/>
          <w:lang w:val="uk-UA" w:eastAsia="ar-SA"/>
        </w:rPr>
        <w:t xml:space="preserve">.1.У випадку виникнення  спорів  або  розбіжностей </w:t>
      </w:r>
      <w:r>
        <w:rPr>
          <w:rFonts w:ascii="Times New Roman" w:hAnsi="Times New Roman"/>
          <w:sz w:val="24"/>
          <w:szCs w:val="24"/>
          <w:lang w:val="uk-UA" w:eastAsia="ar-SA"/>
        </w:rPr>
        <w:t>щодо виконання умов цього Договору</w:t>
      </w:r>
      <w:r w:rsidRPr="00D72CD9">
        <w:rPr>
          <w:rFonts w:ascii="Times New Roman" w:hAnsi="Times New Roman"/>
          <w:sz w:val="24"/>
          <w:szCs w:val="24"/>
          <w:lang w:val="uk-UA" w:eastAsia="ar-SA"/>
        </w:rPr>
        <w:t xml:space="preserve"> Сторони зобов'язуються   вирішувати  їх  шляхом  взаємних  переговорів  та консультацій.</w:t>
      </w:r>
    </w:p>
    <w:p w:rsidR="000F367F" w:rsidRDefault="000F367F" w:rsidP="00127A0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>9</w:t>
      </w:r>
      <w:r w:rsidRPr="00D72CD9">
        <w:rPr>
          <w:rFonts w:ascii="Times New Roman" w:hAnsi="Times New Roman"/>
          <w:sz w:val="24"/>
          <w:szCs w:val="24"/>
          <w:lang w:val="uk-UA" w:eastAsia="ar-SA"/>
        </w:rPr>
        <w:t>.2.У разі недосягнення Сторонами згоди, спори (розбіжності) вирішуються у судовому порядку відповідно до вимог чинного законодавства.</w:t>
      </w:r>
      <w:r w:rsidR="00127A0C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</w:p>
    <w:p w:rsidR="00127A0C" w:rsidRDefault="00127A0C" w:rsidP="00127A0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127A0C" w:rsidRDefault="00127A0C" w:rsidP="00127A0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127A0C" w:rsidRDefault="00127A0C" w:rsidP="00127A0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127A0C" w:rsidRDefault="00127A0C" w:rsidP="00127A0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0F367F" w:rsidRPr="0042695E" w:rsidRDefault="000F367F" w:rsidP="00ED5A1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42695E">
        <w:rPr>
          <w:rFonts w:ascii="Times New Roman" w:hAnsi="Times New Roman"/>
          <w:b/>
          <w:sz w:val="24"/>
          <w:szCs w:val="24"/>
          <w:lang w:val="uk-UA" w:eastAsia="ar-SA"/>
        </w:rPr>
        <w:lastRenderedPageBreak/>
        <w:t>Х. Строк дії договору</w:t>
      </w:r>
      <w:r w:rsidR="00ED5A12">
        <w:rPr>
          <w:rFonts w:ascii="Times New Roman" w:hAnsi="Times New Roman"/>
          <w:b/>
          <w:sz w:val="24"/>
          <w:szCs w:val="24"/>
          <w:lang w:val="uk-UA" w:eastAsia="ar-SA"/>
        </w:rPr>
        <w:t xml:space="preserve"> </w:t>
      </w:r>
    </w:p>
    <w:p w:rsidR="000F367F" w:rsidRDefault="000F367F" w:rsidP="000F367F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2695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42695E">
        <w:rPr>
          <w:rFonts w:ascii="Times New Roman" w:hAnsi="Times New Roman"/>
          <w:sz w:val="24"/>
          <w:szCs w:val="24"/>
        </w:rPr>
        <w:t xml:space="preserve">.1. Цей Договір набирає чинності з </w:t>
      </w:r>
      <w:r>
        <w:rPr>
          <w:rFonts w:ascii="Times New Roman" w:hAnsi="Times New Roman"/>
          <w:sz w:val="24"/>
          <w:szCs w:val="24"/>
          <w:lang w:val="uk-UA"/>
        </w:rPr>
        <w:t>моменту його підписання Сторонами, скріплення печатками та</w:t>
      </w:r>
      <w:r>
        <w:rPr>
          <w:rFonts w:ascii="Times New Roman" w:hAnsi="Times New Roman"/>
          <w:sz w:val="24"/>
          <w:szCs w:val="24"/>
        </w:rPr>
        <w:t xml:space="preserve"> діє до 3</w:t>
      </w:r>
      <w:r>
        <w:rPr>
          <w:rFonts w:ascii="Times New Roman" w:hAnsi="Times New Roman"/>
          <w:sz w:val="24"/>
          <w:szCs w:val="24"/>
          <w:lang w:val="uk-UA"/>
        </w:rPr>
        <w:t>0 червня</w:t>
      </w:r>
      <w:r w:rsidRPr="0042695E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Pr="0042695E">
        <w:rPr>
          <w:rFonts w:ascii="Times New Roman" w:hAnsi="Times New Roman"/>
          <w:sz w:val="24"/>
          <w:szCs w:val="24"/>
        </w:rPr>
        <w:t xml:space="preserve"> року, а в частині проведення розрахунків - до повного виконання Сторонами своїх зобов’язань за цим Договором.</w:t>
      </w:r>
    </w:p>
    <w:p w:rsidR="000F367F" w:rsidRPr="0042695E" w:rsidRDefault="000F367F" w:rsidP="00DC5410">
      <w:pPr>
        <w:spacing w:after="0" w:line="240" w:lineRule="auto"/>
        <w:ind w:right="-102"/>
        <w:jc w:val="center"/>
        <w:rPr>
          <w:rFonts w:ascii="Times New Roman" w:hAnsi="Times New Roman"/>
          <w:b/>
          <w:bCs/>
          <w:sz w:val="24"/>
          <w:szCs w:val="24"/>
        </w:rPr>
      </w:pPr>
      <w:r w:rsidRPr="0042695E">
        <w:rPr>
          <w:rFonts w:ascii="Times New Roman" w:hAnsi="Times New Roman"/>
          <w:b/>
          <w:bCs/>
          <w:sz w:val="24"/>
          <w:szCs w:val="24"/>
          <w:lang w:val="uk-UA"/>
        </w:rPr>
        <w:t>XI</w:t>
      </w:r>
      <w:r w:rsidRPr="0042695E">
        <w:rPr>
          <w:rFonts w:ascii="Times New Roman" w:hAnsi="Times New Roman"/>
          <w:b/>
          <w:bCs/>
          <w:sz w:val="24"/>
          <w:szCs w:val="24"/>
        </w:rPr>
        <w:t>. Порядок зм</w:t>
      </w:r>
      <w:r w:rsidRPr="0042695E">
        <w:rPr>
          <w:rFonts w:ascii="Times New Roman" w:hAnsi="Times New Roman"/>
          <w:b/>
          <w:bCs/>
          <w:sz w:val="24"/>
          <w:szCs w:val="24"/>
          <w:lang w:val="uk-UA"/>
        </w:rPr>
        <w:t>і</w:t>
      </w:r>
      <w:r w:rsidRPr="0042695E">
        <w:rPr>
          <w:rFonts w:ascii="Times New Roman" w:hAnsi="Times New Roman"/>
          <w:b/>
          <w:bCs/>
          <w:sz w:val="24"/>
          <w:szCs w:val="24"/>
        </w:rPr>
        <w:t xml:space="preserve">ни </w:t>
      </w:r>
      <w:r w:rsidRPr="0042695E">
        <w:rPr>
          <w:rFonts w:ascii="Times New Roman" w:hAnsi="Times New Roman"/>
          <w:b/>
          <w:bCs/>
          <w:sz w:val="24"/>
          <w:szCs w:val="24"/>
          <w:lang w:val="uk-UA"/>
        </w:rPr>
        <w:t>умов договору</w:t>
      </w:r>
      <w:r w:rsidR="00D7635E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0F367F" w:rsidRPr="009D6CEA" w:rsidRDefault="000F367F" w:rsidP="00DC541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D6CEA">
        <w:rPr>
          <w:rFonts w:ascii="Times New Roman" w:hAnsi="Times New Roman"/>
          <w:sz w:val="24"/>
          <w:szCs w:val="24"/>
        </w:rPr>
        <w:t>1</w:t>
      </w:r>
      <w:r w:rsidRPr="009D6CEA">
        <w:rPr>
          <w:rFonts w:ascii="Times New Roman" w:hAnsi="Times New Roman"/>
          <w:sz w:val="24"/>
          <w:szCs w:val="24"/>
          <w:lang w:val="uk-UA"/>
        </w:rPr>
        <w:t>1</w:t>
      </w:r>
      <w:r w:rsidRPr="009D6CEA">
        <w:rPr>
          <w:rFonts w:ascii="Times New Roman" w:hAnsi="Times New Roman"/>
          <w:sz w:val="24"/>
          <w:szCs w:val="24"/>
        </w:rPr>
        <w:t>.1.</w:t>
      </w:r>
      <w:r w:rsidRPr="009D6CEA">
        <w:rPr>
          <w:rFonts w:ascii="Times New Roman" w:hAnsi="Times New Roman"/>
          <w:sz w:val="24"/>
          <w:szCs w:val="24"/>
          <w:lang w:val="en-US"/>
        </w:rPr>
        <w:t> </w:t>
      </w:r>
      <w:r w:rsidRPr="009D6CEA">
        <w:rPr>
          <w:rFonts w:ascii="Times New Roman" w:hAnsi="Times New Roman"/>
          <w:color w:val="000000"/>
          <w:sz w:val="24"/>
          <w:szCs w:val="24"/>
        </w:rPr>
        <w:t xml:space="preserve">Істотні умови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цього </w:t>
      </w:r>
      <w:r w:rsidRPr="009D6CEA">
        <w:rPr>
          <w:rFonts w:ascii="Times New Roman" w:hAnsi="Times New Roman"/>
          <w:color w:val="000000"/>
          <w:sz w:val="24"/>
          <w:szCs w:val="24"/>
        </w:rPr>
        <w:t>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:rsidR="000F367F" w:rsidRPr="009D6CEA" w:rsidRDefault="000F367F" w:rsidP="00DC541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6CEA">
        <w:rPr>
          <w:rFonts w:ascii="Times New Roman" w:hAnsi="Times New Roman"/>
          <w:color w:val="000000"/>
          <w:sz w:val="24"/>
          <w:szCs w:val="24"/>
        </w:rPr>
        <w:t>1) зменшення обсягів закупівлі, зокрема з урахуванням фактичного обсягу видатків замовника;</w:t>
      </w:r>
    </w:p>
    <w:p w:rsidR="000F367F" w:rsidRPr="009D6CEA" w:rsidRDefault="00C24199" w:rsidP="00D7635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2</w:t>
      </w:r>
      <w:r w:rsidR="000F367F" w:rsidRPr="009D6CEA">
        <w:rPr>
          <w:rFonts w:ascii="Times New Roman" w:hAnsi="Times New Roman"/>
          <w:color w:val="000000"/>
          <w:sz w:val="24"/>
          <w:szCs w:val="24"/>
        </w:rPr>
        <w:t>) погодження зміни ціни в договорі про закупівлю в бік зменшення (без зміни кількості (обсягу) та якості товарів, робіт і послуг);</w:t>
      </w:r>
    </w:p>
    <w:p w:rsidR="000F367F" w:rsidRPr="0042695E" w:rsidRDefault="000F367F" w:rsidP="00D7635E">
      <w:pPr>
        <w:spacing w:after="0" w:line="240" w:lineRule="auto"/>
        <w:ind w:right="-102"/>
        <w:jc w:val="both"/>
        <w:rPr>
          <w:rFonts w:ascii="Times New Roman" w:hAnsi="Times New Roman"/>
          <w:sz w:val="24"/>
          <w:szCs w:val="24"/>
        </w:rPr>
      </w:pPr>
      <w:r w:rsidRPr="0042695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Pr="0042695E">
        <w:rPr>
          <w:rFonts w:ascii="Times New Roman" w:hAnsi="Times New Roman"/>
          <w:sz w:val="24"/>
          <w:szCs w:val="24"/>
        </w:rPr>
        <w:t>.2.</w:t>
      </w:r>
      <w:r w:rsidRPr="0042695E">
        <w:rPr>
          <w:rFonts w:ascii="Times New Roman" w:hAnsi="Times New Roman"/>
          <w:sz w:val="24"/>
          <w:szCs w:val="24"/>
          <w:lang w:val="en-US"/>
        </w:rPr>
        <w:t>  </w:t>
      </w:r>
      <w:r w:rsidRPr="0042695E">
        <w:rPr>
          <w:rFonts w:ascii="Times New Roman" w:hAnsi="Times New Roman"/>
          <w:sz w:val="24"/>
          <w:szCs w:val="24"/>
        </w:rPr>
        <w:t>Пропозиції щодо внесення змін до цього Договору може робити кожна із Сторін цього Договору.</w:t>
      </w:r>
    </w:p>
    <w:p w:rsidR="000F367F" w:rsidRPr="0042695E" w:rsidRDefault="000F367F" w:rsidP="00D763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95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Pr="0042695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3.</w:t>
      </w:r>
      <w:r w:rsidRPr="0042695E">
        <w:rPr>
          <w:rFonts w:ascii="Times New Roman" w:hAnsi="Times New Roman"/>
          <w:sz w:val="24"/>
          <w:szCs w:val="24"/>
          <w:lang w:val="en-US"/>
        </w:rPr>
        <w:t> </w:t>
      </w:r>
      <w:r w:rsidRPr="0042695E">
        <w:rPr>
          <w:rFonts w:ascii="Times New Roman" w:hAnsi="Times New Roman"/>
          <w:sz w:val="24"/>
          <w:szCs w:val="24"/>
        </w:rPr>
        <w:t>Пропозиція Сторони щодо внесення змін до цього Договору має містити обґрунтування необхідності внесення таких змін до цього Договору. Обмін інформацією щодо внесення змін до цього Договору здійснюється у письмовій формі шляхом взаємного листування.</w:t>
      </w:r>
    </w:p>
    <w:p w:rsidR="000F367F" w:rsidRPr="0042695E" w:rsidRDefault="000F367F" w:rsidP="00D7635E">
      <w:pPr>
        <w:spacing w:after="0" w:line="240" w:lineRule="auto"/>
        <w:ind w:right="-102"/>
        <w:jc w:val="both"/>
        <w:rPr>
          <w:rFonts w:ascii="Times New Roman" w:hAnsi="Times New Roman"/>
          <w:sz w:val="24"/>
          <w:szCs w:val="24"/>
        </w:rPr>
      </w:pPr>
      <w:r w:rsidRPr="0042695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Pr="0042695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Pr="0042695E">
        <w:rPr>
          <w:rFonts w:ascii="Times New Roman" w:hAnsi="Times New Roman"/>
          <w:sz w:val="24"/>
          <w:szCs w:val="24"/>
        </w:rPr>
        <w:t>.</w:t>
      </w:r>
      <w:r w:rsidRPr="0042695E">
        <w:rPr>
          <w:rFonts w:ascii="Times New Roman" w:hAnsi="Times New Roman"/>
          <w:sz w:val="24"/>
          <w:szCs w:val="24"/>
          <w:lang w:val="en-US"/>
        </w:rPr>
        <w:t> </w:t>
      </w:r>
      <w:r w:rsidRPr="0042695E">
        <w:rPr>
          <w:rFonts w:ascii="Times New Roman" w:hAnsi="Times New Roman"/>
          <w:sz w:val="24"/>
          <w:szCs w:val="24"/>
        </w:rPr>
        <w:t>Цей Договір може бути достроково розірваний за згодою Сторін та в інших випадках, передбачених законодавством України.</w:t>
      </w:r>
    </w:p>
    <w:p w:rsidR="000F367F" w:rsidRPr="0042695E" w:rsidRDefault="000F367F" w:rsidP="00D763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95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Pr="0042695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42695E">
        <w:rPr>
          <w:rFonts w:ascii="Times New Roman" w:hAnsi="Times New Roman"/>
          <w:sz w:val="24"/>
          <w:szCs w:val="24"/>
        </w:rPr>
        <w:t>.</w:t>
      </w:r>
      <w:r w:rsidRPr="0042695E">
        <w:rPr>
          <w:rFonts w:ascii="Times New Roman" w:hAnsi="Times New Roman"/>
          <w:sz w:val="24"/>
          <w:szCs w:val="24"/>
          <w:lang w:val="en-US"/>
        </w:rPr>
        <w:t> </w:t>
      </w:r>
      <w:r w:rsidRPr="0042695E">
        <w:rPr>
          <w:rFonts w:ascii="Times New Roman" w:hAnsi="Times New Roman"/>
          <w:sz w:val="24"/>
          <w:szCs w:val="24"/>
        </w:rPr>
        <w:t>Додаткові угоди та додатки до цього Договору є його невід'ємними частинами і мають юридичну силу у разі, якщо вони викладені у письмовій формі, підписані Сторонами та скріплені їх печатками.</w:t>
      </w:r>
    </w:p>
    <w:p w:rsidR="000F367F" w:rsidRPr="0042695E" w:rsidRDefault="000F367F" w:rsidP="00D7635E">
      <w:pPr>
        <w:spacing w:after="0"/>
        <w:ind w:left="-283" w:right="-10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2695E">
        <w:rPr>
          <w:rFonts w:ascii="Times New Roman" w:hAnsi="Times New Roman"/>
          <w:b/>
          <w:bCs/>
          <w:sz w:val="24"/>
          <w:szCs w:val="24"/>
          <w:lang w:val="en-US"/>
        </w:rPr>
        <w:t>XII</w:t>
      </w:r>
      <w:r w:rsidRPr="0042695E">
        <w:rPr>
          <w:rFonts w:ascii="Times New Roman" w:hAnsi="Times New Roman"/>
          <w:b/>
          <w:bCs/>
          <w:sz w:val="24"/>
          <w:szCs w:val="24"/>
        </w:rPr>
        <w:t>. Прикінцеві положення</w:t>
      </w:r>
    </w:p>
    <w:p w:rsidR="000F367F" w:rsidRPr="0042695E" w:rsidRDefault="000F367F" w:rsidP="00FA77E6">
      <w:pPr>
        <w:spacing w:after="0" w:line="240" w:lineRule="auto"/>
        <w:ind w:right="-100"/>
        <w:jc w:val="both"/>
        <w:rPr>
          <w:rFonts w:ascii="Times New Roman" w:hAnsi="Times New Roman"/>
          <w:sz w:val="24"/>
          <w:szCs w:val="24"/>
          <w:lang w:val="uk-UA"/>
        </w:rPr>
      </w:pPr>
      <w:r w:rsidRPr="0042695E"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42695E">
        <w:rPr>
          <w:rFonts w:ascii="Times New Roman" w:hAnsi="Times New Roman"/>
          <w:sz w:val="24"/>
          <w:szCs w:val="24"/>
          <w:lang w:val="uk-UA"/>
        </w:rPr>
        <w:t>.1.</w:t>
      </w:r>
      <w:r w:rsidRPr="0042695E">
        <w:rPr>
          <w:rFonts w:ascii="Times New Roman" w:hAnsi="Times New Roman"/>
          <w:sz w:val="24"/>
          <w:szCs w:val="24"/>
          <w:lang w:val="en-US"/>
        </w:rPr>
        <w:t> </w:t>
      </w:r>
      <w:r w:rsidRPr="0042695E">
        <w:rPr>
          <w:rFonts w:ascii="Times New Roman" w:hAnsi="Times New Roman"/>
          <w:sz w:val="24"/>
          <w:szCs w:val="24"/>
          <w:lang w:val="uk-UA"/>
        </w:rPr>
        <w:t>Усі правовідносини, що виникають з цього Договору або пов'язані з ним, у тому числі пов'язані з дійсністю, укладенням, виконанням, зміною та припиненням цього Договору, тлумаченням його умов, визначенням наслідків недійсності або порушення цього Договору, регламентуються цим Договором та відповідними нормами законодавства, а також застосовними до таких правовідносин звичаями ділового обороту на підставі принципів добросовісності, розумності та справедливості.</w:t>
      </w:r>
    </w:p>
    <w:p w:rsidR="000F367F" w:rsidRPr="0042695E" w:rsidRDefault="000F367F" w:rsidP="00FA77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95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42695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42695E">
        <w:rPr>
          <w:rFonts w:ascii="Times New Roman" w:hAnsi="Times New Roman"/>
          <w:sz w:val="24"/>
          <w:szCs w:val="24"/>
        </w:rPr>
        <w:t>.</w:t>
      </w:r>
      <w:r w:rsidRPr="0042695E">
        <w:rPr>
          <w:rFonts w:ascii="Times New Roman" w:hAnsi="Times New Roman"/>
          <w:sz w:val="24"/>
          <w:szCs w:val="24"/>
          <w:lang w:val="en-US"/>
        </w:rPr>
        <w:t> </w:t>
      </w:r>
      <w:r w:rsidRPr="0042695E">
        <w:rPr>
          <w:rFonts w:ascii="Times New Roman" w:hAnsi="Times New Roman"/>
          <w:sz w:val="24"/>
          <w:szCs w:val="24"/>
        </w:rPr>
        <w:t>Будь-яке повідомлення, що надсилається Сторонами згідно з цим Договором повинно подаватися у письмовій формі, із дотриманням відповідних процедур підтвердження отримання такого повідомлення при доставці особисто, поштою на адресу відповідної Сторони.</w:t>
      </w:r>
    </w:p>
    <w:p w:rsidR="000F367F" w:rsidRDefault="000F367F" w:rsidP="00FA77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2695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42695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42695E">
        <w:rPr>
          <w:rFonts w:ascii="Times New Roman" w:hAnsi="Times New Roman"/>
          <w:sz w:val="24"/>
          <w:szCs w:val="24"/>
        </w:rPr>
        <w:t>.</w:t>
      </w:r>
      <w:r w:rsidRPr="0042695E">
        <w:rPr>
          <w:rFonts w:ascii="Times New Roman" w:hAnsi="Times New Roman"/>
          <w:sz w:val="24"/>
          <w:szCs w:val="24"/>
          <w:lang w:val="en-US"/>
        </w:rPr>
        <w:t> </w:t>
      </w:r>
      <w:r w:rsidRPr="0042695E">
        <w:rPr>
          <w:rFonts w:ascii="Times New Roman" w:hAnsi="Times New Roman"/>
          <w:sz w:val="24"/>
          <w:szCs w:val="24"/>
        </w:rPr>
        <w:t>Цей Договір складений при повному розумінні Стор</w:t>
      </w:r>
      <w:r w:rsidR="00995780">
        <w:rPr>
          <w:rFonts w:ascii="Times New Roman" w:hAnsi="Times New Roman"/>
          <w:sz w:val="24"/>
          <w:szCs w:val="24"/>
        </w:rPr>
        <w:t>онами його умов та термінології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42695E">
        <w:rPr>
          <w:rFonts w:ascii="Times New Roman" w:hAnsi="Times New Roman"/>
          <w:sz w:val="24"/>
          <w:szCs w:val="24"/>
        </w:rPr>
        <w:t>українською мовою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42695E">
        <w:rPr>
          <w:rFonts w:ascii="Times New Roman" w:hAnsi="Times New Roman"/>
          <w:sz w:val="24"/>
          <w:szCs w:val="24"/>
        </w:rPr>
        <w:t xml:space="preserve"> у двох автентичних примірниках, які мають однакову юридичну силу, по одному для кожної із Сторін.</w:t>
      </w:r>
    </w:p>
    <w:p w:rsidR="00FA77E6" w:rsidRPr="00FA77E6" w:rsidRDefault="00FA77E6" w:rsidP="00FA77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F367F" w:rsidRPr="0042695E" w:rsidRDefault="000F367F" w:rsidP="000F367F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42695E">
        <w:rPr>
          <w:rFonts w:ascii="Times New Roman" w:hAnsi="Times New Roman"/>
          <w:b/>
          <w:sz w:val="24"/>
          <w:szCs w:val="24"/>
          <w:lang w:val="uk-UA" w:eastAsia="ar-SA"/>
        </w:rPr>
        <w:t>ХІ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>II</w:t>
      </w:r>
      <w:r w:rsidRPr="0042695E">
        <w:rPr>
          <w:rFonts w:ascii="Times New Roman" w:hAnsi="Times New Roman"/>
          <w:b/>
          <w:sz w:val="24"/>
          <w:szCs w:val="24"/>
          <w:lang w:val="uk-UA" w:eastAsia="ar-SA"/>
        </w:rPr>
        <w:t xml:space="preserve">. </w:t>
      </w:r>
      <w:r w:rsidRPr="0042695E">
        <w:rPr>
          <w:rFonts w:ascii="Times New Roman" w:hAnsi="Times New Roman"/>
          <w:b/>
          <w:sz w:val="24"/>
          <w:szCs w:val="24"/>
          <w:lang w:eastAsia="ar-SA"/>
        </w:rPr>
        <w:t>Додатки до Договору</w:t>
      </w:r>
      <w:r w:rsidR="00FA77E6">
        <w:rPr>
          <w:rFonts w:ascii="Times New Roman" w:hAnsi="Times New Roman"/>
          <w:b/>
          <w:sz w:val="24"/>
          <w:szCs w:val="24"/>
          <w:lang w:val="uk-UA" w:eastAsia="ar-SA"/>
        </w:rPr>
        <w:t xml:space="preserve"> </w:t>
      </w:r>
    </w:p>
    <w:p w:rsidR="000F367F" w:rsidRPr="0042695E" w:rsidRDefault="000F367F" w:rsidP="000F367F">
      <w:pPr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42695E">
        <w:rPr>
          <w:rFonts w:ascii="Times New Roman" w:hAnsi="Times New Roman"/>
          <w:sz w:val="24"/>
          <w:szCs w:val="24"/>
          <w:lang w:eastAsia="ar-SA"/>
        </w:rPr>
        <w:t xml:space="preserve"> 1</w:t>
      </w:r>
      <w:r w:rsidRPr="005E0125">
        <w:rPr>
          <w:rFonts w:ascii="Times New Roman" w:hAnsi="Times New Roman"/>
          <w:sz w:val="24"/>
          <w:szCs w:val="24"/>
          <w:lang w:eastAsia="ar-SA"/>
        </w:rPr>
        <w:t>3</w:t>
      </w:r>
      <w:r w:rsidRPr="0042695E">
        <w:rPr>
          <w:rFonts w:ascii="Times New Roman" w:hAnsi="Times New Roman"/>
          <w:sz w:val="24"/>
          <w:szCs w:val="24"/>
          <w:lang w:eastAsia="ar-SA"/>
        </w:rPr>
        <w:t>.1 Невід'ємною частиною даного Договору є специфікація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 (додаток №1 до Договору)</w:t>
      </w:r>
      <w:r w:rsidRPr="0042695E">
        <w:rPr>
          <w:rFonts w:ascii="Times New Roman" w:hAnsi="Times New Roman"/>
          <w:sz w:val="24"/>
          <w:szCs w:val="24"/>
          <w:lang w:eastAsia="ar-SA"/>
        </w:rPr>
        <w:t>.</w:t>
      </w:r>
    </w:p>
    <w:p w:rsidR="00080360" w:rsidRPr="00F579ED" w:rsidRDefault="00080360" w:rsidP="00080360">
      <w:pPr>
        <w:suppressAutoHyphens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sz w:val="24"/>
          <w:szCs w:val="24"/>
          <w:lang w:val="uk-UA" w:eastAsia="ar-SA"/>
        </w:rPr>
        <w:t>Х</w:t>
      </w:r>
      <w:r w:rsidR="001F03A9">
        <w:rPr>
          <w:rFonts w:ascii="Times New Roman" w:hAnsi="Times New Roman"/>
          <w:b/>
          <w:sz w:val="24"/>
          <w:szCs w:val="24"/>
          <w:lang w:val="uk-UA" w:eastAsia="ar-SA"/>
        </w:rPr>
        <w:t>І</w:t>
      </w:r>
      <w:r w:rsidRPr="00F579ED">
        <w:rPr>
          <w:rFonts w:ascii="Times New Roman" w:hAnsi="Times New Roman"/>
          <w:b/>
          <w:sz w:val="24"/>
          <w:szCs w:val="24"/>
          <w:lang w:val="uk-UA" w:eastAsia="ar-SA"/>
        </w:rPr>
        <w:t>V. Юридичні адреси, поштові та платіжні реквізити сторін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75"/>
        <w:gridCol w:w="4980"/>
      </w:tblGrid>
      <w:tr w:rsidR="00080360" w:rsidRPr="00F579ED" w:rsidTr="005C3858">
        <w:trPr>
          <w:trHeight w:val="1"/>
        </w:trPr>
        <w:tc>
          <w:tcPr>
            <w:tcW w:w="49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360" w:rsidRPr="00F579ED" w:rsidRDefault="00080360" w:rsidP="005C3858">
            <w:pPr>
              <w:tabs>
                <w:tab w:val="left" w:pos="10206"/>
              </w:tabs>
              <w:suppressAutoHyphens/>
              <w:spacing w:after="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579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“Постачальник”</w:t>
            </w:r>
          </w:p>
        </w:tc>
        <w:tc>
          <w:tcPr>
            <w:tcW w:w="51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360" w:rsidRPr="00F579ED" w:rsidRDefault="00080360" w:rsidP="005C3858">
            <w:pPr>
              <w:tabs>
                <w:tab w:val="left" w:pos="10206"/>
              </w:tabs>
              <w:suppressAutoHyphens/>
              <w:spacing w:after="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579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“Замовник” </w:t>
            </w:r>
          </w:p>
        </w:tc>
      </w:tr>
      <w:tr w:rsidR="00080360" w:rsidRPr="00F579ED" w:rsidTr="005C3858">
        <w:trPr>
          <w:trHeight w:val="1"/>
        </w:trPr>
        <w:tc>
          <w:tcPr>
            <w:tcW w:w="49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360" w:rsidRPr="00F579ED" w:rsidRDefault="00080360" w:rsidP="005C3858">
            <w:pPr>
              <w:tabs>
                <w:tab w:val="left" w:pos="10206"/>
              </w:tabs>
              <w:suppressAutoHyphens/>
              <w:spacing w:after="4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360" w:rsidRPr="00F579ED" w:rsidRDefault="00080360" w:rsidP="005C3858">
            <w:pPr>
              <w:tabs>
                <w:tab w:val="left" w:pos="10206"/>
              </w:tabs>
              <w:suppressAutoHyphens/>
              <w:spacing w:after="4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F579ED">
              <w:rPr>
                <w:rFonts w:ascii="Times New Roman" w:hAnsi="Times New Roman"/>
                <w:b/>
                <w:lang w:eastAsia="ar-SA"/>
              </w:rPr>
              <w:t xml:space="preserve">КУСОР Конотопський дитячий </w:t>
            </w:r>
          </w:p>
        </w:tc>
      </w:tr>
      <w:tr w:rsidR="00080360" w:rsidRPr="00F579ED" w:rsidTr="005C3858">
        <w:trPr>
          <w:trHeight w:val="1"/>
        </w:trPr>
        <w:tc>
          <w:tcPr>
            <w:tcW w:w="49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360" w:rsidRPr="00F579ED" w:rsidRDefault="00080360" w:rsidP="005C3858">
            <w:pPr>
              <w:tabs>
                <w:tab w:val="left" w:pos="10206"/>
              </w:tabs>
              <w:suppressAutoHyphens/>
              <w:spacing w:after="4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360" w:rsidRPr="00F579ED" w:rsidRDefault="00080360" w:rsidP="005C3858">
            <w:pPr>
              <w:tabs>
                <w:tab w:val="left" w:pos="10206"/>
              </w:tabs>
              <w:suppressAutoHyphens/>
              <w:spacing w:after="4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F579ED">
              <w:rPr>
                <w:rFonts w:ascii="Times New Roman" w:hAnsi="Times New Roman"/>
                <w:b/>
                <w:lang w:eastAsia="ar-SA"/>
              </w:rPr>
              <w:t>будинок - інтернат</w:t>
            </w:r>
          </w:p>
        </w:tc>
      </w:tr>
      <w:tr w:rsidR="00080360" w:rsidRPr="00F579ED" w:rsidTr="005C3858">
        <w:trPr>
          <w:trHeight w:val="1"/>
        </w:trPr>
        <w:tc>
          <w:tcPr>
            <w:tcW w:w="49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360" w:rsidRPr="00F579ED" w:rsidRDefault="00080360" w:rsidP="005C3858">
            <w:pPr>
              <w:tabs>
                <w:tab w:val="left" w:pos="10206"/>
              </w:tabs>
              <w:suppressAutoHyphens/>
              <w:spacing w:after="4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360" w:rsidRPr="00F579ED" w:rsidRDefault="00080360" w:rsidP="005C3858">
            <w:pPr>
              <w:tabs>
                <w:tab w:val="left" w:pos="10206"/>
              </w:tabs>
              <w:suppressAutoHyphens/>
              <w:spacing w:after="4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F579ED">
              <w:rPr>
                <w:rFonts w:ascii="Times New Roman" w:hAnsi="Times New Roman"/>
                <w:b/>
                <w:lang w:eastAsia="ar-SA"/>
              </w:rPr>
              <w:t>м. Конотоп, вул. Паризької комуни, 30</w:t>
            </w:r>
          </w:p>
        </w:tc>
      </w:tr>
      <w:tr w:rsidR="00080360" w:rsidRPr="00F579ED" w:rsidTr="005C3858">
        <w:trPr>
          <w:trHeight w:val="1"/>
        </w:trPr>
        <w:tc>
          <w:tcPr>
            <w:tcW w:w="49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360" w:rsidRPr="00F579ED" w:rsidRDefault="00080360" w:rsidP="005C3858">
            <w:pPr>
              <w:tabs>
                <w:tab w:val="left" w:pos="10206"/>
              </w:tabs>
              <w:suppressAutoHyphens/>
              <w:spacing w:after="4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360" w:rsidRPr="00F579ED" w:rsidRDefault="00080360" w:rsidP="005C3858">
            <w:pPr>
              <w:tabs>
                <w:tab w:val="left" w:pos="10206"/>
              </w:tabs>
              <w:suppressAutoHyphens/>
              <w:spacing w:after="4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F579ED">
              <w:rPr>
                <w:rFonts w:ascii="Times New Roman" w:hAnsi="Times New Roman"/>
                <w:b/>
                <w:lang w:eastAsia="ar-SA"/>
              </w:rPr>
              <w:t>р/р UA888201720344290003000025761</w:t>
            </w:r>
          </w:p>
        </w:tc>
      </w:tr>
      <w:tr w:rsidR="00080360" w:rsidRPr="00F579ED" w:rsidTr="005C3858">
        <w:trPr>
          <w:trHeight w:val="1"/>
        </w:trPr>
        <w:tc>
          <w:tcPr>
            <w:tcW w:w="49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360" w:rsidRPr="00F579ED" w:rsidRDefault="00080360" w:rsidP="005C3858">
            <w:pPr>
              <w:tabs>
                <w:tab w:val="left" w:pos="10206"/>
              </w:tabs>
              <w:suppressAutoHyphens/>
              <w:spacing w:after="4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360" w:rsidRPr="00F579ED" w:rsidRDefault="00080360" w:rsidP="005C3858">
            <w:pPr>
              <w:tabs>
                <w:tab w:val="left" w:pos="10206"/>
              </w:tabs>
              <w:suppressAutoHyphens/>
              <w:spacing w:after="4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F579ED">
              <w:rPr>
                <w:rFonts w:ascii="Times New Roman" w:hAnsi="Times New Roman"/>
                <w:b/>
                <w:lang w:eastAsia="ar-SA"/>
              </w:rPr>
              <w:t>у ДКСУ, м. Київ</w:t>
            </w:r>
          </w:p>
        </w:tc>
      </w:tr>
      <w:tr w:rsidR="00080360" w:rsidRPr="00F579ED" w:rsidTr="005C3858">
        <w:trPr>
          <w:trHeight w:val="1"/>
        </w:trPr>
        <w:tc>
          <w:tcPr>
            <w:tcW w:w="49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360" w:rsidRPr="00F579ED" w:rsidRDefault="00080360" w:rsidP="005C3858">
            <w:pPr>
              <w:tabs>
                <w:tab w:val="left" w:pos="10206"/>
              </w:tabs>
              <w:suppressAutoHyphens/>
              <w:spacing w:after="4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360" w:rsidRPr="00F579ED" w:rsidRDefault="00080360" w:rsidP="005C3858">
            <w:pPr>
              <w:tabs>
                <w:tab w:val="left" w:pos="10206"/>
              </w:tabs>
              <w:suppressAutoHyphens/>
              <w:spacing w:after="4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F579ED">
              <w:rPr>
                <w:rFonts w:ascii="Times New Roman" w:hAnsi="Times New Roman"/>
                <w:b/>
                <w:lang w:eastAsia="ar-SA"/>
              </w:rPr>
              <w:t>код ЄДРПОУ 03189340</w:t>
            </w:r>
          </w:p>
        </w:tc>
      </w:tr>
      <w:tr w:rsidR="00080360" w:rsidRPr="00F579ED" w:rsidTr="005C3858">
        <w:trPr>
          <w:trHeight w:val="1"/>
        </w:trPr>
        <w:tc>
          <w:tcPr>
            <w:tcW w:w="49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360" w:rsidRPr="00F579ED" w:rsidRDefault="00080360" w:rsidP="005C3858">
            <w:pPr>
              <w:tabs>
                <w:tab w:val="left" w:pos="10206"/>
              </w:tabs>
              <w:suppressAutoHyphens/>
              <w:spacing w:after="4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360" w:rsidRPr="00F579ED" w:rsidRDefault="00080360" w:rsidP="005C3858">
            <w:pPr>
              <w:tabs>
                <w:tab w:val="left" w:pos="10206"/>
              </w:tabs>
              <w:suppressAutoHyphens/>
              <w:spacing w:after="4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F579ED">
              <w:rPr>
                <w:rFonts w:ascii="Times New Roman" w:hAnsi="Times New Roman"/>
                <w:b/>
                <w:lang w:eastAsia="ar-SA"/>
              </w:rPr>
              <w:t>Тел. (05447) 6-61-85</w:t>
            </w:r>
          </w:p>
        </w:tc>
      </w:tr>
      <w:tr w:rsidR="00080360" w:rsidRPr="00F579ED" w:rsidTr="005C3858">
        <w:trPr>
          <w:trHeight w:val="1"/>
        </w:trPr>
        <w:tc>
          <w:tcPr>
            <w:tcW w:w="49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360" w:rsidRPr="00F579ED" w:rsidRDefault="00080360" w:rsidP="005C3858">
            <w:pPr>
              <w:tabs>
                <w:tab w:val="left" w:pos="10206"/>
              </w:tabs>
              <w:suppressAutoHyphens/>
              <w:spacing w:after="4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360" w:rsidRPr="00F579ED" w:rsidRDefault="00080360" w:rsidP="005C3858">
            <w:pPr>
              <w:tabs>
                <w:tab w:val="left" w:pos="10206"/>
              </w:tabs>
              <w:suppressAutoHyphens/>
              <w:spacing w:after="4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080360" w:rsidRPr="00F579ED" w:rsidTr="005C3858">
        <w:trPr>
          <w:trHeight w:val="1"/>
        </w:trPr>
        <w:tc>
          <w:tcPr>
            <w:tcW w:w="49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360" w:rsidRPr="00F579ED" w:rsidRDefault="00080360" w:rsidP="005C3858">
            <w:pPr>
              <w:tabs>
                <w:tab w:val="left" w:pos="10206"/>
              </w:tabs>
              <w:suppressAutoHyphens/>
              <w:spacing w:after="4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F579ED">
              <w:rPr>
                <w:rFonts w:ascii="Times New Roman" w:hAnsi="Times New Roman"/>
                <w:b/>
                <w:lang w:eastAsia="ar-SA"/>
              </w:rPr>
              <w:t xml:space="preserve">_______________________ /__________/ </w:t>
            </w:r>
          </w:p>
        </w:tc>
        <w:tc>
          <w:tcPr>
            <w:tcW w:w="51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360" w:rsidRPr="00F579ED" w:rsidRDefault="00080360" w:rsidP="005C3858">
            <w:pPr>
              <w:tabs>
                <w:tab w:val="left" w:pos="10206"/>
              </w:tabs>
              <w:suppressAutoHyphens/>
              <w:spacing w:after="4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F579ED">
              <w:rPr>
                <w:rFonts w:ascii="Times New Roman" w:hAnsi="Times New Roman"/>
                <w:b/>
                <w:lang w:eastAsia="ar-SA"/>
              </w:rPr>
              <w:t>________________________/Н</w:t>
            </w:r>
            <w:r>
              <w:rPr>
                <w:rFonts w:ascii="Times New Roman" w:hAnsi="Times New Roman"/>
                <w:b/>
                <w:lang w:val="uk-UA" w:eastAsia="ar-SA"/>
              </w:rPr>
              <w:t xml:space="preserve">аталія </w:t>
            </w:r>
            <w:r w:rsidRPr="00F579ED">
              <w:rPr>
                <w:rFonts w:ascii="Times New Roman" w:hAnsi="Times New Roman"/>
                <w:b/>
                <w:lang w:eastAsia="ar-SA"/>
              </w:rPr>
              <w:t xml:space="preserve">ДЕМЕХА/ </w:t>
            </w:r>
          </w:p>
        </w:tc>
      </w:tr>
    </w:tbl>
    <w:p w:rsidR="000F367F" w:rsidRDefault="000F367F" w:rsidP="000F367F">
      <w:pPr>
        <w:widowControl w:val="0"/>
        <w:suppressAutoHyphens/>
        <w:autoSpaceDE w:val="0"/>
        <w:ind w:right="26"/>
        <w:rPr>
          <w:b/>
          <w:iCs/>
          <w:lang w:val="uk-UA" w:eastAsia="ar-SA"/>
        </w:rPr>
      </w:pPr>
    </w:p>
    <w:p w:rsidR="000F367F" w:rsidRDefault="000F367F" w:rsidP="000F367F">
      <w:pPr>
        <w:jc w:val="right"/>
        <w:rPr>
          <w:rFonts w:ascii="Times New Roman" w:hAnsi="Times New Roman"/>
          <w:b/>
          <w:lang w:val="uk-UA"/>
        </w:rPr>
      </w:pPr>
    </w:p>
    <w:p w:rsidR="000F367F" w:rsidRDefault="000F367F" w:rsidP="000F367F">
      <w:pPr>
        <w:jc w:val="right"/>
        <w:rPr>
          <w:rFonts w:ascii="Times New Roman" w:hAnsi="Times New Roman"/>
          <w:b/>
          <w:lang w:val="uk-UA"/>
        </w:rPr>
      </w:pPr>
    </w:p>
    <w:p w:rsidR="000F367F" w:rsidRDefault="000F367F" w:rsidP="000F367F">
      <w:pPr>
        <w:jc w:val="right"/>
        <w:rPr>
          <w:rFonts w:ascii="Times New Roman" w:hAnsi="Times New Roman"/>
          <w:b/>
          <w:lang w:val="uk-UA"/>
        </w:rPr>
        <w:sectPr w:rsidR="000F367F" w:rsidSect="009E38DE">
          <w:pgSz w:w="11906" w:h="16838"/>
          <w:pgMar w:top="289" w:right="851" w:bottom="295" w:left="1418" w:header="709" w:footer="0" w:gutter="0"/>
          <w:cols w:space="708"/>
          <w:docGrid w:linePitch="360"/>
        </w:sectPr>
      </w:pPr>
    </w:p>
    <w:p w:rsidR="000F367F" w:rsidRDefault="000F367F" w:rsidP="000F367F">
      <w:pPr>
        <w:jc w:val="right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lastRenderedPageBreak/>
        <w:t xml:space="preserve">Додаток №1 </w:t>
      </w:r>
    </w:p>
    <w:p w:rsidR="000F367F" w:rsidRDefault="000F367F" w:rsidP="000F367F">
      <w:pPr>
        <w:jc w:val="right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до Договору № _____ від ________________2024 р.</w:t>
      </w:r>
    </w:p>
    <w:p w:rsidR="000F367F" w:rsidRDefault="000F367F" w:rsidP="000F367F">
      <w:pPr>
        <w:jc w:val="center"/>
        <w:rPr>
          <w:rFonts w:ascii="Times New Roman" w:hAnsi="Times New Roman"/>
          <w:b/>
          <w:lang w:val="uk-UA"/>
        </w:rPr>
      </w:pPr>
      <w:r w:rsidRPr="009A2975">
        <w:rPr>
          <w:rFonts w:ascii="Times New Roman" w:hAnsi="Times New Roman"/>
          <w:b/>
        </w:rPr>
        <w:t>СПЕЦИФІКАЦІЯ</w:t>
      </w:r>
      <w:r w:rsidR="00D31752">
        <w:rPr>
          <w:rFonts w:ascii="Times New Roman" w:hAnsi="Times New Roman"/>
          <w:b/>
          <w:lang w:val="uk-UA"/>
        </w:rPr>
        <w:t xml:space="preserve"> </w:t>
      </w:r>
      <w:r w:rsidRPr="009C713A">
        <w:rPr>
          <w:rFonts w:ascii="Times New Roman" w:hAnsi="Times New Roman"/>
          <w:b/>
        </w:rPr>
        <w:t xml:space="preserve">ДО  ДОГОВОРУ </w:t>
      </w:r>
      <w:r>
        <w:rPr>
          <w:rFonts w:ascii="Times New Roman" w:hAnsi="Times New Roman"/>
          <w:b/>
          <w:lang w:val="uk-UA"/>
        </w:rPr>
        <w:t xml:space="preserve">ПОСТАВКИ ФАРМАЦЕВТИЧНОЇ ПРОДУКЦІЇ </w:t>
      </w:r>
    </w:p>
    <w:p w:rsidR="000F367F" w:rsidRPr="009C713A" w:rsidRDefault="000F367F" w:rsidP="000F367F">
      <w:pPr>
        <w:jc w:val="center"/>
        <w:rPr>
          <w:rFonts w:ascii="Times New Roman" w:hAnsi="Times New Roman"/>
          <w:b/>
        </w:rPr>
      </w:pPr>
      <w:r w:rsidRPr="009C713A">
        <w:rPr>
          <w:rFonts w:ascii="Times New Roman" w:hAnsi="Times New Roman"/>
          <w:b/>
        </w:rPr>
        <w:t>№ _______ ВІД  _____________</w:t>
      </w:r>
      <w:r>
        <w:rPr>
          <w:rFonts w:ascii="Times New Roman" w:hAnsi="Times New Roman"/>
          <w:b/>
          <w:lang w:val="uk-UA"/>
        </w:rPr>
        <w:t>___</w:t>
      </w:r>
      <w:r w:rsidRPr="009C713A">
        <w:rPr>
          <w:rFonts w:ascii="Times New Roman" w:hAnsi="Times New Roman"/>
          <w:b/>
        </w:rPr>
        <w:t>___ 202</w:t>
      </w:r>
      <w:r w:rsidRPr="009C713A">
        <w:rPr>
          <w:rFonts w:ascii="Times New Roman" w:hAnsi="Times New Roman"/>
          <w:b/>
          <w:lang w:val="uk-UA"/>
        </w:rPr>
        <w:t>4</w:t>
      </w:r>
      <w:r w:rsidRPr="002155C3">
        <w:rPr>
          <w:rFonts w:ascii="Times New Roman" w:hAnsi="Times New Roman"/>
          <w:b/>
        </w:rPr>
        <w:t xml:space="preserve"> </w:t>
      </w:r>
      <w:r w:rsidRPr="009C713A">
        <w:rPr>
          <w:rFonts w:ascii="Times New Roman" w:hAnsi="Times New Roman"/>
          <w:b/>
        </w:rPr>
        <w:t xml:space="preserve">  р.</w:t>
      </w:r>
    </w:p>
    <w:tbl>
      <w:tblPr>
        <w:tblW w:w="1527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"/>
        <w:gridCol w:w="1892"/>
        <w:gridCol w:w="1011"/>
        <w:gridCol w:w="2060"/>
        <w:gridCol w:w="1783"/>
        <w:gridCol w:w="2758"/>
        <w:gridCol w:w="1418"/>
        <w:gridCol w:w="992"/>
        <w:gridCol w:w="1519"/>
        <w:gridCol w:w="1316"/>
      </w:tblGrid>
      <w:tr w:rsidR="000F367F" w:rsidRPr="00792981" w:rsidTr="008622BC">
        <w:trPr>
          <w:trHeight w:val="1832"/>
        </w:trPr>
        <w:tc>
          <w:tcPr>
            <w:tcW w:w="0" w:type="auto"/>
            <w:vAlign w:val="center"/>
            <w:hideMark/>
          </w:tcPr>
          <w:p w:rsidR="000F367F" w:rsidRPr="00792981" w:rsidRDefault="000F367F" w:rsidP="008622BC">
            <w:pPr>
              <w:jc w:val="center"/>
              <w:rPr>
                <w:b/>
              </w:rPr>
            </w:pPr>
            <w:r w:rsidRPr="00792981">
              <w:rPr>
                <w:b/>
              </w:rPr>
              <w:t>№</w:t>
            </w:r>
          </w:p>
          <w:p w:rsidR="000F367F" w:rsidRPr="00792981" w:rsidRDefault="004E3725" w:rsidP="008622BC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з</w:t>
            </w:r>
            <w:r w:rsidR="000F367F" w:rsidRPr="00792981">
              <w:rPr>
                <w:b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0F367F" w:rsidRPr="007662B7" w:rsidRDefault="000F367F" w:rsidP="008622BC">
            <w:pPr>
              <w:jc w:val="center"/>
              <w:rPr>
                <w:b/>
                <w:sz w:val="20"/>
                <w:szCs w:val="20"/>
              </w:rPr>
            </w:pPr>
            <w:r w:rsidRPr="007662B7">
              <w:rPr>
                <w:b/>
                <w:sz w:val="20"/>
                <w:szCs w:val="20"/>
              </w:rPr>
              <w:t>Назва лікарського засобу</w:t>
            </w:r>
            <w:r>
              <w:rPr>
                <w:b/>
                <w:sz w:val="20"/>
                <w:szCs w:val="20"/>
              </w:rPr>
              <w:t>, дозування, кількість в упаковці</w:t>
            </w:r>
          </w:p>
        </w:tc>
        <w:tc>
          <w:tcPr>
            <w:tcW w:w="0" w:type="auto"/>
            <w:vAlign w:val="center"/>
          </w:tcPr>
          <w:p w:rsidR="000F367F" w:rsidRPr="00792981" w:rsidRDefault="000F367F" w:rsidP="008622BC">
            <w:pPr>
              <w:jc w:val="center"/>
              <w:rPr>
                <w:b/>
                <w:sz w:val="20"/>
                <w:szCs w:val="20"/>
              </w:rPr>
            </w:pPr>
            <w:r w:rsidRPr="00792981">
              <w:rPr>
                <w:b/>
                <w:sz w:val="20"/>
                <w:szCs w:val="20"/>
              </w:rPr>
              <w:t>Форма випуску</w:t>
            </w:r>
          </w:p>
          <w:p w:rsidR="000F367F" w:rsidRPr="00792981" w:rsidRDefault="000F367F" w:rsidP="008622BC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0F367F" w:rsidRPr="00D03DB6" w:rsidRDefault="000F367F" w:rsidP="008622BC">
            <w:pPr>
              <w:jc w:val="center"/>
              <w:rPr>
                <w:b/>
                <w:sz w:val="20"/>
                <w:szCs w:val="20"/>
              </w:rPr>
            </w:pPr>
            <w:r w:rsidRPr="00D03DB6">
              <w:rPr>
                <w:b/>
                <w:sz w:val="20"/>
                <w:szCs w:val="20"/>
              </w:rPr>
              <w:t>Міжнародна непатентована назва лікарського засобу</w:t>
            </w:r>
          </w:p>
          <w:p w:rsidR="000F367F" w:rsidRPr="00792981" w:rsidRDefault="000F367F" w:rsidP="008622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F367F" w:rsidRPr="00792981" w:rsidRDefault="000F367F" w:rsidP="008622BC">
            <w:pPr>
              <w:jc w:val="center"/>
              <w:rPr>
                <w:b/>
                <w:sz w:val="20"/>
                <w:szCs w:val="20"/>
              </w:rPr>
            </w:pPr>
            <w:r w:rsidRPr="00792981">
              <w:rPr>
                <w:b/>
                <w:sz w:val="20"/>
                <w:szCs w:val="20"/>
              </w:rPr>
              <w:t>Найменування виробника, країна</w:t>
            </w:r>
          </w:p>
        </w:tc>
        <w:tc>
          <w:tcPr>
            <w:tcW w:w="2758" w:type="dxa"/>
            <w:vAlign w:val="center"/>
            <w:hideMark/>
          </w:tcPr>
          <w:p w:rsidR="000F367F" w:rsidRPr="001B2A66" w:rsidRDefault="000F367F" w:rsidP="008622B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92981">
              <w:rPr>
                <w:b/>
                <w:sz w:val="20"/>
                <w:szCs w:val="20"/>
              </w:rPr>
              <w:t>Номер реєстраційного посвідчення на лікарський засіб</w:t>
            </w:r>
            <w:r>
              <w:rPr>
                <w:b/>
                <w:sz w:val="20"/>
                <w:szCs w:val="20"/>
              </w:rPr>
              <w:t xml:space="preserve"> та кінцевий термін придатності лікарського засобу</w:t>
            </w:r>
            <w:r>
              <w:rPr>
                <w:b/>
                <w:sz w:val="20"/>
                <w:szCs w:val="20"/>
                <w:lang w:val="uk-UA"/>
              </w:rPr>
              <w:t>, визначений виробником</w:t>
            </w:r>
          </w:p>
        </w:tc>
        <w:tc>
          <w:tcPr>
            <w:tcW w:w="1418" w:type="dxa"/>
            <w:vAlign w:val="center"/>
          </w:tcPr>
          <w:p w:rsidR="000F367F" w:rsidRPr="00052FD7" w:rsidRDefault="000F367F" w:rsidP="008622BC">
            <w:pPr>
              <w:jc w:val="center"/>
              <w:rPr>
                <w:b/>
                <w:sz w:val="20"/>
                <w:szCs w:val="20"/>
              </w:rPr>
            </w:pPr>
            <w:r w:rsidRPr="00052FD7">
              <w:rPr>
                <w:b/>
                <w:sz w:val="20"/>
                <w:szCs w:val="20"/>
              </w:rPr>
              <w:t>Одиниця виміру</w:t>
            </w:r>
          </w:p>
        </w:tc>
        <w:tc>
          <w:tcPr>
            <w:tcW w:w="992" w:type="dxa"/>
            <w:vAlign w:val="center"/>
          </w:tcPr>
          <w:p w:rsidR="000F367F" w:rsidRPr="00052FD7" w:rsidRDefault="000F367F" w:rsidP="008622BC">
            <w:pPr>
              <w:jc w:val="center"/>
              <w:rPr>
                <w:b/>
                <w:sz w:val="20"/>
                <w:szCs w:val="20"/>
              </w:rPr>
            </w:pPr>
            <w:r w:rsidRPr="00052FD7">
              <w:rPr>
                <w:b/>
                <w:sz w:val="20"/>
                <w:szCs w:val="20"/>
              </w:rPr>
              <w:t>Кількість</w:t>
            </w:r>
          </w:p>
        </w:tc>
        <w:tc>
          <w:tcPr>
            <w:tcW w:w="1519" w:type="dxa"/>
            <w:vAlign w:val="center"/>
          </w:tcPr>
          <w:p w:rsidR="000F367F" w:rsidRPr="00792981" w:rsidRDefault="000F367F" w:rsidP="008622BC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b/>
              </w:rPr>
            </w:pPr>
            <w:r>
              <w:rPr>
                <w:b/>
              </w:rPr>
              <w:t>Ціна</w:t>
            </w:r>
            <w:r w:rsidR="00797781" w:rsidRPr="00EF5C0C">
              <w:t>*</w:t>
            </w:r>
            <w:r w:rsidR="00797781" w:rsidRPr="00EF5C0C">
              <w:rPr>
                <w:i/>
              </w:rPr>
              <w:t>*</w:t>
            </w:r>
            <w:r>
              <w:rPr>
                <w:b/>
              </w:rPr>
              <w:t xml:space="preserve"> за одиницю</w:t>
            </w:r>
            <w:r w:rsidR="00BE2CD7">
              <w:rPr>
                <w:b/>
                <w:lang w:val="uk-UA"/>
              </w:rPr>
              <w:t>,</w:t>
            </w:r>
            <w:r>
              <w:rPr>
                <w:b/>
              </w:rPr>
              <w:t xml:space="preserve"> з ПДВ</w:t>
            </w:r>
            <w:r w:rsidR="001F567D" w:rsidRPr="00EF5C0C">
              <w:rPr>
                <w:i/>
              </w:rPr>
              <w:t>***</w:t>
            </w:r>
            <w:r>
              <w:rPr>
                <w:b/>
              </w:rPr>
              <w:t>, грн</w:t>
            </w:r>
          </w:p>
        </w:tc>
        <w:tc>
          <w:tcPr>
            <w:tcW w:w="1316" w:type="dxa"/>
            <w:vAlign w:val="center"/>
            <w:hideMark/>
          </w:tcPr>
          <w:p w:rsidR="000F367F" w:rsidRPr="00792981" w:rsidRDefault="000F367F" w:rsidP="008622BC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b/>
              </w:rPr>
            </w:pPr>
            <w:r w:rsidRPr="00792981">
              <w:rPr>
                <w:b/>
              </w:rPr>
              <w:t>Сума</w:t>
            </w:r>
            <w:r w:rsidR="00797781" w:rsidRPr="00EF5C0C">
              <w:t>*</w:t>
            </w:r>
            <w:r w:rsidR="00797781" w:rsidRPr="00EF5C0C">
              <w:rPr>
                <w:i/>
              </w:rPr>
              <w:t>*</w:t>
            </w:r>
            <w:r>
              <w:rPr>
                <w:b/>
              </w:rPr>
              <w:t xml:space="preserve"> всього</w:t>
            </w:r>
            <w:r w:rsidR="00BE2CD7">
              <w:rPr>
                <w:b/>
                <w:lang w:val="uk-UA"/>
              </w:rPr>
              <w:t>,</w:t>
            </w:r>
            <w:r>
              <w:rPr>
                <w:b/>
              </w:rPr>
              <w:t xml:space="preserve">  з ПДВ</w:t>
            </w:r>
            <w:r w:rsidR="001F567D" w:rsidRPr="00EF5C0C">
              <w:rPr>
                <w:i/>
              </w:rPr>
              <w:t>***</w:t>
            </w:r>
            <w:r w:rsidRPr="00792981">
              <w:rPr>
                <w:b/>
              </w:rPr>
              <w:t xml:space="preserve">, </w:t>
            </w:r>
            <w:r>
              <w:rPr>
                <w:b/>
              </w:rPr>
              <w:t>грн.</w:t>
            </w:r>
          </w:p>
        </w:tc>
      </w:tr>
      <w:tr w:rsidR="000F367F" w:rsidRPr="00792981" w:rsidTr="008622BC">
        <w:trPr>
          <w:trHeight w:val="851"/>
        </w:trPr>
        <w:tc>
          <w:tcPr>
            <w:tcW w:w="0" w:type="auto"/>
            <w:vAlign w:val="center"/>
            <w:hideMark/>
          </w:tcPr>
          <w:p w:rsidR="000F367F" w:rsidRPr="00873B36" w:rsidRDefault="000F367F" w:rsidP="008622B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F367F" w:rsidRPr="007662B7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367F" w:rsidRPr="00792981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367F" w:rsidRPr="00D03DB6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F367F" w:rsidRPr="00792981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8" w:type="dxa"/>
            <w:vAlign w:val="center"/>
            <w:hideMark/>
          </w:tcPr>
          <w:p w:rsidR="000F367F" w:rsidRPr="00792981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F367F" w:rsidRPr="00052FD7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F367F" w:rsidRPr="00052FD7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0F367F" w:rsidRDefault="000F367F" w:rsidP="008622BC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b/>
              </w:rPr>
            </w:pPr>
          </w:p>
        </w:tc>
        <w:tc>
          <w:tcPr>
            <w:tcW w:w="1316" w:type="dxa"/>
            <w:vAlign w:val="center"/>
            <w:hideMark/>
          </w:tcPr>
          <w:p w:rsidR="000F367F" w:rsidRPr="00792981" w:rsidRDefault="000F367F" w:rsidP="008622BC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b/>
              </w:rPr>
            </w:pPr>
          </w:p>
        </w:tc>
      </w:tr>
      <w:tr w:rsidR="000F367F" w:rsidRPr="00792981" w:rsidTr="008622BC">
        <w:trPr>
          <w:trHeight w:val="851"/>
        </w:trPr>
        <w:tc>
          <w:tcPr>
            <w:tcW w:w="0" w:type="auto"/>
            <w:vAlign w:val="center"/>
            <w:hideMark/>
          </w:tcPr>
          <w:p w:rsidR="000F367F" w:rsidRPr="00873B36" w:rsidRDefault="000F367F" w:rsidP="008622B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F367F" w:rsidRPr="007662B7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367F" w:rsidRPr="00792981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367F" w:rsidRPr="00D03DB6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F367F" w:rsidRPr="00792981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8" w:type="dxa"/>
            <w:vAlign w:val="center"/>
            <w:hideMark/>
          </w:tcPr>
          <w:p w:rsidR="000F367F" w:rsidRPr="00792981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F367F" w:rsidRPr="00052FD7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F367F" w:rsidRPr="00052FD7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0F367F" w:rsidRDefault="000F367F" w:rsidP="008622BC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b/>
              </w:rPr>
            </w:pPr>
          </w:p>
        </w:tc>
        <w:tc>
          <w:tcPr>
            <w:tcW w:w="1316" w:type="dxa"/>
            <w:vAlign w:val="center"/>
            <w:hideMark/>
          </w:tcPr>
          <w:p w:rsidR="000F367F" w:rsidRPr="00792981" w:rsidRDefault="000F367F" w:rsidP="008622BC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b/>
              </w:rPr>
            </w:pPr>
          </w:p>
        </w:tc>
      </w:tr>
      <w:tr w:rsidR="000F367F" w:rsidRPr="00792981" w:rsidTr="008622BC">
        <w:trPr>
          <w:trHeight w:val="851"/>
        </w:trPr>
        <w:tc>
          <w:tcPr>
            <w:tcW w:w="0" w:type="auto"/>
            <w:vAlign w:val="center"/>
            <w:hideMark/>
          </w:tcPr>
          <w:p w:rsidR="000F367F" w:rsidRPr="00873B36" w:rsidRDefault="000F367F" w:rsidP="008622B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F367F" w:rsidRPr="007662B7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367F" w:rsidRPr="00792981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367F" w:rsidRPr="00D03DB6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F367F" w:rsidRPr="00792981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8" w:type="dxa"/>
            <w:vAlign w:val="center"/>
            <w:hideMark/>
          </w:tcPr>
          <w:p w:rsidR="000F367F" w:rsidRPr="00792981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F367F" w:rsidRPr="00052FD7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F367F" w:rsidRPr="00052FD7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0F367F" w:rsidRDefault="000F367F" w:rsidP="008622BC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b/>
              </w:rPr>
            </w:pPr>
          </w:p>
        </w:tc>
        <w:tc>
          <w:tcPr>
            <w:tcW w:w="1316" w:type="dxa"/>
            <w:vAlign w:val="center"/>
            <w:hideMark/>
          </w:tcPr>
          <w:p w:rsidR="000F367F" w:rsidRPr="00792981" w:rsidRDefault="000F367F" w:rsidP="008622BC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b/>
              </w:rPr>
            </w:pPr>
          </w:p>
        </w:tc>
      </w:tr>
      <w:tr w:rsidR="000F367F" w:rsidRPr="00792981" w:rsidTr="008622BC">
        <w:trPr>
          <w:trHeight w:val="851"/>
        </w:trPr>
        <w:tc>
          <w:tcPr>
            <w:tcW w:w="0" w:type="auto"/>
            <w:vAlign w:val="center"/>
            <w:hideMark/>
          </w:tcPr>
          <w:p w:rsidR="000F367F" w:rsidRPr="00873B36" w:rsidRDefault="000F367F" w:rsidP="008622B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F367F" w:rsidRPr="007662B7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367F" w:rsidRPr="00792981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367F" w:rsidRPr="00D03DB6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F367F" w:rsidRPr="00792981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8" w:type="dxa"/>
            <w:vAlign w:val="center"/>
            <w:hideMark/>
          </w:tcPr>
          <w:p w:rsidR="000F367F" w:rsidRPr="00792981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F367F" w:rsidRPr="00052FD7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F367F" w:rsidRPr="00052FD7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0F367F" w:rsidRDefault="000F367F" w:rsidP="008622BC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b/>
              </w:rPr>
            </w:pPr>
          </w:p>
        </w:tc>
        <w:tc>
          <w:tcPr>
            <w:tcW w:w="1316" w:type="dxa"/>
            <w:vAlign w:val="center"/>
            <w:hideMark/>
          </w:tcPr>
          <w:p w:rsidR="000F367F" w:rsidRPr="00792981" w:rsidRDefault="000F367F" w:rsidP="008622BC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b/>
              </w:rPr>
            </w:pPr>
          </w:p>
        </w:tc>
      </w:tr>
      <w:tr w:rsidR="000F367F" w:rsidRPr="00792981" w:rsidTr="008622BC">
        <w:trPr>
          <w:trHeight w:val="851"/>
        </w:trPr>
        <w:tc>
          <w:tcPr>
            <w:tcW w:w="0" w:type="auto"/>
            <w:vAlign w:val="center"/>
            <w:hideMark/>
          </w:tcPr>
          <w:p w:rsidR="000F367F" w:rsidRPr="00873B36" w:rsidRDefault="000F367F" w:rsidP="008622B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F367F" w:rsidRPr="007662B7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367F" w:rsidRPr="00792981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367F" w:rsidRPr="00D03DB6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F367F" w:rsidRPr="00792981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8" w:type="dxa"/>
            <w:vAlign w:val="center"/>
            <w:hideMark/>
          </w:tcPr>
          <w:p w:rsidR="000F367F" w:rsidRPr="00792981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F367F" w:rsidRPr="00052FD7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F367F" w:rsidRPr="00052FD7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0F367F" w:rsidRDefault="000F367F" w:rsidP="008622BC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b/>
              </w:rPr>
            </w:pPr>
          </w:p>
        </w:tc>
        <w:tc>
          <w:tcPr>
            <w:tcW w:w="1316" w:type="dxa"/>
            <w:vAlign w:val="center"/>
            <w:hideMark/>
          </w:tcPr>
          <w:p w:rsidR="000F367F" w:rsidRPr="00792981" w:rsidRDefault="000F367F" w:rsidP="008622BC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b/>
              </w:rPr>
            </w:pPr>
          </w:p>
        </w:tc>
      </w:tr>
      <w:tr w:rsidR="000F367F" w:rsidRPr="00792981" w:rsidTr="008622BC">
        <w:trPr>
          <w:trHeight w:val="851"/>
        </w:trPr>
        <w:tc>
          <w:tcPr>
            <w:tcW w:w="0" w:type="auto"/>
            <w:vAlign w:val="center"/>
            <w:hideMark/>
          </w:tcPr>
          <w:p w:rsidR="000F367F" w:rsidRPr="00873B36" w:rsidRDefault="000F367F" w:rsidP="008622B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F367F" w:rsidRPr="007662B7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367F" w:rsidRPr="00792981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367F" w:rsidRPr="00D03DB6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F367F" w:rsidRPr="00792981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8" w:type="dxa"/>
            <w:vAlign w:val="center"/>
            <w:hideMark/>
          </w:tcPr>
          <w:p w:rsidR="000F367F" w:rsidRPr="00792981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F367F" w:rsidRPr="00052FD7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F367F" w:rsidRPr="00052FD7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0F367F" w:rsidRDefault="000F367F" w:rsidP="008622BC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b/>
              </w:rPr>
            </w:pPr>
          </w:p>
        </w:tc>
        <w:tc>
          <w:tcPr>
            <w:tcW w:w="1316" w:type="dxa"/>
            <w:vAlign w:val="center"/>
            <w:hideMark/>
          </w:tcPr>
          <w:p w:rsidR="000F367F" w:rsidRPr="00792981" w:rsidRDefault="000F367F" w:rsidP="008622BC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b/>
              </w:rPr>
            </w:pPr>
          </w:p>
        </w:tc>
      </w:tr>
      <w:tr w:rsidR="000F367F" w:rsidRPr="00792981" w:rsidTr="008622BC">
        <w:trPr>
          <w:trHeight w:val="851"/>
        </w:trPr>
        <w:tc>
          <w:tcPr>
            <w:tcW w:w="0" w:type="auto"/>
            <w:vAlign w:val="center"/>
            <w:hideMark/>
          </w:tcPr>
          <w:p w:rsidR="000F367F" w:rsidRPr="00873B36" w:rsidRDefault="000F367F" w:rsidP="008622B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F367F" w:rsidRPr="007662B7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367F" w:rsidRPr="00792981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367F" w:rsidRPr="00D03DB6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F367F" w:rsidRPr="00792981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8" w:type="dxa"/>
            <w:vAlign w:val="center"/>
            <w:hideMark/>
          </w:tcPr>
          <w:p w:rsidR="000F367F" w:rsidRPr="00792981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F367F" w:rsidRPr="00052FD7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F367F" w:rsidRPr="00052FD7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0F367F" w:rsidRDefault="000F367F" w:rsidP="008622BC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b/>
              </w:rPr>
            </w:pPr>
          </w:p>
        </w:tc>
        <w:tc>
          <w:tcPr>
            <w:tcW w:w="1316" w:type="dxa"/>
            <w:vAlign w:val="center"/>
            <w:hideMark/>
          </w:tcPr>
          <w:p w:rsidR="000F367F" w:rsidRPr="00792981" w:rsidRDefault="000F367F" w:rsidP="008622BC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b/>
              </w:rPr>
            </w:pPr>
          </w:p>
        </w:tc>
      </w:tr>
      <w:tr w:rsidR="000F367F" w:rsidRPr="00792981" w:rsidTr="008622BC">
        <w:trPr>
          <w:trHeight w:val="851"/>
        </w:trPr>
        <w:tc>
          <w:tcPr>
            <w:tcW w:w="0" w:type="auto"/>
            <w:vAlign w:val="center"/>
            <w:hideMark/>
          </w:tcPr>
          <w:p w:rsidR="000F367F" w:rsidRPr="00873B36" w:rsidRDefault="000F367F" w:rsidP="008622B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F367F" w:rsidRPr="007662B7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367F" w:rsidRPr="00792981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367F" w:rsidRPr="00D03DB6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F367F" w:rsidRPr="00792981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8" w:type="dxa"/>
            <w:vAlign w:val="center"/>
            <w:hideMark/>
          </w:tcPr>
          <w:p w:rsidR="000F367F" w:rsidRPr="00792981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F367F" w:rsidRPr="00052FD7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F367F" w:rsidRPr="00052FD7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0F367F" w:rsidRDefault="000F367F" w:rsidP="008622BC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b/>
              </w:rPr>
            </w:pPr>
          </w:p>
        </w:tc>
        <w:tc>
          <w:tcPr>
            <w:tcW w:w="1316" w:type="dxa"/>
            <w:vAlign w:val="center"/>
            <w:hideMark/>
          </w:tcPr>
          <w:p w:rsidR="000F367F" w:rsidRPr="00792981" w:rsidRDefault="000F367F" w:rsidP="008622BC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b/>
              </w:rPr>
            </w:pPr>
          </w:p>
        </w:tc>
      </w:tr>
      <w:tr w:rsidR="000F367F" w:rsidRPr="00792981" w:rsidTr="008622BC">
        <w:trPr>
          <w:trHeight w:val="851"/>
        </w:trPr>
        <w:tc>
          <w:tcPr>
            <w:tcW w:w="0" w:type="auto"/>
            <w:vAlign w:val="center"/>
            <w:hideMark/>
          </w:tcPr>
          <w:p w:rsidR="000F367F" w:rsidRPr="00873B36" w:rsidRDefault="000F367F" w:rsidP="008622B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0F367F" w:rsidRPr="007662B7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367F" w:rsidRPr="00792981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367F" w:rsidRPr="00D03DB6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F367F" w:rsidRPr="00792981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8" w:type="dxa"/>
            <w:vAlign w:val="center"/>
            <w:hideMark/>
          </w:tcPr>
          <w:p w:rsidR="000F367F" w:rsidRPr="00792981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F367F" w:rsidRPr="00052FD7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F367F" w:rsidRPr="00052FD7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0F367F" w:rsidRDefault="000F367F" w:rsidP="008622BC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b/>
              </w:rPr>
            </w:pPr>
          </w:p>
        </w:tc>
        <w:tc>
          <w:tcPr>
            <w:tcW w:w="1316" w:type="dxa"/>
            <w:vAlign w:val="center"/>
            <w:hideMark/>
          </w:tcPr>
          <w:p w:rsidR="000F367F" w:rsidRPr="00792981" w:rsidRDefault="000F367F" w:rsidP="008622BC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b/>
              </w:rPr>
            </w:pPr>
          </w:p>
        </w:tc>
      </w:tr>
      <w:tr w:rsidR="000F367F" w:rsidRPr="00792981" w:rsidTr="008622BC">
        <w:trPr>
          <w:trHeight w:val="851"/>
        </w:trPr>
        <w:tc>
          <w:tcPr>
            <w:tcW w:w="0" w:type="auto"/>
            <w:vAlign w:val="center"/>
            <w:hideMark/>
          </w:tcPr>
          <w:p w:rsidR="000F367F" w:rsidRPr="00873B36" w:rsidRDefault="000F367F" w:rsidP="008622B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F367F" w:rsidRPr="007662B7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367F" w:rsidRPr="00792981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367F" w:rsidRPr="00D03DB6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F367F" w:rsidRPr="00792981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8" w:type="dxa"/>
            <w:vAlign w:val="center"/>
            <w:hideMark/>
          </w:tcPr>
          <w:p w:rsidR="000F367F" w:rsidRPr="00792981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F367F" w:rsidRPr="00052FD7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F367F" w:rsidRPr="00052FD7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0F367F" w:rsidRDefault="000F367F" w:rsidP="008622BC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b/>
              </w:rPr>
            </w:pPr>
          </w:p>
        </w:tc>
        <w:tc>
          <w:tcPr>
            <w:tcW w:w="1316" w:type="dxa"/>
            <w:vAlign w:val="center"/>
            <w:hideMark/>
          </w:tcPr>
          <w:p w:rsidR="000F367F" w:rsidRPr="00792981" w:rsidRDefault="000F367F" w:rsidP="008622BC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b/>
              </w:rPr>
            </w:pPr>
          </w:p>
        </w:tc>
      </w:tr>
      <w:tr w:rsidR="000F367F" w:rsidRPr="00792981" w:rsidTr="008622BC">
        <w:trPr>
          <w:trHeight w:val="851"/>
        </w:trPr>
        <w:tc>
          <w:tcPr>
            <w:tcW w:w="0" w:type="auto"/>
            <w:vAlign w:val="center"/>
            <w:hideMark/>
          </w:tcPr>
          <w:p w:rsidR="000F367F" w:rsidRPr="00873B36" w:rsidRDefault="000F367F" w:rsidP="008622B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F367F" w:rsidRPr="007662B7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367F" w:rsidRPr="00792981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367F" w:rsidRPr="00D03DB6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F367F" w:rsidRPr="00792981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8" w:type="dxa"/>
            <w:vAlign w:val="center"/>
            <w:hideMark/>
          </w:tcPr>
          <w:p w:rsidR="000F367F" w:rsidRPr="00792981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F367F" w:rsidRPr="00052FD7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F367F" w:rsidRPr="00052FD7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0F367F" w:rsidRDefault="000F367F" w:rsidP="008622BC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b/>
              </w:rPr>
            </w:pPr>
          </w:p>
        </w:tc>
        <w:tc>
          <w:tcPr>
            <w:tcW w:w="1316" w:type="dxa"/>
            <w:vAlign w:val="center"/>
            <w:hideMark/>
          </w:tcPr>
          <w:p w:rsidR="000F367F" w:rsidRPr="00792981" w:rsidRDefault="000F367F" w:rsidP="008622BC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b/>
              </w:rPr>
            </w:pPr>
          </w:p>
        </w:tc>
      </w:tr>
      <w:tr w:rsidR="000F367F" w:rsidRPr="00792981" w:rsidTr="008622BC">
        <w:trPr>
          <w:trHeight w:val="851"/>
        </w:trPr>
        <w:tc>
          <w:tcPr>
            <w:tcW w:w="0" w:type="auto"/>
            <w:vAlign w:val="center"/>
            <w:hideMark/>
          </w:tcPr>
          <w:p w:rsidR="000F367F" w:rsidRPr="00873B36" w:rsidRDefault="000F367F" w:rsidP="008622B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F367F" w:rsidRPr="007662B7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367F" w:rsidRPr="00792981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367F" w:rsidRPr="00D03DB6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F367F" w:rsidRPr="00792981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8" w:type="dxa"/>
            <w:vAlign w:val="center"/>
            <w:hideMark/>
          </w:tcPr>
          <w:p w:rsidR="000F367F" w:rsidRPr="00792981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F367F" w:rsidRPr="00052FD7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F367F" w:rsidRPr="00052FD7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0F367F" w:rsidRDefault="000F367F" w:rsidP="008622BC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b/>
              </w:rPr>
            </w:pPr>
          </w:p>
        </w:tc>
        <w:tc>
          <w:tcPr>
            <w:tcW w:w="1316" w:type="dxa"/>
            <w:vAlign w:val="center"/>
            <w:hideMark/>
          </w:tcPr>
          <w:p w:rsidR="000F367F" w:rsidRPr="00792981" w:rsidRDefault="000F367F" w:rsidP="008622BC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b/>
              </w:rPr>
            </w:pPr>
          </w:p>
        </w:tc>
      </w:tr>
      <w:tr w:rsidR="000F367F" w:rsidRPr="00792981" w:rsidTr="008622BC">
        <w:trPr>
          <w:trHeight w:val="851"/>
        </w:trPr>
        <w:tc>
          <w:tcPr>
            <w:tcW w:w="0" w:type="auto"/>
            <w:vAlign w:val="center"/>
            <w:hideMark/>
          </w:tcPr>
          <w:p w:rsidR="000F367F" w:rsidRPr="00873B36" w:rsidRDefault="000F367F" w:rsidP="008622B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F367F" w:rsidRPr="007662B7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367F" w:rsidRPr="00792981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367F" w:rsidRPr="00D03DB6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F367F" w:rsidRPr="00792981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8" w:type="dxa"/>
            <w:vAlign w:val="center"/>
            <w:hideMark/>
          </w:tcPr>
          <w:p w:rsidR="000F367F" w:rsidRPr="00792981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F367F" w:rsidRPr="00052FD7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F367F" w:rsidRPr="00052FD7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0F367F" w:rsidRDefault="000F367F" w:rsidP="008622BC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b/>
              </w:rPr>
            </w:pPr>
          </w:p>
        </w:tc>
        <w:tc>
          <w:tcPr>
            <w:tcW w:w="1316" w:type="dxa"/>
            <w:vAlign w:val="center"/>
            <w:hideMark/>
          </w:tcPr>
          <w:p w:rsidR="000F367F" w:rsidRPr="00792981" w:rsidRDefault="000F367F" w:rsidP="008622BC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b/>
              </w:rPr>
            </w:pPr>
          </w:p>
        </w:tc>
      </w:tr>
      <w:tr w:rsidR="000F367F" w:rsidRPr="00792981" w:rsidTr="008622BC">
        <w:trPr>
          <w:trHeight w:val="851"/>
        </w:trPr>
        <w:tc>
          <w:tcPr>
            <w:tcW w:w="0" w:type="auto"/>
            <w:vAlign w:val="center"/>
            <w:hideMark/>
          </w:tcPr>
          <w:p w:rsidR="000F367F" w:rsidRPr="00873B36" w:rsidRDefault="000F367F" w:rsidP="008622B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F367F" w:rsidRPr="007662B7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367F" w:rsidRPr="00792981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367F" w:rsidRPr="00D03DB6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F367F" w:rsidRPr="00792981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8" w:type="dxa"/>
            <w:vAlign w:val="center"/>
            <w:hideMark/>
          </w:tcPr>
          <w:p w:rsidR="000F367F" w:rsidRPr="00792981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F367F" w:rsidRPr="00052FD7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F367F" w:rsidRPr="00052FD7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0F367F" w:rsidRDefault="000F367F" w:rsidP="008622BC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b/>
              </w:rPr>
            </w:pPr>
          </w:p>
        </w:tc>
        <w:tc>
          <w:tcPr>
            <w:tcW w:w="1316" w:type="dxa"/>
            <w:vAlign w:val="center"/>
            <w:hideMark/>
          </w:tcPr>
          <w:p w:rsidR="000F367F" w:rsidRPr="00792981" w:rsidRDefault="000F367F" w:rsidP="008622BC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b/>
              </w:rPr>
            </w:pPr>
          </w:p>
        </w:tc>
      </w:tr>
      <w:tr w:rsidR="000F367F" w:rsidRPr="00792981" w:rsidTr="008622BC">
        <w:trPr>
          <w:trHeight w:val="851"/>
        </w:trPr>
        <w:tc>
          <w:tcPr>
            <w:tcW w:w="0" w:type="auto"/>
            <w:vAlign w:val="center"/>
            <w:hideMark/>
          </w:tcPr>
          <w:p w:rsidR="000F367F" w:rsidRPr="00873B36" w:rsidRDefault="000F367F" w:rsidP="008622B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F367F" w:rsidRPr="007662B7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367F" w:rsidRPr="00792981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367F" w:rsidRPr="00D03DB6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F367F" w:rsidRPr="00792981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8" w:type="dxa"/>
            <w:vAlign w:val="center"/>
            <w:hideMark/>
          </w:tcPr>
          <w:p w:rsidR="000F367F" w:rsidRPr="00792981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F367F" w:rsidRPr="00052FD7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F367F" w:rsidRPr="00052FD7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0F367F" w:rsidRDefault="000F367F" w:rsidP="008622BC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b/>
              </w:rPr>
            </w:pPr>
          </w:p>
        </w:tc>
        <w:tc>
          <w:tcPr>
            <w:tcW w:w="1316" w:type="dxa"/>
            <w:vAlign w:val="center"/>
            <w:hideMark/>
          </w:tcPr>
          <w:p w:rsidR="000F367F" w:rsidRPr="00792981" w:rsidRDefault="000F367F" w:rsidP="008622BC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b/>
              </w:rPr>
            </w:pPr>
          </w:p>
        </w:tc>
      </w:tr>
      <w:tr w:rsidR="000F367F" w:rsidRPr="00792981" w:rsidTr="008622BC">
        <w:trPr>
          <w:trHeight w:val="680"/>
        </w:trPr>
        <w:tc>
          <w:tcPr>
            <w:tcW w:w="0" w:type="auto"/>
            <w:gridSpan w:val="2"/>
            <w:vAlign w:val="center"/>
            <w:hideMark/>
          </w:tcPr>
          <w:p w:rsidR="000F367F" w:rsidRPr="00AE0406" w:rsidRDefault="000F367F" w:rsidP="008622B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0" w:type="auto"/>
            <w:vAlign w:val="center"/>
          </w:tcPr>
          <w:p w:rsidR="000F367F" w:rsidRPr="00AE0406" w:rsidRDefault="000F367F" w:rsidP="008622B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</w:t>
            </w:r>
          </w:p>
        </w:tc>
        <w:tc>
          <w:tcPr>
            <w:tcW w:w="0" w:type="auto"/>
            <w:vAlign w:val="center"/>
          </w:tcPr>
          <w:p w:rsidR="000F367F" w:rsidRPr="00AE0406" w:rsidRDefault="000F367F" w:rsidP="008622B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F367F" w:rsidRPr="00AE0406" w:rsidRDefault="000F367F" w:rsidP="008622B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</w:t>
            </w:r>
          </w:p>
        </w:tc>
        <w:tc>
          <w:tcPr>
            <w:tcW w:w="2758" w:type="dxa"/>
            <w:vAlign w:val="center"/>
            <w:hideMark/>
          </w:tcPr>
          <w:p w:rsidR="000F367F" w:rsidRPr="00AE0406" w:rsidRDefault="000F367F" w:rsidP="008622B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</w:t>
            </w:r>
          </w:p>
        </w:tc>
        <w:tc>
          <w:tcPr>
            <w:tcW w:w="1418" w:type="dxa"/>
            <w:vAlign w:val="center"/>
          </w:tcPr>
          <w:p w:rsidR="000F367F" w:rsidRPr="00AE0406" w:rsidRDefault="000F367F" w:rsidP="008622B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</w:t>
            </w:r>
          </w:p>
        </w:tc>
        <w:tc>
          <w:tcPr>
            <w:tcW w:w="992" w:type="dxa"/>
            <w:vAlign w:val="center"/>
          </w:tcPr>
          <w:p w:rsidR="000F367F" w:rsidRPr="00052FD7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0F367F" w:rsidRPr="00AE0406" w:rsidRDefault="000F367F" w:rsidP="008622BC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</w:t>
            </w:r>
          </w:p>
        </w:tc>
        <w:tc>
          <w:tcPr>
            <w:tcW w:w="1316" w:type="dxa"/>
            <w:vAlign w:val="center"/>
            <w:hideMark/>
          </w:tcPr>
          <w:p w:rsidR="000F367F" w:rsidRPr="00792981" w:rsidRDefault="000F367F" w:rsidP="008622BC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b/>
              </w:rPr>
            </w:pPr>
          </w:p>
        </w:tc>
      </w:tr>
      <w:tr w:rsidR="000F367F" w:rsidRPr="00792981" w:rsidTr="008622BC">
        <w:trPr>
          <w:trHeight w:val="680"/>
        </w:trPr>
        <w:tc>
          <w:tcPr>
            <w:tcW w:w="0" w:type="auto"/>
            <w:gridSpan w:val="2"/>
            <w:vAlign w:val="center"/>
            <w:hideMark/>
          </w:tcPr>
          <w:p w:rsidR="000F367F" w:rsidRPr="00AE0406" w:rsidRDefault="000F367F" w:rsidP="008622B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 т.ч.</w:t>
            </w:r>
            <w:r w:rsidR="00CE5876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ПДВ</w:t>
            </w:r>
          </w:p>
        </w:tc>
        <w:tc>
          <w:tcPr>
            <w:tcW w:w="0" w:type="auto"/>
            <w:vAlign w:val="center"/>
          </w:tcPr>
          <w:p w:rsidR="000F367F" w:rsidRPr="00AE0406" w:rsidRDefault="000F367F" w:rsidP="008622B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</w:t>
            </w:r>
          </w:p>
        </w:tc>
        <w:tc>
          <w:tcPr>
            <w:tcW w:w="0" w:type="auto"/>
            <w:vAlign w:val="center"/>
          </w:tcPr>
          <w:p w:rsidR="000F367F" w:rsidRPr="00AE0406" w:rsidRDefault="000F367F" w:rsidP="008622B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F367F" w:rsidRPr="00AE0406" w:rsidRDefault="000F367F" w:rsidP="008622B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</w:t>
            </w:r>
          </w:p>
        </w:tc>
        <w:tc>
          <w:tcPr>
            <w:tcW w:w="2758" w:type="dxa"/>
            <w:vAlign w:val="center"/>
            <w:hideMark/>
          </w:tcPr>
          <w:p w:rsidR="000F367F" w:rsidRPr="00AE0406" w:rsidRDefault="000F367F" w:rsidP="008622B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</w:t>
            </w:r>
          </w:p>
        </w:tc>
        <w:tc>
          <w:tcPr>
            <w:tcW w:w="1418" w:type="dxa"/>
            <w:vAlign w:val="center"/>
          </w:tcPr>
          <w:p w:rsidR="000F367F" w:rsidRPr="00AE0406" w:rsidRDefault="000F367F" w:rsidP="008622B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</w:t>
            </w:r>
          </w:p>
        </w:tc>
        <w:tc>
          <w:tcPr>
            <w:tcW w:w="992" w:type="dxa"/>
            <w:vAlign w:val="center"/>
          </w:tcPr>
          <w:p w:rsidR="000F367F" w:rsidRPr="00AE0406" w:rsidRDefault="000F367F" w:rsidP="008622B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</w:t>
            </w:r>
          </w:p>
        </w:tc>
        <w:tc>
          <w:tcPr>
            <w:tcW w:w="1519" w:type="dxa"/>
            <w:vAlign w:val="center"/>
          </w:tcPr>
          <w:p w:rsidR="000F367F" w:rsidRPr="00AE0406" w:rsidRDefault="000F367F" w:rsidP="008622BC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</w:t>
            </w:r>
          </w:p>
        </w:tc>
        <w:tc>
          <w:tcPr>
            <w:tcW w:w="1316" w:type="dxa"/>
            <w:vAlign w:val="center"/>
            <w:hideMark/>
          </w:tcPr>
          <w:p w:rsidR="000F367F" w:rsidRPr="00792981" w:rsidRDefault="000F367F" w:rsidP="008622BC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b/>
              </w:rPr>
            </w:pPr>
          </w:p>
        </w:tc>
      </w:tr>
    </w:tbl>
    <w:p w:rsidR="000F367F" w:rsidRPr="00873B36" w:rsidRDefault="000F367F" w:rsidP="000F367F">
      <w:pPr>
        <w:spacing w:after="120" w:line="240" w:lineRule="auto"/>
        <w:jc w:val="both"/>
        <w:rPr>
          <w:lang w:val="uk-UA"/>
        </w:rPr>
      </w:pPr>
    </w:p>
    <w:p w:rsidR="000F367F" w:rsidRPr="00EF5C0C" w:rsidRDefault="000F367F" w:rsidP="000F367F">
      <w:pPr>
        <w:spacing w:after="120" w:line="240" w:lineRule="auto"/>
        <w:jc w:val="both"/>
        <w:rPr>
          <w:i/>
        </w:rPr>
      </w:pPr>
      <w:r w:rsidRPr="00EF5C0C">
        <w:t>*</w:t>
      </w:r>
      <w:r w:rsidRPr="00EF5C0C">
        <w:rPr>
          <w:i/>
        </w:rPr>
        <w:t xml:space="preserve">* Ціна та сума мають бути вказані з двома знаками після коми. </w:t>
      </w:r>
    </w:p>
    <w:p w:rsidR="000F367F" w:rsidRPr="00F24797" w:rsidRDefault="000F367F" w:rsidP="000F367F">
      <w:pPr>
        <w:spacing w:after="120" w:line="240" w:lineRule="auto"/>
        <w:jc w:val="both"/>
        <w:rPr>
          <w:i/>
          <w:lang w:val="uk-UA"/>
        </w:rPr>
      </w:pPr>
      <w:r w:rsidRPr="00EF5C0C">
        <w:rPr>
          <w:i/>
        </w:rPr>
        <w:t xml:space="preserve">*** Для платників ПДВ. </w:t>
      </w:r>
    </w:p>
    <w:p w:rsidR="000F367F" w:rsidRPr="00622005" w:rsidRDefault="000F367F" w:rsidP="000F367F">
      <w:pPr>
        <w:rPr>
          <w:b/>
          <w:sz w:val="26"/>
          <w:szCs w:val="26"/>
        </w:rPr>
      </w:pPr>
      <w:r w:rsidRPr="00622005">
        <w:rPr>
          <w:b/>
          <w:sz w:val="26"/>
          <w:szCs w:val="26"/>
        </w:rPr>
        <w:t xml:space="preserve">  Підписи сторін:</w:t>
      </w:r>
    </w:p>
    <w:p w:rsidR="000F367F" w:rsidRPr="00622005" w:rsidRDefault="000F367F" w:rsidP="000F367F">
      <w:pPr>
        <w:rPr>
          <w:b/>
          <w:sz w:val="26"/>
          <w:szCs w:val="26"/>
        </w:rPr>
      </w:pPr>
      <w:r w:rsidRPr="00622005">
        <w:rPr>
          <w:b/>
          <w:sz w:val="26"/>
          <w:szCs w:val="26"/>
        </w:rPr>
        <w:t xml:space="preserve">   Постачальник _____</w:t>
      </w:r>
      <w:r w:rsidRPr="00622005">
        <w:rPr>
          <w:b/>
          <w:sz w:val="26"/>
          <w:szCs w:val="26"/>
          <w:lang w:val="uk-UA"/>
        </w:rPr>
        <w:t>____</w:t>
      </w:r>
      <w:r w:rsidRPr="00622005">
        <w:rPr>
          <w:b/>
          <w:sz w:val="26"/>
          <w:szCs w:val="26"/>
        </w:rPr>
        <w:t>___</w:t>
      </w:r>
      <w:r>
        <w:rPr>
          <w:b/>
          <w:sz w:val="26"/>
          <w:szCs w:val="26"/>
          <w:lang w:val="uk-UA"/>
        </w:rPr>
        <w:t>___</w:t>
      </w:r>
      <w:r w:rsidRPr="00622005">
        <w:rPr>
          <w:b/>
          <w:sz w:val="26"/>
          <w:szCs w:val="26"/>
        </w:rPr>
        <w:t xml:space="preserve">_____                  </w:t>
      </w:r>
      <w:r w:rsidR="000E3451">
        <w:rPr>
          <w:b/>
          <w:sz w:val="26"/>
          <w:szCs w:val="26"/>
          <w:lang w:val="uk-UA"/>
        </w:rPr>
        <w:t xml:space="preserve">                                                            </w:t>
      </w:r>
      <w:r w:rsidRPr="00622005">
        <w:rPr>
          <w:b/>
          <w:sz w:val="26"/>
          <w:szCs w:val="26"/>
        </w:rPr>
        <w:t>Замовник ____</w:t>
      </w:r>
      <w:r>
        <w:rPr>
          <w:b/>
          <w:sz w:val="26"/>
          <w:szCs w:val="26"/>
          <w:lang w:val="uk-UA"/>
        </w:rPr>
        <w:t>______</w:t>
      </w:r>
      <w:r w:rsidRPr="00622005">
        <w:rPr>
          <w:b/>
          <w:sz w:val="26"/>
          <w:szCs w:val="26"/>
        </w:rPr>
        <w:t>________Н</w:t>
      </w:r>
      <w:r>
        <w:rPr>
          <w:b/>
          <w:sz w:val="26"/>
          <w:szCs w:val="26"/>
          <w:lang w:val="uk-UA"/>
        </w:rPr>
        <w:t xml:space="preserve">аталія </w:t>
      </w:r>
      <w:r w:rsidRPr="00622005">
        <w:rPr>
          <w:b/>
          <w:sz w:val="26"/>
          <w:szCs w:val="26"/>
        </w:rPr>
        <w:t>Д</w:t>
      </w:r>
      <w:r>
        <w:rPr>
          <w:b/>
          <w:sz w:val="26"/>
          <w:szCs w:val="26"/>
          <w:lang w:val="uk-UA"/>
        </w:rPr>
        <w:t>ЕМЕХА</w:t>
      </w:r>
    </w:p>
    <w:tbl>
      <w:tblPr>
        <w:tblpPr w:leftFromText="180" w:rightFromText="180" w:vertAnchor="text" w:tblpY="1"/>
        <w:tblOverlap w:val="never"/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40"/>
      </w:tblGrid>
      <w:tr w:rsidR="000E3451" w:rsidRPr="00FE7E56" w:rsidTr="000E3451">
        <w:trPr>
          <w:trHeight w:val="1"/>
        </w:trPr>
        <w:tc>
          <w:tcPr>
            <w:tcW w:w="4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51" w:rsidRPr="004764EF" w:rsidRDefault="000E3451" w:rsidP="000E3451">
            <w:pPr>
              <w:spacing w:after="0" w:line="240" w:lineRule="auto"/>
              <w:rPr>
                <w:rFonts w:ascii="Times New Roman" w:hAnsi="Times New Roman"/>
                <w:b/>
                <w:lang w:val="uk-UA" w:eastAsia="ar-SA"/>
              </w:rPr>
            </w:pPr>
            <w:r w:rsidRPr="00EF5C0C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 xml:space="preserve">                   </w:t>
            </w:r>
            <w:r>
              <w:rPr>
                <w:sz w:val="26"/>
                <w:szCs w:val="26"/>
                <w:lang w:val="uk-UA"/>
              </w:rPr>
              <w:t xml:space="preserve">                   </w:t>
            </w:r>
            <w:r w:rsidRPr="00EF5C0C">
              <w:rPr>
                <w:sz w:val="26"/>
                <w:szCs w:val="26"/>
              </w:rPr>
              <w:t xml:space="preserve">М.П.       </w:t>
            </w:r>
            <w:r>
              <w:rPr>
                <w:sz w:val="26"/>
                <w:szCs w:val="26"/>
                <w:lang w:val="uk-UA"/>
              </w:rPr>
              <w:t xml:space="preserve">                                                 </w:t>
            </w:r>
            <w:r w:rsidRPr="00EF5C0C">
              <w:rPr>
                <w:sz w:val="26"/>
                <w:szCs w:val="26"/>
              </w:rPr>
              <w:t xml:space="preserve">            </w:t>
            </w:r>
            <w:r>
              <w:rPr>
                <w:sz w:val="26"/>
                <w:szCs w:val="26"/>
                <w:lang w:val="uk-UA"/>
              </w:rPr>
              <w:t xml:space="preserve">              </w:t>
            </w:r>
            <w:r w:rsidRPr="00EF5C0C">
              <w:rPr>
                <w:sz w:val="26"/>
                <w:szCs w:val="26"/>
              </w:rPr>
              <w:t xml:space="preserve">     </w:t>
            </w:r>
          </w:p>
        </w:tc>
      </w:tr>
    </w:tbl>
    <w:p w:rsidR="00C003A7" w:rsidRDefault="000E3451">
      <w:r>
        <w:rPr>
          <w:lang w:val="uk-UA"/>
        </w:rPr>
        <w:t xml:space="preserve">                                                                                                                               </w:t>
      </w:r>
      <w:r w:rsidRPr="00EF5C0C">
        <w:rPr>
          <w:sz w:val="26"/>
          <w:szCs w:val="26"/>
        </w:rPr>
        <w:t xml:space="preserve">М.П.       </w:t>
      </w:r>
      <w:r>
        <w:rPr>
          <w:sz w:val="26"/>
          <w:szCs w:val="26"/>
          <w:lang w:val="uk-UA"/>
        </w:rPr>
        <w:t xml:space="preserve">                                                 </w:t>
      </w:r>
      <w:r w:rsidRPr="00EF5C0C">
        <w:rPr>
          <w:sz w:val="26"/>
          <w:szCs w:val="26"/>
        </w:rPr>
        <w:t xml:space="preserve">            </w:t>
      </w:r>
      <w:r>
        <w:rPr>
          <w:sz w:val="26"/>
          <w:szCs w:val="26"/>
          <w:lang w:val="uk-UA"/>
        </w:rPr>
        <w:t xml:space="preserve">              </w:t>
      </w:r>
      <w:r w:rsidRPr="00EF5C0C">
        <w:rPr>
          <w:sz w:val="26"/>
          <w:szCs w:val="26"/>
        </w:rPr>
        <w:t xml:space="preserve">     </w:t>
      </w:r>
      <w:r>
        <w:br w:type="textWrapping" w:clear="all"/>
      </w:r>
    </w:p>
    <w:sectPr w:rsidR="00C003A7" w:rsidSect="000E3451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A92" w:rsidRDefault="00BF6A92" w:rsidP="00F24797">
      <w:pPr>
        <w:spacing w:after="0" w:line="240" w:lineRule="auto"/>
      </w:pPr>
      <w:r>
        <w:separator/>
      </w:r>
    </w:p>
  </w:endnote>
  <w:endnote w:type="continuationSeparator" w:id="1">
    <w:p w:rsidR="00BF6A92" w:rsidRDefault="00BF6A92" w:rsidP="00F24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A92" w:rsidRDefault="00BF6A92" w:rsidP="00F24797">
      <w:pPr>
        <w:spacing w:after="0" w:line="240" w:lineRule="auto"/>
      </w:pPr>
      <w:r>
        <w:separator/>
      </w:r>
    </w:p>
  </w:footnote>
  <w:footnote w:type="continuationSeparator" w:id="1">
    <w:p w:rsidR="00BF6A92" w:rsidRDefault="00BF6A92" w:rsidP="00F247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0F367F"/>
    <w:rsid w:val="000274C8"/>
    <w:rsid w:val="000667DD"/>
    <w:rsid w:val="00080360"/>
    <w:rsid w:val="0008205B"/>
    <w:rsid w:val="000E3451"/>
    <w:rsid w:val="000F367F"/>
    <w:rsid w:val="00105BE6"/>
    <w:rsid w:val="00127A0C"/>
    <w:rsid w:val="00135F33"/>
    <w:rsid w:val="001420B4"/>
    <w:rsid w:val="001F03A9"/>
    <w:rsid w:val="001F567D"/>
    <w:rsid w:val="002155C3"/>
    <w:rsid w:val="002759CE"/>
    <w:rsid w:val="002B61A3"/>
    <w:rsid w:val="002D07E2"/>
    <w:rsid w:val="004E3725"/>
    <w:rsid w:val="005B70DB"/>
    <w:rsid w:val="00623F76"/>
    <w:rsid w:val="00665432"/>
    <w:rsid w:val="0068210D"/>
    <w:rsid w:val="006F229D"/>
    <w:rsid w:val="007169B7"/>
    <w:rsid w:val="00797781"/>
    <w:rsid w:val="007A59B3"/>
    <w:rsid w:val="007B2967"/>
    <w:rsid w:val="007E0219"/>
    <w:rsid w:val="00823522"/>
    <w:rsid w:val="00860DF4"/>
    <w:rsid w:val="0089652D"/>
    <w:rsid w:val="008A6625"/>
    <w:rsid w:val="008B2BE8"/>
    <w:rsid w:val="008B58F2"/>
    <w:rsid w:val="00995780"/>
    <w:rsid w:val="009D5050"/>
    <w:rsid w:val="009D5E5C"/>
    <w:rsid w:val="009E38DE"/>
    <w:rsid w:val="00AB4B9B"/>
    <w:rsid w:val="00AC0A15"/>
    <w:rsid w:val="00AE2D5B"/>
    <w:rsid w:val="00AE79B1"/>
    <w:rsid w:val="00B256CB"/>
    <w:rsid w:val="00BD5E2C"/>
    <w:rsid w:val="00BE2CD7"/>
    <w:rsid w:val="00BF6A92"/>
    <w:rsid w:val="00C003A7"/>
    <w:rsid w:val="00C209A0"/>
    <w:rsid w:val="00C24199"/>
    <w:rsid w:val="00C5697D"/>
    <w:rsid w:val="00CC3E78"/>
    <w:rsid w:val="00CE2116"/>
    <w:rsid w:val="00CE5876"/>
    <w:rsid w:val="00D31752"/>
    <w:rsid w:val="00D36179"/>
    <w:rsid w:val="00D67C22"/>
    <w:rsid w:val="00D7635E"/>
    <w:rsid w:val="00DC5410"/>
    <w:rsid w:val="00E22023"/>
    <w:rsid w:val="00E353DC"/>
    <w:rsid w:val="00E44B3C"/>
    <w:rsid w:val="00ED5A12"/>
    <w:rsid w:val="00EE03DD"/>
    <w:rsid w:val="00F11B79"/>
    <w:rsid w:val="00F24797"/>
    <w:rsid w:val="00F52168"/>
    <w:rsid w:val="00FA2BA9"/>
    <w:rsid w:val="00FA3DD7"/>
    <w:rsid w:val="00FA77E6"/>
    <w:rsid w:val="00FC2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7F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ue">
    <w:name w:val="value"/>
    <w:basedOn w:val="a0"/>
    <w:rsid w:val="00823522"/>
  </w:style>
  <w:style w:type="paragraph" w:styleId="a3">
    <w:name w:val="header"/>
    <w:basedOn w:val="a"/>
    <w:link w:val="a4"/>
    <w:uiPriority w:val="99"/>
    <w:semiHidden/>
    <w:unhideWhenUsed/>
    <w:rsid w:val="00F2479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4797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semiHidden/>
    <w:unhideWhenUsed/>
    <w:rsid w:val="00F2479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797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9266</Words>
  <Characters>5283</Characters>
  <Application>Microsoft Office Word</Application>
  <DocSecurity>0</DocSecurity>
  <Lines>44</Lines>
  <Paragraphs>29</Paragraphs>
  <ScaleCrop>false</ScaleCrop>
  <Company/>
  <LinksUpToDate>false</LinksUpToDate>
  <CharactersWithSpaces>14520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Comp</cp:lastModifiedBy>
  <cp:revision>106</cp:revision>
  <dcterms:created xsi:type="dcterms:W3CDTF">2024-03-19T13:26:00Z</dcterms:created>
  <dcterms:modified xsi:type="dcterms:W3CDTF">2024-03-29T14:25:00Z</dcterms:modified>
</cp:coreProperties>
</file>