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B2" w:rsidRDefault="007A11B2">
      <w:pPr>
        <w:pStyle w:val="normal"/>
        <w:pBdr>
          <w:top w:val="nil"/>
          <w:left w:val="nil"/>
          <w:bottom w:val="nil"/>
          <w:right w:val="nil"/>
          <w:between w:val="nil"/>
        </w:pBdr>
        <w:ind w:right="1"/>
        <w:jc w:val="both"/>
        <w:rPr>
          <w:color w:val="000000"/>
          <w:sz w:val="24"/>
          <w:szCs w:val="24"/>
        </w:rPr>
      </w:pPr>
    </w:p>
    <w:p w:rsidR="007A11B2" w:rsidRDefault="00B872C0">
      <w:pPr>
        <w:pStyle w:val="normal"/>
        <w:pBdr>
          <w:top w:val="nil"/>
          <w:left w:val="nil"/>
          <w:bottom w:val="nil"/>
          <w:right w:val="nil"/>
          <w:between w:val="nil"/>
        </w:pBdr>
        <w:ind w:right="1"/>
        <w:jc w:val="center"/>
        <w:rPr>
          <w:b/>
          <w:color w:val="000000"/>
          <w:sz w:val="24"/>
          <w:szCs w:val="24"/>
        </w:rPr>
      </w:pPr>
      <w:r>
        <w:rPr>
          <w:b/>
          <w:color w:val="222222"/>
          <w:sz w:val="24"/>
          <w:szCs w:val="24"/>
          <w:highlight w:val="white"/>
        </w:rPr>
        <w:t xml:space="preserve">Комунальний заклад "Територіальний центр соціального обслуговування (надання соціальних послуг) </w:t>
      </w:r>
      <w:proofErr w:type="spellStart"/>
      <w:r>
        <w:rPr>
          <w:b/>
          <w:color w:val="222222"/>
          <w:sz w:val="24"/>
          <w:szCs w:val="24"/>
          <w:highlight w:val="white"/>
        </w:rPr>
        <w:t>Малинської</w:t>
      </w:r>
      <w:proofErr w:type="spellEnd"/>
      <w:r>
        <w:rPr>
          <w:b/>
          <w:color w:val="222222"/>
          <w:sz w:val="24"/>
          <w:szCs w:val="24"/>
          <w:highlight w:val="white"/>
        </w:rPr>
        <w:t xml:space="preserve"> міської територіальної громади"</w:t>
      </w:r>
    </w:p>
    <w:p w:rsidR="007A11B2" w:rsidRDefault="007A11B2">
      <w:pPr>
        <w:pStyle w:val="normal"/>
        <w:pBdr>
          <w:top w:val="nil"/>
          <w:left w:val="nil"/>
          <w:bottom w:val="nil"/>
          <w:right w:val="nil"/>
          <w:between w:val="nil"/>
        </w:pBdr>
        <w:ind w:left="5103" w:right="1" w:firstLine="695"/>
        <w:jc w:val="both"/>
        <w:rPr>
          <w:color w:val="000000"/>
          <w:sz w:val="24"/>
          <w:szCs w:val="24"/>
        </w:rPr>
      </w:pPr>
    </w:p>
    <w:p w:rsidR="007A11B2" w:rsidRDefault="00B872C0">
      <w:pPr>
        <w:pStyle w:val="normal"/>
        <w:pBdr>
          <w:top w:val="nil"/>
          <w:left w:val="nil"/>
          <w:bottom w:val="nil"/>
          <w:right w:val="nil"/>
          <w:between w:val="nil"/>
        </w:pBdr>
        <w:spacing w:after="200" w:line="276" w:lineRule="auto"/>
        <w:ind w:firstLine="4680"/>
        <w:rPr>
          <w:color w:val="000000"/>
          <w:sz w:val="24"/>
          <w:szCs w:val="24"/>
        </w:rPr>
      </w:pPr>
      <w:r>
        <w:rPr>
          <w:color w:val="000000"/>
          <w:sz w:val="24"/>
          <w:szCs w:val="24"/>
        </w:rPr>
        <w:t xml:space="preserve">   </w:t>
      </w:r>
    </w:p>
    <w:p w:rsidR="007A11B2" w:rsidRDefault="007A11B2">
      <w:pPr>
        <w:pStyle w:val="normal"/>
        <w:pBdr>
          <w:top w:val="nil"/>
          <w:left w:val="nil"/>
          <w:bottom w:val="nil"/>
          <w:right w:val="nil"/>
          <w:between w:val="nil"/>
        </w:pBdr>
        <w:spacing w:after="200" w:line="276" w:lineRule="auto"/>
        <w:ind w:firstLine="4680"/>
        <w:rPr>
          <w:sz w:val="24"/>
          <w:szCs w:val="24"/>
        </w:rPr>
      </w:pPr>
    </w:p>
    <w:p w:rsidR="007A11B2" w:rsidRDefault="00B872C0">
      <w:pPr>
        <w:pStyle w:val="normal"/>
        <w:pBdr>
          <w:top w:val="nil"/>
          <w:left w:val="nil"/>
          <w:bottom w:val="nil"/>
          <w:right w:val="nil"/>
          <w:between w:val="nil"/>
        </w:pBdr>
        <w:spacing w:after="200" w:line="276" w:lineRule="auto"/>
        <w:ind w:firstLine="4680"/>
        <w:rPr>
          <w:b/>
          <w:sz w:val="24"/>
          <w:szCs w:val="24"/>
        </w:rPr>
      </w:pPr>
      <w:r>
        <w:rPr>
          <w:color w:val="000000"/>
          <w:sz w:val="24"/>
          <w:szCs w:val="24"/>
        </w:rPr>
        <w:t xml:space="preserve">     </w:t>
      </w:r>
      <w:r>
        <w:rPr>
          <w:b/>
          <w:sz w:val="24"/>
          <w:szCs w:val="24"/>
        </w:rPr>
        <w:t>«ЗАТВЕРДЖЕНО»</w:t>
      </w:r>
    </w:p>
    <w:p w:rsidR="007A11B2" w:rsidRDefault="00B872C0">
      <w:pPr>
        <w:pStyle w:val="normal"/>
        <w:spacing w:line="235" w:lineRule="auto"/>
        <w:ind w:left="4818"/>
        <w:rPr>
          <w:sz w:val="24"/>
          <w:szCs w:val="24"/>
        </w:rPr>
      </w:pPr>
      <w:r>
        <w:rPr>
          <w:sz w:val="24"/>
          <w:szCs w:val="24"/>
        </w:rPr>
        <w:t xml:space="preserve">Протоколом № </w:t>
      </w:r>
      <w:r w:rsidR="002244E1">
        <w:rPr>
          <w:sz w:val="24"/>
          <w:szCs w:val="24"/>
        </w:rPr>
        <w:t>4</w:t>
      </w:r>
    </w:p>
    <w:p w:rsidR="007A11B2" w:rsidRDefault="00B85367">
      <w:pPr>
        <w:pStyle w:val="normal"/>
        <w:spacing w:line="235" w:lineRule="auto"/>
        <w:ind w:left="4818"/>
        <w:rPr>
          <w:sz w:val="24"/>
          <w:szCs w:val="24"/>
        </w:rPr>
      </w:pPr>
      <w:r>
        <w:rPr>
          <w:sz w:val="24"/>
          <w:szCs w:val="24"/>
        </w:rPr>
        <w:t xml:space="preserve">від « </w:t>
      </w:r>
      <w:r w:rsidR="00B872C0">
        <w:rPr>
          <w:sz w:val="24"/>
          <w:szCs w:val="24"/>
        </w:rPr>
        <w:t>0</w:t>
      </w:r>
      <w:r w:rsidR="002244E1">
        <w:rPr>
          <w:sz w:val="24"/>
          <w:szCs w:val="24"/>
        </w:rPr>
        <w:t>5</w:t>
      </w:r>
      <w:r w:rsidR="00B872C0">
        <w:rPr>
          <w:sz w:val="24"/>
          <w:szCs w:val="24"/>
        </w:rPr>
        <w:t xml:space="preserve">» </w:t>
      </w:r>
      <w:r>
        <w:rPr>
          <w:sz w:val="24"/>
          <w:szCs w:val="24"/>
        </w:rPr>
        <w:t>вересня</w:t>
      </w:r>
      <w:r w:rsidR="00B872C0">
        <w:rPr>
          <w:sz w:val="24"/>
          <w:szCs w:val="24"/>
        </w:rPr>
        <w:t xml:space="preserve"> 202</w:t>
      </w:r>
      <w:r>
        <w:rPr>
          <w:sz w:val="24"/>
          <w:szCs w:val="24"/>
        </w:rPr>
        <w:t>3</w:t>
      </w:r>
      <w:r w:rsidR="00B872C0">
        <w:rPr>
          <w:sz w:val="24"/>
          <w:szCs w:val="24"/>
        </w:rPr>
        <w:t xml:space="preserve"> року</w:t>
      </w:r>
    </w:p>
    <w:p w:rsidR="007A11B2" w:rsidRDefault="00B872C0">
      <w:pPr>
        <w:pStyle w:val="normal"/>
        <w:spacing w:line="235" w:lineRule="auto"/>
        <w:ind w:left="4818"/>
        <w:rPr>
          <w:sz w:val="24"/>
          <w:szCs w:val="24"/>
        </w:rPr>
      </w:pPr>
      <w:r>
        <w:rPr>
          <w:sz w:val="24"/>
          <w:szCs w:val="24"/>
        </w:rPr>
        <w:t xml:space="preserve">           </w:t>
      </w:r>
    </w:p>
    <w:p w:rsidR="007A11B2" w:rsidRDefault="00B872C0">
      <w:pPr>
        <w:pStyle w:val="normal"/>
        <w:spacing w:line="235" w:lineRule="auto"/>
        <w:ind w:left="4818"/>
        <w:rPr>
          <w:sz w:val="18"/>
          <w:szCs w:val="18"/>
        </w:rPr>
      </w:pPr>
      <w:r>
        <w:rPr>
          <w:sz w:val="18"/>
          <w:szCs w:val="18"/>
        </w:rPr>
        <w:t xml:space="preserve"> </w:t>
      </w:r>
    </w:p>
    <w:p w:rsidR="007A11B2" w:rsidRDefault="007A11B2">
      <w:pPr>
        <w:pStyle w:val="normal"/>
        <w:pBdr>
          <w:top w:val="nil"/>
          <w:left w:val="nil"/>
          <w:bottom w:val="nil"/>
          <w:right w:val="nil"/>
          <w:between w:val="nil"/>
        </w:pBdr>
        <w:ind w:firstLine="4678"/>
        <w:rPr>
          <w:sz w:val="24"/>
          <w:szCs w:val="24"/>
        </w:rPr>
      </w:pPr>
    </w:p>
    <w:p w:rsidR="007A11B2" w:rsidRDefault="007A11B2">
      <w:pPr>
        <w:pStyle w:val="normal"/>
        <w:pBdr>
          <w:top w:val="nil"/>
          <w:left w:val="nil"/>
          <w:bottom w:val="nil"/>
          <w:right w:val="nil"/>
          <w:between w:val="nil"/>
        </w:pBdr>
        <w:ind w:left="5103" w:right="1" w:firstLine="695"/>
        <w:jc w:val="both"/>
        <w:rPr>
          <w:color w:val="000000"/>
          <w:sz w:val="24"/>
          <w:szCs w:val="24"/>
        </w:rPr>
      </w:pPr>
    </w:p>
    <w:tbl>
      <w:tblPr>
        <w:tblStyle w:val="a7"/>
        <w:tblW w:w="4651" w:type="dxa"/>
        <w:tblInd w:w="-108" w:type="dxa"/>
        <w:tblLayout w:type="fixed"/>
        <w:tblLook w:val="0000"/>
      </w:tblPr>
      <w:tblGrid>
        <w:gridCol w:w="4651"/>
      </w:tblGrid>
      <w:tr w:rsidR="007A11B2">
        <w:trPr>
          <w:cantSplit/>
          <w:trHeight w:val="827"/>
          <w:tblHeader/>
        </w:trPr>
        <w:tc>
          <w:tcPr>
            <w:tcW w:w="4651" w:type="dxa"/>
            <w:tcMar>
              <w:left w:w="108" w:type="dxa"/>
              <w:right w:w="108" w:type="dxa"/>
            </w:tcMar>
          </w:tcPr>
          <w:p w:rsidR="007A11B2" w:rsidRDefault="007A11B2">
            <w:pPr>
              <w:pStyle w:val="normal"/>
              <w:widowControl w:val="0"/>
              <w:pBdr>
                <w:top w:val="nil"/>
                <w:left w:val="nil"/>
                <w:bottom w:val="nil"/>
                <w:right w:val="nil"/>
                <w:between w:val="nil"/>
              </w:pBdr>
              <w:tabs>
                <w:tab w:val="left" w:pos="2278"/>
              </w:tabs>
              <w:ind w:right="1"/>
              <w:jc w:val="both"/>
              <w:rPr>
                <w:color w:val="000000"/>
                <w:sz w:val="24"/>
                <w:szCs w:val="24"/>
              </w:rPr>
            </w:pPr>
          </w:p>
        </w:tc>
      </w:tr>
    </w:tbl>
    <w:p w:rsidR="007A11B2" w:rsidRDefault="007A11B2">
      <w:pPr>
        <w:pStyle w:val="normal"/>
        <w:pBdr>
          <w:top w:val="nil"/>
          <w:left w:val="nil"/>
          <w:bottom w:val="nil"/>
          <w:right w:val="nil"/>
          <w:between w:val="nil"/>
        </w:pBdr>
        <w:ind w:right="1" w:firstLine="696"/>
        <w:jc w:val="center"/>
        <w:rPr>
          <w:color w:val="000000"/>
          <w:sz w:val="24"/>
          <w:szCs w:val="24"/>
        </w:rPr>
      </w:pPr>
    </w:p>
    <w:p w:rsidR="00D248A7" w:rsidRDefault="00D248A7" w:rsidP="00D248A7">
      <w:pPr>
        <w:spacing w:after="0" w:line="240" w:lineRule="auto"/>
        <w:ind w:left="0" w:hanging="2"/>
        <w:rPr>
          <w:rFonts w:ascii="Times New Roman" w:hAnsi="Times New Roman"/>
          <w:sz w:val="24"/>
          <w:szCs w:val="24"/>
        </w:rPr>
      </w:pPr>
      <w:r>
        <w:rPr>
          <w:rFonts w:ascii="Times New Roman" w:hAnsi="Times New Roman"/>
          <w:b/>
          <w:color w:val="000000"/>
          <w:sz w:val="24"/>
          <w:szCs w:val="24"/>
        </w:rPr>
        <w:t xml:space="preserve">                                                    ТЕНДЕРНА ДОКУМЕНТАЦІЯ</w:t>
      </w:r>
    </w:p>
    <w:p w:rsidR="00D248A7" w:rsidRDefault="00D248A7" w:rsidP="00D248A7">
      <w:pPr>
        <w:spacing w:before="240" w:after="0" w:line="240" w:lineRule="auto"/>
        <w:ind w:left="0" w:hanging="2"/>
        <w:jc w:val="center"/>
        <w:rPr>
          <w:rFonts w:ascii="Times New Roman" w:hAnsi="Times New Roman"/>
          <w:b/>
          <w:color w:val="000000"/>
          <w:sz w:val="24"/>
          <w:szCs w:val="24"/>
        </w:rPr>
      </w:pPr>
      <w:r>
        <w:rPr>
          <w:rFonts w:ascii="Times New Roman" w:hAnsi="Times New Roman"/>
          <w:b/>
          <w:color w:val="000000"/>
          <w:sz w:val="24"/>
          <w:szCs w:val="24"/>
        </w:rPr>
        <w:t> </w:t>
      </w:r>
      <w:r>
        <w:rPr>
          <w:rFonts w:ascii="Times New Roman" w:hAnsi="Times New Roman"/>
          <w:color w:val="000000"/>
          <w:sz w:val="24"/>
          <w:szCs w:val="24"/>
        </w:rPr>
        <w:t>по процедурі</w:t>
      </w:r>
      <w:r>
        <w:rPr>
          <w:rFonts w:ascii="Times New Roman" w:hAnsi="Times New Roman"/>
          <w:b/>
          <w:color w:val="000000"/>
          <w:sz w:val="24"/>
          <w:szCs w:val="24"/>
        </w:rPr>
        <w:t xml:space="preserve"> ВІДКРИТІ ТОРГИ </w:t>
      </w:r>
    </w:p>
    <w:p w:rsidR="00D248A7" w:rsidRDefault="00D248A7" w:rsidP="00D248A7">
      <w:pPr>
        <w:pStyle w:val="normal"/>
        <w:pBdr>
          <w:top w:val="nil"/>
          <w:left w:val="nil"/>
          <w:bottom w:val="nil"/>
          <w:right w:val="nil"/>
          <w:between w:val="nil"/>
        </w:pBdr>
        <w:ind w:right="1" w:firstLine="696"/>
        <w:rPr>
          <w:color w:val="000000"/>
          <w:sz w:val="24"/>
          <w:szCs w:val="24"/>
        </w:rPr>
      </w:pPr>
    </w:p>
    <w:p w:rsidR="00D248A7" w:rsidRPr="00057F90" w:rsidRDefault="00D248A7" w:rsidP="00D248A7">
      <w:pPr>
        <w:shd w:val="clear" w:color="auto" w:fill="FFFFFF"/>
        <w:spacing w:after="0" w:line="240" w:lineRule="auto"/>
        <w:ind w:left="0" w:hanging="2"/>
        <w:jc w:val="center"/>
        <w:textAlignment w:val="baseline"/>
        <w:rPr>
          <w:rFonts w:ascii="Times New Roman" w:hAnsi="Times New Roman"/>
          <w:b/>
          <w:bCs/>
          <w:sz w:val="24"/>
          <w:szCs w:val="24"/>
          <w:bdr w:val="none" w:sz="0" w:space="0" w:color="auto" w:frame="1"/>
          <w:lang w:eastAsia="en-US"/>
        </w:rPr>
      </w:pPr>
      <w:r w:rsidRPr="00057F90">
        <w:rPr>
          <w:rFonts w:ascii="Times New Roman" w:hAnsi="Times New Roman"/>
          <w:b/>
          <w:bCs/>
          <w:sz w:val="24"/>
          <w:szCs w:val="24"/>
          <w:bdr w:val="none" w:sz="0" w:space="0" w:color="auto" w:frame="1"/>
          <w:lang w:eastAsia="en-US"/>
        </w:rPr>
        <w:t>ПРЕДМЕТ ЗАКУПІВЛІ:</w:t>
      </w:r>
    </w:p>
    <w:p w:rsidR="00D248A7" w:rsidRDefault="00D248A7" w:rsidP="00D248A7">
      <w:pPr>
        <w:spacing w:after="0" w:line="240" w:lineRule="auto"/>
        <w:ind w:left="0" w:hanging="2"/>
        <w:jc w:val="center"/>
        <w:rPr>
          <w:rFonts w:ascii="Times New Roman" w:hAnsi="Times New Roman"/>
          <w:sz w:val="24"/>
          <w:szCs w:val="24"/>
        </w:rPr>
      </w:pPr>
      <w:r>
        <w:rPr>
          <w:rFonts w:ascii="Times New Roman" w:hAnsi="Times New Roman"/>
          <w:b/>
          <w:bCs/>
          <w:sz w:val="24"/>
          <w:szCs w:val="24"/>
          <w:bdr w:val="none" w:sz="0" w:space="0" w:color="auto" w:frame="1"/>
          <w:lang w:eastAsia="en-US"/>
        </w:rPr>
        <w:t>«</w:t>
      </w:r>
      <w:proofErr w:type="spellStart"/>
      <w:r w:rsidRPr="00082E40">
        <w:rPr>
          <w:rFonts w:ascii="Times New Roman" w:hAnsi="Times New Roman"/>
          <w:b/>
          <w:bCs/>
          <w:sz w:val="24"/>
          <w:szCs w:val="24"/>
          <w:bdr w:val="none" w:sz="0" w:space="0" w:color="auto" w:frame="1"/>
          <w:lang w:eastAsia="en-US"/>
        </w:rPr>
        <w:t>ДК</w:t>
      </w:r>
      <w:proofErr w:type="spellEnd"/>
      <w:r w:rsidRPr="00082E40">
        <w:rPr>
          <w:rFonts w:ascii="Times New Roman" w:hAnsi="Times New Roman"/>
          <w:b/>
          <w:bCs/>
          <w:sz w:val="24"/>
          <w:szCs w:val="24"/>
          <w:bdr w:val="none" w:sz="0" w:space="0" w:color="auto" w:frame="1"/>
          <w:lang w:eastAsia="en-US"/>
        </w:rPr>
        <w:t xml:space="preserve"> 021:2015</w:t>
      </w:r>
      <w:r>
        <w:rPr>
          <w:rFonts w:ascii="Times New Roman" w:hAnsi="Times New Roman"/>
          <w:b/>
          <w:bCs/>
          <w:sz w:val="24"/>
          <w:szCs w:val="24"/>
          <w:bdr w:val="none" w:sz="0" w:space="0" w:color="auto" w:frame="1"/>
          <w:lang w:eastAsia="en-US"/>
        </w:rPr>
        <w:t xml:space="preserve"> -</w:t>
      </w:r>
      <w:r w:rsidRPr="00082E40">
        <w:rPr>
          <w:rFonts w:ascii="Times New Roman" w:hAnsi="Times New Roman"/>
          <w:b/>
          <w:bCs/>
          <w:sz w:val="24"/>
          <w:szCs w:val="24"/>
          <w:bdr w:val="none" w:sz="0" w:space="0" w:color="auto" w:frame="1"/>
          <w:lang w:eastAsia="en-US"/>
        </w:rPr>
        <w:t xml:space="preserve"> 09120000-6 Газове паливо</w:t>
      </w:r>
      <w:r>
        <w:rPr>
          <w:rFonts w:ascii="Times New Roman" w:hAnsi="Times New Roman"/>
          <w:b/>
          <w:bCs/>
          <w:sz w:val="24"/>
          <w:szCs w:val="24"/>
          <w:bdr w:val="none" w:sz="0" w:space="0" w:color="auto" w:frame="1"/>
          <w:lang w:eastAsia="en-US"/>
        </w:rPr>
        <w:t>»</w:t>
      </w:r>
    </w:p>
    <w:p w:rsidR="00D248A7" w:rsidRDefault="00D248A7" w:rsidP="00D248A7">
      <w:pPr>
        <w:spacing w:before="240" w:after="0" w:line="240" w:lineRule="auto"/>
        <w:ind w:left="0" w:hanging="2"/>
        <w:rPr>
          <w:rFonts w:ascii="Times New Roman" w:hAnsi="Times New Roman"/>
          <w:sz w:val="24"/>
          <w:szCs w:val="24"/>
        </w:rPr>
      </w:pPr>
      <w:r>
        <w:rPr>
          <w:rFonts w:ascii="Times New Roman" w:hAnsi="Times New Roman"/>
          <w:color w:val="000000"/>
          <w:sz w:val="24"/>
          <w:szCs w:val="24"/>
        </w:rPr>
        <w:t> </w:t>
      </w:r>
    </w:p>
    <w:p w:rsidR="007A11B2" w:rsidRDefault="007A11B2">
      <w:pPr>
        <w:pStyle w:val="normal"/>
        <w:pBdr>
          <w:top w:val="nil"/>
          <w:left w:val="nil"/>
          <w:bottom w:val="nil"/>
          <w:right w:val="nil"/>
          <w:between w:val="nil"/>
        </w:pBdr>
        <w:ind w:right="1" w:firstLine="696"/>
        <w:jc w:val="center"/>
        <w:rPr>
          <w:color w:val="000000"/>
          <w:sz w:val="24"/>
          <w:szCs w:val="24"/>
        </w:rPr>
      </w:pPr>
    </w:p>
    <w:p w:rsidR="007A11B2" w:rsidRDefault="007A11B2">
      <w:pPr>
        <w:pStyle w:val="normal"/>
        <w:pBdr>
          <w:top w:val="nil"/>
          <w:left w:val="nil"/>
          <w:bottom w:val="nil"/>
          <w:right w:val="nil"/>
          <w:between w:val="nil"/>
        </w:pBdr>
        <w:ind w:right="1" w:firstLine="696"/>
        <w:jc w:val="center"/>
        <w:rPr>
          <w:color w:val="000000"/>
          <w:sz w:val="24"/>
          <w:szCs w:val="24"/>
        </w:rPr>
      </w:pPr>
    </w:p>
    <w:p w:rsidR="007A11B2" w:rsidRDefault="007A11B2">
      <w:pPr>
        <w:pStyle w:val="normal"/>
        <w:pBdr>
          <w:top w:val="nil"/>
          <w:left w:val="nil"/>
          <w:bottom w:val="nil"/>
          <w:right w:val="nil"/>
          <w:between w:val="nil"/>
        </w:pBdr>
        <w:ind w:right="1" w:firstLine="696"/>
        <w:jc w:val="center"/>
        <w:rPr>
          <w:color w:val="000000"/>
          <w:sz w:val="24"/>
          <w:szCs w:val="24"/>
        </w:rPr>
      </w:pPr>
    </w:p>
    <w:p w:rsidR="007A11B2" w:rsidRDefault="007A11B2">
      <w:pPr>
        <w:pStyle w:val="normal"/>
        <w:pBdr>
          <w:top w:val="nil"/>
          <w:left w:val="nil"/>
          <w:bottom w:val="nil"/>
          <w:right w:val="nil"/>
          <w:between w:val="nil"/>
        </w:pBdr>
        <w:ind w:right="1" w:firstLine="696"/>
        <w:jc w:val="center"/>
        <w:rPr>
          <w:color w:val="000000"/>
          <w:sz w:val="24"/>
          <w:szCs w:val="24"/>
        </w:rPr>
      </w:pPr>
    </w:p>
    <w:p w:rsidR="007A11B2" w:rsidRDefault="007A11B2">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090DA9" w:rsidRDefault="00090DA9">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090DA9" w:rsidRDefault="00090DA9">
      <w:pPr>
        <w:pStyle w:val="normal"/>
        <w:pBdr>
          <w:top w:val="nil"/>
          <w:left w:val="nil"/>
          <w:bottom w:val="nil"/>
          <w:right w:val="nil"/>
          <w:between w:val="nil"/>
        </w:pBdr>
        <w:ind w:right="1"/>
        <w:rPr>
          <w:sz w:val="24"/>
          <w:szCs w:val="24"/>
        </w:rPr>
      </w:pPr>
    </w:p>
    <w:p w:rsidR="00090DA9" w:rsidRDefault="00090DA9">
      <w:pPr>
        <w:pStyle w:val="normal"/>
        <w:pBdr>
          <w:top w:val="nil"/>
          <w:left w:val="nil"/>
          <w:bottom w:val="nil"/>
          <w:right w:val="nil"/>
          <w:between w:val="nil"/>
        </w:pBdr>
        <w:ind w:right="1"/>
        <w:rPr>
          <w:sz w:val="24"/>
          <w:szCs w:val="24"/>
        </w:rPr>
      </w:pPr>
    </w:p>
    <w:p w:rsidR="00090DA9" w:rsidRDefault="00090DA9">
      <w:pPr>
        <w:pStyle w:val="normal"/>
        <w:pBdr>
          <w:top w:val="nil"/>
          <w:left w:val="nil"/>
          <w:bottom w:val="nil"/>
          <w:right w:val="nil"/>
          <w:between w:val="nil"/>
        </w:pBdr>
        <w:ind w:right="1"/>
        <w:rPr>
          <w:sz w:val="24"/>
          <w:szCs w:val="24"/>
        </w:rPr>
      </w:pPr>
    </w:p>
    <w:p w:rsidR="00090DA9" w:rsidRDefault="00090DA9">
      <w:pPr>
        <w:pStyle w:val="normal"/>
        <w:pBdr>
          <w:top w:val="nil"/>
          <w:left w:val="nil"/>
          <w:bottom w:val="nil"/>
          <w:right w:val="nil"/>
          <w:between w:val="nil"/>
        </w:pBdr>
        <w:ind w:right="1"/>
        <w:rPr>
          <w:sz w:val="24"/>
          <w:szCs w:val="24"/>
        </w:rPr>
      </w:pPr>
    </w:p>
    <w:p w:rsidR="00090DA9" w:rsidRDefault="00090DA9">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rPr>
          <w:sz w:val="24"/>
          <w:szCs w:val="24"/>
        </w:rPr>
      </w:pPr>
    </w:p>
    <w:p w:rsidR="007A11B2" w:rsidRDefault="007A11B2">
      <w:pPr>
        <w:pStyle w:val="normal"/>
        <w:pBdr>
          <w:top w:val="nil"/>
          <w:left w:val="nil"/>
          <w:bottom w:val="nil"/>
          <w:right w:val="nil"/>
          <w:between w:val="nil"/>
        </w:pBdr>
        <w:ind w:right="1" w:firstLine="696"/>
        <w:jc w:val="center"/>
        <w:rPr>
          <w:color w:val="000000"/>
          <w:sz w:val="24"/>
          <w:szCs w:val="24"/>
        </w:rPr>
      </w:pPr>
    </w:p>
    <w:p w:rsidR="007A11B2" w:rsidRDefault="00090DA9" w:rsidP="00090DA9">
      <w:pPr>
        <w:pStyle w:val="normal"/>
        <w:pBdr>
          <w:top w:val="nil"/>
          <w:left w:val="nil"/>
          <w:bottom w:val="nil"/>
          <w:right w:val="nil"/>
          <w:between w:val="nil"/>
        </w:pBdr>
        <w:ind w:right="1"/>
        <w:jc w:val="center"/>
        <w:rPr>
          <w:b/>
          <w:sz w:val="24"/>
          <w:szCs w:val="24"/>
        </w:rPr>
      </w:pPr>
      <w:r>
        <w:rPr>
          <w:b/>
          <w:color w:val="000000"/>
          <w:sz w:val="24"/>
          <w:szCs w:val="24"/>
        </w:rPr>
        <w:t>м.</w:t>
      </w:r>
      <w:r w:rsidR="00B872C0">
        <w:rPr>
          <w:b/>
          <w:color w:val="000000"/>
          <w:sz w:val="24"/>
          <w:szCs w:val="24"/>
        </w:rPr>
        <w:t xml:space="preserve"> </w:t>
      </w:r>
      <w:r w:rsidR="00B872C0">
        <w:rPr>
          <w:b/>
          <w:sz w:val="24"/>
          <w:szCs w:val="24"/>
        </w:rPr>
        <w:t>Малин</w:t>
      </w:r>
    </w:p>
    <w:p w:rsidR="00D248A7" w:rsidRDefault="00D248A7" w:rsidP="00090DA9">
      <w:pPr>
        <w:pStyle w:val="normal"/>
        <w:pBdr>
          <w:top w:val="nil"/>
          <w:left w:val="nil"/>
          <w:bottom w:val="nil"/>
          <w:right w:val="nil"/>
          <w:between w:val="nil"/>
        </w:pBdr>
        <w:ind w:right="1"/>
        <w:jc w:val="center"/>
        <w:rPr>
          <w:b/>
          <w:sz w:val="24"/>
          <w:szCs w:val="24"/>
        </w:rPr>
      </w:pPr>
    </w:p>
    <w:p w:rsidR="00D248A7" w:rsidRDefault="00D248A7" w:rsidP="00090DA9">
      <w:pPr>
        <w:pStyle w:val="normal"/>
        <w:pBdr>
          <w:top w:val="nil"/>
          <w:left w:val="nil"/>
          <w:bottom w:val="nil"/>
          <w:right w:val="nil"/>
          <w:between w:val="nil"/>
        </w:pBdr>
        <w:ind w:right="1"/>
        <w:jc w:val="center"/>
        <w:rPr>
          <w:color w:val="000000"/>
          <w:sz w:val="24"/>
          <w:szCs w:val="24"/>
        </w:rPr>
      </w:pPr>
      <w:r>
        <w:rPr>
          <w:b/>
          <w:sz w:val="24"/>
          <w:szCs w:val="24"/>
        </w:rPr>
        <w:t>2023 рік</w:t>
      </w:r>
    </w:p>
    <w:p w:rsidR="007A11B2" w:rsidRDefault="007A11B2" w:rsidP="00090DA9">
      <w:pPr>
        <w:pStyle w:val="normal"/>
        <w:pBdr>
          <w:top w:val="nil"/>
          <w:left w:val="nil"/>
          <w:bottom w:val="nil"/>
          <w:right w:val="nil"/>
          <w:between w:val="nil"/>
        </w:pBdr>
        <w:ind w:right="1"/>
        <w:rPr>
          <w:color w:val="000000"/>
          <w:sz w:val="24"/>
          <w:szCs w:val="24"/>
        </w:rPr>
      </w:pPr>
    </w:p>
    <w:tbl>
      <w:tblPr>
        <w:tblStyle w:val="a8"/>
        <w:tblW w:w="10915" w:type="dxa"/>
        <w:tblInd w:w="-1026" w:type="dxa"/>
        <w:tblLayout w:type="fixed"/>
        <w:tblLook w:val="0000"/>
      </w:tblPr>
      <w:tblGrid>
        <w:gridCol w:w="567"/>
        <w:gridCol w:w="120"/>
        <w:gridCol w:w="3119"/>
        <w:gridCol w:w="260"/>
        <w:gridCol w:w="6849"/>
      </w:tblGrid>
      <w:tr w:rsidR="007A11B2" w:rsidTr="00B85367">
        <w:trPr>
          <w:cantSplit/>
          <w:trHeight w:val="522"/>
          <w:tblHeader/>
        </w:trPr>
        <w:tc>
          <w:tcPr>
            <w:tcW w:w="567" w:type="dxa"/>
            <w:tcBorders>
              <w:top w:val="single" w:sz="4" w:space="0" w:color="000000"/>
              <w:left w:val="single" w:sz="4" w:space="0" w:color="000000"/>
              <w:bottom w:val="single" w:sz="4" w:space="0" w:color="000000"/>
            </w:tcBorders>
            <w:shd w:val="clear" w:color="auto" w:fill="DBE5F1"/>
            <w:vAlign w:val="center"/>
          </w:tcPr>
          <w:p w:rsidR="007A11B2" w:rsidRDefault="00B872C0">
            <w:pPr>
              <w:pStyle w:val="normal"/>
              <w:widowControl w:val="0"/>
              <w:pBdr>
                <w:top w:val="nil"/>
                <w:left w:val="nil"/>
                <w:bottom w:val="nil"/>
                <w:right w:val="nil"/>
                <w:between w:val="nil"/>
              </w:pBdr>
              <w:spacing w:before="96" w:after="96"/>
              <w:jc w:val="center"/>
              <w:rPr>
                <w:color w:val="000000"/>
                <w:sz w:val="24"/>
                <w:szCs w:val="24"/>
              </w:rPr>
            </w:pPr>
            <w:r>
              <w:rPr>
                <w:b/>
                <w:color w:val="000000"/>
                <w:sz w:val="24"/>
                <w:szCs w:val="24"/>
                <w:highlight w:val="yellow"/>
              </w:rPr>
              <w:t xml:space="preserve"> </w:t>
            </w:r>
            <w:r>
              <w:rPr>
                <w:b/>
                <w:color w:val="000000"/>
                <w:sz w:val="24"/>
                <w:szCs w:val="24"/>
              </w:rPr>
              <w:t>№</w:t>
            </w:r>
          </w:p>
        </w:tc>
        <w:tc>
          <w:tcPr>
            <w:tcW w:w="10348"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7A11B2" w:rsidRDefault="00B872C0">
            <w:pPr>
              <w:pStyle w:val="normal"/>
              <w:widowControl w:val="0"/>
              <w:pBdr>
                <w:top w:val="nil"/>
                <w:left w:val="nil"/>
                <w:bottom w:val="nil"/>
                <w:right w:val="nil"/>
                <w:between w:val="nil"/>
              </w:pBdr>
              <w:spacing w:before="96" w:after="96"/>
              <w:ind w:left="62"/>
              <w:jc w:val="center"/>
              <w:rPr>
                <w:color w:val="000000"/>
                <w:sz w:val="24"/>
                <w:szCs w:val="24"/>
              </w:rPr>
            </w:pPr>
            <w:r>
              <w:rPr>
                <w:b/>
                <w:color w:val="000000"/>
                <w:sz w:val="24"/>
                <w:szCs w:val="24"/>
              </w:rPr>
              <w:t>Розділ І. Загальні положення</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shd w:val="clear" w:color="auto" w:fill="DBE5F1"/>
            <w:vAlign w:val="center"/>
          </w:tcPr>
          <w:p w:rsidR="007A11B2" w:rsidRDefault="00B872C0">
            <w:pPr>
              <w:pStyle w:val="normal"/>
              <w:widowControl w:val="0"/>
              <w:pBdr>
                <w:top w:val="nil"/>
                <w:left w:val="nil"/>
                <w:bottom w:val="nil"/>
                <w:right w:val="nil"/>
                <w:between w:val="nil"/>
              </w:pBdr>
              <w:spacing w:before="96" w:after="96"/>
              <w:rPr>
                <w:color w:val="000000"/>
                <w:sz w:val="24"/>
                <w:szCs w:val="24"/>
              </w:rPr>
            </w:pPr>
            <w:r>
              <w:rPr>
                <w:b/>
                <w:color w:val="000000"/>
                <w:sz w:val="24"/>
                <w:szCs w:val="24"/>
              </w:rPr>
              <w:t>1</w:t>
            </w:r>
          </w:p>
        </w:tc>
        <w:tc>
          <w:tcPr>
            <w:tcW w:w="3499" w:type="dxa"/>
            <w:gridSpan w:val="3"/>
            <w:tcBorders>
              <w:top w:val="single" w:sz="4" w:space="0" w:color="000000"/>
              <w:left w:val="single" w:sz="4" w:space="0" w:color="000000"/>
              <w:bottom w:val="single" w:sz="4" w:space="0" w:color="000000"/>
            </w:tcBorders>
            <w:shd w:val="clear" w:color="auto" w:fill="DBE5F1"/>
            <w:vAlign w:val="center"/>
          </w:tcPr>
          <w:p w:rsidR="007A11B2" w:rsidRDefault="00B872C0">
            <w:pPr>
              <w:pStyle w:val="normal"/>
              <w:widowControl w:val="0"/>
              <w:pBdr>
                <w:top w:val="nil"/>
                <w:left w:val="nil"/>
                <w:bottom w:val="nil"/>
                <w:right w:val="nil"/>
                <w:between w:val="nil"/>
              </w:pBdr>
              <w:spacing w:before="96" w:after="96"/>
              <w:ind w:left="62"/>
              <w:jc w:val="center"/>
              <w:rPr>
                <w:color w:val="000000"/>
                <w:sz w:val="24"/>
                <w:szCs w:val="24"/>
              </w:rPr>
            </w:pPr>
            <w:r>
              <w:rPr>
                <w:b/>
                <w:color w:val="000000"/>
                <w:sz w:val="24"/>
                <w:szCs w:val="24"/>
              </w:rPr>
              <w:t>2</w:t>
            </w:r>
          </w:p>
        </w:tc>
        <w:tc>
          <w:tcPr>
            <w:tcW w:w="684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A11B2" w:rsidRDefault="00B872C0">
            <w:pPr>
              <w:pStyle w:val="normal"/>
              <w:widowControl w:val="0"/>
              <w:pBdr>
                <w:top w:val="nil"/>
                <w:left w:val="nil"/>
                <w:bottom w:val="nil"/>
                <w:right w:val="nil"/>
                <w:between w:val="nil"/>
              </w:pBdr>
              <w:spacing w:before="96" w:after="96"/>
              <w:ind w:left="62"/>
              <w:jc w:val="center"/>
              <w:rPr>
                <w:color w:val="000000"/>
                <w:sz w:val="24"/>
                <w:szCs w:val="24"/>
              </w:rPr>
            </w:pPr>
            <w:r>
              <w:rPr>
                <w:b/>
                <w:color w:val="000000"/>
                <w:sz w:val="24"/>
                <w:szCs w:val="24"/>
              </w:rPr>
              <w:t>3</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rPr>
                <w:color w:val="000000"/>
                <w:sz w:val="24"/>
                <w:szCs w:val="24"/>
              </w:rPr>
            </w:pPr>
            <w:r>
              <w:rPr>
                <w:b/>
                <w:color w:val="000000"/>
                <w:sz w:val="24"/>
                <w:szCs w:val="24"/>
              </w:rPr>
              <w:t>1</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left="62"/>
              <w:rPr>
                <w:color w:val="000000"/>
                <w:sz w:val="24"/>
                <w:szCs w:val="24"/>
              </w:rPr>
            </w:pPr>
            <w:r>
              <w:rPr>
                <w:b/>
                <w:color w:val="000000"/>
                <w:sz w:val="24"/>
                <w:szCs w:val="24"/>
              </w:rPr>
              <w:t>Терміни, які вживаються в тендерній документації</w:t>
            </w:r>
          </w:p>
        </w:tc>
        <w:tc>
          <w:tcPr>
            <w:tcW w:w="6849" w:type="dxa"/>
            <w:tcBorders>
              <w:top w:val="single" w:sz="4" w:space="0" w:color="000000"/>
              <w:left w:val="single" w:sz="4" w:space="0" w:color="000000"/>
              <w:bottom w:val="single" w:sz="4" w:space="0" w:color="000000"/>
              <w:right w:val="single" w:sz="4" w:space="0" w:color="000000"/>
            </w:tcBorders>
            <w:vAlign w:val="center"/>
          </w:tcPr>
          <w:p w:rsidR="007A11B2" w:rsidRDefault="00B872C0">
            <w:pPr>
              <w:pStyle w:val="normal"/>
              <w:widowControl w:val="0"/>
              <w:pBdr>
                <w:top w:val="nil"/>
                <w:left w:val="nil"/>
                <w:bottom w:val="nil"/>
                <w:right w:val="nil"/>
                <w:between w:val="nil"/>
              </w:pBdr>
              <w:spacing w:before="96" w:after="96"/>
              <w:ind w:left="62"/>
              <w:jc w:val="both"/>
              <w:rPr>
                <w:color w:val="000000"/>
                <w:sz w:val="24"/>
                <w:szCs w:val="24"/>
              </w:rPr>
            </w:pPr>
            <w:r>
              <w:rPr>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000000"/>
                <w:sz w:val="24"/>
                <w:szCs w:val="24"/>
              </w:rPr>
              <w:t>“Про</w:t>
            </w:r>
            <w:proofErr w:type="spellEnd"/>
            <w:r>
              <w:rPr>
                <w:color w:val="000000"/>
                <w:sz w:val="24"/>
                <w:szCs w:val="24"/>
              </w:rPr>
              <w:t xml:space="preserve"> публічні </w:t>
            </w:r>
            <w:proofErr w:type="spellStart"/>
            <w:r>
              <w:rPr>
                <w:color w:val="000000"/>
                <w:sz w:val="24"/>
                <w:szCs w:val="24"/>
              </w:rPr>
              <w:t>закупівлі”</w:t>
            </w:r>
            <w:proofErr w:type="spellEnd"/>
            <w:r>
              <w:rPr>
                <w:color w:val="000000"/>
                <w:sz w:val="24"/>
                <w:szCs w:val="24"/>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rPr>
                <w:color w:val="000000"/>
                <w:sz w:val="24"/>
                <w:szCs w:val="24"/>
              </w:rPr>
            </w:pPr>
            <w:r>
              <w:rPr>
                <w:b/>
                <w:color w:val="000000"/>
                <w:sz w:val="24"/>
                <w:szCs w:val="24"/>
              </w:rPr>
              <w:t>2</w:t>
            </w:r>
          </w:p>
        </w:tc>
        <w:tc>
          <w:tcPr>
            <w:tcW w:w="10348" w:type="dxa"/>
            <w:gridSpan w:val="4"/>
            <w:tcBorders>
              <w:top w:val="single" w:sz="4" w:space="0" w:color="000000"/>
              <w:left w:val="single" w:sz="4" w:space="0" w:color="000000"/>
              <w:bottom w:val="single" w:sz="4" w:space="0" w:color="000000"/>
              <w:right w:val="single" w:sz="4" w:space="0" w:color="000000"/>
            </w:tcBorders>
          </w:tcPr>
          <w:p w:rsidR="007A11B2" w:rsidRDefault="00B872C0">
            <w:pPr>
              <w:pStyle w:val="normal"/>
              <w:widowControl w:val="0"/>
              <w:pBdr>
                <w:top w:val="nil"/>
                <w:left w:val="nil"/>
                <w:bottom w:val="nil"/>
                <w:right w:val="nil"/>
                <w:between w:val="nil"/>
              </w:pBdr>
              <w:spacing w:before="120" w:after="120"/>
              <w:ind w:left="62"/>
              <w:jc w:val="both"/>
              <w:rPr>
                <w:color w:val="000000"/>
                <w:sz w:val="24"/>
                <w:szCs w:val="24"/>
              </w:rPr>
            </w:pPr>
            <w:r>
              <w:rPr>
                <w:b/>
                <w:color w:val="000000"/>
                <w:sz w:val="24"/>
                <w:szCs w:val="24"/>
              </w:rPr>
              <w:t>Інформація про замовника торгів</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rPr>
                <w:color w:val="000000"/>
                <w:sz w:val="24"/>
                <w:szCs w:val="24"/>
              </w:rPr>
            </w:pPr>
            <w:r>
              <w:rPr>
                <w:color w:val="000000"/>
                <w:sz w:val="24"/>
                <w:szCs w:val="24"/>
              </w:rPr>
              <w:t>2.1</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ind w:left="62" w:right="113"/>
              <w:jc w:val="both"/>
              <w:rPr>
                <w:color w:val="000000"/>
                <w:sz w:val="24"/>
                <w:szCs w:val="24"/>
              </w:rPr>
            </w:pPr>
            <w:r>
              <w:rPr>
                <w:color w:val="000000"/>
                <w:sz w:val="24"/>
                <w:szCs w:val="24"/>
              </w:rPr>
              <w:t>повне найменування</w:t>
            </w:r>
          </w:p>
        </w:tc>
        <w:tc>
          <w:tcPr>
            <w:tcW w:w="6849" w:type="dxa"/>
            <w:tcBorders>
              <w:top w:val="single" w:sz="4" w:space="0" w:color="000000"/>
              <w:left w:val="single" w:sz="4" w:space="0" w:color="000000"/>
              <w:bottom w:val="single" w:sz="4" w:space="0" w:color="000000"/>
              <w:right w:val="single" w:sz="4" w:space="0" w:color="000000"/>
            </w:tcBorders>
            <w:vAlign w:val="center"/>
          </w:tcPr>
          <w:p w:rsidR="007A11B2" w:rsidRDefault="00B872C0">
            <w:pPr>
              <w:pStyle w:val="normal"/>
              <w:pBdr>
                <w:top w:val="nil"/>
                <w:left w:val="nil"/>
                <w:bottom w:val="nil"/>
                <w:right w:val="nil"/>
                <w:between w:val="nil"/>
              </w:pBdr>
              <w:spacing w:line="276" w:lineRule="auto"/>
              <w:rPr>
                <w:color w:val="000000"/>
                <w:sz w:val="24"/>
                <w:szCs w:val="24"/>
              </w:rPr>
            </w:pPr>
            <w:r>
              <w:rPr>
                <w:color w:val="222222"/>
                <w:sz w:val="24"/>
                <w:szCs w:val="24"/>
                <w:highlight w:val="white"/>
              </w:rPr>
              <w:t xml:space="preserve">Комунальний заклад "Територіальний центр соціального обслуговування (надання соціальних послуг) </w:t>
            </w:r>
            <w:proofErr w:type="spellStart"/>
            <w:r>
              <w:rPr>
                <w:color w:val="222222"/>
                <w:sz w:val="24"/>
                <w:szCs w:val="24"/>
                <w:highlight w:val="white"/>
              </w:rPr>
              <w:t>Малинської</w:t>
            </w:r>
            <w:proofErr w:type="spellEnd"/>
            <w:r>
              <w:rPr>
                <w:color w:val="222222"/>
                <w:sz w:val="24"/>
                <w:szCs w:val="24"/>
                <w:highlight w:val="white"/>
              </w:rPr>
              <w:t xml:space="preserve"> міської територіальної громади"</w:t>
            </w:r>
            <w:r>
              <w:rPr>
                <w:color w:val="000000"/>
                <w:sz w:val="24"/>
                <w:szCs w:val="24"/>
              </w:rPr>
              <w:t xml:space="preserve"> (далі — Замовник)</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rPr>
                <w:color w:val="000000"/>
                <w:sz w:val="24"/>
                <w:szCs w:val="24"/>
              </w:rPr>
            </w:pPr>
            <w:r>
              <w:rPr>
                <w:color w:val="000000"/>
                <w:sz w:val="24"/>
                <w:szCs w:val="24"/>
              </w:rPr>
              <w:t>2.2</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ind w:left="62" w:right="113"/>
              <w:jc w:val="both"/>
              <w:rPr>
                <w:color w:val="000000"/>
                <w:sz w:val="24"/>
                <w:szCs w:val="24"/>
              </w:rPr>
            </w:pPr>
            <w:r>
              <w:rPr>
                <w:color w:val="000000"/>
                <w:sz w:val="24"/>
                <w:szCs w:val="24"/>
              </w:rPr>
              <w:t>місцезнаходження</w:t>
            </w:r>
          </w:p>
        </w:tc>
        <w:tc>
          <w:tcPr>
            <w:tcW w:w="6849" w:type="dxa"/>
            <w:tcBorders>
              <w:top w:val="single" w:sz="4" w:space="0" w:color="000000"/>
              <w:left w:val="single" w:sz="4" w:space="0" w:color="000000"/>
              <w:bottom w:val="single" w:sz="4" w:space="0" w:color="000000"/>
              <w:right w:val="single" w:sz="4" w:space="0" w:color="000000"/>
            </w:tcBorders>
            <w:vAlign w:val="center"/>
          </w:tcPr>
          <w:p w:rsidR="007A11B2" w:rsidRDefault="00B872C0">
            <w:pPr>
              <w:pStyle w:val="normal"/>
              <w:pBdr>
                <w:top w:val="nil"/>
                <w:left w:val="nil"/>
                <w:bottom w:val="nil"/>
                <w:right w:val="nil"/>
                <w:between w:val="nil"/>
              </w:pBdr>
              <w:jc w:val="both"/>
              <w:rPr>
                <w:color w:val="000000"/>
                <w:sz w:val="24"/>
                <w:szCs w:val="24"/>
                <w:highlight w:val="white"/>
              </w:rPr>
            </w:pPr>
            <w:r>
              <w:rPr>
                <w:sz w:val="24"/>
                <w:szCs w:val="24"/>
                <w:highlight w:val="white"/>
              </w:rPr>
              <w:t>11601</w:t>
            </w:r>
            <w:r>
              <w:rPr>
                <w:color w:val="000000"/>
                <w:sz w:val="24"/>
                <w:szCs w:val="24"/>
                <w:highlight w:val="white"/>
              </w:rPr>
              <w:t>, Україна,</w:t>
            </w:r>
            <w:r>
              <w:rPr>
                <w:sz w:val="24"/>
                <w:szCs w:val="24"/>
                <w:highlight w:val="white"/>
              </w:rPr>
              <w:t xml:space="preserve"> Житомирська</w:t>
            </w:r>
            <w:r>
              <w:rPr>
                <w:color w:val="000000"/>
                <w:sz w:val="24"/>
                <w:szCs w:val="24"/>
                <w:highlight w:val="white"/>
              </w:rPr>
              <w:t xml:space="preserve"> область, </w:t>
            </w:r>
          </w:p>
          <w:p w:rsidR="007A11B2" w:rsidRDefault="00B872C0">
            <w:pPr>
              <w:pStyle w:val="normal"/>
              <w:pBdr>
                <w:top w:val="nil"/>
                <w:left w:val="nil"/>
                <w:bottom w:val="nil"/>
                <w:right w:val="nil"/>
                <w:between w:val="nil"/>
              </w:pBdr>
              <w:jc w:val="both"/>
              <w:rPr>
                <w:color w:val="000000"/>
                <w:sz w:val="24"/>
                <w:szCs w:val="24"/>
              </w:rPr>
            </w:pPr>
            <w:proofErr w:type="spellStart"/>
            <w:r>
              <w:rPr>
                <w:sz w:val="24"/>
                <w:szCs w:val="24"/>
                <w:highlight w:val="white"/>
              </w:rPr>
              <w:t>м.Малин</w:t>
            </w:r>
            <w:proofErr w:type="spellEnd"/>
            <w:r>
              <w:rPr>
                <w:color w:val="000000"/>
                <w:sz w:val="24"/>
                <w:szCs w:val="24"/>
                <w:highlight w:val="white"/>
              </w:rPr>
              <w:t>, </w:t>
            </w:r>
            <w:r>
              <w:rPr>
                <w:color w:val="2C2931"/>
                <w:sz w:val="24"/>
                <w:szCs w:val="24"/>
                <w:highlight w:val="white"/>
              </w:rPr>
              <w:t xml:space="preserve">вул. </w:t>
            </w:r>
            <w:proofErr w:type="spellStart"/>
            <w:r>
              <w:rPr>
                <w:color w:val="2C2931"/>
                <w:sz w:val="24"/>
                <w:szCs w:val="24"/>
                <w:highlight w:val="white"/>
              </w:rPr>
              <w:t>Тараскіна</w:t>
            </w:r>
            <w:proofErr w:type="spellEnd"/>
            <w:r>
              <w:rPr>
                <w:color w:val="2C2931"/>
                <w:sz w:val="24"/>
                <w:szCs w:val="24"/>
                <w:highlight w:val="white"/>
              </w:rPr>
              <w:t>, 5</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rPr>
                <w:color w:val="000000"/>
                <w:sz w:val="24"/>
                <w:szCs w:val="24"/>
              </w:rPr>
            </w:pPr>
            <w:r>
              <w:rPr>
                <w:color w:val="000000"/>
                <w:sz w:val="24"/>
                <w:szCs w:val="24"/>
              </w:rPr>
              <w:t>2.3</w:t>
            </w:r>
          </w:p>
        </w:tc>
        <w:tc>
          <w:tcPr>
            <w:tcW w:w="3499" w:type="dxa"/>
            <w:gridSpan w:val="3"/>
            <w:tcBorders>
              <w:top w:val="single" w:sz="4" w:space="0" w:color="000000"/>
              <w:left w:val="single" w:sz="4" w:space="0" w:color="000000"/>
              <w:bottom w:val="single" w:sz="4" w:space="0" w:color="000000"/>
            </w:tcBorders>
          </w:tcPr>
          <w:p w:rsidR="007A11B2" w:rsidRDefault="00B872C0" w:rsidP="00B85367">
            <w:pPr>
              <w:pStyle w:val="normal"/>
              <w:widowControl w:val="0"/>
              <w:pBdr>
                <w:top w:val="nil"/>
                <w:left w:val="nil"/>
                <w:bottom w:val="nil"/>
                <w:right w:val="nil"/>
                <w:between w:val="nil"/>
              </w:pBdr>
              <w:ind w:left="62"/>
              <w:rPr>
                <w:color w:val="000000"/>
                <w:sz w:val="24"/>
                <w:szCs w:val="24"/>
              </w:rPr>
            </w:pPr>
            <w:r>
              <w:rPr>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49" w:type="dxa"/>
            <w:tcBorders>
              <w:top w:val="single" w:sz="4" w:space="0" w:color="000000"/>
              <w:left w:val="single" w:sz="4" w:space="0" w:color="000000"/>
              <w:bottom w:val="single" w:sz="4" w:space="0" w:color="000000"/>
              <w:right w:val="single" w:sz="4" w:space="0" w:color="000000"/>
            </w:tcBorders>
            <w:vAlign w:val="center"/>
          </w:tcPr>
          <w:p w:rsidR="007A11B2" w:rsidRDefault="00B872C0">
            <w:pPr>
              <w:pStyle w:val="normal"/>
              <w:pBdr>
                <w:top w:val="nil"/>
                <w:left w:val="nil"/>
                <w:bottom w:val="nil"/>
                <w:right w:val="nil"/>
                <w:between w:val="nil"/>
              </w:pBdr>
              <w:spacing w:line="276" w:lineRule="auto"/>
              <w:rPr>
                <w:color w:val="2C2931"/>
                <w:sz w:val="24"/>
                <w:szCs w:val="24"/>
                <w:highlight w:val="white"/>
              </w:rPr>
            </w:pPr>
            <w:r>
              <w:rPr>
                <w:color w:val="2C2931"/>
                <w:sz w:val="24"/>
                <w:szCs w:val="24"/>
                <w:highlight w:val="white"/>
              </w:rPr>
              <w:t xml:space="preserve">Столяр Наталія +380671415689 </w:t>
            </w:r>
          </w:p>
          <w:p w:rsidR="007A11B2" w:rsidRDefault="00B872C0">
            <w:pPr>
              <w:pStyle w:val="normal"/>
              <w:pBdr>
                <w:top w:val="nil"/>
                <w:left w:val="nil"/>
                <w:bottom w:val="nil"/>
                <w:right w:val="nil"/>
                <w:between w:val="nil"/>
              </w:pBdr>
              <w:spacing w:line="276" w:lineRule="auto"/>
              <w:rPr>
                <w:color w:val="000000"/>
                <w:sz w:val="24"/>
                <w:szCs w:val="24"/>
              </w:rPr>
            </w:pPr>
            <w:r>
              <w:rPr>
                <w:color w:val="2C2931"/>
                <w:sz w:val="24"/>
                <w:szCs w:val="24"/>
                <w:highlight w:val="white"/>
              </w:rPr>
              <w:t>31927@ukr.net</w:t>
            </w:r>
            <w:r>
              <w:rPr>
                <w:color w:val="000000"/>
                <w:sz w:val="24"/>
                <w:szCs w:val="24"/>
              </w:rPr>
              <w:t xml:space="preserve"> </w:t>
            </w:r>
          </w:p>
          <w:p w:rsidR="007A11B2" w:rsidRDefault="007A11B2">
            <w:pPr>
              <w:pStyle w:val="normal"/>
              <w:pBdr>
                <w:top w:val="nil"/>
                <w:left w:val="nil"/>
                <w:bottom w:val="nil"/>
                <w:right w:val="nil"/>
                <w:between w:val="nil"/>
              </w:pBdr>
              <w:tabs>
                <w:tab w:val="left" w:pos="851"/>
              </w:tabs>
              <w:spacing w:line="276" w:lineRule="auto"/>
              <w:jc w:val="both"/>
              <w:rPr>
                <w:color w:val="000000"/>
                <w:sz w:val="24"/>
                <w:szCs w:val="24"/>
              </w:rPr>
            </w:pP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rPr>
                <w:color w:val="000000"/>
                <w:sz w:val="24"/>
                <w:szCs w:val="24"/>
              </w:rPr>
            </w:pPr>
            <w:r>
              <w:rPr>
                <w:b/>
                <w:color w:val="000000"/>
                <w:sz w:val="24"/>
                <w:szCs w:val="24"/>
              </w:rPr>
              <w:t>3</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ind w:left="62"/>
              <w:jc w:val="both"/>
              <w:rPr>
                <w:color w:val="000000"/>
                <w:sz w:val="24"/>
                <w:szCs w:val="24"/>
              </w:rPr>
            </w:pPr>
            <w:r>
              <w:rPr>
                <w:b/>
                <w:color w:val="000000"/>
                <w:sz w:val="24"/>
                <w:szCs w:val="24"/>
              </w:rPr>
              <w:t>Процедура закупівлі</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widowControl w:val="0"/>
              <w:pBdr>
                <w:top w:val="nil"/>
                <w:left w:val="nil"/>
                <w:bottom w:val="nil"/>
                <w:right w:val="nil"/>
                <w:between w:val="nil"/>
              </w:pBdr>
              <w:spacing w:before="120" w:after="120"/>
              <w:ind w:left="62"/>
              <w:jc w:val="both"/>
              <w:rPr>
                <w:color w:val="000000"/>
                <w:sz w:val="24"/>
                <w:szCs w:val="24"/>
              </w:rPr>
            </w:pPr>
            <w:r>
              <w:rPr>
                <w:color w:val="000000"/>
                <w:sz w:val="24"/>
                <w:szCs w:val="24"/>
              </w:rPr>
              <w:t>Відкриті торги з особливостями</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rPr>
                <w:color w:val="000000"/>
                <w:sz w:val="24"/>
                <w:szCs w:val="24"/>
              </w:rPr>
            </w:pPr>
            <w:r>
              <w:rPr>
                <w:b/>
                <w:color w:val="000000"/>
                <w:sz w:val="24"/>
                <w:szCs w:val="24"/>
              </w:rPr>
              <w:t>4</w:t>
            </w:r>
          </w:p>
        </w:tc>
        <w:tc>
          <w:tcPr>
            <w:tcW w:w="10348" w:type="dxa"/>
            <w:gridSpan w:val="4"/>
            <w:tcBorders>
              <w:top w:val="single" w:sz="4" w:space="0" w:color="000000"/>
              <w:left w:val="single" w:sz="4" w:space="0" w:color="000000"/>
              <w:bottom w:val="single" w:sz="4" w:space="0" w:color="000000"/>
              <w:right w:val="single" w:sz="4" w:space="0" w:color="000000"/>
            </w:tcBorders>
          </w:tcPr>
          <w:p w:rsidR="007A11B2" w:rsidRDefault="00B872C0">
            <w:pPr>
              <w:pStyle w:val="normal"/>
              <w:widowControl w:val="0"/>
              <w:pBdr>
                <w:top w:val="nil"/>
                <w:left w:val="nil"/>
                <w:bottom w:val="nil"/>
                <w:right w:val="nil"/>
                <w:between w:val="nil"/>
              </w:pBdr>
              <w:spacing w:before="120" w:after="120"/>
              <w:ind w:left="62"/>
              <w:jc w:val="both"/>
              <w:rPr>
                <w:color w:val="000000"/>
                <w:sz w:val="24"/>
                <w:szCs w:val="24"/>
              </w:rPr>
            </w:pPr>
            <w:r>
              <w:rPr>
                <w:b/>
                <w:color w:val="000000"/>
                <w:sz w:val="24"/>
                <w:szCs w:val="24"/>
              </w:rPr>
              <w:t>Інформація про предмет закупівлі</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rPr>
                <w:color w:val="000000"/>
                <w:sz w:val="24"/>
                <w:szCs w:val="24"/>
              </w:rPr>
            </w:pPr>
            <w:r>
              <w:rPr>
                <w:color w:val="000000"/>
                <w:sz w:val="24"/>
                <w:szCs w:val="24"/>
              </w:rPr>
              <w:t>4.1</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ind w:left="62" w:right="113"/>
              <w:jc w:val="both"/>
              <w:rPr>
                <w:color w:val="000000"/>
                <w:sz w:val="24"/>
                <w:szCs w:val="24"/>
              </w:rPr>
            </w:pPr>
            <w:r>
              <w:rPr>
                <w:color w:val="000000"/>
                <w:sz w:val="24"/>
                <w:szCs w:val="24"/>
              </w:rPr>
              <w:t>назва предмета закупівлі</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hd w:val="clear" w:color="auto" w:fill="FFFFFF"/>
              <w:spacing w:after="150"/>
              <w:jc w:val="both"/>
              <w:rPr>
                <w:color w:val="000000"/>
                <w:sz w:val="24"/>
                <w:szCs w:val="24"/>
              </w:rPr>
            </w:pPr>
            <w:r>
              <w:rPr>
                <w:b/>
                <w:sz w:val="24"/>
                <w:szCs w:val="24"/>
              </w:rPr>
              <w:t>Газ природний та послуги, пов'язані з його поставкою</w:t>
            </w:r>
            <w:r>
              <w:rPr>
                <w:b/>
                <w:color w:val="000000"/>
                <w:sz w:val="24"/>
                <w:szCs w:val="24"/>
              </w:rPr>
              <w:t xml:space="preserve"> </w:t>
            </w:r>
            <w:r w:rsidR="00B85367">
              <w:rPr>
                <w:b/>
                <w:color w:val="000000"/>
                <w:sz w:val="24"/>
                <w:szCs w:val="24"/>
              </w:rPr>
              <w:t xml:space="preserve">       </w:t>
            </w:r>
            <w:r>
              <w:rPr>
                <w:b/>
                <w:color w:val="000000"/>
                <w:sz w:val="24"/>
                <w:szCs w:val="24"/>
              </w:rPr>
              <w:t xml:space="preserve"> </w:t>
            </w:r>
            <w:proofErr w:type="spellStart"/>
            <w:r>
              <w:rPr>
                <w:b/>
                <w:color w:val="000000"/>
                <w:sz w:val="24"/>
                <w:szCs w:val="24"/>
              </w:rPr>
              <w:t>ДК</w:t>
            </w:r>
            <w:proofErr w:type="spellEnd"/>
            <w:r>
              <w:rPr>
                <w:b/>
                <w:color w:val="000000"/>
                <w:sz w:val="24"/>
                <w:szCs w:val="24"/>
              </w:rPr>
              <w:t xml:space="preserve"> 021:2015- 09120000-6 Газове паливо </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rPr>
                <w:color w:val="000000"/>
                <w:sz w:val="24"/>
                <w:szCs w:val="24"/>
              </w:rPr>
            </w:pPr>
            <w:r>
              <w:rPr>
                <w:color w:val="000000"/>
                <w:sz w:val="24"/>
                <w:szCs w:val="24"/>
              </w:rPr>
              <w:t>4.2</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ind w:left="62" w:right="113"/>
              <w:rPr>
                <w:color w:val="000000"/>
                <w:sz w:val="24"/>
                <w:szCs w:val="24"/>
              </w:rPr>
            </w:pPr>
            <w:r>
              <w:rPr>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widowControl w:val="0"/>
              <w:pBdr>
                <w:top w:val="nil"/>
                <w:left w:val="nil"/>
                <w:bottom w:val="nil"/>
                <w:right w:val="nil"/>
                <w:between w:val="nil"/>
              </w:pBdr>
              <w:ind w:left="62" w:right="113"/>
              <w:jc w:val="both"/>
              <w:rPr>
                <w:color w:val="000000"/>
                <w:sz w:val="24"/>
                <w:szCs w:val="24"/>
              </w:rPr>
            </w:pPr>
            <w:r>
              <w:rPr>
                <w:color w:val="000000"/>
                <w:sz w:val="24"/>
                <w:szCs w:val="24"/>
              </w:rPr>
              <w:t>Поділ предмета закупівлі на окремі частини (лоти) не передбачено</w:t>
            </w:r>
          </w:p>
          <w:p w:rsidR="007A11B2" w:rsidRDefault="00B872C0">
            <w:pPr>
              <w:pStyle w:val="normal"/>
              <w:widowControl w:val="0"/>
              <w:pBdr>
                <w:top w:val="nil"/>
                <w:left w:val="nil"/>
                <w:bottom w:val="nil"/>
                <w:right w:val="nil"/>
                <w:between w:val="nil"/>
              </w:pBdr>
              <w:ind w:left="62" w:right="113"/>
              <w:jc w:val="both"/>
              <w:rPr>
                <w:color w:val="000000"/>
                <w:sz w:val="24"/>
                <w:szCs w:val="24"/>
              </w:rPr>
            </w:pPr>
            <w:r>
              <w:rPr>
                <w:color w:val="000000"/>
                <w:sz w:val="24"/>
                <w:szCs w:val="24"/>
              </w:rPr>
              <w:t>Учасник подає тендерну пропозицію до предмета закупівлі в цілому.</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rPr>
                <w:color w:val="000000"/>
                <w:sz w:val="24"/>
                <w:szCs w:val="24"/>
              </w:rPr>
            </w:pPr>
            <w:r>
              <w:rPr>
                <w:color w:val="000000"/>
                <w:sz w:val="24"/>
                <w:szCs w:val="24"/>
              </w:rPr>
              <w:t>4.3</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after="120"/>
              <w:ind w:left="62" w:right="113"/>
              <w:jc w:val="both"/>
              <w:rPr>
                <w:color w:val="000000"/>
                <w:sz w:val="24"/>
                <w:szCs w:val="24"/>
              </w:rPr>
            </w:pPr>
            <w:r>
              <w:rPr>
                <w:color w:val="000000"/>
                <w:sz w:val="24"/>
                <w:szCs w:val="24"/>
              </w:rPr>
              <w:t>місце, кількість, обсяг поставки товарів (надання послуг, виконання робіт)</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jc w:val="both"/>
              <w:rPr>
                <w:color w:val="000000"/>
                <w:sz w:val="24"/>
                <w:szCs w:val="24"/>
              </w:rPr>
            </w:pPr>
            <w:r>
              <w:rPr>
                <w:b/>
                <w:color w:val="000000"/>
                <w:sz w:val="24"/>
                <w:szCs w:val="24"/>
              </w:rPr>
              <w:t>До межі балансової належності підпорядкованих об’єктів Замовника торгів EIC код-</w:t>
            </w:r>
            <w:r>
              <w:rPr>
                <w:b/>
                <w:sz w:val="24"/>
                <w:szCs w:val="24"/>
                <w:highlight w:val="white"/>
              </w:rPr>
              <w:t>56XS000188E5L00E</w:t>
            </w:r>
          </w:p>
          <w:p w:rsidR="007A11B2" w:rsidRDefault="00B872C0">
            <w:pPr>
              <w:pStyle w:val="normal"/>
              <w:pBdr>
                <w:top w:val="nil"/>
                <w:left w:val="nil"/>
                <w:bottom w:val="nil"/>
                <w:right w:val="nil"/>
                <w:between w:val="nil"/>
              </w:pBdr>
              <w:ind w:left="-284" w:firstLine="284"/>
              <w:jc w:val="both"/>
              <w:rPr>
                <w:color w:val="000000"/>
                <w:sz w:val="24"/>
                <w:szCs w:val="24"/>
              </w:rPr>
            </w:pPr>
            <w:r>
              <w:rPr>
                <w:color w:val="000000"/>
                <w:sz w:val="24"/>
                <w:szCs w:val="24"/>
              </w:rPr>
              <w:t xml:space="preserve">Місце поставки: </w:t>
            </w:r>
          </w:p>
          <w:p w:rsidR="007A11B2" w:rsidRDefault="00B872C0" w:rsidP="00090DA9">
            <w:pPr>
              <w:pStyle w:val="normal"/>
              <w:widowControl w:val="0"/>
              <w:tabs>
                <w:tab w:val="left" w:pos="374"/>
                <w:tab w:val="left" w:pos="1440"/>
              </w:tabs>
              <w:rPr>
                <w:sz w:val="24"/>
                <w:szCs w:val="24"/>
              </w:rPr>
            </w:pPr>
            <w:r>
              <w:rPr>
                <w:sz w:val="24"/>
                <w:szCs w:val="24"/>
              </w:rPr>
              <w:t xml:space="preserve">Місце: </w:t>
            </w:r>
            <w:r>
              <w:rPr>
                <w:color w:val="2C2931"/>
                <w:sz w:val="24"/>
                <w:szCs w:val="24"/>
                <w:highlight w:val="white"/>
              </w:rPr>
              <w:t xml:space="preserve">Україна, Житомирська область, місто Малин, вул. </w:t>
            </w:r>
            <w:proofErr w:type="spellStart"/>
            <w:r>
              <w:rPr>
                <w:color w:val="2C2931"/>
                <w:sz w:val="24"/>
                <w:szCs w:val="24"/>
                <w:highlight w:val="white"/>
              </w:rPr>
              <w:t>Тараскіна</w:t>
            </w:r>
            <w:proofErr w:type="spellEnd"/>
            <w:r>
              <w:rPr>
                <w:color w:val="2C2931"/>
                <w:sz w:val="24"/>
                <w:szCs w:val="24"/>
                <w:highlight w:val="white"/>
              </w:rPr>
              <w:t>, 5.</w:t>
            </w:r>
          </w:p>
          <w:p w:rsidR="007A11B2" w:rsidRDefault="00B872C0" w:rsidP="00090DA9">
            <w:pPr>
              <w:pStyle w:val="normal"/>
              <w:widowControl w:val="0"/>
              <w:tabs>
                <w:tab w:val="left" w:pos="374"/>
                <w:tab w:val="left" w:pos="1440"/>
              </w:tabs>
              <w:rPr>
                <w:sz w:val="24"/>
                <w:szCs w:val="24"/>
              </w:rPr>
            </w:pPr>
            <w:r>
              <w:rPr>
                <w:sz w:val="24"/>
                <w:szCs w:val="24"/>
              </w:rPr>
              <w:t xml:space="preserve">Кількість </w:t>
            </w:r>
            <w:r w:rsidR="002244E1" w:rsidRPr="002244E1">
              <w:rPr>
                <w:sz w:val="24"/>
                <w:szCs w:val="24"/>
              </w:rPr>
              <w:t>7</w:t>
            </w:r>
            <w:r w:rsidRPr="002244E1">
              <w:rPr>
                <w:sz w:val="24"/>
                <w:szCs w:val="24"/>
              </w:rPr>
              <w:t>,</w:t>
            </w:r>
            <w:r w:rsidR="002244E1" w:rsidRPr="002244E1">
              <w:rPr>
                <w:sz w:val="24"/>
                <w:szCs w:val="24"/>
              </w:rPr>
              <w:t>0</w:t>
            </w:r>
            <w:r>
              <w:rPr>
                <w:sz w:val="24"/>
                <w:szCs w:val="24"/>
              </w:rPr>
              <w:t>  тис. куб. метрів;</w:t>
            </w:r>
          </w:p>
          <w:p w:rsidR="007A11B2" w:rsidRDefault="00B872C0" w:rsidP="00090DA9">
            <w:pPr>
              <w:pStyle w:val="normal"/>
              <w:widowControl w:val="0"/>
              <w:tabs>
                <w:tab w:val="left" w:pos="374"/>
                <w:tab w:val="left" w:pos="1440"/>
              </w:tabs>
              <w:rPr>
                <w:sz w:val="24"/>
                <w:szCs w:val="24"/>
              </w:rPr>
            </w:pPr>
            <w:r>
              <w:rPr>
                <w:sz w:val="24"/>
                <w:szCs w:val="24"/>
              </w:rPr>
              <w:t>Адреси вузлів обліку:</w:t>
            </w:r>
          </w:p>
          <w:p w:rsidR="007A11B2" w:rsidRDefault="00090DA9" w:rsidP="00090DA9">
            <w:pPr>
              <w:pStyle w:val="normal"/>
              <w:jc w:val="both"/>
              <w:rPr>
                <w:sz w:val="24"/>
                <w:szCs w:val="24"/>
              </w:rPr>
            </w:pPr>
            <w:r>
              <w:rPr>
                <w:sz w:val="24"/>
                <w:szCs w:val="24"/>
              </w:rPr>
              <w:t xml:space="preserve">1. </w:t>
            </w:r>
            <w:r w:rsidR="00B872C0">
              <w:rPr>
                <w:sz w:val="24"/>
                <w:szCs w:val="24"/>
              </w:rPr>
              <w:t xml:space="preserve">Україна, </w:t>
            </w:r>
            <w:proofErr w:type="spellStart"/>
            <w:r w:rsidR="00B872C0">
              <w:rPr>
                <w:sz w:val="24"/>
                <w:szCs w:val="24"/>
              </w:rPr>
              <w:t>вул.Тараскіна</w:t>
            </w:r>
            <w:proofErr w:type="spellEnd"/>
            <w:r w:rsidR="00B872C0">
              <w:rPr>
                <w:sz w:val="24"/>
                <w:szCs w:val="24"/>
              </w:rPr>
              <w:t xml:space="preserve">, 5 </w:t>
            </w:r>
            <w:proofErr w:type="spellStart"/>
            <w:r w:rsidR="00B872C0">
              <w:rPr>
                <w:sz w:val="24"/>
                <w:szCs w:val="24"/>
              </w:rPr>
              <w:t>м.Малин</w:t>
            </w:r>
            <w:proofErr w:type="spellEnd"/>
            <w:r w:rsidR="00B872C0">
              <w:rPr>
                <w:sz w:val="24"/>
                <w:szCs w:val="24"/>
              </w:rPr>
              <w:t xml:space="preserve">, Житомирської області  </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rPr>
                <w:color w:val="000000"/>
                <w:sz w:val="24"/>
                <w:szCs w:val="24"/>
              </w:rPr>
            </w:pPr>
            <w:r>
              <w:rPr>
                <w:color w:val="000000"/>
                <w:sz w:val="24"/>
                <w:szCs w:val="24"/>
              </w:rPr>
              <w:lastRenderedPageBreak/>
              <w:t>4.4</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ind w:left="62" w:right="113"/>
              <w:rPr>
                <w:color w:val="000000"/>
                <w:sz w:val="24"/>
                <w:szCs w:val="24"/>
              </w:rPr>
            </w:pPr>
            <w:r>
              <w:rPr>
                <w:color w:val="000000"/>
                <w:sz w:val="24"/>
                <w:szCs w:val="24"/>
              </w:rPr>
              <w:t>строк поставки товарів (надання послуг, виконання робіт)</w:t>
            </w:r>
          </w:p>
        </w:tc>
        <w:tc>
          <w:tcPr>
            <w:tcW w:w="6849" w:type="dxa"/>
            <w:tcBorders>
              <w:top w:val="single" w:sz="4" w:space="0" w:color="000000"/>
              <w:left w:val="single" w:sz="4" w:space="0" w:color="000000"/>
              <w:bottom w:val="single" w:sz="4" w:space="0" w:color="000000"/>
              <w:right w:val="single" w:sz="4" w:space="0" w:color="000000"/>
            </w:tcBorders>
          </w:tcPr>
          <w:p w:rsidR="007A11B2" w:rsidRDefault="00F5194F" w:rsidP="00D248A7">
            <w:pPr>
              <w:pStyle w:val="normal"/>
              <w:pBdr>
                <w:top w:val="nil"/>
                <w:left w:val="nil"/>
                <w:bottom w:val="nil"/>
                <w:right w:val="nil"/>
                <w:between w:val="nil"/>
              </w:pBdr>
              <w:ind w:left="62"/>
              <w:jc w:val="both"/>
              <w:rPr>
                <w:color w:val="000000"/>
                <w:sz w:val="24"/>
                <w:szCs w:val="24"/>
              </w:rPr>
            </w:pPr>
            <w:r>
              <w:rPr>
                <w:b/>
                <w:color w:val="000000"/>
                <w:sz w:val="24"/>
                <w:szCs w:val="24"/>
              </w:rPr>
              <w:t>д</w:t>
            </w:r>
            <w:r w:rsidR="00B85367" w:rsidRPr="002244E1">
              <w:rPr>
                <w:b/>
                <w:color w:val="000000"/>
                <w:sz w:val="24"/>
                <w:szCs w:val="24"/>
              </w:rPr>
              <w:t>о 31.12</w:t>
            </w:r>
            <w:r w:rsidR="00B872C0" w:rsidRPr="002244E1">
              <w:rPr>
                <w:b/>
                <w:color w:val="000000"/>
                <w:sz w:val="24"/>
                <w:szCs w:val="24"/>
              </w:rPr>
              <w:t>.2023</w:t>
            </w:r>
            <w:r w:rsidR="00B872C0">
              <w:rPr>
                <w:b/>
                <w:color w:val="000000"/>
                <w:sz w:val="24"/>
                <w:szCs w:val="24"/>
              </w:rPr>
              <w:t xml:space="preserve"> року включно </w:t>
            </w:r>
            <w:r w:rsidR="00B872C0">
              <w:rPr>
                <w:b/>
                <w:color w:val="FF0000"/>
                <w:sz w:val="24"/>
                <w:szCs w:val="24"/>
              </w:rPr>
              <w:t xml:space="preserve"> </w:t>
            </w:r>
            <w:r w:rsidR="00B872C0">
              <w:rPr>
                <w:color w:val="000000"/>
                <w:sz w:val="24"/>
                <w:szCs w:val="24"/>
              </w:rPr>
              <w:t>(з урахуванням вимог постанови Кабінету Міністрів України № 812 від 19.07.2022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rPr>
                <w:color w:val="000000"/>
                <w:sz w:val="24"/>
                <w:szCs w:val="24"/>
              </w:rPr>
            </w:pPr>
            <w:r>
              <w:rPr>
                <w:color w:val="000000"/>
                <w:sz w:val="24"/>
                <w:szCs w:val="24"/>
              </w:rPr>
              <w:t>4.5</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ind w:left="62" w:right="113"/>
              <w:rPr>
                <w:color w:val="000000"/>
                <w:sz w:val="24"/>
                <w:szCs w:val="24"/>
              </w:rPr>
            </w:pPr>
            <w:r>
              <w:rPr>
                <w:color w:val="000000"/>
                <w:sz w:val="24"/>
                <w:szCs w:val="24"/>
              </w:rPr>
              <w:t>Очікувана вартість предмета закупівлі</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rsidP="002244E1">
            <w:pPr>
              <w:pStyle w:val="normal"/>
              <w:pBdr>
                <w:top w:val="nil"/>
                <w:left w:val="nil"/>
                <w:bottom w:val="nil"/>
                <w:right w:val="nil"/>
                <w:between w:val="nil"/>
              </w:pBdr>
              <w:ind w:left="62"/>
              <w:jc w:val="both"/>
              <w:rPr>
                <w:color w:val="000000"/>
                <w:sz w:val="24"/>
                <w:szCs w:val="24"/>
              </w:rPr>
            </w:pPr>
            <w:r w:rsidRPr="002244E1">
              <w:rPr>
                <w:b/>
                <w:sz w:val="24"/>
                <w:szCs w:val="24"/>
                <w:u w:val="single"/>
              </w:rPr>
              <w:t>1</w:t>
            </w:r>
            <w:r w:rsidR="002244E1" w:rsidRPr="002244E1">
              <w:rPr>
                <w:b/>
                <w:sz w:val="24"/>
                <w:szCs w:val="24"/>
                <w:u w:val="single"/>
              </w:rPr>
              <w:t>15877,30</w:t>
            </w:r>
            <w:r w:rsidRPr="002244E1">
              <w:rPr>
                <w:b/>
                <w:color w:val="000000"/>
                <w:sz w:val="24"/>
                <w:szCs w:val="24"/>
              </w:rPr>
              <w:t xml:space="preserve"> </w:t>
            </w:r>
            <w:proofErr w:type="spellStart"/>
            <w:r w:rsidRPr="002244E1">
              <w:rPr>
                <w:b/>
                <w:color w:val="000000"/>
                <w:sz w:val="24"/>
                <w:szCs w:val="24"/>
              </w:rPr>
              <w:t>грн</w:t>
            </w:r>
            <w:proofErr w:type="spellEnd"/>
            <w:r w:rsidRPr="002244E1">
              <w:rPr>
                <w:b/>
                <w:color w:val="000000"/>
                <w:sz w:val="24"/>
                <w:szCs w:val="24"/>
              </w:rPr>
              <w:t xml:space="preserve"> (</w:t>
            </w:r>
            <w:r w:rsidR="002244E1" w:rsidRPr="002244E1">
              <w:rPr>
                <w:b/>
                <w:sz w:val="24"/>
                <w:szCs w:val="24"/>
              </w:rPr>
              <w:t>сто п'ятнадцять тисяч вісімсот сімдесят сім гривень 30 копійок</w:t>
            </w:r>
            <w:r w:rsidRPr="002244E1">
              <w:rPr>
                <w:b/>
                <w:color w:val="000000"/>
                <w:sz w:val="24"/>
                <w:szCs w:val="24"/>
              </w:rPr>
              <w:t>) з ПДВ.</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rPr>
                <w:color w:val="000000"/>
                <w:sz w:val="24"/>
                <w:szCs w:val="24"/>
              </w:rPr>
            </w:pPr>
            <w:r>
              <w:rPr>
                <w:b/>
                <w:color w:val="000000"/>
                <w:sz w:val="24"/>
                <w:szCs w:val="24"/>
              </w:rPr>
              <w:t>5</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ind w:left="62" w:right="113"/>
              <w:jc w:val="both"/>
              <w:rPr>
                <w:color w:val="000000"/>
                <w:sz w:val="24"/>
                <w:szCs w:val="24"/>
              </w:rPr>
            </w:pPr>
            <w:r>
              <w:rPr>
                <w:b/>
                <w:color w:val="000000"/>
                <w:sz w:val="24"/>
                <w:szCs w:val="24"/>
              </w:rPr>
              <w:t>Недискримінація учасників</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pacing w:line="244" w:lineRule="auto"/>
              <w:ind w:left="30" w:right="62" w:hanging="30"/>
              <w:jc w:val="both"/>
              <w:rPr>
                <w:color w:val="000000"/>
                <w:sz w:val="24"/>
                <w:szCs w:val="24"/>
              </w:rPr>
            </w:pPr>
            <w:r>
              <w:rPr>
                <w:color w:val="000000"/>
                <w:sz w:val="24"/>
                <w:szCs w:val="24"/>
              </w:rPr>
              <w:t xml:space="preserve">5.1. 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7A11B2" w:rsidRDefault="00B872C0">
            <w:pPr>
              <w:pStyle w:val="normal"/>
              <w:pBdr>
                <w:top w:val="nil"/>
                <w:left w:val="nil"/>
                <w:bottom w:val="nil"/>
                <w:right w:val="nil"/>
                <w:between w:val="nil"/>
              </w:pBdr>
              <w:spacing w:line="256" w:lineRule="auto"/>
              <w:ind w:left="30" w:right="65" w:hanging="30"/>
              <w:jc w:val="both"/>
              <w:rPr>
                <w:color w:val="000000"/>
                <w:sz w:val="24"/>
                <w:szCs w:val="24"/>
              </w:rPr>
            </w:pPr>
            <w:r>
              <w:rPr>
                <w:color w:val="000000"/>
                <w:sz w:val="24"/>
                <w:szCs w:val="24"/>
              </w:rPr>
              <w:t>Замовники забезпечують вільний доступ усіх учасників до інформації про закупівлю, передбаченої цим Законом.</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rPr>
                <w:color w:val="000000"/>
                <w:sz w:val="24"/>
                <w:szCs w:val="24"/>
              </w:rPr>
            </w:pPr>
            <w:r>
              <w:rPr>
                <w:b/>
                <w:color w:val="000000"/>
                <w:sz w:val="24"/>
                <w:szCs w:val="24"/>
              </w:rPr>
              <w:t>6</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ind w:left="62" w:right="113"/>
              <w:rPr>
                <w:color w:val="000000"/>
                <w:sz w:val="24"/>
                <w:szCs w:val="24"/>
              </w:rPr>
            </w:pPr>
            <w:r>
              <w:rPr>
                <w:b/>
                <w:color w:val="000000"/>
                <w:sz w:val="24"/>
                <w:szCs w:val="24"/>
              </w:rPr>
              <w:t>Інформація про валюту, у якій повинно бути розраховано та зазначено ціну тендерної пропозиції</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91"/>
              <w:jc w:val="both"/>
              <w:rPr>
                <w:color w:val="000000"/>
                <w:sz w:val="24"/>
                <w:szCs w:val="24"/>
              </w:rPr>
            </w:pPr>
            <w:r>
              <w:rPr>
                <w:color w:val="000000"/>
                <w:sz w:val="24"/>
                <w:szCs w:val="24"/>
              </w:rPr>
              <w:t xml:space="preserve">6.1. Валютою тендерної пропозиції є національна валюта України - гривня. </w:t>
            </w:r>
          </w:p>
          <w:p w:rsidR="007A11B2" w:rsidRDefault="00B872C0">
            <w:pPr>
              <w:pStyle w:val="normal"/>
              <w:widowControl w:val="0"/>
              <w:pBdr>
                <w:top w:val="nil"/>
                <w:left w:val="nil"/>
                <w:bottom w:val="nil"/>
                <w:right w:val="nil"/>
                <w:between w:val="nil"/>
              </w:pBdr>
              <w:spacing w:line="276" w:lineRule="auto"/>
              <w:ind w:hanging="21"/>
              <w:jc w:val="both"/>
              <w:rPr>
                <w:color w:val="000000"/>
                <w:sz w:val="24"/>
                <w:szCs w:val="24"/>
              </w:rPr>
            </w:pPr>
            <w:r>
              <w:rPr>
                <w:color w:val="000000"/>
                <w:sz w:val="24"/>
                <w:szCs w:val="24"/>
              </w:rPr>
              <w:t>6.2.У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A11B2" w:rsidRDefault="00B872C0">
            <w:pPr>
              <w:pStyle w:val="normal"/>
              <w:pBdr>
                <w:top w:val="nil"/>
                <w:left w:val="nil"/>
                <w:bottom w:val="nil"/>
                <w:right w:val="nil"/>
                <w:between w:val="nil"/>
              </w:pBdr>
              <w:spacing w:line="244" w:lineRule="auto"/>
              <w:jc w:val="both"/>
              <w:rPr>
                <w:color w:val="000000"/>
                <w:sz w:val="24"/>
                <w:szCs w:val="24"/>
              </w:rPr>
            </w:pPr>
            <w:r>
              <w:rPr>
                <w:color w:val="000000"/>
                <w:sz w:val="24"/>
                <w:szCs w:val="24"/>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rPr>
                <w:color w:val="000000"/>
                <w:sz w:val="24"/>
                <w:szCs w:val="24"/>
              </w:rPr>
            </w:pPr>
            <w:r>
              <w:rPr>
                <w:b/>
                <w:color w:val="000000"/>
                <w:sz w:val="24"/>
                <w:szCs w:val="24"/>
              </w:rPr>
              <w:t>7</w:t>
            </w:r>
          </w:p>
        </w:tc>
        <w:tc>
          <w:tcPr>
            <w:tcW w:w="3499" w:type="dxa"/>
            <w:gridSpan w:val="3"/>
            <w:tcBorders>
              <w:top w:val="single" w:sz="4" w:space="0" w:color="000000"/>
              <w:left w:val="single" w:sz="4" w:space="0" w:color="000000"/>
              <w:bottom w:val="single" w:sz="4" w:space="0" w:color="000000"/>
            </w:tcBorders>
            <w:vAlign w:val="center"/>
          </w:tcPr>
          <w:p w:rsidR="007A11B2" w:rsidRDefault="00B872C0">
            <w:pPr>
              <w:pStyle w:val="normal"/>
              <w:widowControl w:val="0"/>
              <w:pBdr>
                <w:top w:val="nil"/>
                <w:left w:val="nil"/>
                <w:bottom w:val="nil"/>
                <w:right w:val="nil"/>
                <w:between w:val="nil"/>
              </w:pBdr>
              <w:spacing w:before="144" w:after="144"/>
              <w:ind w:right="113"/>
              <w:rPr>
                <w:color w:val="000000"/>
                <w:sz w:val="24"/>
                <w:szCs w:val="24"/>
              </w:rPr>
            </w:pPr>
            <w:r>
              <w:rPr>
                <w:b/>
                <w:color w:val="000000"/>
                <w:sz w:val="24"/>
                <w:szCs w:val="24"/>
              </w:rPr>
              <w:t>Інформація  про  мову (мови),  якою  (якими) повинно  бути  складено тендерні пропозиції</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pacing w:line="244" w:lineRule="auto"/>
              <w:ind w:left="30"/>
              <w:jc w:val="both"/>
              <w:rPr>
                <w:color w:val="000000"/>
                <w:sz w:val="24"/>
                <w:szCs w:val="24"/>
              </w:rPr>
            </w:pPr>
            <w:r>
              <w:rPr>
                <w:color w:val="000000"/>
                <w:sz w:val="24"/>
                <w:szCs w:val="24"/>
              </w:rPr>
              <w:t xml:space="preserve">7.1. Під час проведення процедур закупівель усі документи, що готуються замовником, викладаються українською мовою. </w:t>
            </w:r>
          </w:p>
          <w:p w:rsidR="007A11B2" w:rsidRDefault="00B872C0">
            <w:pPr>
              <w:pStyle w:val="normal"/>
              <w:pBdr>
                <w:top w:val="nil"/>
                <w:left w:val="nil"/>
                <w:bottom w:val="nil"/>
                <w:right w:val="nil"/>
                <w:between w:val="nil"/>
              </w:pBdr>
              <w:spacing w:line="244" w:lineRule="auto"/>
              <w:ind w:left="30"/>
              <w:jc w:val="both"/>
              <w:rPr>
                <w:color w:val="000000"/>
                <w:sz w:val="24"/>
                <w:szCs w:val="24"/>
              </w:rPr>
            </w:pPr>
            <w:r>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 xml:space="preserve">       У разі надання інших документів складених  мовою іншою ніж українська мова, такі документи повинні супроводжуватися </w:t>
            </w:r>
            <w:r>
              <w:rPr>
                <w:color w:val="000000"/>
                <w:sz w:val="24"/>
                <w:szCs w:val="24"/>
                <w:u w:val="single"/>
              </w:rPr>
              <w:t>перекладом українською мовою, переклад засвідчений уповноваженою особою учасника / або нотаріально / або іншим чином</w:t>
            </w:r>
            <w:r>
              <w:rPr>
                <w:color w:val="000000"/>
                <w:sz w:val="24"/>
                <w:szCs w:val="24"/>
              </w:rPr>
              <w:t>. Тексти повинні бути автентичними, визначальним є текст, викладений українською мовою</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color w:val="000000"/>
                <w:sz w:val="24"/>
                <w:szCs w:val="24"/>
              </w:rPr>
              <w:t>інтернет</w:t>
            </w:r>
            <w:proofErr w:type="spellEnd"/>
            <w:r>
              <w:rPr>
                <w:color w:val="000000"/>
                <w:sz w:val="24"/>
                <w:szCs w:val="24"/>
              </w:rPr>
              <w:t>", адреси електронної пошти, торговельної марки (знаку для товарів та послуг), загальноприйняті міжнародні терміни).</w:t>
            </w:r>
          </w:p>
        </w:tc>
      </w:tr>
      <w:tr w:rsidR="007A11B2" w:rsidTr="00B85367">
        <w:trPr>
          <w:cantSplit/>
          <w:trHeight w:val="522"/>
          <w:tblHeader/>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7A11B2" w:rsidRDefault="00B872C0">
            <w:pPr>
              <w:pStyle w:val="normal"/>
              <w:widowControl w:val="0"/>
              <w:pBdr>
                <w:top w:val="nil"/>
                <w:left w:val="nil"/>
                <w:bottom w:val="nil"/>
                <w:right w:val="nil"/>
                <w:between w:val="nil"/>
              </w:pBdr>
              <w:spacing w:before="144" w:after="144"/>
              <w:ind w:left="62"/>
              <w:jc w:val="center"/>
              <w:rPr>
                <w:color w:val="000000"/>
                <w:sz w:val="24"/>
                <w:szCs w:val="24"/>
              </w:rPr>
            </w:pPr>
            <w:r>
              <w:rPr>
                <w:b/>
                <w:color w:val="000000"/>
                <w:sz w:val="24"/>
                <w:szCs w:val="24"/>
              </w:rPr>
              <w:t>Розділ ІІ. Порядок унесення змін та надання роз’яснень до тендерної документації</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44" w:after="144"/>
              <w:rPr>
                <w:color w:val="000000"/>
                <w:sz w:val="24"/>
                <w:szCs w:val="24"/>
              </w:rPr>
            </w:pPr>
            <w:r>
              <w:rPr>
                <w:b/>
                <w:color w:val="000000"/>
                <w:sz w:val="24"/>
                <w:szCs w:val="24"/>
              </w:rPr>
              <w:lastRenderedPageBreak/>
              <w:t>1</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44" w:after="144"/>
              <w:ind w:left="62" w:right="113"/>
              <w:rPr>
                <w:color w:val="000000"/>
                <w:sz w:val="24"/>
                <w:szCs w:val="24"/>
              </w:rPr>
            </w:pPr>
            <w:r>
              <w:rPr>
                <w:b/>
                <w:color w:val="000000"/>
                <w:sz w:val="24"/>
                <w:szCs w:val="24"/>
              </w:rPr>
              <w:t xml:space="preserve">Процедура надання роз’яснень щодо тендерної документації </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pacing w:line="244" w:lineRule="auto"/>
              <w:ind w:left="30" w:right="62"/>
              <w:jc w:val="both"/>
              <w:rPr>
                <w:color w:val="000000"/>
                <w:sz w:val="24"/>
                <w:szCs w:val="24"/>
              </w:rPr>
            </w:pPr>
            <w:r>
              <w:rPr>
                <w:color w:val="000000"/>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 </w:t>
            </w:r>
          </w:p>
          <w:p w:rsidR="007A11B2" w:rsidRDefault="00B872C0">
            <w:pPr>
              <w:pStyle w:val="normal"/>
              <w:pBdr>
                <w:top w:val="nil"/>
                <w:left w:val="nil"/>
                <w:bottom w:val="nil"/>
                <w:right w:val="nil"/>
                <w:between w:val="nil"/>
              </w:pBdr>
              <w:spacing w:line="244" w:lineRule="auto"/>
              <w:ind w:left="30" w:right="67"/>
              <w:jc w:val="both"/>
              <w:rPr>
                <w:color w:val="000000"/>
                <w:sz w:val="24"/>
                <w:szCs w:val="24"/>
              </w:rPr>
            </w:pPr>
            <w:r>
              <w:rPr>
                <w:color w:val="000000"/>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7A11B2" w:rsidRDefault="00B872C0" w:rsidP="00090DA9">
            <w:pPr>
              <w:pStyle w:val="normal"/>
              <w:pBdr>
                <w:top w:val="nil"/>
                <w:left w:val="nil"/>
                <w:bottom w:val="nil"/>
                <w:right w:val="nil"/>
                <w:between w:val="nil"/>
              </w:pBdr>
              <w:spacing w:line="244" w:lineRule="auto"/>
              <w:ind w:left="30" w:right="64"/>
              <w:jc w:val="both"/>
              <w:rPr>
                <w:color w:val="000000"/>
                <w:sz w:val="24"/>
                <w:szCs w:val="24"/>
              </w:rPr>
            </w:pPr>
            <w:r>
              <w:rPr>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 </w:t>
            </w:r>
            <w:r w:rsidR="00090DA9">
              <w:rPr>
                <w:color w:val="000000"/>
                <w:sz w:val="24"/>
                <w:szCs w:val="24"/>
              </w:rPr>
              <w:t xml:space="preserve">                                                                                                   </w:t>
            </w:r>
            <w:r>
              <w:rPr>
                <w:color w:val="000000"/>
                <w:sz w:val="24"/>
                <w:szCs w:val="24"/>
              </w:rPr>
              <w:t>1.4. Зазначена у цій частині інформація оприлюднюється замовником відповідно до статті 10 Закону.</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44" w:after="144"/>
              <w:jc w:val="center"/>
              <w:rPr>
                <w:color w:val="000000"/>
                <w:sz w:val="24"/>
                <w:szCs w:val="24"/>
              </w:rPr>
            </w:pPr>
            <w:r>
              <w:rPr>
                <w:b/>
                <w:color w:val="000000"/>
                <w:sz w:val="24"/>
                <w:szCs w:val="24"/>
              </w:rPr>
              <w:t>2</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44" w:after="144"/>
              <w:ind w:left="62" w:right="113"/>
              <w:rPr>
                <w:color w:val="000000"/>
                <w:sz w:val="24"/>
                <w:szCs w:val="24"/>
              </w:rPr>
            </w:pPr>
            <w:r>
              <w:rPr>
                <w:b/>
                <w:color w:val="000000"/>
                <w:sz w:val="24"/>
                <w:szCs w:val="24"/>
              </w:rPr>
              <w:t>Унесення змін до тендерної документації</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pacing w:line="244" w:lineRule="auto"/>
              <w:ind w:left="15" w:right="61"/>
              <w:jc w:val="both"/>
              <w:rPr>
                <w:color w:val="000000"/>
                <w:sz w:val="24"/>
                <w:szCs w:val="24"/>
              </w:rPr>
            </w:pPr>
            <w:r>
              <w:rPr>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7A11B2" w:rsidRDefault="00B872C0">
            <w:pPr>
              <w:pStyle w:val="normal"/>
              <w:pBdr>
                <w:top w:val="nil"/>
                <w:left w:val="nil"/>
                <w:bottom w:val="nil"/>
                <w:right w:val="nil"/>
                <w:between w:val="nil"/>
              </w:pBdr>
              <w:spacing w:line="244" w:lineRule="auto"/>
              <w:ind w:left="15" w:right="61"/>
              <w:jc w:val="both"/>
              <w:rPr>
                <w:color w:val="000000"/>
                <w:sz w:val="24"/>
                <w:szCs w:val="24"/>
              </w:rPr>
            </w:pPr>
            <w:r>
              <w:rPr>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7A11B2" w:rsidRDefault="00B872C0">
            <w:pPr>
              <w:pStyle w:val="normal"/>
              <w:widowControl w:val="0"/>
              <w:pBdr>
                <w:top w:val="nil"/>
                <w:left w:val="nil"/>
                <w:bottom w:val="nil"/>
                <w:right w:val="nil"/>
                <w:between w:val="nil"/>
              </w:pBdr>
              <w:spacing w:after="144"/>
              <w:ind w:left="62" w:right="113"/>
              <w:jc w:val="both"/>
              <w:rPr>
                <w:color w:val="000000"/>
                <w:sz w:val="24"/>
                <w:szCs w:val="24"/>
              </w:rPr>
            </w:pPr>
            <w:r>
              <w:rPr>
                <w:color w:val="000000"/>
                <w:sz w:val="24"/>
                <w:szCs w:val="24"/>
              </w:rPr>
              <w:t xml:space="preserve">2.3. 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A11B2" w:rsidTr="00B85367">
        <w:trPr>
          <w:cantSplit/>
          <w:trHeight w:val="522"/>
          <w:tblHeader/>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7A11B2" w:rsidRDefault="00B872C0">
            <w:pPr>
              <w:pStyle w:val="normal"/>
              <w:widowControl w:val="0"/>
              <w:pBdr>
                <w:top w:val="nil"/>
                <w:left w:val="nil"/>
                <w:bottom w:val="nil"/>
                <w:right w:val="nil"/>
                <w:between w:val="nil"/>
              </w:pBdr>
              <w:spacing w:before="96" w:after="96"/>
              <w:ind w:left="62"/>
              <w:jc w:val="center"/>
              <w:rPr>
                <w:color w:val="000000"/>
                <w:sz w:val="24"/>
                <w:szCs w:val="24"/>
              </w:rPr>
            </w:pPr>
            <w:r>
              <w:rPr>
                <w:b/>
                <w:color w:val="000000"/>
                <w:sz w:val="24"/>
                <w:szCs w:val="24"/>
              </w:rPr>
              <w:t>Розділ ІІІ. Інструкція з підготовки тендерної пропозиції</w:t>
            </w:r>
          </w:p>
        </w:tc>
      </w:tr>
      <w:tr w:rsidR="007A11B2" w:rsidTr="00B85367">
        <w:trPr>
          <w:cantSplit/>
          <w:trHeight w:val="522"/>
          <w:tblHeader/>
        </w:trPr>
        <w:tc>
          <w:tcPr>
            <w:tcW w:w="687"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jc w:val="center"/>
              <w:rPr>
                <w:color w:val="000000"/>
                <w:sz w:val="24"/>
                <w:szCs w:val="24"/>
              </w:rPr>
            </w:pPr>
            <w:r>
              <w:rPr>
                <w:b/>
                <w:color w:val="000000"/>
                <w:sz w:val="24"/>
                <w:szCs w:val="24"/>
              </w:rPr>
              <w:lastRenderedPageBreak/>
              <w:t>1</w:t>
            </w:r>
          </w:p>
        </w:tc>
        <w:tc>
          <w:tcPr>
            <w:tcW w:w="3379"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left="62" w:right="113"/>
              <w:jc w:val="both"/>
              <w:rPr>
                <w:color w:val="000000"/>
                <w:sz w:val="24"/>
                <w:szCs w:val="24"/>
              </w:rPr>
            </w:pPr>
            <w:r>
              <w:rPr>
                <w:b/>
                <w:color w:val="000000"/>
                <w:sz w:val="24"/>
                <w:szCs w:val="24"/>
              </w:rPr>
              <w:t>Зміст і спосіб подання тендерної пропозиції</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jc w:val="both"/>
              <w:rPr>
                <w:color w:val="000000"/>
                <w:sz w:val="24"/>
                <w:szCs w:val="24"/>
              </w:rPr>
            </w:pPr>
            <w:r>
              <w:rPr>
                <w:color w:val="000000"/>
                <w:sz w:val="24"/>
                <w:szCs w:val="24"/>
              </w:rPr>
              <w:t>1.1. Тендерна пропозиція (</w:t>
            </w:r>
            <w:r>
              <w:rPr>
                <w:b/>
                <w:color w:val="000000"/>
                <w:sz w:val="24"/>
                <w:szCs w:val="24"/>
              </w:rPr>
              <w:t>Додаток №1</w:t>
            </w:r>
            <w:r>
              <w:rPr>
                <w:color w:val="000000"/>
                <w:sz w:val="24"/>
                <w:szCs w:val="24"/>
              </w:rPr>
              <w:t xml:space="preserve">)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 / відсутність підстав, встановлених у </w:t>
            </w:r>
            <w:r>
              <w:rPr>
                <w:color w:val="121212"/>
                <w:sz w:val="24"/>
                <w:szCs w:val="24"/>
              </w:rPr>
              <w:t>цій тендерній документації</w:t>
            </w:r>
            <w:r>
              <w:rPr>
                <w:color w:val="000000"/>
                <w:sz w:val="24"/>
                <w:szCs w:val="24"/>
              </w:rPr>
              <w:t>, інші критерії оцінки (у разі їх встановлення замовником), та завантаження файлів.</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 xml:space="preserve">- 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w:t>
            </w:r>
            <w:proofErr w:type="spellStart"/>
            <w:r>
              <w:rPr>
                <w:color w:val="000000"/>
                <w:sz w:val="24"/>
                <w:szCs w:val="24"/>
              </w:rPr>
              <w:t>бенефіціарного</w:t>
            </w:r>
            <w:proofErr w:type="spellEnd"/>
            <w:r>
              <w:rPr>
                <w:color w:val="000000"/>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Pr>
                <w:color w:val="000000"/>
                <w:sz w:val="24"/>
                <w:szCs w:val="24"/>
              </w:rPr>
              <w:t>бенефіціарного</w:t>
            </w:r>
            <w:proofErr w:type="spellEnd"/>
            <w:r>
              <w:rPr>
                <w:color w:val="000000"/>
                <w:sz w:val="24"/>
                <w:szCs w:val="24"/>
              </w:rPr>
              <w:t xml:space="preserve"> власника (контролера) у Єдиному державному реєстрі юридичних осіб, фізичних осіб-підприємців та громадських формувань (</w:t>
            </w:r>
            <w:r>
              <w:rPr>
                <w:b/>
                <w:color w:val="000000"/>
                <w:sz w:val="24"/>
                <w:szCs w:val="24"/>
              </w:rPr>
              <w:t>Додаток №3</w:t>
            </w:r>
            <w:r>
              <w:rPr>
                <w:color w:val="000000"/>
                <w:sz w:val="24"/>
                <w:szCs w:val="24"/>
              </w:rPr>
              <w:t>);</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 xml:space="preserve">- сканована копія статуту учасника (в останній редакції) або інший установчий документ учасника (за наявності, якщо в статуті не зазначено засновників і їх частка в уставному фонді). У разі, якщо державна реєстрація учасника була здійснена після 01.01.2016 р.,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Pr>
                <w:color w:val="000000"/>
                <w:sz w:val="24"/>
                <w:szCs w:val="24"/>
              </w:rPr>
              <w:t>веб-сайт</w:t>
            </w:r>
            <w:proofErr w:type="spellEnd"/>
            <w:r>
              <w:rPr>
                <w:color w:val="000000"/>
                <w:sz w:val="24"/>
                <w:szCs w:val="24"/>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w:t>
            </w:r>
            <w:r>
              <w:rPr>
                <w:b/>
                <w:color w:val="000000"/>
                <w:sz w:val="24"/>
                <w:szCs w:val="24"/>
              </w:rPr>
              <w:t>Додаток №3</w:t>
            </w:r>
            <w:r>
              <w:rPr>
                <w:color w:val="000000"/>
                <w:sz w:val="24"/>
                <w:szCs w:val="24"/>
              </w:rPr>
              <w:t xml:space="preserve">);. </w:t>
            </w:r>
          </w:p>
          <w:p w:rsidR="007A11B2" w:rsidRDefault="00B872C0">
            <w:pPr>
              <w:pStyle w:val="normal"/>
              <w:pBdr>
                <w:top w:val="nil"/>
                <w:left w:val="nil"/>
                <w:bottom w:val="nil"/>
                <w:right w:val="nil"/>
                <w:between w:val="nil"/>
              </w:pBdr>
              <w:jc w:val="both"/>
              <w:rPr>
                <w:color w:val="000000"/>
                <w:sz w:val="24"/>
                <w:szCs w:val="24"/>
              </w:rPr>
            </w:pPr>
            <w:r>
              <w:rPr>
                <w:color w:val="00000A"/>
                <w:sz w:val="24"/>
                <w:szCs w:val="24"/>
              </w:rPr>
              <w:t>- інші документи та матеріали, які повинні бути оформлені та подані учасниками згідно з цією тендерною документацією.</w:t>
            </w:r>
          </w:p>
          <w:p w:rsidR="007A11B2" w:rsidRDefault="00B872C0">
            <w:pPr>
              <w:pStyle w:val="normal"/>
              <w:widowControl w:val="0"/>
              <w:pBdr>
                <w:top w:val="nil"/>
                <w:left w:val="nil"/>
                <w:bottom w:val="nil"/>
                <w:right w:val="nil"/>
                <w:between w:val="nil"/>
              </w:pBdr>
              <w:jc w:val="both"/>
              <w:rPr>
                <w:color w:val="00000A"/>
                <w:sz w:val="24"/>
                <w:szCs w:val="24"/>
              </w:rPr>
            </w:pPr>
            <w:r>
              <w:rPr>
                <w:color w:val="00000A"/>
                <w:sz w:val="24"/>
                <w:szCs w:val="24"/>
              </w:rPr>
              <w:t>1.2. Кожен учасник має право подати тільки одну тендерну пропозицію.</w:t>
            </w:r>
          </w:p>
          <w:p w:rsidR="007A11B2" w:rsidRDefault="00B872C0">
            <w:pPr>
              <w:pStyle w:val="normal"/>
              <w:widowControl w:val="0"/>
              <w:pBdr>
                <w:top w:val="nil"/>
                <w:left w:val="nil"/>
                <w:bottom w:val="nil"/>
                <w:right w:val="nil"/>
                <w:between w:val="nil"/>
              </w:pBdr>
              <w:jc w:val="both"/>
              <w:rPr>
                <w:color w:val="00000A"/>
                <w:sz w:val="24"/>
                <w:szCs w:val="24"/>
              </w:rPr>
            </w:pPr>
            <w:r>
              <w:rPr>
                <w:color w:val="00000A"/>
                <w:sz w:val="24"/>
                <w:szCs w:val="24"/>
              </w:rPr>
              <w:t xml:space="preserve">1.3. Всі визначені цією тендерною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з чинним законодавством) учасника), що придатні для </w:t>
            </w:r>
            <w:proofErr w:type="spellStart"/>
            <w:r>
              <w:rPr>
                <w:color w:val="00000A"/>
                <w:sz w:val="24"/>
                <w:szCs w:val="24"/>
              </w:rPr>
              <w:t>машинозчитування</w:t>
            </w:r>
            <w:proofErr w:type="spellEnd"/>
            <w:r>
              <w:rPr>
                <w:color w:val="00000A"/>
                <w:sz w:val="24"/>
                <w:szCs w:val="24"/>
              </w:rPr>
              <w:t xml:space="preserve"> (файли з розширенням «..</w:t>
            </w:r>
            <w:proofErr w:type="spellStart"/>
            <w:r>
              <w:rPr>
                <w:color w:val="00000A"/>
                <w:sz w:val="24"/>
                <w:szCs w:val="24"/>
              </w:rPr>
              <w:t>pdf</w:t>
            </w:r>
            <w:proofErr w:type="spellEnd"/>
            <w:r>
              <w:rPr>
                <w:color w:val="00000A"/>
                <w:sz w:val="24"/>
                <w:szCs w:val="24"/>
              </w:rPr>
              <w:t>.», «..</w:t>
            </w:r>
            <w:proofErr w:type="spellStart"/>
            <w:r>
              <w:rPr>
                <w:color w:val="00000A"/>
                <w:sz w:val="24"/>
                <w:szCs w:val="24"/>
              </w:rPr>
              <w:t>jpeg</w:t>
            </w:r>
            <w:proofErr w:type="spellEnd"/>
            <w:r>
              <w:rPr>
                <w:color w:val="00000A"/>
                <w:sz w:val="24"/>
                <w:szCs w:val="24"/>
              </w:rPr>
              <w:t xml:space="preserve">.», тощо), зміст та вигляд яких повинен відповідати оригіналам відповідних документів, згідно з якими виготовляються такі </w:t>
            </w:r>
            <w:proofErr w:type="spellStart"/>
            <w:r>
              <w:rPr>
                <w:color w:val="00000A"/>
                <w:sz w:val="24"/>
                <w:szCs w:val="24"/>
              </w:rPr>
              <w:t>скан-копії</w:t>
            </w:r>
            <w:proofErr w:type="spellEnd"/>
            <w:r>
              <w:rPr>
                <w:color w:val="00000A"/>
                <w:sz w:val="24"/>
                <w:szCs w:val="24"/>
              </w:rPr>
              <w:t xml:space="preserve">. </w:t>
            </w:r>
          </w:p>
          <w:p w:rsidR="007A11B2" w:rsidRDefault="00B872C0">
            <w:pPr>
              <w:pStyle w:val="normal"/>
              <w:widowControl w:val="0"/>
              <w:pBdr>
                <w:top w:val="nil"/>
                <w:left w:val="nil"/>
                <w:bottom w:val="nil"/>
                <w:right w:val="nil"/>
                <w:between w:val="nil"/>
              </w:pBdr>
              <w:jc w:val="both"/>
              <w:rPr>
                <w:color w:val="00000A"/>
                <w:sz w:val="24"/>
                <w:szCs w:val="24"/>
              </w:rPr>
            </w:pPr>
            <w:r>
              <w:rPr>
                <w:color w:val="00000A"/>
                <w:sz w:val="24"/>
                <w:szCs w:val="24"/>
              </w:rPr>
              <w:t>1.4. Документи, що складаються учасником у довільній формі,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та завірені печаткою учасника (ця вимога не стосується учасників, які здійснюють діяльність без печатки згідно з діючим законодавства)</w:t>
            </w:r>
            <w:r>
              <w:rPr>
                <w:color w:val="000000"/>
                <w:sz w:val="24"/>
                <w:szCs w:val="24"/>
              </w:rPr>
              <w:t xml:space="preserve"> (</w:t>
            </w:r>
            <w:r>
              <w:rPr>
                <w:b/>
                <w:color w:val="000000"/>
                <w:sz w:val="24"/>
                <w:szCs w:val="24"/>
              </w:rPr>
              <w:t>Додаток №3</w:t>
            </w:r>
            <w:r>
              <w:rPr>
                <w:color w:val="000000"/>
                <w:sz w:val="24"/>
                <w:szCs w:val="24"/>
              </w:rPr>
              <w:t>);</w:t>
            </w:r>
            <w:r>
              <w:rPr>
                <w:color w:val="00000A"/>
                <w:sz w:val="24"/>
                <w:szCs w:val="24"/>
              </w:rPr>
              <w:t>.</w:t>
            </w:r>
          </w:p>
          <w:p w:rsidR="007A11B2" w:rsidRDefault="00B872C0">
            <w:pPr>
              <w:pStyle w:val="normal"/>
              <w:widowControl w:val="0"/>
              <w:pBdr>
                <w:top w:val="nil"/>
                <w:left w:val="nil"/>
                <w:bottom w:val="nil"/>
                <w:right w:val="nil"/>
                <w:between w:val="nil"/>
              </w:pBdr>
              <w:jc w:val="both"/>
              <w:rPr>
                <w:color w:val="000000"/>
                <w:sz w:val="24"/>
                <w:szCs w:val="24"/>
              </w:rPr>
            </w:pPr>
            <w:r>
              <w:rPr>
                <w:color w:val="00000A"/>
                <w:sz w:val="24"/>
                <w:szCs w:val="24"/>
              </w:rPr>
              <w:t xml:space="preserve">1.5. Вимога щодо засвідчення того чи іншого документу тендерної пропозиції власноручним підписом учасника/уповноваженої особи учасника </w:t>
            </w:r>
            <w:r>
              <w:rPr>
                <w:b/>
                <w:color w:val="00000A"/>
                <w:sz w:val="24"/>
                <w:szCs w:val="24"/>
              </w:rPr>
              <w:t>не застосовується</w:t>
            </w:r>
            <w:r>
              <w:rPr>
                <w:color w:val="00000A"/>
                <w:sz w:val="24"/>
                <w:szCs w:val="24"/>
              </w:rPr>
              <w:t xml:space="preserve">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Pr>
                <w:color w:val="000000"/>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A11B2" w:rsidRDefault="00B872C0">
            <w:pPr>
              <w:pStyle w:val="normal"/>
              <w:widowControl w:val="0"/>
              <w:pBdr>
                <w:top w:val="nil"/>
                <w:left w:val="nil"/>
                <w:bottom w:val="nil"/>
                <w:right w:val="nil"/>
                <w:between w:val="nil"/>
              </w:pBdr>
              <w:jc w:val="both"/>
              <w:rPr>
                <w:color w:val="000000"/>
                <w:sz w:val="24"/>
                <w:szCs w:val="24"/>
              </w:rPr>
            </w:pPr>
            <w:r>
              <w:rPr>
                <w:color w:val="000000"/>
                <w:sz w:val="24"/>
                <w:szCs w:val="24"/>
              </w:rPr>
              <w:t xml:space="preserve">1.6. Відповідно до ст.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Закону України «Про електронні довірчі послуги». Також, слід враховувати Постанову КМУ від 03.03.2020 р. № 193 «Про реалізацію експериментального </w:t>
            </w:r>
            <w:proofErr w:type="spellStart"/>
            <w:r>
              <w:rPr>
                <w:color w:val="000000"/>
                <w:sz w:val="24"/>
                <w:szCs w:val="24"/>
              </w:rPr>
              <w:t>проєкту</w:t>
            </w:r>
            <w:proofErr w:type="spellEnd"/>
            <w:r>
              <w:rPr>
                <w:color w:val="000000"/>
                <w:sz w:val="24"/>
                <w:szCs w:val="24"/>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7A11B2" w:rsidRDefault="00B872C0">
            <w:pPr>
              <w:pStyle w:val="normal"/>
              <w:widowControl w:val="0"/>
              <w:pBdr>
                <w:top w:val="nil"/>
                <w:left w:val="nil"/>
                <w:bottom w:val="nil"/>
                <w:right w:val="nil"/>
                <w:between w:val="nil"/>
              </w:pBdr>
              <w:tabs>
                <w:tab w:val="left" w:pos="542"/>
              </w:tabs>
              <w:jc w:val="both"/>
              <w:rPr>
                <w:color w:val="000000"/>
                <w:sz w:val="24"/>
                <w:szCs w:val="24"/>
              </w:rPr>
            </w:pPr>
            <w:r>
              <w:rPr>
                <w:color w:val="000000"/>
                <w:sz w:val="24"/>
                <w:szCs w:val="24"/>
              </w:rPr>
              <w:t xml:space="preserve">1.7. Під час подання тендерних пропозицій та створення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7A11B2" w:rsidRDefault="00B872C0">
            <w:pPr>
              <w:pStyle w:val="normal"/>
              <w:widowControl w:val="0"/>
              <w:pBdr>
                <w:top w:val="nil"/>
                <w:left w:val="nil"/>
                <w:bottom w:val="nil"/>
                <w:right w:val="nil"/>
                <w:between w:val="nil"/>
              </w:pBdr>
              <w:tabs>
                <w:tab w:val="left" w:pos="542"/>
              </w:tabs>
              <w:jc w:val="both"/>
              <w:rPr>
                <w:color w:val="000000"/>
                <w:sz w:val="24"/>
                <w:szCs w:val="24"/>
              </w:rPr>
            </w:pPr>
            <w:r>
              <w:rPr>
                <w:color w:val="000000"/>
                <w:sz w:val="24"/>
                <w:szCs w:val="24"/>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6">
              <w:r>
                <w:rPr>
                  <w:color w:val="0000FF"/>
                  <w:sz w:val="24"/>
                  <w:szCs w:val="24"/>
                  <w:u w:val="single"/>
                </w:rPr>
                <w:t>https://diia.gov.ua/services/pidpisannya-dokumentiv</w:t>
              </w:r>
            </w:hyperlink>
            <w:r>
              <w:rPr>
                <w:color w:val="000000"/>
                <w:sz w:val="24"/>
                <w:szCs w:val="24"/>
              </w:rPr>
              <w:t xml:space="preserve"> .</w:t>
            </w:r>
          </w:p>
          <w:p w:rsidR="007A11B2" w:rsidRDefault="00B872C0">
            <w:pPr>
              <w:pStyle w:val="normal"/>
              <w:widowControl w:val="0"/>
              <w:pBdr>
                <w:top w:val="nil"/>
                <w:left w:val="nil"/>
                <w:bottom w:val="nil"/>
                <w:right w:val="nil"/>
                <w:between w:val="nil"/>
              </w:pBdr>
              <w:tabs>
                <w:tab w:val="left" w:pos="542"/>
              </w:tabs>
              <w:jc w:val="both"/>
              <w:rPr>
                <w:color w:val="000000"/>
                <w:sz w:val="24"/>
                <w:szCs w:val="24"/>
              </w:rPr>
            </w:pPr>
            <w:r>
              <w:rPr>
                <w:color w:val="000000"/>
                <w:sz w:val="24"/>
                <w:szCs w:val="24"/>
              </w:rPr>
              <w:t xml:space="preserve">Вважатиметься достатнім виконанням вимог цієї тендерної документації накладання фізичною особою-підприємцем КЕП як фізичної особи. </w:t>
            </w:r>
          </w:p>
          <w:p w:rsidR="007A11B2" w:rsidRDefault="00B872C0">
            <w:pPr>
              <w:pStyle w:val="normal"/>
              <w:widowControl w:val="0"/>
              <w:pBdr>
                <w:top w:val="nil"/>
                <w:left w:val="nil"/>
                <w:bottom w:val="nil"/>
                <w:right w:val="nil"/>
                <w:between w:val="nil"/>
              </w:pBdr>
              <w:ind w:hanging="21"/>
              <w:jc w:val="both"/>
              <w:rPr>
                <w:color w:val="000000"/>
                <w:sz w:val="24"/>
                <w:szCs w:val="24"/>
              </w:rPr>
            </w:pPr>
            <w:r>
              <w:rPr>
                <w:color w:val="000000"/>
                <w:sz w:val="24"/>
                <w:szCs w:val="24"/>
              </w:rPr>
              <w:t>У разі якщо учасник, згідно із законодавством, не може підписати КЕП тендерну пропозицію, то такий учасник надає лист-пояснення, в якому зазначає законодавчі або технічні причини не накладення на неї КЕП.</w:t>
            </w:r>
          </w:p>
          <w:p w:rsidR="007A11B2" w:rsidRDefault="00B872C0">
            <w:pPr>
              <w:pStyle w:val="normal"/>
              <w:widowControl w:val="0"/>
              <w:pBdr>
                <w:top w:val="nil"/>
                <w:left w:val="nil"/>
                <w:bottom w:val="nil"/>
                <w:right w:val="nil"/>
                <w:between w:val="nil"/>
              </w:pBdr>
              <w:ind w:hanging="21"/>
              <w:jc w:val="both"/>
              <w:rPr>
                <w:color w:val="000000"/>
                <w:sz w:val="24"/>
                <w:szCs w:val="24"/>
              </w:rPr>
            </w:pPr>
            <w:r>
              <w:rPr>
                <w:color w:val="000000"/>
                <w:sz w:val="24"/>
                <w:szCs w:val="24"/>
              </w:rPr>
              <w:t>1.8.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які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11B2" w:rsidRDefault="00B872C0">
            <w:pPr>
              <w:pStyle w:val="normal"/>
              <w:widowControl w:val="0"/>
              <w:pBdr>
                <w:top w:val="nil"/>
                <w:left w:val="nil"/>
                <w:bottom w:val="nil"/>
                <w:right w:val="nil"/>
                <w:between w:val="nil"/>
              </w:pBdr>
              <w:ind w:left="-21"/>
              <w:jc w:val="both"/>
              <w:rPr>
                <w:color w:val="000000"/>
                <w:sz w:val="24"/>
                <w:szCs w:val="24"/>
              </w:rPr>
            </w:pPr>
            <w:r>
              <w:rPr>
                <w:color w:val="000000"/>
                <w:sz w:val="24"/>
                <w:szCs w:val="24"/>
              </w:rPr>
              <w:t xml:space="preserve"> Для фізичної особи, у тому числі фізичної особи-підприємця: не вимагається.</w:t>
            </w:r>
          </w:p>
          <w:p w:rsidR="007A11B2" w:rsidRDefault="00B872C0">
            <w:pPr>
              <w:pStyle w:val="normal"/>
              <w:widowControl w:val="0"/>
              <w:pBdr>
                <w:top w:val="nil"/>
                <w:left w:val="nil"/>
                <w:bottom w:val="nil"/>
                <w:right w:val="nil"/>
                <w:between w:val="nil"/>
              </w:pBdr>
              <w:ind w:hanging="21"/>
              <w:jc w:val="both"/>
              <w:rPr>
                <w:color w:val="000000"/>
                <w:sz w:val="24"/>
                <w:szCs w:val="24"/>
              </w:rPr>
            </w:pPr>
            <w:r>
              <w:rPr>
                <w:color w:val="000000"/>
                <w:sz w:val="24"/>
                <w:szCs w:val="24"/>
              </w:rPr>
              <w:t>1.9.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A11B2" w:rsidRDefault="00B872C0">
            <w:pPr>
              <w:pStyle w:val="normal"/>
              <w:widowControl w:val="0"/>
              <w:pBdr>
                <w:top w:val="nil"/>
                <w:left w:val="nil"/>
                <w:bottom w:val="nil"/>
                <w:right w:val="nil"/>
                <w:between w:val="nil"/>
              </w:pBdr>
              <w:ind w:hanging="21"/>
              <w:jc w:val="both"/>
              <w:rPr>
                <w:color w:val="000000"/>
                <w:sz w:val="24"/>
                <w:szCs w:val="24"/>
              </w:rPr>
            </w:pPr>
            <w:r>
              <w:rPr>
                <w:color w:val="000000"/>
                <w:sz w:val="24"/>
                <w:szCs w:val="24"/>
              </w:rPr>
              <w:t>1.10.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7A11B2" w:rsidRDefault="00B872C0">
            <w:pPr>
              <w:pStyle w:val="normal"/>
              <w:widowControl w:val="0"/>
              <w:pBdr>
                <w:top w:val="nil"/>
                <w:left w:val="nil"/>
                <w:bottom w:val="nil"/>
                <w:right w:val="nil"/>
                <w:between w:val="nil"/>
              </w:pBdr>
              <w:ind w:hanging="21"/>
              <w:jc w:val="both"/>
              <w:rPr>
                <w:color w:val="000000"/>
                <w:sz w:val="24"/>
                <w:szCs w:val="24"/>
              </w:rPr>
            </w:pPr>
            <w:r>
              <w:rPr>
                <w:color w:val="000000"/>
                <w:sz w:val="24"/>
                <w:szCs w:val="24"/>
              </w:rPr>
              <w:t>Кожен учасник має право подати тільки одну тендерну пропозицію.</w:t>
            </w:r>
          </w:p>
          <w:p w:rsidR="007A11B2" w:rsidRDefault="00B872C0">
            <w:pPr>
              <w:pStyle w:val="normal"/>
              <w:widowControl w:val="0"/>
              <w:pBdr>
                <w:top w:val="nil"/>
                <w:left w:val="nil"/>
                <w:bottom w:val="nil"/>
                <w:right w:val="nil"/>
                <w:between w:val="nil"/>
              </w:pBdr>
              <w:ind w:hanging="21"/>
              <w:jc w:val="both"/>
              <w:rPr>
                <w:color w:val="000000"/>
                <w:sz w:val="24"/>
                <w:szCs w:val="24"/>
              </w:rPr>
            </w:pPr>
            <w:r>
              <w:rPr>
                <w:color w:val="000000"/>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A11B2" w:rsidRDefault="00B872C0">
            <w:pPr>
              <w:pStyle w:val="normal"/>
              <w:pBdr>
                <w:top w:val="nil"/>
                <w:left w:val="nil"/>
                <w:bottom w:val="nil"/>
                <w:right w:val="nil"/>
                <w:between w:val="nil"/>
              </w:pBdr>
              <w:spacing w:after="200" w:line="276" w:lineRule="auto"/>
              <w:jc w:val="both"/>
              <w:rPr>
                <w:color w:val="000000"/>
                <w:sz w:val="24"/>
                <w:szCs w:val="24"/>
              </w:rPr>
            </w:pPr>
            <w:r>
              <w:rPr>
                <w:color w:val="000000"/>
                <w:sz w:val="24"/>
                <w:szCs w:val="24"/>
              </w:rPr>
              <w:t>1.11.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учасника/переможця-нерезидента й завірений печаткою (у разі наявності), в якому зазначає законодавчі підстави ненадання відповідних документів.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Ціна за результатом аукціону є визначальною.</w:t>
            </w:r>
          </w:p>
        </w:tc>
      </w:tr>
      <w:tr w:rsidR="007A11B2" w:rsidTr="00B85367">
        <w:trPr>
          <w:cantSplit/>
          <w:trHeight w:val="881"/>
          <w:tblHeader/>
        </w:trPr>
        <w:tc>
          <w:tcPr>
            <w:tcW w:w="687"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rPr>
                <w:color w:val="000000"/>
                <w:sz w:val="24"/>
                <w:szCs w:val="24"/>
              </w:rPr>
            </w:pPr>
            <w:r>
              <w:rPr>
                <w:b/>
                <w:color w:val="000000"/>
                <w:sz w:val="24"/>
                <w:szCs w:val="24"/>
              </w:rPr>
              <w:lastRenderedPageBreak/>
              <w:t>2</w:t>
            </w:r>
          </w:p>
        </w:tc>
        <w:tc>
          <w:tcPr>
            <w:tcW w:w="3379"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ind w:left="62"/>
              <w:jc w:val="both"/>
              <w:rPr>
                <w:color w:val="000000"/>
                <w:sz w:val="24"/>
                <w:szCs w:val="24"/>
              </w:rPr>
            </w:pPr>
            <w:r>
              <w:rPr>
                <w:b/>
                <w:color w:val="000000"/>
                <w:sz w:val="24"/>
                <w:szCs w:val="24"/>
              </w:rPr>
              <w:t>Розмір та умови надання забезпечення тендерних пропозицій</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widowControl w:val="0"/>
              <w:pBdr>
                <w:top w:val="nil"/>
                <w:left w:val="nil"/>
                <w:bottom w:val="nil"/>
                <w:right w:val="nil"/>
                <w:between w:val="nil"/>
              </w:pBdr>
              <w:jc w:val="both"/>
              <w:rPr>
                <w:color w:val="000000"/>
                <w:sz w:val="24"/>
                <w:szCs w:val="24"/>
              </w:rPr>
            </w:pPr>
            <w:r>
              <w:rPr>
                <w:color w:val="000000"/>
                <w:sz w:val="24"/>
                <w:szCs w:val="24"/>
              </w:rPr>
              <w:t>Забезпечення тендерної пропозиції не вимагається.</w:t>
            </w:r>
          </w:p>
        </w:tc>
      </w:tr>
      <w:tr w:rsidR="007A11B2" w:rsidTr="00B85367">
        <w:trPr>
          <w:cantSplit/>
          <w:trHeight w:val="522"/>
          <w:tblHeader/>
        </w:trPr>
        <w:tc>
          <w:tcPr>
            <w:tcW w:w="687"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rPr>
                <w:color w:val="000000"/>
                <w:sz w:val="24"/>
                <w:szCs w:val="24"/>
              </w:rPr>
            </w:pPr>
            <w:r>
              <w:rPr>
                <w:b/>
                <w:color w:val="000000"/>
                <w:sz w:val="24"/>
                <w:szCs w:val="24"/>
              </w:rPr>
              <w:t>3</w:t>
            </w:r>
          </w:p>
        </w:tc>
        <w:tc>
          <w:tcPr>
            <w:tcW w:w="3379"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ind w:left="62" w:right="113"/>
              <w:rPr>
                <w:color w:val="000000"/>
                <w:sz w:val="24"/>
                <w:szCs w:val="24"/>
              </w:rPr>
            </w:pPr>
            <w:r>
              <w:rPr>
                <w:b/>
                <w:color w:val="000000"/>
                <w:sz w:val="24"/>
                <w:szCs w:val="24"/>
              </w:rPr>
              <w:t>Умови повернення чи неповернення забезпечення тендерної пропозиції</w:t>
            </w:r>
            <w:bookmarkStart w:id="0" w:name="bookmark=id.30j0zll" w:colFirst="0" w:colLast="0"/>
            <w:bookmarkEnd w:id="0"/>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hd w:val="clear" w:color="auto" w:fill="FFFFFF"/>
              <w:jc w:val="both"/>
              <w:rPr>
                <w:color w:val="000000"/>
                <w:sz w:val="24"/>
                <w:szCs w:val="24"/>
              </w:rPr>
            </w:pPr>
            <w:r>
              <w:rPr>
                <w:color w:val="000000"/>
                <w:sz w:val="24"/>
                <w:szCs w:val="24"/>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7A11B2" w:rsidTr="00B85367">
        <w:trPr>
          <w:cantSplit/>
          <w:trHeight w:val="2725"/>
          <w:tblHeader/>
        </w:trPr>
        <w:tc>
          <w:tcPr>
            <w:tcW w:w="687"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rPr>
                <w:color w:val="000000"/>
                <w:sz w:val="24"/>
                <w:szCs w:val="24"/>
              </w:rPr>
            </w:pPr>
            <w:r>
              <w:rPr>
                <w:b/>
                <w:color w:val="000000"/>
                <w:sz w:val="24"/>
                <w:szCs w:val="24"/>
              </w:rPr>
              <w:t>4</w:t>
            </w:r>
          </w:p>
        </w:tc>
        <w:tc>
          <w:tcPr>
            <w:tcW w:w="3379"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72" w:after="72"/>
              <w:ind w:left="62" w:right="113"/>
              <w:rPr>
                <w:color w:val="000000"/>
                <w:sz w:val="24"/>
                <w:szCs w:val="24"/>
              </w:rPr>
            </w:pPr>
            <w:r>
              <w:rPr>
                <w:b/>
                <w:color w:val="000000"/>
                <w:sz w:val="24"/>
                <w:szCs w:val="24"/>
              </w:rPr>
              <w:t>Строк дії тендерної пропозиції, протягом якого тендерні пропозиції вважаються дійсними</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pacing w:line="244" w:lineRule="auto"/>
              <w:ind w:left="103" w:right="113"/>
              <w:jc w:val="both"/>
              <w:rPr>
                <w:color w:val="000000"/>
                <w:sz w:val="24"/>
                <w:szCs w:val="24"/>
              </w:rPr>
            </w:pPr>
            <w:r>
              <w:rPr>
                <w:color w:val="000000"/>
                <w:sz w:val="24"/>
                <w:szCs w:val="24"/>
              </w:rPr>
              <w:t>4.1. Тендерні пропозиції вважаються дійсними протягом 90 днів із дати кінцевого строку подання тендерних пропозицій.</w:t>
            </w:r>
          </w:p>
          <w:p w:rsidR="007A11B2" w:rsidRDefault="00B872C0">
            <w:pPr>
              <w:pStyle w:val="normal"/>
              <w:pBdr>
                <w:top w:val="nil"/>
                <w:left w:val="nil"/>
                <w:bottom w:val="nil"/>
                <w:right w:val="nil"/>
                <w:between w:val="nil"/>
              </w:pBdr>
              <w:spacing w:line="244" w:lineRule="auto"/>
              <w:ind w:left="103" w:right="107"/>
              <w:jc w:val="both"/>
              <w:rPr>
                <w:color w:val="000000"/>
                <w:sz w:val="24"/>
                <w:szCs w:val="24"/>
              </w:rPr>
            </w:pPr>
            <w:r>
              <w:rPr>
                <w:color w:val="000000"/>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7A11B2" w:rsidRDefault="00B872C0">
            <w:pPr>
              <w:pStyle w:val="normal"/>
              <w:pBdr>
                <w:top w:val="nil"/>
                <w:left w:val="nil"/>
                <w:bottom w:val="nil"/>
                <w:right w:val="nil"/>
                <w:between w:val="nil"/>
              </w:pBdr>
              <w:spacing w:line="244" w:lineRule="auto"/>
              <w:ind w:left="103" w:right="570"/>
              <w:jc w:val="both"/>
              <w:rPr>
                <w:color w:val="000000"/>
                <w:sz w:val="24"/>
                <w:szCs w:val="24"/>
              </w:rPr>
            </w:pPr>
            <w:r>
              <w:rPr>
                <w:color w:val="000000"/>
                <w:sz w:val="24"/>
                <w:szCs w:val="24"/>
              </w:rPr>
              <w:t xml:space="preserve">Учасник процедури закупівлі має право: </w:t>
            </w:r>
          </w:p>
          <w:p w:rsidR="007A11B2" w:rsidRDefault="00B872C0">
            <w:pPr>
              <w:pStyle w:val="normal"/>
              <w:pBdr>
                <w:top w:val="nil"/>
                <w:left w:val="nil"/>
                <w:bottom w:val="nil"/>
                <w:right w:val="nil"/>
                <w:between w:val="nil"/>
              </w:pBdr>
              <w:spacing w:line="244" w:lineRule="auto"/>
              <w:ind w:right="570"/>
              <w:jc w:val="both"/>
              <w:rPr>
                <w:color w:val="000000"/>
                <w:sz w:val="24"/>
                <w:szCs w:val="24"/>
              </w:rPr>
            </w:pPr>
            <w:r>
              <w:rPr>
                <w:color w:val="000000"/>
                <w:sz w:val="24"/>
                <w:szCs w:val="24"/>
              </w:rPr>
              <w:t xml:space="preserve">- відхилити таку вимогу; </w:t>
            </w:r>
          </w:p>
          <w:p w:rsidR="007A11B2" w:rsidRDefault="00B872C0">
            <w:pPr>
              <w:pStyle w:val="normal"/>
              <w:pBdr>
                <w:top w:val="nil"/>
                <w:left w:val="nil"/>
                <w:bottom w:val="nil"/>
                <w:right w:val="nil"/>
                <w:between w:val="nil"/>
              </w:pBdr>
              <w:spacing w:line="244" w:lineRule="auto"/>
              <w:ind w:right="570"/>
              <w:jc w:val="both"/>
              <w:rPr>
                <w:color w:val="000000"/>
                <w:sz w:val="24"/>
                <w:szCs w:val="24"/>
              </w:rPr>
            </w:pPr>
            <w:r>
              <w:rPr>
                <w:color w:val="000000"/>
                <w:sz w:val="24"/>
                <w:szCs w:val="24"/>
              </w:rPr>
              <w:t>- погодитися з вимогою та продовжити строк дії поданої ним тендерної пропозиції.</w:t>
            </w:r>
          </w:p>
        </w:tc>
      </w:tr>
      <w:tr w:rsidR="007A11B2" w:rsidTr="00B85367">
        <w:trPr>
          <w:cantSplit/>
          <w:trHeight w:val="522"/>
          <w:tblHeader/>
        </w:trPr>
        <w:tc>
          <w:tcPr>
            <w:tcW w:w="687"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48"/>
              <w:rPr>
                <w:color w:val="000000"/>
                <w:sz w:val="24"/>
                <w:szCs w:val="24"/>
              </w:rPr>
            </w:pPr>
            <w:r>
              <w:rPr>
                <w:b/>
                <w:color w:val="000000"/>
                <w:sz w:val="24"/>
                <w:szCs w:val="24"/>
              </w:rPr>
              <w:t>5</w:t>
            </w:r>
          </w:p>
        </w:tc>
        <w:tc>
          <w:tcPr>
            <w:tcW w:w="3379" w:type="dxa"/>
            <w:gridSpan w:val="2"/>
            <w:tcBorders>
              <w:top w:val="single" w:sz="4" w:space="0" w:color="000000"/>
              <w:left w:val="single" w:sz="4" w:space="0" w:color="000000"/>
              <w:bottom w:val="single" w:sz="4" w:space="0" w:color="000000"/>
            </w:tcBorders>
          </w:tcPr>
          <w:p w:rsidR="007A11B2" w:rsidRDefault="00B872C0">
            <w:pPr>
              <w:pStyle w:val="normal"/>
              <w:pBdr>
                <w:top w:val="nil"/>
                <w:left w:val="nil"/>
                <w:bottom w:val="nil"/>
                <w:right w:val="nil"/>
                <w:between w:val="nil"/>
              </w:pBdr>
              <w:spacing w:line="244" w:lineRule="auto"/>
              <w:ind w:left="103" w:right="93"/>
              <w:rPr>
                <w:color w:val="000000"/>
                <w:sz w:val="24"/>
                <w:szCs w:val="24"/>
              </w:rPr>
            </w:pPr>
            <w:r>
              <w:rPr>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r>
              <w:rPr>
                <w:color w:val="000000"/>
                <w:sz w:val="24"/>
                <w:szCs w:val="24"/>
              </w:rPr>
              <w:t xml:space="preserve"> </w:t>
            </w:r>
          </w:p>
          <w:p w:rsidR="007A11B2" w:rsidRDefault="00B872C0">
            <w:pPr>
              <w:pStyle w:val="normal"/>
              <w:pBdr>
                <w:top w:val="nil"/>
                <w:left w:val="nil"/>
                <w:bottom w:val="nil"/>
                <w:right w:val="nil"/>
                <w:between w:val="nil"/>
              </w:pBdr>
              <w:spacing w:line="244" w:lineRule="auto"/>
              <w:ind w:left="103" w:right="56"/>
              <w:rPr>
                <w:color w:val="000000"/>
                <w:sz w:val="24"/>
                <w:szCs w:val="24"/>
              </w:rPr>
            </w:pPr>
            <w:r>
              <w:rPr>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w:t>
            </w:r>
          </w:p>
          <w:p w:rsidR="007A11B2" w:rsidRDefault="00B872C0">
            <w:pPr>
              <w:pStyle w:val="normal"/>
              <w:widowControl w:val="0"/>
              <w:pBdr>
                <w:top w:val="nil"/>
                <w:left w:val="nil"/>
                <w:bottom w:val="nil"/>
                <w:right w:val="nil"/>
                <w:between w:val="nil"/>
              </w:pBdr>
              <w:ind w:left="62" w:right="113"/>
              <w:rPr>
                <w:color w:val="000000"/>
                <w:sz w:val="24"/>
                <w:szCs w:val="24"/>
              </w:rPr>
            </w:pPr>
            <w:r>
              <w:rPr>
                <w:b/>
                <w:color w:val="000000"/>
                <w:sz w:val="24"/>
                <w:szCs w:val="24"/>
              </w:rPr>
              <w:t>кваліфікаційним критеріям та підставам, встановленим статтею 17 Закону.</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pacing w:line="246" w:lineRule="auto"/>
              <w:ind w:left="6" w:right="6"/>
              <w:jc w:val="both"/>
              <w:rPr>
                <w:color w:val="000000"/>
                <w:sz w:val="24"/>
                <w:szCs w:val="24"/>
              </w:rPr>
            </w:pPr>
            <w:r>
              <w:rPr>
                <w:color w:val="000000"/>
                <w:sz w:val="24"/>
                <w:szCs w:val="24"/>
              </w:rPr>
              <w:t xml:space="preserve">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викладені у </w:t>
            </w:r>
            <w:r>
              <w:rPr>
                <w:b/>
                <w:color w:val="000000"/>
                <w:sz w:val="24"/>
                <w:szCs w:val="24"/>
              </w:rPr>
              <w:t>Додатках № 2, №3</w:t>
            </w:r>
          </w:p>
        </w:tc>
      </w:tr>
      <w:tr w:rsidR="007A11B2" w:rsidTr="00B85367">
        <w:trPr>
          <w:cantSplit/>
          <w:trHeight w:val="522"/>
          <w:tblHeader/>
        </w:trPr>
        <w:tc>
          <w:tcPr>
            <w:tcW w:w="687"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48"/>
              <w:rPr>
                <w:color w:val="000000"/>
                <w:sz w:val="24"/>
                <w:szCs w:val="24"/>
              </w:rPr>
            </w:pPr>
            <w:r>
              <w:rPr>
                <w:b/>
                <w:color w:val="000000"/>
                <w:sz w:val="24"/>
                <w:szCs w:val="24"/>
              </w:rPr>
              <w:t>6</w:t>
            </w:r>
          </w:p>
        </w:tc>
        <w:tc>
          <w:tcPr>
            <w:tcW w:w="3379" w:type="dxa"/>
            <w:gridSpan w:val="2"/>
            <w:tcBorders>
              <w:top w:val="single" w:sz="4" w:space="0" w:color="000000"/>
              <w:left w:val="single" w:sz="4" w:space="0" w:color="000000"/>
              <w:bottom w:val="single" w:sz="4" w:space="0" w:color="000000"/>
            </w:tcBorders>
          </w:tcPr>
          <w:p w:rsidR="007A11B2" w:rsidRDefault="00B872C0">
            <w:pPr>
              <w:pStyle w:val="normal"/>
              <w:pBdr>
                <w:top w:val="nil"/>
                <w:left w:val="nil"/>
                <w:bottom w:val="nil"/>
                <w:right w:val="nil"/>
                <w:between w:val="nil"/>
              </w:pBdr>
              <w:spacing w:line="256" w:lineRule="auto"/>
              <w:ind w:left="103"/>
              <w:rPr>
                <w:color w:val="000000"/>
                <w:sz w:val="24"/>
                <w:szCs w:val="24"/>
              </w:rPr>
            </w:pPr>
            <w:r>
              <w:rPr>
                <w:b/>
                <w:color w:val="000000"/>
                <w:sz w:val="24"/>
                <w:szCs w:val="24"/>
              </w:rPr>
              <w:t xml:space="preserve">Інформація про необхідні </w:t>
            </w:r>
          </w:p>
          <w:p w:rsidR="007A11B2" w:rsidRDefault="00B872C0">
            <w:pPr>
              <w:pStyle w:val="normal"/>
              <w:widowControl w:val="0"/>
              <w:pBdr>
                <w:top w:val="nil"/>
                <w:left w:val="nil"/>
                <w:bottom w:val="nil"/>
                <w:right w:val="nil"/>
                <w:between w:val="nil"/>
              </w:pBdr>
              <w:ind w:left="62" w:right="113"/>
              <w:rPr>
                <w:color w:val="000000"/>
                <w:sz w:val="24"/>
                <w:szCs w:val="24"/>
              </w:rPr>
            </w:pPr>
            <w:r>
              <w:rPr>
                <w:b/>
                <w:color w:val="000000"/>
                <w:sz w:val="24"/>
                <w:szCs w:val="24"/>
              </w:rPr>
              <w:t>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tabs>
                <w:tab w:val="left" w:pos="6911"/>
              </w:tabs>
              <w:ind w:right="87"/>
              <w:jc w:val="both"/>
              <w:rPr>
                <w:color w:val="000000"/>
                <w:sz w:val="24"/>
                <w:szCs w:val="24"/>
              </w:rPr>
            </w:pPr>
            <w:r>
              <w:rPr>
                <w:color w:val="000000"/>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color w:val="000000"/>
                <w:sz w:val="24"/>
                <w:szCs w:val="24"/>
              </w:rPr>
              <w:t>Додатку № 4</w:t>
            </w:r>
          </w:p>
          <w:p w:rsidR="007A11B2" w:rsidRDefault="00B872C0">
            <w:pPr>
              <w:pStyle w:val="normal"/>
              <w:pBdr>
                <w:top w:val="nil"/>
                <w:left w:val="nil"/>
                <w:bottom w:val="nil"/>
                <w:right w:val="nil"/>
                <w:between w:val="nil"/>
              </w:pBdr>
              <w:tabs>
                <w:tab w:val="left" w:pos="6911"/>
              </w:tabs>
              <w:ind w:right="87"/>
              <w:jc w:val="both"/>
              <w:rPr>
                <w:color w:val="000000"/>
                <w:sz w:val="24"/>
                <w:szCs w:val="24"/>
              </w:rPr>
            </w:pPr>
            <w:r>
              <w:rPr>
                <w:color w:val="000000"/>
                <w:sz w:val="24"/>
                <w:szCs w:val="24"/>
              </w:rPr>
              <w:t xml:space="preserve">6.2. Учасники процедури закупівлі повинні надати в складі тендерної пропозиції: </w:t>
            </w:r>
          </w:p>
          <w:p w:rsidR="007A11B2" w:rsidRDefault="00B872C0">
            <w:pPr>
              <w:pStyle w:val="normal"/>
              <w:widowControl w:val="0"/>
              <w:pBdr>
                <w:top w:val="nil"/>
                <w:left w:val="nil"/>
                <w:bottom w:val="nil"/>
                <w:right w:val="nil"/>
                <w:between w:val="nil"/>
              </w:pBdr>
              <w:spacing w:line="276" w:lineRule="auto"/>
              <w:jc w:val="both"/>
              <w:rPr>
                <w:color w:val="000000"/>
                <w:sz w:val="24"/>
                <w:szCs w:val="24"/>
              </w:rPr>
            </w:pPr>
            <w:r>
              <w:rPr>
                <w:color w:val="000000"/>
                <w:sz w:val="24"/>
                <w:szCs w:val="24"/>
              </w:rPr>
              <w:t>6.2.1. підписану інформацію про відповідність встановленим технічним, якісним, кількісним характеристикам предмета закупівлі;</w:t>
            </w:r>
          </w:p>
          <w:p w:rsidR="007A11B2" w:rsidRDefault="00B872C0">
            <w:pPr>
              <w:pStyle w:val="normal"/>
              <w:widowControl w:val="0"/>
              <w:pBdr>
                <w:top w:val="nil"/>
                <w:left w:val="nil"/>
                <w:bottom w:val="nil"/>
                <w:right w:val="nil"/>
                <w:between w:val="nil"/>
              </w:pBdr>
              <w:spacing w:line="276" w:lineRule="auto"/>
              <w:jc w:val="both"/>
              <w:rPr>
                <w:color w:val="000000"/>
                <w:sz w:val="24"/>
                <w:szCs w:val="24"/>
              </w:rPr>
            </w:pPr>
            <w:r>
              <w:rPr>
                <w:color w:val="000000"/>
                <w:sz w:val="24"/>
                <w:szCs w:val="24"/>
              </w:rPr>
              <w:t>6.2.2. Вимоги до предмета закупівлі (технічні, якісні та кількісні характеристики) згідно з частиною другою статті 22 Закону.</w:t>
            </w:r>
          </w:p>
        </w:tc>
      </w:tr>
      <w:tr w:rsidR="007A11B2" w:rsidTr="00B85367">
        <w:trPr>
          <w:cantSplit/>
          <w:trHeight w:val="522"/>
          <w:tblHeader/>
        </w:trPr>
        <w:tc>
          <w:tcPr>
            <w:tcW w:w="687"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48"/>
              <w:rPr>
                <w:color w:val="000000"/>
                <w:sz w:val="24"/>
                <w:szCs w:val="24"/>
              </w:rPr>
            </w:pPr>
            <w:r>
              <w:rPr>
                <w:b/>
                <w:color w:val="000000"/>
                <w:sz w:val="24"/>
                <w:szCs w:val="24"/>
              </w:rPr>
              <w:lastRenderedPageBreak/>
              <w:t>7.</w:t>
            </w:r>
          </w:p>
        </w:tc>
        <w:tc>
          <w:tcPr>
            <w:tcW w:w="3379" w:type="dxa"/>
            <w:gridSpan w:val="2"/>
            <w:tcBorders>
              <w:top w:val="single" w:sz="4" w:space="0" w:color="000000"/>
              <w:left w:val="single" w:sz="4" w:space="0" w:color="000000"/>
              <w:bottom w:val="single" w:sz="4" w:space="0" w:color="000000"/>
            </w:tcBorders>
          </w:tcPr>
          <w:p w:rsidR="007A11B2" w:rsidRDefault="00B872C0">
            <w:pPr>
              <w:pStyle w:val="normal"/>
              <w:pBdr>
                <w:top w:val="nil"/>
                <w:left w:val="nil"/>
                <w:bottom w:val="nil"/>
                <w:right w:val="nil"/>
                <w:between w:val="nil"/>
              </w:pBdr>
              <w:spacing w:line="246" w:lineRule="auto"/>
              <w:rPr>
                <w:color w:val="000000"/>
                <w:sz w:val="24"/>
                <w:szCs w:val="24"/>
              </w:rPr>
            </w:pPr>
            <w:r>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rsidP="00090DA9">
            <w:pPr>
              <w:pStyle w:val="normal"/>
              <w:widowControl w:val="0"/>
              <w:pBdr>
                <w:top w:val="nil"/>
                <w:left w:val="nil"/>
                <w:bottom w:val="nil"/>
                <w:right w:val="nil"/>
                <w:between w:val="nil"/>
              </w:pBdr>
              <w:spacing w:line="276" w:lineRule="auto"/>
              <w:jc w:val="both"/>
              <w:rPr>
                <w:color w:val="000000"/>
                <w:sz w:val="24"/>
                <w:szCs w:val="24"/>
              </w:rPr>
            </w:pPr>
            <w:r>
              <w:rPr>
                <w:color w:val="000000"/>
                <w:sz w:val="24"/>
                <w:szCs w:val="24"/>
              </w:rPr>
              <w:t xml:space="preserve">7.1. Замовник </w:t>
            </w:r>
            <w:r>
              <w:rPr>
                <w:b/>
                <w:color w:val="000000"/>
                <w:sz w:val="24"/>
                <w:szCs w:val="24"/>
                <w:u w:val="single"/>
              </w:rPr>
              <w:t>може</w:t>
            </w:r>
            <w:r>
              <w:rPr>
                <w:color w:val="000000"/>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7A11B2" w:rsidTr="00B85367">
        <w:trPr>
          <w:cantSplit/>
          <w:trHeight w:val="1228"/>
          <w:tblHeader/>
        </w:trPr>
        <w:tc>
          <w:tcPr>
            <w:tcW w:w="687"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48"/>
              <w:rPr>
                <w:color w:val="000000"/>
                <w:sz w:val="24"/>
                <w:szCs w:val="24"/>
              </w:rPr>
            </w:pPr>
            <w:r>
              <w:rPr>
                <w:b/>
                <w:color w:val="000000"/>
                <w:sz w:val="24"/>
                <w:szCs w:val="24"/>
              </w:rPr>
              <w:t>8.</w:t>
            </w:r>
          </w:p>
        </w:tc>
        <w:tc>
          <w:tcPr>
            <w:tcW w:w="3379" w:type="dxa"/>
            <w:gridSpan w:val="2"/>
            <w:tcBorders>
              <w:top w:val="single" w:sz="4" w:space="0" w:color="000000"/>
              <w:left w:val="single" w:sz="4" w:space="0" w:color="000000"/>
              <w:bottom w:val="single" w:sz="4" w:space="0" w:color="000000"/>
            </w:tcBorders>
          </w:tcPr>
          <w:p w:rsidR="007A11B2" w:rsidRDefault="00B872C0">
            <w:pPr>
              <w:pStyle w:val="normal"/>
              <w:pBdr>
                <w:top w:val="nil"/>
                <w:left w:val="nil"/>
                <w:bottom w:val="nil"/>
                <w:right w:val="nil"/>
                <w:between w:val="nil"/>
              </w:pBdr>
              <w:spacing w:line="256" w:lineRule="auto"/>
              <w:rPr>
                <w:color w:val="000000"/>
                <w:sz w:val="24"/>
                <w:szCs w:val="24"/>
              </w:rPr>
            </w:pPr>
            <w:r>
              <w:rPr>
                <w:b/>
                <w:color w:val="000000"/>
                <w:sz w:val="24"/>
                <w:szCs w:val="24"/>
              </w:rPr>
              <w:t xml:space="preserve">Інформація про </w:t>
            </w:r>
          </w:p>
          <w:p w:rsidR="007A11B2" w:rsidRDefault="00B872C0">
            <w:pPr>
              <w:pStyle w:val="normal"/>
              <w:pBdr>
                <w:top w:val="nil"/>
                <w:left w:val="nil"/>
                <w:bottom w:val="nil"/>
                <w:right w:val="nil"/>
                <w:between w:val="nil"/>
              </w:pBdr>
              <w:spacing w:line="246" w:lineRule="auto"/>
              <w:rPr>
                <w:color w:val="000000"/>
                <w:sz w:val="24"/>
                <w:szCs w:val="24"/>
              </w:rPr>
            </w:pPr>
            <w:r>
              <w:rPr>
                <w:b/>
                <w:color w:val="000000"/>
                <w:sz w:val="24"/>
                <w:szCs w:val="24"/>
              </w:rPr>
              <w:t>субпідрядника/співвиконавця (у випадку закупівлі робіт чи послуг)</w:t>
            </w:r>
            <w:r>
              <w:rPr>
                <w:color w:val="000000"/>
                <w:sz w:val="24"/>
                <w:szCs w:val="24"/>
              </w:rPr>
              <w:t xml:space="preserve"> </w:t>
            </w:r>
          </w:p>
          <w:p w:rsidR="007A11B2" w:rsidRDefault="007A11B2">
            <w:pPr>
              <w:pStyle w:val="normal"/>
              <w:pBdr>
                <w:top w:val="nil"/>
                <w:left w:val="nil"/>
                <w:bottom w:val="nil"/>
                <w:right w:val="nil"/>
                <w:between w:val="nil"/>
              </w:pBdr>
              <w:spacing w:after="120"/>
              <w:rPr>
                <w:color w:val="000000"/>
                <w:sz w:val="24"/>
                <w:szCs w:val="24"/>
              </w:rPr>
            </w:pP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tabs>
                <w:tab w:val="left" w:pos="1080"/>
              </w:tabs>
              <w:spacing w:line="276" w:lineRule="auto"/>
              <w:ind w:right="22"/>
              <w:jc w:val="both"/>
              <w:rPr>
                <w:color w:val="000000"/>
                <w:sz w:val="24"/>
                <w:szCs w:val="24"/>
              </w:rPr>
            </w:pPr>
            <w:r>
              <w:rPr>
                <w:color w:val="000000"/>
                <w:sz w:val="24"/>
                <w:szCs w:val="24"/>
              </w:rPr>
              <w:t>8.1. Предметом закупівлі даних торгів є товар, відповідно Замовник не вимагає від учасників інформацію про суб’єктів господарювання, які плануються залучати учасником як субпідрядники/співвиконавці.</w:t>
            </w:r>
          </w:p>
        </w:tc>
      </w:tr>
      <w:tr w:rsidR="007A11B2" w:rsidTr="00B85367">
        <w:trPr>
          <w:cantSplit/>
          <w:trHeight w:val="522"/>
          <w:tblHeader/>
        </w:trPr>
        <w:tc>
          <w:tcPr>
            <w:tcW w:w="687"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48"/>
              <w:rPr>
                <w:color w:val="000000"/>
                <w:sz w:val="24"/>
                <w:szCs w:val="24"/>
              </w:rPr>
            </w:pPr>
            <w:r>
              <w:rPr>
                <w:b/>
                <w:color w:val="000000"/>
                <w:sz w:val="24"/>
                <w:szCs w:val="24"/>
              </w:rPr>
              <w:t>9</w:t>
            </w:r>
            <w:r>
              <w:rPr>
                <w:color w:val="000000"/>
                <w:sz w:val="24"/>
                <w:szCs w:val="24"/>
              </w:rPr>
              <w:t>.</w:t>
            </w:r>
          </w:p>
        </w:tc>
        <w:tc>
          <w:tcPr>
            <w:tcW w:w="3379"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48"/>
              <w:ind w:left="62" w:right="113"/>
              <w:rPr>
                <w:color w:val="000000"/>
                <w:sz w:val="24"/>
                <w:szCs w:val="24"/>
              </w:rPr>
            </w:pPr>
            <w:r>
              <w:rPr>
                <w:b/>
                <w:color w:val="000000"/>
                <w:sz w:val="24"/>
                <w:szCs w:val="24"/>
              </w:rPr>
              <w:t>Унесення змін або відкликання тендерної пропозиції учасником</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pacing w:line="276" w:lineRule="auto"/>
              <w:jc w:val="both"/>
              <w:rPr>
                <w:color w:val="000000"/>
                <w:sz w:val="24"/>
                <w:szCs w:val="24"/>
              </w:rPr>
            </w:pPr>
            <w:r>
              <w:rPr>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 xml:space="preserve">9.2. Згідно із ч. 16 ст. 29 Закону, усувати невідповідності, протягом 24 годин можна лише в інформації та/або документах: </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 xml:space="preserve">1) що підтверджують відповідність учасника процедури закупівлі кваліфікаційним критеріям відповідно до ст. 16 Закону; </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 xml:space="preserve">2) на підтвердження права підпису тендерної пропозиції та/або договору про закупівлю. </w:t>
            </w:r>
          </w:p>
          <w:p w:rsidR="007A11B2" w:rsidRDefault="00B872C0">
            <w:pPr>
              <w:pStyle w:val="normal"/>
              <w:widowControl w:val="0"/>
              <w:pBdr>
                <w:top w:val="nil"/>
                <w:left w:val="nil"/>
                <w:bottom w:val="nil"/>
                <w:right w:val="nil"/>
                <w:between w:val="nil"/>
              </w:pBdr>
              <w:ind w:left="62" w:right="113"/>
              <w:jc w:val="both"/>
              <w:rPr>
                <w:color w:val="000000"/>
                <w:sz w:val="24"/>
                <w:szCs w:val="24"/>
              </w:rPr>
            </w:pPr>
            <w:r>
              <w:rPr>
                <w:color w:val="000000"/>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7A11B2" w:rsidTr="00B85367">
        <w:trPr>
          <w:cantSplit/>
          <w:trHeight w:val="522"/>
          <w:tblHeader/>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DBE5F1"/>
          </w:tcPr>
          <w:p w:rsidR="007A11B2" w:rsidRDefault="00B872C0">
            <w:pPr>
              <w:pStyle w:val="normal"/>
              <w:widowControl w:val="0"/>
              <w:pBdr>
                <w:top w:val="nil"/>
                <w:left w:val="nil"/>
                <w:bottom w:val="nil"/>
                <w:right w:val="nil"/>
                <w:between w:val="nil"/>
              </w:pBdr>
              <w:spacing w:before="120" w:after="120"/>
              <w:ind w:left="62" w:right="113"/>
              <w:jc w:val="center"/>
              <w:rPr>
                <w:color w:val="000000"/>
                <w:sz w:val="24"/>
                <w:szCs w:val="24"/>
              </w:rPr>
            </w:pPr>
            <w:r>
              <w:rPr>
                <w:b/>
                <w:color w:val="000000"/>
                <w:sz w:val="24"/>
                <w:szCs w:val="24"/>
              </w:rPr>
              <w:t>Розділ IV. Подання та розкриття тендерної пропозиції</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rPr>
                <w:color w:val="000000"/>
                <w:sz w:val="24"/>
                <w:szCs w:val="24"/>
              </w:rPr>
            </w:pPr>
            <w:r>
              <w:rPr>
                <w:b/>
                <w:color w:val="000000"/>
                <w:sz w:val="24"/>
                <w:szCs w:val="24"/>
              </w:rPr>
              <w:t>1</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pBdr>
                <w:top w:val="nil"/>
                <w:left w:val="nil"/>
                <w:bottom w:val="nil"/>
                <w:right w:val="nil"/>
                <w:between w:val="nil"/>
              </w:pBdr>
              <w:tabs>
                <w:tab w:val="center" w:pos="515"/>
                <w:tab w:val="center" w:pos="1669"/>
                <w:tab w:val="center" w:pos="2761"/>
              </w:tabs>
              <w:spacing w:line="256" w:lineRule="auto"/>
              <w:rPr>
                <w:color w:val="000000"/>
                <w:sz w:val="24"/>
                <w:szCs w:val="24"/>
              </w:rPr>
            </w:pPr>
            <w:r>
              <w:rPr>
                <w:b/>
                <w:color w:val="000000"/>
                <w:sz w:val="24"/>
                <w:szCs w:val="24"/>
              </w:rPr>
              <w:t xml:space="preserve">Кінцевий </w:t>
            </w:r>
            <w:r>
              <w:rPr>
                <w:b/>
                <w:color w:val="000000"/>
                <w:sz w:val="24"/>
                <w:szCs w:val="24"/>
              </w:rPr>
              <w:tab/>
              <w:t xml:space="preserve">строк </w:t>
            </w:r>
            <w:r>
              <w:rPr>
                <w:b/>
                <w:color w:val="000000"/>
                <w:sz w:val="24"/>
                <w:szCs w:val="24"/>
              </w:rPr>
              <w:tab/>
              <w:t xml:space="preserve">подання </w:t>
            </w:r>
          </w:p>
          <w:p w:rsidR="007A11B2" w:rsidRDefault="00B872C0">
            <w:pPr>
              <w:pStyle w:val="normal"/>
              <w:widowControl w:val="0"/>
              <w:pBdr>
                <w:top w:val="nil"/>
                <w:left w:val="nil"/>
                <w:bottom w:val="nil"/>
                <w:right w:val="nil"/>
                <w:between w:val="nil"/>
              </w:pBdr>
              <w:spacing w:after="120"/>
              <w:ind w:left="62" w:right="113"/>
              <w:rPr>
                <w:color w:val="000000"/>
                <w:sz w:val="24"/>
                <w:szCs w:val="24"/>
              </w:rPr>
            </w:pPr>
            <w:r>
              <w:rPr>
                <w:b/>
                <w:color w:val="000000"/>
                <w:sz w:val="24"/>
                <w:szCs w:val="24"/>
              </w:rPr>
              <w:t>тендерної пропозиції</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pacing w:line="276" w:lineRule="auto"/>
              <w:jc w:val="both"/>
              <w:rPr>
                <w:color w:val="000000"/>
                <w:sz w:val="24"/>
                <w:szCs w:val="24"/>
              </w:rPr>
            </w:pPr>
            <w:r>
              <w:rPr>
                <w:color w:val="000000"/>
                <w:sz w:val="24"/>
                <w:szCs w:val="24"/>
              </w:rPr>
              <w:t>1.1.</w:t>
            </w:r>
            <w:r>
              <w:rPr>
                <w:color w:val="000000"/>
                <w:sz w:val="24"/>
                <w:szCs w:val="24"/>
              </w:rPr>
              <w:tab/>
              <w:t>Кінцевий строк подання тендерних пропозицій: визначається електронною системою закупівель.</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Отримана тендерна пропозиція автоматично вноситься до реєстру отриманих тендерних пропозицій.</w:t>
            </w:r>
          </w:p>
          <w:p w:rsidR="007A11B2" w:rsidRDefault="00B872C0">
            <w:pPr>
              <w:pStyle w:val="normal"/>
              <w:widowControl w:val="0"/>
              <w:pBdr>
                <w:top w:val="nil"/>
                <w:left w:val="nil"/>
                <w:bottom w:val="nil"/>
                <w:right w:val="nil"/>
                <w:between w:val="nil"/>
              </w:pBdr>
              <w:spacing w:after="120"/>
              <w:ind w:right="113"/>
              <w:jc w:val="both"/>
              <w:rPr>
                <w:color w:val="000000"/>
                <w:sz w:val="24"/>
                <w:szCs w:val="24"/>
              </w:rPr>
            </w:pPr>
            <w:r>
              <w:rPr>
                <w:color w:val="000000"/>
                <w:sz w:val="24"/>
                <w:szCs w:val="24"/>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rPr>
                <w:color w:val="000000"/>
                <w:sz w:val="24"/>
                <w:szCs w:val="24"/>
              </w:rPr>
            </w:pPr>
            <w:r>
              <w:rPr>
                <w:b/>
                <w:color w:val="000000"/>
                <w:sz w:val="24"/>
                <w:szCs w:val="24"/>
              </w:rPr>
              <w:lastRenderedPageBreak/>
              <w:t>2</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ind w:left="62" w:right="113"/>
              <w:rPr>
                <w:color w:val="000000"/>
                <w:sz w:val="24"/>
                <w:szCs w:val="24"/>
              </w:rPr>
            </w:pPr>
            <w:r>
              <w:rPr>
                <w:b/>
                <w:color w:val="000000"/>
                <w:sz w:val="24"/>
                <w:szCs w:val="24"/>
              </w:rPr>
              <w:t>Дата та час розкриття тендерної пропозиції</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jc w:val="both"/>
              <w:rPr>
                <w:color w:val="000000"/>
                <w:sz w:val="24"/>
                <w:szCs w:val="24"/>
              </w:rPr>
            </w:pPr>
            <w:r>
              <w:rPr>
                <w:color w:val="000000"/>
                <w:sz w:val="24"/>
                <w:szCs w:val="24"/>
              </w:rPr>
              <w:t xml:space="preserve">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 приведену ціну тендерної пропозиції.</w:t>
            </w:r>
          </w:p>
        </w:tc>
      </w:tr>
      <w:tr w:rsidR="007A11B2" w:rsidTr="00B85367">
        <w:trPr>
          <w:cantSplit/>
          <w:trHeight w:val="522"/>
          <w:tblHeader/>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7A11B2" w:rsidRDefault="00B872C0">
            <w:pPr>
              <w:pStyle w:val="normal"/>
              <w:widowControl w:val="0"/>
              <w:pBdr>
                <w:top w:val="nil"/>
                <w:left w:val="nil"/>
                <w:bottom w:val="nil"/>
                <w:right w:val="nil"/>
                <w:between w:val="nil"/>
              </w:pBdr>
              <w:spacing w:before="120" w:after="120"/>
              <w:ind w:left="62"/>
              <w:jc w:val="center"/>
              <w:rPr>
                <w:color w:val="000000"/>
                <w:sz w:val="24"/>
                <w:szCs w:val="24"/>
              </w:rPr>
            </w:pPr>
            <w:r>
              <w:rPr>
                <w:b/>
                <w:color w:val="000000"/>
                <w:sz w:val="24"/>
                <w:szCs w:val="24"/>
              </w:rPr>
              <w:t>Розділ V. Оцінка тендерної пропозиції</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ind w:right="113"/>
              <w:jc w:val="both"/>
              <w:rPr>
                <w:color w:val="000000"/>
                <w:sz w:val="24"/>
                <w:szCs w:val="24"/>
              </w:rPr>
            </w:pPr>
            <w:r>
              <w:rPr>
                <w:color w:val="000000"/>
                <w:sz w:val="24"/>
                <w:szCs w:val="24"/>
              </w:rPr>
              <w:t>1</w:t>
            </w:r>
          </w:p>
        </w:tc>
        <w:tc>
          <w:tcPr>
            <w:tcW w:w="3239"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120" w:after="120"/>
              <w:ind w:left="62" w:right="113"/>
              <w:rPr>
                <w:color w:val="000000"/>
                <w:sz w:val="24"/>
                <w:szCs w:val="24"/>
              </w:rPr>
            </w:pPr>
            <w:r>
              <w:rPr>
                <w:b/>
                <w:color w:val="000000"/>
                <w:sz w:val="24"/>
                <w:szCs w:val="24"/>
              </w:rPr>
              <w:t>Перелік критеріїв та методика оцінки тендерної пропозиції із зазначенням питомої ваги критерію</w:t>
            </w:r>
            <w:bookmarkStart w:id="1" w:name="bookmark=id.1fob9te" w:colFirst="0" w:colLast="0"/>
            <w:bookmarkEnd w:id="1"/>
          </w:p>
        </w:tc>
        <w:tc>
          <w:tcPr>
            <w:tcW w:w="7109" w:type="dxa"/>
            <w:gridSpan w:val="2"/>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pacing w:line="276" w:lineRule="auto"/>
              <w:ind w:right="34"/>
              <w:jc w:val="both"/>
              <w:rPr>
                <w:color w:val="000000"/>
                <w:sz w:val="24"/>
                <w:szCs w:val="24"/>
              </w:rPr>
            </w:pPr>
            <w:r>
              <w:rPr>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7A11B2" w:rsidRDefault="00B872C0">
            <w:pPr>
              <w:pStyle w:val="normal"/>
              <w:pBdr>
                <w:top w:val="nil"/>
                <w:left w:val="nil"/>
                <w:bottom w:val="nil"/>
                <w:right w:val="nil"/>
                <w:between w:val="nil"/>
              </w:pBdr>
              <w:ind w:right="34"/>
              <w:jc w:val="both"/>
              <w:rPr>
                <w:color w:val="000000"/>
                <w:sz w:val="24"/>
                <w:szCs w:val="24"/>
              </w:rPr>
            </w:pPr>
            <w:r>
              <w:rPr>
                <w:color w:val="000000"/>
                <w:sz w:val="24"/>
                <w:szCs w:val="24"/>
              </w:rPr>
              <w:t xml:space="preserve">1.2 Єдиним критерієм оцінки згідно даної процедури відкритих торгів є ціна (питома вага критерію-100%). </w:t>
            </w:r>
          </w:p>
          <w:p w:rsidR="007A11B2" w:rsidRDefault="00B872C0">
            <w:pPr>
              <w:pStyle w:val="normal"/>
              <w:pBdr>
                <w:top w:val="nil"/>
                <w:left w:val="nil"/>
                <w:bottom w:val="nil"/>
                <w:right w:val="nil"/>
                <w:between w:val="nil"/>
              </w:pBdr>
              <w:ind w:right="34"/>
              <w:jc w:val="both"/>
              <w:rPr>
                <w:color w:val="000000"/>
                <w:sz w:val="24"/>
                <w:szCs w:val="24"/>
              </w:rPr>
            </w:pPr>
            <w:r>
              <w:rPr>
                <w:color w:val="000000"/>
                <w:sz w:val="24"/>
                <w:szCs w:val="24"/>
              </w:rPr>
              <w:t xml:space="preserve"> Згідно з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7A11B2" w:rsidRDefault="00B872C0">
            <w:pPr>
              <w:pStyle w:val="normal"/>
              <w:pBdr>
                <w:top w:val="nil"/>
                <w:left w:val="nil"/>
                <w:bottom w:val="nil"/>
                <w:right w:val="nil"/>
                <w:between w:val="nil"/>
              </w:pBdr>
              <w:ind w:right="34"/>
              <w:jc w:val="both"/>
              <w:rPr>
                <w:color w:val="000000"/>
                <w:sz w:val="24"/>
                <w:szCs w:val="24"/>
              </w:rPr>
            </w:pPr>
            <w:r>
              <w:rPr>
                <w:color w:val="000000"/>
                <w:sz w:val="24"/>
                <w:szCs w:val="24"/>
              </w:rPr>
              <w:t>Електронний аукціон здійснюється відповідно до положень ст. 30 Закону.</w:t>
            </w:r>
          </w:p>
          <w:p w:rsidR="007A11B2" w:rsidRDefault="00B872C0">
            <w:pPr>
              <w:pStyle w:val="normal"/>
              <w:pBdr>
                <w:top w:val="nil"/>
                <w:left w:val="nil"/>
                <w:bottom w:val="nil"/>
                <w:right w:val="nil"/>
                <w:between w:val="nil"/>
              </w:pBdr>
              <w:spacing w:line="276" w:lineRule="auto"/>
              <w:jc w:val="both"/>
              <w:rPr>
                <w:color w:val="000000"/>
                <w:sz w:val="24"/>
                <w:szCs w:val="24"/>
              </w:rPr>
            </w:pPr>
            <w:r>
              <w:rPr>
                <w:color w:val="000000"/>
                <w:sz w:val="24"/>
                <w:szCs w:val="24"/>
              </w:rPr>
              <w:t>1.3. Після оцінки пропозицій замовник розглядає тендерні пропозиції на відповідність вимогам тендерної документації з переліку учасників</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vAlign w:val="center"/>
          </w:tcPr>
          <w:p w:rsidR="007A11B2" w:rsidRDefault="00B872C0">
            <w:pPr>
              <w:pStyle w:val="normal"/>
              <w:widowControl w:val="0"/>
              <w:pBdr>
                <w:top w:val="nil"/>
                <w:left w:val="nil"/>
                <w:bottom w:val="nil"/>
                <w:right w:val="nil"/>
                <w:between w:val="nil"/>
              </w:pBdr>
              <w:spacing w:before="96" w:after="96"/>
              <w:ind w:right="113"/>
              <w:jc w:val="center"/>
              <w:rPr>
                <w:color w:val="000000"/>
                <w:sz w:val="24"/>
                <w:szCs w:val="24"/>
              </w:rPr>
            </w:pPr>
            <w:r>
              <w:rPr>
                <w:b/>
                <w:color w:val="000000"/>
                <w:sz w:val="24"/>
                <w:szCs w:val="24"/>
              </w:rPr>
              <w:lastRenderedPageBreak/>
              <w:t>2</w:t>
            </w:r>
          </w:p>
        </w:tc>
        <w:tc>
          <w:tcPr>
            <w:tcW w:w="3239" w:type="dxa"/>
            <w:gridSpan w:val="2"/>
            <w:tcBorders>
              <w:top w:val="single" w:sz="4" w:space="0" w:color="000000"/>
              <w:left w:val="single" w:sz="4" w:space="0" w:color="000000"/>
              <w:bottom w:val="single" w:sz="4" w:space="0" w:color="000000"/>
            </w:tcBorders>
            <w:vAlign w:val="center"/>
          </w:tcPr>
          <w:p w:rsidR="007A11B2" w:rsidRDefault="00B872C0">
            <w:pPr>
              <w:pStyle w:val="normal"/>
              <w:widowControl w:val="0"/>
              <w:pBdr>
                <w:top w:val="nil"/>
                <w:left w:val="nil"/>
                <w:bottom w:val="nil"/>
                <w:right w:val="nil"/>
                <w:between w:val="nil"/>
              </w:pBdr>
              <w:spacing w:before="96" w:after="96"/>
              <w:ind w:left="62" w:right="113"/>
              <w:rPr>
                <w:color w:val="000000"/>
                <w:sz w:val="24"/>
                <w:szCs w:val="24"/>
              </w:rPr>
            </w:pPr>
            <w:r>
              <w:rPr>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r>
              <w:rPr>
                <w:color w:val="000000"/>
                <w:sz w:val="24"/>
                <w:szCs w:val="24"/>
              </w:rPr>
              <w:t xml:space="preserve"> </w:t>
            </w:r>
          </w:p>
        </w:tc>
        <w:tc>
          <w:tcPr>
            <w:tcW w:w="7109" w:type="dxa"/>
            <w:gridSpan w:val="2"/>
            <w:tcBorders>
              <w:top w:val="single" w:sz="4" w:space="0" w:color="000000"/>
              <w:left w:val="single" w:sz="4" w:space="0" w:color="000000"/>
              <w:bottom w:val="single" w:sz="4" w:space="0" w:color="000000"/>
              <w:right w:val="single" w:sz="4" w:space="0" w:color="000000"/>
            </w:tcBorders>
            <w:vAlign w:val="center"/>
          </w:tcPr>
          <w:p w:rsidR="007A11B2" w:rsidRDefault="00B872C0">
            <w:pPr>
              <w:pStyle w:val="normal"/>
              <w:widowControl w:val="0"/>
              <w:pBdr>
                <w:top w:val="nil"/>
                <w:left w:val="nil"/>
                <w:bottom w:val="nil"/>
                <w:right w:val="nil"/>
                <w:between w:val="nil"/>
              </w:pBdr>
              <w:shd w:val="clear" w:color="auto" w:fill="FFFFFF"/>
              <w:spacing w:line="276" w:lineRule="auto"/>
              <w:jc w:val="both"/>
              <w:rPr>
                <w:color w:val="000000"/>
                <w:sz w:val="24"/>
                <w:szCs w:val="24"/>
              </w:rPr>
            </w:pPr>
            <w:r>
              <w:rPr>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уживання великої літери;</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уживання розділових знаків та відмінювання слів у реченні;</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використання слова або мовного звороту, запозичених з іншої мови;</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застосування правил переносу частини слова з рядка в рядок;</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написання слів разом та/або окремо, та/або через дефіс;</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11B2" w:rsidRDefault="00B872C0">
            <w:pPr>
              <w:pStyle w:val="normal"/>
              <w:widowControl w:val="0"/>
              <w:pBdr>
                <w:top w:val="nil"/>
                <w:left w:val="nil"/>
                <w:bottom w:val="nil"/>
                <w:right w:val="nil"/>
                <w:between w:val="nil"/>
              </w:pBdr>
              <w:shd w:val="clear" w:color="auto" w:fill="FFFFFF"/>
              <w:jc w:val="both"/>
              <w:rPr>
                <w:color w:val="000000"/>
                <w:sz w:val="24"/>
                <w:szCs w:val="24"/>
              </w:rPr>
            </w:pPr>
            <w:r>
              <w:rPr>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11B2" w:rsidRDefault="00B872C0">
            <w:pPr>
              <w:pStyle w:val="normal"/>
              <w:pBdr>
                <w:top w:val="nil"/>
                <w:left w:val="nil"/>
                <w:bottom w:val="nil"/>
                <w:right w:val="nil"/>
                <w:between w:val="nil"/>
              </w:pBdr>
              <w:spacing w:before="280" w:after="240"/>
              <w:jc w:val="both"/>
              <w:rPr>
                <w:color w:val="000000"/>
                <w:sz w:val="24"/>
                <w:szCs w:val="24"/>
              </w:rPr>
            </w:pPr>
            <w:r>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right="113"/>
              <w:jc w:val="both"/>
              <w:rPr>
                <w:color w:val="000000"/>
                <w:sz w:val="24"/>
                <w:szCs w:val="24"/>
              </w:rPr>
            </w:pPr>
            <w:r>
              <w:rPr>
                <w:b/>
                <w:color w:val="000000"/>
                <w:sz w:val="24"/>
                <w:szCs w:val="24"/>
              </w:rPr>
              <w:lastRenderedPageBreak/>
              <w:t>3</w:t>
            </w:r>
          </w:p>
        </w:tc>
        <w:tc>
          <w:tcPr>
            <w:tcW w:w="3239"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left="62" w:right="113"/>
              <w:jc w:val="both"/>
              <w:rPr>
                <w:color w:val="000000"/>
                <w:sz w:val="24"/>
                <w:szCs w:val="24"/>
              </w:rPr>
            </w:pPr>
            <w:r>
              <w:rPr>
                <w:b/>
                <w:color w:val="000000"/>
                <w:sz w:val="24"/>
                <w:szCs w:val="24"/>
              </w:rPr>
              <w:t>Інша інформація</w:t>
            </w:r>
          </w:p>
        </w:tc>
        <w:tc>
          <w:tcPr>
            <w:tcW w:w="7109" w:type="dxa"/>
            <w:gridSpan w:val="2"/>
            <w:tcBorders>
              <w:top w:val="single" w:sz="4" w:space="0" w:color="000000"/>
              <w:left w:val="single" w:sz="4" w:space="0" w:color="000000"/>
              <w:bottom w:val="single" w:sz="4" w:space="0" w:color="000000"/>
              <w:right w:val="single" w:sz="4" w:space="0" w:color="000000"/>
            </w:tcBorders>
          </w:tcPr>
          <w:p w:rsidR="007A11B2" w:rsidRDefault="00B872C0">
            <w:pPr>
              <w:pStyle w:val="normal"/>
              <w:widowControl w:val="0"/>
              <w:pBdr>
                <w:top w:val="nil"/>
                <w:left w:val="nil"/>
                <w:bottom w:val="nil"/>
                <w:right w:val="nil"/>
                <w:between w:val="nil"/>
              </w:pBdr>
              <w:spacing w:line="276" w:lineRule="auto"/>
              <w:jc w:val="both"/>
              <w:rPr>
                <w:color w:val="000000"/>
                <w:sz w:val="24"/>
                <w:szCs w:val="24"/>
              </w:rPr>
            </w:pPr>
            <w:r>
              <w:rPr>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7A11B2" w:rsidRDefault="00B872C0">
            <w:pPr>
              <w:pStyle w:val="normal"/>
              <w:pBdr>
                <w:top w:val="nil"/>
                <w:left w:val="nil"/>
                <w:bottom w:val="nil"/>
                <w:right w:val="nil"/>
                <w:between w:val="nil"/>
              </w:pBdr>
              <w:spacing w:line="276" w:lineRule="auto"/>
              <w:jc w:val="both"/>
              <w:rPr>
                <w:color w:val="000000"/>
                <w:sz w:val="24"/>
                <w:szCs w:val="24"/>
              </w:rPr>
            </w:pPr>
            <w:r>
              <w:rPr>
                <w:color w:val="000000"/>
                <w:sz w:val="24"/>
                <w:szCs w:val="24"/>
              </w:rPr>
              <w:t>3.1. Вартість тендерної пропозиції та всі інші ціни повинні бути чітко визначені.</w:t>
            </w:r>
          </w:p>
          <w:p w:rsidR="007A11B2" w:rsidRDefault="00B872C0">
            <w:pPr>
              <w:pStyle w:val="normal"/>
              <w:pBdr>
                <w:top w:val="nil"/>
                <w:left w:val="nil"/>
                <w:bottom w:val="nil"/>
                <w:right w:val="nil"/>
                <w:between w:val="nil"/>
              </w:pBdr>
              <w:tabs>
                <w:tab w:val="left" w:pos="228"/>
              </w:tabs>
              <w:jc w:val="both"/>
              <w:rPr>
                <w:color w:val="000000"/>
                <w:sz w:val="24"/>
                <w:szCs w:val="24"/>
              </w:rPr>
            </w:pPr>
            <w:r>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3.2. Понесені Учасником витрати не відшкодовуються (в тому числі і у разі відміни торгів чи визнання торгів такими, що не відбулися).</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3.3. Учасники відповідають за зміст своїх тендерних пропозицій, та повинні дотримуватись норм чинного законодавства України, в тому числі:</w:t>
            </w:r>
          </w:p>
          <w:p w:rsidR="007A11B2" w:rsidRDefault="00B872C0">
            <w:pPr>
              <w:pStyle w:val="normal"/>
              <w:pBdr>
                <w:top w:val="nil"/>
                <w:left w:val="nil"/>
                <w:bottom w:val="nil"/>
                <w:right w:val="nil"/>
                <w:between w:val="nil"/>
              </w:pBdr>
              <w:ind w:firstLine="460"/>
              <w:jc w:val="both"/>
              <w:rPr>
                <w:color w:val="000000"/>
                <w:sz w:val="24"/>
                <w:szCs w:val="24"/>
              </w:rPr>
            </w:pPr>
            <w:r>
              <w:rPr>
                <w:color w:val="000000"/>
                <w:sz w:val="24"/>
                <w:szCs w:val="24"/>
              </w:rPr>
              <w:t xml:space="preserve">- Закону України </w:t>
            </w:r>
            <w:r>
              <w:rPr>
                <w:color w:val="00000A"/>
                <w:sz w:val="24"/>
                <w:szCs w:val="24"/>
              </w:rPr>
              <w:t>«</w:t>
            </w:r>
            <w:r>
              <w:rPr>
                <w:color w:val="000000"/>
                <w:sz w:val="24"/>
                <w:szCs w:val="24"/>
              </w:rPr>
              <w:t>Про санкції</w:t>
            </w:r>
            <w:r>
              <w:rPr>
                <w:color w:val="00000A"/>
                <w:sz w:val="24"/>
                <w:szCs w:val="24"/>
              </w:rPr>
              <w:t xml:space="preserve">» </w:t>
            </w:r>
            <w:r>
              <w:rPr>
                <w:color w:val="000000"/>
                <w:sz w:val="24"/>
                <w:szCs w:val="24"/>
              </w:rPr>
              <w:t>№ 1644-VII від 14.08.2014р.;</w:t>
            </w:r>
          </w:p>
          <w:p w:rsidR="007A11B2" w:rsidRDefault="00B872C0">
            <w:pPr>
              <w:pStyle w:val="normal"/>
              <w:pBdr>
                <w:top w:val="nil"/>
                <w:left w:val="nil"/>
                <w:bottom w:val="nil"/>
                <w:right w:val="nil"/>
                <w:between w:val="nil"/>
              </w:pBdr>
              <w:ind w:firstLine="426"/>
              <w:jc w:val="both"/>
              <w:rPr>
                <w:color w:val="00000A"/>
                <w:sz w:val="24"/>
                <w:szCs w:val="24"/>
              </w:rPr>
            </w:pPr>
            <w:r>
              <w:rPr>
                <w:color w:val="00000A"/>
                <w:sz w:val="24"/>
                <w:szCs w:val="24"/>
              </w:rPr>
              <w:t>- Указу Президента України</w:t>
            </w:r>
            <w:r>
              <w:rPr>
                <w:color w:val="000000"/>
                <w:sz w:val="24"/>
                <w:szCs w:val="24"/>
              </w:rPr>
              <w:t xml:space="preserve"> </w:t>
            </w:r>
            <w:r>
              <w:rPr>
                <w:color w:val="00000A"/>
                <w:sz w:val="24"/>
                <w:szCs w:val="24"/>
              </w:rPr>
              <w:t>«Про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 82/2019 від 19.03.2019 р.;</w:t>
            </w:r>
          </w:p>
          <w:p w:rsidR="007A11B2" w:rsidRDefault="00B872C0">
            <w:pPr>
              <w:pStyle w:val="normal"/>
              <w:pBdr>
                <w:top w:val="nil"/>
                <w:left w:val="nil"/>
                <w:bottom w:val="nil"/>
                <w:right w:val="nil"/>
                <w:between w:val="nil"/>
              </w:pBdr>
              <w:spacing w:line="246" w:lineRule="auto"/>
              <w:ind w:right="108"/>
              <w:jc w:val="both"/>
              <w:rPr>
                <w:color w:val="000000"/>
                <w:sz w:val="24"/>
                <w:szCs w:val="24"/>
              </w:rPr>
            </w:pPr>
            <w:r>
              <w:rPr>
                <w:color w:val="000000"/>
                <w:sz w:val="24"/>
                <w:szCs w:val="24"/>
              </w:rPr>
              <w:t xml:space="preserve">3.4. 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7A11B2" w:rsidRDefault="00B872C0">
            <w:pPr>
              <w:pStyle w:val="normal"/>
              <w:pBdr>
                <w:top w:val="nil"/>
                <w:left w:val="nil"/>
                <w:bottom w:val="nil"/>
                <w:right w:val="nil"/>
                <w:between w:val="nil"/>
              </w:pBdr>
              <w:spacing w:line="246" w:lineRule="auto"/>
              <w:ind w:left="103" w:right="108"/>
              <w:jc w:val="both"/>
              <w:rPr>
                <w:color w:val="000000"/>
                <w:sz w:val="24"/>
                <w:szCs w:val="24"/>
              </w:rPr>
            </w:pPr>
            <w:r>
              <w:rPr>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rsidR="007A11B2" w:rsidRDefault="00B872C0">
            <w:pPr>
              <w:pStyle w:val="normal"/>
              <w:pBdr>
                <w:top w:val="nil"/>
                <w:left w:val="nil"/>
                <w:bottom w:val="nil"/>
                <w:right w:val="nil"/>
                <w:between w:val="nil"/>
              </w:pBdr>
              <w:spacing w:after="29" w:line="246" w:lineRule="auto"/>
              <w:ind w:left="103" w:right="113"/>
              <w:jc w:val="both"/>
              <w:rPr>
                <w:color w:val="000000"/>
                <w:sz w:val="24"/>
                <w:szCs w:val="24"/>
              </w:rPr>
            </w:pPr>
            <w:r>
              <w:rPr>
                <w:color w:val="000000"/>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7A11B2" w:rsidRDefault="00B872C0">
            <w:pPr>
              <w:pStyle w:val="normal"/>
              <w:pBdr>
                <w:top w:val="nil"/>
                <w:left w:val="nil"/>
                <w:bottom w:val="nil"/>
                <w:right w:val="nil"/>
                <w:between w:val="nil"/>
              </w:pBdr>
              <w:spacing w:line="259" w:lineRule="auto"/>
              <w:ind w:left="103"/>
              <w:rPr>
                <w:color w:val="000000"/>
                <w:sz w:val="24"/>
                <w:szCs w:val="24"/>
              </w:rPr>
            </w:pPr>
            <w:r>
              <w:rPr>
                <w:color w:val="000000"/>
                <w:sz w:val="24"/>
                <w:szCs w:val="24"/>
              </w:rPr>
              <w:t xml:space="preserve">Обґрунтування </w:t>
            </w:r>
            <w:r>
              <w:rPr>
                <w:color w:val="000000"/>
                <w:sz w:val="24"/>
                <w:szCs w:val="24"/>
              </w:rPr>
              <w:tab/>
              <w:t xml:space="preserve">аномально </w:t>
            </w:r>
            <w:r>
              <w:rPr>
                <w:color w:val="000000"/>
                <w:sz w:val="24"/>
                <w:szCs w:val="24"/>
              </w:rPr>
              <w:tab/>
              <w:t xml:space="preserve">низької </w:t>
            </w:r>
            <w:r>
              <w:rPr>
                <w:color w:val="000000"/>
                <w:sz w:val="24"/>
                <w:szCs w:val="24"/>
              </w:rPr>
              <w:tab/>
              <w:t xml:space="preserve">тендерної пропозиції може містити інформацію про: </w:t>
            </w:r>
          </w:p>
          <w:p w:rsidR="007A11B2" w:rsidRDefault="00B872C0">
            <w:pPr>
              <w:pStyle w:val="normal"/>
              <w:numPr>
                <w:ilvl w:val="0"/>
                <w:numId w:val="4"/>
              </w:numPr>
              <w:pBdr>
                <w:top w:val="nil"/>
                <w:left w:val="nil"/>
                <w:bottom w:val="nil"/>
                <w:right w:val="nil"/>
                <w:between w:val="nil"/>
              </w:pBdr>
              <w:spacing w:line="246" w:lineRule="auto"/>
              <w:ind w:right="63"/>
              <w:jc w:val="both"/>
              <w:rPr>
                <w:color w:val="000000"/>
              </w:rPr>
            </w:pPr>
            <w:r>
              <w:rPr>
                <w:color w:val="000000"/>
                <w:sz w:val="24"/>
                <w:szCs w:val="24"/>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rsidR="007A11B2" w:rsidRDefault="00B872C0">
            <w:pPr>
              <w:pStyle w:val="normal"/>
              <w:numPr>
                <w:ilvl w:val="0"/>
                <w:numId w:val="4"/>
              </w:numPr>
              <w:pBdr>
                <w:top w:val="nil"/>
                <w:left w:val="nil"/>
                <w:bottom w:val="nil"/>
                <w:right w:val="nil"/>
                <w:between w:val="nil"/>
              </w:pBdr>
              <w:spacing w:line="246" w:lineRule="auto"/>
              <w:ind w:right="63"/>
              <w:jc w:val="both"/>
              <w:rPr>
                <w:color w:val="000000"/>
              </w:rPr>
            </w:pPr>
            <w:r>
              <w:rPr>
                <w:color w:val="000000"/>
                <w:sz w:val="24"/>
                <w:szCs w:val="24"/>
              </w:rPr>
              <w:t xml:space="preserve">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7A11B2" w:rsidRDefault="00B872C0">
            <w:pPr>
              <w:pStyle w:val="normal"/>
              <w:numPr>
                <w:ilvl w:val="0"/>
                <w:numId w:val="4"/>
              </w:numPr>
              <w:pBdr>
                <w:top w:val="nil"/>
                <w:left w:val="nil"/>
                <w:bottom w:val="nil"/>
                <w:right w:val="nil"/>
                <w:between w:val="nil"/>
              </w:pBdr>
              <w:spacing w:line="246" w:lineRule="auto"/>
              <w:ind w:right="63"/>
              <w:jc w:val="both"/>
              <w:rPr>
                <w:color w:val="000000"/>
              </w:rPr>
            </w:pPr>
            <w:r>
              <w:rPr>
                <w:color w:val="000000"/>
                <w:sz w:val="24"/>
                <w:szCs w:val="24"/>
              </w:rPr>
              <w:t xml:space="preserve">отримання учасником державної допомоги згідно із законодавством. </w:t>
            </w:r>
          </w:p>
          <w:p w:rsidR="007A11B2" w:rsidRDefault="00B872C0">
            <w:pPr>
              <w:pStyle w:val="normal"/>
              <w:widowControl w:val="0"/>
              <w:pBdr>
                <w:top w:val="nil"/>
                <w:left w:val="nil"/>
                <w:bottom w:val="nil"/>
                <w:right w:val="nil"/>
                <w:between w:val="nil"/>
              </w:pBdr>
              <w:spacing w:after="200" w:line="276" w:lineRule="auto"/>
              <w:jc w:val="both"/>
              <w:rPr>
                <w:color w:val="000000"/>
                <w:sz w:val="24"/>
                <w:szCs w:val="24"/>
              </w:rPr>
            </w:pPr>
            <w:r>
              <w:rPr>
                <w:color w:val="000000"/>
                <w:sz w:val="24"/>
                <w:szCs w:val="24"/>
                <w:highlight w:val="white"/>
              </w:rPr>
              <w:t>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цим Законом.</w:t>
            </w:r>
          </w:p>
          <w:p w:rsidR="007A11B2" w:rsidRDefault="00B872C0">
            <w:pPr>
              <w:pStyle w:val="normal"/>
              <w:pBdr>
                <w:top w:val="nil"/>
                <w:left w:val="nil"/>
                <w:bottom w:val="nil"/>
                <w:right w:val="nil"/>
                <w:between w:val="nil"/>
              </w:pBdr>
              <w:spacing w:line="246" w:lineRule="auto"/>
              <w:ind w:left="103" w:right="62"/>
              <w:jc w:val="both"/>
              <w:rPr>
                <w:color w:val="000000"/>
                <w:sz w:val="24"/>
                <w:szCs w:val="24"/>
              </w:rPr>
            </w:pPr>
            <w:r>
              <w:rPr>
                <w:color w:val="000000"/>
                <w:sz w:val="24"/>
                <w:szCs w:val="24"/>
              </w:rPr>
              <w:t xml:space="preserve">3.5.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7A11B2" w:rsidRDefault="00B872C0">
            <w:pPr>
              <w:pStyle w:val="normal"/>
              <w:pBdr>
                <w:top w:val="nil"/>
                <w:left w:val="nil"/>
                <w:bottom w:val="nil"/>
                <w:right w:val="nil"/>
                <w:between w:val="nil"/>
              </w:pBdr>
              <w:spacing w:after="29" w:line="246" w:lineRule="auto"/>
              <w:ind w:left="103" w:right="62"/>
              <w:jc w:val="both"/>
              <w:rPr>
                <w:color w:val="000000"/>
                <w:sz w:val="24"/>
                <w:szCs w:val="24"/>
              </w:rPr>
            </w:pPr>
            <w:r>
              <w:rPr>
                <w:color w:val="000000"/>
                <w:sz w:val="24"/>
                <w:szCs w:val="24"/>
              </w:rPr>
              <w:t xml:space="preserve">Замовник розміщує повідомлення з вимогою про усунення невідповідностей в інформації та/або документах: </w:t>
            </w:r>
          </w:p>
          <w:p w:rsidR="007A11B2" w:rsidRDefault="00B872C0">
            <w:pPr>
              <w:pStyle w:val="normal"/>
              <w:widowControl w:val="0"/>
              <w:numPr>
                <w:ilvl w:val="0"/>
                <w:numId w:val="5"/>
              </w:numPr>
              <w:pBdr>
                <w:top w:val="nil"/>
                <w:left w:val="nil"/>
                <w:bottom w:val="nil"/>
                <w:right w:val="nil"/>
                <w:between w:val="nil"/>
              </w:pBdr>
              <w:spacing w:before="29"/>
              <w:ind w:right="113"/>
              <w:jc w:val="both"/>
              <w:rPr>
                <w:color w:val="000000"/>
                <w:sz w:val="24"/>
                <w:szCs w:val="24"/>
              </w:rPr>
            </w:pPr>
            <w:r>
              <w:rPr>
                <w:color w:val="000000"/>
                <w:sz w:val="24"/>
                <w:szCs w:val="24"/>
              </w:rPr>
              <w:t xml:space="preserve">що підтверджують відповідність учасника процедури </w:t>
            </w:r>
            <w:r>
              <w:rPr>
                <w:color w:val="000000"/>
                <w:sz w:val="24"/>
                <w:szCs w:val="24"/>
              </w:rPr>
              <w:tab/>
              <w:t xml:space="preserve">закупівлі </w:t>
            </w:r>
            <w:r>
              <w:rPr>
                <w:color w:val="000000"/>
                <w:sz w:val="24"/>
                <w:szCs w:val="24"/>
              </w:rPr>
              <w:tab/>
              <w:t>кваліфікаційним критеріям відповідно до ст. 16 Закону</w:t>
            </w:r>
          </w:p>
          <w:p w:rsidR="007A11B2" w:rsidRDefault="00B872C0">
            <w:pPr>
              <w:pStyle w:val="normal"/>
              <w:widowControl w:val="0"/>
              <w:numPr>
                <w:ilvl w:val="0"/>
                <w:numId w:val="5"/>
              </w:numPr>
              <w:pBdr>
                <w:top w:val="nil"/>
                <w:left w:val="nil"/>
                <w:bottom w:val="nil"/>
                <w:right w:val="nil"/>
                <w:between w:val="nil"/>
              </w:pBdr>
              <w:ind w:right="113"/>
              <w:jc w:val="both"/>
              <w:rPr>
                <w:color w:val="000000"/>
                <w:sz w:val="24"/>
                <w:szCs w:val="24"/>
              </w:rPr>
            </w:pPr>
            <w:r>
              <w:rPr>
                <w:color w:val="000000"/>
                <w:sz w:val="24"/>
                <w:szCs w:val="24"/>
              </w:rPr>
              <w:t xml:space="preserve">на </w:t>
            </w:r>
            <w:r>
              <w:rPr>
                <w:color w:val="000000"/>
                <w:sz w:val="24"/>
                <w:szCs w:val="24"/>
              </w:rPr>
              <w:tab/>
              <w:t xml:space="preserve">підтвердження </w:t>
            </w:r>
            <w:r>
              <w:rPr>
                <w:color w:val="000000"/>
                <w:sz w:val="24"/>
                <w:szCs w:val="24"/>
              </w:rPr>
              <w:tab/>
              <w:t xml:space="preserve">права </w:t>
            </w:r>
            <w:r>
              <w:rPr>
                <w:color w:val="000000"/>
                <w:sz w:val="24"/>
                <w:szCs w:val="24"/>
              </w:rPr>
              <w:tab/>
              <w:t>підпису тендерної пропозиції та/або договору про закупівлю.</w:t>
            </w:r>
          </w:p>
          <w:p w:rsidR="007A11B2" w:rsidRDefault="00B872C0">
            <w:pPr>
              <w:pStyle w:val="normal"/>
              <w:pBdr>
                <w:top w:val="nil"/>
                <w:left w:val="nil"/>
                <w:bottom w:val="nil"/>
                <w:right w:val="nil"/>
                <w:between w:val="nil"/>
              </w:pBdr>
              <w:spacing w:line="259" w:lineRule="auto"/>
              <w:ind w:left="103"/>
              <w:jc w:val="both"/>
              <w:rPr>
                <w:color w:val="000000"/>
                <w:sz w:val="24"/>
                <w:szCs w:val="24"/>
              </w:rPr>
            </w:pPr>
            <w:r>
              <w:rPr>
                <w:color w:val="000000"/>
                <w:sz w:val="24"/>
                <w:szCs w:val="24"/>
              </w:rPr>
              <w:t xml:space="preserve">Повідомлення </w:t>
            </w:r>
            <w:r>
              <w:rPr>
                <w:color w:val="000000"/>
                <w:sz w:val="24"/>
                <w:szCs w:val="24"/>
              </w:rPr>
              <w:tab/>
              <w:t xml:space="preserve">з </w:t>
            </w:r>
            <w:r>
              <w:rPr>
                <w:color w:val="000000"/>
                <w:sz w:val="24"/>
                <w:szCs w:val="24"/>
              </w:rPr>
              <w:tab/>
              <w:t xml:space="preserve">вимогою </w:t>
            </w:r>
            <w:r>
              <w:rPr>
                <w:color w:val="000000"/>
                <w:sz w:val="24"/>
                <w:szCs w:val="24"/>
              </w:rPr>
              <w:tab/>
              <w:t xml:space="preserve">про усунення невідповідностей </w:t>
            </w:r>
            <w:r>
              <w:rPr>
                <w:color w:val="000000"/>
                <w:sz w:val="24"/>
                <w:szCs w:val="24"/>
              </w:rPr>
              <w:tab/>
              <w:t xml:space="preserve">повинно </w:t>
            </w:r>
            <w:r>
              <w:rPr>
                <w:color w:val="000000"/>
                <w:sz w:val="24"/>
                <w:szCs w:val="24"/>
              </w:rPr>
              <w:tab/>
              <w:t xml:space="preserve">містити наступну інформацію: </w:t>
            </w:r>
          </w:p>
          <w:p w:rsidR="007A11B2" w:rsidRDefault="00B872C0">
            <w:pPr>
              <w:pStyle w:val="normal"/>
              <w:numPr>
                <w:ilvl w:val="0"/>
                <w:numId w:val="7"/>
              </w:numPr>
              <w:pBdr>
                <w:top w:val="nil"/>
                <w:left w:val="nil"/>
                <w:bottom w:val="nil"/>
                <w:right w:val="nil"/>
                <w:between w:val="nil"/>
              </w:pBdr>
              <w:spacing w:after="14" w:line="259" w:lineRule="auto"/>
              <w:jc w:val="both"/>
              <w:rPr>
                <w:color w:val="000000"/>
                <w:sz w:val="24"/>
                <w:szCs w:val="24"/>
              </w:rPr>
            </w:pPr>
            <w:r>
              <w:rPr>
                <w:color w:val="000000"/>
                <w:sz w:val="24"/>
                <w:szCs w:val="24"/>
              </w:rPr>
              <w:t xml:space="preserve">перелік виявлених невідповідностей; </w:t>
            </w:r>
          </w:p>
          <w:p w:rsidR="007A11B2" w:rsidRDefault="00B872C0">
            <w:pPr>
              <w:pStyle w:val="normal"/>
              <w:widowControl w:val="0"/>
              <w:numPr>
                <w:ilvl w:val="0"/>
                <w:numId w:val="7"/>
              </w:numPr>
              <w:pBdr>
                <w:top w:val="nil"/>
                <w:left w:val="nil"/>
                <w:bottom w:val="nil"/>
                <w:right w:val="nil"/>
                <w:between w:val="nil"/>
              </w:pBdr>
              <w:spacing w:before="14"/>
              <w:ind w:right="113"/>
              <w:jc w:val="both"/>
              <w:rPr>
                <w:color w:val="000000"/>
                <w:sz w:val="24"/>
                <w:szCs w:val="24"/>
              </w:rPr>
            </w:pPr>
            <w:r>
              <w:rPr>
                <w:color w:val="000000"/>
                <w:sz w:val="24"/>
                <w:szCs w:val="24"/>
              </w:rPr>
              <w:t xml:space="preserve">посилання </w:t>
            </w:r>
            <w:r>
              <w:rPr>
                <w:color w:val="000000"/>
                <w:sz w:val="24"/>
                <w:szCs w:val="24"/>
              </w:rPr>
              <w:tab/>
              <w:t xml:space="preserve">на </w:t>
            </w:r>
            <w:r>
              <w:rPr>
                <w:color w:val="000000"/>
                <w:sz w:val="24"/>
                <w:szCs w:val="24"/>
              </w:rPr>
              <w:tab/>
              <w:t xml:space="preserve">вимогу </w:t>
            </w:r>
            <w:r>
              <w:rPr>
                <w:color w:val="000000"/>
                <w:sz w:val="24"/>
                <w:szCs w:val="24"/>
              </w:rPr>
              <w:tab/>
              <w:t xml:space="preserve">(вимоги) тендерної документації, щодо яких виявлені невідповідності; </w:t>
            </w:r>
          </w:p>
          <w:p w:rsidR="007A11B2" w:rsidRDefault="00B872C0">
            <w:pPr>
              <w:pStyle w:val="normal"/>
              <w:widowControl w:val="0"/>
              <w:numPr>
                <w:ilvl w:val="0"/>
                <w:numId w:val="7"/>
              </w:numPr>
              <w:pBdr>
                <w:top w:val="nil"/>
                <w:left w:val="nil"/>
                <w:bottom w:val="nil"/>
                <w:right w:val="nil"/>
                <w:between w:val="nil"/>
              </w:pBdr>
              <w:ind w:right="113"/>
              <w:jc w:val="both"/>
              <w:rPr>
                <w:color w:val="000000"/>
                <w:sz w:val="24"/>
                <w:szCs w:val="24"/>
              </w:rPr>
            </w:pPr>
            <w:r>
              <w:rPr>
                <w:color w:val="000000"/>
                <w:sz w:val="24"/>
                <w:szCs w:val="24"/>
              </w:rPr>
              <w:t xml:space="preserve">перелік інформації та/або документів, які повинен подати учасник для усунення виявлених невідповідностей. </w:t>
            </w:r>
          </w:p>
          <w:p w:rsidR="007A11B2" w:rsidRDefault="00B872C0">
            <w:pPr>
              <w:pStyle w:val="normal"/>
              <w:pBdr>
                <w:top w:val="nil"/>
                <w:left w:val="nil"/>
                <w:bottom w:val="nil"/>
                <w:right w:val="nil"/>
                <w:between w:val="nil"/>
              </w:pBdr>
              <w:spacing w:line="246" w:lineRule="auto"/>
              <w:ind w:right="60"/>
              <w:jc w:val="both"/>
              <w:rPr>
                <w:color w:val="000000"/>
                <w:sz w:val="24"/>
                <w:szCs w:val="24"/>
              </w:rPr>
            </w:pPr>
            <w:r>
              <w:rPr>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w:t>
            </w:r>
          </w:p>
          <w:p w:rsidR="007A11B2" w:rsidRDefault="00B872C0">
            <w:pPr>
              <w:pStyle w:val="normal"/>
              <w:pBdr>
                <w:top w:val="nil"/>
                <w:left w:val="nil"/>
                <w:bottom w:val="nil"/>
                <w:right w:val="nil"/>
                <w:between w:val="nil"/>
              </w:pBdr>
              <w:spacing w:line="246" w:lineRule="auto"/>
              <w:ind w:right="62"/>
              <w:jc w:val="both"/>
              <w:rPr>
                <w:color w:val="000000"/>
                <w:sz w:val="24"/>
                <w:szCs w:val="24"/>
              </w:rPr>
            </w:pPr>
            <w:r>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11B2" w:rsidRDefault="00B872C0">
            <w:pPr>
              <w:pStyle w:val="normal"/>
              <w:widowControl w:val="0"/>
              <w:pBdr>
                <w:top w:val="nil"/>
                <w:left w:val="nil"/>
                <w:bottom w:val="nil"/>
                <w:right w:val="nil"/>
                <w:between w:val="nil"/>
              </w:pBdr>
              <w:spacing w:after="23"/>
              <w:ind w:right="113"/>
              <w:jc w:val="both"/>
              <w:rPr>
                <w:color w:val="000000"/>
                <w:sz w:val="24"/>
                <w:szCs w:val="24"/>
              </w:rPr>
            </w:pPr>
            <w:r>
              <w:rPr>
                <w:color w:val="000000"/>
                <w:sz w:val="24"/>
                <w:szCs w:val="24"/>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7A11B2" w:rsidRDefault="00B872C0">
            <w:pPr>
              <w:pStyle w:val="normal"/>
              <w:pBdr>
                <w:top w:val="nil"/>
                <w:left w:val="nil"/>
                <w:bottom w:val="nil"/>
                <w:right w:val="nil"/>
                <w:between w:val="nil"/>
              </w:pBdr>
              <w:spacing w:before="23"/>
              <w:jc w:val="both"/>
              <w:rPr>
                <w:color w:val="000000"/>
                <w:sz w:val="24"/>
                <w:szCs w:val="24"/>
              </w:rPr>
            </w:pPr>
            <w:r>
              <w:rPr>
                <w:color w:val="000000"/>
                <w:sz w:val="24"/>
                <w:szCs w:val="24"/>
              </w:rPr>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7A11B2" w:rsidRDefault="00B872C0">
            <w:pPr>
              <w:pStyle w:val="normal"/>
              <w:widowControl w:val="0"/>
              <w:pBdr>
                <w:top w:val="nil"/>
                <w:left w:val="nil"/>
                <w:bottom w:val="nil"/>
                <w:right w:val="nil"/>
                <w:between w:val="nil"/>
              </w:pBdr>
              <w:spacing w:after="200" w:line="276" w:lineRule="auto"/>
              <w:jc w:val="both"/>
              <w:rPr>
                <w:color w:val="000000"/>
                <w:sz w:val="24"/>
                <w:szCs w:val="24"/>
              </w:rPr>
            </w:pPr>
            <w:r>
              <w:rPr>
                <w:color w:val="000000"/>
                <w:sz w:val="24"/>
                <w:szCs w:val="24"/>
              </w:rPr>
              <w:t>3.6.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A11B2" w:rsidRDefault="00B872C0">
            <w:pPr>
              <w:pStyle w:val="normal"/>
              <w:widowControl w:val="0"/>
              <w:pBdr>
                <w:top w:val="nil"/>
                <w:left w:val="nil"/>
                <w:bottom w:val="nil"/>
                <w:right w:val="nil"/>
                <w:between w:val="nil"/>
              </w:pBdr>
              <w:spacing w:after="200" w:line="276" w:lineRule="auto"/>
              <w:jc w:val="both"/>
              <w:rPr>
                <w:color w:val="000000"/>
                <w:sz w:val="24"/>
                <w:szCs w:val="24"/>
              </w:rPr>
            </w:pPr>
            <w:r>
              <w:rPr>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7A11B2" w:rsidRDefault="00B872C0">
            <w:pPr>
              <w:pStyle w:val="normal"/>
              <w:pBdr>
                <w:top w:val="nil"/>
                <w:left w:val="nil"/>
                <w:bottom w:val="nil"/>
                <w:right w:val="nil"/>
                <w:between w:val="nil"/>
              </w:pBdr>
              <w:spacing w:after="200" w:line="276" w:lineRule="auto"/>
              <w:jc w:val="both"/>
              <w:rPr>
                <w:color w:val="000000"/>
                <w:sz w:val="24"/>
                <w:szCs w:val="24"/>
              </w:rPr>
            </w:pPr>
            <w:r>
              <w:rPr>
                <w:color w:val="000000"/>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7A11B2" w:rsidTr="00B85367">
        <w:trPr>
          <w:cantSplit/>
          <w:trHeight w:val="15860"/>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right="113"/>
              <w:jc w:val="both"/>
              <w:rPr>
                <w:color w:val="000000"/>
                <w:sz w:val="24"/>
                <w:szCs w:val="24"/>
              </w:rPr>
            </w:pPr>
            <w:r>
              <w:rPr>
                <w:b/>
                <w:color w:val="000000"/>
                <w:sz w:val="24"/>
                <w:szCs w:val="24"/>
              </w:rPr>
              <w:lastRenderedPageBreak/>
              <w:t>4</w:t>
            </w:r>
          </w:p>
        </w:tc>
        <w:tc>
          <w:tcPr>
            <w:tcW w:w="3239" w:type="dxa"/>
            <w:gridSpan w:val="2"/>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left="62" w:right="113"/>
              <w:rPr>
                <w:color w:val="000000"/>
                <w:sz w:val="24"/>
                <w:szCs w:val="24"/>
              </w:rPr>
            </w:pPr>
            <w:r>
              <w:rPr>
                <w:b/>
                <w:color w:val="000000"/>
                <w:sz w:val="24"/>
                <w:szCs w:val="24"/>
              </w:rPr>
              <w:t>Відхилення тендерних пропозицій</w:t>
            </w:r>
          </w:p>
        </w:tc>
        <w:tc>
          <w:tcPr>
            <w:tcW w:w="7109" w:type="dxa"/>
            <w:gridSpan w:val="2"/>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pacing w:line="276" w:lineRule="auto"/>
              <w:jc w:val="both"/>
              <w:rPr>
                <w:color w:val="000000"/>
                <w:sz w:val="24"/>
                <w:szCs w:val="24"/>
              </w:rPr>
            </w:pPr>
            <w:r>
              <w:rPr>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7A11B2" w:rsidRDefault="00B872C0">
            <w:pPr>
              <w:pStyle w:val="normal"/>
              <w:pBdr>
                <w:top w:val="nil"/>
                <w:left w:val="nil"/>
                <w:bottom w:val="nil"/>
                <w:right w:val="nil"/>
                <w:between w:val="nil"/>
              </w:pBdr>
              <w:ind w:firstLine="376"/>
              <w:jc w:val="both"/>
              <w:rPr>
                <w:color w:val="000000"/>
                <w:sz w:val="24"/>
                <w:szCs w:val="24"/>
              </w:rPr>
            </w:pPr>
            <w:r>
              <w:rPr>
                <w:color w:val="000000"/>
                <w:sz w:val="24"/>
                <w:szCs w:val="24"/>
              </w:rPr>
              <w:t>1) учасник процедури закупівлі:</w:t>
            </w:r>
          </w:p>
          <w:p w:rsidR="007A11B2" w:rsidRDefault="00B872C0">
            <w:pPr>
              <w:pStyle w:val="normal"/>
              <w:pBdr>
                <w:top w:val="nil"/>
                <w:left w:val="nil"/>
                <w:bottom w:val="nil"/>
                <w:right w:val="nil"/>
                <w:between w:val="nil"/>
              </w:pBdr>
              <w:ind w:firstLine="376"/>
              <w:jc w:val="both"/>
              <w:rPr>
                <w:color w:val="000000"/>
                <w:sz w:val="24"/>
                <w:szCs w:val="24"/>
              </w:rPr>
            </w:pPr>
            <w:r>
              <w:rPr>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 15 ст. 29 Закону;</w:t>
            </w:r>
          </w:p>
          <w:p w:rsidR="007A11B2" w:rsidRDefault="00B872C0">
            <w:pPr>
              <w:pStyle w:val="normal"/>
              <w:pBdr>
                <w:top w:val="nil"/>
                <w:left w:val="nil"/>
                <w:bottom w:val="nil"/>
                <w:right w:val="nil"/>
                <w:between w:val="nil"/>
              </w:pBdr>
              <w:ind w:firstLine="376"/>
              <w:jc w:val="both"/>
              <w:rPr>
                <w:color w:val="000000"/>
                <w:sz w:val="24"/>
                <w:szCs w:val="24"/>
              </w:rPr>
            </w:pPr>
            <w:r>
              <w:rPr>
                <w:color w:val="000000"/>
                <w:sz w:val="24"/>
                <w:szCs w:val="24"/>
              </w:rPr>
              <w:t>не надав забезпечення тендерної пропозиції, якщо таке забезпечення вимагалось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A11B2" w:rsidRDefault="00B872C0">
            <w:pPr>
              <w:pStyle w:val="normal"/>
              <w:pBdr>
                <w:top w:val="nil"/>
                <w:left w:val="nil"/>
                <w:bottom w:val="nil"/>
                <w:right w:val="nil"/>
                <w:between w:val="nil"/>
              </w:pBdr>
              <w:ind w:firstLine="376"/>
              <w:jc w:val="both"/>
              <w:rPr>
                <w:color w:val="000000"/>
                <w:sz w:val="24"/>
                <w:szCs w:val="24"/>
              </w:rPr>
            </w:pPr>
            <w:r>
              <w:rPr>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11B2" w:rsidRDefault="00B872C0">
            <w:pPr>
              <w:pStyle w:val="normal"/>
              <w:pBdr>
                <w:top w:val="nil"/>
                <w:left w:val="nil"/>
                <w:bottom w:val="nil"/>
                <w:right w:val="nil"/>
                <w:between w:val="nil"/>
              </w:pBdr>
              <w:ind w:firstLine="376"/>
              <w:jc w:val="both"/>
              <w:rPr>
                <w:color w:val="000000"/>
                <w:sz w:val="24"/>
                <w:szCs w:val="24"/>
              </w:rPr>
            </w:pPr>
            <w:r>
              <w:rPr>
                <w:color w:val="000000"/>
                <w:sz w:val="24"/>
                <w:szCs w:val="24"/>
              </w:rPr>
              <w:t>не надав обґрунтування аномально низької ціни тендерної пропозиції протягом строку визначеного в частині чотирнадцятій ст. 29 Закону;</w:t>
            </w:r>
          </w:p>
          <w:p w:rsidR="007A11B2" w:rsidRDefault="00B872C0">
            <w:pPr>
              <w:pStyle w:val="normal"/>
              <w:pBdr>
                <w:top w:val="nil"/>
                <w:left w:val="nil"/>
                <w:bottom w:val="nil"/>
                <w:right w:val="nil"/>
                <w:between w:val="nil"/>
              </w:pBdr>
              <w:ind w:firstLine="376"/>
              <w:jc w:val="both"/>
              <w:rPr>
                <w:color w:val="000000"/>
                <w:sz w:val="24"/>
                <w:szCs w:val="24"/>
              </w:rPr>
            </w:pPr>
            <w:r>
              <w:rPr>
                <w:color w:val="000000"/>
                <w:sz w:val="24"/>
                <w:szCs w:val="24"/>
              </w:rPr>
              <w:t>визначив конфіденційною інформацію, яка не може бути визначена як конфіденційна відповідно до вимог ч. 2 ст. 28 Закону;</w:t>
            </w:r>
          </w:p>
          <w:p w:rsidR="007A11B2" w:rsidRDefault="00B872C0">
            <w:pPr>
              <w:pStyle w:val="normal"/>
              <w:pBdr>
                <w:top w:val="nil"/>
                <w:left w:val="nil"/>
                <w:bottom w:val="nil"/>
                <w:right w:val="nil"/>
                <w:between w:val="nil"/>
              </w:pBdr>
              <w:ind w:firstLine="376"/>
              <w:jc w:val="both"/>
              <w:rPr>
                <w:color w:val="000000"/>
                <w:sz w:val="24"/>
                <w:szCs w:val="24"/>
                <w:highlight w:val="white"/>
              </w:rPr>
            </w:pPr>
            <w:r>
              <w:rPr>
                <w:color w:val="000000"/>
                <w:sz w:val="24"/>
                <w:szCs w:val="24"/>
              </w:rPr>
              <w:t xml:space="preserve">є юридичною особою – резидентом Російської Федерації/Республіки Білорусь </w:t>
            </w:r>
            <w:r>
              <w:rPr>
                <w:color w:val="000000"/>
                <w:sz w:val="24"/>
                <w:szCs w:val="24"/>
                <w:highlight w:val="white"/>
              </w:rPr>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z w:val="24"/>
                <w:szCs w:val="24"/>
                <w:highlight w:val="white"/>
              </w:rPr>
              <w:t>бенефіціарним</w:t>
            </w:r>
            <w:proofErr w:type="spellEnd"/>
            <w:r>
              <w:rPr>
                <w:color w:val="000000"/>
                <w:sz w:val="24"/>
                <w:szCs w:val="24"/>
                <w:highlight w:val="white"/>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sz w:val="24"/>
                <w:szCs w:val="24"/>
              </w:rPr>
              <w:t>–</w:t>
            </w:r>
            <w:r>
              <w:rPr>
                <w:color w:val="000000"/>
                <w:sz w:val="24"/>
                <w:szCs w:val="24"/>
                <w:highlight w:val="white"/>
              </w:rPr>
              <w:t xml:space="preserve"> підприємцем) </w:t>
            </w:r>
            <w:r>
              <w:rPr>
                <w:color w:val="000000"/>
                <w:sz w:val="24"/>
                <w:szCs w:val="24"/>
              </w:rPr>
              <w:t>–</w:t>
            </w:r>
            <w:r>
              <w:rPr>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Pr>
                <w:color w:val="000000"/>
                <w:sz w:val="24"/>
                <w:szCs w:val="24"/>
              </w:rPr>
              <w:t>(</w:t>
            </w:r>
            <w:r>
              <w:rPr>
                <w:b/>
                <w:color w:val="000000"/>
                <w:sz w:val="24"/>
                <w:szCs w:val="24"/>
              </w:rPr>
              <w:t>Додаток №3</w:t>
            </w:r>
            <w:r>
              <w:rPr>
                <w:color w:val="000000"/>
                <w:sz w:val="24"/>
                <w:szCs w:val="24"/>
              </w:rPr>
              <w:t>);</w:t>
            </w:r>
          </w:p>
          <w:p w:rsidR="007A11B2" w:rsidRDefault="00B872C0">
            <w:pPr>
              <w:pStyle w:val="normal"/>
              <w:pBdr>
                <w:top w:val="nil"/>
                <w:left w:val="nil"/>
                <w:bottom w:val="nil"/>
                <w:right w:val="nil"/>
                <w:between w:val="nil"/>
              </w:pBdr>
              <w:ind w:firstLine="376"/>
              <w:jc w:val="both"/>
              <w:rPr>
                <w:color w:val="000000"/>
                <w:sz w:val="24"/>
                <w:szCs w:val="24"/>
              </w:rPr>
            </w:pPr>
            <w:r>
              <w:rPr>
                <w:color w:val="000000"/>
                <w:sz w:val="24"/>
                <w:szCs w:val="24"/>
              </w:rPr>
              <w:t xml:space="preserve">2) тендерна пропозиція учасника: </w:t>
            </w:r>
          </w:p>
          <w:p w:rsidR="007A11B2" w:rsidRDefault="00B872C0">
            <w:pPr>
              <w:pStyle w:val="normal"/>
              <w:pBdr>
                <w:top w:val="nil"/>
                <w:left w:val="nil"/>
                <w:bottom w:val="nil"/>
                <w:right w:val="nil"/>
                <w:between w:val="nil"/>
              </w:pBdr>
              <w:ind w:firstLine="376"/>
              <w:jc w:val="both"/>
              <w:rPr>
                <w:color w:val="000000"/>
                <w:sz w:val="24"/>
                <w:szCs w:val="24"/>
              </w:rPr>
            </w:pPr>
            <w:r>
              <w:rPr>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7A11B2" w:rsidRDefault="00B872C0">
            <w:pPr>
              <w:pStyle w:val="normal"/>
              <w:pBdr>
                <w:top w:val="nil"/>
                <w:left w:val="nil"/>
                <w:bottom w:val="nil"/>
                <w:right w:val="nil"/>
                <w:between w:val="nil"/>
              </w:pBdr>
              <w:ind w:firstLine="376"/>
              <w:jc w:val="both"/>
              <w:rPr>
                <w:color w:val="000000"/>
                <w:sz w:val="24"/>
                <w:szCs w:val="24"/>
              </w:rPr>
            </w:pPr>
            <w:r>
              <w:rPr>
                <w:color w:val="000000"/>
                <w:sz w:val="24"/>
                <w:szCs w:val="24"/>
              </w:rPr>
              <w:t>викладена іншою мовою (мовами), аніж мова (мови), що вимагається тендерною документацією;</w:t>
            </w:r>
          </w:p>
          <w:p w:rsidR="007A11B2" w:rsidRDefault="00B872C0">
            <w:pPr>
              <w:pStyle w:val="normal"/>
              <w:pBdr>
                <w:top w:val="nil"/>
                <w:left w:val="nil"/>
                <w:bottom w:val="nil"/>
                <w:right w:val="nil"/>
                <w:between w:val="nil"/>
              </w:pBdr>
              <w:ind w:firstLine="422"/>
              <w:rPr>
                <w:color w:val="000000"/>
                <w:sz w:val="24"/>
                <w:szCs w:val="24"/>
              </w:rPr>
            </w:pPr>
            <w:r>
              <w:rPr>
                <w:color w:val="000000"/>
                <w:sz w:val="24"/>
                <w:szCs w:val="24"/>
              </w:rPr>
              <w:t>є такою, строк дії якої закінчився;</w:t>
            </w:r>
          </w:p>
          <w:p w:rsidR="007A11B2" w:rsidRDefault="00B872C0">
            <w:pPr>
              <w:pStyle w:val="normal"/>
              <w:pBdr>
                <w:top w:val="nil"/>
                <w:left w:val="nil"/>
                <w:bottom w:val="nil"/>
                <w:right w:val="nil"/>
                <w:between w:val="nil"/>
              </w:pBdr>
              <w:ind w:firstLine="422"/>
              <w:jc w:val="both"/>
              <w:rPr>
                <w:color w:val="000000"/>
                <w:sz w:val="24"/>
                <w:szCs w:val="24"/>
              </w:rPr>
            </w:pPr>
            <w:r>
              <w:rPr>
                <w:b/>
                <w:color w:val="000000"/>
                <w:sz w:val="24"/>
                <w:szCs w:val="24"/>
              </w:rPr>
              <w:t xml:space="preserve">є такою, ціна якої перевищує очікувану вартість </w:t>
            </w:r>
            <w:r>
              <w:rPr>
                <w:b/>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color w:val="000000"/>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7A11B2" w:rsidRDefault="00B872C0">
            <w:pPr>
              <w:pStyle w:val="normal"/>
              <w:pBdr>
                <w:top w:val="nil"/>
                <w:left w:val="nil"/>
                <w:bottom w:val="nil"/>
                <w:right w:val="nil"/>
                <w:between w:val="nil"/>
              </w:pBdr>
              <w:ind w:firstLine="422"/>
              <w:rPr>
                <w:color w:val="000000"/>
                <w:sz w:val="24"/>
                <w:szCs w:val="24"/>
              </w:rPr>
            </w:pPr>
            <w:r>
              <w:rPr>
                <w:color w:val="000000"/>
                <w:sz w:val="24"/>
                <w:szCs w:val="24"/>
              </w:rPr>
              <w:t xml:space="preserve"> 3) переможець процедури закупівлі:</w:t>
            </w:r>
          </w:p>
          <w:p w:rsidR="007A11B2" w:rsidRDefault="00B872C0">
            <w:pPr>
              <w:pStyle w:val="normal"/>
              <w:pBdr>
                <w:top w:val="nil"/>
                <w:left w:val="nil"/>
                <w:bottom w:val="nil"/>
                <w:right w:val="nil"/>
                <w:between w:val="nil"/>
              </w:pBdr>
              <w:ind w:firstLine="376"/>
              <w:jc w:val="both"/>
              <w:rPr>
                <w:color w:val="000000"/>
                <w:sz w:val="24"/>
                <w:szCs w:val="24"/>
              </w:rPr>
            </w:pPr>
            <w:r>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A11B2" w:rsidRDefault="00B872C0">
            <w:pPr>
              <w:pStyle w:val="normal"/>
              <w:pBdr>
                <w:top w:val="nil"/>
                <w:left w:val="nil"/>
                <w:bottom w:val="nil"/>
                <w:right w:val="nil"/>
                <w:between w:val="nil"/>
              </w:pBdr>
              <w:ind w:firstLine="376"/>
              <w:jc w:val="both"/>
              <w:rPr>
                <w:color w:val="000000"/>
                <w:sz w:val="24"/>
                <w:szCs w:val="24"/>
              </w:rPr>
            </w:pPr>
            <w:r>
              <w:rPr>
                <w:color w:val="000000"/>
                <w:sz w:val="24"/>
                <w:szCs w:val="24"/>
              </w:rPr>
              <w:t>не надав у спосіб, зазначений в тендерній документації, документи, що підтверджують відсутність підстав, встановлених ст. 17 Закону, з урахуванням пункту 44 особливостей;</w:t>
            </w:r>
          </w:p>
          <w:p w:rsidR="007A11B2" w:rsidRDefault="00B872C0">
            <w:pPr>
              <w:pStyle w:val="normal"/>
              <w:pBdr>
                <w:top w:val="nil"/>
                <w:left w:val="nil"/>
                <w:bottom w:val="nil"/>
                <w:right w:val="nil"/>
                <w:between w:val="nil"/>
              </w:pBdr>
              <w:ind w:firstLine="376"/>
              <w:jc w:val="both"/>
              <w:rPr>
                <w:color w:val="000000"/>
                <w:sz w:val="24"/>
                <w:szCs w:val="24"/>
              </w:rPr>
            </w:pPr>
            <w:r>
              <w:rPr>
                <w:color w:val="000000"/>
                <w:sz w:val="24"/>
                <w:szCs w:val="24"/>
              </w:rPr>
              <w:t>не надав копію ліцензії або документу дозвільного характеру (у разі їх наявності) відповідно до ч. 2 ст. 41 Закону;</w:t>
            </w:r>
          </w:p>
          <w:p w:rsidR="007A11B2" w:rsidRDefault="00B872C0">
            <w:pPr>
              <w:pStyle w:val="normal"/>
              <w:pBdr>
                <w:top w:val="nil"/>
                <w:left w:val="nil"/>
                <w:bottom w:val="nil"/>
                <w:right w:val="nil"/>
                <w:between w:val="nil"/>
              </w:pBdr>
              <w:ind w:firstLine="376"/>
              <w:jc w:val="both"/>
              <w:rPr>
                <w:color w:val="000000"/>
                <w:sz w:val="24"/>
                <w:szCs w:val="24"/>
              </w:rPr>
            </w:pPr>
            <w:r>
              <w:rPr>
                <w:color w:val="000000"/>
                <w:sz w:val="24"/>
                <w:szCs w:val="24"/>
              </w:rPr>
              <w:t>не надав забезпечення виконання договору про закупівлю, якщо таке забезпечення вимагалося замовником;</w:t>
            </w:r>
          </w:p>
          <w:p w:rsidR="007A11B2" w:rsidRDefault="00B872C0">
            <w:pPr>
              <w:pStyle w:val="normal"/>
              <w:pBdr>
                <w:top w:val="nil"/>
                <w:left w:val="nil"/>
                <w:bottom w:val="nil"/>
                <w:right w:val="nil"/>
                <w:between w:val="nil"/>
              </w:pBdr>
              <w:ind w:firstLine="422"/>
              <w:jc w:val="both"/>
              <w:rPr>
                <w:color w:val="000000"/>
                <w:sz w:val="24"/>
                <w:szCs w:val="24"/>
              </w:rPr>
            </w:pPr>
            <w:r>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4.2. Інформація про відхилення тендерної пропозиції, у тому числі підстави такого відхилення, (з посиланням на відповідні норми Закону,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7A11B2" w:rsidRDefault="00B872C0">
            <w:pPr>
              <w:pStyle w:val="normal"/>
              <w:keepNext/>
              <w:pBdr>
                <w:top w:val="nil"/>
                <w:left w:val="nil"/>
                <w:bottom w:val="nil"/>
                <w:right w:val="nil"/>
                <w:between w:val="nil"/>
              </w:pBdr>
              <w:shd w:val="clear" w:color="auto" w:fill="FFFFFF"/>
              <w:spacing w:after="200" w:line="276" w:lineRule="auto"/>
              <w:ind w:firstLine="139"/>
              <w:jc w:val="both"/>
              <w:rPr>
                <w:color w:val="000000"/>
                <w:sz w:val="24"/>
                <w:szCs w:val="24"/>
              </w:rPr>
            </w:pPr>
            <w:r>
              <w:rPr>
                <w:color w:val="000000"/>
                <w:sz w:val="24"/>
                <w:szCs w:val="24"/>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технічним характеристикам та іншим вимогам до послуги, що є предметом закупівлі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A11B2" w:rsidTr="00B85367">
        <w:trPr>
          <w:cantSplit/>
          <w:trHeight w:val="522"/>
          <w:tblHeader/>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DBE5F1"/>
          </w:tcPr>
          <w:p w:rsidR="007A11B2" w:rsidRDefault="00B872C0">
            <w:pPr>
              <w:pStyle w:val="normal"/>
              <w:widowControl w:val="0"/>
              <w:pBdr>
                <w:top w:val="nil"/>
                <w:left w:val="nil"/>
                <w:bottom w:val="nil"/>
                <w:right w:val="nil"/>
                <w:between w:val="nil"/>
              </w:pBdr>
              <w:spacing w:before="48"/>
              <w:ind w:left="62" w:right="113"/>
              <w:jc w:val="center"/>
              <w:rPr>
                <w:color w:val="000000"/>
                <w:sz w:val="24"/>
                <w:szCs w:val="24"/>
              </w:rPr>
            </w:pPr>
            <w:r>
              <w:rPr>
                <w:b/>
                <w:color w:val="000000"/>
                <w:sz w:val="24"/>
                <w:szCs w:val="24"/>
              </w:rPr>
              <w:lastRenderedPageBreak/>
              <w:t>Розділ VI. Результати тендеру та укладання договору про закупівлю</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right="113"/>
              <w:jc w:val="both"/>
              <w:rPr>
                <w:color w:val="000000"/>
                <w:sz w:val="24"/>
                <w:szCs w:val="24"/>
              </w:rPr>
            </w:pPr>
            <w:r>
              <w:rPr>
                <w:b/>
                <w:color w:val="000000"/>
                <w:sz w:val="24"/>
                <w:szCs w:val="24"/>
              </w:rPr>
              <w:t>1</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left="62" w:right="113"/>
              <w:rPr>
                <w:color w:val="000000"/>
                <w:sz w:val="24"/>
                <w:szCs w:val="24"/>
              </w:rPr>
            </w:pPr>
            <w:r>
              <w:rPr>
                <w:b/>
                <w:color w:val="000000"/>
                <w:sz w:val="24"/>
                <w:szCs w:val="24"/>
              </w:rPr>
              <w:t>Відміна замовником тендеру чи визнання його таким, що не відбувся</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pacing w:after="200" w:line="276" w:lineRule="auto"/>
              <w:jc w:val="both"/>
              <w:rPr>
                <w:color w:val="000000"/>
                <w:sz w:val="24"/>
                <w:szCs w:val="24"/>
              </w:rPr>
            </w:pPr>
            <w:r>
              <w:rPr>
                <w:color w:val="000000"/>
                <w:sz w:val="24"/>
                <w:szCs w:val="24"/>
              </w:rPr>
              <w:t>1.1 Замовник відміняє тендер у разі:</w:t>
            </w:r>
          </w:p>
          <w:p w:rsidR="007A11B2" w:rsidRDefault="00B872C0">
            <w:pPr>
              <w:pStyle w:val="normal"/>
              <w:pBdr>
                <w:top w:val="nil"/>
                <w:left w:val="nil"/>
                <w:bottom w:val="nil"/>
                <w:right w:val="nil"/>
                <w:between w:val="nil"/>
              </w:pBdr>
              <w:ind w:firstLine="462"/>
              <w:jc w:val="both"/>
              <w:rPr>
                <w:color w:val="000000"/>
                <w:sz w:val="24"/>
                <w:szCs w:val="24"/>
              </w:rPr>
            </w:pPr>
            <w:r>
              <w:rPr>
                <w:color w:val="000000"/>
                <w:sz w:val="24"/>
                <w:szCs w:val="24"/>
              </w:rPr>
              <w:t>1)</w:t>
            </w:r>
            <w:r>
              <w:rPr>
                <w:color w:val="000000"/>
                <w:sz w:val="24"/>
                <w:szCs w:val="24"/>
              </w:rPr>
              <w:tab/>
              <w:t>відсутності подальшої потреби в закупівлі товарів, робіт і послуг;</w:t>
            </w:r>
          </w:p>
          <w:p w:rsidR="007A11B2" w:rsidRDefault="00B872C0">
            <w:pPr>
              <w:pStyle w:val="normal"/>
              <w:pBdr>
                <w:top w:val="nil"/>
                <w:left w:val="nil"/>
                <w:bottom w:val="nil"/>
                <w:right w:val="nil"/>
                <w:between w:val="nil"/>
              </w:pBdr>
              <w:ind w:firstLine="462"/>
              <w:jc w:val="both"/>
              <w:rPr>
                <w:color w:val="000000"/>
                <w:sz w:val="24"/>
                <w:szCs w:val="24"/>
              </w:rPr>
            </w:pPr>
            <w:r>
              <w:rPr>
                <w:color w:val="000000"/>
                <w:sz w:val="24"/>
                <w:szCs w:val="24"/>
              </w:rPr>
              <w:t>2)</w:t>
            </w:r>
            <w:r>
              <w:rPr>
                <w:color w:val="000000"/>
                <w:sz w:val="24"/>
                <w:szCs w:val="24"/>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7A11B2" w:rsidRDefault="00B872C0">
            <w:pPr>
              <w:pStyle w:val="normal"/>
              <w:pBdr>
                <w:top w:val="nil"/>
                <w:left w:val="nil"/>
                <w:bottom w:val="nil"/>
                <w:right w:val="nil"/>
                <w:between w:val="nil"/>
              </w:pBdr>
              <w:ind w:firstLine="422"/>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7A11B2" w:rsidRDefault="00B872C0">
            <w:pPr>
              <w:pStyle w:val="normal"/>
              <w:pBdr>
                <w:top w:val="nil"/>
                <w:left w:val="nil"/>
                <w:bottom w:val="nil"/>
                <w:right w:val="nil"/>
                <w:between w:val="nil"/>
              </w:pBdr>
              <w:ind w:firstLine="422"/>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7A11B2" w:rsidRDefault="00B872C0">
            <w:pPr>
              <w:pStyle w:val="normal"/>
              <w:pBdr>
                <w:top w:val="nil"/>
                <w:left w:val="nil"/>
                <w:bottom w:val="nil"/>
                <w:right w:val="nil"/>
                <w:between w:val="nil"/>
              </w:pBdr>
              <w:ind w:firstLine="280"/>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1.2. Відкриті торги автоматично відміняються електронною системою закупівель у разі:</w:t>
            </w:r>
          </w:p>
          <w:p w:rsidR="007A11B2" w:rsidRDefault="00B872C0">
            <w:pPr>
              <w:pStyle w:val="normal"/>
              <w:pBdr>
                <w:top w:val="nil"/>
                <w:left w:val="nil"/>
                <w:bottom w:val="nil"/>
                <w:right w:val="nil"/>
                <w:between w:val="nil"/>
              </w:pBdr>
              <w:ind w:firstLine="422"/>
              <w:jc w:val="both"/>
              <w:rPr>
                <w:color w:val="000000"/>
                <w:sz w:val="24"/>
                <w:szCs w:val="24"/>
              </w:rPr>
            </w:pPr>
            <w:r>
              <w:rPr>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highlight w:val="white"/>
              </w:rPr>
              <w:t>цими особливостями</w:t>
            </w:r>
            <w:r>
              <w:rPr>
                <w:color w:val="000000"/>
                <w:sz w:val="24"/>
                <w:szCs w:val="24"/>
              </w:rPr>
              <w:t>;</w:t>
            </w:r>
          </w:p>
          <w:p w:rsidR="007A11B2" w:rsidRDefault="00B872C0">
            <w:pPr>
              <w:pStyle w:val="normal"/>
              <w:pBdr>
                <w:top w:val="nil"/>
                <w:left w:val="nil"/>
                <w:bottom w:val="nil"/>
                <w:right w:val="nil"/>
                <w:between w:val="nil"/>
              </w:pBdr>
              <w:ind w:firstLine="422"/>
              <w:jc w:val="both"/>
              <w:rPr>
                <w:color w:val="000000"/>
                <w:sz w:val="24"/>
                <w:szCs w:val="24"/>
              </w:rPr>
            </w:pPr>
            <w:r>
              <w:rPr>
                <w:color w:val="000000"/>
                <w:sz w:val="24"/>
                <w:szCs w:val="24"/>
              </w:rPr>
              <w:t>2) не</w:t>
            </w:r>
            <w:r>
              <w:rPr>
                <w:color w:val="000000"/>
                <w:sz w:val="24"/>
                <w:szCs w:val="24"/>
                <w:highlight w:val="white"/>
              </w:rPr>
              <w:t>подання жодної тендерної пропозиції для участі</w:t>
            </w:r>
            <w:r>
              <w:rPr>
                <w:color w:val="000000"/>
                <w:sz w:val="24"/>
                <w:szCs w:val="24"/>
              </w:rPr>
              <w:t xml:space="preserve"> у відкритих торгах у строк, установлений замовником згідно з </w:t>
            </w:r>
            <w:r>
              <w:rPr>
                <w:color w:val="000000"/>
                <w:sz w:val="24"/>
                <w:szCs w:val="24"/>
                <w:highlight w:val="white"/>
              </w:rPr>
              <w:t>цими особливостями</w:t>
            </w:r>
            <w:r>
              <w:rPr>
                <w:color w:val="000000"/>
                <w:sz w:val="24"/>
                <w:szCs w:val="24"/>
              </w:rPr>
              <w:t>.</w:t>
            </w:r>
          </w:p>
          <w:p w:rsidR="007A11B2" w:rsidRDefault="00B872C0">
            <w:pPr>
              <w:pStyle w:val="normal"/>
              <w:pBdr>
                <w:top w:val="nil"/>
                <w:left w:val="nil"/>
                <w:bottom w:val="nil"/>
                <w:right w:val="nil"/>
                <w:between w:val="nil"/>
              </w:pBdr>
              <w:ind w:firstLine="422"/>
              <w:jc w:val="both"/>
              <w:rPr>
                <w:color w:val="000000"/>
                <w:sz w:val="24"/>
                <w:szCs w:val="24"/>
              </w:rPr>
            </w:pPr>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A11B2" w:rsidRDefault="00B872C0">
            <w:pPr>
              <w:pStyle w:val="normal"/>
              <w:pBdr>
                <w:top w:val="nil"/>
                <w:left w:val="nil"/>
                <w:bottom w:val="nil"/>
                <w:right w:val="nil"/>
                <w:between w:val="nil"/>
              </w:pBdr>
              <w:ind w:firstLine="422"/>
              <w:jc w:val="both"/>
              <w:rPr>
                <w:color w:val="000000"/>
                <w:sz w:val="24"/>
                <w:szCs w:val="24"/>
              </w:rPr>
            </w:pPr>
            <w:r>
              <w:rPr>
                <w:color w:val="000000"/>
                <w:sz w:val="24"/>
                <w:szCs w:val="24"/>
              </w:rPr>
              <w:t>Тендер може бути відмінено частково (за лотом).</w:t>
            </w:r>
          </w:p>
          <w:p w:rsidR="007A11B2" w:rsidRDefault="00B872C0">
            <w:pPr>
              <w:pStyle w:val="normal"/>
              <w:widowControl w:val="0"/>
              <w:pBdr>
                <w:top w:val="nil"/>
                <w:left w:val="nil"/>
                <w:bottom w:val="nil"/>
                <w:right w:val="nil"/>
                <w:between w:val="nil"/>
              </w:pBdr>
              <w:spacing w:after="96"/>
              <w:ind w:left="62" w:right="113"/>
              <w:jc w:val="both"/>
              <w:rPr>
                <w:color w:val="000000"/>
                <w:sz w:val="24"/>
                <w:szCs w:val="24"/>
              </w:rPr>
            </w:pPr>
            <w:r>
              <w:rPr>
                <w:color w:val="000000"/>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right="113"/>
              <w:jc w:val="both"/>
              <w:rPr>
                <w:color w:val="000000"/>
                <w:sz w:val="24"/>
                <w:szCs w:val="24"/>
              </w:rPr>
            </w:pPr>
            <w:r>
              <w:rPr>
                <w:b/>
                <w:color w:val="000000"/>
                <w:sz w:val="24"/>
                <w:szCs w:val="24"/>
              </w:rPr>
              <w:t>2</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left="62" w:right="113"/>
              <w:rPr>
                <w:color w:val="000000"/>
                <w:sz w:val="24"/>
                <w:szCs w:val="24"/>
              </w:rPr>
            </w:pPr>
            <w:r>
              <w:rPr>
                <w:b/>
                <w:color w:val="000000"/>
                <w:sz w:val="24"/>
                <w:szCs w:val="24"/>
              </w:rPr>
              <w:t xml:space="preserve">Строк укладання договору </w:t>
            </w:r>
            <w:r>
              <w:rPr>
                <w:color w:val="000000"/>
                <w:sz w:val="24"/>
                <w:szCs w:val="24"/>
              </w:rPr>
              <w:t xml:space="preserve"> </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jc w:val="both"/>
              <w:rPr>
                <w:color w:val="000000"/>
                <w:sz w:val="24"/>
                <w:szCs w:val="24"/>
              </w:rPr>
            </w:pPr>
            <w:r>
              <w:rPr>
                <w:color w:val="000000"/>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7A11B2" w:rsidRDefault="00B872C0">
            <w:pPr>
              <w:pStyle w:val="normal"/>
              <w:pBdr>
                <w:top w:val="nil"/>
                <w:left w:val="nil"/>
                <w:bottom w:val="nil"/>
                <w:right w:val="nil"/>
                <w:between w:val="nil"/>
              </w:pBdr>
              <w:jc w:val="both"/>
              <w:rPr>
                <w:color w:val="000000"/>
                <w:sz w:val="24"/>
                <w:szCs w:val="24"/>
              </w:rPr>
            </w:pPr>
            <w:r>
              <w:rPr>
                <w:color w:val="000000"/>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11B2" w:rsidRDefault="00B872C0">
            <w:pPr>
              <w:pStyle w:val="normal"/>
              <w:pBdr>
                <w:top w:val="nil"/>
                <w:left w:val="nil"/>
                <w:bottom w:val="nil"/>
                <w:right w:val="nil"/>
                <w:between w:val="nil"/>
              </w:pBdr>
              <w:spacing w:line="244" w:lineRule="auto"/>
              <w:ind w:right="60"/>
              <w:jc w:val="both"/>
              <w:rPr>
                <w:color w:val="000000"/>
                <w:sz w:val="24"/>
                <w:szCs w:val="24"/>
              </w:rPr>
            </w:pPr>
            <w:r>
              <w:rPr>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ind w:right="113"/>
              <w:jc w:val="both"/>
              <w:rPr>
                <w:color w:val="000000"/>
                <w:sz w:val="24"/>
                <w:szCs w:val="24"/>
              </w:rPr>
            </w:pPr>
            <w:r>
              <w:rPr>
                <w:b/>
                <w:color w:val="000000"/>
                <w:sz w:val="24"/>
                <w:szCs w:val="24"/>
              </w:rPr>
              <w:lastRenderedPageBreak/>
              <w:t>3</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ind w:left="62" w:right="113"/>
              <w:rPr>
                <w:color w:val="000000"/>
                <w:sz w:val="24"/>
                <w:szCs w:val="24"/>
              </w:rPr>
            </w:pPr>
            <w:proofErr w:type="spellStart"/>
            <w:r>
              <w:rPr>
                <w:b/>
                <w:color w:val="000000"/>
                <w:sz w:val="24"/>
                <w:szCs w:val="24"/>
              </w:rPr>
              <w:t>Проєкт</w:t>
            </w:r>
            <w:proofErr w:type="spellEnd"/>
            <w:r>
              <w:rPr>
                <w:b/>
                <w:color w:val="000000"/>
                <w:sz w:val="24"/>
                <w:szCs w:val="24"/>
              </w:rPr>
              <w:t xml:space="preserve"> договору про закупівлю </w:t>
            </w:r>
            <w:r>
              <w:rPr>
                <w:color w:val="000000"/>
                <w:sz w:val="24"/>
                <w:szCs w:val="24"/>
              </w:rPr>
              <w:t xml:space="preserve"> </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widowControl w:val="0"/>
              <w:pBdr>
                <w:top w:val="nil"/>
                <w:left w:val="nil"/>
                <w:bottom w:val="nil"/>
                <w:right w:val="nil"/>
                <w:between w:val="nil"/>
              </w:pBdr>
              <w:spacing w:line="276" w:lineRule="auto"/>
              <w:jc w:val="both"/>
              <w:rPr>
                <w:color w:val="000000"/>
                <w:sz w:val="24"/>
                <w:szCs w:val="24"/>
              </w:rPr>
            </w:pPr>
            <w:r>
              <w:rPr>
                <w:color w:val="000000"/>
                <w:sz w:val="24"/>
                <w:szCs w:val="24"/>
              </w:rPr>
              <w:t xml:space="preserve">3.1. </w:t>
            </w:r>
            <w:proofErr w:type="spellStart"/>
            <w:r>
              <w:rPr>
                <w:color w:val="000000"/>
                <w:sz w:val="24"/>
                <w:szCs w:val="24"/>
              </w:rPr>
              <w:t>Проєкт</w:t>
            </w:r>
            <w:proofErr w:type="spellEnd"/>
            <w:r>
              <w:rPr>
                <w:color w:val="000000"/>
                <w:sz w:val="24"/>
                <w:szCs w:val="24"/>
              </w:rPr>
              <w:t xml:space="preserve"> договору складається замовником урахуванням особливостей предмета закупівлі, </w:t>
            </w:r>
            <w:r>
              <w:rPr>
                <w:b/>
                <w:color w:val="000000"/>
                <w:sz w:val="24"/>
                <w:szCs w:val="24"/>
              </w:rPr>
              <w:t>Додаток №5;</w:t>
            </w:r>
          </w:p>
          <w:p w:rsidR="007A11B2" w:rsidRDefault="00B872C0">
            <w:pPr>
              <w:pStyle w:val="normal"/>
              <w:widowControl w:val="0"/>
              <w:pBdr>
                <w:top w:val="nil"/>
                <w:left w:val="nil"/>
                <w:bottom w:val="nil"/>
                <w:right w:val="nil"/>
                <w:between w:val="nil"/>
              </w:pBdr>
              <w:spacing w:line="276" w:lineRule="auto"/>
              <w:jc w:val="both"/>
              <w:rPr>
                <w:color w:val="000000"/>
                <w:sz w:val="24"/>
                <w:szCs w:val="24"/>
              </w:rPr>
            </w:pPr>
            <w:r>
              <w:rPr>
                <w:color w:val="000000"/>
                <w:sz w:val="24"/>
                <w:szCs w:val="24"/>
              </w:rPr>
              <w:t xml:space="preserve">Разом з тендерною документацією замовником подається </w:t>
            </w:r>
            <w:proofErr w:type="spellStart"/>
            <w:r>
              <w:rPr>
                <w:color w:val="000000"/>
                <w:sz w:val="24"/>
                <w:szCs w:val="24"/>
              </w:rPr>
              <w:t>Проєкт</w:t>
            </w:r>
            <w:proofErr w:type="spellEnd"/>
            <w:r>
              <w:rPr>
                <w:color w:val="000000"/>
                <w:sz w:val="24"/>
                <w:szCs w:val="24"/>
              </w:rPr>
              <w:t xml:space="preserve"> договору про закупівлю з обов’язковим зазначенням порядку змін його умов.</w:t>
            </w:r>
          </w:p>
          <w:p w:rsidR="007A11B2" w:rsidRDefault="00B872C0">
            <w:pPr>
              <w:pStyle w:val="normal"/>
              <w:widowControl w:val="0"/>
              <w:pBdr>
                <w:top w:val="nil"/>
                <w:left w:val="nil"/>
                <w:bottom w:val="nil"/>
                <w:right w:val="nil"/>
                <w:between w:val="nil"/>
              </w:pBdr>
              <w:spacing w:line="276" w:lineRule="auto"/>
              <w:jc w:val="both"/>
              <w:rPr>
                <w:color w:val="000000"/>
                <w:sz w:val="24"/>
                <w:szCs w:val="24"/>
              </w:rPr>
            </w:pPr>
            <w:r>
              <w:rPr>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ind w:right="113"/>
              <w:jc w:val="both"/>
              <w:rPr>
                <w:color w:val="000000"/>
                <w:sz w:val="24"/>
                <w:szCs w:val="24"/>
              </w:rPr>
            </w:pPr>
            <w:r>
              <w:rPr>
                <w:b/>
                <w:color w:val="000000"/>
                <w:sz w:val="24"/>
                <w:szCs w:val="24"/>
              </w:rPr>
              <w:lastRenderedPageBreak/>
              <w:t>4</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left="62" w:right="113"/>
              <w:rPr>
                <w:color w:val="000000"/>
                <w:sz w:val="24"/>
                <w:szCs w:val="24"/>
              </w:rPr>
            </w:pPr>
            <w:r>
              <w:rPr>
                <w:b/>
                <w:color w:val="000000"/>
                <w:sz w:val="24"/>
                <w:szCs w:val="24"/>
              </w:rPr>
              <w:t>Істотні умови, що обов’язково включаються до договору про закупівлю</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jc w:val="both"/>
              <w:rPr>
                <w:color w:val="000000"/>
                <w:sz w:val="24"/>
                <w:szCs w:val="24"/>
              </w:rPr>
            </w:pPr>
            <w:r>
              <w:rPr>
                <w:color w:val="000000"/>
                <w:sz w:val="24"/>
                <w:szCs w:val="24"/>
              </w:rPr>
              <w:t xml:space="preserve">4.1. Істотні умови, що обов’язково включаються до договору про закупівлю, визначено у </w:t>
            </w:r>
            <w:proofErr w:type="spellStart"/>
            <w:r>
              <w:rPr>
                <w:color w:val="000000"/>
                <w:sz w:val="24"/>
                <w:szCs w:val="24"/>
              </w:rPr>
              <w:t>проєкті</w:t>
            </w:r>
            <w:proofErr w:type="spellEnd"/>
            <w:r>
              <w:rPr>
                <w:color w:val="000000"/>
                <w:sz w:val="24"/>
                <w:szCs w:val="24"/>
              </w:rPr>
              <w:t xml:space="preserve"> договору, </w:t>
            </w:r>
          </w:p>
          <w:p w:rsidR="007A11B2" w:rsidRDefault="00B872C0">
            <w:pPr>
              <w:pStyle w:val="normal"/>
              <w:pBdr>
                <w:top w:val="nil"/>
                <w:left w:val="nil"/>
                <w:bottom w:val="nil"/>
                <w:right w:val="nil"/>
                <w:between w:val="nil"/>
              </w:pBdr>
              <w:shd w:val="clear" w:color="auto" w:fill="FFFFFF"/>
              <w:jc w:val="both"/>
              <w:rPr>
                <w:color w:val="333333"/>
                <w:sz w:val="24"/>
                <w:szCs w:val="24"/>
              </w:rPr>
            </w:pPr>
            <w:r>
              <w:rPr>
                <w:color w:val="000000"/>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A11B2" w:rsidRDefault="00B872C0">
            <w:pPr>
              <w:pStyle w:val="normal"/>
              <w:pBdr>
                <w:top w:val="nil"/>
                <w:left w:val="nil"/>
                <w:bottom w:val="nil"/>
                <w:right w:val="nil"/>
                <w:between w:val="nil"/>
              </w:pBdr>
              <w:shd w:val="clear" w:color="auto" w:fill="FFFFFF"/>
              <w:ind w:right="146"/>
              <w:jc w:val="both"/>
              <w:rPr>
                <w:color w:val="000000"/>
                <w:sz w:val="24"/>
                <w:szCs w:val="24"/>
              </w:rPr>
            </w:pPr>
            <w:r>
              <w:rPr>
                <w:color w:val="000000"/>
                <w:sz w:val="24"/>
                <w:szCs w:val="24"/>
              </w:rPr>
              <w:t xml:space="preserve">   1) зменшення обсягів закупівлі, зокрема, з урахуванням фактичного обсягу видатків замовника;</w:t>
            </w:r>
          </w:p>
          <w:p w:rsidR="007A11B2" w:rsidRDefault="00B872C0">
            <w:pPr>
              <w:pStyle w:val="normal"/>
              <w:pBdr>
                <w:top w:val="nil"/>
                <w:left w:val="nil"/>
                <w:bottom w:val="nil"/>
                <w:right w:val="nil"/>
                <w:between w:val="nil"/>
              </w:pBdr>
              <w:ind w:hanging="6"/>
              <w:jc w:val="both"/>
              <w:rPr>
                <w:color w:val="000000"/>
                <w:sz w:val="24"/>
                <w:szCs w:val="24"/>
              </w:rPr>
            </w:pPr>
            <w:r>
              <w:rPr>
                <w:color w:val="000000"/>
                <w:sz w:val="24"/>
                <w:szCs w:val="24"/>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11B2" w:rsidRDefault="00B872C0">
            <w:pPr>
              <w:pStyle w:val="normal"/>
              <w:pBdr>
                <w:top w:val="nil"/>
                <w:left w:val="nil"/>
                <w:bottom w:val="nil"/>
                <w:right w:val="nil"/>
                <w:between w:val="nil"/>
              </w:pBdr>
              <w:ind w:firstLine="280"/>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A11B2" w:rsidRDefault="00B872C0">
            <w:pPr>
              <w:pStyle w:val="normal"/>
              <w:pBdr>
                <w:top w:val="nil"/>
                <w:left w:val="nil"/>
                <w:bottom w:val="nil"/>
                <w:right w:val="nil"/>
                <w:between w:val="nil"/>
              </w:pBdr>
              <w:ind w:firstLine="280"/>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11B2" w:rsidRDefault="00B872C0">
            <w:pPr>
              <w:pStyle w:val="normal"/>
              <w:pBdr>
                <w:top w:val="nil"/>
                <w:left w:val="nil"/>
                <w:bottom w:val="nil"/>
                <w:right w:val="nil"/>
                <w:between w:val="nil"/>
              </w:pBdr>
              <w:ind w:firstLine="422"/>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A11B2" w:rsidRDefault="00B872C0">
            <w:pPr>
              <w:pStyle w:val="normal"/>
              <w:pBdr>
                <w:top w:val="nil"/>
                <w:left w:val="nil"/>
                <w:bottom w:val="nil"/>
                <w:right w:val="nil"/>
                <w:between w:val="nil"/>
              </w:pBdr>
              <w:ind w:firstLine="422"/>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A11B2" w:rsidRDefault="00B872C0">
            <w:pPr>
              <w:pStyle w:val="normal"/>
              <w:pBdr>
                <w:top w:val="nil"/>
                <w:left w:val="nil"/>
                <w:bottom w:val="nil"/>
                <w:right w:val="nil"/>
                <w:between w:val="nil"/>
              </w:pBdr>
              <w:ind w:firstLine="422"/>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xml:space="preserve">, ARGUS, регульованих цін (тарифів), нормативів, середньозважених цін на електроенергію на ринку </w:t>
            </w:r>
            <w:proofErr w:type="spellStart"/>
            <w:r>
              <w:rPr>
                <w:color w:val="000000"/>
                <w:sz w:val="24"/>
                <w:szCs w:val="24"/>
              </w:rPr>
              <w:t>“на</w:t>
            </w:r>
            <w:proofErr w:type="spellEnd"/>
            <w:r>
              <w:rPr>
                <w:color w:val="000000"/>
                <w:sz w:val="24"/>
                <w:szCs w:val="24"/>
              </w:rPr>
              <w:t xml:space="preserve"> добу </w:t>
            </w:r>
            <w:proofErr w:type="spellStart"/>
            <w:r>
              <w:rPr>
                <w:color w:val="000000"/>
                <w:sz w:val="24"/>
                <w:szCs w:val="24"/>
              </w:rPr>
              <w:t>наперед”</w:t>
            </w:r>
            <w:proofErr w:type="spellEnd"/>
            <w:r>
              <w:rPr>
                <w:color w:val="000000"/>
                <w:sz w:val="24"/>
                <w:szCs w:val="24"/>
              </w:rPr>
              <w:t>, що застосовуються в договорі про закупівлю, у разі встановлення в договорі про закупівлю порядку зміни ціни;</w:t>
            </w:r>
          </w:p>
          <w:p w:rsidR="007A11B2" w:rsidRDefault="00B872C0">
            <w:pPr>
              <w:pStyle w:val="normal"/>
              <w:pBdr>
                <w:top w:val="nil"/>
                <w:left w:val="nil"/>
                <w:bottom w:val="nil"/>
                <w:right w:val="nil"/>
                <w:between w:val="nil"/>
              </w:pBdr>
              <w:ind w:firstLine="422"/>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7A11B2" w:rsidRDefault="00B872C0">
            <w:pPr>
              <w:pStyle w:val="normal"/>
              <w:pBdr>
                <w:top w:val="nil"/>
                <w:left w:val="nil"/>
                <w:bottom w:val="nil"/>
                <w:right w:val="nil"/>
                <w:between w:val="nil"/>
              </w:pBdr>
              <w:ind w:firstLine="422"/>
              <w:jc w:val="both"/>
              <w:rPr>
                <w:color w:val="000000"/>
                <w:sz w:val="24"/>
                <w:szCs w:val="24"/>
                <w:highlight w:val="white"/>
              </w:rPr>
            </w:pPr>
            <w:r>
              <w:rPr>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right="113"/>
              <w:jc w:val="both"/>
              <w:rPr>
                <w:color w:val="000000"/>
                <w:sz w:val="24"/>
                <w:szCs w:val="24"/>
              </w:rPr>
            </w:pPr>
            <w:r>
              <w:rPr>
                <w:b/>
                <w:color w:val="000000"/>
                <w:sz w:val="24"/>
                <w:szCs w:val="24"/>
              </w:rPr>
              <w:lastRenderedPageBreak/>
              <w:t>5</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left="62" w:right="113"/>
              <w:rPr>
                <w:color w:val="000000"/>
                <w:sz w:val="24"/>
                <w:szCs w:val="24"/>
              </w:rPr>
            </w:pPr>
            <w:r>
              <w:rPr>
                <w:b/>
                <w:color w:val="000000"/>
                <w:sz w:val="24"/>
                <w:szCs w:val="24"/>
              </w:rPr>
              <w:t>Дії замовника при відмові переможця торгів підписати договір про закупівлю</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pacing w:line="256" w:lineRule="auto"/>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встановлених ст.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11B2" w:rsidTr="00B85367">
        <w:trPr>
          <w:cantSplit/>
          <w:trHeight w:val="522"/>
          <w:tblHeader/>
        </w:trPr>
        <w:tc>
          <w:tcPr>
            <w:tcW w:w="567" w:type="dxa"/>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right="113"/>
              <w:jc w:val="both"/>
              <w:rPr>
                <w:color w:val="000000"/>
                <w:sz w:val="24"/>
                <w:szCs w:val="24"/>
              </w:rPr>
            </w:pPr>
            <w:r>
              <w:rPr>
                <w:b/>
                <w:color w:val="000000"/>
                <w:sz w:val="24"/>
                <w:szCs w:val="24"/>
              </w:rPr>
              <w:t>6</w:t>
            </w:r>
          </w:p>
        </w:tc>
        <w:tc>
          <w:tcPr>
            <w:tcW w:w="3499" w:type="dxa"/>
            <w:gridSpan w:val="3"/>
            <w:tcBorders>
              <w:top w:val="single" w:sz="4" w:space="0" w:color="000000"/>
              <w:left w:val="single" w:sz="4" w:space="0" w:color="000000"/>
              <w:bottom w:val="single" w:sz="4" w:space="0" w:color="000000"/>
            </w:tcBorders>
          </w:tcPr>
          <w:p w:rsidR="007A11B2" w:rsidRDefault="00B872C0">
            <w:pPr>
              <w:pStyle w:val="normal"/>
              <w:widowControl w:val="0"/>
              <w:pBdr>
                <w:top w:val="nil"/>
                <w:left w:val="nil"/>
                <w:bottom w:val="nil"/>
                <w:right w:val="nil"/>
                <w:between w:val="nil"/>
              </w:pBdr>
              <w:spacing w:before="96" w:after="96"/>
              <w:ind w:left="62" w:right="113"/>
              <w:rPr>
                <w:color w:val="000000"/>
                <w:sz w:val="24"/>
                <w:szCs w:val="24"/>
              </w:rPr>
            </w:pPr>
            <w:r>
              <w:rPr>
                <w:b/>
                <w:color w:val="000000"/>
                <w:sz w:val="24"/>
                <w:szCs w:val="24"/>
              </w:rPr>
              <w:t xml:space="preserve">Забезпечення виконання договору про закупівлю </w:t>
            </w:r>
            <w:r>
              <w:rPr>
                <w:color w:val="000000"/>
                <w:sz w:val="24"/>
                <w:szCs w:val="24"/>
              </w:rPr>
              <w:t xml:space="preserve"> </w:t>
            </w:r>
          </w:p>
        </w:tc>
        <w:tc>
          <w:tcPr>
            <w:tcW w:w="6849" w:type="dxa"/>
            <w:tcBorders>
              <w:top w:val="single" w:sz="4" w:space="0" w:color="000000"/>
              <w:left w:val="single" w:sz="4" w:space="0" w:color="000000"/>
              <w:bottom w:val="single" w:sz="4" w:space="0" w:color="000000"/>
              <w:right w:val="single" w:sz="4" w:space="0" w:color="000000"/>
            </w:tcBorders>
          </w:tcPr>
          <w:p w:rsidR="007A11B2" w:rsidRDefault="00B872C0">
            <w:pPr>
              <w:pStyle w:val="normal"/>
              <w:pBdr>
                <w:top w:val="nil"/>
                <w:left w:val="nil"/>
                <w:bottom w:val="nil"/>
                <w:right w:val="nil"/>
                <w:between w:val="nil"/>
              </w:pBdr>
              <w:spacing w:after="200" w:line="276" w:lineRule="auto"/>
              <w:jc w:val="both"/>
              <w:rPr>
                <w:color w:val="000000"/>
                <w:sz w:val="24"/>
                <w:szCs w:val="24"/>
              </w:rPr>
            </w:pPr>
            <w:r>
              <w:rPr>
                <w:color w:val="000000"/>
                <w:sz w:val="24"/>
                <w:szCs w:val="24"/>
              </w:rPr>
              <w:t>Забезпечення виконання договору про</w:t>
            </w:r>
            <w:r>
              <w:rPr>
                <w:b/>
                <w:color w:val="000000"/>
                <w:sz w:val="24"/>
                <w:szCs w:val="24"/>
              </w:rPr>
              <w:t xml:space="preserve"> </w:t>
            </w:r>
            <w:r>
              <w:rPr>
                <w:color w:val="000000"/>
                <w:sz w:val="24"/>
                <w:szCs w:val="24"/>
              </w:rPr>
              <w:t>закупівлю не вимагається.</w:t>
            </w:r>
          </w:p>
        </w:tc>
      </w:tr>
    </w:tbl>
    <w:p w:rsidR="007A11B2" w:rsidRDefault="007A11B2">
      <w:pPr>
        <w:pStyle w:val="normal"/>
        <w:pBdr>
          <w:top w:val="nil"/>
          <w:left w:val="nil"/>
          <w:bottom w:val="nil"/>
          <w:right w:val="nil"/>
          <w:between w:val="nil"/>
        </w:pBdr>
        <w:jc w:val="right"/>
        <w:rPr>
          <w:color w:val="000000"/>
          <w:sz w:val="24"/>
          <w:szCs w:val="24"/>
        </w:rPr>
      </w:pPr>
      <w:bookmarkStart w:id="2" w:name="_heading=h.cyd3phu4sncw" w:colFirst="0" w:colLast="0"/>
      <w:bookmarkEnd w:id="2"/>
    </w:p>
    <w:p w:rsidR="007A11B2" w:rsidRDefault="007A11B2">
      <w:pPr>
        <w:pStyle w:val="normal"/>
        <w:pBdr>
          <w:top w:val="nil"/>
          <w:left w:val="nil"/>
          <w:bottom w:val="nil"/>
          <w:right w:val="nil"/>
          <w:between w:val="nil"/>
        </w:pBdr>
        <w:jc w:val="right"/>
        <w:rPr>
          <w:sz w:val="24"/>
          <w:szCs w:val="24"/>
        </w:rPr>
      </w:pPr>
    </w:p>
    <w:p w:rsidR="007A11B2" w:rsidRDefault="007A11B2">
      <w:pPr>
        <w:pStyle w:val="normal"/>
        <w:pBdr>
          <w:top w:val="nil"/>
          <w:left w:val="nil"/>
          <w:bottom w:val="nil"/>
          <w:right w:val="nil"/>
          <w:between w:val="nil"/>
        </w:pBdr>
        <w:jc w:val="right"/>
        <w:rPr>
          <w:sz w:val="24"/>
          <w:szCs w:val="24"/>
        </w:rPr>
      </w:pPr>
    </w:p>
    <w:p w:rsidR="007A11B2" w:rsidRDefault="007A11B2">
      <w:pPr>
        <w:pStyle w:val="normal"/>
        <w:pBdr>
          <w:top w:val="nil"/>
          <w:left w:val="nil"/>
          <w:bottom w:val="nil"/>
          <w:right w:val="nil"/>
          <w:between w:val="nil"/>
        </w:pBdr>
        <w:jc w:val="right"/>
        <w:rPr>
          <w:sz w:val="24"/>
          <w:szCs w:val="24"/>
        </w:rPr>
      </w:pPr>
    </w:p>
    <w:p w:rsidR="007A11B2" w:rsidRDefault="007A11B2">
      <w:pPr>
        <w:pStyle w:val="normal"/>
        <w:pBdr>
          <w:top w:val="nil"/>
          <w:left w:val="nil"/>
          <w:bottom w:val="nil"/>
          <w:right w:val="nil"/>
          <w:between w:val="nil"/>
        </w:pBdr>
        <w:jc w:val="right"/>
        <w:rPr>
          <w:sz w:val="24"/>
          <w:szCs w:val="24"/>
        </w:rPr>
      </w:pPr>
    </w:p>
    <w:p w:rsidR="007A11B2" w:rsidRDefault="007A11B2">
      <w:pPr>
        <w:pStyle w:val="normal"/>
        <w:pBdr>
          <w:top w:val="nil"/>
          <w:left w:val="nil"/>
          <w:bottom w:val="nil"/>
          <w:right w:val="nil"/>
          <w:between w:val="nil"/>
        </w:pBdr>
        <w:jc w:val="right"/>
        <w:rPr>
          <w:sz w:val="24"/>
          <w:szCs w:val="24"/>
        </w:rPr>
      </w:pPr>
    </w:p>
    <w:p w:rsidR="007A11B2" w:rsidRDefault="007A11B2">
      <w:pPr>
        <w:pStyle w:val="normal"/>
        <w:pBdr>
          <w:top w:val="nil"/>
          <w:left w:val="nil"/>
          <w:bottom w:val="nil"/>
          <w:right w:val="nil"/>
          <w:between w:val="nil"/>
        </w:pBdr>
        <w:jc w:val="right"/>
        <w:rPr>
          <w:sz w:val="24"/>
          <w:szCs w:val="24"/>
        </w:rPr>
      </w:pPr>
    </w:p>
    <w:p w:rsidR="007A11B2" w:rsidRDefault="00B872C0">
      <w:pPr>
        <w:pStyle w:val="normal"/>
        <w:spacing w:line="276" w:lineRule="auto"/>
        <w:rPr>
          <w:b/>
          <w:sz w:val="24"/>
          <w:szCs w:val="24"/>
        </w:rPr>
      </w:pPr>
      <w:r>
        <w:rPr>
          <w:b/>
          <w:sz w:val="24"/>
          <w:szCs w:val="24"/>
        </w:rPr>
        <w:t xml:space="preserve">                                                  </w:t>
      </w: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090DA9" w:rsidRDefault="00090DA9">
      <w:pPr>
        <w:pStyle w:val="normal"/>
        <w:spacing w:line="276" w:lineRule="auto"/>
        <w:rPr>
          <w:b/>
          <w:sz w:val="24"/>
          <w:szCs w:val="24"/>
        </w:rPr>
      </w:pPr>
    </w:p>
    <w:p w:rsidR="007A11B2" w:rsidRDefault="007A11B2">
      <w:pPr>
        <w:pStyle w:val="normal"/>
        <w:spacing w:line="276" w:lineRule="auto"/>
        <w:rPr>
          <w:b/>
          <w:sz w:val="24"/>
          <w:szCs w:val="24"/>
        </w:rPr>
      </w:pPr>
    </w:p>
    <w:p w:rsidR="007A11B2" w:rsidRDefault="007A11B2">
      <w:pPr>
        <w:pStyle w:val="normal"/>
        <w:spacing w:line="276" w:lineRule="auto"/>
        <w:rPr>
          <w:b/>
          <w:sz w:val="24"/>
          <w:szCs w:val="24"/>
        </w:rPr>
      </w:pPr>
    </w:p>
    <w:p w:rsidR="007A11B2" w:rsidRDefault="007A11B2">
      <w:pPr>
        <w:pStyle w:val="normal"/>
        <w:spacing w:line="276" w:lineRule="auto"/>
        <w:rPr>
          <w:b/>
          <w:sz w:val="24"/>
          <w:szCs w:val="24"/>
        </w:rPr>
      </w:pPr>
    </w:p>
    <w:p w:rsidR="007A11B2" w:rsidRDefault="007A11B2">
      <w:pPr>
        <w:pStyle w:val="normal"/>
        <w:spacing w:line="276" w:lineRule="auto"/>
        <w:rPr>
          <w:b/>
          <w:sz w:val="24"/>
          <w:szCs w:val="24"/>
        </w:rPr>
      </w:pPr>
    </w:p>
    <w:p w:rsidR="00AD5C38" w:rsidRDefault="00AD5C38">
      <w:pPr>
        <w:pStyle w:val="normal"/>
        <w:spacing w:line="276" w:lineRule="auto"/>
        <w:rPr>
          <w:b/>
          <w:sz w:val="24"/>
          <w:szCs w:val="24"/>
        </w:rPr>
      </w:pPr>
    </w:p>
    <w:p w:rsidR="00AD5C38" w:rsidRDefault="00AD5C38">
      <w:pPr>
        <w:pStyle w:val="normal"/>
        <w:spacing w:line="276" w:lineRule="auto"/>
        <w:rPr>
          <w:b/>
          <w:sz w:val="24"/>
          <w:szCs w:val="24"/>
        </w:rPr>
      </w:pPr>
    </w:p>
    <w:p w:rsidR="00AD5C38" w:rsidRDefault="00AD5C38">
      <w:pPr>
        <w:pStyle w:val="normal"/>
        <w:spacing w:line="276" w:lineRule="auto"/>
        <w:rPr>
          <w:b/>
          <w:sz w:val="24"/>
          <w:szCs w:val="24"/>
        </w:rPr>
      </w:pPr>
    </w:p>
    <w:p w:rsidR="00AD5C38" w:rsidRDefault="00AD5C38">
      <w:pPr>
        <w:pStyle w:val="normal"/>
        <w:spacing w:line="276" w:lineRule="auto"/>
        <w:rPr>
          <w:b/>
          <w:sz w:val="24"/>
          <w:szCs w:val="24"/>
        </w:rPr>
      </w:pPr>
    </w:p>
    <w:p w:rsidR="00AD5C38" w:rsidRDefault="00AD5C38">
      <w:pPr>
        <w:pStyle w:val="normal"/>
        <w:spacing w:line="276" w:lineRule="auto"/>
        <w:rPr>
          <w:b/>
          <w:sz w:val="24"/>
          <w:szCs w:val="24"/>
        </w:rPr>
      </w:pPr>
    </w:p>
    <w:p w:rsidR="007A11B2" w:rsidRDefault="007A11B2">
      <w:pPr>
        <w:pStyle w:val="normal"/>
        <w:spacing w:line="276" w:lineRule="auto"/>
        <w:rPr>
          <w:b/>
          <w:sz w:val="24"/>
          <w:szCs w:val="24"/>
        </w:rPr>
      </w:pPr>
    </w:p>
    <w:p w:rsidR="007A11B2" w:rsidRDefault="007A11B2">
      <w:pPr>
        <w:pStyle w:val="normal"/>
        <w:spacing w:line="276" w:lineRule="auto"/>
        <w:rPr>
          <w:b/>
          <w:sz w:val="24"/>
          <w:szCs w:val="24"/>
        </w:rPr>
      </w:pPr>
    </w:p>
    <w:p w:rsidR="007A11B2" w:rsidRDefault="00B872C0">
      <w:pPr>
        <w:pStyle w:val="normal"/>
        <w:spacing w:line="276" w:lineRule="auto"/>
        <w:jc w:val="right"/>
        <w:rPr>
          <w:sz w:val="24"/>
          <w:szCs w:val="24"/>
        </w:rPr>
      </w:pPr>
      <w:r>
        <w:rPr>
          <w:b/>
          <w:sz w:val="24"/>
          <w:szCs w:val="24"/>
        </w:rPr>
        <w:t xml:space="preserve">   ДОДАТОК 1</w:t>
      </w:r>
    </w:p>
    <w:p w:rsidR="007A11B2" w:rsidRDefault="00B872C0">
      <w:pPr>
        <w:pStyle w:val="normal"/>
        <w:shd w:val="clear" w:color="auto" w:fill="FFFFFF"/>
        <w:tabs>
          <w:tab w:val="left" w:pos="426"/>
        </w:tabs>
        <w:spacing w:line="276" w:lineRule="auto"/>
        <w:jc w:val="right"/>
        <w:rPr>
          <w:sz w:val="24"/>
          <w:szCs w:val="24"/>
        </w:rPr>
      </w:pPr>
      <w:r>
        <w:rPr>
          <w:b/>
          <w:sz w:val="24"/>
          <w:szCs w:val="24"/>
        </w:rPr>
        <w:t>тендерної документації</w:t>
      </w:r>
    </w:p>
    <w:p w:rsidR="007A11B2" w:rsidRDefault="00B872C0">
      <w:pPr>
        <w:pStyle w:val="normal"/>
        <w:ind w:right="329"/>
        <w:jc w:val="right"/>
        <w:rPr>
          <w:sz w:val="24"/>
          <w:szCs w:val="24"/>
        </w:rPr>
      </w:pPr>
      <w:r>
        <w:rPr>
          <w:b/>
          <w:sz w:val="24"/>
          <w:szCs w:val="24"/>
        </w:rPr>
        <w:t>Учасник не повинен відступати від даної форми.</w:t>
      </w:r>
    </w:p>
    <w:p w:rsidR="007A11B2" w:rsidRDefault="007A11B2">
      <w:pPr>
        <w:pStyle w:val="normal"/>
        <w:ind w:right="329"/>
        <w:jc w:val="right"/>
        <w:rPr>
          <w:sz w:val="24"/>
          <w:szCs w:val="24"/>
        </w:rPr>
      </w:pPr>
    </w:p>
    <w:p w:rsidR="007A11B2" w:rsidRDefault="00B872C0">
      <w:pPr>
        <w:pStyle w:val="normal"/>
        <w:widowControl w:val="0"/>
        <w:spacing w:after="200" w:line="276" w:lineRule="auto"/>
        <w:jc w:val="center"/>
        <w:rPr>
          <w:sz w:val="24"/>
          <w:szCs w:val="24"/>
        </w:rPr>
      </w:pPr>
      <w:r>
        <w:rPr>
          <w:b/>
          <w:sz w:val="24"/>
          <w:szCs w:val="24"/>
        </w:rPr>
        <w:t>ФОРМА «ТЕНДЕРНА ПРОПОЗИЦІЯ»</w:t>
      </w:r>
    </w:p>
    <w:p w:rsidR="00B97F96" w:rsidRDefault="00B872C0" w:rsidP="00B97F96">
      <w:pPr>
        <w:pStyle w:val="normal"/>
        <w:widowControl w:val="0"/>
        <w:spacing w:after="200" w:line="276" w:lineRule="auto"/>
        <w:ind w:firstLine="709"/>
        <w:jc w:val="center"/>
        <w:rPr>
          <w:sz w:val="24"/>
          <w:szCs w:val="24"/>
        </w:rPr>
      </w:pPr>
      <w:r>
        <w:rPr>
          <w:i/>
          <w:sz w:val="24"/>
          <w:szCs w:val="24"/>
        </w:rPr>
        <w:t xml:space="preserve">(форма, яка подається учасником на фірмовому бланку (для юридичних осіб) </w:t>
      </w:r>
    </w:p>
    <w:p w:rsidR="007A11B2" w:rsidRDefault="00B872C0" w:rsidP="00B97F96">
      <w:pPr>
        <w:pStyle w:val="normal"/>
        <w:widowControl w:val="0"/>
        <w:spacing w:after="200" w:line="276" w:lineRule="auto"/>
        <w:ind w:firstLine="709"/>
        <w:jc w:val="both"/>
        <w:rPr>
          <w:sz w:val="24"/>
          <w:szCs w:val="24"/>
        </w:rPr>
      </w:pPr>
      <w:r>
        <w:rPr>
          <w:sz w:val="24"/>
          <w:szCs w:val="24"/>
        </w:rPr>
        <w:t xml:space="preserve">Уважно вивчивши комплект тендерної документації, цим документом подаємо на участь у торгах щодо закупівлі </w:t>
      </w:r>
      <w:r>
        <w:rPr>
          <w:b/>
          <w:sz w:val="24"/>
          <w:szCs w:val="24"/>
        </w:rPr>
        <w:t xml:space="preserve">Газ природний та послуги, пов'язані з його поставкою  </w:t>
      </w:r>
      <w:proofErr w:type="spellStart"/>
      <w:r>
        <w:rPr>
          <w:b/>
          <w:sz w:val="24"/>
          <w:szCs w:val="24"/>
        </w:rPr>
        <w:t>ДК</w:t>
      </w:r>
      <w:proofErr w:type="spellEnd"/>
      <w:r>
        <w:rPr>
          <w:b/>
          <w:sz w:val="24"/>
          <w:szCs w:val="24"/>
        </w:rPr>
        <w:t xml:space="preserve"> 021:2015- 09120000-6 Газове паливо</w:t>
      </w:r>
      <w:r>
        <w:rPr>
          <w:sz w:val="24"/>
          <w:szCs w:val="24"/>
        </w:rPr>
        <w:t xml:space="preserve"> 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tbl>
      <w:tblPr>
        <w:tblStyle w:val="a9"/>
        <w:tblW w:w="1084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5321"/>
        <w:gridCol w:w="4961"/>
      </w:tblGrid>
      <w:tr w:rsidR="007A11B2" w:rsidTr="00AD5C38">
        <w:trPr>
          <w:cantSplit/>
          <w:trHeight w:val="639"/>
          <w:tblHeader/>
        </w:trPr>
        <w:tc>
          <w:tcPr>
            <w:tcW w:w="563" w:type="dxa"/>
          </w:tcPr>
          <w:p w:rsidR="007A11B2" w:rsidRDefault="00B872C0">
            <w:pPr>
              <w:pStyle w:val="normal"/>
              <w:ind w:left="-14"/>
              <w:rPr>
                <w:color w:val="00000A"/>
                <w:sz w:val="24"/>
                <w:szCs w:val="24"/>
              </w:rPr>
            </w:pPr>
            <w:r>
              <w:rPr>
                <w:color w:val="00000A"/>
                <w:sz w:val="24"/>
                <w:szCs w:val="24"/>
              </w:rPr>
              <w:t>№</w:t>
            </w:r>
          </w:p>
          <w:p w:rsidR="007A11B2" w:rsidRDefault="007A11B2">
            <w:pPr>
              <w:pStyle w:val="normal"/>
              <w:ind w:left="-14"/>
              <w:jc w:val="center"/>
              <w:rPr>
                <w:color w:val="00000A"/>
                <w:sz w:val="24"/>
                <w:szCs w:val="24"/>
              </w:rPr>
            </w:pPr>
          </w:p>
        </w:tc>
        <w:tc>
          <w:tcPr>
            <w:tcW w:w="5321" w:type="dxa"/>
          </w:tcPr>
          <w:p w:rsidR="007A11B2" w:rsidRDefault="00B872C0">
            <w:pPr>
              <w:pStyle w:val="normal"/>
              <w:jc w:val="center"/>
              <w:rPr>
                <w:color w:val="00000A"/>
                <w:sz w:val="24"/>
                <w:szCs w:val="24"/>
              </w:rPr>
            </w:pPr>
            <w:r>
              <w:rPr>
                <w:b/>
                <w:color w:val="00000A"/>
                <w:sz w:val="24"/>
                <w:szCs w:val="24"/>
              </w:rPr>
              <w:t>Найменування відомостей</w:t>
            </w:r>
          </w:p>
        </w:tc>
        <w:tc>
          <w:tcPr>
            <w:tcW w:w="4961" w:type="dxa"/>
          </w:tcPr>
          <w:p w:rsidR="007A11B2" w:rsidRDefault="00B872C0">
            <w:pPr>
              <w:pStyle w:val="normal"/>
              <w:jc w:val="center"/>
              <w:rPr>
                <w:color w:val="00000A"/>
                <w:sz w:val="24"/>
                <w:szCs w:val="24"/>
              </w:rPr>
            </w:pPr>
            <w:r>
              <w:rPr>
                <w:b/>
                <w:color w:val="00000A"/>
                <w:sz w:val="24"/>
                <w:szCs w:val="24"/>
              </w:rPr>
              <w:t>Відомості про Учасника</w:t>
            </w:r>
          </w:p>
        </w:tc>
      </w:tr>
      <w:tr w:rsidR="007A11B2" w:rsidTr="00AD5C38">
        <w:trPr>
          <w:cantSplit/>
          <w:trHeight w:val="739"/>
          <w:tblHeader/>
        </w:trPr>
        <w:tc>
          <w:tcPr>
            <w:tcW w:w="563" w:type="dxa"/>
          </w:tcPr>
          <w:p w:rsidR="007A11B2" w:rsidRDefault="00B872C0">
            <w:pPr>
              <w:pStyle w:val="normal"/>
              <w:ind w:left="-14"/>
              <w:rPr>
                <w:color w:val="00000A"/>
                <w:sz w:val="24"/>
                <w:szCs w:val="24"/>
              </w:rPr>
            </w:pPr>
            <w:r>
              <w:rPr>
                <w:color w:val="00000A"/>
                <w:sz w:val="24"/>
                <w:szCs w:val="24"/>
              </w:rPr>
              <w:t>1.</w:t>
            </w:r>
          </w:p>
        </w:tc>
        <w:tc>
          <w:tcPr>
            <w:tcW w:w="5321" w:type="dxa"/>
          </w:tcPr>
          <w:p w:rsidR="007A11B2" w:rsidRDefault="00B872C0">
            <w:pPr>
              <w:pStyle w:val="normal"/>
              <w:jc w:val="both"/>
              <w:rPr>
                <w:color w:val="00000A"/>
                <w:sz w:val="24"/>
                <w:szCs w:val="24"/>
              </w:rPr>
            </w:pPr>
            <w:r>
              <w:rPr>
                <w:color w:val="00000A"/>
                <w:sz w:val="24"/>
                <w:szCs w:val="24"/>
              </w:rPr>
              <w:t>Повне та скорочене найменування учасника (для юридичних осіб) або прізвище, ім’я та по батькові (для фізичних осіб)</w:t>
            </w:r>
          </w:p>
        </w:tc>
        <w:tc>
          <w:tcPr>
            <w:tcW w:w="4961" w:type="dxa"/>
          </w:tcPr>
          <w:p w:rsidR="007A11B2" w:rsidRDefault="00B872C0">
            <w:pPr>
              <w:pStyle w:val="normal"/>
              <w:jc w:val="center"/>
              <w:rPr>
                <w:color w:val="00000A"/>
                <w:sz w:val="24"/>
                <w:szCs w:val="24"/>
              </w:rPr>
            </w:pPr>
            <w:r>
              <w:rPr>
                <w:b/>
                <w:color w:val="00000A"/>
                <w:sz w:val="24"/>
                <w:szCs w:val="24"/>
              </w:rPr>
              <w:t>_______________________________________</w:t>
            </w:r>
          </w:p>
        </w:tc>
      </w:tr>
      <w:tr w:rsidR="007A11B2" w:rsidTr="00AD5C38">
        <w:trPr>
          <w:cantSplit/>
          <w:trHeight w:val="467"/>
          <w:tblHeader/>
        </w:trPr>
        <w:tc>
          <w:tcPr>
            <w:tcW w:w="563" w:type="dxa"/>
          </w:tcPr>
          <w:p w:rsidR="007A11B2" w:rsidRDefault="00B872C0">
            <w:pPr>
              <w:pStyle w:val="normal"/>
              <w:ind w:left="-14"/>
              <w:rPr>
                <w:color w:val="00000A"/>
                <w:sz w:val="24"/>
                <w:szCs w:val="24"/>
              </w:rPr>
            </w:pPr>
            <w:r>
              <w:rPr>
                <w:color w:val="00000A"/>
                <w:sz w:val="24"/>
                <w:szCs w:val="24"/>
              </w:rPr>
              <w:t>2.</w:t>
            </w:r>
          </w:p>
        </w:tc>
        <w:tc>
          <w:tcPr>
            <w:tcW w:w="5321" w:type="dxa"/>
          </w:tcPr>
          <w:p w:rsidR="007A11B2" w:rsidRDefault="00B872C0">
            <w:pPr>
              <w:pStyle w:val="normal"/>
              <w:jc w:val="both"/>
              <w:rPr>
                <w:color w:val="00000A"/>
                <w:sz w:val="24"/>
                <w:szCs w:val="24"/>
              </w:rPr>
            </w:pPr>
            <w:r>
              <w:rPr>
                <w:color w:val="00000A"/>
                <w:sz w:val="24"/>
                <w:szCs w:val="24"/>
              </w:rPr>
              <w:t>Місцезнаходження (адреса здійснення діяльності) та поштова адреса (адреса для листування):</w:t>
            </w:r>
          </w:p>
        </w:tc>
        <w:tc>
          <w:tcPr>
            <w:tcW w:w="4961" w:type="dxa"/>
          </w:tcPr>
          <w:p w:rsidR="007A11B2" w:rsidRDefault="00B872C0">
            <w:pPr>
              <w:pStyle w:val="normal"/>
              <w:jc w:val="center"/>
              <w:rPr>
                <w:color w:val="00000A"/>
                <w:sz w:val="24"/>
                <w:szCs w:val="24"/>
              </w:rPr>
            </w:pPr>
            <w:r>
              <w:rPr>
                <w:b/>
                <w:color w:val="00000A"/>
                <w:sz w:val="24"/>
                <w:szCs w:val="24"/>
              </w:rPr>
              <w:t>_____________________________________</w:t>
            </w:r>
          </w:p>
        </w:tc>
      </w:tr>
      <w:tr w:rsidR="007A11B2" w:rsidTr="00AD5C38">
        <w:trPr>
          <w:cantSplit/>
          <w:trHeight w:val="692"/>
          <w:tblHeader/>
        </w:trPr>
        <w:tc>
          <w:tcPr>
            <w:tcW w:w="563" w:type="dxa"/>
          </w:tcPr>
          <w:p w:rsidR="007A11B2" w:rsidRDefault="00B872C0">
            <w:pPr>
              <w:pStyle w:val="normal"/>
              <w:ind w:left="-14"/>
              <w:rPr>
                <w:color w:val="00000A"/>
                <w:sz w:val="24"/>
                <w:szCs w:val="24"/>
              </w:rPr>
            </w:pPr>
            <w:r>
              <w:rPr>
                <w:color w:val="00000A"/>
                <w:sz w:val="24"/>
                <w:szCs w:val="24"/>
              </w:rPr>
              <w:t>3.</w:t>
            </w:r>
          </w:p>
        </w:tc>
        <w:tc>
          <w:tcPr>
            <w:tcW w:w="5321" w:type="dxa"/>
          </w:tcPr>
          <w:p w:rsidR="007A11B2" w:rsidRDefault="00B872C0">
            <w:pPr>
              <w:pStyle w:val="normal"/>
              <w:jc w:val="both"/>
              <w:rPr>
                <w:color w:val="00000A"/>
                <w:sz w:val="24"/>
                <w:szCs w:val="24"/>
              </w:rPr>
            </w:pPr>
            <w:r>
              <w:rPr>
                <w:sz w:val="24"/>
                <w:szCs w:val="24"/>
              </w:rPr>
              <w:t>Контактний номер телефону (телефаксу):</w:t>
            </w:r>
          </w:p>
          <w:p w:rsidR="007A11B2" w:rsidRDefault="00B872C0">
            <w:pPr>
              <w:pStyle w:val="normal"/>
              <w:jc w:val="both"/>
              <w:rPr>
                <w:color w:val="00000A"/>
                <w:sz w:val="24"/>
                <w:szCs w:val="24"/>
              </w:rPr>
            </w:pPr>
            <w:r>
              <w:rPr>
                <w:sz w:val="24"/>
                <w:szCs w:val="24"/>
              </w:rPr>
              <w:t>Е-mail:</w:t>
            </w:r>
          </w:p>
        </w:tc>
        <w:tc>
          <w:tcPr>
            <w:tcW w:w="4961" w:type="dxa"/>
          </w:tcPr>
          <w:p w:rsidR="007A11B2" w:rsidRDefault="00B872C0">
            <w:pPr>
              <w:pStyle w:val="normal"/>
              <w:rPr>
                <w:color w:val="00000A"/>
                <w:sz w:val="24"/>
                <w:szCs w:val="24"/>
              </w:rPr>
            </w:pPr>
            <w:r>
              <w:rPr>
                <w:b/>
                <w:color w:val="00000A"/>
                <w:sz w:val="24"/>
                <w:szCs w:val="24"/>
              </w:rPr>
              <w:t>______________________________________________________________________________</w:t>
            </w:r>
          </w:p>
        </w:tc>
      </w:tr>
      <w:tr w:rsidR="007A11B2" w:rsidTr="00AD5C38">
        <w:trPr>
          <w:cantSplit/>
          <w:trHeight w:val="1036"/>
          <w:tblHeader/>
        </w:trPr>
        <w:tc>
          <w:tcPr>
            <w:tcW w:w="563" w:type="dxa"/>
          </w:tcPr>
          <w:p w:rsidR="007A11B2" w:rsidRDefault="00B872C0">
            <w:pPr>
              <w:pStyle w:val="normal"/>
              <w:ind w:left="-14"/>
              <w:rPr>
                <w:color w:val="00000A"/>
                <w:sz w:val="24"/>
                <w:szCs w:val="24"/>
              </w:rPr>
            </w:pPr>
            <w:r>
              <w:rPr>
                <w:color w:val="00000A"/>
                <w:sz w:val="24"/>
                <w:szCs w:val="24"/>
              </w:rPr>
              <w:t>4.</w:t>
            </w:r>
          </w:p>
        </w:tc>
        <w:tc>
          <w:tcPr>
            <w:tcW w:w="5321" w:type="dxa"/>
          </w:tcPr>
          <w:p w:rsidR="007A11B2" w:rsidRDefault="00B872C0">
            <w:pPr>
              <w:pStyle w:val="normal"/>
              <w:jc w:val="both"/>
              <w:rPr>
                <w:color w:val="00000A"/>
                <w:sz w:val="24"/>
                <w:szCs w:val="24"/>
              </w:rPr>
            </w:pPr>
            <w:r>
              <w:rPr>
                <w:color w:val="00000A"/>
                <w:sz w:val="24"/>
                <w:szCs w:val="24"/>
              </w:rPr>
              <w:t xml:space="preserve">Ідентифікаційний код юридичної особи Учасника (код ЄДРПОУ) або </w:t>
            </w:r>
            <w:r>
              <w:rPr>
                <w:sz w:val="24"/>
                <w:szCs w:val="24"/>
              </w:rPr>
              <w:t>реєстраційний номер облікової картки платника податків (</w:t>
            </w:r>
            <w:r>
              <w:rPr>
                <w:color w:val="00000A"/>
                <w:sz w:val="24"/>
                <w:szCs w:val="24"/>
              </w:rPr>
              <w:t>РНОКПП)  для фізичних осіб-підприємців</w:t>
            </w:r>
          </w:p>
        </w:tc>
        <w:tc>
          <w:tcPr>
            <w:tcW w:w="4961" w:type="dxa"/>
          </w:tcPr>
          <w:p w:rsidR="007A11B2" w:rsidRDefault="00B872C0">
            <w:pPr>
              <w:pStyle w:val="normal"/>
              <w:jc w:val="center"/>
              <w:rPr>
                <w:color w:val="00000A"/>
                <w:sz w:val="24"/>
                <w:szCs w:val="24"/>
              </w:rPr>
            </w:pPr>
            <w:r>
              <w:rPr>
                <w:b/>
                <w:color w:val="00000A"/>
                <w:sz w:val="24"/>
                <w:szCs w:val="24"/>
              </w:rPr>
              <w:t>______________________________________________________________________________</w:t>
            </w:r>
          </w:p>
          <w:p w:rsidR="007A11B2" w:rsidRDefault="00B872C0">
            <w:pPr>
              <w:pStyle w:val="normal"/>
              <w:jc w:val="center"/>
              <w:rPr>
                <w:color w:val="00000A"/>
                <w:sz w:val="24"/>
                <w:szCs w:val="24"/>
              </w:rPr>
            </w:pPr>
            <w:r>
              <w:rPr>
                <w:b/>
                <w:color w:val="00000A"/>
                <w:sz w:val="24"/>
                <w:szCs w:val="24"/>
              </w:rPr>
              <w:t>______________________________________________________________________________</w:t>
            </w:r>
          </w:p>
        </w:tc>
      </w:tr>
      <w:tr w:rsidR="007A11B2" w:rsidTr="00AD5C38">
        <w:trPr>
          <w:cantSplit/>
          <w:trHeight w:val="782"/>
          <w:tblHeader/>
        </w:trPr>
        <w:tc>
          <w:tcPr>
            <w:tcW w:w="563" w:type="dxa"/>
          </w:tcPr>
          <w:p w:rsidR="007A11B2" w:rsidRDefault="00B872C0">
            <w:pPr>
              <w:pStyle w:val="normal"/>
              <w:ind w:left="-14"/>
              <w:rPr>
                <w:color w:val="00000A"/>
                <w:sz w:val="24"/>
                <w:szCs w:val="24"/>
              </w:rPr>
            </w:pPr>
            <w:r>
              <w:rPr>
                <w:color w:val="00000A"/>
                <w:sz w:val="24"/>
                <w:szCs w:val="24"/>
              </w:rPr>
              <w:t>5.</w:t>
            </w:r>
          </w:p>
        </w:tc>
        <w:tc>
          <w:tcPr>
            <w:tcW w:w="5321" w:type="dxa"/>
          </w:tcPr>
          <w:p w:rsidR="007A11B2" w:rsidRDefault="00B872C0">
            <w:pPr>
              <w:pStyle w:val="normal"/>
              <w:jc w:val="both"/>
              <w:rPr>
                <w:color w:val="00000A"/>
                <w:sz w:val="24"/>
                <w:szCs w:val="24"/>
              </w:rPr>
            </w:pPr>
            <w:r>
              <w:rPr>
                <w:color w:val="00000A"/>
                <w:sz w:val="24"/>
                <w:szCs w:val="24"/>
              </w:rPr>
              <w:t>Реквізити банку / банків (номер рахунку (у разі наявності), найменування банку та його код), який (які) надають обслуговування учаснику</w:t>
            </w:r>
          </w:p>
        </w:tc>
        <w:tc>
          <w:tcPr>
            <w:tcW w:w="4961" w:type="dxa"/>
          </w:tcPr>
          <w:p w:rsidR="007A11B2" w:rsidRDefault="00B872C0">
            <w:pPr>
              <w:pStyle w:val="normal"/>
              <w:jc w:val="center"/>
              <w:rPr>
                <w:color w:val="00000A"/>
                <w:sz w:val="24"/>
                <w:szCs w:val="24"/>
              </w:rPr>
            </w:pPr>
            <w:r>
              <w:rPr>
                <w:b/>
                <w:color w:val="00000A"/>
                <w:sz w:val="24"/>
                <w:szCs w:val="24"/>
              </w:rPr>
              <w:t>_______________________________________</w:t>
            </w:r>
          </w:p>
          <w:p w:rsidR="007A11B2" w:rsidRDefault="00B872C0">
            <w:pPr>
              <w:pStyle w:val="normal"/>
              <w:jc w:val="center"/>
              <w:rPr>
                <w:color w:val="00000A"/>
                <w:sz w:val="24"/>
                <w:szCs w:val="24"/>
              </w:rPr>
            </w:pPr>
            <w:r>
              <w:rPr>
                <w:b/>
                <w:color w:val="00000A"/>
                <w:sz w:val="24"/>
                <w:szCs w:val="24"/>
              </w:rPr>
              <w:t>_______________________________________</w:t>
            </w:r>
          </w:p>
        </w:tc>
      </w:tr>
      <w:tr w:rsidR="007A11B2" w:rsidTr="00AD5C38">
        <w:trPr>
          <w:cantSplit/>
          <w:trHeight w:val="1929"/>
          <w:tblHeader/>
        </w:trPr>
        <w:tc>
          <w:tcPr>
            <w:tcW w:w="563" w:type="dxa"/>
            <w:vMerge w:val="restart"/>
          </w:tcPr>
          <w:p w:rsidR="007A11B2" w:rsidRDefault="00B872C0">
            <w:pPr>
              <w:pStyle w:val="normal"/>
              <w:ind w:left="-14"/>
              <w:rPr>
                <w:color w:val="00000A"/>
                <w:sz w:val="24"/>
                <w:szCs w:val="24"/>
              </w:rPr>
            </w:pPr>
            <w:r>
              <w:rPr>
                <w:color w:val="00000A"/>
                <w:sz w:val="24"/>
                <w:szCs w:val="24"/>
              </w:rPr>
              <w:t>6.</w:t>
            </w:r>
          </w:p>
        </w:tc>
        <w:tc>
          <w:tcPr>
            <w:tcW w:w="5321" w:type="dxa"/>
            <w:vMerge w:val="restart"/>
          </w:tcPr>
          <w:p w:rsidR="007A11B2" w:rsidRDefault="00B872C0">
            <w:pPr>
              <w:pStyle w:val="normal"/>
              <w:jc w:val="both"/>
              <w:rPr>
                <w:color w:val="00000A"/>
                <w:sz w:val="24"/>
                <w:szCs w:val="24"/>
              </w:rPr>
            </w:pPr>
            <w:r>
              <w:rPr>
                <w:color w:val="00000A"/>
                <w:sz w:val="24"/>
                <w:szCs w:val="24"/>
              </w:rPr>
              <w:t>Дані про осіб, які мають право на укладання договору</w:t>
            </w:r>
            <w:r>
              <w:rPr>
                <w:color w:val="00000A"/>
                <w:sz w:val="24"/>
                <w:szCs w:val="24"/>
                <w:vertAlign w:val="superscript"/>
              </w:rPr>
              <w:t xml:space="preserve">1 </w:t>
            </w:r>
            <w:r>
              <w:rPr>
                <w:color w:val="00000A"/>
                <w:sz w:val="24"/>
                <w:szCs w:val="24"/>
              </w:rPr>
              <w:t>:</w:t>
            </w:r>
          </w:p>
          <w:p w:rsidR="007A11B2" w:rsidRDefault="007A11B2">
            <w:pPr>
              <w:pStyle w:val="normal"/>
              <w:jc w:val="both"/>
              <w:rPr>
                <w:color w:val="00000A"/>
                <w:sz w:val="24"/>
                <w:szCs w:val="24"/>
              </w:rPr>
            </w:pPr>
          </w:p>
        </w:tc>
        <w:tc>
          <w:tcPr>
            <w:tcW w:w="4961" w:type="dxa"/>
          </w:tcPr>
          <w:p w:rsidR="007A11B2" w:rsidRDefault="00B872C0">
            <w:pPr>
              <w:pStyle w:val="normal"/>
              <w:jc w:val="both"/>
              <w:rPr>
                <w:color w:val="00000A"/>
                <w:sz w:val="24"/>
                <w:szCs w:val="24"/>
              </w:rPr>
            </w:pPr>
            <w:r>
              <w:rPr>
                <w:b/>
                <w:i/>
                <w:color w:val="00000A"/>
                <w:sz w:val="24"/>
                <w:szCs w:val="24"/>
              </w:rPr>
              <w:t xml:space="preserve">1. </w:t>
            </w:r>
            <w:r>
              <w:rPr>
                <w:i/>
                <w:color w:val="00000A"/>
                <w:sz w:val="24"/>
                <w:szCs w:val="24"/>
              </w:rPr>
              <w:t>Посадова особа, яка уповноважена учасником на підписання  тендерної пропозиції та договору про закупівлю в рамках даної процедури закупівлі:</w:t>
            </w:r>
          </w:p>
          <w:p w:rsidR="007A11B2" w:rsidRDefault="00B872C0">
            <w:pPr>
              <w:pStyle w:val="normal"/>
              <w:jc w:val="both"/>
              <w:rPr>
                <w:color w:val="00000A"/>
                <w:sz w:val="24"/>
                <w:szCs w:val="24"/>
              </w:rPr>
            </w:pPr>
            <w:r>
              <w:rPr>
                <w:color w:val="00000A"/>
                <w:sz w:val="24"/>
                <w:szCs w:val="24"/>
              </w:rPr>
              <w:t>Посада: _______________________________</w:t>
            </w:r>
          </w:p>
          <w:p w:rsidR="007A11B2" w:rsidRDefault="00B872C0">
            <w:pPr>
              <w:pStyle w:val="normal"/>
              <w:jc w:val="both"/>
              <w:rPr>
                <w:color w:val="00000A"/>
                <w:sz w:val="24"/>
                <w:szCs w:val="24"/>
              </w:rPr>
            </w:pPr>
            <w:r>
              <w:rPr>
                <w:color w:val="00000A"/>
                <w:sz w:val="24"/>
                <w:szCs w:val="24"/>
              </w:rPr>
              <w:t>Прізвище, ім'я, по батькові: ______________</w:t>
            </w:r>
          </w:p>
          <w:p w:rsidR="007A11B2" w:rsidRDefault="00B872C0">
            <w:pPr>
              <w:pStyle w:val="normal"/>
              <w:jc w:val="both"/>
              <w:rPr>
                <w:color w:val="00000A"/>
                <w:sz w:val="24"/>
                <w:szCs w:val="24"/>
              </w:rPr>
            </w:pPr>
            <w:r>
              <w:rPr>
                <w:color w:val="00000A"/>
                <w:sz w:val="24"/>
                <w:szCs w:val="24"/>
              </w:rPr>
              <w:t>Документ підтверджуючий правомочність:</w:t>
            </w:r>
          </w:p>
          <w:p w:rsidR="007A11B2" w:rsidRDefault="00B872C0">
            <w:pPr>
              <w:pStyle w:val="normal"/>
              <w:jc w:val="both"/>
              <w:rPr>
                <w:color w:val="00000A"/>
                <w:sz w:val="24"/>
                <w:szCs w:val="24"/>
              </w:rPr>
            </w:pPr>
            <w:r>
              <w:rPr>
                <w:color w:val="00000A"/>
                <w:sz w:val="24"/>
                <w:szCs w:val="24"/>
              </w:rPr>
              <w:t>_______________________________________</w:t>
            </w:r>
          </w:p>
        </w:tc>
      </w:tr>
      <w:tr w:rsidR="007A11B2" w:rsidTr="00AD5C38">
        <w:trPr>
          <w:cantSplit/>
          <w:trHeight w:val="325"/>
          <w:tblHeader/>
        </w:trPr>
        <w:tc>
          <w:tcPr>
            <w:tcW w:w="563" w:type="dxa"/>
            <w:vMerge/>
          </w:tcPr>
          <w:p w:rsidR="007A11B2" w:rsidRDefault="007A11B2">
            <w:pPr>
              <w:pStyle w:val="normal"/>
              <w:widowControl w:val="0"/>
              <w:spacing w:line="276" w:lineRule="auto"/>
              <w:rPr>
                <w:color w:val="00000A"/>
                <w:sz w:val="24"/>
                <w:szCs w:val="24"/>
              </w:rPr>
            </w:pPr>
          </w:p>
        </w:tc>
        <w:tc>
          <w:tcPr>
            <w:tcW w:w="5321" w:type="dxa"/>
            <w:vMerge/>
          </w:tcPr>
          <w:p w:rsidR="007A11B2" w:rsidRDefault="007A11B2">
            <w:pPr>
              <w:pStyle w:val="normal"/>
              <w:widowControl w:val="0"/>
              <w:spacing w:line="276" w:lineRule="auto"/>
              <w:rPr>
                <w:color w:val="00000A"/>
                <w:sz w:val="24"/>
                <w:szCs w:val="24"/>
              </w:rPr>
            </w:pPr>
          </w:p>
        </w:tc>
        <w:tc>
          <w:tcPr>
            <w:tcW w:w="4961" w:type="dxa"/>
          </w:tcPr>
          <w:p w:rsidR="007A11B2" w:rsidRDefault="00B872C0">
            <w:pPr>
              <w:pStyle w:val="normal"/>
              <w:jc w:val="both"/>
              <w:rPr>
                <w:color w:val="00000A"/>
                <w:sz w:val="24"/>
                <w:szCs w:val="24"/>
              </w:rPr>
            </w:pPr>
            <w:r>
              <w:rPr>
                <w:i/>
                <w:color w:val="00000A"/>
                <w:sz w:val="24"/>
                <w:szCs w:val="24"/>
              </w:rPr>
              <w:t>2. Інша посадова особа, яка має право на підписання  тендерної пропозиції та укладення договору (зазначити посаду і на підставі якого документа підтверджується правомочність)</w:t>
            </w:r>
          </w:p>
          <w:p w:rsidR="007A11B2" w:rsidRDefault="00B872C0">
            <w:pPr>
              <w:pStyle w:val="normal"/>
              <w:jc w:val="both"/>
              <w:rPr>
                <w:color w:val="00000A"/>
                <w:sz w:val="24"/>
                <w:szCs w:val="24"/>
              </w:rPr>
            </w:pPr>
            <w:r>
              <w:rPr>
                <w:color w:val="00000A"/>
                <w:sz w:val="24"/>
                <w:szCs w:val="24"/>
              </w:rPr>
              <w:t>Посада: ________________________________</w:t>
            </w:r>
          </w:p>
          <w:p w:rsidR="007A11B2" w:rsidRDefault="00B872C0">
            <w:pPr>
              <w:pStyle w:val="normal"/>
              <w:jc w:val="both"/>
              <w:rPr>
                <w:color w:val="00000A"/>
                <w:sz w:val="24"/>
                <w:szCs w:val="24"/>
              </w:rPr>
            </w:pPr>
            <w:r>
              <w:rPr>
                <w:color w:val="00000A"/>
                <w:sz w:val="24"/>
                <w:szCs w:val="24"/>
              </w:rPr>
              <w:t>Прізвище, ім'я, по батькові: _______________</w:t>
            </w:r>
          </w:p>
          <w:p w:rsidR="007A11B2" w:rsidRDefault="00B872C0">
            <w:pPr>
              <w:pStyle w:val="normal"/>
              <w:jc w:val="both"/>
              <w:rPr>
                <w:color w:val="00000A"/>
                <w:sz w:val="24"/>
                <w:szCs w:val="24"/>
              </w:rPr>
            </w:pPr>
            <w:r>
              <w:rPr>
                <w:color w:val="00000A"/>
                <w:sz w:val="24"/>
                <w:szCs w:val="24"/>
              </w:rPr>
              <w:t>Документ підтверджуючий правомочність:</w:t>
            </w:r>
          </w:p>
          <w:p w:rsidR="007A11B2" w:rsidRDefault="00B872C0">
            <w:pPr>
              <w:pStyle w:val="normal"/>
              <w:jc w:val="both"/>
              <w:rPr>
                <w:color w:val="00000A"/>
                <w:sz w:val="24"/>
                <w:szCs w:val="24"/>
              </w:rPr>
            </w:pPr>
            <w:r>
              <w:rPr>
                <w:color w:val="00000A"/>
                <w:sz w:val="24"/>
                <w:szCs w:val="24"/>
              </w:rPr>
              <w:t>_______________________________________</w:t>
            </w:r>
          </w:p>
        </w:tc>
      </w:tr>
    </w:tbl>
    <w:p w:rsidR="007A11B2" w:rsidRDefault="007A11B2">
      <w:pPr>
        <w:pStyle w:val="normal"/>
        <w:shd w:val="clear" w:color="auto" w:fill="FFFFFF"/>
        <w:spacing w:after="200" w:line="276" w:lineRule="auto"/>
        <w:ind w:left="-180" w:firstLine="709"/>
        <w:jc w:val="both"/>
        <w:rPr>
          <w:sz w:val="24"/>
          <w:szCs w:val="24"/>
        </w:rPr>
      </w:pPr>
    </w:p>
    <w:p w:rsidR="007A11B2" w:rsidRDefault="00B872C0">
      <w:pPr>
        <w:pStyle w:val="normal"/>
        <w:rPr>
          <w:sz w:val="24"/>
          <w:szCs w:val="24"/>
        </w:rPr>
      </w:pPr>
      <w:r>
        <w:rPr>
          <w:b/>
          <w:i/>
          <w:sz w:val="24"/>
          <w:szCs w:val="24"/>
        </w:rPr>
        <w:t xml:space="preserve">Керівник </w:t>
      </w:r>
    </w:p>
    <w:p w:rsidR="007A11B2" w:rsidRDefault="00B872C0">
      <w:pPr>
        <w:pStyle w:val="normal"/>
        <w:rPr>
          <w:sz w:val="24"/>
          <w:szCs w:val="24"/>
        </w:rPr>
      </w:pPr>
      <w:r>
        <w:rPr>
          <w:b/>
          <w:i/>
          <w:sz w:val="24"/>
          <w:szCs w:val="24"/>
        </w:rPr>
        <w:t>(Уповноважена особа) ________   ____________   ___________________</w:t>
      </w:r>
    </w:p>
    <w:p w:rsidR="007A11B2" w:rsidRDefault="00B872C0">
      <w:pPr>
        <w:pStyle w:val="normal"/>
        <w:rPr>
          <w:sz w:val="24"/>
          <w:szCs w:val="24"/>
        </w:rPr>
      </w:pPr>
      <w:r>
        <w:rPr>
          <w:i/>
          <w:sz w:val="24"/>
          <w:szCs w:val="24"/>
        </w:rPr>
        <w:t xml:space="preserve">                     </w:t>
      </w:r>
      <w:r w:rsidR="00AD5C38">
        <w:rPr>
          <w:i/>
          <w:sz w:val="24"/>
          <w:szCs w:val="24"/>
        </w:rPr>
        <w:t xml:space="preserve">    </w:t>
      </w:r>
      <w:r>
        <w:rPr>
          <w:i/>
          <w:sz w:val="24"/>
          <w:szCs w:val="24"/>
        </w:rPr>
        <w:t xml:space="preserve">    М П                            (підпис)           (ініціали та прізвище)</w:t>
      </w:r>
    </w:p>
    <w:p w:rsidR="007A11B2" w:rsidRDefault="00B872C0">
      <w:pPr>
        <w:pStyle w:val="normal"/>
        <w:jc w:val="both"/>
        <w:rPr>
          <w:sz w:val="24"/>
          <w:szCs w:val="24"/>
        </w:rPr>
      </w:pPr>
      <w:r>
        <w:rPr>
          <w:b/>
          <w:i/>
          <w:sz w:val="24"/>
          <w:szCs w:val="24"/>
        </w:rPr>
        <w:lastRenderedPageBreak/>
        <w:t xml:space="preserve">Примітки: </w:t>
      </w:r>
      <w:r>
        <w:rPr>
          <w:i/>
          <w:sz w:val="24"/>
          <w:szCs w:val="24"/>
          <w:vertAlign w:val="superscript"/>
        </w:rPr>
        <w:t>1</w:t>
      </w:r>
      <w:r>
        <w:rPr>
          <w:i/>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із підтверджуючими документами (документи, що підтверджують правомочність на укладання договору про закупівлю).</w:t>
      </w:r>
    </w:p>
    <w:p w:rsidR="007A11B2" w:rsidRDefault="007A11B2">
      <w:pPr>
        <w:pStyle w:val="normal"/>
        <w:spacing w:after="200" w:line="276" w:lineRule="auto"/>
        <w:rPr>
          <w:sz w:val="24"/>
          <w:szCs w:val="24"/>
        </w:rPr>
      </w:pPr>
    </w:p>
    <w:p w:rsidR="007A11B2" w:rsidRDefault="00B872C0">
      <w:pPr>
        <w:pStyle w:val="normal"/>
        <w:spacing w:after="200" w:line="276" w:lineRule="auto"/>
        <w:ind w:left="2831" w:firstLine="708"/>
        <w:jc w:val="both"/>
        <w:rPr>
          <w:sz w:val="24"/>
          <w:szCs w:val="24"/>
        </w:rPr>
      </w:pPr>
      <w:r>
        <w:rPr>
          <w:b/>
          <w:sz w:val="24"/>
          <w:szCs w:val="24"/>
        </w:rPr>
        <w:t>ФОРМА “ЦІНОВА ПРОПОЗИЦІЯ”</w:t>
      </w:r>
    </w:p>
    <w:tbl>
      <w:tblPr>
        <w:tblStyle w:val="aa"/>
        <w:tblW w:w="10173"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802"/>
        <w:gridCol w:w="1383"/>
        <w:gridCol w:w="1560"/>
        <w:gridCol w:w="2160"/>
        <w:gridCol w:w="2268"/>
      </w:tblGrid>
      <w:tr w:rsidR="007A11B2" w:rsidTr="00AD5C38">
        <w:trPr>
          <w:cantSplit/>
          <w:tblHeader/>
        </w:trPr>
        <w:tc>
          <w:tcPr>
            <w:tcW w:w="2802" w:type="dxa"/>
            <w:tcBorders>
              <w:top w:val="single" w:sz="6" w:space="0" w:color="000000"/>
              <w:left w:val="single" w:sz="6" w:space="0" w:color="000000"/>
              <w:bottom w:val="single" w:sz="6" w:space="0" w:color="000000"/>
              <w:right w:val="single" w:sz="6" w:space="0" w:color="000000"/>
            </w:tcBorders>
          </w:tcPr>
          <w:p w:rsidR="007A11B2" w:rsidRDefault="00B872C0" w:rsidP="00AD5C38">
            <w:pPr>
              <w:pStyle w:val="normal"/>
              <w:spacing w:after="200" w:line="276" w:lineRule="auto"/>
              <w:jc w:val="center"/>
              <w:rPr>
                <w:sz w:val="24"/>
                <w:szCs w:val="24"/>
              </w:rPr>
            </w:pPr>
            <w:r>
              <w:rPr>
                <w:b/>
                <w:sz w:val="24"/>
                <w:szCs w:val="24"/>
              </w:rPr>
              <w:t>Найменування товару*</w:t>
            </w:r>
          </w:p>
        </w:tc>
        <w:tc>
          <w:tcPr>
            <w:tcW w:w="1383" w:type="dxa"/>
            <w:tcBorders>
              <w:top w:val="single" w:sz="6" w:space="0" w:color="000000"/>
              <w:left w:val="single" w:sz="6" w:space="0" w:color="000000"/>
              <w:bottom w:val="single" w:sz="6" w:space="0" w:color="000000"/>
              <w:right w:val="single" w:sz="6" w:space="0" w:color="000000"/>
            </w:tcBorders>
          </w:tcPr>
          <w:p w:rsidR="007A11B2" w:rsidRDefault="00B872C0" w:rsidP="00AD5C38">
            <w:pPr>
              <w:pStyle w:val="normal"/>
              <w:spacing w:after="200" w:line="276" w:lineRule="auto"/>
              <w:jc w:val="center"/>
              <w:rPr>
                <w:sz w:val="24"/>
                <w:szCs w:val="24"/>
              </w:rPr>
            </w:pPr>
            <w:r>
              <w:rPr>
                <w:b/>
                <w:sz w:val="24"/>
                <w:szCs w:val="24"/>
              </w:rPr>
              <w:t>Одиниці виміру*</w:t>
            </w:r>
          </w:p>
        </w:tc>
        <w:tc>
          <w:tcPr>
            <w:tcW w:w="1560" w:type="dxa"/>
            <w:tcBorders>
              <w:top w:val="single" w:sz="6" w:space="0" w:color="000000"/>
              <w:left w:val="single" w:sz="6" w:space="0" w:color="000000"/>
              <w:bottom w:val="single" w:sz="6" w:space="0" w:color="000000"/>
              <w:right w:val="single" w:sz="6" w:space="0" w:color="000000"/>
            </w:tcBorders>
          </w:tcPr>
          <w:p w:rsidR="007A11B2" w:rsidRDefault="00B872C0" w:rsidP="00AD5C38">
            <w:pPr>
              <w:pStyle w:val="normal"/>
              <w:spacing w:after="200" w:line="276" w:lineRule="auto"/>
              <w:jc w:val="center"/>
              <w:rPr>
                <w:sz w:val="24"/>
                <w:szCs w:val="24"/>
              </w:rPr>
            </w:pPr>
            <w:r>
              <w:rPr>
                <w:b/>
                <w:sz w:val="24"/>
                <w:szCs w:val="24"/>
              </w:rPr>
              <w:t>Кількість*</w:t>
            </w:r>
          </w:p>
        </w:tc>
        <w:tc>
          <w:tcPr>
            <w:tcW w:w="2160" w:type="dxa"/>
            <w:tcBorders>
              <w:top w:val="single" w:sz="6" w:space="0" w:color="000000"/>
              <w:left w:val="single" w:sz="6" w:space="0" w:color="000000"/>
              <w:bottom w:val="single" w:sz="6" w:space="0" w:color="000000"/>
              <w:right w:val="single" w:sz="6" w:space="0" w:color="000000"/>
            </w:tcBorders>
          </w:tcPr>
          <w:p w:rsidR="007A11B2" w:rsidRDefault="00B872C0" w:rsidP="00AD5C38">
            <w:pPr>
              <w:pStyle w:val="normal"/>
              <w:spacing w:after="200" w:line="276" w:lineRule="auto"/>
              <w:jc w:val="center"/>
              <w:rPr>
                <w:sz w:val="24"/>
                <w:szCs w:val="24"/>
              </w:rPr>
            </w:pPr>
            <w:r>
              <w:rPr>
                <w:b/>
                <w:sz w:val="24"/>
                <w:szCs w:val="24"/>
              </w:rPr>
              <w:t>Ціна за одиницю, грн.,</w:t>
            </w:r>
          </w:p>
        </w:tc>
        <w:tc>
          <w:tcPr>
            <w:tcW w:w="2268" w:type="dxa"/>
            <w:tcBorders>
              <w:top w:val="single" w:sz="6" w:space="0" w:color="000000"/>
              <w:left w:val="single" w:sz="6" w:space="0" w:color="000000"/>
              <w:bottom w:val="single" w:sz="6" w:space="0" w:color="000000"/>
              <w:right w:val="single" w:sz="6" w:space="0" w:color="000000"/>
            </w:tcBorders>
          </w:tcPr>
          <w:p w:rsidR="007A11B2" w:rsidRDefault="00B872C0" w:rsidP="00AD5C38">
            <w:pPr>
              <w:pStyle w:val="normal"/>
              <w:spacing w:after="200" w:line="276" w:lineRule="auto"/>
              <w:jc w:val="center"/>
              <w:rPr>
                <w:sz w:val="24"/>
                <w:szCs w:val="24"/>
              </w:rPr>
            </w:pPr>
            <w:r>
              <w:rPr>
                <w:b/>
                <w:sz w:val="24"/>
                <w:szCs w:val="24"/>
              </w:rPr>
              <w:t>Загальна вартість, грн.,</w:t>
            </w:r>
          </w:p>
        </w:tc>
      </w:tr>
      <w:tr w:rsidR="007A11B2" w:rsidTr="00AD5C38">
        <w:trPr>
          <w:cantSplit/>
          <w:tblHeader/>
        </w:trPr>
        <w:tc>
          <w:tcPr>
            <w:tcW w:w="2802" w:type="dxa"/>
            <w:tcBorders>
              <w:top w:val="single" w:sz="6" w:space="0" w:color="000000"/>
              <w:left w:val="single" w:sz="6" w:space="0" w:color="000000"/>
              <w:bottom w:val="single" w:sz="6" w:space="0" w:color="000000"/>
              <w:right w:val="single" w:sz="6" w:space="0" w:color="000000"/>
            </w:tcBorders>
          </w:tcPr>
          <w:p w:rsidR="007A11B2" w:rsidRDefault="00B872C0" w:rsidP="00AD5C38">
            <w:pPr>
              <w:pStyle w:val="normal"/>
              <w:spacing w:after="200" w:line="276" w:lineRule="auto"/>
              <w:jc w:val="center"/>
              <w:rPr>
                <w:sz w:val="24"/>
                <w:szCs w:val="24"/>
              </w:rPr>
            </w:pPr>
            <w:r>
              <w:rPr>
                <w:sz w:val="24"/>
                <w:szCs w:val="24"/>
              </w:rPr>
              <w:t>Природний газ</w:t>
            </w:r>
          </w:p>
        </w:tc>
        <w:tc>
          <w:tcPr>
            <w:tcW w:w="1383" w:type="dxa"/>
            <w:tcBorders>
              <w:top w:val="single" w:sz="6" w:space="0" w:color="000000"/>
              <w:left w:val="single" w:sz="6" w:space="0" w:color="000000"/>
              <w:bottom w:val="single" w:sz="6" w:space="0" w:color="000000"/>
              <w:right w:val="single" w:sz="6" w:space="0" w:color="000000"/>
            </w:tcBorders>
          </w:tcPr>
          <w:p w:rsidR="007A11B2" w:rsidRDefault="00B872C0" w:rsidP="00AD5C38">
            <w:pPr>
              <w:pStyle w:val="normal"/>
              <w:spacing w:after="200" w:line="276" w:lineRule="auto"/>
              <w:jc w:val="center"/>
              <w:rPr>
                <w:sz w:val="24"/>
                <w:szCs w:val="24"/>
              </w:rPr>
            </w:pPr>
            <w:proofErr w:type="spellStart"/>
            <w:r>
              <w:rPr>
                <w:sz w:val="24"/>
                <w:szCs w:val="24"/>
              </w:rPr>
              <w:t>куб.метрів</w:t>
            </w:r>
            <w:proofErr w:type="spellEnd"/>
          </w:p>
        </w:tc>
        <w:tc>
          <w:tcPr>
            <w:tcW w:w="1560" w:type="dxa"/>
            <w:tcBorders>
              <w:top w:val="single" w:sz="6" w:space="0" w:color="000000"/>
              <w:left w:val="single" w:sz="6" w:space="0" w:color="000000"/>
              <w:bottom w:val="single" w:sz="6" w:space="0" w:color="000000"/>
              <w:right w:val="single" w:sz="6" w:space="0" w:color="000000"/>
            </w:tcBorders>
          </w:tcPr>
          <w:p w:rsidR="007A11B2" w:rsidRDefault="002244E1" w:rsidP="00AD5C38">
            <w:pPr>
              <w:pStyle w:val="normal"/>
              <w:spacing w:after="200" w:line="276" w:lineRule="auto"/>
              <w:jc w:val="center"/>
              <w:rPr>
                <w:sz w:val="24"/>
                <w:szCs w:val="24"/>
              </w:rPr>
            </w:pPr>
            <w:r>
              <w:rPr>
                <w:b/>
                <w:sz w:val="24"/>
                <w:szCs w:val="24"/>
              </w:rPr>
              <w:t>7000</w:t>
            </w:r>
          </w:p>
        </w:tc>
        <w:tc>
          <w:tcPr>
            <w:tcW w:w="2160" w:type="dxa"/>
            <w:tcBorders>
              <w:top w:val="single" w:sz="6" w:space="0" w:color="000000"/>
              <w:left w:val="single" w:sz="6" w:space="0" w:color="000000"/>
              <w:bottom w:val="single" w:sz="6" w:space="0" w:color="000000"/>
              <w:right w:val="single" w:sz="6" w:space="0" w:color="000000"/>
            </w:tcBorders>
          </w:tcPr>
          <w:p w:rsidR="007A11B2" w:rsidRDefault="007A11B2" w:rsidP="00AD5C38">
            <w:pPr>
              <w:pStyle w:val="normal"/>
              <w:spacing w:after="200" w:line="276" w:lineRule="auto"/>
              <w:jc w:val="center"/>
              <w:rPr>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7A11B2" w:rsidRDefault="007A11B2" w:rsidP="00AD5C38">
            <w:pPr>
              <w:pStyle w:val="normal"/>
              <w:spacing w:after="200" w:line="276" w:lineRule="auto"/>
              <w:jc w:val="center"/>
              <w:rPr>
                <w:sz w:val="24"/>
                <w:szCs w:val="24"/>
              </w:rPr>
            </w:pPr>
          </w:p>
        </w:tc>
      </w:tr>
      <w:tr w:rsidR="007A11B2">
        <w:trPr>
          <w:cantSplit/>
          <w:tblHeader/>
        </w:trPr>
        <w:tc>
          <w:tcPr>
            <w:tcW w:w="10173" w:type="dxa"/>
            <w:gridSpan w:val="5"/>
            <w:tcBorders>
              <w:top w:val="single" w:sz="6" w:space="0" w:color="000000"/>
              <w:left w:val="single" w:sz="6" w:space="0" w:color="000000"/>
              <w:bottom w:val="single" w:sz="6" w:space="0" w:color="000000"/>
              <w:right w:val="single" w:sz="6" w:space="0" w:color="000000"/>
            </w:tcBorders>
          </w:tcPr>
          <w:p w:rsidR="007A11B2" w:rsidRDefault="00B872C0">
            <w:pPr>
              <w:pStyle w:val="normal"/>
              <w:spacing w:after="200" w:line="276" w:lineRule="auto"/>
              <w:rPr>
                <w:sz w:val="24"/>
                <w:szCs w:val="24"/>
              </w:rPr>
            </w:pPr>
            <w:r>
              <w:rPr>
                <w:b/>
                <w:sz w:val="24"/>
                <w:szCs w:val="24"/>
              </w:rPr>
              <w:t xml:space="preserve">Вартість пропозиції </w:t>
            </w:r>
            <w:r>
              <w:rPr>
                <w:i/>
                <w:sz w:val="24"/>
                <w:szCs w:val="24"/>
              </w:rPr>
              <w:t xml:space="preserve">(вказати цифрами та прописом, а також </w:t>
            </w:r>
            <w:r>
              <w:rPr>
                <w:b/>
                <w:i/>
                <w:sz w:val="24"/>
                <w:szCs w:val="24"/>
                <w:u w:val="single"/>
              </w:rPr>
              <w:t>чи ціна з ПДВ чи без ПДВ*)</w:t>
            </w:r>
            <w:r>
              <w:rPr>
                <w:i/>
                <w:sz w:val="24"/>
                <w:szCs w:val="24"/>
              </w:rPr>
              <w:t xml:space="preserve">        </w:t>
            </w:r>
          </w:p>
        </w:tc>
      </w:tr>
    </w:tbl>
    <w:p w:rsidR="007A11B2" w:rsidRDefault="00B872C0">
      <w:pPr>
        <w:pStyle w:val="normal"/>
        <w:spacing w:after="200" w:line="276" w:lineRule="auto"/>
        <w:ind w:left="142"/>
        <w:jc w:val="both"/>
        <w:rPr>
          <w:sz w:val="24"/>
          <w:szCs w:val="24"/>
        </w:rPr>
      </w:pPr>
      <w:r>
        <w:rPr>
          <w:b/>
          <w:i/>
          <w:sz w:val="24"/>
          <w:szCs w:val="24"/>
        </w:rPr>
        <w:t>*Ціна зазначається або з ПДВ (якщо являється платником ПДВ) або без ПДВ (якщо учасник не являється платником ПДВ) (</w:t>
      </w:r>
      <w:r>
        <w:rPr>
          <w:i/>
          <w:sz w:val="24"/>
          <w:szCs w:val="24"/>
        </w:rPr>
        <w:t>з точністю до сотих (з двома десятковими знаками після коми).</w:t>
      </w:r>
    </w:p>
    <w:p w:rsidR="007A11B2" w:rsidRDefault="00B872C0">
      <w:pPr>
        <w:pStyle w:val="normal"/>
        <w:spacing w:after="200" w:line="276" w:lineRule="auto"/>
        <w:jc w:val="both"/>
        <w:rPr>
          <w:sz w:val="24"/>
          <w:szCs w:val="24"/>
        </w:rPr>
      </w:pPr>
      <w:r>
        <w:rPr>
          <w:sz w:val="24"/>
          <w:szCs w:val="24"/>
        </w:rPr>
        <w:t>1.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цим Договором (умови, які передбачені в нашій пропозиції) та Тендерною документацією.</w:t>
      </w:r>
    </w:p>
    <w:p w:rsidR="007A11B2" w:rsidRDefault="00B872C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4"/>
          <w:szCs w:val="24"/>
        </w:rPr>
      </w:pPr>
      <w:r>
        <w:rPr>
          <w:sz w:val="24"/>
          <w:szCs w:val="24"/>
        </w:rPr>
        <w:t>2. Вивчивши тендерну документацію та обсяги нафтопродуктів,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7A11B2" w:rsidRDefault="00B872C0">
      <w:pPr>
        <w:pStyle w:val="normal"/>
        <w:widowControl w:val="0"/>
        <w:spacing w:after="200" w:line="276" w:lineRule="auto"/>
        <w:jc w:val="both"/>
        <w:rPr>
          <w:sz w:val="24"/>
          <w:szCs w:val="24"/>
        </w:rPr>
      </w:pPr>
      <w:r>
        <w:rPr>
          <w:sz w:val="24"/>
          <w:szCs w:val="24"/>
        </w:rPr>
        <w:t xml:space="preserve">3. Ми згодні дотримуватися умов цієї тендерної пропозиції протягом 90 календарних днів </w:t>
      </w:r>
      <w:r>
        <w:rPr>
          <w:sz w:val="24"/>
          <w:szCs w:val="24"/>
          <w:highlight w:val="white"/>
        </w:rPr>
        <w:t>з дати кінцевого строку подання тендерних пропозицій.</w:t>
      </w:r>
    </w:p>
    <w:p w:rsidR="007A11B2" w:rsidRDefault="00B872C0">
      <w:pPr>
        <w:pStyle w:val="normal"/>
        <w:ind w:right="329"/>
        <w:rPr>
          <w:sz w:val="24"/>
          <w:szCs w:val="24"/>
        </w:rPr>
      </w:pPr>
      <w:r>
        <w:rPr>
          <w:sz w:val="24"/>
          <w:szCs w:val="24"/>
        </w:rPr>
        <w:t>4. Ми погоджуємося з умовами, що Ви можете відхилити нашу чи всі пропозиції згідно з вимогами Закону України «Про публічні закупівлі», та розуміємо, що Ви не обмежені у прийнятті будь-якої іншої тендерної пропозиції з більш вигідними для Вас умовами.</w:t>
      </w:r>
    </w:p>
    <w:p w:rsidR="007A11B2" w:rsidRDefault="007A11B2">
      <w:pPr>
        <w:pStyle w:val="normal"/>
        <w:ind w:right="329"/>
        <w:rPr>
          <w:sz w:val="24"/>
          <w:szCs w:val="24"/>
        </w:rPr>
      </w:pPr>
    </w:p>
    <w:p w:rsidR="007A11B2" w:rsidRDefault="00B872C0">
      <w:pPr>
        <w:pStyle w:val="normal"/>
        <w:widowControl w:val="0"/>
        <w:spacing w:after="200" w:line="276" w:lineRule="auto"/>
        <w:jc w:val="both"/>
        <w:rPr>
          <w:sz w:val="24"/>
          <w:szCs w:val="24"/>
        </w:rPr>
      </w:pPr>
      <w:r>
        <w:rPr>
          <w:sz w:val="24"/>
          <w:szCs w:val="24"/>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7A11B2" w:rsidRDefault="00B872C0">
      <w:pPr>
        <w:pStyle w:val="normal"/>
        <w:widowControl w:val="0"/>
        <w:spacing w:after="200" w:line="276" w:lineRule="auto"/>
        <w:jc w:val="both"/>
        <w:rPr>
          <w:sz w:val="24"/>
          <w:szCs w:val="24"/>
        </w:rPr>
      </w:pPr>
      <w:r>
        <w:rPr>
          <w:sz w:val="24"/>
          <w:szCs w:val="24"/>
        </w:rPr>
        <w:t>6. Ми зобов'язуємося укласти Договір про закупівлю у терміни, що встановлені Законом України «</w:t>
      </w:r>
      <w:r>
        <w:rPr>
          <w:sz w:val="24"/>
          <w:szCs w:val="24"/>
          <w:highlight w:val="white"/>
        </w:rPr>
        <w:t>Про публічні закупівлі».</w:t>
      </w:r>
    </w:p>
    <w:p w:rsidR="007A11B2" w:rsidRDefault="00B872C0" w:rsidP="00AD5C38">
      <w:pPr>
        <w:pStyle w:val="normal"/>
        <w:widowControl w:val="0"/>
        <w:spacing w:after="200" w:line="276" w:lineRule="auto"/>
        <w:jc w:val="both"/>
        <w:rPr>
          <w:sz w:val="24"/>
          <w:szCs w:val="24"/>
        </w:rPr>
      </w:pPr>
      <w:r>
        <w:rPr>
          <w:sz w:val="24"/>
          <w:szCs w:val="24"/>
        </w:rPr>
        <w:t>_____________________________________________________________________________</w:t>
      </w:r>
    </w:p>
    <w:p w:rsidR="007A11B2" w:rsidRDefault="00B872C0">
      <w:pPr>
        <w:pStyle w:val="normal"/>
        <w:widowControl w:val="0"/>
        <w:spacing w:after="200" w:line="276" w:lineRule="auto"/>
        <w:ind w:firstLine="709"/>
        <w:jc w:val="center"/>
        <w:rPr>
          <w:sz w:val="24"/>
          <w:szCs w:val="24"/>
        </w:rPr>
      </w:pPr>
      <w:r>
        <w:rPr>
          <w:i/>
          <w:sz w:val="24"/>
          <w:szCs w:val="24"/>
        </w:rPr>
        <w:t>Посада, прізвище, ініціали, підпис уповноваженої особи учасника, завірені печаткою (прізвище, ініціали, підпис – для фізичної особи).</w:t>
      </w:r>
    </w:p>
    <w:p w:rsidR="007A11B2" w:rsidRDefault="00B872C0">
      <w:pPr>
        <w:pStyle w:val="normal"/>
        <w:spacing w:after="200" w:line="276" w:lineRule="auto"/>
        <w:ind w:firstLine="709"/>
        <w:jc w:val="both"/>
        <w:rPr>
          <w:sz w:val="24"/>
          <w:szCs w:val="24"/>
        </w:rPr>
      </w:pPr>
      <w:r>
        <w:rPr>
          <w:b/>
          <w:i/>
          <w:sz w:val="24"/>
          <w:szCs w:val="24"/>
        </w:rPr>
        <w:t>Примітки:</w:t>
      </w:r>
    </w:p>
    <w:p w:rsidR="007A11B2" w:rsidRDefault="00B872C0">
      <w:pPr>
        <w:pStyle w:val="normal"/>
        <w:widowControl w:val="0"/>
        <w:spacing w:after="200" w:line="276" w:lineRule="auto"/>
        <w:ind w:firstLine="709"/>
        <w:jc w:val="both"/>
        <w:rPr>
          <w:sz w:val="24"/>
          <w:szCs w:val="24"/>
        </w:rPr>
      </w:pPr>
      <w:r>
        <w:rPr>
          <w:i/>
          <w:sz w:val="24"/>
          <w:szCs w:val="24"/>
        </w:rPr>
        <w:t>*</w:t>
      </w:r>
      <w:r>
        <w:rPr>
          <w:sz w:val="24"/>
          <w:szCs w:val="24"/>
        </w:rPr>
        <w:t>ФОРМА “ЦІНОВА ПРОПОЗИЦІЯ” оформлюється та подається за встановленою замовником формою. Учасник не повинен відступати від даної форми.</w:t>
      </w:r>
    </w:p>
    <w:p w:rsidR="007A11B2" w:rsidRDefault="00B872C0">
      <w:pPr>
        <w:pStyle w:val="normal"/>
        <w:spacing w:after="200" w:line="276" w:lineRule="auto"/>
        <w:ind w:left="567" w:hanging="425"/>
        <w:jc w:val="both"/>
        <w:rPr>
          <w:sz w:val="24"/>
          <w:szCs w:val="24"/>
        </w:rPr>
      </w:pPr>
      <w:r>
        <w:rPr>
          <w:i/>
          <w:sz w:val="24"/>
          <w:szCs w:val="24"/>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p w:rsidR="007A11B2" w:rsidRDefault="007A11B2">
      <w:pPr>
        <w:pStyle w:val="normal"/>
        <w:spacing w:line="276" w:lineRule="auto"/>
        <w:jc w:val="right"/>
        <w:rPr>
          <w:sz w:val="24"/>
          <w:szCs w:val="24"/>
        </w:rPr>
      </w:pPr>
    </w:p>
    <w:p w:rsidR="007A11B2" w:rsidRDefault="00B872C0">
      <w:pPr>
        <w:pStyle w:val="normal"/>
        <w:spacing w:line="276" w:lineRule="auto"/>
        <w:jc w:val="right"/>
        <w:rPr>
          <w:sz w:val="24"/>
          <w:szCs w:val="24"/>
        </w:rPr>
      </w:pPr>
      <w:r>
        <w:rPr>
          <w:b/>
          <w:sz w:val="24"/>
          <w:szCs w:val="24"/>
        </w:rPr>
        <w:t>ДОДАТОК 2</w:t>
      </w:r>
    </w:p>
    <w:p w:rsidR="007A11B2" w:rsidRDefault="00B872C0">
      <w:pPr>
        <w:pStyle w:val="normal"/>
        <w:ind w:left="5660" w:firstLine="700"/>
        <w:jc w:val="right"/>
        <w:rPr>
          <w:sz w:val="24"/>
          <w:szCs w:val="24"/>
        </w:rPr>
      </w:pPr>
      <w:r>
        <w:rPr>
          <w:i/>
          <w:sz w:val="24"/>
          <w:szCs w:val="24"/>
        </w:rPr>
        <w:t>до тендерної документації </w:t>
      </w:r>
    </w:p>
    <w:p w:rsidR="007A11B2" w:rsidRDefault="007A11B2">
      <w:pPr>
        <w:pStyle w:val="normal"/>
        <w:ind w:left="5660" w:firstLine="700"/>
        <w:jc w:val="right"/>
        <w:rPr>
          <w:sz w:val="24"/>
          <w:szCs w:val="24"/>
        </w:rPr>
      </w:pPr>
    </w:p>
    <w:p w:rsidR="007A11B2" w:rsidRDefault="00B872C0">
      <w:pPr>
        <w:pStyle w:val="normal"/>
        <w:spacing w:after="200" w:line="276" w:lineRule="auto"/>
        <w:jc w:val="center"/>
        <w:rPr>
          <w:sz w:val="24"/>
          <w:szCs w:val="24"/>
        </w:rPr>
      </w:pPr>
      <w:r>
        <w:rPr>
          <w:sz w:val="24"/>
          <w:szCs w:val="24"/>
        </w:rPr>
        <w:t xml:space="preserve"> </w:t>
      </w:r>
      <w:r>
        <w:rPr>
          <w:b/>
          <w:sz w:val="24"/>
          <w:szCs w:val="24"/>
        </w:rPr>
        <w:t>Кваліфікаційні критерії процедури закупівлі</w:t>
      </w:r>
    </w:p>
    <w:p w:rsidR="007A11B2" w:rsidRDefault="007A11B2">
      <w:pPr>
        <w:pStyle w:val="normal"/>
        <w:keepNext/>
        <w:keepLines/>
        <w:spacing w:line="276" w:lineRule="auto"/>
        <w:jc w:val="both"/>
        <w:rPr>
          <w:sz w:val="24"/>
          <w:szCs w:val="24"/>
        </w:rPr>
      </w:pPr>
    </w:p>
    <w:p w:rsidR="007A11B2" w:rsidRDefault="00B872C0">
      <w:pPr>
        <w:pStyle w:val="normal"/>
        <w:numPr>
          <w:ilvl w:val="0"/>
          <w:numId w:val="2"/>
        </w:numPr>
        <w:shd w:val="clear" w:color="auto" w:fill="FFFFFF"/>
        <w:jc w:val="both"/>
        <w:rPr>
          <w:sz w:val="24"/>
          <w:szCs w:val="24"/>
        </w:rPr>
      </w:pPr>
      <w:r>
        <w:rPr>
          <w:b/>
          <w:i/>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b/>
          <w:i/>
          <w:sz w:val="24"/>
          <w:szCs w:val="24"/>
        </w:rPr>
        <w:t>“Про</w:t>
      </w:r>
      <w:proofErr w:type="spellEnd"/>
      <w:r>
        <w:rPr>
          <w:b/>
          <w:i/>
          <w:sz w:val="24"/>
          <w:szCs w:val="24"/>
        </w:rPr>
        <w:t xml:space="preserve"> публічні </w:t>
      </w:r>
      <w:proofErr w:type="spellStart"/>
      <w:r>
        <w:rPr>
          <w:b/>
          <w:i/>
          <w:sz w:val="24"/>
          <w:szCs w:val="24"/>
        </w:rPr>
        <w:t>закупівлі”</w:t>
      </w:r>
      <w:proofErr w:type="spellEnd"/>
      <w:r>
        <w:rPr>
          <w:b/>
          <w:i/>
          <w:sz w:val="24"/>
          <w:szCs w:val="24"/>
        </w:rPr>
        <w:t>:</w:t>
      </w:r>
    </w:p>
    <w:tbl>
      <w:tblPr>
        <w:tblStyle w:val="ab"/>
        <w:tblW w:w="9619" w:type="dxa"/>
        <w:jc w:val="center"/>
        <w:tblInd w:w="0" w:type="dxa"/>
        <w:tblLayout w:type="fixed"/>
        <w:tblLook w:val="0000"/>
      </w:tblPr>
      <w:tblGrid>
        <w:gridCol w:w="559"/>
        <w:gridCol w:w="3684"/>
        <w:gridCol w:w="5376"/>
      </w:tblGrid>
      <w:tr w:rsidR="007A11B2">
        <w:trPr>
          <w:cantSplit/>
          <w:trHeight w:val="690"/>
          <w:tblHeader/>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11B2" w:rsidRDefault="00B872C0">
            <w:pPr>
              <w:pStyle w:val="normal"/>
              <w:spacing w:before="240"/>
              <w:jc w:val="center"/>
              <w:rPr>
                <w:sz w:val="24"/>
                <w:szCs w:val="24"/>
              </w:rPr>
            </w:pPr>
            <w:r>
              <w:rPr>
                <w:b/>
                <w:sz w:val="24"/>
                <w:szCs w:val="24"/>
              </w:rPr>
              <w:t>№ з/п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11B2" w:rsidRDefault="00B872C0">
            <w:pPr>
              <w:pStyle w:val="normal"/>
              <w:spacing w:before="240"/>
              <w:jc w:val="center"/>
              <w:rPr>
                <w:sz w:val="24"/>
                <w:szCs w:val="24"/>
              </w:rPr>
            </w:pPr>
            <w:r>
              <w:rPr>
                <w:b/>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11B2" w:rsidRDefault="00B872C0">
            <w:pPr>
              <w:pStyle w:val="normal"/>
              <w:spacing w:before="240"/>
              <w:jc w:val="center"/>
              <w:rPr>
                <w:color w:val="FF0000"/>
                <w:sz w:val="24"/>
                <w:szCs w:val="24"/>
              </w:rPr>
            </w:pPr>
            <w:r>
              <w:rPr>
                <w:b/>
                <w:sz w:val="24"/>
                <w:szCs w:val="24"/>
              </w:rPr>
              <w:t>Документи,  які підтверджують відповідність Учасника кваліфікаційним критеріям</w:t>
            </w:r>
            <w:r>
              <w:rPr>
                <w:b/>
                <w:color w:val="FF0000"/>
                <w:sz w:val="24"/>
                <w:szCs w:val="24"/>
              </w:rPr>
              <w:t>*</w:t>
            </w:r>
          </w:p>
        </w:tc>
      </w:tr>
      <w:tr w:rsidR="007A11B2">
        <w:trPr>
          <w:cantSplit/>
          <w:trHeight w:val="1014"/>
          <w:tblHeader/>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jc w:val="center"/>
              <w:rPr>
                <w:sz w:val="24"/>
                <w:szCs w:val="24"/>
              </w:rPr>
            </w:pPr>
            <w:r>
              <w:rPr>
                <w:b/>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rPr>
                <w:sz w:val="24"/>
                <w:szCs w:val="24"/>
              </w:rPr>
            </w:pPr>
            <w:r>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jc w:val="both"/>
              <w:rPr>
                <w:sz w:val="24"/>
                <w:szCs w:val="24"/>
              </w:rPr>
            </w:pPr>
            <w:r>
              <w:rPr>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7A11B2" w:rsidRDefault="00B872C0">
            <w:pPr>
              <w:pStyle w:val="normal"/>
              <w:jc w:val="both"/>
              <w:rPr>
                <w:sz w:val="24"/>
                <w:szCs w:val="24"/>
              </w:rPr>
            </w:pPr>
            <w:r>
              <w:rPr>
                <w:sz w:val="24"/>
                <w:szCs w:val="24"/>
              </w:rPr>
              <w:t>1.1.1. не менше 1 копії договору в повному обсязі;</w:t>
            </w:r>
          </w:p>
          <w:p w:rsidR="007A11B2" w:rsidRDefault="00B872C0">
            <w:pPr>
              <w:pStyle w:val="normal"/>
              <w:jc w:val="both"/>
              <w:rPr>
                <w:sz w:val="24"/>
                <w:szCs w:val="24"/>
              </w:rPr>
            </w:pPr>
            <w:r>
              <w:rPr>
                <w:sz w:val="24"/>
                <w:szCs w:val="24"/>
              </w:rPr>
              <w:t xml:space="preserve">1.1.2. 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 </w:t>
            </w:r>
          </w:p>
          <w:p w:rsidR="007A11B2" w:rsidRDefault="00B872C0">
            <w:pPr>
              <w:pStyle w:val="normal"/>
              <w:jc w:val="both"/>
              <w:rPr>
                <w:sz w:val="24"/>
                <w:szCs w:val="24"/>
              </w:rPr>
            </w:pPr>
            <w:r>
              <w:rPr>
                <w:b/>
                <w:i/>
                <w:sz w:val="24"/>
                <w:szCs w:val="24"/>
              </w:rPr>
              <w:t>Аналогічним договором вважається договір, за яким учасник постачав / постачає природний газ.</w:t>
            </w:r>
          </w:p>
          <w:p w:rsidR="007A11B2" w:rsidRDefault="00B872C0">
            <w:pPr>
              <w:pStyle w:val="normal"/>
              <w:jc w:val="both"/>
              <w:rPr>
                <w:sz w:val="24"/>
                <w:szCs w:val="24"/>
              </w:rPr>
            </w:pPr>
            <w:r>
              <w:rPr>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A11B2" w:rsidRDefault="00B872C0">
            <w:pPr>
              <w:pStyle w:val="normal"/>
              <w:jc w:val="both"/>
              <w:rPr>
                <w:sz w:val="24"/>
                <w:szCs w:val="24"/>
              </w:rPr>
            </w:pPr>
            <w:r>
              <w:rPr>
                <w:i/>
                <w:sz w:val="24"/>
                <w:szCs w:val="24"/>
              </w:rPr>
              <w:t>Документ/и може/</w:t>
            </w:r>
            <w:proofErr w:type="spellStart"/>
            <w:r>
              <w:rPr>
                <w:i/>
                <w:sz w:val="24"/>
                <w:szCs w:val="24"/>
              </w:rPr>
              <w:t>уть</w:t>
            </w:r>
            <w:proofErr w:type="spellEnd"/>
            <w:r>
              <w:rPr>
                <w:i/>
                <w:sz w:val="24"/>
                <w:szCs w:val="24"/>
              </w:rPr>
              <w:t xml:space="preserve"> надаватися про частково виконаний  договір, дія якого не закінчена.</w:t>
            </w:r>
          </w:p>
        </w:tc>
      </w:tr>
    </w:tbl>
    <w:p w:rsidR="007A11B2" w:rsidRDefault="00B872C0">
      <w:pPr>
        <w:pStyle w:val="normal"/>
        <w:spacing w:before="240"/>
        <w:jc w:val="both"/>
        <w:rPr>
          <w:sz w:val="24"/>
          <w:szCs w:val="24"/>
        </w:rPr>
      </w:pPr>
      <w:r>
        <w:rPr>
          <w:i/>
          <w:color w:val="FF0000"/>
          <w:sz w:val="24"/>
          <w:szCs w:val="24"/>
        </w:rPr>
        <w:t xml:space="preserve">* </w:t>
      </w:r>
      <w:r>
        <w:rPr>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A11B2" w:rsidRDefault="007A11B2">
      <w:pPr>
        <w:pStyle w:val="normal"/>
        <w:spacing w:before="240"/>
        <w:jc w:val="both"/>
        <w:rPr>
          <w:sz w:val="24"/>
          <w:szCs w:val="24"/>
        </w:rPr>
      </w:pPr>
    </w:p>
    <w:p w:rsidR="00AD5C38" w:rsidRDefault="00AD5C38">
      <w:pPr>
        <w:pStyle w:val="normal"/>
        <w:spacing w:before="240"/>
        <w:jc w:val="both"/>
        <w:rPr>
          <w:sz w:val="24"/>
          <w:szCs w:val="24"/>
        </w:rPr>
      </w:pPr>
    </w:p>
    <w:p w:rsidR="00AD5C38" w:rsidRDefault="00AD5C38">
      <w:pPr>
        <w:pStyle w:val="normal"/>
        <w:spacing w:before="240"/>
        <w:jc w:val="both"/>
        <w:rPr>
          <w:sz w:val="24"/>
          <w:szCs w:val="24"/>
        </w:rPr>
      </w:pPr>
    </w:p>
    <w:p w:rsidR="00AD5C38" w:rsidRDefault="00AD5C38">
      <w:pPr>
        <w:pStyle w:val="normal"/>
        <w:spacing w:before="240"/>
        <w:jc w:val="both"/>
        <w:rPr>
          <w:sz w:val="24"/>
          <w:szCs w:val="24"/>
        </w:rPr>
      </w:pPr>
    </w:p>
    <w:p w:rsidR="00AD5C38" w:rsidRDefault="00AD5C38">
      <w:pPr>
        <w:pStyle w:val="normal"/>
        <w:spacing w:before="240"/>
        <w:jc w:val="both"/>
        <w:rPr>
          <w:sz w:val="24"/>
          <w:szCs w:val="24"/>
        </w:rPr>
      </w:pPr>
    </w:p>
    <w:p w:rsidR="00AD5C38" w:rsidRDefault="00AD5C38">
      <w:pPr>
        <w:pStyle w:val="normal"/>
        <w:spacing w:before="240"/>
        <w:jc w:val="both"/>
        <w:rPr>
          <w:sz w:val="24"/>
          <w:szCs w:val="24"/>
        </w:rPr>
      </w:pPr>
    </w:p>
    <w:p w:rsidR="00AD5C38" w:rsidRDefault="00AD5C38">
      <w:pPr>
        <w:pStyle w:val="normal"/>
        <w:spacing w:before="240"/>
        <w:jc w:val="both"/>
        <w:rPr>
          <w:sz w:val="24"/>
          <w:szCs w:val="24"/>
        </w:rPr>
      </w:pPr>
    </w:p>
    <w:p w:rsidR="00AD5C38" w:rsidRDefault="00AD5C38">
      <w:pPr>
        <w:pStyle w:val="normal"/>
        <w:spacing w:before="240"/>
        <w:jc w:val="both"/>
        <w:rPr>
          <w:sz w:val="24"/>
          <w:szCs w:val="24"/>
        </w:rPr>
      </w:pPr>
    </w:p>
    <w:p w:rsidR="007A11B2" w:rsidRDefault="007A11B2">
      <w:pPr>
        <w:pStyle w:val="normal"/>
        <w:spacing w:after="200" w:line="276" w:lineRule="auto"/>
        <w:rPr>
          <w:sz w:val="24"/>
          <w:szCs w:val="24"/>
        </w:rPr>
      </w:pPr>
    </w:p>
    <w:p w:rsidR="007A11B2" w:rsidRDefault="00B872C0">
      <w:pPr>
        <w:pStyle w:val="normal"/>
        <w:spacing w:line="259" w:lineRule="auto"/>
        <w:jc w:val="right"/>
        <w:rPr>
          <w:sz w:val="24"/>
          <w:szCs w:val="24"/>
        </w:rPr>
      </w:pPr>
      <w:r>
        <w:rPr>
          <w:b/>
          <w:sz w:val="24"/>
          <w:szCs w:val="24"/>
        </w:rPr>
        <w:lastRenderedPageBreak/>
        <w:t>ДОДАТОК 3</w:t>
      </w:r>
    </w:p>
    <w:p w:rsidR="007A11B2" w:rsidRDefault="00B872C0">
      <w:pPr>
        <w:pStyle w:val="normal"/>
        <w:ind w:left="5660" w:firstLine="700"/>
        <w:jc w:val="right"/>
        <w:rPr>
          <w:sz w:val="24"/>
          <w:szCs w:val="24"/>
        </w:rPr>
      </w:pPr>
      <w:r>
        <w:rPr>
          <w:i/>
          <w:sz w:val="24"/>
          <w:szCs w:val="24"/>
        </w:rPr>
        <w:t>до тендерної документації </w:t>
      </w:r>
    </w:p>
    <w:p w:rsidR="007A11B2" w:rsidRDefault="007A11B2">
      <w:pPr>
        <w:pStyle w:val="normal"/>
        <w:spacing w:before="240"/>
        <w:jc w:val="center"/>
        <w:rPr>
          <w:sz w:val="24"/>
          <w:szCs w:val="24"/>
        </w:rPr>
      </w:pPr>
    </w:p>
    <w:p w:rsidR="007A11B2" w:rsidRDefault="00B872C0">
      <w:pPr>
        <w:pStyle w:val="normal"/>
        <w:spacing w:before="240"/>
        <w:jc w:val="center"/>
        <w:rPr>
          <w:sz w:val="24"/>
          <w:szCs w:val="24"/>
        </w:rPr>
      </w:pPr>
      <w:r>
        <w:rPr>
          <w:b/>
          <w:sz w:val="24"/>
          <w:szCs w:val="24"/>
        </w:rPr>
        <w:t xml:space="preserve">2. Підтвердження відповідності УЧАСНИКА та/ або ПЕРЕМОЖЦЯ  вимогам, визначеним у статті 17 Закону </w:t>
      </w:r>
      <w:proofErr w:type="spellStart"/>
      <w:r>
        <w:rPr>
          <w:b/>
          <w:sz w:val="24"/>
          <w:szCs w:val="24"/>
        </w:rPr>
        <w:t>“Про</w:t>
      </w:r>
      <w:proofErr w:type="spellEnd"/>
      <w:r>
        <w:rPr>
          <w:b/>
          <w:sz w:val="24"/>
          <w:szCs w:val="24"/>
        </w:rPr>
        <w:t xml:space="preserve"> публічні </w:t>
      </w:r>
      <w:proofErr w:type="spellStart"/>
      <w:r>
        <w:rPr>
          <w:b/>
          <w:sz w:val="24"/>
          <w:szCs w:val="24"/>
        </w:rPr>
        <w:t>закупівлі”</w:t>
      </w:r>
      <w:proofErr w:type="spellEnd"/>
      <w:r>
        <w:rPr>
          <w:b/>
          <w:sz w:val="24"/>
          <w:szCs w:val="24"/>
        </w:rPr>
        <w:t xml:space="preserve"> (далі – Закон)</w:t>
      </w:r>
      <w:r>
        <w:rPr>
          <w:b/>
          <w:color w:val="FF0000"/>
          <w:sz w:val="24"/>
          <w:szCs w:val="24"/>
        </w:rPr>
        <w:t xml:space="preserve">** </w:t>
      </w:r>
      <w:r>
        <w:rPr>
          <w:b/>
          <w:sz w:val="24"/>
          <w:szCs w:val="24"/>
        </w:rPr>
        <w:t>та Постанови Кабінету міністрів України №</w:t>
      </w:r>
      <w:hyperlink r:id="rId7">
        <w:r>
          <w:rPr>
            <w:b/>
            <w:sz w:val="24"/>
            <w:szCs w:val="24"/>
            <w:u w:val="single"/>
          </w:rPr>
          <w:t>1178 від 12.10.2022</w:t>
        </w:r>
      </w:hyperlink>
      <w:r>
        <w:rPr>
          <w:b/>
          <w:sz w:val="24"/>
          <w:szCs w:val="24"/>
        </w:rPr>
        <w:t xml:space="preserve"> “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b/>
          <w:sz w:val="24"/>
          <w:szCs w:val="24"/>
        </w:rPr>
        <w:t>“Про</w:t>
      </w:r>
      <w:proofErr w:type="spellEnd"/>
      <w:r>
        <w:rPr>
          <w:b/>
          <w:sz w:val="24"/>
          <w:szCs w:val="24"/>
        </w:rPr>
        <w:t xml:space="preserve"> публічні </w:t>
      </w:r>
      <w:proofErr w:type="spellStart"/>
      <w:r>
        <w:rPr>
          <w:b/>
          <w:sz w:val="24"/>
          <w:szCs w:val="24"/>
        </w:rPr>
        <w:t>закупівлі”</w:t>
      </w:r>
      <w:proofErr w:type="spellEnd"/>
      <w:r>
        <w:rPr>
          <w:b/>
          <w:sz w:val="24"/>
          <w:szCs w:val="24"/>
        </w:rPr>
        <w:t>, на період дії правового режиму воєнного стану в Україні та протягом 90 днів з дня його припинення або скасування ”(далі – Постанова особливостей)</w:t>
      </w:r>
    </w:p>
    <w:p w:rsidR="007A11B2" w:rsidRDefault="00B872C0">
      <w:pPr>
        <w:pStyle w:val="normal"/>
        <w:spacing w:before="120" w:after="160" w:line="259" w:lineRule="auto"/>
        <w:ind w:firstLine="567"/>
        <w:jc w:val="both"/>
        <w:rPr>
          <w:sz w:val="24"/>
          <w:szCs w:val="24"/>
          <w:highlight w:val="white"/>
        </w:rPr>
      </w:pPr>
      <w:r>
        <w:rPr>
          <w:sz w:val="24"/>
          <w:szCs w:val="24"/>
          <w:highlight w:val="white"/>
        </w:rPr>
        <w:t>Учасник процедури закупівлі підтверджує відсутність підстав, зазначених в абзаці першому пункту 44 Постанови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A11B2" w:rsidRDefault="00B872C0">
      <w:pPr>
        <w:pStyle w:val="normal"/>
        <w:spacing w:before="120" w:after="160" w:line="259" w:lineRule="auto"/>
        <w:ind w:firstLine="567"/>
        <w:jc w:val="both"/>
        <w:rPr>
          <w:sz w:val="24"/>
          <w:szCs w:val="24"/>
          <w:highlight w:val="white"/>
        </w:rPr>
      </w:pPr>
      <w:r>
        <w:rPr>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7A11B2" w:rsidRDefault="00B872C0">
      <w:pPr>
        <w:pStyle w:val="normal"/>
        <w:spacing w:before="120" w:after="160" w:line="259" w:lineRule="auto"/>
        <w:ind w:firstLine="567"/>
        <w:jc w:val="both"/>
        <w:rPr>
          <w:sz w:val="24"/>
          <w:szCs w:val="24"/>
          <w:highlight w:val="white"/>
        </w:rPr>
      </w:pPr>
      <w:r>
        <w:rPr>
          <w:sz w:val="24"/>
          <w:szCs w:val="24"/>
          <w:highlight w:val="white"/>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A11B2" w:rsidRDefault="00B872C0">
      <w:pPr>
        <w:pStyle w:val="normal"/>
        <w:spacing w:before="120" w:after="160" w:line="259" w:lineRule="auto"/>
        <w:ind w:firstLine="567"/>
        <w:jc w:val="both"/>
        <w:rPr>
          <w:sz w:val="24"/>
          <w:szCs w:val="24"/>
          <w:highlight w:val="white"/>
        </w:rPr>
      </w:pPr>
      <w:r>
        <w:rPr>
          <w:b/>
          <w:i/>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b/>
          <w:i/>
          <w:sz w:val="24"/>
          <w:szCs w:val="24"/>
          <w:highlight w:val="white"/>
        </w:rPr>
        <w:t>“Про</w:t>
      </w:r>
      <w:proofErr w:type="spellEnd"/>
      <w:r>
        <w:rPr>
          <w:b/>
          <w:i/>
          <w:sz w:val="24"/>
          <w:szCs w:val="24"/>
          <w:highlight w:val="white"/>
        </w:rPr>
        <w:t xml:space="preserve"> доступ до публічної</w:t>
      </w:r>
      <w:r>
        <w:rPr>
          <w:sz w:val="24"/>
          <w:szCs w:val="24"/>
          <w:highlight w:val="white"/>
        </w:rPr>
        <w:t xml:space="preserve"> </w:t>
      </w:r>
      <w:proofErr w:type="spellStart"/>
      <w:r>
        <w:rPr>
          <w:b/>
          <w:i/>
          <w:sz w:val="24"/>
          <w:szCs w:val="24"/>
          <w:highlight w:val="white"/>
        </w:rPr>
        <w:t>інформації”</w:t>
      </w:r>
      <w:proofErr w:type="spellEnd"/>
      <w:r>
        <w:rPr>
          <w:b/>
          <w:i/>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A11B2" w:rsidRDefault="00B872C0">
      <w:pPr>
        <w:pStyle w:val="normal"/>
        <w:widowControl w:val="0"/>
        <w:spacing w:after="160" w:line="259" w:lineRule="auto"/>
        <w:jc w:val="both"/>
        <w:rPr>
          <w:sz w:val="24"/>
          <w:szCs w:val="24"/>
        </w:rPr>
      </w:pPr>
      <w:r>
        <w:rPr>
          <w:b/>
          <w:sz w:val="24"/>
          <w:szCs w:val="24"/>
        </w:rPr>
        <w:t xml:space="preserve">        У випадку ненадання переможцем документів </w:t>
      </w:r>
      <w:r>
        <w:rPr>
          <w:sz w:val="24"/>
          <w:szCs w:val="24"/>
        </w:rPr>
        <w:t xml:space="preserve">у спосіб, зазначений в тендерній документації, документи, що підтверджують відсутність підстав, установлених статтею 17 Закону, </w:t>
      </w:r>
      <w:r>
        <w:rPr>
          <w:sz w:val="24"/>
          <w:szCs w:val="24"/>
          <w:highlight w:val="white"/>
        </w:rPr>
        <w:t>з урахуванням пункту 44 Постанови особливостей</w:t>
      </w:r>
      <w:r>
        <w:rPr>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A11B2" w:rsidRDefault="00B872C0">
      <w:pPr>
        <w:pStyle w:val="normal"/>
        <w:spacing w:before="120" w:after="160" w:line="259" w:lineRule="auto"/>
        <w:ind w:firstLine="567"/>
        <w:jc w:val="both"/>
        <w:rPr>
          <w:sz w:val="24"/>
          <w:szCs w:val="24"/>
          <w:highlight w:val="white"/>
        </w:rPr>
      </w:pPr>
      <w:r>
        <w:rPr>
          <w:sz w:val="24"/>
          <w:szCs w:val="24"/>
          <w:highlight w:val="white"/>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A11B2" w:rsidRDefault="007A11B2">
      <w:pPr>
        <w:pStyle w:val="normal"/>
        <w:spacing w:before="120" w:after="160" w:line="259" w:lineRule="auto"/>
        <w:ind w:firstLine="567"/>
        <w:jc w:val="both"/>
        <w:rPr>
          <w:sz w:val="24"/>
          <w:szCs w:val="24"/>
          <w:highlight w:val="white"/>
        </w:rPr>
      </w:pPr>
    </w:p>
    <w:p w:rsidR="007A11B2" w:rsidRDefault="00B872C0">
      <w:pPr>
        <w:pStyle w:val="normal"/>
        <w:spacing w:line="259" w:lineRule="auto"/>
        <w:ind w:firstLine="708"/>
        <w:jc w:val="both"/>
        <w:rPr>
          <w:sz w:val="24"/>
          <w:szCs w:val="24"/>
          <w:u w:val="single"/>
        </w:rPr>
      </w:pPr>
      <w:r>
        <w:rPr>
          <w:sz w:val="24"/>
          <w:szCs w:val="24"/>
          <w:highlight w:val="white"/>
          <w:u w:val="single"/>
        </w:rPr>
        <w:lastRenderedPageBreak/>
        <w:t>Усю публічну інформацію щодо учасника, що оприлюднена у формі відкритих даних згідно із </w:t>
      </w:r>
      <w:hyperlink r:id="rId8">
        <w:r>
          <w:rPr>
            <w:sz w:val="24"/>
            <w:szCs w:val="24"/>
            <w:highlight w:val="white"/>
            <w:u w:val="single"/>
          </w:rPr>
          <w:t>Законом України</w:t>
        </w:r>
      </w:hyperlink>
      <w:r>
        <w:rPr>
          <w:sz w:val="24"/>
          <w:szCs w:val="24"/>
          <w:highlight w:val="white"/>
          <w:u w:val="singl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7A11B2" w:rsidRDefault="007A11B2">
      <w:pPr>
        <w:pStyle w:val="normal"/>
        <w:spacing w:line="259" w:lineRule="auto"/>
        <w:ind w:firstLine="708"/>
        <w:jc w:val="both"/>
        <w:rPr>
          <w:sz w:val="24"/>
          <w:szCs w:val="24"/>
          <w:u w:val="single"/>
        </w:rPr>
      </w:pPr>
    </w:p>
    <w:p w:rsidR="007A11B2" w:rsidRDefault="00B872C0">
      <w:pPr>
        <w:pStyle w:val="normal"/>
        <w:jc w:val="both"/>
        <w:rPr>
          <w:sz w:val="24"/>
          <w:szCs w:val="24"/>
        </w:rPr>
      </w:pPr>
      <w:r>
        <w:rPr>
          <w:color w:val="FF0000"/>
          <w:sz w:val="24"/>
          <w:szCs w:val="24"/>
        </w:rPr>
        <w:t xml:space="preserve">** </w:t>
      </w:r>
      <w:r>
        <w:rPr>
          <w:sz w:val="24"/>
          <w:szCs w:val="24"/>
        </w:rPr>
        <w:t>У випадку ненадання учасником інформації та/або довідки та/або нездійснення підтвердження під час подання тендерної пропозиції або надання її/їх не відповідно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7A11B2" w:rsidRDefault="00B872C0">
      <w:pPr>
        <w:pStyle w:val="normal"/>
        <w:jc w:val="both"/>
        <w:rPr>
          <w:sz w:val="24"/>
          <w:szCs w:val="24"/>
        </w:rPr>
      </w:pPr>
      <w:r>
        <w:rPr>
          <w:color w:val="FF0000"/>
          <w:sz w:val="24"/>
          <w:szCs w:val="24"/>
        </w:rPr>
        <w:t>***</w:t>
      </w:r>
      <w:r>
        <w:rPr>
          <w:sz w:val="24"/>
          <w:szCs w:val="24"/>
        </w:rPr>
        <w:t xml:space="preserve"> 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 </w:t>
      </w:r>
    </w:p>
    <w:p w:rsidR="007A11B2" w:rsidRDefault="00B872C0">
      <w:pPr>
        <w:pStyle w:val="normal"/>
        <w:shd w:val="clear" w:color="auto" w:fill="FFFFFF"/>
        <w:spacing w:before="240"/>
        <w:jc w:val="center"/>
        <w:rPr>
          <w:sz w:val="24"/>
          <w:szCs w:val="24"/>
        </w:rPr>
      </w:pPr>
      <w:r>
        <w:rPr>
          <w:b/>
          <w:sz w:val="24"/>
          <w:szCs w:val="24"/>
        </w:rPr>
        <w:t xml:space="preserve">3.Інша інформація, встановлена відповідно до законодавства (для УЧАСНИКІВ – юридичних осіб, фізичних осіб та фізичних </w:t>
      </w:r>
      <w:proofErr w:type="spellStart"/>
      <w:r>
        <w:rPr>
          <w:b/>
          <w:sz w:val="24"/>
          <w:szCs w:val="24"/>
        </w:rPr>
        <w:t>осіб–підприємців</w:t>
      </w:r>
      <w:proofErr w:type="spellEnd"/>
      <w:r>
        <w:rPr>
          <w:b/>
          <w:sz w:val="24"/>
          <w:szCs w:val="24"/>
        </w:rPr>
        <w:t>).</w:t>
      </w:r>
    </w:p>
    <w:tbl>
      <w:tblPr>
        <w:tblStyle w:val="ac"/>
        <w:tblW w:w="9619" w:type="dxa"/>
        <w:tblInd w:w="-100" w:type="dxa"/>
        <w:tblLayout w:type="fixed"/>
        <w:tblLook w:val="0000"/>
      </w:tblPr>
      <w:tblGrid>
        <w:gridCol w:w="420"/>
        <w:gridCol w:w="9199"/>
      </w:tblGrid>
      <w:tr w:rsidR="007A11B2">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A11B2" w:rsidRDefault="00B872C0">
            <w:pPr>
              <w:pStyle w:val="normal"/>
              <w:ind w:left="100"/>
              <w:jc w:val="center"/>
              <w:rPr>
                <w:sz w:val="24"/>
                <w:szCs w:val="24"/>
              </w:rPr>
            </w:pPr>
            <w:r>
              <w:rPr>
                <w:b/>
                <w:sz w:val="24"/>
                <w:szCs w:val="24"/>
              </w:rPr>
              <w:t>Інші документи від Учасника:</w:t>
            </w:r>
          </w:p>
        </w:tc>
      </w:tr>
      <w:tr w:rsidR="007A11B2">
        <w:trPr>
          <w:cantSplit/>
          <w:trHeight w:val="807"/>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ind w:left="100"/>
              <w:rPr>
                <w:sz w:val="24"/>
                <w:szCs w:val="24"/>
              </w:rPr>
            </w:pPr>
            <w:r>
              <w:rPr>
                <w:b/>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ind w:left="100"/>
              <w:jc w:val="both"/>
              <w:rPr>
                <w:sz w:val="24"/>
                <w:szCs w:val="24"/>
              </w:rPr>
            </w:pPr>
            <w:r>
              <w:rPr>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A11B2">
        <w:trPr>
          <w:cantSplit/>
          <w:trHeight w:val="807"/>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ind w:left="100"/>
              <w:rPr>
                <w:sz w:val="24"/>
                <w:szCs w:val="24"/>
              </w:rPr>
            </w:pPr>
            <w:r>
              <w:rPr>
                <w:b/>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ind w:left="100"/>
              <w:jc w:val="both"/>
              <w:rPr>
                <w:sz w:val="24"/>
                <w:szCs w:val="24"/>
              </w:rPr>
            </w:pPr>
            <w:r>
              <w:rPr>
                <w:b/>
                <w:sz w:val="24"/>
                <w:szCs w:val="24"/>
              </w:rPr>
              <w:t xml:space="preserve">Достовірна інформація у вигляді довідки довільної форми, </w:t>
            </w:r>
            <w:r>
              <w:rPr>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sz w:val="24"/>
                <w:szCs w:val="24"/>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7A11B2">
        <w:trPr>
          <w:cantSplit/>
          <w:trHeight w:val="807"/>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ind w:left="100"/>
              <w:rPr>
                <w:sz w:val="24"/>
                <w:szCs w:val="24"/>
              </w:rPr>
            </w:pPr>
            <w:r>
              <w:rPr>
                <w:b/>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spacing w:line="276" w:lineRule="auto"/>
              <w:ind w:left="140" w:right="120" w:hanging="20"/>
              <w:jc w:val="both"/>
              <w:rPr>
                <w:sz w:val="24"/>
                <w:szCs w:val="24"/>
              </w:rPr>
            </w:pPr>
            <w:r>
              <w:rPr>
                <w:sz w:val="24"/>
                <w:szCs w:val="24"/>
              </w:rPr>
              <w:t xml:space="preserve">Довідка, складена в довільній формі, яка містить інформацію про засновника та кінцевого </w:t>
            </w:r>
            <w:proofErr w:type="spellStart"/>
            <w:r>
              <w:rPr>
                <w:sz w:val="24"/>
                <w:szCs w:val="24"/>
              </w:rPr>
              <w:t>бенефіціарного</w:t>
            </w:r>
            <w:proofErr w:type="spellEnd"/>
            <w:r>
              <w:rPr>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4"/>
                <w:szCs w:val="24"/>
              </w:rPr>
              <w:t>бенефіціарного</w:t>
            </w:r>
            <w:proofErr w:type="spellEnd"/>
            <w:r>
              <w:rPr>
                <w:sz w:val="24"/>
                <w:szCs w:val="24"/>
              </w:rPr>
              <w:t xml:space="preserve"> власника, адреса його місця проживання та громадянство.</w:t>
            </w:r>
          </w:p>
          <w:p w:rsidR="007A11B2" w:rsidRDefault="00B872C0">
            <w:pPr>
              <w:pStyle w:val="normal"/>
              <w:ind w:left="120" w:right="120" w:hanging="20"/>
              <w:jc w:val="both"/>
              <w:rPr>
                <w:sz w:val="24"/>
                <w:szCs w:val="24"/>
              </w:rPr>
            </w:pPr>
            <w:r>
              <w:rPr>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i/>
                <w:sz w:val="24"/>
                <w:szCs w:val="24"/>
              </w:rPr>
              <w:t>бенефіціарного</w:t>
            </w:r>
            <w:proofErr w:type="spellEnd"/>
            <w:r>
              <w:rPr>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A11B2">
        <w:trPr>
          <w:cantSplit/>
          <w:trHeight w:val="807"/>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ind w:left="100"/>
              <w:rPr>
                <w:sz w:val="24"/>
                <w:szCs w:val="24"/>
              </w:rPr>
            </w:pPr>
            <w:r>
              <w:rPr>
                <w:b/>
                <w:sz w:val="24"/>
                <w:szCs w:val="24"/>
              </w:rPr>
              <w:lastRenderedPageBreak/>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spacing w:line="259" w:lineRule="auto"/>
              <w:ind w:firstLine="567"/>
              <w:jc w:val="both"/>
              <w:rPr>
                <w:sz w:val="24"/>
                <w:szCs w:val="24"/>
                <w:highlight w:val="white"/>
              </w:rPr>
            </w:pPr>
            <w:r>
              <w:rPr>
                <w:sz w:val="24"/>
                <w:szCs w:val="24"/>
                <w:highlight w:val="white"/>
              </w:rPr>
              <w:t xml:space="preserve">У разі якщо Учасник є юридичною особою/фізичною особою </w:t>
            </w:r>
            <w:r>
              <w:rPr>
                <w:sz w:val="24"/>
                <w:szCs w:val="24"/>
              </w:rPr>
              <w:t>–</w:t>
            </w:r>
            <w:r>
              <w:rPr>
                <w:sz w:val="24"/>
                <w:szCs w:val="24"/>
                <w:highlight w:val="white"/>
              </w:rPr>
              <w:t xml:space="preserve"> резидентом Російської Федерації/Республіки Білорусь державної форми власності, юридичною особою/ фізичною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sz w:val="24"/>
                <w:szCs w:val="24"/>
                <w:highlight w:val="white"/>
              </w:rPr>
              <w:t>бенефіціарним</w:t>
            </w:r>
            <w:proofErr w:type="spellEnd"/>
            <w:r>
              <w:rPr>
                <w:sz w:val="24"/>
                <w:szCs w:val="24"/>
                <w:highlight w:val="white"/>
              </w:rPr>
              <w:t xml:space="preserve"> власником (власником) якої є резидент (резиденти) Російської Федерації/Республіки Білорусь, або фізичною особою (фізичною особою </w:t>
            </w:r>
            <w:r>
              <w:rPr>
                <w:sz w:val="24"/>
                <w:szCs w:val="24"/>
              </w:rPr>
              <w:t>–</w:t>
            </w:r>
            <w:r>
              <w:rPr>
                <w:sz w:val="24"/>
                <w:szCs w:val="24"/>
                <w:highlight w:val="white"/>
              </w:rPr>
              <w:t xml:space="preserve"> підприємцем) </w:t>
            </w:r>
            <w:r>
              <w:rPr>
                <w:sz w:val="24"/>
                <w:szCs w:val="24"/>
              </w:rPr>
              <w:t>–</w:t>
            </w:r>
            <w:r>
              <w:rPr>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sz w:val="24"/>
                <w:szCs w:val="24"/>
              </w:rPr>
              <w:t>придбаних до набрання чинності постановою Кабінету</w:t>
            </w:r>
            <w:r w:rsidR="00AD5C38">
              <w:rPr>
                <w:sz w:val="24"/>
                <w:szCs w:val="24"/>
              </w:rPr>
              <w:t xml:space="preserve"> Міністрів України </w:t>
            </w:r>
            <w:r>
              <w:rPr>
                <w:sz w:val="24"/>
                <w:szCs w:val="24"/>
              </w:rPr>
              <w:t xml:space="preserve">від 12 жовтня 2022 р. № 1178 </w:t>
            </w:r>
            <w:proofErr w:type="spellStart"/>
            <w:r>
              <w:rPr>
                <w:sz w:val="24"/>
                <w:szCs w:val="24"/>
              </w:rPr>
              <w:t>“Про</w:t>
            </w:r>
            <w:proofErr w:type="spellEnd"/>
            <w:r>
              <w:rPr>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sz w:val="24"/>
                <w:szCs w:val="24"/>
              </w:rPr>
              <w:t>“Про</w:t>
            </w:r>
            <w:proofErr w:type="spellEnd"/>
            <w:r>
              <w:rPr>
                <w:sz w:val="24"/>
                <w:szCs w:val="24"/>
              </w:rPr>
              <w:t xml:space="preserve"> публічні </w:t>
            </w:r>
            <w:proofErr w:type="spellStart"/>
            <w:r>
              <w:rPr>
                <w:sz w:val="24"/>
                <w:szCs w:val="24"/>
              </w:rPr>
              <w:t>закупівлі”</w:t>
            </w:r>
            <w:proofErr w:type="spellEnd"/>
            <w:r>
              <w:rPr>
                <w:sz w:val="24"/>
                <w:szCs w:val="24"/>
              </w:rPr>
              <w:t xml:space="preserve">, на період дії правового режиму воєнного стану в Україні та протягом 90 днів з дня його припинення або </w:t>
            </w:r>
            <w:proofErr w:type="spellStart"/>
            <w:r>
              <w:rPr>
                <w:sz w:val="24"/>
                <w:szCs w:val="24"/>
              </w:rPr>
              <w:t>скасування”</w:t>
            </w:r>
            <w:proofErr w:type="spellEnd"/>
            <w:r>
              <w:rPr>
                <w:sz w:val="24"/>
                <w:szCs w:val="24"/>
              </w:rPr>
              <w:t>)</w:t>
            </w:r>
            <w:r>
              <w:rPr>
                <w:sz w:val="24"/>
                <w:szCs w:val="24"/>
                <w:highlight w:val="white"/>
              </w:rPr>
              <w:t xml:space="preserve"> він повинен надати: </w:t>
            </w:r>
            <w:r>
              <w:rPr>
                <w:sz w:val="24"/>
                <w:szCs w:val="24"/>
              </w:rPr>
              <w:t>Документ, що підтверджує проживання громадянина Російської Федерації/</w:t>
            </w:r>
            <w:r>
              <w:rPr>
                <w:sz w:val="24"/>
                <w:szCs w:val="24"/>
                <w:highlight w:val="white"/>
              </w:rPr>
              <w:t>Республіки Білорусь</w:t>
            </w:r>
            <w:r>
              <w:rPr>
                <w:sz w:val="24"/>
                <w:szCs w:val="24"/>
              </w:rPr>
              <w:t xml:space="preserve">, який є учасником процедури закупівлі чи кінцевим </w:t>
            </w:r>
            <w:proofErr w:type="spellStart"/>
            <w:r>
              <w:rPr>
                <w:sz w:val="24"/>
                <w:szCs w:val="24"/>
              </w:rPr>
              <w:t>бенефіціарним</w:t>
            </w:r>
            <w:proofErr w:type="spellEnd"/>
            <w:r>
              <w:rPr>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Pr>
                <w:i/>
                <w:sz w:val="24"/>
                <w:szCs w:val="24"/>
              </w:rPr>
              <w:t>Такий документ надається:</w:t>
            </w:r>
          </w:p>
          <w:p w:rsidR="007A11B2" w:rsidRDefault="00AD5C38" w:rsidP="00AD5C38">
            <w:pPr>
              <w:pStyle w:val="normal"/>
              <w:spacing w:line="276" w:lineRule="auto"/>
              <w:ind w:right="120"/>
              <w:jc w:val="both"/>
              <w:rPr>
                <w:sz w:val="24"/>
                <w:szCs w:val="24"/>
              </w:rPr>
            </w:pPr>
            <w:r>
              <w:rPr>
                <w:sz w:val="24"/>
                <w:szCs w:val="24"/>
              </w:rPr>
              <w:t xml:space="preserve">– </w:t>
            </w:r>
            <w:r w:rsidR="00B872C0">
              <w:rPr>
                <w:sz w:val="24"/>
                <w:szCs w:val="24"/>
              </w:rPr>
              <w:t>Учасником – фізичною особою, який є громадянином Російської Федерації</w:t>
            </w:r>
            <w:r w:rsidR="00B872C0">
              <w:rPr>
                <w:sz w:val="24"/>
                <w:szCs w:val="24"/>
                <w:highlight w:val="white"/>
              </w:rPr>
              <w:t>/Республіки Білорусь</w:t>
            </w:r>
            <w:r w:rsidR="00B872C0">
              <w:rPr>
                <w:sz w:val="24"/>
                <w:szCs w:val="24"/>
              </w:rPr>
              <w:t>;</w:t>
            </w:r>
          </w:p>
          <w:p w:rsidR="007A11B2" w:rsidRDefault="00B872C0">
            <w:pPr>
              <w:pStyle w:val="normal"/>
              <w:ind w:left="120" w:right="120" w:hanging="20"/>
              <w:jc w:val="both"/>
              <w:rPr>
                <w:sz w:val="24"/>
                <w:szCs w:val="24"/>
              </w:rPr>
            </w:pPr>
            <w:r>
              <w:rPr>
                <w:sz w:val="24"/>
                <w:szCs w:val="24"/>
              </w:rPr>
              <w:t xml:space="preserve">Учасником – юридичною особою, кінцевим </w:t>
            </w:r>
            <w:proofErr w:type="spellStart"/>
            <w:r>
              <w:rPr>
                <w:sz w:val="24"/>
                <w:szCs w:val="24"/>
              </w:rPr>
              <w:t>бенефіціарним</w:t>
            </w:r>
            <w:proofErr w:type="spellEnd"/>
            <w:r>
              <w:rPr>
                <w:sz w:val="24"/>
                <w:szCs w:val="24"/>
              </w:rPr>
              <w:t xml:space="preserve"> власником якого є громадянин Російської Федерації</w:t>
            </w:r>
            <w:r>
              <w:rPr>
                <w:sz w:val="24"/>
                <w:szCs w:val="24"/>
                <w:highlight w:val="white"/>
              </w:rPr>
              <w:t>/Республіки Білорусь</w:t>
            </w:r>
            <w:r>
              <w:rPr>
                <w:sz w:val="24"/>
                <w:szCs w:val="24"/>
              </w:rPr>
              <w:t>.</w:t>
            </w:r>
          </w:p>
        </w:tc>
      </w:tr>
      <w:tr w:rsidR="007A11B2">
        <w:trPr>
          <w:cantSplit/>
          <w:trHeight w:val="807"/>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ind w:left="100"/>
              <w:rPr>
                <w:sz w:val="24"/>
                <w:szCs w:val="24"/>
              </w:rPr>
            </w:pPr>
            <w:r>
              <w:rPr>
                <w:b/>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spacing w:line="276" w:lineRule="auto"/>
              <w:ind w:left="140" w:right="120" w:hanging="20"/>
              <w:jc w:val="both"/>
              <w:rPr>
                <w:sz w:val="24"/>
                <w:szCs w:val="24"/>
              </w:rPr>
            </w:pPr>
            <w:r>
              <w:rPr>
                <w:sz w:val="24"/>
                <w:szCs w:val="24"/>
              </w:rPr>
              <w:t>Гарантійний лист, складений в довільній формі, у якому учасник гарантує, що товар, який є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Pr>
                <w:sz w:val="24"/>
                <w:szCs w:val="24"/>
                <w:highlight w:val="white"/>
              </w:rPr>
              <w:t>/Республіки Білорусь</w:t>
            </w:r>
            <w:r>
              <w:rPr>
                <w:sz w:val="24"/>
                <w:szCs w:val="24"/>
              </w:rPr>
              <w:t>.</w:t>
            </w:r>
          </w:p>
        </w:tc>
      </w:tr>
      <w:tr w:rsidR="007A11B2" w:rsidTr="00AD5C38">
        <w:trPr>
          <w:cantSplit/>
          <w:trHeight w:val="655"/>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ind w:left="100"/>
              <w:rPr>
                <w:sz w:val="24"/>
                <w:szCs w:val="24"/>
              </w:rPr>
            </w:pPr>
            <w:r>
              <w:rPr>
                <w:b/>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spacing w:line="276" w:lineRule="auto"/>
              <w:ind w:left="140" w:right="120" w:hanging="20"/>
              <w:jc w:val="both"/>
              <w:rPr>
                <w:sz w:val="24"/>
                <w:szCs w:val="24"/>
              </w:rPr>
            </w:pPr>
            <w:r>
              <w:rPr>
                <w:sz w:val="24"/>
                <w:szCs w:val="24"/>
              </w:rPr>
              <w:t>Довідка, яка містить інформацію про країну та місце походження запропонованого товару.</w:t>
            </w:r>
          </w:p>
        </w:tc>
      </w:tr>
      <w:tr w:rsidR="007A11B2" w:rsidTr="00AD5C38">
        <w:trPr>
          <w:cantSplit/>
          <w:trHeight w:val="625"/>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Default="00B872C0">
            <w:pPr>
              <w:pStyle w:val="normal"/>
              <w:ind w:left="100"/>
              <w:rPr>
                <w:sz w:val="24"/>
                <w:szCs w:val="24"/>
              </w:rPr>
            </w:pPr>
            <w:r>
              <w:rPr>
                <w:b/>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1B2" w:rsidRPr="00AD5C38" w:rsidRDefault="00B872C0" w:rsidP="00AD5C38">
            <w:pPr>
              <w:pStyle w:val="normal"/>
              <w:rPr>
                <w:color w:val="242424"/>
                <w:sz w:val="24"/>
                <w:szCs w:val="24"/>
              </w:rPr>
            </w:pPr>
            <w:r>
              <w:rPr>
                <w:color w:val="242424"/>
                <w:sz w:val="24"/>
                <w:szCs w:val="24"/>
              </w:rPr>
              <w:t>Довідка про погодження з усіма умовами/вимогами тендерної документації для участі в процедурі закупівлі.</w:t>
            </w:r>
          </w:p>
        </w:tc>
      </w:tr>
    </w:tbl>
    <w:p w:rsidR="007A11B2" w:rsidRDefault="007A11B2">
      <w:pPr>
        <w:pStyle w:val="normal"/>
        <w:spacing w:after="160" w:line="259" w:lineRule="auto"/>
        <w:rPr>
          <w:sz w:val="24"/>
          <w:szCs w:val="24"/>
        </w:rPr>
      </w:pPr>
    </w:p>
    <w:p w:rsidR="007A11B2" w:rsidRDefault="007A11B2">
      <w:pPr>
        <w:pStyle w:val="normal"/>
        <w:spacing w:after="160" w:line="259" w:lineRule="auto"/>
        <w:rPr>
          <w:sz w:val="24"/>
          <w:szCs w:val="24"/>
        </w:rPr>
      </w:pPr>
    </w:p>
    <w:p w:rsidR="007A11B2" w:rsidRDefault="007A11B2">
      <w:pPr>
        <w:pStyle w:val="normal"/>
        <w:spacing w:after="160" w:line="259" w:lineRule="auto"/>
        <w:rPr>
          <w:sz w:val="24"/>
          <w:szCs w:val="24"/>
        </w:rPr>
      </w:pPr>
    </w:p>
    <w:p w:rsidR="00AD5C38" w:rsidRDefault="00AD5C38">
      <w:pPr>
        <w:pStyle w:val="normal"/>
        <w:spacing w:after="160" w:line="259" w:lineRule="auto"/>
        <w:rPr>
          <w:sz w:val="24"/>
          <w:szCs w:val="24"/>
        </w:rPr>
      </w:pPr>
    </w:p>
    <w:p w:rsidR="00AD5C38" w:rsidRDefault="00AD5C38">
      <w:pPr>
        <w:pStyle w:val="normal"/>
        <w:spacing w:after="160" w:line="259" w:lineRule="auto"/>
        <w:rPr>
          <w:sz w:val="24"/>
          <w:szCs w:val="24"/>
        </w:rPr>
      </w:pPr>
    </w:p>
    <w:p w:rsidR="00AD5C38" w:rsidRDefault="00AD5C38">
      <w:pPr>
        <w:pStyle w:val="normal"/>
        <w:spacing w:after="160" w:line="259" w:lineRule="auto"/>
        <w:rPr>
          <w:sz w:val="24"/>
          <w:szCs w:val="24"/>
        </w:rPr>
      </w:pPr>
    </w:p>
    <w:p w:rsidR="00AD5C38" w:rsidRDefault="00AD5C38">
      <w:pPr>
        <w:pStyle w:val="normal"/>
        <w:spacing w:after="160" w:line="259" w:lineRule="auto"/>
        <w:rPr>
          <w:sz w:val="24"/>
          <w:szCs w:val="24"/>
        </w:rPr>
      </w:pPr>
    </w:p>
    <w:p w:rsidR="00AD5C38" w:rsidRDefault="00AD5C38">
      <w:pPr>
        <w:pStyle w:val="normal"/>
        <w:spacing w:after="160" w:line="259" w:lineRule="auto"/>
        <w:rPr>
          <w:sz w:val="24"/>
          <w:szCs w:val="24"/>
        </w:rPr>
      </w:pPr>
    </w:p>
    <w:p w:rsidR="00AD5C38" w:rsidRDefault="00AD5C38">
      <w:pPr>
        <w:pStyle w:val="normal"/>
        <w:spacing w:after="160" w:line="259" w:lineRule="auto"/>
        <w:rPr>
          <w:sz w:val="24"/>
          <w:szCs w:val="24"/>
        </w:rPr>
      </w:pPr>
    </w:p>
    <w:p w:rsidR="00AD5C38" w:rsidRDefault="00AD5C38">
      <w:pPr>
        <w:pStyle w:val="normal"/>
        <w:spacing w:after="160" w:line="259" w:lineRule="auto"/>
        <w:rPr>
          <w:sz w:val="24"/>
          <w:szCs w:val="24"/>
        </w:rPr>
      </w:pPr>
    </w:p>
    <w:p w:rsidR="007A11B2" w:rsidRDefault="00B872C0">
      <w:pPr>
        <w:pStyle w:val="normal"/>
        <w:widowControl w:val="0"/>
        <w:ind w:left="7080"/>
        <w:rPr>
          <w:sz w:val="24"/>
          <w:szCs w:val="24"/>
        </w:rPr>
      </w:pPr>
      <w:r>
        <w:rPr>
          <w:b/>
          <w:sz w:val="24"/>
          <w:szCs w:val="24"/>
        </w:rPr>
        <w:lastRenderedPageBreak/>
        <w:t xml:space="preserve">                                               Додаток №4 </w:t>
      </w:r>
    </w:p>
    <w:p w:rsidR="007A11B2" w:rsidRDefault="00B872C0">
      <w:pPr>
        <w:pStyle w:val="normal"/>
        <w:ind w:left="6379"/>
        <w:rPr>
          <w:sz w:val="24"/>
          <w:szCs w:val="24"/>
        </w:rPr>
      </w:pPr>
      <w:r>
        <w:rPr>
          <w:i/>
          <w:sz w:val="24"/>
          <w:szCs w:val="24"/>
        </w:rPr>
        <w:t xml:space="preserve">до тендерної документації </w:t>
      </w:r>
    </w:p>
    <w:p w:rsidR="007A11B2" w:rsidRDefault="007A11B2">
      <w:pPr>
        <w:pStyle w:val="normal"/>
        <w:ind w:left="6379"/>
        <w:rPr>
          <w:sz w:val="24"/>
          <w:szCs w:val="24"/>
        </w:rPr>
      </w:pPr>
    </w:p>
    <w:p w:rsidR="007A11B2" w:rsidRDefault="007A11B2">
      <w:pPr>
        <w:pStyle w:val="normal"/>
        <w:ind w:left="6379"/>
        <w:rPr>
          <w:sz w:val="24"/>
          <w:szCs w:val="24"/>
        </w:rPr>
      </w:pPr>
    </w:p>
    <w:p w:rsidR="00DC3B6E" w:rsidRDefault="00DC3B6E" w:rsidP="00DC3B6E">
      <w:pPr>
        <w:spacing w:before="240" w:after="0" w:line="240" w:lineRule="auto"/>
        <w:ind w:left="0" w:hanging="2"/>
        <w:jc w:val="center"/>
        <w:rPr>
          <w:rFonts w:ascii="Times New Roman" w:hAnsi="Times New Roman"/>
          <w:b/>
          <w:i/>
          <w:color w:val="000000"/>
          <w:sz w:val="24"/>
          <w:szCs w:val="24"/>
        </w:rPr>
      </w:pPr>
      <w:bookmarkStart w:id="3" w:name="bookmark=kix.219x441isv8u" w:colFirst="0" w:colLast="0"/>
      <w:bookmarkEnd w:id="3"/>
      <w:r w:rsidRPr="002A293F">
        <w:rPr>
          <w:rFonts w:ascii="Times New Roman" w:hAnsi="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rsidR="00DC3B6E" w:rsidRPr="002A293F" w:rsidRDefault="00DC3B6E" w:rsidP="00DC3B6E">
      <w:pPr>
        <w:spacing w:before="240" w:after="0" w:line="240" w:lineRule="auto"/>
        <w:ind w:left="-2" w:firstLine="0"/>
        <w:jc w:val="center"/>
        <w:rPr>
          <w:rFonts w:ascii="Times New Roman" w:hAnsi="Times New Roman"/>
          <w:b/>
          <w:i/>
          <w:color w:val="000000"/>
          <w:sz w:val="4"/>
          <w:szCs w:val="4"/>
        </w:rPr>
      </w:pPr>
    </w:p>
    <w:p w:rsidR="00DC3B6E" w:rsidRPr="002A293F" w:rsidRDefault="00DC3B6E" w:rsidP="00DC3B6E">
      <w:pPr>
        <w:spacing w:after="0" w:line="240" w:lineRule="auto"/>
        <w:ind w:left="0" w:hanging="2"/>
        <w:jc w:val="center"/>
        <w:rPr>
          <w:rFonts w:ascii="Times New Roman" w:hAnsi="Times New Roman"/>
          <w:b/>
          <w:i/>
          <w:sz w:val="24"/>
          <w:szCs w:val="24"/>
        </w:rPr>
      </w:pPr>
      <w:r w:rsidRPr="002A293F">
        <w:rPr>
          <w:rFonts w:ascii="Times New Roman" w:hAnsi="Times New Roman"/>
          <w:b/>
          <w:i/>
          <w:sz w:val="24"/>
          <w:szCs w:val="24"/>
          <w:highlight w:val="white"/>
        </w:rPr>
        <w:t>ТЕХНІЧНА СПЕЦИФІКАЦІЯ</w:t>
      </w:r>
    </w:p>
    <w:p w:rsidR="00DC3B6E" w:rsidRPr="002A293F" w:rsidRDefault="00DC3B6E" w:rsidP="00DC3B6E">
      <w:pPr>
        <w:spacing w:after="0" w:line="240" w:lineRule="auto"/>
        <w:ind w:left="0" w:hanging="2"/>
        <w:jc w:val="center"/>
        <w:rPr>
          <w:rFonts w:ascii="Times New Roman" w:hAnsi="Times New Roman"/>
          <w:i/>
          <w:sz w:val="24"/>
          <w:szCs w:val="24"/>
        </w:rPr>
      </w:pPr>
      <w:r w:rsidRPr="002A293F">
        <w:rPr>
          <w:rFonts w:ascii="Times New Roman" w:hAnsi="Times New Roman"/>
          <w:i/>
          <w:sz w:val="24"/>
          <w:szCs w:val="24"/>
        </w:rPr>
        <w:t>(</w:t>
      </w:r>
      <w:proofErr w:type="spellStart"/>
      <w:r w:rsidRPr="00E963A5">
        <w:rPr>
          <w:rFonts w:ascii="Times New Roman" w:hAnsi="Times New Roman"/>
          <w:i/>
          <w:sz w:val="24"/>
          <w:szCs w:val="24"/>
        </w:rPr>
        <w:t>ДК</w:t>
      </w:r>
      <w:proofErr w:type="spellEnd"/>
      <w:r w:rsidRPr="00E963A5">
        <w:rPr>
          <w:rFonts w:ascii="Times New Roman" w:hAnsi="Times New Roman"/>
          <w:i/>
          <w:sz w:val="24"/>
          <w:szCs w:val="24"/>
        </w:rPr>
        <w:t xml:space="preserve"> 021:2015</w:t>
      </w:r>
      <w:r>
        <w:rPr>
          <w:rFonts w:ascii="Times New Roman" w:hAnsi="Times New Roman"/>
          <w:i/>
          <w:sz w:val="24"/>
          <w:szCs w:val="24"/>
        </w:rPr>
        <w:t xml:space="preserve">-09120000-6 </w:t>
      </w:r>
      <w:r w:rsidRPr="00E963A5">
        <w:rPr>
          <w:rFonts w:ascii="Times New Roman" w:hAnsi="Times New Roman"/>
          <w:i/>
          <w:sz w:val="24"/>
          <w:szCs w:val="24"/>
        </w:rPr>
        <w:t>Газове паливо</w:t>
      </w:r>
      <w:r w:rsidRPr="002A293F">
        <w:rPr>
          <w:rFonts w:ascii="Times New Roman" w:hAnsi="Times New Roman"/>
          <w:i/>
          <w:sz w:val="24"/>
          <w:szCs w:val="24"/>
        </w:rPr>
        <w:t>)</w:t>
      </w:r>
    </w:p>
    <w:tbl>
      <w:tblPr>
        <w:tblW w:w="10263"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6577"/>
        <w:gridCol w:w="3686"/>
      </w:tblGrid>
      <w:tr w:rsidR="00DC3B6E" w:rsidRPr="00E963A5" w:rsidTr="00C23C4E">
        <w:trPr>
          <w:trHeight w:val="254"/>
        </w:trPr>
        <w:tc>
          <w:tcPr>
            <w:tcW w:w="6577" w:type="dxa"/>
            <w:tcMar>
              <w:top w:w="100" w:type="dxa"/>
              <w:left w:w="100" w:type="dxa"/>
              <w:bottom w:w="100" w:type="dxa"/>
              <w:right w:w="100" w:type="dxa"/>
            </w:tcMar>
          </w:tcPr>
          <w:p w:rsidR="00DC3B6E" w:rsidRPr="00E963A5" w:rsidRDefault="00DC3B6E" w:rsidP="00DC3B6E">
            <w:pPr>
              <w:widowControl w:val="0"/>
              <w:spacing w:after="0" w:line="240" w:lineRule="auto"/>
              <w:ind w:left="0" w:hanging="2"/>
              <w:rPr>
                <w:rFonts w:ascii="Times New Roman" w:hAnsi="Times New Roman"/>
                <w:sz w:val="24"/>
                <w:szCs w:val="24"/>
                <w:highlight w:val="white"/>
              </w:rPr>
            </w:pPr>
            <w:r>
              <w:rPr>
                <w:rFonts w:ascii="Times New Roman" w:hAnsi="Times New Roman"/>
                <w:sz w:val="24"/>
                <w:szCs w:val="24"/>
                <w:highlight w:val="white"/>
              </w:rPr>
              <w:t>Конкретна н</w:t>
            </w:r>
            <w:r w:rsidRPr="00E963A5">
              <w:rPr>
                <w:rFonts w:ascii="Times New Roman" w:hAnsi="Times New Roman"/>
                <w:sz w:val="24"/>
                <w:szCs w:val="24"/>
                <w:highlight w:val="white"/>
              </w:rPr>
              <w:t>азва предмета закупівлі</w:t>
            </w:r>
          </w:p>
        </w:tc>
        <w:tc>
          <w:tcPr>
            <w:tcW w:w="3686" w:type="dxa"/>
            <w:tcMar>
              <w:top w:w="100" w:type="dxa"/>
              <w:left w:w="100" w:type="dxa"/>
              <w:bottom w:w="100" w:type="dxa"/>
              <w:right w:w="100" w:type="dxa"/>
            </w:tcMar>
          </w:tcPr>
          <w:p w:rsidR="00DC3B6E" w:rsidRPr="00184CE0" w:rsidRDefault="00DC3B6E" w:rsidP="00DC3B6E">
            <w:pPr>
              <w:widowControl w:val="0"/>
              <w:spacing w:after="0" w:line="240" w:lineRule="auto"/>
              <w:ind w:left="0" w:hanging="2"/>
              <w:rPr>
                <w:rFonts w:ascii="Times New Roman" w:hAnsi="Times New Roman"/>
                <w:b/>
                <w:i/>
                <w:sz w:val="24"/>
                <w:szCs w:val="24"/>
                <w:highlight w:val="white"/>
              </w:rPr>
            </w:pPr>
            <w:r w:rsidRPr="00184CE0">
              <w:rPr>
                <w:rFonts w:ascii="Times New Roman" w:hAnsi="Times New Roman"/>
                <w:b/>
                <w:i/>
                <w:sz w:val="24"/>
                <w:szCs w:val="24"/>
                <w:highlight w:val="white"/>
              </w:rPr>
              <w:t>Природний газ</w:t>
            </w:r>
          </w:p>
        </w:tc>
      </w:tr>
      <w:tr w:rsidR="00DC3B6E" w:rsidRPr="00E963A5" w:rsidTr="00C23C4E">
        <w:trPr>
          <w:trHeight w:val="602"/>
        </w:trPr>
        <w:tc>
          <w:tcPr>
            <w:tcW w:w="6577" w:type="dxa"/>
            <w:tcMar>
              <w:top w:w="100" w:type="dxa"/>
              <w:left w:w="100" w:type="dxa"/>
              <w:bottom w:w="100" w:type="dxa"/>
              <w:right w:w="100" w:type="dxa"/>
            </w:tcMar>
          </w:tcPr>
          <w:p w:rsidR="00DC3B6E" w:rsidRPr="00E963A5" w:rsidRDefault="00DC3B6E" w:rsidP="00DC3B6E">
            <w:pPr>
              <w:widowControl w:val="0"/>
              <w:spacing w:after="0" w:line="240" w:lineRule="auto"/>
              <w:ind w:left="0" w:hanging="2"/>
              <w:rPr>
                <w:rFonts w:ascii="Times New Roman" w:hAnsi="Times New Roman"/>
                <w:sz w:val="24"/>
                <w:szCs w:val="24"/>
                <w:highlight w:val="white"/>
              </w:rPr>
            </w:pPr>
            <w:r w:rsidRPr="00E963A5">
              <w:rPr>
                <w:rFonts w:ascii="Times New Roman" w:hAnsi="Times New Roman"/>
                <w:sz w:val="24"/>
                <w:szCs w:val="24"/>
              </w:rPr>
              <w:t xml:space="preserve">Код та назва відповідно до Єдиного закупівельного словника </w:t>
            </w:r>
            <w:proofErr w:type="spellStart"/>
            <w:r w:rsidRPr="00E963A5">
              <w:rPr>
                <w:rFonts w:ascii="Times New Roman" w:hAnsi="Times New Roman"/>
                <w:sz w:val="24"/>
                <w:szCs w:val="24"/>
              </w:rPr>
              <w:t>ДК</w:t>
            </w:r>
            <w:proofErr w:type="spellEnd"/>
            <w:r w:rsidRPr="00E963A5">
              <w:rPr>
                <w:rFonts w:ascii="Times New Roman" w:hAnsi="Times New Roman"/>
                <w:sz w:val="24"/>
                <w:szCs w:val="24"/>
              </w:rPr>
              <w:t xml:space="preserve"> 021:2015, що найбільш конкретизує товар</w:t>
            </w:r>
          </w:p>
        </w:tc>
        <w:tc>
          <w:tcPr>
            <w:tcW w:w="3686" w:type="dxa"/>
            <w:tcMar>
              <w:top w:w="100" w:type="dxa"/>
              <w:left w:w="100" w:type="dxa"/>
              <w:bottom w:w="100" w:type="dxa"/>
              <w:right w:w="100" w:type="dxa"/>
            </w:tcMar>
          </w:tcPr>
          <w:p w:rsidR="00DC3B6E" w:rsidRPr="00184CE0" w:rsidRDefault="00DC3B6E" w:rsidP="00DC3B6E">
            <w:pPr>
              <w:widowControl w:val="0"/>
              <w:spacing w:after="0" w:line="240" w:lineRule="auto"/>
              <w:ind w:left="0" w:hanging="2"/>
              <w:rPr>
                <w:rFonts w:ascii="Times New Roman" w:hAnsi="Times New Roman"/>
                <w:b/>
                <w:i/>
                <w:sz w:val="24"/>
                <w:szCs w:val="24"/>
                <w:highlight w:val="white"/>
              </w:rPr>
            </w:pPr>
            <w:r w:rsidRPr="00184CE0">
              <w:rPr>
                <w:rFonts w:ascii="Times New Roman" w:hAnsi="Times New Roman"/>
                <w:b/>
                <w:i/>
                <w:sz w:val="24"/>
                <w:szCs w:val="24"/>
              </w:rPr>
              <w:t>09123000-7</w:t>
            </w:r>
            <w:r w:rsidRPr="00184CE0">
              <w:rPr>
                <w:rFonts w:ascii="Times New Roman" w:hAnsi="Times New Roman"/>
                <w:b/>
                <w:i/>
                <w:sz w:val="24"/>
                <w:szCs w:val="24"/>
              </w:rPr>
              <w:tab/>
            </w:r>
          </w:p>
        </w:tc>
      </w:tr>
      <w:tr w:rsidR="00DC3B6E" w:rsidRPr="00E963A5" w:rsidTr="00C23C4E">
        <w:tc>
          <w:tcPr>
            <w:tcW w:w="6577" w:type="dxa"/>
            <w:tcMar>
              <w:top w:w="100" w:type="dxa"/>
              <w:left w:w="100" w:type="dxa"/>
              <w:bottom w:w="100" w:type="dxa"/>
              <w:right w:w="100" w:type="dxa"/>
            </w:tcMar>
          </w:tcPr>
          <w:p w:rsidR="00DC3B6E" w:rsidRPr="00E963A5" w:rsidRDefault="00DC3B6E" w:rsidP="00DC3B6E">
            <w:pPr>
              <w:widowControl w:val="0"/>
              <w:spacing w:after="0" w:line="240" w:lineRule="auto"/>
              <w:ind w:left="0" w:hanging="2"/>
              <w:rPr>
                <w:rFonts w:ascii="Times New Roman" w:hAnsi="Times New Roman"/>
                <w:sz w:val="24"/>
                <w:szCs w:val="24"/>
                <w:highlight w:val="white"/>
              </w:rPr>
            </w:pPr>
            <w:r w:rsidRPr="00E963A5">
              <w:rPr>
                <w:rFonts w:ascii="Times New Roman" w:hAnsi="Times New Roman"/>
                <w:sz w:val="24"/>
                <w:szCs w:val="24"/>
                <w:highlight w:val="white"/>
              </w:rPr>
              <w:t xml:space="preserve">Кількість поставки товару </w:t>
            </w:r>
          </w:p>
        </w:tc>
        <w:tc>
          <w:tcPr>
            <w:tcW w:w="3686" w:type="dxa"/>
            <w:tcMar>
              <w:top w:w="100" w:type="dxa"/>
              <w:left w:w="100" w:type="dxa"/>
              <w:bottom w:w="100" w:type="dxa"/>
              <w:right w:w="100" w:type="dxa"/>
            </w:tcMar>
          </w:tcPr>
          <w:p w:rsidR="00DC3B6E" w:rsidRPr="00184CE0" w:rsidRDefault="00DC3B6E" w:rsidP="00DC3B6E">
            <w:pPr>
              <w:suppressAutoHyphens/>
              <w:spacing w:after="0" w:line="240" w:lineRule="auto"/>
              <w:ind w:left="0" w:hanging="2"/>
              <w:rPr>
                <w:rFonts w:ascii="Times New Roman" w:eastAsia="Arial" w:hAnsi="Times New Roman"/>
                <w:i/>
                <w:iCs/>
                <w:color w:val="000000"/>
                <w:kern w:val="2"/>
                <w:highlight w:val="white"/>
              </w:rPr>
            </w:pPr>
            <w:r>
              <w:rPr>
                <w:rFonts w:ascii="Times New Roman" w:eastAsia="Arial" w:hAnsi="Times New Roman"/>
                <w:i/>
                <w:iCs/>
                <w:color w:val="000000" w:themeColor="text1"/>
                <w:kern w:val="2"/>
              </w:rPr>
              <w:t>7</w:t>
            </w:r>
            <w:r w:rsidRPr="00D73404">
              <w:rPr>
                <w:rFonts w:ascii="Times New Roman" w:eastAsia="Arial" w:hAnsi="Times New Roman"/>
                <w:i/>
                <w:iCs/>
                <w:color w:val="000000" w:themeColor="text1"/>
                <w:kern w:val="2"/>
              </w:rPr>
              <w:t xml:space="preserve"> тис. куб. м. </w:t>
            </w:r>
          </w:p>
        </w:tc>
      </w:tr>
      <w:tr w:rsidR="00DC3B6E" w:rsidRPr="00E963A5" w:rsidTr="00C23C4E">
        <w:trPr>
          <w:trHeight w:val="197"/>
        </w:trPr>
        <w:tc>
          <w:tcPr>
            <w:tcW w:w="6577" w:type="dxa"/>
            <w:tcMar>
              <w:top w:w="100" w:type="dxa"/>
              <w:left w:w="100" w:type="dxa"/>
              <w:bottom w:w="100" w:type="dxa"/>
              <w:right w:w="100" w:type="dxa"/>
            </w:tcMar>
          </w:tcPr>
          <w:p w:rsidR="00DC3B6E" w:rsidRPr="00E963A5" w:rsidRDefault="00DC3B6E" w:rsidP="00DC3B6E">
            <w:pPr>
              <w:widowControl w:val="0"/>
              <w:spacing w:after="0" w:line="240" w:lineRule="auto"/>
              <w:ind w:left="0" w:hanging="2"/>
              <w:rPr>
                <w:rFonts w:ascii="Times New Roman" w:hAnsi="Times New Roman"/>
                <w:sz w:val="24"/>
                <w:szCs w:val="24"/>
                <w:highlight w:val="white"/>
              </w:rPr>
            </w:pPr>
            <w:r w:rsidRPr="00E963A5">
              <w:rPr>
                <w:rFonts w:ascii="Times New Roman" w:hAnsi="Times New Roman"/>
                <w:sz w:val="24"/>
                <w:szCs w:val="24"/>
                <w:highlight w:val="white"/>
              </w:rPr>
              <w:t>Місц</w:t>
            </w:r>
            <w:r>
              <w:rPr>
                <w:rFonts w:ascii="Times New Roman" w:hAnsi="Times New Roman"/>
                <w:sz w:val="24"/>
                <w:szCs w:val="24"/>
                <w:highlight w:val="white"/>
              </w:rPr>
              <w:t>я поставки товару:</w:t>
            </w:r>
          </w:p>
        </w:tc>
        <w:tc>
          <w:tcPr>
            <w:tcW w:w="3686" w:type="dxa"/>
            <w:tcMar>
              <w:top w:w="100" w:type="dxa"/>
              <w:left w:w="100" w:type="dxa"/>
              <w:bottom w:w="100" w:type="dxa"/>
              <w:right w:w="100" w:type="dxa"/>
            </w:tcMar>
          </w:tcPr>
          <w:p w:rsidR="00DC3B6E" w:rsidRPr="006F2918" w:rsidRDefault="006F2918" w:rsidP="006F2918">
            <w:pPr>
              <w:pStyle w:val="normal"/>
              <w:rPr>
                <w:i/>
                <w:sz w:val="24"/>
                <w:szCs w:val="24"/>
              </w:rPr>
            </w:pPr>
            <w:r w:rsidRPr="006F2918">
              <w:rPr>
                <w:i/>
                <w:sz w:val="24"/>
                <w:szCs w:val="24"/>
              </w:rPr>
              <w:t xml:space="preserve">Україна, </w:t>
            </w:r>
            <w:proofErr w:type="spellStart"/>
            <w:r w:rsidRPr="006F2918">
              <w:rPr>
                <w:i/>
                <w:sz w:val="24"/>
                <w:szCs w:val="24"/>
              </w:rPr>
              <w:t>вул.Тараскіна</w:t>
            </w:r>
            <w:proofErr w:type="spellEnd"/>
            <w:r w:rsidRPr="006F2918">
              <w:rPr>
                <w:i/>
                <w:sz w:val="24"/>
                <w:szCs w:val="24"/>
              </w:rPr>
              <w:t xml:space="preserve">, 5 </w:t>
            </w:r>
            <w:proofErr w:type="spellStart"/>
            <w:r w:rsidRPr="006F2918">
              <w:rPr>
                <w:i/>
                <w:sz w:val="24"/>
                <w:szCs w:val="24"/>
              </w:rPr>
              <w:t>м.Малин</w:t>
            </w:r>
            <w:proofErr w:type="spellEnd"/>
            <w:r w:rsidRPr="006F2918">
              <w:rPr>
                <w:i/>
                <w:sz w:val="24"/>
                <w:szCs w:val="24"/>
              </w:rPr>
              <w:t xml:space="preserve">, Житомирської області  </w:t>
            </w:r>
          </w:p>
        </w:tc>
      </w:tr>
      <w:tr w:rsidR="00DC3B6E" w:rsidRPr="00E963A5" w:rsidTr="00C23C4E">
        <w:trPr>
          <w:trHeight w:val="434"/>
        </w:trPr>
        <w:tc>
          <w:tcPr>
            <w:tcW w:w="6577" w:type="dxa"/>
            <w:tcMar>
              <w:top w:w="100" w:type="dxa"/>
              <w:left w:w="100" w:type="dxa"/>
              <w:bottom w:w="100" w:type="dxa"/>
              <w:right w:w="100" w:type="dxa"/>
            </w:tcMar>
          </w:tcPr>
          <w:p w:rsidR="00DC3B6E" w:rsidRPr="00E963A5" w:rsidRDefault="00DC3B6E" w:rsidP="00DC3B6E">
            <w:pPr>
              <w:widowControl w:val="0"/>
              <w:spacing w:after="0" w:line="240" w:lineRule="auto"/>
              <w:ind w:left="0" w:hanging="2"/>
              <w:rPr>
                <w:rFonts w:ascii="Times New Roman" w:hAnsi="Times New Roman"/>
                <w:sz w:val="24"/>
                <w:szCs w:val="24"/>
                <w:highlight w:val="white"/>
              </w:rPr>
            </w:pPr>
            <w:r w:rsidRPr="00E963A5">
              <w:rPr>
                <w:rFonts w:ascii="Times New Roman" w:hAnsi="Times New Roman"/>
                <w:sz w:val="24"/>
                <w:szCs w:val="24"/>
                <w:highlight w:val="white"/>
              </w:rPr>
              <w:t xml:space="preserve">Строк поставки товару </w:t>
            </w:r>
          </w:p>
        </w:tc>
        <w:tc>
          <w:tcPr>
            <w:tcW w:w="3686" w:type="dxa"/>
            <w:tcMar>
              <w:top w:w="100" w:type="dxa"/>
              <w:left w:w="100" w:type="dxa"/>
              <w:bottom w:w="100" w:type="dxa"/>
              <w:right w:w="100" w:type="dxa"/>
            </w:tcMar>
          </w:tcPr>
          <w:p w:rsidR="00DC3B6E" w:rsidRPr="00E963A5" w:rsidRDefault="00DC3B6E" w:rsidP="00DC3B6E">
            <w:pPr>
              <w:widowControl w:val="0"/>
              <w:spacing w:after="0" w:line="240" w:lineRule="auto"/>
              <w:ind w:left="0" w:hanging="2"/>
              <w:rPr>
                <w:rFonts w:ascii="Times New Roman" w:hAnsi="Times New Roman"/>
                <w:i/>
                <w:sz w:val="24"/>
                <w:szCs w:val="24"/>
                <w:highlight w:val="white"/>
              </w:rPr>
            </w:pPr>
            <w:r>
              <w:rPr>
                <w:rFonts w:ascii="Times New Roman" w:hAnsi="Times New Roman"/>
                <w:i/>
                <w:sz w:val="24"/>
                <w:szCs w:val="24"/>
              </w:rPr>
              <w:t>до 31.12</w:t>
            </w:r>
            <w:r w:rsidRPr="00E963A5">
              <w:rPr>
                <w:rFonts w:ascii="Times New Roman" w:hAnsi="Times New Roman"/>
                <w:i/>
                <w:sz w:val="24"/>
                <w:szCs w:val="24"/>
              </w:rPr>
              <w:t xml:space="preserve">.2023 </w:t>
            </w:r>
            <w:r w:rsidRPr="00E963A5">
              <w:rPr>
                <w:rFonts w:ascii="Times New Roman" w:hAnsi="Times New Roman"/>
                <w:i/>
                <w:sz w:val="24"/>
                <w:szCs w:val="24"/>
                <w:highlight w:val="white"/>
              </w:rPr>
              <w:t>року включно</w:t>
            </w:r>
          </w:p>
        </w:tc>
      </w:tr>
    </w:tbl>
    <w:p w:rsidR="00DC3B6E" w:rsidRPr="00956557" w:rsidRDefault="00DC3B6E" w:rsidP="00DC3B6E">
      <w:pPr>
        <w:spacing w:after="0" w:line="240" w:lineRule="auto"/>
        <w:ind w:left="0" w:hanging="2"/>
        <w:jc w:val="both"/>
        <w:rPr>
          <w:rFonts w:ascii="Times New Roman" w:hAnsi="Times New Roman"/>
          <w:b/>
          <w:i/>
          <w:sz w:val="24"/>
          <w:szCs w:val="24"/>
        </w:rPr>
      </w:pPr>
    </w:p>
    <w:p w:rsidR="00DC3B6E" w:rsidRPr="00956557" w:rsidRDefault="00DC3B6E" w:rsidP="00DC3B6E">
      <w:pPr>
        <w:spacing w:after="0" w:line="240" w:lineRule="auto"/>
        <w:ind w:left="0" w:hanging="2"/>
        <w:jc w:val="both"/>
        <w:rPr>
          <w:rFonts w:ascii="Times New Roman" w:hAnsi="Times New Roman"/>
          <w:sz w:val="24"/>
          <w:szCs w:val="24"/>
        </w:rPr>
      </w:pPr>
      <w:r w:rsidRPr="00956557">
        <w:rPr>
          <w:rFonts w:ascii="Times New Roman" w:hAnsi="Times New Roman"/>
          <w:sz w:val="24"/>
          <w:szCs w:val="24"/>
        </w:rPr>
        <w:t>1. Учасник при формуванні ціни повинен врахувати усі витрати на постачання товару з урахуванням усіх  платежів (окрім розподілу), які можуть бути ним понесені у ході виконання договору про закупівлю.</w:t>
      </w:r>
    </w:p>
    <w:p w:rsidR="00DC3B6E" w:rsidRPr="00956557" w:rsidRDefault="00DC3B6E" w:rsidP="00DC3B6E">
      <w:pPr>
        <w:spacing w:after="0" w:line="240" w:lineRule="auto"/>
        <w:ind w:left="0" w:hanging="2"/>
        <w:jc w:val="both"/>
        <w:rPr>
          <w:rFonts w:ascii="Times New Roman" w:hAnsi="Times New Roman"/>
          <w:sz w:val="24"/>
          <w:szCs w:val="24"/>
        </w:rPr>
      </w:pPr>
      <w:r w:rsidRPr="00956557">
        <w:rPr>
          <w:rFonts w:ascii="Times New Roman" w:hAnsi="Times New Roman"/>
          <w:sz w:val="24"/>
          <w:szCs w:val="24"/>
        </w:rPr>
        <w:t>2.</w:t>
      </w:r>
      <w:r w:rsidRPr="00956557">
        <w:rPr>
          <w:rFonts w:ascii="Times New Roman" w:hAnsi="Times New Roman"/>
          <w:sz w:val="24"/>
          <w:szCs w:val="24"/>
        </w:rPr>
        <w:tab/>
        <w:t>Відносини між Замовником та Учасником регулюються наступними нормативно правовими актами:</w:t>
      </w:r>
    </w:p>
    <w:p w:rsidR="00DC3B6E" w:rsidRPr="00956557" w:rsidRDefault="00DC3B6E" w:rsidP="00DC3B6E">
      <w:pPr>
        <w:keepNext/>
        <w:widowControl w:val="0"/>
        <w:suppressAutoHyphens/>
        <w:autoSpaceDE w:val="0"/>
        <w:spacing w:after="0" w:line="240" w:lineRule="auto"/>
        <w:ind w:left="0" w:hanging="2"/>
        <w:jc w:val="both"/>
        <w:rPr>
          <w:rFonts w:ascii="Times New Roman" w:hAnsi="Times New Roman"/>
          <w:sz w:val="24"/>
          <w:szCs w:val="24"/>
        </w:rPr>
      </w:pPr>
      <w:r>
        <w:rPr>
          <w:rFonts w:ascii="Times New Roman" w:hAnsi="Times New Roman"/>
          <w:sz w:val="24"/>
          <w:szCs w:val="24"/>
        </w:rPr>
        <w:t xml:space="preserve">- </w:t>
      </w:r>
      <w:r w:rsidRPr="00956557">
        <w:rPr>
          <w:rFonts w:ascii="Times New Roman" w:hAnsi="Times New Roman"/>
          <w:sz w:val="24"/>
          <w:szCs w:val="24"/>
        </w:rPr>
        <w:t>Закон</w:t>
      </w:r>
      <w:r>
        <w:rPr>
          <w:rFonts w:ascii="Times New Roman" w:hAnsi="Times New Roman"/>
          <w:sz w:val="24"/>
          <w:szCs w:val="24"/>
        </w:rPr>
        <w:t>ом</w:t>
      </w:r>
      <w:r w:rsidRPr="00956557">
        <w:rPr>
          <w:rFonts w:ascii="Times New Roman" w:hAnsi="Times New Roman"/>
          <w:sz w:val="24"/>
          <w:szCs w:val="24"/>
        </w:rPr>
        <w:t xml:space="preserve"> України «Про публічні закупівлі»;</w:t>
      </w:r>
    </w:p>
    <w:p w:rsidR="00DC3B6E" w:rsidRPr="00956557" w:rsidRDefault="00DC3B6E" w:rsidP="00DC3B6E">
      <w:pPr>
        <w:keepNext/>
        <w:widowControl w:val="0"/>
        <w:suppressAutoHyphens/>
        <w:autoSpaceDE w:val="0"/>
        <w:spacing w:after="0" w:line="240" w:lineRule="auto"/>
        <w:ind w:left="0" w:hanging="2"/>
        <w:jc w:val="both"/>
        <w:rPr>
          <w:rFonts w:ascii="Times New Roman" w:hAnsi="Times New Roman"/>
          <w:sz w:val="24"/>
          <w:szCs w:val="24"/>
        </w:rPr>
      </w:pPr>
      <w:r>
        <w:rPr>
          <w:rFonts w:ascii="Times New Roman" w:hAnsi="Times New Roman"/>
          <w:sz w:val="24"/>
          <w:szCs w:val="24"/>
        </w:rPr>
        <w:t xml:space="preserve">- </w:t>
      </w:r>
      <w:r w:rsidRPr="00956557">
        <w:rPr>
          <w:rFonts w:ascii="Times New Roman" w:hAnsi="Times New Roman"/>
          <w:sz w:val="24"/>
          <w:szCs w:val="24"/>
        </w:rPr>
        <w:t>Закон</w:t>
      </w:r>
      <w:r>
        <w:rPr>
          <w:rFonts w:ascii="Times New Roman" w:hAnsi="Times New Roman"/>
          <w:sz w:val="24"/>
          <w:szCs w:val="24"/>
        </w:rPr>
        <w:t>ом</w:t>
      </w:r>
      <w:r w:rsidRPr="00956557">
        <w:rPr>
          <w:rFonts w:ascii="Times New Roman" w:hAnsi="Times New Roman"/>
          <w:sz w:val="24"/>
          <w:szCs w:val="24"/>
        </w:rPr>
        <w:t xml:space="preserve"> України «Про ринок природного газу»;</w:t>
      </w:r>
    </w:p>
    <w:p w:rsidR="00DC3B6E" w:rsidRPr="00956557" w:rsidRDefault="00DC3B6E" w:rsidP="00DC3B6E">
      <w:pPr>
        <w:keepNext/>
        <w:widowControl w:val="0"/>
        <w:suppressAutoHyphens/>
        <w:autoSpaceDE w:val="0"/>
        <w:spacing w:after="0" w:line="240" w:lineRule="auto"/>
        <w:ind w:left="0" w:hanging="2"/>
        <w:jc w:val="both"/>
        <w:rPr>
          <w:rFonts w:ascii="Times New Roman" w:hAnsi="Times New Roman"/>
          <w:sz w:val="24"/>
          <w:szCs w:val="24"/>
        </w:rPr>
      </w:pPr>
      <w:r>
        <w:rPr>
          <w:rFonts w:ascii="Times New Roman" w:hAnsi="Times New Roman"/>
          <w:sz w:val="24"/>
          <w:szCs w:val="24"/>
        </w:rPr>
        <w:t xml:space="preserve">- </w:t>
      </w:r>
      <w:r w:rsidRPr="00956557">
        <w:rPr>
          <w:rFonts w:ascii="Times New Roman" w:hAnsi="Times New Roman"/>
          <w:sz w:val="24"/>
          <w:szCs w:val="24"/>
        </w:rPr>
        <w:t>Правила</w:t>
      </w:r>
      <w:r>
        <w:rPr>
          <w:rFonts w:ascii="Times New Roman" w:hAnsi="Times New Roman"/>
          <w:sz w:val="24"/>
          <w:szCs w:val="24"/>
        </w:rPr>
        <w:t>ми</w:t>
      </w:r>
      <w:r w:rsidRPr="00956557">
        <w:rPr>
          <w:rFonts w:ascii="Times New Roman" w:hAnsi="Times New Roman"/>
          <w:sz w:val="24"/>
          <w:szCs w:val="24"/>
        </w:rPr>
        <w:t xml:space="preserve"> постачання природного газу, затверджен</w:t>
      </w:r>
      <w:r>
        <w:rPr>
          <w:rFonts w:ascii="Times New Roman" w:hAnsi="Times New Roman"/>
          <w:sz w:val="24"/>
          <w:szCs w:val="24"/>
        </w:rPr>
        <w:t>ими</w:t>
      </w:r>
      <w:r w:rsidRPr="00956557">
        <w:rPr>
          <w:rFonts w:ascii="Times New Roman" w:hAnsi="Times New Roman"/>
          <w:sz w:val="24"/>
          <w:szCs w:val="24"/>
        </w:rPr>
        <w:t xml:space="preserve"> постановою Національної комісії, що здійснює державне регулювання у сферах енергетики та комунальних послуг від 30.09.2015 № 2496;</w:t>
      </w:r>
    </w:p>
    <w:p w:rsidR="00DC3B6E" w:rsidRPr="00956557" w:rsidRDefault="00DC3B6E" w:rsidP="00DC3B6E">
      <w:pPr>
        <w:keepNext/>
        <w:widowControl w:val="0"/>
        <w:suppressAutoHyphens/>
        <w:autoSpaceDE w:val="0"/>
        <w:spacing w:after="0" w:line="240" w:lineRule="auto"/>
        <w:ind w:left="0" w:hanging="2"/>
        <w:jc w:val="both"/>
        <w:rPr>
          <w:rFonts w:ascii="Times New Roman" w:hAnsi="Times New Roman"/>
          <w:sz w:val="24"/>
          <w:szCs w:val="24"/>
        </w:rPr>
      </w:pPr>
      <w:r>
        <w:rPr>
          <w:rFonts w:ascii="Times New Roman" w:hAnsi="Times New Roman"/>
          <w:sz w:val="24"/>
          <w:szCs w:val="24"/>
        </w:rPr>
        <w:t>- п</w:t>
      </w:r>
      <w:r w:rsidRPr="00956557">
        <w:rPr>
          <w:rFonts w:ascii="Times New Roman" w:hAnsi="Times New Roman"/>
          <w:sz w:val="24"/>
          <w:szCs w:val="24"/>
        </w:rPr>
        <w:t>останов</w:t>
      </w:r>
      <w:r>
        <w:rPr>
          <w:rFonts w:ascii="Times New Roman" w:hAnsi="Times New Roman"/>
          <w:sz w:val="24"/>
          <w:szCs w:val="24"/>
        </w:rPr>
        <w:t>ою</w:t>
      </w:r>
      <w:r w:rsidRPr="00956557">
        <w:rPr>
          <w:rFonts w:ascii="Times New Roman" w:hAnsi="Times New Roman"/>
          <w:sz w:val="24"/>
          <w:szCs w:val="24"/>
        </w:rPr>
        <w:t xml:space="preserve">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 (із змінами і доповненнями, внесеними постановою Кабінету Міністрів України від 29.07.2022 № 839); </w:t>
      </w:r>
    </w:p>
    <w:p w:rsidR="00DC3B6E" w:rsidRPr="00956557" w:rsidRDefault="00DC3B6E" w:rsidP="00DC3B6E">
      <w:pPr>
        <w:keepNext/>
        <w:widowControl w:val="0"/>
        <w:suppressAutoHyphens/>
        <w:autoSpaceDE w:val="0"/>
        <w:spacing w:after="0" w:line="240" w:lineRule="auto"/>
        <w:ind w:left="0" w:hanging="2"/>
        <w:jc w:val="both"/>
        <w:rPr>
          <w:rFonts w:ascii="Times New Roman" w:hAnsi="Times New Roman"/>
          <w:sz w:val="24"/>
          <w:szCs w:val="24"/>
        </w:rPr>
      </w:pPr>
      <w:r>
        <w:rPr>
          <w:rFonts w:ascii="Times New Roman" w:hAnsi="Times New Roman"/>
          <w:sz w:val="24"/>
          <w:szCs w:val="24"/>
        </w:rPr>
        <w:t xml:space="preserve">- </w:t>
      </w:r>
      <w:r w:rsidRPr="00956557">
        <w:rPr>
          <w:rFonts w:ascii="Times New Roman" w:hAnsi="Times New Roman"/>
          <w:sz w:val="24"/>
          <w:szCs w:val="24"/>
        </w:rPr>
        <w:t>Постанов</w:t>
      </w:r>
      <w:r>
        <w:rPr>
          <w:rFonts w:ascii="Times New Roman" w:hAnsi="Times New Roman"/>
          <w:sz w:val="24"/>
          <w:szCs w:val="24"/>
        </w:rPr>
        <w:t>ою</w:t>
      </w:r>
      <w:r w:rsidRPr="00956557">
        <w:rPr>
          <w:rFonts w:ascii="Times New Roman" w:hAnsi="Times New Roman"/>
          <w:sz w:val="24"/>
          <w:szCs w:val="24"/>
        </w:rPr>
        <w:t xml:space="preserve">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w:t>
      </w:r>
    </w:p>
    <w:p w:rsidR="00DC3B6E" w:rsidRPr="00956557" w:rsidRDefault="00DC3B6E" w:rsidP="00DC3B6E">
      <w:pPr>
        <w:keepNext/>
        <w:widowControl w:val="0"/>
        <w:suppressAutoHyphens/>
        <w:autoSpaceDE w:val="0"/>
        <w:spacing w:after="0" w:line="240" w:lineRule="auto"/>
        <w:ind w:left="0" w:hanging="2"/>
        <w:jc w:val="both"/>
        <w:rPr>
          <w:rFonts w:ascii="Times New Roman" w:hAnsi="Times New Roman"/>
          <w:sz w:val="24"/>
          <w:szCs w:val="24"/>
        </w:rPr>
      </w:pPr>
      <w:r>
        <w:rPr>
          <w:rFonts w:ascii="Times New Roman" w:hAnsi="Times New Roman"/>
          <w:sz w:val="24"/>
          <w:szCs w:val="24"/>
        </w:rPr>
        <w:t xml:space="preserve">- </w:t>
      </w:r>
      <w:r w:rsidRPr="00956557">
        <w:rPr>
          <w:rFonts w:ascii="Times New Roman" w:hAnsi="Times New Roman"/>
          <w:sz w:val="24"/>
          <w:szCs w:val="24"/>
        </w:rPr>
        <w:t xml:space="preserve">Постановою НКРЕКП від 30.09.2015 № 2493 «Про затвердження Кодексу газотранспортної системи» (надалі – Кодекс ГТС); </w:t>
      </w:r>
    </w:p>
    <w:p w:rsidR="00DC3B6E" w:rsidRPr="00956557" w:rsidRDefault="00DC3B6E" w:rsidP="00DC3B6E">
      <w:pPr>
        <w:keepNext/>
        <w:widowControl w:val="0"/>
        <w:suppressAutoHyphens/>
        <w:autoSpaceDE w:val="0"/>
        <w:spacing w:after="0" w:line="240" w:lineRule="auto"/>
        <w:ind w:left="0" w:hanging="2"/>
        <w:jc w:val="both"/>
        <w:rPr>
          <w:rFonts w:ascii="Times New Roman" w:hAnsi="Times New Roman"/>
          <w:sz w:val="24"/>
          <w:szCs w:val="24"/>
        </w:rPr>
      </w:pPr>
      <w:r>
        <w:rPr>
          <w:rFonts w:ascii="Times New Roman" w:hAnsi="Times New Roman"/>
          <w:sz w:val="24"/>
          <w:szCs w:val="24"/>
        </w:rPr>
        <w:t xml:space="preserve">- </w:t>
      </w:r>
      <w:r w:rsidRPr="00956557">
        <w:rPr>
          <w:rFonts w:ascii="Times New Roman" w:hAnsi="Times New Roman"/>
          <w:sz w:val="24"/>
          <w:szCs w:val="24"/>
        </w:rPr>
        <w:t>Постанов</w:t>
      </w:r>
      <w:r>
        <w:rPr>
          <w:rFonts w:ascii="Times New Roman" w:hAnsi="Times New Roman"/>
          <w:sz w:val="24"/>
          <w:szCs w:val="24"/>
        </w:rPr>
        <w:t>ою</w:t>
      </w:r>
      <w:r w:rsidRPr="00956557">
        <w:rPr>
          <w:rFonts w:ascii="Times New Roman" w:hAnsi="Times New Roman"/>
          <w:sz w:val="24"/>
          <w:szCs w:val="24"/>
        </w:rPr>
        <w:t xml:space="preserve"> НКРЕКП від 30.09.2015 № 2494 «Про затвердження Кодексу газорозподільних систем» (далі – Кодекс ГРМ); </w:t>
      </w:r>
    </w:p>
    <w:p w:rsidR="00DC3B6E" w:rsidRPr="00956557" w:rsidRDefault="00DC3B6E" w:rsidP="00DC3B6E">
      <w:pPr>
        <w:keepNext/>
        <w:widowControl w:val="0"/>
        <w:suppressAutoHyphens/>
        <w:autoSpaceDE w:val="0"/>
        <w:spacing w:after="0" w:line="240" w:lineRule="auto"/>
        <w:ind w:left="0" w:hanging="2"/>
        <w:jc w:val="both"/>
        <w:rPr>
          <w:rFonts w:ascii="Times New Roman" w:hAnsi="Times New Roman"/>
          <w:sz w:val="24"/>
          <w:szCs w:val="24"/>
        </w:rPr>
      </w:pPr>
      <w:r>
        <w:rPr>
          <w:rFonts w:ascii="Times New Roman" w:hAnsi="Times New Roman"/>
          <w:sz w:val="24"/>
          <w:szCs w:val="24"/>
        </w:rPr>
        <w:t xml:space="preserve">- </w:t>
      </w:r>
      <w:r w:rsidRPr="00956557">
        <w:rPr>
          <w:rFonts w:ascii="Times New Roman" w:hAnsi="Times New Roman"/>
          <w:sz w:val="24"/>
          <w:szCs w:val="24"/>
        </w:rPr>
        <w:t>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rsidR="00DC3B6E" w:rsidRPr="00956557" w:rsidRDefault="00DC3B6E" w:rsidP="00DC3B6E">
      <w:pPr>
        <w:keepNext/>
        <w:widowControl w:val="0"/>
        <w:suppressAutoHyphens/>
        <w:autoSpaceDE w:val="0"/>
        <w:spacing w:after="0" w:line="240" w:lineRule="auto"/>
        <w:ind w:left="0" w:hanging="2"/>
        <w:jc w:val="both"/>
        <w:rPr>
          <w:rFonts w:ascii="Times New Roman" w:hAnsi="Times New Roman"/>
          <w:sz w:val="24"/>
          <w:szCs w:val="24"/>
        </w:rPr>
      </w:pPr>
      <w:r w:rsidRPr="00956557">
        <w:rPr>
          <w:rFonts w:ascii="Times New Roman" w:hAnsi="Times New Roman"/>
          <w:sz w:val="24"/>
          <w:szCs w:val="24"/>
        </w:rPr>
        <w:t>Іншими нормативно-правовими актами України, що регулюють відносини у сфері постачання природного газу.</w:t>
      </w:r>
    </w:p>
    <w:p w:rsidR="00DC3B6E" w:rsidRPr="00956557" w:rsidRDefault="00DC3B6E" w:rsidP="00DC3B6E">
      <w:pPr>
        <w:tabs>
          <w:tab w:val="left" w:pos="0"/>
        </w:tabs>
        <w:spacing w:after="0" w:line="240" w:lineRule="auto"/>
        <w:ind w:left="0" w:hanging="2"/>
        <w:jc w:val="both"/>
        <w:rPr>
          <w:rFonts w:ascii="Times New Roman" w:hAnsi="Times New Roman"/>
          <w:sz w:val="24"/>
          <w:szCs w:val="24"/>
        </w:rPr>
      </w:pPr>
      <w:r>
        <w:rPr>
          <w:rFonts w:ascii="Times New Roman" w:hAnsi="Times New Roman"/>
          <w:sz w:val="24"/>
          <w:szCs w:val="24"/>
        </w:rPr>
        <w:tab/>
      </w:r>
      <w:r w:rsidRPr="00956557">
        <w:rPr>
          <w:rFonts w:ascii="Times New Roman" w:hAnsi="Times New Roman"/>
          <w:sz w:val="24"/>
          <w:szCs w:val="24"/>
        </w:rPr>
        <w:t xml:space="preserve">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w:t>
      </w:r>
      <w:proofErr w:type="spellStart"/>
      <w:r w:rsidRPr="00956557">
        <w:rPr>
          <w:rFonts w:ascii="Times New Roman" w:hAnsi="Times New Roman"/>
          <w:sz w:val="24"/>
          <w:szCs w:val="24"/>
        </w:rPr>
        <w:t>невуглеводневих</w:t>
      </w:r>
      <w:proofErr w:type="spellEnd"/>
      <w:r w:rsidRPr="00956557">
        <w:rPr>
          <w:rFonts w:ascii="Times New Roman" w:hAnsi="Times New Roman"/>
          <w:sz w:val="24"/>
          <w:szCs w:val="24"/>
        </w:rPr>
        <w:t xml:space="preserve"> компонентів, що перебуває у газоподібному стані </w:t>
      </w:r>
      <w:r w:rsidRPr="00956557">
        <w:rPr>
          <w:rFonts w:ascii="Times New Roman" w:hAnsi="Times New Roman"/>
          <w:sz w:val="24"/>
          <w:szCs w:val="24"/>
        </w:rPr>
        <w:lastRenderedPageBreak/>
        <w:t>за стандартних умов (тиск - 760 міліметрів ртутного стовпа і температура - 20 градусів за Цельсієм) і є товарною продукцією.</w:t>
      </w:r>
    </w:p>
    <w:p w:rsidR="00DC3B6E" w:rsidRPr="00956557" w:rsidRDefault="00DC3B6E" w:rsidP="00DC3B6E">
      <w:pPr>
        <w:tabs>
          <w:tab w:val="left" w:pos="0"/>
        </w:tabs>
        <w:spacing w:after="0" w:line="240" w:lineRule="auto"/>
        <w:ind w:left="0" w:hanging="2"/>
        <w:jc w:val="both"/>
        <w:rPr>
          <w:rFonts w:ascii="Times New Roman" w:hAnsi="Times New Roman"/>
          <w:sz w:val="24"/>
          <w:szCs w:val="24"/>
        </w:rPr>
      </w:pPr>
      <w:r w:rsidRPr="00956557">
        <w:rPr>
          <w:rFonts w:ascii="Times New Roman" w:hAnsi="Times New Roman"/>
          <w:sz w:val="24"/>
          <w:szCs w:val="24"/>
        </w:rPr>
        <w:t>Згідно частини 1 статті 12  Закону України «Про ринок природного газу», якість та інші фізико-хімічні характеристики природного газу визначаються згідно із нормативно-правовими актами.</w:t>
      </w:r>
    </w:p>
    <w:p w:rsidR="00DC3B6E" w:rsidRPr="00956557" w:rsidRDefault="00DC3B6E" w:rsidP="00DC3B6E">
      <w:pPr>
        <w:tabs>
          <w:tab w:val="left" w:pos="0"/>
        </w:tabs>
        <w:spacing w:after="0" w:line="240" w:lineRule="auto"/>
        <w:ind w:left="0" w:hanging="2"/>
        <w:jc w:val="both"/>
        <w:rPr>
          <w:rFonts w:ascii="Times New Roman" w:hAnsi="Times New Roman"/>
          <w:sz w:val="24"/>
          <w:szCs w:val="24"/>
        </w:rPr>
      </w:pPr>
      <w:r w:rsidRPr="00956557">
        <w:rPr>
          <w:rFonts w:ascii="Times New Roman" w:hAnsi="Times New Roman"/>
          <w:sz w:val="24"/>
          <w:szCs w:val="24"/>
        </w:rPr>
        <w:t>Фізико-хімічні показники природного газу повинні відповідати вимогам, визначеним розділом ІІІ Кодексу ГТС та Кодексом ГРМ.</w:t>
      </w:r>
    </w:p>
    <w:p w:rsidR="00DC3B6E" w:rsidRPr="00956557" w:rsidRDefault="00DC3B6E" w:rsidP="00DC3B6E">
      <w:pPr>
        <w:spacing w:after="0" w:line="240" w:lineRule="auto"/>
        <w:ind w:left="0" w:hanging="2"/>
        <w:jc w:val="both"/>
        <w:rPr>
          <w:rFonts w:ascii="Times New Roman" w:hAnsi="Times New Roman"/>
          <w:sz w:val="24"/>
          <w:szCs w:val="24"/>
        </w:rPr>
      </w:pPr>
      <w:r w:rsidRPr="00956557">
        <w:rPr>
          <w:rFonts w:ascii="Times New Roman" w:hAnsi="Times New Roman"/>
          <w:sz w:val="24"/>
          <w:szCs w:val="24"/>
        </w:rPr>
        <w:t>Предмет закупівлі (товар, транспортування, послуги, роботи і ін.) не повинні завдавати шкоди навколишньому середовищу та передбачати заходи щодо захисту довкілля. 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rsidR="00DC3B6E" w:rsidRPr="00956557" w:rsidRDefault="00DC3B6E" w:rsidP="00DC3B6E">
      <w:pPr>
        <w:spacing w:after="0" w:line="240" w:lineRule="auto"/>
        <w:ind w:left="0" w:hanging="2"/>
        <w:jc w:val="both"/>
        <w:rPr>
          <w:rFonts w:ascii="Times New Roman" w:hAnsi="Times New Roman"/>
          <w:sz w:val="24"/>
          <w:szCs w:val="24"/>
        </w:rPr>
      </w:pPr>
      <w:r w:rsidRPr="00956557">
        <w:rPr>
          <w:rFonts w:ascii="Times New Roman" w:hAnsi="Times New Roman"/>
          <w:sz w:val="24"/>
          <w:szCs w:val="24"/>
        </w:rPr>
        <w:t>Обсяги споживання природного газу можуть змінюватися в залежності від режиму роботи устаткування та обладнання Замовника.</w:t>
      </w:r>
    </w:p>
    <w:p w:rsidR="00DC3B6E" w:rsidRPr="00956557" w:rsidRDefault="00DC3B6E" w:rsidP="00DC3B6E">
      <w:pPr>
        <w:spacing w:after="0" w:line="240" w:lineRule="auto"/>
        <w:ind w:left="0" w:hanging="2"/>
        <w:jc w:val="both"/>
        <w:rPr>
          <w:rFonts w:ascii="Times New Roman" w:hAnsi="Times New Roman"/>
          <w:sz w:val="24"/>
          <w:szCs w:val="24"/>
        </w:rPr>
      </w:pPr>
      <w:r w:rsidRPr="00956557">
        <w:rPr>
          <w:rFonts w:ascii="Times New Roman" w:hAnsi="Times New Roman"/>
          <w:sz w:val="24"/>
          <w:szCs w:val="24"/>
        </w:rPr>
        <w:t>Товар запропонований Учасником повинен відповідати вимогам ДСТУ 5542-87 (ГОСТ 5542-87) та Учасник повинен забезпечити Замовника природним газом відповідно до його потреб.</w:t>
      </w:r>
    </w:p>
    <w:p w:rsidR="00DC3B6E" w:rsidRPr="00956557" w:rsidRDefault="00DC3B6E" w:rsidP="00DC3B6E">
      <w:pPr>
        <w:spacing w:after="0" w:line="240" w:lineRule="auto"/>
        <w:ind w:left="0" w:hanging="2"/>
        <w:jc w:val="both"/>
        <w:rPr>
          <w:rFonts w:ascii="Times New Roman" w:hAnsi="Times New Roman"/>
          <w:sz w:val="24"/>
          <w:szCs w:val="24"/>
        </w:rPr>
      </w:pPr>
      <w:r w:rsidRPr="00956557">
        <w:rPr>
          <w:rFonts w:ascii="Times New Roman" w:hAnsi="Times New Roman"/>
          <w:sz w:val="24"/>
          <w:szCs w:val="24"/>
        </w:rPr>
        <w:t xml:space="preserve">За одиницю виміру кількості газу при його обліку приймається </w:t>
      </w:r>
      <w:r w:rsidRPr="00956557">
        <w:rPr>
          <w:rFonts w:ascii="Times New Roman" w:hAnsi="Times New Roman"/>
          <w:b/>
          <w:sz w:val="24"/>
          <w:szCs w:val="24"/>
          <w:u w:val="single"/>
        </w:rPr>
        <w:t>один кубічний метр</w:t>
      </w:r>
      <w:r w:rsidRPr="00956557">
        <w:rPr>
          <w:rFonts w:ascii="Times New Roman" w:hAnsi="Times New Roman"/>
          <w:sz w:val="24"/>
          <w:szCs w:val="24"/>
        </w:rPr>
        <w:t xml:space="preserve"> (куб. м), </w:t>
      </w:r>
      <w:r w:rsidRPr="0080257B">
        <w:rPr>
          <w:rFonts w:ascii="Times New Roman" w:hAnsi="Times New Roman"/>
          <w:sz w:val="24"/>
          <w:szCs w:val="24"/>
        </w:rPr>
        <w:t xml:space="preserve">приведений до стандартних умов: температура (t) 293,18 К (20оС), тиск газу (Р) 101,325 </w:t>
      </w:r>
      <w:proofErr w:type="spellStart"/>
      <w:r w:rsidRPr="0080257B">
        <w:rPr>
          <w:rFonts w:ascii="Times New Roman" w:hAnsi="Times New Roman"/>
          <w:sz w:val="24"/>
          <w:szCs w:val="24"/>
        </w:rPr>
        <w:t>кПа</w:t>
      </w:r>
      <w:proofErr w:type="spellEnd"/>
      <w:r w:rsidRPr="0080257B">
        <w:rPr>
          <w:rFonts w:ascii="Times New Roman" w:hAnsi="Times New Roman"/>
          <w:sz w:val="24"/>
          <w:szCs w:val="24"/>
        </w:rPr>
        <w:t xml:space="preserve"> (760 мм </w:t>
      </w:r>
      <w:proofErr w:type="spellStart"/>
      <w:r w:rsidRPr="0080257B">
        <w:rPr>
          <w:rFonts w:ascii="Times New Roman" w:hAnsi="Times New Roman"/>
          <w:sz w:val="24"/>
          <w:szCs w:val="24"/>
        </w:rPr>
        <w:t>рт</w:t>
      </w:r>
      <w:proofErr w:type="spellEnd"/>
      <w:r w:rsidRPr="0080257B">
        <w:rPr>
          <w:rFonts w:ascii="Times New Roman" w:hAnsi="Times New Roman"/>
          <w:sz w:val="24"/>
          <w:szCs w:val="24"/>
        </w:rPr>
        <w:t>. ст.).</w:t>
      </w:r>
    </w:p>
    <w:p w:rsidR="00DC3B6E" w:rsidRPr="00956557" w:rsidRDefault="00DC3B6E" w:rsidP="00DC3B6E">
      <w:pPr>
        <w:spacing w:after="0" w:line="240" w:lineRule="auto"/>
        <w:ind w:left="0" w:hanging="2"/>
        <w:rPr>
          <w:rFonts w:ascii="Times New Roman" w:hAnsi="Times New Roman"/>
          <w:sz w:val="24"/>
          <w:szCs w:val="24"/>
        </w:rPr>
      </w:pPr>
    </w:p>
    <w:p w:rsidR="00DC3B6E" w:rsidRPr="00956557" w:rsidRDefault="00DC3B6E" w:rsidP="00DC3B6E">
      <w:pPr>
        <w:widowControl w:val="0"/>
        <w:tabs>
          <w:tab w:val="left" w:pos="938"/>
          <w:tab w:val="left" w:pos="974"/>
        </w:tabs>
        <w:spacing w:after="0" w:line="240" w:lineRule="auto"/>
        <w:ind w:left="0" w:hanging="2"/>
        <w:jc w:val="both"/>
        <w:rPr>
          <w:rFonts w:ascii="Times New Roman" w:eastAsia="MS Mincho" w:hAnsi="Times New Roman"/>
          <w:spacing w:val="-6"/>
          <w:sz w:val="24"/>
          <w:szCs w:val="24"/>
          <w:lang/>
        </w:rPr>
      </w:pPr>
    </w:p>
    <w:p w:rsidR="00DC3B6E" w:rsidRPr="00BB53F4" w:rsidRDefault="00DC3B6E" w:rsidP="00DC3B6E">
      <w:pPr>
        <w:widowControl w:val="0"/>
        <w:suppressAutoHyphens/>
        <w:autoSpaceDE w:val="0"/>
        <w:spacing w:after="0" w:line="240" w:lineRule="auto"/>
        <w:ind w:left="0" w:hanging="2"/>
        <w:jc w:val="both"/>
        <w:rPr>
          <w:rFonts w:ascii="Times New Roman" w:hAnsi="Times New Roman"/>
          <w:i/>
          <w:sz w:val="24"/>
          <w:szCs w:val="24"/>
          <w:lang w:val="ru-RU"/>
        </w:rPr>
      </w:pPr>
      <w:proofErr w:type="gramStart"/>
      <w:r w:rsidRPr="00BB53F4">
        <w:rPr>
          <w:rFonts w:ascii="Times New Roman" w:hAnsi="Times New Roman"/>
          <w:b/>
          <w:i/>
          <w:sz w:val="24"/>
          <w:szCs w:val="24"/>
          <w:lang w:val="ru-RU"/>
        </w:rPr>
        <w:t>У</w:t>
      </w:r>
      <w:proofErr w:type="gramEnd"/>
      <w:r w:rsidRPr="00BB53F4">
        <w:rPr>
          <w:rFonts w:ascii="Times New Roman" w:hAnsi="Times New Roman"/>
          <w:b/>
          <w:i/>
          <w:sz w:val="24"/>
          <w:szCs w:val="24"/>
          <w:lang w:val="ru-RU"/>
        </w:rPr>
        <w:t xml:space="preserve"> </w:t>
      </w:r>
      <w:proofErr w:type="spellStart"/>
      <w:proofErr w:type="gramStart"/>
      <w:r w:rsidRPr="00BB53F4">
        <w:rPr>
          <w:rFonts w:ascii="Times New Roman" w:hAnsi="Times New Roman"/>
          <w:b/>
          <w:i/>
          <w:sz w:val="24"/>
          <w:szCs w:val="24"/>
          <w:lang w:val="ru-RU"/>
        </w:rPr>
        <w:t>раз</w:t>
      </w:r>
      <w:proofErr w:type="gramEnd"/>
      <w:r w:rsidRPr="00BB53F4">
        <w:rPr>
          <w:rFonts w:ascii="Times New Roman" w:hAnsi="Times New Roman"/>
          <w:b/>
          <w:i/>
          <w:sz w:val="24"/>
          <w:szCs w:val="24"/>
          <w:lang w:val="ru-RU"/>
        </w:rPr>
        <w:t>і</w:t>
      </w:r>
      <w:proofErr w:type="spellEnd"/>
      <w:r w:rsidRPr="00BB53F4">
        <w:rPr>
          <w:rFonts w:ascii="Times New Roman" w:hAnsi="Times New Roman"/>
          <w:b/>
          <w:i/>
          <w:sz w:val="24"/>
          <w:szCs w:val="24"/>
          <w:lang w:val="ru-RU"/>
        </w:rPr>
        <w:t xml:space="preserve">, </w:t>
      </w:r>
      <w:proofErr w:type="spellStart"/>
      <w:r w:rsidRPr="00BB53F4">
        <w:rPr>
          <w:rFonts w:ascii="Times New Roman" w:hAnsi="Times New Roman"/>
          <w:b/>
          <w:i/>
          <w:sz w:val="24"/>
          <w:szCs w:val="24"/>
          <w:lang w:val="ru-RU"/>
        </w:rPr>
        <w:t>якщо</w:t>
      </w:r>
      <w:proofErr w:type="spellEnd"/>
      <w:r w:rsidRPr="00BB53F4">
        <w:rPr>
          <w:rFonts w:ascii="Times New Roman" w:hAnsi="Times New Roman"/>
          <w:b/>
          <w:i/>
          <w:sz w:val="24"/>
          <w:szCs w:val="24"/>
          <w:lang w:val="ru-RU"/>
        </w:rPr>
        <w:t xml:space="preserve"> </w:t>
      </w:r>
      <w:proofErr w:type="spellStart"/>
      <w:r w:rsidRPr="00BB53F4">
        <w:rPr>
          <w:rFonts w:ascii="Times New Roman" w:hAnsi="Times New Roman"/>
          <w:b/>
          <w:i/>
          <w:sz w:val="24"/>
          <w:szCs w:val="24"/>
          <w:lang w:val="ru-RU"/>
        </w:rPr>
        <w:t>тендерна</w:t>
      </w:r>
      <w:proofErr w:type="spellEnd"/>
      <w:r w:rsidRPr="00BB53F4">
        <w:rPr>
          <w:rFonts w:ascii="Times New Roman" w:hAnsi="Times New Roman"/>
          <w:b/>
          <w:i/>
          <w:sz w:val="24"/>
          <w:szCs w:val="24"/>
          <w:lang w:val="ru-RU"/>
        </w:rPr>
        <w:t xml:space="preserve"> </w:t>
      </w:r>
      <w:proofErr w:type="spellStart"/>
      <w:r w:rsidRPr="00BB53F4">
        <w:rPr>
          <w:rFonts w:ascii="Times New Roman" w:hAnsi="Times New Roman"/>
          <w:b/>
          <w:i/>
          <w:sz w:val="24"/>
          <w:szCs w:val="24"/>
          <w:lang w:val="ru-RU"/>
        </w:rPr>
        <w:t>пропозиція</w:t>
      </w:r>
      <w:proofErr w:type="spellEnd"/>
      <w:r w:rsidRPr="00BB53F4">
        <w:rPr>
          <w:rFonts w:ascii="Times New Roman" w:hAnsi="Times New Roman"/>
          <w:b/>
          <w:i/>
          <w:sz w:val="24"/>
          <w:szCs w:val="24"/>
          <w:lang w:val="ru-RU"/>
        </w:rPr>
        <w:t xml:space="preserve"> не </w:t>
      </w:r>
      <w:proofErr w:type="spellStart"/>
      <w:r w:rsidRPr="00BB53F4">
        <w:rPr>
          <w:rFonts w:ascii="Times New Roman" w:hAnsi="Times New Roman"/>
          <w:b/>
          <w:i/>
          <w:sz w:val="24"/>
          <w:szCs w:val="24"/>
          <w:lang w:val="ru-RU"/>
        </w:rPr>
        <w:t>відповідає</w:t>
      </w:r>
      <w:proofErr w:type="spellEnd"/>
      <w:r w:rsidRPr="00BB53F4">
        <w:rPr>
          <w:rFonts w:ascii="Times New Roman" w:hAnsi="Times New Roman"/>
          <w:b/>
          <w:i/>
          <w:sz w:val="24"/>
          <w:szCs w:val="24"/>
          <w:lang w:val="ru-RU"/>
        </w:rPr>
        <w:t xml:space="preserve"> </w:t>
      </w:r>
      <w:proofErr w:type="spellStart"/>
      <w:r w:rsidRPr="00BB53F4">
        <w:rPr>
          <w:rFonts w:ascii="Times New Roman" w:hAnsi="Times New Roman"/>
          <w:b/>
          <w:i/>
          <w:sz w:val="24"/>
          <w:szCs w:val="24"/>
          <w:lang w:val="ru-RU"/>
        </w:rPr>
        <w:t>наведеним</w:t>
      </w:r>
      <w:proofErr w:type="spellEnd"/>
      <w:r w:rsidRPr="00BB53F4">
        <w:rPr>
          <w:rFonts w:ascii="Times New Roman" w:hAnsi="Times New Roman"/>
          <w:b/>
          <w:i/>
          <w:sz w:val="24"/>
          <w:szCs w:val="24"/>
          <w:lang w:val="ru-RU"/>
        </w:rPr>
        <w:t xml:space="preserve"> </w:t>
      </w:r>
      <w:proofErr w:type="spellStart"/>
      <w:r w:rsidRPr="00BB53F4">
        <w:rPr>
          <w:rFonts w:ascii="Times New Roman" w:hAnsi="Times New Roman"/>
          <w:b/>
          <w:i/>
          <w:sz w:val="24"/>
          <w:szCs w:val="24"/>
          <w:lang w:val="ru-RU"/>
        </w:rPr>
        <w:t>вимогам</w:t>
      </w:r>
      <w:proofErr w:type="spellEnd"/>
      <w:r w:rsidRPr="00BB53F4">
        <w:rPr>
          <w:rFonts w:ascii="Times New Roman" w:hAnsi="Times New Roman"/>
          <w:b/>
          <w:i/>
          <w:sz w:val="24"/>
          <w:szCs w:val="24"/>
          <w:lang w:val="ru-RU"/>
        </w:rPr>
        <w:t xml:space="preserve"> до </w:t>
      </w:r>
      <w:proofErr w:type="spellStart"/>
      <w:r w:rsidRPr="00BB53F4">
        <w:rPr>
          <w:rFonts w:ascii="Times New Roman" w:hAnsi="Times New Roman"/>
          <w:b/>
          <w:i/>
          <w:sz w:val="24"/>
          <w:szCs w:val="24"/>
          <w:lang w:val="ru-RU"/>
        </w:rPr>
        <w:t>даного</w:t>
      </w:r>
      <w:proofErr w:type="spellEnd"/>
      <w:r w:rsidRPr="00BB53F4">
        <w:rPr>
          <w:rFonts w:ascii="Times New Roman" w:hAnsi="Times New Roman"/>
          <w:b/>
          <w:i/>
          <w:sz w:val="24"/>
          <w:szCs w:val="24"/>
          <w:lang w:val="ru-RU"/>
        </w:rPr>
        <w:t xml:space="preserve"> товару, </w:t>
      </w:r>
      <w:proofErr w:type="spellStart"/>
      <w:r w:rsidRPr="00BB53F4">
        <w:rPr>
          <w:rFonts w:ascii="Times New Roman" w:hAnsi="Times New Roman"/>
          <w:b/>
          <w:i/>
          <w:sz w:val="24"/>
          <w:szCs w:val="24"/>
          <w:lang w:val="ru-RU"/>
        </w:rPr>
        <w:t>така</w:t>
      </w:r>
      <w:proofErr w:type="spellEnd"/>
      <w:r w:rsidRPr="00BB53F4">
        <w:rPr>
          <w:rFonts w:ascii="Times New Roman" w:hAnsi="Times New Roman"/>
          <w:b/>
          <w:i/>
          <w:sz w:val="24"/>
          <w:szCs w:val="24"/>
          <w:lang w:val="ru-RU"/>
        </w:rPr>
        <w:t xml:space="preserve"> </w:t>
      </w:r>
      <w:proofErr w:type="spellStart"/>
      <w:r w:rsidRPr="00BB53F4">
        <w:rPr>
          <w:rFonts w:ascii="Times New Roman" w:hAnsi="Times New Roman"/>
          <w:b/>
          <w:i/>
          <w:sz w:val="24"/>
          <w:szCs w:val="24"/>
          <w:lang w:val="ru-RU"/>
        </w:rPr>
        <w:t>пропозиція</w:t>
      </w:r>
      <w:proofErr w:type="spellEnd"/>
      <w:r w:rsidRPr="00BB53F4">
        <w:rPr>
          <w:rFonts w:ascii="Times New Roman" w:hAnsi="Times New Roman"/>
          <w:b/>
          <w:i/>
          <w:sz w:val="24"/>
          <w:szCs w:val="24"/>
          <w:lang w:val="ru-RU"/>
        </w:rPr>
        <w:t xml:space="preserve"> буде </w:t>
      </w:r>
      <w:proofErr w:type="spellStart"/>
      <w:r w:rsidRPr="00BB53F4">
        <w:rPr>
          <w:rFonts w:ascii="Times New Roman" w:hAnsi="Times New Roman"/>
          <w:b/>
          <w:i/>
          <w:sz w:val="24"/>
          <w:szCs w:val="24"/>
          <w:lang w:val="ru-RU"/>
        </w:rPr>
        <w:t>відхилена</w:t>
      </w:r>
      <w:proofErr w:type="spellEnd"/>
      <w:r w:rsidRPr="00BB53F4">
        <w:rPr>
          <w:rFonts w:ascii="Times New Roman" w:hAnsi="Times New Roman"/>
          <w:b/>
          <w:i/>
          <w:sz w:val="24"/>
          <w:szCs w:val="24"/>
          <w:lang w:val="ru-RU"/>
        </w:rPr>
        <w:t xml:space="preserve"> як </w:t>
      </w:r>
      <w:proofErr w:type="spellStart"/>
      <w:r w:rsidRPr="00BB53F4">
        <w:rPr>
          <w:rFonts w:ascii="Times New Roman" w:hAnsi="Times New Roman"/>
          <w:b/>
          <w:i/>
          <w:sz w:val="24"/>
          <w:szCs w:val="24"/>
          <w:lang w:val="ru-RU"/>
        </w:rPr>
        <w:t>така</w:t>
      </w:r>
      <w:proofErr w:type="spellEnd"/>
      <w:r w:rsidRPr="00BB53F4">
        <w:rPr>
          <w:rFonts w:ascii="Times New Roman" w:hAnsi="Times New Roman"/>
          <w:b/>
          <w:i/>
          <w:sz w:val="24"/>
          <w:szCs w:val="24"/>
          <w:lang w:val="ru-RU"/>
        </w:rPr>
        <w:t xml:space="preserve">, </w:t>
      </w:r>
      <w:proofErr w:type="spellStart"/>
      <w:r w:rsidRPr="00BB53F4">
        <w:rPr>
          <w:rFonts w:ascii="Times New Roman" w:hAnsi="Times New Roman"/>
          <w:b/>
          <w:i/>
          <w:sz w:val="24"/>
          <w:szCs w:val="24"/>
          <w:lang w:val="ru-RU"/>
        </w:rPr>
        <w:t>що</w:t>
      </w:r>
      <w:proofErr w:type="spellEnd"/>
      <w:r w:rsidRPr="00BB53F4">
        <w:rPr>
          <w:rFonts w:ascii="Times New Roman" w:hAnsi="Times New Roman"/>
          <w:b/>
          <w:i/>
          <w:sz w:val="24"/>
          <w:szCs w:val="24"/>
          <w:lang w:val="ru-RU"/>
        </w:rPr>
        <w:t xml:space="preserve"> не </w:t>
      </w:r>
      <w:proofErr w:type="spellStart"/>
      <w:r w:rsidRPr="00BB53F4">
        <w:rPr>
          <w:rFonts w:ascii="Times New Roman" w:hAnsi="Times New Roman"/>
          <w:b/>
          <w:i/>
          <w:sz w:val="24"/>
          <w:szCs w:val="24"/>
          <w:lang w:val="ru-RU"/>
        </w:rPr>
        <w:t>відповідає</w:t>
      </w:r>
      <w:proofErr w:type="spellEnd"/>
      <w:r w:rsidRPr="00BB53F4">
        <w:rPr>
          <w:rFonts w:ascii="Times New Roman" w:hAnsi="Times New Roman"/>
          <w:b/>
          <w:i/>
          <w:sz w:val="24"/>
          <w:szCs w:val="24"/>
          <w:lang w:val="ru-RU"/>
        </w:rPr>
        <w:t xml:space="preserve"> </w:t>
      </w:r>
      <w:proofErr w:type="spellStart"/>
      <w:r w:rsidRPr="00BB53F4">
        <w:rPr>
          <w:rFonts w:ascii="Times New Roman" w:hAnsi="Times New Roman"/>
          <w:b/>
          <w:i/>
          <w:sz w:val="24"/>
          <w:szCs w:val="24"/>
          <w:lang w:val="ru-RU"/>
        </w:rPr>
        <w:t>вимогам</w:t>
      </w:r>
      <w:proofErr w:type="spellEnd"/>
      <w:r w:rsidRPr="00BB53F4">
        <w:rPr>
          <w:rFonts w:ascii="Times New Roman" w:hAnsi="Times New Roman"/>
          <w:b/>
          <w:i/>
          <w:sz w:val="24"/>
          <w:szCs w:val="24"/>
          <w:lang w:val="ru-RU"/>
        </w:rPr>
        <w:t xml:space="preserve"> </w:t>
      </w:r>
      <w:proofErr w:type="spellStart"/>
      <w:r w:rsidRPr="00BB53F4">
        <w:rPr>
          <w:rFonts w:ascii="Times New Roman" w:hAnsi="Times New Roman"/>
          <w:b/>
          <w:i/>
          <w:sz w:val="24"/>
          <w:szCs w:val="24"/>
          <w:lang w:val="ru-RU"/>
        </w:rPr>
        <w:t>тендерної</w:t>
      </w:r>
      <w:proofErr w:type="spellEnd"/>
      <w:r w:rsidRPr="00BB53F4">
        <w:rPr>
          <w:rFonts w:ascii="Times New Roman" w:hAnsi="Times New Roman"/>
          <w:b/>
          <w:i/>
          <w:sz w:val="24"/>
          <w:szCs w:val="24"/>
          <w:lang w:val="ru-RU"/>
        </w:rPr>
        <w:t xml:space="preserve"> </w:t>
      </w:r>
      <w:proofErr w:type="spellStart"/>
      <w:r w:rsidRPr="00BB53F4">
        <w:rPr>
          <w:rFonts w:ascii="Times New Roman" w:hAnsi="Times New Roman"/>
          <w:b/>
          <w:i/>
          <w:sz w:val="24"/>
          <w:szCs w:val="24"/>
          <w:lang w:val="ru-RU"/>
        </w:rPr>
        <w:t>документації</w:t>
      </w:r>
      <w:proofErr w:type="spellEnd"/>
      <w:r w:rsidRPr="00BB53F4">
        <w:rPr>
          <w:rFonts w:ascii="Times New Roman" w:hAnsi="Times New Roman"/>
          <w:b/>
          <w:i/>
          <w:sz w:val="24"/>
          <w:szCs w:val="24"/>
          <w:lang w:val="ru-RU"/>
        </w:rPr>
        <w:t>.</w:t>
      </w:r>
    </w:p>
    <w:p w:rsidR="00DC3B6E" w:rsidRPr="00BB53F4" w:rsidRDefault="00DC3B6E" w:rsidP="00DC3B6E">
      <w:pPr>
        <w:shd w:val="clear" w:color="auto" w:fill="FFFFFF"/>
        <w:spacing w:after="0" w:line="240" w:lineRule="auto"/>
        <w:ind w:left="0" w:hanging="2"/>
        <w:jc w:val="both"/>
        <w:rPr>
          <w:rFonts w:ascii="Times New Roman" w:hAnsi="Times New Roman"/>
          <w:sz w:val="24"/>
          <w:szCs w:val="24"/>
          <w:lang w:val="ru-RU"/>
        </w:rPr>
      </w:pPr>
    </w:p>
    <w:p w:rsidR="00DC3B6E" w:rsidRPr="002A293F" w:rsidRDefault="00DC3B6E" w:rsidP="00DC3B6E">
      <w:pPr>
        <w:shd w:val="clear" w:color="auto" w:fill="FFFFFF"/>
        <w:spacing w:after="0" w:line="240" w:lineRule="auto"/>
        <w:ind w:left="0" w:hanging="2"/>
        <w:jc w:val="both"/>
        <w:rPr>
          <w:rFonts w:ascii="Times New Roman" w:hAnsi="Times New Roman"/>
          <w:sz w:val="24"/>
          <w:szCs w:val="24"/>
        </w:rPr>
      </w:pPr>
      <w:r w:rsidRPr="002A293F">
        <w:rPr>
          <w:rFonts w:ascii="Times New Roman" w:hAnsi="Times New Roman"/>
          <w:b/>
          <w:sz w:val="24"/>
          <w:szCs w:val="24"/>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товарів відповідно до вимог, визначених згідно з умовами тендерної документації.</w:t>
      </w:r>
    </w:p>
    <w:p w:rsidR="00DC3B6E" w:rsidRPr="003C1C58" w:rsidRDefault="00DC3B6E" w:rsidP="00DC3B6E">
      <w:pPr>
        <w:spacing w:before="240" w:after="0" w:line="240" w:lineRule="auto"/>
        <w:ind w:left="0" w:hanging="2"/>
        <w:jc w:val="center"/>
        <w:rPr>
          <w:rFonts w:ascii="Times New Roman" w:hAnsi="Times New Roman"/>
          <w:sz w:val="24"/>
          <w:szCs w:val="24"/>
          <w:lang w:val="ru-RU"/>
        </w:rPr>
      </w:pPr>
    </w:p>
    <w:p w:rsidR="00DC3B6E" w:rsidRDefault="00DC3B6E" w:rsidP="00DC3B6E">
      <w:pPr>
        <w:spacing w:before="240" w:after="0" w:line="240" w:lineRule="auto"/>
        <w:ind w:left="0" w:hanging="2"/>
        <w:jc w:val="center"/>
        <w:rPr>
          <w:rFonts w:ascii="Times New Roman" w:hAnsi="Times New Roman"/>
          <w:sz w:val="24"/>
          <w:szCs w:val="24"/>
        </w:rPr>
      </w:pPr>
    </w:p>
    <w:p w:rsidR="00DC3B6E" w:rsidRDefault="00DC3B6E" w:rsidP="00DC3B6E">
      <w:pPr>
        <w:spacing w:before="240" w:after="0" w:line="240" w:lineRule="auto"/>
        <w:ind w:left="0" w:hanging="2"/>
        <w:jc w:val="center"/>
        <w:rPr>
          <w:rFonts w:ascii="Times New Roman" w:hAnsi="Times New Roman"/>
          <w:sz w:val="24"/>
          <w:szCs w:val="24"/>
        </w:rPr>
      </w:pPr>
    </w:p>
    <w:p w:rsidR="00DC3B6E" w:rsidRDefault="00DC3B6E" w:rsidP="00DC3B6E">
      <w:pPr>
        <w:spacing w:before="240" w:after="0" w:line="240" w:lineRule="auto"/>
        <w:ind w:left="0" w:hanging="2"/>
        <w:jc w:val="center"/>
        <w:rPr>
          <w:rFonts w:ascii="Times New Roman" w:hAnsi="Times New Roman"/>
          <w:sz w:val="24"/>
          <w:szCs w:val="24"/>
        </w:rPr>
      </w:pPr>
    </w:p>
    <w:p w:rsidR="00DC3B6E" w:rsidRDefault="00DC3B6E" w:rsidP="00DC3B6E">
      <w:pPr>
        <w:spacing w:after="0" w:line="240" w:lineRule="auto"/>
        <w:ind w:left="0" w:hanging="2"/>
        <w:jc w:val="both"/>
        <w:rPr>
          <w:rFonts w:ascii="Times New Roman" w:hAnsi="Times New Roman"/>
          <w:b/>
          <w:sz w:val="24"/>
          <w:szCs w:val="24"/>
        </w:rPr>
      </w:pPr>
    </w:p>
    <w:p w:rsidR="00DC3B6E" w:rsidRDefault="00DC3B6E">
      <w:pPr>
        <w:pStyle w:val="normal"/>
        <w:widowControl w:val="0"/>
        <w:ind w:firstLine="709"/>
        <w:jc w:val="center"/>
        <w:rPr>
          <w:sz w:val="24"/>
          <w:szCs w:val="24"/>
        </w:rPr>
      </w:pPr>
    </w:p>
    <w:p w:rsidR="007A11B2" w:rsidRDefault="007A11B2">
      <w:pPr>
        <w:pStyle w:val="normal"/>
        <w:ind w:firstLine="708"/>
        <w:jc w:val="both"/>
        <w:rPr>
          <w:sz w:val="24"/>
          <w:szCs w:val="24"/>
        </w:rPr>
      </w:pPr>
    </w:p>
    <w:p w:rsidR="007A11B2" w:rsidRDefault="007A11B2">
      <w:pPr>
        <w:pStyle w:val="normal"/>
        <w:jc w:val="both"/>
        <w:rPr>
          <w:sz w:val="24"/>
          <w:szCs w:val="24"/>
        </w:rPr>
      </w:pPr>
    </w:p>
    <w:p w:rsidR="007A11B2" w:rsidRDefault="007A11B2">
      <w:pPr>
        <w:pStyle w:val="normal"/>
        <w:widowControl w:val="0"/>
        <w:tabs>
          <w:tab w:val="left" w:pos="374"/>
          <w:tab w:val="left" w:pos="1440"/>
        </w:tabs>
        <w:ind w:firstLine="540"/>
        <w:rPr>
          <w:sz w:val="24"/>
          <w:szCs w:val="24"/>
        </w:rPr>
      </w:pPr>
    </w:p>
    <w:p w:rsidR="007A11B2" w:rsidRDefault="007A11B2">
      <w:pPr>
        <w:pStyle w:val="normal"/>
        <w:pBdr>
          <w:top w:val="nil"/>
          <w:left w:val="nil"/>
          <w:bottom w:val="nil"/>
          <w:right w:val="nil"/>
          <w:between w:val="nil"/>
        </w:pBdr>
        <w:rPr>
          <w:sz w:val="24"/>
          <w:szCs w:val="24"/>
        </w:rPr>
      </w:pPr>
    </w:p>
    <w:p w:rsidR="007A11B2" w:rsidRDefault="007A11B2">
      <w:pPr>
        <w:pStyle w:val="normal"/>
        <w:pBdr>
          <w:top w:val="nil"/>
          <w:left w:val="nil"/>
          <w:bottom w:val="nil"/>
          <w:right w:val="nil"/>
          <w:between w:val="nil"/>
        </w:pBdr>
        <w:rPr>
          <w:sz w:val="24"/>
          <w:szCs w:val="24"/>
        </w:rPr>
      </w:pPr>
    </w:p>
    <w:p w:rsidR="007A11B2" w:rsidRDefault="007A11B2">
      <w:pPr>
        <w:pStyle w:val="normal"/>
        <w:pBdr>
          <w:top w:val="nil"/>
          <w:left w:val="nil"/>
          <w:bottom w:val="nil"/>
          <w:right w:val="nil"/>
          <w:between w:val="nil"/>
        </w:pBdr>
        <w:rPr>
          <w:sz w:val="24"/>
          <w:szCs w:val="24"/>
        </w:rPr>
      </w:pPr>
    </w:p>
    <w:p w:rsidR="007A11B2" w:rsidRDefault="007A11B2">
      <w:pPr>
        <w:pStyle w:val="normal"/>
        <w:pBdr>
          <w:top w:val="nil"/>
          <w:left w:val="nil"/>
          <w:bottom w:val="nil"/>
          <w:right w:val="nil"/>
          <w:between w:val="nil"/>
        </w:pBdr>
        <w:rPr>
          <w:sz w:val="24"/>
          <w:szCs w:val="24"/>
        </w:rPr>
      </w:pPr>
    </w:p>
    <w:p w:rsidR="007A11B2" w:rsidRDefault="007A11B2">
      <w:pPr>
        <w:pStyle w:val="normal"/>
        <w:pBdr>
          <w:top w:val="nil"/>
          <w:left w:val="nil"/>
          <w:bottom w:val="nil"/>
          <w:right w:val="nil"/>
          <w:between w:val="nil"/>
        </w:pBdr>
        <w:rPr>
          <w:sz w:val="24"/>
          <w:szCs w:val="24"/>
        </w:rPr>
      </w:pPr>
    </w:p>
    <w:p w:rsidR="007A11B2" w:rsidRDefault="00B872C0">
      <w:pPr>
        <w:pStyle w:val="normal"/>
        <w:pageBreakBefore/>
        <w:widowControl w:val="0"/>
        <w:tabs>
          <w:tab w:val="left" w:pos="6521"/>
        </w:tabs>
        <w:ind w:left="6521"/>
        <w:rPr>
          <w:sz w:val="24"/>
          <w:szCs w:val="24"/>
        </w:rPr>
      </w:pPr>
      <w:r>
        <w:rPr>
          <w:b/>
          <w:sz w:val="24"/>
          <w:szCs w:val="24"/>
        </w:rPr>
        <w:lastRenderedPageBreak/>
        <w:t>Додаток 5</w:t>
      </w:r>
    </w:p>
    <w:p w:rsidR="007A11B2" w:rsidRDefault="00B872C0">
      <w:pPr>
        <w:pStyle w:val="normal"/>
        <w:widowControl w:val="0"/>
        <w:tabs>
          <w:tab w:val="left" w:pos="6521"/>
        </w:tabs>
        <w:ind w:left="6521"/>
        <w:rPr>
          <w:sz w:val="24"/>
          <w:szCs w:val="24"/>
        </w:rPr>
      </w:pPr>
      <w:r>
        <w:rPr>
          <w:sz w:val="24"/>
          <w:szCs w:val="24"/>
        </w:rPr>
        <w:t xml:space="preserve">до тендерної документації </w:t>
      </w:r>
    </w:p>
    <w:p w:rsidR="007A11B2" w:rsidRDefault="00A55B87">
      <w:pPr>
        <w:pStyle w:val="normal"/>
        <w:widowControl w:val="0"/>
        <w:jc w:val="center"/>
        <w:rPr>
          <w:b/>
          <w:sz w:val="24"/>
          <w:szCs w:val="24"/>
        </w:rPr>
      </w:pPr>
      <w:r>
        <w:rPr>
          <w:b/>
          <w:sz w:val="24"/>
          <w:szCs w:val="24"/>
        </w:rPr>
        <w:t>ПРОЄКТ ДОГОВО</w:t>
      </w:r>
      <w:r w:rsidR="00B872C0">
        <w:rPr>
          <w:b/>
          <w:sz w:val="24"/>
          <w:szCs w:val="24"/>
        </w:rPr>
        <w:t xml:space="preserve">РУ  № </w:t>
      </w:r>
    </w:p>
    <w:p w:rsidR="007A11B2" w:rsidRDefault="00B872C0">
      <w:pPr>
        <w:pStyle w:val="normal"/>
        <w:widowControl w:val="0"/>
        <w:jc w:val="center"/>
        <w:rPr>
          <w:b/>
          <w:sz w:val="24"/>
          <w:szCs w:val="24"/>
        </w:rPr>
      </w:pPr>
      <w:r>
        <w:rPr>
          <w:b/>
          <w:sz w:val="24"/>
          <w:szCs w:val="24"/>
        </w:rPr>
        <w:t>постачання природного газу</w:t>
      </w:r>
    </w:p>
    <w:p w:rsidR="007A11B2" w:rsidRDefault="00B872C0">
      <w:pPr>
        <w:pStyle w:val="normal"/>
        <w:widowControl w:val="0"/>
        <w:jc w:val="center"/>
        <w:rPr>
          <w:b/>
          <w:i/>
          <w:sz w:val="24"/>
          <w:szCs w:val="24"/>
        </w:rPr>
      </w:pPr>
      <w:r>
        <w:rPr>
          <w:b/>
          <w:i/>
          <w:sz w:val="24"/>
          <w:szCs w:val="24"/>
        </w:rPr>
        <w:t xml:space="preserve">При підписанні договір може бути змінений </w:t>
      </w:r>
    </w:p>
    <w:p w:rsidR="007A11B2" w:rsidRDefault="007A11B2">
      <w:pPr>
        <w:pStyle w:val="normal"/>
        <w:widowControl w:val="0"/>
        <w:jc w:val="both"/>
        <w:rPr>
          <w:sz w:val="24"/>
          <w:szCs w:val="24"/>
        </w:rPr>
      </w:pPr>
    </w:p>
    <w:p w:rsidR="007A11B2" w:rsidRDefault="007A11B2">
      <w:pPr>
        <w:pStyle w:val="normal"/>
        <w:widowControl w:val="0"/>
        <w:jc w:val="both"/>
        <w:rPr>
          <w:sz w:val="24"/>
          <w:szCs w:val="24"/>
        </w:rPr>
      </w:pPr>
    </w:p>
    <w:p w:rsidR="007A11B2" w:rsidRDefault="00B872C0">
      <w:pPr>
        <w:pStyle w:val="normal"/>
        <w:widowControl w:val="0"/>
        <w:tabs>
          <w:tab w:val="right" w:pos="10772"/>
        </w:tabs>
        <w:ind w:firstLine="708"/>
        <w:jc w:val="both"/>
        <w:rPr>
          <w:sz w:val="24"/>
          <w:szCs w:val="24"/>
        </w:rPr>
      </w:pPr>
      <w:r>
        <w:rPr>
          <w:b/>
          <w:sz w:val="24"/>
          <w:szCs w:val="24"/>
        </w:rPr>
        <w:t>м Малин                                                                                «___» __________ 202_  р.</w:t>
      </w:r>
    </w:p>
    <w:p w:rsidR="007A11B2" w:rsidRDefault="007A11B2">
      <w:pPr>
        <w:pStyle w:val="normal"/>
        <w:widowControl w:val="0"/>
        <w:jc w:val="both"/>
        <w:rPr>
          <w:sz w:val="24"/>
          <w:szCs w:val="24"/>
        </w:rPr>
      </w:pPr>
    </w:p>
    <w:p w:rsidR="007A11B2" w:rsidRDefault="00B872C0">
      <w:pPr>
        <w:pStyle w:val="normal"/>
        <w:widowControl w:val="0"/>
        <w:ind w:firstLine="708"/>
        <w:jc w:val="both"/>
        <w:rPr>
          <w:sz w:val="24"/>
          <w:szCs w:val="24"/>
        </w:rPr>
      </w:pPr>
      <w:r>
        <w:rPr>
          <w:b/>
          <w:sz w:val="24"/>
          <w:szCs w:val="24"/>
        </w:rPr>
        <w:t>_______________________________________________________________________________________</w:t>
      </w:r>
      <w:r>
        <w:rPr>
          <w:sz w:val="24"/>
          <w:szCs w:val="24"/>
        </w:rPr>
        <w:t xml:space="preserve">, надалі </w:t>
      </w:r>
      <w:r>
        <w:rPr>
          <w:b/>
          <w:sz w:val="24"/>
          <w:szCs w:val="24"/>
        </w:rPr>
        <w:t>Постачальник</w:t>
      </w:r>
      <w:r>
        <w:rPr>
          <w:sz w:val="24"/>
          <w:szCs w:val="24"/>
        </w:rPr>
        <w:t xml:space="preserve">, що здійснює діяльність на підставі ліцензії на право провадження господарської діяльності з постачання природного газу на території України постанова НКРЕКП № _____ від ________ року, в особі ________________________________________________________________, який діє на підставі Статуту, з однієї сторони, </w:t>
      </w:r>
    </w:p>
    <w:p w:rsidR="007A11B2" w:rsidRDefault="00B872C0">
      <w:pPr>
        <w:pStyle w:val="normal"/>
        <w:widowControl w:val="0"/>
        <w:ind w:firstLine="708"/>
        <w:jc w:val="both"/>
        <w:rPr>
          <w:sz w:val="24"/>
          <w:szCs w:val="24"/>
        </w:rPr>
      </w:pPr>
      <w:bookmarkStart w:id="4" w:name="_heading=h.gjdgxs" w:colFirst="0" w:colLast="0"/>
      <w:bookmarkEnd w:id="4"/>
      <w:r>
        <w:rPr>
          <w:sz w:val="24"/>
          <w:szCs w:val="24"/>
        </w:rPr>
        <w:t xml:space="preserve">та </w:t>
      </w:r>
      <w:r>
        <w:rPr>
          <w:b/>
          <w:color w:val="222222"/>
          <w:sz w:val="24"/>
          <w:szCs w:val="24"/>
          <w:highlight w:val="white"/>
        </w:rPr>
        <w:t xml:space="preserve">Комунальний заклад "Територіальний центр соціального обслуговування (надання соціальних послуг) </w:t>
      </w:r>
      <w:proofErr w:type="spellStart"/>
      <w:r>
        <w:rPr>
          <w:b/>
          <w:color w:val="222222"/>
          <w:sz w:val="24"/>
          <w:szCs w:val="24"/>
          <w:highlight w:val="white"/>
        </w:rPr>
        <w:t>Малинської</w:t>
      </w:r>
      <w:proofErr w:type="spellEnd"/>
      <w:r>
        <w:rPr>
          <w:b/>
          <w:color w:val="222222"/>
          <w:sz w:val="24"/>
          <w:szCs w:val="24"/>
          <w:highlight w:val="white"/>
        </w:rPr>
        <w:t xml:space="preserve"> міської територіальної громади"</w:t>
      </w:r>
      <w:r>
        <w:rPr>
          <w:b/>
          <w:sz w:val="24"/>
          <w:szCs w:val="24"/>
        </w:rPr>
        <w:t xml:space="preserve"> </w:t>
      </w:r>
      <w:proofErr w:type="spellStart"/>
      <w:r>
        <w:rPr>
          <w:b/>
          <w:sz w:val="24"/>
          <w:szCs w:val="24"/>
        </w:rPr>
        <w:t>ЕІС-код</w:t>
      </w:r>
      <w:proofErr w:type="spellEnd"/>
      <w:r>
        <w:rPr>
          <w:b/>
          <w:sz w:val="24"/>
          <w:szCs w:val="24"/>
        </w:rPr>
        <w:t xml:space="preserve"> </w:t>
      </w:r>
      <w:r>
        <w:rPr>
          <w:b/>
          <w:sz w:val="24"/>
          <w:szCs w:val="24"/>
          <w:highlight w:val="white"/>
        </w:rPr>
        <w:t>56XS000188E5L00E</w:t>
      </w:r>
      <w:r>
        <w:rPr>
          <w:b/>
          <w:sz w:val="24"/>
          <w:szCs w:val="24"/>
        </w:rPr>
        <w:t xml:space="preserve">, </w:t>
      </w:r>
      <w:r>
        <w:rPr>
          <w:sz w:val="24"/>
          <w:szCs w:val="24"/>
        </w:rPr>
        <w:t xml:space="preserve">юридична особа, що створена та діє  відповідно до законодавства України і є </w:t>
      </w:r>
      <w:r>
        <w:rPr>
          <w:b/>
          <w:sz w:val="24"/>
          <w:szCs w:val="24"/>
        </w:rPr>
        <w:t xml:space="preserve">бюджетною установою/організацією, </w:t>
      </w:r>
      <w:r>
        <w:rPr>
          <w:sz w:val="24"/>
          <w:szCs w:val="24"/>
        </w:rPr>
        <w:t xml:space="preserve">надалі –  Споживач, в особі директора </w:t>
      </w:r>
      <w:r>
        <w:rPr>
          <w:b/>
          <w:sz w:val="24"/>
          <w:szCs w:val="24"/>
        </w:rPr>
        <w:t>Столяр Наталії Анатоліївни</w:t>
      </w:r>
      <w:r>
        <w:rPr>
          <w:sz w:val="24"/>
          <w:szCs w:val="24"/>
        </w:rPr>
        <w:t>, що діє на підставі Статуту,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року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та доповненнями внесеними постановою Кабінету Міністрів України від 29.07.2022 року № 839), Постановою Національної комісії, що  здійснює державне регулювання у сфері енергетики та комунальних послуг (далі - НКРЕКП)  №2496 від 30.09.2015 «Про затвердження Правил постачання природного газу» (надалі –  Правила постачання природного газу), Постановою НКРЕКП №2493 від 30.09.2015 «Про  затвердження Кодексу газотранспортної системи» (надалі – Кодекс ГТС), Постановою  НКРЕКП №2494 від 30.09.2015 «Про затвердження Кодексу газорозподільних систем» (далі –  Кодекс ГРМ), Постановою НКРЕКП №3013 від 24.12.2019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A11B2" w:rsidRDefault="007A11B2">
      <w:pPr>
        <w:pStyle w:val="normal"/>
        <w:widowControl w:val="0"/>
        <w:ind w:firstLine="708"/>
        <w:jc w:val="both"/>
        <w:rPr>
          <w:sz w:val="24"/>
          <w:szCs w:val="24"/>
        </w:rPr>
      </w:pPr>
    </w:p>
    <w:p w:rsidR="007A11B2" w:rsidRDefault="00B872C0">
      <w:pPr>
        <w:pStyle w:val="normal"/>
        <w:widowControl w:val="0"/>
        <w:numPr>
          <w:ilvl w:val="0"/>
          <w:numId w:val="1"/>
        </w:numPr>
        <w:jc w:val="center"/>
        <w:rPr>
          <w:b/>
          <w:sz w:val="24"/>
          <w:szCs w:val="24"/>
        </w:rPr>
      </w:pPr>
      <w:r>
        <w:rPr>
          <w:b/>
          <w:sz w:val="24"/>
          <w:szCs w:val="24"/>
        </w:rPr>
        <w:t>Предмет договору</w:t>
      </w:r>
    </w:p>
    <w:p w:rsidR="007A11B2" w:rsidRDefault="007A11B2">
      <w:pPr>
        <w:pStyle w:val="normal"/>
        <w:widowControl w:val="0"/>
        <w:ind w:left="720"/>
        <w:rPr>
          <w:sz w:val="24"/>
          <w:szCs w:val="24"/>
        </w:rPr>
      </w:pPr>
    </w:p>
    <w:p w:rsidR="007A11B2" w:rsidRDefault="00B872C0">
      <w:pPr>
        <w:pStyle w:val="normal"/>
        <w:ind w:right="137" w:firstLine="662"/>
        <w:jc w:val="both"/>
        <w:rPr>
          <w:color w:val="010302"/>
          <w:sz w:val="24"/>
          <w:szCs w:val="24"/>
        </w:rPr>
      </w:pPr>
      <w:r>
        <w:rPr>
          <w:sz w:val="24"/>
          <w:szCs w:val="24"/>
        </w:rPr>
        <w:t xml:space="preserve">1.1. Постачальник зобов'язується поставити </w:t>
      </w:r>
      <w:proofErr w:type="spellStart"/>
      <w:r>
        <w:rPr>
          <w:sz w:val="24"/>
          <w:szCs w:val="24"/>
        </w:rPr>
        <w:t>Cпоживачеві</w:t>
      </w:r>
      <w:proofErr w:type="spellEnd"/>
      <w:r>
        <w:rPr>
          <w:sz w:val="24"/>
          <w:szCs w:val="24"/>
        </w:rPr>
        <w:t xml:space="preserve">  природний газ (далі – газ) за </w:t>
      </w:r>
      <w:proofErr w:type="spellStart"/>
      <w:r>
        <w:rPr>
          <w:sz w:val="24"/>
          <w:szCs w:val="24"/>
        </w:rPr>
        <w:t>ДК</w:t>
      </w:r>
      <w:proofErr w:type="spellEnd"/>
      <w:r>
        <w:rPr>
          <w:sz w:val="24"/>
          <w:szCs w:val="24"/>
        </w:rPr>
        <w:t xml:space="preserve"> 021:2015 код 09120000-6 «Газове паливо» (природний газ), а Споживач  зобов'язується прийняти його та оплатити на умовах цього Договору.</w:t>
      </w:r>
    </w:p>
    <w:p w:rsidR="007A11B2" w:rsidRDefault="00B872C0">
      <w:pPr>
        <w:pStyle w:val="normal"/>
        <w:ind w:right="137" w:firstLine="662"/>
        <w:jc w:val="both"/>
        <w:rPr>
          <w:color w:val="010302"/>
          <w:sz w:val="24"/>
          <w:szCs w:val="24"/>
        </w:rPr>
      </w:pPr>
      <w:r>
        <w:rPr>
          <w:sz w:val="24"/>
          <w:szCs w:val="24"/>
        </w:rPr>
        <w:t>1.2. Природний газ, що постачається за цим Договором, використовується Споживачем  для своїх власних потреб.</w:t>
      </w:r>
    </w:p>
    <w:p w:rsidR="007A11B2" w:rsidRDefault="00B872C0">
      <w:pPr>
        <w:pStyle w:val="normal"/>
        <w:ind w:right="137" w:firstLine="662"/>
        <w:jc w:val="both"/>
        <w:rPr>
          <w:color w:val="010302"/>
          <w:sz w:val="24"/>
          <w:szCs w:val="24"/>
        </w:rPr>
      </w:pPr>
      <w:r>
        <w:rPr>
          <w:sz w:val="24"/>
          <w:szCs w:val="24"/>
        </w:rPr>
        <w:t>1.3.За цим Договором може бути поставлений природний газ (за кодом згідно з УКТЗЕД  2711210000) власного видобутку (природний газ, видобути й на території України) та/або  імпортований природний газ, ввезений на митну територію України.</w:t>
      </w:r>
    </w:p>
    <w:p w:rsidR="007A11B2" w:rsidRDefault="00B872C0">
      <w:pPr>
        <w:pStyle w:val="normal"/>
        <w:ind w:right="137" w:firstLine="662"/>
        <w:jc w:val="both"/>
        <w:rPr>
          <w:color w:val="010302"/>
          <w:sz w:val="24"/>
          <w:szCs w:val="24"/>
        </w:rPr>
      </w:pPr>
      <w:r>
        <w:rPr>
          <w:sz w:val="24"/>
          <w:szCs w:val="24"/>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газорозподільної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w:t>
      </w:r>
    </w:p>
    <w:p w:rsidR="007A11B2" w:rsidRDefault="00B872C0">
      <w:pPr>
        <w:pStyle w:val="normal"/>
        <w:ind w:right="137" w:firstLine="662"/>
        <w:jc w:val="both"/>
        <w:rPr>
          <w:color w:val="010302"/>
          <w:sz w:val="24"/>
          <w:szCs w:val="24"/>
        </w:rPr>
      </w:pPr>
      <w:r>
        <w:rPr>
          <w:color w:val="010302"/>
          <w:sz w:val="24"/>
          <w:szCs w:val="24"/>
        </w:rPr>
        <w:lastRenderedPageBreak/>
        <w:t xml:space="preserve">Відповідальність за достовірність інформації, зазначеної в цьому пункті, несе Споживач. </w:t>
      </w:r>
    </w:p>
    <w:p w:rsidR="007A11B2" w:rsidRDefault="00B872C0">
      <w:pPr>
        <w:pStyle w:val="normal"/>
        <w:ind w:right="137" w:firstLine="662"/>
        <w:jc w:val="both"/>
        <w:rPr>
          <w:color w:val="010302"/>
          <w:sz w:val="24"/>
          <w:szCs w:val="24"/>
        </w:rPr>
      </w:pPr>
      <w:r>
        <w:rPr>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sz w:val="24"/>
          <w:szCs w:val="24"/>
        </w:rPr>
        <w:t>ють</w:t>
      </w:r>
      <w:proofErr w:type="spellEnd"/>
      <w:r>
        <w:rPr>
          <w:sz w:val="24"/>
          <w:szCs w:val="24"/>
        </w:rPr>
        <w:t xml:space="preserve">) оператор(и) газорозподільних мереж, а саме: </w:t>
      </w:r>
      <w:r w:rsidR="002244E1">
        <w:rPr>
          <w:b/>
          <w:sz w:val="24"/>
          <w:szCs w:val="24"/>
        </w:rPr>
        <w:t>_____________________________________</w:t>
      </w:r>
      <w:r>
        <w:rPr>
          <w:sz w:val="24"/>
          <w:szCs w:val="24"/>
        </w:rPr>
        <w:t>, з яким  (якими) Споживач уклав відповідний договір (договори).</w:t>
      </w:r>
    </w:p>
    <w:p w:rsidR="007A11B2" w:rsidRDefault="007A11B2">
      <w:pPr>
        <w:pStyle w:val="normal"/>
        <w:widowControl w:val="0"/>
        <w:ind w:firstLine="708"/>
        <w:jc w:val="both"/>
        <w:rPr>
          <w:sz w:val="24"/>
          <w:szCs w:val="24"/>
        </w:rPr>
      </w:pPr>
    </w:p>
    <w:p w:rsidR="00A55B87" w:rsidRPr="00AD3DA8" w:rsidRDefault="00A55B87" w:rsidP="00A55B87">
      <w:pPr>
        <w:keepNext/>
        <w:keepLines/>
        <w:widowControl w:val="0"/>
        <w:numPr>
          <w:ilvl w:val="0"/>
          <w:numId w:val="9"/>
        </w:numPr>
        <w:tabs>
          <w:tab w:val="left" w:pos="-7371"/>
          <w:tab w:val="left" w:pos="851"/>
          <w:tab w:val="left" w:pos="1843"/>
        </w:tabs>
        <w:spacing w:after="0" w:line="240" w:lineRule="auto"/>
        <w:ind w:leftChars="0" w:left="0" w:firstLineChars="0" w:hanging="2"/>
        <w:contextualSpacing/>
        <w:jc w:val="center"/>
        <w:textDirection w:val="lrTb"/>
        <w:textAlignment w:val="auto"/>
        <w:rPr>
          <w:rFonts w:ascii="Times New Roman" w:eastAsia="MS Mincho" w:hAnsi="Times New Roman"/>
          <w:b/>
          <w:sz w:val="24"/>
          <w:szCs w:val="24"/>
          <w:shd w:val="clear" w:color="auto" w:fill="FFFFFF"/>
          <w:lang/>
        </w:rPr>
      </w:pPr>
      <w:r w:rsidRPr="00AD3DA8">
        <w:rPr>
          <w:rFonts w:ascii="Times New Roman" w:eastAsia="MS Mincho" w:hAnsi="Times New Roman"/>
          <w:b/>
          <w:sz w:val="24"/>
          <w:szCs w:val="24"/>
          <w:shd w:val="clear" w:color="auto" w:fill="FFFFFF"/>
          <w:lang/>
        </w:rPr>
        <w:t>Кількість та фізико-хімічні показники природного газу</w:t>
      </w:r>
    </w:p>
    <w:p w:rsidR="00A55B87" w:rsidRPr="00AD3DA8" w:rsidRDefault="00A55B87" w:rsidP="00A55B87">
      <w:pPr>
        <w:widowControl w:val="0"/>
        <w:tabs>
          <w:tab w:val="left" w:pos="0"/>
          <w:tab w:val="left" w:leader="underscore" w:pos="6350"/>
        </w:tabs>
        <w:spacing w:after="0" w:line="240" w:lineRule="auto"/>
        <w:ind w:left="0" w:hanging="2"/>
        <w:jc w:val="both"/>
        <w:rPr>
          <w:rFonts w:ascii="Times New Roman" w:eastAsia="MS Mincho" w:hAnsi="Times New Roman"/>
          <w:sz w:val="24"/>
          <w:szCs w:val="24"/>
          <w:shd w:val="clear" w:color="auto" w:fill="FFFFFF"/>
          <w:lang/>
        </w:rPr>
      </w:pPr>
      <w:r w:rsidRPr="00AD3DA8">
        <w:rPr>
          <w:rFonts w:ascii="Times New Roman" w:eastAsia="MS Mincho" w:hAnsi="Times New Roman"/>
          <w:sz w:val="24"/>
          <w:szCs w:val="24"/>
          <w:shd w:val="clear" w:color="auto" w:fill="FFFFFF"/>
          <w:lang/>
        </w:rPr>
        <w:t xml:space="preserve">2.1. </w:t>
      </w:r>
      <w:r w:rsidRPr="00AD3DA8">
        <w:rPr>
          <w:rFonts w:ascii="Times New Roman" w:eastAsia="MS Mincho" w:hAnsi="Times New Roman"/>
          <w:sz w:val="24"/>
          <w:szCs w:val="24"/>
          <w:shd w:val="clear" w:color="auto" w:fill="FFFFFF"/>
          <w:lang/>
        </w:rPr>
        <w:t>Постачальник</w:t>
      </w:r>
      <w:r>
        <w:rPr>
          <w:rFonts w:ascii="Times New Roman" w:eastAsia="MS Mincho" w:hAnsi="Times New Roman"/>
          <w:sz w:val="24"/>
          <w:szCs w:val="24"/>
          <w:shd w:val="clear" w:color="auto" w:fill="FFFFFF"/>
          <w:lang/>
        </w:rPr>
        <w:t xml:space="preserve"> </w:t>
      </w:r>
      <w:r w:rsidRPr="00AD3DA8">
        <w:rPr>
          <w:rFonts w:ascii="Times New Roman" w:eastAsia="MS Mincho" w:hAnsi="Times New Roman"/>
          <w:sz w:val="24"/>
          <w:szCs w:val="24"/>
          <w:shd w:val="clear" w:color="auto" w:fill="FFFFFF"/>
          <w:lang/>
        </w:rPr>
        <w:t xml:space="preserve">передає Споживачу на умовах цього Договору замовлений Споживачем обсяг (об'єм) природного газу у період з </w:t>
      </w:r>
      <w:r>
        <w:rPr>
          <w:rFonts w:ascii="Times New Roman" w:eastAsia="MS Mincho" w:hAnsi="Times New Roman"/>
          <w:sz w:val="24"/>
          <w:szCs w:val="24"/>
          <w:shd w:val="clear" w:color="auto" w:fill="FFFFFF"/>
          <w:lang/>
        </w:rPr>
        <w:t>вересня</w:t>
      </w:r>
      <w:r w:rsidRPr="00AD3DA8">
        <w:rPr>
          <w:rFonts w:ascii="Times New Roman" w:eastAsia="MS Mincho" w:hAnsi="Times New Roman"/>
          <w:sz w:val="24"/>
          <w:szCs w:val="24"/>
          <w:shd w:val="clear" w:color="auto" w:fill="FFFFFF"/>
          <w:lang/>
        </w:rPr>
        <w:t xml:space="preserve"> 2023 року по </w:t>
      </w:r>
      <w:r>
        <w:rPr>
          <w:rFonts w:ascii="Times New Roman" w:eastAsia="MS Mincho" w:hAnsi="Times New Roman"/>
          <w:sz w:val="24"/>
          <w:szCs w:val="24"/>
          <w:shd w:val="clear" w:color="auto" w:fill="FFFFFF"/>
          <w:lang/>
        </w:rPr>
        <w:t xml:space="preserve">31 </w:t>
      </w:r>
      <w:r>
        <w:rPr>
          <w:rFonts w:ascii="Times New Roman" w:eastAsia="MS Mincho" w:hAnsi="Times New Roman"/>
          <w:sz w:val="24"/>
          <w:szCs w:val="24"/>
          <w:shd w:val="clear" w:color="auto" w:fill="FFFFFF"/>
          <w:lang/>
        </w:rPr>
        <w:t>груд</w:t>
      </w:r>
      <w:r w:rsidRPr="00AD3DA8">
        <w:rPr>
          <w:rFonts w:ascii="Times New Roman" w:eastAsia="MS Mincho" w:hAnsi="Times New Roman"/>
          <w:sz w:val="24"/>
          <w:szCs w:val="24"/>
          <w:shd w:val="clear" w:color="auto" w:fill="FFFFFF"/>
          <w:lang/>
        </w:rPr>
        <w:t>н</w:t>
      </w:r>
      <w:r>
        <w:rPr>
          <w:rFonts w:ascii="Times New Roman" w:eastAsia="MS Mincho" w:hAnsi="Times New Roman"/>
          <w:sz w:val="24"/>
          <w:szCs w:val="24"/>
          <w:shd w:val="clear" w:color="auto" w:fill="FFFFFF"/>
          <w:lang/>
        </w:rPr>
        <w:t>я</w:t>
      </w:r>
      <w:r w:rsidRPr="00AD3DA8">
        <w:rPr>
          <w:rFonts w:ascii="Times New Roman" w:eastAsia="MS Mincho" w:hAnsi="Times New Roman"/>
          <w:sz w:val="24"/>
          <w:szCs w:val="24"/>
          <w:shd w:val="clear" w:color="auto" w:fill="FFFFFF"/>
          <w:lang/>
        </w:rPr>
        <w:t xml:space="preserve"> 2023 року</w:t>
      </w:r>
      <w:r>
        <w:rPr>
          <w:rFonts w:ascii="Times New Roman" w:eastAsia="MS Mincho" w:hAnsi="Times New Roman"/>
          <w:sz w:val="24"/>
          <w:szCs w:val="24"/>
          <w:shd w:val="clear" w:color="auto" w:fill="FFFFFF"/>
          <w:lang/>
        </w:rPr>
        <w:t xml:space="preserve"> </w:t>
      </w:r>
      <w:r w:rsidRPr="00AD3DA8">
        <w:rPr>
          <w:rFonts w:ascii="Times New Roman" w:eastAsia="MS Mincho" w:hAnsi="Times New Roman"/>
          <w:sz w:val="24"/>
          <w:szCs w:val="24"/>
          <w:shd w:val="clear" w:color="auto" w:fill="FFFFFF"/>
          <w:lang/>
        </w:rPr>
        <w:t xml:space="preserve">(включно), в кількості </w:t>
      </w:r>
      <w:r>
        <w:rPr>
          <w:rFonts w:ascii="Times New Roman" w:eastAsia="MS Mincho" w:hAnsi="Times New Roman"/>
          <w:b/>
          <w:sz w:val="24"/>
          <w:szCs w:val="24"/>
          <w:shd w:val="clear" w:color="auto" w:fill="FFFFFF"/>
          <w:lang/>
        </w:rPr>
        <w:t>7</w:t>
      </w:r>
      <w:r w:rsidRPr="00AD3DA8">
        <w:rPr>
          <w:rFonts w:ascii="Times New Roman" w:eastAsia="MS Mincho" w:hAnsi="Times New Roman"/>
          <w:b/>
          <w:sz w:val="24"/>
          <w:szCs w:val="24"/>
          <w:shd w:val="clear" w:color="auto" w:fill="FFFFFF"/>
          <w:lang/>
        </w:rPr>
        <w:t xml:space="preserve"> тис. куб. метрів</w:t>
      </w:r>
      <w:r w:rsidRPr="00AD3DA8">
        <w:rPr>
          <w:rFonts w:ascii="Times New Roman" w:eastAsia="MS Mincho" w:hAnsi="Times New Roman"/>
          <w:sz w:val="24"/>
          <w:szCs w:val="24"/>
          <w:shd w:val="clear" w:color="auto" w:fill="FFFFFF"/>
          <w:lang/>
        </w:rPr>
        <w:t xml:space="preserve"> (</w:t>
      </w:r>
      <w:r>
        <w:rPr>
          <w:rFonts w:ascii="Times New Roman" w:eastAsia="MS Mincho" w:hAnsi="Times New Roman"/>
          <w:sz w:val="24"/>
          <w:szCs w:val="24"/>
          <w:shd w:val="clear" w:color="auto" w:fill="FFFFFF"/>
          <w:lang/>
        </w:rPr>
        <w:t>Сім</w:t>
      </w:r>
      <w:r w:rsidRPr="00AD3DA8">
        <w:rPr>
          <w:rFonts w:ascii="Times New Roman" w:eastAsia="MS Mincho" w:hAnsi="Times New Roman"/>
          <w:sz w:val="24"/>
          <w:szCs w:val="24"/>
          <w:shd w:val="clear" w:color="auto" w:fill="FFFFFF"/>
          <w:lang/>
        </w:rPr>
        <w:t xml:space="preserve"> тисяч </w:t>
      </w:r>
      <w:r w:rsidRPr="00AD3DA8">
        <w:rPr>
          <w:rFonts w:ascii="Times New Roman" w:eastAsia="MS Mincho" w:hAnsi="Times New Roman"/>
          <w:sz w:val="24"/>
          <w:szCs w:val="24"/>
          <w:shd w:val="clear" w:color="auto" w:fill="FFFFFF"/>
          <w:lang/>
        </w:rPr>
        <w:t xml:space="preserve"> куб</w:t>
      </w:r>
      <w:r w:rsidRPr="00AD3DA8">
        <w:rPr>
          <w:rFonts w:ascii="Times New Roman" w:eastAsia="MS Mincho" w:hAnsi="Times New Roman"/>
          <w:sz w:val="24"/>
          <w:szCs w:val="24"/>
          <w:shd w:val="clear" w:color="auto" w:fill="FFFFFF"/>
          <w:lang/>
        </w:rPr>
        <w:t xml:space="preserve">ічних </w:t>
      </w:r>
      <w:r w:rsidRPr="00AD3DA8">
        <w:rPr>
          <w:rFonts w:ascii="Times New Roman" w:eastAsia="MS Mincho" w:hAnsi="Times New Roman"/>
          <w:sz w:val="24"/>
          <w:szCs w:val="24"/>
          <w:shd w:val="clear" w:color="auto" w:fill="FFFFFF"/>
          <w:lang/>
        </w:rPr>
        <w:t>метрів), в тому числі по місяцях (далі також - розрахункові періоди) (</w:t>
      </w:r>
      <w:proofErr w:type="spellStart"/>
      <w:r w:rsidRPr="00AD3DA8">
        <w:rPr>
          <w:rFonts w:ascii="Times New Roman" w:eastAsia="MS Mincho" w:hAnsi="Times New Roman"/>
          <w:sz w:val="24"/>
          <w:szCs w:val="24"/>
          <w:shd w:val="clear" w:color="auto" w:fill="FFFFFF"/>
          <w:lang/>
        </w:rPr>
        <w:t>тис.куб.м</w:t>
      </w:r>
      <w:proofErr w:type="spellEnd"/>
      <w:r w:rsidRPr="00AD3DA8">
        <w:rPr>
          <w:rFonts w:ascii="Times New Roman" w:eastAsia="MS Mincho" w:hAnsi="Times New Roman"/>
          <w:sz w:val="24"/>
          <w:szCs w:val="24"/>
          <w:shd w:val="clear" w:color="auto" w:fill="FFFFFF"/>
          <w:lang/>
        </w:rPr>
        <w:t>.):</w:t>
      </w:r>
    </w:p>
    <w:p w:rsidR="00A55B87" w:rsidRPr="00AD3DA8" w:rsidRDefault="00A55B87" w:rsidP="00A55B87">
      <w:pPr>
        <w:widowControl w:val="0"/>
        <w:tabs>
          <w:tab w:val="left" w:pos="0"/>
          <w:tab w:val="left" w:leader="underscore" w:pos="7152"/>
        </w:tabs>
        <w:spacing w:after="0" w:line="240" w:lineRule="auto"/>
        <w:ind w:left="0" w:hanging="2"/>
        <w:jc w:val="both"/>
        <w:rPr>
          <w:rFonts w:ascii="Times New Roman" w:eastAsia="MS Mincho" w:hAnsi="Times New Roman"/>
          <w:sz w:val="24"/>
          <w:szCs w:val="24"/>
          <w:shd w:val="clear" w:color="auto" w:fill="FFFFFF"/>
          <w:lang/>
        </w:rPr>
      </w:pPr>
    </w:p>
    <w:tbl>
      <w:tblPr>
        <w:tblOverlap w:val="never"/>
        <w:tblW w:w="0" w:type="auto"/>
        <w:jc w:val="center"/>
        <w:tblLayout w:type="fixed"/>
        <w:tblCellMar>
          <w:left w:w="10" w:type="dxa"/>
          <w:right w:w="10" w:type="dxa"/>
        </w:tblCellMar>
        <w:tblLook w:val="0000"/>
      </w:tblPr>
      <w:tblGrid>
        <w:gridCol w:w="4333"/>
        <w:gridCol w:w="5325"/>
      </w:tblGrid>
      <w:tr w:rsidR="00A55B87" w:rsidRPr="00AD3DA8" w:rsidTr="00C23C4E">
        <w:trPr>
          <w:trHeight w:hRule="exact" w:val="494"/>
          <w:jc w:val="center"/>
        </w:trPr>
        <w:tc>
          <w:tcPr>
            <w:tcW w:w="4333" w:type="dxa"/>
            <w:tcBorders>
              <w:top w:val="single" w:sz="4" w:space="0" w:color="auto"/>
              <w:left w:val="single" w:sz="4" w:space="0" w:color="auto"/>
            </w:tcBorders>
            <w:shd w:val="clear" w:color="auto" w:fill="FFFFFF"/>
            <w:vAlign w:val="center"/>
          </w:tcPr>
          <w:p w:rsidR="00A55B87" w:rsidRPr="00AD3DA8" w:rsidRDefault="00A55B87" w:rsidP="00A55B87">
            <w:pPr>
              <w:widowControl w:val="0"/>
              <w:tabs>
                <w:tab w:val="left" w:pos="0"/>
              </w:tabs>
              <w:spacing w:after="0" w:line="240" w:lineRule="auto"/>
              <w:ind w:left="0" w:hanging="2"/>
              <w:jc w:val="center"/>
              <w:rPr>
                <w:rFonts w:ascii="Times New Roman" w:hAnsi="Times New Roman"/>
                <w:sz w:val="24"/>
                <w:szCs w:val="24"/>
                <w:shd w:val="clear" w:color="auto" w:fill="FFFFFF"/>
                <w:lang w:val="ru-RU"/>
              </w:rPr>
            </w:pPr>
            <w:proofErr w:type="spellStart"/>
            <w:r w:rsidRPr="00AD3DA8">
              <w:rPr>
                <w:rFonts w:ascii="Times New Roman" w:hAnsi="Times New Roman"/>
                <w:sz w:val="24"/>
                <w:szCs w:val="24"/>
                <w:shd w:val="clear" w:color="auto" w:fill="FFFFFF"/>
                <w:lang w:val="ru-RU"/>
              </w:rPr>
              <w:t>Розрахунковий</w:t>
            </w:r>
            <w:proofErr w:type="spellEnd"/>
            <w:r w:rsidRPr="00AD3DA8">
              <w:rPr>
                <w:rFonts w:ascii="Times New Roman" w:hAnsi="Times New Roman"/>
                <w:sz w:val="24"/>
                <w:szCs w:val="24"/>
                <w:shd w:val="clear" w:color="auto" w:fill="FFFFFF"/>
                <w:lang w:val="ru-RU"/>
              </w:rPr>
              <w:t xml:space="preserve"> </w:t>
            </w:r>
            <w:proofErr w:type="spellStart"/>
            <w:r w:rsidRPr="00AD3DA8">
              <w:rPr>
                <w:rFonts w:ascii="Times New Roman" w:hAnsi="Times New Roman"/>
                <w:sz w:val="24"/>
                <w:szCs w:val="24"/>
                <w:shd w:val="clear" w:color="auto" w:fill="FFFFFF"/>
                <w:lang w:val="ru-RU"/>
              </w:rPr>
              <w:t>період</w:t>
            </w:r>
            <w:proofErr w:type="spellEnd"/>
          </w:p>
        </w:tc>
        <w:tc>
          <w:tcPr>
            <w:tcW w:w="5325" w:type="dxa"/>
            <w:tcBorders>
              <w:top w:val="single" w:sz="4" w:space="0" w:color="auto"/>
              <w:left w:val="single" w:sz="4" w:space="0" w:color="auto"/>
              <w:right w:val="single" w:sz="4" w:space="0" w:color="auto"/>
            </w:tcBorders>
            <w:shd w:val="clear" w:color="auto" w:fill="FFFFFF"/>
            <w:vAlign w:val="center"/>
          </w:tcPr>
          <w:p w:rsidR="00A55B87" w:rsidRPr="00AD3DA8" w:rsidRDefault="00A55B87" w:rsidP="00A55B87">
            <w:pPr>
              <w:widowControl w:val="0"/>
              <w:tabs>
                <w:tab w:val="left" w:pos="0"/>
              </w:tabs>
              <w:spacing w:after="0" w:line="240" w:lineRule="auto"/>
              <w:ind w:left="0" w:hanging="2"/>
              <w:jc w:val="center"/>
              <w:rPr>
                <w:rFonts w:ascii="Times New Roman" w:hAnsi="Times New Roman"/>
                <w:sz w:val="24"/>
                <w:szCs w:val="24"/>
                <w:shd w:val="clear" w:color="auto" w:fill="FFFFFF"/>
              </w:rPr>
            </w:pPr>
            <w:proofErr w:type="spellStart"/>
            <w:r w:rsidRPr="00AD3DA8">
              <w:rPr>
                <w:rFonts w:ascii="Times New Roman" w:hAnsi="Times New Roman"/>
                <w:sz w:val="24"/>
                <w:szCs w:val="24"/>
                <w:shd w:val="clear" w:color="auto" w:fill="FFFFFF"/>
                <w:lang w:val="ru-RU"/>
              </w:rPr>
              <w:t>Замовлений</w:t>
            </w:r>
            <w:proofErr w:type="spellEnd"/>
            <w:r w:rsidRPr="00AD3DA8">
              <w:rPr>
                <w:rFonts w:ascii="Times New Roman" w:hAnsi="Times New Roman"/>
                <w:sz w:val="24"/>
                <w:szCs w:val="24"/>
                <w:shd w:val="clear" w:color="auto" w:fill="FFFFFF"/>
                <w:lang w:val="ru-RU"/>
              </w:rPr>
              <w:t xml:space="preserve"> </w:t>
            </w:r>
            <w:proofErr w:type="spellStart"/>
            <w:r w:rsidRPr="00AD3DA8">
              <w:rPr>
                <w:rFonts w:ascii="Times New Roman" w:hAnsi="Times New Roman"/>
                <w:sz w:val="24"/>
                <w:szCs w:val="24"/>
                <w:shd w:val="clear" w:color="auto" w:fill="FFFFFF"/>
                <w:lang w:val="ru-RU"/>
              </w:rPr>
              <w:t>обсяг</w:t>
            </w:r>
            <w:proofErr w:type="spellEnd"/>
            <w:r w:rsidRPr="00AD3DA8">
              <w:rPr>
                <w:rFonts w:ascii="Times New Roman" w:hAnsi="Times New Roman"/>
                <w:sz w:val="24"/>
                <w:szCs w:val="24"/>
                <w:shd w:val="clear" w:color="auto" w:fill="FFFFFF"/>
                <w:lang w:val="ru-RU"/>
              </w:rPr>
              <w:t xml:space="preserve">, </w:t>
            </w:r>
            <w:proofErr w:type="spellStart"/>
            <w:r w:rsidRPr="00AD3DA8">
              <w:rPr>
                <w:rFonts w:ascii="Times New Roman" w:hAnsi="Times New Roman"/>
                <w:sz w:val="24"/>
                <w:szCs w:val="24"/>
                <w:shd w:val="clear" w:color="auto" w:fill="FFFFFF"/>
                <w:lang w:val="ru-RU"/>
              </w:rPr>
              <w:t>тис</w:t>
            </w:r>
            <w:proofErr w:type="gramStart"/>
            <w:r w:rsidRPr="00AD3DA8">
              <w:rPr>
                <w:rFonts w:ascii="Times New Roman" w:hAnsi="Times New Roman"/>
                <w:sz w:val="24"/>
                <w:szCs w:val="24"/>
                <w:shd w:val="clear" w:color="auto" w:fill="FFFFFF"/>
                <w:lang w:val="ru-RU"/>
              </w:rPr>
              <w:t>.к</w:t>
            </w:r>
            <w:proofErr w:type="gramEnd"/>
            <w:r w:rsidRPr="00AD3DA8">
              <w:rPr>
                <w:rFonts w:ascii="Times New Roman" w:hAnsi="Times New Roman"/>
                <w:sz w:val="24"/>
                <w:szCs w:val="24"/>
                <w:shd w:val="clear" w:color="auto" w:fill="FFFFFF"/>
                <w:lang w:val="ru-RU"/>
              </w:rPr>
              <w:t>уб</w:t>
            </w:r>
            <w:proofErr w:type="spellEnd"/>
            <w:r w:rsidRPr="00AD3DA8">
              <w:rPr>
                <w:rFonts w:ascii="Times New Roman" w:hAnsi="Times New Roman"/>
                <w:sz w:val="24"/>
                <w:szCs w:val="24"/>
                <w:shd w:val="clear" w:color="auto" w:fill="FFFFFF"/>
              </w:rPr>
              <w:t>.</w:t>
            </w:r>
            <w:r w:rsidRPr="00AD3DA8">
              <w:rPr>
                <w:rFonts w:ascii="Times New Roman" w:hAnsi="Times New Roman"/>
                <w:sz w:val="24"/>
                <w:szCs w:val="24"/>
                <w:shd w:val="clear" w:color="auto" w:fill="FFFFFF"/>
                <w:lang w:val="ru-RU"/>
              </w:rPr>
              <w:t>м</w:t>
            </w:r>
            <w:r w:rsidRPr="00AD3DA8">
              <w:rPr>
                <w:rFonts w:ascii="Times New Roman" w:hAnsi="Times New Roman"/>
                <w:sz w:val="24"/>
                <w:szCs w:val="24"/>
                <w:shd w:val="clear" w:color="auto" w:fill="FFFFFF"/>
              </w:rPr>
              <w:t>.</w:t>
            </w:r>
          </w:p>
        </w:tc>
      </w:tr>
      <w:tr w:rsidR="00A55B87" w:rsidRPr="00AD3DA8" w:rsidTr="00C23C4E">
        <w:trPr>
          <w:trHeight w:hRule="exact" w:val="335"/>
          <w:jc w:val="center"/>
        </w:trPr>
        <w:tc>
          <w:tcPr>
            <w:tcW w:w="4333" w:type="dxa"/>
            <w:tcBorders>
              <w:top w:val="single" w:sz="4" w:space="0" w:color="auto"/>
              <w:left w:val="single" w:sz="4" w:space="0" w:color="auto"/>
            </w:tcBorders>
            <w:shd w:val="clear" w:color="auto" w:fill="FFFFFF"/>
            <w:vAlign w:val="center"/>
          </w:tcPr>
          <w:p w:rsidR="00A55B87" w:rsidRPr="00AD3DA8" w:rsidRDefault="00A55B87" w:rsidP="00A55B87">
            <w:pPr>
              <w:widowControl w:val="0"/>
              <w:tabs>
                <w:tab w:val="left" w:pos="0"/>
              </w:tabs>
              <w:spacing w:after="0" w:line="240" w:lineRule="auto"/>
              <w:ind w:left="0" w:hanging="2"/>
              <w:rPr>
                <w:rFonts w:ascii="Times New Roman" w:hAnsi="Times New Roman"/>
                <w:sz w:val="24"/>
                <w:szCs w:val="24"/>
                <w:shd w:val="clear" w:color="auto" w:fill="FFFFFF"/>
                <w:lang w:val="ru-RU"/>
              </w:rPr>
            </w:pPr>
            <w:proofErr w:type="spellStart"/>
            <w:r w:rsidRPr="00AD3DA8">
              <w:rPr>
                <w:rFonts w:ascii="Times New Roman" w:hAnsi="Times New Roman"/>
                <w:sz w:val="24"/>
                <w:szCs w:val="24"/>
                <w:shd w:val="clear" w:color="auto" w:fill="FFFFFF"/>
                <w:lang w:val="ru-RU"/>
              </w:rPr>
              <w:t>Вересень</w:t>
            </w:r>
            <w:proofErr w:type="spellEnd"/>
            <w:r w:rsidRPr="00AD3DA8">
              <w:rPr>
                <w:rFonts w:ascii="Times New Roman" w:hAnsi="Times New Roman"/>
                <w:sz w:val="24"/>
                <w:szCs w:val="24"/>
                <w:shd w:val="clear" w:color="auto" w:fill="FFFFFF"/>
                <w:lang w:val="ru-RU"/>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A55B87" w:rsidRPr="00AD3DA8" w:rsidRDefault="00A55B87" w:rsidP="00A55B87">
            <w:pPr>
              <w:widowControl w:val="0"/>
              <w:tabs>
                <w:tab w:val="left" w:pos="0"/>
              </w:tabs>
              <w:spacing w:after="0" w:line="240" w:lineRule="auto"/>
              <w:ind w:left="0" w:hanging="2"/>
              <w:jc w:val="center"/>
              <w:rPr>
                <w:rFonts w:ascii="Times New Roman" w:hAnsi="Times New Roman"/>
                <w:sz w:val="24"/>
                <w:szCs w:val="24"/>
                <w:shd w:val="clear" w:color="auto" w:fill="FFFFFF"/>
              </w:rPr>
            </w:pPr>
            <w:r w:rsidRPr="00AD3DA8">
              <w:rPr>
                <w:rFonts w:ascii="Times New Roman" w:hAnsi="Times New Roman"/>
                <w:sz w:val="24"/>
                <w:szCs w:val="24"/>
                <w:shd w:val="clear" w:color="auto" w:fill="FFFFFF"/>
              </w:rPr>
              <w:t>0,00</w:t>
            </w:r>
          </w:p>
        </w:tc>
      </w:tr>
      <w:tr w:rsidR="00A55B87" w:rsidRPr="00AD3DA8" w:rsidTr="00C23C4E">
        <w:trPr>
          <w:trHeight w:hRule="exact" w:val="323"/>
          <w:jc w:val="center"/>
        </w:trPr>
        <w:tc>
          <w:tcPr>
            <w:tcW w:w="4333" w:type="dxa"/>
            <w:tcBorders>
              <w:top w:val="single" w:sz="4" w:space="0" w:color="auto"/>
              <w:left w:val="single" w:sz="4" w:space="0" w:color="auto"/>
            </w:tcBorders>
            <w:shd w:val="clear" w:color="auto" w:fill="FFFFFF"/>
            <w:vAlign w:val="bottom"/>
          </w:tcPr>
          <w:p w:rsidR="00A55B87" w:rsidRPr="00AD3DA8" w:rsidRDefault="00A55B87" w:rsidP="00A55B87">
            <w:pPr>
              <w:widowControl w:val="0"/>
              <w:tabs>
                <w:tab w:val="left" w:pos="0"/>
              </w:tabs>
              <w:spacing w:after="0" w:line="240" w:lineRule="auto"/>
              <w:ind w:left="0" w:hanging="2"/>
              <w:rPr>
                <w:rFonts w:ascii="Times New Roman" w:hAnsi="Times New Roman"/>
                <w:sz w:val="24"/>
                <w:szCs w:val="24"/>
                <w:shd w:val="clear" w:color="auto" w:fill="FFFFFF"/>
                <w:lang w:val="ru-RU"/>
              </w:rPr>
            </w:pPr>
            <w:proofErr w:type="spellStart"/>
            <w:r w:rsidRPr="00AD3DA8">
              <w:rPr>
                <w:rFonts w:ascii="Times New Roman" w:hAnsi="Times New Roman"/>
                <w:sz w:val="24"/>
                <w:szCs w:val="24"/>
                <w:shd w:val="clear" w:color="auto" w:fill="FFFFFF"/>
                <w:lang w:val="ru-RU"/>
              </w:rPr>
              <w:t>Жовтень</w:t>
            </w:r>
            <w:proofErr w:type="spellEnd"/>
            <w:r w:rsidRPr="00AD3DA8">
              <w:rPr>
                <w:rFonts w:ascii="Times New Roman" w:hAnsi="Times New Roman"/>
                <w:sz w:val="24"/>
                <w:szCs w:val="24"/>
                <w:shd w:val="clear" w:color="auto" w:fill="FFFFFF"/>
                <w:lang w:val="ru-RU"/>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A55B87" w:rsidRPr="00AD3DA8" w:rsidRDefault="00A55B87" w:rsidP="00A55B87">
            <w:pPr>
              <w:widowControl w:val="0"/>
              <w:tabs>
                <w:tab w:val="left" w:pos="0"/>
              </w:tabs>
              <w:spacing w:after="0" w:line="240" w:lineRule="auto"/>
              <w:ind w:left="0" w:hanging="2"/>
              <w:jc w:val="center"/>
              <w:rPr>
                <w:rFonts w:ascii="Times New Roman" w:hAnsi="Times New Roman"/>
                <w:sz w:val="24"/>
                <w:szCs w:val="24"/>
                <w:shd w:val="clear" w:color="auto" w:fill="FFFFFF"/>
              </w:rPr>
            </w:pPr>
            <w:r w:rsidRPr="00AD3DA8">
              <w:rPr>
                <w:rFonts w:ascii="Times New Roman" w:hAnsi="Times New Roman"/>
                <w:sz w:val="24"/>
                <w:szCs w:val="24"/>
                <w:shd w:val="clear" w:color="auto" w:fill="FFFFFF"/>
              </w:rPr>
              <w:t>0,00</w:t>
            </w:r>
          </w:p>
        </w:tc>
      </w:tr>
      <w:tr w:rsidR="00A55B87" w:rsidRPr="00AD3DA8" w:rsidTr="00C23C4E">
        <w:trPr>
          <w:trHeight w:hRule="exact" w:val="323"/>
          <w:jc w:val="center"/>
        </w:trPr>
        <w:tc>
          <w:tcPr>
            <w:tcW w:w="4333" w:type="dxa"/>
            <w:tcBorders>
              <w:top w:val="single" w:sz="4" w:space="0" w:color="auto"/>
              <w:left w:val="single" w:sz="4" w:space="0" w:color="auto"/>
            </w:tcBorders>
            <w:shd w:val="clear" w:color="auto" w:fill="FFFFFF"/>
            <w:vAlign w:val="bottom"/>
          </w:tcPr>
          <w:p w:rsidR="00A55B87" w:rsidRPr="00AD3DA8" w:rsidRDefault="00A55B87" w:rsidP="00A55B87">
            <w:pPr>
              <w:widowControl w:val="0"/>
              <w:tabs>
                <w:tab w:val="left" w:pos="0"/>
              </w:tabs>
              <w:spacing w:after="0" w:line="240" w:lineRule="auto"/>
              <w:ind w:left="0" w:hanging="2"/>
              <w:rPr>
                <w:rFonts w:ascii="Times New Roman" w:hAnsi="Times New Roman"/>
                <w:sz w:val="24"/>
                <w:szCs w:val="24"/>
                <w:shd w:val="clear" w:color="auto" w:fill="FFFFFF"/>
                <w:lang w:val="ru-RU"/>
              </w:rPr>
            </w:pPr>
            <w:r w:rsidRPr="00AD3DA8">
              <w:rPr>
                <w:rFonts w:ascii="Times New Roman" w:hAnsi="Times New Roman"/>
                <w:sz w:val="24"/>
                <w:szCs w:val="24"/>
                <w:shd w:val="clear" w:color="auto" w:fill="FFFFFF"/>
                <w:lang w:val="ru-RU"/>
              </w:rPr>
              <w:t>Листопад 2023</w:t>
            </w:r>
          </w:p>
        </w:tc>
        <w:tc>
          <w:tcPr>
            <w:tcW w:w="5325" w:type="dxa"/>
            <w:tcBorders>
              <w:top w:val="single" w:sz="4" w:space="0" w:color="auto"/>
              <w:left w:val="single" w:sz="4" w:space="0" w:color="auto"/>
              <w:right w:val="single" w:sz="4" w:space="0" w:color="auto"/>
            </w:tcBorders>
            <w:shd w:val="clear" w:color="auto" w:fill="FFFFFF"/>
            <w:vAlign w:val="bottom"/>
          </w:tcPr>
          <w:p w:rsidR="00A55B87" w:rsidRPr="00AD3DA8" w:rsidRDefault="00A55B87" w:rsidP="00A55B87">
            <w:pPr>
              <w:widowControl w:val="0"/>
              <w:tabs>
                <w:tab w:val="left" w:pos="0"/>
              </w:tabs>
              <w:spacing w:after="0" w:line="240" w:lineRule="auto"/>
              <w:ind w:left="0" w:hanging="2"/>
              <w:jc w:val="center"/>
              <w:rPr>
                <w:rFonts w:ascii="Times New Roman" w:hAnsi="Times New Roman"/>
                <w:sz w:val="24"/>
                <w:szCs w:val="24"/>
                <w:shd w:val="clear" w:color="auto" w:fill="FFFFFF"/>
              </w:rPr>
            </w:pPr>
            <w:r w:rsidRPr="00AD3DA8">
              <w:rPr>
                <w:rFonts w:ascii="Times New Roman" w:hAnsi="Times New Roman"/>
                <w:sz w:val="24"/>
                <w:szCs w:val="24"/>
                <w:shd w:val="clear" w:color="auto" w:fill="FFFFFF"/>
              </w:rPr>
              <w:t>3,00</w:t>
            </w:r>
          </w:p>
        </w:tc>
      </w:tr>
      <w:tr w:rsidR="00A55B87" w:rsidRPr="00AD3DA8" w:rsidTr="00C23C4E">
        <w:trPr>
          <w:trHeight w:hRule="exact" w:val="323"/>
          <w:jc w:val="center"/>
        </w:trPr>
        <w:tc>
          <w:tcPr>
            <w:tcW w:w="4333" w:type="dxa"/>
            <w:tcBorders>
              <w:top w:val="single" w:sz="4" w:space="0" w:color="auto"/>
              <w:left w:val="single" w:sz="4" w:space="0" w:color="auto"/>
            </w:tcBorders>
            <w:shd w:val="clear" w:color="auto" w:fill="FFFFFF"/>
            <w:vAlign w:val="bottom"/>
          </w:tcPr>
          <w:p w:rsidR="00A55B87" w:rsidRPr="00AD3DA8" w:rsidRDefault="00A55B87" w:rsidP="00A55B87">
            <w:pPr>
              <w:widowControl w:val="0"/>
              <w:tabs>
                <w:tab w:val="left" w:pos="0"/>
              </w:tabs>
              <w:spacing w:after="0" w:line="240" w:lineRule="auto"/>
              <w:ind w:left="0" w:hanging="2"/>
              <w:rPr>
                <w:rFonts w:ascii="Times New Roman" w:hAnsi="Times New Roman"/>
                <w:sz w:val="24"/>
                <w:szCs w:val="24"/>
                <w:shd w:val="clear" w:color="auto" w:fill="FFFFFF"/>
                <w:lang w:val="ru-RU"/>
              </w:rPr>
            </w:pPr>
            <w:proofErr w:type="spellStart"/>
            <w:r w:rsidRPr="00AD3DA8">
              <w:rPr>
                <w:rFonts w:ascii="Times New Roman" w:hAnsi="Times New Roman"/>
                <w:sz w:val="24"/>
                <w:szCs w:val="24"/>
                <w:shd w:val="clear" w:color="auto" w:fill="FFFFFF"/>
                <w:lang w:val="ru-RU"/>
              </w:rPr>
              <w:t>Грудень</w:t>
            </w:r>
            <w:proofErr w:type="spellEnd"/>
            <w:r w:rsidRPr="00AD3DA8">
              <w:rPr>
                <w:rFonts w:ascii="Times New Roman" w:hAnsi="Times New Roman"/>
                <w:sz w:val="24"/>
                <w:szCs w:val="24"/>
                <w:shd w:val="clear" w:color="auto" w:fill="FFFFFF"/>
                <w:lang w:val="ru-RU"/>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A55B87" w:rsidRPr="00AD3DA8" w:rsidRDefault="00A55B87" w:rsidP="00A55B87">
            <w:pPr>
              <w:widowControl w:val="0"/>
              <w:tabs>
                <w:tab w:val="left" w:pos="0"/>
              </w:tabs>
              <w:spacing w:after="0" w:line="240" w:lineRule="auto"/>
              <w:ind w:left="0" w:hanging="2"/>
              <w:jc w:val="center"/>
              <w:rPr>
                <w:rFonts w:ascii="Times New Roman" w:hAnsi="Times New Roman"/>
                <w:sz w:val="24"/>
                <w:szCs w:val="24"/>
                <w:shd w:val="clear" w:color="auto" w:fill="FFFFFF"/>
              </w:rPr>
            </w:pPr>
            <w:r w:rsidRPr="00AD3DA8">
              <w:rPr>
                <w:rFonts w:ascii="Times New Roman" w:hAnsi="Times New Roman"/>
                <w:sz w:val="24"/>
                <w:szCs w:val="24"/>
                <w:shd w:val="clear" w:color="auto" w:fill="FFFFFF"/>
              </w:rPr>
              <w:t>4,00</w:t>
            </w:r>
          </w:p>
        </w:tc>
      </w:tr>
      <w:tr w:rsidR="00A55B87" w:rsidRPr="00AD3DA8" w:rsidTr="00C23C4E">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A55B87" w:rsidRPr="00AD3DA8" w:rsidRDefault="00A55B87" w:rsidP="00A55B87">
            <w:pPr>
              <w:widowControl w:val="0"/>
              <w:tabs>
                <w:tab w:val="left" w:pos="0"/>
              </w:tabs>
              <w:spacing w:after="0" w:line="240" w:lineRule="auto"/>
              <w:ind w:left="0" w:hanging="2"/>
              <w:rPr>
                <w:rFonts w:ascii="Times New Roman" w:hAnsi="Times New Roman"/>
                <w:sz w:val="24"/>
                <w:szCs w:val="24"/>
                <w:shd w:val="clear" w:color="auto" w:fill="FFFFFF"/>
              </w:rPr>
            </w:pPr>
            <w:r w:rsidRPr="00AD3DA8">
              <w:rPr>
                <w:rFonts w:ascii="Times New Roman" w:hAnsi="Times New Roman"/>
                <w:sz w:val="24"/>
                <w:szCs w:val="24"/>
                <w:shd w:val="clear" w:color="auto" w:fill="FFFFFF"/>
                <w:lang w:val="ru-RU"/>
              </w:rPr>
              <w:t>ВСЬОГО</w:t>
            </w:r>
            <w:r w:rsidRPr="00AD3DA8">
              <w:rPr>
                <w:rFonts w:ascii="Times New Roman" w:hAnsi="Times New Roman"/>
                <w:sz w:val="24"/>
                <w:szCs w:val="24"/>
                <w:shd w:val="clear" w:color="auto" w:fill="FFFFFF"/>
              </w:rPr>
              <w:t>:</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A55B87" w:rsidRPr="00AD3DA8" w:rsidRDefault="00A55B87" w:rsidP="00A55B87">
            <w:pPr>
              <w:tabs>
                <w:tab w:val="left" w:pos="0"/>
              </w:tabs>
              <w:spacing w:after="0" w:line="240" w:lineRule="auto"/>
              <w:ind w:left="0" w:hanging="2"/>
              <w:jc w:val="center"/>
              <w:rPr>
                <w:rFonts w:ascii="Times New Roman" w:hAnsi="Times New Roman"/>
              </w:rPr>
            </w:pPr>
            <w:r>
              <w:rPr>
                <w:rFonts w:ascii="Times New Roman" w:hAnsi="Times New Roman"/>
              </w:rPr>
              <w:t>7</w:t>
            </w:r>
            <w:r w:rsidRPr="00AD3DA8">
              <w:rPr>
                <w:rFonts w:ascii="Times New Roman" w:hAnsi="Times New Roman"/>
              </w:rPr>
              <w:t>,00</w:t>
            </w:r>
          </w:p>
        </w:tc>
      </w:tr>
    </w:tbl>
    <w:p w:rsidR="00A55B87" w:rsidRPr="00AD3DA8" w:rsidRDefault="00A55B87" w:rsidP="00A55B87">
      <w:pPr>
        <w:widowControl w:val="0"/>
        <w:numPr>
          <w:ilvl w:val="2"/>
          <w:numId w:val="8"/>
        </w:numPr>
        <w:tabs>
          <w:tab w:val="left" w:pos="0"/>
        </w:tabs>
        <w:spacing w:after="0" w:line="240" w:lineRule="auto"/>
        <w:ind w:leftChars="0" w:left="0" w:firstLineChars="0" w:firstLine="709"/>
        <w:jc w:val="both"/>
        <w:textDirection w:val="lrTb"/>
        <w:textAlignment w:val="auto"/>
        <w:outlineLvl w:val="9"/>
        <w:rPr>
          <w:rFonts w:ascii="Times New Roman" w:eastAsia="MS Mincho" w:hAnsi="Times New Roman"/>
          <w:sz w:val="24"/>
          <w:szCs w:val="24"/>
          <w:shd w:val="clear" w:color="auto" w:fill="FFFFFF"/>
          <w:lang/>
        </w:rPr>
      </w:pPr>
      <w:r w:rsidRPr="00AD3DA8">
        <w:rPr>
          <w:rFonts w:ascii="Times New Roman" w:eastAsia="MS Mincho" w:hAnsi="Times New Roman"/>
          <w:sz w:val="24"/>
          <w:szCs w:val="24"/>
          <w:shd w:val="clear" w:color="auto" w:fill="FFFFFF"/>
          <w:lang/>
        </w:rPr>
        <w:t>Загальний обсяг природного газу, замовлений Споживачем за цим Договором, складається з сум загальних обсягів природного газу, замовлених Споживачем</w:t>
      </w:r>
      <w:r w:rsidRPr="00AD3DA8">
        <w:rPr>
          <w:rFonts w:ascii="Times New Roman" w:eastAsia="MS Mincho" w:hAnsi="Times New Roman"/>
          <w:sz w:val="24"/>
          <w:szCs w:val="24"/>
          <w:shd w:val="clear" w:color="auto" w:fill="FFFFFF"/>
          <w:lang/>
        </w:rPr>
        <w:t xml:space="preserve">, </w:t>
      </w:r>
      <w:r w:rsidRPr="00AD3DA8">
        <w:rPr>
          <w:rFonts w:ascii="Times New Roman" w:eastAsia="MS Mincho" w:hAnsi="Times New Roman"/>
          <w:sz w:val="24"/>
          <w:szCs w:val="24"/>
          <w:shd w:val="clear" w:color="auto" w:fill="FFFFFF"/>
          <w:lang/>
        </w:rPr>
        <w:t>на всі розрахункові періоди протягом строку дії Договору.</w:t>
      </w:r>
    </w:p>
    <w:p w:rsidR="00A55B87" w:rsidRPr="00AD3DA8" w:rsidRDefault="00A55B87" w:rsidP="00A55B87">
      <w:pPr>
        <w:widowControl w:val="0"/>
        <w:numPr>
          <w:ilvl w:val="1"/>
          <w:numId w:val="8"/>
        </w:numPr>
        <w:tabs>
          <w:tab w:val="left" w:pos="0"/>
        </w:tabs>
        <w:spacing w:after="0" w:line="240" w:lineRule="auto"/>
        <w:ind w:leftChars="0" w:left="0" w:firstLineChars="0" w:firstLine="709"/>
        <w:jc w:val="both"/>
        <w:textDirection w:val="lrTb"/>
        <w:textAlignment w:val="auto"/>
        <w:outlineLvl w:val="9"/>
        <w:rPr>
          <w:rFonts w:ascii="Times New Roman" w:eastAsia="MS Mincho" w:hAnsi="Times New Roman"/>
          <w:sz w:val="24"/>
          <w:szCs w:val="24"/>
          <w:shd w:val="clear" w:color="auto" w:fill="FFFFFF"/>
          <w:lang/>
        </w:rPr>
      </w:pPr>
      <w:r w:rsidRPr="00AD3DA8">
        <w:rPr>
          <w:rFonts w:ascii="Times New Roman" w:eastAsia="MS Mincho" w:hAnsi="Times New Roman"/>
          <w:sz w:val="24"/>
          <w:szCs w:val="24"/>
          <w:shd w:val="clear" w:color="auto" w:fill="FFFFFF"/>
          <w:lang/>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55B87" w:rsidRPr="00AD3DA8" w:rsidRDefault="00A55B87" w:rsidP="00A55B87">
      <w:pPr>
        <w:widowControl w:val="0"/>
        <w:tabs>
          <w:tab w:val="left" w:pos="0"/>
        </w:tabs>
        <w:spacing w:after="0" w:line="240" w:lineRule="auto"/>
        <w:ind w:left="0" w:hanging="2"/>
        <w:jc w:val="both"/>
        <w:rPr>
          <w:rFonts w:ascii="Times New Roman" w:eastAsia="MS Mincho" w:hAnsi="Times New Roman"/>
          <w:sz w:val="24"/>
          <w:szCs w:val="24"/>
          <w:shd w:val="clear" w:color="auto" w:fill="FFFFFF"/>
          <w:lang/>
        </w:rPr>
      </w:pPr>
      <w:r w:rsidRPr="00AD3DA8">
        <w:rPr>
          <w:rFonts w:ascii="Times New Roman" w:eastAsia="MS Mincho" w:hAnsi="Times New Roman"/>
          <w:sz w:val="24"/>
          <w:szCs w:val="24"/>
          <w:shd w:val="clear" w:color="auto" w:fill="FFFFFF"/>
          <w:lang/>
        </w:rPr>
        <w:t>Відповідальність за правильність визначення замовлених обсягів газу покладається виключно на Споживача.</w:t>
      </w:r>
    </w:p>
    <w:p w:rsidR="00A55B87" w:rsidRPr="00AD3DA8" w:rsidRDefault="00A55B87" w:rsidP="00A55B87">
      <w:pPr>
        <w:widowControl w:val="0"/>
        <w:numPr>
          <w:ilvl w:val="1"/>
          <w:numId w:val="8"/>
        </w:numPr>
        <w:tabs>
          <w:tab w:val="left" w:pos="0"/>
        </w:tabs>
        <w:spacing w:after="0" w:line="240" w:lineRule="auto"/>
        <w:ind w:leftChars="0" w:left="0" w:firstLineChars="0" w:firstLine="709"/>
        <w:jc w:val="both"/>
        <w:textDirection w:val="lrTb"/>
        <w:textAlignment w:val="auto"/>
        <w:outlineLvl w:val="9"/>
        <w:rPr>
          <w:rFonts w:ascii="Times New Roman" w:eastAsia="MS Mincho" w:hAnsi="Times New Roman"/>
          <w:sz w:val="24"/>
          <w:szCs w:val="24"/>
          <w:shd w:val="clear" w:color="auto" w:fill="FFFFFF"/>
          <w:lang/>
        </w:rPr>
      </w:pPr>
      <w:r w:rsidRPr="00AD3DA8">
        <w:rPr>
          <w:rFonts w:ascii="Times New Roman" w:eastAsia="MS Mincho" w:hAnsi="Times New Roman"/>
          <w:sz w:val="24"/>
          <w:szCs w:val="24"/>
          <w:shd w:val="clear" w:color="auto" w:fill="FFFFFF"/>
          <w:lang/>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55B87" w:rsidRPr="00AD3DA8" w:rsidRDefault="00A55B87" w:rsidP="00A55B87">
      <w:pPr>
        <w:widowControl w:val="0"/>
        <w:numPr>
          <w:ilvl w:val="1"/>
          <w:numId w:val="8"/>
        </w:numPr>
        <w:tabs>
          <w:tab w:val="left" w:pos="0"/>
        </w:tabs>
        <w:spacing w:after="0" w:line="240" w:lineRule="auto"/>
        <w:ind w:leftChars="0" w:left="0" w:firstLineChars="0" w:firstLine="709"/>
        <w:jc w:val="both"/>
        <w:textDirection w:val="lrTb"/>
        <w:textAlignment w:val="auto"/>
        <w:outlineLvl w:val="9"/>
        <w:rPr>
          <w:rFonts w:ascii="Times New Roman" w:eastAsia="MS Mincho" w:hAnsi="Times New Roman"/>
          <w:sz w:val="24"/>
          <w:szCs w:val="24"/>
          <w:shd w:val="clear" w:color="auto" w:fill="FFFFFF"/>
          <w:lang/>
        </w:rPr>
      </w:pPr>
      <w:r w:rsidRPr="00AD3DA8">
        <w:rPr>
          <w:rFonts w:ascii="Times New Roman" w:eastAsia="MS Mincho" w:hAnsi="Times New Roman"/>
          <w:sz w:val="24"/>
          <w:szCs w:val="24"/>
          <w:shd w:val="clear" w:color="auto" w:fill="FFFFFF"/>
          <w:lang/>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A55B87" w:rsidRPr="00AD3DA8" w:rsidRDefault="00A55B87" w:rsidP="00A55B87">
      <w:pPr>
        <w:widowControl w:val="0"/>
        <w:tabs>
          <w:tab w:val="left" w:pos="0"/>
        </w:tabs>
        <w:spacing w:after="0" w:line="240" w:lineRule="auto"/>
        <w:ind w:left="0" w:hanging="2"/>
        <w:jc w:val="both"/>
        <w:rPr>
          <w:rFonts w:ascii="Times New Roman" w:eastAsia="MS Mincho" w:hAnsi="Times New Roman"/>
          <w:sz w:val="24"/>
          <w:szCs w:val="24"/>
          <w:shd w:val="clear" w:color="auto" w:fill="FFFFFF"/>
          <w:lang/>
        </w:rPr>
      </w:pPr>
      <w:r w:rsidRPr="00AD3DA8">
        <w:rPr>
          <w:rFonts w:ascii="Times New Roman" w:eastAsia="MS Mincho" w:hAnsi="Times New Roman"/>
          <w:sz w:val="24"/>
          <w:szCs w:val="24"/>
          <w:shd w:val="clear" w:color="auto" w:fill="FFFFFF"/>
          <w:lang/>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w:t>
      </w:r>
      <w:r w:rsidRPr="00AD3DA8">
        <w:rPr>
          <w:rFonts w:ascii="Times New Roman" w:eastAsia="MS Mincho" w:hAnsi="Times New Roman"/>
          <w:sz w:val="24"/>
          <w:szCs w:val="24"/>
          <w:shd w:val="clear" w:color="auto" w:fill="FFFFFF"/>
          <w:lang/>
        </w:rPr>
        <w:t>,</w:t>
      </w:r>
      <w:r w:rsidRPr="00AD3DA8">
        <w:rPr>
          <w:rFonts w:ascii="Times New Roman" w:eastAsia="MS Mincho" w:hAnsi="Times New Roman"/>
          <w:sz w:val="24"/>
          <w:szCs w:val="24"/>
          <w:shd w:val="clear" w:color="auto" w:fill="FFFFFF"/>
          <w:lang/>
        </w:rPr>
        <w:t xml:space="preserve">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55B87" w:rsidRPr="00AD3DA8" w:rsidRDefault="00A55B87" w:rsidP="00A55B87">
      <w:pPr>
        <w:widowControl w:val="0"/>
        <w:tabs>
          <w:tab w:val="left" w:pos="0"/>
        </w:tabs>
        <w:spacing w:after="0" w:line="240" w:lineRule="auto"/>
        <w:ind w:left="0" w:hanging="2"/>
        <w:jc w:val="both"/>
        <w:rPr>
          <w:rFonts w:ascii="Times New Roman" w:eastAsia="MS Mincho" w:hAnsi="Times New Roman"/>
          <w:sz w:val="24"/>
          <w:szCs w:val="24"/>
          <w:shd w:val="clear" w:color="auto" w:fill="FFFFFF"/>
          <w:lang/>
        </w:rPr>
      </w:pPr>
      <w:r w:rsidRPr="00AD3DA8">
        <w:rPr>
          <w:rFonts w:ascii="Times New Roman" w:eastAsia="MS Mincho" w:hAnsi="Times New Roman"/>
          <w:sz w:val="24"/>
          <w:szCs w:val="24"/>
          <w:shd w:val="clear" w:color="auto" w:fill="FFFFFF"/>
          <w:lang/>
        </w:rPr>
        <w:t>В будь-якому</w:t>
      </w:r>
      <w:r w:rsidRPr="00AD3DA8">
        <w:rPr>
          <w:rFonts w:ascii="Times New Roman" w:eastAsia="MS Mincho" w:hAnsi="Times New Roman"/>
          <w:sz w:val="24"/>
          <w:szCs w:val="24"/>
          <w:shd w:val="clear" w:color="auto" w:fill="FFFFFF"/>
          <w:lang/>
        </w:rPr>
        <w:t xml:space="preserve"> випадку, обсяг, визначений в акті приймання-передачі природного газу, </w:t>
      </w:r>
      <w:proofErr w:type="spellStart"/>
      <w:r w:rsidRPr="00AD3DA8">
        <w:rPr>
          <w:rFonts w:ascii="Times New Roman" w:eastAsia="MS Mincho" w:hAnsi="Times New Roman"/>
          <w:sz w:val="24"/>
          <w:szCs w:val="24"/>
          <w:shd w:val="clear" w:color="auto" w:fill="FFFFFF"/>
          <w:lang/>
        </w:rPr>
        <w:t>оформленного</w:t>
      </w:r>
      <w:proofErr w:type="spellEnd"/>
      <w:r w:rsidRPr="00AD3DA8">
        <w:rPr>
          <w:rFonts w:ascii="Times New Roman" w:eastAsia="MS Mincho" w:hAnsi="Times New Roman"/>
          <w:sz w:val="24"/>
          <w:szCs w:val="24"/>
          <w:shd w:val="clear" w:color="auto" w:fill="FFFFFF"/>
          <w:lang/>
        </w:rPr>
        <w:t xml:space="preserve"> відповідно до пункту 3.5.цього Договору, вважається фактично використаним за цим Договором обсягом природного газу.</w:t>
      </w:r>
    </w:p>
    <w:p w:rsidR="00A55B87" w:rsidRPr="00AD3DA8" w:rsidRDefault="00A55B87" w:rsidP="00A55B87">
      <w:pPr>
        <w:widowControl w:val="0"/>
        <w:numPr>
          <w:ilvl w:val="1"/>
          <w:numId w:val="8"/>
        </w:numPr>
        <w:tabs>
          <w:tab w:val="left" w:pos="0"/>
        </w:tabs>
        <w:spacing w:after="0" w:line="240" w:lineRule="auto"/>
        <w:ind w:leftChars="0" w:left="0" w:firstLineChars="0" w:firstLine="709"/>
        <w:contextualSpacing/>
        <w:jc w:val="both"/>
        <w:textDirection w:val="lrTb"/>
        <w:textAlignment w:val="auto"/>
        <w:outlineLvl w:val="9"/>
        <w:rPr>
          <w:rFonts w:ascii="Times New Roman" w:eastAsia="MS Mincho" w:hAnsi="Times New Roman"/>
          <w:sz w:val="24"/>
          <w:szCs w:val="24"/>
          <w:shd w:val="clear" w:color="auto" w:fill="FFFFFF"/>
          <w:lang/>
        </w:rPr>
      </w:pPr>
      <w:r w:rsidRPr="00AD3DA8">
        <w:rPr>
          <w:rFonts w:ascii="Times New Roman" w:eastAsia="MS Mincho" w:hAnsi="Times New Roman"/>
          <w:sz w:val="24"/>
          <w:szCs w:val="24"/>
          <w:shd w:val="clear" w:color="auto" w:fill="FFFFFF"/>
          <w:lang/>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55B87" w:rsidRPr="00AD3DA8" w:rsidRDefault="00A55B87" w:rsidP="00A55B87">
      <w:pPr>
        <w:widowControl w:val="0"/>
        <w:numPr>
          <w:ilvl w:val="1"/>
          <w:numId w:val="8"/>
        </w:numPr>
        <w:tabs>
          <w:tab w:val="left" w:pos="0"/>
        </w:tabs>
        <w:spacing w:after="0" w:line="240" w:lineRule="auto"/>
        <w:ind w:leftChars="0" w:left="0" w:firstLineChars="0" w:firstLine="709"/>
        <w:jc w:val="both"/>
        <w:textDirection w:val="lrTb"/>
        <w:textAlignment w:val="auto"/>
        <w:outlineLvl w:val="9"/>
        <w:rPr>
          <w:rFonts w:ascii="Times New Roman" w:eastAsia="MS Mincho" w:hAnsi="Times New Roman"/>
          <w:sz w:val="24"/>
          <w:szCs w:val="24"/>
          <w:shd w:val="clear" w:color="auto" w:fill="FFFFFF"/>
          <w:lang/>
        </w:rPr>
      </w:pPr>
      <w:r w:rsidRPr="00AD3DA8">
        <w:rPr>
          <w:rFonts w:ascii="Times New Roman" w:eastAsia="MS Mincho" w:hAnsi="Times New Roman"/>
          <w:sz w:val="24"/>
          <w:szCs w:val="24"/>
          <w:shd w:val="clear" w:color="auto" w:fill="FFFFFF"/>
          <w:lang/>
        </w:rPr>
        <w:t>За розрахункову одиницю газу приймається один метр кубічний (м3), приведений до стандартних умов: температура (</w:t>
      </w:r>
      <w:r w:rsidRPr="00AD3DA8">
        <w:rPr>
          <w:rFonts w:ascii="Times New Roman" w:eastAsia="MS Mincho" w:hAnsi="Times New Roman"/>
          <w:sz w:val="24"/>
          <w:szCs w:val="24"/>
          <w:shd w:val="clear" w:color="auto" w:fill="FFFFFF"/>
          <w:lang w:val="en-US"/>
        </w:rPr>
        <w:t>t</w:t>
      </w:r>
      <w:r w:rsidRPr="00AD3DA8">
        <w:rPr>
          <w:rFonts w:ascii="Times New Roman" w:eastAsia="MS Mincho" w:hAnsi="Times New Roman"/>
          <w:sz w:val="24"/>
          <w:szCs w:val="24"/>
          <w:shd w:val="clear" w:color="auto" w:fill="FFFFFF"/>
          <w:lang/>
        </w:rPr>
        <w:t>) 293,18 К (20</w:t>
      </w:r>
      <w:r w:rsidRPr="00AD3DA8">
        <w:rPr>
          <w:rFonts w:ascii="Times New Roman" w:eastAsia="MS Mincho" w:hAnsi="Times New Roman"/>
          <w:sz w:val="24"/>
          <w:szCs w:val="24"/>
          <w:shd w:val="clear" w:color="auto" w:fill="FFFFFF"/>
          <w:vertAlign w:val="superscript"/>
          <w:lang/>
        </w:rPr>
        <w:t>о</w:t>
      </w:r>
      <w:r w:rsidRPr="00AD3DA8">
        <w:rPr>
          <w:rFonts w:ascii="Times New Roman" w:eastAsia="MS Mincho" w:hAnsi="Times New Roman"/>
          <w:sz w:val="24"/>
          <w:szCs w:val="24"/>
          <w:shd w:val="clear" w:color="auto" w:fill="FFFFFF"/>
          <w:lang/>
        </w:rPr>
        <w:t xml:space="preserve">С), тиск газу (Р) 101,325 </w:t>
      </w:r>
      <w:proofErr w:type="spellStart"/>
      <w:r w:rsidRPr="00AD3DA8">
        <w:rPr>
          <w:rFonts w:ascii="Times New Roman" w:eastAsia="MS Mincho" w:hAnsi="Times New Roman"/>
          <w:sz w:val="24"/>
          <w:szCs w:val="24"/>
          <w:shd w:val="clear" w:color="auto" w:fill="FFFFFF"/>
          <w:lang/>
        </w:rPr>
        <w:t>кПа</w:t>
      </w:r>
      <w:proofErr w:type="spellEnd"/>
      <w:r w:rsidRPr="00AD3DA8">
        <w:rPr>
          <w:rFonts w:ascii="Times New Roman" w:eastAsia="MS Mincho" w:hAnsi="Times New Roman"/>
          <w:sz w:val="24"/>
          <w:szCs w:val="24"/>
          <w:shd w:val="clear" w:color="auto" w:fill="FFFFFF"/>
          <w:lang/>
        </w:rPr>
        <w:t xml:space="preserve"> (</w:t>
      </w:r>
      <w:smartTag w:uri="urn:schemas-microsoft-com:office:smarttags" w:element="metricconverter">
        <w:smartTagPr>
          <w:attr w:name="ProductID" w:val="760 мм"/>
        </w:smartTagPr>
        <w:r w:rsidRPr="00AD3DA8">
          <w:rPr>
            <w:rFonts w:ascii="Times New Roman" w:eastAsia="MS Mincho" w:hAnsi="Times New Roman"/>
            <w:sz w:val="24"/>
            <w:szCs w:val="24"/>
            <w:shd w:val="clear" w:color="auto" w:fill="FFFFFF"/>
            <w:lang/>
          </w:rPr>
          <w:t>760 мм</w:t>
        </w:r>
      </w:smartTag>
      <w:r w:rsidRPr="00AD3DA8">
        <w:rPr>
          <w:rFonts w:ascii="Times New Roman" w:eastAsia="MS Mincho" w:hAnsi="Times New Roman"/>
          <w:sz w:val="24"/>
          <w:szCs w:val="24"/>
          <w:shd w:val="clear" w:color="auto" w:fill="FFFFFF"/>
          <w:lang/>
        </w:rPr>
        <w:t xml:space="preserve"> </w:t>
      </w:r>
      <w:proofErr w:type="spellStart"/>
      <w:r w:rsidRPr="00AD3DA8">
        <w:rPr>
          <w:rFonts w:ascii="Times New Roman" w:eastAsia="MS Mincho" w:hAnsi="Times New Roman"/>
          <w:sz w:val="24"/>
          <w:szCs w:val="24"/>
          <w:shd w:val="clear" w:color="auto" w:fill="FFFFFF"/>
          <w:lang/>
        </w:rPr>
        <w:t>рт</w:t>
      </w:r>
      <w:proofErr w:type="spellEnd"/>
      <w:r w:rsidRPr="00AD3DA8">
        <w:rPr>
          <w:rFonts w:ascii="Times New Roman" w:eastAsia="MS Mincho" w:hAnsi="Times New Roman"/>
          <w:sz w:val="24"/>
          <w:szCs w:val="24"/>
          <w:shd w:val="clear" w:color="auto" w:fill="FFFFFF"/>
          <w:lang/>
        </w:rPr>
        <w:t>. ст.).</w:t>
      </w:r>
    </w:p>
    <w:p w:rsidR="00A55B87" w:rsidRPr="00AD3DA8" w:rsidRDefault="00A55B87" w:rsidP="00A55B87">
      <w:pPr>
        <w:widowControl w:val="0"/>
        <w:numPr>
          <w:ilvl w:val="1"/>
          <w:numId w:val="8"/>
        </w:numPr>
        <w:tabs>
          <w:tab w:val="left" w:pos="0"/>
        </w:tabs>
        <w:spacing w:after="0" w:line="240" w:lineRule="auto"/>
        <w:ind w:leftChars="0" w:left="0" w:firstLineChars="0" w:hanging="2"/>
        <w:jc w:val="both"/>
        <w:textDirection w:val="lrTb"/>
        <w:textAlignment w:val="auto"/>
        <w:outlineLvl w:val="9"/>
        <w:rPr>
          <w:rFonts w:ascii="Times New Roman" w:eastAsia="MS Mincho" w:hAnsi="Times New Roman"/>
          <w:sz w:val="24"/>
          <w:szCs w:val="24"/>
          <w:shd w:val="clear" w:color="auto" w:fill="FFFFFF"/>
          <w:lang/>
        </w:rPr>
      </w:pPr>
      <w:r w:rsidRPr="00AD3DA8">
        <w:rPr>
          <w:rFonts w:ascii="Times New Roman" w:eastAsia="MS Mincho" w:hAnsi="Times New Roman"/>
          <w:sz w:val="24"/>
          <w:szCs w:val="24"/>
          <w:shd w:val="clear" w:color="auto" w:fill="FFFFFF"/>
          <w:lang/>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7A11B2" w:rsidRDefault="007A11B2">
      <w:pPr>
        <w:pStyle w:val="normal"/>
        <w:widowControl w:val="0"/>
        <w:ind w:firstLine="709"/>
        <w:jc w:val="both"/>
        <w:rPr>
          <w:sz w:val="24"/>
          <w:szCs w:val="24"/>
        </w:rPr>
      </w:pPr>
    </w:p>
    <w:p w:rsidR="007A11B2" w:rsidRDefault="00B872C0">
      <w:pPr>
        <w:pStyle w:val="normal"/>
        <w:widowControl w:val="0"/>
        <w:numPr>
          <w:ilvl w:val="0"/>
          <w:numId w:val="1"/>
        </w:numPr>
        <w:spacing w:after="200" w:line="276" w:lineRule="auto"/>
        <w:jc w:val="center"/>
        <w:rPr>
          <w:b/>
          <w:sz w:val="24"/>
          <w:szCs w:val="24"/>
        </w:rPr>
      </w:pPr>
      <w:r>
        <w:rPr>
          <w:b/>
          <w:sz w:val="24"/>
          <w:szCs w:val="24"/>
        </w:rPr>
        <w:t>Порядок та умови передачі природного газу</w:t>
      </w:r>
    </w:p>
    <w:p w:rsidR="007A11B2" w:rsidRDefault="00B872C0">
      <w:pPr>
        <w:pStyle w:val="normal"/>
        <w:ind w:firstLine="567"/>
        <w:jc w:val="both"/>
        <w:rPr>
          <w:sz w:val="24"/>
          <w:szCs w:val="24"/>
        </w:rPr>
      </w:pPr>
      <w:r>
        <w:rPr>
          <w:sz w:val="24"/>
          <w:szCs w:val="24"/>
        </w:rPr>
        <w:lastRenderedPageBreak/>
        <w:t>3.1. Постачальник передає Споживачу у загальному потоці природний газ у внутрішній  точці виходу з газотранспортної системи.</w:t>
      </w:r>
    </w:p>
    <w:p w:rsidR="007A11B2" w:rsidRDefault="00B872C0">
      <w:pPr>
        <w:pStyle w:val="normal"/>
        <w:widowControl w:val="0"/>
        <w:ind w:firstLine="720"/>
        <w:jc w:val="both"/>
        <w:rPr>
          <w:sz w:val="24"/>
          <w:szCs w:val="24"/>
        </w:rPr>
      </w:pPr>
      <w:r>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A11B2" w:rsidRDefault="00B872C0">
      <w:pPr>
        <w:pStyle w:val="normal"/>
        <w:ind w:firstLine="567"/>
        <w:jc w:val="both"/>
        <w:rPr>
          <w:sz w:val="24"/>
          <w:szCs w:val="24"/>
        </w:rPr>
      </w:pPr>
      <w:r>
        <w:rPr>
          <w:sz w:val="24"/>
          <w:szCs w:val="24"/>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A11B2" w:rsidRDefault="00B872C0">
      <w:pPr>
        <w:pStyle w:val="normal"/>
        <w:ind w:firstLine="567"/>
        <w:jc w:val="both"/>
        <w:rPr>
          <w:sz w:val="24"/>
          <w:szCs w:val="24"/>
        </w:rPr>
      </w:pPr>
      <w:r>
        <w:rPr>
          <w:sz w:val="24"/>
          <w:szCs w:val="24"/>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A11B2" w:rsidRDefault="00B872C0">
      <w:pPr>
        <w:pStyle w:val="normal"/>
        <w:widowControl w:val="0"/>
        <w:ind w:firstLine="567"/>
        <w:jc w:val="both"/>
        <w:rPr>
          <w:sz w:val="24"/>
          <w:szCs w:val="24"/>
        </w:rPr>
      </w:pPr>
      <w:r>
        <w:rPr>
          <w:sz w:val="24"/>
          <w:szCs w:val="24"/>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7A11B2" w:rsidRDefault="00B872C0">
      <w:pPr>
        <w:pStyle w:val="normal"/>
        <w:ind w:firstLine="567"/>
        <w:jc w:val="both"/>
        <w:rPr>
          <w:sz w:val="24"/>
          <w:szCs w:val="24"/>
        </w:rPr>
      </w:pPr>
      <w:r>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A11B2" w:rsidRDefault="00B872C0">
      <w:pPr>
        <w:pStyle w:val="normal"/>
        <w:ind w:firstLine="567"/>
        <w:jc w:val="both"/>
        <w:rPr>
          <w:sz w:val="24"/>
          <w:szCs w:val="24"/>
        </w:rPr>
      </w:pPr>
      <w:r>
        <w:rPr>
          <w:sz w:val="24"/>
          <w:szCs w:val="24"/>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A11B2" w:rsidRDefault="00B872C0">
      <w:pPr>
        <w:pStyle w:val="normal"/>
        <w:ind w:firstLine="567"/>
        <w:jc w:val="both"/>
        <w:rPr>
          <w:sz w:val="24"/>
          <w:szCs w:val="24"/>
        </w:rPr>
      </w:pPr>
      <w:r>
        <w:rPr>
          <w:sz w:val="24"/>
          <w:szCs w:val="24"/>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sz w:val="24"/>
          <w:szCs w:val="24"/>
        </w:rPr>
        <w:t>ами</w:t>
      </w:r>
      <w:proofErr w:type="spellEnd"/>
      <w:r>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7A11B2" w:rsidRDefault="00B872C0">
      <w:pPr>
        <w:pStyle w:val="normal"/>
        <w:widowControl w:val="0"/>
        <w:ind w:firstLine="567"/>
        <w:jc w:val="both"/>
        <w:rPr>
          <w:sz w:val="24"/>
          <w:szCs w:val="24"/>
        </w:rPr>
      </w:pPr>
      <w:r>
        <w:rPr>
          <w:sz w:val="24"/>
          <w:szCs w:val="24"/>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A11B2" w:rsidRDefault="00B872C0">
      <w:pPr>
        <w:pStyle w:val="normal"/>
        <w:ind w:firstLine="567"/>
        <w:jc w:val="both"/>
        <w:rPr>
          <w:sz w:val="24"/>
          <w:szCs w:val="24"/>
        </w:rPr>
      </w:pPr>
      <w:r>
        <w:rPr>
          <w:sz w:val="24"/>
          <w:szCs w:val="24"/>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A11B2" w:rsidRDefault="00B872C0">
      <w:pPr>
        <w:pStyle w:val="normal"/>
        <w:ind w:firstLine="567"/>
        <w:jc w:val="both"/>
        <w:rPr>
          <w:sz w:val="24"/>
          <w:szCs w:val="24"/>
        </w:rPr>
      </w:pPr>
      <w:r>
        <w:rPr>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A11B2" w:rsidRDefault="00B872C0">
      <w:pPr>
        <w:pStyle w:val="normal"/>
        <w:widowControl w:val="0"/>
        <w:ind w:firstLine="567"/>
        <w:jc w:val="both"/>
        <w:rPr>
          <w:sz w:val="24"/>
          <w:szCs w:val="24"/>
        </w:rPr>
      </w:pPr>
      <w:r>
        <w:rPr>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A11B2" w:rsidRDefault="007A11B2">
      <w:pPr>
        <w:pStyle w:val="normal"/>
        <w:widowControl w:val="0"/>
        <w:ind w:firstLine="567"/>
        <w:jc w:val="both"/>
        <w:rPr>
          <w:sz w:val="24"/>
          <w:szCs w:val="24"/>
        </w:rPr>
      </w:pPr>
    </w:p>
    <w:p w:rsidR="007A11B2" w:rsidRDefault="00B872C0">
      <w:pPr>
        <w:pStyle w:val="normal"/>
        <w:widowControl w:val="0"/>
        <w:numPr>
          <w:ilvl w:val="0"/>
          <w:numId w:val="1"/>
        </w:numPr>
        <w:jc w:val="center"/>
        <w:rPr>
          <w:b/>
          <w:sz w:val="24"/>
          <w:szCs w:val="24"/>
        </w:rPr>
      </w:pPr>
      <w:r>
        <w:rPr>
          <w:b/>
          <w:sz w:val="24"/>
          <w:szCs w:val="24"/>
        </w:rPr>
        <w:t>Ціна та вартість природного газу</w:t>
      </w:r>
    </w:p>
    <w:p w:rsidR="007A11B2" w:rsidRDefault="00B872C0">
      <w:pPr>
        <w:pStyle w:val="normal"/>
        <w:ind w:firstLine="567"/>
        <w:jc w:val="both"/>
        <w:rPr>
          <w:sz w:val="24"/>
          <w:szCs w:val="24"/>
        </w:rPr>
      </w:pPr>
      <w:r>
        <w:rPr>
          <w:sz w:val="24"/>
          <w:szCs w:val="24"/>
        </w:rPr>
        <w:t xml:space="preserve">4.1. Ціна та порядок зміни ціни на природний газ, який постачається за цим Договором,  встановлюється наступним чином:  </w:t>
      </w:r>
    </w:p>
    <w:p w:rsidR="007A11B2" w:rsidRDefault="00B872C0">
      <w:pPr>
        <w:pStyle w:val="normal"/>
        <w:ind w:firstLine="567"/>
        <w:jc w:val="both"/>
        <w:rPr>
          <w:sz w:val="24"/>
          <w:szCs w:val="24"/>
        </w:rPr>
      </w:pPr>
      <w:r>
        <w:rPr>
          <w:b/>
          <w:sz w:val="24"/>
          <w:szCs w:val="24"/>
        </w:rPr>
        <w:t>Ціна  природного газу</w:t>
      </w:r>
      <w:r>
        <w:rPr>
          <w:sz w:val="24"/>
          <w:szCs w:val="24"/>
        </w:rPr>
        <w:t xml:space="preserve"> за 1000 куб. м  газу без ПДВ – _____________ грн.,</w:t>
      </w:r>
    </w:p>
    <w:p w:rsidR="007A11B2" w:rsidRDefault="00B872C0">
      <w:pPr>
        <w:pStyle w:val="normal"/>
        <w:ind w:firstLine="567"/>
        <w:jc w:val="both"/>
        <w:rPr>
          <w:sz w:val="24"/>
          <w:szCs w:val="24"/>
        </w:rPr>
      </w:pPr>
      <w:r>
        <w:rPr>
          <w:sz w:val="24"/>
          <w:szCs w:val="24"/>
        </w:rPr>
        <w:t>крім того податок на додану вартість за ставкою 20%,</w:t>
      </w:r>
    </w:p>
    <w:p w:rsidR="007A11B2" w:rsidRDefault="00B872C0">
      <w:pPr>
        <w:pStyle w:val="normal"/>
        <w:ind w:firstLine="567"/>
        <w:jc w:val="both"/>
        <w:rPr>
          <w:b/>
          <w:sz w:val="24"/>
          <w:szCs w:val="24"/>
        </w:rPr>
      </w:pPr>
      <w:r>
        <w:rPr>
          <w:sz w:val="24"/>
          <w:szCs w:val="24"/>
        </w:rPr>
        <w:lastRenderedPageBreak/>
        <w:t xml:space="preserve">ціна природного газу за 1000 куб. м. з ПДВ – </w:t>
      </w:r>
      <w:r>
        <w:rPr>
          <w:b/>
          <w:sz w:val="24"/>
          <w:szCs w:val="24"/>
        </w:rPr>
        <w:t xml:space="preserve">____________ </w:t>
      </w:r>
      <w:proofErr w:type="spellStart"/>
      <w:r>
        <w:rPr>
          <w:b/>
          <w:sz w:val="24"/>
          <w:szCs w:val="24"/>
        </w:rPr>
        <w:t>грн</w:t>
      </w:r>
      <w:proofErr w:type="spellEnd"/>
      <w:r>
        <w:rPr>
          <w:b/>
          <w:sz w:val="24"/>
          <w:szCs w:val="24"/>
        </w:rPr>
        <w:t>;</w:t>
      </w:r>
    </w:p>
    <w:p w:rsidR="007A11B2" w:rsidRDefault="00B872C0">
      <w:pPr>
        <w:pStyle w:val="normal"/>
        <w:ind w:firstLine="567"/>
        <w:jc w:val="both"/>
        <w:rPr>
          <w:sz w:val="24"/>
          <w:szCs w:val="24"/>
        </w:rPr>
      </w:pPr>
      <w:r>
        <w:rPr>
          <w:sz w:val="24"/>
          <w:szCs w:val="24"/>
        </w:rPr>
        <w:t>крім того тариф на послуги транспортування природного газу для внутрішньої точки виходу з газотранспортної системи – 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 грн., крім того ПДВ - 20% , всього з ПДВ – __________ грн. за 1000  куб. м.</w:t>
      </w:r>
    </w:p>
    <w:p w:rsidR="007A11B2" w:rsidRDefault="00B872C0">
      <w:pPr>
        <w:pStyle w:val="normal"/>
        <w:ind w:firstLine="567"/>
        <w:jc w:val="both"/>
        <w:rPr>
          <w:sz w:val="24"/>
          <w:szCs w:val="24"/>
        </w:rPr>
      </w:pPr>
      <w:r>
        <w:rPr>
          <w:b/>
          <w:sz w:val="24"/>
          <w:szCs w:val="24"/>
        </w:rPr>
        <w:t>Всього ціна газу за 1000 куб. м з ПДВ,</w:t>
      </w:r>
      <w:r>
        <w:rPr>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Pr>
          <w:b/>
          <w:sz w:val="24"/>
          <w:szCs w:val="24"/>
        </w:rPr>
        <w:t>_________________ грн.</w:t>
      </w:r>
    </w:p>
    <w:p w:rsidR="007A11B2" w:rsidRDefault="00B872C0">
      <w:pPr>
        <w:pStyle w:val="normal"/>
        <w:ind w:firstLine="567"/>
        <w:jc w:val="both"/>
        <w:rPr>
          <w:sz w:val="24"/>
          <w:szCs w:val="24"/>
        </w:rPr>
      </w:pPr>
      <w:r>
        <w:rPr>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A11B2" w:rsidRDefault="00B872C0">
      <w:pPr>
        <w:pStyle w:val="normal"/>
        <w:ind w:firstLine="567"/>
        <w:jc w:val="both"/>
        <w:rPr>
          <w:sz w:val="24"/>
          <w:szCs w:val="24"/>
        </w:rPr>
      </w:pPr>
      <w:r>
        <w:rPr>
          <w:sz w:val="24"/>
          <w:szCs w:val="24"/>
        </w:rPr>
        <w:t>4.3</w:t>
      </w:r>
      <w:r>
        <w:rPr>
          <w:b/>
          <w:sz w:val="24"/>
          <w:szCs w:val="24"/>
        </w:rPr>
        <w:t>. Загальна вартість цього Договору на дату укладання</w:t>
      </w:r>
      <w:r>
        <w:rPr>
          <w:sz w:val="24"/>
          <w:szCs w:val="24"/>
        </w:rPr>
        <w:t xml:space="preserve"> становить __________________грн,  крім  того ПДВ  -  _________________ </w:t>
      </w:r>
      <w:proofErr w:type="spellStart"/>
      <w:r>
        <w:rPr>
          <w:sz w:val="24"/>
          <w:szCs w:val="24"/>
        </w:rPr>
        <w:t>грн</w:t>
      </w:r>
      <w:proofErr w:type="spellEnd"/>
      <w:r>
        <w:rPr>
          <w:sz w:val="24"/>
          <w:szCs w:val="24"/>
        </w:rPr>
        <w:t>, разом  з ПДВ – _________________</w:t>
      </w:r>
      <w:r w:rsidR="00A55B87">
        <w:rPr>
          <w:sz w:val="24"/>
          <w:szCs w:val="24"/>
        </w:rPr>
        <w:t>_________________________________________________________</w:t>
      </w:r>
      <w:r>
        <w:rPr>
          <w:sz w:val="24"/>
          <w:szCs w:val="24"/>
        </w:rPr>
        <w:t>грн.    (___________________________________________________</w:t>
      </w:r>
      <w:r w:rsidR="00A55B87">
        <w:rPr>
          <w:sz w:val="24"/>
          <w:szCs w:val="24"/>
        </w:rPr>
        <w:t>_____________________</w:t>
      </w:r>
      <w:r>
        <w:rPr>
          <w:sz w:val="24"/>
          <w:szCs w:val="24"/>
        </w:rPr>
        <w:t>) грн.</w:t>
      </w:r>
    </w:p>
    <w:p w:rsidR="007A11B2" w:rsidRDefault="007A11B2">
      <w:pPr>
        <w:pStyle w:val="normal"/>
        <w:widowControl w:val="0"/>
        <w:ind w:left="720"/>
        <w:rPr>
          <w:sz w:val="24"/>
          <w:szCs w:val="24"/>
        </w:rPr>
      </w:pPr>
    </w:p>
    <w:p w:rsidR="007A11B2" w:rsidRDefault="00B872C0">
      <w:pPr>
        <w:pStyle w:val="normal"/>
        <w:widowControl w:val="0"/>
        <w:numPr>
          <w:ilvl w:val="0"/>
          <w:numId w:val="1"/>
        </w:numPr>
        <w:jc w:val="center"/>
        <w:rPr>
          <w:b/>
          <w:sz w:val="24"/>
          <w:szCs w:val="24"/>
        </w:rPr>
      </w:pPr>
      <w:r>
        <w:rPr>
          <w:b/>
          <w:sz w:val="24"/>
          <w:szCs w:val="24"/>
        </w:rPr>
        <w:t>Порядок та умови проведення розрахунків</w:t>
      </w:r>
    </w:p>
    <w:p w:rsidR="007A11B2" w:rsidRDefault="00B872C0">
      <w:pPr>
        <w:pStyle w:val="normal"/>
        <w:ind w:firstLine="567"/>
        <w:jc w:val="both"/>
        <w:rPr>
          <w:sz w:val="24"/>
          <w:szCs w:val="24"/>
        </w:rPr>
      </w:pPr>
      <w:r>
        <w:rPr>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7A11B2" w:rsidRDefault="00B872C0">
      <w:pPr>
        <w:pStyle w:val="normal"/>
        <w:widowControl w:val="0"/>
        <w:ind w:firstLine="567"/>
        <w:jc w:val="both"/>
        <w:rPr>
          <w:sz w:val="24"/>
          <w:szCs w:val="24"/>
        </w:rPr>
      </w:pPr>
      <w:r>
        <w:rPr>
          <w:sz w:val="24"/>
          <w:szCs w:val="24"/>
        </w:rPr>
        <w:t>- 70% вартості фактично переданого відповідно до акту приймання-передачі природного  газу –</w:t>
      </w:r>
      <w:r w:rsidR="00A55B87">
        <w:rPr>
          <w:sz w:val="24"/>
          <w:szCs w:val="24"/>
        </w:rPr>
        <w:t xml:space="preserve"> </w:t>
      </w:r>
      <w:r>
        <w:rPr>
          <w:sz w:val="24"/>
          <w:szCs w:val="24"/>
        </w:rPr>
        <w:t>до останнього числа місяця, наступного за місяцем, в якому було здійснено постачання  газу.</w:t>
      </w:r>
    </w:p>
    <w:p w:rsidR="007A11B2" w:rsidRDefault="00B872C0">
      <w:pPr>
        <w:pStyle w:val="normal"/>
        <w:widowControl w:val="0"/>
        <w:ind w:firstLine="567"/>
        <w:jc w:val="both"/>
        <w:rPr>
          <w:sz w:val="24"/>
          <w:szCs w:val="24"/>
        </w:rPr>
      </w:pPr>
      <w:r>
        <w:rPr>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w:t>
      </w:r>
    </w:p>
    <w:p w:rsidR="007A11B2" w:rsidRDefault="00B872C0">
      <w:pPr>
        <w:pStyle w:val="normal"/>
        <w:widowControl w:val="0"/>
        <w:ind w:firstLine="567"/>
        <w:jc w:val="both"/>
        <w:rPr>
          <w:sz w:val="24"/>
          <w:szCs w:val="24"/>
        </w:rPr>
      </w:pPr>
      <w:r>
        <w:rPr>
          <w:sz w:val="24"/>
          <w:szCs w:val="24"/>
        </w:rPr>
        <w:t xml:space="preserve">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7A11B2" w:rsidRDefault="00B872C0">
      <w:pPr>
        <w:pStyle w:val="normal"/>
        <w:widowControl w:val="0"/>
        <w:ind w:firstLine="567"/>
        <w:jc w:val="both"/>
        <w:rPr>
          <w:sz w:val="24"/>
          <w:szCs w:val="24"/>
        </w:rPr>
      </w:pPr>
      <w:r>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7A11B2" w:rsidRDefault="00B872C0">
      <w:pPr>
        <w:pStyle w:val="normal"/>
        <w:widowControl w:val="0"/>
        <w:ind w:firstLine="567"/>
        <w:jc w:val="both"/>
        <w:rPr>
          <w:sz w:val="24"/>
          <w:szCs w:val="24"/>
        </w:rPr>
      </w:pPr>
      <w:r>
        <w:rPr>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7A11B2" w:rsidRDefault="00B872C0">
      <w:pPr>
        <w:pStyle w:val="normal"/>
        <w:ind w:firstLine="567"/>
        <w:jc w:val="both"/>
        <w:rPr>
          <w:sz w:val="24"/>
          <w:szCs w:val="24"/>
        </w:rPr>
      </w:pPr>
      <w:r>
        <w:rPr>
          <w:sz w:val="24"/>
          <w:szCs w:val="24"/>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7A11B2" w:rsidRDefault="00B872C0">
      <w:pPr>
        <w:pStyle w:val="normal"/>
        <w:ind w:firstLine="567"/>
        <w:jc w:val="both"/>
        <w:rPr>
          <w:sz w:val="24"/>
          <w:szCs w:val="24"/>
        </w:rPr>
      </w:pPr>
      <w:r>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7A11B2" w:rsidRDefault="00B872C0">
      <w:pPr>
        <w:pStyle w:val="normal"/>
        <w:ind w:firstLine="567"/>
        <w:jc w:val="both"/>
        <w:rPr>
          <w:sz w:val="24"/>
          <w:szCs w:val="24"/>
        </w:rPr>
      </w:pPr>
      <w:r>
        <w:rPr>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7A11B2" w:rsidRDefault="00B872C0">
      <w:pPr>
        <w:pStyle w:val="normal"/>
        <w:ind w:firstLine="567"/>
        <w:jc w:val="both"/>
        <w:rPr>
          <w:sz w:val="24"/>
          <w:szCs w:val="24"/>
        </w:rPr>
      </w:pPr>
      <w:r>
        <w:rPr>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A11B2" w:rsidRDefault="00B872C0">
      <w:pPr>
        <w:pStyle w:val="normal"/>
        <w:ind w:firstLine="567"/>
        <w:jc w:val="both"/>
        <w:rPr>
          <w:sz w:val="24"/>
          <w:szCs w:val="24"/>
        </w:rPr>
      </w:pPr>
      <w:r>
        <w:rPr>
          <w:sz w:val="24"/>
          <w:szCs w:val="24"/>
        </w:rPr>
        <w:t>1) у першу чергу відшкодовуються витрати Постачальника, пов'язані з одержанням  виконання;</w:t>
      </w:r>
    </w:p>
    <w:p w:rsidR="007A11B2" w:rsidRDefault="00B872C0">
      <w:pPr>
        <w:pStyle w:val="normal"/>
        <w:ind w:firstLine="567"/>
        <w:jc w:val="both"/>
        <w:rPr>
          <w:sz w:val="24"/>
          <w:szCs w:val="24"/>
        </w:rPr>
      </w:pPr>
      <w:r>
        <w:rPr>
          <w:sz w:val="24"/>
          <w:szCs w:val="24"/>
        </w:rPr>
        <w:t>2) у другу - сплачуються інфляційні нарахування, відсотки річних, пені, штрафи;</w:t>
      </w:r>
    </w:p>
    <w:p w:rsidR="007A11B2" w:rsidRDefault="00B872C0">
      <w:pPr>
        <w:pStyle w:val="normal"/>
        <w:widowControl w:val="0"/>
        <w:ind w:firstLine="567"/>
        <w:jc w:val="both"/>
        <w:rPr>
          <w:sz w:val="24"/>
          <w:szCs w:val="24"/>
        </w:rPr>
      </w:pPr>
      <w:r>
        <w:rPr>
          <w:sz w:val="24"/>
          <w:szCs w:val="24"/>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w:t>
      </w:r>
      <w:r>
        <w:rPr>
          <w:sz w:val="24"/>
          <w:szCs w:val="24"/>
        </w:rPr>
        <w:lastRenderedPageBreak/>
        <w:t>газопостачання Споживачу.</w:t>
      </w:r>
    </w:p>
    <w:p w:rsidR="007A11B2" w:rsidRDefault="00B872C0">
      <w:pPr>
        <w:pStyle w:val="normal"/>
        <w:widowControl w:val="0"/>
        <w:ind w:firstLine="567"/>
        <w:jc w:val="both"/>
        <w:rPr>
          <w:sz w:val="24"/>
          <w:szCs w:val="24"/>
        </w:rPr>
      </w:pPr>
      <w:r>
        <w:rPr>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A11B2" w:rsidRDefault="007A11B2">
      <w:pPr>
        <w:pStyle w:val="normal"/>
        <w:widowControl w:val="0"/>
        <w:ind w:left="360"/>
        <w:rPr>
          <w:sz w:val="24"/>
          <w:szCs w:val="24"/>
        </w:rPr>
      </w:pPr>
    </w:p>
    <w:p w:rsidR="007A11B2" w:rsidRDefault="00B872C0">
      <w:pPr>
        <w:pStyle w:val="normal"/>
        <w:widowControl w:val="0"/>
        <w:numPr>
          <w:ilvl w:val="0"/>
          <w:numId w:val="1"/>
        </w:numPr>
        <w:jc w:val="center"/>
        <w:rPr>
          <w:b/>
          <w:sz w:val="24"/>
          <w:szCs w:val="24"/>
        </w:rPr>
      </w:pPr>
      <w:r>
        <w:rPr>
          <w:b/>
          <w:sz w:val="24"/>
          <w:szCs w:val="24"/>
        </w:rPr>
        <w:t xml:space="preserve">Права та обов’язки сторін </w:t>
      </w:r>
    </w:p>
    <w:p w:rsidR="007A11B2" w:rsidRDefault="00B872C0">
      <w:pPr>
        <w:pStyle w:val="normal"/>
        <w:ind w:firstLine="567"/>
        <w:jc w:val="both"/>
        <w:rPr>
          <w:b/>
          <w:sz w:val="24"/>
          <w:szCs w:val="24"/>
        </w:rPr>
      </w:pPr>
      <w:r>
        <w:rPr>
          <w:b/>
          <w:sz w:val="24"/>
          <w:szCs w:val="24"/>
        </w:rPr>
        <w:t>6.1. Споживач має право:</w:t>
      </w:r>
    </w:p>
    <w:p w:rsidR="007A11B2" w:rsidRDefault="00B872C0">
      <w:pPr>
        <w:pStyle w:val="normal"/>
        <w:ind w:firstLine="567"/>
        <w:jc w:val="both"/>
        <w:rPr>
          <w:sz w:val="24"/>
          <w:szCs w:val="24"/>
        </w:rPr>
      </w:pPr>
      <w:r>
        <w:rPr>
          <w:sz w:val="24"/>
          <w:szCs w:val="24"/>
        </w:rPr>
        <w:t>1) використовувати (відбирати) природний газ відповідно до умов цього Договору;</w:t>
      </w:r>
    </w:p>
    <w:p w:rsidR="007A11B2" w:rsidRDefault="00B872C0">
      <w:pPr>
        <w:pStyle w:val="normal"/>
        <w:ind w:firstLine="567"/>
        <w:jc w:val="both"/>
        <w:rPr>
          <w:sz w:val="24"/>
          <w:szCs w:val="24"/>
        </w:rPr>
      </w:pPr>
      <w:r>
        <w:rPr>
          <w:sz w:val="24"/>
          <w:szCs w:val="24"/>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A11B2" w:rsidRDefault="00B872C0">
      <w:pPr>
        <w:pStyle w:val="normal"/>
        <w:ind w:firstLine="567"/>
        <w:jc w:val="both"/>
        <w:rPr>
          <w:sz w:val="24"/>
          <w:szCs w:val="24"/>
        </w:rPr>
      </w:pPr>
      <w:r>
        <w:rPr>
          <w:sz w:val="24"/>
          <w:szCs w:val="24"/>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A11B2" w:rsidRDefault="00B872C0">
      <w:pPr>
        <w:pStyle w:val="normal"/>
        <w:ind w:firstLine="567"/>
        <w:jc w:val="both"/>
        <w:rPr>
          <w:sz w:val="24"/>
          <w:szCs w:val="24"/>
        </w:rPr>
      </w:pPr>
      <w:r>
        <w:rPr>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A11B2" w:rsidRDefault="007A11B2">
      <w:pPr>
        <w:pStyle w:val="normal"/>
        <w:ind w:firstLine="567"/>
        <w:jc w:val="both"/>
        <w:rPr>
          <w:sz w:val="24"/>
          <w:szCs w:val="24"/>
        </w:rPr>
      </w:pPr>
    </w:p>
    <w:p w:rsidR="007A11B2" w:rsidRDefault="00B872C0">
      <w:pPr>
        <w:pStyle w:val="normal"/>
        <w:ind w:firstLine="567"/>
        <w:jc w:val="center"/>
        <w:rPr>
          <w:b/>
          <w:sz w:val="24"/>
          <w:szCs w:val="24"/>
        </w:rPr>
      </w:pPr>
      <w:r>
        <w:rPr>
          <w:b/>
          <w:sz w:val="24"/>
          <w:szCs w:val="24"/>
        </w:rPr>
        <w:t>6.2. Споживач зобов'язаний:</w:t>
      </w:r>
    </w:p>
    <w:p w:rsidR="007A11B2" w:rsidRDefault="00B872C0">
      <w:pPr>
        <w:pStyle w:val="normal"/>
        <w:ind w:firstLine="567"/>
        <w:jc w:val="both"/>
        <w:rPr>
          <w:sz w:val="24"/>
          <w:szCs w:val="24"/>
        </w:rPr>
      </w:pPr>
      <w:r>
        <w:rPr>
          <w:sz w:val="24"/>
          <w:szCs w:val="24"/>
        </w:rPr>
        <w:t xml:space="preserve">1) мати діючий (діючі)  договір/договори на розподіл природного газу з  </w:t>
      </w:r>
    </w:p>
    <w:p w:rsidR="007A11B2" w:rsidRDefault="00B872C0">
      <w:pPr>
        <w:pStyle w:val="normal"/>
        <w:ind w:firstLine="567"/>
        <w:jc w:val="both"/>
        <w:rPr>
          <w:sz w:val="24"/>
          <w:szCs w:val="24"/>
        </w:rPr>
      </w:pPr>
      <w:r>
        <w:rPr>
          <w:sz w:val="24"/>
          <w:szCs w:val="24"/>
        </w:rPr>
        <w:t>оператором(</w:t>
      </w:r>
      <w:proofErr w:type="spellStart"/>
      <w:r>
        <w:rPr>
          <w:sz w:val="24"/>
          <w:szCs w:val="24"/>
        </w:rPr>
        <w:t>ами</w:t>
      </w:r>
      <w:proofErr w:type="spellEnd"/>
      <w:r>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A11B2" w:rsidRDefault="00B872C0">
      <w:pPr>
        <w:pStyle w:val="normal"/>
        <w:ind w:firstLine="567"/>
        <w:jc w:val="both"/>
        <w:rPr>
          <w:sz w:val="24"/>
          <w:szCs w:val="24"/>
        </w:rPr>
      </w:pPr>
      <w:r>
        <w:rPr>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A11B2" w:rsidRDefault="00B872C0">
      <w:pPr>
        <w:pStyle w:val="normal"/>
        <w:ind w:firstLine="567"/>
        <w:jc w:val="both"/>
        <w:rPr>
          <w:sz w:val="24"/>
          <w:szCs w:val="24"/>
        </w:rPr>
      </w:pPr>
      <w:r>
        <w:rPr>
          <w:sz w:val="24"/>
          <w:szCs w:val="24"/>
        </w:rPr>
        <w:t>3) самостійно припиняти (обмежувати) використання природного газу в разі:</w:t>
      </w:r>
    </w:p>
    <w:p w:rsidR="007A11B2" w:rsidRDefault="00B872C0">
      <w:pPr>
        <w:pStyle w:val="normal"/>
        <w:ind w:firstLine="567"/>
        <w:jc w:val="both"/>
        <w:rPr>
          <w:sz w:val="24"/>
          <w:szCs w:val="24"/>
        </w:rPr>
      </w:pPr>
      <w:r>
        <w:rPr>
          <w:sz w:val="24"/>
          <w:szCs w:val="24"/>
        </w:rPr>
        <w:t>-  порушення строків оплати за договором про постачання природного газу;</w:t>
      </w:r>
    </w:p>
    <w:p w:rsidR="007A11B2" w:rsidRDefault="00B872C0">
      <w:pPr>
        <w:pStyle w:val="normal"/>
        <w:ind w:firstLine="567"/>
        <w:jc w:val="both"/>
        <w:rPr>
          <w:sz w:val="24"/>
          <w:szCs w:val="24"/>
        </w:rPr>
      </w:pPr>
      <w:r>
        <w:rPr>
          <w:sz w:val="24"/>
          <w:szCs w:val="24"/>
        </w:rPr>
        <w:t>- перевищення обсягів використання газу, зазначених в пункті 2.1 цього Договору, без їх коригування додатковою угодою;</w:t>
      </w:r>
    </w:p>
    <w:p w:rsidR="007A11B2" w:rsidRDefault="00B872C0">
      <w:pPr>
        <w:pStyle w:val="normal"/>
        <w:ind w:firstLine="567"/>
        <w:jc w:val="both"/>
        <w:rPr>
          <w:sz w:val="24"/>
          <w:szCs w:val="24"/>
        </w:rPr>
      </w:pPr>
      <w:r>
        <w:rPr>
          <w:sz w:val="24"/>
          <w:szCs w:val="24"/>
        </w:rPr>
        <w:t xml:space="preserve">- </w:t>
      </w:r>
      <w:proofErr w:type="spellStart"/>
      <w:r>
        <w:rPr>
          <w:sz w:val="24"/>
          <w:szCs w:val="24"/>
        </w:rPr>
        <w:t>невключення</w:t>
      </w:r>
      <w:proofErr w:type="spellEnd"/>
      <w:r>
        <w:rPr>
          <w:sz w:val="24"/>
          <w:szCs w:val="24"/>
        </w:rPr>
        <w:t>/виключення Споживача до/з Реєстру споживачів Постачальника в інформаційній платформі Оператора ГТС;</w:t>
      </w:r>
    </w:p>
    <w:p w:rsidR="007A11B2" w:rsidRDefault="00B872C0">
      <w:pPr>
        <w:pStyle w:val="normal"/>
        <w:ind w:firstLine="567"/>
        <w:jc w:val="both"/>
        <w:rPr>
          <w:sz w:val="24"/>
          <w:szCs w:val="24"/>
        </w:rPr>
      </w:pPr>
      <w:r>
        <w:rPr>
          <w:sz w:val="24"/>
          <w:szCs w:val="24"/>
        </w:rPr>
        <w:t>- інших випадках, передбачених цим Договором та законодавством;</w:t>
      </w:r>
    </w:p>
    <w:p w:rsidR="007A11B2" w:rsidRDefault="00B872C0">
      <w:pPr>
        <w:pStyle w:val="normal"/>
        <w:ind w:firstLine="567"/>
        <w:jc w:val="both"/>
        <w:rPr>
          <w:sz w:val="24"/>
          <w:szCs w:val="24"/>
        </w:rPr>
      </w:pPr>
      <w:r>
        <w:rPr>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A11B2" w:rsidRDefault="00B872C0">
      <w:pPr>
        <w:pStyle w:val="normal"/>
        <w:ind w:firstLine="567"/>
        <w:jc w:val="both"/>
        <w:rPr>
          <w:sz w:val="24"/>
          <w:szCs w:val="24"/>
        </w:rPr>
      </w:pPr>
      <w:r>
        <w:rPr>
          <w:sz w:val="24"/>
          <w:szCs w:val="24"/>
        </w:rPr>
        <w:t>5) компенсувати Постачальнику вартість послуг на відключення газопостачання Споживачу;</w:t>
      </w:r>
    </w:p>
    <w:p w:rsidR="007A11B2" w:rsidRDefault="00B872C0">
      <w:pPr>
        <w:pStyle w:val="normal"/>
        <w:ind w:firstLine="567"/>
        <w:jc w:val="both"/>
        <w:rPr>
          <w:sz w:val="24"/>
          <w:szCs w:val="24"/>
        </w:rPr>
      </w:pPr>
      <w:r>
        <w:rPr>
          <w:sz w:val="24"/>
          <w:szCs w:val="24"/>
        </w:rPr>
        <w:t>6.3. Постачальник має право:</w:t>
      </w:r>
    </w:p>
    <w:p w:rsidR="007A11B2" w:rsidRDefault="00B872C0">
      <w:pPr>
        <w:pStyle w:val="normal"/>
        <w:ind w:firstLine="567"/>
        <w:jc w:val="both"/>
        <w:rPr>
          <w:sz w:val="24"/>
          <w:szCs w:val="24"/>
        </w:rPr>
      </w:pPr>
      <w:r>
        <w:rPr>
          <w:sz w:val="24"/>
          <w:szCs w:val="24"/>
        </w:rPr>
        <w:t>1) ініціювати заходи з припинення (обмеження) постачання природного газу Споживачеві в разі:</w:t>
      </w:r>
    </w:p>
    <w:p w:rsidR="007A11B2" w:rsidRDefault="00B872C0">
      <w:pPr>
        <w:pStyle w:val="normal"/>
        <w:ind w:firstLine="567"/>
        <w:jc w:val="both"/>
        <w:rPr>
          <w:sz w:val="24"/>
          <w:szCs w:val="24"/>
        </w:rPr>
      </w:pPr>
      <w:r>
        <w:rPr>
          <w:sz w:val="24"/>
          <w:szCs w:val="24"/>
        </w:rPr>
        <w:t>- невиконання Споживачем пунктів 5.1 та 8.4. цього Договору;</w:t>
      </w:r>
    </w:p>
    <w:p w:rsidR="007A11B2" w:rsidRDefault="00B872C0">
      <w:pPr>
        <w:pStyle w:val="normal"/>
        <w:ind w:firstLine="567"/>
        <w:jc w:val="both"/>
        <w:rPr>
          <w:sz w:val="24"/>
          <w:szCs w:val="24"/>
        </w:rPr>
      </w:pPr>
      <w:r>
        <w:rPr>
          <w:sz w:val="24"/>
          <w:szCs w:val="24"/>
        </w:rPr>
        <w:t>- відмови Споживача від підписання акту приймання-передачі без відповідного  письмового обґрунтування.</w:t>
      </w:r>
    </w:p>
    <w:p w:rsidR="007A11B2" w:rsidRDefault="00B872C0">
      <w:pPr>
        <w:pStyle w:val="normal"/>
        <w:ind w:firstLine="567"/>
        <w:jc w:val="both"/>
        <w:rPr>
          <w:sz w:val="24"/>
          <w:szCs w:val="24"/>
        </w:rPr>
      </w:pPr>
      <w:r>
        <w:rPr>
          <w:sz w:val="24"/>
          <w:szCs w:val="24"/>
        </w:rPr>
        <w:t xml:space="preserve">Газопостачання Споживачу може бути припинено в </w:t>
      </w:r>
      <w:r>
        <w:rPr>
          <w:sz w:val="24"/>
          <w:szCs w:val="24"/>
        </w:rPr>
        <w:tab/>
        <w:t>інших випадках,  передбачених чинним законодавством України;</w:t>
      </w:r>
    </w:p>
    <w:p w:rsidR="007A11B2" w:rsidRDefault="00B872C0">
      <w:pPr>
        <w:pStyle w:val="normal"/>
        <w:ind w:firstLine="567"/>
        <w:jc w:val="both"/>
        <w:rPr>
          <w:sz w:val="24"/>
          <w:szCs w:val="24"/>
        </w:rPr>
      </w:pPr>
      <w:r>
        <w:rPr>
          <w:sz w:val="24"/>
          <w:szCs w:val="24"/>
        </w:rPr>
        <w:t>2) в односторонньому порядку розірвати цей Договір у разі невиконання Споживачем</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1" distB="0" distT="0" distL="114300" distR="114300" hidden="0" layoutInCell="1" locked="0" relativeHeight="0" simplePos="0">
              <wp:simplePos x="0" y="0"/>
              <wp:positionH relativeFrom="column">
                <wp:posOffset>381000</wp:posOffset>
              </wp:positionH>
              <wp:positionV relativeFrom="paragraph">
                <wp:posOffset>1041400</wp:posOffset>
              </wp:positionV>
              <wp:extent cx="6146165" cy="184785"/>
              <wp:effectExtent b="0" l="0" r="0" t="0"/>
              <wp:wrapNone/>
              <wp:docPr id="3" name=""/>
              <a:graphic>
                <a:graphicData uri="http://schemas.microsoft.com/office/word/2010/wordprocessingShape">
                  <wps:wsp>
                    <wps:cNvSpPr/>
                    <wps:cNvPr id="4" name="Shape 4"/>
                    <wps:spPr>
                      <a:xfrm>
                        <a:off x="2908235" y="3692370"/>
                        <a:ext cx="6136640" cy="175260"/>
                      </a:xfrm>
                      <a:custGeom>
                        <a:rect b="b" l="l" r="r" t="t"/>
                        <a:pathLst>
                          <a:path extrusionOk="0" h="175260" w="6136640">
                            <a:moveTo>
                              <a:pt x="0" y="175260"/>
                            </a:moveTo>
                            <a:lnTo>
                              <a:pt x="6136640" y="175260"/>
                            </a:lnTo>
                            <a:lnTo>
                              <a:pt x="6136640" y="0"/>
                            </a:lnTo>
                            <a:lnTo>
                              <a:pt x="0" y="0"/>
                            </a:lnTo>
                            <a:lnTo>
                              <a:pt x="0" y="175260"/>
                            </a:lnTo>
                            <a:close/>
                          </a:path>
                        </a:pathLst>
                      </a:custGeom>
                      <a:solidFill>
                        <a:srgbClr val="FFFFFF"/>
                      </a:solidFill>
                      <a:ln>
                        <a:noFill/>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1" locked="0" layoutInCell="1" allowOverlap="1">
                <wp:simplePos x="0" y="0"/>
                <wp:positionH relativeFrom="column">
                  <wp:posOffset>381000</wp:posOffset>
                </wp:positionH>
                <wp:positionV relativeFrom="paragraph">
                  <wp:posOffset>1041400</wp:posOffset>
                </wp:positionV>
                <wp:extent cx="6146165" cy="18478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6165" cy="184785"/>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1" distB="0" distT="0" distL="114300" distR="114300" hidden="0" layoutInCell="1" locked="0" relativeHeight="0" simplePos="0">
              <wp:simplePos x="0" y="0"/>
              <wp:positionH relativeFrom="column">
                <wp:posOffset>3225800</wp:posOffset>
              </wp:positionH>
              <wp:positionV relativeFrom="paragraph">
                <wp:posOffset>863600</wp:posOffset>
              </wp:positionV>
              <wp:extent cx="3294380" cy="184785"/>
              <wp:effectExtent b="0" l="0" r="0" t="0"/>
              <wp:wrapNone/>
              <wp:docPr id="1" name=""/>
              <a:graphic>
                <a:graphicData uri="http://schemas.microsoft.com/office/word/2010/wordprocessingShape">
                  <wps:wsp>
                    <wps:cNvSpPr/>
                    <wps:cNvPr id="2" name="Shape 2"/>
                    <wps:spPr>
                      <a:xfrm>
                        <a:off x="4334128" y="3692370"/>
                        <a:ext cx="3284855" cy="175260"/>
                      </a:xfrm>
                      <a:custGeom>
                        <a:rect b="b" l="l" r="r" t="t"/>
                        <a:pathLst>
                          <a:path extrusionOk="0" h="175260" w="3284855">
                            <a:moveTo>
                              <a:pt x="0" y="175260"/>
                            </a:moveTo>
                            <a:lnTo>
                              <a:pt x="3284855" y="175260"/>
                            </a:lnTo>
                            <a:lnTo>
                              <a:pt x="3284855" y="0"/>
                            </a:lnTo>
                            <a:lnTo>
                              <a:pt x="0" y="0"/>
                            </a:lnTo>
                            <a:lnTo>
                              <a:pt x="0" y="175260"/>
                            </a:lnTo>
                            <a:close/>
                          </a:path>
                        </a:pathLst>
                      </a:custGeom>
                      <a:solidFill>
                        <a:srgbClr val="FFFFFF"/>
                      </a:solidFill>
                      <a:ln>
                        <a:noFill/>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1" locked="0" layoutInCell="1" allowOverlap="1">
                <wp:simplePos x="0" y="0"/>
                <wp:positionH relativeFrom="column">
                  <wp:posOffset>3225800</wp:posOffset>
                </wp:positionH>
                <wp:positionV relativeFrom="paragraph">
                  <wp:posOffset>863600</wp:posOffset>
                </wp:positionV>
                <wp:extent cx="3294380" cy="1847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94380" cy="184785"/>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1" distB="0" distT="0" distL="114300" distR="114300" hidden="0" layoutInCell="1" locked="0" relativeHeight="0" simplePos="0">
              <wp:simplePos x="0" y="0"/>
              <wp:positionH relativeFrom="column">
                <wp:posOffset>381000</wp:posOffset>
              </wp:positionH>
              <wp:positionV relativeFrom="paragraph">
                <wp:posOffset>1219200</wp:posOffset>
              </wp:positionV>
              <wp:extent cx="6105525" cy="184785"/>
              <wp:effectExtent b="0" l="0" r="0" t="0"/>
              <wp:wrapNone/>
              <wp:docPr id="2" name=""/>
              <a:graphic>
                <a:graphicData uri="http://schemas.microsoft.com/office/word/2010/wordprocessingShape">
                  <wps:wsp>
                    <wps:cNvSpPr/>
                    <wps:cNvPr id="3" name="Shape 3"/>
                    <wps:spPr>
                      <a:xfrm>
                        <a:off x="2928555" y="3692370"/>
                        <a:ext cx="6096000" cy="175260"/>
                      </a:xfrm>
                      <a:custGeom>
                        <a:rect b="b" l="l" r="r" t="t"/>
                        <a:pathLst>
                          <a:path extrusionOk="0" h="175260" w="6096000">
                            <a:moveTo>
                              <a:pt x="0" y="175260"/>
                            </a:moveTo>
                            <a:lnTo>
                              <a:pt x="6096000" y="175260"/>
                            </a:lnTo>
                            <a:lnTo>
                              <a:pt x="6096000" y="0"/>
                            </a:lnTo>
                            <a:lnTo>
                              <a:pt x="0" y="0"/>
                            </a:lnTo>
                            <a:lnTo>
                              <a:pt x="0" y="175260"/>
                            </a:lnTo>
                            <a:close/>
                          </a:path>
                        </a:pathLst>
                      </a:custGeom>
                      <a:solidFill>
                        <a:srgbClr val="FFFFFF"/>
                      </a:solidFill>
                      <a:ln>
                        <a:noFill/>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1" locked="0" layoutInCell="1" allowOverlap="1">
                <wp:simplePos x="0" y="0"/>
                <wp:positionH relativeFrom="column">
                  <wp:posOffset>381000</wp:posOffset>
                </wp:positionH>
                <wp:positionV relativeFrom="paragraph">
                  <wp:posOffset>1219200</wp:posOffset>
                </wp:positionV>
                <wp:extent cx="6105525" cy="18478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105525" cy="184785"/>
                        </a:xfrm>
                        <a:prstGeom prst="rect">
                          <a:avLst/>
                        </a:prstGeom>
                        <a:ln/>
                      </pic:spPr>
                    </pic:pic>
                  </a:graphicData>
                </a:graphic>
              </wp:anchor>
            </w:drawing>
          </w:r>
        </ve:Fallback>
      </ve:AlternateContent>
    </w:p>
    <w:p w:rsidR="007A11B2" w:rsidRDefault="00B872C0">
      <w:pPr>
        <w:pStyle w:val="normal"/>
        <w:ind w:firstLine="567"/>
        <w:jc w:val="both"/>
        <w:rPr>
          <w:sz w:val="24"/>
          <w:szCs w:val="24"/>
        </w:rPr>
      </w:pPr>
      <w:r>
        <w:rPr>
          <w:sz w:val="24"/>
          <w:szCs w:val="24"/>
        </w:rPr>
        <w:lastRenderedPageBreak/>
        <w:t>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та у разі укладання Споживачем  договорів з іншим постачальником без розірвання даного Договору в порядку, передбаченому  розділом 9 Договору.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A11B2" w:rsidRDefault="00B872C0">
      <w:pPr>
        <w:pStyle w:val="normal"/>
        <w:ind w:firstLine="567"/>
        <w:jc w:val="both"/>
        <w:rPr>
          <w:sz w:val="24"/>
          <w:szCs w:val="24"/>
        </w:rPr>
      </w:pPr>
      <w:r>
        <w:rPr>
          <w:sz w:val="24"/>
          <w:szCs w:val="24"/>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A11B2" w:rsidRDefault="00B872C0">
      <w:pPr>
        <w:pStyle w:val="normal"/>
        <w:ind w:firstLine="567"/>
        <w:jc w:val="both"/>
        <w:rPr>
          <w:sz w:val="24"/>
          <w:szCs w:val="24"/>
        </w:rPr>
      </w:pPr>
      <w:r>
        <w:rPr>
          <w:sz w:val="24"/>
          <w:szCs w:val="24"/>
        </w:rPr>
        <w:t>4) отримати оплату за переданий за цим Договором природний газ в розмірі та в строки,  визначені цим Договором.</w:t>
      </w:r>
    </w:p>
    <w:p w:rsidR="007A11B2" w:rsidRDefault="007A11B2">
      <w:pPr>
        <w:pStyle w:val="normal"/>
        <w:ind w:firstLine="567"/>
        <w:jc w:val="both"/>
        <w:rPr>
          <w:sz w:val="24"/>
          <w:szCs w:val="24"/>
        </w:rPr>
      </w:pPr>
    </w:p>
    <w:p w:rsidR="007A11B2" w:rsidRDefault="00B872C0">
      <w:pPr>
        <w:pStyle w:val="normal"/>
        <w:ind w:firstLine="567"/>
        <w:jc w:val="center"/>
        <w:rPr>
          <w:b/>
          <w:sz w:val="24"/>
          <w:szCs w:val="24"/>
        </w:rPr>
      </w:pPr>
      <w:r>
        <w:rPr>
          <w:b/>
          <w:sz w:val="24"/>
          <w:szCs w:val="24"/>
        </w:rPr>
        <w:t>6.4. Постачальник зобов'язаний:</w:t>
      </w:r>
    </w:p>
    <w:p w:rsidR="007A11B2" w:rsidRDefault="00B872C0">
      <w:pPr>
        <w:pStyle w:val="normal"/>
        <w:ind w:firstLine="567"/>
        <w:jc w:val="both"/>
        <w:rPr>
          <w:sz w:val="24"/>
          <w:szCs w:val="24"/>
        </w:rPr>
      </w:pPr>
      <w:r>
        <w:rPr>
          <w:sz w:val="24"/>
          <w:szCs w:val="24"/>
        </w:rPr>
        <w:t>1) виконувати умови цього Договору;</w:t>
      </w:r>
    </w:p>
    <w:p w:rsidR="007A11B2" w:rsidRDefault="00B872C0">
      <w:pPr>
        <w:pStyle w:val="normal"/>
        <w:ind w:firstLine="567"/>
        <w:jc w:val="both"/>
        <w:rPr>
          <w:sz w:val="24"/>
          <w:szCs w:val="24"/>
        </w:rPr>
      </w:pPr>
      <w:r>
        <w:rPr>
          <w:sz w:val="24"/>
          <w:szCs w:val="24"/>
        </w:rPr>
        <w:t>2) забезпечувати відповідно до вимог Кодексу ГТС своєчасну реєстрацію Споживача у Реєстрі при дотриманні Споживачем умов цього Договору;</w:t>
      </w:r>
    </w:p>
    <w:p w:rsidR="007A11B2" w:rsidRDefault="00B872C0">
      <w:pPr>
        <w:pStyle w:val="normal"/>
        <w:ind w:firstLine="567"/>
        <w:jc w:val="both"/>
        <w:rPr>
          <w:sz w:val="24"/>
          <w:szCs w:val="24"/>
        </w:rPr>
      </w:pPr>
      <w:r>
        <w:rPr>
          <w:sz w:val="24"/>
          <w:szCs w:val="24"/>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Pr>
          <w:sz w:val="24"/>
          <w:szCs w:val="24"/>
        </w:rPr>
        <w:t>веб-сайті</w:t>
      </w:r>
      <w:proofErr w:type="spellEnd"/>
      <w:r>
        <w:rPr>
          <w:sz w:val="24"/>
          <w:szCs w:val="24"/>
        </w:rPr>
        <w:t xml:space="preserve"> Постачальника, відправлення електронного повідомлення тощо;</w:t>
      </w:r>
    </w:p>
    <w:p w:rsidR="007A11B2" w:rsidRDefault="00B872C0">
      <w:pPr>
        <w:pStyle w:val="normal"/>
        <w:ind w:firstLine="567"/>
        <w:jc w:val="both"/>
        <w:rPr>
          <w:sz w:val="24"/>
          <w:szCs w:val="24"/>
        </w:rPr>
      </w:pPr>
      <w:r>
        <w:rPr>
          <w:sz w:val="24"/>
          <w:szCs w:val="24"/>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7A11B2" w:rsidRDefault="00B872C0">
      <w:pPr>
        <w:pStyle w:val="normal"/>
        <w:ind w:firstLine="567"/>
        <w:jc w:val="both"/>
        <w:rPr>
          <w:sz w:val="24"/>
          <w:szCs w:val="24"/>
        </w:rPr>
      </w:pPr>
      <w:r>
        <w:rPr>
          <w:sz w:val="24"/>
          <w:szCs w:val="24"/>
        </w:rPr>
        <w:t>5) виконувати інші обов'язки, передбачені Правилами постачання природного газу та  чинним законодавством України.</w:t>
      </w:r>
    </w:p>
    <w:p w:rsidR="007A11B2" w:rsidRDefault="007A11B2">
      <w:pPr>
        <w:pStyle w:val="normal"/>
        <w:ind w:firstLine="567"/>
        <w:jc w:val="both"/>
        <w:rPr>
          <w:sz w:val="24"/>
          <w:szCs w:val="24"/>
        </w:rPr>
      </w:pPr>
    </w:p>
    <w:p w:rsidR="007A11B2" w:rsidRDefault="00B872C0">
      <w:pPr>
        <w:pStyle w:val="normal"/>
        <w:widowControl w:val="0"/>
        <w:numPr>
          <w:ilvl w:val="0"/>
          <w:numId w:val="1"/>
        </w:numPr>
        <w:jc w:val="center"/>
        <w:rPr>
          <w:b/>
          <w:sz w:val="24"/>
          <w:szCs w:val="24"/>
        </w:rPr>
      </w:pPr>
      <w:r>
        <w:rPr>
          <w:b/>
          <w:sz w:val="24"/>
          <w:szCs w:val="24"/>
        </w:rPr>
        <w:t>Відповідальність сторін</w:t>
      </w:r>
    </w:p>
    <w:p w:rsidR="007A11B2" w:rsidRDefault="00B872C0">
      <w:pPr>
        <w:pStyle w:val="normal"/>
        <w:ind w:firstLine="567"/>
        <w:jc w:val="both"/>
        <w:rPr>
          <w:sz w:val="24"/>
          <w:szCs w:val="24"/>
        </w:rPr>
      </w:pPr>
      <w:r>
        <w:rPr>
          <w:sz w:val="24"/>
          <w:szCs w:val="24"/>
        </w:rPr>
        <w:t xml:space="preserve">7.1. За невиконання або неналежне виконання договірних зобов'язань за цим Договором  </w:t>
      </w:r>
      <w:r>
        <w:rPr>
          <w:sz w:val="24"/>
          <w:szCs w:val="24"/>
        </w:rPr>
        <w:br/>
        <w:t>Сторони несуть відповідальність у випадках, передбачених законодавством і цим Договором.</w:t>
      </w:r>
    </w:p>
    <w:p w:rsidR="007A11B2" w:rsidRDefault="00B872C0">
      <w:pPr>
        <w:pStyle w:val="normal"/>
        <w:ind w:firstLine="567"/>
        <w:jc w:val="both"/>
        <w:rPr>
          <w:sz w:val="24"/>
          <w:szCs w:val="24"/>
        </w:rPr>
      </w:pPr>
      <w:r>
        <w:rPr>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A11B2" w:rsidRDefault="00B872C0">
      <w:pPr>
        <w:pStyle w:val="normal"/>
        <w:ind w:firstLine="567"/>
        <w:jc w:val="both"/>
        <w:rPr>
          <w:sz w:val="24"/>
          <w:szCs w:val="24"/>
        </w:rPr>
      </w:pPr>
      <w:r>
        <w:rPr>
          <w:sz w:val="24"/>
          <w:szCs w:val="24"/>
        </w:rPr>
        <w:t>7.3. Постачальник не відповідає за підтримання належного тиску на газорозподільних  станціях.</w:t>
      </w:r>
    </w:p>
    <w:p w:rsidR="007A11B2" w:rsidRDefault="00B872C0">
      <w:pPr>
        <w:pStyle w:val="normal"/>
        <w:ind w:firstLine="567"/>
        <w:jc w:val="both"/>
        <w:rPr>
          <w:sz w:val="24"/>
          <w:szCs w:val="24"/>
        </w:rPr>
      </w:pPr>
      <w:r>
        <w:rPr>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A11B2" w:rsidRDefault="00B872C0">
      <w:pPr>
        <w:pStyle w:val="normal"/>
        <w:ind w:firstLine="567"/>
        <w:jc w:val="both"/>
        <w:rPr>
          <w:sz w:val="24"/>
          <w:szCs w:val="24"/>
        </w:rPr>
      </w:pPr>
      <w:r>
        <w:rPr>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sz w:val="24"/>
          <w:szCs w:val="24"/>
        </w:rPr>
        <w:t>п.п</w:t>
      </w:r>
      <w:proofErr w:type="spellEnd"/>
      <w:r>
        <w:rPr>
          <w:sz w:val="24"/>
          <w:szCs w:val="24"/>
        </w:rPr>
        <w:t>. 13.5 та 13.6 цього Договору.</w:t>
      </w:r>
    </w:p>
    <w:p w:rsidR="007A11B2" w:rsidRDefault="00B872C0">
      <w:pPr>
        <w:pStyle w:val="normal"/>
        <w:ind w:firstLine="567"/>
        <w:jc w:val="both"/>
        <w:rPr>
          <w:sz w:val="24"/>
          <w:szCs w:val="24"/>
        </w:rPr>
      </w:pPr>
      <w:r>
        <w:rPr>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7A11B2" w:rsidRDefault="007A11B2">
      <w:pPr>
        <w:pStyle w:val="normal"/>
        <w:ind w:firstLine="567"/>
        <w:jc w:val="both"/>
        <w:rPr>
          <w:sz w:val="24"/>
          <w:szCs w:val="24"/>
        </w:rPr>
      </w:pPr>
    </w:p>
    <w:p w:rsidR="007A11B2" w:rsidRDefault="00B872C0">
      <w:pPr>
        <w:pStyle w:val="normal"/>
        <w:widowControl w:val="0"/>
        <w:numPr>
          <w:ilvl w:val="0"/>
          <w:numId w:val="1"/>
        </w:numPr>
        <w:jc w:val="center"/>
        <w:rPr>
          <w:b/>
          <w:sz w:val="24"/>
          <w:szCs w:val="24"/>
        </w:rPr>
      </w:pPr>
      <w:r>
        <w:rPr>
          <w:b/>
          <w:sz w:val="24"/>
          <w:szCs w:val="24"/>
        </w:rPr>
        <w:t>Порядок припинення (обмеження) та відновлення газопостачання</w:t>
      </w:r>
    </w:p>
    <w:p w:rsidR="007A11B2" w:rsidRDefault="00B872C0">
      <w:pPr>
        <w:pStyle w:val="normal"/>
        <w:widowControl w:val="0"/>
        <w:ind w:firstLine="567"/>
        <w:jc w:val="both"/>
        <w:rPr>
          <w:sz w:val="24"/>
          <w:szCs w:val="24"/>
        </w:rPr>
      </w:pPr>
      <w:r>
        <w:rPr>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Pr>
          <w:sz w:val="24"/>
          <w:szCs w:val="24"/>
        </w:rPr>
        <w:lastRenderedPageBreak/>
        <w:t>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A11B2" w:rsidRDefault="00B872C0">
      <w:pPr>
        <w:pStyle w:val="normal"/>
        <w:ind w:firstLine="567"/>
        <w:jc w:val="both"/>
        <w:rPr>
          <w:sz w:val="24"/>
          <w:szCs w:val="24"/>
        </w:rPr>
      </w:pPr>
      <w:r>
        <w:rPr>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7A11B2" w:rsidRDefault="00B872C0">
      <w:pPr>
        <w:pStyle w:val="normal"/>
        <w:widowControl w:val="0"/>
        <w:ind w:firstLine="567"/>
        <w:jc w:val="both"/>
        <w:rPr>
          <w:sz w:val="24"/>
          <w:szCs w:val="24"/>
        </w:rPr>
      </w:pPr>
      <w:r>
        <w:rPr>
          <w:sz w:val="24"/>
          <w:szCs w:val="24"/>
        </w:rPr>
        <w:t xml:space="preserve">Газопостачання припиняється Постачальником з дати, зазначеної в Повідомленні.  </w:t>
      </w:r>
      <w:r>
        <w:rPr>
          <w:sz w:val="24"/>
          <w:szCs w:val="24"/>
        </w:rPr>
        <w:br/>
        <w:t>Споживач не має права вимагати від Постачальника відшкодування збитків за не включення його до Реєстру внаслідок невиконання Споживачем умов цього Договору.</w:t>
      </w:r>
    </w:p>
    <w:p w:rsidR="007A11B2" w:rsidRDefault="00B872C0">
      <w:pPr>
        <w:pStyle w:val="normal"/>
        <w:widowControl w:val="0"/>
        <w:ind w:firstLine="567"/>
        <w:jc w:val="both"/>
        <w:rPr>
          <w:sz w:val="24"/>
          <w:szCs w:val="24"/>
        </w:rPr>
      </w:pPr>
      <w:r>
        <w:rPr>
          <w:sz w:val="24"/>
          <w:szCs w:val="24"/>
        </w:rPr>
        <w:t>Постачальник не припиняє постачання Споживачу у випадках:</w:t>
      </w:r>
    </w:p>
    <w:p w:rsidR="007A11B2" w:rsidRDefault="00B872C0">
      <w:pPr>
        <w:pStyle w:val="normal"/>
        <w:ind w:firstLine="567"/>
        <w:jc w:val="both"/>
        <w:rPr>
          <w:sz w:val="24"/>
          <w:szCs w:val="24"/>
        </w:rPr>
      </w:pPr>
      <w:r>
        <w:rPr>
          <w:sz w:val="24"/>
          <w:szCs w:val="24"/>
        </w:rPr>
        <w:t>- прийняття рішення учасника Постачальника щодо продовження постачання природного газу Споживачу;</w:t>
      </w:r>
    </w:p>
    <w:p w:rsidR="007A11B2" w:rsidRDefault="00B872C0">
      <w:pPr>
        <w:pStyle w:val="normal"/>
        <w:widowControl w:val="0"/>
        <w:ind w:firstLine="567"/>
        <w:jc w:val="both"/>
        <w:rPr>
          <w:sz w:val="24"/>
          <w:szCs w:val="24"/>
        </w:rPr>
      </w:pPr>
      <w:r>
        <w:rPr>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A11B2" w:rsidRDefault="00B872C0">
      <w:pPr>
        <w:pStyle w:val="normal"/>
        <w:widowControl w:val="0"/>
        <w:ind w:firstLine="567"/>
        <w:jc w:val="both"/>
        <w:rPr>
          <w:sz w:val="24"/>
          <w:szCs w:val="24"/>
        </w:rPr>
      </w:pPr>
      <w:r>
        <w:rPr>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A11B2" w:rsidRDefault="00B872C0">
      <w:pPr>
        <w:pStyle w:val="normal"/>
        <w:widowControl w:val="0"/>
        <w:ind w:firstLine="567"/>
        <w:jc w:val="both"/>
        <w:rPr>
          <w:sz w:val="24"/>
          <w:szCs w:val="24"/>
        </w:rPr>
      </w:pPr>
      <w:r>
        <w:rPr>
          <w:sz w:val="24"/>
          <w:szCs w:val="24"/>
        </w:rPr>
        <w:t>8.3. Фізичне припинення постачання природного газу за цим Договором здійснює(</w:t>
      </w:r>
      <w:proofErr w:type="spellStart"/>
      <w:r>
        <w:rPr>
          <w:sz w:val="24"/>
          <w:szCs w:val="24"/>
        </w:rPr>
        <w:t>ють</w:t>
      </w:r>
      <w:proofErr w:type="spellEnd"/>
      <w:r>
        <w:rPr>
          <w:sz w:val="24"/>
          <w:szCs w:val="24"/>
        </w:rPr>
        <w:t>) Оператор(и) ГРМ та Оператор ГТС. За необхідності здійснення заходів з обмеження чи припинення газопостачання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A11B2" w:rsidRDefault="00B872C0">
      <w:pPr>
        <w:pStyle w:val="normal"/>
        <w:ind w:firstLine="567"/>
        <w:jc w:val="both"/>
        <w:rPr>
          <w:sz w:val="24"/>
          <w:szCs w:val="24"/>
        </w:rPr>
      </w:pPr>
      <w:r>
        <w:rPr>
          <w:sz w:val="24"/>
          <w:szCs w:val="24"/>
        </w:rPr>
        <w:t>8.4. Компенсація Постачальнику вартості послуг з припинення (обмеження)  газопостачання здійснюється Споживачем в такому порядку:</w:t>
      </w:r>
    </w:p>
    <w:p w:rsidR="007A11B2" w:rsidRDefault="00B872C0">
      <w:pPr>
        <w:pStyle w:val="normal"/>
        <w:ind w:firstLine="567"/>
        <w:jc w:val="both"/>
        <w:rPr>
          <w:sz w:val="24"/>
          <w:szCs w:val="24"/>
        </w:rPr>
      </w:pPr>
      <w:r>
        <w:rPr>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A11B2" w:rsidRDefault="00B872C0">
      <w:pPr>
        <w:pStyle w:val="normal"/>
        <w:ind w:firstLine="567"/>
        <w:jc w:val="both"/>
        <w:rPr>
          <w:sz w:val="24"/>
          <w:szCs w:val="24"/>
        </w:rPr>
      </w:pPr>
      <w:r>
        <w:rPr>
          <w:sz w:val="24"/>
          <w:szCs w:val="24"/>
        </w:rPr>
        <w:t xml:space="preserve">- компенсація вартості послуг з припинення (обмеження) газопостачання здійснюється  Споживачем до 22 – </w:t>
      </w:r>
      <w:proofErr w:type="spellStart"/>
      <w:r>
        <w:rPr>
          <w:sz w:val="24"/>
          <w:szCs w:val="24"/>
        </w:rPr>
        <w:t>го</w:t>
      </w:r>
      <w:proofErr w:type="spellEnd"/>
      <w:r>
        <w:rPr>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A11B2" w:rsidRDefault="00B872C0">
      <w:pPr>
        <w:pStyle w:val="normal"/>
        <w:widowControl w:val="0"/>
        <w:ind w:firstLine="567"/>
        <w:jc w:val="both"/>
        <w:rPr>
          <w:sz w:val="24"/>
          <w:szCs w:val="24"/>
        </w:rPr>
      </w:pPr>
      <w:r>
        <w:rPr>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A11B2" w:rsidRDefault="007A11B2">
      <w:pPr>
        <w:pStyle w:val="normal"/>
        <w:widowControl w:val="0"/>
        <w:ind w:firstLine="567"/>
        <w:jc w:val="both"/>
        <w:rPr>
          <w:sz w:val="24"/>
          <w:szCs w:val="24"/>
        </w:rPr>
      </w:pPr>
    </w:p>
    <w:p w:rsidR="007A11B2" w:rsidRDefault="00B872C0">
      <w:pPr>
        <w:pStyle w:val="normal"/>
        <w:widowControl w:val="0"/>
        <w:numPr>
          <w:ilvl w:val="0"/>
          <w:numId w:val="1"/>
        </w:numPr>
        <w:jc w:val="center"/>
        <w:rPr>
          <w:b/>
          <w:sz w:val="24"/>
          <w:szCs w:val="24"/>
        </w:rPr>
      </w:pPr>
      <w:r>
        <w:rPr>
          <w:b/>
          <w:sz w:val="24"/>
          <w:szCs w:val="24"/>
        </w:rPr>
        <w:t xml:space="preserve">Порядок зміни постачальника </w:t>
      </w:r>
    </w:p>
    <w:p w:rsidR="007A11B2" w:rsidRDefault="00B872C0">
      <w:pPr>
        <w:pStyle w:val="normal"/>
        <w:ind w:firstLine="567"/>
        <w:jc w:val="both"/>
        <w:rPr>
          <w:sz w:val="24"/>
          <w:szCs w:val="24"/>
        </w:rPr>
      </w:pPr>
      <w:r>
        <w:rPr>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A11B2" w:rsidRDefault="00B872C0">
      <w:pPr>
        <w:pStyle w:val="normal"/>
        <w:ind w:firstLine="567"/>
        <w:jc w:val="both"/>
        <w:rPr>
          <w:sz w:val="24"/>
          <w:szCs w:val="24"/>
        </w:rPr>
      </w:pPr>
      <w:r>
        <w:rPr>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підписати з Постачальником угоду про розірвання цього Договору з першого дня місяця,  наступного за  розрахунковим періодом.</w:t>
      </w:r>
    </w:p>
    <w:p w:rsidR="007A11B2" w:rsidRDefault="00B872C0">
      <w:pPr>
        <w:pStyle w:val="normal"/>
        <w:ind w:firstLine="567"/>
        <w:jc w:val="both"/>
        <w:rPr>
          <w:sz w:val="24"/>
          <w:szCs w:val="24"/>
        </w:rPr>
      </w:pPr>
      <w:r>
        <w:rPr>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7A11B2" w:rsidRDefault="007A11B2">
      <w:pPr>
        <w:pStyle w:val="normal"/>
        <w:ind w:firstLine="567"/>
        <w:jc w:val="both"/>
        <w:rPr>
          <w:sz w:val="24"/>
          <w:szCs w:val="24"/>
        </w:rPr>
      </w:pPr>
    </w:p>
    <w:p w:rsidR="007A11B2" w:rsidRDefault="00B872C0">
      <w:pPr>
        <w:pStyle w:val="normal"/>
        <w:widowControl w:val="0"/>
        <w:numPr>
          <w:ilvl w:val="0"/>
          <w:numId w:val="1"/>
        </w:numPr>
        <w:jc w:val="center"/>
        <w:rPr>
          <w:b/>
          <w:sz w:val="24"/>
          <w:szCs w:val="24"/>
        </w:rPr>
      </w:pPr>
      <w:r>
        <w:rPr>
          <w:b/>
          <w:sz w:val="24"/>
          <w:szCs w:val="24"/>
        </w:rPr>
        <w:t>Форс-мажор</w:t>
      </w:r>
    </w:p>
    <w:p w:rsidR="007A11B2" w:rsidRDefault="00B872C0">
      <w:pPr>
        <w:pStyle w:val="normal"/>
        <w:ind w:firstLine="567"/>
        <w:jc w:val="both"/>
        <w:rPr>
          <w:sz w:val="24"/>
          <w:szCs w:val="24"/>
        </w:rPr>
      </w:pPr>
      <w:r>
        <w:rPr>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A11B2" w:rsidRDefault="00B872C0">
      <w:pPr>
        <w:pStyle w:val="normal"/>
        <w:ind w:firstLine="567"/>
        <w:jc w:val="both"/>
        <w:rPr>
          <w:sz w:val="24"/>
          <w:szCs w:val="24"/>
        </w:rPr>
      </w:pPr>
      <w:r>
        <w:rPr>
          <w:sz w:val="24"/>
          <w:szCs w:val="24"/>
        </w:rPr>
        <w:lastRenderedPageBreak/>
        <w:t>10.2. Строк виконання зобов'язань відкладається на строк дії форс-мажорних обставин.</w:t>
      </w:r>
    </w:p>
    <w:p w:rsidR="007A11B2" w:rsidRDefault="00B872C0">
      <w:pPr>
        <w:pStyle w:val="normal"/>
        <w:ind w:firstLine="567"/>
        <w:jc w:val="both"/>
        <w:rPr>
          <w:sz w:val="24"/>
          <w:szCs w:val="24"/>
        </w:rPr>
      </w:pPr>
      <w:r>
        <w:rPr>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A11B2" w:rsidRDefault="00B872C0">
      <w:pPr>
        <w:pStyle w:val="normal"/>
        <w:ind w:firstLine="567"/>
        <w:jc w:val="both"/>
        <w:rPr>
          <w:sz w:val="24"/>
          <w:szCs w:val="24"/>
        </w:rPr>
      </w:pPr>
      <w:r>
        <w:rPr>
          <w:sz w:val="24"/>
          <w:szCs w:val="24"/>
        </w:rPr>
        <w:t>10.4. Настання форс-мажорних обставин підтверджується в порядку, встановленому  чинним законодавством України.</w:t>
      </w:r>
    </w:p>
    <w:p w:rsidR="007A11B2" w:rsidRDefault="00B872C0">
      <w:pPr>
        <w:pStyle w:val="normal"/>
        <w:ind w:firstLine="567"/>
        <w:jc w:val="both"/>
        <w:rPr>
          <w:sz w:val="24"/>
          <w:szCs w:val="24"/>
        </w:rPr>
      </w:pPr>
      <w:r>
        <w:rPr>
          <w:sz w:val="24"/>
          <w:szCs w:val="24"/>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A11B2" w:rsidRDefault="00B872C0">
      <w:pPr>
        <w:pStyle w:val="normal"/>
        <w:ind w:firstLine="567"/>
        <w:jc w:val="both"/>
        <w:rPr>
          <w:sz w:val="24"/>
          <w:szCs w:val="24"/>
        </w:rPr>
      </w:pPr>
      <w:r>
        <w:rPr>
          <w:sz w:val="24"/>
          <w:szCs w:val="24"/>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A11B2" w:rsidRDefault="007A11B2">
      <w:pPr>
        <w:pStyle w:val="normal"/>
        <w:ind w:firstLine="567"/>
        <w:jc w:val="both"/>
        <w:rPr>
          <w:sz w:val="24"/>
          <w:szCs w:val="24"/>
        </w:rPr>
      </w:pPr>
    </w:p>
    <w:p w:rsidR="007A11B2" w:rsidRDefault="00B872C0">
      <w:pPr>
        <w:pStyle w:val="normal"/>
        <w:numPr>
          <w:ilvl w:val="0"/>
          <w:numId w:val="1"/>
        </w:numPr>
        <w:spacing w:after="200" w:line="276" w:lineRule="auto"/>
        <w:jc w:val="center"/>
        <w:rPr>
          <w:b/>
          <w:sz w:val="24"/>
          <w:szCs w:val="24"/>
        </w:rPr>
      </w:pPr>
      <w:r>
        <w:rPr>
          <w:b/>
          <w:sz w:val="24"/>
          <w:szCs w:val="24"/>
        </w:rPr>
        <w:t>Порядок розв'язання спорів (розбіжностей)</w:t>
      </w:r>
    </w:p>
    <w:p w:rsidR="007A11B2" w:rsidRDefault="00B872C0">
      <w:pPr>
        <w:pStyle w:val="normal"/>
        <w:ind w:firstLine="567"/>
        <w:jc w:val="both"/>
        <w:rPr>
          <w:sz w:val="24"/>
          <w:szCs w:val="24"/>
        </w:rPr>
      </w:pPr>
      <w:r>
        <w:rPr>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A11B2" w:rsidRDefault="00B872C0">
      <w:pPr>
        <w:pStyle w:val="normal"/>
        <w:ind w:firstLine="567"/>
        <w:jc w:val="both"/>
        <w:rPr>
          <w:sz w:val="24"/>
          <w:szCs w:val="24"/>
        </w:rPr>
      </w:pPr>
      <w:r>
        <w:rPr>
          <w:sz w:val="24"/>
          <w:szCs w:val="24"/>
        </w:rPr>
        <w:t>11.2. У разі недосягнення Сторонами згоди спори (розбіжності) розв'язуються у  судовому порядку.</w:t>
      </w:r>
    </w:p>
    <w:p w:rsidR="007A11B2" w:rsidRDefault="00B872C0">
      <w:pPr>
        <w:pStyle w:val="normal"/>
        <w:ind w:firstLine="567"/>
        <w:jc w:val="both"/>
        <w:rPr>
          <w:sz w:val="24"/>
          <w:szCs w:val="24"/>
        </w:rPr>
      </w:pPr>
      <w:r>
        <w:rPr>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A11B2" w:rsidRDefault="007A11B2">
      <w:pPr>
        <w:pStyle w:val="normal"/>
        <w:ind w:firstLine="567"/>
        <w:jc w:val="both"/>
        <w:rPr>
          <w:sz w:val="24"/>
          <w:szCs w:val="24"/>
        </w:rPr>
      </w:pPr>
    </w:p>
    <w:p w:rsidR="007A11B2" w:rsidRDefault="00B872C0">
      <w:pPr>
        <w:pStyle w:val="normal"/>
        <w:widowControl w:val="0"/>
        <w:numPr>
          <w:ilvl w:val="0"/>
          <w:numId w:val="1"/>
        </w:numPr>
        <w:jc w:val="center"/>
        <w:rPr>
          <w:b/>
          <w:sz w:val="24"/>
          <w:szCs w:val="24"/>
        </w:rPr>
      </w:pPr>
      <w:proofErr w:type="spellStart"/>
      <w:r>
        <w:rPr>
          <w:b/>
          <w:sz w:val="24"/>
          <w:szCs w:val="24"/>
        </w:rPr>
        <w:t>Санкційне</w:t>
      </w:r>
      <w:proofErr w:type="spellEnd"/>
      <w:r>
        <w:rPr>
          <w:b/>
          <w:sz w:val="24"/>
          <w:szCs w:val="24"/>
        </w:rPr>
        <w:t xml:space="preserve"> та антикорупційне застереження</w:t>
      </w:r>
    </w:p>
    <w:p w:rsidR="007A11B2" w:rsidRDefault="00B872C0">
      <w:pPr>
        <w:pStyle w:val="normal"/>
        <w:ind w:firstLine="567"/>
        <w:jc w:val="both"/>
        <w:rPr>
          <w:sz w:val="24"/>
          <w:szCs w:val="24"/>
        </w:rPr>
      </w:pPr>
      <w:r>
        <w:rPr>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7A11B2" w:rsidRDefault="00B872C0">
      <w:pPr>
        <w:pStyle w:val="normal"/>
        <w:ind w:firstLine="567"/>
        <w:jc w:val="both"/>
        <w:rPr>
          <w:sz w:val="24"/>
          <w:szCs w:val="24"/>
        </w:rPr>
      </w:pPr>
      <w:r>
        <w:rPr>
          <w:sz w:val="24"/>
          <w:szCs w:val="24"/>
        </w:rPr>
        <w:t xml:space="preserve">12.1.1. Споживача, та/або учасника Споживача, та/або кінцевого </w:t>
      </w:r>
      <w:proofErr w:type="spellStart"/>
      <w:r>
        <w:rPr>
          <w:sz w:val="24"/>
          <w:szCs w:val="24"/>
        </w:rPr>
        <w:t>бенефіціарного</w:t>
      </w:r>
      <w:proofErr w:type="spellEnd"/>
      <w:r>
        <w:rPr>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sz w:val="24"/>
          <w:szCs w:val="24"/>
        </w:rPr>
        <w:t>The</w:t>
      </w:r>
      <w:proofErr w:type="spellEnd"/>
      <w:r>
        <w:rPr>
          <w:sz w:val="24"/>
          <w:szCs w:val="24"/>
        </w:rPr>
        <w:t xml:space="preserve"> Office </w:t>
      </w:r>
      <w:proofErr w:type="spellStart"/>
      <w:r>
        <w:rPr>
          <w:sz w:val="24"/>
          <w:szCs w:val="24"/>
        </w:rPr>
        <w:t>of</w:t>
      </w:r>
      <w:proofErr w:type="spellEnd"/>
      <w:r>
        <w:rPr>
          <w:sz w:val="24"/>
          <w:szCs w:val="24"/>
        </w:rPr>
        <w:t xml:space="preserve"> </w:t>
      </w:r>
      <w:proofErr w:type="spellStart"/>
      <w:r>
        <w:rPr>
          <w:sz w:val="24"/>
          <w:szCs w:val="24"/>
        </w:rPr>
        <w:t>Foreign</w:t>
      </w:r>
      <w:proofErr w:type="spellEnd"/>
      <w:r>
        <w:rPr>
          <w:sz w:val="24"/>
          <w:szCs w:val="24"/>
        </w:rPr>
        <w:t xml:space="preserve"> </w:t>
      </w:r>
      <w:proofErr w:type="spellStart"/>
      <w:r>
        <w:rPr>
          <w:sz w:val="24"/>
          <w:szCs w:val="24"/>
        </w:rPr>
        <w:t>Assets</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US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Treasury</w:t>
      </w:r>
      <w:proofErr w:type="spellEnd"/>
      <w:r>
        <w:rPr>
          <w:sz w:val="24"/>
          <w:szCs w:val="24"/>
        </w:rPr>
        <w:t>);</w:t>
      </w:r>
    </w:p>
    <w:p w:rsidR="007A11B2" w:rsidRDefault="00B872C0">
      <w:pPr>
        <w:pStyle w:val="normal"/>
        <w:ind w:firstLine="567"/>
        <w:jc w:val="both"/>
        <w:rPr>
          <w:sz w:val="24"/>
          <w:szCs w:val="24"/>
        </w:rPr>
      </w:pPr>
      <w:r>
        <w:rPr>
          <w:sz w:val="24"/>
          <w:szCs w:val="24"/>
        </w:rPr>
        <w:t xml:space="preserve">12.1.2. до Споживача, та/або учасника Споживача, та/або кінцевого </w:t>
      </w:r>
      <w:proofErr w:type="spellStart"/>
      <w:r>
        <w:rPr>
          <w:sz w:val="24"/>
          <w:szCs w:val="24"/>
        </w:rPr>
        <w:t>бенефіціарного</w:t>
      </w:r>
      <w:proofErr w:type="spellEnd"/>
      <w:r>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7A11B2" w:rsidRDefault="00B872C0">
      <w:pPr>
        <w:pStyle w:val="normal"/>
        <w:ind w:firstLine="567"/>
        <w:jc w:val="both"/>
        <w:rPr>
          <w:sz w:val="24"/>
          <w:szCs w:val="24"/>
        </w:rPr>
      </w:pPr>
      <w:r>
        <w:rPr>
          <w:sz w:val="24"/>
          <w:szCs w:val="24"/>
        </w:rPr>
        <w:t xml:space="preserve">12.1.3. Споживача, та/або учасника Споживача, та/або кінцевого </w:t>
      </w:r>
      <w:proofErr w:type="spellStart"/>
      <w:r>
        <w:rPr>
          <w:sz w:val="24"/>
          <w:szCs w:val="24"/>
        </w:rPr>
        <w:t>бенефіціарного</w:t>
      </w:r>
      <w:proofErr w:type="spellEnd"/>
      <w:r>
        <w:rPr>
          <w:sz w:val="24"/>
          <w:szCs w:val="24"/>
        </w:rPr>
        <w:t xml:space="preserve">  власника Споживача внесено до списку санкцій Європейського Союзу (</w:t>
      </w:r>
      <w:proofErr w:type="spellStart"/>
      <w:r>
        <w:rPr>
          <w:sz w:val="24"/>
          <w:szCs w:val="24"/>
        </w:rPr>
        <w:t>Consolidated</w:t>
      </w:r>
      <w:proofErr w:type="spellEnd"/>
      <w:r>
        <w:rPr>
          <w:sz w:val="24"/>
          <w:szCs w:val="24"/>
        </w:rPr>
        <w:t xml:space="preserve"> </w:t>
      </w:r>
      <w:proofErr w:type="spellStart"/>
      <w:r>
        <w:rPr>
          <w:sz w:val="24"/>
          <w:szCs w:val="24"/>
        </w:rPr>
        <w:t>list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persons</w:t>
      </w:r>
      <w:proofErr w:type="spellEnd"/>
      <w:r>
        <w:rPr>
          <w:sz w:val="24"/>
          <w:szCs w:val="24"/>
        </w:rPr>
        <w:t xml:space="preserve">, </w:t>
      </w:r>
      <w:proofErr w:type="spellStart"/>
      <w:r>
        <w:rPr>
          <w:sz w:val="24"/>
          <w:szCs w:val="24"/>
        </w:rPr>
        <w:t>groups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entities</w:t>
      </w:r>
      <w:proofErr w:type="spellEnd"/>
      <w:r>
        <w:rPr>
          <w:sz w:val="24"/>
          <w:szCs w:val="24"/>
        </w:rPr>
        <w:t xml:space="preserve"> </w:t>
      </w:r>
      <w:proofErr w:type="spellStart"/>
      <w:r>
        <w:rPr>
          <w:sz w:val="24"/>
          <w:szCs w:val="24"/>
        </w:rPr>
        <w:t>subject</w:t>
      </w:r>
      <w:proofErr w:type="spellEnd"/>
      <w:r>
        <w:rPr>
          <w:sz w:val="24"/>
          <w:szCs w:val="24"/>
        </w:rPr>
        <w:t xml:space="preserve"> </w:t>
      </w:r>
      <w:proofErr w:type="spellStart"/>
      <w:r>
        <w:rPr>
          <w:sz w:val="24"/>
          <w:szCs w:val="24"/>
        </w:rPr>
        <w:t>to</w:t>
      </w:r>
      <w:proofErr w:type="spellEnd"/>
      <w:r>
        <w:rPr>
          <w:sz w:val="24"/>
          <w:szCs w:val="24"/>
        </w:rPr>
        <w:t xml:space="preserve"> EU </w:t>
      </w:r>
      <w:proofErr w:type="spellStart"/>
      <w:r>
        <w:rPr>
          <w:sz w:val="24"/>
          <w:szCs w:val="24"/>
        </w:rPr>
        <w:t>financial</w:t>
      </w:r>
      <w:proofErr w:type="spellEnd"/>
      <w:r>
        <w:rPr>
          <w:sz w:val="24"/>
          <w:szCs w:val="24"/>
        </w:rPr>
        <w:t xml:space="preserve"> </w:t>
      </w:r>
      <w:proofErr w:type="spellStart"/>
      <w:r>
        <w:rPr>
          <w:sz w:val="24"/>
          <w:szCs w:val="24"/>
        </w:rPr>
        <w:t>sanctions</w:t>
      </w:r>
      <w:proofErr w:type="spellEnd"/>
      <w:r>
        <w:rPr>
          <w:sz w:val="24"/>
          <w:szCs w:val="24"/>
        </w:rPr>
        <w:t>);</w:t>
      </w:r>
    </w:p>
    <w:p w:rsidR="007A11B2" w:rsidRDefault="00B872C0">
      <w:pPr>
        <w:pStyle w:val="normal"/>
        <w:ind w:firstLine="567"/>
        <w:jc w:val="both"/>
        <w:rPr>
          <w:sz w:val="24"/>
          <w:szCs w:val="24"/>
        </w:rPr>
      </w:pPr>
      <w:r>
        <w:rPr>
          <w:sz w:val="24"/>
          <w:szCs w:val="24"/>
        </w:rPr>
        <w:t xml:space="preserve">12.1.4. Споживача, та/або учасника Споживача, та/або кінцевого </w:t>
      </w:r>
      <w:proofErr w:type="spellStart"/>
      <w:r>
        <w:rPr>
          <w:sz w:val="24"/>
          <w:szCs w:val="24"/>
        </w:rPr>
        <w:t>бенефіціарного</w:t>
      </w:r>
      <w:proofErr w:type="spellEnd"/>
      <w:r>
        <w:rPr>
          <w:sz w:val="24"/>
          <w:szCs w:val="24"/>
        </w:rPr>
        <w:t xml:space="preserve">  власника Споживача внесено до списку санкцій </w:t>
      </w:r>
      <w:proofErr w:type="spellStart"/>
      <w:r>
        <w:rPr>
          <w:sz w:val="24"/>
          <w:szCs w:val="24"/>
        </w:rPr>
        <w:t>Her</w:t>
      </w:r>
      <w:proofErr w:type="spellEnd"/>
      <w:r>
        <w:rPr>
          <w:sz w:val="24"/>
          <w:szCs w:val="24"/>
        </w:rPr>
        <w:t xml:space="preserve"> </w:t>
      </w:r>
      <w:proofErr w:type="spellStart"/>
      <w:r>
        <w:rPr>
          <w:sz w:val="24"/>
          <w:szCs w:val="24"/>
        </w:rPr>
        <w:t>Majesty’s</w:t>
      </w:r>
      <w:proofErr w:type="spellEnd"/>
      <w:r>
        <w:rPr>
          <w:sz w:val="24"/>
          <w:szCs w:val="24"/>
        </w:rPr>
        <w:t xml:space="preserve"> </w:t>
      </w:r>
      <w:proofErr w:type="spellStart"/>
      <w:r>
        <w:rPr>
          <w:sz w:val="24"/>
          <w:szCs w:val="24"/>
        </w:rPr>
        <w:t>Treasury</w:t>
      </w:r>
      <w:proofErr w:type="spellEnd"/>
      <w:r>
        <w:rPr>
          <w:sz w:val="24"/>
          <w:szCs w:val="24"/>
        </w:rPr>
        <w:t xml:space="preserve"> Великої Британії  (список осіб, включених до </w:t>
      </w:r>
      <w:proofErr w:type="spellStart"/>
      <w:r>
        <w:rPr>
          <w:sz w:val="24"/>
          <w:szCs w:val="24"/>
        </w:rPr>
        <w:t>Consolidated</w:t>
      </w:r>
      <w:proofErr w:type="spellEnd"/>
      <w:r>
        <w:rPr>
          <w:sz w:val="24"/>
          <w:szCs w:val="24"/>
        </w:rPr>
        <w:t xml:space="preserve"> </w:t>
      </w:r>
      <w:proofErr w:type="spellStart"/>
      <w:r>
        <w:rPr>
          <w:sz w:val="24"/>
          <w:szCs w:val="24"/>
        </w:rPr>
        <w:t>list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sanctions</w:t>
      </w:r>
      <w:proofErr w:type="spellEnd"/>
      <w:r>
        <w:rPr>
          <w:sz w:val="24"/>
          <w:szCs w:val="24"/>
        </w:rPr>
        <w:t xml:space="preserve"> </w:t>
      </w:r>
      <w:proofErr w:type="spellStart"/>
      <w:r>
        <w:rPr>
          <w:sz w:val="24"/>
          <w:szCs w:val="24"/>
        </w:rPr>
        <w:t>targets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UK та до </w:t>
      </w:r>
      <w:proofErr w:type="spellStart"/>
      <w:r>
        <w:rPr>
          <w:sz w:val="24"/>
          <w:szCs w:val="24"/>
        </w:rPr>
        <w:t>List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persons</w:t>
      </w:r>
      <w:proofErr w:type="spellEnd"/>
      <w:r>
        <w:rPr>
          <w:sz w:val="24"/>
          <w:szCs w:val="24"/>
        </w:rPr>
        <w:t xml:space="preserve"> </w:t>
      </w:r>
      <w:proofErr w:type="spellStart"/>
      <w:r>
        <w:rPr>
          <w:sz w:val="24"/>
          <w:szCs w:val="24"/>
        </w:rPr>
        <w:t>subject</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restrictive</w:t>
      </w:r>
      <w:proofErr w:type="spellEnd"/>
      <w:r>
        <w:rPr>
          <w:sz w:val="24"/>
          <w:szCs w:val="24"/>
        </w:rPr>
        <w:t xml:space="preserve"> </w:t>
      </w:r>
      <w:proofErr w:type="spellStart"/>
      <w:r>
        <w:rPr>
          <w:sz w:val="24"/>
          <w:szCs w:val="24"/>
        </w:rPr>
        <w:t>measures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view</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Russia’s</w:t>
      </w:r>
      <w:proofErr w:type="spellEnd"/>
      <w:r>
        <w:rPr>
          <w:sz w:val="24"/>
          <w:szCs w:val="24"/>
        </w:rPr>
        <w:t xml:space="preserve"> </w:t>
      </w:r>
      <w:proofErr w:type="spellStart"/>
      <w:r>
        <w:rPr>
          <w:sz w:val="24"/>
          <w:szCs w:val="24"/>
        </w:rPr>
        <w:t>actions</w:t>
      </w:r>
      <w:proofErr w:type="spellEnd"/>
      <w:r>
        <w:rPr>
          <w:sz w:val="24"/>
          <w:szCs w:val="24"/>
        </w:rPr>
        <w:t xml:space="preserve"> </w:t>
      </w:r>
      <w:proofErr w:type="spellStart"/>
      <w:r>
        <w:rPr>
          <w:sz w:val="24"/>
          <w:szCs w:val="24"/>
        </w:rPr>
        <w:t>destabilising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situation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Ukraine</w:t>
      </w:r>
      <w:proofErr w:type="spellEnd"/>
      <w:r>
        <w:rPr>
          <w:sz w:val="24"/>
          <w:szCs w:val="24"/>
        </w:rPr>
        <w:t xml:space="preserve">, що ведеться </w:t>
      </w:r>
      <w:proofErr w:type="spellStart"/>
      <w:r>
        <w:rPr>
          <w:sz w:val="24"/>
          <w:szCs w:val="24"/>
        </w:rPr>
        <w:t>the</w:t>
      </w:r>
      <w:proofErr w:type="spellEnd"/>
      <w:r>
        <w:rPr>
          <w:sz w:val="24"/>
          <w:szCs w:val="24"/>
        </w:rPr>
        <w:t xml:space="preserve"> UK Office </w:t>
      </w:r>
      <w:proofErr w:type="spellStart"/>
      <w:r>
        <w:rPr>
          <w:sz w:val="24"/>
          <w:szCs w:val="24"/>
        </w:rPr>
        <w:t>of</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Sanctions</w:t>
      </w:r>
      <w:proofErr w:type="spellEnd"/>
      <w:r>
        <w:rPr>
          <w:sz w:val="24"/>
          <w:szCs w:val="24"/>
        </w:rPr>
        <w:t xml:space="preserve"> </w:t>
      </w:r>
      <w:proofErr w:type="spellStart"/>
      <w:r>
        <w:rPr>
          <w:sz w:val="24"/>
          <w:szCs w:val="24"/>
        </w:rPr>
        <w:t>Implementation</w:t>
      </w:r>
      <w:proofErr w:type="spellEnd"/>
      <w:r>
        <w:rPr>
          <w:sz w:val="24"/>
          <w:szCs w:val="24"/>
        </w:rPr>
        <w:t xml:space="preserve"> (OFSI)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Her</w:t>
      </w:r>
      <w:proofErr w:type="spellEnd"/>
      <w:r>
        <w:rPr>
          <w:sz w:val="24"/>
          <w:szCs w:val="24"/>
        </w:rPr>
        <w:t xml:space="preserve"> </w:t>
      </w:r>
      <w:proofErr w:type="spellStart"/>
      <w:r>
        <w:rPr>
          <w:sz w:val="24"/>
          <w:szCs w:val="24"/>
        </w:rPr>
        <w:t>Majesty’s</w:t>
      </w:r>
      <w:proofErr w:type="spellEnd"/>
      <w:r>
        <w:rPr>
          <w:sz w:val="24"/>
          <w:szCs w:val="24"/>
        </w:rPr>
        <w:t xml:space="preserve"> </w:t>
      </w:r>
      <w:proofErr w:type="spellStart"/>
      <w:r>
        <w:rPr>
          <w:sz w:val="24"/>
          <w:szCs w:val="24"/>
        </w:rPr>
        <w:t>Treasury</w:t>
      </w:r>
      <w:proofErr w:type="spellEnd"/>
      <w:r>
        <w:rPr>
          <w:sz w:val="24"/>
          <w:szCs w:val="24"/>
        </w:rPr>
        <w:t>);</w:t>
      </w:r>
    </w:p>
    <w:p w:rsidR="007A11B2" w:rsidRDefault="00B872C0">
      <w:pPr>
        <w:pStyle w:val="normal"/>
        <w:ind w:firstLine="567"/>
        <w:jc w:val="both"/>
        <w:rPr>
          <w:sz w:val="24"/>
          <w:szCs w:val="24"/>
        </w:rPr>
      </w:pPr>
      <w:r>
        <w:rPr>
          <w:sz w:val="24"/>
          <w:szCs w:val="24"/>
        </w:rPr>
        <w:t xml:space="preserve">12.1.5. Споживача, та/або учасника Споживача, та/або кінцевого </w:t>
      </w:r>
      <w:proofErr w:type="spellStart"/>
      <w:r>
        <w:rPr>
          <w:sz w:val="24"/>
          <w:szCs w:val="24"/>
        </w:rPr>
        <w:t>бенефіціарного</w:t>
      </w:r>
      <w:proofErr w:type="spellEnd"/>
      <w:r>
        <w:rPr>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sz w:val="24"/>
          <w:szCs w:val="24"/>
        </w:rPr>
        <w:t>Consolidated</w:t>
      </w:r>
      <w:proofErr w:type="spellEnd"/>
      <w:r>
        <w:rPr>
          <w:sz w:val="24"/>
          <w:szCs w:val="24"/>
        </w:rPr>
        <w:t xml:space="preserve"> </w:t>
      </w:r>
      <w:proofErr w:type="spellStart"/>
      <w:r>
        <w:rPr>
          <w:sz w:val="24"/>
          <w:szCs w:val="24"/>
        </w:rPr>
        <w:t>United</w:t>
      </w:r>
      <w:proofErr w:type="spellEnd"/>
      <w:r>
        <w:rPr>
          <w:sz w:val="24"/>
          <w:szCs w:val="24"/>
        </w:rPr>
        <w:t xml:space="preserve"> </w:t>
      </w:r>
      <w:proofErr w:type="spellStart"/>
      <w:r>
        <w:rPr>
          <w:sz w:val="24"/>
          <w:szCs w:val="24"/>
        </w:rPr>
        <w:t>Nations</w:t>
      </w:r>
      <w:proofErr w:type="spellEnd"/>
      <w:r>
        <w:rPr>
          <w:sz w:val="24"/>
          <w:szCs w:val="24"/>
        </w:rPr>
        <w:t xml:space="preserve"> </w:t>
      </w:r>
      <w:proofErr w:type="spellStart"/>
      <w:r>
        <w:rPr>
          <w:sz w:val="24"/>
          <w:szCs w:val="24"/>
        </w:rPr>
        <w:t>Security</w:t>
      </w:r>
      <w:proofErr w:type="spellEnd"/>
      <w:r>
        <w:rPr>
          <w:sz w:val="24"/>
          <w:szCs w:val="24"/>
        </w:rPr>
        <w:t xml:space="preserve"> </w:t>
      </w:r>
      <w:proofErr w:type="spellStart"/>
      <w:r>
        <w:rPr>
          <w:sz w:val="24"/>
          <w:szCs w:val="24"/>
        </w:rPr>
        <w:t>Council</w:t>
      </w:r>
      <w:proofErr w:type="spellEnd"/>
      <w:r>
        <w:rPr>
          <w:sz w:val="24"/>
          <w:szCs w:val="24"/>
        </w:rPr>
        <w:t xml:space="preserve"> </w:t>
      </w:r>
      <w:proofErr w:type="spellStart"/>
      <w:r>
        <w:rPr>
          <w:sz w:val="24"/>
          <w:szCs w:val="24"/>
        </w:rPr>
        <w:t>Sanctions</w:t>
      </w:r>
      <w:proofErr w:type="spellEnd"/>
      <w:r>
        <w:rPr>
          <w:sz w:val="24"/>
          <w:szCs w:val="24"/>
        </w:rPr>
        <w:t xml:space="preserve"> </w:t>
      </w:r>
      <w:proofErr w:type="spellStart"/>
      <w:r>
        <w:rPr>
          <w:sz w:val="24"/>
          <w:szCs w:val="24"/>
        </w:rPr>
        <w:t>List</w:t>
      </w:r>
      <w:proofErr w:type="spellEnd"/>
      <w:r>
        <w:rPr>
          <w:sz w:val="24"/>
          <w:szCs w:val="24"/>
        </w:rPr>
        <w:t xml:space="preserve">), до якого включено фізичних та юридичних осіб, щодо яких застосовано  </w:t>
      </w:r>
      <w:proofErr w:type="spellStart"/>
      <w:r>
        <w:rPr>
          <w:sz w:val="24"/>
          <w:szCs w:val="24"/>
        </w:rPr>
        <w:t>санкційні</w:t>
      </w:r>
      <w:proofErr w:type="spellEnd"/>
      <w:r>
        <w:rPr>
          <w:sz w:val="24"/>
          <w:szCs w:val="24"/>
        </w:rPr>
        <w:t xml:space="preserve"> заходи Ради Безпеки ООН).</w:t>
      </w:r>
    </w:p>
    <w:p w:rsidR="007A11B2" w:rsidRDefault="00B872C0">
      <w:pPr>
        <w:pStyle w:val="normal"/>
        <w:ind w:firstLine="567"/>
        <w:jc w:val="both"/>
        <w:rPr>
          <w:sz w:val="24"/>
          <w:szCs w:val="24"/>
        </w:rPr>
      </w:pPr>
      <w:r>
        <w:rPr>
          <w:sz w:val="24"/>
          <w:szCs w:val="24"/>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A11B2" w:rsidRDefault="00B872C0">
      <w:pPr>
        <w:pStyle w:val="normal"/>
        <w:ind w:firstLine="567"/>
        <w:jc w:val="both"/>
        <w:rPr>
          <w:sz w:val="24"/>
          <w:szCs w:val="24"/>
        </w:rPr>
      </w:pPr>
      <w:r>
        <w:rPr>
          <w:sz w:val="24"/>
          <w:szCs w:val="24"/>
        </w:rPr>
        <w:t xml:space="preserve">12.2.1. Споживача, та/або учасника Споживача, та/або кінцевого </w:t>
      </w:r>
      <w:proofErr w:type="spellStart"/>
      <w:r>
        <w:rPr>
          <w:sz w:val="24"/>
          <w:szCs w:val="24"/>
        </w:rPr>
        <w:t>бенефіціарного</w:t>
      </w:r>
      <w:proofErr w:type="spellEnd"/>
      <w:r>
        <w:rPr>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w:t>
      </w:r>
      <w:r>
        <w:rPr>
          <w:sz w:val="24"/>
          <w:szCs w:val="24"/>
        </w:rPr>
        <w:lastRenderedPageBreak/>
        <w:t xml:space="preserve">економічні та інші  обмежувальні заходи (санкції) відповідно до статті 5 Закону України </w:t>
      </w:r>
      <w:proofErr w:type="spellStart"/>
      <w:r>
        <w:rPr>
          <w:sz w:val="24"/>
          <w:szCs w:val="24"/>
        </w:rPr>
        <w:t>“Про</w:t>
      </w:r>
      <w:proofErr w:type="spellEnd"/>
      <w:r>
        <w:rPr>
          <w:sz w:val="24"/>
          <w:szCs w:val="24"/>
        </w:rPr>
        <w:t xml:space="preserve"> </w:t>
      </w:r>
      <w:proofErr w:type="spellStart"/>
      <w:r>
        <w:rPr>
          <w:sz w:val="24"/>
          <w:szCs w:val="24"/>
        </w:rPr>
        <w:t>санкції”</w:t>
      </w:r>
      <w:proofErr w:type="spellEnd"/>
      <w:r>
        <w:rPr>
          <w:sz w:val="24"/>
          <w:szCs w:val="24"/>
        </w:rPr>
        <w:t>), якщо  виконання Договору суперечитиме дотриманню санкцій Ради національної безпеки і оборони  України;</w:t>
      </w:r>
    </w:p>
    <w:p w:rsidR="007A11B2" w:rsidRDefault="00B872C0">
      <w:pPr>
        <w:pStyle w:val="normal"/>
        <w:ind w:firstLine="567"/>
        <w:jc w:val="both"/>
        <w:rPr>
          <w:sz w:val="24"/>
          <w:szCs w:val="24"/>
        </w:rPr>
      </w:pPr>
      <w:r>
        <w:rPr>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Pr>
          <w:sz w:val="24"/>
          <w:szCs w:val="24"/>
        </w:rPr>
        <w:t>“Про</w:t>
      </w:r>
      <w:proofErr w:type="spellEnd"/>
      <w:r>
        <w:rPr>
          <w:sz w:val="24"/>
          <w:szCs w:val="24"/>
        </w:rPr>
        <w:t xml:space="preserve"> </w:t>
      </w:r>
      <w:proofErr w:type="spellStart"/>
      <w:r>
        <w:rPr>
          <w:sz w:val="24"/>
          <w:szCs w:val="24"/>
        </w:rPr>
        <w:t>санкції”</w:t>
      </w:r>
      <w:proofErr w:type="spellEnd"/>
      <w:r>
        <w:rPr>
          <w:sz w:val="24"/>
          <w:szCs w:val="24"/>
        </w:rPr>
        <w:t>), якщо виконання  Договору суперечитиме дотриманню санкцій Ради національної безпеки і оборони України.</w:t>
      </w:r>
    </w:p>
    <w:p w:rsidR="007A11B2" w:rsidRDefault="00B872C0">
      <w:pPr>
        <w:pStyle w:val="normal"/>
        <w:ind w:firstLine="567"/>
        <w:jc w:val="both"/>
        <w:rPr>
          <w:sz w:val="24"/>
          <w:szCs w:val="24"/>
        </w:rPr>
      </w:pPr>
      <w:r>
        <w:rPr>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A11B2" w:rsidRDefault="00B872C0">
      <w:pPr>
        <w:pStyle w:val="normal"/>
        <w:ind w:firstLine="567"/>
        <w:jc w:val="both"/>
        <w:rPr>
          <w:sz w:val="24"/>
          <w:szCs w:val="24"/>
        </w:rPr>
      </w:pPr>
      <w:r>
        <w:rPr>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sz w:val="24"/>
          <w:szCs w:val="24"/>
        </w:rPr>
        <w:t>негрошового</w:t>
      </w:r>
      <w:proofErr w:type="spellEnd"/>
      <w:r>
        <w:rPr>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A11B2" w:rsidRDefault="00B872C0">
      <w:pPr>
        <w:pStyle w:val="normal"/>
        <w:ind w:firstLine="567"/>
        <w:jc w:val="both"/>
        <w:rPr>
          <w:sz w:val="24"/>
          <w:szCs w:val="24"/>
        </w:rPr>
      </w:pPr>
      <w:r>
        <w:rPr>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A11B2" w:rsidRDefault="007A11B2">
      <w:pPr>
        <w:pStyle w:val="normal"/>
        <w:ind w:firstLine="567"/>
        <w:jc w:val="both"/>
        <w:rPr>
          <w:sz w:val="24"/>
          <w:szCs w:val="24"/>
        </w:rPr>
      </w:pPr>
    </w:p>
    <w:p w:rsidR="007A11B2" w:rsidRDefault="00B872C0">
      <w:pPr>
        <w:pStyle w:val="normal"/>
        <w:widowControl w:val="0"/>
        <w:numPr>
          <w:ilvl w:val="0"/>
          <w:numId w:val="1"/>
        </w:numPr>
        <w:jc w:val="center"/>
        <w:rPr>
          <w:b/>
          <w:sz w:val="24"/>
          <w:szCs w:val="24"/>
        </w:rPr>
      </w:pPr>
      <w:r>
        <w:rPr>
          <w:b/>
          <w:sz w:val="24"/>
          <w:szCs w:val="24"/>
        </w:rPr>
        <w:t>Строк дії Договору та інші умови.</w:t>
      </w:r>
    </w:p>
    <w:p w:rsidR="00047845" w:rsidRPr="00AD3DA8" w:rsidRDefault="00047845" w:rsidP="00047845">
      <w:pPr>
        <w:widowControl w:val="0"/>
        <w:tabs>
          <w:tab w:val="left" w:pos="0"/>
        </w:tabs>
        <w:spacing w:after="0" w:line="240" w:lineRule="auto"/>
        <w:ind w:leftChars="0" w:left="0" w:firstLineChars="0" w:firstLine="0"/>
        <w:jc w:val="both"/>
        <w:textDirection w:val="lrTb"/>
        <w:textAlignment w:val="auto"/>
        <w:outlineLvl w:val="9"/>
        <w:rPr>
          <w:rFonts w:ascii="Times New Roman" w:eastAsia="MS Mincho" w:hAnsi="Times New Roman"/>
          <w:sz w:val="24"/>
          <w:szCs w:val="24"/>
          <w:shd w:val="clear" w:color="auto" w:fill="FFFFFF"/>
          <w:lang/>
        </w:rPr>
      </w:pPr>
      <w:r>
        <w:rPr>
          <w:sz w:val="24"/>
          <w:szCs w:val="24"/>
        </w:rPr>
        <w:tab/>
      </w:r>
      <w:r w:rsidR="00B872C0">
        <w:rPr>
          <w:sz w:val="24"/>
          <w:szCs w:val="24"/>
        </w:rPr>
        <w:t xml:space="preserve">13.1. </w:t>
      </w:r>
      <w:r w:rsidRPr="00AD3DA8">
        <w:rPr>
          <w:rFonts w:ascii="Times New Roman" w:eastAsia="MS Mincho" w:hAnsi="Times New Roman"/>
          <w:sz w:val="24"/>
          <w:szCs w:val="24"/>
          <w:shd w:val="clear" w:color="auto" w:fill="FFFFFF"/>
          <w:lang/>
        </w:rPr>
        <w:t xml:space="preserve">Даний Договір набирає чинності з </w:t>
      </w:r>
      <w:r>
        <w:rPr>
          <w:rFonts w:ascii="Times New Roman" w:eastAsia="MS Mincho" w:hAnsi="Times New Roman"/>
          <w:sz w:val="24"/>
          <w:szCs w:val="24"/>
          <w:shd w:val="clear" w:color="auto" w:fill="FFFFFF"/>
          <w:lang/>
        </w:rPr>
        <w:t>дати підписання</w:t>
      </w:r>
      <w:r w:rsidRPr="00AD3DA8">
        <w:rPr>
          <w:rFonts w:ascii="Times New Roman" w:eastAsia="MS Mincho" w:hAnsi="Times New Roman"/>
          <w:sz w:val="24"/>
          <w:szCs w:val="24"/>
          <w:shd w:val="clear" w:color="auto" w:fill="FFFFFF"/>
          <w:lang/>
        </w:rPr>
        <w:t>і діє</w:t>
      </w:r>
      <w:r w:rsidRPr="00AD3DA8">
        <w:rPr>
          <w:rFonts w:ascii="Times New Roman" w:eastAsia="MS Mincho" w:hAnsi="Times New Roman"/>
          <w:sz w:val="24"/>
          <w:szCs w:val="24"/>
          <w:shd w:val="clear" w:color="auto" w:fill="FFFFFF"/>
          <w:lang/>
        </w:rPr>
        <w:t>,</w:t>
      </w:r>
      <w:r w:rsidRPr="00AD3DA8">
        <w:rPr>
          <w:rFonts w:ascii="Times New Roman" w:eastAsia="MS Mincho" w:hAnsi="Times New Roman"/>
          <w:sz w:val="24"/>
          <w:szCs w:val="24"/>
          <w:shd w:val="clear" w:color="auto" w:fill="FFFFFF"/>
          <w:lang/>
        </w:rPr>
        <w:t xml:space="preserve"> в частині поставки газу до «31» грудня 2023 р. </w:t>
      </w:r>
      <w:r>
        <w:rPr>
          <w:rFonts w:ascii="Times New Roman" w:eastAsia="MS Mincho" w:hAnsi="Times New Roman"/>
          <w:sz w:val="24"/>
          <w:szCs w:val="24"/>
          <w:shd w:val="clear" w:color="auto" w:fill="FFFFFF"/>
          <w:lang/>
        </w:rPr>
        <w:t>(</w:t>
      </w:r>
      <w:r w:rsidRPr="00AD3DA8">
        <w:rPr>
          <w:rFonts w:ascii="Times New Roman" w:eastAsia="MS Mincho" w:hAnsi="Times New Roman"/>
          <w:sz w:val="24"/>
          <w:szCs w:val="24"/>
          <w:shd w:val="clear" w:color="auto" w:fill="FFFFFF"/>
          <w:lang/>
        </w:rPr>
        <w:t>включно</w:t>
      </w:r>
      <w:r>
        <w:rPr>
          <w:rFonts w:ascii="Times New Roman" w:eastAsia="MS Mincho" w:hAnsi="Times New Roman"/>
          <w:sz w:val="24"/>
          <w:szCs w:val="24"/>
          <w:shd w:val="clear" w:color="auto" w:fill="FFFFFF"/>
          <w:lang/>
        </w:rPr>
        <w:t>)</w:t>
      </w:r>
      <w:r w:rsidRPr="00AD3DA8">
        <w:rPr>
          <w:rFonts w:ascii="Times New Roman" w:eastAsia="MS Mincho" w:hAnsi="Times New Roman"/>
          <w:sz w:val="24"/>
          <w:szCs w:val="24"/>
          <w:shd w:val="clear" w:color="auto" w:fill="FFFFFF"/>
          <w:lang/>
        </w:rPr>
        <w:t>,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7A11B2" w:rsidRDefault="00B872C0">
      <w:pPr>
        <w:pStyle w:val="normal"/>
        <w:ind w:firstLine="567"/>
        <w:jc w:val="both"/>
        <w:rPr>
          <w:sz w:val="24"/>
          <w:szCs w:val="24"/>
        </w:rPr>
      </w:pPr>
      <w:r>
        <w:rPr>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7A11B2" w:rsidRDefault="00B872C0">
      <w:pPr>
        <w:pStyle w:val="normal"/>
        <w:ind w:firstLine="567"/>
        <w:jc w:val="both"/>
        <w:rPr>
          <w:sz w:val="24"/>
          <w:szCs w:val="24"/>
        </w:rPr>
      </w:pPr>
      <w:r>
        <w:rPr>
          <w:sz w:val="24"/>
          <w:szCs w:val="24"/>
        </w:rPr>
        <w:t>13.2. Цей Договір складений у двох примірниках - по одному для кожної із сторін, які  мають однакову юридичну силу.</w:t>
      </w:r>
    </w:p>
    <w:p w:rsidR="007A11B2" w:rsidRDefault="00B872C0">
      <w:pPr>
        <w:pStyle w:val="normal"/>
        <w:ind w:firstLine="567"/>
        <w:jc w:val="both"/>
        <w:rPr>
          <w:sz w:val="24"/>
          <w:szCs w:val="24"/>
        </w:rPr>
      </w:pPr>
      <w:r>
        <w:rPr>
          <w:sz w:val="24"/>
          <w:szCs w:val="24"/>
        </w:rPr>
        <w:t>Визнання окремих положень цього Договору недійсними, не тягне за собою визнання  Договору недійсним в цілому.</w:t>
      </w:r>
    </w:p>
    <w:p w:rsidR="007A11B2" w:rsidRDefault="00B872C0">
      <w:pPr>
        <w:pStyle w:val="normal"/>
        <w:ind w:firstLine="567"/>
        <w:jc w:val="both"/>
        <w:rPr>
          <w:sz w:val="24"/>
          <w:szCs w:val="24"/>
        </w:rPr>
      </w:pPr>
      <w:r>
        <w:rPr>
          <w:sz w:val="24"/>
          <w:szCs w:val="24"/>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та підписуються уповноваженими представниками Сторін, крім випадків, зазначених у пунктах 13.4. та 13.5. цього Договору. </w:t>
      </w:r>
    </w:p>
    <w:p w:rsidR="007A11B2" w:rsidRDefault="00B872C0">
      <w:pPr>
        <w:pStyle w:val="normal"/>
        <w:ind w:firstLine="567"/>
        <w:jc w:val="both"/>
        <w:rPr>
          <w:sz w:val="24"/>
          <w:szCs w:val="24"/>
        </w:rPr>
      </w:pPr>
      <w:r>
        <w:rPr>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Pr>
          <w:sz w:val="24"/>
          <w:szCs w:val="24"/>
        </w:rPr>
        <w:t>ЕІС-коду</w:t>
      </w:r>
      <w:proofErr w:type="spellEnd"/>
      <w:r>
        <w:rPr>
          <w:sz w:val="24"/>
          <w:szCs w:val="24"/>
        </w:rPr>
        <w:t>, адреси, номерів телефонів,  факсів у п'ятиденний строк з дня виникнення відповідних змін.</w:t>
      </w:r>
    </w:p>
    <w:p w:rsidR="007A11B2" w:rsidRDefault="00B872C0">
      <w:pPr>
        <w:pStyle w:val="normal"/>
        <w:ind w:firstLine="567"/>
        <w:jc w:val="both"/>
        <w:rPr>
          <w:sz w:val="24"/>
          <w:szCs w:val="24"/>
        </w:rPr>
      </w:pPr>
      <w:r>
        <w:rPr>
          <w:sz w:val="24"/>
          <w:szCs w:val="24"/>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A11B2" w:rsidRDefault="00B872C0">
      <w:pPr>
        <w:pStyle w:val="normal"/>
        <w:ind w:firstLine="567"/>
        <w:jc w:val="both"/>
        <w:rPr>
          <w:sz w:val="24"/>
          <w:szCs w:val="24"/>
        </w:rPr>
      </w:pPr>
      <w:r>
        <w:rPr>
          <w:sz w:val="24"/>
          <w:szCs w:val="24"/>
        </w:rPr>
        <w:t xml:space="preserve">Споживач ________не є_________ платником податку на додану вартість та ________не має </w:t>
      </w:r>
      <w:proofErr w:type="spellStart"/>
      <w:r>
        <w:rPr>
          <w:sz w:val="24"/>
          <w:szCs w:val="24"/>
        </w:rPr>
        <w:t>________статус</w:t>
      </w:r>
      <w:proofErr w:type="spellEnd"/>
    </w:p>
    <w:p w:rsidR="007A11B2" w:rsidRDefault="00B872C0">
      <w:pPr>
        <w:pStyle w:val="normal"/>
        <w:jc w:val="both"/>
        <w:rPr>
          <w:b/>
          <w:i/>
          <w:sz w:val="24"/>
          <w:szCs w:val="24"/>
        </w:rPr>
      </w:pPr>
      <w:r>
        <w:rPr>
          <w:b/>
          <w:i/>
          <w:sz w:val="24"/>
          <w:szCs w:val="24"/>
        </w:rPr>
        <w:t>(є/не є, потрібне зазначити) (має/не має, потрібне зазначити)</w:t>
      </w:r>
    </w:p>
    <w:p w:rsidR="007A11B2" w:rsidRDefault="00B872C0">
      <w:pPr>
        <w:pStyle w:val="normal"/>
        <w:rPr>
          <w:sz w:val="24"/>
          <w:szCs w:val="24"/>
        </w:rPr>
      </w:pPr>
      <w:r>
        <w:rPr>
          <w:sz w:val="24"/>
          <w:szCs w:val="24"/>
        </w:rPr>
        <w:t>платника податку на прибуток на загальних умовах, передбачених Податковим кодексом України.</w:t>
      </w:r>
    </w:p>
    <w:p w:rsidR="007A11B2" w:rsidRDefault="00B872C0">
      <w:pPr>
        <w:pStyle w:val="normal"/>
        <w:rPr>
          <w:sz w:val="24"/>
          <w:szCs w:val="24"/>
        </w:rPr>
      </w:pPr>
      <w:r>
        <w:rPr>
          <w:sz w:val="24"/>
          <w:szCs w:val="24"/>
        </w:rPr>
        <w:lastRenderedPageBreak/>
        <w:t xml:space="preserve">У разі будь-яких змін у статусі платника податків Сторони </w:t>
      </w:r>
      <w:proofErr w:type="spellStart"/>
      <w:r>
        <w:rPr>
          <w:sz w:val="24"/>
          <w:szCs w:val="24"/>
        </w:rPr>
        <w:t>зобовязані</w:t>
      </w:r>
      <w:proofErr w:type="spellEnd"/>
      <w:r>
        <w:rPr>
          <w:sz w:val="24"/>
          <w:szCs w:val="24"/>
        </w:rPr>
        <w:t xml:space="preserve"> повідомити одна одну про такі зміни протягом трьох робочих днів з дати таких змін рекомендованим листом з повідомленням.</w:t>
      </w:r>
    </w:p>
    <w:p w:rsidR="007A11B2" w:rsidRDefault="00B872C0">
      <w:pPr>
        <w:pStyle w:val="normal"/>
        <w:ind w:firstLine="567"/>
        <w:jc w:val="both"/>
        <w:rPr>
          <w:sz w:val="24"/>
          <w:szCs w:val="24"/>
        </w:rPr>
      </w:pPr>
      <w:r>
        <w:rPr>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rsidR="007A11B2" w:rsidRDefault="00B872C0">
      <w:pPr>
        <w:pStyle w:val="normal"/>
        <w:jc w:val="both"/>
        <w:rPr>
          <w:sz w:val="24"/>
          <w:szCs w:val="24"/>
        </w:rPr>
      </w:pPr>
      <w:r>
        <w:rPr>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rsidR="007A11B2" w:rsidRDefault="00B872C0">
      <w:pPr>
        <w:pStyle w:val="normal"/>
        <w:ind w:firstLine="567"/>
        <w:jc w:val="both"/>
        <w:rPr>
          <w:sz w:val="24"/>
          <w:szCs w:val="24"/>
        </w:rPr>
      </w:pPr>
      <w:r>
        <w:rPr>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A11B2" w:rsidRDefault="007A11B2">
      <w:pPr>
        <w:pStyle w:val="normal"/>
        <w:ind w:firstLine="567"/>
        <w:jc w:val="both"/>
        <w:rPr>
          <w:sz w:val="24"/>
          <w:szCs w:val="24"/>
        </w:rPr>
      </w:pPr>
    </w:p>
    <w:p w:rsidR="00AD5C38" w:rsidRDefault="00B872C0">
      <w:pPr>
        <w:pStyle w:val="normal"/>
        <w:widowControl w:val="0"/>
        <w:numPr>
          <w:ilvl w:val="0"/>
          <w:numId w:val="1"/>
        </w:numPr>
        <w:jc w:val="center"/>
        <w:rPr>
          <w:b/>
          <w:sz w:val="24"/>
          <w:szCs w:val="24"/>
        </w:rPr>
      </w:pPr>
      <w:r>
        <w:rPr>
          <w:b/>
          <w:sz w:val="24"/>
          <w:szCs w:val="24"/>
        </w:rPr>
        <w:t>Адреси та реквізити сторін</w:t>
      </w:r>
    </w:p>
    <w:tbl>
      <w:tblPr>
        <w:tblW w:w="10009" w:type="dxa"/>
        <w:tblInd w:w="-355" w:type="dxa"/>
        <w:tblCellMar>
          <w:top w:w="15" w:type="dxa"/>
          <w:left w:w="15" w:type="dxa"/>
          <w:bottom w:w="15" w:type="dxa"/>
          <w:right w:w="15" w:type="dxa"/>
        </w:tblCellMar>
        <w:tblLook w:val="04A0"/>
      </w:tblPr>
      <w:tblGrid>
        <w:gridCol w:w="4906"/>
        <w:gridCol w:w="5103"/>
      </w:tblGrid>
      <w:tr w:rsidR="00047845" w:rsidRPr="00252C90" w:rsidTr="00C23C4E">
        <w:trPr>
          <w:trHeight w:val="4789"/>
        </w:trPr>
        <w:tc>
          <w:tcPr>
            <w:tcW w:w="4906" w:type="dxa"/>
            <w:hideMark/>
          </w:tcPr>
          <w:p w:rsidR="00047845" w:rsidRPr="00252C90" w:rsidRDefault="00047845" w:rsidP="00047845">
            <w:pPr>
              <w:spacing w:after="0" w:line="240" w:lineRule="auto"/>
              <w:ind w:left="0" w:hanging="2"/>
              <w:jc w:val="center"/>
              <w:rPr>
                <w:rFonts w:ascii="Times New Roman" w:hAnsi="Times New Roman"/>
                <w:b/>
                <w:sz w:val="24"/>
                <w:szCs w:val="24"/>
                <w:lang w:val="ru-RU" w:eastAsia="en-US"/>
              </w:rPr>
            </w:pPr>
            <w:r>
              <w:rPr>
                <w:rFonts w:ascii="Times New Roman" w:hAnsi="Times New Roman"/>
                <w:b/>
                <w:sz w:val="24"/>
                <w:szCs w:val="24"/>
                <w:lang w:val="ru-RU" w:eastAsia="en-US"/>
              </w:rPr>
              <w:t>ПОСТАЧАЛЬНИК</w:t>
            </w:r>
          </w:p>
          <w:p w:rsidR="00047845" w:rsidRDefault="00047845" w:rsidP="00047845">
            <w:pPr>
              <w:spacing w:after="0" w:line="240" w:lineRule="auto"/>
              <w:ind w:left="0" w:hanging="2"/>
            </w:pPr>
            <w:r>
              <w:rPr>
                <w:rFonts w:ascii="Times New Roman" w:hAnsi="Times New Roman"/>
                <w:sz w:val="24"/>
                <w:szCs w:val="24"/>
                <w:lang w:val="ru-RU" w:eastAsia="en-US"/>
              </w:rPr>
              <w:t>____________________________________</w:t>
            </w:r>
          </w:p>
          <w:p w:rsidR="00047845" w:rsidRDefault="00047845" w:rsidP="00047845">
            <w:pPr>
              <w:spacing w:after="0" w:line="240" w:lineRule="auto"/>
              <w:ind w:left="0" w:hanging="2"/>
            </w:pPr>
            <w:r>
              <w:rPr>
                <w:rFonts w:ascii="Times New Roman" w:hAnsi="Times New Roman"/>
                <w:sz w:val="24"/>
                <w:szCs w:val="24"/>
                <w:lang w:val="ru-RU" w:eastAsia="en-US"/>
              </w:rPr>
              <w:t>____________________________________</w:t>
            </w:r>
          </w:p>
          <w:p w:rsidR="00047845" w:rsidRDefault="00047845" w:rsidP="00047845">
            <w:pPr>
              <w:spacing w:after="0" w:line="240" w:lineRule="auto"/>
              <w:ind w:left="0" w:hanging="2"/>
            </w:pPr>
            <w:r>
              <w:rPr>
                <w:rFonts w:ascii="Times New Roman" w:hAnsi="Times New Roman"/>
                <w:sz w:val="24"/>
                <w:szCs w:val="24"/>
                <w:lang w:val="ru-RU" w:eastAsia="en-US"/>
              </w:rPr>
              <w:t>____________________________________</w:t>
            </w:r>
          </w:p>
          <w:p w:rsidR="00047845" w:rsidRDefault="00047845" w:rsidP="00047845">
            <w:pPr>
              <w:spacing w:after="0" w:line="240" w:lineRule="auto"/>
              <w:ind w:left="0" w:hanging="2"/>
            </w:pPr>
            <w:r>
              <w:rPr>
                <w:rFonts w:ascii="Times New Roman" w:hAnsi="Times New Roman"/>
                <w:sz w:val="24"/>
                <w:szCs w:val="24"/>
                <w:lang w:val="ru-RU" w:eastAsia="en-US"/>
              </w:rPr>
              <w:t>____________________________________</w:t>
            </w:r>
          </w:p>
          <w:p w:rsidR="00047845" w:rsidRDefault="00047845" w:rsidP="00047845">
            <w:pPr>
              <w:spacing w:after="0" w:line="240" w:lineRule="auto"/>
              <w:ind w:left="0" w:hanging="2"/>
            </w:pPr>
            <w:r>
              <w:rPr>
                <w:rFonts w:ascii="Times New Roman" w:hAnsi="Times New Roman"/>
                <w:sz w:val="24"/>
                <w:szCs w:val="24"/>
                <w:lang w:val="ru-RU" w:eastAsia="en-US"/>
              </w:rPr>
              <w:t>____________________________________</w:t>
            </w:r>
          </w:p>
          <w:p w:rsidR="00047845" w:rsidRDefault="00047845" w:rsidP="00047845">
            <w:pPr>
              <w:spacing w:after="0" w:line="240" w:lineRule="auto"/>
              <w:ind w:left="0" w:hanging="2"/>
            </w:pPr>
            <w:r>
              <w:rPr>
                <w:rFonts w:ascii="Times New Roman" w:hAnsi="Times New Roman"/>
                <w:sz w:val="24"/>
                <w:szCs w:val="24"/>
                <w:lang w:val="ru-RU" w:eastAsia="en-US"/>
              </w:rPr>
              <w:t>____________________________________</w:t>
            </w:r>
          </w:p>
          <w:p w:rsidR="00047845" w:rsidRDefault="00047845" w:rsidP="00047845">
            <w:pPr>
              <w:spacing w:after="0" w:line="240" w:lineRule="auto"/>
              <w:ind w:left="0" w:hanging="2"/>
            </w:pPr>
            <w:r>
              <w:rPr>
                <w:rFonts w:ascii="Times New Roman" w:hAnsi="Times New Roman"/>
                <w:sz w:val="24"/>
                <w:szCs w:val="24"/>
                <w:lang w:val="ru-RU" w:eastAsia="en-US"/>
              </w:rPr>
              <w:t>____________________________________</w:t>
            </w:r>
          </w:p>
          <w:p w:rsidR="00047845" w:rsidRDefault="00047845" w:rsidP="00047845">
            <w:pPr>
              <w:spacing w:after="0" w:line="240" w:lineRule="auto"/>
              <w:ind w:left="0" w:hanging="2"/>
            </w:pPr>
            <w:r>
              <w:rPr>
                <w:rFonts w:ascii="Times New Roman" w:hAnsi="Times New Roman"/>
                <w:sz w:val="24"/>
                <w:szCs w:val="24"/>
                <w:lang w:val="ru-RU" w:eastAsia="en-US"/>
              </w:rPr>
              <w:t>____________________________________</w:t>
            </w:r>
          </w:p>
          <w:p w:rsidR="00047845" w:rsidRDefault="00047845" w:rsidP="00047845">
            <w:pPr>
              <w:spacing w:after="0" w:line="240" w:lineRule="auto"/>
              <w:ind w:left="0" w:hanging="2"/>
            </w:pPr>
            <w:r>
              <w:rPr>
                <w:rFonts w:ascii="Times New Roman" w:hAnsi="Times New Roman"/>
                <w:sz w:val="24"/>
                <w:szCs w:val="24"/>
                <w:lang w:val="ru-RU" w:eastAsia="en-US"/>
              </w:rPr>
              <w:t>____________________________________</w:t>
            </w:r>
          </w:p>
          <w:p w:rsidR="00047845" w:rsidRDefault="00047845" w:rsidP="00047845">
            <w:pPr>
              <w:spacing w:after="0" w:line="240" w:lineRule="auto"/>
              <w:ind w:left="0" w:hanging="2"/>
            </w:pPr>
            <w:r>
              <w:rPr>
                <w:rFonts w:ascii="Times New Roman" w:hAnsi="Times New Roman"/>
                <w:sz w:val="24"/>
                <w:szCs w:val="24"/>
                <w:lang w:val="ru-RU" w:eastAsia="en-US"/>
              </w:rPr>
              <w:t>____________________________________</w:t>
            </w:r>
          </w:p>
          <w:p w:rsidR="00047845" w:rsidRDefault="00047845" w:rsidP="00047845">
            <w:pPr>
              <w:spacing w:after="0" w:line="240" w:lineRule="auto"/>
              <w:ind w:left="0" w:hanging="2"/>
            </w:pPr>
            <w:r>
              <w:rPr>
                <w:rFonts w:ascii="Times New Roman" w:hAnsi="Times New Roman"/>
                <w:sz w:val="24"/>
                <w:szCs w:val="24"/>
                <w:lang w:val="ru-RU" w:eastAsia="en-US"/>
              </w:rPr>
              <w:t>____________________________________</w:t>
            </w:r>
          </w:p>
          <w:p w:rsidR="00047845" w:rsidRDefault="00047845" w:rsidP="00047845">
            <w:pPr>
              <w:spacing w:after="0" w:line="240" w:lineRule="auto"/>
              <w:ind w:left="0" w:hanging="2"/>
            </w:pPr>
            <w:r>
              <w:rPr>
                <w:rFonts w:ascii="Times New Roman" w:hAnsi="Times New Roman"/>
                <w:sz w:val="24"/>
                <w:szCs w:val="24"/>
                <w:lang w:val="ru-RU" w:eastAsia="en-US"/>
              </w:rPr>
              <w:t>____________________________________</w:t>
            </w:r>
          </w:p>
          <w:p w:rsidR="00047845" w:rsidRDefault="00047845" w:rsidP="00047845">
            <w:pPr>
              <w:spacing w:after="0" w:line="240" w:lineRule="auto"/>
              <w:ind w:left="0" w:hanging="2"/>
              <w:rPr>
                <w:rFonts w:ascii="Times New Roman" w:hAnsi="Times New Roman"/>
                <w:sz w:val="24"/>
                <w:szCs w:val="24"/>
                <w:lang w:val="ru-RU" w:eastAsia="en-US"/>
              </w:rPr>
            </w:pPr>
          </w:p>
          <w:p w:rsidR="00047845" w:rsidRDefault="00047845" w:rsidP="00047845">
            <w:pPr>
              <w:spacing w:after="0"/>
              <w:ind w:left="0" w:hanging="2"/>
              <w:rPr>
                <w:rFonts w:ascii="Times New Roman" w:hAnsi="Times New Roman"/>
                <w:sz w:val="24"/>
                <w:szCs w:val="24"/>
                <w:lang w:val="ru-RU" w:eastAsia="en-US"/>
              </w:rPr>
            </w:pPr>
            <w:r>
              <w:rPr>
                <w:rFonts w:ascii="Times New Roman" w:hAnsi="Times New Roman"/>
                <w:sz w:val="24"/>
                <w:szCs w:val="24"/>
                <w:lang w:val="ru-RU" w:eastAsia="en-US"/>
              </w:rPr>
              <w:t>_______________</w:t>
            </w:r>
          </w:p>
          <w:p w:rsidR="00047845" w:rsidRDefault="00047845" w:rsidP="00047845">
            <w:pPr>
              <w:spacing w:after="0"/>
              <w:ind w:left="0" w:hanging="2"/>
            </w:pPr>
          </w:p>
          <w:p w:rsidR="00047845" w:rsidRDefault="00047845" w:rsidP="00047845">
            <w:pPr>
              <w:spacing w:after="0" w:line="240" w:lineRule="auto"/>
              <w:ind w:left="0" w:hanging="2"/>
              <w:rPr>
                <w:rFonts w:ascii="Times New Roman" w:hAnsi="Times New Roman"/>
                <w:sz w:val="24"/>
                <w:szCs w:val="24"/>
                <w:lang w:val="ru-RU" w:eastAsia="en-US"/>
              </w:rPr>
            </w:pPr>
            <w:r>
              <w:rPr>
                <w:rFonts w:ascii="Times New Roman" w:hAnsi="Times New Roman"/>
                <w:sz w:val="24"/>
                <w:szCs w:val="24"/>
                <w:lang w:val="ru-RU" w:eastAsia="en-US"/>
              </w:rPr>
              <w:t>___________________ /________________</w:t>
            </w:r>
          </w:p>
          <w:p w:rsidR="00047845" w:rsidRPr="00252C90" w:rsidRDefault="00047845" w:rsidP="00047845">
            <w:pPr>
              <w:spacing w:after="0" w:line="240" w:lineRule="auto"/>
              <w:ind w:left="0" w:hanging="2"/>
              <w:rPr>
                <w:rFonts w:ascii="Times New Roman" w:hAnsi="Times New Roman"/>
                <w:sz w:val="24"/>
                <w:szCs w:val="24"/>
                <w:lang w:val="ru-RU" w:eastAsia="en-US"/>
              </w:rPr>
            </w:pPr>
            <w:r>
              <w:rPr>
                <w:rFonts w:ascii="Times New Roman" w:hAnsi="Times New Roman"/>
                <w:sz w:val="24"/>
                <w:szCs w:val="24"/>
                <w:lang w:val="ru-RU" w:eastAsia="en-US"/>
              </w:rPr>
              <w:t xml:space="preserve">               м.п.</w:t>
            </w:r>
          </w:p>
        </w:tc>
        <w:tc>
          <w:tcPr>
            <w:tcW w:w="5103" w:type="dxa"/>
            <w:hideMark/>
          </w:tcPr>
          <w:p w:rsidR="00047845" w:rsidRPr="00252C90" w:rsidRDefault="00047845" w:rsidP="00047845">
            <w:pPr>
              <w:spacing w:after="0" w:line="240" w:lineRule="auto"/>
              <w:ind w:left="0" w:hanging="2"/>
              <w:jc w:val="center"/>
              <w:rPr>
                <w:rFonts w:ascii="Times New Roman" w:hAnsi="Times New Roman"/>
                <w:b/>
                <w:sz w:val="24"/>
                <w:szCs w:val="24"/>
                <w:lang w:val="ru-RU" w:eastAsia="en-US"/>
              </w:rPr>
            </w:pPr>
            <w:r>
              <w:rPr>
                <w:rFonts w:ascii="Times New Roman" w:hAnsi="Times New Roman"/>
                <w:b/>
                <w:sz w:val="24"/>
                <w:szCs w:val="24"/>
                <w:lang w:val="ru-RU" w:eastAsia="en-US"/>
              </w:rPr>
              <w:t>СПОЖИВАЧ</w:t>
            </w:r>
          </w:p>
          <w:p w:rsidR="00047845" w:rsidRPr="00047845" w:rsidRDefault="00047845" w:rsidP="00047845">
            <w:pPr>
              <w:pStyle w:val="normal"/>
              <w:pBdr>
                <w:top w:val="nil"/>
                <w:left w:val="nil"/>
                <w:bottom w:val="nil"/>
                <w:right w:val="nil"/>
                <w:between w:val="nil"/>
              </w:pBdr>
              <w:ind w:right="1"/>
              <w:rPr>
                <w:color w:val="000000"/>
                <w:sz w:val="24"/>
                <w:szCs w:val="24"/>
              </w:rPr>
            </w:pPr>
            <w:r w:rsidRPr="00047845">
              <w:rPr>
                <w:color w:val="222222"/>
                <w:sz w:val="24"/>
                <w:szCs w:val="24"/>
                <w:highlight w:val="white"/>
              </w:rPr>
              <w:t xml:space="preserve">Комунальний заклад "Територіальний центр соціального обслуговування (надання соціальних послуг) </w:t>
            </w:r>
            <w:proofErr w:type="spellStart"/>
            <w:r w:rsidRPr="00047845">
              <w:rPr>
                <w:color w:val="222222"/>
                <w:sz w:val="24"/>
                <w:szCs w:val="24"/>
                <w:highlight w:val="white"/>
              </w:rPr>
              <w:t>Малинської</w:t>
            </w:r>
            <w:proofErr w:type="spellEnd"/>
            <w:r w:rsidRPr="00047845">
              <w:rPr>
                <w:color w:val="222222"/>
                <w:sz w:val="24"/>
                <w:szCs w:val="24"/>
                <w:highlight w:val="white"/>
              </w:rPr>
              <w:t xml:space="preserve"> міської територіальної громади"</w:t>
            </w:r>
          </w:p>
          <w:p w:rsidR="00047845" w:rsidRPr="00252C90" w:rsidRDefault="00047845" w:rsidP="00047845">
            <w:pPr>
              <w:spacing w:after="0" w:line="240" w:lineRule="auto"/>
              <w:ind w:left="0" w:hanging="2"/>
              <w:rPr>
                <w:rFonts w:ascii="Times New Roman" w:hAnsi="Times New Roman"/>
                <w:sz w:val="24"/>
                <w:szCs w:val="24"/>
                <w:lang w:val="ru-RU" w:eastAsia="en-US"/>
              </w:rPr>
            </w:pPr>
            <w:r w:rsidRPr="00252C90">
              <w:rPr>
                <w:rFonts w:ascii="Times New Roman" w:hAnsi="Times New Roman"/>
                <w:sz w:val="24"/>
                <w:szCs w:val="24"/>
                <w:lang w:val="ru-RU" w:eastAsia="en-US"/>
              </w:rPr>
              <w:t xml:space="preserve"> </w:t>
            </w:r>
            <w:r w:rsidRPr="00252C90">
              <w:rPr>
                <w:rFonts w:ascii="Times New Roman" w:hAnsi="Times New Roman"/>
                <w:sz w:val="24"/>
                <w:szCs w:val="24"/>
                <w:lang w:val="ru-RU" w:eastAsia="en-US"/>
              </w:rPr>
              <w:t>(код ЕІ</w:t>
            </w:r>
            <w:proofErr w:type="gramStart"/>
            <w:r w:rsidRPr="00252C90">
              <w:rPr>
                <w:rFonts w:ascii="Times New Roman" w:hAnsi="Times New Roman"/>
                <w:sz w:val="24"/>
                <w:szCs w:val="24"/>
                <w:lang w:val="ru-RU" w:eastAsia="en-US"/>
              </w:rPr>
              <w:t>С</w:t>
            </w:r>
            <w:proofErr w:type="gramEnd"/>
            <w:r w:rsidRPr="00252C90">
              <w:rPr>
                <w:rFonts w:ascii="Times New Roman" w:hAnsi="Times New Roman"/>
                <w:sz w:val="24"/>
                <w:szCs w:val="24"/>
                <w:lang w:val="ru-RU" w:eastAsia="en-US"/>
              </w:rPr>
              <w:t xml:space="preserve"> - _________________________)       </w:t>
            </w:r>
          </w:p>
          <w:p w:rsidR="00047845" w:rsidRDefault="00047845" w:rsidP="00047845">
            <w:pPr>
              <w:spacing w:after="0" w:line="240" w:lineRule="auto"/>
              <w:ind w:left="0" w:hanging="2"/>
              <w:rPr>
                <w:rFonts w:ascii="Times New Roman" w:hAnsi="Times New Roman"/>
                <w:sz w:val="24"/>
                <w:szCs w:val="24"/>
                <w:lang w:val="ru-RU" w:eastAsia="en-US"/>
              </w:rPr>
            </w:pPr>
            <w:proofErr w:type="spellStart"/>
            <w:r>
              <w:rPr>
                <w:rFonts w:ascii="Times New Roman" w:hAnsi="Times New Roman"/>
                <w:sz w:val="24"/>
                <w:szCs w:val="24"/>
                <w:lang w:val="ru-RU" w:eastAsia="en-US"/>
              </w:rPr>
              <w:t>Поштова</w:t>
            </w:r>
            <w:proofErr w:type="spellEnd"/>
            <w:r>
              <w:rPr>
                <w:rFonts w:ascii="Times New Roman" w:hAnsi="Times New Roman"/>
                <w:sz w:val="24"/>
                <w:szCs w:val="24"/>
                <w:lang w:val="ru-RU" w:eastAsia="en-US"/>
              </w:rPr>
              <w:t xml:space="preserve"> адреса: </w:t>
            </w:r>
            <w:r w:rsidRPr="00252C90">
              <w:rPr>
                <w:rFonts w:ascii="Times New Roman" w:hAnsi="Times New Roman"/>
                <w:sz w:val="24"/>
                <w:szCs w:val="24"/>
                <w:lang w:val="ru-RU" w:eastAsia="en-US"/>
              </w:rPr>
              <w:t xml:space="preserve">11601, </w:t>
            </w:r>
            <w:proofErr w:type="spellStart"/>
            <w:r w:rsidRPr="00252C90">
              <w:rPr>
                <w:rFonts w:ascii="Times New Roman" w:hAnsi="Times New Roman"/>
                <w:sz w:val="24"/>
                <w:szCs w:val="24"/>
                <w:lang w:val="ru-RU" w:eastAsia="en-US"/>
              </w:rPr>
              <w:t>Житомирська</w:t>
            </w:r>
            <w:proofErr w:type="spellEnd"/>
            <w:r w:rsidRPr="00252C90">
              <w:rPr>
                <w:rFonts w:ascii="Times New Roman" w:hAnsi="Times New Roman"/>
                <w:sz w:val="24"/>
                <w:szCs w:val="24"/>
                <w:lang w:val="ru-RU" w:eastAsia="en-US"/>
              </w:rPr>
              <w:t xml:space="preserve"> обл., </w:t>
            </w:r>
            <w:proofErr w:type="spellStart"/>
            <w:r w:rsidRPr="00252C90">
              <w:rPr>
                <w:rFonts w:ascii="Times New Roman" w:hAnsi="Times New Roman"/>
                <w:sz w:val="24"/>
                <w:szCs w:val="24"/>
                <w:lang w:val="ru-RU" w:eastAsia="en-US"/>
              </w:rPr>
              <w:t>Коростенський</w:t>
            </w:r>
            <w:proofErr w:type="spellEnd"/>
            <w:r w:rsidRPr="00252C90">
              <w:rPr>
                <w:rFonts w:ascii="Times New Roman" w:hAnsi="Times New Roman"/>
                <w:sz w:val="24"/>
                <w:szCs w:val="24"/>
                <w:lang w:val="ru-RU" w:eastAsia="en-US"/>
              </w:rPr>
              <w:t xml:space="preserve"> р-н</w:t>
            </w:r>
            <w:proofErr w:type="gramStart"/>
            <w:r w:rsidRPr="00252C90">
              <w:rPr>
                <w:rFonts w:ascii="Times New Roman" w:hAnsi="Times New Roman"/>
                <w:sz w:val="24"/>
                <w:szCs w:val="24"/>
                <w:lang w:val="ru-RU" w:eastAsia="en-US"/>
              </w:rPr>
              <w:t xml:space="preserve">., </w:t>
            </w:r>
            <w:proofErr w:type="gramEnd"/>
            <w:r w:rsidRPr="00252C90">
              <w:rPr>
                <w:rFonts w:ascii="Times New Roman" w:hAnsi="Times New Roman"/>
                <w:sz w:val="24"/>
                <w:szCs w:val="24"/>
                <w:lang w:val="ru-RU" w:eastAsia="en-US"/>
              </w:rPr>
              <w:t xml:space="preserve">м. Малин, </w:t>
            </w:r>
            <w:proofErr w:type="spellStart"/>
            <w:r>
              <w:rPr>
                <w:rFonts w:ascii="Times New Roman" w:hAnsi="Times New Roman"/>
                <w:sz w:val="24"/>
                <w:szCs w:val="24"/>
                <w:lang w:val="ru-RU" w:eastAsia="en-US"/>
              </w:rPr>
              <w:t>вул</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Тараскіна</w:t>
            </w:r>
            <w:proofErr w:type="spellEnd"/>
            <w:r>
              <w:rPr>
                <w:rFonts w:ascii="Times New Roman" w:hAnsi="Times New Roman"/>
                <w:sz w:val="24"/>
                <w:szCs w:val="24"/>
                <w:lang w:val="ru-RU" w:eastAsia="en-US"/>
              </w:rPr>
              <w:t>, 5</w:t>
            </w:r>
          </w:p>
          <w:p w:rsidR="00047845" w:rsidRDefault="00047845" w:rsidP="00047845">
            <w:pPr>
              <w:spacing w:after="0" w:line="240" w:lineRule="auto"/>
              <w:ind w:left="0" w:hanging="2"/>
              <w:rPr>
                <w:rFonts w:ascii="Times New Roman" w:hAnsi="Times New Roman"/>
                <w:sz w:val="24"/>
                <w:szCs w:val="24"/>
                <w:lang w:val="ru-RU" w:eastAsia="en-US"/>
              </w:rPr>
            </w:pPr>
            <w:proofErr w:type="spellStart"/>
            <w:r>
              <w:rPr>
                <w:rFonts w:ascii="Times New Roman" w:hAnsi="Times New Roman"/>
                <w:sz w:val="24"/>
                <w:szCs w:val="24"/>
                <w:lang w:val="ru-RU" w:eastAsia="en-US"/>
              </w:rPr>
              <w:t>Рахунок</w:t>
            </w:r>
            <w:proofErr w:type="spellEnd"/>
            <w:r>
              <w:rPr>
                <w:rFonts w:ascii="Times New Roman" w:hAnsi="Times New Roman"/>
                <w:sz w:val="24"/>
                <w:szCs w:val="24"/>
                <w:lang w:val="ru-RU" w:eastAsia="en-US"/>
              </w:rPr>
              <w:t xml:space="preserve"> №:</w:t>
            </w:r>
          </w:p>
          <w:p w:rsidR="00047845" w:rsidRPr="00467B9E" w:rsidRDefault="00047845" w:rsidP="00047845">
            <w:pPr>
              <w:spacing w:after="0" w:line="240" w:lineRule="auto"/>
              <w:ind w:left="0" w:hanging="2"/>
              <w:rPr>
                <w:rFonts w:ascii="Times New Roman" w:hAnsi="Times New Roman"/>
                <w:sz w:val="24"/>
                <w:szCs w:val="24"/>
                <w:lang w:val="ru-RU" w:eastAsia="en-US"/>
              </w:rPr>
            </w:pPr>
            <w:r>
              <w:rPr>
                <w:rFonts w:ascii="Times New Roman" w:hAnsi="Times New Roman"/>
                <w:sz w:val="24"/>
                <w:szCs w:val="24"/>
                <w:lang w:val="en-US" w:eastAsia="en-US"/>
              </w:rPr>
              <w:t>IBAN</w:t>
            </w:r>
            <w:r w:rsidRPr="00467B9E">
              <w:rPr>
                <w:rFonts w:ascii="Times New Roman" w:hAnsi="Times New Roman"/>
                <w:sz w:val="24"/>
                <w:szCs w:val="24"/>
                <w:lang w:val="ru-RU" w:eastAsia="en-US"/>
              </w:rPr>
              <w:t xml:space="preserve"> ______________________________</w:t>
            </w:r>
          </w:p>
          <w:p w:rsidR="00047845" w:rsidRDefault="00047845" w:rsidP="00047845">
            <w:pPr>
              <w:spacing w:after="0" w:line="240" w:lineRule="auto"/>
              <w:ind w:left="0" w:hanging="2"/>
              <w:rPr>
                <w:rFonts w:ascii="Times New Roman" w:hAnsi="Times New Roman"/>
                <w:sz w:val="24"/>
                <w:szCs w:val="24"/>
                <w:lang w:eastAsia="en-US"/>
              </w:rPr>
            </w:pPr>
            <w:r>
              <w:rPr>
                <w:rFonts w:ascii="Times New Roman" w:hAnsi="Times New Roman"/>
                <w:sz w:val="24"/>
                <w:szCs w:val="24"/>
                <w:lang w:eastAsia="en-US"/>
              </w:rPr>
              <w:t xml:space="preserve">в </w:t>
            </w:r>
            <w:r w:rsidRPr="00252C90">
              <w:rPr>
                <w:rFonts w:ascii="Times New Roman" w:hAnsi="Times New Roman"/>
                <w:sz w:val="24"/>
                <w:szCs w:val="24"/>
                <w:lang w:eastAsia="en-US"/>
              </w:rPr>
              <w:t>ДКСУ</w:t>
            </w:r>
            <w:r>
              <w:rPr>
                <w:rFonts w:ascii="Times New Roman" w:hAnsi="Times New Roman"/>
                <w:sz w:val="24"/>
                <w:szCs w:val="24"/>
                <w:lang w:eastAsia="en-US"/>
              </w:rPr>
              <w:t xml:space="preserve"> </w:t>
            </w:r>
            <w:r w:rsidRPr="00252C90">
              <w:rPr>
                <w:rFonts w:ascii="Times New Roman" w:hAnsi="Times New Roman"/>
                <w:sz w:val="24"/>
                <w:szCs w:val="24"/>
                <w:lang w:eastAsia="en-US"/>
              </w:rPr>
              <w:t>м. Київ</w:t>
            </w:r>
          </w:p>
          <w:p w:rsidR="00047845" w:rsidRPr="00252C90" w:rsidRDefault="00047845" w:rsidP="00047845">
            <w:pPr>
              <w:spacing w:after="0" w:line="240" w:lineRule="auto"/>
              <w:ind w:left="0" w:hanging="2"/>
              <w:rPr>
                <w:rFonts w:ascii="Times New Roman" w:hAnsi="Times New Roman"/>
                <w:sz w:val="24"/>
                <w:szCs w:val="24"/>
                <w:lang w:eastAsia="en-US"/>
              </w:rPr>
            </w:pPr>
            <w:r>
              <w:rPr>
                <w:rFonts w:ascii="Times New Roman" w:hAnsi="Times New Roman"/>
                <w:sz w:val="24"/>
                <w:szCs w:val="24"/>
                <w:lang w:eastAsia="en-US"/>
              </w:rPr>
              <w:t>Код ЄДРПОУ:</w:t>
            </w:r>
            <w:r w:rsidRPr="00252C90">
              <w:rPr>
                <w:rFonts w:ascii="Times New Roman" w:hAnsi="Times New Roman"/>
                <w:sz w:val="24"/>
                <w:szCs w:val="24"/>
                <w:lang w:eastAsia="en-US"/>
              </w:rPr>
              <w:t xml:space="preserve"> </w:t>
            </w:r>
            <w:r>
              <w:rPr>
                <w:rFonts w:ascii="Times New Roman" w:hAnsi="Times New Roman"/>
                <w:sz w:val="24"/>
                <w:szCs w:val="24"/>
                <w:lang w:eastAsia="en-US"/>
              </w:rPr>
              <w:t>44302201</w:t>
            </w:r>
          </w:p>
          <w:p w:rsidR="00047845" w:rsidRPr="00252C90" w:rsidRDefault="00047845" w:rsidP="00047845">
            <w:pPr>
              <w:spacing w:after="0" w:line="240" w:lineRule="auto"/>
              <w:ind w:left="0" w:hanging="2"/>
              <w:rPr>
                <w:rFonts w:ascii="Times New Roman" w:hAnsi="Times New Roman"/>
                <w:sz w:val="24"/>
                <w:szCs w:val="24"/>
                <w:lang w:val="ru-RU" w:eastAsia="en-US"/>
              </w:rPr>
            </w:pPr>
            <w:r>
              <w:rPr>
                <w:rFonts w:ascii="Times New Roman" w:hAnsi="Times New Roman"/>
                <w:sz w:val="24"/>
                <w:szCs w:val="24"/>
                <w:lang w:val="ru-RU" w:eastAsia="en-US"/>
              </w:rPr>
              <w:t>Телефон:</w:t>
            </w:r>
            <w:r w:rsidRPr="00252C90">
              <w:rPr>
                <w:rFonts w:ascii="Times New Roman" w:hAnsi="Times New Roman"/>
                <w:sz w:val="24"/>
                <w:szCs w:val="24"/>
                <w:lang w:val="ru-RU" w:eastAsia="en-US"/>
              </w:rPr>
              <w:t xml:space="preserve"> +38067</w:t>
            </w:r>
            <w:r>
              <w:rPr>
                <w:rFonts w:ascii="Times New Roman" w:hAnsi="Times New Roman"/>
                <w:sz w:val="24"/>
                <w:szCs w:val="24"/>
                <w:lang w:val="ru-RU" w:eastAsia="en-US"/>
              </w:rPr>
              <w:t>1415689</w:t>
            </w:r>
          </w:p>
          <w:p w:rsidR="00047845" w:rsidRPr="00252C90" w:rsidRDefault="00047845" w:rsidP="00047845">
            <w:pPr>
              <w:spacing w:after="0" w:line="240" w:lineRule="auto"/>
              <w:ind w:left="0" w:hanging="2"/>
              <w:rPr>
                <w:rFonts w:ascii="Times New Roman" w:hAnsi="Times New Roman"/>
                <w:sz w:val="24"/>
                <w:szCs w:val="24"/>
                <w:lang w:val="ru-RU" w:eastAsia="en-US"/>
              </w:rPr>
            </w:pPr>
            <w:proofErr w:type="gramStart"/>
            <w:r w:rsidRPr="00252C90">
              <w:rPr>
                <w:rFonts w:ascii="Times New Roman" w:hAnsi="Times New Roman"/>
                <w:sz w:val="24"/>
                <w:szCs w:val="24"/>
                <w:lang w:val="ru-RU" w:eastAsia="en-US"/>
              </w:rPr>
              <w:t>Е</w:t>
            </w:r>
            <w:proofErr w:type="gramEnd"/>
            <w:r w:rsidRPr="00252C90">
              <w:rPr>
                <w:rFonts w:ascii="Times New Roman" w:hAnsi="Times New Roman"/>
                <w:sz w:val="24"/>
                <w:szCs w:val="24"/>
                <w:lang w:val="ru-RU" w:eastAsia="en-US"/>
              </w:rPr>
              <w:t>-</w:t>
            </w:r>
            <w:r w:rsidRPr="00252C90">
              <w:rPr>
                <w:rFonts w:ascii="Times New Roman" w:hAnsi="Times New Roman"/>
                <w:sz w:val="24"/>
                <w:szCs w:val="24"/>
                <w:lang w:val="en-US" w:eastAsia="en-US"/>
              </w:rPr>
              <w:t>mail</w:t>
            </w:r>
            <w:r w:rsidRPr="00252C90">
              <w:rPr>
                <w:rFonts w:ascii="Times New Roman" w:hAnsi="Times New Roman"/>
                <w:sz w:val="24"/>
                <w:szCs w:val="24"/>
                <w:lang w:val="ru-RU" w:eastAsia="en-US"/>
              </w:rPr>
              <w:t xml:space="preserve">: </w:t>
            </w:r>
            <w:r>
              <w:rPr>
                <w:rFonts w:ascii="Times New Roman" w:hAnsi="Times New Roman"/>
                <w:sz w:val="24"/>
                <w:szCs w:val="24"/>
                <w:lang w:val="ru-RU" w:eastAsia="en-US"/>
              </w:rPr>
              <w:t>31927</w:t>
            </w:r>
            <w:r w:rsidRPr="00252C90">
              <w:rPr>
                <w:rFonts w:ascii="Times New Roman" w:hAnsi="Times New Roman"/>
                <w:sz w:val="24"/>
                <w:szCs w:val="24"/>
                <w:lang w:val="ru-RU" w:eastAsia="en-US"/>
              </w:rPr>
              <w:t>@</w:t>
            </w:r>
            <w:proofErr w:type="spellStart"/>
            <w:r w:rsidRPr="00252C90">
              <w:rPr>
                <w:rFonts w:ascii="Times New Roman" w:hAnsi="Times New Roman"/>
                <w:sz w:val="24"/>
                <w:szCs w:val="24"/>
                <w:lang w:val="en-US" w:eastAsia="en-US"/>
              </w:rPr>
              <w:t>ukr</w:t>
            </w:r>
            <w:proofErr w:type="spellEnd"/>
            <w:r w:rsidRPr="00252C90">
              <w:rPr>
                <w:rFonts w:ascii="Times New Roman" w:hAnsi="Times New Roman"/>
                <w:sz w:val="24"/>
                <w:szCs w:val="24"/>
                <w:lang w:val="ru-RU" w:eastAsia="en-US"/>
              </w:rPr>
              <w:t>.</w:t>
            </w:r>
            <w:r w:rsidRPr="00252C90">
              <w:rPr>
                <w:rFonts w:ascii="Times New Roman" w:hAnsi="Times New Roman"/>
                <w:sz w:val="24"/>
                <w:szCs w:val="24"/>
                <w:lang w:val="en-US" w:eastAsia="en-US"/>
              </w:rPr>
              <w:t>net</w:t>
            </w:r>
          </w:p>
          <w:p w:rsidR="00047845" w:rsidRPr="00252C90" w:rsidRDefault="00047845" w:rsidP="00047845">
            <w:pPr>
              <w:spacing w:after="0" w:line="240" w:lineRule="auto"/>
              <w:ind w:left="0" w:hanging="2"/>
              <w:rPr>
                <w:rFonts w:ascii="Times New Roman" w:hAnsi="Times New Roman"/>
                <w:sz w:val="24"/>
                <w:szCs w:val="24"/>
                <w:lang w:eastAsia="en-US"/>
              </w:rPr>
            </w:pPr>
          </w:p>
          <w:p w:rsidR="00047845" w:rsidRPr="00252C90" w:rsidRDefault="00047845" w:rsidP="00047845">
            <w:pPr>
              <w:spacing w:after="0" w:line="240" w:lineRule="auto"/>
              <w:ind w:left="0" w:hanging="2"/>
              <w:rPr>
                <w:rFonts w:ascii="Times New Roman" w:hAnsi="Times New Roman"/>
                <w:sz w:val="24"/>
                <w:szCs w:val="24"/>
                <w:lang w:val="ru-RU" w:eastAsia="en-US"/>
              </w:rPr>
            </w:pPr>
            <w:r>
              <w:rPr>
                <w:rFonts w:ascii="Times New Roman" w:hAnsi="Times New Roman"/>
                <w:sz w:val="24"/>
                <w:szCs w:val="24"/>
                <w:lang w:val="ru-RU" w:eastAsia="en-US"/>
              </w:rPr>
              <w:t>В.о. директора коммунального закладу</w:t>
            </w:r>
          </w:p>
          <w:p w:rsidR="00047845" w:rsidRPr="00252C90" w:rsidRDefault="00047845" w:rsidP="00047845">
            <w:pPr>
              <w:spacing w:after="0" w:line="240" w:lineRule="auto"/>
              <w:ind w:left="0" w:hanging="2"/>
              <w:rPr>
                <w:rFonts w:ascii="Times New Roman" w:hAnsi="Times New Roman"/>
                <w:sz w:val="24"/>
                <w:szCs w:val="24"/>
                <w:lang w:val="ru-RU" w:eastAsia="en-US"/>
              </w:rPr>
            </w:pPr>
            <w:proofErr w:type="spellStart"/>
            <w:r w:rsidRPr="00252C90">
              <w:rPr>
                <w:rFonts w:ascii="Times New Roman" w:hAnsi="Times New Roman"/>
                <w:sz w:val="24"/>
                <w:szCs w:val="24"/>
                <w:lang w:val="ru-RU" w:eastAsia="en-US"/>
              </w:rPr>
              <w:t>__________________</w:t>
            </w:r>
            <w:proofErr w:type="gramStart"/>
            <w:r>
              <w:rPr>
                <w:rFonts w:ascii="Times New Roman" w:hAnsi="Times New Roman"/>
                <w:sz w:val="24"/>
                <w:szCs w:val="24"/>
                <w:lang w:val="ru-RU" w:eastAsia="en-US"/>
              </w:rPr>
              <w:t>Наталія</w:t>
            </w:r>
            <w:proofErr w:type="spellEnd"/>
            <w:proofErr w:type="gramEnd"/>
            <w:r>
              <w:rPr>
                <w:rFonts w:ascii="Times New Roman" w:hAnsi="Times New Roman"/>
                <w:sz w:val="24"/>
                <w:szCs w:val="24"/>
                <w:lang w:val="ru-RU" w:eastAsia="en-US"/>
              </w:rPr>
              <w:t xml:space="preserve"> СТОЛЯР</w:t>
            </w:r>
          </w:p>
          <w:p w:rsidR="00047845" w:rsidRPr="00252C90" w:rsidRDefault="00047845" w:rsidP="00047845">
            <w:pPr>
              <w:spacing w:after="0" w:line="240" w:lineRule="auto"/>
              <w:ind w:left="0" w:hanging="2"/>
              <w:jc w:val="both"/>
              <w:rPr>
                <w:rFonts w:ascii="Times New Roman" w:hAnsi="Times New Roman"/>
                <w:sz w:val="24"/>
                <w:szCs w:val="24"/>
                <w:lang w:eastAsia="en-US"/>
              </w:rPr>
            </w:pPr>
            <w:r w:rsidRPr="00252C90">
              <w:rPr>
                <w:rFonts w:ascii="Times New Roman" w:hAnsi="Times New Roman"/>
                <w:sz w:val="24"/>
                <w:szCs w:val="24"/>
                <w:lang w:val="en-US" w:eastAsia="en-US"/>
              </w:rPr>
              <w:t>            </w:t>
            </w:r>
            <w:r w:rsidRPr="00252C90">
              <w:rPr>
                <w:rFonts w:ascii="Times New Roman" w:hAnsi="Times New Roman"/>
                <w:sz w:val="24"/>
                <w:szCs w:val="24"/>
                <w:lang w:val="ru-RU" w:eastAsia="en-US"/>
              </w:rPr>
              <w:t>м.п.</w:t>
            </w:r>
          </w:p>
        </w:tc>
      </w:tr>
    </w:tbl>
    <w:p w:rsidR="00AD5C38" w:rsidRPr="00AD5C38" w:rsidRDefault="00AD5C38" w:rsidP="00AD5C38">
      <w:pPr>
        <w:ind w:left="0" w:hanging="2"/>
        <w:rPr>
          <w:lang w:eastAsia="uk-UA"/>
        </w:rPr>
      </w:pPr>
    </w:p>
    <w:p w:rsidR="00AD5C38" w:rsidRPr="00AD5C38" w:rsidRDefault="00AD5C38" w:rsidP="00AD5C38">
      <w:pPr>
        <w:ind w:left="0" w:hanging="2"/>
        <w:rPr>
          <w:lang w:eastAsia="uk-UA"/>
        </w:rPr>
      </w:pPr>
    </w:p>
    <w:p w:rsidR="00AD5C38" w:rsidRPr="00AD5C38" w:rsidRDefault="00AD5C38" w:rsidP="00AD5C38">
      <w:pPr>
        <w:ind w:left="0" w:hanging="2"/>
        <w:rPr>
          <w:lang w:eastAsia="uk-UA"/>
        </w:rPr>
      </w:pPr>
    </w:p>
    <w:p w:rsidR="00AD5C38" w:rsidRPr="00AD5C38" w:rsidRDefault="00AD5C38" w:rsidP="00AD5C38">
      <w:pPr>
        <w:ind w:left="0" w:hanging="2"/>
        <w:rPr>
          <w:lang w:eastAsia="uk-UA"/>
        </w:rPr>
      </w:pPr>
    </w:p>
    <w:p w:rsidR="00AD5C38" w:rsidRPr="00AD5C38" w:rsidRDefault="00AD5C38" w:rsidP="00AD5C38">
      <w:pPr>
        <w:ind w:left="0" w:hanging="2"/>
        <w:rPr>
          <w:lang w:eastAsia="uk-UA"/>
        </w:rPr>
      </w:pPr>
    </w:p>
    <w:p w:rsidR="00AD5C38" w:rsidRPr="00AD5C38" w:rsidRDefault="00AD5C38" w:rsidP="00AD5C38">
      <w:pPr>
        <w:ind w:left="0" w:hanging="2"/>
        <w:rPr>
          <w:lang w:eastAsia="uk-UA"/>
        </w:rPr>
      </w:pPr>
    </w:p>
    <w:p w:rsidR="00AD5C38" w:rsidRDefault="00AD5C38" w:rsidP="00AD5C38">
      <w:pPr>
        <w:ind w:left="0" w:hanging="2"/>
        <w:rPr>
          <w:lang w:eastAsia="uk-UA"/>
        </w:rPr>
      </w:pPr>
    </w:p>
    <w:tbl>
      <w:tblPr>
        <w:tblStyle w:val="ae"/>
        <w:tblW w:w="10220" w:type="dxa"/>
        <w:tblInd w:w="-6" w:type="dxa"/>
        <w:tblLayout w:type="fixed"/>
        <w:tblLook w:val="0000"/>
      </w:tblPr>
      <w:tblGrid>
        <w:gridCol w:w="5140"/>
        <w:gridCol w:w="5080"/>
      </w:tblGrid>
      <w:tr w:rsidR="007A11B2">
        <w:trPr>
          <w:cantSplit/>
          <w:trHeight w:val="2690"/>
          <w:tblHeader/>
        </w:trPr>
        <w:tc>
          <w:tcPr>
            <w:tcW w:w="5140" w:type="dxa"/>
          </w:tcPr>
          <w:p w:rsidR="007A11B2" w:rsidRDefault="007A11B2">
            <w:pPr>
              <w:pStyle w:val="normal"/>
              <w:widowControl w:val="0"/>
              <w:rPr>
                <w:b/>
                <w:sz w:val="24"/>
                <w:szCs w:val="24"/>
              </w:rPr>
            </w:pPr>
          </w:p>
        </w:tc>
        <w:tc>
          <w:tcPr>
            <w:tcW w:w="5080" w:type="dxa"/>
          </w:tcPr>
          <w:p w:rsidR="00BA0950" w:rsidRDefault="00BA0950">
            <w:pPr>
              <w:pStyle w:val="normal"/>
              <w:widowControl w:val="0"/>
              <w:rPr>
                <w:sz w:val="24"/>
                <w:szCs w:val="24"/>
              </w:rPr>
            </w:pPr>
          </w:p>
        </w:tc>
      </w:tr>
    </w:tbl>
    <w:p w:rsidR="007A11B2" w:rsidRDefault="007A11B2">
      <w:pPr>
        <w:pStyle w:val="normal"/>
        <w:tabs>
          <w:tab w:val="left" w:pos="3557"/>
        </w:tabs>
        <w:rPr>
          <w:sz w:val="24"/>
          <w:szCs w:val="24"/>
        </w:rPr>
      </w:pPr>
    </w:p>
    <w:p w:rsidR="007A11B2" w:rsidRDefault="007A11B2">
      <w:pPr>
        <w:pStyle w:val="normal"/>
        <w:spacing w:line="276" w:lineRule="auto"/>
        <w:jc w:val="right"/>
        <w:rPr>
          <w:sz w:val="24"/>
          <w:szCs w:val="24"/>
        </w:rPr>
      </w:pPr>
    </w:p>
    <w:p w:rsidR="00BA0950" w:rsidRDefault="00BA0950" w:rsidP="00DC3B6E">
      <w:pPr>
        <w:pStyle w:val="normal"/>
        <w:spacing w:line="276" w:lineRule="auto"/>
        <w:rPr>
          <w:sz w:val="24"/>
          <w:szCs w:val="24"/>
        </w:rPr>
      </w:pPr>
    </w:p>
    <w:p w:rsidR="007A11B2" w:rsidRDefault="007A11B2">
      <w:pPr>
        <w:pStyle w:val="normal"/>
        <w:pBdr>
          <w:top w:val="nil"/>
          <w:left w:val="nil"/>
          <w:bottom w:val="nil"/>
          <w:right w:val="nil"/>
          <w:between w:val="nil"/>
        </w:pBdr>
        <w:rPr>
          <w:sz w:val="24"/>
          <w:szCs w:val="24"/>
        </w:rPr>
      </w:pPr>
    </w:p>
    <w:sectPr w:rsidR="007A11B2" w:rsidSect="00090DA9">
      <w:pgSz w:w="11906" w:h="16838"/>
      <w:pgMar w:top="567" w:right="850" w:bottom="568"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239C1"/>
    <w:multiLevelType w:val="multilevel"/>
    <w:tmpl w:val="D312F1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9D5419D"/>
    <w:multiLevelType w:val="multilevel"/>
    <w:tmpl w:val="EDF674BC"/>
    <w:lvl w:ilvl="0">
      <w:start w:val="1"/>
      <w:numFmt w:val="decimal"/>
      <w:lvlText w:val="%1)"/>
      <w:lvlJc w:val="left"/>
      <w:pPr>
        <w:ind w:left="103" w:hanging="103"/>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183" w:hanging="1183"/>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1903" w:hanging="1903"/>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623" w:hanging="2623"/>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343" w:hanging="3343"/>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063" w:hanging="4063"/>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4783" w:hanging="4783"/>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503" w:hanging="5503"/>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223" w:hanging="6223"/>
      </w:pPr>
      <w:rPr>
        <w:rFonts w:ascii="Times New Roman" w:eastAsia="Times New Roman" w:hAnsi="Times New Roman" w:cs="Times New Roman"/>
        <w:b w:val="0"/>
        <w:i w:val="0"/>
        <w:strike w:val="0"/>
        <w:color w:val="000000"/>
        <w:sz w:val="24"/>
        <w:szCs w:val="24"/>
        <w:u w:val="none"/>
        <w:vertAlign w:val="baseline"/>
      </w:rPr>
    </w:lvl>
  </w:abstractNum>
  <w:abstractNum w:abstractNumId="2">
    <w:nsid w:val="59F969A6"/>
    <w:multiLevelType w:val="multilevel"/>
    <w:tmpl w:val="90A0BA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314350B"/>
    <w:multiLevelType w:val="multilevel"/>
    <w:tmpl w:val="6EB0D0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869533E"/>
    <w:multiLevelType w:val="multilevel"/>
    <w:tmpl w:val="879A826C"/>
    <w:lvl w:ilvl="0">
      <w:start w:val="1"/>
      <w:numFmt w:val="decimal"/>
      <w:lvlText w:val="%1)"/>
      <w:lvlJc w:val="left"/>
      <w:pPr>
        <w:ind w:left="422" w:hanging="360"/>
      </w:pPr>
      <w:rPr>
        <w:vertAlign w:val="baseline"/>
      </w:rPr>
    </w:lvl>
    <w:lvl w:ilvl="1">
      <w:start w:val="1"/>
      <w:numFmt w:val="lowerLetter"/>
      <w:lvlText w:val="%2."/>
      <w:lvlJc w:val="left"/>
      <w:pPr>
        <w:ind w:left="1142" w:hanging="360"/>
      </w:pPr>
      <w:rPr>
        <w:vertAlign w:val="baseline"/>
      </w:rPr>
    </w:lvl>
    <w:lvl w:ilvl="2">
      <w:start w:val="1"/>
      <w:numFmt w:val="lowerRoman"/>
      <w:lvlText w:val="%3."/>
      <w:lvlJc w:val="right"/>
      <w:pPr>
        <w:ind w:left="1862" w:hanging="180"/>
      </w:pPr>
      <w:rPr>
        <w:vertAlign w:val="baseline"/>
      </w:rPr>
    </w:lvl>
    <w:lvl w:ilvl="3">
      <w:start w:val="1"/>
      <w:numFmt w:val="decimal"/>
      <w:lvlText w:val="%4."/>
      <w:lvlJc w:val="left"/>
      <w:pPr>
        <w:ind w:left="2582" w:hanging="360"/>
      </w:pPr>
      <w:rPr>
        <w:vertAlign w:val="baseline"/>
      </w:rPr>
    </w:lvl>
    <w:lvl w:ilvl="4">
      <w:start w:val="1"/>
      <w:numFmt w:val="lowerLetter"/>
      <w:lvlText w:val="%5."/>
      <w:lvlJc w:val="left"/>
      <w:pPr>
        <w:ind w:left="3302" w:hanging="360"/>
      </w:pPr>
      <w:rPr>
        <w:vertAlign w:val="baseline"/>
      </w:rPr>
    </w:lvl>
    <w:lvl w:ilvl="5">
      <w:start w:val="1"/>
      <w:numFmt w:val="lowerRoman"/>
      <w:lvlText w:val="%6."/>
      <w:lvlJc w:val="right"/>
      <w:pPr>
        <w:ind w:left="4022" w:hanging="180"/>
      </w:pPr>
      <w:rPr>
        <w:vertAlign w:val="baseline"/>
      </w:rPr>
    </w:lvl>
    <w:lvl w:ilvl="6">
      <w:start w:val="1"/>
      <w:numFmt w:val="decimal"/>
      <w:lvlText w:val="%7."/>
      <w:lvlJc w:val="left"/>
      <w:pPr>
        <w:ind w:left="4742" w:hanging="360"/>
      </w:pPr>
      <w:rPr>
        <w:vertAlign w:val="baseline"/>
      </w:rPr>
    </w:lvl>
    <w:lvl w:ilvl="7">
      <w:start w:val="1"/>
      <w:numFmt w:val="lowerLetter"/>
      <w:lvlText w:val="%8."/>
      <w:lvlJc w:val="left"/>
      <w:pPr>
        <w:ind w:left="5462" w:hanging="360"/>
      </w:pPr>
      <w:rPr>
        <w:vertAlign w:val="baseline"/>
      </w:rPr>
    </w:lvl>
    <w:lvl w:ilvl="8">
      <w:start w:val="1"/>
      <w:numFmt w:val="lowerRoman"/>
      <w:lvlText w:val="%9."/>
      <w:lvlJc w:val="right"/>
      <w:pPr>
        <w:ind w:left="6182" w:hanging="180"/>
      </w:pPr>
      <w:rPr>
        <w:vertAlign w:val="baseline"/>
      </w:rPr>
    </w:lvl>
  </w:abstractNum>
  <w:abstractNum w:abstractNumId="5">
    <w:nsid w:val="69581ADE"/>
    <w:multiLevelType w:val="multilevel"/>
    <w:tmpl w:val="CD6426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852E26"/>
    <w:multiLevelType w:val="multilevel"/>
    <w:tmpl w:val="42EEF5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7909289F"/>
    <w:multiLevelType w:val="multilevel"/>
    <w:tmpl w:val="A5FC5E88"/>
    <w:lvl w:ilvl="0">
      <w:start w:val="2"/>
      <w:numFmt w:val="decimal"/>
      <w:lvlText w:val="%1."/>
      <w:lvlJc w:val="left"/>
      <w:pPr>
        <w:ind w:left="540" w:hanging="540"/>
      </w:pPr>
      <w:rPr>
        <w:rFonts w:cs="Times New Roman" w:hint="default"/>
        <w:b/>
      </w:rPr>
    </w:lvl>
    <w:lvl w:ilvl="1">
      <w:start w:val="1"/>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91D207E"/>
    <w:multiLevelType w:val="multilevel"/>
    <w:tmpl w:val="7A5C7DD4"/>
    <w:lvl w:ilvl="0">
      <w:start w:val="1"/>
      <w:numFmt w:val="decimal"/>
      <w:lvlText w:val="%1."/>
      <w:lvlJc w:val="left"/>
      <w:pPr>
        <w:ind w:left="720" w:hanging="360"/>
      </w:pPr>
      <w:rPr>
        <w:rFonts w:ascii="Times New Roman" w:eastAsia="Times New Roman" w:hAnsi="Times New Roman" w:cs="Times New Roman"/>
        <w:color w:val="000000"/>
        <w:sz w:val="22"/>
        <w:szCs w:val="22"/>
      </w:rPr>
    </w:lvl>
    <w:lvl w:ilvl="1">
      <w:start w:val="3"/>
      <w:numFmt w:val="decimal"/>
      <w:lvlText w:val="%1.%2."/>
      <w:lvlJc w:val="left"/>
      <w:pPr>
        <w:ind w:left="1542" w:hanging="975"/>
      </w:pPr>
      <w:rPr>
        <w:sz w:val="22"/>
        <w:szCs w:val="22"/>
      </w:rPr>
    </w:lvl>
    <w:lvl w:ilvl="2">
      <w:start w:val="1"/>
      <w:numFmt w:val="decimal"/>
      <w:lvlText w:val="%1.%2.%3."/>
      <w:lvlJc w:val="left"/>
      <w:pPr>
        <w:ind w:left="1749" w:hanging="975"/>
      </w:pPr>
    </w:lvl>
    <w:lvl w:ilvl="3">
      <w:start w:val="1"/>
      <w:numFmt w:val="decimal"/>
      <w:lvlText w:val="%1.%2.%3.%4."/>
      <w:lvlJc w:val="left"/>
      <w:pPr>
        <w:ind w:left="1956" w:hanging="975"/>
      </w:pPr>
    </w:lvl>
    <w:lvl w:ilvl="4">
      <w:start w:val="1"/>
      <w:numFmt w:val="decimal"/>
      <w:lvlText w:val="%1.%2.%3.%4.%5."/>
      <w:lvlJc w:val="left"/>
      <w:pPr>
        <w:ind w:left="2163" w:hanging="975"/>
      </w:pPr>
    </w:lvl>
    <w:lvl w:ilvl="5">
      <w:start w:val="1"/>
      <w:numFmt w:val="decimal"/>
      <w:lvlText w:val="%1.%2.%3.%4.%5.%6."/>
      <w:lvlJc w:val="left"/>
      <w:pPr>
        <w:ind w:left="2475" w:hanging="1080"/>
      </w:pPr>
    </w:lvl>
    <w:lvl w:ilvl="6">
      <w:start w:val="1"/>
      <w:numFmt w:val="decimal"/>
      <w:lvlText w:val="%1.%2.%3.%4.%5.%6.%7."/>
      <w:lvlJc w:val="left"/>
      <w:pPr>
        <w:ind w:left="2682" w:hanging="1080"/>
      </w:pPr>
    </w:lvl>
    <w:lvl w:ilvl="7">
      <w:start w:val="1"/>
      <w:numFmt w:val="decimal"/>
      <w:lvlText w:val="%1.%2.%3.%4.%5.%6.%7.%8."/>
      <w:lvlJc w:val="left"/>
      <w:pPr>
        <w:ind w:left="2889" w:hanging="1080"/>
      </w:pPr>
    </w:lvl>
    <w:lvl w:ilvl="8">
      <w:start w:val="1"/>
      <w:numFmt w:val="decimal"/>
      <w:lvlText w:val="%1.%2.%3.%4.%5.%6.%7.%8.%9."/>
      <w:lvlJc w:val="left"/>
      <w:pPr>
        <w:ind w:left="3456" w:hanging="1439"/>
      </w:pPr>
    </w:lvl>
  </w:abstractNum>
  <w:abstractNum w:abstractNumId="9">
    <w:nsid w:val="7E7934EB"/>
    <w:multiLevelType w:val="multilevel"/>
    <w:tmpl w:val="B8E6D13E"/>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2"/>
        <w:szCs w:val="22"/>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8"/>
  </w:num>
  <w:num w:numId="2">
    <w:abstractNumId w:val="2"/>
  </w:num>
  <w:num w:numId="3">
    <w:abstractNumId w:val="3"/>
  </w:num>
  <w:num w:numId="4">
    <w:abstractNumId w:val="1"/>
  </w:num>
  <w:num w:numId="5">
    <w:abstractNumId w:val="4"/>
  </w:num>
  <w:num w:numId="6">
    <w:abstractNumId w:val="9"/>
  </w:num>
  <w:num w:numId="7">
    <w:abstractNumId w:val="6"/>
  </w:num>
  <w:num w:numId="8">
    <w:abstractNumId w:val="7"/>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A11B2"/>
    <w:rsid w:val="00003934"/>
    <w:rsid w:val="00047845"/>
    <w:rsid w:val="000724A3"/>
    <w:rsid w:val="00090DA9"/>
    <w:rsid w:val="001F154A"/>
    <w:rsid w:val="002244E1"/>
    <w:rsid w:val="006F2918"/>
    <w:rsid w:val="007A11B2"/>
    <w:rsid w:val="00A55B87"/>
    <w:rsid w:val="00AD5C38"/>
    <w:rsid w:val="00B85367"/>
    <w:rsid w:val="00B872C0"/>
    <w:rsid w:val="00B97F96"/>
    <w:rsid w:val="00BA0950"/>
    <w:rsid w:val="00D248A7"/>
    <w:rsid w:val="00DC3B6E"/>
    <w:rsid w:val="00E42DD6"/>
    <w:rsid w:val="00F519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7A11B2"/>
    <w:pPr>
      <w:spacing w:after="200" w:line="276" w:lineRule="auto"/>
      <w:ind w:leftChars="-1" w:left="-1" w:hangingChars="1" w:hanging="1"/>
      <w:textDirection w:val="btLr"/>
      <w:textAlignment w:val="top"/>
      <w:outlineLvl w:val="0"/>
    </w:pPr>
    <w:rPr>
      <w:rFonts w:ascii="Calibri" w:hAnsi="Calibri"/>
      <w:position w:val="-1"/>
      <w:sz w:val="22"/>
      <w:szCs w:val="22"/>
      <w:lang w:eastAsia="zh-CN"/>
    </w:rPr>
  </w:style>
  <w:style w:type="paragraph" w:styleId="1">
    <w:name w:val="heading 1"/>
    <w:basedOn w:val="normal"/>
    <w:next w:val="normal"/>
    <w:rsid w:val="007A11B2"/>
    <w:pPr>
      <w:keepNext/>
      <w:keepLines/>
      <w:spacing w:before="480" w:after="120"/>
      <w:outlineLvl w:val="0"/>
    </w:pPr>
    <w:rPr>
      <w:b/>
      <w:sz w:val="48"/>
      <w:szCs w:val="48"/>
    </w:rPr>
  </w:style>
  <w:style w:type="paragraph" w:styleId="2">
    <w:name w:val="heading 2"/>
    <w:basedOn w:val="normal"/>
    <w:next w:val="normal"/>
    <w:rsid w:val="007A11B2"/>
    <w:pPr>
      <w:keepNext/>
      <w:keepLines/>
      <w:spacing w:before="360" w:after="80"/>
      <w:outlineLvl w:val="1"/>
    </w:pPr>
    <w:rPr>
      <w:b/>
      <w:sz w:val="36"/>
      <w:szCs w:val="36"/>
    </w:rPr>
  </w:style>
  <w:style w:type="paragraph" w:styleId="3">
    <w:name w:val="heading 3"/>
    <w:basedOn w:val="normal"/>
    <w:next w:val="normal"/>
    <w:rsid w:val="007A11B2"/>
    <w:pPr>
      <w:keepNext/>
      <w:keepLines/>
      <w:spacing w:before="280" w:after="80"/>
      <w:outlineLvl w:val="2"/>
    </w:pPr>
    <w:rPr>
      <w:b/>
      <w:sz w:val="28"/>
      <w:szCs w:val="28"/>
    </w:rPr>
  </w:style>
  <w:style w:type="paragraph" w:styleId="4">
    <w:name w:val="heading 4"/>
    <w:basedOn w:val="normal"/>
    <w:next w:val="normal"/>
    <w:rsid w:val="007A11B2"/>
    <w:pPr>
      <w:keepNext/>
      <w:keepLines/>
      <w:spacing w:before="240" w:after="40"/>
      <w:outlineLvl w:val="3"/>
    </w:pPr>
    <w:rPr>
      <w:b/>
      <w:sz w:val="24"/>
      <w:szCs w:val="24"/>
    </w:rPr>
  </w:style>
  <w:style w:type="paragraph" w:styleId="5">
    <w:name w:val="heading 5"/>
    <w:basedOn w:val="normal"/>
    <w:next w:val="normal"/>
    <w:rsid w:val="007A11B2"/>
    <w:pPr>
      <w:keepNext/>
      <w:keepLines/>
      <w:spacing w:before="220" w:after="40"/>
      <w:outlineLvl w:val="4"/>
    </w:pPr>
    <w:rPr>
      <w:b/>
      <w:sz w:val="22"/>
      <w:szCs w:val="22"/>
    </w:rPr>
  </w:style>
  <w:style w:type="paragraph" w:styleId="6">
    <w:name w:val="heading 6"/>
    <w:basedOn w:val="normal"/>
    <w:next w:val="normal"/>
    <w:rsid w:val="007A11B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A11B2"/>
  </w:style>
  <w:style w:type="table" w:customStyle="1" w:styleId="TableNormal">
    <w:name w:val="Table Normal"/>
    <w:rsid w:val="007A11B2"/>
    <w:tblPr>
      <w:tblCellMar>
        <w:top w:w="0" w:type="dxa"/>
        <w:left w:w="0" w:type="dxa"/>
        <w:bottom w:w="0" w:type="dxa"/>
        <w:right w:w="0" w:type="dxa"/>
      </w:tblCellMar>
    </w:tblPr>
  </w:style>
  <w:style w:type="paragraph" w:styleId="a3">
    <w:name w:val="Title"/>
    <w:basedOn w:val="normal"/>
    <w:next w:val="normal"/>
    <w:rsid w:val="007A11B2"/>
    <w:pPr>
      <w:keepNext/>
      <w:keepLines/>
      <w:spacing w:before="480" w:after="120"/>
    </w:pPr>
    <w:rPr>
      <w:b/>
      <w:sz w:val="72"/>
      <w:szCs w:val="72"/>
    </w:rPr>
  </w:style>
  <w:style w:type="character" w:styleId="a4">
    <w:name w:val="Hyperlink"/>
    <w:autoRedefine/>
    <w:hidden/>
    <w:qFormat/>
    <w:rsid w:val="007A11B2"/>
    <w:rPr>
      <w:color w:val="0000FF"/>
      <w:w w:val="100"/>
      <w:position w:val="-1"/>
      <w:u w:val="single"/>
      <w:effect w:val="none"/>
      <w:vertAlign w:val="baseline"/>
      <w:cs w:val="0"/>
      <w:em w:val="none"/>
    </w:rPr>
  </w:style>
  <w:style w:type="paragraph" w:styleId="a5">
    <w:name w:val="No Spacing"/>
    <w:autoRedefine/>
    <w:hidden/>
    <w:qFormat/>
    <w:rsid w:val="007A11B2"/>
    <w:pPr>
      <w:spacing w:line="1" w:lineRule="atLeast"/>
      <w:ind w:leftChars="-1" w:left="-1" w:hangingChars="1" w:hanging="1"/>
      <w:textDirection w:val="btLr"/>
      <w:textAlignment w:val="top"/>
      <w:outlineLvl w:val="0"/>
    </w:pPr>
    <w:rPr>
      <w:rFonts w:ascii="Calibri" w:hAnsi="Calibri"/>
      <w:position w:val="-1"/>
      <w:sz w:val="22"/>
      <w:szCs w:val="22"/>
      <w:lang w:eastAsia="zh-CN"/>
    </w:rPr>
  </w:style>
  <w:style w:type="paragraph" w:customStyle="1" w:styleId="551817111Web21">
    <w:name w:val="Обычный (веб);Обычный (веб) Знак;Знак5 Знак;Знак5;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basedOn w:val="a"/>
    <w:autoRedefine/>
    <w:hidden/>
    <w:qFormat/>
    <w:rsid w:val="007A11B2"/>
    <w:pPr>
      <w:spacing w:before="280" w:after="280" w:line="240" w:lineRule="auto"/>
    </w:pPr>
    <w:rPr>
      <w:rFonts w:ascii="Times New Roman" w:hAnsi="Times New Roman"/>
      <w:sz w:val="24"/>
      <w:szCs w:val="24"/>
    </w:rPr>
  </w:style>
  <w:style w:type="paragraph" w:customStyle="1" w:styleId="TableParagraph">
    <w:name w:val="Table Paragraph"/>
    <w:basedOn w:val="a"/>
    <w:autoRedefine/>
    <w:hidden/>
    <w:qFormat/>
    <w:rsid w:val="007A11B2"/>
    <w:pPr>
      <w:suppressAutoHyphens/>
      <w:spacing w:after="0" w:line="240" w:lineRule="auto"/>
    </w:pPr>
    <w:rPr>
      <w:rFonts w:ascii="Times New Roman" w:hAnsi="Times New Roman"/>
      <w:color w:val="00000A"/>
    </w:rPr>
  </w:style>
  <w:style w:type="character" w:customStyle="1" w:styleId="ng-binding">
    <w:name w:val="ng-binding"/>
    <w:autoRedefine/>
    <w:hidden/>
    <w:qFormat/>
    <w:rsid w:val="007A11B2"/>
    <w:rPr>
      <w:w w:val="100"/>
      <w:position w:val="-1"/>
      <w:effect w:val="none"/>
      <w:vertAlign w:val="baseline"/>
      <w:cs w:val="0"/>
      <w:em w:val="none"/>
    </w:rPr>
  </w:style>
  <w:style w:type="character" w:customStyle="1" w:styleId="20">
    <w:name w:val="Основной текст (2)"/>
    <w:autoRedefine/>
    <w:hidden/>
    <w:qFormat/>
    <w:rsid w:val="007A11B2"/>
    <w:rPr>
      <w:rFonts w:ascii="Times New Roman" w:eastAsia="Times New Roman" w:hAnsi="Times New Roman" w:cs="Times New Roman"/>
      <w:color w:val="000000"/>
      <w:spacing w:val="0"/>
      <w:w w:val="100"/>
      <w:position w:val="0"/>
      <w:sz w:val="24"/>
      <w:szCs w:val="24"/>
      <w:u w:val="none"/>
      <w:effect w:val="none"/>
      <w:vertAlign w:val="baseline"/>
      <w:cs w:val="0"/>
      <w:em w:val="none"/>
      <w:lang w:val="uk-UA" w:eastAsia="uk-UA" w:bidi="uk-UA"/>
    </w:rPr>
  </w:style>
  <w:style w:type="paragraph" w:styleId="a6">
    <w:name w:val="Subtitle"/>
    <w:basedOn w:val="normal"/>
    <w:next w:val="normal"/>
    <w:rsid w:val="007A11B2"/>
    <w:pPr>
      <w:keepNext/>
      <w:keepLines/>
      <w:spacing w:before="360" w:after="80"/>
    </w:pPr>
    <w:rPr>
      <w:rFonts w:ascii="Georgia" w:eastAsia="Georgia" w:hAnsi="Georgia" w:cs="Georgia"/>
      <w:i/>
      <w:color w:val="666666"/>
      <w:sz w:val="48"/>
      <w:szCs w:val="48"/>
    </w:rPr>
  </w:style>
  <w:style w:type="table" w:customStyle="1" w:styleId="a7">
    <w:basedOn w:val="TableNormal"/>
    <w:rsid w:val="007A11B2"/>
    <w:tblPr>
      <w:tblStyleRowBandSize w:val="1"/>
      <w:tblStyleColBandSize w:val="1"/>
      <w:tblCellMar>
        <w:top w:w="0" w:type="dxa"/>
        <w:left w:w="108" w:type="dxa"/>
        <w:bottom w:w="0" w:type="dxa"/>
        <w:right w:w="108" w:type="dxa"/>
      </w:tblCellMar>
    </w:tblPr>
  </w:style>
  <w:style w:type="table" w:customStyle="1" w:styleId="a8">
    <w:basedOn w:val="TableNormal"/>
    <w:rsid w:val="007A11B2"/>
    <w:tblPr>
      <w:tblStyleRowBandSize w:val="1"/>
      <w:tblStyleColBandSize w:val="1"/>
      <w:tblCellMar>
        <w:top w:w="0" w:type="dxa"/>
        <w:left w:w="108" w:type="dxa"/>
        <w:bottom w:w="0" w:type="dxa"/>
        <w:right w:w="108" w:type="dxa"/>
      </w:tblCellMar>
    </w:tblPr>
  </w:style>
  <w:style w:type="table" w:customStyle="1" w:styleId="a9">
    <w:basedOn w:val="TableNormal"/>
    <w:rsid w:val="007A11B2"/>
    <w:tblPr>
      <w:tblStyleRowBandSize w:val="1"/>
      <w:tblStyleColBandSize w:val="1"/>
      <w:tblCellMar>
        <w:top w:w="15" w:type="dxa"/>
        <w:left w:w="108" w:type="dxa"/>
        <w:bottom w:w="15" w:type="dxa"/>
        <w:right w:w="108" w:type="dxa"/>
      </w:tblCellMar>
    </w:tblPr>
  </w:style>
  <w:style w:type="table" w:customStyle="1" w:styleId="aa">
    <w:basedOn w:val="TableNormal"/>
    <w:rsid w:val="007A11B2"/>
    <w:tblPr>
      <w:tblStyleRowBandSize w:val="1"/>
      <w:tblStyleColBandSize w:val="1"/>
      <w:tblCellMar>
        <w:top w:w="0" w:type="dxa"/>
        <w:left w:w="108" w:type="dxa"/>
        <w:bottom w:w="0" w:type="dxa"/>
        <w:right w:w="108" w:type="dxa"/>
      </w:tblCellMar>
    </w:tblPr>
  </w:style>
  <w:style w:type="table" w:customStyle="1" w:styleId="ab">
    <w:basedOn w:val="TableNormal"/>
    <w:rsid w:val="007A11B2"/>
    <w:tblPr>
      <w:tblStyleRowBandSize w:val="1"/>
      <w:tblStyleColBandSize w:val="1"/>
      <w:tblCellMar>
        <w:top w:w="15" w:type="dxa"/>
        <w:left w:w="15" w:type="dxa"/>
        <w:bottom w:w="15" w:type="dxa"/>
        <w:right w:w="15" w:type="dxa"/>
      </w:tblCellMar>
    </w:tblPr>
  </w:style>
  <w:style w:type="table" w:customStyle="1" w:styleId="ac">
    <w:basedOn w:val="TableNormal"/>
    <w:rsid w:val="007A11B2"/>
    <w:tblPr>
      <w:tblStyleRowBandSize w:val="1"/>
      <w:tblStyleColBandSize w:val="1"/>
      <w:tblCellMar>
        <w:top w:w="15" w:type="dxa"/>
        <w:left w:w="15" w:type="dxa"/>
        <w:bottom w:w="15" w:type="dxa"/>
        <w:right w:w="15" w:type="dxa"/>
      </w:tblCellMar>
    </w:tblPr>
  </w:style>
  <w:style w:type="table" w:customStyle="1" w:styleId="ad">
    <w:basedOn w:val="TableNormal"/>
    <w:rsid w:val="007A11B2"/>
    <w:tblPr>
      <w:tblStyleRowBandSize w:val="1"/>
      <w:tblStyleColBandSize w:val="1"/>
      <w:tblCellMar>
        <w:top w:w="0" w:type="dxa"/>
        <w:left w:w="115" w:type="dxa"/>
        <w:bottom w:w="0" w:type="dxa"/>
        <w:right w:w="115" w:type="dxa"/>
      </w:tblCellMar>
    </w:tblPr>
  </w:style>
  <w:style w:type="table" w:customStyle="1" w:styleId="ae">
    <w:basedOn w:val="TableNormal"/>
    <w:rsid w:val="007A11B2"/>
    <w:tblPr>
      <w:tblStyleRowBandSize w:val="1"/>
      <w:tblStyleColBandSize w:val="1"/>
      <w:tblCellMar>
        <w:top w:w="0" w:type="dxa"/>
        <w:left w:w="115" w:type="dxa"/>
        <w:bottom w:w="0" w:type="dxa"/>
        <w:right w:w="115" w:type="dxa"/>
      </w:tblCellMar>
    </w:tblPr>
  </w:style>
  <w:style w:type="table" w:styleId="af">
    <w:name w:val="Table Grid"/>
    <w:basedOn w:val="a1"/>
    <w:uiPriority w:val="39"/>
    <w:rsid w:val="00DC3B6E"/>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kmu.gov.ua/npas/pro-zatverdzhennia-osoblyvostei-zdiiso-skasuvann-a117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ia.gov.ua/services/pidpisannya-dokumentiv"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tgytUrx6SITcvjeP+nXh78iog==">AMUW2mUQJfb2ZLyXkQhy1elupU7xOEPYkoPMFQWzyjWKKxEWspXh6fL1Ebtez9Rfs52/YYriICtFMPJHhLInV+jlcMjVnzT/ScqHlkU/ayK3Gq3KTydLwBobWjFYQ1HrA7YnZ/F04vsl+vWJa4jcC3qiNUQoA4GV3pRbCYS1r9+/VV+0r/RhT1XW5YNqLWUgHTXAmHGYLC/7zozVo5Gi9EpmlW+OvJ8o8A5x4vRW1F1/N46QnArjj1shQm4hzz1YiBi8Yy/cD3o0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33</Pages>
  <Words>63676</Words>
  <Characters>36296</Characters>
  <Application>Microsoft Office Word</Application>
  <DocSecurity>0</DocSecurity>
  <Lines>302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Гошина Вікторія Юріївна</dc:creator>
  <cp:lastModifiedBy>Dom</cp:lastModifiedBy>
  <cp:revision>7</cp:revision>
  <cp:lastPrinted>2023-09-05T06:30:00Z</cp:lastPrinted>
  <dcterms:created xsi:type="dcterms:W3CDTF">2023-08-30T07:09:00Z</dcterms:created>
  <dcterms:modified xsi:type="dcterms:W3CDTF">2023-09-05T07:13:00Z</dcterms:modified>
</cp:coreProperties>
</file>